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3A025" w14:textId="77777777" w:rsidR="00057A96" w:rsidRDefault="00057A96" w:rsidP="00057A96">
      <w:r>
        <w:t>California Department of Education</w:t>
      </w:r>
    </w:p>
    <w:p w14:paraId="1193A026" w14:textId="77777777" w:rsidR="00057A96" w:rsidRDefault="00057A96" w:rsidP="00057A96">
      <w:r>
        <w:t>Executive Office</w:t>
      </w:r>
    </w:p>
    <w:p w14:paraId="1193A027" w14:textId="77777777" w:rsidR="00982A10" w:rsidRDefault="00057A96" w:rsidP="00982A10">
      <w:r>
        <w:t>SBE-00</w:t>
      </w:r>
      <w:r w:rsidR="00BC376B">
        <w:t>2</w:t>
      </w:r>
      <w:r>
        <w:t xml:space="preserve"> (REV. 1</w:t>
      </w:r>
      <w:r w:rsidR="000C139F">
        <w:t>1</w:t>
      </w:r>
      <w:r>
        <w:t>/2017)</w:t>
      </w:r>
    </w:p>
    <w:p w14:paraId="1193A028" w14:textId="77777777" w:rsidR="00982A10" w:rsidRDefault="00982A10" w:rsidP="00982A10">
      <w:r>
        <w:br w:type="column"/>
      </w:r>
    </w:p>
    <w:p w14:paraId="1193A029" w14:textId="77777777" w:rsidR="00982A10" w:rsidRDefault="00982A10" w:rsidP="0033616F">
      <w:pPr>
        <w:pStyle w:val="Heading1"/>
        <w:spacing w:line="360" w:lineRule="auto"/>
        <w:rPr>
          <w:rFonts w:ascii="Arial" w:hAnsi="Arial" w:cs="Arial"/>
          <w:b/>
          <w:color w:val="auto"/>
          <w:sz w:val="40"/>
          <w:szCs w:val="52"/>
        </w:rPr>
        <w:sectPr w:rsidR="00982A10" w:rsidSect="00517848">
          <w:headerReference w:type="even" r:id="rId11"/>
          <w:headerReference w:type="default" r:id="rId12"/>
          <w:footerReference w:type="default" r:id="rId13"/>
          <w:headerReference w:type="first" r:id="rId14"/>
          <w:type w:val="continuous"/>
          <w:pgSz w:w="12240" w:h="15840"/>
          <w:pgMar w:top="720" w:right="1440" w:bottom="1440" w:left="1440" w:header="720" w:footer="720" w:gutter="0"/>
          <w:pgNumType w:start="1"/>
          <w:cols w:num="2" w:space="144" w:equalWidth="0">
            <w:col w:w="5760" w:space="144"/>
            <w:col w:w="3456"/>
          </w:cols>
          <w:titlePg/>
          <w:docGrid w:linePitch="326"/>
        </w:sectPr>
      </w:pPr>
    </w:p>
    <w:p w14:paraId="1193A02A" w14:textId="77777777" w:rsidR="00057A96" w:rsidRPr="008B1135" w:rsidRDefault="00BC376B" w:rsidP="0033616F">
      <w:pPr>
        <w:pStyle w:val="Heading1"/>
        <w:spacing w:line="360" w:lineRule="auto"/>
        <w:rPr>
          <w:rFonts w:ascii="Arial" w:hAnsi="Arial" w:cs="Arial"/>
          <w:b/>
          <w:color w:val="auto"/>
          <w:sz w:val="40"/>
          <w:szCs w:val="52"/>
        </w:rPr>
      </w:pPr>
      <w:r w:rsidRPr="008B1135">
        <w:rPr>
          <w:rFonts w:ascii="Arial" w:hAnsi="Arial" w:cs="Arial"/>
          <w:b/>
          <w:color w:val="auto"/>
          <w:sz w:val="40"/>
          <w:szCs w:val="52"/>
        </w:rPr>
        <w:t>MEMO</w:t>
      </w:r>
      <w:bookmarkStart w:id="0" w:name="_GoBack"/>
      <w:bookmarkEnd w:id="0"/>
      <w:r w:rsidRPr="008B1135">
        <w:rPr>
          <w:rFonts w:ascii="Arial" w:hAnsi="Arial" w:cs="Arial"/>
          <w:b/>
          <w:color w:val="auto"/>
          <w:sz w:val="40"/>
          <w:szCs w:val="52"/>
        </w:rPr>
        <w:t>RANDUM</w:t>
      </w:r>
    </w:p>
    <w:p w14:paraId="1193A02B" w14:textId="1F4B7F20" w:rsidR="00057A96" w:rsidRPr="008B1135" w:rsidRDefault="008F6CA0" w:rsidP="007122FF">
      <w:pPr>
        <w:pStyle w:val="MessageHeader"/>
      </w:pPr>
      <w:r w:rsidRPr="008F6CA0">
        <w:rPr>
          <w:b/>
        </w:rPr>
        <w:t>DATE:</w:t>
      </w:r>
      <w:r>
        <w:tab/>
      </w:r>
      <w:r w:rsidR="00F67FD1">
        <w:t>June 25</w:t>
      </w:r>
      <w:r w:rsidR="00E81D88">
        <w:t>, 2018</w:t>
      </w:r>
      <w:r w:rsidR="00057A96" w:rsidRPr="008B1135">
        <w:t xml:space="preserve"> </w:t>
      </w:r>
    </w:p>
    <w:p w14:paraId="1193A02C" w14:textId="345CA3F4" w:rsidR="00057A96" w:rsidRPr="00C61F78" w:rsidRDefault="00057A96" w:rsidP="007122FF">
      <w:pPr>
        <w:pStyle w:val="MessageHeader"/>
      </w:pPr>
      <w:r w:rsidRPr="008B1135">
        <w:rPr>
          <w:b/>
        </w:rPr>
        <w:t>TO:</w:t>
      </w:r>
      <w:r w:rsidRPr="00C61F78">
        <w:rPr>
          <w:b/>
        </w:rPr>
        <w:tab/>
      </w:r>
      <w:r w:rsidRPr="00C61F78">
        <w:t>ME</w:t>
      </w:r>
      <w:r w:rsidR="00A859CA">
        <w:t>MBERS, State Board of Education</w:t>
      </w:r>
    </w:p>
    <w:p w14:paraId="1193A02D" w14:textId="77777777" w:rsidR="00057A96" w:rsidRPr="0033616F" w:rsidRDefault="00057A96" w:rsidP="007122FF">
      <w:pPr>
        <w:pStyle w:val="MessageHeader"/>
      </w:pPr>
      <w:r w:rsidRPr="008B1135">
        <w:rPr>
          <w:b/>
        </w:rPr>
        <w:t>FROM:</w:t>
      </w:r>
      <w:r w:rsidR="00C61F78">
        <w:tab/>
        <w:t xml:space="preserve">TOM TORLAKSON, </w:t>
      </w:r>
      <w:r w:rsidRPr="0033616F">
        <w:t>State Superintendent of Public Instruction</w:t>
      </w:r>
    </w:p>
    <w:p w14:paraId="1193A02E" w14:textId="77777777" w:rsidR="00057A96" w:rsidRPr="00C61F78" w:rsidRDefault="00057A96" w:rsidP="007122FF">
      <w:pPr>
        <w:pStyle w:val="MessageHeader"/>
      </w:pPr>
      <w:r w:rsidRPr="008B1135">
        <w:rPr>
          <w:b/>
        </w:rPr>
        <w:t>SUBJECT:</w:t>
      </w:r>
      <w:r w:rsidRPr="00C61F78">
        <w:rPr>
          <w:b/>
        </w:rPr>
        <w:tab/>
      </w:r>
      <w:r w:rsidR="00E81D88">
        <w:t>State Legislative Update, Inclu</w:t>
      </w:r>
      <w:r w:rsidR="00BC3667" w:rsidRPr="00C61F78">
        <w:t>ding</w:t>
      </w:r>
      <w:r w:rsidR="00E81D88">
        <w:t xml:space="preserve">, but not </w:t>
      </w:r>
      <w:proofErr w:type="gramStart"/>
      <w:r w:rsidR="00E81D88">
        <w:t>Limited</w:t>
      </w:r>
      <w:proofErr w:type="gramEnd"/>
      <w:r w:rsidR="00E81D88">
        <w:t xml:space="preserve"> to, Information on the 2017–18 Legislative Session</w:t>
      </w:r>
    </w:p>
    <w:p w14:paraId="1193A02F" w14:textId="77777777" w:rsidR="00057A96" w:rsidRPr="008B1135" w:rsidRDefault="00474A2F" w:rsidP="008B1135">
      <w:pPr>
        <w:pStyle w:val="Heading2"/>
        <w:spacing w:before="240" w:after="0" w:line="360" w:lineRule="auto"/>
        <w:rPr>
          <w:sz w:val="36"/>
        </w:rPr>
      </w:pPr>
      <w:r>
        <w:rPr>
          <w:sz w:val="36"/>
        </w:rPr>
        <w:t>Summary o</w:t>
      </w:r>
      <w:r w:rsidR="00057A96" w:rsidRPr="008B1135">
        <w:rPr>
          <w:sz w:val="36"/>
        </w:rPr>
        <w:t>f Key Issues</w:t>
      </w:r>
    </w:p>
    <w:p w14:paraId="1193A030" w14:textId="1804BF95" w:rsidR="00057A96" w:rsidRPr="0033616F" w:rsidRDefault="00E81D88" w:rsidP="008B1135">
      <w:pPr>
        <w:spacing w:after="480"/>
      </w:pPr>
      <w:r>
        <w:rPr>
          <w:rFonts w:cs="Arial"/>
        </w:rPr>
        <w:t xml:space="preserve">The California Department of Education (CDE) Government Affairs Division has identified bills that may affect policy related to the State Board of Education </w:t>
      </w:r>
      <w:r w:rsidR="00D32E09">
        <w:rPr>
          <w:rFonts w:cs="Arial"/>
        </w:rPr>
        <w:t>(</w:t>
      </w:r>
      <w:r>
        <w:rPr>
          <w:rFonts w:cs="Arial"/>
        </w:rPr>
        <w:t>SBE). Inclusion in this list does not constitute an SBE or State Superintendent of Public Instruction (SSPI) position for the legislation.</w:t>
      </w:r>
    </w:p>
    <w:p w14:paraId="1193A031" w14:textId="77777777" w:rsidR="00057A96" w:rsidRPr="008B1135" w:rsidRDefault="00057A96" w:rsidP="008B1135">
      <w:pPr>
        <w:pStyle w:val="Heading2"/>
        <w:spacing w:before="240" w:after="0" w:line="360" w:lineRule="auto"/>
        <w:rPr>
          <w:sz w:val="36"/>
        </w:rPr>
      </w:pPr>
      <w:r w:rsidRPr="008B1135">
        <w:rPr>
          <w:sz w:val="36"/>
        </w:rPr>
        <w:t>Attachment(s)</w:t>
      </w:r>
    </w:p>
    <w:p w14:paraId="1193A032" w14:textId="5ED901B3" w:rsidR="00E81D88" w:rsidRDefault="00E81D88" w:rsidP="00E81D88">
      <w:pPr>
        <w:rPr>
          <w:rFonts w:cs="Arial"/>
        </w:rPr>
      </w:pPr>
      <w:r>
        <w:rPr>
          <w:rFonts w:cs="Arial"/>
        </w:rPr>
        <w:t>Attachment 1: Legislative Update (</w:t>
      </w:r>
      <w:r w:rsidR="00A72E45">
        <w:rPr>
          <w:rFonts w:cs="Arial"/>
        </w:rPr>
        <w:t>2</w:t>
      </w:r>
      <w:r w:rsidR="00560E3A">
        <w:rPr>
          <w:rFonts w:cs="Arial"/>
        </w:rPr>
        <w:t>3</w:t>
      </w:r>
      <w:r w:rsidRPr="00E040B9">
        <w:rPr>
          <w:rFonts w:cs="Arial"/>
        </w:rPr>
        <w:t xml:space="preserve"> pages</w:t>
      </w:r>
      <w:r>
        <w:rPr>
          <w:rFonts w:cs="Arial"/>
        </w:rPr>
        <w:t>)</w:t>
      </w:r>
    </w:p>
    <w:p w14:paraId="4B13CF23" w14:textId="77777777" w:rsidR="00560E3A" w:rsidRDefault="00560E3A">
      <w:pPr>
        <w:spacing w:after="160" w:line="259" w:lineRule="auto"/>
        <w:rPr>
          <w:rFonts w:cs="Arial"/>
        </w:rPr>
        <w:sectPr w:rsidR="00560E3A" w:rsidSect="00517848">
          <w:type w:val="continuous"/>
          <w:pgSz w:w="12240" w:h="15840"/>
          <w:pgMar w:top="720" w:right="1440" w:bottom="1440" w:left="1440" w:header="720" w:footer="720" w:gutter="0"/>
          <w:pgNumType w:start="1"/>
          <w:cols w:space="720"/>
          <w:titlePg/>
          <w:docGrid w:linePitch="326"/>
        </w:sectPr>
      </w:pPr>
    </w:p>
    <w:p w14:paraId="7BE2F3D1" w14:textId="01419FAE" w:rsidR="00B049C8" w:rsidRPr="00B049C8" w:rsidRDefault="00A859CA" w:rsidP="00B049C8">
      <w:pPr>
        <w:pStyle w:val="Heading1"/>
        <w:spacing w:before="0" w:line="480" w:lineRule="auto"/>
        <w:rPr>
          <w:rFonts w:ascii="Arial" w:hAnsi="Arial" w:cs="Arial"/>
          <w:b/>
          <w:color w:val="auto"/>
          <w:sz w:val="24"/>
          <w:szCs w:val="24"/>
        </w:rPr>
      </w:pPr>
      <w:r>
        <w:rPr>
          <w:rFonts w:ascii="Arial" w:hAnsi="Arial" w:cs="Arial"/>
          <w:b/>
          <w:color w:val="auto"/>
          <w:sz w:val="24"/>
          <w:szCs w:val="24"/>
        </w:rPr>
        <w:lastRenderedPageBreak/>
        <w:t xml:space="preserve">Attachment 1: </w:t>
      </w:r>
      <w:r w:rsidR="0095038F" w:rsidRPr="0095038F">
        <w:rPr>
          <w:rFonts w:ascii="Arial" w:hAnsi="Arial" w:cs="Arial"/>
          <w:b/>
          <w:color w:val="auto"/>
          <w:sz w:val="24"/>
          <w:szCs w:val="24"/>
        </w:rPr>
        <w:t>Legislative Update</w:t>
      </w:r>
    </w:p>
    <w:p w14:paraId="1193A036" w14:textId="77777777" w:rsidR="0088477D" w:rsidRPr="00391754" w:rsidRDefault="0088477D" w:rsidP="0088477D">
      <w:pPr>
        <w:rPr>
          <w:rFonts w:cs="Arial"/>
          <w:b/>
        </w:rPr>
      </w:pPr>
      <w:r w:rsidRPr="00391754">
        <w:rPr>
          <w:rFonts w:cs="Arial"/>
          <w:b/>
        </w:rPr>
        <w:t>These bills address relevant policy areas and/or impact the role of the State Board of Education (SBE). Inclusion in this list does not constitute a</w:t>
      </w:r>
      <w:r>
        <w:rPr>
          <w:rFonts w:cs="Arial"/>
          <w:b/>
        </w:rPr>
        <w:t>n</w:t>
      </w:r>
      <w:r w:rsidRPr="00391754">
        <w:rPr>
          <w:rFonts w:cs="Arial"/>
          <w:b/>
        </w:rPr>
        <w:t xml:space="preserve"> SBE or </w:t>
      </w:r>
      <w:r>
        <w:rPr>
          <w:rFonts w:cs="Arial"/>
          <w:b/>
        </w:rPr>
        <w:t>State Superintendent of Public Instruction (SSPI)</w:t>
      </w:r>
      <w:r w:rsidRPr="00391754">
        <w:rPr>
          <w:rFonts w:cs="Arial"/>
          <w:b/>
        </w:rPr>
        <w:t xml:space="preserve"> position for the legislation.</w:t>
      </w:r>
    </w:p>
    <w:p w14:paraId="1193A038" w14:textId="5DD000A7" w:rsidR="0088477D" w:rsidRDefault="0088477D" w:rsidP="00B049C8">
      <w:pPr>
        <w:spacing w:before="100" w:beforeAutospacing="1"/>
        <w:rPr>
          <w:rFonts w:cs="Arial"/>
          <w:b/>
        </w:rPr>
      </w:pPr>
      <w:r w:rsidRPr="00391754">
        <w:rPr>
          <w:rFonts w:cs="Arial"/>
          <w:b/>
        </w:rPr>
        <w:t xml:space="preserve">The status of each bill is provided as of </w:t>
      </w:r>
      <w:r w:rsidR="0095240F">
        <w:rPr>
          <w:rFonts w:cs="Arial"/>
          <w:b/>
        </w:rPr>
        <w:t>June</w:t>
      </w:r>
      <w:r>
        <w:rPr>
          <w:rFonts w:cs="Arial"/>
          <w:b/>
        </w:rPr>
        <w:t xml:space="preserve"> </w:t>
      </w:r>
      <w:r w:rsidR="0095240F">
        <w:rPr>
          <w:rFonts w:cs="Arial"/>
          <w:b/>
        </w:rPr>
        <w:t>12</w:t>
      </w:r>
      <w:r>
        <w:rPr>
          <w:rFonts w:cs="Arial"/>
          <w:b/>
        </w:rPr>
        <w:t>, 2018</w:t>
      </w:r>
      <w:r w:rsidRPr="00391754">
        <w:rPr>
          <w:rFonts w:cs="Arial"/>
          <w:b/>
        </w:rPr>
        <w:t>.</w:t>
      </w:r>
    </w:p>
    <w:p w14:paraId="1193A03A" w14:textId="216D3E90" w:rsidR="00FF07A5" w:rsidRPr="0049554B" w:rsidRDefault="00FF07A5" w:rsidP="007122FF">
      <w:pPr>
        <w:pStyle w:val="Heading2"/>
        <w:pBdr>
          <w:top w:val="single" w:sz="6" w:space="1" w:color="auto"/>
          <w:left w:val="single" w:sz="6" w:space="4" w:color="auto"/>
          <w:bottom w:val="single" w:sz="6" w:space="1" w:color="auto"/>
          <w:right w:val="single" w:sz="6" w:space="4" w:color="auto"/>
        </w:pBdr>
        <w:shd w:val="clear" w:color="auto" w:fill="D9D9D9" w:themeFill="background1" w:themeFillShade="D9"/>
        <w:jc w:val="center"/>
      </w:pPr>
      <w:r w:rsidRPr="0049554B">
        <w:t xml:space="preserve">Accountability </w:t>
      </w:r>
      <w:r>
        <w:t>and</w:t>
      </w:r>
      <w:r w:rsidRPr="0049554B">
        <w:t xml:space="preserve"> School Improvement</w:t>
      </w:r>
    </w:p>
    <w:p w14:paraId="63E02449" w14:textId="52AE22D9" w:rsidR="00DE1D84" w:rsidRPr="001E10DD" w:rsidRDefault="00DE1D84" w:rsidP="00DE1D84">
      <w:pPr>
        <w:rPr>
          <w:b/>
        </w:rPr>
      </w:pPr>
      <w:r>
        <w:rPr>
          <w:b/>
        </w:rPr>
        <w:t>AB 1661 (</w:t>
      </w:r>
      <w:r w:rsidR="00F5107A">
        <w:rPr>
          <w:b/>
        </w:rPr>
        <w:t>Limón</w:t>
      </w:r>
      <w:r>
        <w:rPr>
          <w:b/>
        </w:rPr>
        <w:t>)</w:t>
      </w:r>
      <w:r>
        <w:t xml:space="preserve"> </w:t>
      </w:r>
      <w:r w:rsidRPr="001E10DD">
        <w:rPr>
          <w:b/>
        </w:rPr>
        <w:t xml:space="preserve">– School </w:t>
      </w:r>
      <w:r>
        <w:rPr>
          <w:b/>
        </w:rPr>
        <w:t>A</w:t>
      </w:r>
      <w:r w:rsidRPr="001E10DD">
        <w:rPr>
          <w:b/>
        </w:rPr>
        <w:t xml:space="preserve">ccountability: </w:t>
      </w:r>
      <w:r>
        <w:rPr>
          <w:b/>
        </w:rPr>
        <w:t>Federal Compliance with Accountability R</w:t>
      </w:r>
      <w:r w:rsidRPr="004504A3">
        <w:rPr>
          <w:b/>
        </w:rPr>
        <w:t>equirements</w:t>
      </w:r>
    </w:p>
    <w:p w14:paraId="28DCE8A0" w14:textId="346CC1D8" w:rsidR="00DE1D84" w:rsidRDefault="00DE1D84" w:rsidP="00DE1D84">
      <w:pPr>
        <w:rPr>
          <w:rFonts w:cs="Arial"/>
        </w:rPr>
      </w:pPr>
      <w:r w:rsidRPr="00AD21D5">
        <w:rPr>
          <w:rFonts w:cs="Arial"/>
        </w:rPr>
        <w:t>On December 10, 2015, the Ev</w:t>
      </w:r>
      <w:r>
        <w:rPr>
          <w:rFonts w:cs="Arial"/>
        </w:rPr>
        <w:t>ery Student Succeeds Act (ESSA) reauthorized</w:t>
      </w:r>
      <w:r w:rsidRPr="00AD21D5">
        <w:rPr>
          <w:rFonts w:cs="Arial"/>
        </w:rPr>
        <w:t xml:space="preserve"> the federal Elementary and Secondary Ed</w:t>
      </w:r>
      <w:r>
        <w:rPr>
          <w:rFonts w:cs="Arial"/>
        </w:rPr>
        <w:t>ucation Act (ESEA) and replaced</w:t>
      </w:r>
      <w:r w:rsidRPr="00AD21D5">
        <w:rPr>
          <w:rFonts w:cs="Arial"/>
        </w:rPr>
        <w:t xml:space="preserve"> the </w:t>
      </w:r>
      <w:r w:rsidR="004A2DEC">
        <w:rPr>
          <w:rFonts w:cs="Arial"/>
        </w:rPr>
        <w:t xml:space="preserve">No Child Left </w:t>
      </w:r>
      <w:proofErr w:type="gramStart"/>
      <w:r w:rsidR="004A2DEC">
        <w:rPr>
          <w:rFonts w:cs="Arial"/>
        </w:rPr>
        <w:t>Behind</w:t>
      </w:r>
      <w:proofErr w:type="gramEnd"/>
      <w:r w:rsidR="004A2DEC">
        <w:rPr>
          <w:rFonts w:cs="Arial"/>
        </w:rPr>
        <w:t xml:space="preserve"> Act</w:t>
      </w:r>
      <w:r w:rsidRPr="00AD21D5">
        <w:rPr>
          <w:rFonts w:cs="Arial"/>
        </w:rPr>
        <w:t>.</w:t>
      </w:r>
      <w:r>
        <w:rPr>
          <w:rFonts w:cs="Arial"/>
        </w:rPr>
        <w:t xml:space="preserve"> This bill </w:t>
      </w:r>
      <w:r w:rsidR="00F5107A">
        <w:rPr>
          <w:rFonts w:cs="Arial"/>
        </w:rPr>
        <w:t xml:space="preserve">would </w:t>
      </w:r>
      <w:r w:rsidR="00537A9E">
        <w:rPr>
          <w:rFonts w:cs="Arial"/>
        </w:rPr>
        <w:t xml:space="preserve">align certain programs in state law to the ESSA and </w:t>
      </w:r>
      <w:r w:rsidRPr="004504A3">
        <w:rPr>
          <w:rFonts w:cs="Arial"/>
        </w:rPr>
        <w:t xml:space="preserve">make various </w:t>
      </w:r>
      <w:proofErr w:type="spellStart"/>
      <w:r w:rsidR="00537A9E">
        <w:rPr>
          <w:rFonts w:cs="Arial"/>
        </w:rPr>
        <w:t>nonsubstantive</w:t>
      </w:r>
      <w:proofErr w:type="spellEnd"/>
      <w:r w:rsidRPr="004504A3">
        <w:rPr>
          <w:rFonts w:cs="Arial"/>
        </w:rPr>
        <w:t xml:space="preserve"> changes</w:t>
      </w:r>
      <w:r w:rsidR="00537A9E">
        <w:rPr>
          <w:rFonts w:cs="Arial"/>
        </w:rPr>
        <w:t>. Specifically, AB 1661 would do the following:</w:t>
      </w:r>
      <w:r w:rsidRPr="004504A3">
        <w:rPr>
          <w:rFonts w:cs="Arial"/>
        </w:rPr>
        <w:t xml:space="preserve"> </w:t>
      </w:r>
    </w:p>
    <w:p w14:paraId="48ED0244" w14:textId="113BD9CD" w:rsidR="00537A9E" w:rsidRPr="00A451BC" w:rsidRDefault="00537A9E" w:rsidP="00B049C8">
      <w:pPr>
        <w:pStyle w:val="ListParagraph"/>
        <w:numPr>
          <w:ilvl w:val="0"/>
          <w:numId w:val="11"/>
        </w:numPr>
        <w:spacing w:before="100" w:beforeAutospacing="1"/>
        <w:rPr>
          <w:rFonts w:cs="Arial"/>
        </w:rPr>
      </w:pPr>
      <w:r>
        <w:rPr>
          <w:rFonts w:cs="Arial"/>
        </w:rPr>
        <w:t>Update</w:t>
      </w:r>
      <w:r w:rsidRPr="00E04639">
        <w:rPr>
          <w:rFonts w:cs="Arial"/>
        </w:rPr>
        <w:t xml:space="preserve"> the English Learner and Immigrant Pupil Federal Conformity Act by</w:t>
      </w:r>
      <w:r>
        <w:rPr>
          <w:rFonts w:cs="Arial"/>
        </w:rPr>
        <w:t xml:space="preserve"> conforming the definitions of English learner (EL) and immigrant children and youth, adding EL with a disability to the definitions, and conforming </w:t>
      </w:r>
      <w:r w:rsidRPr="00564FA1">
        <w:rPr>
          <w:rFonts w:cs="Arial"/>
        </w:rPr>
        <w:t xml:space="preserve">services local educational agencies (LEAs) provide </w:t>
      </w:r>
      <w:r>
        <w:rPr>
          <w:rFonts w:cs="Arial"/>
        </w:rPr>
        <w:t xml:space="preserve">to </w:t>
      </w:r>
      <w:r w:rsidRPr="00564FA1">
        <w:rPr>
          <w:rFonts w:cs="Arial"/>
        </w:rPr>
        <w:t xml:space="preserve">ELs and immigrant children and youth </w:t>
      </w:r>
      <w:r>
        <w:rPr>
          <w:rFonts w:cs="Arial"/>
        </w:rPr>
        <w:t>to ESSA.</w:t>
      </w:r>
    </w:p>
    <w:p w14:paraId="16D22E16" w14:textId="54E1410C" w:rsidR="00537A9E" w:rsidRPr="00A451BC" w:rsidRDefault="00537A9E" w:rsidP="00A451BC">
      <w:pPr>
        <w:pStyle w:val="ListParagraph"/>
        <w:numPr>
          <w:ilvl w:val="0"/>
          <w:numId w:val="11"/>
        </w:numPr>
        <w:rPr>
          <w:rFonts w:cs="Arial"/>
        </w:rPr>
      </w:pPr>
      <w:r w:rsidRPr="006860C5">
        <w:rPr>
          <w:rFonts w:cs="Arial"/>
        </w:rPr>
        <w:t xml:space="preserve">Require </w:t>
      </w:r>
      <w:r>
        <w:rPr>
          <w:rFonts w:cs="Arial"/>
        </w:rPr>
        <w:t xml:space="preserve">school </w:t>
      </w:r>
      <w:r w:rsidRPr="006860C5">
        <w:rPr>
          <w:rFonts w:cs="Arial"/>
        </w:rPr>
        <w:t>districts and local child welfare agencies to enter into an agreement that districts will assume part or all transportation costs consistent with federal law when there is a change of placement of a foster youth and the foster youth continues his or her education in the school of origin</w:t>
      </w:r>
      <w:r>
        <w:rPr>
          <w:rFonts w:cs="Arial"/>
        </w:rPr>
        <w:t>.</w:t>
      </w:r>
    </w:p>
    <w:p w14:paraId="3BD26B17" w14:textId="24C9FAD9" w:rsidR="00537A9E" w:rsidRPr="00A451BC" w:rsidRDefault="00537A9E" w:rsidP="00A451BC">
      <w:pPr>
        <w:pStyle w:val="ListParagraph"/>
        <w:numPr>
          <w:ilvl w:val="0"/>
          <w:numId w:val="11"/>
        </w:numPr>
        <w:rPr>
          <w:rFonts w:cs="Arial"/>
        </w:rPr>
      </w:pPr>
      <w:r w:rsidRPr="006860C5">
        <w:rPr>
          <w:rFonts w:cs="Arial"/>
        </w:rPr>
        <w:t xml:space="preserve">Update </w:t>
      </w:r>
      <w:r>
        <w:rPr>
          <w:rFonts w:cs="Arial"/>
        </w:rPr>
        <w:t xml:space="preserve">the migrant education program by conforming </w:t>
      </w:r>
      <w:r w:rsidRPr="006860C5">
        <w:rPr>
          <w:rFonts w:cs="Arial"/>
        </w:rPr>
        <w:t>definitions of migratory child, former migratory child, migratory agricultural worker, migratory fisher, and qualifying move to ESSA</w:t>
      </w:r>
      <w:r>
        <w:rPr>
          <w:rFonts w:cs="Arial"/>
        </w:rPr>
        <w:t xml:space="preserve"> and other conforming programmatic changes to ESSA, such as replacing</w:t>
      </w:r>
      <w:r w:rsidRPr="006860C5">
        <w:rPr>
          <w:rFonts w:cs="Arial"/>
        </w:rPr>
        <w:t xml:space="preserve"> the stat</w:t>
      </w:r>
      <w:r>
        <w:rPr>
          <w:rFonts w:cs="Arial"/>
        </w:rPr>
        <w:t xml:space="preserve">e master plan with the state ESSA plan for migrant education. </w:t>
      </w:r>
    </w:p>
    <w:p w14:paraId="1263225B" w14:textId="77777777" w:rsidR="00537A9E" w:rsidRPr="00165A3B" w:rsidRDefault="00537A9E" w:rsidP="00537A9E">
      <w:pPr>
        <w:pStyle w:val="ListParagraph"/>
        <w:numPr>
          <w:ilvl w:val="0"/>
          <w:numId w:val="11"/>
        </w:numPr>
        <w:rPr>
          <w:rFonts w:cs="Arial"/>
        </w:rPr>
      </w:pPr>
      <w:r>
        <w:rPr>
          <w:rFonts w:cs="Arial"/>
        </w:rPr>
        <w:t>Update</w:t>
      </w:r>
      <w:r w:rsidRPr="00165A3B">
        <w:rPr>
          <w:rFonts w:cs="Arial"/>
        </w:rPr>
        <w:t xml:space="preserve"> parental involvement programs by replacing "parental involvement" with "parental and family engagement."</w:t>
      </w:r>
    </w:p>
    <w:p w14:paraId="31BBBA21" w14:textId="3D1296F5" w:rsidR="00DE1D84" w:rsidRDefault="00DE1D84" w:rsidP="00B049C8">
      <w:pPr>
        <w:spacing w:before="100" w:beforeAutospacing="1"/>
        <w:rPr>
          <w:rFonts w:cs="Arial"/>
        </w:rPr>
      </w:pPr>
      <w:r w:rsidRPr="00F123E2">
        <w:rPr>
          <w:rFonts w:cs="Arial"/>
        </w:rPr>
        <w:t>Status</w:t>
      </w:r>
      <w:r>
        <w:rPr>
          <w:rFonts w:cs="Arial"/>
        </w:rPr>
        <w:t xml:space="preserve">: Senate </w:t>
      </w:r>
      <w:r w:rsidR="00544D54">
        <w:rPr>
          <w:rFonts w:cs="Arial"/>
        </w:rPr>
        <w:t>Education</w:t>
      </w:r>
      <w:r>
        <w:rPr>
          <w:rFonts w:cs="Arial"/>
        </w:rPr>
        <w:t xml:space="preserve"> Committee</w:t>
      </w:r>
    </w:p>
    <w:p w14:paraId="7E8FC02E" w14:textId="0407A7B8" w:rsidR="00246D5E" w:rsidRPr="00350385" w:rsidRDefault="00246D5E" w:rsidP="00B049C8">
      <w:pPr>
        <w:spacing w:before="100" w:beforeAutospacing="1"/>
        <w:rPr>
          <w:rFonts w:cs="Arial"/>
          <w:b/>
        </w:rPr>
      </w:pPr>
      <w:r w:rsidRPr="00350385">
        <w:rPr>
          <w:rFonts w:cs="Arial"/>
          <w:b/>
        </w:rPr>
        <w:t xml:space="preserve">AB 2878 (Chávez) – Local </w:t>
      </w:r>
      <w:r w:rsidR="00D32E09">
        <w:rPr>
          <w:rFonts w:cs="Arial"/>
          <w:b/>
        </w:rPr>
        <w:t>C</w:t>
      </w:r>
      <w:r w:rsidRPr="00350385">
        <w:rPr>
          <w:rFonts w:cs="Arial"/>
          <w:b/>
        </w:rPr>
        <w:t xml:space="preserve">ontrol and </w:t>
      </w:r>
      <w:r w:rsidR="00D32E09">
        <w:rPr>
          <w:rFonts w:cs="Arial"/>
          <w:b/>
        </w:rPr>
        <w:t>A</w:t>
      </w:r>
      <w:r w:rsidRPr="00350385">
        <w:rPr>
          <w:rFonts w:cs="Arial"/>
          <w:b/>
        </w:rPr>
        <w:t xml:space="preserve">ccountability </w:t>
      </w:r>
      <w:r w:rsidR="00D32E09">
        <w:rPr>
          <w:rFonts w:cs="Arial"/>
          <w:b/>
        </w:rPr>
        <w:t>P</w:t>
      </w:r>
      <w:r w:rsidRPr="00350385">
        <w:rPr>
          <w:rFonts w:cs="Arial"/>
          <w:b/>
        </w:rPr>
        <w:t xml:space="preserve">lans: </w:t>
      </w:r>
      <w:r w:rsidR="00D32E09">
        <w:rPr>
          <w:rFonts w:cs="Arial"/>
          <w:b/>
        </w:rPr>
        <w:t>A</w:t>
      </w:r>
      <w:r w:rsidRPr="00350385">
        <w:rPr>
          <w:rFonts w:cs="Arial"/>
          <w:b/>
        </w:rPr>
        <w:t xml:space="preserve">nnual </w:t>
      </w:r>
      <w:r w:rsidR="00D32E09">
        <w:rPr>
          <w:rFonts w:cs="Arial"/>
          <w:b/>
        </w:rPr>
        <w:t>G</w:t>
      </w:r>
      <w:r w:rsidRPr="00350385">
        <w:rPr>
          <w:rFonts w:cs="Arial"/>
          <w:b/>
        </w:rPr>
        <w:t xml:space="preserve">oals: </w:t>
      </w:r>
      <w:r w:rsidR="00D32E09">
        <w:rPr>
          <w:rFonts w:cs="Arial"/>
          <w:b/>
        </w:rPr>
        <w:t>S</w:t>
      </w:r>
      <w:r w:rsidRPr="00350385">
        <w:rPr>
          <w:rFonts w:cs="Arial"/>
          <w:b/>
        </w:rPr>
        <w:t xml:space="preserve">tate </w:t>
      </w:r>
      <w:r w:rsidR="00D32E09">
        <w:rPr>
          <w:rFonts w:cs="Arial"/>
          <w:b/>
        </w:rPr>
        <w:t>P</w:t>
      </w:r>
      <w:r w:rsidRPr="00350385">
        <w:rPr>
          <w:rFonts w:cs="Arial"/>
          <w:b/>
        </w:rPr>
        <w:t xml:space="preserve">riorities: </w:t>
      </w:r>
      <w:r w:rsidR="00D32E09">
        <w:rPr>
          <w:rFonts w:cs="Arial"/>
          <w:b/>
        </w:rPr>
        <w:t>F</w:t>
      </w:r>
      <w:r w:rsidRPr="00350385">
        <w:rPr>
          <w:rFonts w:cs="Arial"/>
          <w:b/>
        </w:rPr>
        <w:t xml:space="preserve">amily </w:t>
      </w:r>
      <w:r w:rsidR="00D32E09">
        <w:rPr>
          <w:rFonts w:cs="Arial"/>
          <w:b/>
        </w:rPr>
        <w:t>E</w:t>
      </w:r>
      <w:r w:rsidRPr="00350385">
        <w:rPr>
          <w:rFonts w:cs="Arial"/>
          <w:b/>
        </w:rPr>
        <w:t>ngagement</w:t>
      </w:r>
    </w:p>
    <w:p w14:paraId="6E9DD175" w14:textId="6B6E219E" w:rsidR="00246D5E" w:rsidRDefault="00246D5E" w:rsidP="00246D5E">
      <w:pPr>
        <w:rPr>
          <w:rFonts w:cs="Arial"/>
        </w:rPr>
      </w:pPr>
      <w:r w:rsidRPr="00246D5E">
        <w:rPr>
          <w:rFonts w:cs="Arial"/>
        </w:rPr>
        <w:t>Existing law requires local control and accountability plan</w:t>
      </w:r>
      <w:r w:rsidR="00F5107A">
        <w:rPr>
          <w:rFonts w:cs="Arial"/>
        </w:rPr>
        <w:t>s</w:t>
      </w:r>
      <w:r>
        <w:rPr>
          <w:rFonts w:cs="Arial"/>
        </w:rPr>
        <w:t xml:space="preserve"> (LCAP</w:t>
      </w:r>
      <w:r w:rsidR="00F5107A">
        <w:rPr>
          <w:rFonts w:cs="Arial"/>
        </w:rPr>
        <w:t>s</w:t>
      </w:r>
      <w:r>
        <w:rPr>
          <w:rFonts w:cs="Arial"/>
        </w:rPr>
        <w:t>)</w:t>
      </w:r>
      <w:r w:rsidRPr="00246D5E">
        <w:rPr>
          <w:rFonts w:cs="Arial"/>
        </w:rPr>
        <w:t xml:space="preserve"> to include a description of the annual goals to be achieved for each of </w:t>
      </w:r>
      <w:r>
        <w:rPr>
          <w:rFonts w:cs="Arial"/>
        </w:rPr>
        <w:t xml:space="preserve">the state priorities such as parent involvement. </w:t>
      </w:r>
      <w:r w:rsidRPr="00246D5E">
        <w:rPr>
          <w:rFonts w:cs="Arial"/>
        </w:rPr>
        <w:t xml:space="preserve">This bill </w:t>
      </w:r>
      <w:r w:rsidR="00F5107A">
        <w:rPr>
          <w:rFonts w:cs="Arial"/>
        </w:rPr>
        <w:t>would add</w:t>
      </w:r>
      <w:r w:rsidR="00F5107A" w:rsidRPr="00246D5E">
        <w:rPr>
          <w:rFonts w:cs="Arial"/>
        </w:rPr>
        <w:t xml:space="preserve"> </w:t>
      </w:r>
      <w:r>
        <w:rPr>
          <w:rFonts w:cs="Arial"/>
        </w:rPr>
        <w:t xml:space="preserve">family engagement </w:t>
      </w:r>
      <w:r w:rsidRPr="00246D5E">
        <w:rPr>
          <w:rFonts w:cs="Arial"/>
        </w:rPr>
        <w:t>to the enumerated state priorities</w:t>
      </w:r>
      <w:r>
        <w:rPr>
          <w:rFonts w:cs="Arial"/>
        </w:rPr>
        <w:t xml:space="preserve"> and state that family engagement includes </w:t>
      </w:r>
      <w:r w:rsidRPr="00246D5E">
        <w:rPr>
          <w:rFonts w:cs="Arial"/>
        </w:rPr>
        <w:t>efforts that the school district and each individual school site make to apply research-based practices</w:t>
      </w:r>
      <w:r>
        <w:rPr>
          <w:rFonts w:cs="Arial"/>
        </w:rPr>
        <w:t xml:space="preserve"> such as</w:t>
      </w:r>
      <w:r w:rsidRPr="00246D5E">
        <w:rPr>
          <w:rFonts w:cs="Arial"/>
        </w:rPr>
        <w:t xml:space="preserve"> welcoming all fam</w:t>
      </w:r>
      <w:r>
        <w:rPr>
          <w:rFonts w:cs="Arial"/>
        </w:rPr>
        <w:t>ilies into the school community</w:t>
      </w:r>
      <w:r w:rsidRPr="00246D5E">
        <w:rPr>
          <w:rFonts w:cs="Arial"/>
        </w:rPr>
        <w:t xml:space="preserve"> and treating families as partners to inform, influence, and create practices</w:t>
      </w:r>
      <w:r w:rsidR="00A72E45">
        <w:rPr>
          <w:rFonts w:cs="Arial"/>
        </w:rPr>
        <w:t>.</w:t>
      </w:r>
    </w:p>
    <w:p w14:paraId="77EAEC04" w14:textId="3C372AD8" w:rsidR="00350385" w:rsidRDefault="00350385" w:rsidP="00B049C8">
      <w:pPr>
        <w:spacing w:before="100" w:beforeAutospacing="1"/>
        <w:rPr>
          <w:rFonts w:cs="Arial"/>
        </w:rPr>
      </w:pPr>
      <w:r>
        <w:rPr>
          <w:rFonts w:cs="Arial"/>
        </w:rPr>
        <w:lastRenderedPageBreak/>
        <w:t xml:space="preserve">Status: </w:t>
      </w:r>
      <w:r w:rsidR="005C6F8B">
        <w:rPr>
          <w:rFonts w:cs="Arial"/>
        </w:rPr>
        <w:t xml:space="preserve">Senate </w:t>
      </w:r>
      <w:r>
        <w:rPr>
          <w:rFonts w:cs="Arial"/>
        </w:rPr>
        <w:t>Education</w:t>
      </w:r>
      <w:r w:rsidRPr="00045C91">
        <w:rPr>
          <w:rFonts w:cs="Arial"/>
        </w:rPr>
        <w:t xml:space="preserve"> Committee</w:t>
      </w:r>
    </w:p>
    <w:p w14:paraId="350390E6" w14:textId="77777777" w:rsidR="00544D54" w:rsidRPr="001075B7" w:rsidRDefault="00544D54" w:rsidP="00B049C8">
      <w:pPr>
        <w:spacing w:before="100" w:beforeAutospacing="1"/>
        <w:rPr>
          <w:rFonts w:cs="Arial"/>
          <w:b/>
        </w:rPr>
      </w:pPr>
      <w:r w:rsidRPr="001075B7">
        <w:rPr>
          <w:rFonts w:cs="Arial"/>
          <w:b/>
        </w:rPr>
        <w:t>AB 3096 (Rubio) – School Accountability Report Card</w:t>
      </w:r>
    </w:p>
    <w:p w14:paraId="64DA97A7" w14:textId="77777777" w:rsidR="00544D54" w:rsidRPr="001075B7" w:rsidRDefault="00544D54" w:rsidP="00544D54">
      <w:pPr>
        <w:rPr>
          <w:rFonts w:cs="Arial"/>
        </w:rPr>
      </w:pPr>
      <w:r w:rsidRPr="001075B7">
        <w:rPr>
          <w:rFonts w:cs="Arial"/>
        </w:rPr>
        <w:t>This bill would require the SSPI to develop a standardized School Accountability Report Card (SARC) and to annually complete a SARC for each school and post the SARC on the Internet by February 1. The bill would revise the provisions requiring specified information to be included in the SARC and remove certain data from the SARC such as the annual number of school days dedicated to professional development, school facilities, and instructional materials sufficiency.</w:t>
      </w:r>
    </w:p>
    <w:p w14:paraId="523E1063" w14:textId="12BF7AB7" w:rsidR="00544D54" w:rsidRPr="001075B7" w:rsidRDefault="001145B7" w:rsidP="00B049C8">
      <w:pPr>
        <w:spacing w:before="100" w:beforeAutospacing="1"/>
        <w:rPr>
          <w:rFonts w:cs="Arial"/>
        </w:rPr>
      </w:pPr>
      <w:r w:rsidRPr="001075B7">
        <w:rPr>
          <w:rFonts w:cs="Arial"/>
        </w:rPr>
        <w:t>AB 3096</w:t>
      </w:r>
      <w:r w:rsidR="00544D54" w:rsidRPr="001075B7">
        <w:rPr>
          <w:rFonts w:cs="Arial"/>
        </w:rPr>
        <w:t xml:space="preserve"> would require the SSPI to report to the Department of Finance and the Legislature the reasons why the required data, as specified, are not included in the SARC as well as a description of corrective actions.</w:t>
      </w:r>
    </w:p>
    <w:p w14:paraId="6734572F" w14:textId="56D3867C" w:rsidR="00544D54" w:rsidRPr="001075B7" w:rsidRDefault="001145B7" w:rsidP="00B049C8">
      <w:pPr>
        <w:spacing w:before="100" w:beforeAutospacing="1"/>
        <w:rPr>
          <w:rFonts w:cs="Arial"/>
        </w:rPr>
      </w:pPr>
      <w:r w:rsidRPr="001075B7">
        <w:rPr>
          <w:rFonts w:cs="Arial"/>
        </w:rPr>
        <w:t>The bill</w:t>
      </w:r>
      <w:r w:rsidR="00544D54" w:rsidRPr="001075B7">
        <w:rPr>
          <w:rFonts w:cs="Arial"/>
        </w:rPr>
        <w:t xml:space="preserve"> would </w:t>
      </w:r>
      <w:r w:rsidRPr="001075B7">
        <w:rPr>
          <w:rFonts w:cs="Arial"/>
        </w:rPr>
        <w:t xml:space="preserve">also </w:t>
      </w:r>
      <w:r w:rsidR="00544D54" w:rsidRPr="001075B7">
        <w:rPr>
          <w:rFonts w:cs="Arial"/>
        </w:rPr>
        <w:t>require school districts connected to the Internet to provide a link to the information contained in the SARC developed by the SSPI and require the governing board of each school district to annually publicize the availability of the SARC for each school in the school district, and notify parents or guardians of pupils that a hard copy will be provided upon request.</w:t>
      </w:r>
    </w:p>
    <w:p w14:paraId="7FF1A232" w14:textId="7BFA8570" w:rsidR="00544D54" w:rsidRDefault="00544D54" w:rsidP="00B049C8">
      <w:pPr>
        <w:spacing w:before="100" w:beforeAutospacing="1"/>
        <w:rPr>
          <w:rFonts w:cs="Arial"/>
          <w:b/>
        </w:rPr>
      </w:pPr>
      <w:r w:rsidRPr="001075B7">
        <w:rPr>
          <w:rFonts w:cs="Arial"/>
        </w:rPr>
        <w:t xml:space="preserve">Status: </w:t>
      </w:r>
      <w:r w:rsidR="0087004D">
        <w:rPr>
          <w:rFonts w:cs="Arial"/>
        </w:rPr>
        <w:t xml:space="preserve">Senate </w:t>
      </w:r>
      <w:r w:rsidR="0057146B">
        <w:rPr>
          <w:rFonts w:cs="Arial"/>
        </w:rPr>
        <w:t>Education Committee</w:t>
      </w:r>
    </w:p>
    <w:p w14:paraId="244C690D" w14:textId="57DC0EC4" w:rsidR="00B708DF" w:rsidRDefault="00B708DF" w:rsidP="00B049C8">
      <w:pPr>
        <w:spacing w:before="100" w:beforeAutospacing="1"/>
        <w:rPr>
          <w:rFonts w:cs="Arial"/>
          <w:b/>
        </w:rPr>
      </w:pPr>
      <w:r>
        <w:rPr>
          <w:rFonts w:cs="Arial"/>
          <w:b/>
        </w:rPr>
        <w:t>AB 3188 (Thurmond) – LCAPs</w:t>
      </w:r>
      <w:r w:rsidRPr="00B708DF">
        <w:rPr>
          <w:rFonts w:cs="Arial"/>
          <w:b/>
        </w:rPr>
        <w:t>: State Priorities: Pupil Achievement</w:t>
      </w:r>
    </w:p>
    <w:p w14:paraId="669D3F9F" w14:textId="44FDE61B" w:rsidR="007C629D" w:rsidRPr="007C629D" w:rsidRDefault="007C629D" w:rsidP="007C629D">
      <w:pPr>
        <w:rPr>
          <w:rFonts w:cs="Arial"/>
        </w:rPr>
      </w:pPr>
      <w:r w:rsidRPr="007C629D">
        <w:rPr>
          <w:rFonts w:cs="Arial"/>
        </w:rPr>
        <w:t xml:space="preserve">Existing law requires </w:t>
      </w:r>
      <w:r>
        <w:rPr>
          <w:rFonts w:cs="Arial"/>
        </w:rPr>
        <w:t>L</w:t>
      </w:r>
      <w:r w:rsidR="00726E32">
        <w:rPr>
          <w:rFonts w:cs="Arial"/>
        </w:rPr>
        <w:t xml:space="preserve">ocal </w:t>
      </w:r>
      <w:r>
        <w:rPr>
          <w:rFonts w:cs="Arial"/>
        </w:rPr>
        <w:t>C</w:t>
      </w:r>
      <w:r w:rsidR="00726E32">
        <w:rPr>
          <w:rFonts w:cs="Arial"/>
        </w:rPr>
        <w:t xml:space="preserve">ontrol and </w:t>
      </w:r>
      <w:r>
        <w:rPr>
          <w:rFonts w:cs="Arial"/>
        </w:rPr>
        <w:t>A</w:t>
      </w:r>
      <w:r w:rsidR="00726E32">
        <w:rPr>
          <w:rFonts w:cs="Arial"/>
        </w:rPr>
        <w:t xml:space="preserve">ccountability </w:t>
      </w:r>
      <w:r>
        <w:rPr>
          <w:rFonts w:cs="Arial"/>
        </w:rPr>
        <w:t>P</w:t>
      </w:r>
      <w:r w:rsidR="00726E32">
        <w:rPr>
          <w:rFonts w:cs="Arial"/>
        </w:rPr>
        <w:t>lan</w:t>
      </w:r>
      <w:r w:rsidR="00613A52">
        <w:rPr>
          <w:rFonts w:cs="Arial"/>
        </w:rPr>
        <w:t>s</w:t>
      </w:r>
      <w:r w:rsidR="00726E32">
        <w:rPr>
          <w:rFonts w:cs="Arial"/>
        </w:rPr>
        <w:t xml:space="preserve"> (LCAPs)</w:t>
      </w:r>
      <w:r>
        <w:rPr>
          <w:rFonts w:cs="Arial"/>
        </w:rPr>
        <w:t xml:space="preserve"> to include </w:t>
      </w:r>
      <w:r w:rsidRPr="007C629D">
        <w:rPr>
          <w:rFonts w:cs="Arial"/>
        </w:rPr>
        <w:t xml:space="preserve">a description of the annual goals to be achieved for each state priority, </w:t>
      </w:r>
      <w:r>
        <w:rPr>
          <w:rFonts w:cs="Arial"/>
        </w:rPr>
        <w:t>including pupil achievement</w:t>
      </w:r>
      <w:r w:rsidRPr="007C629D">
        <w:rPr>
          <w:rFonts w:cs="Arial"/>
        </w:rPr>
        <w:t xml:space="preserve">. </w:t>
      </w:r>
      <w:r>
        <w:rPr>
          <w:rFonts w:cs="Arial"/>
        </w:rPr>
        <w:t>P</w:t>
      </w:r>
      <w:r w:rsidRPr="007C629D">
        <w:rPr>
          <w:rFonts w:cs="Arial"/>
        </w:rPr>
        <w:t xml:space="preserve">upil achievement </w:t>
      </w:r>
      <w:r>
        <w:rPr>
          <w:rFonts w:cs="Arial"/>
        </w:rPr>
        <w:t xml:space="preserve">is measured by, among other </w:t>
      </w:r>
      <w:r w:rsidR="003F2D36">
        <w:rPr>
          <w:rFonts w:cs="Arial"/>
        </w:rPr>
        <w:t>criteria,</w:t>
      </w:r>
      <w:r>
        <w:rPr>
          <w:rFonts w:cs="Arial"/>
        </w:rPr>
        <w:t xml:space="preserve"> </w:t>
      </w:r>
      <w:r w:rsidRPr="007C629D">
        <w:rPr>
          <w:rFonts w:cs="Arial"/>
        </w:rPr>
        <w:t xml:space="preserve">the percentage of pupils who have successfully completed courses that satisfy the requirements for entrance to the University </w:t>
      </w:r>
      <w:proofErr w:type="gramStart"/>
      <w:r w:rsidRPr="007C629D">
        <w:rPr>
          <w:rFonts w:cs="Arial"/>
        </w:rPr>
        <w:t>of</w:t>
      </w:r>
      <w:proofErr w:type="gramEnd"/>
      <w:r w:rsidRPr="007C629D">
        <w:rPr>
          <w:rFonts w:cs="Arial"/>
        </w:rPr>
        <w:t xml:space="preserve"> California</w:t>
      </w:r>
      <w:r>
        <w:rPr>
          <w:rFonts w:cs="Arial"/>
        </w:rPr>
        <w:t xml:space="preserve"> (UC)</w:t>
      </w:r>
      <w:r w:rsidRPr="007C629D">
        <w:rPr>
          <w:rFonts w:cs="Arial"/>
        </w:rPr>
        <w:t xml:space="preserve"> and the California State University</w:t>
      </w:r>
      <w:r>
        <w:rPr>
          <w:rFonts w:cs="Arial"/>
        </w:rPr>
        <w:t xml:space="preserve"> (CSU)</w:t>
      </w:r>
      <w:r w:rsidRPr="007C629D">
        <w:rPr>
          <w:rFonts w:cs="Arial"/>
        </w:rPr>
        <w:t>, or career technical education</w:t>
      </w:r>
      <w:r>
        <w:rPr>
          <w:rFonts w:cs="Arial"/>
        </w:rPr>
        <w:t xml:space="preserve"> (CTE)</w:t>
      </w:r>
      <w:r w:rsidRPr="007C629D">
        <w:rPr>
          <w:rFonts w:cs="Arial"/>
        </w:rPr>
        <w:t xml:space="preserve"> sequences or programs of study.</w:t>
      </w:r>
    </w:p>
    <w:p w14:paraId="5CEFF0CD" w14:textId="0BDB323E" w:rsidR="00B708DF" w:rsidRDefault="007C629D" w:rsidP="00B049C8">
      <w:pPr>
        <w:spacing w:before="100" w:beforeAutospacing="1"/>
        <w:rPr>
          <w:rFonts w:cs="Arial"/>
        </w:rPr>
      </w:pPr>
      <w:r w:rsidRPr="007C629D">
        <w:rPr>
          <w:rFonts w:cs="Arial"/>
        </w:rPr>
        <w:t xml:space="preserve">This bill would </w:t>
      </w:r>
      <w:r w:rsidR="001145B7">
        <w:rPr>
          <w:rFonts w:cs="Arial"/>
        </w:rPr>
        <w:t xml:space="preserve">instead </w:t>
      </w:r>
      <w:r w:rsidRPr="007C629D">
        <w:rPr>
          <w:rFonts w:cs="Arial"/>
        </w:rPr>
        <w:t xml:space="preserve">require pupil achievement to be measured by the percentage of pupils who have successfully completed (1) courses that satisfy the requirements for entrance to the </w:t>
      </w:r>
      <w:r>
        <w:rPr>
          <w:rFonts w:cs="Arial"/>
        </w:rPr>
        <w:t>UC</w:t>
      </w:r>
      <w:r w:rsidRPr="007C629D">
        <w:rPr>
          <w:rFonts w:cs="Arial"/>
        </w:rPr>
        <w:t xml:space="preserve"> and the </w:t>
      </w:r>
      <w:r>
        <w:rPr>
          <w:rFonts w:cs="Arial"/>
        </w:rPr>
        <w:t>CSU</w:t>
      </w:r>
      <w:r w:rsidR="003F2D36">
        <w:rPr>
          <w:rFonts w:cs="Arial"/>
        </w:rPr>
        <w:t>,</w:t>
      </w:r>
      <w:r w:rsidRPr="007C629D">
        <w:rPr>
          <w:rFonts w:cs="Arial"/>
        </w:rPr>
        <w:t xml:space="preserve"> or (2) </w:t>
      </w:r>
      <w:r>
        <w:rPr>
          <w:rFonts w:cs="Arial"/>
        </w:rPr>
        <w:t>CTE</w:t>
      </w:r>
      <w:r w:rsidRPr="007C629D">
        <w:rPr>
          <w:rFonts w:cs="Arial"/>
        </w:rPr>
        <w:t xml:space="preserve"> sequences or programs of study</w:t>
      </w:r>
      <w:r w:rsidR="003F2D36">
        <w:rPr>
          <w:rFonts w:cs="Arial"/>
        </w:rPr>
        <w:t>,</w:t>
      </w:r>
      <w:r w:rsidRPr="007C629D">
        <w:rPr>
          <w:rFonts w:cs="Arial"/>
        </w:rPr>
        <w:t xml:space="preserve"> or (3) to the ext</w:t>
      </w:r>
      <w:r w:rsidR="00A72E45">
        <w:rPr>
          <w:rFonts w:cs="Arial"/>
        </w:rPr>
        <w:t>ent possible, both (1) and (2).</w:t>
      </w:r>
    </w:p>
    <w:p w14:paraId="0260C717" w14:textId="17729180" w:rsidR="00B708DF" w:rsidRDefault="00B708DF" w:rsidP="00B049C8">
      <w:pPr>
        <w:spacing w:before="100" w:beforeAutospacing="1"/>
        <w:rPr>
          <w:rFonts w:cs="Arial"/>
        </w:rPr>
      </w:pPr>
      <w:r>
        <w:rPr>
          <w:rFonts w:cs="Arial"/>
        </w:rPr>
        <w:t xml:space="preserve">Status: </w:t>
      </w:r>
      <w:r w:rsidR="00544D54">
        <w:rPr>
          <w:rFonts w:cs="Arial"/>
        </w:rPr>
        <w:t xml:space="preserve">Senate </w:t>
      </w:r>
      <w:r>
        <w:rPr>
          <w:rFonts w:cs="Arial"/>
        </w:rPr>
        <w:t>Education</w:t>
      </w:r>
      <w:r w:rsidRPr="00045C91">
        <w:rPr>
          <w:rFonts w:cs="Arial"/>
        </w:rPr>
        <w:t xml:space="preserve"> Committee</w:t>
      </w:r>
    </w:p>
    <w:p w14:paraId="50B25489" w14:textId="0788C726" w:rsidR="00544D54" w:rsidRPr="00726E32" w:rsidRDefault="00544D54" w:rsidP="00B049C8">
      <w:pPr>
        <w:spacing w:before="100" w:beforeAutospacing="1"/>
        <w:rPr>
          <w:rFonts w:cs="Arial"/>
          <w:b/>
        </w:rPr>
      </w:pPr>
      <w:r w:rsidRPr="00726E32">
        <w:rPr>
          <w:rFonts w:cs="Arial"/>
          <w:b/>
        </w:rPr>
        <w:t>AB 3233 (Kiley) –</w:t>
      </w:r>
      <w:r w:rsidR="003E2B1B">
        <w:rPr>
          <w:rFonts w:cs="Arial"/>
          <w:b/>
        </w:rPr>
        <w:t xml:space="preserve"> Pupil assessment: Performance S</w:t>
      </w:r>
      <w:r w:rsidRPr="00726E32">
        <w:rPr>
          <w:rFonts w:cs="Arial"/>
          <w:b/>
        </w:rPr>
        <w:t>tandards</w:t>
      </w:r>
    </w:p>
    <w:p w14:paraId="1A9EDE5A" w14:textId="77777777" w:rsidR="001145B7" w:rsidRPr="00726E32" w:rsidRDefault="00544D54" w:rsidP="00544D54">
      <w:pPr>
        <w:rPr>
          <w:rFonts w:cs="Arial"/>
        </w:rPr>
      </w:pPr>
      <w:r w:rsidRPr="00726E32">
        <w:rPr>
          <w:rFonts w:cs="Arial"/>
        </w:rPr>
        <w:t xml:space="preserve">This bill would require grade 11 performance standards for the academic indicator on the California School Dashboard to incorporate results from the CAASPP assessments. </w:t>
      </w:r>
    </w:p>
    <w:p w14:paraId="6461E30F" w14:textId="29F2B4F2" w:rsidR="00544D54" w:rsidRPr="00726E32" w:rsidRDefault="001145B7" w:rsidP="00B049C8">
      <w:pPr>
        <w:spacing w:before="100" w:beforeAutospacing="1"/>
        <w:rPr>
          <w:rFonts w:cs="Arial"/>
        </w:rPr>
      </w:pPr>
      <w:r w:rsidRPr="00726E32">
        <w:rPr>
          <w:rFonts w:cs="Arial"/>
        </w:rPr>
        <w:t>AB 3233</w:t>
      </w:r>
      <w:r w:rsidR="00544D54" w:rsidRPr="00726E32">
        <w:rPr>
          <w:rFonts w:cs="Arial"/>
        </w:rPr>
        <w:t xml:space="preserve"> would further provide that nationally recognized high school assessments that meet specified federal requirements may be reported on the California School Dashboard as a local academic indicator if administered to all grade 11 students within a LEA.</w:t>
      </w:r>
    </w:p>
    <w:p w14:paraId="7D9ABB94" w14:textId="64A5D367" w:rsidR="00544D54" w:rsidRDefault="00544D54" w:rsidP="00EB3E3D">
      <w:pPr>
        <w:spacing w:before="100" w:beforeAutospacing="1" w:after="100" w:afterAutospacing="1"/>
        <w:rPr>
          <w:rFonts w:cs="Arial"/>
          <w:b/>
        </w:rPr>
      </w:pPr>
      <w:r w:rsidRPr="00726E32">
        <w:rPr>
          <w:rFonts w:cs="Arial"/>
        </w:rPr>
        <w:lastRenderedPageBreak/>
        <w:t xml:space="preserve">Status: </w:t>
      </w:r>
      <w:r w:rsidR="0057146B">
        <w:rPr>
          <w:rFonts w:cs="Arial"/>
        </w:rPr>
        <w:t>Senate Education Committee</w:t>
      </w:r>
    </w:p>
    <w:p w14:paraId="7044C08F" w14:textId="2266CDC0" w:rsidR="00BC5C18" w:rsidRPr="00BC5C18" w:rsidRDefault="00BC5C18" w:rsidP="00DE1D84">
      <w:pPr>
        <w:rPr>
          <w:rFonts w:cs="Arial"/>
          <w:b/>
        </w:rPr>
      </w:pPr>
      <w:r w:rsidRPr="00BC5C18">
        <w:rPr>
          <w:rFonts w:cs="Arial"/>
          <w:b/>
        </w:rPr>
        <w:t>AB 3216 (Kiley) – School Accountability Report Card</w:t>
      </w:r>
    </w:p>
    <w:p w14:paraId="1FB55555" w14:textId="2188015E" w:rsidR="00BC5C18" w:rsidRDefault="00BC5C18" w:rsidP="00DE1D84">
      <w:pPr>
        <w:rPr>
          <w:rFonts w:cs="Arial"/>
        </w:rPr>
      </w:pPr>
      <w:r>
        <w:rPr>
          <w:rFonts w:cs="Arial"/>
        </w:rPr>
        <w:t xml:space="preserve">Existing law </w:t>
      </w:r>
      <w:r w:rsidRPr="00BC5C18">
        <w:rPr>
          <w:rFonts w:cs="Arial"/>
        </w:rPr>
        <w:t>requires the governing board of each school district maintaining an elementary or secondary school to develop a School Accountability Report Card</w:t>
      </w:r>
      <w:r>
        <w:rPr>
          <w:rFonts w:cs="Arial"/>
        </w:rPr>
        <w:t xml:space="preserve"> (SARC) </w:t>
      </w:r>
      <w:r w:rsidRPr="00BC5C18">
        <w:rPr>
          <w:rFonts w:cs="Arial"/>
        </w:rPr>
        <w:t>for each school in the school district</w:t>
      </w:r>
      <w:r>
        <w:rPr>
          <w:rFonts w:cs="Arial"/>
        </w:rPr>
        <w:t>. C</w:t>
      </w:r>
      <w:r w:rsidRPr="00BC5C18">
        <w:rPr>
          <w:rFonts w:cs="Arial"/>
        </w:rPr>
        <w:t>ommencing with the 2019</w:t>
      </w:r>
      <w:r w:rsidR="00994E2C">
        <w:rPr>
          <w:rFonts w:cs="Arial"/>
        </w:rPr>
        <w:t>–</w:t>
      </w:r>
      <w:r w:rsidRPr="00BC5C18">
        <w:rPr>
          <w:rFonts w:cs="Arial"/>
        </w:rPr>
        <w:t>20 school year</w:t>
      </w:r>
      <w:r>
        <w:rPr>
          <w:rFonts w:cs="Arial"/>
        </w:rPr>
        <w:t>, t</w:t>
      </w:r>
      <w:r w:rsidRPr="00BC5C18">
        <w:rPr>
          <w:rFonts w:cs="Arial"/>
        </w:rPr>
        <w:t xml:space="preserve">his bill </w:t>
      </w:r>
      <w:r w:rsidR="00F5107A">
        <w:rPr>
          <w:rFonts w:cs="Arial"/>
        </w:rPr>
        <w:t xml:space="preserve">would </w:t>
      </w:r>
      <w:r w:rsidR="003E2B1B">
        <w:rPr>
          <w:rFonts w:cs="Arial"/>
        </w:rPr>
        <w:t xml:space="preserve">have </w:t>
      </w:r>
      <w:r>
        <w:rPr>
          <w:rFonts w:cs="Arial"/>
        </w:rPr>
        <w:t>require</w:t>
      </w:r>
      <w:r w:rsidR="003E2B1B">
        <w:rPr>
          <w:rFonts w:cs="Arial"/>
        </w:rPr>
        <w:t>d</w:t>
      </w:r>
      <w:r>
        <w:rPr>
          <w:rFonts w:cs="Arial"/>
        </w:rPr>
        <w:t xml:space="preserve"> each school district</w:t>
      </w:r>
      <w:r w:rsidRPr="00BC5C18">
        <w:rPr>
          <w:rFonts w:cs="Arial"/>
        </w:rPr>
        <w:t xml:space="preserve"> to make hard copies of its annually updated </w:t>
      </w:r>
      <w:r>
        <w:rPr>
          <w:rFonts w:cs="Arial"/>
        </w:rPr>
        <w:t>SARC</w:t>
      </w:r>
      <w:r w:rsidRPr="00BC5C18">
        <w:rPr>
          <w:rFonts w:cs="Arial"/>
        </w:rPr>
        <w:t xml:space="preserve"> </w:t>
      </w:r>
      <w:r>
        <w:rPr>
          <w:rFonts w:cs="Arial"/>
        </w:rPr>
        <w:t>and</w:t>
      </w:r>
      <w:r w:rsidRPr="00BC5C18">
        <w:rPr>
          <w:rFonts w:cs="Arial"/>
        </w:rPr>
        <w:t xml:space="preserve"> require each school dist</w:t>
      </w:r>
      <w:r>
        <w:rPr>
          <w:rFonts w:cs="Arial"/>
        </w:rPr>
        <w:t xml:space="preserve">rict connected to the Internet </w:t>
      </w:r>
      <w:r w:rsidRPr="00BC5C18">
        <w:rPr>
          <w:rFonts w:cs="Arial"/>
        </w:rPr>
        <w:t xml:space="preserve">to make its annually updated </w:t>
      </w:r>
      <w:r>
        <w:rPr>
          <w:rFonts w:cs="Arial"/>
        </w:rPr>
        <w:t>SARC</w:t>
      </w:r>
      <w:r w:rsidRPr="00BC5C18">
        <w:rPr>
          <w:rFonts w:cs="Arial"/>
        </w:rPr>
        <w:t xml:space="preserve"> available on the Internet </w:t>
      </w:r>
      <w:r>
        <w:rPr>
          <w:rFonts w:cs="Arial"/>
        </w:rPr>
        <w:t>by</w:t>
      </w:r>
      <w:r w:rsidRPr="00BC5C18">
        <w:rPr>
          <w:rFonts w:cs="Arial"/>
        </w:rPr>
        <w:t xml:space="preserve"> March 1 of each year.</w:t>
      </w:r>
    </w:p>
    <w:p w14:paraId="6CEECDEA" w14:textId="51882FFD" w:rsidR="00BC5C18" w:rsidRDefault="00BC5C18" w:rsidP="00B049C8">
      <w:pPr>
        <w:spacing w:before="100" w:beforeAutospacing="1"/>
        <w:rPr>
          <w:rFonts w:cs="Arial"/>
        </w:rPr>
      </w:pPr>
      <w:r>
        <w:rPr>
          <w:rFonts w:cs="Arial"/>
        </w:rPr>
        <w:t>Status: Assembly Education</w:t>
      </w:r>
      <w:r w:rsidRPr="00045C91">
        <w:rPr>
          <w:rFonts w:cs="Arial"/>
        </w:rPr>
        <w:t xml:space="preserve"> Committee</w:t>
      </w:r>
      <w:r w:rsidR="0057146B">
        <w:rPr>
          <w:rFonts w:cs="Arial"/>
        </w:rPr>
        <w:t xml:space="preserve"> </w:t>
      </w:r>
      <w:r w:rsidR="0057146B">
        <w:t xml:space="preserve">– </w:t>
      </w:r>
      <w:r w:rsidR="0057146B">
        <w:rPr>
          <w:rFonts w:cs="Arial"/>
        </w:rPr>
        <w:t>Bill failed to pass out of the policy committee before the deadline</w:t>
      </w:r>
    </w:p>
    <w:p w14:paraId="3F741702" w14:textId="704F22E8" w:rsidR="006012BE" w:rsidRDefault="006012BE" w:rsidP="00B049C8">
      <w:pPr>
        <w:spacing w:before="100" w:beforeAutospacing="1"/>
        <w:rPr>
          <w:rFonts w:cs="Arial"/>
          <w:b/>
        </w:rPr>
      </w:pPr>
      <w:r w:rsidRPr="006012BE">
        <w:rPr>
          <w:rFonts w:cs="Arial"/>
          <w:b/>
        </w:rPr>
        <w:t xml:space="preserve">SB 720 (Allen) – Evaluation </w:t>
      </w:r>
      <w:r w:rsidR="00D32E09">
        <w:rPr>
          <w:rFonts w:cs="Arial"/>
          <w:b/>
        </w:rPr>
        <w:t>R</w:t>
      </w:r>
      <w:r w:rsidRPr="006012BE">
        <w:rPr>
          <w:rFonts w:cs="Arial"/>
          <w:b/>
        </w:rPr>
        <w:t>ubri</w:t>
      </w:r>
      <w:r>
        <w:rPr>
          <w:rFonts w:cs="Arial"/>
          <w:b/>
        </w:rPr>
        <w:t>cs: California School Dashboard</w:t>
      </w:r>
    </w:p>
    <w:p w14:paraId="19C60880" w14:textId="4E52D6D7" w:rsidR="00246D5E" w:rsidRDefault="006012BE" w:rsidP="006012BE">
      <w:pPr>
        <w:rPr>
          <w:rFonts w:cs="Arial"/>
        </w:rPr>
      </w:pPr>
      <w:r>
        <w:rPr>
          <w:rFonts w:cs="Arial"/>
        </w:rPr>
        <w:t xml:space="preserve">Existing law </w:t>
      </w:r>
      <w:r w:rsidR="00F5107A">
        <w:rPr>
          <w:rFonts w:cs="Arial"/>
        </w:rPr>
        <w:t xml:space="preserve">required </w:t>
      </w:r>
      <w:r w:rsidRPr="006012BE">
        <w:rPr>
          <w:rFonts w:cs="Arial"/>
        </w:rPr>
        <w:t xml:space="preserve">the </w:t>
      </w:r>
      <w:r>
        <w:rPr>
          <w:rFonts w:cs="Arial"/>
        </w:rPr>
        <w:t>SBE</w:t>
      </w:r>
      <w:r w:rsidRPr="006012BE">
        <w:rPr>
          <w:rFonts w:cs="Arial"/>
        </w:rPr>
        <w:t xml:space="preserve"> to adopt evaluation rubrics </w:t>
      </w:r>
      <w:r>
        <w:rPr>
          <w:rFonts w:cs="Arial"/>
        </w:rPr>
        <w:t>by</w:t>
      </w:r>
      <w:r w:rsidRPr="006012BE">
        <w:rPr>
          <w:rFonts w:cs="Arial"/>
        </w:rPr>
        <w:t xml:space="preserve"> October 1, 2016. Pursuant to this requirement, the </w:t>
      </w:r>
      <w:r>
        <w:rPr>
          <w:rFonts w:cs="Arial"/>
        </w:rPr>
        <w:t>SBE</w:t>
      </w:r>
      <w:r w:rsidRPr="006012BE">
        <w:rPr>
          <w:rFonts w:cs="Arial"/>
        </w:rPr>
        <w:t xml:space="preserve"> adopted evaluation rubrics in September 2016 and created the California School Dashboard</w:t>
      </w:r>
      <w:r>
        <w:rPr>
          <w:rFonts w:cs="Arial"/>
        </w:rPr>
        <w:t xml:space="preserve">. </w:t>
      </w:r>
      <w:r w:rsidRPr="006012BE">
        <w:rPr>
          <w:rFonts w:cs="Arial"/>
        </w:rPr>
        <w:t xml:space="preserve">This bill </w:t>
      </w:r>
      <w:r w:rsidR="00F5107A">
        <w:rPr>
          <w:rFonts w:cs="Arial"/>
        </w:rPr>
        <w:t xml:space="preserve">would </w:t>
      </w:r>
      <w:r w:rsidRPr="006012BE">
        <w:rPr>
          <w:rFonts w:cs="Arial"/>
        </w:rPr>
        <w:t>replace references to “evalua</w:t>
      </w:r>
      <w:r>
        <w:rPr>
          <w:rFonts w:cs="Arial"/>
        </w:rPr>
        <w:t xml:space="preserve">tion rubrics” in the code with </w:t>
      </w:r>
      <w:r w:rsidRPr="006012BE">
        <w:rPr>
          <w:rFonts w:cs="Arial"/>
        </w:rPr>
        <w:t>references to “evaluation rubrics, as displayed on the California School Dashboard and would make conforming changes</w:t>
      </w:r>
      <w:r w:rsidR="00994E2C">
        <w:rPr>
          <w:rFonts w:cs="Arial"/>
        </w:rPr>
        <w:t>.</w:t>
      </w:r>
    </w:p>
    <w:p w14:paraId="3B0CDED9" w14:textId="2B737CEF" w:rsidR="00CE00E7" w:rsidRDefault="006012BE" w:rsidP="00E53B24">
      <w:pPr>
        <w:spacing w:before="100" w:beforeAutospacing="1"/>
        <w:rPr>
          <w:rFonts w:cs="Arial"/>
        </w:rPr>
      </w:pPr>
      <w:r>
        <w:rPr>
          <w:rFonts w:cs="Arial"/>
        </w:rPr>
        <w:t xml:space="preserve">Status: Assembly </w:t>
      </w:r>
      <w:r w:rsidR="00544D54">
        <w:rPr>
          <w:rFonts w:cs="Arial"/>
        </w:rPr>
        <w:t>Education Committee</w:t>
      </w:r>
    </w:p>
    <w:p w14:paraId="45ED6BE3" w14:textId="77777777" w:rsidR="00CE00E7" w:rsidRDefault="00CE00E7" w:rsidP="00CE00E7">
      <w:pPr>
        <w:spacing w:before="100" w:beforeAutospacing="1" w:after="100" w:afterAutospacing="1"/>
        <w:textAlignment w:val="baseline"/>
        <w:rPr>
          <w:rFonts w:ascii="Calibri" w:hAnsi="Calibri"/>
          <w:b/>
          <w:bCs/>
          <w:sz w:val="22"/>
          <w:szCs w:val="22"/>
        </w:rPr>
      </w:pPr>
      <w:r>
        <w:rPr>
          <w:b/>
          <w:bCs/>
        </w:rPr>
        <w:t>SB 1203 (Berryhill) – Pupil attendance: School Districts of Choice</w:t>
      </w:r>
    </w:p>
    <w:p w14:paraId="4050ACAC" w14:textId="77777777" w:rsidR="00CE00E7" w:rsidRDefault="00CE00E7" w:rsidP="00CE00E7">
      <w:pPr>
        <w:textAlignment w:val="baseline"/>
      </w:pPr>
      <w:r>
        <w:t>Existing law requires, for a school district of choice that is a basic aid school district, as defined, that the apportionment of state funds for average daily attendance of pupils admitted by that school district of choice that is credited pursuant to a specified statute shall be 25 percent of the school district local control funding formula base grant. This bill would instead provide that the apportionment of state funds for average daily attendance for pupils admitted by a school district of choice that is credited pursuant to a specified statute shall be 70 percent of the school district local control funding formula base grant, as specified. The proposed 70 percent apportionment of state funds reflects the funding level that was in effect prior to enactment of the 2017–18 Budget Act.</w:t>
      </w:r>
    </w:p>
    <w:p w14:paraId="71FD07B7" w14:textId="37609B1D" w:rsidR="00CE00E7" w:rsidRDefault="00CE00E7" w:rsidP="00CE00E7">
      <w:pPr>
        <w:spacing w:before="100" w:beforeAutospacing="1" w:after="100" w:afterAutospacing="1"/>
      </w:pPr>
      <w:r>
        <w:t xml:space="preserve">Status: </w:t>
      </w:r>
      <w:r w:rsidR="008F0117">
        <w:t>Assembly Education Committee</w:t>
      </w:r>
    </w:p>
    <w:p w14:paraId="131DF164" w14:textId="77777777" w:rsidR="00CE00E7" w:rsidRPr="002167F3" w:rsidRDefault="00CE00E7" w:rsidP="00CE00E7">
      <w:pPr>
        <w:rPr>
          <w:rFonts w:cs="Arial"/>
          <w:b/>
        </w:rPr>
      </w:pPr>
      <w:r w:rsidRPr="002167F3">
        <w:rPr>
          <w:rFonts w:cs="Arial"/>
          <w:b/>
        </w:rPr>
        <w:t>SB 1368 (</w:t>
      </w:r>
      <w:proofErr w:type="spellStart"/>
      <w:r w:rsidRPr="002167F3">
        <w:rPr>
          <w:rFonts w:cs="Arial"/>
          <w:b/>
        </w:rPr>
        <w:t>Moorlach</w:t>
      </w:r>
      <w:proofErr w:type="spellEnd"/>
      <w:r w:rsidRPr="002167F3">
        <w:rPr>
          <w:rFonts w:cs="Arial"/>
          <w:b/>
        </w:rPr>
        <w:t xml:space="preserve">) – Pupil </w:t>
      </w:r>
      <w:r>
        <w:rPr>
          <w:rFonts w:cs="Arial"/>
          <w:b/>
        </w:rPr>
        <w:t>E</w:t>
      </w:r>
      <w:r w:rsidRPr="002167F3">
        <w:rPr>
          <w:rFonts w:cs="Arial"/>
          <w:b/>
        </w:rPr>
        <w:t>nrollment: Statewide Open Enrollment Act</w:t>
      </w:r>
    </w:p>
    <w:p w14:paraId="7EC2512E" w14:textId="5A33CF4E" w:rsidR="00CE00E7" w:rsidRDefault="00CE00E7" w:rsidP="00CE00E7">
      <w:pPr>
        <w:rPr>
          <w:rFonts w:ascii="Calibri" w:hAnsi="Calibri"/>
          <w:sz w:val="22"/>
          <w:szCs w:val="22"/>
        </w:rPr>
      </w:pPr>
      <w:r>
        <w:t>This bill would have enacted the Statewide Open Enrollment Act to permit any student subject to compulsory education to be admitted to a school in any school district, without regard to residency or school district boundaries. Specifically, SB 1368 would have prohibited a school district from restricting students residing within the school district’s boundaries from enrollment in another school district and prohibits a school district from restricting students residing outside of the school district’s boundaries from enrollment in the school district.</w:t>
      </w:r>
    </w:p>
    <w:p w14:paraId="7FB15954" w14:textId="1DE59766" w:rsidR="00CE00E7" w:rsidRDefault="00CE00E7" w:rsidP="00CE00E7">
      <w:pPr>
        <w:spacing w:before="100" w:beforeAutospacing="1" w:after="100" w:afterAutospacing="1"/>
      </w:pPr>
      <w:r>
        <w:lastRenderedPageBreak/>
        <w:t>However, this bill would have authorized the governing board of a school district to restrict enrollment by students residing outside the school district’s boundaries if the governing board makes a finding that it is necessary to restrict enrollment for any of the following reasons:</w:t>
      </w:r>
    </w:p>
    <w:p w14:paraId="03CC380B" w14:textId="77777777" w:rsidR="00CE00E7" w:rsidRDefault="00CE00E7" w:rsidP="00CE00E7">
      <w:pPr>
        <w:pStyle w:val="ListParagraph"/>
        <w:numPr>
          <w:ilvl w:val="0"/>
          <w:numId w:val="18"/>
        </w:numPr>
        <w:spacing w:before="240"/>
      </w:pPr>
      <w:r>
        <w:t>The financial health of the school district</w:t>
      </w:r>
    </w:p>
    <w:p w14:paraId="17A762CD" w14:textId="77777777" w:rsidR="00CE00E7" w:rsidRDefault="00CE00E7" w:rsidP="00CE00E7">
      <w:pPr>
        <w:pStyle w:val="ListParagraph"/>
        <w:numPr>
          <w:ilvl w:val="0"/>
          <w:numId w:val="18"/>
        </w:numPr>
        <w:spacing w:before="240"/>
      </w:pPr>
      <w:r>
        <w:t>The quality of the education provided to pupils</w:t>
      </w:r>
    </w:p>
    <w:p w14:paraId="32F4C68A" w14:textId="77777777" w:rsidR="00CE00E7" w:rsidRDefault="00CE00E7" w:rsidP="00CE00E7">
      <w:pPr>
        <w:pStyle w:val="ListParagraph"/>
        <w:numPr>
          <w:ilvl w:val="0"/>
          <w:numId w:val="18"/>
        </w:numPr>
        <w:spacing w:before="240"/>
      </w:pPr>
      <w:r>
        <w:t>The need to avoid overcrowding, in light of the available space in the school district</w:t>
      </w:r>
    </w:p>
    <w:p w14:paraId="63433D91" w14:textId="77777777" w:rsidR="00CE00E7" w:rsidRDefault="00CE00E7" w:rsidP="00CE00E7">
      <w:pPr>
        <w:pStyle w:val="ListParagraph"/>
        <w:numPr>
          <w:ilvl w:val="0"/>
          <w:numId w:val="18"/>
        </w:numPr>
        <w:spacing w:before="240"/>
      </w:pPr>
      <w:r>
        <w:t>Compliance with a court-ordered or voluntary desegregation plan of the school district</w:t>
      </w:r>
    </w:p>
    <w:p w14:paraId="73D28163" w14:textId="259DCBC1" w:rsidR="00CE00E7" w:rsidRDefault="00CE00E7" w:rsidP="00CE00E7">
      <w:pPr>
        <w:pStyle w:val="ListParagraph"/>
        <w:numPr>
          <w:ilvl w:val="0"/>
          <w:numId w:val="18"/>
        </w:numPr>
        <w:spacing w:before="240"/>
      </w:pPr>
      <w:r>
        <w:t>Compliance with federal law</w:t>
      </w:r>
    </w:p>
    <w:p w14:paraId="6DBAB470" w14:textId="1540351B" w:rsidR="00CE00E7" w:rsidRDefault="00CE00E7" w:rsidP="00CE00E7">
      <w:pPr>
        <w:spacing w:before="100" w:beforeAutospacing="1" w:after="100" w:afterAutospacing="1"/>
      </w:pPr>
      <w:r>
        <w:t>SB 1368 would have limited a restriction for a period no longer than two years, as specified, and require a school district that restricts enrollment pursuant to an exception to give priority for admission to students who reside in the school district, children of military families, foster youth, and children living in poverty.</w:t>
      </w:r>
    </w:p>
    <w:p w14:paraId="2FAF29A6" w14:textId="4DB64BD5" w:rsidR="00CE00E7" w:rsidRDefault="00CE00E7" w:rsidP="00CE00E7">
      <w:pPr>
        <w:rPr>
          <w:rFonts w:cs="Arial"/>
        </w:rPr>
      </w:pPr>
      <w:r>
        <w:t xml:space="preserve">Status: Senate Education Committee – </w:t>
      </w:r>
      <w:r>
        <w:rPr>
          <w:rFonts w:cs="Arial"/>
        </w:rPr>
        <w:t>Bill failed to pass out of the polic</w:t>
      </w:r>
      <w:r w:rsidR="0057146B">
        <w:rPr>
          <w:rFonts w:cs="Arial"/>
        </w:rPr>
        <w:t>y committee before the deadline</w:t>
      </w:r>
    </w:p>
    <w:p w14:paraId="628BC643" w14:textId="7705E1CB" w:rsidR="00045C91" w:rsidRPr="007122FF" w:rsidRDefault="00FF07A5" w:rsidP="007122FF">
      <w:pPr>
        <w:pStyle w:val="Heading2"/>
        <w:pBdr>
          <w:top w:val="single" w:sz="6" w:space="1" w:color="auto"/>
          <w:left w:val="single" w:sz="6" w:space="4" w:color="auto"/>
          <w:bottom w:val="single" w:sz="6" w:space="1" w:color="auto"/>
          <w:right w:val="single" w:sz="6" w:space="4" w:color="auto"/>
        </w:pBdr>
        <w:shd w:val="clear" w:color="auto" w:fill="D9D9D9" w:themeFill="background1" w:themeFillShade="D9"/>
        <w:jc w:val="center"/>
      </w:pPr>
      <w:r w:rsidRPr="007122FF">
        <w:t>Assessments</w:t>
      </w:r>
    </w:p>
    <w:p w14:paraId="762187E8" w14:textId="1ABC1ED3" w:rsidR="00DE1D84" w:rsidRPr="00E1251D" w:rsidRDefault="00DE1D84" w:rsidP="00E53B24">
      <w:pPr>
        <w:spacing w:before="100" w:beforeAutospacing="1"/>
        <w:rPr>
          <w:rFonts w:cs="Arial"/>
          <w:b/>
          <w:bCs/>
        </w:rPr>
      </w:pPr>
      <w:r w:rsidRPr="00E1251D">
        <w:rPr>
          <w:rFonts w:cs="Arial"/>
          <w:b/>
          <w:bCs/>
        </w:rPr>
        <w:t xml:space="preserve">AB 1951 (O’Donnell) – Pupil </w:t>
      </w:r>
      <w:r w:rsidR="00131016" w:rsidRPr="00E1251D">
        <w:rPr>
          <w:rFonts w:cs="Arial"/>
          <w:b/>
          <w:bCs/>
        </w:rPr>
        <w:t>A</w:t>
      </w:r>
      <w:r w:rsidRPr="00E1251D">
        <w:rPr>
          <w:rFonts w:cs="Arial"/>
          <w:b/>
          <w:bCs/>
        </w:rPr>
        <w:t>ssessments: Pathways to College Act</w:t>
      </w:r>
    </w:p>
    <w:p w14:paraId="1957C84A" w14:textId="2BD03812" w:rsidR="00BB410C" w:rsidRPr="00E1251D" w:rsidRDefault="00DE1D84" w:rsidP="00DE1D84">
      <w:pPr>
        <w:rPr>
          <w:rFonts w:cs="Arial"/>
        </w:rPr>
      </w:pPr>
      <w:r w:rsidRPr="00E1251D">
        <w:rPr>
          <w:rFonts w:cs="Arial"/>
        </w:rPr>
        <w:t xml:space="preserve">This bill </w:t>
      </w:r>
      <w:r w:rsidR="00F5107A" w:rsidRPr="00E1251D">
        <w:rPr>
          <w:rFonts w:cs="Arial"/>
        </w:rPr>
        <w:t xml:space="preserve">would </w:t>
      </w:r>
      <w:r w:rsidRPr="00E1251D">
        <w:rPr>
          <w:rFonts w:cs="Arial"/>
        </w:rPr>
        <w:t>require, pursuant to the ESSA, the SSPI to approve a nationally recognized high school assessment that a local educational agency (LEA) may administer commencing with the 20</w:t>
      </w:r>
      <w:r w:rsidR="00E1251D">
        <w:rPr>
          <w:rFonts w:cs="Arial"/>
        </w:rPr>
        <w:t>20</w:t>
      </w:r>
      <w:r w:rsidRPr="00E1251D">
        <w:rPr>
          <w:rFonts w:cs="Arial"/>
        </w:rPr>
        <w:t>–2</w:t>
      </w:r>
      <w:r w:rsidR="00E1251D">
        <w:rPr>
          <w:rFonts w:cs="Arial"/>
        </w:rPr>
        <w:t>1</w:t>
      </w:r>
      <w:r w:rsidRPr="00E1251D">
        <w:rPr>
          <w:rFonts w:cs="Arial"/>
        </w:rPr>
        <w:t xml:space="preserve"> school year in lieu of the </w:t>
      </w:r>
      <w:r w:rsidR="00B3195A" w:rsidRPr="00E1251D">
        <w:rPr>
          <w:rFonts w:cs="Arial"/>
        </w:rPr>
        <w:t xml:space="preserve">California Assessment of Student Performance and Progress (CAASPP) assessments </w:t>
      </w:r>
      <w:r w:rsidRPr="00E1251D">
        <w:rPr>
          <w:rFonts w:cs="Arial"/>
        </w:rPr>
        <w:t xml:space="preserve">for grade 11. </w:t>
      </w:r>
    </w:p>
    <w:p w14:paraId="4D980DE5" w14:textId="24ECA3D9" w:rsidR="00DE1D84" w:rsidRPr="00E1251D" w:rsidRDefault="00131016" w:rsidP="00E53B24">
      <w:pPr>
        <w:spacing w:before="100" w:beforeAutospacing="1"/>
        <w:rPr>
          <w:rFonts w:cs="Arial"/>
        </w:rPr>
      </w:pPr>
      <w:r w:rsidRPr="00E1251D">
        <w:rPr>
          <w:rFonts w:cs="Arial"/>
        </w:rPr>
        <w:t>AB 1951</w:t>
      </w:r>
      <w:r w:rsidR="00DE1D84" w:rsidRPr="00E1251D">
        <w:rPr>
          <w:rFonts w:cs="Arial"/>
        </w:rPr>
        <w:t xml:space="preserve"> </w:t>
      </w:r>
      <w:r w:rsidR="00F5107A" w:rsidRPr="00E1251D">
        <w:rPr>
          <w:rFonts w:cs="Arial"/>
        </w:rPr>
        <w:t xml:space="preserve">would </w:t>
      </w:r>
      <w:r w:rsidR="00DE1D84" w:rsidRPr="00E1251D">
        <w:rPr>
          <w:rFonts w:cs="Arial"/>
        </w:rPr>
        <w:t>require a nationally recognized high school assessment to meet specified requirements, including alignment with the academic content standards adopted by the SBE</w:t>
      </w:r>
      <w:r w:rsidR="00B3195A" w:rsidRPr="00E1251D">
        <w:rPr>
          <w:rFonts w:cs="Arial"/>
        </w:rPr>
        <w:t>, be at least as rigorous as CAASPP assessments, and produce individual pupil scores that can be linked to scores from the CAASPP assessments.</w:t>
      </w:r>
    </w:p>
    <w:p w14:paraId="0664D10A" w14:textId="25568437" w:rsidR="00BB410C" w:rsidRPr="00E1251D" w:rsidRDefault="00131016" w:rsidP="00E53B24">
      <w:pPr>
        <w:spacing w:before="100" w:beforeAutospacing="1"/>
        <w:rPr>
          <w:rFonts w:cs="Arial"/>
        </w:rPr>
      </w:pPr>
      <w:r w:rsidRPr="00E1251D">
        <w:rPr>
          <w:rFonts w:cs="Arial"/>
        </w:rPr>
        <w:t>This bill</w:t>
      </w:r>
      <w:r w:rsidR="00DE1D84" w:rsidRPr="00E1251D">
        <w:rPr>
          <w:rFonts w:cs="Arial"/>
        </w:rPr>
        <w:t xml:space="preserve"> </w:t>
      </w:r>
      <w:r w:rsidR="00F5107A" w:rsidRPr="00E1251D">
        <w:rPr>
          <w:rFonts w:cs="Arial"/>
        </w:rPr>
        <w:t xml:space="preserve">would </w:t>
      </w:r>
      <w:r w:rsidR="00DE1D84" w:rsidRPr="00E1251D">
        <w:rPr>
          <w:rFonts w:cs="Arial"/>
        </w:rPr>
        <w:t xml:space="preserve">deem a nationally recognized high school assessment that has been </w:t>
      </w:r>
      <w:r w:rsidR="00B3195A" w:rsidRPr="00E1251D">
        <w:rPr>
          <w:rFonts w:cs="Arial"/>
        </w:rPr>
        <w:t xml:space="preserve">approved </w:t>
      </w:r>
      <w:r w:rsidR="00DE1D84" w:rsidRPr="00E1251D">
        <w:rPr>
          <w:rFonts w:cs="Arial"/>
        </w:rPr>
        <w:t>for use by any state that has adopted the Common Core State Standards and that meets federal requirements to have met the specified requirements, and require the SSPI to approve these assessments for use by a LEA.</w:t>
      </w:r>
      <w:r w:rsidR="00BB410C" w:rsidRPr="00E1251D">
        <w:rPr>
          <w:rFonts w:cs="Arial"/>
        </w:rPr>
        <w:t xml:space="preserve"> </w:t>
      </w:r>
    </w:p>
    <w:p w14:paraId="1A7C09BD" w14:textId="3C8DAC66" w:rsidR="00290481" w:rsidRPr="00E1251D" w:rsidRDefault="00131016" w:rsidP="00E53B24">
      <w:pPr>
        <w:spacing w:before="100" w:beforeAutospacing="1"/>
        <w:rPr>
          <w:rFonts w:cs="Arial"/>
        </w:rPr>
      </w:pPr>
      <w:r w:rsidRPr="00E1251D">
        <w:rPr>
          <w:rFonts w:cs="Arial"/>
        </w:rPr>
        <w:t>AB 1951</w:t>
      </w:r>
      <w:r w:rsidR="00DE1D84" w:rsidRPr="00E1251D">
        <w:rPr>
          <w:rFonts w:cs="Arial"/>
        </w:rPr>
        <w:t xml:space="preserve"> </w:t>
      </w:r>
      <w:r w:rsidR="00BB410C" w:rsidRPr="00E1251D">
        <w:rPr>
          <w:rFonts w:cs="Arial"/>
        </w:rPr>
        <w:t xml:space="preserve">would permit a LEA to administer a nationally recognized high school assessment only if the LEA’s governing board approves the use at a public meeting. A </w:t>
      </w:r>
      <w:r w:rsidR="00DE1D84" w:rsidRPr="00E1251D">
        <w:rPr>
          <w:rFonts w:cs="Arial"/>
        </w:rPr>
        <w:t xml:space="preserve">LEA that administers a nationally recognized high school assessment </w:t>
      </w:r>
      <w:r w:rsidR="00CE1DDF" w:rsidRPr="00E1251D">
        <w:rPr>
          <w:rFonts w:cs="Arial"/>
        </w:rPr>
        <w:t xml:space="preserve">is required </w:t>
      </w:r>
      <w:r w:rsidR="00DE1D84" w:rsidRPr="00E1251D">
        <w:rPr>
          <w:rFonts w:cs="Arial"/>
        </w:rPr>
        <w:t xml:space="preserve">to comply with </w:t>
      </w:r>
      <w:r w:rsidR="00994E2C" w:rsidRPr="00E1251D">
        <w:rPr>
          <w:rFonts w:cs="Arial"/>
        </w:rPr>
        <w:t>the following:</w:t>
      </w:r>
    </w:p>
    <w:p w14:paraId="44DAAEA5" w14:textId="35CD7E7D" w:rsidR="00994E2C" w:rsidRPr="00E1251D" w:rsidRDefault="00DE1D84" w:rsidP="00E53B24">
      <w:pPr>
        <w:pStyle w:val="ListParagraph"/>
        <w:numPr>
          <w:ilvl w:val="0"/>
          <w:numId w:val="12"/>
        </w:numPr>
        <w:spacing w:before="100" w:beforeAutospacing="1"/>
        <w:rPr>
          <w:rFonts w:cs="Arial"/>
        </w:rPr>
      </w:pPr>
      <w:r w:rsidRPr="00E1251D">
        <w:rPr>
          <w:rFonts w:cs="Arial"/>
        </w:rPr>
        <w:lastRenderedPageBreak/>
        <w:t xml:space="preserve">Notify the SSPI and the parents and legal guardians of its students entering grade 11 that it will be administering an assessment that is different from the </w:t>
      </w:r>
      <w:r w:rsidR="00BB410C" w:rsidRPr="00E1251D">
        <w:rPr>
          <w:rFonts w:cs="Arial"/>
        </w:rPr>
        <w:t>CAASPP</w:t>
      </w:r>
      <w:r w:rsidR="00CE1DDF" w:rsidRPr="00E1251D">
        <w:rPr>
          <w:rFonts w:cs="Arial"/>
        </w:rPr>
        <w:t xml:space="preserve"> </w:t>
      </w:r>
      <w:r w:rsidRPr="00E1251D">
        <w:rPr>
          <w:rFonts w:cs="Arial"/>
        </w:rPr>
        <w:t>at the beginning of each school year during which the assessment will be administered to those pupils.</w:t>
      </w:r>
    </w:p>
    <w:p w14:paraId="5F3C15CB" w14:textId="7D3CAB2A" w:rsidR="00994E2C" w:rsidRPr="00E1251D" w:rsidRDefault="00DE1D84" w:rsidP="00EB3E3D">
      <w:pPr>
        <w:numPr>
          <w:ilvl w:val="0"/>
          <w:numId w:val="4"/>
        </w:numPr>
        <w:rPr>
          <w:rFonts w:cs="Arial"/>
        </w:rPr>
      </w:pPr>
      <w:r w:rsidRPr="00E1251D">
        <w:rPr>
          <w:rFonts w:cs="Arial"/>
        </w:rPr>
        <w:t>Administer the assessment free of charge to all pupils in grade 11.</w:t>
      </w:r>
    </w:p>
    <w:p w14:paraId="1BD1E97E" w14:textId="79CFE992" w:rsidR="00BB410C" w:rsidRPr="00E1251D" w:rsidRDefault="00DE1D84" w:rsidP="00EB3E3D">
      <w:pPr>
        <w:numPr>
          <w:ilvl w:val="0"/>
          <w:numId w:val="4"/>
        </w:numPr>
        <w:rPr>
          <w:rFonts w:cs="Arial"/>
        </w:rPr>
      </w:pPr>
      <w:r w:rsidRPr="00E1251D">
        <w:rPr>
          <w:rFonts w:cs="Arial"/>
        </w:rPr>
        <w:t>Administer the assessment to individuals with exceptional needs with appropriate accommodations, where necessary, and provide an alternate assessment to individuals with exceptional needs who are unable to participate in testing, even with accommodations</w:t>
      </w:r>
      <w:r w:rsidR="00994E2C" w:rsidRPr="00E1251D">
        <w:rPr>
          <w:rFonts w:cs="Arial"/>
        </w:rPr>
        <w:t>.</w:t>
      </w:r>
    </w:p>
    <w:p w14:paraId="7A5E91D6" w14:textId="63F3E16A" w:rsidR="00994E2C" w:rsidRPr="00E1251D" w:rsidRDefault="00BB410C" w:rsidP="00EB3E3D">
      <w:pPr>
        <w:pStyle w:val="ListParagraph"/>
        <w:numPr>
          <w:ilvl w:val="0"/>
          <w:numId w:val="4"/>
        </w:numPr>
        <w:rPr>
          <w:rFonts w:cs="Arial"/>
        </w:rPr>
      </w:pPr>
      <w:r w:rsidRPr="00E1251D">
        <w:rPr>
          <w:rFonts w:cs="Arial"/>
        </w:rPr>
        <w:t>Administer the assessment to ELs with appropriate accommodations, where necessary.</w:t>
      </w:r>
    </w:p>
    <w:p w14:paraId="5307E3E3" w14:textId="0784814F" w:rsidR="00DE1D84" w:rsidRPr="00E1251D" w:rsidRDefault="00DE1D84" w:rsidP="00DE1D84">
      <w:pPr>
        <w:numPr>
          <w:ilvl w:val="0"/>
          <w:numId w:val="4"/>
        </w:numPr>
        <w:rPr>
          <w:rFonts w:cs="Arial"/>
        </w:rPr>
      </w:pPr>
      <w:r w:rsidRPr="00E1251D">
        <w:rPr>
          <w:rFonts w:cs="Arial"/>
        </w:rPr>
        <w:t>Report scores</w:t>
      </w:r>
      <w:r w:rsidR="000F5A96" w:rsidRPr="00E1251D">
        <w:rPr>
          <w:rFonts w:cs="Arial"/>
        </w:rPr>
        <w:t xml:space="preserve"> and pupil participation data</w:t>
      </w:r>
      <w:r w:rsidRPr="00E1251D">
        <w:rPr>
          <w:rFonts w:cs="Arial"/>
        </w:rPr>
        <w:t xml:space="preserve"> to the CDE.</w:t>
      </w:r>
    </w:p>
    <w:p w14:paraId="2850116B" w14:textId="13EB2F8E" w:rsidR="003A28BC" w:rsidRDefault="00DE1D84" w:rsidP="00E53B24">
      <w:pPr>
        <w:spacing w:before="100" w:beforeAutospacing="1"/>
        <w:rPr>
          <w:rFonts w:cs="Arial"/>
        </w:rPr>
      </w:pPr>
      <w:r w:rsidRPr="00E1251D">
        <w:rPr>
          <w:rFonts w:cs="Arial"/>
        </w:rPr>
        <w:t xml:space="preserve"> </w:t>
      </w:r>
      <w:r w:rsidR="00CE1DDF" w:rsidRPr="00E1251D">
        <w:rPr>
          <w:rFonts w:cs="Arial"/>
        </w:rPr>
        <w:t>AB 1951</w:t>
      </w:r>
      <w:r w:rsidRPr="00E1251D">
        <w:rPr>
          <w:rFonts w:cs="Arial"/>
        </w:rPr>
        <w:t xml:space="preserve"> require</w:t>
      </w:r>
      <w:r w:rsidR="00131016" w:rsidRPr="00E1251D">
        <w:rPr>
          <w:rFonts w:cs="Arial"/>
        </w:rPr>
        <w:t>s</w:t>
      </w:r>
      <w:r w:rsidRPr="00E1251D">
        <w:rPr>
          <w:rFonts w:cs="Arial"/>
        </w:rPr>
        <w:t xml:space="preserve"> the SSPI to apportion to the LEA the lesser of the actual cost of administering a nationally recognized high school assessment and the amount that would have been apportioned to the LEA if it had administered the </w:t>
      </w:r>
      <w:r w:rsidR="00E70F51" w:rsidRPr="00E1251D">
        <w:rPr>
          <w:rFonts w:cs="Arial"/>
        </w:rPr>
        <w:t>CAASPP</w:t>
      </w:r>
      <w:r w:rsidR="00994E2C" w:rsidRPr="00E1251D">
        <w:rPr>
          <w:rFonts w:cs="Arial"/>
        </w:rPr>
        <w:t xml:space="preserve"> for grade 11.</w:t>
      </w:r>
      <w:r w:rsidR="00E70F51" w:rsidRPr="00E1251D">
        <w:rPr>
          <w:rFonts w:cs="Arial"/>
        </w:rPr>
        <w:t xml:space="preserve"> The SSPI would also be required to report to the SBE on an annual basis an analysis of the summative results and test scores of the nationally recognized high school assessment. </w:t>
      </w:r>
    </w:p>
    <w:p w14:paraId="5076C789" w14:textId="22B8FC88" w:rsidR="00DE1D84" w:rsidRPr="00E1251D" w:rsidRDefault="00E70F51" w:rsidP="00E53B24">
      <w:pPr>
        <w:spacing w:before="100" w:beforeAutospacing="1"/>
        <w:rPr>
          <w:rFonts w:cs="Arial"/>
        </w:rPr>
      </w:pPr>
      <w:r w:rsidRPr="00E1251D">
        <w:rPr>
          <w:rFonts w:cs="Arial"/>
        </w:rPr>
        <w:t xml:space="preserve">Lastly, </w:t>
      </w:r>
      <w:r w:rsidR="00CE1DDF" w:rsidRPr="00E1251D">
        <w:rPr>
          <w:rFonts w:cs="Arial"/>
        </w:rPr>
        <w:t>this bill</w:t>
      </w:r>
      <w:r w:rsidRPr="00E1251D">
        <w:rPr>
          <w:rFonts w:cs="Arial"/>
        </w:rPr>
        <w:t xml:space="preserve"> would require the CDE to monitor LEAs that administer a nationally recognized high school assessment, including ensuring that LEAs report valid individual student results to the parent or guardian of the student.</w:t>
      </w:r>
    </w:p>
    <w:p w14:paraId="23D51280" w14:textId="088C95D9" w:rsidR="00350385" w:rsidRPr="00350385" w:rsidRDefault="00350385" w:rsidP="00E53B24">
      <w:pPr>
        <w:spacing w:before="100" w:beforeAutospacing="1"/>
        <w:rPr>
          <w:rFonts w:cs="Arial"/>
        </w:rPr>
      </w:pPr>
      <w:r w:rsidRPr="00E1251D">
        <w:rPr>
          <w:rFonts w:cs="Arial"/>
        </w:rPr>
        <w:t xml:space="preserve">Status: </w:t>
      </w:r>
      <w:r w:rsidR="001236A9">
        <w:rPr>
          <w:rFonts w:cs="Arial"/>
        </w:rPr>
        <w:t>Senate Education Committee</w:t>
      </w:r>
    </w:p>
    <w:p w14:paraId="6C00D257" w14:textId="77777777" w:rsidR="008A70E7" w:rsidRDefault="008A70E7" w:rsidP="00E53B24">
      <w:pPr>
        <w:spacing w:before="100" w:beforeAutospacing="1"/>
        <w:rPr>
          <w:rFonts w:cs="Arial"/>
        </w:rPr>
      </w:pPr>
      <w:r>
        <w:rPr>
          <w:rFonts w:cs="Arial"/>
          <w:b/>
        </w:rPr>
        <w:t>SB 949 (Allen) – Pupil Assessment: Academic Achievement</w:t>
      </w:r>
    </w:p>
    <w:p w14:paraId="2FA4FDD2" w14:textId="77777777" w:rsidR="003A28BC" w:rsidRDefault="008A70E7" w:rsidP="008A70E7">
      <w:pPr>
        <w:rPr>
          <w:rFonts w:cs="Arial"/>
        </w:rPr>
      </w:pPr>
      <w:r w:rsidRPr="005A15DE">
        <w:rPr>
          <w:rFonts w:cs="Arial"/>
        </w:rPr>
        <w:t xml:space="preserve">Existing law requires the </w:t>
      </w:r>
      <w:r>
        <w:rPr>
          <w:rFonts w:cs="Arial"/>
        </w:rPr>
        <w:t>SBE</w:t>
      </w:r>
      <w:r w:rsidRPr="005A15DE">
        <w:rPr>
          <w:rFonts w:cs="Arial"/>
        </w:rPr>
        <w:t xml:space="preserve"> to adopt statewide academically rigorous content standards in the core curriculum areas of reading, writing, and mathematics. Existing law makes these provisions inoperative on July 1, 2011.</w:t>
      </w:r>
      <w:r>
        <w:rPr>
          <w:rFonts w:cs="Arial"/>
        </w:rPr>
        <w:t xml:space="preserve"> This bill would </w:t>
      </w:r>
      <w:r w:rsidR="00972224">
        <w:rPr>
          <w:rFonts w:cs="Arial"/>
        </w:rPr>
        <w:t xml:space="preserve">have </w:t>
      </w:r>
      <w:r>
        <w:rPr>
          <w:rFonts w:cs="Arial"/>
        </w:rPr>
        <w:t>repeal</w:t>
      </w:r>
      <w:r w:rsidR="00972224">
        <w:rPr>
          <w:rFonts w:cs="Arial"/>
        </w:rPr>
        <w:t>ed</w:t>
      </w:r>
      <w:r>
        <w:rPr>
          <w:rFonts w:cs="Arial"/>
        </w:rPr>
        <w:t xml:space="preserve"> this</w:t>
      </w:r>
      <w:r w:rsidRPr="005A15DE">
        <w:rPr>
          <w:rFonts w:cs="Arial"/>
        </w:rPr>
        <w:t xml:space="preserve"> provision</w:t>
      </w:r>
      <w:r>
        <w:rPr>
          <w:rFonts w:cs="Arial"/>
        </w:rPr>
        <w:t xml:space="preserve">. </w:t>
      </w:r>
      <w:r w:rsidRPr="005A15DE">
        <w:rPr>
          <w:rFonts w:cs="Arial"/>
        </w:rPr>
        <w:t xml:space="preserve">Existing law requires the </w:t>
      </w:r>
      <w:r>
        <w:rPr>
          <w:rFonts w:cs="Arial"/>
        </w:rPr>
        <w:t>CDE</w:t>
      </w:r>
      <w:r w:rsidRPr="005A15DE">
        <w:rPr>
          <w:rFonts w:cs="Arial"/>
        </w:rPr>
        <w:t xml:space="preserve"> to develop a 3-year plan of activities, with the approval of the </w:t>
      </w:r>
      <w:r>
        <w:rPr>
          <w:rFonts w:cs="Arial"/>
        </w:rPr>
        <w:t>SBE</w:t>
      </w:r>
      <w:r w:rsidRPr="005A15DE">
        <w:rPr>
          <w:rFonts w:cs="Arial"/>
        </w:rPr>
        <w:t xml:space="preserve">, supporting the </w:t>
      </w:r>
      <w:r>
        <w:rPr>
          <w:rFonts w:cs="Arial"/>
        </w:rPr>
        <w:t>development and administration of</w:t>
      </w:r>
      <w:r w:rsidRPr="005A15DE">
        <w:rPr>
          <w:rFonts w:cs="Arial"/>
        </w:rPr>
        <w:t xml:space="preserve"> the California Assessment of Student Performance and Progress</w:t>
      </w:r>
      <w:r>
        <w:rPr>
          <w:rFonts w:cs="Arial"/>
        </w:rPr>
        <w:t xml:space="preserve"> System (</w:t>
      </w:r>
      <w:r w:rsidRPr="002936E6">
        <w:rPr>
          <w:rFonts w:cs="Arial"/>
        </w:rPr>
        <w:t>CA</w:t>
      </w:r>
      <w:r>
        <w:rPr>
          <w:rFonts w:cs="Arial"/>
        </w:rPr>
        <w:t>A</w:t>
      </w:r>
      <w:r w:rsidRPr="002936E6">
        <w:rPr>
          <w:rFonts w:cs="Arial"/>
        </w:rPr>
        <w:t>SPP</w:t>
      </w:r>
      <w:r>
        <w:rPr>
          <w:rFonts w:cs="Arial"/>
        </w:rPr>
        <w:t>)</w:t>
      </w:r>
      <w:r w:rsidRPr="005A15DE">
        <w:rPr>
          <w:rFonts w:cs="Arial"/>
        </w:rPr>
        <w:t xml:space="preserve">. </w:t>
      </w:r>
    </w:p>
    <w:p w14:paraId="769234EF" w14:textId="67AA4072" w:rsidR="008A70E7" w:rsidRDefault="008A70E7" w:rsidP="00E53B24">
      <w:pPr>
        <w:spacing w:before="100" w:beforeAutospacing="1"/>
        <w:rPr>
          <w:rFonts w:cs="Arial"/>
        </w:rPr>
      </w:pPr>
      <w:r w:rsidRPr="005A15DE">
        <w:rPr>
          <w:rFonts w:cs="Arial"/>
        </w:rPr>
        <w:t xml:space="preserve">Existing law </w:t>
      </w:r>
      <w:r>
        <w:rPr>
          <w:rFonts w:cs="Arial"/>
        </w:rPr>
        <w:t xml:space="preserve">also </w:t>
      </w:r>
      <w:r w:rsidRPr="005A15DE">
        <w:rPr>
          <w:rFonts w:cs="Arial"/>
        </w:rPr>
        <w:t xml:space="preserve">requires the </w:t>
      </w:r>
      <w:r>
        <w:rPr>
          <w:rFonts w:cs="Arial"/>
        </w:rPr>
        <w:t>CDE</w:t>
      </w:r>
      <w:r w:rsidRPr="005A15DE">
        <w:rPr>
          <w:rFonts w:cs="Arial"/>
        </w:rPr>
        <w:t xml:space="preserve"> to contract for a 3-year independent evaluation of the computer-adaptive assessments in E</w:t>
      </w:r>
      <w:r>
        <w:rPr>
          <w:rFonts w:cs="Arial"/>
        </w:rPr>
        <w:t>LA</w:t>
      </w:r>
      <w:r w:rsidRPr="005A15DE">
        <w:rPr>
          <w:rFonts w:cs="Arial"/>
        </w:rPr>
        <w:t xml:space="preserve"> and mathematics</w:t>
      </w:r>
      <w:r>
        <w:rPr>
          <w:rFonts w:cs="Arial"/>
        </w:rPr>
        <w:t xml:space="preserve"> as well as </w:t>
      </w:r>
      <w:r w:rsidRPr="005A15DE">
        <w:rPr>
          <w:rFonts w:cs="Arial"/>
        </w:rPr>
        <w:t>independent evaluation reports and s</w:t>
      </w:r>
      <w:r>
        <w:rPr>
          <w:rFonts w:cs="Arial"/>
        </w:rPr>
        <w:t>pecified interim annual reports.</w:t>
      </w:r>
      <w:r w:rsidRPr="005A15DE">
        <w:rPr>
          <w:rFonts w:cs="Arial"/>
        </w:rPr>
        <w:t xml:space="preserve"> These provisions become inoperative on July 1, 2021, and as of January 1, 2022, are repealed.</w:t>
      </w:r>
      <w:r>
        <w:rPr>
          <w:rFonts w:cs="Arial"/>
        </w:rPr>
        <w:t xml:space="preserve"> SB 949</w:t>
      </w:r>
      <w:r w:rsidRPr="005A15DE">
        <w:rPr>
          <w:rFonts w:cs="Arial"/>
        </w:rPr>
        <w:t xml:space="preserve"> </w:t>
      </w:r>
      <w:r>
        <w:rPr>
          <w:rFonts w:cs="Arial"/>
        </w:rPr>
        <w:t>would</w:t>
      </w:r>
      <w:r w:rsidR="00972224">
        <w:rPr>
          <w:rFonts w:cs="Arial"/>
        </w:rPr>
        <w:t xml:space="preserve"> have eliminated</w:t>
      </w:r>
      <w:r>
        <w:rPr>
          <w:rFonts w:cs="Arial"/>
        </w:rPr>
        <w:t xml:space="preserve"> the sunset on </w:t>
      </w:r>
      <w:r w:rsidRPr="005A15DE">
        <w:rPr>
          <w:rFonts w:cs="Arial"/>
        </w:rPr>
        <w:t>these provisions.</w:t>
      </w:r>
    </w:p>
    <w:p w14:paraId="57BA680C" w14:textId="70A5D9F8" w:rsidR="008A70E7" w:rsidRDefault="00972224" w:rsidP="00E53B24">
      <w:pPr>
        <w:spacing w:before="100" w:beforeAutospacing="1"/>
        <w:rPr>
          <w:rFonts w:cs="Arial"/>
        </w:rPr>
      </w:pPr>
      <w:r>
        <w:rPr>
          <w:rFonts w:cs="Arial"/>
        </w:rPr>
        <w:t>Status: Senate Judiciary</w:t>
      </w:r>
      <w:r w:rsidR="008A70E7">
        <w:rPr>
          <w:rFonts w:cs="Arial"/>
        </w:rPr>
        <w:t xml:space="preserve"> Committee</w:t>
      </w:r>
    </w:p>
    <w:p w14:paraId="22C06E75" w14:textId="74D23AFB" w:rsidR="00AF6CEB" w:rsidRPr="002E0724" w:rsidRDefault="00AF6CEB" w:rsidP="00E53B24">
      <w:pPr>
        <w:spacing w:before="100" w:beforeAutospacing="1"/>
        <w:rPr>
          <w:rFonts w:cs="Arial"/>
          <w:b/>
        </w:rPr>
      </w:pPr>
      <w:r w:rsidRPr="002E0724">
        <w:rPr>
          <w:rFonts w:cs="Arial"/>
          <w:b/>
        </w:rPr>
        <w:t xml:space="preserve">SB 1349 (Stern) – Diploma </w:t>
      </w:r>
      <w:r w:rsidR="00844FC5">
        <w:rPr>
          <w:rFonts w:cs="Arial"/>
          <w:b/>
        </w:rPr>
        <w:t>A</w:t>
      </w:r>
      <w:r w:rsidRPr="002E0724">
        <w:rPr>
          <w:rFonts w:cs="Arial"/>
          <w:b/>
        </w:rPr>
        <w:t xml:space="preserve">lternatives: </w:t>
      </w:r>
      <w:r w:rsidR="00844FC5">
        <w:rPr>
          <w:rFonts w:cs="Arial"/>
          <w:b/>
        </w:rPr>
        <w:t>C</w:t>
      </w:r>
      <w:r w:rsidRPr="002E0724">
        <w:rPr>
          <w:rFonts w:cs="Arial"/>
          <w:b/>
        </w:rPr>
        <w:t xml:space="preserve">ertificate of </w:t>
      </w:r>
      <w:r w:rsidR="00844FC5">
        <w:rPr>
          <w:rFonts w:cs="Arial"/>
          <w:b/>
        </w:rPr>
        <w:t>P</w:t>
      </w:r>
      <w:r w:rsidRPr="002E0724">
        <w:rPr>
          <w:rFonts w:cs="Arial"/>
          <w:b/>
        </w:rPr>
        <w:t xml:space="preserve">roficiency: </w:t>
      </w:r>
      <w:r w:rsidR="00844FC5">
        <w:rPr>
          <w:rFonts w:cs="Arial"/>
          <w:b/>
        </w:rPr>
        <w:t>H</w:t>
      </w:r>
      <w:r w:rsidRPr="002E0724">
        <w:rPr>
          <w:rFonts w:cs="Arial"/>
          <w:b/>
        </w:rPr>
        <w:t xml:space="preserve">igh </w:t>
      </w:r>
      <w:r w:rsidR="000D0584">
        <w:rPr>
          <w:rFonts w:cs="Arial"/>
          <w:b/>
        </w:rPr>
        <w:t>S</w:t>
      </w:r>
      <w:r w:rsidRPr="002E0724">
        <w:rPr>
          <w:rFonts w:cs="Arial"/>
          <w:b/>
        </w:rPr>
        <w:t xml:space="preserve">chool </w:t>
      </w:r>
      <w:r w:rsidR="000D0584">
        <w:rPr>
          <w:rFonts w:cs="Arial"/>
          <w:b/>
        </w:rPr>
        <w:t>E</w:t>
      </w:r>
      <w:r w:rsidRPr="002E0724">
        <w:rPr>
          <w:rFonts w:cs="Arial"/>
          <w:b/>
        </w:rPr>
        <w:t xml:space="preserve">quivalency </w:t>
      </w:r>
      <w:r w:rsidR="000D0584">
        <w:rPr>
          <w:rFonts w:cs="Arial"/>
          <w:b/>
        </w:rPr>
        <w:t>C</w:t>
      </w:r>
      <w:r w:rsidRPr="002E0724">
        <w:rPr>
          <w:rFonts w:cs="Arial"/>
          <w:b/>
        </w:rPr>
        <w:t>ertificate</w:t>
      </w:r>
    </w:p>
    <w:p w14:paraId="3888254B" w14:textId="3E399029" w:rsidR="00CE1DDF" w:rsidRDefault="00AF6CEB" w:rsidP="00AF6CEB">
      <w:pPr>
        <w:rPr>
          <w:rFonts w:cs="Arial"/>
        </w:rPr>
      </w:pPr>
      <w:r>
        <w:rPr>
          <w:rFonts w:cs="Arial"/>
        </w:rPr>
        <w:lastRenderedPageBreak/>
        <w:t>Existing law r</w:t>
      </w:r>
      <w:r w:rsidRPr="002E0724">
        <w:rPr>
          <w:rFonts w:cs="Arial"/>
        </w:rPr>
        <w:t xml:space="preserve">equires the </w:t>
      </w:r>
      <w:r>
        <w:rPr>
          <w:rFonts w:cs="Arial"/>
        </w:rPr>
        <w:t>SBE</w:t>
      </w:r>
      <w:r w:rsidRPr="002E0724">
        <w:rPr>
          <w:rFonts w:cs="Arial"/>
        </w:rPr>
        <w:t xml:space="preserve"> to award a certificate of proficiency </w:t>
      </w:r>
      <w:r>
        <w:rPr>
          <w:rFonts w:cs="Arial"/>
        </w:rPr>
        <w:t xml:space="preserve">under the </w:t>
      </w:r>
      <w:r w:rsidRPr="002E0724">
        <w:rPr>
          <w:rFonts w:cs="Arial"/>
        </w:rPr>
        <w:t xml:space="preserve">California High School Proficiency Examination </w:t>
      </w:r>
      <w:r>
        <w:rPr>
          <w:rFonts w:cs="Arial"/>
        </w:rPr>
        <w:t xml:space="preserve">(CHSPE) program </w:t>
      </w:r>
      <w:r w:rsidRPr="002E0724">
        <w:rPr>
          <w:rFonts w:cs="Arial"/>
        </w:rPr>
        <w:t xml:space="preserve">to </w:t>
      </w:r>
      <w:r>
        <w:rPr>
          <w:rFonts w:cs="Arial"/>
        </w:rPr>
        <w:t>students</w:t>
      </w:r>
      <w:r w:rsidRPr="002E0724">
        <w:rPr>
          <w:rFonts w:cs="Arial"/>
        </w:rPr>
        <w:t xml:space="preserve"> 16 years of age or older, </w:t>
      </w:r>
      <w:r>
        <w:rPr>
          <w:rFonts w:cs="Arial"/>
        </w:rPr>
        <w:t xml:space="preserve">who demonstrate proficiency </w:t>
      </w:r>
      <w:r w:rsidRPr="002E0724">
        <w:rPr>
          <w:rFonts w:cs="Arial"/>
        </w:rPr>
        <w:t>in basic skills taught in public high schools.</w:t>
      </w:r>
      <w:r>
        <w:rPr>
          <w:rFonts w:cs="Arial"/>
        </w:rPr>
        <w:t xml:space="preserve"> This bill </w:t>
      </w:r>
      <w:r w:rsidR="00B02A4E">
        <w:rPr>
          <w:rFonts w:cs="Arial"/>
        </w:rPr>
        <w:t xml:space="preserve">would </w:t>
      </w:r>
      <w:r w:rsidR="00F31128">
        <w:rPr>
          <w:rFonts w:cs="Arial"/>
        </w:rPr>
        <w:t xml:space="preserve">have </w:t>
      </w:r>
      <w:r w:rsidR="00B02A4E">
        <w:rPr>
          <w:rFonts w:cs="Arial"/>
        </w:rPr>
        <w:t>specif</w:t>
      </w:r>
      <w:r w:rsidR="00F31128">
        <w:rPr>
          <w:rFonts w:cs="Arial"/>
        </w:rPr>
        <w:t>ied</w:t>
      </w:r>
      <w:r w:rsidR="00B02A4E">
        <w:rPr>
          <w:rFonts w:cs="Arial"/>
        </w:rPr>
        <w:t xml:space="preserve"> that </w:t>
      </w:r>
      <w:r w:rsidRPr="002E0724">
        <w:rPr>
          <w:rFonts w:cs="Arial"/>
        </w:rPr>
        <w:t xml:space="preserve">students who choose to take the CHSPE </w:t>
      </w:r>
      <w:r>
        <w:rPr>
          <w:rFonts w:cs="Arial"/>
        </w:rPr>
        <w:t xml:space="preserve">test </w:t>
      </w:r>
      <w:r w:rsidRPr="002E0724">
        <w:rPr>
          <w:rFonts w:cs="Arial"/>
        </w:rPr>
        <w:t xml:space="preserve">to show proficiency in </w:t>
      </w:r>
      <w:r>
        <w:rPr>
          <w:rFonts w:cs="Arial"/>
        </w:rPr>
        <w:t>ELA</w:t>
      </w:r>
      <w:r w:rsidRPr="002E0724">
        <w:rPr>
          <w:rFonts w:cs="Arial"/>
        </w:rPr>
        <w:t>, mathematics, scien</w:t>
      </w:r>
      <w:r>
        <w:rPr>
          <w:rFonts w:cs="Arial"/>
        </w:rPr>
        <w:t>ce, and history-social science, and r</w:t>
      </w:r>
      <w:r w:rsidRPr="002E0724">
        <w:rPr>
          <w:rFonts w:cs="Arial"/>
        </w:rPr>
        <w:t xml:space="preserve">equire the </w:t>
      </w:r>
      <w:r>
        <w:rPr>
          <w:rFonts w:cs="Arial"/>
        </w:rPr>
        <w:t>SSPI</w:t>
      </w:r>
      <w:r w:rsidRPr="002E0724">
        <w:rPr>
          <w:rFonts w:cs="Arial"/>
        </w:rPr>
        <w:t xml:space="preserve"> to consider existing tests that assess these four subject areas.</w:t>
      </w:r>
    </w:p>
    <w:p w14:paraId="6F6C1733" w14:textId="77777777" w:rsidR="00CE1DDF" w:rsidRDefault="00AF6CEB" w:rsidP="00E53B24">
      <w:pPr>
        <w:spacing w:before="100" w:beforeAutospacing="1" w:after="160" w:line="259" w:lineRule="auto"/>
        <w:rPr>
          <w:rFonts w:cs="Arial"/>
        </w:rPr>
      </w:pPr>
      <w:r>
        <w:rPr>
          <w:rFonts w:cs="Arial"/>
        </w:rPr>
        <w:t xml:space="preserve">Existing law </w:t>
      </w:r>
      <w:r w:rsidRPr="002E0724">
        <w:rPr>
          <w:rFonts w:cs="Arial"/>
        </w:rPr>
        <w:t xml:space="preserve">requires the </w:t>
      </w:r>
      <w:r>
        <w:rPr>
          <w:rFonts w:cs="Arial"/>
        </w:rPr>
        <w:t>SSPI</w:t>
      </w:r>
      <w:r w:rsidRPr="002E0724">
        <w:rPr>
          <w:rFonts w:cs="Arial"/>
        </w:rPr>
        <w:t xml:space="preserve"> to issue a high school equivalency </w:t>
      </w:r>
      <w:r>
        <w:rPr>
          <w:rFonts w:cs="Arial"/>
        </w:rPr>
        <w:t xml:space="preserve">(HSE) </w:t>
      </w:r>
      <w:r w:rsidRPr="002E0724">
        <w:rPr>
          <w:rFonts w:cs="Arial"/>
        </w:rPr>
        <w:t xml:space="preserve">to a person who has not completed high school and who meets specified requirements, including, having taken a </w:t>
      </w:r>
      <w:r>
        <w:rPr>
          <w:rFonts w:cs="Arial"/>
        </w:rPr>
        <w:t>HSE</w:t>
      </w:r>
      <w:r w:rsidRPr="002E0724">
        <w:rPr>
          <w:rFonts w:cs="Arial"/>
        </w:rPr>
        <w:t xml:space="preserve"> test that has been approved by the </w:t>
      </w:r>
      <w:r>
        <w:rPr>
          <w:rFonts w:cs="Arial"/>
        </w:rPr>
        <w:t>SBE</w:t>
      </w:r>
      <w:r w:rsidRPr="002E0724">
        <w:rPr>
          <w:rFonts w:cs="Arial"/>
        </w:rPr>
        <w:t>.</w:t>
      </w:r>
      <w:r>
        <w:rPr>
          <w:rFonts w:cs="Arial"/>
        </w:rPr>
        <w:t xml:space="preserve"> </w:t>
      </w:r>
    </w:p>
    <w:p w14:paraId="6913071B" w14:textId="1CA9D12C" w:rsidR="00AF6CEB" w:rsidRDefault="00AF6CEB" w:rsidP="00EB3E3D">
      <w:pPr>
        <w:spacing w:after="160" w:line="259" w:lineRule="auto"/>
        <w:rPr>
          <w:rFonts w:cs="Arial"/>
        </w:rPr>
      </w:pPr>
      <w:r>
        <w:rPr>
          <w:rFonts w:cs="Arial"/>
        </w:rPr>
        <w:t xml:space="preserve">Existing law </w:t>
      </w:r>
      <w:r w:rsidRPr="0014571C">
        <w:rPr>
          <w:rFonts w:cs="Arial"/>
        </w:rPr>
        <w:t xml:space="preserve">authorizes the </w:t>
      </w:r>
      <w:r>
        <w:rPr>
          <w:rFonts w:cs="Arial"/>
        </w:rPr>
        <w:t>SSPI</w:t>
      </w:r>
      <w:r w:rsidRPr="0014571C">
        <w:rPr>
          <w:rFonts w:cs="Arial"/>
        </w:rPr>
        <w:t xml:space="preserve"> to charge an examinee a one-time </w:t>
      </w:r>
      <w:r>
        <w:rPr>
          <w:rFonts w:cs="Arial"/>
        </w:rPr>
        <w:t>administrative fee</w:t>
      </w:r>
      <w:r w:rsidRPr="0014571C">
        <w:rPr>
          <w:rFonts w:cs="Arial"/>
        </w:rPr>
        <w:t xml:space="preserve"> to pay costs related to administering </w:t>
      </w:r>
      <w:r>
        <w:rPr>
          <w:rFonts w:cs="Arial"/>
        </w:rPr>
        <w:t>the HSE program</w:t>
      </w:r>
      <w:r w:rsidRPr="0014571C">
        <w:rPr>
          <w:rFonts w:cs="Arial"/>
        </w:rPr>
        <w:t xml:space="preserve">. </w:t>
      </w:r>
      <w:r w:rsidR="00CE1DDF">
        <w:rPr>
          <w:rFonts w:cs="Arial"/>
        </w:rPr>
        <w:t>SB 1349</w:t>
      </w:r>
      <w:r>
        <w:rPr>
          <w:rFonts w:cs="Arial"/>
        </w:rPr>
        <w:t xml:space="preserve"> </w:t>
      </w:r>
      <w:r w:rsidR="00B02A4E">
        <w:rPr>
          <w:rFonts w:cs="Arial"/>
        </w:rPr>
        <w:t xml:space="preserve">would </w:t>
      </w:r>
      <w:r w:rsidR="00F31128">
        <w:rPr>
          <w:rFonts w:cs="Arial"/>
        </w:rPr>
        <w:t xml:space="preserve">have </w:t>
      </w:r>
      <w:r>
        <w:rPr>
          <w:rFonts w:cs="Arial"/>
        </w:rPr>
        <w:t>i</w:t>
      </w:r>
      <w:r w:rsidRPr="002E0724">
        <w:rPr>
          <w:rFonts w:cs="Arial"/>
        </w:rPr>
        <w:t>ncrease</w:t>
      </w:r>
      <w:r w:rsidR="00F31128">
        <w:rPr>
          <w:rFonts w:cs="Arial"/>
        </w:rPr>
        <w:t>d</w:t>
      </w:r>
      <w:r w:rsidRPr="002E0724">
        <w:rPr>
          <w:rFonts w:cs="Arial"/>
        </w:rPr>
        <w:t xml:space="preserve"> the statutory maximum administrative </w:t>
      </w:r>
      <w:r>
        <w:rPr>
          <w:rFonts w:cs="Arial"/>
        </w:rPr>
        <w:t>fee for the HSE from $20 to $40</w:t>
      </w:r>
      <w:r w:rsidRPr="002E0724">
        <w:rPr>
          <w:rFonts w:cs="Arial"/>
        </w:rPr>
        <w:t>.</w:t>
      </w:r>
    </w:p>
    <w:p w14:paraId="4079FBDF" w14:textId="4F9DE136" w:rsidR="00AF6CEB" w:rsidRDefault="00AF6CEB" w:rsidP="005A15DE">
      <w:pPr>
        <w:rPr>
          <w:rFonts w:cs="Arial"/>
        </w:rPr>
      </w:pPr>
      <w:r>
        <w:rPr>
          <w:rFonts w:cs="Arial"/>
        </w:rPr>
        <w:t xml:space="preserve">Status: </w:t>
      </w:r>
      <w:r w:rsidR="00F53C74">
        <w:t>Senate</w:t>
      </w:r>
      <w:r w:rsidR="00F53C74" w:rsidRPr="007A602E">
        <w:t xml:space="preserve"> Appropriations Committee – Held Under Submission </w:t>
      </w:r>
    </w:p>
    <w:p w14:paraId="1193A03E" w14:textId="37B40D87" w:rsidR="00FF07A5" w:rsidRPr="007122FF" w:rsidRDefault="00FF07A5" w:rsidP="007122FF">
      <w:pPr>
        <w:pStyle w:val="Heading2"/>
        <w:pBdr>
          <w:top w:val="single" w:sz="6" w:space="1" w:color="auto"/>
          <w:left w:val="single" w:sz="6" w:space="4" w:color="auto"/>
          <w:bottom w:val="single" w:sz="6" w:space="1" w:color="auto"/>
          <w:right w:val="single" w:sz="6" w:space="4" w:color="auto"/>
        </w:pBdr>
        <w:shd w:val="clear" w:color="auto" w:fill="D9D9D9" w:themeFill="background1" w:themeFillShade="D9"/>
        <w:jc w:val="center"/>
      </w:pPr>
      <w:r w:rsidRPr="007122FF">
        <w:t>Career Technical Education</w:t>
      </w:r>
    </w:p>
    <w:p w14:paraId="30D97845" w14:textId="77777777" w:rsidR="00045C91" w:rsidRPr="00045C91" w:rsidRDefault="00045C91" w:rsidP="00E53B24">
      <w:pPr>
        <w:spacing w:before="100" w:beforeAutospacing="1"/>
        <w:rPr>
          <w:rFonts w:cs="Arial"/>
          <w:b/>
        </w:rPr>
      </w:pPr>
      <w:r w:rsidRPr="00045C91">
        <w:rPr>
          <w:rFonts w:cs="Arial"/>
          <w:b/>
        </w:rPr>
        <w:t>AB 1577 (Gipson) – Career Technical Education: Access Plan</w:t>
      </w:r>
    </w:p>
    <w:p w14:paraId="21E7C59C" w14:textId="35F369EA" w:rsidR="00045C91" w:rsidRPr="00045C91" w:rsidRDefault="00045C91" w:rsidP="00045C91">
      <w:pPr>
        <w:rPr>
          <w:color w:val="000000"/>
        </w:rPr>
      </w:pPr>
      <w:r w:rsidRPr="00045C91">
        <w:rPr>
          <w:rFonts w:cs="Arial"/>
        </w:rPr>
        <w:t xml:space="preserve">This bill </w:t>
      </w:r>
      <w:r w:rsidR="00720BA1">
        <w:rPr>
          <w:rFonts w:cs="Arial"/>
        </w:rPr>
        <w:t xml:space="preserve">would </w:t>
      </w:r>
      <w:r w:rsidRPr="00045C91">
        <w:rPr>
          <w:rFonts w:cs="Arial"/>
        </w:rPr>
        <w:t>require the CDE, in collaboration with</w:t>
      </w:r>
      <w:r w:rsidRPr="00045C91">
        <w:t xml:space="preserve"> </w:t>
      </w:r>
      <w:r w:rsidRPr="00045C91">
        <w:rPr>
          <w:rFonts w:cs="Arial"/>
        </w:rPr>
        <w:t>the California Workforce Development Board and the California Community Colleges Chancellor’s Office,</w:t>
      </w:r>
      <w:r w:rsidRPr="00045C91">
        <w:t xml:space="preserve"> </w:t>
      </w:r>
      <w:r w:rsidRPr="00045C91">
        <w:rPr>
          <w:rFonts w:cs="Arial"/>
        </w:rPr>
        <w:t xml:space="preserve">to develop a plan to ensure access to </w:t>
      </w:r>
      <w:r w:rsidR="003A35B8">
        <w:rPr>
          <w:rFonts w:cs="Arial"/>
        </w:rPr>
        <w:t>CTE</w:t>
      </w:r>
      <w:r w:rsidRPr="00045C91">
        <w:rPr>
          <w:rFonts w:cs="Arial"/>
        </w:rPr>
        <w:t xml:space="preserve"> programs at every K</w:t>
      </w:r>
      <w:r w:rsidR="00DF28BA">
        <w:rPr>
          <w:rFonts w:cs="Arial"/>
        </w:rPr>
        <w:t>–</w:t>
      </w:r>
      <w:r w:rsidRPr="00045C91">
        <w:rPr>
          <w:rFonts w:cs="Arial"/>
        </w:rPr>
        <w:t xml:space="preserve">12 school in California. AB 1577 </w:t>
      </w:r>
      <w:r w:rsidR="00720BA1">
        <w:rPr>
          <w:rFonts w:cs="Arial"/>
        </w:rPr>
        <w:t>would also</w:t>
      </w:r>
      <w:r w:rsidRPr="00045C91">
        <w:rPr>
          <w:rFonts w:cs="Arial"/>
        </w:rPr>
        <w:t xml:space="preserve"> </w:t>
      </w:r>
      <w:r w:rsidRPr="00045C91">
        <w:rPr>
          <w:color w:val="000000"/>
        </w:rPr>
        <w:t>require the CDE to report the plan to the Legislature by January 1, 2020.</w:t>
      </w:r>
    </w:p>
    <w:p w14:paraId="0D225FD8" w14:textId="6A31A39F" w:rsidR="00045C91" w:rsidRPr="00045C91" w:rsidRDefault="00045C91" w:rsidP="00E53B24">
      <w:pPr>
        <w:spacing w:before="100" w:beforeAutospacing="1"/>
        <w:rPr>
          <w:rFonts w:cs="Arial"/>
        </w:rPr>
      </w:pPr>
      <w:r w:rsidRPr="00045C91">
        <w:rPr>
          <w:rFonts w:cs="Arial"/>
        </w:rPr>
        <w:t xml:space="preserve">Status: </w:t>
      </w:r>
      <w:r w:rsidR="009C577F">
        <w:rPr>
          <w:rFonts w:cs="Arial"/>
        </w:rPr>
        <w:t>Bill was amended and is no longer education-related</w:t>
      </w:r>
    </w:p>
    <w:p w14:paraId="0A15B9A8" w14:textId="3883916D" w:rsidR="0016788E" w:rsidRPr="003014E9" w:rsidRDefault="0016788E" w:rsidP="00E53B24">
      <w:pPr>
        <w:spacing w:before="100" w:beforeAutospacing="1"/>
        <w:rPr>
          <w:rFonts w:cs="Arial"/>
          <w:b/>
        </w:rPr>
      </w:pPr>
      <w:r w:rsidRPr="003014E9">
        <w:rPr>
          <w:rFonts w:cs="Arial"/>
          <w:b/>
        </w:rPr>
        <w:t>AB 1743 (O’Donnell</w:t>
      </w:r>
      <w:r w:rsidR="00990894" w:rsidRPr="003014E9">
        <w:rPr>
          <w:rFonts w:cs="Arial"/>
          <w:b/>
        </w:rPr>
        <w:t xml:space="preserve">) </w:t>
      </w:r>
      <w:r w:rsidR="003E2B1B">
        <w:rPr>
          <w:rFonts w:cs="Arial"/>
          <w:b/>
        </w:rPr>
        <w:t>–</w:t>
      </w:r>
      <w:r w:rsidRPr="003014E9">
        <w:rPr>
          <w:rFonts w:cs="Arial"/>
          <w:b/>
        </w:rPr>
        <w:t xml:space="preserve"> Career Technical Education</w:t>
      </w:r>
      <w:r w:rsidR="008132D4" w:rsidRPr="003014E9">
        <w:rPr>
          <w:rFonts w:cs="Arial"/>
          <w:b/>
        </w:rPr>
        <w:t xml:space="preserve"> Incentive Grant</w:t>
      </w:r>
    </w:p>
    <w:p w14:paraId="27A6F113" w14:textId="543530AD" w:rsidR="00B02A4E" w:rsidRPr="003014E9" w:rsidRDefault="0016788E" w:rsidP="00B02A4E">
      <w:pPr>
        <w:rPr>
          <w:rFonts w:cs="Arial"/>
          <w:iCs/>
          <w:color w:val="000000" w:themeColor="text1"/>
          <w:shd w:val="clear" w:color="auto" w:fill="FFFFFF"/>
        </w:rPr>
      </w:pPr>
      <w:r w:rsidRPr="003014E9">
        <w:rPr>
          <w:rFonts w:cs="Arial"/>
        </w:rPr>
        <w:t>This bill would appropriate $500 million a year</w:t>
      </w:r>
      <w:r w:rsidR="00A03072" w:rsidRPr="003014E9">
        <w:rPr>
          <w:rFonts w:cs="Arial"/>
        </w:rPr>
        <w:t xml:space="preserve"> for the purpose</w:t>
      </w:r>
      <w:r w:rsidRPr="003014E9">
        <w:rPr>
          <w:rFonts w:cs="Arial"/>
        </w:rPr>
        <w:t xml:space="preserve"> of </w:t>
      </w:r>
      <w:r w:rsidR="007B68FB" w:rsidRPr="003014E9">
        <w:rPr>
          <w:rFonts w:cs="Arial"/>
        </w:rPr>
        <w:t>continuing the CT</w:t>
      </w:r>
      <w:r w:rsidR="003A35B8" w:rsidRPr="003014E9">
        <w:rPr>
          <w:rFonts w:cs="Arial"/>
        </w:rPr>
        <w:t>E</w:t>
      </w:r>
      <w:r w:rsidR="007B68FB" w:rsidRPr="003014E9">
        <w:rPr>
          <w:rFonts w:cs="Arial"/>
        </w:rPr>
        <w:t xml:space="preserve"> Incentive Grant to provide</w:t>
      </w:r>
      <w:r w:rsidRPr="003014E9">
        <w:rPr>
          <w:rFonts w:cs="Arial"/>
        </w:rPr>
        <w:t xml:space="preserve"> </w:t>
      </w:r>
      <w:r w:rsidR="007B68FB" w:rsidRPr="003014E9">
        <w:rPr>
          <w:rFonts w:cs="Arial"/>
        </w:rPr>
        <w:t>funding</w:t>
      </w:r>
      <w:r w:rsidRPr="003014E9">
        <w:rPr>
          <w:rFonts w:cs="Arial"/>
        </w:rPr>
        <w:t xml:space="preserve"> for C</w:t>
      </w:r>
      <w:r w:rsidR="00131016" w:rsidRPr="003014E9">
        <w:rPr>
          <w:rFonts w:cs="Arial"/>
        </w:rPr>
        <w:t>TE</w:t>
      </w:r>
      <w:r w:rsidRPr="003014E9">
        <w:rPr>
          <w:rFonts w:cs="Arial"/>
        </w:rPr>
        <w:t xml:space="preserve"> </w:t>
      </w:r>
      <w:r w:rsidR="00A03072" w:rsidRPr="003014E9">
        <w:rPr>
          <w:rFonts w:cs="Arial"/>
        </w:rPr>
        <w:t xml:space="preserve">programs </w:t>
      </w:r>
      <w:r w:rsidRPr="003014E9">
        <w:rPr>
          <w:rFonts w:cs="Arial"/>
        </w:rPr>
        <w:t xml:space="preserve">through a competitive grant </w:t>
      </w:r>
      <w:r w:rsidR="00A03072" w:rsidRPr="003014E9">
        <w:rPr>
          <w:rFonts w:cs="Arial"/>
        </w:rPr>
        <w:t>process administered by the CDE</w:t>
      </w:r>
      <w:r w:rsidRPr="003014E9">
        <w:rPr>
          <w:rFonts w:cs="Arial"/>
          <w:i/>
        </w:rPr>
        <w:t>.</w:t>
      </w:r>
      <w:r w:rsidR="00B02A4E" w:rsidRPr="003014E9">
        <w:rPr>
          <w:rFonts w:cs="Arial"/>
          <w:i/>
        </w:rPr>
        <w:t xml:space="preserve"> </w:t>
      </w:r>
    </w:p>
    <w:p w14:paraId="6C8CCECA" w14:textId="577BCB84" w:rsidR="007B68FB" w:rsidRPr="0016788E" w:rsidRDefault="007B68FB" w:rsidP="00E53B24">
      <w:pPr>
        <w:spacing w:before="100" w:beforeAutospacing="1"/>
        <w:rPr>
          <w:rFonts w:cs="Arial"/>
        </w:rPr>
      </w:pPr>
      <w:r w:rsidRPr="003014E9">
        <w:rPr>
          <w:rFonts w:cs="Arial"/>
        </w:rPr>
        <w:t xml:space="preserve">Status: </w:t>
      </w:r>
      <w:r w:rsidR="000D678A">
        <w:rPr>
          <w:rFonts w:cs="Arial"/>
        </w:rPr>
        <w:t>Senate Education Committee</w:t>
      </w:r>
    </w:p>
    <w:p w14:paraId="4BCBD9C8" w14:textId="01A1F163" w:rsidR="007F7243" w:rsidRDefault="007F7243" w:rsidP="00E53B24">
      <w:pPr>
        <w:spacing w:before="100" w:beforeAutospacing="1"/>
        <w:rPr>
          <w:rFonts w:cs="Arial"/>
          <w:b/>
        </w:rPr>
      </w:pPr>
      <w:r>
        <w:rPr>
          <w:rFonts w:cs="Arial"/>
          <w:b/>
        </w:rPr>
        <w:t>ACR 164 (Cunningham</w:t>
      </w:r>
      <w:r w:rsidRPr="007F7243">
        <w:rPr>
          <w:rFonts w:cs="Arial"/>
          <w:b/>
        </w:rPr>
        <w:t xml:space="preserve">) </w:t>
      </w:r>
      <w:r>
        <w:rPr>
          <w:rFonts w:cs="Arial"/>
          <w:b/>
        </w:rPr>
        <w:t>–</w:t>
      </w:r>
      <w:r w:rsidRPr="007F7243">
        <w:rPr>
          <w:rFonts w:cs="Arial"/>
          <w:b/>
        </w:rPr>
        <w:t xml:space="preserve"> </w:t>
      </w:r>
      <w:r>
        <w:rPr>
          <w:rFonts w:cs="Arial"/>
          <w:b/>
        </w:rPr>
        <w:t xml:space="preserve">Career </w:t>
      </w:r>
      <w:r w:rsidR="00990894">
        <w:rPr>
          <w:rFonts w:cs="Arial"/>
          <w:b/>
        </w:rPr>
        <w:t>Technical Education Month</w:t>
      </w:r>
    </w:p>
    <w:p w14:paraId="3EE56538" w14:textId="02A1F1F4" w:rsidR="007F7243" w:rsidRDefault="00990894" w:rsidP="00045C91">
      <w:pPr>
        <w:rPr>
          <w:rFonts w:cs="Arial"/>
        </w:rPr>
      </w:pPr>
      <w:r>
        <w:rPr>
          <w:rFonts w:cs="Arial"/>
        </w:rPr>
        <w:t>This resolution</w:t>
      </w:r>
      <w:r w:rsidRPr="00990894">
        <w:rPr>
          <w:rFonts w:cs="Arial"/>
        </w:rPr>
        <w:t xml:space="preserve"> </w:t>
      </w:r>
      <w:r w:rsidR="00B02A4E">
        <w:rPr>
          <w:rFonts w:cs="Arial"/>
        </w:rPr>
        <w:t xml:space="preserve">would </w:t>
      </w:r>
      <w:r w:rsidRPr="00990894">
        <w:rPr>
          <w:rFonts w:cs="Arial"/>
        </w:rPr>
        <w:t>declare the month of February as CTE Month in the State of California.</w:t>
      </w:r>
    </w:p>
    <w:p w14:paraId="46B837E7" w14:textId="0F5AEB2B" w:rsidR="003D0689" w:rsidRDefault="00A03072" w:rsidP="00E53B24">
      <w:pPr>
        <w:spacing w:before="100" w:beforeAutospacing="1"/>
        <w:rPr>
          <w:rFonts w:cs="Arial"/>
        </w:rPr>
      </w:pPr>
      <w:r w:rsidRPr="00A03072">
        <w:rPr>
          <w:rFonts w:cs="Arial"/>
        </w:rPr>
        <w:t xml:space="preserve">Status: </w:t>
      </w:r>
      <w:r w:rsidR="00EE722A">
        <w:rPr>
          <w:rFonts w:cs="Arial"/>
        </w:rPr>
        <w:t xml:space="preserve">Chaptered </w:t>
      </w:r>
    </w:p>
    <w:p w14:paraId="1193A040" w14:textId="3828968E" w:rsidR="00FF07A5" w:rsidRPr="007122FF" w:rsidRDefault="00FF07A5" w:rsidP="007122FF">
      <w:pPr>
        <w:pStyle w:val="Heading2"/>
        <w:pBdr>
          <w:top w:val="single" w:sz="6" w:space="1" w:color="auto"/>
          <w:left w:val="single" w:sz="6" w:space="4" w:color="auto"/>
          <w:bottom w:val="single" w:sz="6" w:space="1" w:color="auto"/>
          <w:right w:val="single" w:sz="6" w:space="4" w:color="auto"/>
        </w:pBdr>
        <w:shd w:val="clear" w:color="auto" w:fill="D9D9D9" w:themeFill="background1" w:themeFillShade="D9"/>
        <w:jc w:val="center"/>
      </w:pPr>
      <w:r w:rsidRPr="007122FF">
        <w:t>Charter Schools</w:t>
      </w:r>
    </w:p>
    <w:p w14:paraId="753C46F8" w14:textId="7367C0D1" w:rsidR="00C77578" w:rsidRDefault="00C77578" w:rsidP="00E53B24">
      <w:pPr>
        <w:spacing w:before="100" w:beforeAutospacing="1"/>
        <w:rPr>
          <w:rFonts w:cs="Arial"/>
          <w:b/>
        </w:rPr>
      </w:pPr>
      <w:r>
        <w:rPr>
          <w:rFonts w:cs="Arial"/>
          <w:b/>
        </w:rPr>
        <w:t>AB 276 (Medina)</w:t>
      </w:r>
      <w:r w:rsidR="003E2B1B">
        <w:rPr>
          <w:rFonts w:cs="Arial"/>
          <w:b/>
        </w:rPr>
        <w:t xml:space="preserve"> –</w:t>
      </w:r>
      <w:r>
        <w:rPr>
          <w:rFonts w:cs="Arial"/>
          <w:b/>
        </w:rPr>
        <w:t xml:space="preserve"> Charter S</w:t>
      </w:r>
      <w:r w:rsidRPr="00822223">
        <w:rPr>
          <w:rFonts w:cs="Arial"/>
          <w:b/>
        </w:rPr>
        <w:t>chools</w:t>
      </w:r>
    </w:p>
    <w:p w14:paraId="247B9AD8" w14:textId="77777777" w:rsidR="00C77578" w:rsidRDefault="00C77578" w:rsidP="00C77578">
      <w:r>
        <w:lastRenderedPageBreak/>
        <w:t>This bill would have expressly stated that charter schools are subject to either the Brown Act or Bagley-Keene Open Meeting Act, to the California Public Records Act, and the Political Reform Act of 1974.</w:t>
      </w:r>
    </w:p>
    <w:p w14:paraId="7C602CB2" w14:textId="145D6214" w:rsidR="00C77578" w:rsidRDefault="00C77578" w:rsidP="00E53B24">
      <w:pPr>
        <w:spacing w:before="100" w:beforeAutospacing="1"/>
        <w:rPr>
          <w:rFonts w:cs="Arial"/>
        </w:rPr>
      </w:pPr>
      <w:r w:rsidRPr="00822223">
        <w:rPr>
          <w:rFonts w:cs="Arial"/>
        </w:rPr>
        <w:t xml:space="preserve">Status: </w:t>
      </w:r>
      <w:r w:rsidR="00B75C9D">
        <w:rPr>
          <w:rFonts w:cs="Arial"/>
        </w:rPr>
        <w:t>Senate Education Committee</w:t>
      </w:r>
      <w:r w:rsidRPr="00822223">
        <w:rPr>
          <w:rFonts w:cs="Arial"/>
        </w:rPr>
        <w:t xml:space="preserve"> </w:t>
      </w:r>
    </w:p>
    <w:p w14:paraId="49E0391D" w14:textId="4378C653" w:rsidR="006A7478" w:rsidRPr="006A7478" w:rsidRDefault="006A7478" w:rsidP="00E53B24">
      <w:pPr>
        <w:spacing w:before="100" w:beforeAutospacing="1"/>
        <w:rPr>
          <w:rFonts w:cs="Arial"/>
          <w:b/>
        </w:rPr>
      </w:pPr>
      <w:r w:rsidRPr="006A7478">
        <w:rPr>
          <w:rFonts w:cs="Arial"/>
          <w:b/>
        </w:rPr>
        <w:t>AB 406 (McCarty)</w:t>
      </w:r>
      <w:r w:rsidRPr="006A7478">
        <w:rPr>
          <w:rFonts w:cs="Arial"/>
        </w:rPr>
        <w:t xml:space="preserve"> </w:t>
      </w:r>
      <w:r w:rsidRPr="006A7478">
        <w:rPr>
          <w:rFonts w:cs="Arial"/>
          <w:b/>
        </w:rPr>
        <w:t>– Charter Schools: Operation</w:t>
      </w:r>
    </w:p>
    <w:p w14:paraId="5F6C99EC" w14:textId="662E6A81" w:rsidR="00A0482B" w:rsidRDefault="00EE722A" w:rsidP="006A7478">
      <w:pPr>
        <w:rPr>
          <w:rFonts w:cs="Arial"/>
        </w:rPr>
      </w:pPr>
      <w:r w:rsidRPr="00EE722A">
        <w:rPr>
          <w:rFonts w:cs="Arial"/>
        </w:rPr>
        <w:t>This bill</w:t>
      </w:r>
      <w:r>
        <w:rPr>
          <w:rFonts w:cs="Arial"/>
        </w:rPr>
        <w:t xml:space="preserve"> </w:t>
      </w:r>
      <w:r w:rsidRPr="00EE722A">
        <w:rPr>
          <w:rFonts w:cs="Arial"/>
        </w:rPr>
        <w:t>would prohibit a petitioner that submits a charter petition for the establishment of a charter school or a charter school that submits a charter renewal or material revision application from operating as, or being operated by, a for-profit corporation, a for-profit educational management organization, or a for-profit charter management organization.</w:t>
      </w:r>
      <w:r w:rsidR="006A7478" w:rsidRPr="006A7478">
        <w:t xml:space="preserve"> </w:t>
      </w:r>
      <w:r w:rsidR="006A7478" w:rsidRPr="006A7478">
        <w:rPr>
          <w:rFonts w:cs="Arial"/>
        </w:rPr>
        <w:t xml:space="preserve">AB 406 </w:t>
      </w:r>
      <w:r w:rsidR="00720BA1">
        <w:rPr>
          <w:rFonts w:cs="Arial"/>
        </w:rPr>
        <w:t xml:space="preserve">would </w:t>
      </w:r>
      <w:r w:rsidR="006A7478" w:rsidRPr="006A7478">
        <w:rPr>
          <w:rFonts w:cs="Arial"/>
        </w:rPr>
        <w:t xml:space="preserve">also </w:t>
      </w:r>
      <w:r w:rsidR="005D3BE2">
        <w:rPr>
          <w:rFonts w:cs="Arial"/>
        </w:rPr>
        <w:t>allow a charter school to</w:t>
      </w:r>
      <w:r w:rsidR="006A7478" w:rsidRPr="006A7478">
        <w:rPr>
          <w:rFonts w:cs="Arial"/>
        </w:rPr>
        <w:t xml:space="preserve"> elect to operate as, or be operated by, a nonprofit public benefit corporation, pursuant to the Nonprofit Public Benefit Corporation Law.</w:t>
      </w:r>
    </w:p>
    <w:p w14:paraId="39FBF84F" w14:textId="4ED394AF" w:rsidR="006A7478" w:rsidRDefault="00F700B6" w:rsidP="00E53B24">
      <w:pPr>
        <w:spacing w:before="100" w:beforeAutospacing="1"/>
        <w:rPr>
          <w:rFonts w:cs="Arial"/>
        </w:rPr>
      </w:pPr>
      <w:r>
        <w:rPr>
          <w:rFonts w:cs="Arial"/>
        </w:rPr>
        <w:t>Lastly</w:t>
      </w:r>
      <w:r w:rsidR="00805260">
        <w:rPr>
          <w:rFonts w:cs="Arial"/>
        </w:rPr>
        <w:t>, t</w:t>
      </w:r>
      <w:r w:rsidR="00632991">
        <w:rPr>
          <w:rFonts w:cs="Arial"/>
        </w:rPr>
        <w:t>h</w:t>
      </w:r>
      <w:r w:rsidR="00131016">
        <w:rPr>
          <w:rFonts w:cs="Arial"/>
        </w:rPr>
        <w:t>is</w:t>
      </w:r>
      <w:r w:rsidR="00632991">
        <w:rPr>
          <w:rFonts w:cs="Arial"/>
        </w:rPr>
        <w:t xml:space="preserve"> bill</w:t>
      </w:r>
      <w:r w:rsidR="00805260">
        <w:rPr>
          <w:rFonts w:cs="Arial"/>
        </w:rPr>
        <w:t xml:space="preserve"> </w:t>
      </w:r>
      <w:r w:rsidR="00720BA1">
        <w:rPr>
          <w:rFonts w:cs="Arial"/>
        </w:rPr>
        <w:t>would require</w:t>
      </w:r>
      <w:r w:rsidR="005D3BE2">
        <w:rPr>
          <w:rFonts w:cs="Arial"/>
        </w:rPr>
        <w:t xml:space="preserve"> that a represent</w:t>
      </w:r>
      <w:r w:rsidR="0030201D">
        <w:rPr>
          <w:rFonts w:cs="Arial"/>
        </w:rPr>
        <w:t>ative of the cha</w:t>
      </w:r>
      <w:r w:rsidR="00131016">
        <w:rPr>
          <w:rFonts w:cs="Arial"/>
        </w:rPr>
        <w:t>rt</w:t>
      </w:r>
      <w:r w:rsidR="0030201D">
        <w:rPr>
          <w:rFonts w:cs="Arial"/>
        </w:rPr>
        <w:t>ering authority</w:t>
      </w:r>
      <w:r w:rsidR="0030201D">
        <w:t xml:space="preserve"> sit </w:t>
      </w:r>
      <w:r w:rsidR="0030201D" w:rsidRPr="0030201D">
        <w:rPr>
          <w:rFonts w:cs="Arial"/>
        </w:rPr>
        <w:t>on the board of directors of the nonprofit public benefit</w:t>
      </w:r>
      <w:r w:rsidR="00DF28BA">
        <w:rPr>
          <w:rFonts w:cs="Arial"/>
        </w:rPr>
        <w:t xml:space="preserve"> </w:t>
      </w:r>
      <w:r w:rsidR="0030201D" w:rsidRPr="0030201D">
        <w:rPr>
          <w:rFonts w:cs="Arial"/>
        </w:rPr>
        <w:t>corporation</w:t>
      </w:r>
      <w:r w:rsidR="0030201D">
        <w:rPr>
          <w:rFonts w:cs="Arial"/>
        </w:rPr>
        <w:t xml:space="preserve"> and exempts the chartering authority from being </w:t>
      </w:r>
      <w:r w:rsidR="0030201D" w:rsidRPr="0030201D">
        <w:rPr>
          <w:rFonts w:cs="Arial"/>
        </w:rPr>
        <w:t>liable for the debts or obligations of the charter school if the chartering authority has complied with all oversight responsibilities required by law</w:t>
      </w:r>
      <w:r w:rsidR="0030201D">
        <w:rPr>
          <w:rFonts w:cs="Arial"/>
        </w:rPr>
        <w:t>.</w:t>
      </w:r>
    </w:p>
    <w:p w14:paraId="1271C253" w14:textId="2321E45E" w:rsidR="006A7478" w:rsidRDefault="006A7478" w:rsidP="00E53B24">
      <w:pPr>
        <w:spacing w:before="100" w:beforeAutospacing="1"/>
        <w:rPr>
          <w:rFonts w:cs="Arial"/>
        </w:rPr>
      </w:pPr>
      <w:r w:rsidRPr="006A7478">
        <w:rPr>
          <w:rFonts w:cs="Arial"/>
        </w:rPr>
        <w:t>Sta</w:t>
      </w:r>
      <w:r w:rsidR="00B75C9D">
        <w:rPr>
          <w:rFonts w:cs="Arial"/>
        </w:rPr>
        <w:t>tus: Senate Education Committee</w:t>
      </w:r>
    </w:p>
    <w:p w14:paraId="253E2607" w14:textId="77B13EE8" w:rsidR="006A7478" w:rsidRPr="006A7478" w:rsidRDefault="006A7478" w:rsidP="00E53B24">
      <w:pPr>
        <w:spacing w:before="100" w:beforeAutospacing="1"/>
        <w:rPr>
          <w:rFonts w:cs="Arial"/>
          <w:b/>
        </w:rPr>
      </w:pPr>
      <w:r w:rsidRPr="006A7478">
        <w:rPr>
          <w:rFonts w:cs="Arial"/>
          <w:b/>
        </w:rPr>
        <w:t>AB 1528 (Acosta) – Virtual or Online Charter Schools: Average Daily Attendance: Report</w:t>
      </w:r>
    </w:p>
    <w:p w14:paraId="5C45A53F" w14:textId="61E30F21" w:rsidR="006A7478" w:rsidRPr="006A7478" w:rsidRDefault="006A7478" w:rsidP="006A7478">
      <w:pPr>
        <w:rPr>
          <w:color w:val="000000"/>
        </w:rPr>
      </w:pPr>
      <w:r w:rsidRPr="006A7478">
        <w:rPr>
          <w:color w:val="000000"/>
        </w:rPr>
        <w:t xml:space="preserve">This bill </w:t>
      </w:r>
      <w:r w:rsidR="00B02A4E">
        <w:rPr>
          <w:color w:val="000000"/>
        </w:rPr>
        <w:t xml:space="preserve">would </w:t>
      </w:r>
      <w:r w:rsidRPr="006A7478">
        <w:rPr>
          <w:color w:val="000000"/>
        </w:rPr>
        <w:t xml:space="preserve">extend the sunset on the provision allowing a virtual or online school to </w:t>
      </w:r>
      <w:r w:rsidR="00A15C00">
        <w:rPr>
          <w:color w:val="000000"/>
        </w:rPr>
        <w:t xml:space="preserve">claim independent study </w:t>
      </w:r>
      <w:r w:rsidRPr="006A7478">
        <w:rPr>
          <w:color w:val="000000"/>
        </w:rPr>
        <w:t xml:space="preserve">average daily attendance (ADA) for a pupil who moves outside of the geographic boundaries of the school from January 1, 2018 to January 1, 2021. AB 1528 </w:t>
      </w:r>
      <w:r w:rsidR="00B02A4E">
        <w:rPr>
          <w:color w:val="000000"/>
        </w:rPr>
        <w:t xml:space="preserve">would </w:t>
      </w:r>
      <w:r w:rsidRPr="006A7478">
        <w:rPr>
          <w:color w:val="000000"/>
        </w:rPr>
        <w:t xml:space="preserve">also require the CDE to conduct an assessment of the need for a virtual or online charter school to claim the independent study ADA and submit the report to the Legislature, the Department of Finance, and the </w:t>
      </w:r>
      <w:r w:rsidR="00131016">
        <w:rPr>
          <w:color w:val="000000"/>
        </w:rPr>
        <w:t>Legislative Analyst</w:t>
      </w:r>
      <w:r w:rsidR="00680DA8">
        <w:rPr>
          <w:color w:val="000000"/>
        </w:rPr>
        <w:t>’s</w:t>
      </w:r>
      <w:r w:rsidR="00131016">
        <w:rPr>
          <w:color w:val="000000"/>
        </w:rPr>
        <w:t xml:space="preserve"> Office </w:t>
      </w:r>
      <w:r w:rsidR="00680DA8">
        <w:rPr>
          <w:color w:val="000000"/>
        </w:rPr>
        <w:t xml:space="preserve">(LAO) </w:t>
      </w:r>
      <w:r w:rsidRPr="006A7478">
        <w:rPr>
          <w:color w:val="000000"/>
        </w:rPr>
        <w:t>on or before December 31, 2019.</w:t>
      </w:r>
    </w:p>
    <w:p w14:paraId="3A49F9E8" w14:textId="327CE7D8" w:rsidR="006A7478" w:rsidRPr="006A7478" w:rsidRDefault="006A7478" w:rsidP="00E53B24">
      <w:pPr>
        <w:spacing w:before="100" w:beforeAutospacing="1"/>
        <w:rPr>
          <w:color w:val="000000"/>
        </w:rPr>
      </w:pPr>
      <w:r w:rsidRPr="006A7478">
        <w:rPr>
          <w:rFonts w:cs="Arial"/>
        </w:rPr>
        <w:t xml:space="preserve">Status: </w:t>
      </w:r>
      <w:r w:rsidR="00EE29CF">
        <w:rPr>
          <w:rFonts w:cs="Arial"/>
        </w:rPr>
        <w:t>Senate Appropriations Committee – Held Under Submission</w:t>
      </w:r>
    </w:p>
    <w:p w14:paraId="492AAE63" w14:textId="113A87D4" w:rsidR="00976B36" w:rsidRPr="003014E9" w:rsidRDefault="00986920" w:rsidP="00E53B24">
      <w:pPr>
        <w:spacing w:before="100" w:beforeAutospacing="1"/>
        <w:rPr>
          <w:rFonts w:cs="Arial"/>
          <w:b/>
        </w:rPr>
      </w:pPr>
      <w:r w:rsidRPr="003014E9">
        <w:rPr>
          <w:rFonts w:cs="Arial"/>
          <w:b/>
        </w:rPr>
        <w:t>AB 1871 (</w:t>
      </w:r>
      <w:proofErr w:type="spellStart"/>
      <w:r w:rsidRPr="003014E9">
        <w:rPr>
          <w:rFonts w:cs="Arial"/>
          <w:b/>
        </w:rPr>
        <w:t>Bonta</w:t>
      </w:r>
      <w:proofErr w:type="spellEnd"/>
      <w:r w:rsidRPr="003014E9">
        <w:rPr>
          <w:rFonts w:cs="Arial"/>
          <w:b/>
        </w:rPr>
        <w:t xml:space="preserve">) </w:t>
      </w:r>
      <w:r w:rsidR="003E2B1B">
        <w:rPr>
          <w:rFonts w:cs="Arial"/>
          <w:b/>
        </w:rPr>
        <w:t>–</w:t>
      </w:r>
      <w:r w:rsidRPr="003014E9">
        <w:rPr>
          <w:rFonts w:cs="Arial"/>
          <w:b/>
        </w:rPr>
        <w:t xml:space="preserve"> Charter </w:t>
      </w:r>
      <w:r w:rsidR="00131016" w:rsidRPr="003014E9">
        <w:rPr>
          <w:rFonts w:cs="Arial"/>
          <w:b/>
        </w:rPr>
        <w:t>S</w:t>
      </w:r>
      <w:r w:rsidRPr="003014E9">
        <w:rPr>
          <w:rFonts w:cs="Arial"/>
          <w:b/>
        </w:rPr>
        <w:t xml:space="preserve">chools: </w:t>
      </w:r>
      <w:r w:rsidR="00131016" w:rsidRPr="003014E9">
        <w:rPr>
          <w:rFonts w:cs="Arial"/>
          <w:b/>
        </w:rPr>
        <w:t>F</w:t>
      </w:r>
      <w:r w:rsidRPr="003014E9">
        <w:rPr>
          <w:rFonts w:cs="Arial"/>
          <w:b/>
        </w:rPr>
        <w:t xml:space="preserve">ree and </w:t>
      </w:r>
      <w:r w:rsidR="00131016" w:rsidRPr="003014E9">
        <w:rPr>
          <w:rFonts w:cs="Arial"/>
          <w:b/>
        </w:rPr>
        <w:t>R</w:t>
      </w:r>
      <w:r w:rsidRPr="003014E9">
        <w:rPr>
          <w:rFonts w:cs="Arial"/>
          <w:b/>
        </w:rPr>
        <w:t>educed</w:t>
      </w:r>
      <w:r w:rsidR="003A28BC">
        <w:rPr>
          <w:rFonts w:cs="Arial"/>
          <w:b/>
        </w:rPr>
        <w:t>–</w:t>
      </w:r>
      <w:r w:rsidR="00131016" w:rsidRPr="003014E9">
        <w:rPr>
          <w:rFonts w:cs="Arial"/>
          <w:b/>
        </w:rPr>
        <w:t>P</w:t>
      </w:r>
      <w:r w:rsidRPr="003014E9">
        <w:rPr>
          <w:rFonts w:cs="Arial"/>
          <w:b/>
        </w:rPr>
        <w:t xml:space="preserve">rice </w:t>
      </w:r>
      <w:r w:rsidR="00131016" w:rsidRPr="003014E9">
        <w:rPr>
          <w:rFonts w:cs="Arial"/>
          <w:b/>
        </w:rPr>
        <w:t>M</w:t>
      </w:r>
      <w:r w:rsidRPr="003014E9">
        <w:rPr>
          <w:rFonts w:cs="Arial"/>
          <w:b/>
        </w:rPr>
        <w:t>eals</w:t>
      </w:r>
    </w:p>
    <w:p w14:paraId="4D855395" w14:textId="43784295" w:rsidR="00211FCE" w:rsidRPr="003014E9" w:rsidRDefault="00976B36" w:rsidP="003D0689">
      <w:pPr>
        <w:rPr>
          <w:rFonts w:cs="Arial"/>
          <w:b/>
        </w:rPr>
      </w:pPr>
      <w:r w:rsidRPr="003014E9">
        <w:rPr>
          <w:rFonts w:cs="Arial"/>
        </w:rPr>
        <w:t>Beginning in the 2019</w:t>
      </w:r>
      <w:r w:rsidR="008132D4" w:rsidRPr="003014E9">
        <w:rPr>
          <w:rFonts w:cs="Arial"/>
        </w:rPr>
        <w:t>–</w:t>
      </w:r>
      <w:r w:rsidRPr="003014E9">
        <w:rPr>
          <w:rFonts w:cs="Arial"/>
        </w:rPr>
        <w:t>20 school year</w:t>
      </w:r>
      <w:r w:rsidRPr="003014E9">
        <w:rPr>
          <w:rFonts w:cs="Arial"/>
          <w:b/>
        </w:rPr>
        <w:t xml:space="preserve">, </w:t>
      </w:r>
      <w:r w:rsidRPr="003014E9">
        <w:rPr>
          <w:rFonts w:cs="Arial"/>
        </w:rPr>
        <w:t>t</w:t>
      </w:r>
      <w:r w:rsidR="00986920" w:rsidRPr="003014E9">
        <w:rPr>
          <w:rFonts w:cs="Arial"/>
        </w:rPr>
        <w:t xml:space="preserve">his bill </w:t>
      </w:r>
      <w:r w:rsidR="00B02A4E" w:rsidRPr="003014E9">
        <w:rPr>
          <w:rFonts w:cs="Arial"/>
        </w:rPr>
        <w:t xml:space="preserve">would </w:t>
      </w:r>
      <w:r w:rsidR="00986920" w:rsidRPr="003014E9">
        <w:rPr>
          <w:rFonts w:cs="Arial"/>
        </w:rPr>
        <w:t>require a charter school to provide each needy pupil with one nutritionally adequate free or reduced-price meal during each school day.</w:t>
      </w:r>
      <w:r w:rsidRPr="003014E9">
        <w:rPr>
          <w:rFonts w:cs="Arial"/>
        </w:rPr>
        <w:t xml:space="preserve"> </w:t>
      </w:r>
      <w:r w:rsidR="007229C2" w:rsidRPr="003014E9">
        <w:rPr>
          <w:rFonts w:cs="Arial"/>
        </w:rPr>
        <w:t xml:space="preserve">The meal must qualify for reimbursement under the federal child nutrition program regulations. </w:t>
      </w:r>
      <w:r w:rsidRPr="003014E9">
        <w:rPr>
          <w:rFonts w:cs="Arial"/>
        </w:rPr>
        <w:t>This section</w:t>
      </w:r>
      <w:r w:rsidR="00B02A4E" w:rsidRPr="003014E9">
        <w:rPr>
          <w:rFonts w:cs="Arial"/>
        </w:rPr>
        <w:t xml:space="preserve"> would</w:t>
      </w:r>
      <w:r w:rsidRPr="003014E9">
        <w:rPr>
          <w:rFonts w:cs="Arial"/>
        </w:rPr>
        <w:t xml:space="preserve"> not apply to a charter school that offers </w:t>
      </w:r>
      <w:r w:rsidR="00211FCE" w:rsidRPr="003014E9">
        <w:rPr>
          <w:rFonts w:cs="Arial"/>
        </w:rPr>
        <w:t>exclusively non-classroom-based or non-site-based instruction</w:t>
      </w:r>
      <w:r w:rsidR="008132D4" w:rsidRPr="003014E9">
        <w:rPr>
          <w:rFonts w:cs="Arial"/>
        </w:rPr>
        <w:t xml:space="preserve">. </w:t>
      </w:r>
      <w:r w:rsidR="00211FCE" w:rsidRPr="003014E9">
        <w:rPr>
          <w:rFonts w:cs="Arial"/>
        </w:rPr>
        <w:t>This also excludes a charter school that offers both classroom-based or site-based instruction and non-classroom-based or non-site-based instruction to provide a meal to pupils enrolled in exclusively non-classroom-based or non-site-based instruction.</w:t>
      </w:r>
    </w:p>
    <w:p w14:paraId="403B221D" w14:textId="58D34BDF" w:rsidR="00986920" w:rsidRPr="0016788E" w:rsidRDefault="00986920" w:rsidP="00E53B24">
      <w:pPr>
        <w:spacing w:before="100" w:beforeAutospacing="1"/>
        <w:rPr>
          <w:rFonts w:cs="Arial"/>
        </w:rPr>
      </w:pPr>
      <w:r w:rsidRPr="003014E9">
        <w:rPr>
          <w:rFonts w:cs="Arial"/>
        </w:rPr>
        <w:t xml:space="preserve">Status: </w:t>
      </w:r>
      <w:r w:rsidR="005D4486">
        <w:rPr>
          <w:rFonts w:cs="Arial"/>
        </w:rPr>
        <w:t>Senate Education Committee</w:t>
      </w:r>
      <w:r w:rsidR="00AA456A">
        <w:rPr>
          <w:rFonts w:cs="Arial"/>
        </w:rPr>
        <w:t xml:space="preserve"> </w:t>
      </w:r>
    </w:p>
    <w:p w14:paraId="194F8569" w14:textId="0C1072DB" w:rsidR="00F55B02" w:rsidRPr="00F55B02" w:rsidRDefault="001B2031" w:rsidP="00E53B24">
      <w:pPr>
        <w:spacing w:before="100" w:beforeAutospacing="1"/>
        <w:rPr>
          <w:rFonts w:cs="Arial"/>
          <w:b/>
        </w:rPr>
      </w:pPr>
      <w:r>
        <w:rPr>
          <w:rFonts w:cs="Arial"/>
          <w:b/>
        </w:rPr>
        <w:lastRenderedPageBreak/>
        <w:t xml:space="preserve">AB 2011 (Kiley) </w:t>
      </w:r>
      <w:r w:rsidR="003E2B1B">
        <w:rPr>
          <w:rFonts w:cs="Arial"/>
          <w:b/>
        </w:rPr>
        <w:t>–</w:t>
      </w:r>
      <w:r>
        <w:rPr>
          <w:rFonts w:cs="Arial"/>
          <w:b/>
        </w:rPr>
        <w:t xml:space="preserve"> </w:t>
      </w:r>
      <w:r w:rsidR="00F76DEF" w:rsidRPr="00F76DEF">
        <w:rPr>
          <w:rFonts w:cs="Arial"/>
          <w:b/>
        </w:rPr>
        <w:t xml:space="preserve">Charter </w:t>
      </w:r>
      <w:r w:rsidR="00F6503E">
        <w:rPr>
          <w:rFonts w:cs="Arial"/>
          <w:b/>
        </w:rPr>
        <w:t>S</w:t>
      </w:r>
      <w:r w:rsidR="00F76DEF" w:rsidRPr="00F76DEF">
        <w:rPr>
          <w:rFonts w:cs="Arial"/>
          <w:b/>
        </w:rPr>
        <w:t xml:space="preserve">chools: </w:t>
      </w:r>
      <w:r w:rsidR="00F6503E">
        <w:rPr>
          <w:rFonts w:cs="Arial"/>
          <w:b/>
        </w:rPr>
        <w:t>F</w:t>
      </w:r>
      <w:r w:rsidR="00F76DEF" w:rsidRPr="00F76DEF">
        <w:rPr>
          <w:rFonts w:cs="Arial"/>
          <w:b/>
        </w:rPr>
        <w:t xml:space="preserve">acilities </w:t>
      </w:r>
      <w:r w:rsidR="00F6503E">
        <w:rPr>
          <w:rFonts w:cs="Arial"/>
          <w:b/>
        </w:rPr>
        <w:t>U</w:t>
      </w:r>
      <w:r w:rsidR="00F76DEF" w:rsidRPr="00F76DEF">
        <w:rPr>
          <w:rFonts w:cs="Arial"/>
          <w:b/>
        </w:rPr>
        <w:t xml:space="preserve">sed </w:t>
      </w:r>
      <w:r w:rsidR="00F6503E">
        <w:rPr>
          <w:rFonts w:cs="Arial"/>
          <w:b/>
        </w:rPr>
        <w:t>F</w:t>
      </w:r>
      <w:r w:rsidR="00F76DEF" w:rsidRPr="00F76DEF">
        <w:rPr>
          <w:rFonts w:cs="Arial"/>
          <w:b/>
        </w:rPr>
        <w:t xml:space="preserve">or </w:t>
      </w:r>
      <w:r w:rsidR="00F6503E">
        <w:rPr>
          <w:rFonts w:cs="Arial"/>
          <w:b/>
        </w:rPr>
        <w:t>F</w:t>
      </w:r>
      <w:r w:rsidR="00F76DEF" w:rsidRPr="00F76DEF">
        <w:rPr>
          <w:rFonts w:cs="Arial"/>
          <w:b/>
        </w:rPr>
        <w:t xml:space="preserve">ulfilling </w:t>
      </w:r>
      <w:r w:rsidR="00F6503E">
        <w:rPr>
          <w:rFonts w:cs="Arial"/>
          <w:b/>
        </w:rPr>
        <w:t>S</w:t>
      </w:r>
      <w:r w:rsidR="00F76DEF" w:rsidRPr="00F76DEF">
        <w:rPr>
          <w:rFonts w:cs="Arial"/>
          <w:b/>
        </w:rPr>
        <w:t xml:space="preserve">tate </w:t>
      </w:r>
      <w:r w:rsidR="00F6503E">
        <w:rPr>
          <w:rFonts w:cs="Arial"/>
          <w:b/>
        </w:rPr>
        <w:t>E</w:t>
      </w:r>
      <w:r w:rsidR="00F76DEF" w:rsidRPr="00F76DEF">
        <w:rPr>
          <w:rFonts w:cs="Arial"/>
          <w:b/>
        </w:rPr>
        <w:t xml:space="preserve">ducational </w:t>
      </w:r>
      <w:r w:rsidR="00F6503E">
        <w:rPr>
          <w:rFonts w:cs="Arial"/>
          <w:b/>
        </w:rPr>
        <w:t>M</w:t>
      </w:r>
      <w:r w:rsidR="00F76DEF" w:rsidRPr="00F76DEF">
        <w:rPr>
          <w:rFonts w:cs="Arial"/>
          <w:b/>
        </w:rPr>
        <w:t xml:space="preserve">andates: </w:t>
      </w:r>
      <w:r w:rsidR="00F6503E">
        <w:rPr>
          <w:rFonts w:cs="Arial"/>
          <w:b/>
        </w:rPr>
        <w:t>G</w:t>
      </w:r>
      <w:r w:rsidR="00F76DEF" w:rsidRPr="00F76DEF">
        <w:rPr>
          <w:rFonts w:cs="Arial"/>
          <w:b/>
        </w:rPr>
        <w:t xml:space="preserve">eographical </w:t>
      </w:r>
      <w:r w:rsidR="00F6503E">
        <w:rPr>
          <w:rFonts w:cs="Arial"/>
          <w:b/>
        </w:rPr>
        <w:t>R</w:t>
      </w:r>
      <w:r w:rsidR="00F76DEF" w:rsidRPr="00F76DEF">
        <w:rPr>
          <w:rFonts w:cs="Arial"/>
          <w:b/>
        </w:rPr>
        <w:t>estrictions</w:t>
      </w:r>
    </w:p>
    <w:p w14:paraId="7714F305" w14:textId="2E220776" w:rsidR="00F55B02" w:rsidRPr="00F55B02" w:rsidRDefault="00BC2CCD" w:rsidP="00F55B02">
      <w:pPr>
        <w:rPr>
          <w:rFonts w:cs="Arial"/>
        </w:rPr>
      </w:pPr>
      <w:r>
        <w:rPr>
          <w:rFonts w:cs="Arial"/>
        </w:rPr>
        <w:t>Existing</w:t>
      </w:r>
      <w:r w:rsidR="00F55B02" w:rsidRPr="00F55B02">
        <w:rPr>
          <w:rFonts w:cs="Arial"/>
        </w:rPr>
        <w:t xml:space="preserve"> law requires a charter school to operate within the geographic boundaries of the school district that authorized its charte</w:t>
      </w:r>
      <w:r w:rsidR="00F55B02">
        <w:rPr>
          <w:rFonts w:cs="Arial"/>
        </w:rPr>
        <w:t xml:space="preserve">r, unless otherwise specified. </w:t>
      </w:r>
      <w:r w:rsidR="00F55B02" w:rsidRPr="00F55B02">
        <w:rPr>
          <w:rFonts w:cs="Arial"/>
        </w:rPr>
        <w:t xml:space="preserve">This bill </w:t>
      </w:r>
      <w:r w:rsidR="00C6562C">
        <w:rPr>
          <w:rFonts w:cs="Arial"/>
        </w:rPr>
        <w:t xml:space="preserve">would </w:t>
      </w:r>
      <w:r w:rsidR="00E72B23">
        <w:rPr>
          <w:rFonts w:cs="Arial"/>
        </w:rPr>
        <w:t xml:space="preserve">have </w:t>
      </w:r>
      <w:r w:rsidR="00F55B02" w:rsidRPr="00F55B02">
        <w:rPr>
          <w:rFonts w:cs="Arial"/>
        </w:rPr>
        <w:t>exempt</w:t>
      </w:r>
      <w:r w:rsidR="00E72B23">
        <w:rPr>
          <w:rFonts w:cs="Arial"/>
        </w:rPr>
        <w:t>ed</w:t>
      </w:r>
      <w:r w:rsidR="00F55B02" w:rsidRPr="00F55B02">
        <w:rPr>
          <w:rFonts w:cs="Arial"/>
        </w:rPr>
        <w:t xml:space="preserve"> a charter school facility from the geographical restrictions that would otherwise apply if all of the pupils attending the charter school attend through </w:t>
      </w:r>
      <w:proofErr w:type="spellStart"/>
      <w:r w:rsidR="00F55B02" w:rsidRPr="00F55B02">
        <w:rPr>
          <w:rFonts w:cs="Arial"/>
        </w:rPr>
        <w:t>nonclassroom</w:t>
      </w:r>
      <w:proofErr w:type="spellEnd"/>
      <w:r w:rsidR="00F55B02" w:rsidRPr="00F55B02">
        <w:rPr>
          <w:rFonts w:cs="Arial"/>
        </w:rPr>
        <w:t>-based instruction and the facility is used for purposes of fulfilling state educational mandates</w:t>
      </w:r>
      <w:r w:rsidR="00646E9A">
        <w:rPr>
          <w:rFonts w:cs="Arial"/>
        </w:rPr>
        <w:t xml:space="preserve">, </w:t>
      </w:r>
      <w:r w:rsidR="003751F6">
        <w:rPr>
          <w:rFonts w:cs="Arial"/>
        </w:rPr>
        <w:t>including</w:t>
      </w:r>
      <w:r w:rsidR="00646E9A" w:rsidRPr="00646E9A">
        <w:rPr>
          <w:rFonts w:cs="Arial"/>
        </w:rPr>
        <w:t xml:space="preserve"> administering academic assessments and state-mandated tests, delivering special education and related services and assessments to individuals with exceptional needs, English language development programs, and for conducting laboratory science courses required for graduation or fulfilling </w:t>
      </w:r>
      <w:r w:rsidR="008132D4">
        <w:rPr>
          <w:rFonts w:cs="Arial"/>
        </w:rPr>
        <w:t>a-g</w:t>
      </w:r>
      <w:r w:rsidR="00646E9A" w:rsidRPr="00646E9A">
        <w:rPr>
          <w:rFonts w:cs="Arial"/>
        </w:rPr>
        <w:t xml:space="preserve"> course requirements.</w:t>
      </w:r>
    </w:p>
    <w:p w14:paraId="03B092E5" w14:textId="4A695D46" w:rsidR="00BC2CCD" w:rsidRDefault="00054DED" w:rsidP="00E53B24">
      <w:pPr>
        <w:spacing w:before="100" w:beforeAutospacing="1"/>
        <w:rPr>
          <w:rFonts w:cs="Arial"/>
        </w:rPr>
      </w:pPr>
      <w:r w:rsidRPr="00045C91">
        <w:rPr>
          <w:rFonts w:cs="Arial"/>
        </w:rPr>
        <w:t xml:space="preserve">Status: </w:t>
      </w:r>
      <w:r>
        <w:rPr>
          <w:rFonts w:cs="Arial"/>
        </w:rPr>
        <w:t>Assembly</w:t>
      </w:r>
      <w:r w:rsidRPr="00D4552E">
        <w:rPr>
          <w:rFonts w:cs="Arial"/>
        </w:rPr>
        <w:t xml:space="preserve"> Education Committee</w:t>
      </w:r>
      <w:r w:rsidR="009374DC" w:rsidRPr="009374DC">
        <w:rPr>
          <w:rFonts w:cs="Arial"/>
        </w:rPr>
        <w:t xml:space="preserve"> </w:t>
      </w:r>
      <w:r w:rsidR="009374DC">
        <w:rPr>
          <w:rFonts w:cs="Arial"/>
        </w:rPr>
        <w:t xml:space="preserve">– Bill failed to pass out of the policy committee before </w:t>
      </w:r>
      <w:r w:rsidR="0057146B">
        <w:rPr>
          <w:rFonts w:cs="Arial"/>
        </w:rPr>
        <w:t>the deadline</w:t>
      </w:r>
    </w:p>
    <w:p w14:paraId="046EF32C" w14:textId="25D2FDA4" w:rsidR="003D0689" w:rsidRDefault="003D0689" w:rsidP="00E53B24">
      <w:pPr>
        <w:spacing w:before="100" w:beforeAutospacing="1"/>
        <w:rPr>
          <w:rFonts w:cs="Arial"/>
          <w:b/>
        </w:rPr>
      </w:pPr>
      <w:r>
        <w:rPr>
          <w:rFonts w:cs="Arial"/>
          <w:b/>
        </w:rPr>
        <w:t xml:space="preserve">AB 2575 (Santiago) </w:t>
      </w:r>
      <w:r w:rsidR="003E2B1B">
        <w:rPr>
          <w:rFonts w:cs="Arial"/>
          <w:b/>
        </w:rPr>
        <w:t>–</w:t>
      </w:r>
      <w:r>
        <w:rPr>
          <w:rFonts w:cs="Arial"/>
          <w:b/>
        </w:rPr>
        <w:t xml:space="preserve"> </w:t>
      </w:r>
      <w:r w:rsidRPr="007F7243">
        <w:rPr>
          <w:rFonts w:cs="Arial"/>
          <w:b/>
        </w:rPr>
        <w:t xml:space="preserve">High </w:t>
      </w:r>
      <w:r w:rsidR="00F6503E">
        <w:rPr>
          <w:rFonts w:cs="Arial"/>
          <w:b/>
        </w:rPr>
        <w:t>S</w:t>
      </w:r>
      <w:r w:rsidRPr="007F7243">
        <w:rPr>
          <w:rFonts w:cs="Arial"/>
          <w:b/>
        </w:rPr>
        <w:t xml:space="preserve">chool and </w:t>
      </w:r>
      <w:r w:rsidR="00F6503E">
        <w:rPr>
          <w:rFonts w:cs="Arial"/>
          <w:b/>
        </w:rPr>
        <w:t>C</w:t>
      </w:r>
      <w:r w:rsidRPr="007F7243">
        <w:rPr>
          <w:rFonts w:cs="Arial"/>
          <w:b/>
        </w:rPr>
        <w:t xml:space="preserve">ommunity </w:t>
      </w:r>
      <w:r w:rsidR="00F6503E">
        <w:rPr>
          <w:rFonts w:cs="Arial"/>
          <w:b/>
        </w:rPr>
        <w:t>C</w:t>
      </w:r>
      <w:r w:rsidRPr="007F7243">
        <w:rPr>
          <w:rFonts w:cs="Arial"/>
          <w:b/>
        </w:rPr>
        <w:t xml:space="preserve">ollege </w:t>
      </w:r>
      <w:r w:rsidR="00F6503E">
        <w:rPr>
          <w:rFonts w:cs="Arial"/>
          <w:b/>
        </w:rPr>
        <w:t>D</w:t>
      </w:r>
      <w:r w:rsidRPr="007F7243">
        <w:rPr>
          <w:rFonts w:cs="Arial"/>
          <w:b/>
        </w:rPr>
        <w:t xml:space="preserve">ual </w:t>
      </w:r>
      <w:r w:rsidR="00F6503E">
        <w:rPr>
          <w:rFonts w:cs="Arial"/>
          <w:b/>
        </w:rPr>
        <w:t>E</w:t>
      </w:r>
      <w:r w:rsidRPr="007F7243">
        <w:rPr>
          <w:rFonts w:cs="Arial"/>
          <w:b/>
        </w:rPr>
        <w:t xml:space="preserve">nrollment: College and Career Access Pathways </w:t>
      </w:r>
      <w:r w:rsidR="00F6503E">
        <w:rPr>
          <w:rFonts w:cs="Arial"/>
          <w:b/>
        </w:rPr>
        <w:t>P</w:t>
      </w:r>
      <w:r w:rsidRPr="007F7243">
        <w:rPr>
          <w:rFonts w:cs="Arial"/>
          <w:b/>
        </w:rPr>
        <w:t>artnerships</w:t>
      </w:r>
    </w:p>
    <w:p w14:paraId="2F7396F5" w14:textId="4987BF11" w:rsidR="003D0689" w:rsidRDefault="003D0689" w:rsidP="003D0689">
      <w:pPr>
        <w:rPr>
          <w:rFonts w:cs="Arial"/>
        </w:rPr>
      </w:pPr>
      <w:r w:rsidRPr="00502696">
        <w:rPr>
          <w:rFonts w:cs="Arial"/>
        </w:rPr>
        <w:t xml:space="preserve">This bill </w:t>
      </w:r>
      <w:r w:rsidR="00C6562C">
        <w:rPr>
          <w:rFonts w:cs="Arial"/>
        </w:rPr>
        <w:t xml:space="preserve">would </w:t>
      </w:r>
      <w:r w:rsidR="00E72B23">
        <w:rPr>
          <w:rFonts w:cs="Arial"/>
        </w:rPr>
        <w:t xml:space="preserve">have </w:t>
      </w:r>
      <w:r w:rsidRPr="00502696">
        <w:rPr>
          <w:rFonts w:cs="Arial"/>
        </w:rPr>
        <w:t>authorize</w:t>
      </w:r>
      <w:r w:rsidR="00E72B23">
        <w:rPr>
          <w:rFonts w:cs="Arial"/>
        </w:rPr>
        <w:t>d</w:t>
      </w:r>
      <w:r w:rsidRPr="00502696">
        <w:rPr>
          <w:rFonts w:cs="Arial"/>
        </w:rPr>
        <w:t xml:space="preserve"> a charter school or private school, including a parochial school, to enter into a College and Career Access Pathways </w:t>
      </w:r>
      <w:r>
        <w:rPr>
          <w:rFonts w:cs="Arial"/>
        </w:rPr>
        <w:t>(</w:t>
      </w:r>
      <w:r w:rsidRPr="00502696">
        <w:rPr>
          <w:rFonts w:cs="Arial"/>
        </w:rPr>
        <w:t>CCAP</w:t>
      </w:r>
      <w:r>
        <w:rPr>
          <w:rFonts w:cs="Arial"/>
        </w:rPr>
        <w:t>)</w:t>
      </w:r>
      <w:r w:rsidRPr="00502696">
        <w:rPr>
          <w:rFonts w:cs="Arial"/>
        </w:rPr>
        <w:t xml:space="preserve"> partnership agreement with the governing board of a community college district</w:t>
      </w:r>
      <w:r>
        <w:rPr>
          <w:rFonts w:cs="Arial"/>
        </w:rPr>
        <w:t>.</w:t>
      </w:r>
    </w:p>
    <w:p w14:paraId="2F5ECB6F" w14:textId="0B964DD2" w:rsidR="00D4552E" w:rsidRDefault="00D4552E" w:rsidP="00E53B24">
      <w:pPr>
        <w:spacing w:before="100" w:beforeAutospacing="1"/>
        <w:rPr>
          <w:rFonts w:cs="Arial"/>
        </w:rPr>
      </w:pPr>
      <w:r w:rsidRPr="00045C91">
        <w:rPr>
          <w:rFonts w:cs="Arial"/>
        </w:rPr>
        <w:t xml:space="preserve">Status: </w:t>
      </w:r>
      <w:r w:rsidR="0057146B">
        <w:rPr>
          <w:rFonts w:cs="Arial"/>
        </w:rPr>
        <w:t>Assembly</w:t>
      </w:r>
      <w:r w:rsidR="0057146B" w:rsidRPr="00D4552E">
        <w:rPr>
          <w:rFonts w:cs="Arial"/>
        </w:rPr>
        <w:t xml:space="preserve"> Education Committee</w:t>
      </w:r>
      <w:r w:rsidR="0057146B" w:rsidRPr="009374DC">
        <w:rPr>
          <w:rFonts w:cs="Arial"/>
        </w:rPr>
        <w:t xml:space="preserve"> </w:t>
      </w:r>
      <w:r w:rsidR="0057146B">
        <w:rPr>
          <w:rFonts w:cs="Arial"/>
        </w:rPr>
        <w:t>– Bill failed to pass out of the policy committee before the deadline</w:t>
      </w:r>
    </w:p>
    <w:p w14:paraId="007302C9" w14:textId="543276E2" w:rsidR="003D0689" w:rsidRPr="003014E9" w:rsidRDefault="003D0689" w:rsidP="00E53B24">
      <w:pPr>
        <w:spacing w:before="100" w:beforeAutospacing="1"/>
        <w:rPr>
          <w:rFonts w:cs="Arial"/>
          <w:b/>
        </w:rPr>
      </w:pPr>
      <w:r w:rsidRPr="003014E9">
        <w:rPr>
          <w:rFonts w:cs="Arial"/>
          <w:b/>
        </w:rPr>
        <w:t xml:space="preserve">AB 2891 (Holden) </w:t>
      </w:r>
      <w:r w:rsidR="003E2B1B">
        <w:rPr>
          <w:rFonts w:cs="Arial"/>
          <w:b/>
        </w:rPr>
        <w:t>–</w:t>
      </w:r>
      <w:r w:rsidRPr="003014E9">
        <w:rPr>
          <w:rFonts w:cs="Arial"/>
          <w:b/>
        </w:rPr>
        <w:t xml:space="preserve"> High </w:t>
      </w:r>
      <w:r w:rsidR="00F6503E" w:rsidRPr="003014E9">
        <w:rPr>
          <w:rFonts w:cs="Arial"/>
          <w:b/>
        </w:rPr>
        <w:t>S</w:t>
      </w:r>
      <w:r w:rsidRPr="003014E9">
        <w:rPr>
          <w:rFonts w:cs="Arial"/>
          <w:b/>
        </w:rPr>
        <w:t xml:space="preserve">chool and </w:t>
      </w:r>
      <w:r w:rsidR="00F6503E" w:rsidRPr="003014E9">
        <w:rPr>
          <w:rFonts w:cs="Arial"/>
          <w:b/>
        </w:rPr>
        <w:t>C</w:t>
      </w:r>
      <w:r w:rsidRPr="003014E9">
        <w:rPr>
          <w:rFonts w:cs="Arial"/>
          <w:b/>
        </w:rPr>
        <w:t xml:space="preserve">ommunity </w:t>
      </w:r>
      <w:r w:rsidR="00F6503E" w:rsidRPr="003014E9">
        <w:rPr>
          <w:rFonts w:cs="Arial"/>
          <w:b/>
        </w:rPr>
        <w:t>C</w:t>
      </w:r>
      <w:r w:rsidRPr="003014E9">
        <w:rPr>
          <w:rFonts w:cs="Arial"/>
          <w:b/>
        </w:rPr>
        <w:t xml:space="preserve">ollege </w:t>
      </w:r>
      <w:r w:rsidR="00F6503E" w:rsidRPr="003014E9">
        <w:rPr>
          <w:rFonts w:cs="Arial"/>
          <w:b/>
        </w:rPr>
        <w:t>D</w:t>
      </w:r>
      <w:r w:rsidRPr="003014E9">
        <w:rPr>
          <w:rFonts w:cs="Arial"/>
          <w:b/>
        </w:rPr>
        <w:t xml:space="preserve">ual </w:t>
      </w:r>
      <w:r w:rsidR="00F6503E" w:rsidRPr="003014E9">
        <w:rPr>
          <w:rFonts w:cs="Arial"/>
          <w:b/>
        </w:rPr>
        <w:t>E</w:t>
      </w:r>
      <w:r w:rsidRPr="003014E9">
        <w:rPr>
          <w:rFonts w:cs="Arial"/>
          <w:b/>
        </w:rPr>
        <w:t xml:space="preserve">nrollment: College and Career Access Pathways </w:t>
      </w:r>
      <w:r w:rsidR="00F6503E" w:rsidRPr="003014E9">
        <w:rPr>
          <w:rFonts w:cs="Arial"/>
          <w:b/>
        </w:rPr>
        <w:t>P</w:t>
      </w:r>
      <w:r w:rsidRPr="003014E9">
        <w:rPr>
          <w:rFonts w:cs="Arial"/>
          <w:b/>
        </w:rPr>
        <w:t>artnerships</w:t>
      </w:r>
    </w:p>
    <w:p w14:paraId="573E7AF6" w14:textId="1D85FCCF" w:rsidR="003D0689" w:rsidRPr="003014E9" w:rsidRDefault="003D0689" w:rsidP="003D0689">
      <w:pPr>
        <w:rPr>
          <w:rFonts w:cs="Arial"/>
        </w:rPr>
      </w:pPr>
      <w:r w:rsidRPr="003014E9">
        <w:rPr>
          <w:rFonts w:cs="Arial"/>
        </w:rPr>
        <w:t xml:space="preserve">This bill </w:t>
      </w:r>
      <w:r w:rsidR="00C6562C" w:rsidRPr="003014E9">
        <w:rPr>
          <w:rFonts w:cs="Arial"/>
        </w:rPr>
        <w:t xml:space="preserve">would </w:t>
      </w:r>
      <w:r w:rsidR="00F31128">
        <w:rPr>
          <w:rFonts w:cs="Arial"/>
        </w:rPr>
        <w:t xml:space="preserve">have </w:t>
      </w:r>
      <w:r w:rsidRPr="003014E9">
        <w:rPr>
          <w:rFonts w:cs="Arial"/>
        </w:rPr>
        <w:t>authorize</w:t>
      </w:r>
      <w:r w:rsidR="00F31128">
        <w:rPr>
          <w:rFonts w:cs="Arial"/>
        </w:rPr>
        <w:t>d</w:t>
      </w:r>
      <w:r w:rsidRPr="003014E9">
        <w:rPr>
          <w:rFonts w:cs="Arial"/>
        </w:rPr>
        <w:t xml:space="preserve"> a charter school to enter into a CCAP partnership agreement with the governing board of a community college district.</w:t>
      </w:r>
    </w:p>
    <w:p w14:paraId="75DAE2F5" w14:textId="7D8F9420" w:rsidR="00D4552E" w:rsidRDefault="00D4552E" w:rsidP="00E53B24">
      <w:pPr>
        <w:spacing w:before="100" w:beforeAutospacing="1"/>
        <w:rPr>
          <w:rFonts w:cs="Arial"/>
        </w:rPr>
      </w:pPr>
      <w:r w:rsidRPr="003014E9">
        <w:rPr>
          <w:rFonts w:cs="Arial"/>
        </w:rPr>
        <w:t xml:space="preserve">Status: </w:t>
      </w:r>
      <w:r w:rsidR="00F53C74" w:rsidRPr="007A602E">
        <w:t>Assembly Appropriations Committee – Held Under Submission</w:t>
      </w:r>
    </w:p>
    <w:p w14:paraId="263774D2" w14:textId="795FA651" w:rsidR="00204685" w:rsidRDefault="00204685" w:rsidP="00E53B24">
      <w:pPr>
        <w:spacing w:before="100" w:beforeAutospacing="1"/>
        <w:rPr>
          <w:rFonts w:cs="Arial"/>
          <w:b/>
        </w:rPr>
      </w:pPr>
      <w:r>
        <w:rPr>
          <w:rFonts w:cs="Arial"/>
          <w:b/>
        </w:rPr>
        <w:t xml:space="preserve">AB 3058 (O’Donnell) </w:t>
      </w:r>
      <w:r w:rsidR="003E2B1B">
        <w:rPr>
          <w:rFonts w:cs="Arial"/>
          <w:b/>
        </w:rPr>
        <w:t>–</w:t>
      </w:r>
      <w:r>
        <w:rPr>
          <w:rFonts w:cs="Arial"/>
          <w:b/>
        </w:rPr>
        <w:t xml:space="preserve"> </w:t>
      </w:r>
      <w:r w:rsidRPr="00204685">
        <w:rPr>
          <w:rFonts w:cs="Arial"/>
          <w:b/>
        </w:rPr>
        <w:t xml:space="preserve">Charter </w:t>
      </w:r>
      <w:r w:rsidR="003A48B0">
        <w:rPr>
          <w:rFonts w:cs="Arial"/>
          <w:b/>
        </w:rPr>
        <w:t>S</w:t>
      </w:r>
      <w:r w:rsidRPr="00204685">
        <w:rPr>
          <w:rFonts w:cs="Arial"/>
          <w:b/>
        </w:rPr>
        <w:t xml:space="preserve">chools: </w:t>
      </w:r>
      <w:r w:rsidR="003A48B0">
        <w:rPr>
          <w:rFonts w:cs="Arial"/>
          <w:b/>
        </w:rPr>
        <w:t>N</w:t>
      </w:r>
      <w:r w:rsidRPr="00204685">
        <w:rPr>
          <w:rFonts w:cs="Arial"/>
          <w:b/>
        </w:rPr>
        <w:t xml:space="preserve">otification of </w:t>
      </w:r>
      <w:r w:rsidR="003A48B0">
        <w:rPr>
          <w:rFonts w:cs="Arial"/>
          <w:b/>
        </w:rPr>
        <w:t>E</w:t>
      </w:r>
      <w:r w:rsidRPr="00204685">
        <w:rPr>
          <w:rFonts w:cs="Arial"/>
          <w:b/>
        </w:rPr>
        <w:t xml:space="preserve">ach </w:t>
      </w:r>
      <w:r w:rsidR="003A48B0">
        <w:rPr>
          <w:rFonts w:cs="Arial"/>
          <w:b/>
        </w:rPr>
        <w:t>S</w:t>
      </w:r>
      <w:r w:rsidRPr="00204685">
        <w:rPr>
          <w:rFonts w:cs="Arial"/>
          <w:b/>
        </w:rPr>
        <w:t xml:space="preserve">chool </w:t>
      </w:r>
      <w:r w:rsidR="003A48B0">
        <w:rPr>
          <w:rFonts w:cs="Arial"/>
          <w:b/>
        </w:rPr>
        <w:t>S</w:t>
      </w:r>
      <w:r w:rsidRPr="00204685">
        <w:rPr>
          <w:rFonts w:cs="Arial"/>
          <w:b/>
        </w:rPr>
        <w:t xml:space="preserve">ite </w:t>
      </w:r>
      <w:r w:rsidR="003A48B0">
        <w:rPr>
          <w:rFonts w:cs="Arial"/>
          <w:b/>
        </w:rPr>
        <w:t>L</w:t>
      </w:r>
      <w:r w:rsidR="00680DA8">
        <w:rPr>
          <w:rFonts w:cs="Arial"/>
          <w:b/>
        </w:rPr>
        <w:t>ocation</w:t>
      </w:r>
    </w:p>
    <w:p w14:paraId="0B4F2FA1" w14:textId="71F2AFD3" w:rsidR="00204685" w:rsidRPr="00204685" w:rsidRDefault="00BC2CCD" w:rsidP="006A7478">
      <w:pPr>
        <w:rPr>
          <w:rFonts w:cs="Arial"/>
        </w:rPr>
      </w:pPr>
      <w:r>
        <w:rPr>
          <w:rFonts w:cs="Arial"/>
        </w:rPr>
        <w:t>Existing</w:t>
      </w:r>
      <w:r w:rsidR="00204685" w:rsidRPr="00204685">
        <w:rPr>
          <w:rFonts w:cs="Arial"/>
        </w:rPr>
        <w:t xml:space="preserve"> law requires a charter school to notify the county superintendent of schools of the county in which it is located of the location of the charter school, including the location of each site, prior to commencing operations.</w:t>
      </w:r>
      <w:r w:rsidR="00204685">
        <w:rPr>
          <w:rFonts w:cs="Arial"/>
        </w:rPr>
        <w:t xml:space="preserve"> </w:t>
      </w:r>
      <w:r w:rsidR="006157F8">
        <w:rPr>
          <w:rFonts w:cs="Arial"/>
        </w:rPr>
        <w:t xml:space="preserve">This bill </w:t>
      </w:r>
      <w:r w:rsidR="00C6562C">
        <w:rPr>
          <w:rFonts w:cs="Arial"/>
        </w:rPr>
        <w:t xml:space="preserve">would </w:t>
      </w:r>
      <w:r w:rsidR="00E72B23">
        <w:rPr>
          <w:rFonts w:cs="Arial"/>
        </w:rPr>
        <w:t xml:space="preserve">have </w:t>
      </w:r>
      <w:r w:rsidR="006157F8">
        <w:rPr>
          <w:rFonts w:cs="Arial"/>
        </w:rPr>
        <w:t>require</w:t>
      </w:r>
      <w:r w:rsidR="00E72B23">
        <w:rPr>
          <w:rFonts w:cs="Arial"/>
        </w:rPr>
        <w:t>d</w:t>
      </w:r>
      <w:r w:rsidR="006157F8">
        <w:rPr>
          <w:rFonts w:cs="Arial"/>
        </w:rPr>
        <w:t xml:space="preserve"> the</w:t>
      </w:r>
      <w:r w:rsidR="00204685" w:rsidRPr="00204685">
        <w:rPr>
          <w:rFonts w:cs="Arial"/>
        </w:rPr>
        <w:t xml:space="preserve"> notification to be made at least 60 calendar days before commencing operations.</w:t>
      </w:r>
    </w:p>
    <w:p w14:paraId="44F10E58" w14:textId="08327F92" w:rsidR="0027058C" w:rsidRDefault="0027058C" w:rsidP="00E53B24">
      <w:pPr>
        <w:spacing w:before="100" w:beforeAutospacing="1"/>
        <w:rPr>
          <w:rFonts w:cs="Arial"/>
        </w:rPr>
      </w:pPr>
      <w:r w:rsidRPr="00045C91">
        <w:rPr>
          <w:rFonts w:cs="Arial"/>
        </w:rPr>
        <w:t>Status:</w:t>
      </w:r>
      <w:r>
        <w:rPr>
          <w:rFonts w:cs="Arial"/>
        </w:rPr>
        <w:t xml:space="preserve"> </w:t>
      </w:r>
      <w:r w:rsidR="00F31128">
        <w:rPr>
          <w:rFonts w:cs="Arial"/>
        </w:rPr>
        <w:t>Bill was amended and is no longer education-related</w:t>
      </w:r>
    </w:p>
    <w:p w14:paraId="77E2FD97" w14:textId="195F17A1" w:rsidR="00204685" w:rsidRPr="003014E9" w:rsidRDefault="001C3290" w:rsidP="00E53B24">
      <w:pPr>
        <w:keepNext/>
        <w:spacing w:before="100" w:beforeAutospacing="1"/>
        <w:rPr>
          <w:rFonts w:cs="Arial"/>
          <w:b/>
        </w:rPr>
      </w:pPr>
      <w:r w:rsidRPr="003014E9">
        <w:rPr>
          <w:rFonts w:cs="Arial"/>
          <w:b/>
        </w:rPr>
        <w:t xml:space="preserve">AB 3167 (O’Donnell) </w:t>
      </w:r>
      <w:r w:rsidR="003E2B1B">
        <w:rPr>
          <w:rFonts w:cs="Arial"/>
          <w:b/>
        </w:rPr>
        <w:t>–</w:t>
      </w:r>
      <w:r w:rsidRPr="003014E9">
        <w:rPr>
          <w:rFonts w:cs="Arial"/>
          <w:b/>
        </w:rPr>
        <w:t xml:space="preserve"> Charter </w:t>
      </w:r>
      <w:r w:rsidR="003A48B0" w:rsidRPr="003014E9">
        <w:rPr>
          <w:rFonts w:cs="Arial"/>
          <w:b/>
        </w:rPr>
        <w:t>S</w:t>
      </w:r>
      <w:r w:rsidRPr="003014E9">
        <w:rPr>
          <w:rFonts w:cs="Arial"/>
          <w:b/>
        </w:rPr>
        <w:t xml:space="preserve">chools: </w:t>
      </w:r>
      <w:r w:rsidR="003A48B0" w:rsidRPr="003014E9">
        <w:rPr>
          <w:rFonts w:cs="Arial"/>
          <w:b/>
        </w:rPr>
        <w:t>I</w:t>
      </w:r>
      <w:r w:rsidR="00680DA8" w:rsidRPr="003014E9">
        <w:rPr>
          <w:rFonts w:cs="Arial"/>
          <w:b/>
        </w:rPr>
        <w:t>nquiries</w:t>
      </w:r>
    </w:p>
    <w:p w14:paraId="1D2ACC13" w14:textId="675777B3" w:rsidR="001C3290" w:rsidRPr="003014E9" w:rsidRDefault="001C3290" w:rsidP="006A7478">
      <w:pPr>
        <w:rPr>
          <w:rFonts w:cs="Arial"/>
        </w:rPr>
      </w:pPr>
      <w:r w:rsidRPr="003014E9">
        <w:rPr>
          <w:rFonts w:cs="Arial"/>
        </w:rPr>
        <w:t>The Charter Schools Act of 1992 requires a charter school to promptly respond to all reasonable inquiries</w:t>
      </w:r>
      <w:r w:rsidR="00863EB3" w:rsidRPr="003014E9">
        <w:rPr>
          <w:rFonts w:cs="Arial"/>
        </w:rPr>
        <w:t xml:space="preserve"> </w:t>
      </w:r>
      <w:r w:rsidRPr="003014E9">
        <w:rPr>
          <w:rFonts w:cs="Arial"/>
        </w:rPr>
        <w:t xml:space="preserve">from its chartering authority, the county office of education that has jurisdiction over the chartering authority, or the </w:t>
      </w:r>
      <w:r w:rsidR="000D0584" w:rsidRPr="003014E9">
        <w:rPr>
          <w:rFonts w:cs="Arial"/>
        </w:rPr>
        <w:t>SSPI</w:t>
      </w:r>
      <w:r w:rsidRPr="003014E9">
        <w:rPr>
          <w:rFonts w:cs="Arial"/>
        </w:rPr>
        <w:t xml:space="preserve">. </w:t>
      </w:r>
      <w:r w:rsidR="003A48B0" w:rsidRPr="003014E9">
        <w:rPr>
          <w:rFonts w:cs="Arial"/>
        </w:rPr>
        <w:t>This bill</w:t>
      </w:r>
      <w:r w:rsidRPr="003014E9">
        <w:rPr>
          <w:rFonts w:cs="Arial"/>
        </w:rPr>
        <w:t xml:space="preserve"> </w:t>
      </w:r>
      <w:r w:rsidR="00C6562C" w:rsidRPr="003014E9">
        <w:rPr>
          <w:rFonts w:cs="Arial"/>
        </w:rPr>
        <w:t xml:space="preserve">would </w:t>
      </w:r>
      <w:r w:rsidRPr="003014E9">
        <w:rPr>
          <w:rFonts w:cs="Arial"/>
        </w:rPr>
        <w:t>req</w:t>
      </w:r>
      <w:r w:rsidR="00863EB3" w:rsidRPr="003014E9">
        <w:rPr>
          <w:rFonts w:cs="Arial"/>
        </w:rPr>
        <w:t>uire a charter school to</w:t>
      </w:r>
      <w:r w:rsidRPr="003014E9">
        <w:rPr>
          <w:rFonts w:cs="Arial"/>
        </w:rPr>
        <w:t xml:space="preserve"> respond to these inquires within 30 calendar days of receipt.</w:t>
      </w:r>
    </w:p>
    <w:p w14:paraId="7686B756" w14:textId="2A4E07F0" w:rsidR="0027058C" w:rsidRDefault="003E2B1B" w:rsidP="00E53B24">
      <w:pPr>
        <w:spacing w:before="100" w:beforeAutospacing="1"/>
        <w:rPr>
          <w:rFonts w:cs="Arial"/>
        </w:rPr>
      </w:pPr>
      <w:r>
        <w:rPr>
          <w:rFonts w:cs="Arial"/>
        </w:rPr>
        <w:lastRenderedPageBreak/>
        <w:t>Status:</w:t>
      </w:r>
      <w:r w:rsidR="007229C2" w:rsidRPr="003014E9">
        <w:rPr>
          <w:rFonts w:cs="Arial"/>
        </w:rPr>
        <w:t xml:space="preserve"> </w:t>
      </w:r>
      <w:r w:rsidR="00180ED2">
        <w:rPr>
          <w:rFonts w:cs="Arial"/>
        </w:rPr>
        <w:t>Senate Floor</w:t>
      </w:r>
    </w:p>
    <w:p w14:paraId="7764AFAF" w14:textId="23758C6E" w:rsidR="006A7478" w:rsidRPr="006A7478" w:rsidRDefault="006A7478" w:rsidP="00E53B24">
      <w:pPr>
        <w:spacing w:before="100" w:beforeAutospacing="1"/>
        <w:rPr>
          <w:rFonts w:cs="Arial"/>
          <w:b/>
        </w:rPr>
      </w:pPr>
      <w:r w:rsidRPr="006A7478">
        <w:rPr>
          <w:rFonts w:cs="Arial"/>
          <w:b/>
        </w:rPr>
        <w:t>SB 765 (Weiner) – School Facilities: Surplus Real Property: Charter Schools</w:t>
      </w:r>
    </w:p>
    <w:p w14:paraId="6CB4C07C" w14:textId="472FADDF" w:rsidR="006A7478" w:rsidRPr="006A7478" w:rsidRDefault="006A7478" w:rsidP="006A7478">
      <w:pPr>
        <w:rPr>
          <w:rFonts w:cs="Arial"/>
        </w:rPr>
      </w:pPr>
      <w:r w:rsidRPr="006A7478">
        <w:rPr>
          <w:rFonts w:cs="Arial"/>
        </w:rPr>
        <w:t xml:space="preserve">This bill </w:t>
      </w:r>
      <w:r w:rsidR="00C6562C">
        <w:rPr>
          <w:rFonts w:cs="Arial"/>
        </w:rPr>
        <w:t xml:space="preserve">would </w:t>
      </w:r>
      <w:r w:rsidRPr="006A7478">
        <w:rPr>
          <w:rFonts w:cs="Arial"/>
        </w:rPr>
        <w:t>require school districts seeking to sell, lease, exchange, or jointly occupy property to first offer the property to a charter school, except property intended to be used for teacher housing in the least affor</w:t>
      </w:r>
      <w:r w:rsidR="00680DA8">
        <w:rPr>
          <w:rFonts w:cs="Arial"/>
        </w:rPr>
        <w:t xml:space="preserve">dable counties of the state. SB </w:t>
      </w:r>
      <w:r w:rsidRPr="006A7478">
        <w:rPr>
          <w:rFonts w:cs="Arial"/>
        </w:rPr>
        <w:t xml:space="preserve">765 </w:t>
      </w:r>
      <w:r w:rsidR="00C6562C">
        <w:rPr>
          <w:rFonts w:cs="Arial"/>
        </w:rPr>
        <w:t xml:space="preserve">would </w:t>
      </w:r>
      <w:r w:rsidRPr="006A7478">
        <w:rPr>
          <w:rFonts w:cs="Arial"/>
        </w:rPr>
        <w:t>also specif</w:t>
      </w:r>
      <w:r w:rsidR="00720BA1">
        <w:rPr>
          <w:rFonts w:cs="Arial"/>
        </w:rPr>
        <w:t>y</w:t>
      </w:r>
      <w:r w:rsidRPr="006A7478">
        <w:rPr>
          <w:rFonts w:cs="Arial"/>
        </w:rPr>
        <w:t xml:space="preserve"> that proceeds from the sale or lease of surplus property to a charter school may be used by the school district for any one-time general fund purpose.</w:t>
      </w:r>
    </w:p>
    <w:p w14:paraId="786341D4" w14:textId="16678761" w:rsidR="00BC2CCD" w:rsidRDefault="006A7478" w:rsidP="00E13D7D">
      <w:pPr>
        <w:spacing w:before="100" w:beforeAutospacing="1"/>
        <w:rPr>
          <w:rFonts w:cs="Arial"/>
        </w:rPr>
      </w:pPr>
      <w:r w:rsidRPr="006A7478">
        <w:rPr>
          <w:rFonts w:cs="Arial"/>
        </w:rPr>
        <w:t>Statu</w:t>
      </w:r>
      <w:r w:rsidR="0035678F">
        <w:rPr>
          <w:rFonts w:cs="Arial"/>
        </w:rPr>
        <w:t>s: Assembly Education Committee</w:t>
      </w:r>
    </w:p>
    <w:p w14:paraId="379976D1" w14:textId="6637E372" w:rsidR="00446F73" w:rsidRDefault="00446F73" w:rsidP="00E13D7D">
      <w:pPr>
        <w:spacing w:before="100" w:beforeAutospacing="1"/>
        <w:rPr>
          <w:rFonts w:cs="Arial"/>
          <w:b/>
        </w:rPr>
      </w:pPr>
      <w:r>
        <w:rPr>
          <w:rFonts w:cs="Arial"/>
          <w:b/>
        </w:rPr>
        <w:t>SB 1362 (Beall</w:t>
      </w:r>
      <w:r w:rsidRPr="006A7478">
        <w:rPr>
          <w:rFonts w:cs="Arial"/>
          <w:b/>
        </w:rPr>
        <w:t>)</w:t>
      </w:r>
      <w:r>
        <w:rPr>
          <w:rFonts w:cs="Arial"/>
          <w:b/>
        </w:rPr>
        <w:t xml:space="preserve"> - </w:t>
      </w:r>
      <w:r w:rsidRPr="00446F73">
        <w:rPr>
          <w:rFonts w:cs="Arial"/>
          <w:b/>
        </w:rPr>
        <w:t xml:space="preserve">Charter </w:t>
      </w:r>
      <w:r w:rsidR="00B7030D">
        <w:rPr>
          <w:rFonts w:cs="Arial"/>
          <w:b/>
        </w:rPr>
        <w:t>S</w:t>
      </w:r>
      <w:r w:rsidRPr="00446F73">
        <w:rPr>
          <w:rFonts w:cs="Arial"/>
          <w:b/>
        </w:rPr>
        <w:t xml:space="preserve">chools: </w:t>
      </w:r>
      <w:r w:rsidR="00B7030D">
        <w:rPr>
          <w:rFonts w:cs="Arial"/>
          <w:b/>
        </w:rPr>
        <w:t>P</w:t>
      </w:r>
      <w:r w:rsidRPr="00446F73">
        <w:rPr>
          <w:rFonts w:cs="Arial"/>
          <w:b/>
        </w:rPr>
        <w:t xml:space="preserve">etitions: </w:t>
      </w:r>
      <w:r w:rsidR="00B7030D">
        <w:rPr>
          <w:rFonts w:cs="Arial"/>
          <w:b/>
        </w:rPr>
        <w:t>F</w:t>
      </w:r>
      <w:r w:rsidRPr="00446F73">
        <w:rPr>
          <w:rFonts w:cs="Arial"/>
          <w:b/>
        </w:rPr>
        <w:t xml:space="preserve">iscal </w:t>
      </w:r>
      <w:r w:rsidR="00B7030D">
        <w:rPr>
          <w:rFonts w:cs="Arial"/>
          <w:b/>
        </w:rPr>
        <w:t>I</w:t>
      </w:r>
      <w:r w:rsidRPr="00446F73">
        <w:rPr>
          <w:rFonts w:cs="Arial"/>
          <w:b/>
        </w:rPr>
        <w:t xml:space="preserve">mpact on a </w:t>
      </w:r>
      <w:r w:rsidR="00B7030D">
        <w:rPr>
          <w:rFonts w:cs="Arial"/>
          <w:b/>
        </w:rPr>
        <w:t>S</w:t>
      </w:r>
      <w:r w:rsidRPr="00446F73">
        <w:rPr>
          <w:rFonts w:cs="Arial"/>
          <w:b/>
        </w:rPr>
        <w:t xml:space="preserve">chool </w:t>
      </w:r>
      <w:r w:rsidR="00B7030D">
        <w:rPr>
          <w:rFonts w:cs="Arial"/>
          <w:b/>
        </w:rPr>
        <w:t>D</w:t>
      </w:r>
      <w:r w:rsidRPr="00446F73">
        <w:rPr>
          <w:rFonts w:cs="Arial"/>
          <w:b/>
        </w:rPr>
        <w:t xml:space="preserve">istrict: </w:t>
      </w:r>
      <w:r w:rsidR="00B7030D">
        <w:rPr>
          <w:rFonts w:cs="Arial"/>
          <w:b/>
        </w:rPr>
        <w:t>C</w:t>
      </w:r>
      <w:r w:rsidRPr="00446F73">
        <w:rPr>
          <w:rFonts w:cs="Arial"/>
          <w:b/>
        </w:rPr>
        <w:t xml:space="preserve">harter </w:t>
      </w:r>
      <w:r w:rsidR="00B7030D">
        <w:rPr>
          <w:rFonts w:cs="Arial"/>
          <w:b/>
        </w:rPr>
        <w:t>S</w:t>
      </w:r>
      <w:r w:rsidRPr="00446F73">
        <w:rPr>
          <w:rFonts w:cs="Arial"/>
          <w:b/>
        </w:rPr>
        <w:t xml:space="preserve">chool </w:t>
      </w:r>
      <w:r w:rsidR="00B7030D">
        <w:rPr>
          <w:rFonts w:cs="Arial"/>
          <w:b/>
        </w:rPr>
        <w:t>S</w:t>
      </w:r>
      <w:r w:rsidRPr="00446F73">
        <w:rPr>
          <w:rFonts w:cs="Arial"/>
          <w:b/>
        </w:rPr>
        <w:t xml:space="preserve">pecial </w:t>
      </w:r>
      <w:r w:rsidR="00B7030D">
        <w:rPr>
          <w:rFonts w:cs="Arial"/>
          <w:b/>
        </w:rPr>
        <w:t>E</w:t>
      </w:r>
      <w:r w:rsidRPr="00446F73">
        <w:rPr>
          <w:rFonts w:cs="Arial"/>
          <w:b/>
        </w:rPr>
        <w:t xml:space="preserve">ducation </w:t>
      </w:r>
      <w:r w:rsidR="00B7030D">
        <w:rPr>
          <w:rFonts w:cs="Arial"/>
          <w:b/>
        </w:rPr>
        <w:t>L</w:t>
      </w:r>
      <w:r w:rsidRPr="00446F73">
        <w:rPr>
          <w:rFonts w:cs="Arial"/>
          <w:b/>
        </w:rPr>
        <w:t xml:space="preserve">ocal </w:t>
      </w:r>
      <w:r w:rsidR="00B7030D">
        <w:rPr>
          <w:rFonts w:cs="Arial"/>
          <w:b/>
        </w:rPr>
        <w:t>P</w:t>
      </w:r>
      <w:r w:rsidRPr="00446F73">
        <w:rPr>
          <w:rFonts w:cs="Arial"/>
          <w:b/>
        </w:rPr>
        <w:t xml:space="preserve">lan </w:t>
      </w:r>
      <w:r w:rsidR="00B7030D">
        <w:rPr>
          <w:rFonts w:cs="Arial"/>
          <w:b/>
        </w:rPr>
        <w:t>A</w:t>
      </w:r>
      <w:r w:rsidRPr="00446F73">
        <w:rPr>
          <w:rFonts w:cs="Arial"/>
          <w:b/>
        </w:rPr>
        <w:t xml:space="preserve">rea </w:t>
      </w:r>
      <w:r w:rsidR="00B7030D">
        <w:rPr>
          <w:rFonts w:cs="Arial"/>
          <w:b/>
        </w:rPr>
        <w:t>S</w:t>
      </w:r>
      <w:r w:rsidR="00680DA8">
        <w:rPr>
          <w:rFonts w:cs="Arial"/>
          <w:b/>
        </w:rPr>
        <w:t>tudy by the Legislative Analyst</w:t>
      </w:r>
    </w:p>
    <w:p w14:paraId="3B1BCDE5" w14:textId="1338FBCC" w:rsidR="00446F73" w:rsidRDefault="00B7030D" w:rsidP="00446F73">
      <w:pPr>
        <w:rPr>
          <w:rFonts w:cs="Arial"/>
        </w:rPr>
      </w:pPr>
      <w:r>
        <w:rPr>
          <w:rFonts w:cs="Arial"/>
        </w:rPr>
        <w:t>This bill</w:t>
      </w:r>
      <w:r w:rsidR="004C7885">
        <w:rPr>
          <w:rFonts w:cs="Arial"/>
        </w:rPr>
        <w:t xml:space="preserve"> </w:t>
      </w:r>
      <w:r w:rsidR="00C6562C">
        <w:rPr>
          <w:rFonts w:cs="Arial"/>
        </w:rPr>
        <w:t>would</w:t>
      </w:r>
      <w:r w:rsidR="00A47C32">
        <w:rPr>
          <w:rFonts w:cs="Arial"/>
        </w:rPr>
        <w:t xml:space="preserve"> have</w:t>
      </w:r>
      <w:r w:rsidR="00C6562C">
        <w:rPr>
          <w:rFonts w:cs="Arial"/>
        </w:rPr>
        <w:t xml:space="preserve"> </w:t>
      </w:r>
      <w:r w:rsidR="002D357D">
        <w:rPr>
          <w:rFonts w:cs="Arial"/>
        </w:rPr>
        <w:t>require</w:t>
      </w:r>
      <w:r w:rsidR="00A47C32">
        <w:rPr>
          <w:rFonts w:cs="Arial"/>
        </w:rPr>
        <w:t>d</w:t>
      </w:r>
      <w:r w:rsidR="002D357D">
        <w:rPr>
          <w:rFonts w:cs="Arial"/>
        </w:rPr>
        <w:t xml:space="preserve"> charter petitions to include information</w:t>
      </w:r>
      <w:r w:rsidR="00446F73" w:rsidRPr="00446F73">
        <w:rPr>
          <w:rFonts w:cs="Arial"/>
        </w:rPr>
        <w:t xml:space="preserve"> </w:t>
      </w:r>
      <w:r>
        <w:rPr>
          <w:rFonts w:cs="Arial"/>
        </w:rPr>
        <w:t xml:space="preserve">on </w:t>
      </w:r>
      <w:r w:rsidR="00446F73" w:rsidRPr="00446F73">
        <w:rPr>
          <w:rFonts w:cs="Arial"/>
        </w:rPr>
        <w:t xml:space="preserve">how the charter school will achieve a racial and </w:t>
      </w:r>
      <w:r w:rsidR="004C7885">
        <w:rPr>
          <w:rFonts w:cs="Arial"/>
        </w:rPr>
        <w:t>ethnic balance among its pupils, including</w:t>
      </w:r>
      <w:r w:rsidR="00446F73" w:rsidRPr="00446F73">
        <w:rPr>
          <w:rFonts w:cs="Arial"/>
        </w:rPr>
        <w:t xml:space="preserve"> a balance of pupils receiving special education services that is reflective of the general population residing in the district.</w:t>
      </w:r>
      <w:r w:rsidR="004C7885">
        <w:rPr>
          <w:rFonts w:cs="Arial"/>
        </w:rPr>
        <w:t xml:space="preserve"> </w:t>
      </w:r>
      <w:r>
        <w:rPr>
          <w:rFonts w:cs="Arial"/>
        </w:rPr>
        <w:t>SB 1362</w:t>
      </w:r>
      <w:r w:rsidR="00446F73" w:rsidRPr="00446F73">
        <w:rPr>
          <w:rFonts w:cs="Arial"/>
        </w:rPr>
        <w:t xml:space="preserve"> </w:t>
      </w:r>
      <w:r w:rsidR="00C6562C">
        <w:rPr>
          <w:rFonts w:cs="Arial"/>
        </w:rPr>
        <w:t xml:space="preserve">would </w:t>
      </w:r>
      <w:r w:rsidR="0078459E">
        <w:rPr>
          <w:rFonts w:cs="Arial"/>
        </w:rPr>
        <w:t xml:space="preserve">also </w:t>
      </w:r>
      <w:r w:rsidR="00A47C32">
        <w:rPr>
          <w:rFonts w:cs="Arial"/>
        </w:rPr>
        <w:t xml:space="preserve">have </w:t>
      </w:r>
      <w:r w:rsidR="009C2CC4">
        <w:rPr>
          <w:rFonts w:cs="Arial"/>
        </w:rPr>
        <w:t>authorize</w:t>
      </w:r>
      <w:r w:rsidR="00A47C32">
        <w:rPr>
          <w:rFonts w:cs="Arial"/>
        </w:rPr>
        <w:t>d</w:t>
      </w:r>
      <w:r w:rsidR="00446F73" w:rsidRPr="00446F73">
        <w:rPr>
          <w:rFonts w:cs="Arial"/>
        </w:rPr>
        <w:t xml:space="preserve"> a governing board of a school district to deny a petition for </w:t>
      </w:r>
      <w:r w:rsidR="0078459E">
        <w:rPr>
          <w:rFonts w:cs="Arial"/>
        </w:rPr>
        <w:t>a</w:t>
      </w:r>
      <w:r w:rsidR="00446F73" w:rsidRPr="00446F73">
        <w:rPr>
          <w:rFonts w:cs="Arial"/>
        </w:rPr>
        <w:t xml:space="preserve"> charter </w:t>
      </w:r>
      <w:r w:rsidR="0078459E">
        <w:rPr>
          <w:rFonts w:cs="Arial"/>
        </w:rPr>
        <w:t xml:space="preserve">school </w:t>
      </w:r>
      <w:r w:rsidR="002D357D">
        <w:rPr>
          <w:rFonts w:cs="Arial"/>
        </w:rPr>
        <w:t xml:space="preserve">if it </w:t>
      </w:r>
      <w:r w:rsidR="00A47C32">
        <w:rPr>
          <w:rFonts w:cs="Arial"/>
        </w:rPr>
        <w:t xml:space="preserve">met </w:t>
      </w:r>
      <w:r w:rsidR="002D357D">
        <w:rPr>
          <w:rFonts w:cs="Arial"/>
        </w:rPr>
        <w:t>one of the following negative fiscal impact</w:t>
      </w:r>
      <w:r>
        <w:rPr>
          <w:rFonts w:cs="Arial"/>
        </w:rPr>
        <w:t>s</w:t>
      </w:r>
      <w:r w:rsidR="002D357D">
        <w:rPr>
          <w:rFonts w:cs="Arial"/>
        </w:rPr>
        <w:t xml:space="preserve"> to the school district</w:t>
      </w:r>
      <w:r w:rsidR="00C6562C">
        <w:rPr>
          <w:rFonts w:cs="Arial"/>
        </w:rPr>
        <w:t>,</w:t>
      </w:r>
      <w:r w:rsidR="00843807">
        <w:rPr>
          <w:rFonts w:cs="Arial"/>
        </w:rPr>
        <w:t xml:space="preserve"> </w:t>
      </w:r>
      <w:r w:rsidR="00C6562C">
        <w:rPr>
          <w:rFonts w:cs="Arial"/>
        </w:rPr>
        <w:t>i</w:t>
      </w:r>
      <w:r w:rsidR="002D357D">
        <w:rPr>
          <w:rFonts w:cs="Arial"/>
        </w:rPr>
        <w:t>nclud</w:t>
      </w:r>
      <w:r>
        <w:rPr>
          <w:rFonts w:cs="Arial"/>
        </w:rPr>
        <w:t>ing</w:t>
      </w:r>
      <w:r w:rsidR="002D357D">
        <w:rPr>
          <w:rFonts w:cs="Arial"/>
        </w:rPr>
        <w:t>:</w:t>
      </w:r>
    </w:p>
    <w:p w14:paraId="4D3E0B52" w14:textId="70A73917" w:rsidR="00680DA8" w:rsidRPr="00BC6CA6" w:rsidRDefault="002D357D" w:rsidP="00E13D7D">
      <w:pPr>
        <w:pStyle w:val="ListParagraph"/>
        <w:numPr>
          <w:ilvl w:val="0"/>
          <w:numId w:val="2"/>
        </w:numPr>
        <w:spacing w:before="100" w:beforeAutospacing="1"/>
        <w:rPr>
          <w:rFonts w:cs="Arial"/>
        </w:rPr>
      </w:pPr>
      <w:r w:rsidRPr="002D357D">
        <w:rPr>
          <w:rFonts w:cs="Arial"/>
        </w:rPr>
        <w:t>The school district has experienced a decline in pupil enrollment in each of the previous three school years.</w:t>
      </w:r>
    </w:p>
    <w:p w14:paraId="55E41C74" w14:textId="2D8D2246" w:rsidR="00680DA8" w:rsidRPr="00BC6CA6" w:rsidRDefault="002D357D" w:rsidP="00EB3E3D">
      <w:pPr>
        <w:pStyle w:val="ListParagraph"/>
        <w:numPr>
          <w:ilvl w:val="0"/>
          <w:numId w:val="2"/>
        </w:numPr>
        <w:rPr>
          <w:rFonts w:cs="Arial"/>
        </w:rPr>
      </w:pPr>
      <w:r w:rsidRPr="002D357D">
        <w:rPr>
          <w:rFonts w:cs="Arial"/>
        </w:rPr>
        <w:t>The petitioner operates another charter school within the school district, or a neighboring school district, that provides instruction in the same grades as the proposed charter school and has a current pupil enrollment of less than 90 percent of the estimated enrollment described in its charter school petition.</w:t>
      </w:r>
    </w:p>
    <w:p w14:paraId="778CEC6D" w14:textId="1446CF8E" w:rsidR="002D357D" w:rsidRPr="002D357D" w:rsidRDefault="002D357D" w:rsidP="002D357D">
      <w:pPr>
        <w:pStyle w:val="ListParagraph"/>
        <w:numPr>
          <w:ilvl w:val="0"/>
          <w:numId w:val="2"/>
        </w:numPr>
        <w:rPr>
          <w:rFonts w:cs="Arial"/>
        </w:rPr>
      </w:pPr>
      <w:r w:rsidRPr="002D357D">
        <w:rPr>
          <w:rFonts w:cs="Arial"/>
        </w:rPr>
        <w:t>There is a charter school within the school district that provides a similar academic program and has a current pupil enrollment of less than 90 percent of the estimated enrollment described in its charter school petition.</w:t>
      </w:r>
    </w:p>
    <w:p w14:paraId="0995278B" w14:textId="0C208286" w:rsidR="00446F73" w:rsidRPr="00446F73" w:rsidRDefault="00BC2CCD" w:rsidP="00E13D7D">
      <w:pPr>
        <w:spacing w:before="100" w:beforeAutospacing="1"/>
        <w:rPr>
          <w:rFonts w:cs="Arial"/>
        </w:rPr>
      </w:pPr>
      <w:r>
        <w:rPr>
          <w:rFonts w:cs="Arial"/>
        </w:rPr>
        <w:t>Lastly</w:t>
      </w:r>
      <w:r w:rsidR="002D357D">
        <w:rPr>
          <w:rFonts w:cs="Arial"/>
        </w:rPr>
        <w:t xml:space="preserve">, </w:t>
      </w:r>
      <w:r w:rsidR="00B7030D">
        <w:rPr>
          <w:rFonts w:cs="Arial"/>
        </w:rPr>
        <w:t>this bill</w:t>
      </w:r>
      <w:r w:rsidR="004C7885">
        <w:rPr>
          <w:rFonts w:cs="Arial"/>
        </w:rPr>
        <w:t xml:space="preserve"> </w:t>
      </w:r>
      <w:r w:rsidR="00A47C32">
        <w:rPr>
          <w:rFonts w:cs="Arial"/>
        </w:rPr>
        <w:t xml:space="preserve">would have </w:t>
      </w:r>
      <w:r w:rsidR="00446F73" w:rsidRPr="00446F73">
        <w:rPr>
          <w:rFonts w:cs="Arial"/>
        </w:rPr>
        <w:t>require</w:t>
      </w:r>
      <w:r w:rsidR="00A47C32">
        <w:rPr>
          <w:rFonts w:cs="Arial"/>
        </w:rPr>
        <w:t>d</w:t>
      </w:r>
      <w:r w:rsidR="00446F73" w:rsidRPr="00446F73">
        <w:rPr>
          <w:rFonts w:cs="Arial"/>
        </w:rPr>
        <w:t xml:space="preserve"> the </w:t>
      </w:r>
      <w:r w:rsidR="00680DA8">
        <w:rPr>
          <w:rFonts w:cs="Arial"/>
        </w:rPr>
        <w:t>LAO</w:t>
      </w:r>
      <w:r w:rsidR="004C7885">
        <w:rPr>
          <w:rFonts w:cs="Arial"/>
        </w:rPr>
        <w:t>, by</w:t>
      </w:r>
      <w:r w:rsidR="00446F73" w:rsidRPr="00446F73">
        <w:rPr>
          <w:rFonts w:cs="Arial"/>
        </w:rPr>
        <w:t xml:space="preserve"> July 1, 2020, to submit a report to the Legislature on the impact that a charter school SELPA serving over 250 charter schools has had on special education services provided to California pupils.</w:t>
      </w:r>
    </w:p>
    <w:p w14:paraId="06F634E9" w14:textId="09793A7F" w:rsidR="00446F73" w:rsidRDefault="00446F73" w:rsidP="00E13D7D">
      <w:pPr>
        <w:spacing w:before="100" w:beforeAutospacing="1"/>
        <w:rPr>
          <w:rFonts w:cs="Arial"/>
        </w:rPr>
      </w:pPr>
      <w:r>
        <w:rPr>
          <w:rFonts w:cs="Arial"/>
        </w:rPr>
        <w:t xml:space="preserve">Status: </w:t>
      </w:r>
      <w:r w:rsidR="009C577F">
        <w:rPr>
          <w:rFonts w:cs="Arial"/>
        </w:rPr>
        <w:t>Senate</w:t>
      </w:r>
      <w:r w:rsidR="009C577F" w:rsidRPr="00D4552E">
        <w:rPr>
          <w:rFonts w:cs="Arial"/>
        </w:rPr>
        <w:t xml:space="preserve"> Education Committee</w:t>
      </w:r>
      <w:r w:rsidR="009C577F" w:rsidRPr="009374DC">
        <w:rPr>
          <w:rFonts w:cs="Arial"/>
        </w:rPr>
        <w:t xml:space="preserve"> </w:t>
      </w:r>
      <w:r w:rsidR="009C577F">
        <w:rPr>
          <w:rFonts w:cs="Arial"/>
        </w:rPr>
        <w:t>– Bill failed to pass out of the policy committee before the deadline</w:t>
      </w:r>
    </w:p>
    <w:p w14:paraId="1193A042" w14:textId="001BE93D" w:rsidR="00FF07A5" w:rsidRPr="007122FF" w:rsidRDefault="00FF07A5" w:rsidP="007122FF">
      <w:pPr>
        <w:pStyle w:val="Heading2"/>
        <w:pBdr>
          <w:top w:val="single" w:sz="6" w:space="1" w:color="auto"/>
          <w:left w:val="single" w:sz="6" w:space="4" w:color="auto"/>
          <w:bottom w:val="single" w:sz="6" w:space="1" w:color="auto"/>
          <w:right w:val="single" w:sz="6" w:space="4" w:color="auto"/>
        </w:pBdr>
        <w:shd w:val="clear" w:color="auto" w:fill="D9D9D9" w:themeFill="background1" w:themeFillShade="D9"/>
        <w:jc w:val="center"/>
      </w:pPr>
      <w:r w:rsidRPr="007122FF">
        <w:t>English Learners</w:t>
      </w:r>
    </w:p>
    <w:p w14:paraId="2BBBD4FD" w14:textId="003C46D2" w:rsidR="00226F11" w:rsidRPr="00A47C32" w:rsidRDefault="00226F11" w:rsidP="00E13D7D">
      <w:pPr>
        <w:spacing w:before="100" w:beforeAutospacing="1"/>
        <w:rPr>
          <w:rFonts w:cs="Arial"/>
          <w:b/>
        </w:rPr>
      </w:pPr>
      <w:r w:rsidRPr="00A47C32">
        <w:rPr>
          <w:rFonts w:cs="Arial"/>
          <w:b/>
        </w:rPr>
        <w:t xml:space="preserve">AB 2514 (Thurmond) – Pupil </w:t>
      </w:r>
      <w:r w:rsidR="00021F2F" w:rsidRPr="00A47C32">
        <w:rPr>
          <w:rFonts w:cs="Arial"/>
          <w:b/>
        </w:rPr>
        <w:t>I</w:t>
      </w:r>
      <w:r w:rsidRPr="00A47C32">
        <w:rPr>
          <w:rFonts w:cs="Arial"/>
          <w:b/>
        </w:rPr>
        <w:t xml:space="preserve">nstruction: </w:t>
      </w:r>
      <w:r w:rsidR="00021F2F" w:rsidRPr="00A47C32">
        <w:rPr>
          <w:rFonts w:cs="Arial"/>
          <w:b/>
        </w:rPr>
        <w:t>D</w:t>
      </w:r>
      <w:r w:rsidRPr="00A47C32">
        <w:rPr>
          <w:rFonts w:cs="Arial"/>
          <w:b/>
        </w:rPr>
        <w:t xml:space="preserve">ual </w:t>
      </w:r>
      <w:r w:rsidR="00021F2F" w:rsidRPr="00A47C32">
        <w:rPr>
          <w:rFonts w:cs="Arial"/>
          <w:b/>
        </w:rPr>
        <w:t>L</w:t>
      </w:r>
      <w:r w:rsidRPr="00A47C32">
        <w:rPr>
          <w:rFonts w:cs="Arial"/>
          <w:b/>
        </w:rPr>
        <w:t xml:space="preserve">anguage </w:t>
      </w:r>
      <w:r w:rsidR="00021F2F" w:rsidRPr="00A47C32">
        <w:rPr>
          <w:rFonts w:cs="Arial"/>
          <w:b/>
        </w:rPr>
        <w:t>P</w:t>
      </w:r>
      <w:r w:rsidRPr="00A47C32">
        <w:rPr>
          <w:rFonts w:cs="Arial"/>
          <w:b/>
        </w:rPr>
        <w:t xml:space="preserve">rograms: </w:t>
      </w:r>
      <w:r w:rsidR="00021F2F" w:rsidRPr="00A47C32">
        <w:rPr>
          <w:rFonts w:cs="Arial"/>
          <w:b/>
        </w:rPr>
        <w:t>G</w:t>
      </w:r>
      <w:r w:rsidRPr="00A47C32">
        <w:rPr>
          <w:rFonts w:cs="Arial"/>
          <w:b/>
        </w:rPr>
        <w:t xml:space="preserve">rant </w:t>
      </w:r>
      <w:r w:rsidR="00021F2F" w:rsidRPr="00A47C32">
        <w:rPr>
          <w:rFonts w:cs="Arial"/>
          <w:b/>
        </w:rPr>
        <w:t>P</w:t>
      </w:r>
      <w:r w:rsidRPr="00A47C32">
        <w:rPr>
          <w:rFonts w:cs="Arial"/>
          <w:b/>
        </w:rPr>
        <w:t>rogram</w:t>
      </w:r>
    </w:p>
    <w:p w14:paraId="5FE6B1A5" w14:textId="5395C3E3" w:rsidR="00226F11" w:rsidRPr="00A47C32" w:rsidRDefault="00226F11" w:rsidP="00226F11">
      <w:pPr>
        <w:rPr>
          <w:rFonts w:cs="Arial"/>
        </w:rPr>
      </w:pPr>
      <w:r w:rsidRPr="00A47C32">
        <w:rPr>
          <w:rFonts w:cs="Arial"/>
        </w:rPr>
        <w:t xml:space="preserve">This bill </w:t>
      </w:r>
      <w:r w:rsidR="00C6562C" w:rsidRPr="00A47C32">
        <w:rPr>
          <w:rFonts w:cs="Arial"/>
        </w:rPr>
        <w:t xml:space="preserve">would </w:t>
      </w:r>
      <w:r w:rsidRPr="00A47C32">
        <w:rPr>
          <w:rFonts w:cs="Arial"/>
        </w:rPr>
        <w:t>establish the Pathways to Success Grant Program with the goal of providing students in preschool, transitional kindergarten, and K</w:t>
      </w:r>
      <w:r w:rsidR="00680DA8" w:rsidRPr="00A47C32">
        <w:rPr>
          <w:rFonts w:cs="Arial"/>
        </w:rPr>
        <w:t>–</w:t>
      </w:r>
      <w:r w:rsidRPr="00A47C32">
        <w:rPr>
          <w:rFonts w:cs="Arial"/>
        </w:rPr>
        <w:t xml:space="preserve">12 with dual language immersion programs, developmental </w:t>
      </w:r>
      <w:r w:rsidR="00636F41" w:rsidRPr="00A47C32">
        <w:rPr>
          <w:rFonts w:cs="Arial"/>
        </w:rPr>
        <w:t xml:space="preserve">bilingual </w:t>
      </w:r>
      <w:r w:rsidRPr="00A47C32">
        <w:rPr>
          <w:rFonts w:cs="Arial"/>
        </w:rPr>
        <w:t xml:space="preserve">programs for ELs, or early learning </w:t>
      </w:r>
      <w:r w:rsidR="001A0E70" w:rsidRPr="00A47C32">
        <w:rPr>
          <w:rFonts w:cs="Arial"/>
        </w:rPr>
        <w:t xml:space="preserve">dual </w:t>
      </w:r>
      <w:r w:rsidR="001A0E70" w:rsidRPr="00A47C32">
        <w:rPr>
          <w:rFonts w:cs="Arial"/>
        </w:rPr>
        <w:lastRenderedPageBreak/>
        <w:t>language learner programs</w:t>
      </w:r>
      <w:r w:rsidRPr="00A47C32">
        <w:rPr>
          <w:rFonts w:cs="Arial"/>
        </w:rPr>
        <w:t xml:space="preserve">. </w:t>
      </w:r>
      <w:r w:rsidR="00021F2F" w:rsidRPr="00A47C32">
        <w:rPr>
          <w:rFonts w:cs="Arial"/>
        </w:rPr>
        <w:t>AB 2514</w:t>
      </w:r>
      <w:r w:rsidRPr="00A47C32">
        <w:rPr>
          <w:rFonts w:cs="Arial"/>
        </w:rPr>
        <w:t xml:space="preserve"> </w:t>
      </w:r>
      <w:r w:rsidR="00C6562C" w:rsidRPr="00A47C32">
        <w:rPr>
          <w:rFonts w:cs="Arial"/>
        </w:rPr>
        <w:t xml:space="preserve">would </w:t>
      </w:r>
      <w:r w:rsidRPr="00A47C32">
        <w:rPr>
          <w:rFonts w:cs="Arial"/>
        </w:rPr>
        <w:t xml:space="preserve">require the CDE to develop </w:t>
      </w:r>
      <w:r w:rsidR="00696DAC" w:rsidRPr="00A47C32">
        <w:rPr>
          <w:rFonts w:cs="Arial"/>
        </w:rPr>
        <w:t xml:space="preserve">and administer the program. </w:t>
      </w:r>
      <w:r w:rsidR="001A0E70" w:rsidRPr="00A47C32">
        <w:rPr>
          <w:rFonts w:cs="Arial"/>
        </w:rPr>
        <w:t xml:space="preserve">Commencing September 1, 2019, the </w:t>
      </w:r>
      <w:r w:rsidR="00021F2F" w:rsidRPr="00A47C32">
        <w:rPr>
          <w:rFonts w:cs="Arial"/>
        </w:rPr>
        <w:t>CDE</w:t>
      </w:r>
      <w:r w:rsidRPr="00A47C32">
        <w:rPr>
          <w:rFonts w:cs="Arial"/>
        </w:rPr>
        <w:t xml:space="preserve"> </w:t>
      </w:r>
      <w:r w:rsidR="00696DAC" w:rsidRPr="00A47C32">
        <w:rPr>
          <w:rFonts w:cs="Arial"/>
        </w:rPr>
        <w:t xml:space="preserve">would be required </w:t>
      </w:r>
      <w:r w:rsidRPr="00A47C32">
        <w:rPr>
          <w:rFonts w:cs="Arial"/>
        </w:rPr>
        <w:t>to award</w:t>
      </w:r>
      <w:r w:rsidR="00636F41" w:rsidRPr="00A47C32">
        <w:rPr>
          <w:rFonts w:cs="Arial"/>
        </w:rPr>
        <w:t xml:space="preserve"> a minimum of</w:t>
      </w:r>
      <w:r w:rsidRPr="00A47C32">
        <w:rPr>
          <w:rFonts w:cs="Arial"/>
        </w:rPr>
        <w:t xml:space="preserve"> 10</w:t>
      </w:r>
      <w:r w:rsidR="00680DA8" w:rsidRPr="00A47C32">
        <w:rPr>
          <w:rFonts w:cs="Arial"/>
        </w:rPr>
        <w:t xml:space="preserve"> </w:t>
      </w:r>
      <w:r w:rsidR="00636F41" w:rsidRPr="00A47C32">
        <w:rPr>
          <w:rFonts w:cs="Arial"/>
        </w:rPr>
        <w:t xml:space="preserve">one-time </w:t>
      </w:r>
      <w:r w:rsidRPr="00A47C32">
        <w:rPr>
          <w:rFonts w:cs="Arial"/>
        </w:rPr>
        <w:t xml:space="preserve">grants </w:t>
      </w:r>
      <w:r w:rsidR="00636F41" w:rsidRPr="00A47C32">
        <w:rPr>
          <w:rFonts w:cs="Arial"/>
        </w:rPr>
        <w:t xml:space="preserve">of up to </w:t>
      </w:r>
      <w:r w:rsidRPr="00A47C32">
        <w:rPr>
          <w:rFonts w:cs="Arial"/>
        </w:rPr>
        <w:t xml:space="preserve">$300,000 per grant, to school districts </w:t>
      </w:r>
      <w:r w:rsidR="008408E0" w:rsidRPr="00A47C32">
        <w:rPr>
          <w:rFonts w:cs="Arial"/>
        </w:rPr>
        <w:t xml:space="preserve">or consortia composed of school districts in partnership with one or more </w:t>
      </w:r>
      <w:r w:rsidR="008408E0" w:rsidRPr="00A47C32">
        <w:rPr>
          <w:rFonts w:cs="Arial"/>
          <w:iCs/>
        </w:rPr>
        <w:t>other school districts or COEs or bilingual teacher programs in schools of education in institutions of higher education</w:t>
      </w:r>
      <w:r w:rsidR="008408E0" w:rsidRPr="00A47C32">
        <w:rPr>
          <w:rFonts w:cs="Arial"/>
        </w:rPr>
        <w:t xml:space="preserve"> </w:t>
      </w:r>
      <w:r w:rsidRPr="00A47C32">
        <w:rPr>
          <w:rFonts w:cs="Arial"/>
        </w:rPr>
        <w:t xml:space="preserve">for </w:t>
      </w:r>
      <w:r w:rsidR="00021F2F" w:rsidRPr="00A47C32">
        <w:rPr>
          <w:rFonts w:cs="Arial"/>
        </w:rPr>
        <w:t xml:space="preserve">the </w:t>
      </w:r>
      <w:r w:rsidR="00680DA8" w:rsidRPr="00A47C32">
        <w:rPr>
          <w:rFonts w:cs="Arial"/>
        </w:rPr>
        <w:t>purposes of the program.</w:t>
      </w:r>
    </w:p>
    <w:p w14:paraId="7D3C893B" w14:textId="77777777" w:rsidR="00FA2D44" w:rsidRPr="00A47C32" w:rsidRDefault="00021F2F" w:rsidP="00E13D7D">
      <w:pPr>
        <w:spacing w:before="100" w:beforeAutospacing="1"/>
        <w:rPr>
          <w:rFonts w:cs="Arial"/>
        </w:rPr>
      </w:pPr>
      <w:r w:rsidRPr="00A47C32">
        <w:rPr>
          <w:rFonts w:cs="Arial"/>
        </w:rPr>
        <w:t>AB 2514</w:t>
      </w:r>
      <w:r w:rsidR="00226F11" w:rsidRPr="00A47C32">
        <w:rPr>
          <w:rFonts w:cs="Arial"/>
        </w:rPr>
        <w:t xml:space="preserve"> </w:t>
      </w:r>
      <w:r w:rsidR="00C6562C" w:rsidRPr="00A47C32">
        <w:rPr>
          <w:rFonts w:cs="Arial"/>
        </w:rPr>
        <w:t xml:space="preserve">would </w:t>
      </w:r>
      <w:r w:rsidR="00226F11" w:rsidRPr="00A47C32">
        <w:rPr>
          <w:rFonts w:cs="Arial"/>
        </w:rPr>
        <w:t xml:space="preserve">require a school district that receives an incentive grant to use it for purposes relating to dual language immersion programs, developmental programs for English learners, and early learning </w:t>
      </w:r>
      <w:r w:rsidR="00680DA8" w:rsidRPr="00A47C32">
        <w:rPr>
          <w:rFonts w:cs="Arial"/>
        </w:rPr>
        <w:t>dual language learner programs.</w:t>
      </w:r>
    </w:p>
    <w:p w14:paraId="389C1CE1" w14:textId="2071EE0F" w:rsidR="00226F11" w:rsidRPr="00A47C32" w:rsidRDefault="00021F2F" w:rsidP="00E13D7D">
      <w:pPr>
        <w:spacing w:before="100" w:beforeAutospacing="1"/>
        <w:rPr>
          <w:rFonts w:cs="Arial"/>
        </w:rPr>
      </w:pPr>
      <w:r w:rsidRPr="00A47C32">
        <w:rPr>
          <w:rFonts w:cs="Arial"/>
        </w:rPr>
        <w:t>This bill</w:t>
      </w:r>
      <w:r w:rsidR="00226F11" w:rsidRPr="00A47C32">
        <w:rPr>
          <w:rFonts w:cs="Arial"/>
        </w:rPr>
        <w:t xml:space="preserve"> </w:t>
      </w:r>
      <w:r w:rsidR="00C6562C" w:rsidRPr="00A47C32">
        <w:rPr>
          <w:rFonts w:cs="Arial"/>
        </w:rPr>
        <w:t xml:space="preserve">would also </w:t>
      </w:r>
      <w:r w:rsidR="00226F11" w:rsidRPr="00A47C32">
        <w:rPr>
          <w:rFonts w:cs="Arial"/>
        </w:rPr>
        <w:t xml:space="preserve">require the </w:t>
      </w:r>
      <w:r w:rsidRPr="00A47C32">
        <w:rPr>
          <w:rFonts w:cs="Arial"/>
        </w:rPr>
        <w:t>CDE</w:t>
      </w:r>
      <w:r w:rsidR="00226F11" w:rsidRPr="00A47C32">
        <w:rPr>
          <w:rFonts w:cs="Arial"/>
        </w:rPr>
        <w:t xml:space="preserve"> to submit a report to the Legislature detailing the outcomes of the programs funded with the grants by June 30, 202</w:t>
      </w:r>
      <w:r w:rsidR="008408E0" w:rsidRPr="00A47C32">
        <w:rPr>
          <w:rFonts w:cs="Arial"/>
        </w:rPr>
        <w:t>5</w:t>
      </w:r>
      <w:r w:rsidR="00226F11" w:rsidRPr="00A47C32">
        <w:rPr>
          <w:rFonts w:cs="Arial"/>
        </w:rPr>
        <w:t xml:space="preserve">. </w:t>
      </w:r>
      <w:r w:rsidRPr="00A47C32">
        <w:rPr>
          <w:rFonts w:cs="Arial"/>
        </w:rPr>
        <w:t xml:space="preserve">AB 2514 </w:t>
      </w:r>
      <w:r w:rsidR="00C6562C" w:rsidRPr="00A47C32">
        <w:rPr>
          <w:rFonts w:cs="Arial"/>
        </w:rPr>
        <w:t xml:space="preserve">would be </w:t>
      </w:r>
      <w:r w:rsidR="00696DAC" w:rsidRPr="00A47C32">
        <w:rPr>
          <w:rFonts w:cs="Arial"/>
        </w:rPr>
        <w:t>contingent</w:t>
      </w:r>
      <w:r w:rsidR="00226F11" w:rsidRPr="00A47C32">
        <w:rPr>
          <w:rFonts w:cs="Arial"/>
        </w:rPr>
        <w:t xml:space="preserve"> upon an appropriation in the annual Budget Act or other statute.</w:t>
      </w:r>
    </w:p>
    <w:p w14:paraId="62A3DA58" w14:textId="3C55FC0C" w:rsidR="00226F11" w:rsidRDefault="00226F11" w:rsidP="00E13D7D">
      <w:pPr>
        <w:spacing w:before="100" w:beforeAutospacing="1"/>
        <w:rPr>
          <w:rFonts w:cs="Arial"/>
        </w:rPr>
      </w:pPr>
      <w:r w:rsidRPr="00A47C32">
        <w:rPr>
          <w:rFonts w:cs="Arial"/>
        </w:rPr>
        <w:t>Status:</w:t>
      </w:r>
      <w:r w:rsidR="00431A94" w:rsidRPr="00A47C32">
        <w:rPr>
          <w:rFonts w:cs="Arial"/>
        </w:rPr>
        <w:t xml:space="preserve"> </w:t>
      </w:r>
      <w:r w:rsidR="00D707B1">
        <w:rPr>
          <w:rFonts w:cs="Arial"/>
        </w:rPr>
        <w:t xml:space="preserve">Senate </w:t>
      </w:r>
      <w:r w:rsidR="009C577F">
        <w:rPr>
          <w:rFonts w:cs="Arial"/>
        </w:rPr>
        <w:t>Education Committee</w:t>
      </w:r>
      <w:r w:rsidR="00D707B1">
        <w:rPr>
          <w:rFonts w:cs="Arial"/>
        </w:rPr>
        <w:t>; Hearing Date: 06/20/2018</w:t>
      </w:r>
    </w:p>
    <w:p w14:paraId="332511FF" w14:textId="7FB93BE9" w:rsidR="00226F11" w:rsidRPr="00226F11" w:rsidRDefault="00226F11" w:rsidP="00E13D7D">
      <w:pPr>
        <w:spacing w:before="100" w:beforeAutospacing="1"/>
        <w:rPr>
          <w:rFonts w:cs="Arial"/>
        </w:rPr>
      </w:pPr>
      <w:r>
        <w:rPr>
          <w:rFonts w:cs="Arial"/>
          <w:b/>
          <w:bCs/>
        </w:rPr>
        <w:t xml:space="preserve">AB </w:t>
      </w:r>
      <w:r w:rsidRPr="00357030">
        <w:rPr>
          <w:rFonts w:cs="Arial"/>
          <w:b/>
          <w:bCs/>
        </w:rPr>
        <w:t>2121</w:t>
      </w:r>
      <w:r>
        <w:rPr>
          <w:rFonts w:cs="Arial"/>
          <w:b/>
          <w:bCs/>
        </w:rPr>
        <w:t xml:space="preserve"> (Caballero) – C</w:t>
      </w:r>
      <w:r w:rsidRPr="00357030">
        <w:rPr>
          <w:rFonts w:cs="Arial"/>
          <w:b/>
          <w:bCs/>
        </w:rPr>
        <w:t xml:space="preserve">oursework and </w:t>
      </w:r>
      <w:r w:rsidR="00021F2F">
        <w:rPr>
          <w:rFonts w:cs="Arial"/>
          <w:b/>
          <w:bCs/>
        </w:rPr>
        <w:t>G</w:t>
      </w:r>
      <w:r w:rsidRPr="00357030">
        <w:rPr>
          <w:rFonts w:cs="Arial"/>
          <w:b/>
          <w:bCs/>
        </w:rPr>
        <w:t xml:space="preserve">raduation </w:t>
      </w:r>
      <w:r w:rsidR="00021F2F">
        <w:rPr>
          <w:rFonts w:cs="Arial"/>
          <w:b/>
          <w:bCs/>
        </w:rPr>
        <w:t>R</w:t>
      </w:r>
      <w:r w:rsidRPr="00357030">
        <w:rPr>
          <w:rFonts w:cs="Arial"/>
          <w:b/>
          <w:bCs/>
        </w:rPr>
        <w:t xml:space="preserve">equirements: </w:t>
      </w:r>
      <w:r w:rsidR="00021F2F">
        <w:rPr>
          <w:rFonts w:cs="Arial"/>
          <w:b/>
          <w:bCs/>
        </w:rPr>
        <w:t>M</w:t>
      </w:r>
      <w:r w:rsidRPr="00357030">
        <w:rPr>
          <w:rFonts w:cs="Arial"/>
          <w:b/>
          <w:bCs/>
        </w:rPr>
        <w:t>igra</w:t>
      </w:r>
      <w:r>
        <w:rPr>
          <w:rFonts w:cs="Arial"/>
          <w:b/>
          <w:bCs/>
        </w:rPr>
        <w:t>n</w:t>
      </w:r>
      <w:r w:rsidRPr="00357030">
        <w:rPr>
          <w:rFonts w:cs="Arial"/>
          <w:b/>
          <w:bCs/>
        </w:rPr>
        <w:t xml:space="preserve">t </w:t>
      </w:r>
      <w:r w:rsidR="00021F2F">
        <w:rPr>
          <w:rFonts w:cs="Arial"/>
          <w:b/>
          <w:bCs/>
        </w:rPr>
        <w:t>C</w:t>
      </w:r>
      <w:r w:rsidRPr="00357030">
        <w:rPr>
          <w:rFonts w:cs="Arial"/>
          <w:b/>
          <w:bCs/>
        </w:rPr>
        <w:t>hildren</w:t>
      </w:r>
    </w:p>
    <w:p w14:paraId="4188D2F9" w14:textId="4CFDBC30" w:rsidR="00226F11" w:rsidRPr="00357030" w:rsidRDefault="00226F11" w:rsidP="00226F11">
      <w:pPr>
        <w:rPr>
          <w:rFonts w:cs="Arial"/>
          <w:b/>
          <w:bCs/>
        </w:rPr>
      </w:pPr>
      <w:r w:rsidRPr="00357030">
        <w:rPr>
          <w:rFonts w:cs="Arial"/>
        </w:rPr>
        <w:t>This bil</w:t>
      </w:r>
      <w:r w:rsidR="00021F2F">
        <w:rPr>
          <w:rFonts w:cs="Arial"/>
        </w:rPr>
        <w:t>l</w:t>
      </w:r>
      <w:r>
        <w:rPr>
          <w:rFonts w:cs="Arial"/>
        </w:rPr>
        <w:t xml:space="preserve"> </w:t>
      </w:r>
      <w:r w:rsidR="00C6562C">
        <w:rPr>
          <w:rFonts w:cs="Arial"/>
        </w:rPr>
        <w:t xml:space="preserve">would </w:t>
      </w:r>
      <w:r w:rsidRPr="00357030">
        <w:rPr>
          <w:rFonts w:cs="Arial"/>
        </w:rPr>
        <w:t xml:space="preserve">require a school district </w:t>
      </w:r>
      <w:r w:rsidR="008408E0">
        <w:rPr>
          <w:rFonts w:cs="Arial"/>
        </w:rPr>
        <w:t>or a charter school</w:t>
      </w:r>
      <w:r w:rsidR="008408E0" w:rsidRPr="00357030">
        <w:rPr>
          <w:rFonts w:cs="Arial"/>
        </w:rPr>
        <w:t xml:space="preserve"> </w:t>
      </w:r>
      <w:r w:rsidRPr="00357030">
        <w:rPr>
          <w:rFonts w:cs="Arial"/>
        </w:rPr>
        <w:t xml:space="preserve">to exempt a </w:t>
      </w:r>
      <w:r>
        <w:rPr>
          <w:rFonts w:cs="Arial"/>
        </w:rPr>
        <w:t>student</w:t>
      </w:r>
      <w:r w:rsidRPr="00357030">
        <w:rPr>
          <w:rFonts w:cs="Arial"/>
        </w:rPr>
        <w:t xml:space="preserve"> from all coursework and other requirements for high school graduation that are in addition to the statewide coursework requirements, if the </w:t>
      </w:r>
      <w:r>
        <w:rPr>
          <w:rFonts w:cs="Arial"/>
        </w:rPr>
        <w:t>student</w:t>
      </w:r>
      <w:r w:rsidRPr="007D1DF6">
        <w:rPr>
          <w:rFonts w:ascii="Verdana" w:hAnsi="Verdana"/>
          <w:color w:val="333333"/>
          <w:sz w:val="22"/>
          <w:szCs w:val="22"/>
          <w:shd w:val="clear" w:color="auto" w:fill="FFFFFF"/>
        </w:rPr>
        <w:t xml:space="preserve"> </w:t>
      </w:r>
      <w:r w:rsidRPr="007D1DF6">
        <w:rPr>
          <w:rFonts w:cs="Arial"/>
        </w:rPr>
        <w:t xml:space="preserve">transfers between schools any time after the </w:t>
      </w:r>
      <w:r w:rsidR="008A771D">
        <w:rPr>
          <w:rFonts w:cs="Arial"/>
        </w:rPr>
        <w:t xml:space="preserve">completion </w:t>
      </w:r>
      <w:r>
        <w:rPr>
          <w:rFonts w:cs="Arial"/>
        </w:rPr>
        <w:t>of</w:t>
      </w:r>
      <w:r w:rsidRPr="00357030">
        <w:rPr>
          <w:rFonts w:cs="Arial"/>
        </w:rPr>
        <w:t xml:space="preserve"> grade 10</w:t>
      </w:r>
      <w:r w:rsidR="00021F2F">
        <w:rPr>
          <w:rFonts w:cs="Arial"/>
        </w:rPr>
        <w:t>,</w:t>
      </w:r>
      <w:r w:rsidRPr="00357030">
        <w:rPr>
          <w:rFonts w:cs="Arial"/>
        </w:rPr>
        <w:t xml:space="preserve"> and </w:t>
      </w:r>
      <w:r>
        <w:rPr>
          <w:rFonts w:cs="Arial"/>
        </w:rPr>
        <w:t xml:space="preserve">is a migrant student, </w:t>
      </w:r>
      <w:r w:rsidRPr="00357030">
        <w:rPr>
          <w:rFonts w:cs="Arial"/>
        </w:rPr>
        <w:t xml:space="preserve">unless the school district makes a finding that the pupil is reasonably able to complete the additional requirements in time to graduate from high school. </w:t>
      </w:r>
    </w:p>
    <w:p w14:paraId="0FD150C5" w14:textId="6A113A74" w:rsidR="00015A56" w:rsidRDefault="00226F11" w:rsidP="00E13D7D">
      <w:pPr>
        <w:spacing w:before="100" w:beforeAutospacing="1"/>
        <w:rPr>
          <w:rFonts w:cs="Arial"/>
        </w:rPr>
      </w:pPr>
      <w:r w:rsidRPr="00357030">
        <w:rPr>
          <w:rFonts w:cs="Arial"/>
        </w:rPr>
        <w:t>Status:</w:t>
      </w:r>
      <w:r>
        <w:rPr>
          <w:rFonts w:cs="Arial"/>
        </w:rPr>
        <w:t xml:space="preserve"> </w:t>
      </w:r>
      <w:r w:rsidR="00213E28">
        <w:rPr>
          <w:rFonts w:cs="Arial"/>
        </w:rPr>
        <w:t>Senate Appropriations Committee</w:t>
      </w:r>
      <w:r w:rsidR="009C577F">
        <w:rPr>
          <w:rFonts w:cs="Arial"/>
        </w:rPr>
        <w:t>; Hearing Date: 06/25/2018</w:t>
      </w:r>
    </w:p>
    <w:p w14:paraId="32AE5C84" w14:textId="776BDAE3" w:rsidR="00015A56" w:rsidRDefault="00015A56" w:rsidP="00E13D7D">
      <w:pPr>
        <w:keepNext/>
        <w:spacing w:before="100" w:beforeAutospacing="1"/>
        <w:rPr>
          <w:b/>
        </w:rPr>
      </w:pPr>
      <w:r>
        <w:rPr>
          <w:b/>
        </w:rPr>
        <w:t>AB 2735 (O’Donnell) – E</w:t>
      </w:r>
      <w:r w:rsidR="005B762E">
        <w:rPr>
          <w:b/>
        </w:rPr>
        <w:t xml:space="preserve">nglish </w:t>
      </w:r>
      <w:r>
        <w:rPr>
          <w:b/>
        </w:rPr>
        <w:t>L</w:t>
      </w:r>
      <w:r w:rsidR="005B762E">
        <w:rPr>
          <w:b/>
        </w:rPr>
        <w:t>earners</w:t>
      </w:r>
      <w:r w:rsidRPr="00015A56">
        <w:rPr>
          <w:b/>
        </w:rPr>
        <w:t xml:space="preserve">: </w:t>
      </w:r>
      <w:r w:rsidR="005B762E">
        <w:rPr>
          <w:b/>
        </w:rPr>
        <w:t>P</w:t>
      </w:r>
      <w:r w:rsidRPr="00015A56">
        <w:rPr>
          <w:b/>
        </w:rPr>
        <w:t>articipation in</w:t>
      </w:r>
      <w:r>
        <w:rPr>
          <w:b/>
        </w:rPr>
        <w:t xml:space="preserve"> </w:t>
      </w:r>
      <w:r w:rsidR="005B762E">
        <w:rPr>
          <w:b/>
        </w:rPr>
        <w:t>S</w:t>
      </w:r>
      <w:r>
        <w:rPr>
          <w:b/>
        </w:rPr>
        <w:t xml:space="preserve">tandard </w:t>
      </w:r>
      <w:r w:rsidR="005B762E">
        <w:rPr>
          <w:b/>
        </w:rPr>
        <w:t>I</w:t>
      </w:r>
      <w:r>
        <w:rPr>
          <w:b/>
        </w:rPr>
        <w:t xml:space="preserve">nstructional </w:t>
      </w:r>
      <w:r w:rsidR="005B762E">
        <w:rPr>
          <w:b/>
        </w:rPr>
        <w:t>P</w:t>
      </w:r>
      <w:r>
        <w:rPr>
          <w:b/>
        </w:rPr>
        <w:t>rogram</w:t>
      </w:r>
    </w:p>
    <w:p w14:paraId="4038A053" w14:textId="3AD5E38B" w:rsidR="00015A56" w:rsidRDefault="00015A56" w:rsidP="00015A56">
      <w:pPr>
        <w:rPr>
          <w:rFonts w:cs="Arial"/>
        </w:rPr>
      </w:pPr>
      <w:r>
        <w:rPr>
          <w:rFonts w:cs="Arial"/>
        </w:rPr>
        <w:t>This bill</w:t>
      </w:r>
      <w:r w:rsidR="000E6F1F">
        <w:rPr>
          <w:rFonts w:cs="Arial"/>
        </w:rPr>
        <w:t>, consistent with federal law</w:t>
      </w:r>
      <w:r w:rsidR="008408E0" w:rsidRPr="008408E0">
        <w:rPr>
          <w:rFonts w:cs="Arial"/>
        </w:rPr>
        <w:t xml:space="preserve"> </w:t>
      </w:r>
      <w:r w:rsidR="008408E0">
        <w:rPr>
          <w:rFonts w:cs="Arial"/>
        </w:rPr>
        <w:t>and commencing in the 2019-20 school year</w:t>
      </w:r>
      <w:r w:rsidR="000E6F1F">
        <w:rPr>
          <w:rFonts w:cs="Arial"/>
        </w:rPr>
        <w:t xml:space="preserve">, </w:t>
      </w:r>
      <w:r w:rsidR="00C6562C">
        <w:rPr>
          <w:rFonts w:cs="Arial"/>
        </w:rPr>
        <w:t xml:space="preserve">would </w:t>
      </w:r>
      <w:r>
        <w:rPr>
          <w:rFonts w:cs="Arial"/>
        </w:rPr>
        <w:t xml:space="preserve">prohibit </w:t>
      </w:r>
      <w:r w:rsidRPr="00015A56">
        <w:rPr>
          <w:rFonts w:cs="Arial"/>
        </w:rPr>
        <w:t xml:space="preserve">a middle or high school pupil who is classified as </w:t>
      </w:r>
      <w:r w:rsidR="001C5025">
        <w:rPr>
          <w:rFonts w:cs="Arial"/>
        </w:rPr>
        <w:t>a</w:t>
      </w:r>
      <w:r w:rsidR="008C6C87">
        <w:rPr>
          <w:rFonts w:cs="Arial"/>
        </w:rPr>
        <w:t>n</w:t>
      </w:r>
      <w:r w:rsidR="001C5025">
        <w:rPr>
          <w:rFonts w:cs="Arial"/>
        </w:rPr>
        <w:t xml:space="preserve"> </w:t>
      </w:r>
      <w:r w:rsidR="00C6562C">
        <w:rPr>
          <w:rFonts w:cs="Arial"/>
        </w:rPr>
        <w:t>EL</w:t>
      </w:r>
      <w:r w:rsidR="005B762E">
        <w:rPr>
          <w:rFonts w:cs="Arial"/>
        </w:rPr>
        <w:t>,</w:t>
      </w:r>
      <w:r w:rsidRPr="00015A56">
        <w:rPr>
          <w:rFonts w:cs="Arial"/>
        </w:rPr>
        <w:t xml:space="preserve"> and scores at any proficiency level on the English Language Proficiency Assessments for California </w:t>
      </w:r>
      <w:r>
        <w:rPr>
          <w:rFonts w:cs="Arial"/>
        </w:rPr>
        <w:t>(ELPAC)</w:t>
      </w:r>
      <w:r w:rsidR="005B762E">
        <w:rPr>
          <w:rFonts w:cs="Arial"/>
        </w:rPr>
        <w:t>,</w:t>
      </w:r>
      <w:r w:rsidRPr="00015A56">
        <w:rPr>
          <w:rFonts w:cs="Arial"/>
        </w:rPr>
        <w:t xml:space="preserve"> </w:t>
      </w:r>
      <w:r>
        <w:rPr>
          <w:rFonts w:cs="Arial"/>
        </w:rPr>
        <w:t>from</w:t>
      </w:r>
      <w:r w:rsidRPr="00015A56">
        <w:rPr>
          <w:rFonts w:cs="Arial"/>
        </w:rPr>
        <w:t xml:space="preserve"> participation in a school’s standard instructional program</w:t>
      </w:r>
      <w:r>
        <w:rPr>
          <w:rFonts w:cs="Arial"/>
        </w:rPr>
        <w:t xml:space="preserve"> </w:t>
      </w:r>
      <w:r w:rsidRPr="00015A56">
        <w:rPr>
          <w:rFonts w:cs="Arial"/>
        </w:rPr>
        <w:t>by being denied enrollment in</w:t>
      </w:r>
      <w:r>
        <w:rPr>
          <w:rFonts w:cs="Arial"/>
        </w:rPr>
        <w:t xml:space="preserve"> </w:t>
      </w:r>
      <w:r w:rsidRPr="00015A56">
        <w:rPr>
          <w:rFonts w:cs="Arial"/>
        </w:rPr>
        <w:t>courses required to meet state and local graduation requirements, courses required for middle school grade promotion</w:t>
      </w:r>
      <w:r>
        <w:rPr>
          <w:rFonts w:cs="Arial"/>
        </w:rPr>
        <w:t xml:space="preserve">, and </w:t>
      </w:r>
      <w:r w:rsidRPr="00015A56">
        <w:rPr>
          <w:rFonts w:cs="Arial"/>
        </w:rPr>
        <w:t>courses required for college admission</w:t>
      </w:r>
      <w:r>
        <w:rPr>
          <w:rFonts w:cs="Arial"/>
        </w:rPr>
        <w:t>.</w:t>
      </w:r>
    </w:p>
    <w:p w14:paraId="3421CFE9" w14:textId="512E641C" w:rsidR="0058435B" w:rsidRDefault="0058435B" w:rsidP="00E13D7D">
      <w:pPr>
        <w:spacing w:before="100" w:beforeAutospacing="1"/>
        <w:rPr>
          <w:rFonts w:cs="Arial"/>
        </w:rPr>
      </w:pPr>
      <w:r w:rsidRPr="00357030">
        <w:rPr>
          <w:rFonts w:cs="Arial"/>
        </w:rPr>
        <w:t>Status:</w:t>
      </w:r>
      <w:r>
        <w:rPr>
          <w:rFonts w:cs="Arial"/>
        </w:rPr>
        <w:t xml:space="preserve"> </w:t>
      </w:r>
      <w:r w:rsidR="009C577F">
        <w:rPr>
          <w:rFonts w:cs="Arial"/>
        </w:rPr>
        <w:t>Senate Appropriations Committee</w:t>
      </w:r>
    </w:p>
    <w:p w14:paraId="1031FEC2" w14:textId="2494B18B" w:rsidR="0058435B" w:rsidRPr="002B541F" w:rsidRDefault="000E6F1F" w:rsidP="00E13D7D">
      <w:pPr>
        <w:spacing w:before="100" w:beforeAutospacing="1"/>
        <w:rPr>
          <w:rFonts w:cs="Arial"/>
          <w:b/>
        </w:rPr>
      </w:pPr>
      <w:r w:rsidRPr="002B541F">
        <w:rPr>
          <w:rFonts w:cs="Arial"/>
          <w:b/>
        </w:rPr>
        <w:t>AB 2763 (O’Donnell) – E</w:t>
      </w:r>
      <w:r w:rsidR="005B762E" w:rsidRPr="002B541F">
        <w:rPr>
          <w:rFonts w:cs="Arial"/>
          <w:b/>
        </w:rPr>
        <w:t xml:space="preserve">nglish </w:t>
      </w:r>
      <w:r w:rsidRPr="002B541F">
        <w:rPr>
          <w:rFonts w:cs="Arial"/>
          <w:b/>
        </w:rPr>
        <w:t>L</w:t>
      </w:r>
      <w:r w:rsidR="005B762E" w:rsidRPr="002B541F">
        <w:rPr>
          <w:rFonts w:cs="Arial"/>
          <w:b/>
        </w:rPr>
        <w:t>earners</w:t>
      </w:r>
      <w:r w:rsidRPr="002B541F">
        <w:rPr>
          <w:rFonts w:cs="Arial"/>
          <w:b/>
        </w:rPr>
        <w:t xml:space="preserve">: </w:t>
      </w:r>
      <w:r w:rsidR="005B762E" w:rsidRPr="002B541F">
        <w:rPr>
          <w:rFonts w:cs="Arial"/>
          <w:b/>
        </w:rPr>
        <w:t>O</w:t>
      </w:r>
      <w:r w:rsidRPr="002B541F">
        <w:rPr>
          <w:rFonts w:cs="Arial"/>
          <w:b/>
        </w:rPr>
        <w:t xml:space="preserve">bservation </w:t>
      </w:r>
      <w:r w:rsidR="005B762E" w:rsidRPr="002B541F">
        <w:rPr>
          <w:rFonts w:cs="Arial"/>
          <w:b/>
        </w:rPr>
        <w:t>P</w:t>
      </w:r>
      <w:r w:rsidRPr="002B541F">
        <w:rPr>
          <w:rFonts w:cs="Arial"/>
          <w:b/>
        </w:rPr>
        <w:t>rotocol</w:t>
      </w:r>
    </w:p>
    <w:p w14:paraId="00DE0722" w14:textId="577690C7" w:rsidR="000E6F1F" w:rsidRPr="002B541F" w:rsidRDefault="000E6F1F" w:rsidP="000E6F1F">
      <w:pPr>
        <w:rPr>
          <w:rFonts w:cs="Arial"/>
        </w:rPr>
      </w:pPr>
      <w:r w:rsidRPr="002B541F">
        <w:rPr>
          <w:rFonts w:cs="Arial"/>
        </w:rPr>
        <w:t>Existing law requires that reclassification of a</w:t>
      </w:r>
      <w:r w:rsidR="00A1696A" w:rsidRPr="002B541F">
        <w:rPr>
          <w:rFonts w:cs="Arial"/>
        </w:rPr>
        <w:t>n EL</w:t>
      </w:r>
      <w:r w:rsidRPr="002B541F">
        <w:rPr>
          <w:rFonts w:cs="Arial"/>
        </w:rPr>
        <w:t xml:space="preserve"> use multiple </w:t>
      </w:r>
      <w:r w:rsidR="00D116EB" w:rsidRPr="002B541F">
        <w:rPr>
          <w:rFonts w:cs="Arial"/>
        </w:rPr>
        <w:t xml:space="preserve">criteria, including teacher evaluation of </w:t>
      </w:r>
      <w:r w:rsidRPr="002B541F">
        <w:rPr>
          <w:rFonts w:cs="Arial"/>
        </w:rPr>
        <w:t>the pupil’s curriculum mastery.</w:t>
      </w:r>
      <w:r w:rsidR="00D116EB" w:rsidRPr="002B541F">
        <w:rPr>
          <w:rFonts w:cs="Arial"/>
        </w:rPr>
        <w:t xml:space="preserve"> </w:t>
      </w:r>
      <w:r w:rsidRPr="002B541F">
        <w:rPr>
          <w:rFonts w:cs="Arial"/>
        </w:rPr>
        <w:t xml:space="preserve">This bill </w:t>
      </w:r>
      <w:r w:rsidR="00C6562C" w:rsidRPr="002B541F">
        <w:rPr>
          <w:rFonts w:cs="Arial"/>
        </w:rPr>
        <w:t xml:space="preserve">would </w:t>
      </w:r>
      <w:r w:rsidRPr="002B541F">
        <w:rPr>
          <w:rFonts w:cs="Arial"/>
        </w:rPr>
        <w:t xml:space="preserve">require the CDE to </w:t>
      </w:r>
      <w:r w:rsidR="00D116EB" w:rsidRPr="002B541F">
        <w:rPr>
          <w:rFonts w:cs="Arial"/>
        </w:rPr>
        <w:t xml:space="preserve">develop, by </w:t>
      </w:r>
      <w:r w:rsidR="00A1696A" w:rsidRPr="002B541F">
        <w:rPr>
          <w:rFonts w:cs="Arial"/>
        </w:rPr>
        <w:t xml:space="preserve">June </w:t>
      </w:r>
      <w:r w:rsidR="00D116EB" w:rsidRPr="002B541F">
        <w:rPr>
          <w:rFonts w:cs="Arial"/>
        </w:rPr>
        <w:t>30, 20</w:t>
      </w:r>
      <w:r w:rsidR="00A1696A" w:rsidRPr="002B541F">
        <w:rPr>
          <w:rFonts w:cs="Arial"/>
        </w:rPr>
        <w:t>20</w:t>
      </w:r>
      <w:r w:rsidR="00D116EB" w:rsidRPr="002B541F">
        <w:rPr>
          <w:rFonts w:cs="Arial"/>
        </w:rPr>
        <w:t xml:space="preserve">, </w:t>
      </w:r>
      <w:r w:rsidRPr="002B541F">
        <w:rPr>
          <w:rFonts w:cs="Arial"/>
        </w:rPr>
        <w:t xml:space="preserve">a standardized English language </w:t>
      </w:r>
      <w:r w:rsidR="00A1696A" w:rsidRPr="002B541F">
        <w:rPr>
          <w:rFonts w:cs="Arial"/>
        </w:rPr>
        <w:t xml:space="preserve">teacher </w:t>
      </w:r>
      <w:r w:rsidRPr="002B541F">
        <w:rPr>
          <w:rFonts w:cs="Arial"/>
        </w:rPr>
        <w:t xml:space="preserve">observation protocol for use by teachers in evaluating a pupil’s English language proficiency. The protocol would be </w:t>
      </w:r>
      <w:r w:rsidRPr="002B541F">
        <w:rPr>
          <w:rFonts w:cs="Arial"/>
        </w:rPr>
        <w:lastRenderedPageBreak/>
        <w:t xml:space="preserve">designed to allow teachers to assess language </w:t>
      </w:r>
      <w:r w:rsidR="00D116EB" w:rsidRPr="002B541F">
        <w:rPr>
          <w:rFonts w:cs="Arial"/>
        </w:rPr>
        <w:t xml:space="preserve">practices </w:t>
      </w:r>
      <w:r w:rsidRPr="002B541F">
        <w:rPr>
          <w:rFonts w:cs="Arial"/>
        </w:rPr>
        <w:t>across a range of proficiency levels in order to help teachers identify pupils’ performance along the continuum of progress toward</w:t>
      </w:r>
      <w:r w:rsidR="0072164F" w:rsidRPr="002B541F">
        <w:rPr>
          <w:rFonts w:cs="Arial"/>
        </w:rPr>
        <w:t>s</w:t>
      </w:r>
      <w:r w:rsidRPr="002B541F">
        <w:rPr>
          <w:rFonts w:cs="Arial"/>
        </w:rPr>
        <w:t xml:space="preserve"> proficiency in English</w:t>
      </w:r>
      <w:r w:rsidR="00D116EB" w:rsidRPr="002B541F">
        <w:rPr>
          <w:rFonts w:cs="Arial"/>
        </w:rPr>
        <w:t xml:space="preserve">. The protocol would also be designed to allow teachers to use it </w:t>
      </w:r>
      <w:r w:rsidR="00D54877" w:rsidRPr="002B541F">
        <w:rPr>
          <w:rFonts w:cs="Arial"/>
        </w:rPr>
        <w:t xml:space="preserve">for all </w:t>
      </w:r>
      <w:r w:rsidR="00F1581B" w:rsidRPr="002B541F">
        <w:rPr>
          <w:rFonts w:cs="Arial"/>
        </w:rPr>
        <w:t>ELs</w:t>
      </w:r>
      <w:r w:rsidR="00D54877" w:rsidRPr="002B541F">
        <w:rPr>
          <w:rFonts w:cs="Arial"/>
        </w:rPr>
        <w:t>, including students with individualized education programs</w:t>
      </w:r>
      <w:r w:rsidR="008A771D" w:rsidRPr="002B541F">
        <w:rPr>
          <w:rFonts w:cs="Arial"/>
        </w:rPr>
        <w:t xml:space="preserve">, </w:t>
      </w:r>
      <w:r w:rsidR="00D116EB" w:rsidRPr="002B541F">
        <w:rPr>
          <w:rFonts w:cs="Arial"/>
        </w:rPr>
        <w:t>across content areas</w:t>
      </w:r>
      <w:r w:rsidR="0072164F" w:rsidRPr="002B541F">
        <w:rPr>
          <w:rFonts w:cs="Arial"/>
        </w:rPr>
        <w:t>,</w:t>
      </w:r>
      <w:r w:rsidR="00D116EB" w:rsidRPr="002B541F">
        <w:rPr>
          <w:rFonts w:cs="Arial"/>
        </w:rPr>
        <w:t xml:space="preserve"> and be aligned to the English language development standards and the performance levels</w:t>
      </w:r>
      <w:r w:rsidR="00680DA8" w:rsidRPr="002B541F">
        <w:rPr>
          <w:rFonts w:cs="Arial"/>
        </w:rPr>
        <w:t xml:space="preserve"> of the ELPAC.</w:t>
      </w:r>
    </w:p>
    <w:p w14:paraId="75B07AA4" w14:textId="7F22BA2E" w:rsidR="000E6F1F" w:rsidRPr="002B541F" w:rsidRDefault="00D116EB" w:rsidP="00E13D7D">
      <w:pPr>
        <w:spacing w:before="100" w:beforeAutospacing="1"/>
        <w:rPr>
          <w:rFonts w:cs="Arial"/>
        </w:rPr>
      </w:pPr>
      <w:r w:rsidRPr="002B541F">
        <w:rPr>
          <w:rFonts w:cs="Arial"/>
        </w:rPr>
        <w:t xml:space="preserve">In developing the protocol, AB 2763 </w:t>
      </w:r>
      <w:r w:rsidR="00C6562C" w:rsidRPr="002B541F">
        <w:rPr>
          <w:rFonts w:cs="Arial"/>
        </w:rPr>
        <w:t xml:space="preserve">would </w:t>
      </w:r>
      <w:r w:rsidRPr="002B541F">
        <w:rPr>
          <w:rFonts w:cs="Arial"/>
        </w:rPr>
        <w:t>require the CDE to consult with educators and experts, pilot the protocol to refine the instrument and guidelines as needed, and to conduct a validation study. Th</w:t>
      </w:r>
      <w:r w:rsidR="0072164F" w:rsidRPr="002B541F">
        <w:rPr>
          <w:rFonts w:cs="Arial"/>
        </w:rPr>
        <w:t>is</w:t>
      </w:r>
      <w:r w:rsidRPr="002B541F">
        <w:rPr>
          <w:rFonts w:cs="Arial"/>
        </w:rPr>
        <w:t xml:space="preserve"> bill </w:t>
      </w:r>
      <w:r w:rsidR="00F700B6" w:rsidRPr="002B541F">
        <w:rPr>
          <w:rFonts w:cs="Arial"/>
        </w:rPr>
        <w:t xml:space="preserve">would </w:t>
      </w:r>
      <w:r w:rsidRPr="002B541F">
        <w:rPr>
          <w:rFonts w:cs="Arial"/>
        </w:rPr>
        <w:t xml:space="preserve">also require the CDE to </w:t>
      </w:r>
      <w:r w:rsidR="001B2AD4" w:rsidRPr="002B541F">
        <w:rPr>
          <w:rFonts w:cs="Arial"/>
        </w:rPr>
        <w:t>provide guidance to LEAs in the use of the protocol</w:t>
      </w:r>
      <w:r w:rsidR="008A771D" w:rsidRPr="002B541F">
        <w:rPr>
          <w:rFonts w:cs="Arial"/>
        </w:rPr>
        <w:t>.</w:t>
      </w:r>
    </w:p>
    <w:p w14:paraId="751D7AD7" w14:textId="1434DEC2" w:rsidR="00D54877" w:rsidRDefault="00D54877" w:rsidP="00E13D7D">
      <w:pPr>
        <w:spacing w:before="100" w:beforeAutospacing="1"/>
        <w:rPr>
          <w:rFonts w:cs="Arial"/>
        </w:rPr>
      </w:pPr>
      <w:r w:rsidRPr="002B541F">
        <w:rPr>
          <w:rFonts w:cs="Arial"/>
        </w:rPr>
        <w:t xml:space="preserve">Status: </w:t>
      </w:r>
      <w:r w:rsidR="00213E28">
        <w:rPr>
          <w:rFonts w:cs="Arial"/>
        </w:rPr>
        <w:t>Senate Education Committee</w:t>
      </w:r>
    </w:p>
    <w:p w14:paraId="1193A044" w14:textId="77777777" w:rsidR="00FF07A5" w:rsidRPr="007122FF" w:rsidRDefault="00FF07A5" w:rsidP="007122FF">
      <w:pPr>
        <w:pStyle w:val="Heading2"/>
        <w:pBdr>
          <w:top w:val="single" w:sz="6" w:space="1" w:color="auto"/>
          <w:left w:val="single" w:sz="6" w:space="4" w:color="auto"/>
          <w:bottom w:val="single" w:sz="6" w:space="1" w:color="auto"/>
          <w:right w:val="single" w:sz="6" w:space="4" w:color="auto"/>
        </w:pBdr>
        <w:shd w:val="clear" w:color="auto" w:fill="D9D9D9" w:themeFill="background1" w:themeFillShade="D9"/>
        <w:jc w:val="center"/>
      </w:pPr>
      <w:r w:rsidRPr="007122FF">
        <w:t>Fiscal and Funding</w:t>
      </w:r>
    </w:p>
    <w:p w14:paraId="000F7E99" w14:textId="56DA7B1F" w:rsidR="00B7028C" w:rsidRPr="002B541F" w:rsidRDefault="00B7028C" w:rsidP="00E13D7D">
      <w:pPr>
        <w:keepNext/>
        <w:spacing w:before="100" w:beforeAutospacing="1"/>
        <w:rPr>
          <w:b/>
        </w:rPr>
      </w:pPr>
      <w:r w:rsidRPr="002B541F">
        <w:rPr>
          <w:b/>
        </w:rPr>
        <w:t xml:space="preserve">AB 2228 (Wood) </w:t>
      </w:r>
      <w:r w:rsidR="003E2B1B">
        <w:rPr>
          <w:b/>
        </w:rPr>
        <w:t>–</w:t>
      </w:r>
      <w:r w:rsidR="003A28BC">
        <w:rPr>
          <w:b/>
        </w:rPr>
        <w:t xml:space="preserve"> Education F</w:t>
      </w:r>
      <w:r w:rsidR="00A86951">
        <w:rPr>
          <w:b/>
        </w:rPr>
        <w:t>inance: School A</w:t>
      </w:r>
      <w:r w:rsidR="003E2B1B">
        <w:rPr>
          <w:b/>
        </w:rPr>
        <w:t>pportionments: Wildfire M</w:t>
      </w:r>
      <w:r w:rsidRPr="002B541F">
        <w:rPr>
          <w:b/>
        </w:rPr>
        <w:t xml:space="preserve">itigation </w:t>
      </w:r>
    </w:p>
    <w:p w14:paraId="1F4E217C" w14:textId="2656558A" w:rsidR="00F700B6" w:rsidRPr="002B541F" w:rsidRDefault="00B7028C" w:rsidP="0021566F">
      <w:pPr>
        <w:rPr>
          <w:rFonts w:cs="Arial"/>
        </w:rPr>
      </w:pPr>
      <w:r w:rsidRPr="002B541F">
        <w:rPr>
          <w:rFonts w:cs="Arial"/>
        </w:rPr>
        <w:t xml:space="preserve">This bill would </w:t>
      </w:r>
      <w:r w:rsidR="009235F6" w:rsidRPr="002B541F">
        <w:rPr>
          <w:rFonts w:cs="Arial"/>
        </w:rPr>
        <w:t xml:space="preserve">make provisions for </w:t>
      </w:r>
      <w:r w:rsidRPr="002B541F">
        <w:rPr>
          <w:rFonts w:cs="Arial"/>
        </w:rPr>
        <w:t>a school district, county office of education, or charter school that is located within a county for which a state of emergency was declared by the Governor during the 2017 calendar year</w:t>
      </w:r>
      <w:r w:rsidR="009235F6" w:rsidRPr="002B541F">
        <w:rPr>
          <w:rFonts w:cs="Arial"/>
        </w:rPr>
        <w:t xml:space="preserve"> that,</w:t>
      </w:r>
      <w:r w:rsidRPr="002B541F">
        <w:rPr>
          <w:rFonts w:cs="Arial"/>
        </w:rPr>
        <w:t xml:space="preserve"> in response to wildfires</w:t>
      </w:r>
      <w:r w:rsidR="009235F6" w:rsidRPr="002B541F">
        <w:rPr>
          <w:rFonts w:cs="Arial"/>
        </w:rPr>
        <w:t xml:space="preserve">, </w:t>
      </w:r>
      <w:r w:rsidRPr="002B541F">
        <w:rPr>
          <w:rFonts w:cs="Arial"/>
        </w:rPr>
        <w:t xml:space="preserve">has </w:t>
      </w:r>
      <w:r w:rsidR="009235F6" w:rsidRPr="002B541F">
        <w:rPr>
          <w:rFonts w:cs="Arial"/>
        </w:rPr>
        <w:t>a decrease in average daily attendance (ADA) attributable to the dislocation of pupils’ families due to the conditions that led to the declaration of a state of emergency.</w:t>
      </w:r>
      <w:r w:rsidRPr="002B541F">
        <w:rPr>
          <w:rFonts w:cs="Arial"/>
        </w:rPr>
        <w:t xml:space="preserve"> </w:t>
      </w:r>
    </w:p>
    <w:p w14:paraId="7C2EC011" w14:textId="7E556EDC" w:rsidR="00EF506A" w:rsidRPr="00B22819" w:rsidRDefault="00EF506A" w:rsidP="00E13D7D">
      <w:pPr>
        <w:spacing w:before="100" w:beforeAutospacing="1"/>
        <w:rPr>
          <w:rFonts w:cs="Arial"/>
          <w:color w:val="000000" w:themeColor="text1"/>
        </w:rPr>
      </w:pPr>
      <w:r w:rsidRPr="00B22819">
        <w:rPr>
          <w:rFonts w:cs="Arial"/>
          <w:iCs/>
          <w:color w:val="000000" w:themeColor="text1"/>
          <w:shd w:val="clear" w:color="auto" w:fill="FFFFFF"/>
        </w:rPr>
        <w:t xml:space="preserve">AB 2228 would allow the </w:t>
      </w:r>
      <w:r w:rsidR="003A28BC">
        <w:rPr>
          <w:rFonts w:cs="Arial"/>
          <w:iCs/>
          <w:color w:val="000000" w:themeColor="text1"/>
          <w:shd w:val="clear" w:color="auto" w:fill="FFFFFF"/>
        </w:rPr>
        <w:t>S</w:t>
      </w:r>
      <w:r w:rsidRPr="00B22819">
        <w:rPr>
          <w:rFonts w:cs="Arial"/>
          <w:iCs/>
          <w:color w:val="000000" w:themeColor="text1"/>
          <w:shd w:val="clear" w:color="auto" w:fill="FFFFFF"/>
        </w:rPr>
        <w:t>SPI to extend the protection</w:t>
      </w:r>
      <w:r>
        <w:rPr>
          <w:rFonts w:cs="Arial"/>
          <w:iCs/>
          <w:color w:val="000000" w:themeColor="text1"/>
          <w:shd w:val="clear" w:color="auto" w:fill="FFFFFF"/>
        </w:rPr>
        <w:t>s</w:t>
      </w:r>
      <w:r w:rsidRPr="00B22819">
        <w:rPr>
          <w:rFonts w:cs="Arial"/>
          <w:iCs/>
          <w:color w:val="000000" w:themeColor="text1"/>
          <w:shd w:val="clear" w:color="auto" w:fill="FFFFFF"/>
        </w:rPr>
        <w:t xml:space="preserve"> to the 2019–20 fiscal year upon a showing by the LEA that the extension is essential to alleviate continued reductions in average daily attendance attributable to the 2017 wildfires. The bill would also require the </w:t>
      </w:r>
      <w:r w:rsidR="003A28BC">
        <w:rPr>
          <w:rFonts w:cs="Arial"/>
          <w:iCs/>
          <w:color w:val="000000" w:themeColor="text1"/>
          <w:shd w:val="clear" w:color="auto" w:fill="FFFFFF"/>
        </w:rPr>
        <w:t>S</w:t>
      </w:r>
      <w:r w:rsidRPr="00B22819">
        <w:rPr>
          <w:rFonts w:cs="Arial"/>
          <w:iCs/>
          <w:color w:val="000000" w:themeColor="text1"/>
          <w:shd w:val="clear" w:color="auto" w:fill="FFFFFF"/>
        </w:rPr>
        <w:t>SPI to make a supplemental apportionment to the LEA that is 50 percent of the apportionment it would have received</w:t>
      </w:r>
      <w:r w:rsidR="0007785F">
        <w:rPr>
          <w:rFonts w:cs="Arial"/>
          <w:iCs/>
          <w:color w:val="000000" w:themeColor="text1"/>
          <w:shd w:val="clear" w:color="auto" w:fill="FFFFFF"/>
        </w:rPr>
        <w:t>.</w:t>
      </w:r>
    </w:p>
    <w:p w14:paraId="6C969719" w14:textId="0E9C121C" w:rsidR="00B7028C" w:rsidRPr="00F53C74" w:rsidRDefault="00B7028C" w:rsidP="00E13D7D">
      <w:pPr>
        <w:spacing w:before="100" w:beforeAutospacing="1"/>
        <w:rPr>
          <w:rFonts w:cs="Arial"/>
        </w:rPr>
      </w:pPr>
      <w:r w:rsidRPr="002B541F">
        <w:rPr>
          <w:rFonts w:cs="Arial"/>
        </w:rPr>
        <w:t xml:space="preserve">Status: </w:t>
      </w:r>
      <w:r w:rsidR="009C577F">
        <w:rPr>
          <w:rFonts w:cs="Arial"/>
        </w:rPr>
        <w:t>Senate Education Committee</w:t>
      </w:r>
    </w:p>
    <w:p w14:paraId="53320640" w14:textId="7515762F" w:rsidR="00C77578" w:rsidRDefault="00C77578" w:rsidP="00E13D7D">
      <w:pPr>
        <w:spacing w:before="100" w:beforeAutospacing="1"/>
        <w:rPr>
          <w:rFonts w:cs="Arial"/>
          <w:b/>
          <w:highlight w:val="yellow"/>
        </w:rPr>
      </w:pPr>
      <w:r w:rsidRPr="00DF767E">
        <w:rPr>
          <w:rFonts w:cs="Arial"/>
          <w:b/>
        </w:rPr>
        <w:t>AB 2235 (Quirk-Silva)</w:t>
      </w:r>
      <w:r w:rsidR="003E2B1B">
        <w:rPr>
          <w:rFonts w:cs="Arial"/>
          <w:b/>
        </w:rPr>
        <w:t xml:space="preserve"> –</w:t>
      </w:r>
      <w:r w:rsidRPr="00FF5DBB">
        <w:t xml:space="preserve"> </w:t>
      </w:r>
      <w:r w:rsidRPr="00FF5DBB">
        <w:rPr>
          <w:rFonts w:cs="Arial"/>
          <w:b/>
        </w:rPr>
        <w:t>C</w:t>
      </w:r>
      <w:r w:rsidR="003A28BC">
        <w:rPr>
          <w:rFonts w:cs="Arial"/>
          <w:b/>
        </w:rPr>
        <w:t>ounty Community S</w:t>
      </w:r>
      <w:r w:rsidR="003E2B1B">
        <w:rPr>
          <w:rFonts w:cs="Arial"/>
          <w:b/>
        </w:rPr>
        <w:t>chools: F</w:t>
      </w:r>
      <w:r w:rsidRPr="00FF5DBB">
        <w:rPr>
          <w:rFonts w:cs="Arial"/>
          <w:b/>
        </w:rPr>
        <w:t>unding</w:t>
      </w:r>
    </w:p>
    <w:p w14:paraId="41269C64" w14:textId="30A4A60B" w:rsidR="00C77578" w:rsidRDefault="00C77578" w:rsidP="00C77578">
      <w:pPr>
        <w:rPr>
          <w:rFonts w:cs="Arial"/>
        </w:rPr>
      </w:pPr>
      <w:r w:rsidRPr="00FF5DBB">
        <w:rPr>
          <w:rFonts w:cs="Arial"/>
        </w:rPr>
        <w:t xml:space="preserve">This bill </w:t>
      </w:r>
      <w:r w:rsidR="00A86951">
        <w:rPr>
          <w:rFonts w:cs="Arial"/>
        </w:rPr>
        <w:t>would require</w:t>
      </w:r>
      <w:r w:rsidRPr="00FF5DBB">
        <w:rPr>
          <w:rFonts w:cs="Arial"/>
        </w:rPr>
        <w:t xml:space="preserve">, beginning in the 2019-20 school year, </w:t>
      </w:r>
      <w:r w:rsidR="00A86951">
        <w:rPr>
          <w:rFonts w:cs="Arial"/>
        </w:rPr>
        <w:t>the S</w:t>
      </w:r>
      <w:r>
        <w:rPr>
          <w:rFonts w:cs="Arial"/>
        </w:rPr>
        <w:t>SPI</w:t>
      </w:r>
      <w:r w:rsidRPr="00FF5DBB">
        <w:rPr>
          <w:rFonts w:cs="Arial"/>
        </w:rPr>
        <w:t xml:space="preserve"> to credit full L</w:t>
      </w:r>
      <w:r>
        <w:rPr>
          <w:rFonts w:cs="Arial"/>
        </w:rPr>
        <w:t>CFF</w:t>
      </w:r>
      <w:r w:rsidRPr="00FF5DBB">
        <w:rPr>
          <w:rFonts w:cs="Arial"/>
        </w:rPr>
        <w:t xml:space="preserve"> per-student amounts directly t</w:t>
      </w:r>
      <w:r>
        <w:rPr>
          <w:rFonts w:cs="Arial"/>
        </w:rPr>
        <w:t xml:space="preserve">o a county office of education </w:t>
      </w:r>
      <w:r w:rsidRPr="00FF5DBB">
        <w:rPr>
          <w:rFonts w:cs="Arial"/>
        </w:rPr>
        <w:t>funding for any student attending a county community school, including students who are under the juris</w:t>
      </w:r>
      <w:r w:rsidR="00A86951">
        <w:rPr>
          <w:rFonts w:cs="Arial"/>
        </w:rPr>
        <w:t>diction of a school district. AB 2235</w:t>
      </w:r>
      <w:r w:rsidRPr="00FF5DBB">
        <w:rPr>
          <w:rFonts w:cs="Arial"/>
        </w:rPr>
        <w:t xml:space="preserve"> </w:t>
      </w:r>
      <w:r w:rsidR="00A86951">
        <w:rPr>
          <w:rFonts w:cs="Arial"/>
        </w:rPr>
        <w:t>would authorize</w:t>
      </w:r>
      <w:r w:rsidRPr="00FF5DBB">
        <w:rPr>
          <w:rFonts w:cs="Arial"/>
        </w:rPr>
        <w:t xml:space="preserve"> the </w:t>
      </w:r>
      <w:r w:rsidR="00A86951">
        <w:rPr>
          <w:rFonts w:cs="Arial"/>
        </w:rPr>
        <w:t>S</w:t>
      </w:r>
      <w:r w:rsidRPr="00FF5DBB">
        <w:rPr>
          <w:rFonts w:cs="Arial"/>
        </w:rPr>
        <w:t xml:space="preserve">SPI to transfer an alternative amount for each student to the school district if the school district and the COE agree to the alternative amount and report it to the </w:t>
      </w:r>
      <w:r w:rsidR="00A86951">
        <w:rPr>
          <w:rFonts w:cs="Arial"/>
        </w:rPr>
        <w:t>S</w:t>
      </w:r>
      <w:r w:rsidRPr="00FF5DBB">
        <w:rPr>
          <w:rFonts w:cs="Arial"/>
        </w:rPr>
        <w:t xml:space="preserve">SPI under procedures and timeframes established by the </w:t>
      </w:r>
      <w:r w:rsidR="00A86951">
        <w:rPr>
          <w:rFonts w:cs="Arial"/>
        </w:rPr>
        <w:t>S</w:t>
      </w:r>
      <w:r w:rsidRPr="00FF5DBB">
        <w:rPr>
          <w:rFonts w:cs="Arial"/>
        </w:rPr>
        <w:t>SPI.</w:t>
      </w:r>
    </w:p>
    <w:p w14:paraId="23DD8CDF" w14:textId="0D197B81" w:rsidR="00C77578" w:rsidRDefault="00C77578" w:rsidP="00E13D7D">
      <w:pPr>
        <w:spacing w:before="100" w:beforeAutospacing="1"/>
        <w:rPr>
          <w:rFonts w:cs="Arial"/>
        </w:rPr>
      </w:pPr>
      <w:r>
        <w:rPr>
          <w:rFonts w:cs="Arial"/>
        </w:rPr>
        <w:t xml:space="preserve">Status:  </w:t>
      </w:r>
      <w:r w:rsidR="00F43A22">
        <w:rPr>
          <w:rFonts w:cs="Arial"/>
        </w:rPr>
        <w:t>Senate Education Committee; Hearing Date: 06/13/2018</w:t>
      </w:r>
    </w:p>
    <w:p w14:paraId="0ABDDF41" w14:textId="04E15A6E" w:rsidR="0021566F" w:rsidRPr="002B541F" w:rsidRDefault="0021566F" w:rsidP="00E13D7D">
      <w:pPr>
        <w:spacing w:before="100" w:beforeAutospacing="1"/>
        <w:rPr>
          <w:rFonts w:cs="Arial"/>
          <w:b/>
        </w:rPr>
      </w:pPr>
      <w:r w:rsidRPr="002B541F">
        <w:rPr>
          <w:rFonts w:cs="Arial"/>
          <w:b/>
        </w:rPr>
        <w:t xml:space="preserve">AB </w:t>
      </w:r>
      <w:r w:rsidR="00DE641B" w:rsidRPr="002B541F">
        <w:rPr>
          <w:rFonts w:cs="Arial"/>
          <w:b/>
        </w:rPr>
        <w:t>2808</w:t>
      </w:r>
      <w:r w:rsidRPr="002B541F">
        <w:rPr>
          <w:rFonts w:cs="Arial"/>
          <w:b/>
        </w:rPr>
        <w:t xml:space="preserve"> (</w:t>
      </w:r>
      <w:proofErr w:type="spellStart"/>
      <w:r w:rsidR="00DE641B" w:rsidRPr="002B541F">
        <w:rPr>
          <w:rFonts w:cs="Arial"/>
          <w:b/>
        </w:rPr>
        <w:t>Muratsuchi</w:t>
      </w:r>
      <w:proofErr w:type="spellEnd"/>
      <w:r w:rsidRPr="002B541F">
        <w:rPr>
          <w:rFonts w:cs="Arial"/>
          <w:b/>
        </w:rPr>
        <w:t xml:space="preserve">) – </w:t>
      </w:r>
      <w:r w:rsidR="00DE641B" w:rsidRPr="002B541F">
        <w:rPr>
          <w:rFonts w:cs="Arial"/>
          <w:b/>
        </w:rPr>
        <w:t xml:space="preserve">Local Control Funding Formula: Funding </w:t>
      </w:r>
      <w:r w:rsidR="0072164F" w:rsidRPr="002B541F">
        <w:rPr>
          <w:rFonts w:cs="Arial"/>
          <w:b/>
        </w:rPr>
        <w:t>I</w:t>
      </w:r>
      <w:r w:rsidR="00DE641B" w:rsidRPr="002B541F">
        <w:rPr>
          <w:rFonts w:cs="Arial"/>
          <w:b/>
        </w:rPr>
        <w:t>ncrease</w:t>
      </w:r>
    </w:p>
    <w:p w14:paraId="29AD266F" w14:textId="2D78EA90" w:rsidR="008B7714" w:rsidRPr="002B541F" w:rsidRDefault="0021566F" w:rsidP="00503ADD">
      <w:pPr>
        <w:rPr>
          <w:rFonts w:cs="Arial"/>
        </w:rPr>
      </w:pPr>
      <w:r w:rsidRPr="002B541F">
        <w:rPr>
          <w:rFonts w:cs="Arial"/>
        </w:rPr>
        <w:t xml:space="preserve">This bill </w:t>
      </w:r>
      <w:r w:rsidR="00C6562C" w:rsidRPr="002B541F">
        <w:rPr>
          <w:rFonts w:cs="Arial"/>
        </w:rPr>
        <w:t xml:space="preserve">would </w:t>
      </w:r>
      <w:r w:rsidR="00BA2B5B" w:rsidRPr="002B541F">
        <w:rPr>
          <w:rFonts w:cs="Arial"/>
        </w:rPr>
        <w:t xml:space="preserve">increase the amounts of the LCFF base grants established in the </w:t>
      </w:r>
      <w:r w:rsidR="00680DA8" w:rsidRPr="002B541F">
        <w:rPr>
          <w:rFonts w:cs="Arial"/>
        </w:rPr>
        <w:br/>
      </w:r>
      <w:r w:rsidR="00BA2B5B" w:rsidRPr="002B541F">
        <w:rPr>
          <w:rFonts w:cs="Arial"/>
        </w:rPr>
        <w:t xml:space="preserve">2013–14 fiscal year and would specify new, higher amounts beginning in the </w:t>
      </w:r>
      <w:r w:rsidR="00157340">
        <w:rPr>
          <w:rFonts w:cs="Arial"/>
        </w:rPr>
        <w:t>2019-20</w:t>
      </w:r>
      <w:r w:rsidR="00BA2B5B" w:rsidRPr="002B541F">
        <w:rPr>
          <w:rFonts w:cs="Arial"/>
        </w:rPr>
        <w:t xml:space="preserve"> </w:t>
      </w:r>
      <w:r w:rsidR="00BA2B5B" w:rsidRPr="002B541F">
        <w:rPr>
          <w:rFonts w:cs="Arial"/>
        </w:rPr>
        <w:lastRenderedPageBreak/>
        <w:t xml:space="preserve">fiscal year. </w:t>
      </w:r>
      <w:r w:rsidR="00C6562C" w:rsidRPr="002B541F">
        <w:rPr>
          <w:rFonts w:cs="Arial"/>
        </w:rPr>
        <w:t>AB 2808 would also</w:t>
      </w:r>
      <w:r w:rsidR="00BA2B5B" w:rsidRPr="002B541F">
        <w:rPr>
          <w:rFonts w:cs="Arial"/>
        </w:rPr>
        <w:t xml:space="preserve"> increase the supplemental and concentration grant amounts and result in various other changes to the LCFF funding calculations. </w:t>
      </w:r>
    </w:p>
    <w:p w14:paraId="5C83D5C8" w14:textId="45A15EDF" w:rsidR="0007785F" w:rsidRPr="002B541F" w:rsidRDefault="00680DA8" w:rsidP="00E13D7D">
      <w:pPr>
        <w:spacing w:before="100" w:beforeAutospacing="1"/>
        <w:rPr>
          <w:rFonts w:cs="Arial"/>
          <w:lang w:val="en"/>
        </w:rPr>
      </w:pPr>
      <w:r w:rsidRPr="002B541F">
        <w:rPr>
          <w:rFonts w:cs="Arial"/>
        </w:rPr>
        <w:t xml:space="preserve">The </w:t>
      </w:r>
      <w:r w:rsidR="00503ADD" w:rsidRPr="002B541F">
        <w:rPr>
          <w:rFonts w:cs="Arial"/>
        </w:rPr>
        <w:t xml:space="preserve">Senate </w:t>
      </w:r>
      <w:r w:rsidR="00503ADD" w:rsidRPr="002B541F">
        <w:rPr>
          <w:rFonts w:cs="Arial"/>
          <w:color w:val="333333"/>
        </w:rPr>
        <w:t>Budget</w:t>
      </w:r>
      <w:r w:rsidR="009220A2" w:rsidRPr="002B541F">
        <w:rPr>
          <w:rFonts w:cs="Arial"/>
          <w:color w:val="333333"/>
        </w:rPr>
        <w:t xml:space="preserve"> Subcommittee 1 on Education</w:t>
      </w:r>
      <w:r w:rsidR="00503ADD" w:rsidRPr="002B541F">
        <w:rPr>
          <w:rFonts w:cs="Arial"/>
          <w:color w:val="333333"/>
        </w:rPr>
        <w:t xml:space="preserve"> </w:t>
      </w:r>
      <w:r w:rsidR="009220A2" w:rsidRPr="002B541F">
        <w:rPr>
          <w:rFonts w:cs="Arial"/>
          <w:color w:val="333333"/>
        </w:rPr>
        <w:t xml:space="preserve">took action </w:t>
      </w:r>
      <w:r w:rsidR="00503ADD" w:rsidRPr="002B541F">
        <w:rPr>
          <w:rFonts w:cs="Arial"/>
          <w:lang w:val="en"/>
        </w:rPr>
        <w:t>that assumes full funding of the LCFF in the 2018–19 budget,</w:t>
      </w:r>
      <w:r w:rsidR="007F3BDB" w:rsidRPr="002B541F">
        <w:rPr>
          <w:rFonts w:cs="Arial"/>
          <w:lang w:val="en"/>
        </w:rPr>
        <w:t xml:space="preserve"> </w:t>
      </w:r>
      <w:r w:rsidR="00503ADD" w:rsidRPr="002B541F">
        <w:rPr>
          <w:rFonts w:cs="Arial"/>
          <w:lang w:val="en"/>
        </w:rPr>
        <w:t xml:space="preserve">plus additional </w:t>
      </w:r>
      <w:r w:rsidR="00157340">
        <w:rPr>
          <w:rFonts w:cs="Arial"/>
          <w:lang w:val="en"/>
        </w:rPr>
        <w:t xml:space="preserve">$1.1 billion </w:t>
      </w:r>
      <w:r w:rsidR="007F3BDB" w:rsidRPr="002B541F">
        <w:rPr>
          <w:rFonts w:cs="Arial"/>
          <w:lang w:val="en"/>
        </w:rPr>
        <w:t xml:space="preserve">above the Governor’s </w:t>
      </w:r>
      <w:r w:rsidR="00281FD9" w:rsidRPr="002B541F">
        <w:rPr>
          <w:rFonts w:cs="Arial"/>
          <w:lang w:val="en"/>
        </w:rPr>
        <w:t>proposed funding</w:t>
      </w:r>
      <w:r w:rsidR="00157340">
        <w:rPr>
          <w:rFonts w:cs="Arial"/>
          <w:lang w:val="en"/>
        </w:rPr>
        <w:t>.</w:t>
      </w:r>
      <w:r w:rsidR="00281FD9" w:rsidRPr="002B541F">
        <w:rPr>
          <w:rFonts w:cs="Arial"/>
          <w:lang w:val="en"/>
        </w:rPr>
        <w:t xml:space="preserve"> </w:t>
      </w:r>
      <w:r w:rsidR="00503ADD" w:rsidRPr="002B541F">
        <w:rPr>
          <w:rFonts w:cs="Arial"/>
          <w:lang w:val="en"/>
        </w:rPr>
        <w:t xml:space="preserve">In addition to the increased funding level, the proposal would require school districts to disclose </w:t>
      </w:r>
      <w:r w:rsidR="0007785F" w:rsidRPr="002B541F">
        <w:rPr>
          <w:rFonts w:cs="Arial"/>
          <w:lang w:val="en"/>
        </w:rPr>
        <w:t xml:space="preserve">in the LCAP summary actual expenditure information, both budgeted and expended, </w:t>
      </w:r>
      <w:r w:rsidR="0007785F">
        <w:rPr>
          <w:rFonts w:cs="Arial"/>
          <w:lang w:val="en"/>
        </w:rPr>
        <w:t xml:space="preserve">for services </w:t>
      </w:r>
      <w:r w:rsidR="0007785F" w:rsidRPr="002B541F">
        <w:rPr>
          <w:rFonts w:cs="Arial"/>
          <w:lang w:val="en"/>
        </w:rPr>
        <w:t>supporting unduplicated pupils.</w:t>
      </w:r>
    </w:p>
    <w:p w14:paraId="2D7CB9F6" w14:textId="77777777" w:rsidR="00ED0549" w:rsidRDefault="00ED0549" w:rsidP="008F79EB">
      <w:pPr>
        <w:spacing w:before="100" w:beforeAutospacing="1"/>
        <w:rPr>
          <w:rFonts w:cs="Arial"/>
        </w:rPr>
      </w:pPr>
      <w:r w:rsidRPr="002B541F">
        <w:rPr>
          <w:rFonts w:cs="Arial"/>
        </w:rPr>
        <w:t xml:space="preserve">The </w:t>
      </w:r>
      <w:r>
        <w:rPr>
          <w:rFonts w:cs="Arial"/>
        </w:rPr>
        <w:t>Budget Conference Committee approved providing an additional $407</w:t>
      </w:r>
      <w:r w:rsidRPr="002B541F">
        <w:rPr>
          <w:rFonts w:cs="Arial"/>
        </w:rPr>
        <w:t xml:space="preserve"> million </w:t>
      </w:r>
      <w:r>
        <w:rPr>
          <w:rFonts w:cs="Arial"/>
        </w:rPr>
        <w:t xml:space="preserve">in ongoing funding for LCFF. </w:t>
      </w:r>
    </w:p>
    <w:p w14:paraId="1193A045" w14:textId="130F59FD" w:rsidR="00FF07A5" w:rsidRPr="00F53C74" w:rsidRDefault="0021566F" w:rsidP="008F79EB">
      <w:pPr>
        <w:spacing w:before="100" w:beforeAutospacing="1"/>
        <w:rPr>
          <w:rFonts w:cs="Arial"/>
        </w:rPr>
      </w:pPr>
      <w:r w:rsidRPr="002B541F">
        <w:rPr>
          <w:rFonts w:cs="Arial"/>
        </w:rPr>
        <w:t xml:space="preserve">Status: </w:t>
      </w:r>
      <w:r w:rsidR="00E72F38">
        <w:rPr>
          <w:rFonts w:cs="Arial"/>
        </w:rPr>
        <w:t xml:space="preserve">Senate </w:t>
      </w:r>
      <w:r w:rsidR="009C577F">
        <w:rPr>
          <w:rFonts w:cs="Arial"/>
        </w:rPr>
        <w:t>Education Committee</w:t>
      </w:r>
    </w:p>
    <w:p w14:paraId="2BFF1B91" w14:textId="13252907" w:rsidR="002936E6" w:rsidRPr="002B541F" w:rsidRDefault="002936E6" w:rsidP="008F79EB">
      <w:pPr>
        <w:spacing w:before="100" w:beforeAutospacing="1"/>
        <w:rPr>
          <w:b/>
        </w:rPr>
      </w:pPr>
      <w:r w:rsidRPr="002B541F">
        <w:rPr>
          <w:b/>
        </w:rPr>
        <w:t xml:space="preserve">AB 2635 (Weber, Gipson, and Burke) – Local </w:t>
      </w:r>
      <w:r w:rsidR="0072164F" w:rsidRPr="002B541F">
        <w:rPr>
          <w:b/>
        </w:rPr>
        <w:t>C</w:t>
      </w:r>
      <w:r w:rsidRPr="002B541F">
        <w:rPr>
          <w:b/>
        </w:rPr>
        <w:t xml:space="preserve">ontrol </w:t>
      </w:r>
      <w:r w:rsidR="0072164F" w:rsidRPr="002B541F">
        <w:rPr>
          <w:b/>
        </w:rPr>
        <w:t>F</w:t>
      </w:r>
      <w:r w:rsidRPr="002B541F">
        <w:rPr>
          <w:b/>
        </w:rPr>
        <w:t xml:space="preserve">unding </w:t>
      </w:r>
      <w:r w:rsidR="0072164F" w:rsidRPr="002B541F">
        <w:rPr>
          <w:b/>
        </w:rPr>
        <w:t>F</w:t>
      </w:r>
      <w:r w:rsidRPr="002B541F">
        <w:rPr>
          <w:b/>
        </w:rPr>
        <w:t xml:space="preserve">ormula: </w:t>
      </w:r>
      <w:r w:rsidR="0072164F" w:rsidRPr="002B541F">
        <w:rPr>
          <w:b/>
        </w:rPr>
        <w:t>S</w:t>
      </w:r>
      <w:r w:rsidRPr="002B541F">
        <w:rPr>
          <w:b/>
        </w:rPr>
        <w:t xml:space="preserve">upplemental </w:t>
      </w:r>
      <w:r w:rsidR="0072164F" w:rsidRPr="002B541F">
        <w:rPr>
          <w:b/>
        </w:rPr>
        <w:t>G</w:t>
      </w:r>
      <w:r w:rsidRPr="002B541F">
        <w:rPr>
          <w:b/>
        </w:rPr>
        <w:t xml:space="preserve">rants: </w:t>
      </w:r>
      <w:r w:rsidR="0072164F" w:rsidRPr="002B541F">
        <w:rPr>
          <w:b/>
        </w:rPr>
        <w:t>L</w:t>
      </w:r>
      <w:r w:rsidRPr="002B541F">
        <w:rPr>
          <w:b/>
        </w:rPr>
        <w:t xml:space="preserve">owest </w:t>
      </w:r>
      <w:r w:rsidR="0072164F" w:rsidRPr="002B541F">
        <w:rPr>
          <w:b/>
        </w:rPr>
        <w:t>P</w:t>
      </w:r>
      <w:r w:rsidRPr="002B541F">
        <w:rPr>
          <w:b/>
        </w:rPr>
        <w:t xml:space="preserve">erforming </w:t>
      </w:r>
      <w:r w:rsidR="0072164F" w:rsidRPr="002B541F">
        <w:rPr>
          <w:b/>
        </w:rPr>
        <w:t>P</w:t>
      </w:r>
      <w:r w:rsidRPr="002B541F">
        <w:rPr>
          <w:b/>
        </w:rPr>
        <w:t xml:space="preserve">upil </w:t>
      </w:r>
      <w:r w:rsidR="0072164F" w:rsidRPr="002B541F">
        <w:rPr>
          <w:b/>
        </w:rPr>
        <w:t>S</w:t>
      </w:r>
      <w:r w:rsidRPr="002B541F">
        <w:rPr>
          <w:b/>
        </w:rPr>
        <w:t xml:space="preserve">ubgroup or </w:t>
      </w:r>
      <w:r w:rsidR="0072164F" w:rsidRPr="002B541F">
        <w:rPr>
          <w:b/>
        </w:rPr>
        <w:t>S</w:t>
      </w:r>
      <w:r w:rsidR="00720BA1" w:rsidRPr="002B541F">
        <w:rPr>
          <w:b/>
        </w:rPr>
        <w:t>ubgroups</w:t>
      </w:r>
    </w:p>
    <w:p w14:paraId="50637D3B" w14:textId="12B29D73" w:rsidR="002936E6" w:rsidRPr="002B541F" w:rsidRDefault="002936E6" w:rsidP="002936E6">
      <w:pPr>
        <w:pStyle w:val="Default"/>
        <w:rPr>
          <w:rFonts w:ascii="Arial" w:hAnsi="Arial" w:cs="Arial"/>
        </w:rPr>
      </w:pPr>
      <w:r w:rsidRPr="002B541F">
        <w:rPr>
          <w:rFonts w:ascii="Arial" w:hAnsi="Arial" w:cs="Arial"/>
        </w:rPr>
        <w:t>This bill</w:t>
      </w:r>
      <w:r w:rsidR="00C6562C" w:rsidRPr="002B541F">
        <w:rPr>
          <w:rFonts w:ascii="Arial" w:hAnsi="Arial" w:cs="Arial"/>
        </w:rPr>
        <w:t xml:space="preserve"> would</w:t>
      </w:r>
      <w:r w:rsidRPr="002B541F">
        <w:rPr>
          <w:rFonts w:ascii="Arial" w:hAnsi="Arial" w:cs="Arial"/>
        </w:rPr>
        <w:t>, commencing with the 2018–19 fiscal year, adjust the definition of “unduplicated pupils” to include pupils who are included in the lowest performing subgroup or subgroups, as defined, based on the most recently available mathematics or language arts results on the CA</w:t>
      </w:r>
      <w:r w:rsidR="008A771D" w:rsidRPr="002B541F">
        <w:rPr>
          <w:rFonts w:ascii="Arial" w:hAnsi="Arial" w:cs="Arial"/>
        </w:rPr>
        <w:t>A</w:t>
      </w:r>
      <w:r w:rsidRPr="002B541F">
        <w:rPr>
          <w:rFonts w:ascii="Arial" w:hAnsi="Arial" w:cs="Arial"/>
        </w:rPr>
        <w:t xml:space="preserve">SPP, as specified. </w:t>
      </w:r>
      <w:r w:rsidR="0072164F" w:rsidRPr="002B541F">
        <w:rPr>
          <w:rFonts w:ascii="Arial" w:hAnsi="Arial" w:cs="Arial"/>
        </w:rPr>
        <w:t>AB 2635</w:t>
      </w:r>
      <w:r w:rsidRPr="002B541F">
        <w:rPr>
          <w:rFonts w:ascii="Arial" w:hAnsi="Arial" w:cs="Arial"/>
        </w:rPr>
        <w:t xml:space="preserve"> </w:t>
      </w:r>
      <w:r w:rsidR="00C6562C" w:rsidRPr="002B541F">
        <w:rPr>
          <w:rFonts w:ascii="Arial" w:hAnsi="Arial" w:cs="Arial"/>
        </w:rPr>
        <w:t xml:space="preserve">would also </w:t>
      </w:r>
      <w:r w:rsidRPr="002B541F">
        <w:rPr>
          <w:rFonts w:ascii="Arial" w:hAnsi="Arial" w:cs="Arial"/>
        </w:rPr>
        <w:t xml:space="preserve">require the </w:t>
      </w:r>
      <w:r w:rsidR="000D0584" w:rsidRPr="002B541F">
        <w:rPr>
          <w:rFonts w:ascii="Arial" w:hAnsi="Arial" w:cs="Arial"/>
        </w:rPr>
        <w:t>SSPI</w:t>
      </w:r>
      <w:r w:rsidRPr="002B541F">
        <w:rPr>
          <w:rFonts w:ascii="Arial" w:hAnsi="Arial" w:cs="Arial"/>
        </w:rPr>
        <w:t xml:space="preserve"> to annually identify the lowest performing pupil subgroup or subgroups.</w:t>
      </w:r>
    </w:p>
    <w:p w14:paraId="2B467A9B" w14:textId="77777777" w:rsidR="00FA4609" w:rsidRPr="002B541F" w:rsidRDefault="00FA4609" w:rsidP="008F79EB">
      <w:pPr>
        <w:spacing w:before="100" w:beforeAutospacing="1"/>
        <w:rPr>
          <w:rFonts w:cs="Arial"/>
          <w:color w:val="000000"/>
        </w:rPr>
      </w:pPr>
      <w:r w:rsidRPr="002B541F">
        <w:rPr>
          <w:rFonts w:cs="Arial"/>
          <w:color w:val="000000"/>
        </w:rPr>
        <w:t>The Senate Budget Subcommittee 1 on Education took action that would appropriate $150 million in one-time Prop 98 funds for the Low- Performing Students Block Grant. The CDE would administer a competitive grant program to provide funds to LEAs with a specified proportion of enrollment (excluding subgroups otherwise identified for additional funding under LCFF or receiving funding on a per-pupil basis) that is identified as low-performing on state ELA and mathematics assessments.</w:t>
      </w:r>
    </w:p>
    <w:p w14:paraId="5A683328" w14:textId="512EC9F7" w:rsidR="00FA4609" w:rsidRPr="002B541F" w:rsidRDefault="00FA4609" w:rsidP="008F79EB">
      <w:pPr>
        <w:pStyle w:val="Default"/>
        <w:spacing w:before="100" w:beforeAutospacing="1"/>
        <w:rPr>
          <w:rFonts w:ascii="Arial" w:eastAsia="Times New Roman" w:hAnsi="Arial" w:cs="Arial"/>
        </w:rPr>
      </w:pPr>
      <w:r w:rsidRPr="002B541F">
        <w:rPr>
          <w:rFonts w:ascii="Arial" w:eastAsia="Times New Roman" w:hAnsi="Arial" w:cs="Arial"/>
        </w:rPr>
        <w:t xml:space="preserve">The </w:t>
      </w:r>
      <w:r w:rsidR="00ED0549">
        <w:rPr>
          <w:rFonts w:ascii="Arial" w:eastAsia="Times New Roman" w:hAnsi="Arial" w:cs="Arial"/>
        </w:rPr>
        <w:t xml:space="preserve">Budget Conference Committee approved </w:t>
      </w:r>
      <w:r w:rsidRPr="002B541F">
        <w:rPr>
          <w:rFonts w:ascii="Arial" w:eastAsia="Times New Roman" w:hAnsi="Arial" w:cs="Arial"/>
        </w:rPr>
        <w:t>$3</w:t>
      </w:r>
      <w:r w:rsidR="00ED0549">
        <w:rPr>
          <w:rFonts w:ascii="Arial" w:eastAsia="Times New Roman" w:hAnsi="Arial" w:cs="Arial"/>
        </w:rPr>
        <w:t>0</w:t>
      </w:r>
      <w:r w:rsidRPr="002B541F">
        <w:rPr>
          <w:rFonts w:ascii="Arial" w:eastAsia="Times New Roman" w:hAnsi="Arial" w:cs="Arial"/>
        </w:rPr>
        <w:t xml:space="preserve">0 million in </w:t>
      </w:r>
      <w:r w:rsidR="00ED0549">
        <w:rPr>
          <w:rFonts w:ascii="Arial" w:eastAsia="Times New Roman" w:hAnsi="Arial" w:cs="Arial"/>
        </w:rPr>
        <w:t xml:space="preserve">one-time </w:t>
      </w:r>
      <w:r w:rsidRPr="002B541F">
        <w:rPr>
          <w:rFonts w:ascii="Arial" w:eastAsia="Times New Roman" w:hAnsi="Arial" w:cs="Arial"/>
        </w:rPr>
        <w:t>Proposition 98 funding</w:t>
      </w:r>
      <w:r w:rsidR="00ED0549">
        <w:rPr>
          <w:rFonts w:ascii="Arial" w:eastAsia="Times New Roman" w:hAnsi="Arial" w:cs="Arial"/>
        </w:rPr>
        <w:t xml:space="preserve"> to create a low-performing students block grant</w:t>
      </w:r>
      <w:r w:rsidRPr="002B541F">
        <w:rPr>
          <w:rFonts w:ascii="Arial" w:eastAsia="Times New Roman" w:hAnsi="Arial" w:cs="Arial"/>
        </w:rPr>
        <w:t xml:space="preserve">. </w:t>
      </w:r>
    </w:p>
    <w:p w14:paraId="38321235" w14:textId="7F41E4A7" w:rsidR="002936E6" w:rsidRPr="00F53C74" w:rsidRDefault="002936E6" w:rsidP="008F79EB">
      <w:pPr>
        <w:pStyle w:val="Default"/>
        <w:spacing w:before="100" w:beforeAutospacing="1"/>
        <w:rPr>
          <w:rFonts w:ascii="Arial" w:hAnsi="Arial" w:cs="Arial"/>
        </w:rPr>
      </w:pPr>
      <w:r w:rsidRPr="002B541F">
        <w:rPr>
          <w:rFonts w:ascii="Arial" w:hAnsi="Arial" w:cs="Arial"/>
        </w:rPr>
        <w:t xml:space="preserve">Status: </w:t>
      </w:r>
      <w:r w:rsidR="00E72F38">
        <w:rPr>
          <w:rFonts w:ascii="Arial" w:hAnsi="Arial" w:cs="Arial"/>
        </w:rPr>
        <w:t>Senate Education Committee</w:t>
      </w:r>
      <w:r w:rsidRPr="00F53C74">
        <w:rPr>
          <w:rFonts w:ascii="Arial" w:hAnsi="Arial" w:cs="Arial"/>
        </w:rPr>
        <w:t xml:space="preserve"> </w:t>
      </w:r>
    </w:p>
    <w:p w14:paraId="4BF04E50" w14:textId="7C180367" w:rsidR="00C77578" w:rsidRPr="003E2B1B" w:rsidRDefault="00C77578" w:rsidP="008F79EB">
      <w:pPr>
        <w:spacing w:before="100" w:beforeAutospacing="1"/>
        <w:rPr>
          <w:b/>
        </w:rPr>
      </w:pPr>
      <w:r w:rsidRPr="003E2B1B">
        <w:rPr>
          <w:b/>
        </w:rPr>
        <w:t>AB 3136 (O’Donnell)</w:t>
      </w:r>
      <w:r w:rsidR="003E2B1B" w:rsidRPr="003E2B1B">
        <w:rPr>
          <w:b/>
        </w:rPr>
        <w:t xml:space="preserve"> –</w:t>
      </w:r>
      <w:r w:rsidR="00A86951">
        <w:rPr>
          <w:b/>
        </w:rPr>
        <w:t xml:space="preserve"> Special Education F</w:t>
      </w:r>
      <w:r w:rsidRPr="003E2B1B">
        <w:rPr>
          <w:b/>
        </w:rPr>
        <w:t>unding</w:t>
      </w:r>
    </w:p>
    <w:p w14:paraId="5CF92D80" w14:textId="725FD7D4" w:rsidR="00C77578" w:rsidRDefault="003E2B1B" w:rsidP="00C77578">
      <w:pPr>
        <w:rPr>
          <w:color w:val="000000"/>
        </w:rPr>
      </w:pPr>
      <w:r>
        <w:rPr>
          <w:color w:val="000000"/>
        </w:rPr>
        <w:t>This bill would require</w:t>
      </w:r>
      <w:r w:rsidR="00C77578">
        <w:rPr>
          <w:color w:val="000000"/>
        </w:rPr>
        <w:t xml:space="preserve"> that special education funding rates be equalized to the 95</w:t>
      </w:r>
      <w:r w:rsidR="00C77578" w:rsidRPr="00E37D73">
        <w:rPr>
          <w:color w:val="000000"/>
          <w:vertAlign w:val="superscript"/>
        </w:rPr>
        <w:t>th</w:t>
      </w:r>
      <w:r w:rsidR="00C77578">
        <w:rPr>
          <w:color w:val="000000"/>
        </w:rPr>
        <w:t xml:space="preserve"> percentile the year after the Local Control Funding F</w:t>
      </w:r>
      <w:r>
        <w:rPr>
          <w:color w:val="000000"/>
        </w:rPr>
        <w:t>ormula (LCFF) is fully funded. AB 3136 would create</w:t>
      </w:r>
      <w:r w:rsidR="00C77578">
        <w:rPr>
          <w:color w:val="000000"/>
        </w:rPr>
        <w:t xml:space="preserve"> a funding mechanism for state support of special </w:t>
      </w:r>
      <w:r>
        <w:rPr>
          <w:color w:val="000000"/>
        </w:rPr>
        <w:t>education preschool, establish</w:t>
      </w:r>
      <w:r w:rsidR="00C77578">
        <w:rPr>
          <w:color w:val="000000"/>
        </w:rPr>
        <w:t xml:space="preserve"> a high cost service allowance to provide supplemental funding on the basis of the number of students with </w:t>
      </w:r>
      <w:r>
        <w:rPr>
          <w:color w:val="000000"/>
        </w:rPr>
        <w:t>severe disabilities, and change</w:t>
      </w:r>
      <w:r w:rsidR="00C77578">
        <w:rPr>
          <w:color w:val="000000"/>
        </w:rPr>
        <w:t xml:space="preserve"> the calculation of the declining enrollment adjustment to be based on school district enrollment, rather than </w:t>
      </w:r>
      <w:r>
        <w:rPr>
          <w:color w:val="000000"/>
        </w:rPr>
        <w:t xml:space="preserve">on </w:t>
      </w:r>
      <w:r w:rsidR="00C77578">
        <w:rPr>
          <w:color w:val="000000"/>
        </w:rPr>
        <w:t>Special Education Local Plan Area (SELPA) enrollment. The bill also states intent to implement its provisions over a five-year period.</w:t>
      </w:r>
    </w:p>
    <w:p w14:paraId="412BA85F" w14:textId="31BCBB14" w:rsidR="00C77578" w:rsidRDefault="00C77578" w:rsidP="008F79EB">
      <w:pPr>
        <w:spacing w:before="100" w:beforeAutospacing="1"/>
        <w:rPr>
          <w:color w:val="000000"/>
        </w:rPr>
      </w:pPr>
      <w:r>
        <w:rPr>
          <w:color w:val="000000"/>
        </w:rPr>
        <w:t xml:space="preserve">Status: </w:t>
      </w:r>
      <w:r w:rsidR="009C577F">
        <w:rPr>
          <w:color w:val="000000"/>
        </w:rPr>
        <w:t>Senate Education Committee</w:t>
      </w:r>
    </w:p>
    <w:p w14:paraId="1193A046" w14:textId="59C808A3" w:rsidR="00FF07A5" w:rsidRPr="007122FF" w:rsidRDefault="008F79EB" w:rsidP="007122FF">
      <w:pPr>
        <w:pStyle w:val="Heading2"/>
        <w:pBdr>
          <w:top w:val="single" w:sz="6" w:space="1" w:color="auto"/>
          <w:left w:val="single" w:sz="6" w:space="4" w:color="auto"/>
          <w:bottom w:val="single" w:sz="6" w:space="1" w:color="auto"/>
          <w:right w:val="single" w:sz="6" w:space="4" w:color="auto"/>
        </w:pBdr>
        <w:shd w:val="clear" w:color="auto" w:fill="D9D9D9" w:themeFill="background1" w:themeFillShade="D9"/>
        <w:jc w:val="center"/>
      </w:pPr>
      <w:r w:rsidRPr="007122FF">
        <w:lastRenderedPageBreak/>
        <w:t>P</w:t>
      </w:r>
      <w:r w:rsidR="00FF07A5" w:rsidRPr="007122FF">
        <w:t>rofessional Learning and Evaluation</w:t>
      </w:r>
    </w:p>
    <w:p w14:paraId="0EDEECC4" w14:textId="325B002A" w:rsidR="000C1A3B" w:rsidRPr="002B541F" w:rsidRDefault="000C1A3B" w:rsidP="008F79EB">
      <w:pPr>
        <w:spacing w:before="100" w:beforeAutospacing="1"/>
        <w:rPr>
          <w:rFonts w:cs="Arial"/>
          <w:b/>
          <w:shd w:val="clear" w:color="auto" w:fill="FFFFFF"/>
        </w:rPr>
      </w:pPr>
      <w:r w:rsidRPr="002B541F">
        <w:rPr>
          <w:rFonts w:cs="Arial"/>
          <w:b/>
          <w:shd w:val="clear" w:color="auto" w:fill="FFFFFF"/>
        </w:rPr>
        <w:t>AB 21</w:t>
      </w:r>
      <w:r>
        <w:rPr>
          <w:rFonts w:cs="Arial"/>
          <w:b/>
          <w:shd w:val="clear" w:color="auto" w:fill="FFFFFF"/>
        </w:rPr>
        <w:t>68</w:t>
      </w:r>
      <w:r w:rsidRPr="002B541F">
        <w:rPr>
          <w:rFonts w:cs="Arial"/>
          <w:b/>
          <w:shd w:val="clear" w:color="auto" w:fill="FFFFFF"/>
        </w:rPr>
        <w:t xml:space="preserve"> (Thurmond) –</w:t>
      </w:r>
      <w:r w:rsidR="00A86951">
        <w:rPr>
          <w:rFonts w:cs="Arial"/>
          <w:b/>
          <w:shd w:val="clear" w:color="auto" w:fill="FFFFFF"/>
        </w:rPr>
        <w:t xml:space="preserve"> </w:t>
      </w:r>
      <w:r w:rsidR="00A86951">
        <w:rPr>
          <w:rFonts w:cs="Arial"/>
          <w:b/>
          <w:color w:val="000000"/>
          <w:shd w:val="clear" w:color="auto" w:fill="FBFAF7"/>
        </w:rPr>
        <w:t>Special Education Teachers:</w:t>
      </w:r>
      <w:r>
        <w:rPr>
          <w:rFonts w:cs="Arial"/>
          <w:b/>
          <w:color w:val="000000"/>
          <w:shd w:val="clear" w:color="auto" w:fill="FBFAF7"/>
        </w:rPr>
        <w:t xml:space="preserve"> Grant Program</w:t>
      </w:r>
      <w:r>
        <w:rPr>
          <w:rFonts w:cs="Arial"/>
          <w:color w:val="000000"/>
          <w:sz w:val="18"/>
          <w:szCs w:val="18"/>
          <w:shd w:val="clear" w:color="auto" w:fill="FBFAF7"/>
        </w:rPr>
        <w:t> </w:t>
      </w:r>
    </w:p>
    <w:p w14:paraId="192DC936" w14:textId="5AB59F44" w:rsidR="000C1A3B" w:rsidRPr="00EA1F16" w:rsidRDefault="000C1A3B" w:rsidP="000C1A3B">
      <w:pPr>
        <w:rPr>
          <w:color w:val="000000" w:themeColor="text1"/>
        </w:rPr>
      </w:pPr>
      <w:r w:rsidRPr="002B541F">
        <w:rPr>
          <w:rFonts w:cs="Arial"/>
          <w:shd w:val="clear" w:color="auto" w:fill="FFFFFF"/>
        </w:rPr>
        <w:t xml:space="preserve">This bill would establish </w:t>
      </w:r>
      <w:r w:rsidRPr="00157340">
        <w:rPr>
          <w:rFonts w:cs="Arial"/>
          <w:shd w:val="clear" w:color="auto" w:fill="FFFFFF"/>
        </w:rPr>
        <w:t xml:space="preserve">the </w:t>
      </w:r>
      <w:r>
        <w:rPr>
          <w:color w:val="000000"/>
          <w:shd w:val="clear" w:color="auto" w:fill="FFFFFF"/>
        </w:rPr>
        <w:t>Special Education Teacher Grant program and appropriates two million dollars in one time grants to retain and mentor special education teachers.</w:t>
      </w:r>
    </w:p>
    <w:p w14:paraId="2E315633" w14:textId="7BC359DD" w:rsidR="000C1A3B" w:rsidRPr="00F53C74" w:rsidRDefault="000C1A3B" w:rsidP="008F79EB">
      <w:pPr>
        <w:spacing w:before="100" w:beforeAutospacing="1"/>
        <w:rPr>
          <w:rFonts w:cs="Arial"/>
          <w:bCs/>
          <w:iCs/>
          <w:shd w:val="clear" w:color="auto" w:fill="FFFFFF"/>
        </w:rPr>
      </w:pPr>
      <w:r w:rsidRPr="002B541F">
        <w:rPr>
          <w:rFonts w:cs="Arial"/>
          <w:shd w:val="clear" w:color="auto" w:fill="FFFFFF"/>
        </w:rPr>
        <w:t xml:space="preserve">Status: </w:t>
      </w:r>
      <w:r w:rsidR="006D09E8">
        <w:rPr>
          <w:rFonts w:cs="Arial"/>
          <w:shd w:val="clear" w:color="auto" w:fill="FFFFFF"/>
        </w:rPr>
        <w:t>Senate Education Committee</w:t>
      </w:r>
    </w:p>
    <w:p w14:paraId="510CACBD" w14:textId="68222698" w:rsidR="006031F2" w:rsidRPr="002B541F" w:rsidRDefault="00B708DF" w:rsidP="008F79EB">
      <w:pPr>
        <w:spacing w:before="100" w:beforeAutospacing="1"/>
        <w:rPr>
          <w:rFonts w:cs="Arial"/>
          <w:b/>
          <w:shd w:val="clear" w:color="auto" w:fill="FFFFFF"/>
        </w:rPr>
      </w:pPr>
      <w:r w:rsidRPr="002B541F">
        <w:rPr>
          <w:rFonts w:cs="Arial"/>
          <w:b/>
          <w:shd w:val="clear" w:color="auto" w:fill="FFFFFF"/>
        </w:rPr>
        <w:t>AB 2186 (Thurmo</w:t>
      </w:r>
      <w:r w:rsidR="001D3255" w:rsidRPr="002B541F">
        <w:rPr>
          <w:rFonts w:cs="Arial"/>
          <w:b/>
          <w:shd w:val="clear" w:color="auto" w:fill="FFFFFF"/>
        </w:rPr>
        <w:t>nd)</w:t>
      </w:r>
      <w:r w:rsidR="006031F2" w:rsidRPr="002B541F">
        <w:rPr>
          <w:rFonts w:cs="Arial"/>
          <w:b/>
          <w:shd w:val="clear" w:color="auto" w:fill="FFFFFF"/>
        </w:rPr>
        <w:t xml:space="preserve"> –</w:t>
      </w:r>
      <w:r w:rsidR="00A86951">
        <w:rPr>
          <w:rFonts w:cs="Arial"/>
          <w:b/>
          <w:shd w:val="clear" w:color="auto" w:fill="FFFFFF"/>
        </w:rPr>
        <w:t xml:space="preserve"> </w:t>
      </w:r>
      <w:r w:rsidR="00157340" w:rsidRPr="002B541F">
        <w:rPr>
          <w:rFonts w:cs="Arial"/>
          <w:b/>
          <w:color w:val="000000"/>
          <w:shd w:val="clear" w:color="auto" w:fill="FBFAF7"/>
        </w:rPr>
        <w:t>Golden State Science, Technology, Engineering, and Mathematics (STEM) Teacher Grant Program</w:t>
      </w:r>
      <w:r w:rsidR="00157340">
        <w:rPr>
          <w:rFonts w:cs="Arial"/>
          <w:color w:val="000000"/>
          <w:sz w:val="18"/>
          <w:szCs w:val="18"/>
          <w:shd w:val="clear" w:color="auto" w:fill="FBFAF7"/>
        </w:rPr>
        <w:t> </w:t>
      </w:r>
    </w:p>
    <w:p w14:paraId="48058F2F" w14:textId="3937AFA8" w:rsidR="00EA226E" w:rsidRPr="00EA1F16" w:rsidRDefault="006031F2" w:rsidP="00EA226E">
      <w:pPr>
        <w:rPr>
          <w:color w:val="000000" w:themeColor="text1"/>
        </w:rPr>
      </w:pPr>
      <w:r w:rsidRPr="002B541F">
        <w:rPr>
          <w:rFonts w:cs="Arial"/>
          <w:shd w:val="clear" w:color="auto" w:fill="FFFFFF"/>
        </w:rPr>
        <w:t>This bill would establish</w:t>
      </w:r>
      <w:r w:rsidR="0017755B" w:rsidRPr="002B541F">
        <w:rPr>
          <w:rFonts w:cs="Arial"/>
          <w:shd w:val="clear" w:color="auto" w:fill="FFFFFF"/>
        </w:rPr>
        <w:t xml:space="preserve"> </w:t>
      </w:r>
      <w:r w:rsidR="00157340" w:rsidRPr="00A86951">
        <w:rPr>
          <w:rFonts w:cs="Arial"/>
          <w:shd w:val="clear" w:color="auto" w:fill="FFFFFF"/>
        </w:rPr>
        <w:t xml:space="preserve">the </w:t>
      </w:r>
      <w:r w:rsidR="00157340" w:rsidRPr="00A86951">
        <w:rPr>
          <w:rFonts w:cs="Arial"/>
          <w:iCs/>
          <w:shd w:val="clear" w:color="auto" w:fill="FFFFFF"/>
        </w:rPr>
        <w:t>Golden State Science, Technology, Engineering, and Mathematics (STEM) Teacher Grant Program</w:t>
      </w:r>
      <w:r w:rsidR="00157340" w:rsidRPr="00157340">
        <w:rPr>
          <w:rFonts w:cs="Arial"/>
          <w:iCs/>
          <w:color w:val="0000FF"/>
          <w:shd w:val="clear" w:color="auto" w:fill="FFFFFF"/>
        </w:rPr>
        <w:t>.</w:t>
      </w:r>
      <w:r w:rsidR="00EA226E">
        <w:rPr>
          <w:rFonts w:cs="Arial"/>
          <w:iCs/>
          <w:color w:val="0000FF"/>
          <w:shd w:val="clear" w:color="auto" w:fill="FFFFFF"/>
        </w:rPr>
        <w:t xml:space="preserve"> </w:t>
      </w:r>
      <w:r w:rsidR="00EA226E" w:rsidRPr="00EA1F16">
        <w:rPr>
          <w:rFonts w:cs="Arial"/>
          <w:iCs/>
          <w:color w:val="000000" w:themeColor="text1"/>
          <w:shd w:val="clear" w:color="auto" w:fill="FFFFFF"/>
        </w:rPr>
        <w:t>Specifically, upon appropriat</w:t>
      </w:r>
      <w:r w:rsidR="00A86951">
        <w:rPr>
          <w:rFonts w:cs="Arial"/>
          <w:iCs/>
          <w:color w:val="000000" w:themeColor="text1"/>
          <w:shd w:val="clear" w:color="auto" w:fill="FFFFFF"/>
        </w:rPr>
        <w:t>ion by the Legislature, AB 2186</w:t>
      </w:r>
      <w:r w:rsidR="00EA226E" w:rsidRPr="00EA1F16">
        <w:rPr>
          <w:rFonts w:cs="Arial"/>
          <w:iCs/>
          <w:color w:val="000000" w:themeColor="text1"/>
          <w:shd w:val="clear" w:color="auto" w:fill="FFFFFF"/>
        </w:rPr>
        <w:t xml:space="preserve"> would require the Commission on Teacher Credentialing to</w:t>
      </w:r>
      <w:r w:rsidR="00EA226E" w:rsidRPr="00EA1F16">
        <w:rPr>
          <w:rFonts w:cs="Arial"/>
          <w:color w:val="000000" w:themeColor="text1"/>
          <w:shd w:val="clear" w:color="auto" w:fill="FFFFFF"/>
        </w:rPr>
        <w:t xml:space="preserve"> select a county office of education to administer the program to provide grants to each student enrolled in an approved teacher credentialing program who commits to working in a STEM field at an LEA for 4 years after they receive a preliminary teaching credential</w:t>
      </w:r>
    </w:p>
    <w:p w14:paraId="38B8F26D" w14:textId="2783D672" w:rsidR="00C266D6" w:rsidRDefault="008E5097" w:rsidP="008F79EB">
      <w:pPr>
        <w:spacing w:before="100" w:beforeAutospacing="1"/>
        <w:rPr>
          <w:rFonts w:cs="Arial"/>
          <w:bCs/>
          <w:iCs/>
          <w:shd w:val="clear" w:color="auto" w:fill="FFFFFF"/>
        </w:rPr>
      </w:pPr>
      <w:r w:rsidRPr="002B541F">
        <w:rPr>
          <w:rFonts w:cs="Arial"/>
          <w:shd w:val="clear" w:color="auto" w:fill="FFFFFF"/>
        </w:rPr>
        <w:t xml:space="preserve">Status: </w:t>
      </w:r>
      <w:r w:rsidR="006D09E8">
        <w:rPr>
          <w:rFonts w:cs="Arial"/>
          <w:shd w:val="clear" w:color="auto" w:fill="FFFFFF"/>
        </w:rPr>
        <w:t xml:space="preserve">Senate </w:t>
      </w:r>
      <w:r w:rsidR="009C577F">
        <w:rPr>
          <w:rFonts w:cs="Arial"/>
          <w:shd w:val="clear" w:color="auto" w:fill="FFFFFF"/>
        </w:rPr>
        <w:t>Education Committee</w:t>
      </w:r>
    </w:p>
    <w:p w14:paraId="7452B51C" w14:textId="1C2A80FD" w:rsidR="00DE1D84" w:rsidRPr="002B541F" w:rsidRDefault="00DE1D84" w:rsidP="008F79EB">
      <w:pPr>
        <w:spacing w:before="100" w:beforeAutospacing="1"/>
        <w:rPr>
          <w:rFonts w:cs="Arial"/>
          <w:b/>
          <w:bCs/>
          <w:iCs/>
          <w:shd w:val="clear" w:color="auto" w:fill="FFFFFF"/>
        </w:rPr>
      </w:pPr>
      <w:r w:rsidRPr="002B541F">
        <w:rPr>
          <w:rFonts w:cs="Arial"/>
          <w:b/>
          <w:bCs/>
          <w:iCs/>
          <w:shd w:val="clear" w:color="auto" w:fill="FFFFFF"/>
        </w:rPr>
        <w:t>AB 3048 (Irwin) – Teachers: Teacher Assignment Monitoring</w:t>
      </w:r>
    </w:p>
    <w:p w14:paraId="36A8CC1C" w14:textId="3AFBA828" w:rsidR="00513FD7" w:rsidRPr="002B541F" w:rsidRDefault="00DE1D84" w:rsidP="00DE1D84">
      <w:pPr>
        <w:rPr>
          <w:rFonts w:cs="Arial"/>
          <w:iCs/>
          <w:shd w:val="clear" w:color="auto" w:fill="FFFFFF"/>
        </w:rPr>
      </w:pPr>
      <w:r w:rsidRPr="002B541F">
        <w:rPr>
          <w:rFonts w:cs="Arial"/>
          <w:iCs/>
          <w:shd w:val="clear" w:color="auto" w:fill="FFFFFF"/>
        </w:rPr>
        <w:t xml:space="preserve">This bill </w:t>
      </w:r>
      <w:r w:rsidR="00C6562C" w:rsidRPr="002B541F">
        <w:rPr>
          <w:rFonts w:cs="Arial"/>
          <w:iCs/>
          <w:shd w:val="clear" w:color="auto" w:fill="FFFFFF"/>
        </w:rPr>
        <w:t>would</w:t>
      </w:r>
      <w:r w:rsidR="00EA226E">
        <w:rPr>
          <w:rFonts w:cs="Arial"/>
          <w:iCs/>
          <w:shd w:val="clear" w:color="auto" w:fill="FFFFFF"/>
        </w:rPr>
        <w:t xml:space="preserve"> have</w:t>
      </w:r>
      <w:r w:rsidR="00C6562C" w:rsidRPr="002B541F">
        <w:rPr>
          <w:rFonts w:cs="Arial"/>
          <w:iCs/>
          <w:shd w:val="clear" w:color="auto" w:fill="FFFFFF"/>
        </w:rPr>
        <w:t xml:space="preserve"> </w:t>
      </w:r>
      <w:r w:rsidRPr="002B541F">
        <w:rPr>
          <w:rFonts w:cs="Arial"/>
          <w:iCs/>
          <w:shd w:val="clear" w:color="auto" w:fill="FFFFFF"/>
        </w:rPr>
        <w:t>require</w:t>
      </w:r>
      <w:r w:rsidR="00EA226E">
        <w:rPr>
          <w:rFonts w:cs="Arial"/>
          <w:iCs/>
          <w:shd w:val="clear" w:color="auto" w:fill="FFFFFF"/>
        </w:rPr>
        <w:t>d</w:t>
      </w:r>
      <w:r w:rsidRPr="002B541F">
        <w:rPr>
          <w:rFonts w:cs="Arial"/>
          <w:iCs/>
          <w:shd w:val="clear" w:color="auto" w:fill="FFFFFF"/>
        </w:rPr>
        <w:t xml:space="preserve"> the </w:t>
      </w:r>
      <w:r w:rsidR="0072164F" w:rsidRPr="002B541F">
        <w:rPr>
          <w:rFonts w:cs="Arial"/>
          <w:iCs/>
          <w:shd w:val="clear" w:color="auto" w:fill="FFFFFF"/>
        </w:rPr>
        <w:t>Commission on Teacher Credentialing (</w:t>
      </w:r>
      <w:r w:rsidRPr="002B541F">
        <w:rPr>
          <w:rFonts w:cs="Arial"/>
          <w:iCs/>
          <w:shd w:val="clear" w:color="auto" w:fill="FFFFFF"/>
        </w:rPr>
        <w:t>CTC</w:t>
      </w:r>
      <w:r w:rsidR="0072164F" w:rsidRPr="002B541F">
        <w:rPr>
          <w:rFonts w:cs="Arial"/>
          <w:iCs/>
          <w:shd w:val="clear" w:color="auto" w:fill="FFFFFF"/>
        </w:rPr>
        <w:t>)</w:t>
      </w:r>
      <w:r w:rsidRPr="002B541F">
        <w:rPr>
          <w:rFonts w:cs="Arial"/>
          <w:iCs/>
          <w:shd w:val="clear" w:color="auto" w:fill="FFFFFF"/>
        </w:rPr>
        <w:t xml:space="preserve"> to verify that educators serving in assignments that require credentials hold the appropriate authorization </w:t>
      </w:r>
      <w:r w:rsidR="00FB4B3C" w:rsidRPr="002B541F">
        <w:rPr>
          <w:rFonts w:cs="Arial"/>
          <w:iCs/>
          <w:shd w:val="clear" w:color="auto" w:fill="FFFFFF"/>
        </w:rPr>
        <w:t>commencing with the 2019-20 school year</w:t>
      </w:r>
      <w:r w:rsidRPr="002B541F">
        <w:rPr>
          <w:rFonts w:cs="Arial"/>
          <w:iCs/>
          <w:shd w:val="clear" w:color="auto" w:fill="FFFFFF"/>
        </w:rPr>
        <w:t xml:space="preserve"> </w:t>
      </w:r>
      <w:r w:rsidR="00FB4B3C" w:rsidRPr="002B541F">
        <w:rPr>
          <w:rFonts w:cs="Arial"/>
          <w:iCs/>
          <w:shd w:val="clear" w:color="auto" w:fill="FFFFFF"/>
        </w:rPr>
        <w:t xml:space="preserve">and </w:t>
      </w:r>
      <w:r w:rsidRPr="002B541F">
        <w:rPr>
          <w:rFonts w:cs="Arial"/>
          <w:iCs/>
          <w:shd w:val="clear" w:color="auto" w:fill="FFFFFF"/>
        </w:rPr>
        <w:t xml:space="preserve">annually thereafter. </w:t>
      </w:r>
    </w:p>
    <w:p w14:paraId="23FAE6F0" w14:textId="2C1EB6AA" w:rsidR="00DE1D84" w:rsidRPr="002B541F" w:rsidRDefault="0072164F" w:rsidP="008F79EB">
      <w:pPr>
        <w:spacing w:before="100" w:beforeAutospacing="1"/>
        <w:rPr>
          <w:rFonts w:cs="Arial"/>
          <w:iCs/>
          <w:shd w:val="clear" w:color="auto" w:fill="FFFFFF"/>
        </w:rPr>
      </w:pPr>
      <w:r w:rsidRPr="002B541F">
        <w:rPr>
          <w:rFonts w:cs="Arial"/>
          <w:iCs/>
          <w:shd w:val="clear" w:color="auto" w:fill="FFFFFF"/>
        </w:rPr>
        <w:t>AB 3048</w:t>
      </w:r>
      <w:r w:rsidR="00DE1D84" w:rsidRPr="002B541F">
        <w:rPr>
          <w:rFonts w:cs="Arial"/>
          <w:iCs/>
          <w:shd w:val="clear" w:color="auto" w:fill="FFFFFF"/>
        </w:rPr>
        <w:t xml:space="preserve"> </w:t>
      </w:r>
      <w:r w:rsidR="00C6562C" w:rsidRPr="002B541F">
        <w:rPr>
          <w:rFonts w:cs="Arial"/>
          <w:iCs/>
          <w:shd w:val="clear" w:color="auto" w:fill="FFFFFF"/>
        </w:rPr>
        <w:t xml:space="preserve">would also </w:t>
      </w:r>
      <w:r w:rsidR="00EA226E">
        <w:rPr>
          <w:rFonts w:cs="Arial"/>
          <w:iCs/>
          <w:shd w:val="clear" w:color="auto" w:fill="FFFFFF"/>
        </w:rPr>
        <w:t xml:space="preserve">have </w:t>
      </w:r>
      <w:r w:rsidR="00DE1D84" w:rsidRPr="002B541F">
        <w:rPr>
          <w:rFonts w:cs="Arial"/>
          <w:iCs/>
          <w:shd w:val="clear" w:color="auto" w:fill="FFFFFF"/>
        </w:rPr>
        <w:t>change</w:t>
      </w:r>
      <w:r w:rsidR="00EA226E">
        <w:rPr>
          <w:rFonts w:cs="Arial"/>
          <w:iCs/>
          <w:shd w:val="clear" w:color="auto" w:fill="FFFFFF"/>
        </w:rPr>
        <w:t>d</w:t>
      </w:r>
      <w:r w:rsidR="00DE1D84" w:rsidRPr="002B541F">
        <w:rPr>
          <w:rFonts w:cs="Arial"/>
          <w:iCs/>
          <w:shd w:val="clear" w:color="auto" w:fill="FFFFFF"/>
        </w:rPr>
        <w:t xml:space="preserve"> the definition of </w:t>
      </w:r>
      <w:proofErr w:type="spellStart"/>
      <w:r w:rsidR="00DE1D84" w:rsidRPr="002B541F">
        <w:rPr>
          <w:rFonts w:cs="Arial"/>
          <w:iCs/>
          <w:shd w:val="clear" w:color="auto" w:fill="FFFFFF"/>
        </w:rPr>
        <w:t>misassignment</w:t>
      </w:r>
      <w:proofErr w:type="spellEnd"/>
      <w:r w:rsidR="00DE1D84" w:rsidRPr="002B541F">
        <w:rPr>
          <w:rFonts w:cs="Arial"/>
          <w:iCs/>
          <w:shd w:val="clear" w:color="auto" w:fill="FFFFFF"/>
        </w:rPr>
        <w:t xml:space="preserve"> to mean the placement of a certificated educator in a teaching position for which the employee does not hold a legally recognized credential with the appropriate authorization or the placement of a certificated person in a teaching position that the employee is not otherwise authori</w:t>
      </w:r>
      <w:r w:rsidR="007A5DE3" w:rsidRPr="002B541F">
        <w:rPr>
          <w:rFonts w:cs="Arial"/>
          <w:iCs/>
          <w:shd w:val="clear" w:color="auto" w:fill="FFFFFF"/>
        </w:rPr>
        <w:t>zed by statute to hold.</w:t>
      </w:r>
    </w:p>
    <w:p w14:paraId="4E85B945" w14:textId="5B7894AB" w:rsidR="00DE1D84" w:rsidRPr="00EA226E" w:rsidRDefault="00DE1D84" w:rsidP="008F79EB">
      <w:pPr>
        <w:spacing w:before="100" w:beforeAutospacing="1"/>
        <w:rPr>
          <w:rFonts w:cs="Arial"/>
          <w:iCs/>
          <w:shd w:val="clear" w:color="auto" w:fill="FFFFFF"/>
        </w:rPr>
      </w:pPr>
      <w:r w:rsidRPr="002B541F">
        <w:rPr>
          <w:rFonts w:cs="Arial"/>
          <w:iCs/>
          <w:shd w:val="clear" w:color="auto" w:fill="FFFFFF"/>
        </w:rPr>
        <w:t xml:space="preserve">This bill </w:t>
      </w:r>
      <w:r w:rsidR="00C6562C" w:rsidRPr="002B541F">
        <w:rPr>
          <w:rFonts w:cs="Arial"/>
          <w:iCs/>
          <w:shd w:val="clear" w:color="auto" w:fill="FFFFFF"/>
        </w:rPr>
        <w:t xml:space="preserve">would </w:t>
      </w:r>
      <w:r w:rsidR="00EA226E">
        <w:rPr>
          <w:rFonts w:cs="Arial"/>
          <w:iCs/>
          <w:shd w:val="clear" w:color="auto" w:fill="FFFFFF"/>
        </w:rPr>
        <w:t xml:space="preserve">have </w:t>
      </w:r>
      <w:r w:rsidRPr="002B541F">
        <w:rPr>
          <w:rFonts w:cs="Arial"/>
          <w:iCs/>
          <w:shd w:val="clear" w:color="auto" w:fill="FFFFFF"/>
        </w:rPr>
        <w:t>require</w:t>
      </w:r>
      <w:r w:rsidR="00EA226E">
        <w:rPr>
          <w:rFonts w:cs="Arial"/>
          <w:iCs/>
          <w:shd w:val="clear" w:color="auto" w:fill="FFFFFF"/>
        </w:rPr>
        <w:t>d</w:t>
      </w:r>
      <w:r w:rsidRPr="002B541F">
        <w:rPr>
          <w:rFonts w:cs="Arial"/>
          <w:iCs/>
          <w:shd w:val="clear" w:color="auto" w:fill="FFFFFF"/>
        </w:rPr>
        <w:t xml:space="preserve"> the CTC and the CDE to enter into a data-sharing agreement to provide the commission with educator assignment data necessary to annually monitor and review </w:t>
      </w:r>
      <w:r w:rsidR="00FB4B3C" w:rsidRPr="002B541F">
        <w:rPr>
          <w:rFonts w:cs="Arial"/>
          <w:iCs/>
          <w:shd w:val="clear" w:color="auto" w:fill="FFFFFF"/>
        </w:rPr>
        <w:t>all LEAs</w:t>
      </w:r>
      <w:r w:rsidRPr="002B541F">
        <w:rPr>
          <w:rFonts w:cs="Arial"/>
          <w:iCs/>
          <w:shd w:val="clear" w:color="auto" w:fill="FFFFFF"/>
        </w:rPr>
        <w:t xml:space="preserve"> and identify</w:t>
      </w:r>
      <w:r w:rsidR="00CD4909" w:rsidRPr="002B541F">
        <w:rPr>
          <w:rFonts w:cs="Arial"/>
          <w:iCs/>
          <w:shd w:val="clear" w:color="auto" w:fill="FFFFFF"/>
        </w:rPr>
        <w:t xml:space="preserve"> </w:t>
      </w:r>
      <w:proofErr w:type="spellStart"/>
      <w:r w:rsidRPr="002B541F">
        <w:rPr>
          <w:rFonts w:cs="Arial"/>
          <w:iCs/>
          <w:shd w:val="clear" w:color="auto" w:fill="FFFFFF"/>
        </w:rPr>
        <w:t>misassignments</w:t>
      </w:r>
      <w:proofErr w:type="spellEnd"/>
      <w:r w:rsidRPr="002B541F">
        <w:rPr>
          <w:rFonts w:cs="Arial"/>
          <w:iCs/>
          <w:shd w:val="clear" w:color="auto" w:fill="FFFFFF"/>
        </w:rPr>
        <w:t xml:space="preserve">. When the CTC </w:t>
      </w:r>
      <w:r w:rsidR="00C6562C" w:rsidRPr="002B541F">
        <w:rPr>
          <w:rFonts w:cs="Arial"/>
          <w:iCs/>
          <w:shd w:val="clear" w:color="auto" w:fill="FFFFFF"/>
        </w:rPr>
        <w:t>identifie</w:t>
      </w:r>
      <w:r w:rsidR="00EA226E">
        <w:rPr>
          <w:rFonts w:cs="Arial"/>
          <w:iCs/>
          <w:shd w:val="clear" w:color="auto" w:fill="FFFFFF"/>
        </w:rPr>
        <w:t>d</w:t>
      </w:r>
      <w:r w:rsidR="00C6562C" w:rsidRPr="002B541F">
        <w:rPr>
          <w:rFonts w:cs="Arial"/>
          <w:iCs/>
          <w:shd w:val="clear" w:color="auto" w:fill="FFFFFF"/>
        </w:rPr>
        <w:t xml:space="preserve"> </w:t>
      </w:r>
      <w:r w:rsidRPr="002B541F">
        <w:rPr>
          <w:rFonts w:cs="Arial"/>
          <w:iCs/>
          <w:shd w:val="clear" w:color="auto" w:fill="FFFFFF"/>
        </w:rPr>
        <w:t xml:space="preserve">a potential </w:t>
      </w:r>
      <w:proofErr w:type="spellStart"/>
      <w:r w:rsidRPr="002B541F">
        <w:rPr>
          <w:rFonts w:cs="Arial"/>
          <w:iCs/>
          <w:shd w:val="clear" w:color="auto" w:fill="FFFFFF"/>
        </w:rPr>
        <w:t>misassignment</w:t>
      </w:r>
      <w:proofErr w:type="spellEnd"/>
      <w:r w:rsidRPr="002B541F">
        <w:rPr>
          <w:rFonts w:cs="Arial"/>
          <w:iCs/>
          <w:shd w:val="clear" w:color="auto" w:fill="FFFFFF"/>
        </w:rPr>
        <w:t xml:space="preserve">, the </w:t>
      </w:r>
      <w:r w:rsidR="00FB4B3C" w:rsidRPr="002B541F">
        <w:rPr>
          <w:rFonts w:cs="Arial"/>
          <w:iCs/>
          <w:shd w:val="clear" w:color="auto" w:fill="FFFFFF"/>
        </w:rPr>
        <w:t>LEA</w:t>
      </w:r>
      <w:r w:rsidRPr="002B541F">
        <w:rPr>
          <w:rFonts w:cs="Arial"/>
          <w:iCs/>
          <w:shd w:val="clear" w:color="auto" w:fill="FFFFFF"/>
        </w:rPr>
        <w:t xml:space="preserve"> responsible for the assignment </w:t>
      </w:r>
      <w:r w:rsidR="00C6562C" w:rsidRPr="002B541F">
        <w:rPr>
          <w:rFonts w:cs="Arial"/>
          <w:iCs/>
          <w:shd w:val="clear" w:color="auto" w:fill="FFFFFF"/>
        </w:rPr>
        <w:t>would have</w:t>
      </w:r>
      <w:r w:rsidR="00DF28BA" w:rsidRPr="002B541F">
        <w:rPr>
          <w:rFonts w:cs="Arial"/>
          <w:iCs/>
          <w:shd w:val="clear" w:color="auto" w:fill="FFFFFF"/>
        </w:rPr>
        <w:t xml:space="preserve"> </w:t>
      </w:r>
      <w:r w:rsidR="00EA226E">
        <w:rPr>
          <w:rFonts w:cs="Arial"/>
          <w:iCs/>
          <w:shd w:val="clear" w:color="auto" w:fill="FFFFFF"/>
        </w:rPr>
        <w:t xml:space="preserve">had </w:t>
      </w:r>
      <w:r w:rsidRPr="002B541F">
        <w:rPr>
          <w:rFonts w:cs="Arial"/>
          <w:iCs/>
          <w:shd w:val="clear" w:color="auto" w:fill="FFFFFF"/>
        </w:rPr>
        <w:t xml:space="preserve">30 days to respond to the CTC on whether the educator s otherwise legally authorized for the assignment. </w:t>
      </w:r>
      <w:r w:rsidR="00FB4B3C" w:rsidRPr="002B541F">
        <w:rPr>
          <w:rFonts w:cs="Arial"/>
          <w:iCs/>
          <w:shd w:val="clear" w:color="auto" w:fill="FFFFFF"/>
        </w:rPr>
        <w:t xml:space="preserve">If a response </w:t>
      </w:r>
      <w:r w:rsidR="00EA226E">
        <w:rPr>
          <w:rFonts w:cs="Arial"/>
          <w:iCs/>
          <w:shd w:val="clear" w:color="auto" w:fill="FFFFFF"/>
        </w:rPr>
        <w:t xml:space="preserve">was not received </w:t>
      </w:r>
      <w:r w:rsidR="00FB4B3C" w:rsidRPr="001075B7">
        <w:rPr>
          <w:rFonts w:cs="Arial"/>
          <w:iCs/>
          <w:shd w:val="clear" w:color="auto" w:fill="FFFFFF"/>
        </w:rPr>
        <w:t xml:space="preserve">within 30 days of the notification, the assignment would be included in the commission’s annual reporting for that year as a </w:t>
      </w:r>
      <w:proofErr w:type="spellStart"/>
      <w:r w:rsidR="00FB4B3C" w:rsidRPr="001075B7">
        <w:rPr>
          <w:rFonts w:cs="Arial"/>
          <w:iCs/>
          <w:shd w:val="clear" w:color="auto" w:fill="FFFFFF"/>
        </w:rPr>
        <w:t>misassignment</w:t>
      </w:r>
      <w:proofErr w:type="spellEnd"/>
      <w:r w:rsidR="00FB4B3C" w:rsidRPr="001075B7">
        <w:rPr>
          <w:rFonts w:cs="Arial"/>
          <w:iCs/>
          <w:shd w:val="clear" w:color="auto" w:fill="FFFFFF"/>
        </w:rPr>
        <w:t xml:space="preserve">. </w:t>
      </w:r>
      <w:r w:rsidRPr="001075B7">
        <w:rPr>
          <w:rFonts w:cs="Arial"/>
          <w:iCs/>
          <w:shd w:val="clear" w:color="auto" w:fill="FFFFFF"/>
        </w:rPr>
        <w:t xml:space="preserve">The administrator responsible for the assignment </w:t>
      </w:r>
      <w:r w:rsidR="00EA226E">
        <w:rPr>
          <w:rFonts w:cs="Arial"/>
          <w:iCs/>
          <w:shd w:val="clear" w:color="auto" w:fill="FFFFFF"/>
        </w:rPr>
        <w:t xml:space="preserve">would have been required to </w:t>
      </w:r>
      <w:r w:rsidRPr="00EA226E">
        <w:rPr>
          <w:rFonts w:cs="Arial"/>
          <w:iCs/>
          <w:shd w:val="clear" w:color="auto" w:fill="FFFFFF"/>
        </w:rPr>
        <w:t xml:space="preserve">correct the </w:t>
      </w:r>
      <w:proofErr w:type="spellStart"/>
      <w:r w:rsidRPr="00EA226E">
        <w:rPr>
          <w:rFonts w:cs="Arial"/>
          <w:iCs/>
          <w:shd w:val="clear" w:color="auto" w:fill="FFFFFF"/>
        </w:rPr>
        <w:t>misassignment</w:t>
      </w:r>
      <w:proofErr w:type="spellEnd"/>
      <w:r w:rsidRPr="00EA226E">
        <w:rPr>
          <w:rFonts w:cs="Arial"/>
          <w:iCs/>
          <w:shd w:val="clear" w:color="auto" w:fill="FFFFFF"/>
        </w:rPr>
        <w:t xml:space="preserve"> within 30 days of final notification by the commission and report the correction method to </w:t>
      </w:r>
      <w:r w:rsidR="000402A8" w:rsidRPr="00EA226E">
        <w:rPr>
          <w:rFonts w:cs="Arial"/>
          <w:iCs/>
          <w:shd w:val="clear" w:color="auto" w:fill="FFFFFF"/>
        </w:rPr>
        <w:t xml:space="preserve">the </w:t>
      </w:r>
      <w:r w:rsidR="00EA226E">
        <w:rPr>
          <w:rFonts w:cs="Arial"/>
          <w:iCs/>
          <w:shd w:val="clear" w:color="auto" w:fill="FFFFFF"/>
        </w:rPr>
        <w:t>c</w:t>
      </w:r>
      <w:r w:rsidR="00513FD7" w:rsidRPr="00EA226E">
        <w:rPr>
          <w:rFonts w:cs="Arial"/>
          <w:iCs/>
          <w:shd w:val="clear" w:color="auto" w:fill="FFFFFF"/>
        </w:rPr>
        <w:t xml:space="preserve">ounty </w:t>
      </w:r>
      <w:r w:rsidR="00EA226E">
        <w:rPr>
          <w:rFonts w:cs="Arial"/>
          <w:iCs/>
          <w:shd w:val="clear" w:color="auto" w:fill="FFFFFF"/>
        </w:rPr>
        <w:t>o</w:t>
      </w:r>
      <w:r w:rsidR="00513FD7" w:rsidRPr="00EA226E">
        <w:rPr>
          <w:rFonts w:cs="Arial"/>
          <w:iCs/>
          <w:shd w:val="clear" w:color="auto" w:fill="FFFFFF"/>
        </w:rPr>
        <w:t xml:space="preserve">ffice of </w:t>
      </w:r>
      <w:r w:rsidR="00EA226E">
        <w:rPr>
          <w:rFonts w:cs="Arial"/>
          <w:iCs/>
          <w:shd w:val="clear" w:color="auto" w:fill="FFFFFF"/>
        </w:rPr>
        <w:t>e</w:t>
      </w:r>
      <w:r w:rsidR="00513FD7" w:rsidRPr="00EA226E">
        <w:rPr>
          <w:rFonts w:cs="Arial"/>
          <w:iCs/>
          <w:shd w:val="clear" w:color="auto" w:fill="FFFFFF"/>
        </w:rPr>
        <w:t>ducation (</w:t>
      </w:r>
      <w:r w:rsidR="00FB4B3C" w:rsidRPr="00EA226E">
        <w:rPr>
          <w:rFonts w:cs="Arial"/>
          <w:iCs/>
          <w:shd w:val="clear" w:color="auto" w:fill="FFFFFF"/>
        </w:rPr>
        <w:t>COE</w:t>
      </w:r>
      <w:r w:rsidR="00513FD7" w:rsidRPr="00EA226E">
        <w:rPr>
          <w:rFonts w:cs="Arial"/>
          <w:iCs/>
          <w:shd w:val="clear" w:color="auto" w:fill="FFFFFF"/>
        </w:rPr>
        <w:t>)</w:t>
      </w:r>
      <w:r w:rsidR="00FB4B3C" w:rsidRPr="00EA226E">
        <w:rPr>
          <w:rFonts w:cs="Arial"/>
          <w:iCs/>
          <w:shd w:val="clear" w:color="auto" w:fill="FFFFFF"/>
        </w:rPr>
        <w:t xml:space="preserve"> or chartering authority in the case of a charter</w:t>
      </w:r>
      <w:r w:rsidR="000402A8" w:rsidRPr="00EA226E">
        <w:rPr>
          <w:rFonts w:cs="Arial"/>
          <w:iCs/>
          <w:shd w:val="clear" w:color="auto" w:fill="FFFFFF"/>
        </w:rPr>
        <w:t>.</w:t>
      </w:r>
    </w:p>
    <w:p w14:paraId="4B214906" w14:textId="40F714F5" w:rsidR="00DE1D84" w:rsidRPr="00EA226E" w:rsidRDefault="00DE1D84" w:rsidP="008F79EB">
      <w:pPr>
        <w:spacing w:before="100" w:beforeAutospacing="1"/>
        <w:rPr>
          <w:rFonts w:cs="Arial"/>
          <w:iCs/>
          <w:shd w:val="clear" w:color="auto" w:fill="FFFFFF"/>
        </w:rPr>
      </w:pPr>
      <w:r w:rsidRPr="00EA226E">
        <w:rPr>
          <w:rFonts w:cs="Arial"/>
          <w:iCs/>
          <w:shd w:val="clear" w:color="auto" w:fill="FFFFFF"/>
        </w:rPr>
        <w:t xml:space="preserve">AB 3048 </w:t>
      </w:r>
      <w:r w:rsidR="00C6562C" w:rsidRPr="00EA226E">
        <w:rPr>
          <w:rFonts w:cs="Arial"/>
          <w:iCs/>
          <w:shd w:val="clear" w:color="auto" w:fill="FFFFFF"/>
        </w:rPr>
        <w:t xml:space="preserve">would </w:t>
      </w:r>
      <w:r w:rsidR="00EA226E">
        <w:rPr>
          <w:rFonts w:cs="Arial"/>
          <w:iCs/>
          <w:shd w:val="clear" w:color="auto" w:fill="FFFFFF"/>
        </w:rPr>
        <w:t xml:space="preserve">have also </w:t>
      </w:r>
      <w:r w:rsidRPr="00EA226E">
        <w:rPr>
          <w:rFonts w:cs="Arial"/>
          <w:iCs/>
          <w:shd w:val="clear" w:color="auto" w:fill="FFFFFF"/>
        </w:rPr>
        <w:t>require</w:t>
      </w:r>
      <w:r w:rsidR="00EA226E">
        <w:rPr>
          <w:rFonts w:cs="Arial"/>
          <w:iCs/>
          <w:shd w:val="clear" w:color="auto" w:fill="FFFFFF"/>
        </w:rPr>
        <w:t>d</w:t>
      </w:r>
      <w:r w:rsidRPr="00EA226E">
        <w:rPr>
          <w:rFonts w:cs="Arial"/>
          <w:iCs/>
          <w:shd w:val="clear" w:color="auto" w:fill="FFFFFF"/>
        </w:rPr>
        <w:t xml:space="preserve"> the CTC to </w:t>
      </w:r>
      <w:r w:rsidR="00FB4B3C" w:rsidRPr="00EA226E">
        <w:rPr>
          <w:rFonts w:cs="Arial"/>
          <w:iCs/>
          <w:shd w:val="clear" w:color="auto" w:fill="FFFFFF"/>
        </w:rPr>
        <w:t xml:space="preserve">annually publish </w:t>
      </w:r>
      <w:proofErr w:type="spellStart"/>
      <w:r w:rsidR="00FB4B3C" w:rsidRPr="00EA226E">
        <w:rPr>
          <w:rFonts w:cs="Arial"/>
          <w:iCs/>
          <w:shd w:val="clear" w:color="auto" w:fill="FFFFFF"/>
        </w:rPr>
        <w:t>misassignment</w:t>
      </w:r>
      <w:proofErr w:type="spellEnd"/>
      <w:r w:rsidR="00FB4B3C" w:rsidRPr="00EA226E">
        <w:rPr>
          <w:rFonts w:cs="Arial"/>
          <w:iCs/>
          <w:shd w:val="clear" w:color="auto" w:fill="FFFFFF"/>
        </w:rPr>
        <w:t xml:space="preserve"> data in a searchable, publicly available format and submit biennial reports to the Legislature concerning teacher assignments and </w:t>
      </w:r>
      <w:proofErr w:type="spellStart"/>
      <w:r w:rsidR="00FB4B3C" w:rsidRPr="00EA226E">
        <w:rPr>
          <w:rFonts w:cs="Arial"/>
          <w:iCs/>
          <w:shd w:val="clear" w:color="auto" w:fill="FFFFFF"/>
        </w:rPr>
        <w:t>misassignments</w:t>
      </w:r>
      <w:proofErr w:type="spellEnd"/>
      <w:r w:rsidR="00FB4B3C" w:rsidRPr="00EA226E">
        <w:rPr>
          <w:rFonts w:cs="Arial"/>
          <w:iCs/>
          <w:shd w:val="clear" w:color="auto" w:fill="FFFFFF"/>
        </w:rPr>
        <w:t xml:space="preserve">, including the results of all </w:t>
      </w:r>
      <w:r w:rsidR="00FB4B3C" w:rsidRPr="00EA226E">
        <w:rPr>
          <w:rFonts w:cs="Arial"/>
          <w:iCs/>
          <w:shd w:val="clear" w:color="auto" w:fill="FFFFFF"/>
        </w:rPr>
        <w:lastRenderedPageBreak/>
        <w:t xml:space="preserve">assignment monitoring and reviews. </w:t>
      </w:r>
      <w:r w:rsidR="00DF2F47" w:rsidRPr="00EA226E">
        <w:rPr>
          <w:rFonts w:cs="Arial"/>
          <w:iCs/>
          <w:shd w:val="clear" w:color="auto" w:fill="FFFFFF"/>
        </w:rPr>
        <w:t xml:space="preserve">The commission would also </w:t>
      </w:r>
      <w:r w:rsidR="00EA226E">
        <w:rPr>
          <w:rFonts w:cs="Arial"/>
          <w:iCs/>
          <w:shd w:val="clear" w:color="auto" w:fill="FFFFFF"/>
        </w:rPr>
        <w:t xml:space="preserve">have </w:t>
      </w:r>
      <w:r w:rsidR="00DF2F47" w:rsidRPr="00EA226E">
        <w:rPr>
          <w:rFonts w:cs="Arial"/>
          <w:iCs/>
          <w:shd w:val="clear" w:color="auto" w:fill="FFFFFF"/>
        </w:rPr>
        <w:t>be</w:t>
      </w:r>
      <w:r w:rsidR="00EA226E">
        <w:rPr>
          <w:rFonts w:cs="Arial"/>
          <w:iCs/>
          <w:shd w:val="clear" w:color="auto" w:fill="FFFFFF"/>
        </w:rPr>
        <w:t>en</w:t>
      </w:r>
      <w:r w:rsidR="00DF2F47" w:rsidRPr="00EA226E">
        <w:rPr>
          <w:rFonts w:cs="Arial"/>
          <w:iCs/>
          <w:shd w:val="clear" w:color="auto" w:fill="FFFFFF"/>
        </w:rPr>
        <w:t xml:space="preserve"> required to </w:t>
      </w:r>
      <w:r w:rsidRPr="00EA226E">
        <w:rPr>
          <w:rFonts w:cs="Arial"/>
          <w:iCs/>
          <w:shd w:val="clear" w:color="auto" w:fill="FFFFFF"/>
        </w:rPr>
        <w:t xml:space="preserve">provide reports and recommendations to the Legislature regarding the state’s teacher workforce for purposes of developing and reviewing state policy, identifying workforce trends, and identifying future needs regarding the state’s teacher workforce. </w:t>
      </w:r>
    </w:p>
    <w:p w14:paraId="7EEA35A0" w14:textId="2F7C5234" w:rsidR="00DE1D84" w:rsidRPr="00EA226E" w:rsidRDefault="00091884" w:rsidP="008F79EB">
      <w:pPr>
        <w:spacing w:before="100" w:beforeAutospacing="1"/>
        <w:rPr>
          <w:rFonts w:cs="Arial"/>
          <w:iCs/>
          <w:shd w:val="clear" w:color="auto" w:fill="FFFFFF"/>
        </w:rPr>
      </w:pPr>
      <w:r w:rsidRPr="00EA226E">
        <w:rPr>
          <w:rFonts w:cs="Arial"/>
          <w:iCs/>
          <w:shd w:val="clear" w:color="auto" w:fill="FFFFFF"/>
        </w:rPr>
        <w:t>Lastly, t</w:t>
      </w:r>
      <w:r w:rsidR="0072164F" w:rsidRPr="00EA226E">
        <w:rPr>
          <w:rFonts w:cs="Arial"/>
          <w:iCs/>
          <w:shd w:val="clear" w:color="auto" w:fill="FFFFFF"/>
        </w:rPr>
        <w:t>his</w:t>
      </w:r>
      <w:r w:rsidR="00DE1D84" w:rsidRPr="00EA226E">
        <w:rPr>
          <w:rFonts w:cs="Arial"/>
          <w:iCs/>
          <w:shd w:val="clear" w:color="auto" w:fill="FFFFFF"/>
        </w:rPr>
        <w:t xml:space="preserve"> bill </w:t>
      </w:r>
      <w:r w:rsidR="00C6562C" w:rsidRPr="00EA226E">
        <w:rPr>
          <w:rFonts w:cs="Arial"/>
          <w:iCs/>
          <w:shd w:val="clear" w:color="auto" w:fill="FFFFFF"/>
        </w:rPr>
        <w:t>would</w:t>
      </w:r>
      <w:r w:rsidR="00EA226E">
        <w:rPr>
          <w:rFonts w:cs="Arial"/>
          <w:iCs/>
          <w:shd w:val="clear" w:color="auto" w:fill="FFFFFF"/>
        </w:rPr>
        <w:t xml:space="preserve"> have</w:t>
      </w:r>
      <w:r w:rsidR="00C6562C" w:rsidRPr="00EA226E">
        <w:rPr>
          <w:rFonts w:cs="Arial"/>
          <w:iCs/>
          <w:shd w:val="clear" w:color="auto" w:fill="FFFFFF"/>
        </w:rPr>
        <w:t xml:space="preserve"> </w:t>
      </w:r>
      <w:r w:rsidR="00DE1D84" w:rsidRPr="00EA226E">
        <w:rPr>
          <w:rFonts w:cs="Arial"/>
          <w:iCs/>
          <w:shd w:val="clear" w:color="auto" w:fill="FFFFFF"/>
        </w:rPr>
        <w:t>require</w:t>
      </w:r>
      <w:r w:rsidR="00EA226E">
        <w:rPr>
          <w:rFonts w:cs="Arial"/>
          <w:iCs/>
          <w:shd w:val="clear" w:color="auto" w:fill="FFFFFF"/>
        </w:rPr>
        <w:t>d</w:t>
      </w:r>
      <w:r w:rsidR="00DE1D84" w:rsidRPr="00EA226E">
        <w:rPr>
          <w:rFonts w:cs="Arial"/>
          <w:iCs/>
          <w:shd w:val="clear" w:color="auto" w:fill="FFFFFF"/>
        </w:rPr>
        <w:t xml:space="preserve"> </w:t>
      </w:r>
      <w:r w:rsidR="00DF2F47" w:rsidRPr="00EA226E">
        <w:rPr>
          <w:rFonts w:cs="Arial"/>
          <w:iCs/>
          <w:shd w:val="clear" w:color="auto" w:fill="FFFFFF"/>
        </w:rPr>
        <w:t>LEAs</w:t>
      </w:r>
      <w:r w:rsidR="00DE1D84" w:rsidRPr="00EA226E">
        <w:rPr>
          <w:rFonts w:cs="Arial"/>
          <w:iCs/>
          <w:shd w:val="clear" w:color="auto" w:fill="FFFFFF"/>
        </w:rPr>
        <w:t xml:space="preserve"> to use the most recent data when reporting a </w:t>
      </w:r>
      <w:proofErr w:type="spellStart"/>
      <w:r w:rsidR="00DE1D84" w:rsidRPr="00EA226E">
        <w:rPr>
          <w:rFonts w:cs="Arial"/>
          <w:iCs/>
          <w:shd w:val="clear" w:color="auto" w:fill="FFFFFF"/>
        </w:rPr>
        <w:t>misassignment</w:t>
      </w:r>
      <w:proofErr w:type="spellEnd"/>
      <w:r w:rsidR="00DE1D84" w:rsidRPr="00EA226E">
        <w:rPr>
          <w:rFonts w:cs="Arial"/>
          <w:iCs/>
          <w:shd w:val="clear" w:color="auto" w:fill="FFFFFF"/>
        </w:rPr>
        <w:t xml:space="preserve"> in a </w:t>
      </w:r>
      <w:r w:rsidR="00DF2F47" w:rsidRPr="00EA226E">
        <w:rPr>
          <w:rFonts w:cs="Arial"/>
          <w:iCs/>
          <w:shd w:val="clear" w:color="auto" w:fill="FFFFFF"/>
        </w:rPr>
        <w:t>LCAP</w:t>
      </w:r>
      <w:r w:rsidR="00DF28BA" w:rsidRPr="00EA226E">
        <w:rPr>
          <w:rFonts w:cs="Arial"/>
          <w:iCs/>
          <w:shd w:val="clear" w:color="auto" w:fill="FFFFFF"/>
        </w:rPr>
        <w:t>.</w:t>
      </w:r>
    </w:p>
    <w:p w14:paraId="6CA280FA" w14:textId="7E12054B" w:rsidR="00DE1D84" w:rsidRDefault="00DE1D84" w:rsidP="008F79EB">
      <w:pPr>
        <w:spacing w:before="100" w:beforeAutospacing="1"/>
        <w:rPr>
          <w:rFonts w:cs="Arial"/>
        </w:rPr>
      </w:pPr>
      <w:r w:rsidRPr="00EA226E">
        <w:rPr>
          <w:rFonts w:cs="Arial"/>
          <w:iCs/>
          <w:shd w:val="clear" w:color="auto" w:fill="FFFFFF"/>
        </w:rPr>
        <w:t xml:space="preserve">Status: </w:t>
      </w:r>
      <w:r w:rsidR="00EA226E" w:rsidRPr="007A602E">
        <w:t>Assembly Appropriations Committee – Held Under Submission</w:t>
      </w:r>
    </w:p>
    <w:p w14:paraId="49B34F63" w14:textId="38AB025A" w:rsidR="00606A5E" w:rsidRPr="007122FF" w:rsidRDefault="00606A5E" w:rsidP="007122FF">
      <w:pPr>
        <w:pStyle w:val="Heading2"/>
        <w:pBdr>
          <w:top w:val="single" w:sz="6" w:space="1" w:color="auto"/>
          <w:left w:val="single" w:sz="6" w:space="4" w:color="auto"/>
          <w:bottom w:val="single" w:sz="6" w:space="1" w:color="auto"/>
          <w:right w:val="single" w:sz="6" w:space="4" w:color="auto"/>
        </w:pBdr>
        <w:shd w:val="clear" w:color="auto" w:fill="D9D9D9" w:themeFill="background1" w:themeFillShade="D9"/>
        <w:jc w:val="center"/>
      </w:pPr>
      <w:r w:rsidRPr="007122FF">
        <w:t>School Climate</w:t>
      </w:r>
      <w:r w:rsidR="0017755B" w:rsidRPr="007122FF">
        <w:t xml:space="preserve"> and School Safety</w:t>
      </w:r>
    </w:p>
    <w:p w14:paraId="39038122" w14:textId="4459673C" w:rsidR="000270F5" w:rsidRPr="003014E9" w:rsidRDefault="000270F5" w:rsidP="008F79EB">
      <w:pPr>
        <w:spacing w:before="100" w:beforeAutospacing="1"/>
        <w:rPr>
          <w:rFonts w:cs="Arial"/>
          <w:b/>
        </w:rPr>
      </w:pPr>
      <w:r w:rsidRPr="003014E9">
        <w:rPr>
          <w:rFonts w:cs="Arial"/>
          <w:b/>
        </w:rPr>
        <w:t>AB 1983 (Wald</w:t>
      </w:r>
      <w:r w:rsidR="006C4B63" w:rsidRPr="003014E9">
        <w:rPr>
          <w:rFonts w:cs="Arial"/>
          <w:b/>
        </w:rPr>
        <w:t xml:space="preserve">ron) </w:t>
      </w:r>
      <w:r w:rsidR="00A86951">
        <w:rPr>
          <w:rFonts w:cs="Arial"/>
          <w:b/>
        </w:rPr>
        <w:t>–</w:t>
      </w:r>
      <w:r w:rsidR="006C4B63" w:rsidRPr="003014E9">
        <w:rPr>
          <w:rFonts w:cs="Arial"/>
          <w:b/>
        </w:rPr>
        <w:t xml:space="preserve"> School </w:t>
      </w:r>
      <w:r w:rsidR="00080772" w:rsidRPr="003014E9">
        <w:rPr>
          <w:rFonts w:cs="Arial"/>
          <w:b/>
        </w:rPr>
        <w:t>S</w:t>
      </w:r>
      <w:r w:rsidR="006C4B63" w:rsidRPr="003014E9">
        <w:rPr>
          <w:rFonts w:cs="Arial"/>
          <w:b/>
        </w:rPr>
        <w:t xml:space="preserve">afety: </w:t>
      </w:r>
      <w:r w:rsidR="00080772" w:rsidRPr="003014E9">
        <w:rPr>
          <w:rFonts w:cs="Arial"/>
          <w:b/>
        </w:rPr>
        <w:t>S</w:t>
      </w:r>
      <w:r w:rsidR="006C4B63" w:rsidRPr="003014E9">
        <w:rPr>
          <w:rFonts w:cs="Arial"/>
          <w:b/>
        </w:rPr>
        <w:t xml:space="preserve">chool </w:t>
      </w:r>
      <w:r w:rsidR="00080772" w:rsidRPr="003014E9">
        <w:rPr>
          <w:rFonts w:cs="Arial"/>
          <w:b/>
        </w:rPr>
        <w:t>D</w:t>
      </w:r>
      <w:r w:rsidR="006C4B63" w:rsidRPr="003014E9">
        <w:rPr>
          <w:rFonts w:cs="Arial"/>
          <w:b/>
        </w:rPr>
        <w:t xml:space="preserve">istrict </w:t>
      </w:r>
      <w:r w:rsidR="00080772" w:rsidRPr="003014E9">
        <w:rPr>
          <w:rFonts w:cs="Arial"/>
          <w:b/>
        </w:rPr>
        <w:t>F</w:t>
      </w:r>
      <w:r w:rsidR="006C4B63" w:rsidRPr="003014E9">
        <w:rPr>
          <w:rFonts w:cs="Arial"/>
          <w:b/>
        </w:rPr>
        <w:t xml:space="preserve">acilities and </w:t>
      </w:r>
      <w:r w:rsidR="00080772" w:rsidRPr="003014E9">
        <w:rPr>
          <w:rFonts w:cs="Arial"/>
          <w:b/>
        </w:rPr>
        <w:t>E</w:t>
      </w:r>
      <w:r w:rsidR="006C4B63" w:rsidRPr="003014E9">
        <w:rPr>
          <w:rFonts w:cs="Arial"/>
          <w:b/>
        </w:rPr>
        <w:t xml:space="preserve">mergency </w:t>
      </w:r>
      <w:r w:rsidR="00080772" w:rsidRPr="003014E9">
        <w:rPr>
          <w:rFonts w:cs="Arial"/>
          <w:b/>
        </w:rPr>
        <w:t>P</w:t>
      </w:r>
      <w:r w:rsidR="006C4B63" w:rsidRPr="003014E9">
        <w:rPr>
          <w:rFonts w:cs="Arial"/>
          <w:b/>
        </w:rPr>
        <w:t xml:space="preserve">ractices: </w:t>
      </w:r>
      <w:r w:rsidR="00080772" w:rsidRPr="003014E9">
        <w:rPr>
          <w:rFonts w:cs="Arial"/>
          <w:b/>
        </w:rPr>
        <w:t>S</w:t>
      </w:r>
      <w:r w:rsidR="006C4B63" w:rsidRPr="003014E9">
        <w:rPr>
          <w:rFonts w:cs="Arial"/>
          <w:b/>
        </w:rPr>
        <w:t xml:space="preserve">ecurity </w:t>
      </w:r>
      <w:r w:rsidR="00080772" w:rsidRPr="003014E9">
        <w:rPr>
          <w:rFonts w:cs="Arial"/>
          <w:b/>
        </w:rPr>
        <w:t>A</w:t>
      </w:r>
      <w:r w:rsidR="006C4B63" w:rsidRPr="003014E9">
        <w:rPr>
          <w:rFonts w:cs="Arial"/>
          <w:b/>
        </w:rPr>
        <w:t>ssessment</w:t>
      </w:r>
    </w:p>
    <w:p w14:paraId="6B8DBD8A" w14:textId="12E26CF9" w:rsidR="006C4B63" w:rsidRPr="003014E9" w:rsidRDefault="006C4B63" w:rsidP="00991FE6">
      <w:pPr>
        <w:rPr>
          <w:rFonts w:cs="Arial"/>
        </w:rPr>
      </w:pPr>
      <w:r w:rsidRPr="003014E9">
        <w:rPr>
          <w:rFonts w:cs="Arial"/>
        </w:rPr>
        <w:t xml:space="preserve">This bill would </w:t>
      </w:r>
      <w:r w:rsidR="00EA226E">
        <w:rPr>
          <w:rFonts w:cs="Arial"/>
        </w:rPr>
        <w:t xml:space="preserve">have </w:t>
      </w:r>
      <w:r w:rsidRPr="003014E9">
        <w:rPr>
          <w:rFonts w:cs="Arial"/>
        </w:rPr>
        <w:t>require</w:t>
      </w:r>
      <w:r w:rsidR="00EA226E">
        <w:rPr>
          <w:rFonts w:cs="Arial"/>
        </w:rPr>
        <w:t>d</w:t>
      </w:r>
      <w:r w:rsidRPr="003014E9">
        <w:rPr>
          <w:rFonts w:cs="Arial"/>
        </w:rPr>
        <w:t xml:space="preserve"> </w:t>
      </w:r>
      <w:r w:rsidR="00DF2F47" w:rsidRPr="003014E9">
        <w:rPr>
          <w:rFonts w:cs="Arial"/>
        </w:rPr>
        <w:t>the governing board of a</w:t>
      </w:r>
      <w:r w:rsidRPr="003014E9">
        <w:rPr>
          <w:rFonts w:cs="Arial"/>
        </w:rPr>
        <w:t xml:space="preserve"> school district,</w:t>
      </w:r>
      <w:r w:rsidR="00DF2F47" w:rsidRPr="003014E9">
        <w:rPr>
          <w:rFonts w:cs="Arial"/>
        </w:rPr>
        <w:t xml:space="preserve"> COE, and charter school, </w:t>
      </w:r>
      <w:r w:rsidRPr="003014E9">
        <w:rPr>
          <w:rFonts w:cs="Arial"/>
        </w:rPr>
        <w:t>before the commencement of the 2019–20 school year, to contract with a local law enforcement agency to provide a full security assessment of the school district’s faci</w:t>
      </w:r>
      <w:r w:rsidR="008512DD" w:rsidRPr="003014E9">
        <w:rPr>
          <w:rFonts w:cs="Arial"/>
        </w:rPr>
        <w:t>lities and emergency practices</w:t>
      </w:r>
      <w:r w:rsidR="00DF2F47" w:rsidRPr="003014E9">
        <w:rPr>
          <w:rFonts w:cs="Arial"/>
        </w:rPr>
        <w:t xml:space="preserve"> of each school within its jurisdiction</w:t>
      </w:r>
      <w:r w:rsidR="008512DD" w:rsidRPr="003014E9">
        <w:rPr>
          <w:rFonts w:cs="Arial"/>
        </w:rPr>
        <w:t>.</w:t>
      </w:r>
    </w:p>
    <w:p w14:paraId="48A247E4" w14:textId="114CBE0B" w:rsidR="006C4B63" w:rsidRDefault="006C4B63" w:rsidP="008F79EB">
      <w:pPr>
        <w:spacing w:before="100" w:beforeAutospacing="1"/>
        <w:rPr>
          <w:rFonts w:cs="Arial"/>
        </w:rPr>
      </w:pPr>
      <w:r w:rsidRPr="003014E9">
        <w:rPr>
          <w:rFonts w:cs="Arial"/>
        </w:rPr>
        <w:t xml:space="preserve">Status: </w:t>
      </w:r>
      <w:r w:rsidR="00EA226E" w:rsidRPr="007A602E">
        <w:t>Assembly Appropriations Committee – Held Under Submission</w:t>
      </w:r>
    </w:p>
    <w:p w14:paraId="66BBCD16" w14:textId="696C7130" w:rsidR="006C4B63" w:rsidRPr="00E17DC9" w:rsidRDefault="006C4B63" w:rsidP="008F79EB">
      <w:pPr>
        <w:spacing w:before="100" w:beforeAutospacing="1"/>
        <w:rPr>
          <w:rFonts w:cs="Arial"/>
          <w:b/>
        </w:rPr>
      </w:pPr>
      <w:r w:rsidRPr="00E17DC9">
        <w:rPr>
          <w:rFonts w:cs="Arial"/>
          <w:b/>
        </w:rPr>
        <w:t xml:space="preserve">AB 2291 (Chiu) </w:t>
      </w:r>
      <w:r w:rsidR="00A86951">
        <w:rPr>
          <w:rFonts w:cs="Arial"/>
          <w:b/>
        </w:rPr>
        <w:t>–</w:t>
      </w:r>
      <w:r w:rsidRPr="00E17DC9">
        <w:rPr>
          <w:rFonts w:cs="Arial"/>
          <w:b/>
        </w:rPr>
        <w:t xml:space="preserve"> School </w:t>
      </w:r>
      <w:r w:rsidR="00080772">
        <w:rPr>
          <w:rFonts w:cs="Arial"/>
          <w:b/>
        </w:rPr>
        <w:t>S</w:t>
      </w:r>
      <w:r w:rsidRPr="00E17DC9">
        <w:rPr>
          <w:rFonts w:cs="Arial"/>
          <w:b/>
        </w:rPr>
        <w:t xml:space="preserve">afety: </w:t>
      </w:r>
      <w:r w:rsidR="00080772">
        <w:rPr>
          <w:rFonts w:cs="Arial"/>
          <w:b/>
        </w:rPr>
        <w:t>B</w:t>
      </w:r>
      <w:r w:rsidRPr="00E17DC9">
        <w:rPr>
          <w:rFonts w:cs="Arial"/>
          <w:b/>
        </w:rPr>
        <w:t>ullying</w:t>
      </w:r>
    </w:p>
    <w:p w14:paraId="6C472092" w14:textId="77777777" w:rsidR="008C0D82" w:rsidRDefault="00FA2D44" w:rsidP="00991FE6">
      <w:pPr>
        <w:rPr>
          <w:rFonts w:cs="Arial"/>
        </w:rPr>
      </w:pPr>
      <w:r>
        <w:rPr>
          <w:rFonts w:cs="Arial"/>
        </w:rPr>
        <w:t xml:space="preserve">Existing law requires the CDE to develop an online training module to assist </w:t>
      </w:r>
      <w:r w:rsidRPr="009F2517">
        <w:rPr>
          <w:rFonts w:cs="Arial"/>
        </w:rPr>
        <w:t>all school staff, school administrators, parents, pupils, and community members in increasing their knowledge of the dynamics of bullying and cyberbullying</w:t>
      </w:r>
      <w:r>
        <w:rPr>
          <w:rFonts w:cs="Arial"/>
        </w:rPr>
        <w:t xml:space="preserve">. </w:t>
      </w:r>
      <w:r w:rsidR="00513FD7">
        <w:rPr>
          <w:rFonts w:cs="Arial"/>
        </w:rPr>
        <w:t>This bill</w:t>
      </w:r>
      <w:r w:rsidR="006C4B63">
        <w:rPr>
          <w:rFonts w:cs="Arial"/>
        </w:rPr>
        <w:t xml:space="preserve"> w</w:t>
      </w:r>
      <w:r w:rsidR="00E17DC9">
        <w:rPr>
          <w:rFonts w:cs="Arial"/>
        </w:rPr>
        <w:t>ould</w:t>
      </w:r>
      <w:r w:rsidR="006C4B63">
        <w:rPr>
          <w:rFonts w:cs="Arial"/>
        </w:rPr>
        <w:t xml:space="preserve"> require </w:t>
      </w:r>
      <w:r>
        <w:rPr>
          <w:rFonts w:cs="Arial"/>
        </w:rPr>
        <w:t>t</w:t>
      </w:r>
      <w:r w:rsidRPr="009F2517">
        <w:rPr>
          <w:rFonts w:cs="Arial"/>
        </w:rPr>
        <w:t xml:space="preserve">he </w:t>
      </w:r>
      <w:r>
        <w:rPr>
          <w:rFonts w:cs="Arial"/>
        </w:rPr>
        <w:t>CDE</w:t>
      </w:r>
      <w:r w:rsidRPr="009F2517">
        <w:rPr>
          <w:rFonts w:cs="Arial"/>
        </w:rPr>
        <w:t xml:space="preserve"> </w:t>
      </w:r>
      <w:r>
        <w:rPr>
          <w:rFonts w:cs="Arial"/>
        </w:rPr>
        <w:t>to</w:t>
      </w:r>
      <w:r w:rsidRPr="009F2517">
        <w:rPr>
          <w:rFonts w:cs="Arial"/>
        </w:rPr>
        <w:t xml:space="preserve"> post on its Internet Web site and annually update a list of available online training modules relating to bullying or bullying prevention</w:t>
      </w:r>
      <w:r>
        <w:rPr>
          <w:rFonts w:cs="Arial"/>
        </w:rPr>
        <w:t xml:space="preserve">, including the online training module it developed. </w:t>
      </w:r>
    </w:p>
    <w:p w14:paraId="1888E0BA" w14:textId="7FB97AA5" w:rsidR="006C4B63" w:rsidRDefault="00513FD7" w:rsidP="008F79EB">
      <w:pPr>
        <w:spacing w:before="100" w:beforeAutospacing="1"/>
        <w:rPr>
          <w:rFonts w:cs="Arial"/>
        </w:rPr>
      </w:pPr>
      <w:r>
        <w:rPr>
          <w:rFonts w:cs="Arial"/>
        </w:rPr>
        <w:t>AB 2291</w:t>
      </w:r>
      <w:r w:rsidR="00FA2D44">
        <w:rPr>
          <w:rFonts w:cs="Arial"/>
        </w:rPr>
        <w:t xml:space="preserve"> would </w:t>
      </w:r>
      <w:r w:rsidR="00D13C35">
        <w:rPr>
          <w:rFonts w:cs="Arial"/>
        </w:rPr>
        <w:t xml:space="preserve">also </w:t>
      </w:r>
      <w:r w:rsidR="00FA2D44">
        <w:rPr>
          <w:rFonts w:cs="Arial"/>
        </w:rPr>
        <w:t>require a</w:t>
      </w:r>
      <w:r w:rsidR="00FA2D44" w:rsidRPr="009F2517">
        <w:rPr>
          <w:rFonts w:cs="Arial"/>
        </w:rPr>
        <w:t xml:space="preserve"> school operated by a school district or </w:t>
      </w:r>
      <w:r w:rsidR="00FA2D44">
        <w:rPr>
          <w:rFonts w:cs="Arial"/>
        </w:rPr>
        <w:t>COE</w:t>
      </w:r>
      <w:r w:rsidR="00FA2D44" w:rsidRPr="009F2517">
        <w:rPr>
          <w:rFonts w:cs="Arial"/>
        </w:rPr>
        <w:t xml:space="preserve"> and a charter school </w:t>
      </w:r>
      <w:r w:rsidR="00FA2D44">
        <w:rPr>
          <w:rFonts w:cs="Arial"/>
        </w:rPr>
        <w:t>to</w:t>
      </w:r>
      <w:r w:rsidR="00FA2D44" w:rsidRPr="009F2517">
        <w:rPr>
          <w:rFonts w:cs="Arial"/>
        </w:rPr>
        <w:t xml:space="preserve"> annually make available the online training module developed by the </w:t>
      </w:r>
      <w:r w:rsidR="00FA2D44">
        <w:rPr>
          <w:rFonts w:cs="Arial"/>
        </w:rPr>
        <w:t>CDE</w:t>
      </w:r>
      <w:r w:rsidR="00FA2D44" w:rsidRPr="009F2517">
        <w:rPr>
          <w:rFonts w:cs="Arial"/>
        </w:rPr>
        <w:t xml:space="preserve"> to certificated </w:t>
      </w:r>
      <w:proofErr w:type="spellStart"/>
      <w:r w:rsidR="00FA2D44" w:rsidRPr="009F2517">
        <w:rPr>
          <w:rFonts w:cs="Arial"/>
        </w:rPr>
        <w:t>schoolsite</w:t>
      </w:r>
      <w:proofErr w:type="spellEnd"/>
      <w:r w:rsidR="00FA2D44" w:rsidRPr="009F2517">
        <w:rPr>
          <w:rFonts w:cs="Arial"/>
        </w:rPr>
        <w:t xml:space="preserve"> employees and all other </w:t>
      </w:r>
      <w:proofErr w:type="spellStart"/>
      <w:r w:rsidR="00FA2D44" w:rsidRPr="009F2517">
        <w:rPr>
          <w:rFonts w:cs="Arial"/>
        </w:rPr>
        <w:t>schoolsite</w:t>
      </w:r>
      <w:proofErr w:type="spellEnd"/>
      <w:r w:rsidR="00FA2D44" w:rsidRPr="009F2517">
        <w:rPr>
          <w:rFonts w:cs="Arial"/>
        </w:rPr>
        <w:t xml:space="preserve"> employees who have regular interaction</w:t>
      </w:r>
      <w:r>
        <w:rPr>
          <w:rFonts w:cs="Arial"/>
        </w:rPr>
        <w:t>s</w:t>
      </w:r>
      <w:r w:rsidR="00FA2D44" w:rsidRPr="009F2517">
        <w:rPr>
          <w:rFonts w:cs="Arial"/>
        </w:rPr>
        <w:t xml:space="preserve"> with pupils</w:t>
      </w:r>
      <w:r w:rsidR="00FA2D44">
        <w:rPr>
          <w:rFonts w:cs="Arial"/>
        </w:rPr>
        <w:t>.</w:t>
      </w:r>
      <w:r w:rsidR="00FA2D44" w:rsidDel="00FA2D44">
        <w:rPr>
          <w:rFonts w:cs="Arial"/>
        </w:rPr>
        <w:t xml:space="preserve"> </w:t>
      </w:r>
    </w:p>
    <w:p w14:paraId="55D7D21D" w14:textId="4DB03C58" w:rsidR="00FA2D14" w:rsidRPr="00C266D6" w:rsidRDefault="00DB4152" w:rsidP="008F79EB">
      <w:pPr>
        <w:spacing w:before="100" w:beforeAutospacing="1"/>
        <w:rPr>
          <w:rFonts w:cs="Arial"/>
        </w:rPr>
      </w:pPr>
      <w:r w:rsidRPr="006A7478">
        <w:rPr>
          <w:rFonts w:cs="Arial"/>
        </w:rPr>
        <w:t xml:space="preserve">Status: </w:t>
      </w:r>
      <w:r w:rsidR="00FA2D44">
        <w:rPr>
          <w:rFonts w:cs="Arial"/>
        </w:rPr>
        <w:t xml:space="preserve">Senate </w:t>
      </w:r>
      <w:r w:rsidR="00D13C35">
        <w:rPr>
          <w:rFonts w:cs="Arial"/>
        </w:rPr>
        <w:t>Education</w:t>
      </w:r>
      <w:r w:rsidR="00D13C35" w:rsidRPr="006A7478">
        <w:rPr>
          <w:rFonts w:cs="Arial"/>
        </w:rPr>
        <w:t xml:space="preserve"> </w:t>
      </w:r>
      <w:r w:rsidRPr="006A7478">
        <w:rPr>
          <w:rFonts w:cs="Arial"/>
        </w:rPr>
        <w:t>Committee</w:t>
      </w:r>
    </w:p>
    <w:p w14:paraId="0B135BC5" w14:textId="77777777" w:rsidR="00C266D6" w:rsidRDefault="00C266D6" w:rsidP="00C266D6">
      <w:pPr>
        <w:spacing w:before="100" w:beforeAutospacing="1" w:after="100" w:afterAutospacing="1"/>
        <w:rPr>
          <w:rFonts w:cs="Arial"/>
          <w:u w:val="single"/>
        </w:rPr>
      </w:pPr>
      <w:r w:rsidRPr="007A5DE3">
        <w:rPr>
          <w:rFonts w:cs="Arial"/>
          <w:b/>
        </w:rPr>
        <w:t>AB 2318 (Flora) – Gun</w:t>
      </w:r>
      <w:r>
        <w:rPr>
          <w:rFonts w:cs="Arial"/>
          <w:b/>
        </w:rPr>
        <w:t>–F</w:t>
      </w:r>
      <w:r w:rsidRPr="007A5DE3">
        <w:rPr>
          <w:rFonts w:cs="Arial"/>
          <w:b/>
        </w:rPr>
        <w:t>ree School Zone</w:t>
      </w:r>
    </w:p>
    <w:p w14:paraId="00B43FA8" w14:textId="19B85B7C" w:rsidR="00C266D6" w:rsidRPr="00C266D6" w:rsidRDefault="00C266D6" w:rsidP="00C266D6">
      <w:pPr>
        <w:spacing w:before="100" w:beforeAutospacing="1" w:after="100" w:afterAutospacing="1"/>
        <w:rPr>
          <w:rFonts w:cs="Arial"/>
          <w:u w:val="single"/>
        </w:rPr>
      </w:pPr>
      <w:r w:rsidRPr="007A5DE3">
        <w:rPr>
          <w:rFonts w:cs="Arial"/>
        </w:rPr>
        <w:t>Existing law makes it a crime to possess a firearm in a place that the person knows, or reasonably should know, is a school zone. This bill would</w:t>
      </w:r>
      <w:r w:rsidR="006339B9">
        <w:rPr>
          <w:rFonts w:cs="Arial"/>
        </w:rPr>
        <w:t xml:space="preserve"> have</w:t>
      </w:r>
      <w:r w:rsidRPr="007A5DE3">
        <w:rPr>
          <w:rFonts w:cs="Arial"/>
        </w:rPr>
        <w:t xml:space="preserve"> exempt</w:t>
      </w:r>
      <w:r w:rsidR="006339B9">
        <w:rPr>
          <w:rFonts w:cs="Arial"/>
        </w:rPr>
        <w:t>ed</w:t>
      </w:r>
      <w:r w:rsidRPr="007A5DE3">
        <w:rPr>
          <w:rFonts w:cs="Arial"/>
        </w:rPr>
        <w:t xml:space="preserve"> from that crime a person who holds a valid concealed carry license who is carrying the firearm to, from, or in a church, synagogue, or building used as a place of worship on the grounds of a public or private school providing K</w:t>
      </w:r>
      <w:r>
        <w:rPr>
          <w:rFonts w:cs="Arial"/>
        </w:rPr>
        <w:t>–</w:t>
      </w:r>
      <w:r w:rsidRPr="007A5DE3">
        <w:rPr>
          <w:rFonts w:cs="Arial"/>
        </w:rPr>
        <w:t>12 instruction, if the person has the written permission of the school authority.</w:t>
      </w:r>
    </w:p>
    <w:p w14:paraId="1DFAAE28" w14:textId="3FBCFA7D" w:rsidR="00C266D6" w:rsidRDefault="00C266D6" w:rsidP="00C266D6">
      <w:pPr>
        <w:rPr>
          <w:rFonts w:cs="Arial"/>
        </w:rPr>
      </w:pPr>
      <w:r w:rsidRPr="007A5DE3">
        <w:rPr>
          <w:rFonts w:cs="Arial"/>
        </w:rPr>
        <w:lastRenderedPageBreak/>
        <w:t>Status: Assembly Public Safety Committee</w:t>
      </w:r>
      <w:r>
        <w:rPr>
          <w:rFonts w:cs="Arial"/>
        </w:rPr>
        <w:t xml:space="preserve"> – Bill failed to pass out of the polic</w:t>
      </w:r>
      <w:r w:rsidR="009C577F">
        <w:rPr>
          <w:rFonts w:cs="Arial"/>
        </w:rPr>
        <w:t>y committee before the deadline</w:t>
      </w:r>
    </w:p>
    <w:p w14:paraId="28CA24F0" w14:textId="77777777" w:rsidR="00794692" w:rsidRPr="007A5DE3" w:rsidRDefault="00794692" w:rsidP="008F79EB">
      <w:pPr>
        <w:spacing w:before="100" w:beforeAutospacing="1"/>
        <w:rPr>
          <w:rFonts w:cs="Arial"/>
          <w:u w:val="single"/>
        </w:rPr>
      </w:pPr>
      <w:r w:rsidRPr="007A5DE3">
        <w:rPr>
          <w:rFonts w:cs="Arial"/>
          <w:b/>
        </w:rPr>
        <w:t>AB 2497 (Cooper) – Firearms: School Gun Violence Prevention</w:t>
      </w:r>
    </w:p>
    <w:p w14:paraId="6DF7E0FA" w14:textId="77777777" w:rsidR="00794692" w:rsidRPr="007A5DE3" w:rsidRDefault="00794692" w:rsidP="00794692">
      <w:pPr>
        <w:rPr>
          <w:rFonts w:cs="Arial"/>
        </w:rPr>
      </w:pPr>
      <w:r w:rsidRPr="007A5DE3">
        <w:rPr>
          <w:rFonts w:cs="Arial"/>
        </w:rPr>
        <w:t>This bill would establish in the State Treasury the School Gun Violence Protection Fund for purpose of providing grants to schools to fund school counselors or school resource officers. This bill would impose a tax upon retailers for selling firearms and ammunition in this state and impose a tax on the storage, use, or other consumption in this state of firearms and ammunition by January 1, 2019. The moneys collected pursuant to this bill would be deposited into the School Gun Violence Protection Fund for continuous appropriation by the Department of Justic</w:t>
      </w:r>
      <w:r>
        <w:rPr>
          <w:rFonts w:cs="Arial"/>
        </w:rPr>
        <w:t>e to provide grants to schools.</w:t>
      </w:r>
    </w:p>
    <w:p w14:paraId="597ED632" w14:textId="77777777" w:rsidR="00794692" w:rsidRPr="007A5DE3" w:rsidRDefault="00794692" w:rsidP="00794692">
      <w:pPr>
        <w:spacing w:before="100" w:beforeAutospacing="1" w:after="100" w:afterAutospacing="1"/>
        <w:rPr>
          <w:rFonts w:cs="Arial"/>
        </w:rPr>
      </w:pPr>
      <w:r w:rsidRPr="007A5DE3">
        <w:rPr>
          <w:rFonts w:cs="Arial"/>
        </w:rPr>
        <w:t>AB 2497 would require a school maintaining grades 6 to 8 or grades 7 and 8 to have a school counselor with the primary responsibility of detecting and reporting the early warning signs of threats of violence to the school or its pupils. The bill would authorize schools maintaining grades 6 to 12, as specified, to apply for a grant from the School Gun Violence Protection Fund to fund school counselors as required by this bi</w:t>
      </w:r>
      <w:r>
        <w:rPr>
          <w:rFonts w:cs="Arial"/>
        </w:rPr>
        <w:t>ll or school resource officers.</w:t>
      </w:r>
    </w:p>
    <w:p w14:paraId="71EC3445" w14:textId="77777777" w:rsidR="00794692" w:rsidRPr="007A5DE3" w:rsidRDefault="00794692" w:rsidP="00794692">
      <w:pPr>
        <w:rPr>
          <w:rFonts w:cs="Arial"/>
        </w:rPr>
      </w:pPr>
      <w:r w:rsidRPr="007A5DE3">
        <w:rPr>
          <w:rFonts w:cs="Arial"/>
        </w:rPr>
        <w:t xml:space="preserve">This bill would require a mandated reporter, including a teacher or classified employee at a school, to report whenever the mandated reporter has knowledge of or observes any threat or perceived threat by a pupil to use a firearm or any other means of force to inflict mass casualties at a school during school hours or after school hours. The bill would make it a misdemeanor for failure of a mandated reporter to report a threat or perceived threat. </w:t>
      </w:r>
    </w:p>
    <w:p w14:paraId="5BC7E85F" w14:textId="396F4D24" w:rsidR="00794692" w:rsidRPr="00794692" w:rsidRDefault="00794692" w:rsidP="00794692">
      <w:pPr>
        <w:spacing w:before="100" w:beforeAutospacing="1" w:after="100" w:afterAutospacing="1"/>
        <w:rPr>
          <w:rFonts w:cs="Arial"/>
        </w:rPr>
      </w:pPr>
      <w:r w:rsidRPr="007A5DE3">
        <w:rPr>
          <w:rFonts w:cs="Arial"/>
        </w:rPr>
        <w:t xml:space="preserve">Status: </w:t>
      </w:r>
      <w:r w:rsidR="009C577F">
        <w:rPr>
          <w:rFonts w:cs="Arial"/>
        </w:rPr>
        <w:t>Senate</w:t>
      </w:r>
      <w:r>
        <w:rPr>
          <w:rFonts w:cs="Arial"/>
        </w:rPr>
        <w:t xml:space="preserve"> Public Safety</w:t>
      </w:r>
      <w:r w:rsidR="008E2B85">
        <w:rPr>
          <w:rFonts w:cs="Arial"/>
        </w:rPr>
        <w:t xml:space="preserve"> Committee</w:t>
      </w:r>
    </w:p>
    <w:p w14:paraId="2F7DCD46" w14:textId="19CC512F" w:rsidR="00C77578" w:rsidRDefault="00C77578" w:rsidP="00C77578">
      <w:pPr>
        <w:rPr>
          <w:rFonts w:cs="Arial"/>
          <w:b/>
        </w:rPr>
      </w:pPr>
      <w:r>
        <w:rPr>
          <w:rFonts w:cs="Arial"/>
          <w:b/>
        </w:rPr>
        <w:t>AB 2639 (Berman)</w:t>
      </w:r>
      <w:r w:rsidR="00A86951">
        <w:rPr>
          <w:rFonts w:cs="Arial"/>
          <w:b/>
        </w:rPr>
        <w:t xml:space="preserve"> –</w:t>
      </w:r>
      <w:r>
        <w:rPr>
          <w:rFonts w:cs="Arial"/>
          <w:b/>
        </w:rPr>
        <w:t xml:space="preserve"> </w:t>
      </w:r>
      <w:r w:rsidRPr="00470BAE">
        <w:rPr>
          <w:rFonts w:cs="Arial"/>
          <w:b/>
        </w:rPr>
        <w:t>P</w:t>
      </w:r>
      <w:r w:rsidR="00A86951">
        <w:rPr>
          <w:rFonts w:cs="Arial"/>
          <w:b/>
        </w:rPr>
        <w:t>upil Suicide Prevention Policies: Evidence-Based Online T</w:t>
      </w:r>
      <w:r w:rsidRPr="00470BAE">
        <w:rPr>
          <w:rFonts w:cs="Arial"/>
          <w:b/>
        </w:rPr>
        <w:t>r</w:t>
      </w:r>
      <w:r w:rsidR="00A86951">
        <w:rPr>
          <w:rFonts w:cs="Arial"/>
          <w:b/>
        </w:rPr>
        <w:t>aining</w:t>
      </w:r>
    </w:p>
    <w:p w14:paraId="0838C2C9" w14:textId="6CB06441" w:rsidR="00C77578" w:rsidRDefault="00C77578" w:rsidP="00C77578">
      <w:pPr>
        <w:rPr>
          <w:rFonts w:cs="Arial"/>
        </w:rPr>
      </w:pPr>
      <w:r w:rsidRPr="00470BAE">
        <w:rPr>
          <w:rFonts w:cs="Arial"/>
        </w:rPr>
        <w:t xml:space="preserve">This bill </w:t>
      </w:r>
      <w:r w:rsidR="00794692">
        <w:rPr>
          <w:rFonts w:cs="Arial"/>
        </w:rPr>
        <w:t>would require</w:t>
      </w:r>
      <w:r w:rsidRPr="00470BAE">
        <w:rPr>
          <w:rFonts w:cs="Arial"/>
        </w:rPr>
        <w:t xml:space="preserve"> the California Department of Education (CDE) to identify and make available an evidence-based online suicide prevention training program that school districts serving students in grades 7 through 12 can use to train staff and stu</w:t>
      </w:r>
      <w:r w:rsidR="00A86951">
        <w:rPr>
          <w:rFonts w:cs="Arial"/>
        </w:rPr>
        <w:t>dents. The CDE would</w:t>
      </w:r>
      <w:r w:rsidRPr="00470BAE">
        <w:rPr>
          <w:rFonts w:cs="Arial"/>
        </w:rPr>
        <w:t xml:space="preserve"> be required to award a grant to a county office of education (COE), who will use the grant to purchase and disseminate the online training program to school</w:t>
      </w:r>
      <w:r w:rsidR="00A86951">
        <w:rPr>
          <w:rFonts w:cs="Arial"/>
        </w:rPr>
        <w:t xml:space="preserve"> districts at no cost. AB 2639</w:t>
      </w:r>
      <w:r w:rsidRPr="00470BAE">
        <w:rPr>
          <w:rFonts w:cs="Arial"/>
        </w:rPr>
        <w:t xml:space="preserve"> </w:t>
      </w:r>
      <w:r w:rsidR="00794692">
        <w:rPr>
          <w:rFonts w:cs="Arial"/>
        </w:rPr>
        <w:t>would specify</w:t>
      </w:r>
      <w:r w:rsidRPr="00470BAE">
        <w:rPr>
          <w:rFonts w:cs="Arial"/>
        </w:rPr>
        <w:t xml:space="preserve"> that school districts are not required to use the training program.</w:t>
      </w:r>
    </w:p>
    <w:p w14:paraId="1877EE76" w14:textId="638B3B3F" w:rsidR="00FE5B79" w:rsidRDefault="00FE5B79" w:rsidP="008F79EB">
      <w:pPr>
        <w:spacing w:before="100" w:beforeAutospacing="1"/>
        <w:rPr>
          <w:rFonts w:cs="Arial"/>
        </w:rPr>
      </w:pPr>
      <w:r w:rsidRPr="002B541F">
        <w:rPr>
          <w:rFonts w:cs="Arial"/>
        </w:rPr>
        <w:t xml:space="preserve">The </w:t>
      </w:r>
      <w:r>
        <w:rPr>
          <w:rFonts w:cs="Arial"/>
        </w:rPr>
        <w:t>Budget Conference Committee approved $1.7</w:t>
      </w:r>
      <w:r w:rsidRPr="002B541F">
        <w:rPr>
          <w:rFonts w:cs="Arial"/>
        </w:rPr>
        <w:t xml:space="preserve"> million in </w:t>
      </w:r>
      <w:r>
        <w:rPr>
          <w:rFonts w:cs="Arial"/>
        </w:rPr>
        <w:t xml:space="preserve">one-time </w:t>
      </w:r>
      <w:r w:rsidRPr="002B541F">
        <w:rPr>
          <w:rFonts w:cs="Arial"/>
        </w:rPr>
        <w:t>Proposition 98 funding</w:t>
      </w:r>
      <w:r>
        <w:rPr>
          <w:rFonts w:cs="Arial"/>
        </w:rPr>
        <w:t xml:space="preserve"> to support the selection and purchase of a suicide prevention training program</w:t>
      </w:r>
      <w:r w:rsidRPr="002B541F">
        <w:rPr>
          <w:rFonts w:cs="Arial"/>
        </w:rPr>
        <w:t>.</w:t>
      </w:r>
    </w:p>
    <w:p w14:paraId="6F2B8FBA" w14:textId="5CE2284F" w:rsidR="00C77578" w:rsidRDefault="00C77578" w:rsidP="008F79EB">
      <w:pPr>
        <w:spacing w:before="100" w:beforeAutospacing="1"/>
        <w:rPr>
          <w:rFonts w:cs="Arial"/>
        </w:rPr>
      </w:pPr>
      <w:r>
        <w:rPr>
          <w:rFonts w:cs="Arial"/>
        </w:rPr>
        <w:t xml:space="preserve">Status: </w:t>
      </w:r>
      <w:r w:rsidR="00D068EF">
        <w:rPr>
          <w:rFonts w:cs="Arial"/>
        </w:rPr>
        <w:t xml:space="preserve">Senate </w:t>
      </w:r>
      <w:r w:rsidR="009C577F">
        <w:rPr>
          <w:rFonts w:cs="Arial"/>
        </w:rPr>
        <w:t>Education Committee</w:t>
      </w:r>
      <w:r>
        <w:rPr>
          <w:rFonts w:cs="Arial"/>
        </w:rPr>
        <w:t xml:space="preserve"> </w:t>
      </w:r>
    </w:p>
    <w:p w14:paraId="37054A5D" w14:textId="601D1A37" w:rsidR="00C77578" w:rsidRPr="00C77578" w:rsidRDefault="00C77578" w:rsidP="008F79EB">
      <w:pPr>
        <w:spacing w:before="100" w:beforeAutospacing="1"/>
        <w:rPr>
          <w:rFonts w:cs="Arial"/>
          <w:b/>
        </w:rPr>
      </w:pPr>
      <w:r w:rsidRPr="00C77578">
        <w:rPr>
          <w:rFonts w:cs="Arial"/>
          <w:b/>
        </w:rPr>
        <w:t>AB 2657 (Weber)</w:t>
      </w:r>
      <w:r w:rsidR="00A86951">
        <w:rPr>
          <w:rFonts w:cs="Arial"/>
          <w:b/>
        </w:rPr>
        <w:t xml:space="preserve"> –</w:t>
      </w:r>
      <w:r w:rsidRPr="00C77578">
        <w:rPr>
          <w:rFonts w:cs="Arial"/>
          <w:b/>
        </w:rPr>
        <w:t xml:space="preserve"> P</w:t>
      </w:r>
      <w:r w:rsidR="00A86951">
        <w:rPr>
          <w:rFonts w:cs="Arial"/>
          <w:b/>
        </w:rPr>
        <w:t>upil Discipline: Restraint and S</w:t>
      </w:r>
      <w:r w:rsidRPr="00C77578">
        <w:rPr>
          <w:rFonts w:cs="Arial"/>
          <w:b/>
        </w:rPr>
        <w:t>eclusion</w:t>
      </w:r>
    </w:p>
    <w:p w14:paraId="6102913F" w14:textId="7EE628F5" w:rsidR="00C77578" w:rsidRPr="00A86951" w:rsidRDefault="00C77578" w:rsidP="00C77578">
      <w:pPr>
        <w:rPr>
          <w:rFonts w:cs="Arial"/>
        </w:rPr>
      </w:pPr>
      <w:r w:rsidRPr="00A86951">
        <w:rPr>
          <w:rFonts w:cs="Arial"/>
        </w:rPr>
        <w:lastRenderedPageBreak/>
        <w:t xml:space="preserve">This bill </w:t>
      </w:r>
      <w:r w:rsidR="00A86951">
        <w:rPr>
          <w:rFonts w:cs="Arial"/>
        </w:rPr>
        <w:t>would prohibit</w:t>
      </w:r>
      <w:r w:rsidRPr="00A86951">
        <w:rPr>
          <w:rFonts w:cs="Arial"/>
        </w:rPr>
        <w:t xml:space="preserve"> schools from using behavioral restraint or seclusion with students in certain circumstances and prohibits the use of certain types of seclusion and restraint techniques. AB 2657 would only allow schools to use behavioral restraint in cases of emergency. In addition, this bill</w:t>
      </w:r>
      <w:r w:rsidR="00E32D14">
        <w:rPr>
          <w:rFonts w:cs="Arial"/>
        </w:rPr>
        <w:t xml:space="preserve"> would require</w:t>
      </w:r>
      <w:r w:rsidRPr="00A86951">
        <w:rPr>
          <w:rFonts w:cs="Arial"/>
        </w:rPr>
        <w:t xml:space="preserve"> schools to schedule a debriefing meeting after a behavioral restraint is used and </w:t>
      </w:r>
      <w:r w:rsidR="00E32D14">
        <w:rPr>
          <w:rFonts w:cs="Arial"/>
        </w:rPr>
        <w:t>would require</w:t>
      </w:r>
      <w:r w:rsidRPr="00A86951">
        <w:rPr>
          <w:rFonts w:cs="Arial"/>
        </w:rPr>
        <w:t xml:space="preserve"> the school to document the meeting </w:t>
      </w:r>
      <w:r w:rsidR="00E32D14">
        <w:rPr>
          <w:rFonts w:cs="Arial"/>
        </w:rPr>
        <w:t>in the student’s record. AB 2657 would also require</w:t>
      </w:r>
      <w:r w:rsidRPr="00A86951">
        <w:rPr>
          <w:rFonts w:cs="Arial"/>
        </w:rPr>
        <w:t xml:space="preserve"> school</w:t>
      </w:r>
      <w:r w:rsidR="00E32D14">
        <w:rPr>
          <w:rFonts w:cs="Arial"/>
        </w:rPr>
        <w:t>s to report annually to the CDE</w:t>
      </w:r>
      <w:r w:rsidRPr="00A86951">
        <w:rPr>
          <w:rFonts w:cs="Arial"/>
        </w:rPr>
        <w:t xml:space="preserve"> on its use of restraints and seclusion and requires CDE to post the information on its website.</w:t>
      </w:r>
    </w:p>
    <w:p w14:paraId="5D025910" w14:textId="5D66745E" w:rsidR="00C77578" w:rsidRDefault="00C77578" w:rsidP="008F79EB">
      <w:pPr>
        <w:spacing w:before="100" w:beforeAutospacing="1"/>
        <w:rPr>
          <w:rFonts w:cs="Arial"/>
        </w:rPr>
      </w:pPr>
      <w:r w:rsidRPr="00A86951">
        <w:rPr>
          <w:rFonts w:cs="Arial"/>
        </w:rPr>
        <w:t xml:space="preserve">Status: </w:t>
      </w:r>
      <w:r w:rsidR="00D068EF">
        <w:rPr>
          <w:rFonts w:cs="Arial"/>
        </w:rPr>
        <w:t xml:space="preserve">Senate </w:t>
      </w:r>
      <w:r w:rsidR="009C577F">
        <w:rPr>
          <w:rFonts w:cs="Arial"/>
        </w:rPr>
        <w:t>Education</w:t>
      </w:r>
      <w:r w:rsidR="00D068EF">
        <w:rPr>
          <w:rFonts w:cs="Arial"/>
        </w:rPr>
        <w:t xml:space="preserve"> Committee</w:t>
      </w:r>
    </w:p>
    <w:p w14:paraId="105B6F5F" w14:textId="77777777" w:rsidR="00F85EA1" w:rsidRPr="00A86951" w:rsidRDefault="00F85EA1" w:rsidP="008F79EB">
      <w:pPr>
        <w:spacing w:before="100" w:beforeAutospacing="1"/>
        <w:rPr>
          <w:rFonts w:cs="Arial"/>
        </w:rPr>
      </w:pPr>
    </w:p>
    <w:p w14:paraId="22A77F02" w14:textId="3E1F9481" w:rsidR="00402345" w:rsidRPr="007A5DE3" w:rsidRDefault="00402345" w:rsidP="00C77578">
      <w:pPr>
        <w:rPr>
          <w:rFonts w:cs="Arial"/>
          <w:i/>
        </w:rPr>
      </w:pPr>
      <w:r w:rsidRPr="007A5DE3">
        <w:rPr>
          <w:rFonts w:cs="Arial"/>
          <w:b/>
        </w:rPr>
        <w:t xml:space="preserve">AB 2673 </w:t>
      </w:r>
      <w:r w:rsidR="0027758B" w:rsidRPr="007A5DE3">
        <w:rPr>
          <w:rFonts w:cs="Arial"/>
          <w:b/>
        </w:rPr>
        <w:t>(Reyes) – Educational Equity: Severe Bullying Complaints: L</w:t>
      </w:r>
      <w:r w:rsidR="007A5DE3">
        <w:rPr>
          <w:rFonts w:cs="Arial"/>
          <w:b/>
        </w:rPr>
        <w:t xml:space="preserve">ocal </w:t>
      </w:r>
      <w:r w:rsidR="0027758B" w:rsidRPr="007A5DE3">
        <w:rPr>
          <w:rFonts w:cs="Arial"/>
          <w:b/>
        </w:rPr>
        <w:t>E</w:t>
      </w:r>
      <w:r w:rsidR="007A5DE3">
        <w:rPr>
          <w:rFonts w:cs="Arial"/>
          <w:b/>
        </w:rPr>
        <w:t xml:space="preserve">ducational </w:t>
      </w:r>
      <w:r w:rsidR="0027758B" w:rsidRPr="007A5DE3">
        <w:rPr>
          <w:rFonts w:cs="Arial"/>
          <w:b/>
        </w:rPr>
        <w:t>A</w:t>
      </w:r>
      <w:r w:rsidR="007A5DE3">
        <w:rPr>
          <w:rFonts w:cs="Arial"/>
          <w:b/>
        </w:rPr>
        <w:t>gency</w:t>
      </w:r>
      <w:r w:rsidR="0027758B" w:rsidRPr="007A5DE3">
        <w:rPr>
          <w:rFonts w:cs="Arial"/>
          <w:b/>
        </w:rPr>
        <w:t xml:space="preserve"> Protocol</w:t>
      </w:r>
    </w:p>
    <w:p w14:paraId="43DE6BDE" w14:textId="488C31CD" w:rsidR="0027758B" w:rsidRPr="007A5DE3" w:rsidRDefault="0027758B" w:rsidP="00991FE6">
      <w:pPr>
        <w:rPr>
          <w:rFonts w:cs="Arial"/>
        </w:rPr>
      </w:pPr>
      <w:r w:rsidRPr="007A5DE3">
        <w:rPr>
          <w:rFonts w:cs="Arial"/>
        </w:rPr>
        <w:t>This bill would</w:t>
      </w:r>
      <w:r w:rsidR="008E511A">
        <w:rPr>
          <w:rFonts w:cs="Arial"/>
        </w:rPr>
        <w:t xml:space="preserve"> have</w:t>
      </w:r>
      <w:r w:rsidRPr="007A5DE3">
        <w:rPr>
          <w:rFonts w:cs="Arial"/>
        </w:rPr>
        <w:t xml:space="preserve"> require</w:t>
      </w:r>
      <w:r w:rsidR="008E511A">
        <w:rPr>
          <w:rFonts w:cs="Arial"/>
        </w:rPr>
        <w:t>d</w:t>
      </w:r>
      <w:r w:rsidRPr="007A5DE3">
        <w:rPr>
          <w:rFonts w:cs="Arial"/>
        </w:rPr>
        <w:t xml:space="preserve"> the </w:t>
      </w:r>
      <w:r w:rsidR="002E7AF3">
        <w:rPr>
          <w:rFonts w:cs="Arial"/>
        </w:rPr>
        <w:t>S</w:t>
      </w:r>
      <w:r w:rsidRPr="007A5DE3">
        <w:rPr>
          <w:rFonts w:cs="Arial"/>
        </w:rPr>
        <w:t xml:space="preserve">SPI to develop and issue, by May 31, 2019, </w:t>
      </w:r>
      <w:r w:rsidR="00513FD7">
        <w:rPr>
          <w:rFonts w:cs="Arial"/>
        </w:rPr>
        <w:t xml:space="preserve">a </w:t>
      </w:r>
      <w:r w:rsidRPr="007A5DE3">
        <w:rPr>
          <w:rFonts w:cs="Arial"/>
        </w:rPr>
        <w:t>mandatory protocol to LEAs regarding how to advise schools withi</w:t>
      </w:r>
      <w:r w:rsidR="008E511A">
        <w:rPr>
          <w:rFonts w:cs="Arial"/>
        </w:rPr>
        <w:t>n the LEAs</w:t>
      </w:r>
      <w:r w:rsidRPr="007A5DE3">
        <w:rPr>
          <w:rFonts w:cs="Arial"/>
        </w:rPr>
        <w:t xml:space="preserve"> jurisdiction to proceed in a situation in which a severe bullying complaint has been substantiated. </w:t>
      </w:r>
      <w:r w:rsidR="00FA2D14" w:rsidRPr="007A5DE3">
        <w:rPr>
          <w:rFonts w:cs="Arial"/>
        </w:rPr>
        <w:t xml:space="preserve">The protocol would include, but not </w:t>
      </w:r>
      <w:r w:rsidR="0017755B" w:rsidRPr="007A5DE3">
        <w:rPr>
          <w:rFonts w:cs="Arial"/>
        </w:rPr>
        <w:t xml:space="preserve">be </w:t>
      </w:r>
      <w:r w:rsidR="00FA2D14" w:rsidRPr="007A5DE3">
        <w:rPr>
          <w:rFonts w:cs="Arial"/>
        </w:rPr>
        <w:t>limited to, conducting an investigation into the allegation, conflict resolution strategies, and internal review of school compliance with the state’s</w:t>
      </w:r>
      <w:r w:rsidR="007A5DE3">
        <w:rPr>
          <w:rFonts w:cs="Arial"/>
        </w:rPr>
        <w:t xml:space="preserve"> priorities for school climate.</w:t>
      </w:r>
    </w:p>
    <w:p w14:paraId="65839E74" w14:textId="357C37EA" w:rsidR="00FA2D44" w:rsidRDefault="00FA2D14" w:rsidP="008F79EB">
      <w:pPr>
        <w:spacing w:before="100" w:beforeAutospacing="1"/>
        <w:rPr>
          <w:rFonts w:cs="Arial"/>
        </w:rPr>
      </w:pPr>
      <w:r w:rsidRPr="007A5DE3">
        <w:rPr>
          <w:rFonts w:cs="Arial"/>
        </w:rPr>
        <w:t xml:space="preserve">Status: </w:t>
      </w:r>
      <w:r w:rsidR="002526E4">
        <w:rPr>
          <w:rFonts w:cs="Arial"/>
        </w:rPr>
        <w:t>Assembly Education Committee</w:t>
      </w:r>
      <w:r w:rsidR="009C577F">
        <w:rPr>
          <w:rFonts w:cs="Arial"/>
        </w:rPr>
        <w:t xml:space="preserve"> – Bill failed to pass out of the policy committee before the deadline</w:t>
      </w:r>
    </w:p>
    <w:p w14:paraId="5BAC3DBA" w14:textId="254ACE7E" w:rsidR="00C77578" w:rsidRDefault="00C77578" w:rsidP="008F79EB">
      <w:pPr>
        <w:spacing w:before="100" w:beforeAutospacing="1"/>
        <w:rPr>
          <w:rFonts w:cs="Arial"/>
          <w:b/>
        </w:rPr>
      </w:pPr>
      <w:r>
        <w:rPr>
          <w:rFonts w:cs="Arial"/>
          <w:b/>
        </w:rPr>
        <w:t>AB 2691 (Jones-Sawyer)</w:t>
      </w:r>
      <w:r w:rsidR="008E511A">
        <w:rPr>
          <w:rFonts w:cs="Arial"/>
          <w:b/>
        </w:rPr>
        <w:t xml:space="preserve"> –</w:t>
      </w:r>
      <w:r>
        <w:rPr>
          <w:rFonts w:cs="Arial"/>
          <w:b/>
        </w:rPr>
        <w:t xml:space="preserve"> </w:t>
      </w:r>
      <w:r w:rsidRPr="00FD71B1">
        <w:rPr>
          <w:rFonts w:cs="Arial"/>
          <w:b/>
        </w:rPr>
        <w:t>P</w:t>
      </w:r>
      <w:r w:rsidR="008E511A">
        <w:rPr>
          <w:rFonts w:cs="Arial"/>
          <w:b/>
        </w:rPr>
        <w:t>upil Health: Pupil and School Staff T</w:t>
      </w:r>
      <w:r w:rsidRPr="00FD71B1">
        <w:rPr>
          <w:rFonts w:cs="Arial"/>
          <w:b/>
        </w:rPr>
        <w:t>rauma: Trauma</w:t>
      </w:r>
      <w:r w:rsidR="006339B9">
        <w:rPr>
          <w:rFonts w:cs="Arial"/>
          <w:b/>
        </w:rPr>
        <w:t>–</w:t>
      </w:r>
      <w:r w:rsidRPr="00FD71B1">
        <w:rPr>
          <w:rFonts w:cs="Arial"/>
          <w:b/>
        </w:rPr>
        <w:t>I</w:t>
      </w:r>
      <w:r w:rsidR="008E511A">
        <w:rPr>
          <w:rFonts w:cs="Arial"/>
          <w:b/>
        </w:rPr>
        <w:t>nformed Schools Initiative</w:t>
      </w:r>
      <w:r w:rsidRPr="00FD71B1">
        <w:rPr>
          <w:rFonts w:cs="Arial"/>
          <w:b/>
        </w:rPr>
        <w:t xml:space="preserve"> </w:t>
      </w:r>
    </w:p>
    <w:p w14:paraId="79C8E328" w14:textId="7E5786AA" w:rsidR="00C77578" w:rsidRDefault="00C77578" w:rsidP="00C77578">
      <w:pPr>
        <w:rPr>
          <w:rFonts w:cs="Arial"/>
        </w:rPr>
      </w:pPr>
      <w:r w:rsidRPr="00FD71B1">
        <w:rPr>
          <w:rFonts w:cs="Arial"/>
        </w:rPr>
        <w:t xml:space="preserve">This bill </w:t>
      </w:r>
      <w:r w:rsidR="008E511A">
        <w:rPr>
          <w:rFonts w:cs="Arial"/>
        </w:rPr>
        <w:t xml:space="preserve">would </w:t>
      </w:r>
      <w:r w:rsidRPr="00FD71B1">
        <w:rPr>
          <w:rFonts w:cs="Arial"/>
        </w:rPr>
        <w:t>requ</w:t>
      </w:r>
      <w:r w:rsidR="008E511A">
        <w:rPr>
          <w:rFonts w:cs="Arial"/>
        </w:rPr>
        <w:t>ire</w:t>
      </w:r>
      <w:r w:rsidRPr="00FD71B1">
        <w:rPr>
          <w:rFonts w:cs="Arial"/>
        </w:rPr>
        <w:t xml:space="preserve"> the California Department of Education (CDE) to establish, by December 31, 2019, a Trauma</w:t>
      </w:r>
      <w:r w:rsidR="008E511A">
        <w:rPr>
          <w:rFonts w:cs="Arial"/>
        </w:rPr>
        <w:t>–</w:t>
      </w:r>
      <w:r w:rsidRPr="00FD71B1">
        <w:rPr>
          <w:rFonts w:cs="Arial"/>
        </w:rPr>
        <w:t>I</w:t>
      </w:r>
      <w:r w:rsidR="008E511A">
        <w:rPr>
          <w:rFonts w:cs="Arial"/>
        </w:rPr>
        <w:t>nformed Schools Initiative. AB 2691</w:t>
      </w:r>
      <w:r w:rsidRPr="00FD71B1">
        <w:rPr>
          <w:rFonts w:cs="Arial"/>
        </w:rPr>
        <w:t xml:space="preserve"> </w:t>
      </w:r>
      <w:r w:rsidR="008E511A">
        <w:rPr>
          <w:rFonts w:cs="Arial"/>
        </w:rPr>
        <w:t>would require</w:t>
      </w:r>
      <w:r w:rsidRPr="00FD71B1">
        <w:rPr>
          <w:rFonts w:cs="Arial"/>
        </w:rPr>
        <w:t xml:space="preserve"> CDE to provide information regarding the trauma</w:t>
      </w:r>
      <w:r w:rsidR="006339B9">
        <w:rPr>
          <w:rFonts w:cs="Arial"/>
        </w:rPr>
        <w:t>–</w:t>
      </w:r>
      <w:r w:rsidR="008E511A">
        <w:rPr>
          <w:rFonts w:cs="Arial"/>
        </w:rPr>
        <w:t>i</w:t>
      </w:r>
      <w:r w:rsidRPr="00FD71B1">
        <w:rPr>
          <w:rFonts w:cs="Arial"/>
        </w:rPr>
        <w:t>nformed care approach to</w:t>
      </w:r>
      <w:r w:rsidR="008E511A">
        <w:rPr>
          <w:rFonts w:cs="Arial"/>
        </w:rPr>
        <w:t xml:space="preserve"> LEAs</w:t>
      </w:r>
      <w:r w:rsidRPr="00FD71B1">
        <w:rPr>
          <w:rFonts w:cs="Arial"/>
        </w:rPr>
        <w:t>, develop a guide for LEAs on how to become trauma</w:t>
      </w:r>
      <w:r w:rsidR="006339B9">
        <w:rPr>
          <w:rFonts w:cs="Arial"/>
        </w:rPr>
        <w:t>–</w:t>
      </w:r>
      <w:r w:rsidR="008E511A">
        <w:rPr>
          <w:rFonts w:cs="Arial"/>
        </w:rPr>
        <w:t>i</w:t>
      </w:r>
      <w:r w:rsidRPr="00FD71B1">
        <w:rPr>
          <w:rFonts w:cs="Arial"/>
        </w:rPr>
        <w:t>nformed schools, offer training on the trauma</w:t>
      </w:r>
      <w:r w:rsidR="006339B9">
        <w:rPr>
          <w:rFonts w:cs="Arial"/>
        </w:rPr>
        <w:t>–</w:t>
      </w:r>
      <w:r w:rsidR="008E511A">
        <w:rPr>
          <w:rFonts w:cs="Arial"/>
        </w:rPr>
        <w:t>i</w:t>
      </w:r>
      <w:r w:rsidRPr="00FD71B1">
        <w:rPr>
          <w:rFonts w:cs="Arial"/>
        </w:rPr>
        <w:t xml:space="preserve">nformed care approach to LEAs, and develop and post information </w:t>
      </w:r>
      <w:r w:rsidR="008E511A">
        <w:rPr>
          <w:rFonts w:cs="Arial"/>
        </w:rPr>
        <w:t>about the initiative online. This bill would also require</w:t>
      </w:r>
      <w:r w:rsidRPr="00FD71B1">
        <w:rPr>
          <w:rFonts w:cs="Arial"/>
        </w:rPr>
        <w:t xml:space="preserve"> LEAs to provide the initiative’s web address to parents and guardians.</w:t>
      </w:r>
    </w:p>
    <w:p w14:paraId="0BCCF93A" w14:textId="1ECC3B33" w:rsidR="00C77578" w:rsidRDefault="00C77578" w:rsidP="008F79EB">
      <w:pPr>
        <w:spacing w:before="100" w:beforeAutospacing="1"/>
        <w:rPr>
          <w:rFonts w:cs="Arial"/>
        </w:rPr>
      </w:pPr>
      <w:r>
        <w:rPr>
          <w:rFonts w:cs="Arial"/>
        </w:rPr>
        <w:t xml:space="preserve">Status: </w:t>
      </w:r>
      <w:r w:rsidR="004D3372">
        <w:rPr>
          <w:rFonts w:cs="Arial"/>
        </w:rPr>
        <w:t>Senate Education Committee</w:t>
      </w:r>
    </w:p>
    <w:p w14:paraId="7FFF1293" w14:textId="4B9F88CB" w:rsidR="00991FE6" w:rsidRPr="003014E9" w:rsidRDefault="00991FE6" w:rsidP="008F79EB">
      <w:pPr>
        <w:spacing w:before="100" w:beforeAutospacing="1"/>
        <w:rPr>
          <w:rFonts w:cs="Arial"/>
          <w:b/>
        </w:rPr>
      </w:pPr>
      <w:r w:rsidRPr="003014E9">
        <w:rPr>
          <w:rFonts w:cs="Arial"/>
          <w:b/>
        </w:rPr>
        <w:t>AB 2820 (McCarty)</w:t>
      </w:r>
      <w:r w:rsidRPr="003014E9">
        <w:rPr>
          <w:rFonts w:cs="Arial"/>
        </w:rPr>
        <w:t xml:space="preserve"> </w:t>
      </w:r>
      <w:r w:rsidRPr="003014E9">
        <w:rPr>
          <w:rFonts w:cs="Arial"/>
          <w:b/>
        </w:rPr>
        <w:t xml:space="preserve">– School </w:t>
      </w:r>
      <w:r w:rsidR="00502EC0" w:rsidRPr="003014E9">
        <w:rPr>
          <w:rFonts w:cs="Arial"/>
          <w:b/>
        </w:rPr>
        <w:t>A</w:t>
      </w:r>
      <w:r w:rsidRPr="003014E9">
        <w:rPr>
          <w:rFonts w:cs="Arial"/>
          <w:b/>
        </w:rPr>
        <w:t>ccountability: Community Engagement and School Climate for Con</w:t>
      </w:r>
      <w:r w:rsidR="00720BA1" w:rsidRPr="003014E9">
        <w:rPr>
          <w:rFonts w:cs="Arial"/>
          <w:b/>
        </w:rPr>
        <w:t>tinuous Improvement Block Grant</w:t>
      </w:r>
    </w:p>
    <w:p w14:paraId="103B738B" w14:textId="76BC5043" w:rsidR="000F40CF" w:rsidRPr="00B116CB" w:rsidRDefault="008E511A" w:rsidP="000F40CF">
      <w:pPr>
        <w:tabs>
          <w:tab w:val="left" w:pos="820"/>
        </w:tabs>
        <w:spacing w:line="260" w:lineRule="exact"/>
        <w:ind w:right="-20"/>
        <w:rPr>
          <w:rFonts w:cs="Arial"/>
        </w:rPr>
      </w:pPr>
      <w:r>
        <w:rPr>
          <w:rFonts w:cs="Arial"/>
        </w:rPr>
        <w:t>This</w:t>
      </w:r>
      <w:r w:rsidR="000F40CF">
        <w:rPr>
          <w:rFonts w:cs="Arial"/>
        </w:rPr>
        <w:t xml:space="preserve"> bill would require</w:t>
      </w:r>
      <w:r w:rsidR="000F40CF" w:rsidRPr="00B116CB">
        <w:rPr>
          <w:rFonts w:cs="Arial"/>
        </w:rPr>
        <w:t xml:space="preserve"> the </w:t>
      </w:r>
      <w:r>
        <w:rPr>
          <w:rFonts w:cs="Arial"/>
        </w:rPr>
        <w:t>S</w:t>
      </w:r>
      <w:r w:rsidR="000F40CF" w:rsidRPr="00B116CB">
        <w:rPr>
          <w:rFonts w:cs="Arial"/>
        </w:rPr>
        <w:t>SPI, by March</w:t>
      </w:r>
      <w:r w:rsidR="000F40CF" w:rsidRPr="00B116CB">
        <w:rPr>
          <w:rFonts w:cs="Arial"/>
          <w:spacing w:val="21"/>
        </w:rPr>
        <w:t xml:space="preserve"> </w:t>
      </w:r>
      <w:r w:rsidR="000F40CF" w:rsidRPr="00B116CB">
        <w:rPr>
          <w:rFonts w:cs="Arial"/>
        </w:rPr>
        <w:t>1,</w:t>
      </w:r>
      <w:r w:rsidR="000F40CF" w:rsidRPr="00B116CB">
        <w:rPr>
          <w:rFonts w:cs="Arial"/>
          <w:spacing w:val="21"/>
        </w:rPr>
        <w:t xml:space="preserve"> </w:t>
      </w:r>
      <w:r w:rsidR="000F40CF" w:rsidRPr="00B116CB">
        <w:rPr>
          <w:rFonts w:cs="Arial"/>
        </w:rPr>
        <w:t>2019 to co</w:t>
      </w:r>
      <w:r w:rsidR="000F40CF" w:rsidRPr="00B116CB">
        <w:rPr>
          <w:rFonts w:cs="Arial"/>
          <w:spacing w:val="-10"/>
        </w:rPr>
        <w:t>n</w:t>
      </w:r>
      <w:r w:rsidR="000F40CF" w:rsidRPr="00B116CB">
        <w:rPr>
          <w:rFonts w:cs="Arial"/>
          <w:spacing w:val="-4"/>
        </w:rPr>
        <w:t>v</w:t>
      </w:r>
      <w:r w:rsidR="000F40CF" w:rsidRPr="00B116CB">
        <w:rPr>
          <w:rFonts w:cs="Arial"/>
        </w:rPr>
        <w:t>ene</w:t>
      </w:r>
      <w:r w:rsidR="000F40CF" w:rsidRPr="00B116CB">
        <w:rPr>
          <w:rFonts w:cs="Arial"/>
          <w:spacing w:val="-9"/>
        </w:rPr>
        <w:t xml:space="preserve"> </w:t>
      </w:r>
      <w:r w:rsidR="000F40CF" w:rsidRPr="00B116CB">
        <w:rPr>
          <w:rFonts w:cs="Arial"/>
        </w:rPr>
        <w:t>a</w:t>
      </w:r>
      <w:r w:rsidR="000F40CF" w:rsidRPr="00B116CB">
        <w:rPr>
          <w:rFonts w:cs="Arial"/>
          <w:spacing w:val="-9"/>
        </w:rPr>
        <w:t xml:space="preserve"> </w:t>
      </w:r>
      <w:r w:rsidR="000F40CF" w:rsidRPr="00B116CB">
        <w:rPr>
          <w:rFonts w:cs="Arial"/>
        </w:rPr>
        <w:t>technical</w:t>
      </w:r>
      <w:r w:rsidR="000F40CF" w:rsidRPr="00B116CB">
        <w:rPr>
          <w:rFonts w:cs="Arial"/>
          <w:spacing w:val="-9"/>
        </w:rPr>
        <w:t xml:space="preserve"> </w:t>
      </w:r>
      <w:r w:rsidR="000F40CF" w:rsidRPr="00B116CB">
        <w:rPr>
          <w:rFonts w:cs="Arial"/>
        </w:rPr>
        <w:t>design</w:t>
      </w:r>
      <w:r w:rsidR="000F40CF" w:rsidRPr="00B116CB">
        <w:rPr>
          <w:rFonts w:cs="Arial"/>
          <w:spacing w:val="-9"/>
        </w:rPr>
        <w:t xml:space="preserve"> </w:t>
      </w:r>
      <w:r w:rsidR="000F40CF" w:rsidRPr="00B116CB">
        <w:rPr>
          <w:rFonts w:cs="Arial"/>
        </w:rPr>
        <w:t xml:space="preserve">group </w:t>
      </w:r>
      <w:r w:rsidR="000F40CF" w:rsidRPr="00B116CB">
        <w:rPr>
          <w:rFonts w:cs="Arial"/>
          <w:spacing w:val="-1"/>
        </w:rPr>
        <w:t>t</w:t>
      </w:r>
      <w:r w:rsidR="000F40CF" w:rsidRPr="00B116CB">
        <w:rPr>
          <w:rFonts w:cs="Arial"/>
        </w:rPr>
        <w:t>o</w:t>
      </w:r>
      <w:r w:rsidR="000F40CF" w:rsidRPr="00B116CB">
        <w:rPr>
          <w:rFonts w:cs="Arial"/>
          <w:spacing w:val="-14"/>
        </w:rPr>
        <w:t xml:space="preserve"> </w:t>
      </w:r>
      <w:r w:rsidR="000F40CF" w:rsidRPr="00B116CB">
        <w:rPr>
          <w:rFonts w:cs="Arial"/>
          <w:spacing w:val="-1"/>
        </w:rPr>
        <w:t>d</w:t>
      </w:r>
      <w:r w:rsidR="000F40CF" w:rsidRPr="00B116CB">
        <w:rPr>
          <w:rFonts w:cs="Arial"/>
          <w:spacing w:val="-7"/>
        </w:rPr>
        <w:t>e</w:t>
      </w:r>
      <w:r w:rsidR="000F40CF" w:rsidRPr="00B116CB">
        <w:rPr>
          <w:rFonts w:cs="Arial"/>
          <w:spacing w:val="-5"/>
        </w:rPr>
        <w:t>v</w:t>
      </w:r>
      <w:r w:rsidR="000F40CF" w:rsidRPr="00B116CB">
        <w:rPr>
          <w:rFonts w:cs="Arial"/>
          <w:spacing w:val="-1"/>
        </w:rPr>
        <w:t>elo</w:t>
      </w:r>
      <w:r w:rsidR="000F40CF" w:rsidRPr="00B116CB">
        <w:rPr>
          <w:rFonts w:cs="Arial"/>
        </w:rPr>
        <w:t>p</w:t>
      </w:r>
      <w:r w:rsidR="000F40CF" w:rsidRPr="00B116CB">
        <w:rPr>
          <w:rFonts w:cs="Arial"/>
          <w:spacing w:val="-14"/>
        </w:rPr>
        <w:t xml:space="preserve"> </w:t>
      </w:r>
      <w:r w:rsidR="000F40CF" w:rsidRPr="00B116CB">
        <w:rPr>
          <w:rFonts w:cs="Arial"/>
          <w:spacing w:val="-1"/>
        </w:rPr>
        <w:t>criteri</w:t>
      </w:r>
      <w:r w:rsidR="000F40CF" w:rsidRPr="00B116CB">
        <w:rPr>
          <w:rFonts w:cs="Arial"/>
        </w:rPr>
        <w:t>a</w:t>
      </w:r>
      <w:r w:rsidR="000F40CF" w:rsidRPr="00B116CB">
        <w:rPr>
          <w:rFonts w:cs="Arial"/>
          <w:spacing w:val="-14"/>
        </w:rPr>
        <w:t xml:space="preserve"> </w:t>
      </w:r>
      <w:r w:rsidR="000F40CF" w:rsidRPr="00B116CB">
        <w:rPr>
          <w:rFonts w:cs="Arial"/>
          <w:spacing w:val="-1"/>
        </w:rPr>
        <w:t>fo</w:t>
      </w:r>
      <w:r w:rsidR="000F40CF" w:rsidRPr="00B116CB">
        <w:rPr>
          <w:rFonts w:cs="Arial"/>
        </w:rPr>
        <w:t>r</w:t>
      </w:r>
      <w:r w:rsidR="000F40CF" w:rsidRPr="00B116CB">
        <w:rPr>
          <w:rFonts w:cs="Arial"/>
          <w:spacing w:val="-14"/>
        </w:rPr>
        <w:t xml:space="preserve"> </w:t>
      </w:r>
      <w:r w:rsidR="000F40CF" w:rsidRPr="00B116CB">
        <w:rPr>
          <w:rFonts w:cs="Arial"/>
          <w:spacing w:val="-5"/>
        </w:rPr>
        <w:t>v</w:t>
      </w:r>
      <w:r w:rsidR="000F40CF" w:rsidRPr="00B116CB">
        <w:rPr>
          <w:rFonts w:cs="Arial"/>
          <w:spacing w:val="-1"/>
        </w:rPr>
        <w:t>ettin</w:t>
      </w:r>
      <w:r w:rsidR="000F40CF" w:rsidRPr="00B116CB">
        <w:rPr>
          <w:rFonts w:cs="Arial"/>
        </w:rPr>
        <w:t>g</w:t>
      </w:r>
      <w:r w:rsidR="000F40CF" w:rsidRPr="00B116CB">
        <w:rPr>
          <w:rFonts w:cs="Arial"/>
          <w:spacing w:val="-14"/>
        </w:rPr>
        <w:t xml:space="preserve"> </w:t>
      </w:r>
      <w:r w:rsidR="000F40CF" w:rsidRPr="00B116CB">
        <w:rPr>
          <w:rFonts w:cs="Arial"/>
          <w:spacing w:val="-1"/>
        </w:rPr>
        <w:t>an</w:t>
      </w:r>
      <w:r w:rsidR="000F40CF" w:rsidRPr="00B116CB">
        <w:rPr>
          <w:rFonts w:cs="Arial"/>
        </w:rPr>
        <w:t>d</w:t>
      </w:r>
      <w:r w:rsidR="000F40CF" w:rsidRPr="00B116CB">
        <w:rPr>
          <w:rFonts w:cs="Arial"/>
          <w:spacing w:val="-14"/>
        </w:rPr>
        <w:t xml:space="preserve"> </w:t>
      </w:r>
      <w:r w:rsidR="000F40CF" w:rsidRPr="00B116CB">
        <w:rPr>
          <w:rFonts w:cs="Arial"/>
          <w:spacing w:val="-1"/>
        </w:rPr>
        <w:t xml:space="preserve">certifying </w:t>
      </w:r>
      <w:r w:rsidR="000F40CF" w:rsidRPr="00B116CB">
        <w:rPr>
          <w:rFonts w:cs="Arial"/>
        </w:rPr>
        <w:t>school conditions and climate sur</w:t>
      </w:r>
      <w:r w:rsidR="000F40CF" w:rsidRPr="00B116CB">
        <w:rPr>
          <w:rFonts w:cs="Arial"/>
          <w:spacing w:val="-4"/>
        </w:rPr>
        <w:t>ve</w:t>
      </w:r>
      <w:r w:rsidR="000F40CF" w:rsidRPr="00B116CB">
        <w:rPr>
          <w:rFonts w:cs="Arial"/>
        </w:rPr>
        <w:t xml:space="preserve">ys. AB 2820 would also, upon an appropriation, provide the surveys free of charge to LEAs. </w:t>
      </w:r>
    </w:p>
    <w:p w14:paraId="61462962" w14:textId="77777777" w:rsidR="000F40CF" w:rsidRDefault="000F40CF" w:rsidP="008F79EB">
      <w:pPr>
        <w:tabs>
          <w:tab w:val="left" w:pos="820"/>
        </w:tabs>
        <w:spacing w:before="100" w:beforeAutospacing="1" w:line="260" w:lineRule="exact"/>
        <w:ind w:right="-20"/>
        <w:rPr>
          <w:rFonts w:cs="Arial"/>
        </w:rPr>
      </w:pPr>
      <w:r>
        <w:rPr>
          <w:rFonts w:cs="Arial"/>
        </w:rPr>
        <w:t xml:space="preserve">The Assembly Budget Subcommittee No. 2 took action that would modify the Governor’s May Revision proposal to provide $15 million to expand the state’s efforts around a Multi-Tiered System of Support (MTSS). Specifically, the Assembly proposes to increase the funding $20 million and have selected COEs and an institute of higher </w:t>
      </w:r>
      <w:r>
        <w:rPr>
          <w:rFonts w:cs="Arial"/>
        </w:rPr>
        <w:lastRenderedPageBreak/>
        <w:t xml:space="preserve">education vet and certify school climate surveys and to make them available to LEAs at no cost. </w:t>
      </w:r>
    </w:p>
    <w:p w14:paraId="52140594" w14:textId="77777777" w:rsidR="000F40CF" w:rsidRPr="00B116CB" w:rsidRDefault="000F40CF" w:rsidP="008F79EB">
      <w:pPr>
        <w:tabs>
          <w:tab w:val="left" w:pos="820"/>
        </w:tabs>
        <w:spacing w:before="100" w:beforeAutospacing="1" w:line="260" w:lineRule="exact"/>
        <w:ind w:right="-20"/>
        <w:rPr>
          <w:rFonts w:cs="Arial"/>
        </w:rPr>
      </w:pPr>
      <w:r>
        <w:rPr>
          <w:rFonts w:cs="Arial"/>
        </w:rPr>
        <w:t xml:space="preserve">The Senate Budget Subcommittee No 1 adopted the Governor’s proposal. </w:t>
      </w:r>
    </w:p>
    <w:p w14:paraId="1A656A93" w14:textId="70D1E9E3" w:rsidR="00991FE6" w:rsidRDefault="00991FE6" w:rsidP="008F79EB">
      <w:pPr>
        <w:spacing w:before="100" w:beforeAutospacing="1"/>
        <w:rPr>
          <w:rFonts w:cs="Arial"/>
        </w:rPr>
      </w:pPr>
      <w:r w:rsidRPr="003014E9">
        <w:rPr>
          <w:rFonts w:cs="Arial"/>
        </w:rPr>
        <w:t xml:space="preserve">Status: </w:t>
      </w:r>
      <w:r w:rsidR="00242F7B" w:rsidRPr="003014E9">
        <w:rPr>
          <w:rFonts w:cs="Arial"/>
        </w:rPr>
        <w:t xml:space="preserve"> </w:t>
      </w:r>
      <w:r w:rsidR="0081685F">
        <w:rPr>
          <w:rFonts w:cs="Arial"/>
        </w:rPr>
        <w:t>Senate Education Committee</w:t>
      </w:r>
      <w:r w:rsidR="00242F7B" w:rsidRPr="003014E9">
        <w:rPr>
          <w:rFonts w:cs="Arial"/>
        </w:rPr>
        <w:t xml:space="preserve"> </w:t>
      </w:r>
    </w:p>
    <w:p w14:paraId="55C49AF7" w14:textId="20C1F34D" w:rsidR="00CD2201" w:rsidRPr="003014E9" w:rsidRDefault="00167AC0" w:rsidP="008F79EB">
      <w:pPr>
        <w:spacing w:before="100" w:beforeAutospacing="1"/>
        <w:rPr>
          <w:rFonts w:cs="Arial"/>
          <w:b/>
        </w:rPr>
      </w:pPr>
      <w:r w:rsidRPr="003014E9">
        <w:rPr>
          <w:rFonts w:cs="Arial"/>
          <w:b/>
        </w:rPr>
        <w:t xml:space="preserve">AB 1747 (Rodriguez) – School </w:t>
      </w:r>
      <w:r w:rsidR="0017755B" w:rsidRPr="003014E9">
        <w:rPr>
          <w:rFonts w:cs="Arial"/>
          <w:b/>
        </w:rPr>
        <w:t>S</w:t>
      </w:r>
      <w:r w:rsidRPr="003014E9">
        <w:rPr>
          <w:rFonts w:cs="Arial"/>
          <w:b/>
        </w:rPr>
        <w:t xml:space="preserve">afety </w:t>
      </w:r>
      <w:r w:rsidR="0017755B" w:rsidRPr="003014E9">
        <w:rPr>
          <w:rFonts w:cs="Arial"/>
          <w:b/>
        </w:rPr>
        <w:t>P</w:t>
      </w:r>
      <w:r w:rsidRPr="003014E9">
        <w:rPr>
          <w:rFonts w:cs="Arial"/>
          <w:b/>
        </w:rPr>
        <w:t>lans</w:t>
      </w:r>
    </w:p>
    <w:p w14:paraId="020732E0" w14:textId="05641458" w:rsidR="00E14E0D" w:rsidRDefault="00A83B6E" w:rsidP="003F0CAF">
      <w:pPr>
        <w:rPr>
          <w:rFonts w:cs="Arial"/>
        </w:rPr>
      </w:pPr>
      <w:r w:rsidRPr="00A83B6E">
        <w:rPr>
          <w:rFonts w:cs="Arial"/>
        </w:rPr>
        <w:t xml:space="preserve">This bill </w:t>
      </w:r>
      <w:r w:rsidR="008E511A">
        <w:rPr>
          <w:rFonts w:cs="Arial"/>
        </w:rPr>
        <w:t>would place</w:t>
      </w:r>
      <w:r w:rsidRPr="00A83B6E">
        <w:rPr>
          <w:rFonts w:cs="Arial"/>
        </w:rPr>
        <w:t xml:space="preserve"> several requirements on schools regarding safety procedures related to active shooters. Specifically, this bill</w:t>
      </w:r>
      <w:r w:rsidR="008E511A">
        <w:rPr>
          <w:rFonts w:cs="Arial"/>
        </w:rPr>
        <w:t xml:space="preserve"> would (a) expand</w:t>
      </w:r>
      <w:r w:rsidRPr="00A83B6E">
        <w:rPr>
          <w:rFonts w:cs="Arial"/>
        </w:rPr>
        <w:t xml:space="preserve"> the required elements of school safety plans, including procedures to respond to active </w:t>
      </w:r>
      <w:r w:rsidR="008E511A">
        <w:rPr>
          <w:rFonts w:cs="Arial"/>
        </w:rPr>
        <w:t>shooter situations, (b) require</w:t>
      </w:r>
      <w:r w:rsidRPr="00A83B6E">
        <w:rPr>
          <w:rFonts w:cs="Arial"/>
        </w:rPr>
        <w:t xml:space="preserve"> schools to conduct annual active s</w:t>
      </w:r>
      <w:r w:rsidR="008E511A">
        <w:rPr>
          <w:rFonts w:cs="Arial"/>
        </w:rPr>
        <w:t>hooter drills, (c) require</w:t>
      </w:r>
      <w:r w:rsidRPr="00A83B6E">
        <w:rPr>
          <w:rFonts w:cs="Arial"/>
        </w:rPr>
        <w:t xml:space="preserve"> school districts to expand their consultation for development of the plan and share their procedures with f</w:t>
      </w:r>
      <w:r w:rsidR="008E511A">
        <w:rPr>
          <w:rFonts w:cs="Arial"/>
        </w:rPr>
        <w:t>irst responders, and (d) expand</w:t>
      </w:r>
      <w:r w:rsidRPr="00A83B6E">
        <w:rPr>
          <w:rFonts w:cs="Arial"/>
        </w:rPr>
        <w:t xml:space="preserve"> existing school safety plan requirements and these new requirements to charter schools. </w:t>
      </w:r>
    </w:p>
    <w:p w14:paraId="305D8B85" w14:textId="5D3284D4" w:rsidR="00D472B3" w:rsidRDefault="00E14E0D" w:rsidP="008F79EB">
      <w:pPr>
        <w:spacing w:before="100" w:beforeAutospacing="1"/>
        <w:rPr>
          <w:rFonts w:cs="Arial"/>
        </w:rPr>
      </w:pPr>
      <w:r>
        <w:rPr>
          <w:rFonts w:cs="Arial"/>
        </w:rPr>
        <w:t xml:space="preserve">AB 1747 </w:t>
      </w:r>
      <w:r w:rsidR="008E511A">
        <w:rPr>
          <w:rFonts w:cs="Arial"/>
        </w:rPr>
        <w:t xml:space="preserve">would </w:t>
      </w:r>
      <w:r>
        <w:rPr>
          <w:rFonts w:cs="Arial"/>
        </w:rPr>
        <w:t>a</w:t>
      </w:r>
      <w:r w:rsidR="008E511A">
        <w:rPr>
          <w:rFonts w:cs="Arial"/>
        </w:rPr>
        <w:t>lso require</w:t>
      </w:r>
      <w:r w:rsidR="00A83B6E" w:rsidRPr="00A83B6E">
        <w:rPr>
          <w:rFonts w:cs="Arial"/>
        </w:rPr>
        <w:t xml:space="preserve"> CDE to provide additional guidance and oversight of safety plans, including an annual report to the Legislature with information about the number of schools with approved safety plans.</w:t>
      </w:r>
    </w:p>
    <w:p w14:paraId="7ADBF4E2" w14:textId="1C07C309" w:rsidR="003F0CAF" w:rsidRPr="002E7AF3" w:rsidRDefault="002D7574" w:rsidP="008F79EB">
      <w:pPr>
        <w:spacing w:before="100" w:beforeAutospacing="1"/>
        <w:rPr>
          <w:rFonts w:cs="Arial"/>
        </w:rPr>
      </w:pPr>
      <w:r>
        <w:rPr>
          <w:rFonts w:cs="Arial"/>
        </w:rPr>
        <w:t>Status: Senate Education Committee; Hearing Date</w:t>
      </w:r>
    </w:p>
    <w:p w14:paraId="3E3E56F1" w14:textId="70E9701B" w:rsidR="003F0CAF" w:rsidRPr="0082198C" w:rsidRDefault="003F0CAF" w:rsidP="008F79EB">
      <w:pPr>
        <w:spacing w:before="100" w:beforeAutospacing="1"/>
        <w:rPr>
          <w:rFonts w:cs="Arial"/>
          <w:b/>
        </w:rPr>
      </w:pPr>
      <w:r w:rsidRPr="0082198C">
        <w:rPr>
          <w:rFonts w:cs="Arial"/>
          <w:b/>
        </w:rPr>
        <w:t xml:space="preserve">AB 2067 (Gallagher) – </w:t>
      </w:r>
      <w:r w:rsidR="00CE5E5E" w:rsidRPr="0082198C">
        <w:rPr>
          <w:rFonts w:cs="Arial"/>
          <w:b/>
        </w:rPr>
        <w:t>A</w:t>
      </w:r>
      <w:r w:rsidRPr="0082198C">
        <w:rPr>
          <w:rFonts w:cs="Arial"/>
          <w:b/>
        </w:rPr>
        <w:t xml:space="preserve">rmed </w:t>
      </w:r>
      <w:r w:rsidR="00CE5E5E" w:rsidRPr="0082198C">
        <w:rPr>
          <w:rFonts w:cs="Arial"/>
          <w:b/>
        </w:rPr>
        <w:t>S</w:t>
      </w:r>
      <w:r w:rsidRPr="0082198C">
        <w:rPr>
          <w:rFonts w:cs="Arial"/>
          <w:b/>
        </w:rPr>
        <w:t xml:space="preserve">ecurity </w:t>
      </w:r>
      <w:r w:rsidR="00CE5E5E" w:rsidRPr="0082198C">
        <w:rPr>
          <w:rFonts w:cs="Arial"/>
          <w:b/>
        </w:rPr>
        <w:t>G</w:t>
      </w:r>
      <w:r w:rsidRPr="0082198C">
        <w:rPr>
          <w:rFonts w:cs="Arial"/>
          <w:b/>
        </w:rPr>
        <w:t xml:space="preserve">uards and </w:t>
      </w:r>
      <w:r w:rsidR="00CE5E5E" w:rsidRPr="0082198C">
        <w:rPr>
          <w:rFonts w:cs="Arial"/>
          <w:b/>
        </w:rPr>
        <w:t>School R</w:t>
      </w:r>
      <w:r w:rsidRPr="0082198C">
        <w:rPr>
          <w:rFonts w:cs="Arial"/>
          <w:b/>
        </w:rPr>
        <w:t xml:space="preserve">esource </w:t>
      </w:r>
      <w:r w:rsidR="00CE5E5E" w:rsidRPr="0082198C">
        <w:rPr>
          <w:rFonts w:cs="Arial"/>
          <w:b/>
        </w:rPr>
        <w:t>Officers</w:t>
      </w:r>
    </w:p>
    <w:p w14:paraId="73C4390E" w14:textId="16B0FD47" w:rsidR="003F0CAF" w:rsidRPr="0082198C" w:rsidRDefault="003F0CAF" w:rsidP="003F0CAF">
      <w:pPr>
        <w:rPr>
          <w:rFonts w:cs="Arial"/>
          <w:iCs/>
        </w:rPr>
      </w:pPr>
      <w:r w:rsidRPr="0082198C">
        <w:rPr>
          <w:rFonts w:cs="Arial"/>
        </w:rPr>
        <w:t xml:space="preserve">This bill would </w:t>
      </w:r>
      <w:r w:rsidR="00A9294F">
        <w:rPr>
          <w:rFonts w:cs="Arial"/>
        </w:rPr>
        <w:t xml:space="preserve">have </w:t>
      </w:r>
      <w:r w:rsidRPr="0082198C">
        <w:rPr>
          <w:rFonts w:cs="Arial"/>
        </w:rPr>
        <w:t>require</w:t>
      </w:r>
      <w:r w:rsidR="00A9294F">
        <w:rPr>
          <w:rFonts w:cs="Arial"/>
        </w:rPr>
        <w:t>d</w:t>
      </w:r>
      <w:r w:rsidRPr="0082198C">
        <w:rPr>
          <w:rFonts w:cs="Arial"/>
        </w:rPr>
        <w:t xml:space="preserve"> a school district</w:t>
      </w:r>
      <w:r w:rsidR="00A14DA5" w:rsidRPr="0082198C">
        <w:rPr>
          <w:rFonts w:cs="Arial"/>
        </w:rPr>
        <w:t xml:space="preserve"> or a charter school</w:t>
      </w:r>
      <w:r w:rsidRPr="0082198C">
        <w:rPr>
          <w:rFonts w:cs="Arial"/>
        </w:rPr>
        <w:t xml:space="preserve"> to hire or contract with at least one armed </w:t>
      </w:r>
      <w:r w:rsidRPr="0082198C">
        <w:rPr>
          <w:rFonts w:cs="Arial"/>
          <w:iCs/>
        </w:rPr>
        <w:t xml:space="preserve">school resource officer </w:t>
      </w:r>
      <w:r w:rsidRPr="0082198C">
        <w:rPr>
          <w:rFonts w:cs="Arial"/>
        </w:rPr>
        <w:t>authorized to carry a loaded</w:t>
      </w:r>
      <w:r w:rsidRPr="0082198C">
        <w:rPr>
          <w:rFonts w:cs="Arial"/>
          <w:iCs/>
        </w:rPr>
        <w:t xml:space="preserve"> firearm, to be present</w:t>
      </w:r>
      <w:r w:rsidRPr="0082198C">
        <w:rPr>
          <w:rFonts w:cs="Arial"/>
        </w:rPr>
        <w:t xml:space="preserve"> at each school of the school</w:t>
      </w:r>
      <w:r w:rsidRPr="0082198C">
        <w:rPr>
          <w:rFonts w:cs="Arial"/>
          <w:strike/>
        </w:rPr>
        <w:t xml:space="preserve"> </w:t>
      </w:r>
      <w:r w:rsidRPr="0082198C">
        <w:rPr>
          <w:rFonts w:cs="Arial"/>
          <w:iCs/>
        </w:rPr>
        <w:t>district</w:t>
      </w:r>
      <w:r w:rsidR="00A14DA5" w:rsidRPr="0082198C">
        <w:rPr>
          <w:rFonts w:cs="Arial"/>
          <w:iCs/>
        </w:rPr>
        <w:t xml:space="preserve"> or charter school</w:t>
      </w:r>
      <w:r w:rsidRPr="0082198C">
        <w:rPr>
          <w:rFonts w:cs="Arial"/>
          <w:iCs/>
        </w:rPr>
        <w:t xml:space="preserve"> during regular school hours and any other time when pupils are present on campus.</w:t>
      </w:r>
    </w:p>
    <w:p w14:paraId="6C0A3EAE" w14:textId="171334A6" w:rsidR="003F0CAF" w:rsidRDefault="003F0CAF" w:rsidP="008F79EB">
      <w:pPr>
        <w:spacing w:before="100" w:beforeAutospacing="1"/>
        <w:rPr>
          <w:rFonts w:cs="Arial"/>
        </w:rPr>
      </w:pPr>
      <w:r w:rsidRPr="0082198C">
        <w:rPr>
          <w:rFonts w:cs="Arial"/>
        </w:rPr>
        <w:t xml:space="preserve">Status: Assembly </w:t>
      </w:r>
      <w:r w:rsidR="00A14DA5" w:rsidRPr="0082198C">
        <w:rPr>
          <w:rFonts w:cs="Arial"/>
        </w:rPr>
        <w:t xml:space="preserve">Appropriations </w:t>
      </w:r>
      <w:r w:rsidRPr="0082198C">
        <w:rPr>
          <w:rFonts w:cs="Arial"/>
        </w:rPr>
        <w:t>Committee</w:t>
      </w:r>
      <w:r w:rsidR="008E511A">
        <w:rPr>
          <w:rFonts w:cs="Arial"/>
        </w:rPr>
        <w:t xml:space="preserve"> </w:t>
      </w:r>
      <w:r w:rsidR="00A9294F" w:rsidRPr="007A602E">
        <w:rPr>
          <w:rFonts w:cs="Arial"/>
        </w:rPr>
        <w:t>– Held Under Submission</w:t>
      </w:r>
    </w:p>
    <w:p w14:paraId="26D1439F" w14:textId="09FC188D" w:rsidR="00C77578" w:rsidRDefault="008E511A" w:rsidP="008F79EB">
      <w:pPr>
        <w:spacing w:before="100" w:beforeAutospacing="1"/>
        <w:rPr>
          <w:rFonts w:cs="Arial"/>
          <w:b/>
          <w:bCs/>
          <w:color w:val="000000"/>
        </w:rPr>
      </w:pPr>
      <w:r>
        <w:rPr>
          <w:rFonts w:cs="Arial"/>
          <w:b/>
          <w:bCs/>
          <w:color w:val="000000"/>
        </w:rPr>
        <w:t xml:space="preserve">SB 1203 (Bates) </w:t>
      </w:r>
      <w:r w:rsidR="006339B9">
        <w:rPr>
          <w:rFonts w:cs="Arial"/>
          <w:b/>
          <w:bCs/>
          <w:color w:val="000000"/>
        </w:rPr>
        <w:t>–</w:t>
      </w:r>
      <w:r>
        <w:rPr>
          <w:rFonts w:cs="Arial"/>
          <w:b/>
          <w:bCs/>
          <w:color w:val="000000"/>
        </w:rPr>
        <w:t xml:space="preserve"> S</w:t>
      </w:r>
      <w:r w:rsidR="006339B9">
        <w:rPr>
          <w:rFonts w:cs="Arial"/>
          <w:b/>
          <w:bCs/>
          <w:color w:val="000000"/>
        </w:rPr>
        <w:t>chool Safety:</w:t>
      </w:r>
      <w:r>
        <w:rPr>
          <w:rFonts w:cs="Arial"/>
          <w:b/>
          <w:bCs/>
          <w:color w:val="000000"/>
        </w:rPr>
        <w:t xml:space="preserve"> Active Threat D</w:t>
      </w:r>
      <w:r w:rsidR="00C77578">
        <w:rPr>
          <w:rFonts w:cs="Arial"/>
          <w:b/>
          <w:bCs/>
          <w:color w:val="000000"/>
        </w:rPr>
        <w:t>rills</w:t>
      </w:r>
    </w:p>
    <w:p w14:paraId="451BE0A3" w14:textId="600DD8F0" w:rsidR="00C77578" w:rsidRDefault="00C77578" w:rsidP="00C77578">
      <w:pPr>
        <w:rPr>
          <w:rFonts w:cs="Arial"/>
          <w:bCs/>
          <w:color w:val="000000"/>
        </w:rPr>
      </w:pPr>
      <w:r w:rsidRPr="009C3F18">
        <w:rPr>
          <w:rFonts w:cs="Arial"/>
          <w:bCs/>
          <w:color w:val="000000"/>
        </w:rPr>
        <w:t>This bill</w:t>
      </w:r>
      <w:r w:rsidR="008E511A">
        <w:rPr>
          <w:rFonts w:cs="Arial"/>
          <w:bCs/>
          <w:color w:val="000000"/>
        </w:rPr>
        <w:t xml:space="preserve"> would</w:t>
      </w:r>
      <w:r w:rsidRPr="009C3F18">
        <w:rPr>
          <w:rFonts w:cs="Arial"/>
          <w:bCs/>
          <w:color w:val="000000"/>
        </w:rPr>
        <w:t xml:space="preserve"> requ</w:t>
      </w:r>
      <w:r w:rsidR="008E511A">
        <w:rPr>
          <w:rFonts w:cs="Arial"/>
          <w:bCs/>
          <w:color w:val="000000"/>
        </w:rPr>
        <w:t>ire</w:t>
      </w:r>
      <w:r w:rsidRPr="009C3F18">
        <w:rPr>
          <w:rFonts w:cs="Arial"/>
          <w:bCs/>
          <w:color w:val="000000"/>
        </w:rPr>
        <w:t xml:space="preserve"> every public and private school that provides educational services to pupils in kindergarten or in any of grades 1 to 12, inclusive, and has an enrollment of 50 or more pupils or more than one classroom, to conduct an active threat drill at least once per school year.</w:t>
      </w:r>
    </w:p>
    <w:p w14:paraId="5B25BDC4" w14:textId="5D9CB143" w:rsidR="00C77578" w:rsidRPr="001075B7" w:rsidRDefault="002D7574" w:rsidP="008F79EB">
      <w:pPr>
        <w:spacing w:before="100" w:beforeAutospacing="1"/>
        <w:rPr>
          <w:rFonts w:cs="Arial"/>
          <w:bCs/>
          <w:color w:val="000000"/>
        </w:rPr>
      </w:pPr>
      <w:r>
        <w:rPr>
          <w:rFonts w:cs="Arial"/>
          <w:bCs/>
          <w:color w:val="000000"/>
        </w:rPr>
        <w:t>Status: Assembly Education Committee</w:t>
      </w:r>
    </w:p>
    <w:p w14:paraId="1193A04A" w14:textId="13861B07" w:rsidR="00FF07A5" w:rsidRPr="007122FF" w:rsidRDefault="00FF07A5" w:rsidP="007122FF">
      <w:pPr>
        <w:pStyle w:val="Heading2"/>
        <w:pBdr>
          <w:top w:val="single" w:sz="6" w:space="1" w:color="auto"/>
          <w:left w:val="single" w:sz="6" w:space="4" w:color="auto"/>
          <w:bottom w:val="single" w:sz="6" w:space="1" w:color="auto"/>
          <w:right w:val="single" w:sz="6" w:space="4" w:color="auto"/>
        </w:pBdr>
        <w:shd w:val="clear" w:color="auto" w:fill="D9D9D9" w:themeFill="background1" w:themeFillShade="D9"/>
        <w:jc w:val="center"/>
      </w:pPr>
      <w:r w:rsidRPr="007122FF">
        <w:t>Standards, Curriculum Frameworks, and Instructional Materials</w:t>
      </w:r>
    </w:p>
    <w:p w14:paraId="5E377183" w14:textId="0C7C89DF" w:rsidR="00DE1D84" w:rsidRPr="00A9294F" w:rsidRDefault="00DE1D84" w:rsidP="008F79EB">
      <w:pPr>
        <w:spacing w:before="100" w:beforeAutospacing="1"/>
        <w:rPr>
          <w:rFonts w:cs="Arial"/>
          <w:b/>
        </w:rPr>
      </w:pPr>
      <w:r w:rsidRPr="00A9294F">
        <w:rPr>
          <w:rFonts w:cs="Arial"/>
          <w:b/>
        </w:rPr>
        <w:t xml:space="preserve">AB 1763 (Chu) – High </w:t>
      </w:r>
      <w:r w:rsidR="00502EC0" w:rsidRPr="00A9294F">
        <w:rPr>
          <w:rFonts w:cs="Arial"/>
          <w:b/>
        </w:rPr>
        <w:t>S</w:t>
      </w:r>
      <w:r w:rsidRPr="00A9294F">
        <w:rPr>
          <w:rFonts w:cs="Arial"/>
          <w:b/>
        </w:rPr>
        <w:t xml:space="preserve">chool </w:t>
      </w:r>
      <w:r w:rsidR="00502EC0" w:rsidRPr="00A9294F">
        <w:rPr>
          <w:rFonts w:cs="Arial"/>
          <w:b/>
        </w:rPr>
        <w:t>G</w:t>
      </w:r>
      <w:r w:rsidRPr="00A9294F">
        <w:rPr>
          <w:rFonts w:cs="Arial"/>
          <w:b/>
        </w:rPr>
        <w:t xml:space="preserve">raduation </w:t>
      </w:r>
      <w:r w:rsidR="00502EC0" w:rsidRPr="00A9294F">
        <w:rPr>
          <w:rFonts w:cs="Arial"/>
          <w:b/>
        </w:rPr>
        <w:t>R</w:t>
      </w:r>
      <w:r w:rsidRPr="00A9294F">
        <w:rPr>
          <w:rFonts w:cs="Arial"/>
          <w:b/>
        </w:rPr>
        <w:t xml:space="preserve">equirements: </w:t>
      </w:r>
      <w:r w:rsidR="00502EC0" w:rsidRPr="00A9294F">
        <w:rPr>
          <w:rFonts w:cs="Arial"/>
          <w:b/>
        </w:rPr>
        <w:t>C</w:t>
      </w:r>
      <w:r w:rsidRPr="00A9294F">
        <w:rPr>
          <w:rFonts w:cs="Arial"/>
          <w:b/>
        </w:rPr>
        <w:t xml:space="preserve">ollege and </w:t>
      </w:r>
      <w:r w:rsidR="00502EC0" w:rsidRPr="00A9294F">
        <w:rPr>
          <w:rFonts w:cs="Arial"/>
          <w:b/>
        </w:rPr>
        <w:t>C</w:t>
      </w:r>
      <w:r w:rsidRPr="00A9294F">
        <w:rPr>
          <w:rFonts w:cs="Arial"/>
          <w:b/>
        </w:rPr>
        <w:t xml:space="preserve">areer </w:t>
      </w:r>
      <w:r w:rsidR="00502EC0" w:rsidRPr="00A9294F">
        <w:rPr>
          <w:rFonts w:cs="Arial"/>
          <w:b/>
        </w:rPr>
        <w:t>P</w:t>
      </w:r>
      <w:r w:rsidRPr="00A9294F">
        <w:rPr>
          <w:rFonts w:cs="Arial"/>
          <w:b/>
        </w:rPr>
        <w:t xml:space="preserve">reparedness </w:t>
      </w:r>
      <w:r w:rsidR="00502EC0" w:rsidRPr="00A9294F">
        <w:rPr>
          <w:rFonts w:cs="Arial"/>
          <w:b/>
        </w:rPr>
        <w:t>E</w:t>
      </w:r>
      <w:r w:rsidRPr="00A9294F">
        <w:rPr>
          <w:rFonts w:cs="Arial"/>
          <w:b/>
        </w:rPr>
        <w:t xml:space="preserve">ducation </w:t>
      </w:r>
      <w:r w:rsidR="00502EC0" w:rsidRPr="00A9294F">
        <w:rPr>
          <w:rFonts w:cs="Arial"/>
          <w:b/>
        </w:rPr>
        <w:t>C</w:t>
      </w:r>
      <w:r w:rsidRPr="00A9294F">
        <w:rPr>
          <w:rFonts w:cs="Arial"/>
          <w:b/>
        </w:rPr>
        <w:t>ourse</w:t>
      </w:r>
    </w:p>
    <w:p w14:paraId="4EE2D45F" w14:textId="0CAD7580" w:rsidR="00A14DA5" w:rsidRPr="00A9294F" w:rsidRDefault="00DE1D84" w:rsidP="00A14DA5">
      <w:pPr>
        <w:rPr>
          <w:rFonts w:cs="Arial"/>
        </w:rPr>
      </w:pPr>
      <w:r w:rsidRPr="00A9294F">
        <w:rPr>
          <w:rFonts w:cs="Arial"/>
        </w:rPr>
        <w:t xml:space="preserve">Commencing with the 2020–21 school year, this bill </w:t>
      </w:r>
      <w:r w:rsidR="000A72A5" w:rsidRPr="00A9294F">
        <w:rPr>
          <w:rFonts w:cs="Arial"/>
        </w:rPr>
        <w:t xml:space="preserve">would </w:t>
      </w:r>
      <w:r w:rsidR="00A9294F">
        <w:rPr>
          <w:rFonts w:cs="Arial"/>
        </w:rPr>
        <w:t xml:space="preserve">have </w:t>
      </w:r>
      <w:r w:rsidRPr="00A9294F">
        <w:rPr>
          <w:rFonts w:cs="Arial"/>
        </w:rPr>
        <w:t>require</w:t>
      </w:r>
      <w:r w:rsidR="00A9294F">
        <w:rPr>
          <w:rFonts w:cs="Arial"/>
        </w:rPr>
        <w:t>d</w:t>
      </w:r>
      <w:r w:rsidRPr="00A9294F">
        <w:rPr>
          <w:rFonts w:cs="Arial"/>
        </w:rPr>
        <w:t xml:space="preserve"> the governing board of a school district and the governing body of a charter school to </w:t>
      </w:r>
      <w:r w:rsidR="00A14DA5" w:rsidRPr="00A9294F">
        <w:rPr>
          <w:rFonts w:cs="Arial"/>
        </w:rPr>
        <w:t>ensure that</w:t>
      </w:r>
      <w:r w:rsidRPr="00A9294F">
        <w:rPr>
          <w:rFonts w:cs="Arial"/>
        </w:rPr>
        <w:t xml:space="preserve"> </w:t>
      </w:r>
      <w:r w:rsidRPr="00A9294F">
        <w:rPr>
          <w:rFonts w:cs="Arial"/>
        </w:rPr>
        <w:lastRenderedPageBreak/>
        <w:t xml:space="preserve">students </w:t>
      </w:r>
      <w:r w:rsidR="00A14DA5" w:rsidRPr="00A9294F">
        <w:rPr>
          <w:rFonts w:cs="Arial"/>
        </w:rPr>
        <w:t>receive information on</w:t>
      </w:r>
      <w:r w:rsidRPr="00A9294F">
        <w:rPr>
          <w:rFonts w:cs="Arial"/>
        </w:rPr>
        <w:t xml:space="preserve"> college and career preparedness </w:t>
      </w:r>
      <w:r w:rsidR="00A14DA5" w:rsidRPr="00A9294F">
        <w:rPr>
          <w:rFonts w:cs="Arial"/>
        </w:rPr>
        <w:t>at least once in high school</w:t>
      </w:r>
      <w:r w:rsidRPr="00A9294F">
        <w:rPr>
          <w:rFonts w:cs="Arial"/>
        </w:rPr>
        <w:t xml:space="preserve">. </w:t>
      </w:r>
      <w:r w:rsidR="00A14DA5" w:rsidRPr="00A9294F">
        <w:rPr>
          <w:rFonts w:cs="Arial"/>
        </w:rPr>
        <w:t xml:space="preserve">The information </w:t>
      </w:r>
      <w:r w:rsidR="00A9294F">
        <w:rPr>
          <w:rFonts w:cs="Arial"/>
        </w:rPr>
        <w:t>would have included</w:t>
      </w:r>
      <w:r w:rsidR="00A14DA5" w:rsidRPr="00A9294F">
        <w:rPr>
          <w:rFonts w:cs="Arial"/>
        </w:rPr>
        <w:t xml:space="preserve">, but not </w:t>
      </w:r>
      <w:r w:rsidR="00580481" w:rsidRPr="00A9294F">
        <w:rPr>
          <w:rFonts w:cs="Arial"/>
        </w:rPr>
        <w:t>be</w:t>
      </w:r>
      <w:r w:rsidR="00A9294F">
        <w:rPr>
          <w:rFonts w:cs="Arial"/>
        </w:rPr>
        <w:t>en</w:t>
      </w:r>
      <w:r w:rsidR="00A14DA5" w:rsidRPr="00A9294F">
        <w:rPr>
          <w:rFonts w:cs="Arial"/>
        </w:rPr>
        <w:t xml:space="preserve"> limited to, the following: </w:t>
      </w:r>
    </w:p>
    <w:p w14:paraId="0AEEAA96" w14:textId="77777777" w:rsidR="00A14DA5" w:rsidRPr="00A9294F" w:rsidRDefault="00A14DA5" w:rsidP="008F79EB">
      <w:pPr>
        <w:pStyle w:val="ListParagraph"/>
        <w:numPr>
          <w:ilvl w:val="0"/>
          <w:numId w:val="15"/>
        </w:numPr>
        <w:spacing w:before="100" w:beforeAutospacing="1"/>
        <w:rPr>
          <w:rFonts w:cs="Arial"/>
        </w:rPr>
      </w:pPr>
      <w:r w:rsidRPr="00A9294F">
        <w:rPr>
          <w:rFonts w:cs="Arial"/>
        </w:rPr>
        <w:t>An overview of the types of higher education available and general application processes.</w:t>
      </w:r>
    </w:p>
    <w:p w14:paraId="7CBBE0B8" w14:textId="10495295" w:rsidR="00580481" w:rsidRPr="00A9294F" w:rsidRDefault="00A14DA5" w:rsidP="00A14DA5">
      <w:pPr>
        <w:pStyle w:val="ListParagraph"/>
        <w:numPr>
          <w:ilvl w:val="0"/>
          <w:numId w:val="15"/>
        </w:numPr>
        <w:rPr>
          <w:rFonts w:cs="Arial"/>
        </w:rPr>
      </w:pPr>
      <w:r w:rsidRPr="00A9294F">
        <w:rPr>
          <w:rFonts w:cs="Arial"/>
        </w:rPr>
        <w:t>Information on available state, federal, and private financial assistance programs.</w:t>
      </w:r>
    </w:p>
    <w:p w14:paraId="100A953F" w14:textId="514A2F36" w:rsidR="00DE1D84" w:rsidRPr="00A9294F" w:rsidRDefault="00A14DA5" w:rsidP="00EB3E3D">
      <w:pPr>
        <w:pStyle w:val="ListParagraph"/>
        <w:numPr>
          <w:ilvl w:val="0"/>
          <w:numId w:val="15"/>
        </w:numPr>
        <w:rPr>
          <w:rFonts w:cs="Arial"/>
        </w:rPr>
      </w:pPr>
      <w:r w:rsidRPr="00A9294F">
        <w:rPr>
          <w:rFonts w:cs="Arial"/>
        </w:rPr>
        <w:t>Information on college and career options, including CTE opportunities.</w:t>
      </w:r>
    </w:p>
    <w:p w14:paraId="4DED9C8B" w14:textId="4685FECB" w:rsidR="00DE1D84" w:rsidRDefault="00DE1D84" w:rsidP="008F79EB">
      <w:pPr>
        <w:spacing w:before="100" w:beforeAutospacing="1"/>
        <w:rPr>
          <w:rFonts w:cs="Arial"/>
        </w:rPr>
      </w:pPr>
      <w:r w:rsidRPr="00A9294F">
        <w:rPr>
          <w:rFonts w:cs="Arial"/>
        </w:rPr>
        <w:t>Status:</w:t>
      </w:r>
      <w:r w:rsidR="00F32F54" w:rsidRPr="00A9294F">
        <w:rPr>
          <w:rFonts w:cs="Arial"/>
        </w:rPr>
        <w:t xml:space="preserve"> Assembly </w:t>
      </w:r>
      <w:r w:rsidR="00A14DA5" w:rsidRPr="00A9294F">
        <w:rPr>
          <w:rFonts w:cs="Arial"/>
        </w:rPr>
        <w:t xml:space="preserve">Appropriations </w:t>
      </w:r>
      <w:r w:rsidR="00F32F54" w:rsidRPr="00A9294F">
        <w:rPr>
          <w:rFonts w:cs="Arial"/>
        </w:rPr>
        <w:t>Committee</w:t>
      </w:r>
      <w:r w:rsidR="00C266D6">
        <w:rPr>
          <w:rFonts w:cs="Arial"/>
        </w:rPr>
        <w:t xml:space="preserve"> </w:t>
      </w:r>
      <w:r w:rsidR="00A9294F" w:rsidRPr="007A602E">
        <w:rPr>
          <w:rFonts w:cs="Arial"/>
        </w:rPr>
        <w:t>– Held Under Submission</w:t>
      </w:r>
    </w:p>
    <w:p w14:paraId="7801DA10" w14:textId="6A6DAC6C" w:rsidR="00DE1D84" w:rsidRDefault="00DE1D84" w:rsidP="008F79EB">
      <w:pPr>
        <w:spacing w:before="100" w:beforeAutospacing="1"/>
        <w:rPr>
          <w:rFonts w:cs="Arial"/>
          <w:bCs/>
        </w:rPr>
      </w:pPr>
      <w:r w:rsidRPr="00FA6A85">
        <w:rPr>
          <w:rFonts w:cs="Arial"/>
          <w:b/>
          <w:bCs/>
        </w:rPr>
        <w:t>AB</w:t>
      </w:r>
      <w:r>
        <w:rPr>
          <w:rFonts w:cs="Arial"/>
          <w:b/>
          <w:bCs/>
        </w:rPr>
        <w:t xml:space="preserve"> </w:t>
      </w:r>
      <w:r w:rsidRPr="00FA6A85">
        <w:rPr>
          <w:rFonts w:cs="Arial"/>
          <w:b/>
          <w:bCs/>
        </w:rPr>
        <w:t>1861</w:t>
      </w:r>
      <w:r>
        <w:rPr>
          <w:rFonts w:cs="Arial"/>
          <w:b/>
          <w:bCs/>
        </w:rPr>
        <w:t xml:space="preserve"> (Rodriguez) – </w:t>
      </w:r>
      <w:r w:rsidRPr="00FA6A85">
        <w:rPr>
          <w:rFonts w:cs="Arial"/>
          <w:b/>
          <w:bCs/>
        </w:rPr>
        <w:t xml:space="preserve">Pupil </w:t>
      </w:r>
      <w:r w:rsidR="00502EC0">
        <w:rPr>
          <w:rFonts w:cs="Arial"/>
          <w:b/>
          <w:bCs/>
        </w:rPr>
        <w:t>I</w:t>
      </w:r>
      <w:r w:rsidRPr="00FA6A85">
        <w:rPr>
          <w:rFonts w:cs="Arial"/>
          <w:b/>
          <w:bCs/>
        </w:rPr>
        <w:t xml:space="preserve">nstruction: </w:t>
      </w:r>
      <w:r w:rsidR="00502EC0">
        <w:rPr>
          <w:rFonts w:cs="Arial"/>
          <w:b/>
          <w:bCs/>
        </w:rPr>
        <w:t>H</w:t>
      </w:r>
      <w:r w:rsidRPr="00FA6A85">
        <w:rPr>
          <w:rFonts w:cs="Arial"/>
          <w:b/>
          <w:bCs/>
        </w:rPr>
        <w:t xml:space="preserve">uman </w:t>
      </w:r>
      <w:r w:rsidR="00502EC0">
        <w:rPr>
          <w:rFonts w:cs="Arial"/>
          <w:b/>
          <w:bCs/>
        </w:rPr>
        <w:t>T</w:t>
      </w:r>
      <w:r w:rsidRPr="00FA6A85">
        <w:rPr>
          <w:rFonts w:cs="Arial"/>
          <w:b/>
          <w:bCs/>
        </w:rPr>
        <w:t xml:space="preserve">rafficking: </w:t>
      </w:r>
      <w:r w:rsidR="00502EC0">
        <w:rPr>
          <w:rFonts w:cs="Arial"/>
          <w:b/>
          <w:bCs/>
        </w:rPr>
        <w:t>U</w:t>
      </w:r>
      <w:r w:rsidRPr="00FA6A85">
        <w:rPr>
          <w:rFonts w:cs="Arial"/>
          <w:b/>
          <w:bCs/>
        </w:rPr>
        <w:t xml:space="preserve">se of </w:t>
      </w:r>
      <w:r w:rsidR="00502EC0">
        <w:rPr>
          <w:rFonts w:cs="Arial"/>
          <w:b/>
          <w:bCs/>
        </w:rPr>
        <w:t>S</w:t>
      </w:r>
      <w:r w:rsidRPr="00FA6A85">
        <w:rPr>
          <w:rFonts w:cs="Arial"/>
          <w:b/>
          <w:bCs/>
        </w:rPr>
        <w:t xml:space="preserve">ocial </w:t>
      </w:r>
      <w:r w:rsidR="00502EC0">
        <w:rPr>
          <w:rFonts w:cs="Arial"/>
          <w:b/>
          <w:bCs/>
        </w:rPr>
        <w:t>M</w:t>
      </w:r>
      <w:r w:rsidRPr="00FA6A85">
        <w:rPr>
          <w:rFonts w:cs="Arial"/>
          <w:b/>
          <w:bCs/>
        </w:rPr>
        <w:t xml:space="preserve">edia and </w:t>
      </w:r>
      <w:r w:rsidR="00502EC0">
        <w:rPr>
          <w:rFonts w:cs="Arial"/>
          <w:b/>
          <w:bCs/>
        </w:rPr>
        <w:t>M</w:t>
      </w:r>
      <w:r w:rsidRPr="00FA6A85">
        <w:rPr>
          <w:rFonts w:cs="Arial"/>
          <w:b/>
          <w:bCs/>
        </w:rPr>
        <w:t xml:space="preserve">obile </w:t>
      </w:r>
      <w:r w:rsidR="00502EC0">
        <w:rPr>
          <w:rFonts w:cs="Arial"/>
          <w:b/>
          <w:bCs/>
        </w:rPr>
        <w:t>D</w:t>
      </w:r>
      <w:r w:rsidRPr="00FA6A85">
        <w:rPr>
          <w:rFonts w:cs="Arial"/>
          <w:b/>
          <w:bCs/>
        </w:rPr>
        <w:t xml:space="preserve">evice </w:t>
      </w:r>
      <w:r w:rsidR="00502EC0">
        <w:rPr>
          <w:rFonts w:cs="Arial"/>
          <w:b/>
          <w:bCs/>
        </w:rPr>
        <w:t>A</w:t>
      </w:r>
      <w:r w:rsidRPr="00FA6A85">
        <w:rPr>
          <w:rFonts w:cs="Arial"/>
          <w:b/>
          <w:bCs/>
        </w:rPr>
        <w:t>pplications</w:t>
      </w:r>
    </w:p>
    <w:p w14:paraId="7A17880D" w14:textId="4156AC40" w:rsidR="00DE1D84" w:rsidRPr="00FA6A85" w:rsidRDefault="00DE1D84" w:rsidP="00DE1D84">
      <w:pPr>
        <w:rPr>
          <w:rFonts w:cs="Arial"/>
          <w:bCs/>
        </w:rPr>
      </w:pPr>
      <w:r>
        <w:rPr>
          <w:rFonts w:cs="Arial"/>
          <w:bCs/>
        </w:rPr>
        <w:t>Existing law</w:t>
      </w:r>
      <w:r w:rsidRPr="00FA6A85">
        <w:rPr>
          <w:rFonts w:cs="Arial"/>
          <w:bCs/>
        </w:rPr>
        <w:t xml:space="preserve"> requires school districts to </w:t>
      </w:r>
      <w:r>
        <w:rPr>
          <w:rFonts w:cs="Arial"/>
          <w:bCs/>
        </w:rPr>
        <w:t>ensure that</w:t>
      </w:r>
      <w:r w:rsidRPr="00FA6A85">
        <w:rPr>
          <w:rFonts w:cs="Arial"/>
          <w:bCs/>
        </w:rPr>
        <w:t xml:space="preserve"> all </w:t>
      </w:r>
      <w:r>
        <w:rPr>
          <w:rFonts w:cs="Arial"/>
          <w:bCs/>
        </w:rPr>
        <w:t>students in grades 7 to 12</w:t>
      </w:r>
      <w:r w:rsidRPr="00FA6A85">
        <w:rPr>
          <w:rFonts w:cs="Arial"/>
          <w:bCs/>
        </w:rPr>
        <w:t xml:space="preserve"> receive comprehensive sexual health education and human immunodeficiency virus prevention</w:t>
      </w:r>
      <w:r w:rsidR="002B40FE">
        <w:rPr>
          <w:rFonts w:cs="Arial"/>
          <w:bCs/>
        </w:rPr>
        <w:t xml:space="preserve"> (HIV)</w:t>
      </w:r>
      <w:r w:rsidRPr="00FA6A85">
        <w:rPr>
          <w:rFonts w:cs="Arial"/>
          <w:bCs/>
        </w:rPr>
        <w:t xml:space="preserve"> education,</w:t>
      </w:r>
      <w:r>
        <w:rPr>
          <w:rFonts w:cs="Arial"/>
          <w:bCs/>
        </w:rPr>
        <w:t xml:space="preserve"> including</w:t>
      </w:r>
      <w:r w:rsidRPr="00FA6A85">
        <w:rPr>
          <w:rFonts w:cs="Arial"/>
          <w:bCs/>
        </w:rPr>
        <w:t xml:space="preserve"> information about human trafficking.</w:t>
      </w:r>
      <w:r>
        <w:rPr>
          <w:rFonts w:cs="Arial"/>
          <w:bCs/>
        </w:rPr>
        <w:t xml:space="preserve"> </w:t>
      </w:r>
      <w:r w:rsidRPr="00FA6A85">
        <w:rPr>
          <w:rFonts w:cs="Arial"/>
          <w:bCs/>
        </w:rPr>
        <w:t xml:space="preserve">This bill </w:t>
      </w:r>
      <w:r w:rsidR="000A72A5">
        <w:rPr>
          <w:rFonts w:cs="Arial"/>
          <w:bCs/>
        </w:rPr>
        <w:t xml:space="preserve">would </w:t>
      </w:r>
      <w:r w:rsidRPr="00FA6A85">
        <w:rPr>
          <w:rFonts w:cs="Arial"/>
          <w:bCs/>
        </w:rPr>
        <w:t xml:space="preserve">require the information about human trafficking to also include information on how social media and mobile device applications </w:t>
      </w:r>
      <w:r w:rsidR="000402A8">
        <w:rPr>
          <w:rFonts w:cs="Arial"/>
          <w:bCs/>
        </w:rPr>
        <w:t>are used for human trafficking.</w:t>
      </w:r>
    </w:p>
    <w:p w14:paraId="296F3BF8" w14:textId="1E69E82A" w:rsidR="00580481" w:rsidRDefault="00DE1D84" w:rsidP="008F79EB">
      <w:pPr>
        <w:spacing w:before="100" w:beforeAutospacing="1"/>
        <w:rPr>
          <w:rFonts w:cs="Arial"/>
          <w:bCs/>
        </w:rPr>
      </w:pPr>
      <w:r>
        <w:rPr>
          <w:rFonts w:cs="Arial"/>
          <w:bCs/>
        </w:rPr>
        <w:t>Status:</w:t>
      </w:r>
      <w:r w:rsidR="00F32F54">
        <w:rPr>
          <w:rFonts w:cs="Arial"/>
          <w:bCs/>
        </w:rPr>
        <w:t xml:space="preserve"> </w:t>
      </w:r>
      <w:r w:rsidR="0007123C">
        <w:rPr>
          <w:rFonts w:cs="Arial"/>
        </w:rPr>
        <w:t>Senate</w:t>
      </w:r>
      <w:r w:rsidR="0007123C" w:rsidRPr="006A7478">
        <w:rPr>
          <w:rFonts w:cs="Arial"/>
        </w:rPr>
        <w:t xml:space="preserve"> </w:t>
      </w:r>
      <w:r w:rsidR="00C0029F">
        <w:rPr>
          <w:rFonts w:cs="Arial"/>
        </w:rPr>
        <w:t>Appropriations Committee</w:t>
      </w:r>
    </w:p>
    <w:p w14:paraId="6E60610A" w14:textId="6E6D193A" w:rsidR="00580481" w:rsidRDefault="00DE1D84" w:rsidP="008F79EB">
      <w:pPr>
        <w:spacing w:before="100" w:beforeAutospacing="1" w:after="160" w:line="259" w:lineRule="auto"/>
        <w:rPr>
          <w:rFonts w:cs="Arial"/>
          <w:b/>
          <w:bCs/>
          <w:iCs/>
        </w:rPr>
      </w:pPr>
      <w:r w:rsidRPr="00CE3815">
        <w:rPr>
          <w:rFonts w:cs="Arial"/>
          <w:b/>
          <w:bCs/>
          <w:iCs/>
        </w:rPr>
        <w:t xml:space="preserve">AB 1868 (Cunningham) – Pupil </w:t>
      </w:r>
      <w:r w:rsidR="00502EC0">
        <w:rPr>
          <w:rFonts w:cs="Arial"/>
          <w:b/>
          <w:bCs/>
          <w:iCs/>
        </w:rPr>
        <w:t>I</w:t>
      </w:r>
      <w:r w:rsidRPr="00CE3815">
        <w:rPr>
          <w:rFonts w:cs="Arial"/>
          <w:b/>
          <w:bCs/>
          <w:iCs/>
        </w:rPr>
        <w:t xml:space="preserve">nstruction: </w:t>
      </w:r>
      <w:r w:rsidR="00502EC0">
        <w:rPr>
          <w:rFonts w:cs="Arial"/>
          <w:b/>
          <w:bCs/>
          <w:iCs/>
        </w:rPr>
        <w:t>S</w:t>
      </w:r>
      <w:r w:rsidRPr="00CE3815">
        <w:rPr>
          <w:rFonts w:cs="Arial"/>
          <w:b/>
          <w:bCs/>
          <w:iCs/>
        </w:rPr>
        <w:t xml:space="preserve">exual </w:t>
      </w:r>
      <w:r w:rsidR="00502EC0">
        <w:rPr>
          <w:rFonts w:cs="Arial"/>
          <w:b/>
          <w:bCs/>
          <w:iCs/>
        </w:rPr>
        <w:t>H</w:t>
      </w:r>
      <w:r w:rsidRPr="00CE3815">
        <w:rPr>
          <w:rFonts w:cs="Arial"/>
          <w:b/>
          <w:bCs/>
          <w:iCs/>
        </w:rPr>
        <w:t xml:space="preserve">ealth </w:t>
      </w:r>
      <w:r w:rsidR="00502EC0">
        <w:rPr>
          <w:rFonts w:cs="Arial"/>
          <w:b/>
          <w:bCs/>
          <w:iCs/>
        </w:rPr>
        <w:t>E</w:t>
      </w:r>
      <w:r w:rsidRPr="00CE3815">
        <w:rPr>
          <w:rFonts w:cs="Arial"/>
          <w:b/>
          <w:bCs/>
          <w:iCs/>
        </w:rPr>
        <w:t xml:space="preserve">ducation: </w:t>
      </w:r>
      <w:r w:rsidR="00502EC0">
        <w:rPr>
          <w:rFonts w:cs="Arial"/>
          <w:b/>
          <w:bCs/>
          <w:iCs/>
        </w:rPr>
        <w:t>S</w:t>
      </w:r>
      <w:r w:rsidRPr="00CE3815">
        <w:rPr>
          <w:rFonts w:cs="Arial"/>
          <w:b/>
          <w:bCs/>
          <w:iCs/>
        </w:rPr>
        <w:t xml:space="preserve">exually </w:t>
      </w:r>
      <w:r w:rsidR="00502EC0">
        <w:rPr>
          <w:rFonts w:cs="Arial"/>
          <w:b/>
          <w:bCs/>
          <w:iCs/>
        </w:rPr>
        <w:t>S</w:t>
      </w:r>
      <w:r w:rsidRPr="00CE3815">
        <w:rPr>
          <w:rFonts w:cs="Arial"/>
          <w:b/>
          <w:bCs/>
          <w:iCs/>
        </w:rPr>
        <w:t xml:space="preserve">uggestive or </w:t>
      </w:r>
      <w:r w:rsidR="00502EC0">
        <w:rPr>
          <w:rFonts w:cs="Arial"/>
          <w:b/>
          <w:bCs/>
          <w:iCs/>
        </w:rPr>
        <w:t>S</w:t>
      </w:r>
      <w:r w:rsidRPr="00CE3815">
        <w:rPr>
          <w:rFonts w:cs="Arial"/>
          <w:b/>
          <w:bCs/>
          <w:iCs/>
        </w:rPr>
        <w:t xml:space="preserve">exually </w:t>
      </w:r>
      <w:r w:rsidR="00502EC0">
        <w:rPr>
          <w:rFonts w:cs="Arial"/>
          <w:b/>
          <w:bCs/>
          <w:iCs/>
        </w:rPr>
        <w:t>E</w:t>
      </w:r>
      <w:r w:rsidRPr="00CE3815">
        <w:rPr>
          <w:rFonts w:cs="Arial"/>
          <w:b/>
          <w:bCs/>
          <w:iCs/>
        </w:rPr>
        <w:t xml:space="preserve">xplicit </w:t>
      </w:r>
      <w:r w:rsidR="00502EC0">
        <w:rPr>
          <w:rFonts w:cs="Arial"/>
          <w:b/>
          <w:bCs/>
          <w:iCs/>
        </w:rPr>
        <w:t>M</w:t>
      </w:r>
      <w:r w:rsidRPr="00CE3815">
        <w:rPr>
          <w:rFonts w:cs="Arial"/>
          <w:b/>
          <w:bCs/>
          <w:iCs/>
        </w:rPr>
        <w:t>aterials</w:t>
      </w:r>
    </w:p>
    <w:p w14:paraId="514D5E77" w14:textId="62615D36" w:rsidR="00DE1D84" w:rsidRPr="00CE3815" w:rsidRDefault="00DE1D84" w:rsidP="00EB3E3D">
      <w:pPr>
        <w:spacing w:line="259" w:lineRule="auto"/>
        <w:rPr>
          <w:rFonts w:cs="Arial"/>
        </w:rPr>
      </w:pPr>
      <w:r>
        <w:rPr>
          <w:rFonts w:cs="Arial"/>
          <w:iCs/>
        </w:rPr>
        <w:t xml:space="preserve">This bill </w:t>
      </w:r>
      <w:r w:rsidR="000A72A5">
        <w:rPr>
          <w:rFonts w:cs="Arial"/>
          <w:iCs/>
        </w:rPr>
        <w:t xml:space="preserve">would </w:t>
      </w:r>
      <w:r>
        <w:rPr>
          <w:rFonts w:cs="Arial"/>
          <w:iCs/>
        </w:rPr>
        <w:t>authorize a</w:t>
      </w:r>
      <w:r w:rsidRPr="00CE3815">
        <w:rPr>
          <w:rFonts w:cs="Arial"/>
          <w:iCs/>
        </w:rPr>
        <w:t xml:space="preserve"> school district </w:t>
      </w:r>
      <w:r>
        <w:rPr>
          <w:rFonts w:cs="Arial"/>
          <w:iCs/>
        </w:rPr>
        <w:t>to provide optional instruction</w:t>
      </w:r>
      <w:r w:rsidRPr="00CE3815">
        <w:rPr>
          <w:rFonts w:cs="Arial"/>
          <w:iCs/>
        </w:rPr>
        <w:t xml:space="preserve"> </w:t>
      </w:r>
      <w:r>
        <w:rPr>
          <w:rFonts w:cs="Arial"/>
          <w:iCs/>
        </w:rPr>
        <w:t xml:space="preserve">on </w:t>
      </w:r>
      <w:r w:rsidRPr="00CE3815">
        <w:rPr>
          <w:rFonts w:cs="Arial"/>
          <w:iCs/>
        </w:rPr>
        <w:t xml:space="preserve">the potential risks and consequences of creating and sharing sexually suggestive or sexually explicit materials through </w:t>
      </w:r>
      <w:r>
        <w:rPr>
          <w:rFonts w:cs="Arial"/>
          <w:iCs/>
        </w:rPr>
        <w:t xml:space="preserve">cell </w:t>
      </w:r>
      <w:r w:rsidRPr="00CE3815">
        <w:rPr>
          <w:rFonts w:cs="Arial"/>
          <w:iCs/>
        </w:rPr>
        <w:t>phones, social networking, computer networks, or other digital media</w:t>
      </w:r>
      <w:r>
        <w:rPr>
          <w:rFonts w:cs="Arial"/>
          <w:iCs/>
        </w:rPr>
        <w:t xml:space="preserve"> </w:t>
      </w:r>
      <w:r w:rsidRPr="00CE3815">
        <w:rPr>
          <w:rFonts w:cs="Arial"/>
          <w:iCs/>
        </w:rPr>
        <w:t xml:space="preserve">as part of </w:t>
      </w:r>
      <w:r>
        <w:rPr>
          <w:rFonts w:cs="Arial"/>
          <w:iCs/>
        </w:rPr>
        <w:t xml:space="preserve">the </w:t>
      </w:r>
      <w:r w:rsidRPr="00CE3815">
        <w:rPr>
          <w:rFonts w:cs="Arial"/>
          <w:iCs/>
        </w:rPr>
        <w:t>comprehensive sexual health education and HIV prevention education.</w:t>
      </w:r>
    </w:p>
    <w:p w14:paraId="1CEE9BB3" w14:textId="3C958873" w:rsidR="00DE1D84" w:rsidRDefault="00DE1D84" w:rsidP="008F79EB">
      <w:pPr>
        <w:spacing w:before="100" w:beforeAutospacing="1"/>
        <w:rPr>
          <w:rFonts w:cs="Arial"/>
        </w:rPr>
      </w:pPr>
      <w:r>
        <w:rPr>
          <w:rFonts w:cs="Arial"/>
        </w:rPr>
        <w:t>Status:</w:t>
      </w:r>
      <w:r w:rsidR="00F32F54">
        <w:rPr>
          <w:rFonts w:cs="Arial"/>
        </w:rPr>
        <w:t xml:space="preserve"> </w:t>
      </w:r>
      <w:r w:rsidR="00C0029F">
        <w:rPr>
          <w:rFonts w:cs="Arial"/>
        </w:rPr>
        <w:t>Senate Education Committee; Hearing Date: 06/13/2018</w:t>
      </w:r>
    </w:p>
    <w:p w14:paraId="5E0F060A" w14:textId="00231669" w:rsidR="00DE1D84" w:rsidRPr="003C6D65" w:rsidRDefault="00DE1D84" w:rsidP="008F79EB">
      <w:pPr>
        <w:spacing w:before="100" w:beforeAutospacing="1"/>
        <w:rPr>
          <w:b/>
        </w:rPr>
      </w:pPr>
      <w:r w:rsidRPr="003C6D65">
        <w:rPr>
          <w:b/>
        </w:rPr>
        <w:t>AB 2002 (</w:t>
      </w:r>
      <w:proofErr w:type="spellStart"/>
      <w:r w:rsidRPr="003C6D65">
        <w:rPr>
          <w:b/>
        </w:rPr>
        <w:t>Arambula</w:t>
      </w:r>
      <w:proofErr w:type="spellEnd"/>
      <w:r w:rsidRPr="003C6D65">
        <w:rPr>
          <w:b/>
        </w:rPr>
        <w:t xml:space="preserve">) – Revised </w:t>
      </w:r>
      <w:r w:rsidR="00502EC0" w:rsidRPr="003C6D65">
        <w:rPr>
          <w:b/>
        </w:rPr>
        <w:t>C</w:t>
      </w:r>
      <w:r w:rsidRPr="003C6D65">
        <w:rPr>
          <w:b/>
        </w:rPr>
        <w:t xml:space="preserve">urriculum </w:t>
      </w:r>
      <w:r w:rsidR="00502EC0" w:rsidRPr="003C6D65">
        <w:rPr>
          <w:b/>
        </w:rPr>
        <w:t>F</w:t>
      </w:r>
      <w:r w:rsidRPr="003C6D65">
        <w:rPr>
          <w:b/>
        </w:rPr>
        <w:t xml:space="preserve">ramework: </w:t>
      </w:r>
      <w:r w:rsidR="00502EC0" w:rsidRPr="003C6D65">
        <w:rPr>
          <w:b/>
        </w:rPr>
        <w:t>H</w:t>
      </w:r>
      <w:r w:rsidRPr="003C6D65">
        <w:rPr>
          <w:b/>
        </w:rPr>
        <w:t>istory</w:t>
      </w:r>
      <w:r w:rsidR="006339B9">
        <w:rPr>
          <w:b/>
        </w:rPr>
        <w:t>–</w:t>
      </w:r>
      <w:r w:rsidR="00502EC0" w:rsidRPr="003C6D65">
        <w:rPr>
          <w:b/>
        </w:rPr>
        <w:t>S</w:t>
      </w:r>
      <w:r w:rsidRPr="003C6D65">
        <w:rPr>
          <w:b/>
        </w:rPr>
        <w:t xml:space="preserve">ocial </w:t>
      </w:r>
      <w:r w:rsidR="00502EC0" w:rsidRPr="003C6D65">
        <w:rPr>
          <w:b/>
        </w:rPr>
        <w:t>S</w:t>
      </w:r>
      <w:r w:rsidRPr="003C6D65">
        <w:rPr>
          <w:b/>
        </w:rPr>
        <w:t xml:space="preserve">cience: </w:t>
      </w:r>
      <w:r w:rsidR="00502EC0" w:rsidRPr="003C6D65">
        <w:rPr>
          <w:b/>
        </w:rPr>
        <w:t>H</w:t>
      </w:r>
      <w:r w:rsidRPr="003C6D65">
        <w:rPr>
          <w:b/>
        </w:rPr>
        <w:t xml:space="preserve">istory of the Hmong and </w:t>
      </w:r>
      <w:r w:rsidR="00502EC0" w:rsidRPr="003C6D65">
        <w:rPr>
          <w:b/>
        </w:rPr>
        <w:t>t</w:t>
      </w:r>
      <w:r w:rsidRPr="003C6D65">
        <w:rPr>
          <w:b/>
        </w:rPr>
        <w:t xml:space="preserve">heir </w:t>
      </w:r>
      <w:r w:rsidR="00502EC0" w:rsidRPr="003C6D65">
        <w:rPr>
          <w:b/>
        </w:rPr>
        <w:t>C</w:t>
      </w:r>
      <w:r w:rsidRPr="003C6D65">
        <w:rPr>
          <w:b/>
        </w:rPr>
        <w:t>ontributions to the “Secret War” in Laos</w:t>
      </w:r>
    </w:p>
    <w:p w14:paraId="2F48B922" w14:textId="29E7C4A6" w:rsidR="0097132E" w:rsidRPr="003C6D65" w:rsidRDefault="0097132E" w:rsidP="0097132E">
      <w:pPr>
        <w:rPr>
          <w:rFonts w:cs="Arial"/>
        </w:rPr>
      </w:pPr>
      <w:r w:rsidRPr="003C6D65">
        <w:rPr>
          <w:rFonts w:cs="Arial"/>
        </w:rPr>
        <w:t xml:space="preserve">This bill would </w:t>
      </w:r>
      <w:r w:rsidR="00A9294F">
        <w:rPr>
          <w:rFonts w:cs="Arial"/>
        </w:rPr>
        <w:t xml:space="preserve">have </w:t>
      </w:r>
      <w:r w:rsidRPr="003C6D65">
        <w:rPr>
          <w:rFonts w:cs="Arial"/>
        </w:rPr>
        <w:t>establish</w:t>
      </w:r>
      <w:r w:rsidR="00A9294F">
        <w:rPr>
          <w:rFonts w:cs="Arial"/>
        </w:rPr>
        <w:t>ed</w:t>
      </w:r>
      <w:r w:rsidRPr="003C6D65">
        <w:rPr>
          <w:rFonts w:cs="Arial"/>
        </w:rPr>
        <w:t xml:space="preserve"> a model curriculum in Hmong history and cultural studies. AB 2002 </w:t>
      </w:r>
      <w:r w:rsidR="00580481" w:rsidRPr="003C6D65">
        <w:rPr>
          <w:rFonts w:cs="Arial"/>
        </w:rPr>
        <w:t>would</w:t>
      </w:r>
      <w:r w:rsidRPr="003C6D65">
        <w:rPr>
          <w:rFonts w:cs="Arial"/>
        </w:rPr>
        <w:t xml:space="preserve"> </w:t>
      </w:r>
      <w:r w:rsidR="00A9294F">
        <w:rPr>
          <w:rFonts w:cs="Arial"/>
        </w:rPr>
        <w:t xml:space="preserve">have </w:t>
      </w:r>
      <w:r w:rsidRPr="003C6D65">
        <w:rPr>
          <w:rFonts w:cs="Arial"/>
        </w:rPr>
        <w:t>require</w:t>
      </w:r>
      <w:r w:rsidR="00A9294F">
        <w:rPr>
          <w:rFonts w:cs="Arial"/>
        </w:rPr>
        <w:t>d</w:t>
      </w:r>
      <w:r w:rsidRPr="003C6D65">
        <w:rPr>
          <w:rFonts w:cs="Arial"/>
        </w:rPr>
        <w:t xml:space="preserve"> the </w:t>
      </w:r>
      <w:r w:rsidR="00A9294F">
        <w:rPr>
          <w:rFonts w:cs="Arial"/>
        </w:rPr>
        <w:t xml:space="preserve">Instructional Quality Commission </w:t>
      </w:r>
      <w:r w:rsidR="003C6D65">
        <w:rPr>
          <w:rFonts w:cs="Arial"/>
        </w:rPr>
        <w:t>(</w:t>
      </w:r>
      <w:r w:rsidRPr="003C6D65">
        <w:rPr>
          <w:rFonts w:cs="Arial"/>
        </w:rPr>
        <w:t>IQC</w:t>
      </w:r>
      <w:r w:rsidR="003C6D65">
        <w:rPr>
          <w:rFonts w:cs="Arial"/>
        </w:rPr>
        <w:t xml:space="preserve">) </w:t>
      </w:r>
      <w:r w:rsidRPr="003C6D65">
        <w:rPr>
          <w:rFonts w:cs="Arial"/>
        </w:rPr>
        <w:t xml:space="preserve">to develop and submit the model curriculum to the SBE by December 31, 2019, and requires the SBE to adopt, modify, or revise the model curriculum by March 31, 2020. </w:t>
      </w:r>
    </w:p>
    <w:p w14:paraId="6CCA6895" w14:textId="4CDF77D7" w:rsidR="00DE1D84" w:rsidRDefault="00DE1D84" w:rsidP="008F79EB">
      <w:pPr>
        <w:spacing w:before="100" w:beforeAutospacing="1"/>
        <w:rPr>
          <w:rFonts w:cs="Arial"/>
        </w:rPr>
      </w:pPr>
      <w:r w:rsidRPr="003C6D65">
        <w:rPr>
          <w:rFonts w:cs="Arial"/>
        </w:rPr>
        <w:t xml:space="preserve">Status: </w:t>
      </w:r>
      <w:r w:rsidR="00F32F54" w:rsidRPr="003C6D65">
        <w:rPr>
          <w:rFonts w:cs="Arial"/>
        </w:rPr>
        <w:t xml:space="preserve">Assembly </w:t>
      </w:r>
      <w:r w:rsidR="0097132E" w:rsidRPr="003C6D65">
        <w:rPr>
          <w:rFonts w:cs="Arial"/>
        </w:rPr>
        <w:t xml:space="preserve">Appropriations </w:t>
      </w:r>
      <w:r w:rsidR="00F32F54" w:rsidRPr="003C6D65">
        <w:rPr>
          <w:rFonts w:cs="Arial"/>
        </w:rPr>
        <w:t>Committee</w:t>
      </w:r>
      <w:r w:rsidR="00A9294F">
        <w:rPr>
          <w:rFonts w:cs="Arial"/>
        </w:rPr>
        <w:t xml:space="preserve"> </w:t>
      </w:r>
      <w:r w:rsidR="00A9294F" w:rsidRPr="007A602E">
        <w:rPr>
          <w:rFonts w:cs="Arial"/>
        </w:rPr>
        <w:t>– Held Under Submission</w:t>
      </w:r>
    </w:p>
    <w:p w14:paraId="4E8B8299" w14:textId="25D93D42" w:rsidR="00DE1D84" w:rsidRPr="007D1DF6" w:rsidRDefault="00DE1D84" w:rsidP="008F79EB">
      <w:pPr>
        <w:spacing w:before="100" w:beforeAutospacing="1"/>
        <w:rPr>
          <w:rFonts w:cs="Arial"/>
          <w:b/>
        </w:rPr>
      </w:pPr>
      <w:r w:rsidRPr="007D1DF6">
        <w:rPr>
          <w:rFonts w:cs="Arial"/>
          <w:b/>
        </w:rPr>
        <w:t xml:space="preserve">AB 2239 (Eduardo Garcia) – Foreign </w:t>
      </w:r>
      <w:r w:rsidR="00502EC0">
        <w:rPr>
          <w:rFonts w:cs="Arial"/>
          <w:b/>
        </w:rPr>
        <w:t>L</w:t>
      </w:r>
      <w:r w:rsidRPr="007D1DF6">
        <w:rPr>
          <w:rFonts w:cs="Arial"/>
          <w:b/>
        </w:rPr>
        <w:t xml:space="preserve">anguage </w:t>
      </w:r>
      <w:r w:rsidR="00502EC0">
        <w:rPr>
          <w:rFonts w:cs="Arial"/>
          <w:b/>
        </w:rPr>
        <w:t>C</w:t>
      </w:r>
      <w:r w:rsidRPr="007D1DF6">
        <w:rPr>
          <w:rFonts w:cs="Arial"/>
          <w:b/>
        </w:rPr>
        <w:t xml:space="preserve">ourse: A–G </w:t>
      </w:r>
      <w:r w:rsidR="00502EC0">
        <w:rPr>
          <w:rFonts w:cs="Arial"/>
          <w:b/>
        </w:rPr>
        <w:t>C</w:t>
      </w:r>
      <w:r w:rsidRPr="007D1DF6">
        <w:rPr>
          <w:rFonts w:cs="Arial"/>
          <w:b/>
        </w:rPr>
        <w:t xml:space="preserve">ourse </w:t>
      </w:r>
      <w:r w:rsidR="00502EC0">
        <w:rPr>
          <w:rFonts w:cs="Arial"/>
          <w:b/>
        </w:rPr>
        <w:t>C</w:t>
      </w:r>
      <w:r w:rsidRPr="007D1DF6">
        <w:rPr>
          <w:rFonts w:cs="Arial"/>
          <w:b/>
        </w:rPr>
        <w:t>ertification</w:t>
      </w:r>
    </w:p>
    <w:p w14:paraId="591DF907" w14:textId="6E8A95F4" w:rsidR="00DE1D84" w:rsidRPr="007D1DF6" w:rsidRDefault="00DE1D84" w:rsidP="00DE1D84">
      <w:pPr>
        <w:rPr>
          <w:rFonts w:cs="Arial"/>
        </w:rPr>
      </w:pPr>
      <w:r w:rsidRPr="007D1DF6">
        <w:rPr>
          <w:rFonts w:cs="Arial"/>
        </w:rPr>
        <w:t>This bil</w:t>
      </w:r>
      <w:r w:rsidR="00502EC0">
        <w:rPr>
          <w:rFonts w:cs="Arial"/>
        </w:rPr>
        <w:t>l</w:t>
      </w:r>
      <w:r w:rsidRPr="007D1DF6">
        <w:rPr>
          <w:rFonts w:cs="Arial"/>
        </w:rPr>
        <w:t xml:space="preserve"> </w:t>
      </w:r>
      <w:r w:rsidR="000A72A5">
        <w:rPr>
          <w:rFonts w:cs="Arial"/>
        </w:rPr>
        <w:t xml:space="preserve">would </w:t>
      </w:r>
      <w:r w:rsidR="00640384">
        <w:rPr>
          <w:rFonts w:cs="Arial"/>
        </w:rPr>
        <w:t xml:space="preserve">require the CDE to </w:t>
      </w:r>
      <w:r w:rsidRPr="007D1DF6">
        <w:rPr>
          <w:rFonts w:cs="Arial"/>
        </w:rPr>
        <w:t xml:space="preserve">encourage the governing board of a school district </w:t>
      </w:r>
      <w:r w:rsidR="00640384">
        <w:rPr>
          <w:rFonts w:cs="Arial"/>
        </w:rPr>
        <w:t>or the governing body of a charter school</w:t>
      </w:r>
      <w:r w:rsidR="00640384" w:rsidRPr="007D1DF6">
        <w:rPr>
          <w:rFonts w:cs="Arial"/>
        </w:rPr>
        <w:t xml:space="preserve"> </w:t>
      </w:r>
      <w:r w:rsidRPr="007D1DF6">
        <w:rPr>
          <w:rFonts w:cs="Arial"/>
        </w:rPr>
        <w:t xml:space="preserve">to support </w:t>
      </w:r>
      <w:r w:rsidR="00640384">
        <w:rPr>
          <w:rFonts w:cs="Arial"/>
        </w:rPr>
        <w:t xml:space="preserve">their respective </w:t>
      </w:r>
      <w:r w:rsidRPr="007D1DF6">
        <w:rPr>
          <w:rFonts w:cs="Arial"/>
        </w:rPr>
        <w:t xml:space="preserve">schools in submitting any </w:t>
      </w:r>
      <w:r w:rsidR="00640384">
        <w:rPr>
          <w:rFonts w:cs="Arial"/>
        </w:rPr>
        <w:t>world</w:t>
      </w:r>
      <w:r w:rsidR="00640384" w:rsidRPr="007D1DF6">
        <w:rPr>
          <w:rFonts w:cs="Arial"/>
        </w:rPr>
        <w:t xml:space="preserve"> </w:t>
      </w:r>
      <w:r w:rsidRPr="007D1DF6">
        <w:rPr>
          <w:rFonts w:cs="Arial"/>
        </w:rPr>
        <w:t>language course</w:t>
      </w:r>
      <w:r w:rsidR="00640384">
        <w:rPr>
          <w:rFonts w:cs="Arial"/>
        </w:rPr>
        <w:t>s</w:t>
      </w:r>
      <w:r w:rsidRPr="007D1DF6">
        <w:rPr>
          <w:rFonts w:cs="Arial"/>
        </w:rPr>
        <w:t xml:space="preserve"> that is specifically designed for native speakers to the </w:t>
      </w:r>
      <w:r w:rsidR="002B40FE">
        <w:rPr>
          <w:rFonts w:cs="Arial"/>
        </w:rPr>
        <w:t>U</w:t>
      </w:r>
      <w:r w:rsidRPr="007D1DF6">
        <w:rPr>
          <w:rFonts w:cs="Arial"/>
        </w:rPr>
        <w:t>C for certification and addition to the school’s “</w:t>
      </w:r>
      <w:r w:rsidR="00640384">
        <w:rPr>
          <w:rFonts w:cs="Arial"/>
        </w:rPr>
        <w:t>A-G</w:t>
      </w:r>
      <w:r w:rsidRPr="007D1DF6">
        <w:rPr>
          <w:rFonts w:cs="Arial"/>
        </w:rPr>
        <w:t>” course list.</w:t>
      </w:r>
    </w:p>
    <w:p w14:paraId="623612EA" w14:textId="6985AB77" w:rsidR="00DE1D84" w:rsidRDefault="00DE1D84" w:rsidP="008F79EB">
      <w:pPr>
        <w:spacing w:before="100" w:beforeAutospacing="1"/>
        <w:rPr>
          <w:rFonts w:cs="Arial"/>
        </w:rPr>
      </w:pPr>
      <w:r>
        <w:rPr>
          <w:rFonts w:cs="Arial"/>
        </w:rPr>
        <w:lastRenderedPageBreak/>
        <w:t xml:space="preserve">Status: </w:t>
      </w:r>
      <w:r w:rsidR="00640384">
        <w:rPr>
          <w:rFonts w:cs="Arial"/>
        </w:rPr>
        <w:t xml:space="preserve">Senate </w:t>
      </w:r>
      <w:r w:rsidR="0000646D">
        <w:rPr>
          <w:rFonts w:cs="Arial"/>
        </w:rPr>
        <w:t>Education Committee; Hearing Date: 06/13/2018</w:t>
      </w:r>
    </w:p>
    <w:p w14:paraId="118A926A" w14:textId="37AA9314" w:rsidR="00DE1D84" w:rsidRPr="003C6D65" w:rsidRDefault="00DE1D84" w:rsidP="008F79EB">
      <w:pPr>
        <w:spacing w:before="100" w:beforeAutospacing="1"/>
        <w:rPr>
          <w:rFonts w:cs="Arial"/>
          <w:b/>
          <w:bCs/>
        </w:rPr>
      </w:pPr>
      <w:r w:rsidRPr="003C6D65">
        <w:rPr>
          <w:rFonts w:cs="Arial"/>
          <w:b/>
        </w:rPr>
        <w:t>AB 2265 (</w:t>
      </w:r>
      <w:proofErr w:type="spellStart"/>
      <w:r w:rsidRPr="003C6D65">
        <w:rPr>
          <w:rFonts w:cs="Arial"/>
          <w:b/>
        </w:rPr>
        <w:t>Obernolte</w:t>
      </w:r>
      <w:proofErr w:type="spellEnd"/>
      <w:r w:rsidRPr="003C6D65">
        <w:rPr>
          <w:rFonts w:cs="Arial"/>
          <w:b/>
        </w:rPr>
        <w:t>) –</w:t>
      </w:r>
      <w:r w:rsidRPr="003C6D65">
        <w:rPr>
          <w:rFonts w:cs="Arial"/>
        </w:rPr>
        <w:t xml:space="preserve"> </w:t>
      </w:r>
      <w:r w:rsidRPr="003C6D65">
        <w:rPr>
          <w:rFonts w:cs="Arial"/>
          <w:b/>
          <w:bCs/>
        </w:rPr>
        <w:t xml:space="preserve">High </w:t>
      </w:r>
      <w:r w:rsidR="00502EC0" w:rsidRPr="003C6D65">
        <w:rPr>
          <w:rFonts w:cs="Arial"/>
          <w:b/>
          <w:bCs/>
        </w:rPr>
        <w:t>School D</w:t>
      </w:r>
      <w:r w:rsidRPr="003C6D65">
        <w:rPr>
          <w:rFonts w:cs="Arial"/>
          <w:b/>
          <w:bCs/>
        </w:rPr>
        <w:t xml:space="preserve">iplomas: State Seal of </w:t>
      </w:r>
      <w:r w:rsidR="002B40FE" w:rsidRPr="003C6D65">
        <w:rPr>
          <w:rFonts w:cs="Arial"/>
          <w:b/>
          <w:bCs/>
        </w:rPr>
        <w:t>S</w:t>
      </w:r>
      <w:r w:rsidR="002B40FE" w:rsidRPr="003C6D65">
        <w:rPr>
          <w:rFonts w:cs="Arial"/>
          <w:b/>
          <w:bCs/>
          <w:color w:val="000000"/>
        </w:rPr>
        <w:t>cience, Technology, Engineering, and Mathematics</w:t>
      </w:r>
    </w:p>
    <w:p w14:paraId="0C1FBA5D" w14:textId="283B9A38" w:rsidR="00DE1D84" w:rsidRPr="003C6D65" w:rsidRDefault="00DE1D84" w:rsidP="00DE1D84">
      <w:pPr>
        <w:rPr>
          <w:rFonts w:cs="Arial"/>
        </w:rPr>
      </w:pPr>
      <w:r w:rsidRPr="003C6D65">
        <w:rPr>
          <w:rFonts w:cs="Arial"/>
        </w:rPr>
        <w:t xml:space="preserve">This bill </w:t>
      </w:r>
      <w:r w:rsidR="000A72A5" w:rsidRPr="003C6D65">
        <w:rPr>
          <w:rFonts w:cs="Arial"/>
        </w:rPr>
        <w:t xml:space="preserve">would </w:t>
      </w:r>
      <w:r w:rsidR="00A9294F">
        <w:rPr>
          <w:rFonts w:cs="Arial"/>
        </w:rPr>
        <w:t xml:space="preserve">have </w:t>
      </w:r>
      <w:r w:rsidRPr="003C6D65">
        <w:rPr>
          <w:rFonts w:cs="Arial"/>
        </w:rPr>
        <w:t>establish</w:t>
      </w:r>
      <w:r w:rsidR="00A9294F">
        <w:rPr>
          <w:rFonts w:cs="Arial"/>
        </w:rPr>
        <w:t>ed</w:t>
      </w:r>
      <w:r w:rsidRPr="003C6D65">
        <w:rPr>
          <w:rFonts w:cs="Arial"/>
        </w:rPr>
        <w:t xml:space="preserve"> a State Seal of STEM to recognize high school graduates who have attained a high level of proficiency in </w:t>
      </w:r>
      <w:r w:rsidR="0025091E" w:rsidRPr="003C6D65">
        <w:rPr>
          <w:rFonts w:cs="Arial"/>
        </w:rPr>
        <w:t>STEM</w:t>
      </w:r>
      <w:r w:rsidRPr="003C6D65">
        <w:rPr>
          <w:rFonts w:cs="Arial"/>
        </w:rPr>
        <w:t xml:space="preserve"> fields. To receive the State Seal of STEM, a student </w:t>
      </w:r>
      <w:r w:rsidR="00720BA1" w:rsidRPr="003C6D65">
        <w:rPr>
          <w:rFonts w:cs="Arial"/>
        </w:rPr>
        <w:t xml:space="preserve">would </w:t>
      </w:r>
      <w:r w:rsidR="006339B9">
        <w:rPr>
          <w:rFonts w:cs="Arial"/>
        </w:rPr>
        <w:t xml:space="preserve">have </w:t>
      </w:r>
      <w:r w:rsidR="00720BA1" w:rsidRPr="003C6D65">
        <w:rPr>
          <w:rFonts w:cs="Arial"/>
        </w:rPr>
        <w:t>be</w:t>
      </w:r>
      <w:r w:rsidR="006339B9">
        <w:rPr>
          <w:rFonts w:cs="Arial"/>
        </w:rPr>
        <w:t>en</w:t>
      </w:r>
      <w:r w:rsidR="00720BA1" w:rsidRPr="003C6D65">
        <w:rPr>
          <w:rFonts w:cs="Arial"/>
        </w:rPr>
        <w:t xml:space="preserve"> required to </w:t>
      </w:r>
      <w:r w:rsidR="002B40FE" w:rsidRPr="003C6D65">
        <w:rPr>
          <w:rFonts w:cs="Arial"/>
        </w:rPr>
        <w:t>meet the following criteria:</w:t>
      </w:r>
    </w:p>
    <w:p w14:paraId="25A155C2" w14:textId="7A867BDE" w:rsidR="002B40FE" w:rsidRPr="003C6D65" w:rsidRDefault="00DE1D84" w:rsidP="008F79EB">
      <w:pPr>
        <w:numPr>
          <w:ilvl w:val="0"/>
          <w:numId w:val="5"/>
        </w:numPr>
        <w:spacing w:before="100" w:beforeAutospacing="1"/>
        <w:rPr>
          <w:rFonts w:cs="Arial"/>
        </w:rPr>
      </w:pPr>
      <w:r w:rsidRPr="003C6D65">
        <w:rPr>
          <w:rFonts w:cs="Arial"/>
        </w:rPr>
        <w:t>Attain a 3.0 grade point average for STEM courses</w:t>
      </w:r>
      <w:r w:rsidR="002B40FE" w:rsidRPr="003C6D65">
        <w:rPr>
          <w:rFonts w:cs="Arial"/>
        </w:rPr>
        <w:t>.</w:t>
      </w:r>
    </w:p>
    <w:p w14:paraId="09C07FB3" w14:textId="5C3466D3" w:rsidR="002B40FE" w:rsidRPr="003C6D65" w:rsidRDefault="00DE1D84" w:rsidP="00EB3E3D">
      <w:pPr>
        <w:numPr>
          <w:ilvl w:val="0"/>
          <w:numId w:val="5"/>
        </w:numPr>
        <w:rPr>
          <w:rFonts w:cs="Arial"/>
        </w:rPr>
      </w:pPr>
      <w:r w:rsidRPr="003C6D65">
        <w:rPr>
          <w:rFonts w:cs="Arial"/>
        </w:rPr>
        <w:t>Successfully complete four year-long courses in mathematics and four year-long courses in science</w:t>
      </w:r>
      <w:r w:rsidR="002B40FE" w:rsidRPr="003C6D65">
        <w:rPr>
          <w:rFonts w:cs="Arial"/>
        </w:rPr>
        <w:t>.</w:t>
      </w:r>
    </w:p>
    <w:p w14:paraId="7D6A82E4" w14:textId="38EF9905" w:rsidR="00DE1D84" w:rsidRPr="003C6D65" w:rsidRDefault="0025091E" w:rsidP="00DE1D84">
      <w:pPr>
        <w:numPr>
          <w:ilvl w:val="0"/>
          <w:numId w:val="5"/>
        </w:numPr>
        <w:rPr>
          <w:rFonts w:cs="Arial"/>
        </w:rPr>
      </w:pPr>
      <w:r w:rsidRPr="003C6D65">
        <w:rPr>
          <w:rFonts w:cs="Arial"/>
        </w:rPr>
        <w:t>A</w:t>
      </w:r>
      <w:r w:rsidR="00DE1D84" w:rsidRPr="003C6D65">
        <w:rPr>
          <w:rFonts w:cs="Arial"/>
        </w:rPr>
        <w:t>ttain a certain score or grade indicating that the student has met or exceeded standards on a state-standards-aligned assessment in science and mathematics</w:t>
      </w:r>
      <w:r w:rsidR="002B40FE" w:rsidRPr="003C6D65">
        <w:rPr>
          <w:rFonts w:cs="Arial"/>
        </w:rPr>
        <w:t>.</w:t>
      </w:r>
    </w:p>
    <w:p w14:paraId="16042072" w14:textId="4D3FD0BD" w:rsidR="00DE1D84" w:rsidRPr="003C6D65" w:rsidRDefault="00502EC0" w:rsidP="008F79EB">
      <w:pPr>
        <w:spacing w:before="100" w:beforeAutospacing="1"/>
        <w:rPr>
          <w:rFonts w:cs="Arial"/>
        </w:rPr>
      </w:pPr>
      <w:r w:rsidRPr="003C6D65">
        <w:rPr>
          <w:rFonts w:cs="Arial"/>
        </w:rPr>
        <w:t>AB 2265</w:t>
      </w:r>
      <w:r w:rsidR="00DE1D84" w:rsidRPr="003C6D65">
        <w:rPr>
          <w:rFonts w:cs="Arial"/>
        </w:rPr>
        <w:t xml:space="preserve"> </w:t>
      </w:r>
      <w:r w:rsidR="00720BA1" w:rsidRPr="003C6D65">
        <w:rPr>
          <w:rFonts w:cs="Arial"/>
        </w:rPr>
        <w:t xml:space="preserve">would </w:t>
      </w:r>
      <w:r w:rsidR="00A9294F">
        <w:rPr>
          <w:rFonts w:cs="Arial"/>
        </w:rPr>
        <w:t xml:space="preserve">have </w:t>
      </w:r>
      <w:r w:rsidR="00DE1D84" w:rsidRPr="003C6D65">
        <w:rPr>
          <w:rFonts w:cs="Arial"/>
        </w:rPr>
        <w:t xml:space="preserve">become operative after data from the statewide administration of </w:t>
      </w:r>
      <w:r w:rsidR="0025091E" w:rsidRPr="003C6D65">
        <w:rPr>
          <w:rFonts w:cs="Arial"/>
        </w:rPr>
        <w:t>the California Science Assessment</w:t>
      </w:r>
      <w:r w:rsidR="00DE1D84" w:rsidRPr="003C6D65">
        <w:rPr>
          <w:rFonts w:cs="Arial"/>
        </w:rPr>
        <w:t xml:space="preserve"> </w:t>
      </w:r>
      <w:r w:rsidR="00A9294F">
        <w:rPr>
          <w:rFonts w:cs="Arial"/>
        </w:rPr>
        <w:t>were</w:t>
      </w:r>
      <w:r w:rsidR="00DE1D84" w:rsidRPr="003C6D65">
        <w:rPr>
          <w:rFonts w:cs="Arial"/>
        </w:rPr>
        <w:t xml:space="preserve"> available</w:t>
      </w:r>
      <w:r w:rsidR="004015F0" w:rsidRPr="003C6D65">
        <w:rPr>
          <w:rFonts w:cs="Arial"/>
        </w:rPr>
        <w:t xml:space="preserve"> and the SBE makes a declaration at a public meeting.</w:t>
      </w:r>
      <w:r w:rsidR="004015F0" w:rsidRPr="003C6D65" w:rsidDel="004015F0">
        <w:rPr>
          <w:rFonts w:cs="Arial"/>
        </w:rPr>
        <w:t xml:space="preserve"> </w:t>
      </w:r>
    </w:p>
    <w:p w14:paraId="625AC2C0" w14:textId="54680805" w:rsidR="004015F0" w:rsidRDefault="00DE1D84" w:rsidP="008F79EB">
      <w:pPr>
        <w:spacing w:before="100" w:beforeAutospacing="1"/>
        <w:rPr>
          <w:rFonts w:cs="Arial"/>
        </w:rPr>
      </w:pPr>
      <w:r w:rsidRPr="003C6D65">
        <w:rPr>
          <w:rFonts w:cs="Arial"/>
        </w:rPr>
        <w:t xml:space="preserve">Status: </w:t>
      </w:r>
      <w:r w:rsidR="00F32F54" w:rsidRPr="003C6D65">
        <w:rPr>
          <w:rFonts w:cs="Arial"/>
        </w:rPr>
        <w:t xml:space="preserve">Assembly </w:t>
      </w:r>
      <w:r w:rsidR="00F01265">
        <w:rPr>
          <w:rFonts w:cs="Arial"/>
        </w:rPr>
        <w:t>Education Committee</w:t>
      </w:r>
      <w:r w:rsidR="009C577F">
        <w:rPr>
          <w:rFonts w:cs="Arial"/>
        </w:rPr>
        <w:t xml:space="preserve"> – Bill failed to pass out of the policy committee before the deadline</w:t>
      </w:r>
    </w:p>
    <w:p w14:paraId="318761A4" w14:textId="621AC2A8" w:rsidR="00DE1D84" w:rsidRPr="00C1634D" w:rsidRDefault="00DE1D84" w:rsidP="008F79EB">
      <w:pPr>
        <w:spacing w:before="100" w:beforeAutospacing="1"/>
        <w:rPr>
          <w:rFonts w:cs="Arial"/>
          <w:b/>
          <w:bCs/>
        </w:rPr>
      </w:pPr>
      <w:r>
        <w:rPr>
          <w:rFonts w:cs="Arial"/>
          <w:b/>
          <w:bCs/>
        </w:rPr>
        <w:t xml:space="preserve">AB </w:t>
      </w:r>
      <w:r w:rsidRPr="00C1634D">
        <w:rPr>
          <w:rFonts w:cs="Arial"/>
          <w:b/>
          <w:bCs/>
        </w:rPr>
        <w:t>2319</w:t>
      </w:r>
      <w:r>
        <w:rPr>
          <w:rFonts w:cs="Arial"/>
          <w:b/>
          <w:bCs/>
        </w:rPr>
        <w:t xml:space="preserve"> (</w:t>
      </w:r>
      <w:proofErr w:type="spellStart"/>
      <w:r w:rsidRPr="00C1634D">
        <w:rPr>
          <w:rFonts w:cs="Arial"/>
          <w:b/>
          <w:bCs/>
        </w:rPr>
        <w:t>Nazarian</w:t>
      </w:r>
      <w:proofErr w:type="spellEnd"/>
      <w:r>
        <w:rPr>
          <w:rFonts w:cs="Arial"/>
          <w:b/>
          <w:bCs/>
        </w:rPr>
        <w:t xml:space="preserve">) – </w:t>
      </w:r>
      <w:r w:rsidRPr="00C1634D">
        <w:rPr>
          <w:rFonts w:cs="Arial"/>
          <w:b/>
          <w:bCs/>
        </w:rPr>
        <w:t xml:space="preserve">Foreign </w:t>
      </w:r>
      <w:r w:rsidR="00502EC0">
        <w:rPr>
          <w:rFonts w:cs="Arial"/>
          <w:b/>
          <w:bCs/>
        </w:rPr>
        <w:t>L</w:t>
      </w:r>
      <w:r w:rsidRPr="00C1634D">
        <w:rPr>
          <w:rFonts w:cs="Arial"/>
          <w:b/>
          <w:bCs/>
        </w:rPr>
        <w:t>an</w:t>
      </w:r>
      <w:r>
        <w:rPr>
          <w:rFonts w:cs="Arial"/>
          <w:b/>
          <w:bCs/>
        </w:rPr>
        <w:t xml:space="preserve">guage </w:t>
      </w:r>
      <w:r w:rsidR="00502EC0">
        <w:rPr>
          <w:rFonts w:cs="Arial"/>
          <w:b/>
          <w:bCs/>
        </w:rPr>
        <w:t>E</w:t>
      </w:r>
      <w:r>
        <w:rPr>
          <w:rFonts w:cs="Arial"/>
          <w:b/>
          <w:bCs/>
        </w:rPr>
        <w:t xml:space="preserve">ducation: </w:t>
      </w:r>
      <w:r w:rsidR="00502EC0">
        <w:rPr>
          <w:rFonts w:cs="Arial"/>
          <w:b/>
          <w:bCs/>
        </w:rPr>
        <w:t>W</w:t>
      </w:r>
      <w:r>
        <w:rPr>
          <w:rFonts w:cs="Arial"/>
          <w:b/>
          <w:bCs/>
        </w:rPr>
        <w:t xml:space="preserve">orld </w:t>
      </w:r>
      <w:r w:rsidR="00502EC0">
        <w:rPr>
          <w:rFonts w:cs="Arial"/>
          <w:b/>
          <w:bCs/>
        </w:rPr>
        <w:t>L</w:t>
      </w:r>
      <w:r>
        <w:rPr>
          <w:rFonts w:cs="Arial"/>
          <w:b/>
          <w:bCs/>
        </w:rPr>
        <w:t>anguage</w:t>
      </w:r>
    </w:p>
    <w:p w14:paraId="50887453" w14:textId="349649E2" w:rsidR="0025091E" w:rsidRDefault="00DE1D84" w:rsidP="00DE1D84">
      <w:pPr>
        <w:rPr>
          <w:rFonts w:cs="Arial"/>
        </w:rPr>
      </w:pPr>
      <w:r w:rsidRPr="00C1634D">
        <w:rPr>
          <w:rFonts w:cs="Arial"/>
        </w:rPr>
        <w:t xml:space="preserve">This bill </w:t>
      </w:r>
      <w:r w:rsidR="000A72A5">
        <w:rPr>
          <w:rFonts w:cs="Arial"/>
        </w:rPr>
        <w:t xml:space="preserve">would </w:t>
      </w:r>
      <w:r w:rsidRPr="00C1634D">
        <w:rPr>
          <w:rFonts w:cs="Arial"/>
        </w:rPr>
        <w:t xml:space="preserve">delete references in the </w:t>
      </w:r>
      <w:r w:rsidR="00E0678F">
        <w:rPr>
          <w:rFonts w:cs="Arial"/>
        </w:rPr>
        <w:t xml:space="preserve">California </w:t>
      </w:r>
      <w:r w:rsidRPr="00E0678F">
        <w:rPr>
          <w:rFonts w:cs="Arial"/>
          <w:i/>
        </w:rPr>
        <w:t>Education Code</w:t>
      </w:r>
      <w:r w:rsidRPr="00C1634D">
        <w:rPr>
          <w:rFonts w:cs="Arial"/>
        </w:rPr>
        <w:t xml:space="preserve"> to the term “foreign language” and would </w:t>
      </w:r>
      <w:r w:rsidR="000A72A5">
        <w:rPr>
          <w:rFonts w:cs="Arial"/>
        </w:rPr>
        <w:t>replace it with</w:t>
      </w:r>
      <w:r w:rsidRPr="00C1634D">
        <w:rPr>
          <w:rFonts w:cs="Arial"/>
        </w:rPr>
        <w:t xml:space="preserve"> “world language.” </w:t>
      </w:r>
      <w:r w:rsidR="00502EC0">
        <w:rPr>
          <w:rFonts w:cs="Arial"/>
        </w:rPr>
        <w:t>AB 2319</w:t>
      </w:r>
      <w:r w:rsidRPr="00C1634D">
        <w:rPr>
          <w:rFonts w:cs="Arial"/>
        </w:rPr>
        <w:t xml:space="preserve"> </w:t>
      </w:r>
      <w:r w:rsidR="000A72A5">
        <w:rPr>
          <w:rFonts w:cs="Arial"/>
        </w:rPr>
        <w:t xml:space="preserve">would also </w:t>
      </w:r>
      <w:r w:rsidRPr="00C1634D">
        <w:rPr>
          <w:rFonts w:cs="Arial"/>
        </w:rPr>
        <w:t>provide that the bill shall not be constructed to require local educational agencies to make modificati</w:t>
      </w:r>
      <w:r w:rsidR="002B40FE">
        <w:rPr>
          <w:rFonts w:cs="Arial"/>
        </w:rPr>
        <w:t>ons to their language programs.</w:t>
      </w:r>
    </w:p>
    <w:p w14:paraId="4ABFA534" w14:textId="2E8A3FE1" w:rsidR="0025091E" w:rsidRDefault="0025091E" w:rsidP="008F79EB">
      <w:pPr>
        <w:spacing w:before="100" w:beforeAutospacing="1"/>
        <w:rPr>
          <w:rFonts w:cs="Arial"/>
        </w:rPr>
      </w:pPr>
      <w:r>
        <w:rPr>
          <w:rFonts w:cs="Arial"/>
        </w:rPr>
        <w:t xml:space="preserve">Status: </w:t>
      </w:r>
      <w:r w:rsidR="00EC3701">
        <w:rPr>
          <w:rFonts w:cs="Arial"/>
        </w:rPr>
        <w:t>Senate Education Committee</w:t>
      </w:r>
    </w:p>
    <w:p w14:paraId="7A40B75E" w14:textId="77777777" w:rsidR="006262B6" w:rsidRPr="002B40FE" w:rsidRDefault="006262B6" w:rsidP="008F79EB">
      <w:pPr>
        <w:spacing w:before="100" w:beforeAutospacing="1"/>
        <w:rPr>
          <w:rFonts w:cs="Arial"/>
          <w:b/>
        </w:rPr>
      </w:pPr>
      <w:r w:rsidRPr="002B40FE">
        <w:rPr>
          <w:rFonts w:cs="Arial"/>
          <w:b/>
        </w:rPr>
        <w:t>AB 2523 (Grayson) – Computer Science: Content Standards: Digital Literacy</w:t>
      </w:r>
    </w:p>
    <w:p w14:paraId="1FC77D1F" w14:textId="099CA981" w:rsidR="006262B6" w:rsidRPr="002B40FE" w:rsidRDefault="006262B6" w:rsidP="006262B6">
      <w:pPr>
        <w:rPr>
          <w:rFonts w:cs="Arial"/>
        </w:rPr>
      </w:pPr>
      <w:r w:rsidRPr="002B40FE">
        <w:rPr>
          <w:rFonts w:cs="Arial"/>
        </w:rPr>
        <w:t xml:space="preserve">Existing law requires the Instructional Quality Commission (IQC) to develop and recommend computer </w:t>
      </w:r>
      <w:r>
        <w:rPr>
          <w:rFonts w:cs="Arial"/>
        </w:rPr>
        <w:t>science content standards for K–</w:t>
      </w:r>
      <w:r w:rsidRPr="002B40FE">
        <w:rPr>
          <w:rFonts w:cs="Arial"/>
        </w:rPr>
        <w:t>12 to the SBE by July 31, 2019. This bill would</w:t>
      </w:r>
      <w:r w:rsidR="006339B9">
        <w:rPr>
          <w:rFonts w:cs="Arial"/>
        </w:rPr>
        <w:t xml:space="preserve"> have</w:t>
      </w:r>
      <w:r w:rsidRPr="002B40FE">
        <w:rPr>
          <w:rFonts w:cs="Arial"/>
        </w:rPr>
        <w:t xml:space="preserve"> require</w:t>
      </w:r>
      <w:r w:rsidR="006339B9">
        <w:rPr>
          <w:rFonts w:cs="Arial"/>
        </w:rPr>
        <w:t>d</w:t>
      </w:r>
      <w:r w:rsidRPr="002B40FE">
        <w:rPr>
          <w:rFonts w:cs="Arial"/>
        </w:rPr>
        <w:t xml:space="preserve"> the IQC to consider content standards for teaching digital literacy when developing and recommending computer science content standards to the SBE.</w:t>
      </w:r>
    </w:p>
    <w:p w14:paraId="311B683C" w14:textId="19FCBA2A" w:rsidR="006262B6" w:rsidRPr="006262B6" w:rsidRDefault="006262B6" w:rsidP="006262B6">
      <w:pPr>
        <w:spacing w:before="100" w:beforeAutospacing="1" w:after="100" w:afterAutospacing="1"/>
        <w:rPr>
          <w:rFonts w:cs="Arial"/>
        </w:rPr>
      </w:pPr>
      <w:r w:rsidRPr="002B40FE">
        <w:rPr>
          <w:rFonts w:cs="Arial"/>
        </w:rPr>
        <w:t xml:space="preserve">Status: </w:t>
      </w:r>
      <w:r>
        <w:rPr>
          <w:rFonts w:cs="Arial"/>
        </w:rPr>
        <w:t>Assembly Education Committee</w:t>
      </w:r>
      <w:r w:rsidR="009C577F">
        <w:rPr>
          <w:rFonts w:cs="Arial"/>
        </w:rPr>
        <w:t xml:space="preserve"> – Bill failed to pass out of the policy committee before the deadline</w:t>
      </w:r>
    </w:p>
    <w:p w14:paraId="6DF4B8B9" w14:textId="3EA8859E" w:rsidR="0025091E" w:rsidRPr="002B541F" w:rsidRDefault="00A936D9" w:rsidP="0025091E">
      <w:pPr>
        <w:rPr>
          <w:rFonts w:cs="Arial"/>
        </w:rPr>
      </w:pPr>
      <w:r w:rsidRPr="002B541F">
        <w:rPr>
          <w:rFonts w:cs="Arial"/>
          <w:b/>
        </w:rPr>
        <w:t xml:space="preserve">AB 2601 (Weber) – Pupil </w:t>
      </w:r>
      <w:r w:rsidR="00502EC0" w:rsidRPr="002B541F">
        <w:rPr>
          <w:rFonts w:cs="Arial"/>
          <w:b/>
        </w:rPr>
        <w:t>I</w:t>
      </w:r>
      <w:r w:rsidRPr="002B541F">
        <w:rPr>
          <w:rFonts w:cs="Arial"/>
          <w:b/>
        </w:rPr>
        <w:t xml:space="preserve">nstruction: </w:t>
      </w:r>
      <w:r w:rsidR="00502EC0" w:rsidRPr="002B541F">
        <w:rPr>
          <w:rFonts w:cs="Arial"/>
          <w:b/>
        </w:rPr>
        <w:t>S</w:t>
      </w:r>
      <w:r w:rsidRPr="002B541F">
        <w:rPr>
          <w:rFonts w:cs="Arial"/>
          <w:b/>
        </w:rPr>
        <w:t xml:space="preserve">exual </w:t>
      </w:r>
      <w:r w:rsidR="00502EC0" w:rsidRPr="002B541F">
        <w:rPr>
          <w:rFonts w:cs="Arial"/>
          <w:b/>
        </w:rPr>
        <w:t>H</w:t>
      </w:r>
      <w:r w:rsidRPr="002B541F">
        <w:rPr>
          <w:rFonts w:cs="Arial"/>
          <w:b/>
        </w:rPr>
        <w:t xml:space="preserve">ealth </w:t>
      </w:r>
      <w:r w:rsidR="00502EC0" w:rsidRPr="002B541F">
        <w:rPr>
          <w:rFonts w:cs="Arial"/>
          <w:b/>
        </w:rPr>
        <w:t>E</w:t>
      </w:r>
      <w:r w:rsidRPr="002B541F">
        <w:rPr>
          <w:rFonts w:cs="Arial"/>
          <w:b/>
        </w:rPr>
        <w:t xml:space="preserve">ducation: </w:t>
      </w:r>
      <w:r w:rsidR="00502EC0" w:rsidRPr="002B541F">
        <w:rPr>
          <w:rFonts w:cs="Arial"/>
          <w:b/>
        </w:rPr>
        <w:t>C</w:t>
      </w:r>
      <w:r w:rsidRPr="002B541F">
        <w:rPr>
          <w:rFonts w:cs="Arial"/>
          <w:b/>
        </w:rPr>
        <w:t xml:space="preserve">harter </w:t>
      </w:r>
      <w:r w:rsidR="00502EC0" w:rsidRPr="002B541F">
        <w:rPr>
          <w:rFonts w:cs="Arial"/>
          <w:b/>
        </w:rPr>
        <w:t>S</w:t>
      </w:r>
      <w:r w:rsidRPr="002B541F">
        <w:rPr>
          <w:rFonts w:cs="Arial"/>
          <w:b/>
        </w:rPr>
        <w:t>chools</w:t>
      </w:r>
    </w:p>
    <w:p w14:paraId="6D65DDE8" w14:textId="61E267CE" w:rsidR="0025091E" w:rsidRPr="002B541F" w:rsidRDefault="00A936D9" w:rsidP="0025091E">
      <w:pPr>
        <w:rPr>
          <w:rFonts w:cs="Arial"/>
        </w:rPr>
      </w:pPr>
      <w:r w:rsidRPr="002B541F">
        <w:rPr>
          <w:rFonts w:cs="Arial"/>
        </w:rPr>
        <w:t xml:space="preserve">Existing law requires school districts to ensure that all students in grades 7 to 12 receive comprehensive sexual health education and HIV prevention education. This bill </w:t>
      </w:r>
      <w:r w:rsidR="004F3CA4" w:rsidRPr="002B541F">
        <w:rPr>
          <w:rFonts w:cs="Arial"/>
        </w:rPr>
        <w:t xml:space="preserve">would </w:t>
      </w:r>
      <w:r w:rsidRPr="002B541F">
        <w:rPr>
          <w:rFonts w:cs="Arial"/>
        </w:rPr>
        <w:t>require charter schools to ensure that all pupils in grades 7 to 12 receive comprehensive sexual health education and HIV prevention education</w:t>
      </w:r>
      <w:r w:rsidR="0025091E" w:rsidRPr="002B541F">
        <w:rPr>
          <w:rFonts w:cs="Arial"/>
        </w:rPr>
        <w:t>.</w:t>
      </w:r>
    </w:p>
    <w:p w14:paraId="3136122C" w14:textId="67C612BC" w:rsidR="0025091E" w:rsidRDefault="00C20788" w:rsidP="001B4BD5">
      <w:pPr>
        <w:spacing w:before="100" w:beforeAutospacing="1"/>
        <w:rPr>
          <w:rFonts w:cs="Arial"/>
        </w:rPr>
      </w:pPr>
      <w:r w:rsidRPr="002B541F">
        <w:rPr>
          <w:rFonts w:cs="Arial"/>
        </w:rPr>
        <w:lastRenderedPageBreak/>
        <w:t xml:space="preserve">Status: </w:t>
      </w:r>
      <w:r w:rsidR="007575DD">
        <w:rPr>
          <w:rFonts w:cs="Arial"/>
        </w:rPr>
        <w:t>Senate Education Committee; Hearing Date: 6/20/2018</w:t>
      </w:r>
    </w:p>
    <w:p w14:paraId="277AD073" w14:textId="5FD9B959" w:rsidR="0091268F" w:rsidRPr="00602AEA" w:rsidRDefault="0091268F" w:rsidP="001B4BD5">
      <w:pPr>
        <w:spacing w:before="100" w:beforeAutospacing="1"/>
        <w:rPr>
          <w:rFonts w:cs="Arial"/>
        </w:rPr>
      </w:pPr>
      <w:r w:rsidRPr="00602AEA">
        <w:rPr>
          <w:rFonts w:cs="Arial"/>
          <w:b/>
        </w:rPr>
        <w:t>AB 2644 (Reyes) – Dolores Huerta Day</w:t>
      </w:r>
    </w:p>
    <w:p w14:paraId="21985D6B" w14:textId="77777777" w:rsidR="0091268F" w:rsidRDefault="0091268F" w:rsidP="0091268F">
      <w:pPr>
        <w:rPr>
          <w:rFonts w:cs="Arial"/>
        </w:rPr>
      </w:pPr>
      <w:r w:rsidRPr="00602AEA">
        <w:rPr>
          <w:rFonts w:cs="Arial"/>
        </w:rPr>
        <w:t>This bill would designate April 10 of each year as Dolores Huerta Day and encourage all public schools and educational institutions to conduct exercises remembering the life of Dolores Huerta, recognizing her accomplishments, and familiarizing pupils with the contributions she made to California.</w:t>
      </w:r>
    </w:p>
    <w:p w14:paraId="4C3D7442" w14:textId="40069D74" w:rsidR="0091268F" w:rsidRPr="00CD2201" w:rsidRDefault="0091268F" w:rsidP="001B4BD5">
      <w:pPr>
        <w:spacing w:before="100" w:beforeAutospacing="1"/>
        <w:rPr>
          <w:rFonts w:cs="Arial"/>
        </w:rPr>
      </w:pPr>
      <w:r>
        <w:rPr>
          <w:rFonts w:cs="Arial"/>
        </w:rPr>
        <w:t xml:space="preserve">Status: </w:t>
      </w:r>
      <w:r w:rsidR="004015F0">
        <w:rPr>
          <w:rFonts w:cs="Arial"/>
        </w:rPr>
        <w:t xml:space="preserve">Senate Government Organization </w:t>
      </w:r>
      <w:r>
        <w:rPr>
          <w:rFonts w:cs="Arial"/>
        </w:rPr>
        <w:t>Committee</w:t>
      </w:r>
    </w:p>
    <w:p w14:paraId="4F0842F1" w14:textId="3F133B60" w:rsidR="00C20788" w:rsidRPr="003C6D65" w:rsidRDefault="00C20788" w:rsidP="001B4BD5">
      <w:pPr>
        <w:spacing w:before="100" w:beforeAutospacing="1"/>
        <w:rPr>
          <w:rFonts w:cs="Arial"/>
        </w:rPr>
      </w:pPr>
      <w:r w:rsidRPr="003C6D65">
        <w:rPr>
          <w:rFonts w:cs="Arial"/>
          <w:b/>
        </w:rPr>
        <w:t xml:space="preserve">AB 2683 (Gipson) – </w:t>
      </w:r>
      <w:r w:rsidR="004015F0" w:rsidRPr="003C6D65">
        <w:rPr>
          <w:rFonts w:cs="Arial"/>
          <w:b/>
        </w:rPr>
        <w:t>Literacy</w:t>
      </w:r>
      <w:r w:rsidRPr="003C6D65">
        <w:rPr>
          <w:rFonts w:cs="Arial"/>
          <w:b/>
        </w:rPr>
        <w:t xml:space="preserve"> </w:t>
      </w:r>
      <w:r w:rsidR="00502EC0" w:rsidRPr="003C6D65">
        <w:rPr>
          <w:rFonts w:cs="Arial"/>
          <w:b/>
        </w:rPr>
        <w:t>E</w:t>
      </w:r>
      <w:r w:rsidRPr="003C6D65">
        <w:rPr>
          <w:rFonts w:cs="Arial"/>
          <w:b/>
        </w:rPr>
        <w:t>ducation:</w:t>
      </w:r>
      <w:r w:rsidRPr="003C6D65">
        <w:rPr>
          <w:b/>
        </w:rPr>
        <w:t xml:space="preserve"> </w:t>
      </w:r>
      <w:r w:rsidR="004015F0" w:rsidRPr="003C6D65">
        <w:rPr>
          <w:rFonts w:cs="Arial"/>
          <w:b/>
        </w:rPr>
        <w:t>Author Book Publishing</w:t>
      </w:r>
      <w:r w:rsidRPr="003C6D65">
        <w:rPr>
          <w:rFonts w:cs="Arial"/>
          <w:b/>
        </w:rPr>
        <w:t xml:space="preserve"> </w:t>
      </w:r>
      <w:r w:rsidR="00502EC0" w:rsidRPr="003C6D65">
        <w:rPr>
          <w:rFonts w:cs="Arial"/>
          <w:b/>
        </w:rPr>
        <w:t>P</w:t>
      </w:r>
      <w:r w:rsidRPr="003C6D65">
        <w:rPr>
          <w:rFonts w:cs="Arial"/>
          <w:b/>
        </w:rPr>
        <w:t>rogram</w:t>
      </w:r>
    </w:p>
    <w:p w14:paraId="552A7573" w14:textId="589D3936" w:rsidR="00DE4C89" w:rsidRPr="003C6D65" w:rsidRDefault="00C20788" w:rsidP="00DE4C89">
      <w:pPr>
        <w:rPr>
          <w:rFonts w:cs="Arial"/>
        </w:rPr>
      </w:pPr>
      <w:r w:rsidRPr="003C6D65">
        <w:rPr>
          <w:rFonts w:cs="Arial"/>
        </w:rPr>
        <w:t xml:space="preserve">This bill </w:t>
      </w:r>
      <w:r w:rsidR="004F3CA4" w:rsidRPr="003C6D65">
        <w:rPr>
          <w:rFonts w:cs="Arial"/>
        </w:rPr>
        <w:t>would</w:t>
      </w:r>
      <w:r w:rsidR="003C6D65">
        <w:rPr>
          <w:rFonts w:cs="Arial"/>
        </w:rPr>
        <w:t xml:space="preserve"> have</w:t>
      </w:r>
      <w:r w:rsidR="004F3CA4" w:rsidRPr="003C6D65">
        <w:rPr>
          <w:rFonts w:cs="Arial"/>
        </w:rPr>
        <w:t xml:space="preserve"> </w:t>
      </w:r>
      <w:r w:rsidRPr="003C6D65">
        <w:rPr>
          <w:rFonts w:cs="Arial"/>
        </w:rPr>
        <w:t>create</w:t>
      </w:r>
      <w:r w:rsidR="003C6D65">
        <w:rPr>
          <w:rFonts w:cs="Arial"/>
        </w:rPr>
        <w:t>d</w:t>
      </w:r>
      <w:r w:rsidRPr="003C6D65">
        <w:rPr>
          <w:rFonts w:cs="Arial"/>
        </w:rPr>
        <w:t xml:space="preserve"> the California Student Author Project and appropriate</w:t>
      </w:r>
      <w:r w:rsidR="003C6D65">
        <w:rPr>
          <w:rFonts w:cs="Arial"/>
        </w:rPr>
        <w:t>d</w:t>
      </w:r>
      <w:r w:rsidRPr="003C6D65">
        <w:rPr>
          <w:rFonts w:cs="Arial"/>
        </w:rPr>
        <w:t xml:space="preserve"> $1</w:t>
      </w:r>
      <w:r w:rsidR="003C6D65">
        <w:rPr>
          <w:rFonts w:cs="Arial"/>
        </w:rPr>
        <w:t> </w:t>
      </w:r>
      <w:r w:rsidRPr="003C6D65">
        <w:rPr>
          <w:rFonts w:cs="Arial"/>
        </w:rPr>
        <w:t xml:space="preserve">million from the General Fund to the </w:t>
      </w:r>
      <w:r w:rsidR="004015F0" w:rsidRPr="003C6D65">
        <w:rPr>
          <w:rFonts w:cs="Arial"/>
        </w:rPr>
        <w:t xml:space="preserve">California State Library </w:t>
      </w:r>
      <w:r w:rsidRPr="003C6D65">
        <w:rPr>
          <w:rFonts w:cs="Arial"/>
        </w:rPr>
        <w:t xml:space="preserve">in the 2018–19 fiscal year </w:t>
      </w:r>
      <w:r w:rsidR="003C6D65">
        <w:rPr>
          <w:rFonts w:cs="Arial"/>
        </w:rPr>
        <w:t xml:space="preserve">to provide </w:t>
      </w:r>
      <w:r w:rsidRPr="003C6D65">
        <w:rPr>
          <w:rFonts w:cs="Arial"/>
        </w:rPr>
        <w:t>grant awards to nonprofit organizations to support students from extremely low income communities</w:t>
      </w:r>
      <w:r w:rsidR="004015F0" w:rsidRPr="003C6D65">
        <w:rPr>
          <w:rFonts w:cs="Arial"/>
        </w:rPr>
        <w:t xml:space="preserve"> increase literacy, reading and writing</w:t>
      </w:r>
      <w:r w:rsidRPr="003C6D65">
        <w:rPr>
          <w:rFonts w:cs="Arial"/>
        </w:rPr>
        <w:t xml:space="preserve">. </w:t>
      </w:r>
      <w:r w:rsidR="001E6A09" w:rsidRPr="003C6D65">
        <w:rPr>
          <w:rFonts w:cs="Arial"/>
        </w:rPr>
        <w:t>AB 2683</w:t>
      </w:r>
      <w:r w:rsidRPr="003C6D65">
        <w:rPr>
          <w:rFonts w:cs="Arial"/>
        </w:rPr>
        <w:t xml:space="preserve"> </w:t>
      </w:r>
      <w:r w:rsidR="004F3CA4" w:rsidRPr="003C6D65">
        <w:rPr>
          <w:rFonts w:cs="Arial"/>
        </w:rPr>
        <w:t xml:space="preserve">would </w:t>
      </w:r>
      <w:r w:rsidR="003C6D65">
        <w:rPr>
          <w:rFonts w:cs="Arial"/>
        </w:rPr>
        <w:t xml:space="preserve">have also </w:t>
      </w:r>
      <w:r w:rsidRPr="003C6D65">
        <w:rPr>
          <w:rFonts w:cs="Arial"/>
        </w:rPr>
        <w:t>require</w:t>
      </w:r>
      <w:r w:rsidR="003C6D65">
        <w:rPr>
          <w:rFonts w:cs="Arial"/>
        </w:rPr>
        <w:t>d</w:t>
      </w:r>
      <w:r w:rsidRPr="003C6D65">
        <w:rPr>
          <w:rFonts w:cs="Arial"/>
        </w:rPr>
        <w:t xml:space="preserve"> a grant recipient to establish a student author book publishing program for students in grades 6 to 12 from housing developments </w:t>
      </w:r>
      <w:r w:rsidR="004015F0" w:rsidRPr="003C6D65">
        <w:rPr>
          <w:rFonts w:cs="Arial"/>
        </w:rPr>
        <w:t>as defined</w:t>
      </w:r>
      <w:r w:rsidRPr="003C6D65">
        <w:rPr>
          <w:rFonts w:cs="Arial"/>
        </w:rPr>
        <w:t>. Th</w:t>
      </w:r>
      <w:r w:rsidR="001E6A09" w:rsidRPr="003C6D65">
        <w:rPr>
          <w:rFonts w:cs="Arial"/>
        </w:rPr>
        <w:t>is</w:t>
      </w:r>
      <w:r w:rsidRPr="003C6D65">
        <w:rPr>
          <w:rFonts w:cs="Arial"/>
        </w:rPr>
        <w:t xml:space="preserve"> bill </w:t>
      </w:r>
      <w:r w:rsidR="004F3CA4" w:rsidRPr="003C6D65">
        <w:rPr>
          <w:rFonts w:cs="Arial"/>
        </w:rPr>
        <w:t xml:space="preserve">would </w:t>
      </w:r>
      <w:r w:rsidR="003C6D65">
        <w:rPr>
          <w:rFonts w:cs="Arial"/>
        </w:rPr>
        <w:t xml:space="preserve">have </w:t>
      </w:r>
      <w:r w:rsidRPr="003C6D65">
        <w:rPr>
          <w:rFonts w:cs="Arial"/>
        </w:rPr>
        <w:t>require</w:t>
      </w:r>
      <w:r w:rsidR="003C6D65">
        <w:rPr>
          <w:rFonts w:cs="Arial"/>
        </w:rPr>
        <w:t>d</w:t>
      </w:r>
      <w:r w:rsidRPr="003C6D65">
        <w:rPr>
          <w:rFonts w:cs="Arial"/>
        </w:rPr>
        <w:t xml:space="preserve"> the </w:t>
      </w:r>
      <w:r w:rsidR="004015F0" w:rsidRPr="003C6D65">
        <w:rPr>
          <w:rFonts w:cs="Arial"/>
        </w:rPr>
        <w:t>California State Library</w:t>
      </w:r>
      <w:r w:rsidRPr="003C6D65">
        <w:rPr>
          <w:rFonts w:cs="Arial"/>
        </w:rPr>
        <w:t xml:space="preserve"> to report to the Legislature on the outcomes of the California Student Author Project by January 1, 2022.</w:t>
      </w:r>
    </w:p>
    <w:p w14:paraId="5FB16C8F" w14:textId="567309BE" w:rsidR="00262465" w:rsidRPr="00D543F6" w:rsidRDefault="00DE4C89" w:rsidP="001B4BD5">
      <w:pPr>
        <w:spacing w:before="100" w:beforeAutospacing="1"/>
        <w:rPr>
          <w:rFonts w:cs="Arial"/>
        </w:rPr>
      </w:pPr>
      <w:r w:rsidRPr="003C6D65">
        <w:rPr>
          <w:rFonts w:cs="Arial"/>
        </w:rPr>
        <w:t xml:space="preserve">Status: Assembly </w:t>
      </w:r>
      <w:r w:rsidR="003742A0" w:rsidRPr="003C6D65">
        <w:rPr>
          <w:rFonts w:cs="Arial"/>
        </w:rPr>
        <w:t xml:space="preserve">Appropriations </w:t>
      </w:r>
      <w:r w:rsidRPr="003C6D65">
        <w:rPr>
          <w:rFonts w:cs="Arial"/>
        </w:rPr>
        <w:t>Committee</w:t>
      </w:r>
      <w:r w:rsidR="00C33305">
        <w:rPr>
          <w:rFonts w:cs="Arial"/>
        </w:rPr>
        <w:t xml:space="preserve"> </w:t>
      </w:r>
      <w:r w:rsidR="003C6D65" w:rsidRPr="007A602E">
        <w:rPr>
          <w:rFonts w:cs="Arial"/>
        </w:rPr>
        <w:t>– Held Under Submission</w:t>
      </w:r>
    </w:p>
    <w:p w14:paraId="188F0804" w14:textId="763A8BD4" w:rsidR="0025091E" w:rsidRPr="003C6D65" w:rsidRDefault="0025091E" w:rsidP="001B4BD5">
      <w:pPr>
        <w:spacing w:before="100" w:beforeAutospacing="1"/>
        <w:rPr>
          <w:rFonts w:cs="Arial"/>
          <w:b/>
        </w:rPr>
      </w:pPr>
      <w:r w:rsidRPr="003C6D65">
        <w:rPr>
          <w:rFonts w:cs="Arial"/>
          <w:b/>
        </w:rPr>
        <w:t xml:space="preserve">SB 830 (Dodd) – Pupil </w:t>
      </w:r>
      <w:r w:rsidR="001E6A09" w:rsidRPr="003C6D65">
        <w:rPr>
          <w:rFonts w:cs="Arial"/>
          <w:b/>
        </w:rPr>
        <w:t>I</w:t>
      </w:r>
      <w:r w:rsidRPr="003C6D65">
        <w:rPr>
          <w:rFonts w:cs="Arial"/>
          <w:b/>
        </w:rPr>
        <w:t xml:space="preserve">nstruction: </w:t>
      </w:r>
      <w:r w:rsidR="001E6A09" w:rsidRPr="003C6D65">
        <w:rPr>
          <w:rFonts w:cs="Arial"/>
          <w:b/>
        </w:rPr>
        <w:t>M</w:t>
      </w:r>
      <w:r w:rsidRPr="003C6D65">
        <w:rPr>
          <w:rFonts w:cs="Arial"/>
          <w:b/>
        </w:rPr>
        <w:t xml:space="preserve">edia </w:t>
      </w:r>
      <w:r w:rsidR="001E6A09" w:rsidRPr="003C6D65">
        <w:rPr>
          <w:rFonts w:cs="Arial"/>
          <w:b/>
        </w:rPr>
        <w:t>L</w:t>
      </w:r>
      <w:r w:rsidRPr="003C6D65">
        <w:rPr>
          <w:rFonts w:cs="Arial"/>
          <w:b/>
        </w:rPr>
        <w:t xml:space="preserve">iteracy: </w:t>
      </w:r>
      <w:r w:rsidR="001E6A09" w:rsidRPr="003C6D65">
        <w:rPr>
          <w:rFonts w:cs="Arial"/>
          <w:b/>
        </w:rPr>
        <w:t>M</w:t>
      </w:r>
      <w:r w:rsidRPr="003C6D65">
        <w:rPr>
          <w:rFonts w:cs="Arial"/>
          <w:b/>
        </w:rPr>
        <w:t xml:space="preserve">odel </w:t>
      </w:r>
      <w:r w:rsidR="001E6A09" w:rsidRPr="003C6D65">
        <w:rPr>
          <w:rFonts w:cs="Arial"/>
          <w:b/>
        </w:rPr>
        <w:t>C</w:t>
      </w:r>
      <w:r w:rsidRPr="003C6D65">
        <w:rPr>
          <w:rFonts w:cs="Arial"/>
          <w:b/>
        </w:rPr>
        <w:t>urriculum</w:t>
      </w:r>
    </w:p>
    <w:p w14:paraId="722D74C4" w14:textId="6629AAD1" w:rsidR="0025091E" w:rsidRPr="003C6D65" w:rsidRDefault="003C6D65" w:rsidP="00015A56">
      <w:pPr>
        <w:rPr>
          <w:rFonts w:cs="Arial"/>
        </w:rPr>
      </w:pPr>
      <w:r>
        <w:rPr>
          <w:rFonts w:cs="Arial"/>
        </w:rPr>
        <w:t>Contingent upon an appropriation, t</w:t>
      </w:r>
      <w:r w:rsidR="0025091E" w:rsidRPr="003C6D65">
        <w:rPr>
          <w:rFonts w:cs="Arial"/>
        </w:rPr>
        <w:t xml:space="preserve">his bill </w:t>
      </w:r>
      <w:r w:rsidR="004F3CA4" w:rsidRPr="003C6D65">
        <w:rPr>
          <w:rFonts w:cs="Arial"/>
        </w:rPr>
        <w:t xml:space="preserve">would </w:t>
      </w:r>
      <w:r w:rsidR="0025091E" w:rsidRPr="003C6D65">
        <w:rPr>
          <w:rFonts w:cs="Arial"/>
        </w:rPr>
        <w:t>establish a model curriculum in media literacy for K</w:t>
      </w:r>
      <w:r w:rsidR="00602AEA" w:rsidRPr="003C6D65">
        <w:rPr>
          <w:rFonts w:cs="Arial"/>
        </w:rPr>
        <w:t>–</w:t>
      </w:r>
      <w:r w:rsidR="0025091E" w:rsidRPr="003C6D65">
        <w:rPr>
          <w:rFonts w:cs="Arial"/>
        </w:rPr>
        <w:t xml:space="preserve">12 for voluntary use by educators. </w:t>
      </w:r>
      <w:r w:rsidR="00A55869" w:rsidRPr="003C6D65">
        <w:rPr>
          <w:rFonts w:cs="Arial"/>
        </w:rPr>
        <w:t>The model curriculum would be designed for the purpose of providing instruction in the safe and responsible use of media and supporting pupils’ use of critical thinking skills when consuming media. SB 830</w:t>
      </w:r>
      <w:r w:rsidR="0025091E" w:rsidRPr="003C6D65">
        <w:rPr>
          <w:rFonts w:cs="Arial"/>
        </w:rPr>
        <w:t xml:space="preserve"> </w:t>
      </w:r>
      <w:r w:rsidR="00720BA1" w:rsidRPr="003C6D65">
        <w:rPr>
          <w:rFonts w:cs="Arial"/>
        </w:rPr>
        <w:t xml:space="preserve">would </w:t>
      </w:r>
      <w:r w:rsidR="0025091E" w:rsidRPr="003C6D65">
        <w:rPr>
          <w:rFonts w:cs="Arial"/>
        </w:rPr>
        <w:t>require the I</w:t>
      </w:r>
      <w:r w:rsidR="00E0678F" w:rsidRPr="003C6D65">
        <w:rPr>
          <w:rFonts w:cs="Arial"/>
        </w:rPr>
        <w:t>QC</w:t>
      </w:r>
      <w:r w:rsidR="0025091E" w:rsidRPr="003C6D65">
        <w:rPr>
          <w:rFonts w:cs="Arial"/>
        </w:rPr>
        <w:t xml:space="preserve"> to develop and submit the model curriculum to the SBE by January 1, </w:t>
      </w:r>
      <w:r w:rsidR="00262465" w:rsidRPr="003C6D65">
        <w:rPr>
          <w:rFonts w:cs="Arial"/>
        </w:rPr>
        <w:t>2023</w:t>
      </w:r>
      <w:r w:rsidR="0025091E" w:rsidRPr="003C6D65">
        <w:rPr>
          <w:rFonts w:cs="Arial"/>
        </w:rPr>
        <w:t xml:space="preserve">, and require the </w:t>
      </w:r>
      <w:r w:rsidR="00A55869" w:rsidRPr="003C6D65">
        <w:rPr>
          <w:rFonts w:cs="Arial"/>
        </w:rPr>
        <w:t>SBE</w:t>
      </w:r>
      <w:r w:rsidR="0025091E" w:rsidRPr="003C6D65">
        <w:rPr>
          <w:rFonts w:cs="Arial"/>
        </w:rPr>
        <w:t xml:space="preserve"> to adopt, reject, </w:t>
      </w:r>
      <w:r w:rsidR="00A55869" w:rsidRPr="003C6D65">
        <w:rPr>
          <w:rFonts w:cs="Arial"/>
        </w:rPr>
        <w:t xml:space="preserve">or modify the model curriculum by March 31, </w:t>
      </w:r>
      <w:r w:rsidR="00262465" w:rsidRPr="003C6D65">
        <w:rPr>
          <w:rFonts w:cs="Arial"/>
        </w:rPr>
        <w:t>2023</w:t>
      </w:r>
      <w:r w:rsidR="0025091E" w:rsidRPr="003C6D65">
        <w:rPr>
          <w:rFonts w:cs="Arial"/>
        </w:rPr>
        <w:t xml:space="preserve">. </w:t>
      </w:r>
      <w:r w:rsidR="00A55869" w:rsidRPr="003C6D65">
        <w:rPr>
          <w:rFonts w:cs="Arial"/>
        </w:rPr>
        <w:t xml:space="preserve">Following the adoption of the model curriculum, </w:t>
      </w:r>
      <w:r w:rsidR="00C33305">
        <w:rPr>
          <w:rFonts w:cs="Arial"/>
        </w:rPr>
        <w:t>this</w:t>
      </w:r>
      <w:r w:rsidR="00720BA1" w:rsidRPr="003C6D65">
        <w:rPr>
          <w:rFonts w:cs="Arial"/>
        </w:rPr>
        <w:t xml:space="preserve"> bill would </w:t>
      </w:r>
      <w:r w:rsidR="0025091E" w:rsidRPr="003C6D65">
        <w:rPr>
          <w:rFonts w:cs="Arial"/>
        </w:rPr>
        <w:t xml:space="preserve">require the </w:t>
      </w:r>
      <w:r w:rsidR="00A55869" w:rsidRPr="003C6D65">
        <w:rPr>
          <w:rFonts w:cs="Arial"/>
        </w:rPr>
        <w:t>CDE</w:t>
      </w:r>
      <w:r w:rsidR="0025091E" w:rsidRPr="003C6D65">
        <w:rPr>
          <w:rFonts w:cs="Arial"/>
        </w:rPr>
        <w:t xml:space="preserve"> to make available on its Internet Web site a list of resources and instructional materials on media literacy, including media literacy professional development programs for teachers.</w:t>
      </w:r>
    </w:p>
    <w:p w14:paraId="1EEED84F" w14:textId="70F79916" w:rsidR="0025091E" w:rsidRPr="00D543F6" w:rsidRDefault="0025091E" w:rsidP="00A859CA">
      <w:pPr>
        <w:spacing w:before="100" w:beforeAutospacing="1" w:after="240"/>
        <w:rPr>
          <w:rFonts w:cs="Arial"/>
        </w:rPr>
      </w:pPr>
      <w:r w:rsidRPr="003C6D65">
        <w:rPr>
          <w:rFonts w:cs="Arial"/>
        </w:rPr>
        <w:t xml:space="preserve">Status: </w:t>
      </w:r>
      <w:r w:rsidR="007575DD">
        <w:rPr>
          <w:rFonts w:cs="Arial"/>
        </w:rPr>
        <w:t>Assembly Education Committee</w:t>
      </w:r>
    </w:p>
    <w:p w14:paraId="7DF2EFE6" w14:textId="432825AF" w:rsidR="00A55869" w:rsidRPr="002B541F" w:rsidRDefault="00A55869" w:rsidP="00015A56">
      <w:pPr>
        <w:rPr>
          <w:rFonts w:cs="Arial"/>
          <w:b/>
        </w:rPr>
      </w:pPr>
      <w:r w:rsidRPr="002B541F">
        <w:rPr>
          <w:rFonts w:cs="Arial"/>
          <w:b/>
        </w:rPr>
        <w:t xml:space="preserve">SB 895 (Nguyen) – Pupil </w:t>
      </w:r>
      <w:r w:rsidR="001E6A09" w:rsidRPr="002B541F">
        <w:rPr>
          <w:rFonts w:cs="Arial"/>
          <w:b/>
        </w:rPr>
        <w:t>I</w:t>
      </w:r>
      <w:r w:rsidRPr="002B541F">
        <w:rPr>
          <w:rFonts w:cs="Arial"/>
          <w:b/>
        </w:rPr>
        <w:t xml:space="preserve">nstruction: Vietnamese American </w:t>
      </w:r>
      <w:r w:rsidR="001E6A09" w:rsidRPr="002B541F">
        <w:rPr>
          <w:rFonts w:cs="Arial"/>
          <w:b/>
        </w:rPr>
        <w:t>R</w:t>
      </w:r>
      <w:r w:rsidRPr="002B541F">
        <w:rPr>
          <w:rFonts w:cs="Arial"/>
          <w:b/>
        </w:rPr>
        <w:t xml:space="preserve">efugee </w:t>
      </w:r>
      <w:r w:rsidR="001E6A09" w:rsidRPr="002B541F">
        <w:rPr>
          <w:rFonts w:cs="Arial"/>
          <w:b/>
        </w:rPr>
        <w:t>E</w:t>
      </w:r>
      <w:r w:rsidRPr="002B541F">
        <w:rPr>
          <w:rFonts w:cs="Arial"/>
          <w:b/>
        </w:rPr>
        <w:t>xperience</w:t>
      </w:r>
      <w:r w:rsidR="003C6D65">
        <w:rPr>
          <w:rFonts w:cs="Arial"/>
          <w:b/>
        </w:rPr>
        <w:t xml:space="preserve"> and Cambodian Genocide</w:t>
      </w:r>
      <w:r w:rsidRPr="002B541F">
        <w:rPr>
          <w:rFonts w:cs="Arial"/>
          <w:b/>
        </w:rPr>
        <w:t xml:space="preserve">: </w:t>
      </w:r>
      <w:r w:rsidR="001E6A09" w:rsidRPr="002B541F">
        <w:rPr>
          <w:rFonts w:cs="Arial"/>
          <w:b/>
        </w:rPr>
        <w:t>M</w:t>
      </w:r>
      <w:r w:rsidRPr="002B541F">
        <w:rPr>
          <w:rFonts w:cs="Arial"/>
          <w:b/>
        </w:rPr>
        <w:t xml:space="preserve">odel </w:t>
      </w:r>
      <w:r w:rsidR="001E6A09" w:rsidRPr="002B541F">
        <w:rPr>
          <w:rFonts w:cs="Arial"/>
          <w:b/>
        </w:rPr>
        <w:t>C</w:t>
      </w:r>
      <w:r w:rsidR="00720BA1" w:rsidRPr="002B541F">
        <w:rPr>
          <w:rFonts w:cs="Arial"/>
          <w:b/>
        </w:rPr>
        <w:t>urriculum</w:t>
      </w:r>
    </w:p>
    <w:p w14:paraId="3022902D" w14:textId="034EFC2C" w:rsidR="0025091E" w:rsidRPr="002B541F" w:rsidRDefault="00A55869" w:rsidP="00015A56">
      <w:pPr>
        <w:rPr>
          <w:rFonts w:cs="Arial"/>
        </w:rPr>
      </w:pPr>
      <w:r w:rsidRPr="002B541F">
        <w:rPr>
          <w:rFonts w:cs="Arial"/>
        </w:rPr>
        <w:t xml:space="preserve">This bill </w:t>
      </w:r>
      <w:r w:rsidR="004F3CA4" w:rsidRPr="002B541F">
        <w:rPr>
          <w:rFonts w:cs="Arial"/>
        </w:rPr>
        <w:t xml:space="preserve">would </w:t>
      </w:r>
      <w:r w:rsidRPr="002B541F">
        <w:rPr>
          <w:rFonts w:cs="Arial"/>
        </w:rPr>
        <w:t xml:space="preserve">establish a model curriculum on the Vietnamese American refugee experience </w:t>
      </w:r>
      <w:r w:rsidR="003C6D65">
        <w:rPr>
          <w:rFonts w:cs="Arial"/>
        </w:rPr>
        <w:t xml:space="preserve">and the Cambodian Genocide </w:t>
      </w:r>
      <w:r w:rsidRPr="002B541F">
        <w:rPr>
          <w:rFonts w:cs="Arial"/>
        </w:rPr>
        <w:t xml:space="preserve">that began with the fall of Saigon in 1975. </w:t>
      </w:r>
      <w:r w:rsidR="001E6A09" w:rsidRPr="002B541F">
        <w:rPr>
          <w:rFonts w:cs="Arial"/>
        </w:rPr>
        <w:t>SB 895</w:t>
      </w:r>
      <w:r w:rsidRPr="002B541F">
        <w:rPr>
          <w:rFonts w:cs="Arial"/>
        </w:rPr>
        <w:t xml:space="preserve"> </w:t>
      </w:r>
      <w:r w:rsidR="00665E92" w:rsidRPr="002B541F">
        <w:rPr>
          <w:rFonts w:cs="Arial"/>
        </w:rPr>
        <w:t>would</w:t>
      </w:r>
      <w:r w:rsidRPr="002B541F">
        <w:rPr>
          <w:rFonts w:cs="Arial"/>
        </w:rPr>
        <w:t xml:space="preserve"> require the IQC to develop and submit the model curriculum to the SBE by December 31, </w:t>
      </w:r>
      <w:r w:rsidR="009F7645" w:rsidRPr="002B541F">
        <w:rPr>
          <w:rFonts w:cs="Arial"/>
        </w:rPr>
        <w:t>2022</w:t>
      </w:r>
      <w:r w:rsidRPr="002B541F">
        <w:rPr>
          <w:rFonts w:cs="Arial"/>
        </w:rPr>
        <w:t>, and require</w:t>
      </w:r>
      <w:r w:rsidR="001E6A09" w:rsidRPr="002B541F">
        <w:rPr>
          <w:rFonts w:cs="Arial"/>
        </w:rPr>
        <w:t>s</w:t>
      </w:r>
      <w:r w:rsidRPr="002B541F">
        <w:rPr>
          <w:rFonts w:cs="Arial"/>
        </w:rPr>
        <w:t xml:space="preserve"> the SBE to adopt, modify, or revise the model curriculum </w:t>
      </w:r>
      <w:r w:rsidR="000130D7" w:rsidRPr="002B541F">
        <w:rPr>
          <w:rFonts w:cs="Arial"/>
        </w:rPr>
        <w:t>by</w:t>
      </w:r>
      <w:r w:rsidRPr="002B541F">
        <w:rPr>
          <w:rFonts w:cs="Arial"/>
        </w:rPr>
        <w:t xml:space="preserve"> March 31, 202</w:t>
      </w:r>
      <w:r w:rsidR="009F7645" w:rsidRPr="002B541F">
        <w:rPr>
          <w:rFonts w:cs="Arial"/>
        </w:rPr>
        <w:t>3</w:t>
      </w:r>
      <w:r w:rsidR="000130D7" w:rsidRPr="002B541F">
        <w:rPr>
          <w:rFonts w:cs="Arial"/>
        </w:rPr>
        <w:t xml:space="preserve">. </w:t>
      </w:r>
      <w:r w:rsidR="00C33305">
        <w:rPr>
          <w:rFonts w:cs="Arial"/>
        </w:rPr>
        <w:t>This</w:t>
      </w:r>
      <w:r w:rsidR="009F7645" w:rsidRPr="002B541F">
        <w:rPr>
          <w:rFonts w:cs="Arial"/>
        </w:rPr>
        <w:t xml:space="preserve"> bill would encourage LEAs to offer pupils a course of study relative to the Vietnamese American refugee experience based on the model curriculum following its adoption by the SBE. </w:t>
      </w:r>
      <w:r w:rsidR="000130D7" w:rsidRPr="002B541F">
        <w:rPr>
          <w:rFonts w:cs="Arial"/>
        </w:rPr>
        <w:t>I</w:t>
      </w:r>
      <w:r w:rsidRPr="002B541F">
        <w:rPr>
          <w:rFonts w:cs="Arial"/>
        </w:rPr>
        <w:t xml:space="preserve">mplementation of </w:t>
      </w:r>
      <w:r w:rsidR="000130D7" w:rsidRPr="002B541F">
        <w:rPr>
          <w:rFonts w:cs="Arial"/>
        </w:rPr>
        <w:t xml:space="preserve">the bill </w:t>
      </w:r>
      <w:r w:rsidR="004F3CA4" w:rsidRPr="002B541F">
        <w:rPr>
          <w:rFonts w:cs="Arial"/>
        </w:rPr>
        <w:t xml:space="preserve">would be </w:t>
      </w:r>
      <w:r w:rsidRPr="002B541F">
        <w:rPr>
          <w:rFonts w:cs="Arial"/>
        </w:rPr>
        <w:t xml:space="preserve">subject </w:t>
      </w:r>
      <w:r w:rsidRPr="002B541F">
        <w:rPr>
          <w:rFonts w:cs="Arial"/>
        </w:rPr>
        <w:lastRenderedPageBreak/>
        <w:t>to the receipt of grants, donations, or other financial support from private or public sources for its purposes, including, but not limited to, an appropriation in the annual Budget Act or another statute.</w:t>
      </w:r>
    </w:p>
    <w:p w14:paraId="23249DE1" w14:textId="2C3439E2" w:rsidR="00A55869" w:rsidRPr="00D543F6" w:rsidRDefault="00A55869" w:rsidP="001B4BD5">
      <w:pPr>
        <w:spacing w:before="100" w:beforeAutospacing="1"/>
        <w:rPr>
          <w:rFonts w:cs="Arial"/>
        </w:rPr>
      </w:pPr>
      <w:r w:rsidRPr="002B541F">
        <w:rPr>
          <w:rFonts w:cs="Arial"/>
        </w:rPr>
        <w:t xml:space="preserve">Status: </w:t>
      </w:r>
      <w:r w:rsidR="007575DD">
        <w:rPr>
          <w:rFonts w:cs="Arial"/>
        </w:rPr>
        <w:t>Assembly Education Committee</w:t>
      </w:r>
    </w:p>
    <w:p w14:paraId="69DB1A6D" w14:textId="3584CFE4" w:rsidR="000130D7" w:rsidRPr="002B541F" w:rsidRDefault="00B0598A" w:rsidP="001B4BD5">
      <w:pPr>
        <w:spacing w:before="100" w:beforeAutospacing="1"/>
        <w:rPr>
          <w:rFonts w:cs="Arial"/>
          <w:b/>
        </w:rPr>
      </w:pPr>
      <w:r w:rsidRPr="002B541F">
        <w:rPr>
          <w:rFonts w:cs="Arial"/>
          <w:b/>
        </w:rPr>
        <w:t xml:space="preserve">SB 933 (Allen) – Visual and </w:t>
      </w:r>
      <w:r w:rsidR="001E6A09" w:rsidRPr="002B541F">
        <w:rPr>
          <w:rFonts w:cs="Arial"/>
          <w:b/>
        </w:rPr>
        <w:t>P</w:t>
      </w:r>
      <w:r w:rsidRPr="002B541F">
        <w:rPr>
          <w:rFonts w:cs="Arial"/>
          <w:b/>
        </w:rPr>
        <w:t xml:space="preserve">erforming </w:t>
      </w:r>
      <w:r w:rsidR="001E6A09" w:rsidRPr="002B541F">
        <w:rPr>
          <w:rFonts w:cs="Arial"/>
          <w:b/>
        </w:rPr>
        <w:t>A</w:t>
      </w:r>
      <w:r w:rsidRPr="002B541F">
        <w:rPr>
          <w:rFonts w:cs="Arial"/>
          <w:b/>
        </w:rPr>
        <w:t xml:space="preserve">rts </w:t>
      </w:r>
      <w:r w:rsidR="001E6A09" w:rsidRPr="002B541F">
        <w:rPr>
          <w:rFonts w:cs="Arial"/>
          <w:b/>
        </w:rPr>
        <w:t>E</w:t>
      </w:r>
      <w:r w:rsidRPr="002B541F">
        <w:rPr>
          <w:rFonts w:cs="Arial"/>
          <w:b/>
        </w:rPr>
        <w:t xml:space="preserve">ducation: </w:t>
      </w:r>
      <w:r w:rsidR="001E6A09" w:rsidRPr="002B541F">
        <w:rPr>
          <w:rFonts w:cs="Arial"/>
          <w:b/>
        </w:rPr>
        <w:t>G</w:t>
      </w:r>
      <w:r w:rsidRPr="002B541F">
        <w:rPr>
          <w:rFonts w:cs="Arial"/>
          <w:b/>
        </w:rPr>
        <w:t xml:space="preserve">rant </w:t>
      </w:r>
      <w:r w:rsidR="001E6A09" w:rsidRPr="002B541F">
        <w:rPr>
          <w:rFonts w:cs="Arial"/>
          <w:b/>
        </w:rPr>
        <w:t>P</w:t>
      </w:r>
      <w:r w:rsidRPr="002B541F">
        <w:rPr>
          <w:rFonts w:cs="Arial"/>
          <w:b/>
        </w:rPr>
        <w:t>rogram</w:t>
      </w:r>
    </w:p>
    <w:p w14:paraId="78FD108E" w14:textId="52E13318" w:rsidR="00B0598A" w:rsidRPr="002B541F" w:rsidRDefault="00B1113B" w:rsidP="00A55869">
      <w:pPr>
        <w:rPr>
          <w:rFonts w:cs="Arial"/>
        </w:rPr>
      </w:pPr>
      <w:r>
        <w:rPr>
          <w:rFonts w:cs="Arial"/>
        </w:rPr>
        <w:t>Contingent upon an appropriation, t</w:t>
      </w:r>
      <w:r w:rsidR="00B0598A" w:rsidRPr="002B541F">
        <w:rPr>
          <w:rFonts w:cs="Arial"/>
        </w:rPr>
        <w:t xml:space="preserve">his bill </w:t>
      </w:r>
      <w:r w:rsidR="004F3CA4" w:rsidRPr="002B541F">
        <w:rPr>
          <w:rFonts w:cs="Arial"/>
        </w:rPr>
        <w:t xml:space="preserve">would </w:t>
      </w:r>
      <w:r w:rsidR="00B0598A" w:rsidRPr="002B541F">
        <w:rPr>
          <w:rFonts w:cs="Arial"/>
        </w:rPr>
        <w:t xml:space="preserve">establish the Arts for Every Student Incentive Grant Program to encourage and maintain the delivery of high-quality visual and performing arts education programs and provide a jump start for school districts lacking the capacity to provide access to a visual and performing arts education to every pupil. </w:t>
      </w:r>
      <w:r w:rsidR="001E6A09" w:rsidRPr="002B541F">
        <w:rPr>
          <w:rFonts w:cs="Arial"/>
        </w:rPr>
        <w:t>SB 933</w:t>
      </w:r>
      <w:r w:rsidR="00B0598A" w:rsidRPr="002B541F">
        <w:rPr>
          <w:rFonts w:cs="Arial"/>
        </w:rPr>
        <w:t xml:space="preserve"> </w:t>
      </w:r>
      <w:r w:rsidR="004F3CA4" w:rsidRPr="002B541F">
        <w:rPr>
          <w:rFonts w:cs="Arial"/>
        </w:rPr>
        <w:t xml:space="preserve">would </w:t>
      </w:r>
      <w:r w:rsidR="00B0598A" w:rsidRPr="002B541F">
        <w:rPr>
          <w:rFonts w:cs="Arial"/>
        </w:rPr>
        <w:t>require the CDE to administer the program, consult with stakeholders that have expertise in visual and performing arts education, and award grants to eligible applicants that demonstrate commitment to high-quality visual and performing arts education and equity.</w:t>
      </w:r>
    </w:p>
    <w:p w14:paraId="6539AEA6" w14:textId="36B630D0" w:rsidR="00B0598A" w:rsidRPr="00D543F6" w:rsidRDefault="00B0598A" w:rsidP="001B4BD5">
      <w:pPr>
        <w:spacing w:before="100" w:beforeAutospacing="1"/>
        <w:rPr>
          <w:rFonts w:cs="Arial"/>
        </w:rPr>
      </w:pPr>
      <w:r w:rsidRPr="002B541F">
        <w:rPr>
          <w:rFonts w:cs="Arial"/>
        </w:rPr>
        <w:t xml:space="preserve">Status: </w:t>
      </w:r>
      <w:r w:rsidR="00234BB0">
        <w:rPr>
          <w:rFonts w:cs="Arial"/>
        </w:rPr>
        <w:t>Assembly Education Committee</w:t>
      </w:r>
    </w:p>
    <w:p w14:paraId="2008751C" w14:textId="5E2E6926" w:rsidR="00A55869" w:rsidRPr="002B541F" w:rsidRDefault="002D7953" w:rsidP="001B4BD5">
      <w:pPr>
        <w:spacing w:before="100" w:beforeAutospacing="1"/>
        <w:rPr>
          <w:rFonts w:cs="Arial"/>
          <w:b/>
        </w:rPr>
      </w:pPr>
      <w:r w:rsidRPr="002B541F">
        <w:rPr>
          <w:rFonts w:cs="Arial"/>
          <w:b/>
        </w:rPr>
        <w:t xml:space="preserve">SB 947 (Jackson) – Pupil </w:t>
      </w:r>
      <w:r w:rsidR="001E6A09" w:rsidRPr="002B541F">
        <w:rPr>
          <w:rFonts w:cs="Arial"/>
          <w:b/>
        </w:rPr>
        <w:t>I</w:t>
      </w:r>
      <w:r w:rsidRPr="002B541F">
        <w:rPr>
          <w:rFonts w:cs="Arial"/>
          <w:b/>
        </w:rPr>
        <w:t xml:space="preserve">nstruction: </w:t>
      </w:r>
      <w:r w:rsidR="001E6A09" w:rsidRPr="002B541F">
        <w:rPr>
          <w:rFonts w:cs="Arial"/>
          <w:b/>
        </w:rPr>
        <w:t>D</w:t>
      </w:r>
      <w:r w:rsidRPr="002B541F">
        <w:rPr>
          <w:rFonts w:cs="Arial"/>
          <w:b/>
        </w:rPr>
        <w:t xml:space="preserve">igital </w:t>
      </w:r>
      <w:r w:rsidR="001E6A09" w:rsidRPr="002B541F">
        <w:rPr>
          <w:rFonts w:cs="Arial"/>
          <w:b/>
        </w:rPr>
        <w:t>C</w:t>
      </w:r>
      <w:r w:rsidRPr="002B541F">
        <w:rPr>
          <w:rFonts w:cs="Arial"/>
          <w:b/>
        </w:rPr>
        <w:t xml:space="preserve">itizenship and </w:t>
      </w:r>
      <w:r w:rsidR="001E6A09" w:rsidRPr="002B541F">
        <w:rPr>
          <w:rFonts w:cs="Arial"/>
          <w:b/>
        </w:rPr>
        <w:t>M</w:t>
      </w:r>
      <w:r w:rsidRPr="002B541F">
        <w:rPr>
          <w:rFonts w:cs="Arial"/>
          <w:b/>
        </w:rPr>
        <w:t xml:space="preserve">edia </w:t>
      </w:r>
      <w:r w:rsidR="001E6A09" w:rsidRPr="002B541F">
        <w:rPr>
          <w:rFonts w:cs="Arial"/>
          <w:b/>
        </w:rPr>
        <w:t>L</w:t>
      </w:r>
      <w:r w:rsidRPr="002B541F">
        <w:rPr>
          <w:rFonts w:cs="Arial"/>
          <w:b/>
        </w:rPr>
        <w:t>iteracy</w:t>
      </w:r>
    </w:p>
    <w:p w14:paraId="122EE1B5" w14:textId="3131E5EA" w:rsidR="00602AEA" w:rsidRPr="002B541F" w:rsidRDefault="005E53E0" w:rsidP="00015A56">
      <w:pPr>
        <w:rPr>
          <w:rFonts w:cs="Arial"/>
        </w:rPr>
      </w:pPr>
      <w:r w:rsidRPr="002B541F">
        <w:rPr>
          <w:rFonts w:cs="Arial"/>
        </w:rPr>
        <w:t xml:space="preserve">This bill </w:t>
      </w:r>
      <w:r w:rsidR="004F3CA4" w:rsidRPr="002B541F">
        <w:rPr>
          <w:rFonts w:cs="Arial"/>
        </w:rPr>
        <w:t xml:space="preserve">would </w:t>
      </w:r>
      <w:r w:rsidRPr="002B541F">
        <w:rPr>
          <w:rFonts w:cs="Arial"/>
        </w:rPr>
        <w:t xml:space="preserve">require the </w:t>
      </w:r>
      <w:r w:rsidR="000D0584" w:rsidRPr="002B541F">
        <w:rPr>
          <w:rFonts w:cs="Arial"/>
        </w:rPr>
        <w:t>SSPI</w:t>
      </w:r>
      <w:r w:rsidRPr="002B541F">
        <w:rPr>
          <w:rFonts w:cs="Arial"/>
        </w:rPr>
        <w:t>, in consultation with the executive director of the SBE, to identify best practices and recommendations for instruction in digital citizenship, Internet safety, and media literacy and report to the Legislature on strategies to implement the best practices and recommendations statewide by December 1, 2019.</w:t>
      </w:r>
    </w:p>
    <w:p w14:paraId="0D3AF143" w14:textId="33A77935" w:rsidR="002D7953" w:rsidRPr="001075B7" w:rsidRDefault="001E6A09" w:rsidP="001B4BD5">
      <w:pPr>
        <w:spacing w:before="100" w:beforeAutospacing="1"/>
        <w:rPr>
          <w:rFonts w:cs="Arial"/>
        </w:rPr>
      </w:pPr>
      <w:r w:rsidRPr="002B541F">
        <w:rPr>
          <w:rFonts w:cs="Arial"/>
        </w:rPr>
        <w:t>SB 947</w:t>
      </w:r>
      <w:r w:rsidR="005E53E0" w:rsidRPr="002B541F">
        <w:rPr>
          <w:rFonts w:cs="Arial"/>
        </w:rPr>
        <w:t xml:space="preserve"> </w:t>
      </w:r>
      <w:r w:rsidR="004F3CA4" w:rsidRPr="002B541F">
        <w:rPr>
          <w:rFonts w:cs="Arial"/>
        </w:rPr>
        <w:t xml:space="preserve">would </w:t>
      </w:r>
      <w:r w:rsidR="005E53E0" w:rsidRPr="002B541F">
        <w:rPr>
          <w:rFonts w:cs="Arial"/>
        </w:rPr>
        <w:t>state that “digital citizenship” and “media literacy” are broad terms that encompass consumption and production of media and digital products</w:t>
      </w:r>
      <w:r w:rsidR="00602AEA" w:rsidRPr="002B541F">
        <w:rPr>
          <w:rFonts w:cs="Arial"/>
        </w:rPr>
        <w:t>.</w:t>
      </w:r>
      <w:r w:rsidR="009410D6" w:rsidRPr="002B541F">
        <w:rPr>
          <w:rFonts w:cs="Arial"/>
        </w:rPr>
        <w:t xml:space="preserve"> </w:t>
      </w:r>
      <w:r w:rsidRPr="002B541F">
        <w:rPr>
          <w:rFonts w:cs="Arial"/>
        </w:rPr>
        <w:t>This bill</w:t>
      </w:r>
      <w:r w:rsidR="005E53E0" w:rsidRPr="002B541F">
        <w:rPr>
          <w:rFonts w:cs="Arial"/>
        </w:rPr>
        <w:t xml:space="preserve"> </w:t>
      </w:r>
      <w:r w:rsidR="004F3CA4" w:rsidRPr="002B541F">
        <w:rPr>
          <w:rFonts w:cs="Arial"/>
        </w:rPr>
        <w:t xml:space="preserve">would </w:t>
      </w:r>
      <w:r w:rsidR="005E53E0" w:rsidRPr="002B541F">
        <w:rPr>
          <w:rFonts w:cs="Arial"/>
        </w:rPr>
        <w:t xml:space="preserve">require the </w:t>
      </w:r>
      <w:r w:rsidR="000D0584" w:rsidRPr="002B541F">
        <w:rPr>
          <w:rFonts w:cs="Arial"/>
        </w:rPr>
        <w:t>SSPI</w:t>
      </w:r>
      <w:r w:rsidR="005E53E0" w:rsidRPr="002B541F">
        <w:rPr>
          <w:rFonts w:cs="Arial"/>
        </w:rPr>
        <w:t xml:space="preserve"> to convene and consult with an advisory committee when developing best practices and recommendations for instruction in digital citizenship, Inter</w:t>
      </w:r>
      <w:r w:rsidR="00602AEA" w:rsidRPr="002B541F">
        <w:rPr>
          <w:rFonts w:cs="Arial"/>
        </w:rPr>
        <w:t>net safety, and media literacy.</w:t>
      </w:r>
      <w:r w:rsidR="00B1113B">
        <w:rPr>
          <w:rFonts w:cs="Arial"/>
        </w:rPr>
        <w:t xml:space="preserve"> The bill would also place limitations on the committee. </w:t>
      </w:r>
    </w:p>
    <w:p w14:paraId="4F865B0C" w14:textId="33CE42C8" w:rsidR="005E53E0" w:rsidRDefault="005E53E0" w:rsidP="001B4BD5">
      <w:pPr>
        <w:spacing w:before="100" w:beforeAutospacing="1"/>
        <w:rPr>
          <w:rFonts w:cs="Arial"/>
        </w:rPr>
      </w:pPr>
      <w:r w:rsidRPr="001075B7">
        <w:rPr>
          <w:rFonts w:cs="Arial"/>
        </w:rPr>
        <w:t xml:space="preserve">Status: </w:t>
      </w:r>
      <w:r w:rsidR="0054776C">
        <w:rPr>
          <w:rFonts w:cs="Arial"/>
        </w:rPr>
        <w:t>Assembly Education Committee</w:t>
      </w:r>
    </w:p>
    <w:p w14:paraId="7306DF65" w14:textId="097164A3" w:rsidR="0038285B" w:rsidRPr="00125D65" w:rsidRDefault="0038285B" w:rsidP="001B4BD5">
      <w:pPr>
        <w:spacing w:before="100" w:beforeAutospacing="1"/>
        <w:rPr>
          <w:rFonts w:cs="Arial"/>
          <w:b/>
        </w:rPr>
      </w:pPr>
      <w:r w:rsidRPr="00125D65">
        <w:rPr>
          <w:rFonts w:cs="Arial"/>
          <w:b/>
        </w:rPr>
        <w:t>SB 1048 (Allen) – Academic Achievement</w:t>
      </w:r>
    </w:p>
    <w:p w14:paraId="69B51329" w14:textId="695AC1FE" w:rsidR="0038285B" w:rsidRDefault="0038285B" w:rsidP="0038285B">
      <w:pPr>
        <w:rPr>
          <w:rFonts w:cs="Arial"/>
        </w:rPr>
      </w:pPr>
      <w:r w:rsidRPr="00654EB2">
        <w:rPr>
          <w:rFonts w:cs="Arial"/>
        </w:rPr>
        <w:t xml:space="preserve">Existing law requires the </w:t>
      </w:r>
      <w:r>
        <w:rPr>
          <w:rFonts w:cs="Arial"/>
        </w:rPr>
        <w:t>SBE</w:t>
      </w:r>
      <w:r w:rsidRPr="00654EB2">
        <w:rPr>
          <w:rFonts w:cs="Arial"/>
        </w:rPr>
        <w:t xml:space="preserve"> to adopt statewide academically rigorous content standards in the core curriculum areas of reading, writing, and mathematics to serve as the basis for assessing the academic achievement of individual pupils</w:t>
      </w:r>
      <w:r w:rsidR="00665E92">
        <w:rPr>
          <w:rFonts w:cs="Arial"/>
        </w:rPr>
        <w:t>,</w:t>
      </w:r>
      <w:r w:rsidRPr="00654EB2">
        <w:rPr>
          <w:rFonts w:cs="Arial"/>
        </w:rPr>
        <w:t xml:space="preserve"> and of schools, school districts, and the California educational system. Existing law makes these provisions inoperative on July 1, 2011.</w:t>
      </w:r>
      <w:r>
        <w:rPr>
          <w:rFonts w:cs="Arial"/>
        </w:rPr>
        <w:t xml:space="preserve"> </w:t>
      </w:r>
      <w:r w:rsidRPr="00654EB2">
        <w:rPr>
          <w:rFonts w:cs="Arial"/>
        </w:rPr>
        <w:t>This bill would repeal these provisions.</w:t>
      </w:r>
    </w:p>
    <w:p w14:paraId="6F6967E6" w14:textId="23C5BED2" w:rsidR="0038285B" w:rsidRDefault="0038285B" w:rsidP="001B4BD5">
      <w:pPr>
        <w:spacing w:before="100" w:beforeAutospacing="1"/>
        <w:rPr>
          <w:rFonts w:cs="Arial"/>
        </w:rPr>
      </w:pPr>
      <w:r>
        <w:rPr>
          <w:rFonts w:cs="Arial"/>
        </w:rPr>
        <w:t>Status: Assembly Education Committee</w:t>
      </w:r>
    </w:p>
    <w:p w14:paraId="101FCF6C" w14:textId="7AE4B063" w:rsidR="00B66A66" w:rsidRPr="007122FF" w:rsidRDefault="00B66A66" w:rsidP="007122FF">
      <w:pPr>
        <w:pStyle w:val="Heading2"/>
        <w:pBdr>
          <w:top w:val="single" w:sz="6" w:space="1" w:color="auto"/>
          <w:left w:val="single" w:sz="6" w:space="4" w:color="auto"/>
          <w:bottom w:val="single" w:sz="6" w:space="1" w:color="auto"/>
          <w:right w:val="single" w:sz="6" w:space="4" w:color="auto"/>
        </w:pBdr>
        <w:shd w:val="clear" w:color="auto" w:fill="D9D9D9" w:themeFill="background1" w:themeFillShade="D9"/>
        <w:jc w:val="center"/>
      </w:pPr>
      <w:r w:rsidRPr="007122FF">
        <w:t>Other Notable Bills</w:t>
      </w:r>
    </w:p>
    <w:p w14:paraId="3787AC34" w14:textId="647B8358" w:rsidR="00B66A66" w:rsidRDefault="00B66A66" w:rsidP="001B4BD5">
      <w:pPr>
        <w:spacing w:before="100" w:beforeAutospacing="1"/>
        <w:rPr>
          <w:rFonts w:cs="Arial"/>
          <w:b/>
        </w:rPr>
      </w:pPr>
      <w:r>
        <w:rPr>
          <w:rFonts w:cs="Arial"/>
          <w:b/>
        </w:rPr>
        <w:t xml:space="preserve">AB 318 (Caballero) </w:t>
      </w:r>
      <w:r w:rsidR="00C33305">
        <w:rPr>
          <w:rFonts w:cs="Arial"/>
          <w:b/>
        </w:rPr>
        <w:t>–</w:t>
      </w:r>
      <w:r>
        <w:rPr>
          <w:rFonts w:cs="Arial"/>
          <w:b/>
        </w:rPr>
        <w:t xml:space="preserve"> </w:t>
      </w:r>
      <w:r w:rsidR="00890CDB">
        <w:rPr>
          <w:rFonts w:cs="Arial"/>
          <w:b/>
        </w:rPr>
        <w:t>I</w:t>
      </w:r>
      <w:r w:rsidRPr="00A51F20">
        <w:rPr>
          <w:rFonts w:cs="Arial"/>
          <w:b/>
        </w:rPr>
        <w:t xml:space="preserve">ndependent </w:t>
      </w:r>
      <w:r>
        <w:rPr>
          <w:rFonts w:cs="Arial"/>
          <w:b/>
        </w:rPr>
        <w:t>S</w:t>
      </w:r>
      <w:r w:rsidRPr="00A51F20">
        <w:rPr>
          <w:rFonts w:cs="Arial"/>
          <w:b/>
        </w:rPr>
        <w:t xml:space="preserve">tudy: </w:t>
      </w:r>
      <w:r>
        <w:rPr>
          <w:rFonts w:cs="Arial"/>
          <w:b/>
        </w:rPr>
        <w:t>V</w:t>
      </w:r>
      <w:r w:rsidRPr="00A51F20">
        <w:rPr>
          <w:rFonts w:cs="Arial"/>
          <w:b/>
        </w:rPr>
        <w:t xml:space="preserve">isual </w:t>
      </w:r>
      <w:r>
        <w:rPr>
          <w:rFonts w:cs="Arial"/>
          <w:b/>
        </w:rPr>
        <w:t>C</w:t>
      </w:r>
      <w:r w:rsidRPr="00A51F20">
        <w:rPr>
          <w:rFonts w:cs="Arial"/>
          <w:b/>
        </w:rPr>
        <w:t xml:space="preserve">ontact </w:t>
      </w:r>
      <w:r>
        <w:rPr>
          <w:rFonts w:cs="Arial"/>
          <w:b/>
        </w:rPr>
        <w:t>w</w:t>
      </w:r>
      <w:r w:rsidRPr="00A51F20">
        <w:rPr>
          <w:rFonts w:cs="Arial"/>
          <w:b/>
        </w:rPr>
        <w:t xml:space="preserve">ith </w:t>
      </w:r>
      <w:r>
        <w:rPr>
          <w:rFonts w:cs="Arial"/>
          <w:b/>
        </w:rPr>
        <w:t>P</w:t>
      </w:r>
      <w:r w:rsidR="006B44D9">
        <w:rPr>
          <w:rFonts w:cs="Arial"/>
          <w:b/>
        </w:rPr>
        <w:t>upil</w:t>
      </w:r>
    </w:p>
    <w:p w14:paraId="6AE6109E" w14:textId="77777777" w:rsidR="00B66A66" w:rsidRDefault="00B66A66" w:rsidP="00B66A66">
      <w:pPr>
        <w:rPr>
          <w:rFonts w:cs="Arial"/>
        </w:rPr>
      </w:pPr>
      <w:r>
        <w:rPr>
          <w:rFonts w:cs="Arial"/>
        </w:rPr>
        <w:lastRenderedPageBreak/>
        <w:t>This bill</w:t>
      </w:r>
      <w:r w:rsidRPr="00A51F20">
        <w:rPr>
          <w:rFonts w:cs="Arial"/>
        </w:rPr>
        <w:t xml:space="preserve"> </w:t>
      </w:r>
      <w:r>
        <w:rPr>
          <w:rFonts w:cs="Arial"/>
        </w:rPr>
        <w:t xml:space="preserve">would </w:t>
      </w:r>
      <w:r w:rsidRPr="00A51F20">
        <w:rPr>
          <w:rFonts w:cs="Arial"/>
        </w:rPr>
        <w:t>prohibit a school district, county office of education, or charter school from being eligible to receive apportionments</w:t>
      </w:r>
      <w:r>
        <w:rPr>
          <w:rFonts w:cs="Arial"/>
        </w:rPr>
        <w:t xml:space="preserve"> for independent study</w:t>
      </w:r>
      <w:r w:rsidRPr="00A51F20">
        <w:rPr>
          <w:rFonts w:cs="Arial"/>
        </w:rPr>
        <w:t xml:space="preserve"> unless it has adopted and implemented a written policy that requires a teacher to make visual contact with a pupil in person or by a live visual connection, no less than once every </w:t>
      </w:r>
      <w:r>
        <w:rPr>
          <w:rFonts w:cs="Arial"/>
        </w:rPr>
        <w:t>two</w:t>
      </w:r>
      <w:r w:rsidRPr="00A51F20">
        <w:rPr>
          <w:rFonts w:cs="Arial"/>
        </w:rPr>
        <w:t xml:space="preserve"> weeks, to assess whether the pupil is making satisfactory educational progress.</w:t>
      </w:r>
    </w:p>
    <w:p w14:paraId="694098C3" w14:textId="3A976D75" w:rsidR="0074644D" w:rsidRDefault="00B66A66" w:rsidP="001B4BD5">
      <w:pPr>
        <w:spacing w:before="100" w:beforeAutospacing="1"/>
        <w:rPr>
          <w:rFonts w:cs="Arial"/>
        </w:rPr>
      </w:pPr>
      <w:r w:rsidRPr="006A7478">
        <w:rPr>
          <w:rFonts w:cs="Arial"/>
        </w:rPr>
        <w:t xml:space="preserve">Status:  </w:t>
      </w:r>
      <w:r w:rsidR="0054776C">
        <w:rPr>
          <w:rFonts w:cs="Arial"/>
        </w:rPr>
        <w:t>Senate Appropriations Committee – Held In Suspense</w:t>
      </w:r>
    </w:p>
    <w:p w14:paraId="3DA97450" w14:textId="6BB00F7B" w:rsidR="00291775" w:rsidRPr="00B1113B" w:rsidRDefault="00291775" w:rsidP="001B4BD5">
      <w:pPr>
        <w:spacing w:before="100" w:beforeAutospacing="1"/>
        <w:rPr>
          <w:rFonts w:cs="Arial"/>
          <w:b/>
        </w:rPr>
      </w:pPr>
      <w:r w:rsidRPr="00B1113B">
        <w:rPr>
          <w:rFonts w:cs="Arial"/>
          <w:b/>
        </w:rPr>
        <w:t xml:space="preserve">AB 2022 (Chu) </w:t>
      </w:r>
      <w:r w:rsidR="00C33305">
        <w:rPr>
          <w:rFonts w:cs="Arial"/>
          <w:b/>
        </w:rPr>
        <w:t>–</w:t>
      </w:r>
      <w:r w:rsidRPr="00B1113B">
        <w:rPr>
          <w:rFonts w:cs="Arial"/>
          <w:b/>
        </w:rPr>
        <w:t xml:space="preserve"> Pupil Health: On-Campus Mental Health Professionals</w:t>
      </w:r>
    </w:p>
    <w:p w14:paraId="09B3FD94" w14:textId="0770DB2A" w:rsidR="00291775" w:rsidRPr="00EB3E3D" w:rsidRDefault="007A3FAB" w:rsidP="00291775">
      <w:pPr>
        <w:rPr>
          <w:rFonts w:cs="Arial"/>
          <w:highlight w:val="yellow"/>
        </w:rPr>
      </w:pPr>
      <w:r w:rsidRPr="007A3FAB">
        <w:rPr>
          <w:rFonts w:cs="Arial"/>
        </w:rPr>
        <w:t xml:space="preserve">This bill </w:t>
      </w:r>
      <w:r w:rsidR="003014E9">
        <w:rPr>
          <w:rFonts w:cs="Arial"/>
        </w:rPr>
        <w:t xml:space="preserve">would </w:t>
      </w:r>
      <w:r w:rsidRPr="007A3FAB">
        <w:rPr>
          <w:rFonts w:cs="Arial"/>
        </w:rPr>
        <w:t xml:space="preserve">require schools, by December 31, 2021, to have at least one mental health professional who is accessible to students on campus during school hours for every 600 students. Schools with fewer than 600 students may have one mental health professional to serve multiple schools. </w:t>
      </w:r>
      <w:r w:rsidR="003014E9">
        <w:rPr>
          <w:rFonts w:cs="Arial"/>
        </w:rPr>
        <w:t>AB 2022</w:t>
      </w:r>
      <w:r w:rsidRPr="007A3FAB">
        <w:rPr>
          <w:rFonts w:cs="Arial"/>
        </w:rPr>
        <w:t xml:space="preserve"> </w:t>
      </w:r>
      <w:r w:rsidR="00C33305">
        <w:rPr>
          <w:rFonts w:cs="Arial"/>
        </w:rPr>
        <w:t>would also require</w:t>
      </w:r>
      <w:r w:rsidRPr="007A3FAB">
        <w:rPr>
          <w:rFonts w:cs="Arial"/>
        </w:rPr>
        <w:t xml:space="preserve"> eligible schools to seek reimbursement for costs of implementing the bill’s provis</w:t>
      </w:r>
      <w:r w:rsidR="00C33305">
        <w:rPr>
          <w:rFonts w:cs="Arial"/>
        </w:rPr>
        <w:t>ions through the LEAs</w:t>
      </w:r>
      <w:r w:rsidRPr="007A3FAB">
        <w:rPr>
          <w:rFonts w:cs="Arial"/>
        </w:rPr>
        <w:t xml:space="preserve"> </w:t>
      </w:r>
      <w:proofErr w:type="spellStart"/>
      <w:r w:rsidRPr="007A3FAB">
        <w:rPr>
          <w:rFonts w:cs="Arial"/>
        </w:rPr>
        <w:t>Medi</w:t>
      </w:r>
      <w:proofErr w:type="spellEnd"/>
      <w:r w:rsidRPr="007A3FAB">
        <w:rPr>
          <w:rFonts w:cs="Arial"/>
        </w:rPr>
        <w:t xml:space="preserve">-Cal Billing Option Program and the School-Based </w:t>
      </w:r>
      <w:proofErr w:type="spellStart"/>
      <w:r w:rsidRPr="007A3FAB">
        <w:rPr>
          <w:rFonts w:cs="Arial"/>
        </w:rPr>
        <w:t>Medi</w:t>
      </w:r>
      <w:proofErr w:type="spellEnd"/>
      <w:r w:rsidRPr="007A3FAB">
        <w:rPr>
          <w:rFonts w:cs="Arial"/>
        </w:rPr>
        <w:t xml:space="preserve">-Cal Administrative Activities program, when possible. If additional costs remain after </w:t>
      </w:r>
      <w:proofErr w:type="spellStart"/>
      <w:r w:rsidRPr="007A3FAB">
        <w:rPr>
          <w:rFonts w:cs="Arial"/>
        </w:rPr>
        <w:t>Medi</w:t>
      </w:r>
      <w:proofErr w:type="spellEnd"/>
      <w:r w:rsidRPr="007A3FAB">
        <w:rPr>
          <w:rFonts w:cs="Arial"/>
        </w:rPr>
        <w:t xml:space="preserve">-Cal billing, this bill </w:t>
      </w:r>
      <w:r w:rsidR="003014E9">
        <w:rPr>
          <w:rFonts w:cs="Arial"/>
        </w:rPr>
        <w:t xml:space="preserve">would </w:t>
      </w:r>
      <w:r w:rsidRPr="007A3FAB">
        <w:rPr>
          <w:rFonts w:cs="Arial"/>
        </w:rPr>
        <w:t xml:space="preserve">require costs to be covered by Proposition 64 funds. </w:t>
      </w:r>
      <w:r w:rsidR="003014E9">
        <w:rPr>
          <w:rFonts w:cs="Arial"/>
        </w:rPr>
        <w:t>AB 2022</w:t>
      </w:r>
      <w:r w:rsidRPr="007A3FAB">
        <w:rPr>
          <w:rFonts w:cs="Arial"/>
        </w:rPr>
        <w:t xml:space="preserve"> </w:t>
      </w:r>
      <w:r w:rsidR="003014E9">
        <w:rPr>
          <w:rFonts w:cs="Arial"/>
        </w:rPr>
        <w:t xml:space="preserve">would </w:t>
      </w:r>
      <w:r w:rsidRPr="007A3FAB">
        <w:rPr>
          <w:rFonts w:cs="Arial"/>
        </w:rPr>
        <w:t>also require the CDE to allocate Proposition 64 funds to schools.</w:t>
      </w:r>
    </w:p>
    <w:p w14:paraId="5913CEBC" w14:textId="76231E23" w:rsidR="00291775" w:rsidRDefault="00291775" w:rsidP="001B4BD5">
      <w:pPr>
        <w:spacing w:before="100" w:beforeAutospacing="1"/>
        <w:rPr>
          <w:rFonts w:cs="Arial"/>
        </w:rPr>
      </w:pPr>
      <w:r w:rsidRPr="00B1113B">
        <w:rPr>
          <w:rFonts w:cs="Arial"/>
        </w:rPr>
        <w:t xml:space="preserve">Status: </w:t>
      </w:r>
      <w:r w:rsidR="008F410B">
        <w:rPr>
          <w:rFonts w:cs="Arial"/>
        </w:rPr>
        <w:t xml:space="preserve">Senate </w:t>
      </w:r>
      <w:r w:rsidR="00183849">
        <w:rPr>
          <w:rFonts w:cs="Arial"/>
        </w:rPr>
        <w:t xml:space="preserve">Education </w:t>
      </w:r>
      <w:r w:rsidR="008F410B">
        <w:rPr>
          <w:rFonts w:cs="Arial"/>
        </w:rPr>
        <w:t>Committee</w:t>
      </w:r>
    </w:p>
    <w:p w14:paraId="6D3320F6" w14:textId="0EE7FA51" w:rsidR="002D3DFB" w:rsidRPr="00B1113B" w:rsidRDefault="002D3DFB" w:rsidP="001B4BD5">
      <w:pPr>
        <w:spacing w:before="100" w:beforeAutospacing="1"/>
        <w:rPr>
          <w:rFonts w:cs="Arial"/>
          <w:b/>
        </w:rPr>
      </w:pPr>
      <w:r w:rsidRPr="00B1113B">
        <w:rPr>
          <w:rFonts w:cs="Arial"/>
          <w:b/>
        </w:rPr>
        <w:t xml:space="preserve">AB 2949 (Gloria) </w:t>
      </w:r>
      <w:r w:rsidR="00C33305">
        <w:rPr>
          <w:rFonts w:cs="Arial"/>
          <w:b/>
        </w:rPr>
        <w:t>–</w:t>
      </w:r>
      <w:r w:rsidRPr="00B1113B">
        <w:rPr>
          <w:rFonts w:cs="Arial"/>
          <w:b/>
        </w:rPr>
        <w:t xml:space="preserve"> P</w:t>
      </w:r>
      <w:r w:rsidR="00C33305">
        <w:rPr>
          <w:rFonts w:cs="Arial"/>
          <w:b/>
        </w:rPr>
        <w:t>upil residency: Pupils of Military F</w:t>
      </w:r>
      <w:r w:rsidRPr="00B1113B">
        <w:rPr>
          <w:rFonts w:cs="Arial"/>
          <w:b/>
        </w:rPr>
        <w:t>amilies</w:t>
      </w:r>
    </w:p>
    <w:p w14:paraId="485D6FEE" w14:textId="60ED17A9" w:rsidR="002D3DFB" w:rsidRPr="00B1113B" w:rsidRDefault="002D3DFB" w:rsidP="00291775">
      <w:pPr>
        <w:rPr>
          <w:rFonts w:cs="Arial"/>
        </w:rPr>
      </w:pPr>
      <w:r w:rsidRPr="00B1113B">
        <w:rPr>
          <w:rFonts w:cs="Arial"/>
        </w:rPr>
        <w:t xml:space="preserve">This bill would require </w:t>
      </w:r>
      <w:r w:rsidR="00B1113B">
        <w:rPr>
          <w:rFonts w:cs="Arial"/>
        </w:rPr>
        <w:t xml:space="preserve">LEAs </w:t>
      </w:r>
      <w:r w:rsidRPr="00B1113B">
        <w:rPr>
          <w:rFonts w:cs="Arial"/>
        </w:rPr>
        <w:t>to allow a pupil who is a child of a military family to continue attending his or her school of origin</w:t>
      </w:r>
      <w:r w:rsidR="0007785F">
        <w:rPr>
          <w:rFonts w:cs="Arial"/>
        </w:rPr>
        <w:t>,</w:t>
      </w:r>
      <w:r w:rsidRPr="00B1113B">
        <w:rPr>
          <w:rFonts w:cs="Arial"/>
        </w:rPr>
        <w:t xml:space="preserve"> regardless of any change </w:t>
      </w:r>
      <w:r w:rsidR="0007785F">
        <w:rPr>
          <w:rFonts w:cs="Arial"/>
        </w:rPr>
        <w:t>in</w:t>
      </w:r>
      <w:r w:rsidRPr="00B1113B">
        <w:rPr>
          <w:rFonts w:cs="Arial"/>
        </w:rPr>
        <w:t xml:space="preserve"> residence of the military family or the end of military service of the pupil’s parent, as specified. </w:t>
      </w:r>
    </w:p>
    <w:p w14:paraId="7F5E7AA6" w14:textId="485447E9" w:rsidR="002D3DFB" w:rsidRDefault="002D3DFB" w:rsidP="001B4BD5">
      <w:pPr>
        <w:spacing w:before="100" w:beforeAutospacing="1"/>
        <w:rPr>
          <w:rFonts w:cs="Arial"/>
        </w:rPr>
      </w:pPr>
      <w:r w:rsidRPr="00B1113B">
        <w:rPr>
          <w:rFonts w:cs="Arial"/>
        </w:rPr>
        <w:t xml:space="preserve">Status: </w:t>
      </w:r>
      <w:r w:rsidR="004972D4">
        <w:rPr>
          <w:rFonts w:cs="Arial"/>
        </w:rPr>
        <w:t xml:space="preserve">Senate </w:t>
      </w:r>
      <w:r w:rsidR="005F571B">
        <w:rPr>
          <w:rFonts w:cs="Arial"/>
        </w:rPr>
        <w:t>Veterans Affairs Committee</w:t>
      </w:r>
    </w:p>
    <w:p w14:paraId="4A97F028" w14:textId="7F2324B8" w:rsidR="00D43212" w:rsidRDefault="00D43212" w:rsidP="001B4BD5">
      <w:pPr>
        <w:spacing w:before="100" w:beforeAutospacing="1"/>
        <w:rPr>
          <w:rFonts w:cs="Arial"/>
          <w:b/>
        </w:rPr>
      </w:pPr>
      <w:r>
        <w:rPr>
          <w:rFonts w:cs="Arial"/>
          <w:b/>
        </w:rPr>
        <w:t xml:space="preserve">SB 607 (Skinner) – </w:t>
      </w:r>
      <w:r w:rsidR="00FA18FC" w:rsidRPr="00FA18FC">
        <w:rPr>
          <w:rFonts w:cs="Arial"/>
          <w:b/>
        </w:rPr>
        <w:t xml:space="preserve">Pupil </w:t>
      </w:r>
      <w:r w:rsidR="00CE5E5E">
        <w:rPr>
          <w:rFonts w:cs="Arial"/>
          <w:b/>
        </w:rPr>
        <w:t>D</w:t>
      </w:r>
      <w:r w:rsidR="00FA18FC" w:rsidRPr="00FA18FC">
        <w:rPr>
          <w:rFonts w:cs="Arial"/>
          <w:b/>
        </w:rPr>
        <w:t xml:space="preserve">iscipline: </w:t>
      </w:r>
      <w:r w:rsidR="00CE5E5E">
        <w:rPr>
          <w:rFonts w:cs="Arial"/>
          <w:b/>
        </w:rPr>
        <w:t>S</w:t>
      </w:r>
      <w:r w:rsidR="00FA18FC" w:rsidRPr="00FA18FC">
        <w:rPr>
          <w:rFonts w:cs="Arial"/>
          <w:b/>
        </w:rPr>
        <w:t xml:space="preserve">uspensions and </w:t>
      </w:r>
      <w:r w:rsidR="00CE5E5E">
        <w:rPr>
          <w:rFonts w:cs="Arial"/>
          <w:b/>
        </w:rPr>
        <w:t>E</w:t>
      </w:r>
      <w:r w:rsidR="00FA18FC" w:rsidRPr="00FA18FC">
        <w:rPr>
          <w:rFonts w:cs="Arial"/>
          <w:b/>
        </w:rPr>
        <w:t xml:space="preserve">xpulsions: </w:t>
      </w:r>
      <w:r w:rsidR="00CE5E5E">
        <w:rPr>
          <w:rFonts w:cs="Arial"/>
          <w:b/>
        </w:rPr>
        <w:t>Willful D</w:t>
      </w:r>
      <w:r w:rsidR="00FA18FC" w:rsidRPr="00FA18FC">
        <w:rPr>
          <w:rFonts w:cs="Arial"/>
          <w:b/>
        </w:rPr>
        <w:t>efiance</w:t>
      </w:r>
    </w:p>
    <w:p w14:paraId="711FFD34" w14:textId="0863B143" w:rsidR="00D43212" w:rsidRDefault="00665E92" w:rsidP="0074644D">
      <w:pPr>
        <w:rPr>
          <w:rFonts w:cs="Arial"/>
        </w:rPr>
      </w:pPr>
      <w:r>
        <w:rPr>
          <w:rFonts w:cs="Arial"/>
        </w:rPr>
        <w:t>This bill would</w:t>
      </w:r>
      <w:r w:rsidR="00B5784C">
        <w:rPr>
          <w:rFonts w:cs="Arial"/>
        </w:rPr>
        <w:t xml:space="preserve"> e</w:t>
      </w:r>
      <w:r w:rsidR="00D43212" w:rsidRPr="00D43212">
        <w:rPr>
          <w:rFonts w:cs="Arial"/>
        </w:rPr>
        <w:t xml:space="preserve">liminate the authority to suspend or recommend for expulsion any pupil in kindergarten </w:t>
      </w:r>
      <w:r w:rsidR="003F012F">
        <w:rPr>
          <w:rFonts w:cs="Arial"/>
        </w:rPr>
        <w:t>through fif</w:t>
      </w:r>
      <w:r w:rsidR="006A5FC7" w:rsidRPr="00D43212">
        <w:rPr>
          <w:rFonts w:cs="Arial"/>
        </w:rPr>
        <w:t>th</w:t>
      </w:r>
      <w:r w:rsidR="00B5784C">
        <w:rPr>
          <w:rFonts w:cs="Arial"/>
        </w:rPr>
        <w:t xml:space="preserve"> grade</w:t>
      </w:r>
      <w:r w:rsidR="00D43212" w:rsidRPr="00D43212">
        <w:rPr>
          <w:rFonts w:cs="Arial"/>
        </w:rPr>
        <w:t xml:space="preserve"> who disrupts school activities or otherwise willfully defies the authority of supervisors, teachers, administrators or school officials</w:t>
      </w:r>
      <w:r w:rsidR="003F012F">
        <w:rPr>
          <w:rFonts w:cs="Arial"/>
        </w:rPr>
        <w:t xml:space="preserve">. </w:t>
      </w:r>
      <w:r>
        <w:rPr>
          <w:rFonts w:cs="Arial"/>
        </w:rPr>
        <w:t>SB 607 would</w:t>
      </w:r>
      <w:r w:rsidR="00D43212">
        <w:rPr>
          <w:rFonts w:cs="Arial"/>
        </w:rPr>
        <w:t xml:space="preserve"> also </w:t>
      </w:r>
      <w:r w:rsidR="00D43212" w:rsidRPr="00D43212">
        <w:rPr>
          <w:rFonts w:cs="Arial"/>
        </w:rPr>
        <w:t>prohibit</w:t>
      </w:r>
      <w:r>
        <w:rPr>
          <w:rFonts w:cs="Arial"/>
        </w:rPr>
        <w:t>,</w:t>
      </w:r>
      <w:r w:rsidR="00D43212" w:rsidRPr="00D43212">
        <w:rPr>
          <w:rFonts w:cs="Arial"/>
        </w:rPr>
        <w:t xml:space="preserve"> until July 1, 2023, the suspension or recommendation for expulsion any pupil in grades 6 through 12 </w:t>
      </w:r>
      <w:r w:rsidR="00DA16CE" w:rsidRPr="00DA16CE">
        <w:rPr>
          <w:rFonts w:cs="Arial"/>
        </w:rPr>
        <w:t>for that same act</w:t>
      </w:r>
      <w:r w:rsidR="006A5FC7">
        <w:rPr>
          <w:rFonts w:cs="Arial"/>
        </w:rPr>
        <w:t>,</w:t>
      </w:r>
      <w:r w:rsidR="006A5FC7" w:rsidRPr="006A5FC7">
        <w:rPr>
          <w:rFonts w:cs="Arial"/>
        </w:rPr>
        <w:t xml:space="preserve"> </w:t>
      </w:r>
      <w:r w:rsidR="006A5FC7" w:rsidRPr="00D43212">
        <w:rPr>
          <w:rFonts w:cs="Arial"/>
        </w:rPr>
        <w:t>the authority to suspend or recommend expulsion</w:t>
      </w:r>
      <w:r w:rsidR="006A5FC7">
        <w:rPr>
          <w:rFonts w:cs="Arial"/>
        </w:rPr>
        <w:t>,</w:t>
      </w:r>
      <w:r w:rsidR="00DA16CE" w:rsidRPr="00DA16CE">
        <w:rPr>
          <w:rFonts w:cs="Arial"/>
        </w:rPr>
        <w:t xml:space="preserve"> </w:t>
      </w:r>
      <w:r w:rsidR="00D43212" w:rsidRPr="00D43212">
        <w:rPr>
          <w:rFonts w:cs="Arial"/>
        </w:rPr>
        <w:t xml:space="preserve">and </w:t>
      </w:r>
      <w:r>
        <w:rPr>
          <w:rFonts w:cs="Arial"/>
        </w:rPr>
        <w:t xml:space="preserve">would </w:t>
      </w:r>
      <w:r w:rsidR="00D43212" w:rsidRPr="00D43212">
        <w:rPr>
          <w:rFonts w:cs="Arial"/>
        </w:rPr>
        <w:t>extend these provisions to charter schools.</w:t>
      </w:r>
    </w:p>
    <w:p w14:paraId="5E00AB52" w14:textId="34F6F18D" w:rsidR="00D43212" w:rsidRDefault="00C33305" w:rsidP="001B4BD5">
      <w:pPr>
        <w:spacing w:before="100" w:beforeAutospacing="1"/>
        <w:rPr>
          <w:rFonts w:cs="Arial"/>
          <w:b/>
        </w:rPr>
      </w:pPr>
      <w:r>
        <w:rPr>
          <w:rFonts w:cs="Arial"/>
        </w:rPr>
        <w:t>Status:</w:t>
      </w:r>
      <w:r w:rsidR="00D43212" w:rsidRPr="006A7478">
        <w:rPr>
          <w:rFonts w:cs="Arial"/>
        </w:rPr>
        <w:t xml:space="preserve"> </w:t>
      </w:r>
      <w:r w:rsidR="00183849">
        <w:rPr>
          <w:rFonts w:cs="Arial"/>
        </w:rPr>
        <w:t xml:space="preserve">Assembly </w:t>
      </w:r>
      <w:r w:rsidR="00D31BDA">
        <w:rPr>
          <w:rFonts w:cs="Arial"/>
        </w:rPr>
        <w:t>Inactive</w:t>
      </w:r>
      <w:r w:rsidR="00D43212" w:rsidRPr="006A7478">
        <w:rPr>
          <w:rFonts w:cs="Arial"/>
        </w:rPr>
        <w:t xml:space="preserve"> </w:t>
      </w:r>
      <w:r w:rsidR="00183849">
        <w:rPr>
          <w:rFonts w:cs="Arial"/>
        </w:rPr>
        <w:t>File</w:t>
      </w:r>
    </w:p>
    <w:p w14:paraId="3E99ECCF" w14:textId="350F2B01" w:rsidR="0074644D" w:rsidRDefault="0074644D" w:rsidP="001B4BD5">
      <w:pPr>
        <w:spacing w:before="100" w:beforeAutospacing="1"/>
        <w:rPr>
          <w:rFonts w:cs="Arial"/>
          <w:b/>
        </w:rPr>
      </w:pPr>
      <w:r>
        <w:rPr>
          <w:rFonts w:cs="Arial"/>
          <w:b/>
        </w:rPr>
        <w:t>SB 1127 (Hill</w:t>
      </w:r>
      <w:r w:rsidRPr="006A7478">
        <w:rPr>
          <w:rFonts w:cs="Arial"/>
          <w:b/>
        </w:rPr>
        <w:t>)</w:t>
      </w:r>
      <w:r>
        <w:rPr>
          <w:rFonts w:cs="Arial"/>
          <w:b/>
        </w:rPr>
        <w:t xml:space="preserve"> </w:t>
      </w:r>
      <w:r w:rsidR="00C33305">
        <w:rPr>
          <w:rFonts w:cs="Arial"/>
          <w:b/>
        </w:rPr>
        <w:t>–</w:t>
      </w:r>
      <w:r>
        <w:rPr>
          <w:rFonts w:cs="Arial"/>
          <w:b/>
        </w:rPr>
        <w:t xml:space="preserve"> </w:t>
      </w:r>
      <w:r w:rsidRPr="00077319">
        <w:rPr>
          <w:rFonts w:cs="Arial"/>
          <w:b/>
        </w:rPr>
        <w:t xml:space="preserve">Pupil </w:t>
      </w:r>
      <w:r>
        <w:rPr>
          <w:rFonts w:cs="Arial"/>
          <w:b/>
        </w:rPr>
        <w:t>H</w:t>
      </w:r>
      <w:r w:rsidRPr="00077319">
        <w:rPr>
          <w:rFonts w:cs="Arial"/>
          <w:b/>
        </w:rPr>
        <w:t xml:space="preserve">ealth: </w:t>
      </w:r>
      <w:r>
        <w:rPr>
          <w:rFonts w:cs="Arial"/>
          <w:b/>
        </w:rPr>
        <w:t>A</w:t>
      </w:r>
      <w:r w:rsidRPr="00077319">
        <w:rPr>
          <w:rFonts w:cs="Arial"/>
          <w:b/>
        </w:rPr>
        <w:t xml:space="preserve">dministration of </w:t>
      </w:r>
      <w:r>
        <w:rPr>
          <w:rFonts w:cs="Arial"/>
          <w:b/>
        </w:rPr>
        <w:t>M</w:t>
      </w:r>
      <w:r w:rsidRPr="00077319">
        <w:rPr>
          <w:rFonts w:cs="Arial"/>
          <w:b/>
        </w:rPr>
        <w:t xml:space="preserve">edicinal </w:t>
      </w:r>
      <w:r>
        <w:rPr>
          <w:rFonts w:cs="Arial"/>
          <w:b/>
        </w:rPr>
        <w:t>C</w:t>
      </w:r>
      <w:r w:rsidRPr="00077319">
        <w:rPr>
          <w:rFonts w:cs="Arial"/>
          <w:b/>
        </w:rPr>
        <w:t xml:space="preserve">annabis: </w:t>
      </w:r>
      <w:proofErr w:type="spellStart"/>
      <w:r>
        <w:rPr>
          <w:rFonts w:cs="Arial"/>
          <w:b/>
        </w:rPr>
        <w:t>S</w:t>
      </w:r>
      <w:r w:rsidR="006B44D9">
        <w:rPr>
          <w:rFonts w:cs="Arial"/>
          <w:b/>
        </w:rPr>
        <w:t>choolsites</w:t>
      </w:r>
      <w:proofErr w:type="spellEnd"/>
    </w:p>
    <w:p w14:paraId="321E9D70" w14:textId="5AE5DA8D" w:rsidR="0074644D" w:rsidRDefault="0074644D" w:rsidP="0074644D">
      <w:pPr>
        <w:rPr>
          <w:rFonts w:cs="Arial"/>
        </w:rPr>
      </w:pPr>
      <w:r>
        <w:rPr>
          <w:rFonts w:cs="Arial"/>
        </w:rPr>
        <w:t>This bill</w:t>
      </w:r>
      <w:r w:rsidRPr="00077319">
        <w:rPr>
          <w:rFonts w:cs="Arial"/>
        </w:rPr>
        <w:t xml:space="preserve"> </w:t>
      </w:r>
      <w:r>
        <w:rPr>
          <w:rFonts w:cs="Arial"/>
        </w:rPr>
        <w:t xml:space="preserve">would </w:t>
      </w:r>
      <w:r w:rsidRPr="00077319">
        <w:rPr>
          <w:rFonts w:cs="Arial"/>
        </w:rPr>
        <w:t>authorize the governing board of a school district, a county board of education, or the governing body of a charter school</w:t>
      </w:r>
      <w:r>
        <w:rPr>
          <w:rFonts w:cs="Arial"/>
        </w:rPr>
        <w:t xml:space="preserve"> to adopt</w:t>
      </w:r>
      <w:r w:rsidRPr="00077319">
        <w:rPr>
          <w:rFonts w:cs="Arial"/>
        </w:rPr>
        <w:t xml:space="preserve"> a policy that allows a parent or guardian to possess and administer to a pupil </w:t>
      </w:r>
      <w:r>
        <w:rPr>
          <w:rFonts w:cs="Arial"/>
        </w:rPr>
        <w:t xml:space="preserve">medicinal cannabis, but </w:t>
      </w:r>
      <w:r w:rsidRPr="00FB67D3">
        <w:rPr>
          <w:rFonts w:cs="Arial"/>
        </w:rPr>
        <w:t xml:space="preserve">excludes medicinal cannabis in a </w:t>
      </w:r>
      <w:proofErr w:type="spellStart"/>
      <w:r w:rsidRPr="00FB67D3">
        <w:rPr>
          <w:rFonts w:cs="Arial"/>
        </w:rPr>
        <w:t>smokeable</w:t>
      </w:r>
      <w:proofErr w:type="spellEnd"/>
      <w:r w:rsidRPr="00FB67D3">
        <w:rPr>
          <w:rFonts w:cs="Arial"/>
        </w:rPr>
        <w:t xml:space="preserve"> o</w:t>
      </w:r>
      <w:r>
        <w:rPr>
          <w:rFonts w:cs="Arial"/>
        </w:rPr>
        <w:t xml:space="preserve">r </w:t>
      </w:r>
      <w:proofErr w:type="spellStart"/>
      <w:r>
        <w:rPr>
          <w:rFonts w:cs="Arial"/>
        </w:rPr>
        <w:t>vapeable</w:t>
      </w:r>
      <w:proofErr w:type="spellEnd"/>
      <w:r>
        <w:rPr>
          <w:rFonts w:cs="Arial"/>
        </w:rPr>
        <w:t xml:space="preserve"> form. SB 1127 would also </w:t>
      </w:r>
      <w:r w:rsidRPr="00FB67D3">
        <w:rPr>
          <w:rFonts w:cs="Arial"/>
        </w:rPr>
        <w:t xml:space="preserve">authorize the </w:t>
      </w:r>
      <w:r>
        <w:rPr>
          <w:rFonts w:cs="Arial"/>
        </w:rPr>
        <w:t>governing board to rescind the policy</w:t>
      </w:r>
      <w:r w:rsidRPr="00FB67D3">
        <w:rPr>
          <w:rFonts w:cs="Arial"/>
        </w:rPr>
        <w:t xml:space="preserve"> for any reason</w:t>
      </w:r>
      <w:r>
        <w:rPr>
          <w:rFonts w:cs="Arial"/>
        </w:rPr>
        <w:t>.</w:t>
      </w:r>
    </w:p>
    <w:p w14:paraId="75A91BA0" w14:textId="6FB3BC3B" w:rsidR="00D50BE1" w:rsidRDefault="0074644D" w:rsidP="001B4BD5">
      <w:pPr>
        <w:spacing w:before="100" w:beforeAutospacing="1"/>
        <w:rPr>
          <w:rFonts w:cs="Arial"/>
        </w:rPr>
      </w:pPr>
      <w:r>
        <w:rPr>
          <w:rFonts w:cs="Arial"/>
        </w:rPr>
        <w:lastRenderedPageBreak/>
        <w:t xml:space="preserve">Status: </w:t>
      </w:r>
      <w:r w:rsidR="00291775">
        <w:rPr>
          <w:rFonts w:cs="Arial"/>
        </w:rPr>
        <w:t xml:space="preserve">Assembly </w:t>
      </w:r>
      <w:r w:rsidR="0088217F">
        <w:rPr>
          <w:rFonts w:cs="Arial"/>
        </w:rPr>
        <w:t>Education Committee; Hearing Date: 06/13/2018</w:t>
      </w:r>
    </w:p>
    <w:p w14:paraId="0FDE92EC" w14:textId="74AB8BD0" w:rsidR="00072B0D" w:rsidRPr="00B1113B" w:rsidRDefault="00072B0D" w:rsidP="001B4BD5">
      <w:pPr>
        <w:spacing w:before="100" w:beforeAutospacing="1"/>
        <w:rPr>
          <w:rFonts w:cs="Arial"/>
          <w:b/>
        </w:rPr>
      </w:pPr>
      <w:r w:rsidRPr="00B1113B">
        <w:rPr>
          <w:rFonts w:cs="Arial"/>
          <w:b/>
        </w:rPr>
        <w:t>SB 1224 (Glazer) – Statewide Longitudinal Education and Workforce Data System</w:t>
      </w:r>
    </w:p>
    <w:p w14:paraId="705D74F5" w14:textId="4E3B58E7" w:rsidR="00072B0D" w:rsidRPr="00B1113B" w:rsidRDefault="00072B0D" w:rsidP="00CD2201">
      <w:pPr>
        <w:rPr>
          <w:rFonts w:cs="Arial"/>
        </w:rPr>
      </w:pPr>
      <w:r w:rsidRPr="00B1113B">
        <w:rPr>
          <w:rFonts w:cs="Arial"/>
        </w:rPr>
        <w:t xml:space="preserve">This bill would </w:t>
      </w:r>
      <w:r w:rsidR="006339B9">
        <w:rPr>
          <w:rFonts w:cs="Arial"/>
        </w:rPr>
        <w:t xml:space="preserve">have </w:t>
      </w:r>
      <w:r w:rsidRPr="00B1113B">
        <w:rPr>
          <w:rFonts w:cs="Arial"/>
        </w:rPr>
        <w:t>establish</w:t>
      </w:r>
      <w:r w:rsidR="006339B9">
        <w:rPr>
          <w:rFonts w:cs="Arial"/>
        </w:rPr>
        <w:t>ed</w:t>
      </w:r>
      <w:r w:rsidRPr="00B1113B">
        <w:rPr>
          <w:rFonts w:cs="Arial"/>
        </w:rPr>
        <w:t xml:space="preserve"> a statewide longitudinal education and workforce data system to include data on California students from enrollment in kindergarten to their entry into the workforce. </w:t>
      </w:r>
      <w:r w:rsidR="00CD2201" w:rsidRPr="00B1113B">
        <w:rPr>
          <w:rFonts w:cs="Arial"/>
        </w:rPr>
        <w:t>SB 1224</w:t>
      </w:r>
      <w:r w:rsidRPr="00B1113B">
        <w:rPr>
          <w:rFonts w:cs="Arial"/>
        </w:rPr>
        <w:t xml:space="preserve"> would </w:t>
      </w:r>
      <w:r w:rsidR="00D7596A">
        <w:rPr>
          <w:rFonts w:cs="Arial"/>
        </w:rPr>
        <w:t xml:space="preserve">have </w:t>
      </w:r>
      <w:r w:rsidRPr="00B1113B">
        <w:rPr>
          <w:rFonts w:cs="Arial"/>
        </w:rPr>
        <w:t>require</w:t>
      </w:r>
      <w:r w:rsidR="00D7596A">
        <w:rPr>
          <w:rFonts w:cs="Arial"/>
        </w:rPr>
        <w:t>d</w:t>
      </w:r>
      <w:r w:rsidRPr="00B1113B">
        <w:rPr>
          <w:rFonts w:cs="Arial"/>
        </w:rPr>
        <w:t xml:space="preserve"> the CDE, the Chancellor of the California Community Colleges, and the CSU, and would request the UC, to set up a data collection system, and would require the Labor and Workforce Development Agency to provide wage record and workforce program data for those students rece</w:t>
      </w:r>
      <w:r w:rsidR="00C33305">
        <w:rPr>
          <w:rFonts w:cs="Arial"/>
        </w:rPr>
        <w:t>ntly entering the workforce. This</w:t>
      </w:r>
      <w:r w:rsidRPr="00B1113B">
        <w:rPr>
          <w:rFonts w:cs="Arial"/>
        </w:rPr>
        <w:t xml:space="preserve"> bill would </w:t>
      </w:r>
      <w:r w:rsidR="00D7596A">
        <w:rPr>
          <w:rFonts w:cs="Arial"/>
        </w:rPr>
        <w:t xml:space="preserve">have </w:t>
      </w:r>
      <w:r w:rsidR="00CD2201" w:rsidRPr="00B1113B">
        <w:rPr>
          <w:rFonts w:cs="Arial"/>
        </w:rPr>
        <w:t xml:space="preserve">also </w:t>
      </w:r>
      <w:r w:rsidRPr="00B1113B">
        <w:rPr>
          <w:rFonts w:cs="Arial"/>
        </w:rPr>
        <w:t>require</w:t>
      </w:r>
      <w:r w:rsidR="00D7596A">
        <w:rPr>
          <w:rFonts w:cs="Arial"/>
        </w:rPr>
        <w:t>d</w:t>
      </w:r>
      <w:r w:rsidRPr="00B1113B">
        <w:rPr>
          <w:rFonts w:cs="Arial"/>
        </w:rPr>
        <w:t xml:space="preserve"> any research or report developed with the use of the data system to be accessible to the public.</w:t>
      </w:r>
    </w:p>
    <w:p w14:paraId="07BEF122" w14:textId="5086821A" w:rsidR="00072B0D" w:rsidRPr="008B74B9" w:rsidRDefault="00072B0D" w:rsidP="001B4BD5">
      <w:pPr>
        <w:spacing w:before="100" w:beforeAutospacing="1"/>
        <w:rPr>
          <w:rFonts w:cs="Arial"/>
        </w:rPr>
      </w:pPr>
      <w:r w:rsidRPr="00B1113B">
        <w:rPr>
          <w:rFonts w:cs="Arial"/>
        </w:rPr>
        <w:t xml:space="preserve">Status: Senate </w:t>
      </w:r>
      <w:r w:rsidR="00D50BE1" w:rsidRPr="00B1113B">
        <w:rPr>
          <w:rFonts w:cs="Arial"/>
        </w:rPr>
        <w:t xml:space="preserve">Appropriations </w:t>
      </w:r>
      <w:r w:rsidRPr="00B1113B">
        <w:rPr>
          <w:rFonts w:cs="Arial"/>
        </w:rPr>
        <w:t>Committee</w:t>
      </w:r>
      <w:r w:rsidR="00C33305">
        <w:rPr>
          <w:rFonts w:cs="Arial"/>
        </w:rPr>
        <w:t xml:space="preserve"> </w:t>
      </w:r>
      <w:r w:rsidR="008102F6">
        <w:rPr>
          <w:rFonts w:cs="Arial"/>
        </w:rPr>
        <w:t>– Held In Suspense</w:t>
      </w:r>
    </w:p>
    <w:sectPr w:rsidR="00072B0D" w:rsidRPr="008B74B9" w:rsidSect="00560E3A">
      <w:headerReference w:type="first" r:id="rId15"/>
      <w:pgSz w:w="12240" w:h="15840"/>
      <w:pgMar w:top="72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ACD91" w14:textId="77777777" w:rsidR="00BB72A5" w:rsidRDefault="00BB72A5" w:rsidP="0095038F">
      <w:r>
        <w:separator/>
      </w:r>
    </w:p>
  </w:endnote>
  <w:endnote w:type="continuationSeparator" w:id="0">
    <w:p w14:paraId="26CA103E" w14:textId="77777777" w:rsidR="00BB72A5" w:rsidRDefault="00BB72A5" w:rsidP="0095038F">
      <w:r>
        <w:continuationSeparator/>
      </w:r>
    </w:p>
  </w:endnote>
  <w:endnote w:type="continuationNotice" w:id="1">
    <w:p w14:paraId="4B95E0BF" w14:textId="77777777" w:rsidR="00BB72A5" w:rsidRDefault="00BB72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3A056" w14:textId="3A9AA427" w:rsidR="00213E28" w:rsidRPr="0088477D" w:rsidRDefault="00213E28" w:rsidP="002941A7">
    <w:pPr>
      <w:pStyle w:val="Footer"/>
      <w:jc w:val="right"/>
      <w:rPr>
        <w:sz w:val="12"/>
        <w:szCs w:val="12"/>
      </w:rPr>
    </w:pPr>
    <w:r w:rsidRPr="0088477D">
      <w:rPr>
        <w:sz w:val="12"/>
        <w:szCs w:val="12"/>
      </w:rPr>
      <w:fldChar w:fldCharType="begin"/>
    </w:r>
    <w:r w:rsidRPr="0088477D">
      <w:rPr>
        <w:sz w:val="12"/>
        <w:szCs w:val="12"/>
      </w:rPr>
      <w:instrText xml:space="preserve"> DATE \@ "M/d/yyyy h:mm am/pm" </w:instrText>
    </w:r>
    <w:r w:rsidRPr="0088477D">
      <w:rPr>
        <w:sz w:val="12"/>
        <w:szCs w:val="12"/>
      </w:rPr>
      <w:fldChar w:fldCharType="separate"/>
    </w:r>
    <w:r w:rsidR="007122FF">
      <w:rPr>
        <w:noProof/>
        <w:sz w:val="12"/>
        <w:szCs w:val="12"/>
      </w:rPr>
      <w:t>6/25/2018 11:54 AM</w:t>
    </w:r>
    <w:r w:rsidRPr="0088477D">
      <w:rPr>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579F1" w14:textId="77777777" w:rsidR="00BB72A5" w:rsidRDefault="00BB72A5" w:rsidP="0095038F">
      <w:r>
        <w:separator/>
      </w:r>
    </w:p>
  </w:footnote>
  <w:footnote w:type="continuationSeparator" w:id="0">
    <w:p w14:paraId="3B763D84" w14:textId="77777777" w:rsidR="00BB72A5" w:rsidRDefault="00BB72A5" w:rsidP="0095038F">
      <w:r>
        <w:continuationSeparator/>
      </w:r>
    </w:p>
  </w:footnote>
  <w:footnote w:type="continuationNotice" w:id="1">
    <w:p w14:paraId="495ADB7B" w14:textId="77777777" w:rsidR="00BB72A5" w:rsidRDefault="00BB72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7537093"/>
      <w:docPartObj>
        <w:docPartGallery w:val="Page Numbers (Top of Page)"/>
        <w:docPartUnique/>
      </w:docPartObj>
    </w:sdtPr>
    <w:sdtEndPr/>
    <w:sdtContent>
      <w:p w14:paraId="1193A050" w14:textId="09D2259F" w:rsidR="00213E28" w:rsidRDefault="00213E28">
        <w:pPr>
          <w:pStyle w:val="Head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21</w:t>
        </w:r>
        <w:r>
          <w:rPr>
            <w:b/>
            <w:bCs/>
          </w:rPr>
          <w:fldChar w:fldCharType="end"/>
        </w:r>
      </w:p>
    </w:sdtContent>
  </w:sdt>
  <w:p w14:paraId="1193A051" w14:textId="77777777" w:rsidR="00213E28" w:rsidRPr="00A756A8" w:rsidRDefault="00213E28" w:rsidP="00A756A8">
    <w:pPr>
      <w:pStyle w:val="Header"/>
      <w:jc w:val="right"/>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318336367"/>
      <w:docPartObj>
        <w:docPartGallery w:val="Page Numbers (Top of Page)"/>
        <w:docPartUnique/>
      </w:docPartObj>
    </w:sdtPr>
    <w:sdtEndPr>
      <w:rPr>
        <w:sz w:val="36"/>
        <w:szCs w:val="24"/>
      </w:rPr>
    </w:sdtEndPr>
    <w:sdtContent>
      <w:p w14:paraId="1193A052" w14:textId="68DF79AF" w:rsidR="00213E28" w:rsidRPr="00A859CA" w:rsidRDefault="00213E28" w:rsidP="00517848">
        <w:pPr>
          <w:pStyle w:val="Header"/>
          <w:jc w:val="right"/>
          <w:rPr>
            <w:szCs w:val="18"/>
          </w:rPr>
        </w:pPr>
        <w:proofErr w:type="gramStart"/>
        <w:r w:rsidRPr="00A859CA">
          <w:rPr>
            <w:szCs w:val="18"/>
          </w:rPr>
          <w:t>memo-exec-gad-jun18item01</w:t>
        </w:r>
        <w:proofErr w:type="gramEnd"/>
      </w:p>
      <w:p w14:paraId="1193A053" w14:textId="77777777" w:rsidR="00213E28" w:rsidRPr="00A859CA" w:rsidRDefault="00213E28">
        <w:pPr>
          <w:pStyle w:val="Header"/>
          <w:jc w:val="right"/>
          <w:rPr>
            <w:szCs w:val="18"/>
          </w:rPr>
        </w:pPr>
        <w:r w:rsidRPr="00A859CA">
          <w:rPr>
            <w:szCs w:val="18"/>
          </w:rPr>
          <w:t>Attachment 1</w:t>
        </w:r>
      </w:p>
      <w:p w14:paraId="1193A054" w14:textId="0892122E" w:rsidR="00213E28" w:rsidRPr="00560E3A" w:rsidRDefault="00213E28" w:rsidP="00A859CA">
        <w:pPr>
          <w:pStyle w:val="Header"/>
          <w:spacing w:after="240"/>
          <w:jc w:val="right"/>
        </w:pPr>
        <w:r w:rsidRPr="00A859CA">
          <w:rPr>
            <w:szCs w:val="18"/>
          </w:rPr>
          <w:t xml:space="preserve">Page </w:t>
        </w:r>
        <w:r w:rsidRPr="00A859CA">
          <w:rPr>
            <w:bCs/>
            <w:szCs w:val="18"/>
          </w:rPr>
          <w:fldChar w:fldCharType="begin"/>
        </w:r>
        <w:r w:rsidRPr="00A859CA">
          <w:rPr>
            <w:bCs/>
            <w:szCs w:val="18"/>
          </w:rPr>
          <w:instrText xml:space="preserve"> PAGE </w:instrText>
        </w:r>
        <w:r w:rsidRPr="00A859CA">
          <w:rPr>
            <w:bCs/>
            <w:szCs w:val="18"/>
          </w:rPr>
          <w:fldChar w:fldCharType="separate"/>
        </w:r>
        <w:r w:rsidR="007122FF">
          <w:rPr>
            <w:bCs/>
            <w:noProof/>
            <w:szCs w:val="18"/>
          </w:rPr>
          <w:t>20</w:t>
        </w:r>
        <w:r w:rsidRPr="00A859CA">
          <w:rPr>
            <w:bCs/>
            <w:szCs w:val="18"/>
          </w:rPr>
          <w:fldChar w:fldCharType="end"/>
        </w:r>
        <w:r w:rsidRPr="00A859CA">
          <w:rPr>
            <w:szCs w:val="18"/>
          </w:rPr>
          <w:t xml:space="preserve"> of </w:t>
        </w:r>
        <w:r w:rsidR="00560E3A">
          <w:rPr>
            <w:bCs/>
            <w:szCs w:val="18"/>
          </w:rPr>
          <w:t>23</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3A057" w14:textId="29416A62" w:rsidR="00213E28" w:rsidRDefault="007B494A" w:rsidP="00560E3A">
    <w:pPr>
      <w:pStyle w:val="Header"/>
      <w:spacing w:after="240"/>
      <w:jc w:val="right"/>
      <w:rPr>
        <w:sz w:val="18"/>
        <w:szCs w:val="18"/>
      </w:rPr>
    </w:pPr>
    <w:proofErr w:type="gramStart"/>
    <w:r w:rsidRPr="00560E3A">
      <w:rPr>
        <w:szCs w:val="18"/>
      </w:rPr>
      <w:t>memo-exec-gad-jun</w:t>
    </w:r>
    <w:r w:rsidR="00213E28" w:rsidRPr="00560E3A">
      <w:rPr>
        <w:szCs w:val="18"/>
      </w:rPr>
      <w:t>18item01</w:t>
    </w:r>
    <w:proofErr w:type="gramEnd"/>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570117056"/>
      <w:docPartObj>
        <w:docPartGallery w:val="Page Numbers (Top of Page)"/>
        <w:docPartUnique/>
      </w:docPartObj>
    </w:sdtPr>
    <w:sdtEndPr>
      <w:rPr>
        <w:sz w:val="36"/>
        <w:szCs w:val="24"/>
      </w:rPr>
    </w:sdtEndPr>
    <w:sdtContent>
      <w:p w14:paraId="3004B35A" w14:textId="77777777" w:rsidR="00560E3A" w:rsidRPr="00A859CA" w:rsidRDefault="00560E3A" w:rsidP="00560E3A">
        <w:pPr>
          <w:pStyle w:val="Header"/>
          <w:jc w:val="right"/>
          <w:rPr>
            <w:szCs w:val="18"/>
          </w:rPr>
        </w:pPr>
        <w:proofErr w:type="gramStart"/>
        <w:r w:rsidRPr="00A859CA">
          <w:rPr>
            <w:szCs w:val="18"/>
          </w:rPr>
          <w:t>memo-exec-gad-jun18item01</w:t>
        </w:r>
        <w:proofErr w:type="gramEnd"/>
      </w:p>
      <w:p w14:paraId="3F6154EB" w14:textId="77777777" w:rsidR="00560E3A" w:rsidRPr="00A859CA" w:rsidRDefault="00560E3A" w:rsidP="00560E3A">
        <w:pPr>
          <w:pStyle w:val="Header"/>
          <w:jc w:val="right"/>
          <w:rPr>
            <w:szCs w:val="18"/>
          </w:rPr>
        </w:pPr>
        <w:r w:rsidRPr="00A859CA">
          <w:rPr>
            <w:szCs w:val="18"/>
          </w:rPr>
          <w:t>Attachment 1</w:t>
        </w:r>
      </w:p>
      <w:p w14:paraId="67CF9625" w14:textId="790D071E" w:rsidR="00560E3A" w:rsidRPr="00560E3A" w:rsidRDefault="00560E3A" w:rsidP="00560E3A">
        <w:pPr>
          <w:pStyle w:val="Header"/>
          <w:spacing w:after="240"/>
          <w:jc w:val="right"/>
          <w:rPr>
            <w:sz w:val="36"/>
          </w:rPr>
        </w:pPr>
        <w:r w:rsidRPr="00A859CA">
          <w:rPr>
            <w:szCs w:val="18"/>
          </w:rPr>
          <w:t xml:space="preserve">Page </w:t>
        </w:r>
        <w:r w:rsidRPr="00A859CA">
          <w:rPr>
            <w:bCs/>
            <w:szCs w:val="18"/>
          </w:rPr>
          <w:fldChar w:fldCharType="begin"/>
        </w:r>
        <w:r w:rsidRPr="00A859CA">
          <w:rPr>
            <w:bCs/>
            <w:szCs w:val="18"/>
          </w:rPr>
          <w:instrText xml:space="preserve"> PAGE </w:instrText>
        </w:r>
        <w:r w:rsidRPr="00A859CA">
          <w:rPr>
            <w:bCs/>
            <w:szCs w:val="18"/>
          </w:rPr>
          <w:fldChar w:fldCharType="separate"/>
        </w:r>
        <w:r w:rsidR="007122FF">
          <w:rPr>
            <w:bCs/>
            <w:noProof/>
            <w:szCs w:val="18"/>
          </w:rPr>
          <w:t>1</w:t>
        </w:r>
        <w:r w:rsidRPr="00A859CA">
          <w:rPr>
            <w:bCs/>
            <w:szCs w:val="18"/>
          </w:rPr>
          <w:fldChar w:fldCharType="end"/>
        </w:r>
        <w:r w:rsidRPr="00A859CA">
          <w:rPr>
            <w:szCs w:val="18"/>
          </w:rPr>
          <w:t xml:space="preserve"> of </w:t>
        </w:r>
        <w:r>
          <w:rPr>
            <w:bCs/>
            <w:szCs w:val="18"/>
          </w:rPr>
          <w:t>23</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34C1F1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9228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E5EB8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FD0919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ECA4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0EC9B1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B4E9D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D22E3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F1E0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9CD2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6C064B"/>
    <w:multiLevelType w:val="hybridMultilevel"/>
    <w:tmpl w:val="519054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105B21ED"/>
    <w:multiLevelType w:val="hybridMultilevel"/>
    <w:tmpl w:val="7046C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9F68D4"/>
    <w:multiLevelType w:val="hybridMultilevel"/>
    <w:tmpl w:val="E4DEB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54286C"/>
    <w:multiLevelType w:val="hybridMultilevel"/>
    <w:tmpl w:val="7DFCB690"/>
    <w:lvl w:ilvl="0" w:tplc="63BA2E6E">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4D3852"/>
    <w:multiLevelType w:val="hybridMultilevel"/>
    <w:tmpl w:val="B896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C040F1"/>
    <w:multiLevelType w:val="hybridMultilevel"/>
    <w:tmpl w:val="22FEE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476452"/>
    <w:multiLevelType w:val="hybridMultilevel"/>
    <w:tmpl w:val="CC8E1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2341EF"/>
    <w:multiLevelType w:val="hybridMultilevel"/>
    <w:tmpl w:val="3E70C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EF09AC"/>
    <w:multiLevelType w:val="hybridMultilevel"/>
    <w:tmpl w:val="5D96D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1B5F8C"/>
    <w:multiLevelType w:val="hybridMultilevel"/>
    <w:tmpl w:val="A1CEC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523B9D"/>
    <w:multiLevelType w:val="hybridMultilevel"/>
    <w:tmpl w:val="39E0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90672F"/>
    <w:multiLevelType w:val="hybridMultilevel"/>
    <w:tmpl w:val="6FA2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14161E"/>
    <w:multiLevelType w:val="hybridMultilevel"/>
    <w:tmpl w:val="57222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3D1234D"/>
    <w:multiLevelType w:val="hybridMultilevel"/>
    <w:tmpl w:val="CF2E9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642476D"/>
    <w:multiLevelType w:val="hybridMultilevel"/>
    <w:tmpl w:val="5D0AD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79058B"/>
    <w:multiLevelType w:val="hybridMultilevel"/>
    <w:tmpl w:val="B5201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F07946"/>
    <w:multiLevelType w:val="hybridMultilevel"/>
    <w:tmpl w:val="1DF6F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B01D18"/>
    <w:multiLevelType w:val="hybridMultilevel"/>
    <w:tmpl w:val="8D882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13"/>
  </w:num>
  <w:num w:numId="4">
    <w:abstractNumId w:val="18"/>
  </w:num>
  <w:num w:numId="5">
    <w:abstractNumId w:val="21"/>
  </w:num>
  <w:num w:numId="6">
    <w:abstractNumId w:val="19"/>
  </w:num>
  <w:num w:numId="7">
    <w:abstractNumId w:val="27"/>
  </w:num>
  <w:num w:numId="8">
    <w:abstractNumId w:val="20"/>
  </w:num>
  <w:num w:numId="9">
    <w:abstractNumId w:val="12"/>
  </w:num>
  <w:num w:numId="10">
    <w:abstractNumId w:val="24"/>
  </w:num>
  <w:num w:numId="11">
    <w:abstractNumId w:val="11"/>
  </w:num>
  <w:num w:numId="12">
    <w:abstractNumId w:val="14"/>
  </w:num>
  <w:num w:numId="13">
    <w:abstractNumId w:val="16"/>
  </w:num>
  <w:num w:numId="14">
    <w:abstractNumId w:val="15"/>
  </w:num>
  <w:num w:numId="15">
    <w:abstractNumId w:val="17"/>
  </w:num>
  <w:num w:numId="16">
    <w:abstractNumId w:val="25"/>
  </w:num>
  <w:num w:numId="17">
    <w:abstractNumId w:val="23"/>
  </w:num>
  <w:num w:numId="18">
    <w:abstractNumId w:val="22"/>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A96"/>
    <w:rsid w:val="0000646D"/>
    <w:rsid w:val="000130D7"/>
    <w:rsid w:val="00015A56"/>
    <w:rsid w:val="00016425"/>
    <w:rsid w:val="00021F2F"/>
    <w:rsid w:val="00026261"/>
    <w:rsid w:val="000270F5"/>
    <w:rsid w:val="00033B48"/>
    <w:rsid w:val="00034A0E"/>
    <w:rsid w:val="000402A8"/>
    <w:rsid w:val="00045C91"/>
    <w:rsid w:val="00051276"/>
    <w:rsid w:val="00053B2A"/>
    <w:rsid w:val="00054DED"/>
    <w:rsid w:val="00056E83"/>
    <w:rsid w:val="00057A96"/>
    <w:rsid w:val="00062364"/>
    <w:rsid w:val="0007123C"/>
    <w:rsid w:val="00072B0D"/>
    <w:rsid w:val="00077319"/>
    <w:rsid w:val="0007785F"/>
    <w:rsid w:val="00077927"/>
    <w:rsid w:val="00080772"/>
    <w:rsid w:val="00083DBA"/>
    <w:rsid w:val="00090F37"/>
    <w:rsid w:val="00091884"/>
    <w:rsid w:val="00092B53"/>
    <w:rsid w:val="00094CFE"/>
    <w:rsid w:val="000A72A5"/>
    <w:rsid w:val="000B083B"/>
    <w:rsid w:val="000C139F"/>
    <w:rsid w:val="000C1A3B"/>
    <w:rsid w:val="000C3DBA"/>
    <w:rsid w:val="000C3F98"/>
    <w:rsid w:val="000C4F75"/>
    <w:rsid w:val="000D0584"/>
    <w:rsid w:val="000D678A"/>
    <w:rsid w:val="000E06D5"/>
    <w:rsid w:val="000E3836"/>
    <w:rsid w:val="000E6F1F"/>
    <w:rsid w:val="000E7013"/>
    <w:rsid w:val="000F40CF"/>
    <w:rsid w:val="000F4A8D"/>
    <w:rsid w:val="000F5A96"/>
    <w:rsid w:val="000F74EB"/>
    <w:rsid w:val="00100C17"/>
    <w:rsid w:val="00103782"/>
    <w:rsid w:val="001047C4"/>
    <w:rsid w:val="001075B7"/>
    <w:rsid w:val="001145B7"/>
    <w:rsid w:val="001236A9"/>
    <w:rsid w:val="00123E94"/>
    <w:rsid w:val="0012528E"/>
    <w:rsid w:val="00125B7F"/>
    <w:rsid w:val="00130E64"/>
    <w:rsid w:val="00131016"/>
    <w:rsid w:val="001333F2"/>
    <w:rsid w:val="0013582B"/>
    <w:rsid w:val="001461B1"/>
    <w:rsid w:val="00157340"/>
    <w:rsid w:val="0016173B"/>
    <w:rsid w:val="00163CF9"/>
    <w:rsid w:val="00163E8A"/>
    <w:rsid w:val="001648E9"/>
    <w:rsid w:val="0016788E"/>
    <w:rsid w:val="00167AC0"/>
    <w:rsid w:val="001744C6"/>
    <w:rsid w:val="001750C8"/>
    <w:rsid w:val="00176605"/>
    <w:rsid w:val="0017755B"/>
    <w:rsid w:val="00180ED2"/>
    <w:rsid w:val="00183849"/>
    <w:rsid w:val="00184DEF"/>
    <w:rsid w:val="00184E77"/>
    <w:rsid w:val="00192968"/>
    <w:rsid w:val="001963DB"/>
    <w:rsid w:val="001A0E70"/>
    <w:rsid w:val="001A6C7C"/>
    <w:rsid w:val="001B2031"/>
    <w:rsid w:val="001B2AD4"/>
    <w:rsid w:val="001B4BD5"/>
    <w:rsid w:val="001C1693"/>
    <w:rsid w:val="001C3290"/>
    <w:rsid w:val="001C4BE9"/>
    <w:rsid w:val="001C5025"/>
    <w:rsid w:val="001C65EA"/>
    <w:rsid w:val="001D3255"/>
    <w:rsid w:val="001E18E6"/>
    <w:rsid w:val="001E6A09"/>
    <w:rsid w:val="00204685"/>
    <w:rsid w:val="00211FCE"/>
    <w:rsid w:val="00213E28"/>
    <w:rsid w:val="0021566F"/>
    <w:rsid w:val="002167F3"/>
    <w:rsid w:val="002226E9"/>
    <w:rsid w:val="00226F11"/>
    <w:rsid w:val="002345C8"/>
    <w:rsid w:val="00234BB0"/>
    <w:rsid w:val="00236D05"/>
    <w:rsid w:val="002408E4"/>
    <w:rsid w:val="00242F7B"/>
    <w:rsid w:val="002469C5"/>
    <w:rsid w:val="00246D5E"/>
    <w:rsid w:val="0025091E"/>
    <w:rsid w:val="002526E4"/>
    <w:rsid w:val="002552DB"/>
    <w:rsid w:val="00262465"/>
    <w:rsid w:val="0027058C"/>
    <w:rsid w:val="0027758B"/>
    <w:rsid w:val="00281FD9"/>
    <w:rsid w:val="00287EB3"/>
    <w:rsid w:val="00290007"/>
    <w:rsid w:val="00290481"/>
    <w:rsid w:val="00291775"/>
    <w:rsid w:val="0029286A"/>
    <w:rsid w:val="00293232"/>
    <w:rsid w:val="002936E6"/>
    <w:rsid w:val="002941A7"/>
    <w:rsid w:val="002A1726"/>
    <w:rsid w:val="002A4973"/>
    <w:rsid w:val="002A4F92"/>
    <w:rsid w:val="002B00E1"/>
    <w:rsid w:val="002B40FE"/>
    <w:rsid w:val="002B541F"/>
    <w:rsid w:val="002C35D2"/>
    <w:rsid w:val="002C3E66"/>
    <w:rsid w:val="002C7E1E"/>
    <w:rsid w:val="002D22DF"/>
    <w:rsid w:val="002D357D"/>
    <w:rsid w:val="002D3DFB"/>
    <w:rsid w:val="002D7574"/>
    <w:rsid w:val="002D7953"/>
    <w:rsid w:val="002E7AF3"/>
    <w:rsid w:val="003014E9"/>
    <w:rsid w:val="0030201D"/>
    <w:rsid w:val="00321D49"/>
    <w:rsid w:val="00322C00"/>
    <w:rsid w:val="00325EAA"/>
    <w:rsid w:val="0033616F"/>
    <w:rsid w:val="00350385"/>
    <w:rsid w:val="0035678F"/>
    <w:rsid w:val="00356B3A"/>
    <w:rsid w:val="00364C1F"/>
    <w:rsid w:val="0036515A"/>
    <w:rsid w:val="003742A0"/>
    <w:rsid w:val="003750C4"/>
    <w:rsid w:val="003751F6"/>
    <w:rsid w:val="0038285B"/>
    <w:rsid w:val="003911F3"/>
    <w:rsid w:val="00392A26"/>
    <w:rsid w:val="00396CE8"/>
    <w:rsid w:val="00396D36"/>
    <w:rsid w:val="003972D7"/>
    <w:rsid w:val="003A28BC"/>
    <w:rsid w:val="003A333F"/>
    <w:rsid w:val="003A35B8"/>
    <w:rsid w:val="003A48B0"/>
    <w:rsid w:val="003A4FA5"/>
    <w:rsid w:val="003B1877"/>
    <w:rsid w:val="003B62EE"/>
    <w:rsid w:val="003C00C7"/>
    <w:rsid w:val="003C6D65"/>
    <w:rsid w:val="003D0689"/>
    <w:rsid w:val="003D59D7"/>
    <w:rsid w:val="003E2B1B"/>
    <w:rsid w:val="003E3B94"/>
    <w:rsid w:val="003F012F"/>
    <w:rsid w:val="003F0CAF"/>
    <w:rsid w:val="003F0D16"/>
    <w:rsid w:val="003F1600"/>
    <w:rsid w:val="003F2D36"/>
    <w:rsid w:val="003F54DD"/>
    <w:rsid w:val="003F5930"/>
    <w:rsid w:val="004008B7"/>
    <w:rsid w:val="004015F0"/>
    <w:rsid w:val="00402345"/>
    <w:rsid w:val="0040350C"/>
    <w:rsid w:val="00430349"/>
    <w:rsid w:val="00431A94"/>
    <w:rsid w:val="004331D0"/>
    <w:rsid w:val="00435C0F"/>
    <w:rsid w:val="00436126"/>
    <w:rsid w:val="00440693"/>
    <w:rsid w:val="00445D2E"/>
    <w:rsid w:val="00446F73"/>
    <w:rsid w:val="004475A9"/>
    <w:rsid w:val="00455217"/>
    <w:rsid w:val="0047048A"/>
    <w:rsid w:val="00474A2F"/>
    <w:rsid w:val="00476140"/>
    <w:rsid w:val="00491C22"/>
    <w:rsid w:val="004963C3"/>
    <w:rsid w:val="004972D4"/>
    <w:rsid w:val="004A2DEC"/>
    <w:rsid w:val="004B27E4"/>
    <w:rsid w:val="004B3E55"/>
    <w:rsid w:val="004B4C0D"/>
    <w:rsid w:val="004C191B"/>
    <w:rsid w:val="004C6DFE"/>
    <w:rsid w:val="004C7885"/>
    <w:rsid w:val="004D096A"/>
    <w:rsid w:val="004D3372"/>
    <w:rsid w:val="004E121C"/>
    <w:rsid w:val="004E1EA2"/>
    <w:rsid w:val="004E479A"/>
    <w:rsid w:val="004E4C9E"/>
    <w:rsid w:val="004E5149"/>
    <w:rsid w:val="004E6E28"/>
    <w:rsid w:val="004F3CA4"/>
    <w:rsid w:val="004F539A"/>
    <w:rsid w:val="005022CB"/>
    <w:rsid w:val="00502696"/>
    <w:rsid w:val="00502EC0"/>
    <w:rsid w:val="00503ADD"/>
    <w:rsid w:val="00503B24"/>
    <w:rsid w:val="00503C98"/>
    <w:rsid w:val="00513FD7"/>
    <w:rsid w:val="0051479B"/>
    <w:rsid w:val="005149A6"/>
    <w:rsid w:val="00517848"/>
    <w:rsid w:val="00522E33"/>
    <w:rsid w:val="00527213"/>
    <w:rsid w:val="00536BC9"/>
    <w:rsid w:val="00537A9E"/>
    <w:rsid w:val="0054334A"/>
    <w:rsid w:val="00544D54"/>
    <w:rsid w:val="0054776C"/>
    <w:rsid w:val="00560E3A"/>
    <w:rsid w:val="00561BAF"/>
    <w:rsid w:val="00567585"/>
    <w:rsid w:val="0057146B"/>
    <w:rsid w:val="00580481"/>
    <w:rsid w:val="00583827"/>
    <w:rsid w:val="0058435B"/>
    <w:rsid w:val="00585748"/>
    <w:rsid w:val="00596E73"/>
    <w:rsid w:val="005A15DE"/>
    <w:rsid w:val="005A1AF0"/>
    <w:rsid w:val="005B1325"/>
    <w:rsid w:val="005B3BAE"/>
    <w:rsid w:val="005B762E"/>
    <w:rsid w:val="005C6F8B"/>
    <w:rsid w:val="005D3899"/>
    <w:rsid w:val="005D3BE2"/>
    <w:rsid w:val="005D4486"/>
    <w:rsid w:val="005D600A"/>
    <w:rsid w:val="005E53E0"/>
    <w:rsid w:val="005E7BCA"/>
    <w:rsid w:val="005F01A9"/>
    <w:rsid w:val="005F571B"/>
    <w:rsid w:val="005F775D"/>
    <w:rsid w:val="006012BE"/>
    <w:rsid w:val="00602AEA"/>
    <w:rsid w:val="006031F2"/>
    <w:rsid w:val="00606A5E"/>
    <w:rsid w:val="00613A52"/>
    <w:rsid w:val="006157F8"/>
    <w:rsid w:val="006262B6"/>
    <w:rsid w:val="006317A2"/>
    <w:rsid w:val="00632991"/>
    <w:rsid w:val="006332BB"/>
    <w:rsid w:val="006339B9"/>
    <w:rsid w:val="00636F41"/>
    <w:rsid w:val="00640384"/>
    <w:rsid w:val="00642AC6"/>
    <w:rsid w:val="00642E08"/>
    <w:rsid w:val="00646E9A"/>
    <w:rsid w:val="00665E92"/>
    <w:rsid w:val="006757C9"/>
    <w:rsid w:val="00680B76"/>
    <w:rsid w:val="00680DA8"/>
    <w:rsid w:val="00681207"/>
    <w:rsid w:val="006843A5"/>
    <w:rsid w:val="00692019"/>
    <w:rsid w:val="006962E2"/>
    <w:rsid w:val="00696DAC"/>
    <w:rsid w:val="006A5FC7"/>
    <w:rsid w:val="006A6493"/>
    <w:rsid w:val="006A7478"/>
    <w:rsid w:val="006B44D9"/>
    <w:rsid w:val="006C4B63"/>
    <w:rsid w:val="006C646E"/>
    <w:rsid w:val="006D09E8"/>
    <w:rsid w:val="006D581B"/>
    <w:rsid w:val="006E425C"/>
    <w:rsid w:val="006F31BD"/>
    <w:rsid w:val="006F50A1"/>
    <w:rsid w:val="006F53F0"/>
    <w:rsid w:val="007063C3"/>
    <w:rsid w:val="007122FF"/>
    <w:rsid w:val="00720BA1"/>
    <w:rsid w:val="0072164F"/>
    <w:rsid w:val="007229C2"/>
    <w:rsid w:val="00726E32"/>
    <w:rsid w:val="00737935"/>
    <w:rsid w:val="0074644D"/>
    <w:rsid w:val="00746D76"/>
    <w:rsid w:val="007575DD"/>
    <w:rsid w:val="007618B4"/>
    <w:rsid w:val="007664CF"/>
    <w:rsid w:val="00766E3A"/>
    <w:rsid w:val="00782DE5"/>
    <w:rsid w:val="0078459E"/>
    <w:rsid w:val="00787805"/>
    <w:rsid w:val="007913BD"/>
    <w:rsid w:val="00794692"/>
    <w:rsid w:val="007A2653"/>
    <w:rsid w:val="007A3FAB"/>
    <w:rsid w:val="007A5DE3"/>
    <w:rsid w:val="007B1B57"/>
    <w:rsid w:val="007B494A"/>
    <w:rsid w:val="007B68FB"/>
    <w:rsid w:val="007C16E3"/>
    <w:rsid w:val="007C629D"/>
    <w:rsid w:val="007E2DFD"/>
    <w:rsid w:val="007F18EC"/>
    <w:rsid w:val="007F3BDB"/>
    <w:rsid w:val="007F7243"/>
    <w:rsid w:val="00804EFA"/>
    <w:rsid w:val="00805260"/>
    <w:rsid w:val="008102F6"/>
    <w:rsid w:val="008132D4"/>
    <w:rsid w:val="008157EE"/>
    <w:rsid w:val="00815F1D"/>
    <w:rsid w:val="0081685F"/>
    <w:rsid w:val="008213F2"/>
    <w:rsid w:val="0082198C"/>
    <w:rsid w:val="008323C0"/>
    <w:rsid w:val="008370DA"/>
    <w:rsid w:val="008408E0"/>
    <w:rsid w:val="00840D7C"/>
    <w:rsid w:val="00843807"/>
    <w:rsid w:val="00843A74"/>
    <w:rsid w:val="00844FC5"/>
    <w:rsid w:val="008512DD"/>
    <w:rsid w:val="00861CDC"/>
    <w:rsid w:val="008621AC"/>
    <w:rsid w:val="00863EB3"/>
    <w:rsid w:val="0087004D"/>
    <w:rsid w:val="00875529"/>
    <w:rsid w:val="008811EF"/>
    <w:rsid w:val="00881F9C"/>
    <w:rsid w:val="0088217F"/>
    <w:rsid w:val="00884175"/>
    <w:rsid w:val="0088477D"/>
    <w:rsid w:val="00890973"/>
    <w:rsid w:val="00890CDB"/>
    <w:rsid w:val="008A70E7"/>
    <w:rsid w:val="008A771D"/>
    <w:rsid w:val="008B1135"/>
    <w:rsid w:val="008B7714"/>
    <w:rsid w:val="008C0D82"/>
    <w:rsid w:val="008C6C87"/>
    <w:rsid w:val="008D2B05"/>
    <w:rsid w:val="008E1D6D"/>
    <w:rsid w:val="008E2B85"/>
    <w:rsid w:val="008E5097"/>
    <w:rsid w:val="008E511A"/>
    <w:rsid w:val="008F0117"/>
    <w:rsid w:val="008F410B"/>
    <w:rsid w:val="008F6CA0"/>
    <w:rsid w:val="008F79EB"/>
    <w:rsid w:val="0090203D"/>
    <w:rsid w:val="0091268F"/>
    <w:rsid w:val="009220A2"/>
    <w:rsid w:val="009235F6"/>
    <w:rsid w:val="00934EF3"/>
    <w:rsid w:val="009374DC"/>
    <w:rsid w:val="009410D6"/>
    <w:rsid w:val="00944E86"/>
    <w:rsid w:val="0095038F"/>
    <w:rsid w:val="00951A8C"/>
    <w:rsid w:val="0095240F"/>
    <w:rsid w:val="00961120"/>
    <w:rsid w:val="00963290"/>
    <w:rsid w:val="0097132E"/>
    <w:rsid w:val="00972224"/>
    <w:rsid w:val="00976B36"/>
    <w:rsid w:val="00982A10"/>
    <w:rsid w:val="00986920"/>
    <w:rsid w:val="00990894"/>
    <w:rsid w:val="00991FE6"/>
    <w:rsid w:val="00994E2C"/>
    <w:rsid w:val="009A4B08"/>
    <w:rsid w:val="009A68F8"/>
    <w:rsid w:val="009B531B"/>
    <w:rsid w:val="009B7DEE"/>
    <w:rsid w:val="009C2CC4"/>
    <w:rsid w:val="009C577F"/>
    <w:rsid w:val="009D59D2"/>
    <w:rsid w:val="009E7BB8"/>
    <w:rsid w:val="009F0C9B"/>
    <w:rsid w:val="009F7645"/>
    <w:rsid w:val="00A03072"/>
    <w:rsid w:val="00A0482B"/>
    <w:rsid w:val="00A11875"/>
    <w:rsid w:val="00A14DA5"/>
    <w:rsid w:val="00A15C00"/>
    <w:rsid w:val="00A1696A"/>
    <w:rsid w:val="00A21129"/>
    <w:rsid w:val="00A30A82"/>
    <w:rsid w:val="00A35C73"/>
    <w:rsid w:val="00A451BC"/>
    <w:rsid w:val="00A47C32"/>
    <w:rsid w:val="00A47C8A"/>
    <w:rsid w:val="00A51F20"/>
    <w:rsid w:val="00A55869"/>
    <w:rsid w:val="00A55AEC"/>
    <w:rsid w:val="00A6582B"/>
    <w:rsid w:val="00A72E45"/>
    <w:rsid w:val="00A74DC0"/>
    <w:rsid w:val="00A756A8"/>
    <w:rsid w:val="00A77B94"/>
    <w:rsid w:val="00A82543"/>
    <w:rsid w:val="00A83B6E"/>
    <w:rsid w:val="00A859CA"/>
    <w:rsid w:val="00A86951"/>
    <w:rsid w:val="00A9294F"/>
    <w:rsid w:val="00A936D9"/>
    <w:rsid w:val="00A97ADD"/>
    <w:rsid w:val="00AA37FF"/>
    <w:rsid w:val="00AA3BA8"/>
    <w:rsid w:val="00AA456A"/>
    <w:rsid w:val="00AA69B0"/>
    <w:rsid w:val="00AB3352"/>
    <w:rsid w:val="00AB4C92"/>
    <w:rsid w:val="00AB6750"/>
    <w:rsid w:val="00AD1368"/>
    <w:rsid w:val="00AE6C7C"/>
    <w:rsid w:val="00AF6CEB"/>
    <w:rsid w:val="00B02A4E"/>
    <w:rsid w:val="00B049C8"/>
    <w:rsid w:val="00B0598A"/>
    <w:rsid w:val="00B1113B"/>
    <w:rsid w:val="00B213C8"/>
    <w:rsid w:val="00B22DCB"/>
    <w:rsid w:val="00B22E83"/>
    <w:rsid w:val="00B3195A"/>
    <w:rsid w:val="00B4237F"/>
    <w:rsid w:val="00B44554"/>
    <w:rsid w:val="00B47A90"/>
    <w:rsid w:val="00B47E89"/>
    <w:rsid w:val="00B51ACF"/>
    <w:rsid w:val="00B570B6"/>
    <w:rsid w:val="00B5784C"/>
    <w:rsid w:val="00B65385"/>
    <w:rsid w:val="00B66856"/>
    <w:rsid w:val="00B66A66"/>
    <w:rsid w:val="00B7028C"/>
    <w:rsid w:val="00B7030D"/>
    <w:rsid w:val="00B708DF"/>
    <w:rsid w:val="00B73CDF"/>
    <w:rsid w:val="00B75C9D"/>
    <w:rsid w:val="00B926A6"/>
    <w:rsid w:val="00BA2B5B"/>
    <w:rsid w:val="00BB410C"/>
    <w:rsid w:val="00BB72A5"/>
    <w:rsid w:val="00BC0033"/>
    <w:rsid w:val="00BC2CCD"/>
    <w:rsid w:val="00BC3667"/>
    <w:rsid w:val="00BC376B"/>
    <w:rsid w:val="00BC5C18"/>
    <w:rsid w:val="00BC6CA6"/>
    <w:rsid w:val="00BD1BD7"/>
    <w:rsid w:val="00BD6E52"/>
    <w:rsid w:val="00BE5A0E"/>
    <w:rsid w:val="00BF7F32"/>
    <w:rsid w:val="00C0029F"/>
    <w:rsid w:val="00C20788"/>
    <w:rsid w:val="00C266D6"/>
    <w:rsid w:val="00C33305"/>
    <w:rsid w:val="00C37BE1"/>
    <w:rsid w:val="00C410A4"/>
    <w:rsid w:val="00C420BB"/>
    <w:rsid w:val="00C507AB"/>
    <w:rsid w:val="00C61F78"/>
    <w:rsid w:val="00C6562C"/>
    <w:rsid w:val="00C67659"/>
    <w:rsid w:val="00C702ED"/>
    <w:rsid w:val="00C76316"/>
    <w:rsid w:val="00C77578"/>
    <w:rsid w:val="00C84020"/>
    <w:rsid w:val="00C851F7"/>
    <w:rsid w:val="00C87630"/>
    <w:rsid w:val="00C965DF"/>
    <w:rsid w:val="00CA002A"/>
    <w:rsid w:val="00CA336D"/>
    <w:rsid w:val="00CB1383"/>
    <w:rsid w:val="00CC5474"/>
    <w:rsid w:val="00CC5D77"/>
    <w:rsid w:val="00CD0340"/>
    <w:rsid w:val="00CD2201"/>
    <w:rsid w:val="00CD3122"/>
    <w:rsid w:val="00CD4909"/>
    <w:rsid w:val="00CD4EF6"/>
    <w:rsid w:val="00CD512F"/>
    <w:rsid w:val="00CE00E7"/>
    <w:rsid w:val="00CE1DDF"/>
    <w:rsid w:val="00CE5E5E"/>
    <w:rsid w:val="00D068EF"/>
    <w:rsid w:val="00D116EB"/>
    <w:rsid w:val="00D13C35"/>
    <w:rsid w:val="00D167DA"/>
    <w:rsid w:val="00D30A7B"/>
    <w:rsid w:val="00D31BDA"/>
    <w:rsid w:val="00D32E09"/>
    <w:rsid w:val="00D36042"/>
    <w:rsid w:val="00D43212"/>
    <w:rsid w:val="00D43AE4"/>
    <w:rsid w:val="00D43E2A"/>
    <w:rsid w:val="00D4552E"/>
    <w:rsid w:val="00D472B3"/>
    <w:rsid w:val="00D50BE1"/>
    <w:rsid w:val="00D543F6"/>
    <w:rsid w:val="00D54877"/>
    <w:rsid w:val="00D569B3"/>
    <w:rsid w:val="00D56AEF"/>
    <w:rsid w:val="00D707B1"/>
    <w:rsid w:val="00D74342"/>
    <w:rsid w:val="00D7596A"/>
    <w:rsid w:val="00D774D3"/>
    <w:rsid w:val="00D80ED6"/>
    <w:rsid w:val="00D81E7D"/>
    <w:rsid w:val="00DA02A2"/>
    <w:rsid w:val="00DA16CE"/>
    <w:rsid w:val="00DA50E7"/>
    <w:rsid w:val="00DB1AE0"/>
    <w:rsid w:val="00DB4152"/>
    <w:rsid w:val="00DC52AF"/>
    <w:rsid w:val="00DC5FAA"/>
    <w:rsid w:val="00DE1D84"/>
    <w:rsid w:val="00DE3342"/>
    <w:rsid w:val="00DE3BD5"/>
    <w:rsid w:val="00DE4C89"/>
    <w:rsid w:val="00DE641B"/>
    <w:rsid w:val="00DF28BA"/>
    <w:rsid w:val="00DF2F47"/>
    <w:rsid w:val="00E03CDC"/>
    <w:rsid w:val="00E0678F"/>
    <w:rsid w:val="00E1251D"/>
    <w:rsid w:val="00E13D7D"/>
    <w:rsid w:val="00E14E0D"/>
    <w:rsid w:val="00E17DC9"/>
    <w:rsid w:val="00E30C9E"/>
    <w:rsid w:val="00E32D14"/>
    <w:rsid w:val="00E32FDC"/>
    <w:rsid w:val="00E37E2E"/>
    <w:rsid w:val="00E51C4D"/>
    <w:rsid w:val="00E53B24"/>
    <w:rsid w:val="00E60ECC"/>
    <w:rsid w:val="00E62CEE"/>
    <w:rsid w:val="00E631EE"/>
    <w:rsid w:val="00E70F51"/>
    <w:rsid w:val="00E72B23"/>
    <w:rsid w:val="00E72F38"/>
    <w:rsid w:val="00E73706"/>
    <w:rsid w:val="00E81D88"/>
    <w:rsid w:val="00E86B89"/>
    <w:rsid w:val="00EA08B7"/>
    <w:rsid w:val="00EA17D4"/>
    <w:rsid w:val="00EA226E"/>
    <w:rsid w:val="00EB3E3D"/>
    <w:rsid w:val="00EB653F"/>
    <w:rsid w:val="00EC00F6"/>
    <w:rsid w:val="00EC3701"/>
    <w:rsid w:val="00EC3FF1"/>
    <w:rsid w:val="00ED0549"/>
    <w:rsid w:val="00ED155F"/>
    <w:rsid w:val="00ED6C71"/>
    <w:rsid w:val="00EE29CF"/>
    <w:rsid w:val="00EE342F"/>
    <w:rsid w:val="00EE6413"/>
    <w:rsid w:val="00EE722A"/>
    <w:rsid w:val="00EF1B9A"/>
    <w:rsid w:val="00EF506A"/>
    <w:rsid w:val="00F01265"/>
    <w:rsid w:val="00F06887"/>
    <w:rsid w:val="00F1581B"/>
    <w:rsid w:val="00F31128"/>
    <w:rsid w:val="00F32F54"/>
    <w:rsid w:val="00F37CA7"/>
    <w:rsid w:val="00F43A22"/>
    <w:rsid w:val="00F44D1F"/>
    <w:rsid w:val="00F5107A"/>
    <w:rsid w:val="00F53C74"/>
    <w:rsid w:val="00F55B02"/>
    <w:rsid w:val="00F6503E"/>
    <w:rsid w:val="00F65812"/>
    <w:rsid w:val="00F6629B"/>
    <w:rsid w:val="00F67FD1"/>
    <w:rsid w:val="00F700B6"/>
    <w:rsid w:val="00F76DEF"/>
    <w:rsid w:val="00F826A5"/>
    <w:rsid w:val="00F8427B"/>
    <w:rsid w:val="00F85EA1"/>
    <w:rsid w:val="00FA18FC"/>
    <w:rsid w:val="00FA2D14"/>
    <w:rsid w:val="00FA2D44"/>
    <w:rsid w:val="00FA4609"/>
    <w:rsid w:val="00FA51FE"/>
    <w:rsid w:val="00FA7D59"/>
    <w:rsid w:val="00FB21B5"/>
    <w:rsid w:val="00FB4B3C"/>
    <w:rsid w:val="00FB67D3"/>
    <w:rsid w:val="00FB692D"/>
    <w:rsid w:val="00FD67EC"/>
    <w:rsid w:val="00FE5B79"/>
    <w:rsid w:val="00FE7CB2"/>
    <w:rsid w:val="00FF07A5"/>
    <w:rsid w:val="00FF183C"/>
    <w:rsid w:val="00FF3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3A025"/>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2FF"/>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7A96"/>
    <w:pPr>
      <w:keepNext/>
      <w:keepLines/>
      <w:spacing w:before="160" w:after="12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2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95038F"/>
    <w:pPr>
      <w:tabs>
        <w:tab w:val="center" w:pos="4680"/>
        <w:tab w:val="right" w:pos="9360"/>
      </w:tabs>
    </w:pPr>
  </w:style>
  <w:style w:type="character" w:customStyle="1" w:styleId="HeaderChar">
    <w:name w:val="Header Char"/>
    <w:basedOn w:val="DefaultParagraphFont"/>
    <w:link w:val="Header"/>
    <w:uiPriority w:val="99"/>
    <w:rsid w:val="0095038F"/>
    <w:rPr>
      <w:rFonts w:ascii="Arial" w:eastAsia="Times New Roman" w:hAnsi="Arial" w:cs="Times New Roman"/>
      <w:sz w:val="24"/>
      <w:szCs w:val="24"/>
    </w:rPr>
  </w:style>
  <w:style w:type="paragraph" w:styleId="Footer">
    <w:name w:val="footer"/>
    <w:basedOn w:val="Normal"/>
    <w:link w:val="FooterChar"/>
    <w:uiPriority w:val="99"/>
    <w:unhideWhenUsed/>
    <w:rsid w:val="0095038F"/>
    <w:pPr>
      <w:tabs>
        <w:tab w:val="center" w:pos="4680"/>
        <w:tab w:val="right" w:pos="9360"/>
      </w:tabs>
    </w:pPr>
  </w:style>
  <w:style w:type="character" w:customStyle="1" w:styleId="FooterChar">
    <w:name w:val="Footer Char"/>
    <w:basedOn w:val="DefaultParagraphFont"/>
    <w:link w:val="Footer"/>
    <w:uiPriority w:val="99"/>
    <w:rsid w:val="0095038F"/>
    <w:rPr>
      <w:rFonts w:ascii="Arial" w:eastAsia="Times New Roman" w:hAnsi="Arial" w:cs="Times New Roman"/>
      <w:sz w:val="24"/>
      <w:szCs w:val="24"/>
    </w:rPr>
  </w:style>
  <w:style w:type="paragraph" w:styleId="ListParagraph">
    <w:name w:val="List Paragraph"/>
    <w:basedOn w:val="Normal"/>
    <w:uiPriority w:val="34"/>
    <w:qFormat/>
    <w:rsid w:val="00BA2B5B"/>
    <w:pPr>
      <w:ind w:left="720"/>
      <w:contextualSpacing/>
    </w:pPr>
  </w:style>
  <w:style w:type="table" w:styleId="TableGrid">
    <w:name w:val="Table Grid"/>
    <w:basedOn w:val="TableNormal"/>
    <w:uiPriority w:val="39"/>
    <w:rsid w:val="004B4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36E6"/>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nhideWhenUsed/>
    <w:rsid w:val="00F826A5"/>
    <w:rPr>
      <w:sz w:val="16"/>
      <w:szCs w:val="16"/>
    </w:rPr>
  </w:style>
  <w:style w:type="paragraph" w:styleId="CommentText">
    <w:name w:val="annotation text"/>
    <w:basedOn w:val="Normal"/>
    <w:link w:val="CommentTextChar"/>
    <w:unhideWhenUsed/>
    <w:rsid w:val="00F826A5"/>
    <w:rPr>
      <w:sz w:val="20"/>
      <w:szCs w:val="20"/>
    </w:rPr>
  </w:style>
  <w:style w:type="character" w:customStyle="1" w:styleId="CommentTextChar">
    <w:name w:val="Comment Text Char"/>
    <w:basedOn w:val="DefaultParagraphFont"/>
    <w:link w:val="CommentText"/>
    <w:rsid w:val="00F826A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826A5"/>
    <w:rPr>
      <w:b/>
      <w:bCs/>
    </w:rPr>
  </w:style>
  <w:style w:type="character" w:customStyle="1" w:styleId="CommentSubjectChar">
    <w:name w:val="Comment Subject Char"/>
    <w:basedOn w:val="CommentTextChar"/>
    <w:link w:val="CommentSubject"/>
    <w:uiPriority w:val="99"/>
    <w:semiHidden/>
    <w:rsid w:val="00F826A5"/>
    <w:rPr>
      <w:rFonts w:ascii="Arial" w:eastAsia="Times New Roman" w:hAnsi="Arial" w:cs="Times New Roman"/>
      <w:b/>
      <w:bCs/>
      <w:sz w:val="20"/>
      <w:szCs w:val="20"/>
    </w:rPr>
  </w:style>
  <w:style w:type="paragraph" w:styleId="Revision">
    <w:name w:val="Revision"/>
    <w:hidden/>
    <w:uiPriority w:val="99"/>
    <w:semiHidden/>
    <w:rsid w:val="00EA17D4"/>
    <w:pPr>
      <w:spacing w:after="0" w:line="240" w:lineRule="auto"/>
    </w:pPr>
    <w:rPr>
      <w:rFonts w:ascii="Arial" w:eastAsia="Times New Roman" w:hAnsi="Arial" w:cs="Times New Roman"/>
      <w:sz w:val="24"/>
      <w:szCs w:val="24"/>
    </w:rPr>
  </w:style>
  <w:style w:type="paragraph" w:styleId="MessageHeader">
    <w:name w:val="Message Header"/>
    <w:basedOn w:val="Normal"/>
    <w:link w:val="MessageHeaderChar"/>
    <w:uiPriority w:val="99"/>
    <w:unhideWhenUsed/>
    <w:rsid w:val="007122FF"/>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7122FF"/>
    <w:rPr>
      <w:rFonts w:ascii="Arial" w:eastAsiaTheme="majorEastAsia" w:hAnsi="Arial"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105939">
      <w:bodyDiv w:val="1"/>
      <w:marLeft w:val="0"/>
      <w:marRight w:val="0"/>
      <w:marTop w:val="390"/>
      <w:marBottom w:val="0"/>
      <w:divBdr>
        <w:top w:val="none" w:sz="0" w:space="0" w:color="auto"/>
        <w:left w:val="none" w:sz="0" w:space="0" w:color="auto"/>
        <w:bottom w:val="none" w:sz="0" w:space="0" w:color="auto"/>
        <w:right w:val="none" w:sz="0" w:space="0" w:color="auto"/>
      </w:divBdr>
      <w:divsChild>
        <w:div w:id="1683048239">
          <w:marLeft w:val="0"/>
          <w:marRight w:val="0"/>
          <w:marTop w:val="0"/>
          <w:marBottom w:val="0"/>
          <w:divBdr>
            <w:top w:val="none" w:sz="0" w:space="0" w:color="auto"/>
            <w:left w:val="none" w:sz="0" w:space="0" w:color="auto"/>
            <w:bottom w:val="none" w:sz="0" w:space="0" w:color="auto"/>
            <w:right w:val="none" w:sz="0" w:space="0" w:color="auto"/>
          </w:divBdr>
          <w:divsChild>
            <w:div w:id="62340740">
              <w:marLeft w:val="0"/>
              <w:marRight w:val="0"/>
              <w:marTop w:val="0"/>
              <w:marBottom w:val="0"/>
              <w:divBdr>
                <w:top w:val="none" w:sz="0" w:space="0" w:color="auto"/>
                <w:left w:val="none" w:sz="0" w:space="0" w:color="auto"/>
                <w:bottom w:val="none" w:sz="0" w:space="0" w:color="auto"/>
                <w:right w:val="none" w:sz="0" w:space="0" w:color="auto"/>
              </w:divBdr>
              <w:divsChild>
                <w:div w:id="169453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757411">
      <w:bodyDiv w:val="1"/>
      <w:marLeft w:val="0"/>
      <w:marRight w:val="0"/>
      <w:marTop w:val="0"/>
      <w:marBottom w:val="0"/>
      <w:divBdr>
        <w:top w:val="none" w:sz="0" w:space="0" w:color="auto"/>
        <w:left w:val="none" w:sz="0" w:space="0" w:color="auto"/>
        <w:bottom w:val="none" w:sz="0" w:space="0" w:color="auto"/>
        <w:right w:val="none" w:sz="0" w:space="0" w:color="auto"/>
      </w:divBdr>
      <w:divsChild>
        <w:div w:id="1314261885">
          <w:marLeft w:val="0"/>
          <w:marRight w:val="0"/>
          <w:marTop w:val="0"/>
          <w:marBottom w:val="240"/>
          <w:divBdr>
            <w:top w:val="none" w:sz="0" w:space="0" w:color="auto"/>
            <w:left w:val="none" w:sz="0" w:space="0" w:color="auto"/>
            <w:bottom w:val="none" w:sz="0" w:space="0" w:color="auto"/>
            <w:right w:val="none" w:sz="0" w:space="0" w:color="auto"/>
          </w:divBdr>
        </w:div>
      </w:divsChild>
    </w:div>
    <w:div w:id="1428884046">
      <w:bodyDiv w:val="1"/>
      <w:marLeft w:val="0"/>
      <w:marRight w:val="0"/>
      <w:marTop w:val="0"/>
      <w:marBottom w:val="0"/>
      <w:divBdr>
        <w:top w:val="none" w:sz="0" w:space="0" w:color="auto"/>
        <w:left w:val="none" w:sz="0" w:space="0" w:color="auto"/>
        <w:bottom w:val="none" w:sz="0" w:space="0" w:color="auto"/>
        <w:right w:val="none" w:sz="0" w:space="0" w:color="auto"/>
      </w:divBdr>
    </w:div>
    <w:div w:id="1478255809">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1810899197">
      <w:bodyDiv w:val="1"/>
      <w:marLeft w:val="0"/>
      <w:marRight w:val="0"/>
      <w:marTop w:val="390"/>
      <w:marBottom w:val="0"/>
      <w:divBdr>
        <w:top w:val="none" w:sz="0" w:space="0" w:color="auto"/>
        <w:left w:val="none" w:sz="0" w:space="0" w:color="auto"/>
        <w:bottom w:val="none" w:sz="0" w:space="0" w:color="auto"/>
        <w:right w:val="none" w:sz="0" w:space="0" w:color="auto"/>
      </w:divBdr>
      <w:divsChild>
        <w:div w:id="1117213102">
          <w:marLeft w:val="0"/>
          <w:marRight w:val="0"/>
          <w:marTop w:val="0"/>
          <w:marBottom w:val="0"/>
          <w:divBdr>
            <w:top w:val="none" w:sz="0" w:space="0" w:color="auto"/>
            <w:left w:val="none" w:sz="0" w:space="0" w:color="auto"/>
            <w:bottom w:val="none" w:sz="0" w:space="0" w:color="auto"/>
            <w:right w:val="none" w:sz="0" w:space="0" w:color="auto"/>
          </w:divBdr>
          <w:divsChild>
            <w:div w:id="1659921900">
              <w:marLeft w:val="0"/>
              <w:marRight w:val="0"/>
              <w:marTop w:val="0"/>
              <w:marBottom w:val="0"/>
              <w:divBdr>
                <w:top w:val="none" w:sz="0" w:space="0" w:color="auto"/>
                <w:left w:val="none" w:sz="0" w:space="0" w:color="auto"/>
                <w:bottom w:val="none" w:sz="0" w:space="0" w:color="auto"/>
                <w:right w:val="none" w:sz="0" w:space="0" w:color="auto"/>
              </w:divBdr>
              <w:divsChild>
                <w:div w:id="1071149196">
                  <w:marLeft w:val="0"/>
                  <w:marRight w:val="0"/>
                  <w:marTop w:val="0"/>
                  <w:marBottom w:val="0"/>
                  <w:divBdr>
                    <w:top w:val="none" w:sz="0" w:space="0" w:color="auto"/>
                    <w:left w:val="none" w:sz="0" w:space="0" w:color="auto"/>
                    <w:bottom w:val="none" w:sz="0" w:space="0" w:color="auto"/>
                    <w:right w:val="none" w:sz="0" w:space="0" w:color="auto"/>
                  </w:divBdr>
                  <w:divsChild>
                    <w:div w:id="1665818442">
                      <w:marLeft w:val="0"/>
                      <w:marRight w:val="0"/>
                      <w:marTop w:val="0"/>
                      <w:marBottom w:val="0"/>
                      <w:divBdr>
                        <w:top w:val="none" w:sz="0" w:space="0" w:color="auto"/>
                        <w:left w:val="none" w:sz="0" w:space="0" w:color="auto"/>
                        <w:bottom w:val="none" w:sz="0" w:space="0" w:color="auto"/>
                        <w:right w:val="none" w:sz="0" w:space="0" w:color="auto"/>
                      </w:divBdr>
                      <w:divsChild>
                        <w:div w:id="1102653095">
                          <w:marLeft w:val="0"/>
                          <w:marRight w:val="0"/>
                          <w:marTop w:val="0"/>
                          <w:marBottom w:val="0"/>
                          <w:divBdr>
                            <w:top w:val="none" w:sz="0" w:space="0" w:color="auto"/>
                            <w:left w:val="none" w:sz="0" w:space="0" w:color="auto"/>
                            <w:bottom w:val="none" w:sz="0" w:space="0" w:color="auto"/>
                            <w:right w:val="none" w:sz="0" w:space="0" w:color="auto"/>
                          </w:divBdr>
                          <w:divsChild>
                            <w:div w:id="199821388">
                              <w:marLeft w:val="0"/>
                              <w:marRight w:val="0"/>
                              <w:marTop w:val="0"/>
                              <w:marBottom w:val="240"/>
                              <w:divBdr>
                                <w:top w:val="none" w:sz="0" w:space="0" w:color="auto"/>
                                <w:left w:val="none" w:sz="0" w:space="0" w:color="auto"/>
                                <w:bottom w:val="none" w:sz="0" w:space="0" w:color="auto"/>
                                <w:right w:val="none" w:sz="0" w:space="0" w:color="auto"/>
                              </w:divBdr>
                            </w:div>
                            <w:div w:id="15322580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98651">
      <w:bodyDiv w:val="1"/>
      <w:marLeft w:val="0"/>
      <w:marRight w:val="0"/>
      <w:marTop w:val="390"/>
      <w:marBottom w:val="0"/>
      <w:divBdr>
        <w:top w:val="none" w:sz="0" w:space="0" w:color="auto"/>
        <w:left w:val="none" w:sz="0" w:space="0" w:color="auto"/>
        <w:bottom w:val="none" w:sz="0" w:space="0" w:color="auto"/>
        <w:right w:val="none" w:sz="0" w:space="0" w:color="auto"/>
      </w:divBdr>
      <w:divsChild>
        <w:div w:id="1249850620">
          <w:marLeft w:val="0"/>
          <w:marRight w:val="0"/>
          <w:marTop w:val="0"/>
          <w:marBottom w:val="0"/>
          <w:divBdr>
            <w:top w:val="none" w:sz="0" w:space="0" w:color="auto"/>
            <w:left w:val="none" w:sz="0" w:space="0" w:color="auto"/>
            <w:bottom w:val="none" w:sz="0" w:space="0" w:color="auto"/>
            <w:right w:val="none" w:sz="0" w:space="0" w:color="auto"/>
          </w:divBdr>
          <w:divsChild>
            <w:div w:id="810169249">
              <w:marLeft w:val="0"/>
              <w:marRight w:val="0"/>
              <w:marTop w:val="0"/>
              <w:marBottom w:val="0"/>
              <w:divBdr>
                <w:top w:val="none" w:sz="0" w:space="0" w:color="auto"/>
                <w:left w:val="none" w:sz="0" w:space="0" w:color="auto"/>
                <w:bottom w:val="none" w:sz="0" w:space="0" w:color="auto"/>
                <w:right w:val="none" w:sz="0" w:space="0" w:color="auto"/>
              </w:divBdr>
              <w:divsChild>
                <w:div w:id="308092641">
                  <w:marLeft w:val="0"/>
                  <w:marRight w:val="0"/>
                  <w:marTop w:val="0"/>
                  <w:marBottom w:val="0"/>
                  <w:divBdr>
                    <w:top w:val="none" w:sz="0" w:space="0" w:color="auto"/>
                    <w:left w:val="none" w:sz="0" w:space="0" w:color="auto"/>
                    <w:bottom w:val="none" w:sz="0" w:space="0" w:color="auto"/>
                    <w:right w:val="none" w:sz="0" w:space="0" w:color="auto"/>
                  </w:divBdr>
                  <w:divsChild>
                    <w:div w:id="350690460">
                      <w:marLeft w:val="0"/>
                      <w:marRight w:val="0"/>
                      <w:marTop w:val="0"/>
                      <w:marBottom w:val="0"/>
                      <w:divBdr>
                        <w:top w:val="none" w:sz="0" w:space="0" w:color="auto"/>
                        <w:left w:val="none" w:sz="0" w:space="0" w:color="auto"/>
                        <w:bottom w:val="none" w:sz="0" w:space="0" w:color="auto"/>
                        <w:right w:val="none" w:sz="0" w:space="0" w:color="auto"/>
                      </w:divBdr>
                      <w:divsChild>
                        <w:div w:id="1270890424">
                          <w:marLeft w:val="0"/>
                          <w:marRight w:val="0"/>
                          <w:marTop w:val="0"/>
                          <w:marBottom w:val="0"/>
                          <w:divBdr>
                            <w:top w:val="none" w:sz="0" w:space="0" w:color="auto"/>
                            <w:left w:val="none" w:sz="0" w:space="0" w:color="auto"/>
                            <w:bottom w:val="none" w:sz="0" w:space="0" w:color="auto"/>
                            <w:right w:val="none" w:sz="0" w:space="0" w:color="auto"/>
                          </w:divBdr>
                          <w:divsChild>
                            <w:div w:id="259681923">
                              <w:marLeft w:val="0"/>
                              <w:marRight w:val="0"/>
                              <w:marTop w:val="0"/>
                              <w:marBottom w:val="0"/>
                              <w:divBdr>
                                <w:top w:val="none" w:sz="0" w:space="0" w:color="auto"/>
                                <w:left w:val="none" w:sz="0" w:space="0" w:color="auto"/>
                                <w:bottom w:val="none" w:sz="0" w:space="0" w:color="auto"/>
                                <w:right w:val="none" w:sz="0" w:space="0" w:color="auto"/>
                              </w:divBdr>
                              <w:divsChild>
                                <w:div w:id="791558255">
                                  <w:marLeft w:val="0"/>
                                  <w:marRight w:val="0"/>
                                  <w:marTop w:val="0"/>
                                  <w:marBottom w:val="0"/>
                                  <w:divBdr>
                                    <w:top w:val="none" w:sz="0" w:space="0" w:color="auto"/>
                                    <w:left w:val="none" w:sz="0" w:space="0" w:color="auto"/>
                                    <w:bottom w:val="none" w:sz="0" w:space="0" w:color="auto"/>
                                    <w:right w:val="none" w:sz="0" w:space="0" w:color="auto"/>
                                  </w:divBdr>
                                  <w:divsChild>
                                    <w:div w:id="475025688">
                                      <w:marLeft w:val="0"/>
                                      <w:marRight w:val="0"/>
                                      <w:marTop w:val="0"/>
                                      <w:marBottom w:val="0"/>
                                      <w:divBdr>
                                        <w:top w:val="none" w:sz="0" w:space="0" w:color="auto"/>
                                        <w:left w:val="none" w:sz="0" w:space="0" w:color="auto"/>
                                        <w:bottom w:val="none" w:sz="0" w:space="0" w:color="auto"/>
                                        <w:right w:val="none" w:sz="0" w:space="0" w:color="auto"/>
                                      </w:divBdr>
                                      <w:divsChild>
                                        <w:div w:id="1187985184">
                                          <w:marLeft w:val="0"/>
                                          <w:marRight w:val="0"/>
                                          <w:marTop w:val="0"/>
                                          <w:marBottom w:val="240"/>
                                          <w:divBdr>
                                            <w:top w:val="none" w:sz="0" w:space="0" w:color="auto"/>
                                            <w:left w:val="none" w:sz="0" w:space="0" w:color="auto"/>
                                            <w:bottom w:val="none" w:sz="0" w:space="0" w:color="auto"/>
                                            <w:right w:val="none" w:sz="0" w:space="0" w:color="auto"/>
                                          </w:divBdr>
                                        </w:div>
                                        <w:div w:id="16685530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6399396">
      <w:bodyDiv w:val="1"/>
      <w:marLeft w:val="0"/>
      <w:marRight w:val="0"/>
      <w:marTop w:val="0"/>
      <w:marBottom w:val="0"/>
      <w:divBdr>
        <w:top w:val="none" w:sz="0" w:space="0" w:color="auto"/>
        <w:left w:val="none" w:sz="0" w:space="0" w:color="auto"/>
        <w:bottom w:val="none" w:sz="0" w:space="0" w:color="auto"/>
        <w:right w:val="none" w:sz="0" w:space="0" w:color="auto"/>
      </w:divBdr>
    </w:div>
    <w:div w:id="2053260752">
      <w:bodyDiv w:val="1"/>
      <w:marLeft w:val="0"/>
      <w:marRight w:val="0"/>
      <w:marTop w:val="0"/>
      <w:marBottom w:val="0"/>
      <w:divBdr>
        <w:top w:val="single" w:sz="12" w:space="0" w:color="767575"/>
        <w:left w:val="none" w:sz="0" w:space="0" w:color="auto"/>
        <w:bottom w:val="none" w:sz="0" w:space="0" w:color="auto"/>
        <w:right w:val="none" w:sz="0" w:space="0" w:color="auto"/>
      </w:divBdr>
      <w:divsChild>
        <w:div w:id="1550386113">
          <w:marLeft w:val="0"/>
          <w:marRight w:val="0"/>
          <w:marTop w:val="0"/>
          <w:marBottom w:val="0"/>
          <w:divBdr>
            <w:top w:val="none" w:sz="0" w:space="0" w:color="auto"/>
            <w:left w:val="none" w:sz="0" w:space="0" w:color="auto"/>
            <w:bottom w:val="none" w:sz="0" w:space="0" w:color="auto"/>
            <w:right w:val="none" w:sz="0" w:space="0" w:color="auto"/>
          </w:divBdr>
          <w:divsChild>
            <w:div w:id="932013432">
              <w:marLeft w:val="0"/>
              <w:marRight w:val="0"/>
              <w:marTop w:val="0"/>
              <w:marBottom w:val="0"/>
              <w:divBdr>
                <w:top w:val="none" w:sz="0" w:space="0" w:color="auto"/>
                <w:left w:val="none" w:sz="0" w:space="0" w:color="auto"/>
                <w:bottom w:val="none" w:sz="0" w:space="0" w:color="auto"/>
                <w:right w:val="none" w:sz="0" w:space="0" w:color="auto"/>
              </w:divBdr>
              <w:divsChild>
                <w:div w:id="123354183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206261673">
                      <w:marLeft w:val="0"/>
                      <w:marRight w:val="0"/>
                      <w:marTop w:val="0"/>
                      <w:marBottom w:val="0"/>
                      <w:divBdr>
                        <w:top w:val="none" w:sz="0" w:space="0" w:color="auto"/>
                        <w:left w:val="none" w:sz="0" w:space="0" w:color="auto"/>
                        <w:bottom w:val="none" w:sz="0" w:space="0" w:color="auto"/>
                        <w:right w:val="none" w:sz="0" w:space="0" w:color="auto"/>
                      </w:divBdr>
                      <w:divsChild>
                        <w:div w:id="1853756846">
                          <w:marLeft w:val="0"/>
                          <w:marRight w:val="0"/>
                          <w:marTop w:val="0"/>
                          <w:marBottom w:val="0"/>
                          <w:divBdr>
                            <w:top w:val="none" w:sz="0" w:space="0" w:color="auto"/>
                            <w:left w:val="none" w:sz="0" w:space="0" w:color="auto"/>
                            <w:bottom w:val="none" w:sz="0" w:space="0" w:color="auto"/>
                            <w:right w:val="none" w:sz="0" w:space="0" w:color="auto"/>
                          </w:divBdr>
                          <w:divsChild>
                            <w:div w:id="1864787508">
                              <w:marLeft w:val="0"/>
                              <w:marRight w:val="0"/>
                              <w:marTop w:val="0"/>
                              <w:marBottom w:val="0"/>
                              <w:divBdr>
                                <w:top w:val="none" w:sz="0" w:space="0" w:color="auto"/>
                                <w:left w:val="none" w:sz="0" w:space="0" w:color="auto"/>
                                <w:bottom w:val="none" w:sz="0" w:space="0" w:color="auto"/>
                                <w:right w:val="none" w:sz="0" w:space="0" w:color="auto"/>
                              </w:divBdr>
                              <w:divsChild>
                                <w:div w:id="591817521">
                                  <w:marLeft w:val="0"/>
                                  <w:marRight w:val="0"/>
                                  <w:marTop w:val="0"/>
                                  <w:marBottom w:val="0"/>
                                  <w:divBdr>
                                    <w:top w:val="none" w:sz="0" w:space="0" w:color="auto"/>
                                    <w:left w:val="none" w:sz="0" w:space="0" w:color="auto"/>
                                    <w:bottom w:val="none" w:sz="0" w:space="0" w:color="auto"/>
                                    <w:right w:val="none" w:sz="0" w:space="0" w:color="auto"/>
                                  </w:divBdr>
                                  <w:divsChild>
                                    <w:div w:id="1126505935">
                                      <w:marLeft w:val="0"/>
                                      <w:marRight w:val="0"/>
                                      <w:marTop w:val="0"/>
                                      <w:marBottom w:val="0"/>
                                      <w:divBdr>
                                        <w:top w:val="none" w:sz="0" w:space="0" w:color="auto"/>
                                        <w:left w:val="none" w:sz="0" w:space="0" w:color="auto"/>
                                        <w:bottom w:val="none" w:sz="0" w:space="0" w:color="auto"/>
                                        <w:right w:val="none" w:sz="0" w:space="0" w:color="auto"/>
                                      </w:divBdr>
                                      <w:divsChild>
                                        <w:div w:id="1992128308">
                                          <w:marLeft w:val="0"/>
                                          <w:marRight w:val="0"/>
                                          <w:marTop w:val="0"/>
                                          <w:marBottom w:val="0"/>
                                          <w:divBdr>
                                            <w:top w:val="none" w:sz="0" w:space="0" w:color="auto"/>
                                            <w:left w:val="none" w:sz="0" w:space="0" w:color="auto"/>
                                            <w:bottom w:val="none" w:sz="0" w:space="0" w:color="auto"/>
                                            <w:right w:val="none" w:sz="0" w:space="0" w:color="auto"/>
                                          </w:divBdr>
                                          <w:divsChild>
                                            <w:div w:id="1562717514">
                                              <w:marLeft w:val="0"/>
                                              <w:marRight w:val="0"/>
                                              <w:marTop w:val="0"/>
                                              <w:marBottom w:val="240"/>
                                              <w:divBdr>
                                                <w:top w:val="none" w:sz="0" w:space="0" w:color="auto"/>
                                                <w:left w:val="none" w:sz="0" w:space="0" w:color="auto"/>
                                                <w:bottom w:val="none" w:sz="0" w:space="0" w:color="auto"/>
                                                <w:right w:val="none" w:sz="0" w:space="0" w:color="auto"/>
                                              </w:divBdr>
                                            </w:div>
                                            <w:div w:id="8802245">
                                              <w:marLeft w:val="0"/>
                                              <w:marRight w:val="0"/>
                                              <w:marTop w:val="0"/>
                                              <w:marBottom w:val="240"/>
                                              <w:divBdr>
                                                <w:top w:val="none" w:sz="0" w:space="0" w:color="auto"/>
                                                <w:left w:val="none" w:sz="0" w:space="0" w:color="auto"/>
                                                <w:bottom w:val="none" w:sz="0" w:space="0" w:color="auto"/>
                                                <w:right w:val="none" w:sz="0" w:space="0" w:color="auto"/>
                                              </w:divBdr>
                                            </w:div>
                                            <w:div w:id="1772125606">
                                              <w:marLeft w:val="0"/>
                                              <w:marRight w:val="0"/>
                                              <w:marTop w:val="0"/>
                                              <w:marBottom w:val="240"/>
                                              <w:divBdr>
                                                <w:top w:val="none" w:sz="0" w:space="0" w:color="auto"/>
                                                <w:left w:val="none" w:sz="0" w:space="0" w:color="auto"/>
                                                <w:bottom w:val="none" w:sz="0" w:space="0" w:color="auto"/>
                                                <w:right w:val="none" w:sz="0" w:space="0" w:color="auto"/>
                                              </w:divBdr>
                                            </w:div>
                                            <w:div w:id="12000858">
                                              <w:marLeft w:val="0"/>
                                              <w:marRight w:val="0"/>
                                              <w:marTop w:val="0"/>
                                              <w:marBottom w:val="240"/>
                                              <w:divBdr>
                                                <w:top w:val="none" w:sz="0" w:space="0" w:color="auto"/>
                                                <w:left w:val="none" w:sz="0" w:space="0" w:color="auto"/>
                                                <w:bottom w:val="none" w:sz="0" w:space="0" w:color="auto"/>
                                                <w:right w:val="none" w:sz="0" w:space="0" w:color="auto"/>
                                              </w:divBdr>
                                            </w:div>
                                            <w:div w:id="16980447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0E0971F3934E4A9FD63A4347475D1C" ma:contentTypeVersion="0" ma:contentTypeDescription="Create a new document." ma:contentTypeScope="" ma:versionID="3962c3bbde7a9cdce5255f71e22f8a2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4DC5D-CCAF-4B28-8936-3BCD8983ED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3CC031-E918-4F83-A26F-C2393FFF3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0B79445-EE7C-4F6A-A333-E30B42303845}">
  <ds:schemaRefs>
    <ds:schemaRef ds:uri="http://schemas.microsoft.com/sharepoint/v3/contenttype/forms"/>
  </ds:schemaRefs>
</ds:datastoreItem>
</file>

<file path=customXml/itemProps4.xml><?xml version="1.0" encoding="utf-8"?>
<ds:datastoreItem xmlns:ds="http://schemas.openxmlformats.org/officeDocument/2006/customXml" ds:itemID="{123D162E-03E1-4413-A56D-D7DEE0D53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24</Pages>
  <Words>8639</Words>
  <Characters>49244</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GAD Legislative Update</vt:lpstr>
    </vt:vector>
  </TitlesOfParts>
  <Company>California State Board of Education</Company>
  <LinksUpToDate>false</LinksUpToDate>
  <CharactersWithSpaces>57768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2018 Memo EXEC GAD Item 01 - Information Memorandum (CA State Board of Education)</dc:title>
  <dc:subject>State Legislative Update, Including, but not Limited to, Information on the 2017–18 Legislative Session.</dc:subject>
  <dc:creator>Sue Vang</dc:creator>
  <cp:keywords/>
  <dc:description/>
  <cp:revision>16</cp:revision>
  <cp:lastPrinted>2018-03-27T18:40:00Z</cp:lastPrinted>
  <dcterms:created xsi:type="dcterms:W3CDTF">2018-06-12T22:17:00Z</dcterms:created>
  <dcterms:modified xsi:type="dcterms:W3CDTF">2018-06-25T18:58:00Z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0x010100A30E0971F3934E4A9FD63A4347475D1C</vt:lpwstr>
  </property>
</Properties>
</file>