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1C02B9" w:rsidRDefault="001C02B9" w:rsidP="007F7D2F">
      <w:pPr>
        <w:pStyle w:val="Heading1"/>
      </w:pPr>
      <w:bookmarkStart w:id="0" w:name="_GoBack"/>
      <w:bookmarkEnd w:id="0"/>
      <w:r>
        <w:t>Barack Obama Charter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r w:rsidR="00CF2A08">
        <w:rPr>
          <w:rFonts w:cs="Arial"/>
        </w:rPr>
        <w:t>13305 South San Pedro Street, Los Angeles, CA 90061-2254</w:t>
      </w:r>
    </w:p>
    <w:p w:rsidR="00C16173" w:rsidRPr="0061608F" w:rsidRDefault="00E47AD0" w:rsidP="0053009F">
      <w:pPr>
        <w:spacing w:before="120" w:after="240"/>
        <w:rPr>
          <w:rFonts w:cs="Arial"/>
          <w:b/>
        </w:rPr>
      </w:pPr>
      <w:r>
        <w:rPr>
          <w:rFonts w:cs="Arial"/>
        </w:rPr>
        <w:t>Web s</w:t>
      </w:r>
      <w:r w:rsidR="00C16173"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hyperlink r:id="rId7" w:tooltip="Barack Obama Charter Web site" w:history="1">
        <w:r w:rsidR="00574DE0" w:rsidRPr="007F7D2F">
          <w:rPr>
            <w:rStyle w:val="Hyperlink"/>
            <w:rFonts w:cs="Arial"/>
            <w:color w:val="0000FF"/>
          </w:rPr>
          <w:t>www.barackobamacharter.org</w:t>
        </w:r>
      </w:hyperlink>
    </w:p>
    <w:p w:rsidR="00C16173" w:rsidRPr="0061608F" w:rsidRDefault="00E47AD0" w:rsidP="005300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="00C16173" w:rsidRPr="0061608F">
        <w:rPr>
          <w:rFonts w:cs="Arial"/>
        </w:rPr>
        <w:t>District</w:t>
      </w:r>
      <w:r>
        <w:rPr>
          <w:rFonts w:cs="Arial"/>
        </w:rPr>
        <w:t>-</w:t>
      </w:r>
      <w:r w:rsidR="00C16173" w:rsidRPr="0061608F">
        <w:rPr>
          <w:rFonts w:cs="Arial"/>
        </w:rPr>
        <w:t>School Code</w:t>
      </w:r>
      <w:r w:rsidR="00A07DE3" w:rsidRPr="0061608F">
        <w:rPr>
          <w:rFonts w:cs="Arial"/>
        </w:rPr>
        <w:t xml:space="preserve">: </w:t>
      </w:r>
      <w:r w:rsidR="00CF2A08">
        <w:rPr>
          <w:rFonts w:cs="Arial"/>
        </w:rPr>
        <w:t>19 76547 0118760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Number</w:t>
      </w:r>
      <w:r w:rsidR="00A07DE3" w:rsidRPr="0061608F">
        <w:rPr>
          <w:rFonts w:cs="Arial"/>
        </w:rPr>
        <w:t xml:space="preserve">: </w:t>
      </w:r>
      <w:r w:rsidR="00CF2A08">
        <w:rPr>
          <w:rFonts w:cs="Arial"/>
        </w:rPr>
        <w:t>1062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Term</w:t>
      </w:r>
      <w:r w:rsidR="00A07DE3" w:rsidRPr="0061608F">
        <w:rPr>
          <w:rFonts w:cs="Arial"/>
        </w:rPr>
        <w:t xml:space="preserve">: </w:t>
      </w:r>
      <w:r w:rsidR="00CF2A08">
        <w:rPr>
          <w:rFonts w:cs="Arial"/>
        </w:rPr>
        <w:t>July 1, 2014</w:t>
      </w:r>
      <w:r w:rsidR="008C67A6">
        <w:rPr>
          <w:rFonts w:cs="Arial"/>
        </w:rPr>
        <w:t>,</w:t>
      </w:r>
      <w:r w:rsidR="00CF2A08">
        <w:rPr>
          <w:rFonts w:cs="Arial"/>
        </w:rPr>
        <w:t xml:space="preserve"> through June 30, 2019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School Description</w:t>
      </w:r>
      <w:r w:rsidR="00A07DE3" w:rsidRPr="0061608F">
        <w:rPr>
          <w:rFonts w:cs="Arial"/>
        </w:rPr>
        <w:t xml:space="preserve">: </w:t>
      </w:r>
      <w:r w:rsidR="008C67A6">
        <w:rPr>
          <w:rFonts w:cs="Arial"/>
        </w:rPr>
        <w:t>Barack Obama Charter (</w:t>
      </w:r>
      <w:r w:rsidR="0091403D" w:rsidRPr="0091403D">
        <w:rPr>
          <w:rFonts w:cs="Arial"/>
        </w:rPr>
        <w:t>BOC</w:t>
      </w:r>
      <w:r w:rsidR="008C67A6">
        <w:rPr>
          <w:rFonts w:cs="Arial"/>
        </w:rPr>
        <w:t>)</w:t>
      </w:r>
      <w:r w:rsidR="0091403D" w:rsidRPr="0091403D">
        <w:rPr>
          <w:rFonts w:cs="Arial"/>
        </w:rPr>
        <w:t xml:space="preserve"> is operated by Ingenium Schools and offers a positive educational choice to parents and pupils in a challenging urban setting. BOC uses a learner-centered approach that ensures pupil engagement and mastery of standards, monitors results to continuously improve educational systems, and empowers learners to achieve their greatest potential.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Grade Levels Served</w:t>
      </w:r>
      <w:r w:rsidR="00A07DE3" w:rsidRPr="0061608F">
        <w:rPr>
          <w:rFonts w:cs="Arial"/>
        </w:rPr>
        <w:t xml:space="preserve">: </w:t>
      </w:r>
      <w:r w:rsidR="007049FB">
        <w:rPr>
          <w:rFonts w:cs="Arial"/>
        </w:rPr>
        <w:t>Transitional Kindergarten through Grade Five</w:t>
      </w:r>
    </w:p>
    <w:p w:rsidR="009C3922" w:rsidRDefault="009C3922" w:rsidP="009C3922">
      <w:pPr>
        <w:spacing w:before="120" w:after="240"/>
        <w:rPr>
          <w:rFonts w:cs="Arial"/>
        </w:rPr>
      </w:pPr>
      <w:r>
        <w:rPr>
          <w:rFonts w:cs="Arial"/>
        </w:rPr>
        <w:t xml:space="preserve">2016–17 Enrollment: </w:t>
      </w:r>
      <w:r w:rsidR="00B8120E">
        <w:rPr>
          <w:rFonts w:cs="Arial"/>
        </w:rPr>
        <w:t>355</w:t>
      </w:r>
    </w:p>
    <w:p w:rsidR="009C3922" w:rsidRDefault="009C3922" w:rsidP="009C3922">
      <w:pPr>
        <w:spacing w:before="120" w:after="240"/>
        <w:rPr>
          <w:rFonts w:cs="Arial"/>
        </w:rPr>
      </w:pPr>
      <w:r>
        <w:rPr>
          <w:rFonts w:cs="Arial"/>
        </w:rPr>
        <w:t xml:space="preserve">2016–17 Second Principal (P-2) Apportionment Average Daily Attendance: </w:t>
      </w:r>
      <w:r w:rsidR="00B8120E">
        <w:rPr>
          <w:rFonts w:cs="Arial"/>
        </w:rPr>
        <w:t>324.40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B8120E"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1C02B9" w:rsidP="007F7D2F">
      <w:pPr>
        <w:pStyle w:val="Heading2"/>
      </w:pPr>
      <w:r>
        <w:lastRenderedPageBreak/>
        <w:t>2017</w:t>
      </w:r>
      <w:r w:rsidR="0009138C" w:rsidRPr="00082BB9">
        <w:t xml:space="preserve"> California Assessment of Student Performance and Progress </w:t>
      </w:r>
      <w:r>
        <w:t xml:space="preserve">(CAASPP) </w:t>
      </w:r>
      <w:r w:rsidR="0009138C" w:rsidRPr="00082BB9">
        <w:t>Test Results</w:t>
      </w:r>
    </w:p>
    <w:p w:rsidR="000B7A34" w:rsidRPr="00286BC4" w:rsidRDefault="000B7A34" w:rsidP="007F7D2F">
      <w:pPr>
        <w:pStyle w:val="Heading3"/>
      </w:pPr>
      <w:r w:rsidRPr="00286BC4">
        <w:t>Schoolwide Pe</w:t>
      </w:r>
      <w:r w:rsidR="000836E5">
        <w:t>rcentage of All Grades Tested (3–</w:t>
      </w:r>
      <w:r w:rsidR="000836E5" w:rsidRPr="008A788C">
        <w:t>5</w:t>
      </w:r>
      <w:r w:rsidRPr="00286BC4">
        <w:t>) for</w:t>
      </w:r>
      <w:r w:rsidR="005B1C0B">
        <w:t xml:space="preserve"> </w:t>
      </w:r>
      <w:r w:rsidRPr="00286BC4">
        <w:t>English Language Arts</w:t>
      </w:r>
      <w:r w:rsidR="0037042C" w:rsidRPr="00286BC4">
        <w:t>/Literacy</w:t>
      </w:r>
      <w:r w:rsidRPr="00286BC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English Language Arts/Literacy Table."/>
      </w:tblPr>
      <w:tblGrid>
        <w:gridCol w:w="2763"/>
        <w:gridCol w:w="3445"/>
        <w:gridCol w:w="3142"/>
      </w:tblGrid>
      <w:tr w:rsidR="0009138C" w:rsidRPr="00082BB9" w:rsidTr="007F7D2F">
        <w:trPr>
          <w:cantSplit/>
          <w:tblHeader/>
        </w:trPr>
        <w:tc>
          <w:tcPr>
            <w:tcW w:w="1478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42" w:type="pct"/>
            <w:shd w:val="clear" w:color="auto" w:fill="D9D9D9" w:themeFill="background1" w:themeFillShade="D9"/>
          </w:tcPr>
          <w:p w:rsidR="00C63C4A" w:rsidRDefault="001C02B9" w:rsidP="008F4D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Barack Obama Charter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7F7D2F">
        <w:trPr>
          <w:cantSplit/>
        </w:trPr>
        <w:tc>
          <w:tcPr>
            <w:tcW w:w="1478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42" w:type="pct"/>
          </w:tcPr>
          <w:p w:rsidR="0009138C" w:rsidRPr="00082BB9" w:rsidRDefault="001C02B9" w:rsidP="008F4D4A">
            <w:pPr>
              <w:spacing w:before="120" w:after="120"/>
              <w:jc w:val="center"/>
              <w:rPr>
                <w:rFonts w:cs="Arial"/>
              </w:rPr>
            </w:pPr>
            <w:r>
              <w:t>48.72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1C02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28.35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0B7A34" w:rsidRPr="000B7A34" w:rsidRDefault="000B7A34" w:rsidP="007F7D2F">
      <w:pPr>
        <w:pStyle w:val="Heading3"/>
      </w:pPr>
      <w:r w:rsidRPr="000B7A34">
        <w:t>Schoolwide Pe</w:t>
      </w:r>
      <w:r w:rsidR="000836E5">
        <w:t>rcentage of All Grades Tested (3–</w:t>
      </w:r>
      <w:r w:rsidR="000836E5" w:rsidRPr="008A788C">
        <w:t>5</w:t>
      </w:r>
      <w:r w:rsidRPr="000B7A34">
        <w:t>) for Mathematics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Mathematics Table."/>
      </w:tblPr>
      <w:tblGrid>
        <w:gridCol w:w="2768"/>
        <w:gridCol w:w="3439"/>
        <w:gridCol w:w="3143"/>
      </w:tblGrid>
      <w:tr w:rsidR="0009138C" w:rsidRPr="00082BB9" w:rsidTr="003728F9">
        <w:trPr>
          <w:cantSplit/>
          <w:tblHeader/>
        </w:trPr>
        <w:tc>
          <w:tcPr>
            <w:tcW w:w="148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:rsidR="00C63C4A" w:rsidRDefault="006419B9" w:rsidP="00C63C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Barack Obama Charter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3728F9">
        <w:trPr>
          <w:cantSplit/>
        </w:trPr>
        <w:tc>
          <w:tcPr>
            <w:tcW w:w="1480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39" w:type="pct"/>
          </w:tcPr>
          <w:p w:rsidR="0009138C" w:rsidRPr="00082BB9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t>47.44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35.86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1B1D9F" w:rsidRPr="007071CE" w:rsidRDefault="000F392D" w:rsidP="00E47AD0">
      <w:pPr>
        <w:pStyle w:val="Heading4"/>
      </w:pPr>
      <w:r>
        <w:t>Data S</w:t>
      </w:r>
      <w:r w:rsidR="00E47AD0">
        <w:t>ource</w:t>
      </w:r>
      <w:r w:rsidR="0009138C" w:rsidRPr="007071CE">
        <w:t xml:space="preserve"> </w:t>
      </w:r>
    </w:p>
    <w:p w:rsidR="006419B9" w:rsidRPr="003728F9" w:rsidRDefault="002C6875" w:rsidP="006419B9">
      <w:pPr>
        <w:spacing w:before="240"/>
        <w:rPr>
          <w:color w:val="0000FF"/>
          <w:u w:val="single"/>
        </w:rPr>
      </w:pPr>
      <w:hyperlink r:id="rId9" w:tooltip="California Assessment of Student Performance and Progress Test Results web page that compares the school's results to statewide results" w:history="1">
        <w:r w:rsidR="006419B9" w:rsidRPr="003728F9">
          <w:rPr>
            <w:rStyle w:val="Hyperlink"/>
            <w:color w:val="0000FF"/>
          </w:rPr>
          <w:t>https://caaspp.cde.ca.gov/sb2017/CompareReport?ps=true&amp;lstTestYear=2017&amp;lstTestType=B&amp;lstGrade=13&amp;lstGroup=1&amp;lstCds1=00000000000000&amp;lstCds2=19765470118760&amp;lstCompType=table</w:t>
        </w:r>
      </w:hyperlink>
    </w:p>
    <w:p w:rsidR="0009138C" w:rsidRPr="007071CE" w:rsidRDefault="000B7A34" w:rsidP="008C5AFE">
      <w:pPr>
        <w:spacing w:before="240"/>
        <w:rPr>
          <w:b/>
        </w:rPr>
      </w:pPr>
      <w:r w:rsidRPr="007071CE">
        <w:t xml:space="preserve">Prepared by the California Department of Education, Charter Schools Division, </w:t>
      </w:r>
      <w:r w:rsidR="006419B9">
        <w:t>April 2018</w:t>
      </w:r>
    </w:p>
    <w:p w:rsidR="0009138C" w:rsidRPr="00286BC4" w:rsidRDefault="0009138C" w:rsidP="007F7D2F">
      <w:pPr>
        <w:pStyle w:val="Heading2"/>
      </w:pPr>
      <w:r w:rsidRPr="00082BB9">
        <w:rPr>
          <w:sz w:val="18"/>
        </w:rPr>
        <w:br w:type="page"/>
      </w:r>
      <w:r w:rsidR="0061608F" w:rsidRPr="006419B9">
        <w:lastRenderedPageBreak/>
        <w:t>20</w:t>
      </w:r>
      <w:r w:rsidR="006419B9" w:rsidRPr="006419B9">
        <w:t>17</w:t>
      </w:r>
      <w:r w:rsidR="0061608F" w:rsidRPr="00286BC4">
        <w:t xml:space="preserve"> </w:t>
      </w:r>
      <w:r w:rsidRPr="00286BC4">
        <w:t>California School Dashboard Data</w:t>
      </w:r>
    </w:p>
    <w:p w:rsidR="0009138C" w:rsidRPr="00082BB9" w:rsidRDefault="0009138C" w:rsidP="007F7D2F">
      <w:pPr>
        <w:pStyle w:val="Heading3"/>
      </w:pPr>
      <w:r w:rsidRPr="00082BB9">
        <w:t>English Language Arts</w:t>
      </w:r>
      <w:r w:rsidR="0037042C">
        <w:t>/Literacy</w:t>
      </w:r>
      <w:r w:rsidRPr="00082BB9">
        <w:t xml:space="preserve"> (Grade</w:t>
      </w:r>
      <w:r w:rsidR="00ED21C4">
        <w:t>s</w:t>
      </w:r>
      <w:r w:rsidR="008A3934">
        <w:t xml:space="preserve"> 3–</w:t>
      </w:r>
      <w:r w:rsidR="00696789">
        <w:t>5</w:t>
      </w:r>
      <w:r w:rsidRPr="00082BB9">
        <w:t>) Indicator</w:t>
      </w:r>
      <w:r w:rsidR="000B7A3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School Dashboard Data"/>
        <w:tblDescription w:val="English Language Arts/Literacy (Grades 3–8) Indicator Table.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3728F9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3728F9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750" w:type="pct"/>
          </w:tcPr>
          <w:p w:rsidR="0009138C" w:rsidRPr="00082BB9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9138C" w:rsidRPr="00082BB9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9138C" w:rsidRPr="00082BB9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-50.3</w:t>
            </w:r>
          </w:p>
        </w:tc>
      </w:tr>
      <w:tr w:rsidR="000B7A34" w:rsidRPr="00082BB9" w:rsidTr="003728F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1187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-56.9</w:t>
            </w:r>
          </w:p>
        </w:tc>
      </w:tr>
      <w:tr w:rsidR="000B7A34" w:rsidRPr="00082BB9" w:rsidTr="003728F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-51</w:t>
            </w:r>
          </w:p>
        </w:tc>
      </w:tr>
      <w:tr w:rsidR="000B7A34" w:rsidRPr="00082BB9" w:rsidTr="003728F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1187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-122.4</w:t>
            </w:r>
          </w:p>
        </w:tc>
      </w:tr>
      <w:tr w:rsidR="00E33A4A" w:rsidRPr="00082BB9" w:rsidTr="003728F9">
        <w:trPr>
          <w:cantSplit/>
          <w:trHeight w:val="515"/>
        </w:trPr>
        <w:tc>
          <w:tcPr>
            <w:tcW w:w="1187" w:type="pct"/>
          </w:tcPr>
          <w:p w:rsidR="00E33A4A" w:rsidRDefault="00E33A4A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African American</w:t>
            </w:r>
          </w:p>
        </w:tc>
        <w:tc>
          <w:tcPr>
            <w:tcW w:w="750" w:type="pct"/>
          </w:tcPr>
          <w:p w:rsidR="00E33A4A" w:rsidRDefault="00E33A4A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E33A4A" w:rsidRDefault="00E33A4A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E33A4A" w:rsidRDefault="00E33A4A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E33A4A" w:rsidRPr="00E33A4A" w:rsidRDefault="00E33A4A" w:rsidP="00E33A4A">
            <w:pPr>
              <w:pStyle w:val="ListParagraph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-45.2</w:t>
            </w:r>
          </w:p>
        </w:tc>
      </w:tr>
      <w:tr w:rsidR="000B7A34" w:rsidRPr="00082BB9" w:rsidTr="003728F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1187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-57.1</w:t>
            </w:r>
          </w:p>
        </w:tc>
      </w:tr>
    </w:tbl>
    <w:p w:rsidR="000B7A34" w:rsidRPr="0061608F" w:rsidRDefault="000B7A34" w:rsidP="007F7D2F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B7A34" w:rsidRPr="008C5AFE" w:rsidRDefault="00E47AD0" w:rsidP="008C5AFE">
      <w:pPr>
        <w:pStyle w:val="Heading4"/>
      </w:pPr>
      <w:r>
        <w:t>Data Source</w:t>
      </w:r>
      <w:r w:rsidR="000B7A34" w:rsidRPr="008C5AFE">
        <w:t xml:space="preserve"> </w:t>
      </w:r>
    </w:p>
    <w:p w:rsidR="00E47AD0" w:rsidRPr="003728F9" w:rsidRDefault="002C6875" w:rsidP="007F7D2F">
      <w:pPr>
        <w:spacing w:after="100" w:afterAutospacing="1"/>
        <w:rPr>
          <w:color w:val="0000FF"/>
          <w:u w:val="single"/>
        </w:rPr>
      </w:pPr>
      <w:hyperlink r:id="rId10" w:tooltip="English language arts indicator on the California School Dashboard" w:history="1">
        <w:r w:rsidR="006419B9" w:rsidRPr="003728F9">
          <w:rPr>
            <w:rStyle w:val="Hyperlink"/>
            <w:color w:val="0000FF"/>
          </w:rPr>
          <w:t>https://www6.cde.ca.gov/californiamodel/report?indicator=ela&amp;year=2017f&amp;cdcode=&amp;scode=0118760&amp;reporttype=sgroups</w:t>
        </w:r>
      </w:hyperlink>
    </w:p>
    <w:p w:rsidR="0061608F" w:rsidRDefault="000B7A34" w:rsidP="00E47AD0">
      <w:r w:rsidRPr="0061608F">
        <w:t xml:space="preserve">Prepared by the California Department of Education, Charter Schools Division, </w:t>
      </w:r>
      <w:r w:rsidR="006419B9">
        <w:t>April 2018</w:t>
      </w:r>
    </w:p>
    <w:p w:rsidR="0009138C" w:rsidRPr="00082BB9" w:rsidRDefault="000B7A34" w:rsidP="007F7D2F">
      <w:pPr>
        <w:pStyle w:val="Heading3"/>
      </w:pPr>
      <w:r>
        <w:br w:type="page"/>
      </w:r>
      <w:r w:rsidR="0009138C" w:rsidRPr="00082BB9">
        <w:lastRenderedPageBreak/>
        <w:t>Mathematics (Grade</w:t>
      </w:r>
      <w:r w:rsidR="00ED21C4">
        <w:t>s</w:t>
      </w:r>
      <w:r w:rsidR="008A3934">
        <w:t xml:space="preserve"> 3–</w:t>
      </w:r>
      <w:r w:rsidR="00696789">
        <w:t>5</w:t>
      </w:r>
      <w:r w:rsidR="0009138C" w:rsidRPr="00082BB9">
        <w:t>) Indicator</w:t>
      </w:r>
      <w:r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School Dashboard Data"/>
        <w:tblDescription w:val="Mathematics (Grades 3-8) Indicator Table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3728F9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3728F9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9138C" w:rsidRPr="00082BB9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9138C" w:rsidRPr="00082BB9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1187" w:type="pct"/>
          </w:tcPr>
          <w:p w:rsidR="0009138C" w:rsidRPr="00082BB9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-59.9</w:t>
            </w:r>
          </w:p>
        </w:tc>
      </w:tr>
      <w:tr w:rsidR="000B7A34" w:rsidRPr="00082BB9" w:rsidTr="003728F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1187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-65.8</w:t>
            </w:r>
          </w:p>
        </w:tc>
      </w:tr>
      <w:tr w:rsidR="000B7A34" w:rsidRPr="00082BB9" w:rsidTr="003728F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1187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-59.9</w:t>
            </w:r>
          </w:p>
        </w:tc>
      </w:tr>
      <w:tr w:rsidR="000B7A34" w:rsidRPr="00082BB9" w:rsidTr="003728F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-108.6</w:t>
            </w:r>
          </w:p>
        </w:tc>
      </w:tr>
      <w:tr w:rsidR="008B5794" w:rsidRPr="00082BB9" w:rsidTr="003728F9">
        <w:trPr>
          <w:cantSplit/>
          <w:trHeight w:val="515"/>
        </w:trPr>
        <w:tc>
          <w:tcPr>
            <w:tcW w:w="1187" w:type="pct"/>
          </w:tcPr>
          <w:p w:rsidR="008B5794" w:rsidRDefault="008B579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African American</w:t>
            </w:r>
          </w:p>
        </w:tc>
        <w:tc>
          <w:tcPr>
            <w:tcW w:w="750" w:type="pct"/>
          </w:tcPr>
          <w:p w:rsidR="008B5794" w:rsidRDefault="008B579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8B5794" w:rsidRDefault="008B579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8B5794" w:rsidRDefault="008B579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8B5794" w:rsidRDefault="008B579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-59.3</w:t>
            </w:r>
          </w:p>
        </w:tc>
      </w:tr>
      <w:tr w:rsidR="000B7A34" w:rsidRPr="00082BB9" w:rsidTr="003728F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8B5794" w:rsidP="008B579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1187" w:type="pct"/>
          </w:tcPr>
          <w:p w:rsidR="000B7A34" w:rsidRDefault="006419B9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-59.3</w:t>
            </w:r>
          </w:p>
        </w:tc>
      </w:tr>
    </w:tbl>
    <w:p w:rsidR="000B7A34" w:rsidRPr="0061608F" w:rsidRDefault="000B7A34" w:rsidP="007F7D2F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9138C" w:rsidRPr="0061608F" w:rsidRDefault="00E47AD0" w:rsidP="008C5AFE">
      <w:pPr>
        <w:pStyle w:val="Heading4"/>
      </w:pPr>
      <w:r>
        <w:t>Data Source</w:t>
      </w:r>
    </w:p>
    <w:p w:rsidR="0061608F" w:rsidRPr="003728F9" w:rsidRDefault="002C6875" w:rsidP="007F7D2F">
      <w:pPr>
        <w:spacing w:after="100" w:afterAutospacing="1"/>
        <w:rPr>
          <w:color w:val="0000FF"/>
          <w:u w:val="single"/>
        </w:rPr>
      </w:pPr>
      <w:hyperlink r:id="rId11" w:tooltip="Mathematics indicator on the California School Dashboard" w:history="1">
        <w:r w:rsidR="006419B9" w:rsidRPr="003728F9">
          <w:rPr>
            <w:rStyle w:val="Hyperlink"/>
            <w:color w:val="0000FF"/>
          </w:rPr>
          <w:t>https://www6.cde.ca.gov/californiamodel/report?indicator=math&amp;year=2017f&amp;cdcode=&amp;scode=0118760&amp;reporttype=sgroups</w:t>
        </w:r>
      </w:hyperlink>
    </w:p>
    <w:p w:rsidR="00AE2F01" w:rsidRPr="0061608F" w:rsidRDefault="0009138C" w:rsidP="00E47AD0">
      <w:pPr>
        <w:rPr>
          <w:b/>
        </w:rPr>
      </w:pPr>
      <w:r w:rsidRPr="0061608F">
        <w:t>Prepared by the California Department of Education, Charter Schools Division,</w:t>
      </w:r>
      <w:r w:rsidR="006419B9">
        <w:t xml:space="preserve"> April 2018</w:t>
      </w:r>
    </w:p>
    <w:sectPr w:rsidR="00AE2F01" w:rsidRPr="006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FA" w:rsidRDefault="00C34AFA" w:rsidP="00D15D9D">
      <w:r>
        <w:separator/>
      </w:r>
    </w:p>
  </w:endnote>
  <w:endnote w:type="continuationSeparator" w:id="0">
    <w:p w:rsidR="00C34AFA" w:rsidRDefault="00C34AFA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FA" w:rsidRDefault="00C34AFA" w:rsidP="00D15D9D">
      <w:r>
        <w:separator/>
      </w:r>
    </w:p>
  </w:footnote>
  <w:footnote w:type="continuationSeparator" w:id="0">
    <w:p w:rsidR="00C34AFA" w:rsidRDefault="00C34AFA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7F7D2F" w:rsidRDefault="00522050" w:rsidP="00D15D9D">
    <w:pPr>
      <w:pStyle w:val="Header"/>
      <w:jc w:val="right"/>
    </w:pPr>
    <w:r w:rsidRPr="007F7D2F">
      <w:t>memo-</w:t>
    </w:r>
    <w:r w:rsidR="00207FD5" w:rsidRPr="007F7D2F">
      <w:t>ss</w:t>
    </w:r>
    <w:r w:rsidRPr="007F7D2F">
      <w:t>b-csd-</w:t>
    </w:r>
    <w:r w:rsidR="009C3922" w:rsidRPr="007F7D2F">
      <w:t>jun18</w:t>
    </w:r>
    <w:r w:rsidR="00E81F81" w:rsidRPr="007F7D2F">
      <w:t>item</w:t>
    </w:r>
    <w:r w:rsidR="007F7D2F" w:rsidRPr="007F7D2F">
      <w:t>01</w:t>
    </w:r>
  </w:p>
  <w:p w:rsidR="00D15D9D" w:rsidRPr="007F7D2F" w:rsidRDefault="00895DCD" w:rsidP="00D15D9D">
    <w:pPr>
      <w:pStyle w:val="Header"/>
      <w:jc w:val="right"/>
    </w:pPr>
    <w:r w:rsidRPr="007F7D2F">
      <w:t>Attachment</w:t>
    </w:r>
    <w:r w:rsidR="007C4F2F">
      <w:t xml:space="preserve"> 7</w:t>
    </w:r>
  </w:p>
  <w:p w:rsidR="00D15D9D" w:rsidRPr="007F7D2F" w:rsidRDefault="005845B2" w:rsidP="00B15AE9">
    <w:pPr>
      <w:pStyle w:val="Header"/>
      <w:spacing w:after="360"/>
      <w:jc w:val="right"/>
      <w:rPr>
        <w:bCs/>
      </w:rPr>
    </w:pPr>
    <w:r w:rsidRPr="007F7D2F">
      <w:t xml:space="preserve">Page </w:t>
    </w:r>
    <w:r w:rsidRPr="007F7D2F">
      <w:rPr>
        <w:bCs/>
      </w:rPr>
      <w:fldChar w:fldCharType="begin"/>
    </w:r>
    <w:r w:rsidRPr="007F7D2F">
      <w:rPr>
        <w:bCs/>
      </w:rPr>
      <w:instrText xml:space="preserve"> PAGE  \* Arabic  \* MERGEFORMAT </w:instrText>
    </w:r>
    <w:r w:rsidRPr="007F7D2F">
      <w:rPr>
        <w:bCs/>
      </w:rPr>
      <w:fldChar w:fldCharType="separate"/>
    </w:r>
    <w:r w:rsidR="002C6875">
      <w:rPr>
        <w:bCs/>
        <w:noProof/>
      </w:rPr>
      <w:t>1</w:t>
    </w:r>
    <w:r w:rsidRPr="007F7D2F">
      <w:rPr>
        <w:bCs/>
      </w:rPr>
      <w:fldChar w:fldCharType="end"/>
    </w:r>
    <w:r w:rsidRPr="007F7D2F">
      <w:t xml:space="preserve"> of </w:t>
    </w:r>
    <w:r w:rsidRPr="007F7D2F">
      <w:rPr>
        <w:bCs/>
      </w:rPr>
      <w:fldChar w:fldCharType="begin"/>
    </w:r>
    <w:r w:rsidRPr="007F7D2F">
      <w:rPr>
        <w:bCs/>
      </w:rPr>
      <w:instrText xml:space="preserve"> NUMPAGES  \* Arabic  \* MERGEFORMAT </w:instrText>
    </w:r>
    <w:r w:rsidRPr="007F7D2F">
      <w:rPr>
        <w:bCs/>
      </w:rPr>
      <w:fldChar w:fldCharType="separate"/>
    </w:r>
    <w:r w:rsidR="002C6875">
      <w:rPr>
        <w:bCs/>
        <w:noProof/>
      </w:rPr>
      <w:t>4</w:t>
    </w:r>
    <w:r w:rsidRPr="007F7D2F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7347C"/>
    <w:multiLevelType w:val="hybridMultilevel"/>
    <w:tmpl w:val="446428CE"/>
    <w:lvl w:ilvl="0" w:tplc="78A6D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B9"/>
    <w:rsid w:val="00002260"/>
    <w:rsid w:val="000600A8"/>
    <w:rsid w:val="00061520"/>
    <w:rsid w:val="000648C9"/>
    <w:rsid w:val="000836E5"/>
    <w:rsid w:val="0008493B"/>
    <w:rsid w:val="00085798"/>
    <w:rsid w:val="0009138C"/>
    <w:rsid w:val="00097856"/>
    <w:rsid w:val="000B7A34"/>
    <w:rsid w:val="000D140E"/>
    <w:rsid w:val="000F3340"/>
    <w:rsid w:val="000F392D"/>
    <w:rsid w:val="000F7D8F"/>
    <w:rsid w:val="00103647"/>
    <w:rsid w:val="001274A2"/>
    <w:rsid w:val="00131037"/>
    <w:rsid w:val="0014418A"/>
    <w:rsid w:val="001648B7"/>
    <w:rsid w:val="00172B15"/>
    <w:rsid w:val="001A08AC"/>
    <w:rsid w:val="001B1D9F"/>
    <w:rsid w:val="001C02B9"/>
    <w:rsid w:val="001F1595"/>
    <w:rsid w:val="00207FD5"/>
    <w:rsid w:val="002170FE"/>
    <w:rsid w:val="00241991"/>
    <w:rsid w:val="00244D41"/>
    <w:rsid w:val="002452C0"/>
    <w:rsid w:val="00256827"/>
    <w:rsid w:val="00263D22"/>
    <w:rsid w:val="002664DF"/>
    <w:rsid w:val="00286BC4"/>
    <w:rsid w:val="002912E1"/>
    <w:rsid w:val="00295EF2"/>
    <w:rsid w:val="002A34CC"/>
    <w:rsid w:val="002B78B4"/>
    <w:rsid w:val="002C6875"/>
    <w:rsid w:val="002E48CC"/>
    <w:rsid w:val="00340078"/>
    <w:rsid w:val="00345824"/>
    <w:rsid w:val="0036761B"/>
    <w:rsid w:val="0037042C"/>
    <w:rsid w:val="003728F9"/>
    <w:rsid w:val="0038323A"/>
    <w:rsid w:val="003864DD"/>
    <w:rsid w:val="00387CFD"/>
    <w:rsid w:val="00390654"/>
    <w:rsid w:val="00391ABF"/>
    <w:rsid w:val="003A6C1E"/>
    <w:rsid w:val="003B3848"/>
    <w:rsid w:val="0041470A"/>
    <w:rsid w:val="00476431"/>
    <w:rsid w:val="004A1978"/>
    <w:rsid w:val="004C5721"/>
    <w:rsid w:val="004D6EFA"/>
    <w:rsid w:val="004F11EE"/>
    <w:rsid w:val="00500CE6"/>
    <w:rsid w:val="005146E7"/>
    <w:rsid w:val="00522050"/>
    <w:rsid w:val="0053009F"/>
    <w:rsid w:val="00567994"/>
    <w:rsid w:val="00574DE0"/>
    <w:rsid w:val="0058057B"/>
    <w:rsid w:val="005845B2"/>
    <w:rsid w:val="00586CC0"/>
    <w:rsid w:val="005B1C0B"/>
    <w:rsid w:val="005B29B4"/>
    <w:rsid w:val="005C082A"/>
    <w:rsid w:val="005F25C2"/>
    <w:rsid w:val="0061608F"/>
    <w:rsid w:val="006419B9"/>
    <w:rsid w:val="0065217B"/>
    <w:rsid w:val="00680BE8"/>
    <w:rsid w:val="00692276"/>
    <w:rsid w:val="00696789"/>
    <w:rsid w:val="006C6934"/>
    <w:rsid w:val="006D650D"/>
    <w:rsid w:val="006E64CE"/>
    <w:rsid w:val="007049FB"/>
    <w:rsid w:val="007071CE"/>
    <w:rsid w:val="007210B9"/>
    <w:rsid w:val="00746815"/>
    <w:rsid w:val="00750D21"/>
    <w:rsid w:val="007A2FFA"/>
    <w:rsid w:val="007C4F2F"/>
    <w:rsid w:val="007C5E04"/>
    <w:rsid w:val="007E7D26"/>
    <w:rsid w:val="007F7D2F"/>
    <w:rsid w:val="00810FFF"/>
    <w:rsid w:val="00826388"/>
    <w:rsid w:val="00895DCD"/>
    <w:rsid w:val="008A3934"/>
    <w:rsid w:val="008A788C"/>
    <w:rsid w:val="008B1C80"/>
    <w:rsid w:val="008B1EB0"/>
    <w:rsid w:val="008B5794"/>
    <w:rsid w:val="008C103B"/>
    <w:rsid w:val="008C1D5B"/>
    <w:rsid w:val="008C5AFE"/>
    <w:rsid w:val="008C67A6"/>
    <w:rsid w:val="008C77C2"/>
    <w:rsid w:val="008D768B"/>
    <w:rsid w:val="008D7BD5"/>
    <w:rsid w:val="008E7686"/>
    <w:rsid w:val="008F4D4A"/>
    <w:rsid w:val="0091403D"/>
    <w:rsid w:val="0092196B"/>
    <w:rsid w:val="0093048D"/>
    <w:rsid w:val="009528E4"/>
    <w:rsid w:val="00960835"/>
    <w:rsid w:val="009C3922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225A0"/>
    <w:rsid w:val="00B33553"/>
    <w:rsid w:val="00B41828"/>
    <w:rsid w:val="00B503C0"/>
    <w:rsid w:val="00B57056"/>
    <w:rsid w:val="00B8120E"/>
    <w:rsid w:val="00B82556"/>
    <w:rsid w:val="00B83524"/>
    <w:rsid w:val="00B95736"/>
    <w:rsid w:val="00B95FC2"/>
    <w:rsid w:val="00B972EE"/>
    <w:rsid w:val="00BA1630"/>
    <w:rsid w:val="00BA3156"/>
    <w:rsid w:val="00BD0F20"/>
    <w:rsid w:val="00BD1889"/>
    <w:rsid w:val="00BF468E"/>
    <w:rsid w:val="00C02E84"/>
    <w:rsid w:val="00C16173"/>
    <w:rsid w:val="00C34AFA"/>
    <w:rsid w:val="00C34D7F"/>
    <w:rsid w:val="00C36387"/>
    <w:rsid w:val="00C40A70"/>
    <w:rsid w:val="00C535A8"/>
    <w:rsid w:val="00C63C4A"/>
    <w:rsid w:val="00C72022"/>
    <w:rsid w:val="00C81256"/>
    <w:rsid w:val="00CB7D74"/>
    <w:rsid w:val="00CC4984"/>
    <w:rsid w:val="00CF2A08"/>
    <w:rsid w:val="00CF640D"/>
    <w:rsid w:val="00D07785"/>
    <w:rsid w:val="00D1568F"/>
    <w:rsid w:val="00D15D9D"/>
    <w:rsid w:val="00D246FB"/>
    <w:rsid w:val="00D33FA2"/>
    <w:rsid w:val="00D944D2"/>
    <w:rsid w:val="00DA429D"/>
    <w:rsid w:val="00DB1668"/>
    <w:rsid w:val="00E0515B"/>
    <w:rsid w:val="00E061EF"/>
    <w:rsid w:val="00E33A4A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72F6"/>
    <w:rsid w:val="00F50B46"/>
    <w:rsid w:val="00F72EFC"/>
    <w:rsid w:val="00F74EE8"/>
    <w:rsid w:val="00F817BE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D2842C-27F7-473C-95A6-88ECFF1F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F7D2F"/>
    <w:pPr>
      <w:keepNext/>
      <w:spacing w:after="240"/>
      <w:jc w:val="center"/>
      <w:outlineLvl w:val="0"/>
    </w:pPr>
    <w:rPr>
      <w:b/>
      <w:bCs/>
      <w:kern w:val="32"/>
      <w:sz w:val="40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7D2F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7D2F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7D2F"/>
    <w:rPr>
      <w:rFonts w:ascii="Arial" w:eastAsia="Times New Roman" w:hAnsi="Arial"/>
      <w:b/>
      <w:bCs/>
      <w:kern w:val="32"/>
      <w:sz w:val="40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7F7D2F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7F7D2F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ackobamacharte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6.cde.ca.gov/californiamodel/report?indicator=math&amp;year=2017f&amp;cdcode=&amp;scode=0118760&amp;reporttype=sgrou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6.cde.ca.gov/californiamodel/report?indicator=ela&amp;year=2017f&amp;cdcode=&amp;scode=0118760&amp;reporttype=s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aspp.cde.ca.gov/sb2017/CompareReport?ps=true&amp;lstTestYear=2017&amp;lstTestType=B&amp;lstGrade=13&amp;lstGroup=1&amp;lstCds1=00000000000000&amp;lstCds2=19765470118760&amp;lstCompType=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7 - Information Memorandum (CA State Board of Education)</vt:lpstr>
    </vt:vector>
  </TitlesOfParts>
  <Company>California State Board of Education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7 - Information Memorandum (CA State Board of Education)</dc:title>
  <dc:subject>Barack Obama Charter Academic Progress Tables.</dc:subject>
  <dc:creator/>
  <cp:keywords/>
  <dc:description/>
  <cp:revision>28</cp:revision>
  <cp:lastPrinted>2018-04-13T16:56:00Z</cp:lastPrinted>
  <dcterms:created xsi:type="dcterms:W3CDTF">2018-04-05T15:45:00Z</dcterms:created>
  <dcterms:modified xsi:type="dcterms:W3CDTF">2018-08-09T20:39:00Z</dcterms:modified>
  <cp:category/>
</cp:coreProperties>
</file>