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BB478" w14:textId="77777777" w:rsidR="00057A96" w:rsidRDefault="001B37B7" w:rsidP="00057A96">
      <w:bookmarkStart w:id="0" w:name="_GoBack"/>
      <w:bookmarkEnd w:id="0"/>
      <w:r>
        <w:t>C</w:t>
      </w:r>
      <w:r w:rsidR="00057A96">
        <w:t>alifornia Department of Education</w:t>
      </w:r>
    </w:p>
    <w:p w14:paraId="41D718B0" w14:textId="77777777" w:rsidR="00057A96" w:rsidRDefault="00057A96" w:rsidP="00057A96">
      <w:r>
        <w:t>Executive Office</w:t>
      </w:r>
    </w:p>
    <w:p w14:paraId="73DB0182" w14:textId="77777777" w:rsidR="00982A10" w:rsidRDefault="00057A96" w:rsidP="00982A10">
      <w:r>
        <w:t>SBE-00</w:t>
      </w:r>
      <w:r w:rsidR="00BC376B">
        <w:t>2</w:t>
      </w:r>
      <w:r>
        <w:t xml:space="preserve"> (REV. 1</w:t>
      </w:r>
      <w:r w:rsidR="000C139F">
        <w:t>1</w:t>
      </w:r>
      <w:r>
        <w:t>/2017)</w:t>
      </w:r>
    </w:p>
    <w:p w14:paraId="33D5D5CF" w14:textId="30A17418" w:rsidR="00982A10" w:rsidRPr="00E40EF8" w:rsidRDefault="00982A10" w:rsidP="00E15C92">
      <w:pPr>
        <w:sectPr w:rsidR="00982A10" w:rsidRPr="00E40EF8" w:rsidSect="00E40EF8">
          <w:headerReference w:type="default" r:id="rId10"/>
          <w:type w:val="continuous"/>
          <w:pgSz w:w="12240" w:h="15840"/>
          <w:pgMar w:top="720" w:right="1440" w:bottom="1440" w:left="1440" w:header="720" w:footer="720" w:gutter="0"/>
          <w:cols w:num="2" w:space="144" w:equalWidth="0">
            <w:col w:w="5760" w:space="144"/>
            <w:col w:w="3456"/>
          </w:cols>
          <w:titlePg/>
          <w:docGrid w:linePitch="326"/>
        </w:sectPr>
      </w:pPr>
      <w:r>
        <w:br w:type="column"/>
      </w:r>
      <w:r w:rsidR="00E15C92">
        <w:t>memo-</w:t>
      </w:r>
      <w:r w:rsidR="007D13EB" w:rsidRPr="006F74B2">
        <w:t>ofab-elsd-</w:t>
      </w:r>
      <w:r w:rsidR="00E820F2">
        <w:t>oct20</w:t>
      </w:r>
      <w:r w:rsidR="00E820F2" w:rsidRPr="006F74B2">
        <w:t>item01</w:t>
      </w:r>
    </w:p>
    <w:p w14:paraId="2D782A29" w14:textId="77777777" w:rsidR="00057A96" w:rsidRPr="008B1135" w:rsidRDefault="00BC376B" w:rsidP="0033616F">
      <w:pPr>
        <w:pStyle w:val="Heading1"/>
        <w:spacing w:line="360" w:lineRule="auto"/>
        <w:rPr>
          <w:rFonts w:cs="Arial"/>
          <w:b w:val="0"/>
          <w:sz w:val="40"/>
          <w:szCs w:val="52"/>
        </w:rPr>
      </w:pPr>
      <w:r w:rsidRPr="008B1135">
        <w:rPr>
          <w:rFonts w:cs="Arial"/>
          <w:sz w:val="40"/>
          <w:szCs w:val="52"/>
        </w:rPr>
        <w:t>MEMORANDUM</w:t>
      </w:r>
    </w:p>
    <w:p w14:paraId="75F63711" w14:textId="32A0ACCC" w:rsidR="00057A96" w:rsidRPr="00C65BBD" w:rsidRDefault="008F6CA0" w:rsidP="00C65BBD">
      <w:pPr>
        <w:pStyle w:val="MessageHeader"/>
      </w:pPr>
      <w:r w:rsidRPr="00C65BBD">
        <w:rPr>
          <w:b/>
        </w:rPr>
        <w:t>DATE:</w:t>
      </w:r>
      <w:r w:rsidRPr="00C65BBD">
        <w:tab/>
      </w:r>
      <w:r w:rsidR="00E820F2" w:rsidRPr="00C65BBD">
        <w:t xml:space="preserve">October </w:t>
      </w:r>
      <w:r w:rsidR="007900E7" w:rsidRPr="00C65BBD">
        <w:t>8</w:t>
      </w:r>
      <w:r w:rsidR="00506D43" w:rsidRPr="00C65BBD">
        <w:t>, 2020</w:t>
      </w:r>
    </w:p>
    <w:p w14:paraId="01AB6EA8" w14:textId="77777777" w:rsidR="00057A96" w:rsidRPr="00C65BBD" w:rsidRDefault="00057A96" w:rsidP="00C65BBD">
      <w:pPr>
        <w:pStyle w:val="MessageHeader"/>
      </w:pPr>
      <w:r w:rsidRPr="00C65BBD">
        <w:rPr>
          <w:b/>
        </w:rPr>
        <w:t>TO:</w:t>
      </w:r>
      <w:r w:rsidRPr="00C65BBD">
        <w:tab/>
        <w:t>MEMBERS, State Board of Education</w:t>
      </w:r>
      <w:r w:rsidRPr="00C65BBD">
        <w:tab/>
      </w:r>
    </w:p>
    <w:p w14:paraId="28C0D0AA" w14:textId="77777777" w:rsidR="00057A96" w:rsidRPr="00C65BBD" w:rsidRDefault="00057A96" w:rsidP="00C65BBD">
      <w:pPr>
        <w:pStyle w:val="MessageHeader"/>
      </w:pPr>
      <w:r w:rsidRPr="00C65BBD">
        <w:rPr>
          <w:b/>
        </w:rPr>
        <w:t>FROM:</w:t>
      </w:r>
      <w:r w:rsidR="00C61F78" w:rsidRPr="00C65BBD">
        <w:tab/>
        <w:t>TO</w:t>
      </w:r>
      <w:r w:rsidR="001D4A5B" w:rsidRPr="00C65BBD">
        <w:t>NY THURMOND</w:t>
      </w:r>
      <w:r w:rsidR="00C61F78" w:rsidRPr="00C65BBD">
        <w:t xml:space="preserve">, </w:t>
      </w:r>
      <w:r w:rsidRPr="00C65BBD">
        <w:t>State Superintendent of Public Instruction</w:t>
      </w:r>
    </w:p>
    <w:p w14:paraId="0811D4FE" w14:textId="7E656C8F" w:rsidR="00057A96" w:rsidRPr="00C65BBD" w:rsidRDefault="00057A96" w:rsidP="00C65BBD">
      <w:pPr>
        <w:pStyle w:val="MessageHeader"/>
      </w:pPr>
      <w:r w:rsidRPr="00C65BBD">
        <w:rPr>
          <w:b/>
        </w:rPr>
        <w:t>SUBJECT:</w:t>
      </w:r>
      <w:r w:rsidRPr="00C65BBD">
        <w:tab/>
      </w:r>
      <w:r w:rsidR="00D053B7" w:rsidRPr="00C65BBD">
        <w:t>Observation Protocol for Teachers of English Learners</w:t>
      </w:r>
      <w:r w:rsidR="00950163" w:rsidRPr="00C65BBD">
        <w:t xml:space="preserve"> Update</w:t>
      </w:r>
      <w:r w:rsidR="00D478E6" w:rsidRPr="00C65BBD">
        <w:t>.</w:t>
      </w:r>
    </w:p>
    <w:p w14:paraId="2F24C67A" w14:textId="77777777" w:rsidR="00057A96" w:rsidRDefault="00474A2F" w:rsidP="00D053B7">
      <w:pPr>
        <w:pStyle w:val="Heading2"/>
        <w:spacing w:before="240" w:after="0" w:line="360" w:lineRule="auto"/>
        <w:rPr>
          <w:sz w:val="36"/>
        </w:rPr>
      </w:pPr>
      <w:r>
        <w:rPr>
          <w:sz w:val="36"/>
        </w:rPr>
        <w:t>Summary o</w:t>
      </w:r>
      <w:r w:rsidR="00057A96" w:rsidRPr="008B1135">
        <w:rPr>
          <w:sz w:val="36"/>
        </w:rPr>
        <w:t>f Key Issues</w:t>
      </w:r>
    </w:p>
    <w:p w14:paraId="76C11A7B" w14:textId="48A5A5B4" w:rsidR="00145F9A" w:rsidRDefault="00B011A1" w:rsidP="00F8230D">
      <w:pPr>
        <w:spacing w:after="240"/>
      </w:pPr>
      <w:r>
        <w:t xml:space="preserve">This </w:t>
      </w:r>
      <w:r w:rsidR="00CC7C61">
        <w:t>m</w:t>
      </w:r>
      <w:r>
        <w:t xml:space="preserve">emorandum provides an update on the development of the Observation Protocol for Teachers of English Learners (OPTEL). </w:t>
      </w:r>
      <w:r w:rsidR="00BD5EFE">
        <w:t xml:space="preserve">On March 4, </w:t>
      </w:r>
      <w:r w:rsidR="00950163">
        <w:t xml:space="preserve">2020, </w:t>
      </w:r>
      <w:r w:rsidR="00BD5EFE">
        <w:t xml:space="preserve">Governor Newsom declared a State of Emergency in response to </w:t>
      </w:r>
      <w:r w:rsidR="00950163">
        <w:t xml:space="preserve">the </w:t>
      </w:r>
      <w:r w:rsidR="00995E2C" w:rsidRPr="00995E2C">
        <w:t>Coronavirus (COVID-19)</w:t>
      </w:r>
      <w:r w:rsidR="00995E2C">
        <w:t xml:space="preserve"> </w:t>
      </w:r>
      <w:r w:rsidR="00950163">
        <w:t>pandemic produced by</w:t>
      </w:r>
      <w:r w:rsidR="00950163" w:rsidRPr="00950163">
        <w:t xml:space="preserve"> the spread of the virus</w:t>
      </w:r>
      <w:r w:rsidR="00A37249">
        <w:t xml:space="preserve"> and school</w:t>
      </w:r>
      <w:r w:rsidR="00DE51CB">
        <w:t xml:space="preserve">s began to close. The school </w:t>
      </w:r>
      <w:r w:rsidR="009A3159">
        <w:t xml:space="preserve">closures </w:t>
      </w:r>
      <w:r w:rsidR="00DE51CB">
        <w:t xml:space="preserve">halted the </w:t>
      </w:r>
      <w:r w:rsidR="003E1DA5">
        <w:t xml:space="preserve">field test and validation study </w:t>
      </w:r>
      <w:r w:rsidR="00145F9A">
        <w:t>that would</w:t>
      </w:r>
      <w:r w:rsidR="003E1DA5">
        <w:t xml:space="preserve"> fulfill the requirements of </w:t>
      </w:r>
      <w:r w:rsidR="005176C5">
        <w:t xml:space="preserve">California </w:t>
      </w:r>
      <w:r w:rsidR="003E1DA5" w:rsidRPr="003E1DA5">
        <w:rPr>
          <w:i/>
        </w:rPr>
        <w:t>Education Code</w:t>
      </w:r>
      <w:r w:rsidR="003E1DA5">
        <w:t xml:space="preserve"> </w:t>
      </w:r>
      <w:r w:rsidR="00BE7A72">
        <w:t>(</w:t>
      </w:r>
      <w:r w:rsidR="00BE7A72" w:rsidRPr="00CD474F">
        <w:rPr>
          <w:i/>
        </w:rPr>
        <w:t>EC</w:t>
      </w:r>
      <w:r w:rsidR="00BE7A72">
        <w:t xml:space="preserve">) </w:t>
      </w:r>
      <w:r w:rsidR="003E1DA5">
        <w:t>Section 313.</w:t>
      </w:r>
      <w:r w:rsidR="00863992">
        <w:t>3</w:t>
      </w:r>
      <w:r w:rsidR="003E1DA5">
        <w:t xml:space="preserve">. </w:t>
      </w:r>
      <w:r w:rsidR="0095762B">
        <w:t xml:space="preserve">Senate </w:t>
      </w:r>
      <w:r w:rsidR="0092781A">
        <w:t>Bill</w:t>
      </w:r>
      <w:r w:rsidR="001F0720" w:rsidRPr="001F0720">
        <w:t xml:space="preserve"> </w:t>
      </w:r>
      <w:r w:rsidR="00A31F03">
        <w:t xml:space="preserve">(SB) </w:t>
      </w:r>
      <w:r w:rsidR="004B04B8">
        <w:t>820</w:t>
      </w:r>
      <w:r w:rsidR="00991C4C">
        <w:t>,</w:t>
      </w:r>
      <w:r w:rsidR="00DE51CB">
        <w:t xml:space="preserve"> </w:t>
      </w:r>
      <w:r w:rsidR="000F185F">
        <w:t xml:space="preserve">signed by the </w:t>
      </w:r>
      <w:r w:rsidR="005176C5">
        <w:t>G</w:t>
      </w:r>
      <w:r w:rsidR="000F185F">
        <w:t>overnor on</w:t>
      </w:r>
      <w:r w:rsidR="00DE51CB">
        <w:t xml:space="preserve"> </w:t>
      </w:r>
      <w:r w:rsidR="0070718C">
        <w:t xml:space="preserve">September </w:t>
      </w:r>
      <w:r w:rsidR="002C668B" w:rsidRPr="001924C2">
        <w:t>18</w:t>
      </w:r>
      <w:r w:rsidR="00DE51CB" w:rsidRPr="001924C2">
        <w:t>,</w:t>
      </w:r>
      <w:r w:rsidR="00DE51CB">
        <w:t xml:space="preserve"> 2020</w:t>
      </w:r>
      <w:r w:rsidR="00085B0A">
        <w:t>,</w:t>
      </w:r>
      <w:r w:rsidR="00DE51CB">
        <w:t xml:space="preserve"> extended the timeline to complete the field test and validation study to December 31, </w:t>
      </w:r>
      <w:r w:rsidR="00631880">
        <w:t>2022</w:t>
      </w:r>
      <w:r w:rsidR="00DE51CB">
        <w:t>.</w:t>
      </w:r>
    </w:p>
    <w:p w14:paraId="6921CEE7" w14:textId="38E9C901" w:rsidR="00B93678" w:rsidRDefault="00771EC1" w:rsidP="00F26E4B">
      <w:r>
        <w:t xml:space="preserve">The OPTEL fulfills the requirement of </w:t>
      </w:r>
      <w:r>
        <w:rPr>
          <w:i/>
        </w:rPr>
        <w:t>EC</w:t>
      </w:r>
      <w:r>
        <w:t xml:space="preserve"> Section 313.3, as added by </w:t>
      </w:r>
      <w:r w:rsidR="00DB6247">
        <w:t>A</w:t>
      </w:r>
      <w:r w:rsidR="00A31F03">
        <w:t xml:space="preserve">ssembly </w:t>
      </w:r>
      <w:r w:rsidR="00DB6247">
        <w:t>B</w:t>
      </w:r>
      <w:r w:rsidR="00A31F03">
        <w:t>ill (AB)</w:t>
      </w:r>
      <w:r>
        <w:t xml:space="preserve"> 1808, Chapter 32, Statutes of 2018</w:t>
      </w:r>
      <w:r w:rsidR="006A3A4C" w:rsidRPr="006A3A4C">
        <w:t xml:space="preserve"> </w:t>
      </w:r>
      <w:r w:rsidR="006A3A4C">
        <w:t>and i</w:t>
      </w:r>
      <w:r w:rsidR="006A3A4C" w:rsidRPr="006A3A4C">
        <w:t>s designed to move California closer to statewide standardization of exit criteria to meet Section 3111(b)(2)(A) of the Every Student Succeeds Act (ESSA)</w:t>
      </w:r>
      <w:r>
        <w:t xml:space="preserve">. </w:t>
      </w:r>
      <w:r w:rsidR="00AA61A1">
        <w:t xml:space="preserve">The </w:t>
      </w:r>
      <w:r>
        <w:t>OPTEL will be recommended to the State Board of Education (SBE)</w:t>
      </w:r>
      <w:r w:rsidR="004D0040" w:rsidRPr="004D0040">
        <w:t xml:space="preserve"> in </w:t>
      </w:r>
      <w:r w:rsidR="00AA6C40">
        <w:t xml:space="preserve">fall </w:t>
      </w:r>
      <w:r w:rsidR="004D0040" w:rsidRPr="004D0040">
        <w:t>of 202</w:t>
      </w:r>
      <w:r w:rsidR="00AA6C40">
        <w:t>2</w:t>
      </w:r>
      <w:r>
        <w:t xml:space="preserve"> to be considered for approval as the statewide standardized protocol for </w:t>
      </w:r>
      <w:r w:rsidR="00991C4C">
        <w:t>criteri</w:t>
      </w:r>
      <w:r w:rsidR="006A3A4C">
        <w:t>on</w:t>
      </w:r>
      <w:r w:rsidR="00991C4C">
        <w:t xml:space="preserve"> </w:t>
      </w:r>
      <w:r>
        <w:t xml:space="preserve">2 (teacher evaluation of English learner students) and </w:t>
      </w:r>
      <w:r w:rsidR="006A3A4C">
        <w:t xml:space="preserve">criterion </w:t>
      </w:r>
      <w:r>
        <w:t xml:space="preserve">3 (parent opinion and consultation) for the purpose of reclassification. </w:t>
      </w:r>
    </w:p>
    <w:p w14:paraId="510B5540" w14:textId="77777777" w:rsidR="00B011A1" w:rsidRPr="003A15D3" w:rsidRDefault="00B011A1" w:rsidP="00B011A1">
      <w:pPr>
        <w:pStyle w:val="Heading2"/>
        <w:rPr>
          <w:sz w:val="36"/>
          <w:szCs w:val="36"/>
        </w:rPr>
      </w:pPr>
      <w:r w:rsidRPr="003A15D3">
        <w:rPr>
          <w:sz w:val="36"/>
          <w:szCs w:val="36"/>
        </w:rPr>
        <w:t>Brief History of Key Issues</w:t>
      </w:r>
    </w:p>
    <w:p w14:paraId="3AD25037" w14:textId="77777777" w:rsidR="00B011A1" w:rsidRDefault="00B011A1" w:rsidP="00B011A1">
      <w:pPr>
        <w:spacing w:after="240"/>
      </w:pPr>
      <w:r>
        <w:t xml:space="preserve">Both state and federal law require local educational agencies (LEAs) to ensure that English learners make progress toward English proficiency within a reasonable amount of time and remedy any academic deficits incurred while learning English. Pursuant to </w:t>
      </w:r>
      <w:r w:rsidRPr="0025280C">
        <w:rPr>
          <w:i/>
        </w:rPr>
        <w:t>EC</w:t>
      </w:r>
      <w:r>
        <w:t xml:space="preserve"> Section 313(b), the department, with approval of the state board, shall establish procedures for conducting the assessment required pursuant to subdivision (a) and for the reclassification of a pupil from English learner to </w:t>
      </w:r>
      <w:r w:rsidR="00991C4C">
        <w:t xml:space="preserve">fluent </w:t>
      </w:r>
      <w:r>
        <w:t>English proficient</w:t>
      </w:r>
      <w:r w:rsidR="00A3527D">
        <w:t>.</w:t>
      </w:r>
    </w:p>
    <w:p w14:paraId="315C3143" w14:textId="77777777" w:rsidR="00B011A1" w:rsidRDefault="00B011A1" w:rsidP="00B011A1">
      <w:pPr>
        <w:spacing w:after="240"/>
      </w:pPr>
      <w:r w:rsidRPr="0025280C">
        <w:rPr>
          <w:i/>
        </w:rPr>
        <w:t>EC</w:t>
      </w:r>
      <w:r w:rsidRPr="0025280C">
        <w:t xml:space="preserve"> Section 313(f) mandates the use of multiple criteria for determining whether to reclassify a pupil as proficient. These criteria include the following:</w:t>
      </w:r>
    </w:p>
    <w:p w14:paraId="38DAA4AB" w14:textId="77777777" w:rsidR="00B011A1" w:rsidRPr="00F53FF8" w:rsidRDefault="00B011A1" w:rsidP="00B011A1">
      <w:pPr>
        <w:pStyle w:val="ListParagraph"/>
        <w:numPr>
          <w:ilvl w:val="0"/>
          <w:numId w:val="1"/>
        </w:numPr>
        <w:spacing w:before="240" w:after="240"/>
        <w:contextualSpacing w:val="0"/>
        <w:rPr>
          <w:rFonts w:ascii="Arial" w:hAnsi="Arial" w:cs="Arial"/>
        </w:rPr>
      </w:pPr>
      <w:r w:rsidRPr="00F53FF8">
        <w:rPr>
          <w:rFonts w:ascii="Arial" w:hAnsi="Arial" w:cs="Arial"/>
        </w:rPr>
        <w:t>Assessment of language proficiency using the state test of English language proficiency;</w:t>
      </w:r>
    </w:p>
    <w:p w14:paraId="36EBF8FB" w14:textId="77777777" w:rsidR="00B011A1" w:rsidRDefault="00B011A1" w:rsidP="00B011A1">
      <w:pPr>
        <w:pStyle w:val="ListParagraph"/>
        <w:numPr>
          <w:ilvl w:val="0"/>
          <w:numId w:val="1"/>
        </w:numPr>
        <w:spacing w:after="240"/>
        <w:contextualSpacing w:val="0"/>
        <w:rPr>
          <w:rFonts w:ascii="Arial" w:hAnsi="Arial" w:cs="Arial"/>
        </w:rPr>
      </w:pPr>
      <w:r w:rsidRPr="00F53FF8">
        <w:rPr>
          <w:rFonts w:ascii="Arial" w:hAnsi="Arial" w:cs="Arial"/>
        </w:rPr>
        <w:lastRenderedPageBreak/>
        <w:t>Teacher evaluation including a review of the student’s curriculum mastery;</w:t>
      </w:r>
    </w:p>
    <w:p w14:paraId="15BB8C41" w14:textId="77777777" w:rsidR="00B011A1" w:rsidRPr="00F53FF8" w:rsidRDefault="00B011A1" w:rsidP="00A17567">
      <w:pPr>
        <w:pStyle w:val="ListParagraph"/>
        <w:numPr>
          <w:ilvl w:val="0"/>
          <w:numId w:val="1"/>
        </w:numPr>
        <w:spacing w:after="240" w:line="360" w:lineRule="auto"/>
        <w:contextualSpacing w:val="0"/>
        <w:rPr>
          <w:rFonts w:ascii="Arial" w:hAnsi="Arial" w:cs="Arial"/>
        </w:rPr>
      </w:pPr>
      <w:r w:rsidRPr="00F53FF8">
        <w:rPr>
          <w:rFonts w:ascii="Arial" w:hAnsi="Arial" w:cs="Arial"/>
        </w:rPr>
        <w:t>Parent opinion and consultation; and</w:t>
      </w:r>
    </w:p>
    <w:p w14:paraId="57004FA3" w14:textId="77777777" w:rsidR="00771EC1" w:rsidRPr="00771EC1" w:rsidRDefault="00B011A1" w:rsidP="00B011A1">
      <w:pPr>
        <w:pStyle w:val="ListParagraph"/>
        <w:numPr>
          <w:ilvl w:val="0"/>
          <w:numId w:val="1"/>
        </w:numPr>
        <w:spacing w:after="240"/>
        <w:rPr>
          <w:rFonts w:cs="Arial"/>
        </w:rPr>
      </w:pPr>
      <w:r w:rsidRPr="00553FD7">
        <w:rPr>
          <w:rFonts w:ascii="Arial" w:hAnsi="Arial" w:cs="Arial"/>
        </w:rPr>
        <w:t>Comparison of student performance in basic skills against an empirically established range of performance in basic skills based on the performance of English proficient students of the same age.</w:t>
      </w:r>
    </w:p>
    <w:p w14:paraId="41FBF8A1" w14:textId="77777777" w:rsidR="00A9209B" w:rsidRDefault="00B011A1" w:rsidP="00771EC1">
      <w:pPr>
        <w:spacing w:after="240"/>
      </w:pPr>
      <w:r>
        <w:t>In December 2018, the CDE contracted with WestEd to co-develop, pilot, and validate an observation protocol to support teacher evaluation of English learner proficiency</w:t>
      </w:r>
      <w:r w:rsidR="00991C4C">
        <w:t>, and parent opinion and consultation</w:t>
      </w:r>
      <w:r>
        <w:t xml:space="preserve"> as it pertains to English learner reclassification.</w:t>
      </w:r>
    </w:p>
    <w:p w14:paraId="7A7E1F36" w14:textId="3C5291BC" w:rsidR="00A9209B" w:rsidRPr="00A9209B" w:rsidRDefault="00DE51CB" w:rsidP="00DE51CB">
      <w:pPr>
        <w:spacing w:after="240"/>
        <w:rPr>
          <w:rFonts w:cs="Arial"/>
        </w:rPr>
      </w:pPr>
      <w:r w:rsidRPr="005479C8">
        <w:rPr>
          <w:rFonts w:eastAsia="Calibri"/>
        </w:rPr>
        <w:t xml:space="preserve">In December 2019, the </w:t>
      </w:r>
      <w:r w:rsidR="00995E2C">
        <w:rPr>
          <w:rFonts w:eastAsia="Calibri"/>
        </w:rPr>
        <w:t xml:space="preserve">State </w:t>
      </w:r>
      <w:r w:rsidRPr="005479C8">
        <w:rPr>
          <w:rFonts w:eastAsia="Calibri"/>
        </w:rPr>
        <w:t>Board</w:t>
      </w:r>
      <w:r w:rsidR="00995E2C">
        <w:rPr>
          <w:rFonts w:eastAsia="Calibri"/>
        </w:rPr>
        <w:t xml:space="preserve"> of Education</w:t>
      </w:r>
      <w:r w:rsidRPr="005479C8">
        <w:rPr>
          <w:rFonts w:eastAsia="Calibri"/>
        </w:rPr>
        <w:t xml:space="preserve"> received a memorandum with updates on the </w:t>
      </w:r>
      <w:r w:rsidR="00CC7C61" w:rsidRPr="005479C8">
        <w:rPr>
          <w:rFonts w:eastAsia="Calibri"/>
        </w:rPr>
        <w:t>OPTEL.</w:t>
      </w:r>
      <w:r w:rsidRPr="005479C8">
        <w:rPr>
          <w:rFonts w:eastAsia="Calibri"/>
        </w:rPr>
        <w:t xml:space="preserve"> </w:t>
      </w:r>
      <w:r w:rsidRPr="005479C8">
        <w:rPr>
          <w:rFonts w:eastAsia="Calibri"/>
          <w:bCs/>
        </w:rPr>
        <w:t xml:space="preserve">This memorandum is </w:t>
      </w:r>
      <w:r w:rsidR="005479C8" w:rsidRPr="005479C8">
        <w:rPr>
          <w:rFonts w:eastAsia="Calibri"/>
          <w:bCs/>
        </w:rPr>
        <w:t xml:space="preserve">available from the </w:t>
      </w:r>
      <w:r w:rsidR="00995E2C">
        <w:rPr>
          <w:rFonts w:eastAsia="Calibri"/>
          <w:bCs/>
        </w:rPr>
        <w:t xml:space="preserve">California Department of </w:t>
      </w:r>
      <w:r w:rsidR="008643EF">
        <w:rPr>
          <w:rFonts w:eastAsia="Calibri"/>
          <w:bCs/>
        </w:rPr>
        <w:t xml:space="preserve">Education </w:t>
      </w:r>
      <w:r w:rsidR="00995E2C">
        <w:rPr>
          <w:rFonts w:eastAsia="Calibri"/>
          <w:bCs/>
        </w:rPr>
        <w:t>(</w:t>
      </w:r>
      <w:r w:rsidR="005479C8" w:rsidRPr="005479C8">
        <w:rPr>
          <w:rFonts w:eastAsia="Calibri"/>
          <w:bCs/>
        </w:rPr>
        <w:t>CDE</w:t>
      </w:r>
      <w:r w:rsidR="00995E2C">
        <w:rPr>
          <w:rFonts w:eastAsia="Calibri"/>
          <w:bCs/>
        </w:rPr>
        <w:t>)</w:t>
      </w:r>
      <w:r w:rsidR="005479C8" w:rsidRPr="005479C8">
        <w:rPr>
          <w:rFonts w:eastAsia="Calibri"/>
          <w:bCs/>
        </w:rPr>
        <w:t xml:space="preserve"> </w:t>
      </w:r>
      <w:r w:rsidR="00DE438A" w:rsidRPr="005479C8">
        <w:rPr>
          <w:rFonts w:cs="Arial"/>
        </w:rPr>
        <w:t>December 2019 Information Memoranda</w:t>
      </w:r>
      <w:r w:rsidR="005479C8" w:rsidRPr="005479C8">
        <w:rPr>
          <w:rFonts w:cs="Arial"/>
        </w:rPr>
        <w:t xml:space="preserve"> web page at </w:t>
      </w:r>
      <w:hyperlink r:id="rId11" w:tooltip="Update on the Observation Protocol for Teachers of English Learners" w:history="1">
        <w:r w:rsidR="005479C8" w:rsidRPr="00CE06F8">
          <w:rPr>
            <w:rStyle w:val="Hyperlink"/>
            <w:rFonts w:eastAsia="Calibri"/>
            <w:bCs/>
          </w:rPr>
          <w:t>https://www.cde.ca.gov/be/pn/im/documents/dec19memoelsd01.docx</w:t>
        </w:r>
      </w:hyperlink>
      <w:r>
        <w:rPr>
          <w:rFonts w:eastAsia="Calibri"/>
          <w:bCs/>
        </w:rPr>
        <w:t xml:space="preserve">. A draft of the OPTEL tool can </w:t>
      </w:r>
      <w:r w:rsidR="005479C8">
        <w:rPr>
          <w:rFonts w:eastAsia="Calibri"/>
          <w:bCs/>
        </w:rPr>
        <w:t xml:space="preserve">also </w:t>
      </w:r>
      <w:r>
        <w:rPr>
          <w:rFonts w:eastAsia="Calibri"/>
          <w:bCs/>
        </w:rPr>
        <w:t>be accessed</w:t>
      </w:r>
      <w:r w:rsidR="005479C8">
        <w:rPr>
          <w:rFonts w:eastAsia="Calibri"/>
          <w:bCs/>
        </w:rPr>
        <w:t xml:space="preserve"> from </w:t>
      </w:r>
      <w:r w:rsidR="006A3189">
        <w:rPr>
          <w:rFonts w:eastAsia="Calibri"/>
          <w:bCs/>
        </w:rPr>
        <w:t xml:space="preserve">the CDE </w:t>
      </w:r>
      <w:r w:rsidR="005479C8">
        <w:rPr>
          <w:rFonts w:eastAsia="Calibri"/>
          <w:bCs/>
        </w:rPr>
        <w:t>web</w:t>
      </w:r>
      <w:r w:rsidR="006A3189">
        <w:rPr>
          <w:rFonts w:eastAsia="Calibri"/>
          <w:bCs/>
        </w:rPr>
        <w:t xml:space="preserve">site </w:t>
      </w:r>
      <w:r>
        <w:rPr>
          <w:rFonts w:eastAsia="Calibri"/>
          <w:bCs/>
        </w:rPr>
        <w:t xml:space="preserve">at </w:t>
      </w:r>
      <w:hyperlink r:id="rId12" w:tooltip="DRAFT Observation Protocol for Teachers of English Learners (OPTEL)" w:history="1">
        <w:r w:rsidRPr="009957B8">
          <w:rPr>
            <w:rStyle w:val="Hyperlink"/>
            <w:rFonts w:eastAsia="Calibri"/>
            <w:bCs/>
          </w:rPr>
          <w:t>https://www.cde.ca.gov/be/pn/im/documents/dec19memoelsd01a02.pdf</w:t>
        </w:r>
      </w:hyperlink>
      <w:r>
        <w:rPr>
          <w:rFonts w:eastAsia="Calibri"/>
          <w:bCs/>
        </w:rPr>
        <w:t>.</w:t>
      </w:r>
    </w:p>
    <w:p w14:paraId="53805BF1" w14:textId="77777777" w:rsidR="00631880" w:rsidRDefault="008F7D61" w:rsidP="00771EC1">
      <w:pPr>
        <w:spacing w:after="240"/>
      </w:pPr>
      <w:r w:rsidRPr="00923F11">
        <w:t xml:space="preserve">Field test activities </w:t>
      </w:r>
      <w:r>
        <w:t>began i</w:t>
      </w:r>
      <w:r w:rsidRPr="00923F11">
        <w:t xml:space="preserve">n February 2020 and </w:t>
      </w:r>
      <w:r>
        <w:t xml:space="preserve">were </w:t>
      </w:r>
      <w:r w:rsidRPr="00923F11">
        <w:t xml:space="preserve">halted </w:t>
      </w:r>
      <w:r>
        <w:t>i</w:t>
      </w:r>
      <w:r w:rsidRPr="00923F11">
        <w:t>n March 2020 as a result of school closures due to the COVID-19 pandemic.</w:t>
      </w:r>
      <w:r>
        <w:t xml:space="preserve"> </w:t>
      </w:r>
      <w:r w:rsidR="008A06F4" w:rsidRPr="009A3159">
        <w:t xml:space="preserve">In </w:t>
      </w:r>
      <w:r w:rsidR="008A06F4">
        <w:t>June</w:t>
      </w:r>
      <w:r w:rsidR="008A06F4" w:rsidRPr="009A3159">
        <w:t xml:space="preserve"> 2020</w:t>
      </w:r>
      <w:r w:rsidR="00E82D28">
        <w:t>,</w:t>
      </w:r>
      <w:r w:rsidR="008A06F4" w:rsidRPr="009A3159">
        <w:t xml:space="preserve"> </w:t>
      </w:r>
      <w:r w:rsidR="005176C5">
        <w:t xml:space="preserve">per </w:t>
      </w:r>
      <w:r w:rsidR="001F0720" w:rsidRPr="001F0720">
        <w:t>S</w:t>
      </w:r>
      <w:r w:rsidR="00A31F03">
        <w:t>B</w:t>
      </w:r>
      <w:r w:rsidR="00342D15">
        <w:t xml:space="preserve"> </w:t>
      </w:r>
      <w:r w:rsidR="005176C5">
        <w:t xml:space="preserve">98, </w:t>
      </w:r>
      <w:r w:rsidR="008A06F4">
        <w:t xml:space="preserve">the contract was amended </w:t>
      </w:r>
      <w:r w:rsidR="008A06F4" w:rsidRPr="009A3159">
        <w:t xml:space="preserve">to extend the </w:t>
      </w:r>
      <w:r w:rsidR="008A06F4">
        <w:t xml:space="preserve">project </w:t>
      </w:r>
      <w:r w:rsidR="008A06F4" w:rsidRPr="009A3159">
        <w:t>completion date to December 31, 2021</w:t>
      </w:r>
      <w:r w:rsidR="000929E2">
        <w:t xml:space="preserve">, </w:t>
      </w:r>
      <w:r w:rsidR="00951FDF">
        <w:t xml:space="preserve">and </w:t>
      </w:r>
      <w:r w:rsidR="001F0720" w:rsidRPr="001F0720">
        <w:t>SB 115 authorized allocation of an additional $250,000</w:t>
      </w:r>
      <w:r w:rsidR="001F0720">
        <w:t xml:space="preserve"> </w:t>
      </w:r>
      <w:r w:rsidR="008A06F4" w:rsidRPr="009A3159">
        <w:t>to complete the project goals.</w:t>
      </w:r>
      <w:r w:rsidR="00951FDF" w:rsidRPr="00951FDF">
        <w:t xml:space="preserve"> </w:t>
      </w:r>
      <w:r w:rsidR="00951FDF">
        <w:t>The contract includes the development of guidance and training materials for the OPTEL’s implementation.</w:t>
      </w:r>
      <w:r w:rsidR="00E82D28">
        <w:t xml:space="preserve"> </w:t>
      </w:r>
      <w:r w:rsidR="00631880">
        <w:t xml:space="preserve">Currently, </w:t>
      </w:r>
      <w:r w:rsidR="001F0720" w:rsidRPr="001F0720">
        <w:t xml:space="preserve">per </w:t>
      </w:r>
      <w:r w:rsidR="0092781A">
        <w:t>SB 820</w:t>
      </w:r>
      <w:r w:rsidR="008E11B9">
        <w:t xml:space="preserve">, </w:t>
      </w:r>
      <w:r w:rsidR="00631880">
        <w:t xml:space="preserve">a contract amendment is </w:t>
      </w:r>
      <w:r w:rsidR="0083655A">
        <w:t>underway</w:t>
      </w:r>
      <w:r w:rsidR="00631880">
        <w:t xml:space="preserve"> for an extension of the completion date </w:t>
      </w:r>
      <w:r w:rsidR="00FC6269">
        <w:t xml:space="preserve">to </w:t>
      </w:r>
      <w:r w:rsidR="00631880">
        <w:t xml:space="preserve">December 31, 2022. Due to the </w:t>
      </w:r>
      <w:r w:rsidR="00631880" w:rsidRPr="00631880">
        <w:t xml:space="preserve">shelter-in-place </w:t>
      </w:r>
      <w:r w:rsidR="00631880">
        <w:t>and/</w:t>
      </w:r>
      <w:r w:rsidR="00631880" w:rsidRPr="00631880">
        <w:t xml:space="preserve">or stay-at-home orders </w:t>
      </w:r>
      <w:r w:rsidR="00631880">
        <w:t>issued as a result of</w:t>
      </w:r>
      <w:r w:rsidR="00631880" w:rsidRPr="00631880">
        <w:t xml:space="preserve"> the ongoing COVID-19 pandemic</w:t>
      </w:r>
      <w:r w:rsidR="00631880">
        <w:t xml:space="preserve">, </w:t>
      </w:r>
      <w:r w:rsidR="00631880" w:rsidRPr="00631880">
        <w:t xml:space="preserve">CDE and the contractor </w:t>
      </w:r>
      <w:r w:rsidR="000929E2">
        <w:t>agree</w:t>
      </w:r>
      <w:r w:rsidR="00631880" w:rsidRPr="00631880">
        <w:t xml:space="preserve"> to postpone OPTEL field test activities until the 2021</w:t>
      </w:r>
      <w:r w:rsidR="00631880" w:rsidRPr="00995665">
        <w:rPr>
          <w:rFonts w:eastAsia="Calibri"/>
        </w:rPr>
        <w:t>–</w:t>
      </w:r>
      <w:r w:rsidR="00631880" w:rsidRPr="00631880">
        <w:t>2022 school year to ensure full participation in the field test.</w:t>
      </w:r>
    </w:p>
    <w:p w14:paraId="7E541A2B" w14:textId="77777777" w:rsidR="00B011A1" w:rsidRPr="003A15D3" w:rsidRDefault="00B011A1" w:rsidP="00B011A1">
      <w:pPr>
        <w:pStyle w:val="Heading2"/>
        <w:rPr>
          <w:sz w:val="36"/>
          <w:szCs w:val="36"/>
        </w:rPr>
      </w:pPr>
      <w:r w:rsidRPr="003A15D3">
        <w:rPr>
          <w:sz w:val="36"/>
          <w:szCs w:val="36"/>
        </w:rPr>
        <w:t>Purpose of the OPTEL</w:t>
      </w:r>
    </w:p>
    <w:p w14:paraId="7B7CD9DB" w14:textId="77777777" w:rsidR="00B011A1" w:rsidRDefault="00B011A1" w:rsidP="00B011A1">
      <w:pPr>
        <w:spacing w:after="240"/>
        <w:rPr>
          <w:rFonts w:cs="Arial"/>
        </w:rPr>
      </w:pPr>
      <w:r w:rsidRPr="00D620A0">
        <w:rPr>
          <w:i/>
        </w:rPr>
        <w:t>EC</w:t>
      </w:r>
      <w:r>
        <w:t xml:space="preserve"> Section 313.3 states that the OPTEL is intended for use </w:t>
      </w:r>
      <w:r>
        <w:rPr>
          <w:rFonts w:cs="Arial"/>
        </w:rPr>
        <w:t xml:space="preserve">by teachers in evaluating both a pupil’s </w:t>
      </w:r>
      <w:r w:rsidRPr="006155CB">
        <w:rPr>
          <w:rFonts w:cs="Arial"/>
        </w:rPr>
        <w:t>English l</w:t>
      </w:r>
      <w:r>
        <w:rPr>
          <w:rFonts w:cs="Arial"/>
        </w:rPr>
        <w:t xml:space="preserve">anguage proficiency and </w:t>
      </w:r>
      <w:r w:rsidRPr="00D946B1">
        <w:rPr>
          <w:rFonts w:cs="Arial"/>
        </w:rPr>
        <w:t>use of English while engaging in academic content learning, including interactive academic language use with peers</w:t>
      </w:r>
      <w:r>
        <w:rPr>
          <w:rFonts w:cs="Arial"/>
        </w:rPr>
        <w:t xml:space="preserve">, as well as </w:t>
      </w:r>
      <w:r w:rsidRPr="00D946B1">
        <w:rPr>
          <w:rFonts w:cs="Arial"/>
        </w:rPr>
        <w:t>assess</w:t>
      </w:r>
      <w:r>
        <w:rPr>
          <w:rFonts w:cs="Arial"/>
        </w:rPr>
        <w:t>ing</w:t>
      </w:r>
      <w:r w:rsidRPr="00D946B1">
        <w:rPr>
          <w:rFonts w:cs="Arial"/>
        </w:rPr>
        <w:t xml:space="preserve"> language practices across a range of proficiency levels</w:t>
      </w:r>
      <w:r>
        <w:rPr>
          <w:rFonts w:cs="Arial"/>
        </w:rPr>
        <w:t>.</w:t>
      </w:r>
    </w:p>
    <w:p w14:paraId="7FBE98AC" w14:textId="77777777" w:rsidR="00B011A1" w:rsidRDefault="00B011A1" w:rsidP="00B011A1">
      <w:pPr>
        <w:spacing w:after="240"/>
        <w:rPr>
          <w:rFonts w:cs="Arial"/>
        </w:rPr>
      </w:pPr>
      <w:r>
        <w:rPr>
          <w:rFonts w:cs="Arial"/>
        </w:rPr>
        <w:t>The OPTEL is designed to be u</w:t>
      </w:r>
      <w:r w:rsidRPr="00D946B1">
        <w:rPr>
          <w:rFonts w:cs="Arial"/>
        </w:rPr>
        <w:t xml:space="preserve">sed for all English learner students, including those with an Individualized Education </w:t>
      </w:r>
      <w:r w:rsidR="00CA2966">
        <w:rPr>
          <w:rFonts w:cs="Arial"/>
        </w:rPr>
        <w:t>Program</w:t>
      </w:r>
      <w:r w:rsidR="00CA2966" w:rsidRPr="00D946B1">
        <w:rPr>
          <w:rFonts w:cs="Arial"/>
        </w:rPr>
        <w:t xml:space="preserve"> </w:t>
      </w:r>
      <w:r w:rsidRPr="00D946B1">
        <w:rPr>
          <w:rFonts w:cs="Arial"/>
        </w:rPr>
        <w:t>(IEP)</w:t>
      </w:r>
      <w:r>
        <w:rPr>
          <w:rFonts w:cs="Arial"/>
        </w:rPr>
        <w:t>. It is designed to be u</w:t>
      </w:r>
      <w:r w:rsidRPr="00D946B1">
        <w:rPr>
          <w:rFonts w:cs="Arial"/>
        </w:rPr>
        <w:t>sed with ease by content area teachers at all grade levels</w:t>
      </w:r>
      <w:r>
        <w:rPr>
          <w:rFonts w:cs="Arial"/>
        </w:rPr>
        <w:t xml:space="preserve"> as it is a</w:t>
      </w:r>
      <w:r w:rsidRPr="00D946B1">
        <w:rPr>
          <w:rFonts w:cs="Arial"/>
        </w:rPr>
        <w:t xml:space="preserve">ligned with the English language development (ELD) standards and the performance levels </w:t>
      </w:r>
      <w:r w:rsidR="003C1992">
        <w:rPr>
          <w:rFonts w:cs="Arial"/>
        </w:rPr>
        <w:t xml:space="preserve">of </w:t>
      </w:r>
      <w:r>
        <w:rPr>
          <w:rFonts w:cs="Arial"/>
        </w:rPr>
        <w:t xml:space="preserve">the </w:t>
      </w:r>
      <w:r w:rsidR="000E57E9">
        <w:rPr>
          <w:rFonts w:cs="Arial"/>
        </w:rPr>
        <w:t>English Language Proficiency Assessments for California (</w:t>
      </w:r>
      <w:r w:rsidRPr="00D946B1">
        <w:rPr>
          <w:rFonts w:cs="Arial"/>
        </w:rPr>
        <w:t>ELPAC</w:t>
      </w:r>
      <w:r w:rsidR="000E57E9">
        <w:rPr>
          <w:rFonts w:cs="Arial"/>
        </w:rPr>
        <w:t>)</w:t>
      </w:r>
      <w:r w:rsidRPr="00D946B1">
        <w:rPr>
          <w:rFonts w:cs="Arial"/>
        </w:rPr>
        <w:t xml:space="preserve">. </w:t>
      </w:r>
      <w:r>
        <w:rPr>
          <w:rFonts w:cs="Arial"/>
        </w:rPr>
        <w:t xml:space="preserve">The legislation includes intent language identifying the following additional uses for the OPTEL: (1) use </w:t>
      </w:r>
      <w:r w:rsidRPr="00D946B1">
        <w:rPr>
          <w:rFonts w:cs="Arial"/>
        </w:rPr>
        <w:t>as a formative assessment tool to support student progress toward English proficiency</w:t>
      </w:r>
      <w:r>
        <w:rPr>
          <w:rFonts w:cs="Arial"/>
        </w:rPr>
        <w:t>; (2) use during</w:t>
      </w:r>
      <w:r w:rsidRPr="00D946B1">
        <w:rPr>
          <w:rFonts w:cs="Arial"/>
        </w:rPr>
        <w:t xml:space="preserve"> consultation with parents of English learners regarding progress toward proficiency</w:t>
      </w:r>
      <w:r>
        <w:rPr>
          <w:rFonts w:cs="Arial"/>
        </w:rPr>
        <w:t>; and (3) use b</w:t>
      </w:r>
      <w:r w:rsidRPr="00D946B1">
        <w:rPr>
          <w:rFonts w:cs="Arial"/>
        </w:rPr>
        <w:t xml:space="preserve">y institutions of higher education </w:t>
      </w:r>
      <w:r>
        <w:rPr>
          <w:rFonts w:cs="Arial"/>
        </w:rPr>
        <w:t>in the preparation of new teachers</w:t>
      </w:r>
      <w:r w:rsidRPr="00D946B1">
        <w:rPr>
          <w:rFonts w:cs="Arial"/>
        </w:rPr>
        <w:t>.</w:t>
      </w:r>
      <w:r>
        <w:rPr>
          <w:rFonts w:cs="Arial"/>
        </w:rPr>
        <w:t xml:space="preserve"> The CDE </w:t>
      </w:r>
      <w:r>
        <w:rPr>
          <w:rFonts w:cs="Arial"/>
        </w:rPr>
        <w:lastRenderedPageBreak/>
        <w:t>will conduct a validation process to ensure that the OPTEL appropriately assesses and reflects pupil progress towards the intended target language constructs, as well as demonstrates a meaningful relationship to the ELPAC performance levels, thus supporting reclassification decisions.</w:t>
      </w:r>
    </w:p>
    <w:p w14:paraId="4DF3F0E6" w14:textId="77777777" w:rsidR="00B011A1" w:rsidRPr="003A15D3" w:rsidRDefault="00B011A1" w:rsidP="00B011A1">
      <w:pPr>
        <w:pStyle w:val="Heading2"/>
        <w:rPr>
          <w:sz w:val="36"/>
          <w:szCs w:val="36"/>
        </w:rPr>
      </w:pPr>
      <w:r w:rsidRPr="003A15D3">
        <w:rPr>
          <w:sz w:val="36"/>
          <w:szCs w:val="36"/>
        </w:rPr>
        <w:t>Next Steps</w:t>
      </w:r>
    </w:p>
    <w:p w14:paraId="226D8F7B" w14:textId="77777777" w:rsidR="00923F11" w:rsidRDefault="00923F11" w:rsidP="00923F11">
      <w:pPr>
        <w:spacing w:before="240"/>
      </w:pPr>
      <w:r>
        <w:t>The OPTEL field test activities have been postponed until the 2021</w:t>
      </w:r>
      <w:r w:rsidR="00AA0834" w:rsidRPr="00995665">
        <w:rPr>
          <w:rFonts w:eastAsia="Calibri"/>
        </w:rPr>
        <w:t>–</w:t>
      </w:r>
      <w:r>
        <w:t xml:space="preserve">2022 school year. </w:t>
      </w:r>
      <w:r w:rsidRPr="00923F11">
        <w:t xml:space="preserve">The contractor will engage in monthly meetings with CDE </w:t>
      </w:r>
      <w:r w:rsidR="00AA0834">
        <w:t xml:space="preserve">until </w:t>
      </w:r>
      <w:r w:rsidRPr="00923F11">
        <w:t xml:space="preserve">June 2021, to review the </w:t>
      </w:r>
      <w:r w:rsidR="003B45E8" w:rsidRPr="00923F11">
        <w:t>field-testing</w:t>
      </w:r>
      <w:r w:rsidRPr="00923F11">
        <w:t xml:space="preserve"> plan for modifications that might need to take place due to environmental circumstances due to COVID-19 in July 2021. </w:t>
      </w:r>
      <w:r>
        <w:t xml:space="preserve">Recruitment will </w:t>
      </w:r>
      <w:r w:rsidR="009D67AF">
        <w:t>begin</w:t>
      </w:r>
      <w:r>
        <w:t xml:space="preserve"> July 1</w:t>
      </w:r>
      <w:r w:rsidR="009D67AF">
        <w:rPr>
          <w:rFonts w:eastAsia="Calibri"/>
        </w:rPr>
        <w:t>, 2021</w:t>
      </w:r>
      <w:r w:rsidR="00776182">
        <w:rPr>
          <w:rFonts w:eastAsia="Calibri"/>
        </w:rPr>
        <w:t>,</w:t>
      </w:r>
      <w:r w:rsidR="009D67AF">
        <w:rPr>
          <w:rFonts w:eastAsia="Calibri"/>
        </w:rPr>
        <w:t xml:space="preserve"> and end </w:t>
      </w:r>
      <w:r>
        <w:t>December 3, 2021</w:t>
      </w:r>
      <w:r w:rsidR="00776182">
        <w:t>,</w:t>
      </w:r>
      <w:r>
        <w:t xml:space="preserve"> </w:t>
      </w:r>
      <w:r w:rsidR="009D67AF">
        <w:t>and</w:t>
      </w:r>
      <w:r>
        <w:t xml:space="preserve"> active field testing </w:t>
      </w:r>
      <w:r w:rsidR="009D67AF">
        <w:t xml:space="preserve">will occur </w:t>
      </w:r>
      <w:r>
        <w:t>January</w:t>
      </w:r>
      <w:r w:rsidR="00776182">
        <w:rPr>
          <w:rFonts w:eastAsia="Calibri"/>
        </w:rPr>
        <w:t xml:space="preserve"> through </w:t>
      </w:r>
      <w:r>
        <w:t xml:space="preserve">April 2022. </w:t>
      </w:r>
    </w:p>
    <w:p w14:paraId="6026390C" w14:textId="77777777" w:rsidR="001D5CD1" w:rsidRDefault="00B011A1" w:rsidP="001D5CD1">
      <w:pPr>
        <w:spacing w:before="240"/>
      </w:pPr>
      <w:r>
        <w:t xml:space="preserve">WestEd will conduct </w:t>
      </w:r>
      <w:r w:rsidR="00923F11">
        <w:t xml:space="preserve">this </w:t>
      </w:r>
      <w:r w:rsidR="004E65E4">
        <w:t xml:space="preserve">larger scale </w:t>
      </w:r>
      <w:r>
        <w:t>field test to evaluate the OPTEL’s usability, reliability, and validity to</w:t>
      </w:r>
      <w:r w:rsidR="004E65E4">
        <w:t xml:space="preserve"> support reclassification decisions. This evaluation will help to</w:t>
      </w:r>
      <w:r>
        <w:t xml:space="preserve"> ensure that the OPTEL appropriately assesses the intended target language constructs for students across a range of proficiency levels, demonstrates a meaningful relationship to the performance levels for the ELPAC, and informs standard implementation of the OPTEL.</w:t>
      </w:r>
    </w:p>
    <w:p w14:paraId="3567799F" w14:textId="77777777" w:rsidR="004E65E4" w:rsidRDefault="00B011A1" w:rsidP="001D5CD1">
      <w:pPr>
        <w:spacing w:before="240"/>
      </w:pPr>
      <w:r>
        <w:t xml:space="preserve">In order to facilitate the standardized implementation of the OPTEL, for the purposes outlined in </w:t>
      </w:r>
      <w:r w:rsidRPr="00D7621A">
        <w:rPr>
          <w:i/>
        </w:rPr>
        <w:t>EC</w:t>
      </w:r>
      <w:r>
        <w:rPr>
          <w:i/>
        </w:rPr>
        <w:t xml:space="preserve"> </w:t>
      </w:r>
      <w:r w:rsidRPr="00161ED2">
        <w:t>Section 313.3</w:t>
      </w:r>
      <w:r>
        <w:t xml:space="preserve">, additional guidance and extensive professional development will </w:t>
      </w:r>
      <w:r w:rsidR="004E65E4">
        <w:t xml:space="preserve">be </w:t>
      </w:r>
      <w:r>
        <w:t>developed to ensure that teachers implement the OPTEL following an aligned protocol. WestEd will develop preliminary training materials and guides as part of the current development work.</w:t>
      </w:r>
    </w:p>
    <w:p w14:paraId="5DB190B1" w14:textId="77777777" w:rsidR="00E53746" w:rsidRDefault="00547C73" w:rsidP="00B011A1">
      <w:pPr>
        <w:spacing w:before="240" w:after="480"/>
      </w:pPr>
      <w:r>
        <w:t>Once the OPTEL is operational, m</w:t>
      </w:r>
      <w:r w:rsidR="00B011A1">
        <w:t xml:space="preserve">ore extensive materials and resources will be needed to support statewide implementation. The CDE will continue to seek funding to develop additional tools and deliver extensive training to LEAs to support standardized implementation and use of the OPTEL. The CDE will also </w:t>
      </w:r>
      <w:r w:rsidR="004E65E4">
        <w:t xml:space="preserve">explore </w:t>
      </w:r>
      <w:r w:rsidR="00B011A1">
        <w:t>develop</w:t>
      </w:r>
      <w:r w:rsidR="004E65E4">
        <w:t>ment of</w:t>
      </w:r>
      <w:r w:rsidR="00B011A1">
        <w:t xml:space="preserve"> additional materials and conduct additional studies to support and validate the intended additional uses for the OPTEL, including use as a formative assessment tool.</w:t>
      </w:r>
    </w:p>
    <w:p w14:paraId="0008BE88" w14:textId="77777777" w:rsidR="00057A96" w:rsidRPr="008B1135" w:rsidRDefault="00057A96" w:rsidP="008B1135">
      <w:pPr>
        <w:pStyle w:val="Heading2"/>
        <w:spacing w:before="240" w:after="0" w:line="360" w:lineRule="auto"/>
        <w:rPr>
          <w:sz w:val="36"/>
        </w:rPr>
      </w:pPr>
      <w:r w:rsidRPr="008B1135">
        <w:rPr>
          <w:sz w:val="36"/>
        </w:rPr>
        <w:t>Attachment(s)</w:t>
      </w:r>
    </w:p>
    <w:p w14:paraId="6A820DEB" w14:textId="77777777" w:rsidR="00506D43" w:rsidRPr="0083655A" w:rsidRDefault="00E53746" w:rsidP="008B1135">
      <w:pPr>
        <w:spacing w:after="480"/>
      </w:pPr>
      <w:r w:rsidRPr="0083655A">
        <w:t xml:space="preserve">Attachment 1: </w:t>
      </w:r>
      <w:r w:rsidR="00995665" w:rsidRPr="00995665">
        <w:t xml:space="preserve">WestEd Project Summary of </w:t>
      </w:r>
      <w:r w:rsidR="00292026">
        <w:t>OPTEL</w:t>
      </w:r>
      <w:r w:rsidR="00995665">
        <w:t xml:space="preserve"> Work</w:t>
      </w:r>
      <w:r w:rsidR="00995665" w:rsidRPr="0083655A">
        <w:t xml:space="preserve"> </w:t>
      </w:r>
      <w:r w:rsidR="00025802" w:rsidRPr="0083655A">
        <w:t>(</w:t>
      </w:r>
      <w:r w:rsidR="0002042B">
        <w:t>4</w:t>
      </w:r>
      <w:r w:rsidR="00025802" w:rsidRPr="0083655A">
        <w:t xml:space="preserve"> pages)</w:t>
      </w:r>
    </w:p>
    <w:p w14:paraId="1A5CD827" w14:textId="77777777" w:rsidR="00D82028" w:rsidRDefault="00D82028" w:rsidP="008B1135">
      <w:pPr>
        <w:spacing w:after="480"/>
        <w:rPr>
          <w:highlight w:val="lightGray"/>
        </w:rPr>
        <w:sectPr w:rsidR="00D82028" w:rsidSect="00B21ACF">
          <w:type w:val="continuous"/>
          <w:pgSz w:w="12240" w:h="15840"/>
          <w:pgMar w:top="720" w:right="1440" w:bottom="1440" w:left="1440" w:header="720" w:footer="720" w:gutter="0"/>
          <w:pgNumType w:start="1"/>
          <w:cols w:space="720"/>
        </w:sectPr>
      </w:pPr>
    </w:p>
    <w:p w14:paraId="76DD00DE" w14:textId="77777777" w:rsidR="00FD1C1F" w:rsidRDefault="00FD1C1F" w:rsidP="00995665">
      <w:pPr>
        <w:spacing w:after="240"/>
        <w:jc w:val="center"/>
        <w:rPr>
          <w:rFonts w:eastAsia="Calibri"/>
          <w:b/>
          <w:bCs/>
          <w:sz w:val="32"/>
          <w:szCs w:val="32"/>
        </w:rPr>
      </w:pPr>
      <w:bookmarkStart w:id="1" w:name="_Hlk43878642"/>
      <w:bookmarkStart w:id="2" w:name="_Hlk50559933"/>
    </w:p>
    <w:p w14:paraId="17774767" w14:textId="77777777" w:rsidR="00995665" w:rsidRPr="00011164" w:rsidRDefault="00995665" w:rsidP="00385471">
      <w:pPr>
        <w:pStyle w:val="Heading1"/>
        <w:spacing w:after="240"/>
        <w:rPr>
          <w:rFonts w:eastAsia="Calibri"/>
        </w:rPr>
      </w:pPr>
      <w:r w:rsidRPr="00011164">
        <w:rPr>
          <w:rFonts w:eastAsia="Calibri"/>
        </w:rPr>
        <w:t>WestEd Project Summary of Observation Protocol for Teachers of English Learners</w:t>
      </w:r>
      <w:bookmarkEnd w:id="1"/>
      <w:r w:rsidRPr="00011164">
        <w:rPr>
          <w:rFonts w:eastAsia="Calibri"/>
        </w:rPr>
        <w:t xml:space="preserve"> Work</w:t>
      </w:r>
    </w:p>
    <w:p w14:paraId="55FAEC8B" w14:textId="77777777" w:rsidR="00995665" w:rsidRPr="00995665" w:rsidRDefault="00995665" w:rsidP="00995665">
      <w:pPr>
        <w:spacing w:after="240"/>
        <w:rPr>
          <w:rFonts w:eastAsia="Calibri"/>
        </w:rPr>
      </w:pPr>
      <w:r w:rsidRPr="00995665">
        <w:rPr>
          <w:rFonts w:eastAsia="Calibri"/>
        </w:rPr>
        <w:t xml:space="preserve">In </w:t>
      </w:r>
      <w:r w:rsidR="008643EF">
        <w:rPr>
          <w:rFonts w:eastAsia="Calibri"/>
        </w:rPr>
        <w:t>Nov</w:t>
      </w:r>
      <w:r w:rsidRPr="00995665">
        <w:rPr>
          <w:rFonts w:eastAsia="Calibri"/>
        </w:rPr>
        <w:t xml:space="preserve">ember 2019, </w:t>
      </w:r>
      <w:proofErr w:type="spellStart"/>
      <w:r w:rsidRPr="00995665">
        <w:rPr>
          <w:rFonts w:eastAsia="Calibri"/>
        </w:rPr>
        <w:t>WestEd</w:t>
      </w:r>
      <w:proofErr w:type="spellEnd"/>
      <w:r w:rsidRPr="00995665">
        <w:rPr>
          <w:rFonts w:eastAsia="Calibri"/>
        </w:rPr>
        <w:t xml:space="preserve"> began official communication and recruitment efforts for the OPTEL field test. This involved reaching out to </w:t>
      </w:r>
      <w:r w:rsidR="00FD1C1F">
        <w:rPr>
          <w:rFonts w:eastAsia="Calibri"/>
        </w:rPr>
        <w:t>local educational agency (</w:t>
      </w:r>
      <w:r w:rsidRPr="00995665">
        <w:rPr>
          <w:rFonts w:eastAsia="Calibri"/>
        </w:rPr>
        <w:t>LEA</w:t>
      </w:r>
      <w:r w:rsidR="00FD1C1F">
        <w:rPr>
          <w:rFonts w:eastAsia="Calibri"/>
        </w:rPr>
        <w:t>)</w:t>
      </w:r>
      <w:r w:rsidRPr="00995665">
        <w:rPr>
          <w:rFonts w:eastAsia="Calibri"/>
        </w:rPr>
        <w:t xml:space="preserve"> leaders and to individuals who had expressed interest in participating in the field test via a publicly posted interest form or in-person communications at meetings and conferences</w:t>
      </w:r>
      <w:r w:rsidR="00085B0A">
        <w:rPr>
          <w:rFonts w:eastAsia="Calibri"/>
        </w:rPr>
        <w:t>, including the Bilingual Coordinators’ Network</w:t>
      </w:r>
      <w:r w:rsidRPr="00995665">
        <w:rPr>
          <w:rFonts w:eastAsia="Calibri"/>
        </w:rPr>
        <w:t xml:space="preserve">. Across the state, the CDE and its contractor had planned to collect teacher ratings for a minimum of </w:t>
      </w:r>
      <w:r w:rsidRPr="00995665">
        <w:rPr>
          <w:rFonts w:eastAsia="Calibri"/>
          <w:b/>
          <w:bCs/>
        </w:rPr>
        <w:t>1</w:t>
      </w:r>
      <w:r w:rsidR="00796BE5">
        <w:rPr>
          <w:rFonts w:eastAsia="Calibri"/>
          <w:b/>
          <w:bCs/>
        </w:rPr>
        <w:t>,</w:t>
      </w:r>
      <w:r w:rsidRPr="00995665">
        <w:rPr>
          <w:rFonts w:eastAsia="Calibri"/>
          <w:b/>
          <w:bCs/>
        </w:rPr>
        <w:t>120 students</w:t>
      </w:r>
      <w:r w:rsidRPr="00995665">
        <w:rPr>
          <w:rFonts w:eastAsia="Calibri"/>
        </w:rPr>
        <w:t xml:space="preserve"> across the TK–12 span.</w:t>
      </w:r>
    </w:p>
    <w:p w14:paraId="16517E32" w14:textId="77777777" w:rsidR="00995665" w:rsidRPr="00995665" w:rsidRDefault="00995665" w:rsidP="00995665">
      <w:pPr>
        <w:numPr>
          <w:ilvl w:val="0"/>
          <w:numId w:val="3"/>
        </w:numPr>
        <w:spacing w:after="240"/>
        <w:rPr>
          <w:rFonts w:eastAsia="Calibri"/>
        </w:rPr>
      </w:pPr>
      <w:r w:rsidRPr="00995665">
        <w:rPr>
          <w:rFonts w:eastAsia="Calibri"/>
        </w:rPr>
        <w:t xml:space="preserve">Each student was scheduled to be rated independently by two different teachers, for a minimum total of </w:t>
      </w:r>
      <w:r w:rsidRPr="00995665">
        <w:rPr>
          <w:rFonts w:eastAsia="Calibri"/>
          <w:b/>
          <w:bCs/>
        </w:rPr>
        <w:t>2</w:t>
      </w:r>
      <w:r w:rsidR="00796BE5">
        <w:rPr>
          <w:rFonts w:eastAsia="Calibri"/>
          <w:b/>
          <w:bCs/>
        </w:rPr>
        <w:t>,</w:t>
      </w:r>
      <w:r w:rsidRPr="00995665">
        <w:rPr>
          <w:rFonts w:eastAsia="Calibri"/>
          <w:b/>
          <w:bCs/>
        </w:rPr>
        <w:t>240 student ratings</w:t>
      </w:r>
      <w:r w:rsidRPr="00995665">
        <w:rPr>
          <w:rFonts w:eastAsia="Calibri"/>
        </w:rPr>
        <w:t>.</w:t>
      </w:r>
    </w:p>
    <w:p w14:paraId="4F62F4A4" w14:textId="77777777" w:rsidR="00995665" w:rsidRPr="00995665" w:rsidRDefault="00995665" w:rsidP="00995665">
      <w:pPr>
        <w:numPr>
          <w:ilvl w:val="0"/>
          <w:numId w:val="3"/>
        </w:numPr>
        <w:spacing w:after="240"/>
        <w:rPr>
          <w:rFonts w:eastAsia="Calibri"/>
        </w:rPr>
      </w:pPr>
      <w:r w:rsidRPr="00995665">
        <w:rPr>
          <w:rFonts w:eastAsia="Calibri"/>
        </w:rPr>
        <w:t xml:space="preserve">Based on the field test design, this student-level target required recruiting a minimum of </w:t>
      </w:r>
      <w:r w:rsidRPr="00995665">
        <w:rPr>
          <w:rFonts w:eastAsia="Calibri"/>
          <w:b/>
          <w:bCs/>
        </w:rPr>
        <w:t>280 teachers</w:t>
      </w:r>
      <w:r w:rsidRPr="00995665">
        <w:rPr>
          <w:rFonts w:eastAsia="Calibri"/>
        </w:rPr>
        <w:t>.</w:t>
      </w:r>
    </w:p>
    <w:p w14:paraId="2250256D" w14:textId="77777777" w:rsidR="00995665" w:rsidRPr="00995665" w:rsidRDefault="00995665" w:rsidP="00995665">
      <w:pPr>
        <w:spacing w:after="240"/>
        <w:rPr>
          <w:rFonts w:eastAsia="Calibri"/>
        </w:rPr>
      </w:pPr>
      <w:r w:rsidRPr="00995665">
        <w:rPr>
          <w:rFonts w:eastAsia="Calibri"/>
        </w:rPr>
        <w:t xml:space="preserve">These numbers and design were informed by the legislation that mandated the OPTEL’s creation, and the recommendations of the CDE Assessment Development </w:t>
      </w:r>
      <w:r w:rsidR="00796BE5">
        <w:rPr>
          <w:rFonts w:eastAsia="Calibri"/>
        </w:rPr>
        <w:t>and</w:t>
      </w:r>
      <w:r w:rsidRPr="00995665">
        <w:rPr>
          <w:rFonts w:eastAsia="Calibri"/>
        </w:rPr>
        <w:t xml:space="preserve"> Administration Division.</w:t>
      </w:r>
    </w:p>
    <w:p w14:paraId="77B88503" w14:textId="78A05C47" w:rsidR="00B92810" w:rsidRDefault="00B92810" w:rsidP="00B92810">
      <w:pPr>
        <w:spacing w:after="240"/>
        <w:rPr>
          <w:rFonts w:eastAsia="Calibri"/>
          <w:bCs/>
        </w:rPr>
      </w:pPr>
      <w:r w:rsidRPr="00995665">
        <w:rPr>
          <w:rFonts w:eastAsia="Calibri"/>
        </w:rPr>
        <w:t xml:space="preserve">In December 2019, the </w:t>
      </w:r>
      <w:r>
        <w:rPr>
          <w:rFonts w:eastAsia="Calibri"/>
        </w:rPr>
        <w:t xml:space="preserve">State of </w:t>
      </w:r>
      <w:r w:rsidRPr="00995665">
        <w:rPr>
          <w:rFonts w:eastAsia="Calibri"/>
        </w:rPr>
        <w:t xml:space="preserve">Board </w:t>
      </w:r>
      <w:r>
        <w:rPr>
          <w:rFonts w:eastAsia="Calibri"/>
        </w:rPr>
        <w:t xml:space="preserve">of Education </w:t>
      </w:r>
      <w:r w:rsidRPr="00995665">
        <w:rPr>
          <w:rFonts w:eastAsia="Calibri"/>
        </w:rPr>
        <w:t xml:space="preserve">received a memorandum with updates on the Observation Protocol for Teachers of English Learners </w:t>
      </w:r>
      <w:r w:rsidRPr="00995665">
        <w:rPr>
          <w:rFonts w:eastAsia="Calibri"/>
          <w:bCs/>
        </w:rPr>
        <w:t>(OPTEL)</w:t>
      </w:r>
      <w:r>
        <w:rPr>
          <w:rFonts w:eastAsia="Calibri"/>
          <w:bCs/>
        </w:rPr>
        <w:t>.</w:t>
      </w:r>
      <w:r>
        <w:rPr>
          <w:rFonts w:eastAsia="Calibri"/>
        </w:rPr>
        <w:t xml:space="preserve"> </w:t>
      </w:r>
      <w:r w:rsidRPr="00FE0E14">
        <w:rPr>
          <w:rFonts w:eastAsia="Calibri"/>
          <w:bCs/>
        </w:rPr>
        <w:t xml:space="preserve">This memorandum </w:t>
      </w:r>
      <w:r>
        <w:rPr>
          <w:rFonts w:eastAsia="Calibri"/>
          <w:bCs/>
        </w:rPr>
        <w:t xml:space="preserve">with updates </w:t>
      </w:r>
      <w:r w:rsidRPr="00FE0E14">
        <w:rPr>
          <w:rFonts w:eastAsia="Calibri"/>
          <w:bCs/>
        </w:rPr>
        <w:t xml:space="preserve">is posted </w:t>
      </w:r>
      <w:r>
        <w:rPr>
          <w:rFonts w:eastAsia="Calibri"/>
          <w:bCs/>
        </w:rPr>
        <w:t xml:space="preserve">on the California Department of Education </w:t>
      </w:r>
      <w:r w:rsidR="006A3189">
        <w:rPr>
          <w:rFonts w:eastAsia="Calibri"/>
          <w:bCs/>
        </w:rPr>
        <w:t xml:space="preserve">(CDE) </w:t>
      </w:r>
      <w:r>
        <w:rPr>
          <w:rFonts w:eastAsia="Calibri"/>
          <w:bCs/>
        </w:rPr>
        <w:t>website at</w:t>
      </w:r>
      <w:r w:rsidRPr="00FE0E14">
        <w:rPr>
          <w:rFonts w:eastAsia="Calibri"/>
          <w:bCs/>
        </w:rPr>
        <w:t xml:space="preserve"> </w:t>
      </w:r>
      <w:hyperlink r:id="rId13" w:tooltip="Update on the Observation Protocol for Teachers of English Learners" w:history="1">
        <w:r w:rsidRPr="009957B8">
          <w:rPr>
            <w:rStyle w:val="Hyperlink"/>
            <w:rFonts w:eastAsia="Calibri"/>
            <w:bCs/>
          </w:rPr>
          <w:t>https://www.cde.ca.gov/be/pn/im/documents/dec19memoelsd01.docx</w:t>
        </w:r>
      </w:hyperlink>
      <w:r>
        <w:rPr>
          <w:rFonts w:eastAsia="Calibri"/>
          <w:bCs/>
        </w:rPr>
        <w:t xml:space="preserve">. A draft of the OPTEL tool can also be accessed from the CDE website at </w:t>
      </w:r>
      <w:hyperlink r:id="rId14" w:tooltip="DRAFT Observation Protocol for Teachers of English Learners (OPTEL)" w:history="1">
        <w:r w:rsidRPr="009957B8">
          <w:rPr>
            <w:rStyle w:val="Hyperlink"/>
            <w:rFonts w:eastAsia="Calibri"/>
            <w:bCs/>
          </w:rPr>
          <w:t>https://www.cde.ca.gov/be/pn/im/documents/dec19memoelsd01a02.pdf</w:t>
        </w:r>
      </w:hyperlink>
      <w:r>
        <w:rPr>
          <w:rFonts w:eastAsia="Calibri"/>
          <w:bCs/>
        </w:rPr>
        <w:t xml:space="preserve">. </w:t>
      </w:r>
    </w:p>
    <w:p w14:paraId="7CD3A9B0" w14:textId="77777777" w:rsidR="00995665" w:rsidRPr="00995665" w:rsidRDefault="00995665" w:rsidP="00995665">
      <w:pPr>
        <w:spacing w:after="240"/>
        <w:rPr>
          <w:rFonts w:eastAsia="Calibri"/>
        </w:rPr>
      </w:pPr>
      <w:r w:rsidRPr="00995665">
        <w:rPr>
          <w:rFonts w:eastAsia="Calibri"/>
        </w:rPr>
        <w:t>Data collection for the OPTEL field test officially began on February 4, 2020, and was scheduled to continue through April 10, 2020, with extensions through the end of the month for LEA participants upon request. During this window, participating teachers were allowed to complete and submit their ratings at any time based on their own convenience.</w:t>
      </w:r>
    </w:p>
    <w:p w14:paraId="72AB50F3" w14:textId="12A85979" w:rsidR="006A3189" w:rsidRDefault="00995665" w:rsidP="00385471">
      <w:pPr>
        <w:spacing w:after="240"/>
        <w:rPr>
          <w:rFonts w:eastAsia="Calibri"/>
        </w:rPr>
      </w:pPr>
      <w:r>
        <w:rPr>
          <w:rFonts w:eastAsia="Calibri"/>
        </w:rPr>
        <w:t>On</w:t>
      </w:r>
      <w:r w:rsidRPr="00995665">
        <w:rPr>
          <w:rFonts w:eastAsia="Calibri"/>
        </w:rPr>
        <w:t xml:space="preserve"> March 4, </w:t>
      </w:r>
      <w:r w:rsidR="00796BE5">
        <w:rPr>
          <w:rFonts w:eastAsia="Calibri"/>
        </w:rPr>
        <w:t xml:space="preserve">2020, </w:t>
      </w:r>
      <w:r w:rsidRPr="00995665">
        <w:rPr>
          <w:rFonts w:eastAsia="Calibri"/>
        </w:rPr>
        <w:t>Governor Newsom declared a State of Emergency in response to the spread of the Coronavirus</w:t>
      </w:r>
      <w:r w:rsidR="00505331">
        <w:rPr>
          <w:rFonts w:eastAsia="Calibri"/>
        </w:rPr>
        <w:t xml:space="preserve"> (COVID-19)</w:t>
      </w:r>
      <w:r w:rsidRPr="00995665">
        <w:rPr>
          <w:rFonts w:eastAsia="Calibri"/>
        </w:rPr>
        <w:t xml:space="preserve">. On March 19, </w:t>
      </w:r>
      <w:r w:rsidR="00796BE5">
        <w:rPr>
          <w:rFonts w:eastAsia="Calibri"/>
        </w:rPr>
        <w:t xml:space="preserve">2020, </w:t>
      </w:r>
      <w:r w:rsidR="007728ED">
        <w:rPr>
          <w:rFonts w:eastAsia="Calibri"/>
        </w:rPr>
        <w:t>t</w:t>
      </w:r>
      <w:r w:rsidRPr="00995665">
        <w:rPr>
          <w:rFonts w:eastAsia="Calibri"/>
        </w:rPr>
        <w:t xml:space="preserve">he </w:t>
      </w:r>
      <w:r w:rsidR="007728ED">
        <w:rPr>
          <w:rFonts w:eastAsia="Calibri"/>
        </w:rPr>
        <w:t xml:space="preserve">Governor </w:t>
      </w:r>
      <w:r w:rsidRPr="00995665">
        <w:rPr>
          <w:rFonts w:eastAsia="Calibri"/>
        </w:rPr>
        <w:t xml:space="preserve">issued Executive Order N-33-20 urging citizens to shelter-in-place to mitigate the spread of the virus that produced the COVID-19 pandemic. In response to these mandates, LEAs began closing schools as early as March 13, </w:t>
      </w:r>
      <w:r w:rsidR="00796BE5">
        <w:rPr>
          <w:rFonts w:eastAsia="Calibri"/>
        </w:rPr>
        <w:t xml:space="preserve">2020, </w:t>
      </w:r>
      <w:r w:rsidRPr="00995665">
        <w:rPr>
          <w:rFonts w:eastAsia="Calibri"/>
        </w:rPr>
        <w:t>with more than 1</w:t>
      </w:r>
      <w:r w:rsidR="00796BE5">
        <w:rPr>
          <w:rFonts w:eastAsia="Calibri"/>
        </w:rPr>
        <w:t>,</w:t>
      </w:r>
      <w:r w:rsidRPr="00995665">
        <w:rPr>
          <w:rFonts w:eastAsia="Calibri"/>
        </w:rPr>
        <w:t xml:space="preserve">000 LEAs closed by March 30, </w:t>
      </w:r>
      <w:r w:rsidR="00796BE5">
        <w:rPr>
          <w:rFonts w:eastAsia="Calibri"/>
        </w:rPr>
        <w:t xml:space="preserve">2020, </w:t>
      </w:r>
      <w:r w:rsidRPr="00995665">
        <w:rPr>
          <w:rFonts w:eastAsia="Calibri"/>
        </w:rPr>
        <w:t xml:space="preserve">according to a March 2020 </w:t>
      </w:r>
      <w:proofErr w:type="spellStart"/>
      <w:r w:rsidRPr="00995665">
        <w:rPr>
          <w:rFonts w:eastAsia="Calibri"/>
        </w:rPr>
        <w:t>EdSource</w:t>
      </w:r>
      <w:proofErr w:type="spellEnd"/>
      <w:r w:rsidRPr="00995665">
        <w:rPr>
          <w:rFonts w:eastAsia="Calibri"/>
        </w:rPr>
        <w:t xml:space="preserve"> article at </w:t>
      </w:r>
      <w:hyperlink r:id="rId15" w:tooltip="List of California K-12 districts closed for in-person instruction due to coronavirus" w:history="1">
        <w:r w:rsidRPr="00995665">
          <w:rPr>
            <w:rFonts w:eastAsia="Calibri"/>
            <w:color w:val="0563C1"/>
            <w:u w:val="single"/>
          </w:rPr>
          <w:t>https://edsource.org/2020/california-k-12-schools-closed-due-to-the-coronavirus/624984</w:t>
        </w:r>
      </w:hyperlink>
      <w:r w:rsidRPr="00995665">
        <w:rPr>
          <w:rFonts w:eastAsia="Calibri"/>
        </w:rPr>
        <w:t>.</w:t>
      </w:r>
    </w:p>
    <w:p w14:paraId="314D7ED4" w14:textId="77777777" w:rsidR="00995665" w:rsidRPr="0083655A" w:rsidRDefault="00995665" w:rsidP="00385471">
      <w:pPr>
        <w:spacing w:after="240"/>
        <w:rPr>
          <w:rFonts w:eastAsia="Calibri"/>
        </w:rPr>
      </w:pPr>
      <w:r w:rsidRPr="0083655A">
        <w:rPr>
          <w:rFonts w:eastAsia="Calibri"/>
        </w:rPr>
        <w:lastRenderedPageBreak/>
        <w:t xml:space="preserve">As of March 25, 2020, WestEd had obtained LEA permission and individual consent for </w:t>
      </w:r>
      <w:r w:rsidRPr="0083655A">
        <w:rPr>
          <w:rFonts w:eastAsia="Calibri"/>
          <w:b/>
          <w:bCs/>
        </w:rPr>
        <w:t>118 teacher participants</w:t>
      </w:r>
      <w:r w:rsidRPr="0083655A">
        <w:rPr>
          <w:rFonts w:eastAsia="Calibri"/>
        </w:rPr>
        <w:t xml:space="preserve"> (42% of the minimum target). These teachers were expected to produce </w:t>
      </w:r>
      <w:r w:rsidRPr="0083655A">
        <w:rPr>
          <w:rFonts w:eastAsia="Calibri"/>
          <w:b/>
          <w:bCs/>
        </w:rPr>
        <w:t>944 ratings</w:t>
      </w:r>
      <w:r w:rsidRPr="0083655A">
        <w:rPr>
          <w:rFonts w:eastAsia="Calibri"/>
        </w:rPr>
        <w:t xml:space="preserve"> on </w:t>
      </w:r>
      <w:r w:rsidRPr="0083655A">
        <w:rPr>
          <w:rFonts w:eastAsia="Calibri"/>
          <w:b/>
          <w:bCs/>
        </w:rPr>
        <w:t>472 students</w:t>
      </w:r>
      <w:r w:rsidRPr="0083655A">
        <w:rPr>
          <w:rFonts w:eastAsia="Calibri"/>
        </w:rPr>
        <w:t>.</w:t>
      </w:r>
      <w:r w:rsidRPr="0083655A">
        <w:rPr>
          <w:rFonts w:eastAsia="Calibri"/>
          <w:b/>
          <w:bCs/>
        </w:rPr>
        <w:t xml:space="preserve"> </w:t>
      </w:r>
      <w:r w:rsidRPr="0083655A">
        <w:rPr>
          <w:rFonts w:eastAsia="Calibri"/>
        </w:rPr>
        <w:t xml:space="preserve">As noted above, however, WestEd provided teachers with an extended window to provide ratings so as to ease the burden of field test participation (and to replicate authentic administration conditions, as it is expected that the OPTEL will be recommended for use during a pre-specified observation window once it is made operational). As a result of this fact, only </w:t>
      </w:r>
      <w:r w:rsidRPr="0083655A">
        <w:rPr>
          <w:rFonts w:eastAsia="Calibri"/>
          <w:b/>
          <w:bCs/>
        </w:rPr>
        <w:t>14 teacher participants</w:t>
      </w:r>
      <w:r w:rsidRPr="0083655A">
        <w:rPr>
          <w:rFonts w:eastAsia="Calibri"/>
        </w:rPr>
        <w:t xml:space="preserve"> (5.0% of the minimum target) had submitted </w:t>
      </w:r>
      <w:r w:rsidRPr="0083655A">
        <w:rPr>
          <w:rFonts w:eastAsia="Calibri"/>
          <w:b/>
          <w:bCs/>
        </w:rPr>
        <w:t>104 ratings</w:t>
      </w:r>
      <w:r w:rsidRPr="0083655A">
        <w:rPr>
          <w:rFonts w:eastAsia="Calibri"/>
        </w:rPr>
        <w:t xml:space="preserve"> (4.6% of the minimum target) on </w:t>
      </w:r>
      <w:r w:rsidRPr="0083655A">
        <w:rPr>
          <w:rFonts w:eastAsia="Calibri"/>
          <w:b/>
          <w:bCs/>
        </w:rPr>
        <w:t xml:space="preserve">80 students </w:t>
      </w:r>
      <w:r w:rsidRPr="0083655A">
        <w:rPr>
          <w:rFonts w:eastAsia="Calibri"/>
        </w:rPr>
        <w:t>(7.1% of the minimum target) as of March 25, 2020. The students with ratings were in grades 1, 2, 3, 4, 6, 7, and 8. No ratings had yet been submitted for any students in grades TK/K, 5, or high school.</w:t>
      </w:r>
    </w:p>
    <w:tbl>
      <w:tblPr>
        <w:tblStyle w:val="TableGrid"/>
        <w:tblW w:w="9445" w:type="dxa"/>
        <w:jc w:val="center"/>
        <w:tblLook w:val="04A0" w:firstRow="1" w:lastRow="0" w:firstColumn="1" w:lastColumn="0" w:noHBand="0" w:noVBand="1"/>
      </w:tblPr>
      <w:tblGrid>
        <w:gridCol w:w="1255"/>
        <w:gridCol w:w="1710"/>
        <w:gridCol w:w="3060"/>
        <w:gridCol w:w="3420"/>
      </w:tblGrid>
      <w:tr w:rsidR="00995665" w:rsidRPr="0083655A" w14:paraId="3B391C31" w14:textId="77777777" w:rsidTr="00C65BBD">
        <w:trPr>
          <w:cantSplit/>
          <w:tblHeader/>
          <w:jc w:val="center"/>
        </w:trPr>
        <w:tc>
          <w:tcPr>
            <w:tcW w:w="1255" w:type="dxa"/>
          </w:tcPr>
          <w:p w14:paraId="05074AEF" w14:textId="77777777" w:rsidR="00995665" w:rsidRPr="0083655A" w:rsidRDefault="00995665" w:rsidP="00995665">
            <w:pPr>
              <w:rPr>
                <w:rFonts w:eastAsia="Calibri"/>
                <w:b/>
              </w:rPr>
            </w:pPr>
            <w:r w:rsidRPr="0083655A">
              <w:rPr>
                <w:rFonts w:eastAsia="Calibri"/>
                <w:b/>
              </w:rPr>
              <w:t>Unit</w:t>
            </w:r>
          </w:p>
        </w:tc>
        <w:tc>
          <w:tcPr>
            <w:tcW w:w="1710" w:type="dxa"/>
          </w:tcPr>
          <w:p w14:paraId="03D263FB" w14:textId="77777777" w:rsidR="00995665" w:rsidRPr="0083655A" w:rsidRDefault="00995665" w:rsidP="00995665">
            <w:pPr>
              <w:rPr>
                <w:rFonts w:eastAsia="Calibri"/>
                <w:b/>
              </w:rPr>
            </w:pPr>
            <w:r w:rsidRPr="0083655A">
              <w:rPr>
                <w:rFonts w:eastAsia="Calibri"/>
                <w:b/>
              </w:rPr>
              <w:t>Minimum Target</w:t>
            </w:r>
          </w:p>
        </w:tc>
        <w:tc>
          <w:tcPr>
            <w:tcW w:w="3060" w:type="dxa"/>
          </w:tcPr>
          <w:p w14:paraId="39524DA8" w14:textId="77777777" w:rsidR="00995665" w:rsidRPr="0083655A" w:rsidRDefault="00995665" w:rsidP="00995665">
            <w:pPr>
              <w:rPr>
                <w:rFonts w:eastAsia="Calibri"/>
                <w:b/>
              </w:rPr>
            </w:pPr>
            <w:r w:rsidRPr="0083655A">
              <w:rPr>
                <w:rFonts w:eastAsia="Calibri"/>
                <w:b/>
              </w:rPr>
              <w:t># Recruited (%)</w:t>
            </w:r>
          </w:p>
          <w:p w14:paraId="2579E5B9" w14:textId="77777777" w:rsidR="00995665" w:rsidRPr="0083655A" w:rsidRDefault="00995665" w:rsidP="00995665">
            <w:pPr>
              <w:rPr>
                <w:rFonts w:eastAsia="Calibri"/>
                <w:b/>
              </w:rPr>
            </w:pPr>
            <w:r w:rsidRPr="0083655A">
              <w:rPr>
                <w:rFonts w:eastAsia="Calibri"/>
                <w:b/>
              </w:rPr>
              <w:t xml:space="preserve">(as of </w:t>
            </w:r>
            <w:r w:rsidR="00505331">
              <w:rPr>
                <w:rFonts w:eastAsia="Calibri"/>
                <w:b/>
              </w:rPr>
              <w:t xml:space="preserve">March </w:t>
            </w:r>
            <w:r w:rsidRPr="0083655A">
              <w:rPr>
                <w:rFonts w:eastAsia="Calibri"/>
                <w:b/>
              </w:rPr>
              <w:t>25</w:t>
            </w:r>
            <w:r w:rsidR="00505331">
              <w:rPr>
                <w:rFonts w:eastAsia="Calibri"/>
                <w:b/>
              </w:rPr>
              <w:t>, 2020</w:t>
            </w:r>
            <w:r w:rsidRPr="0083655A">
              <w:rPr>
                <w:rFonts w:eastAsia="Calibri"/>
                <w:b/>
              </w:rPr>
              <w:t>)</w:t>
            </w:r>
          </w:p>
        </w:tc>
        <w:tc>
          <w:tcPr>
            <w:tcW w:w="3420" w:type="dxa"/>
          </w:tcPr>
          <w:p w14:paraId="506EACD1" w14:textId="77777777" w:rsidR="00995665" w:rsidRPr="0083655A" w:rsidRDefault="00995665" w:rsidP="00995665">
            <w:pPr>
              <w:rPr>
                <w:rFonts w:eastAsia="Calibri"/>
                <w:b/>
              </w:rPr>
            </w:pPr>
            <w:r w:rsidRPr="0083655A">
              <w:rPr>
                <w:rFonts w:eastAsia="Calibri"/>
                <w:b/>
              </w:rPr>
              <w:t># with Submitted Data (%)</w:t>
            </w:r>
          </w:p>
          <w:p w14:paraId="40E8BA1F" w14:textId="77777777" w:rsidR="00995665" w:rsidRPr="0083655A" w:rsidRDefault="00995665" w:rsidP="00995665">
            <w:pPr>
              <w:rPr>
                <w:rFonts w:eastAsia="Calibri"/>
                <w:b/>
              </w:rPr>
            </w:pPr>
            <w:r w:rsidRPr="0083655A">
              <w:rPr>
                <w:rFonts w:eastAsia="Calibri"/>
                <w:b/>
              </w:rPr>
              <w:t xml:space="preserve">(as of </w:t>
            </w:r>
            <w:r w:rsidR="00505331">
              <w:rPr>
                <w:rFonts w:eastAsia="Calibri"/>
                <w:b/>
              </w:rPr>
              <w:t xml:space="preserve">March </w:t>
            </w:r>
            <w:r w:rsidRPr="0083655A">
              <w:rPr>
                <w:rFonts w:eastAsia="Calibri"/>
                <w:b/>
              </w:rPr>
              <w:t>25</w:t>
            </w:r>
            <w:r w:rsidR="00505331">
              <w:rPr>
                <w:rFonts w:eastAsia="Calibri"/>
                <w:b/>
              </w:rPr>
              <w:t>, 2020</w:t>
            </w:r>
            <w:r w:rsidRPr="0083655A">
              <w:rPr>
                <w:rFonts w:eastAsia="Calibri"/>
                <w:b/>
              </w:rPr>
              <w:t>)</w:t>
            </w:r>
          </w:p>
        </w:tc>
      </w:tr>
      <w:tr w:rsidR="00995665" w:rsidRPr="0083655A" w14:paraId="2E8A903B" w14:textId="77777777" w:rsidTr="00C65BBD">
        <w:trPr>
          <w:cantSplit/>
          <w:jc w:val="center"/>
        </w:trPr>
        <w:tc>
          <w:tcPr>
            <w:tcW w:w="1255" w:type="dxa"/>
          </w:tcPr>
          <w:p w14:paraId="18FB50FB" w14:textId="77777777" w:rsidR="00995665" w:rsidRPr="0083655A" w:rsidRDefault="00995665" w:rsidP="00995665">
            <w:pPr>
              <w:rPr>
                <w:rFonts w:eastAsia="Calibri"/>
              </w:rPr>
            </w:pPr>
            <w:r w:rsidRPr="0083655A">
              <w:rPr>
                <w:rFonts w:eastAsia="Calibri"/>
              </w:rPr>
              <w:t>Teacher</w:t>
            </w:r>
          </w:p>
        </w:tc>
        <w:tc>
          <w:tcPr>
            <w:tcW w:w="1710" w:type="dxa"/>
          </w:tcPr>
          <w:p w14:paraId="7C5E641A" w14:textId="77777777" w:rsidR="00995665" w:rsidRPr="0083655A" w:rsidRDefault="00995665" w:rsidP="00995665">
            <w:pPr>
              <w:rPr>
                <w:rFonts w:eastAsia="Calibri"/>
              </w:rPr>
            </w:pPr>
            <w:r w:rsidRPr="0083655A">
              <w:rPr>
                <w:rFonts w:eastAsia="Calibri"/>
              </w:rPr>
              <w:t>280</w:t>
            </w:r>
          </w:p>
        </w:tc>
        <w:tc>
          <w:tcPr>
            <w:tcW w:w="3060" w:type="dxa"/>
          </w:tcPr>
          <w:p w14:paraId="4C333F1E" w14:textId="77777777" w:rsidR="00995665" w:rsidRPr="0083655A" w:rsidRDefault="00995665" w:rsidP="00995665">
            <w:pPr>
              <w:rPr>
                <w:rFonts w:eastAsia="Calibri"/>
              </w:rPr>
            </w:pPr>
            <w:r w:rsidRPr="0083655A">
              <w:rPr>
                <w:rFonts w:eastAsia="Calibri"/>
              </w:rPr>
              <w:t>118 (42%)</w:t>
            </w:r>
          </w:p>
        </w:tc>
        <w:tc>
          <w:tcPr>
            <w:tcW w:w="3420" w:type="dxa"/>
          </w:tcPr>
          <w:p w14:paraId="65093D89" w14:textId="77777777" w:rsidR="00995665" w:rsidRPr="0083655A" w:rsidRDefault="00995665" w:rsidP="00995665">
            <w:pPr>
              <w:rPr>
                <w:rFonts w:eastAsia="Calibri"/>
              </w:rPr>
            </w:pPr>
            <w:r w:rsidRPr="0083655A">
              <w:rPr>
                <w:rFonts w:eastAsia="Calibri"/>
              </w:rPr>
              <w:t>14 (5.0%)</w:t>
            </w:r>
          </w:p>
        </w:tc>
      </w:tr>
      <w:tr w:rsidR="00995665" w:rsidRPr="0083655A" w14:paraId="39695148" w14:textId="77777777" w:rsidTr="00C65BBD">
        <w:trPr>
          <w:cantSplit/>
          <w:jc w:val="center"/>
        </w:trPr>
        <w:tc>
          <w:tcPr>
            <w:tcW w:w="1255" w:type="dxa"/>
          </w:tcPr>
          <w:p w14:paraId="14CBEAA6" w14:textId="77777777" w:rsidR="00995665" w:rsidRPr="0083655A" w:rsidRDefault="00995665" w:rsidP="00995665">
            <w:pPr>
              <w:rPr>
                <w:rFonts w:eastAsia="Calibri"/>
              </w:rPr>
            </w:pPr>
            <w:r w:rsidRPr="0083655A">
              <w:rPr>
                <w:rFonts w:eastAsia="Calibri"/>
              </w:rPr>
              <w:t>Student</w:t>
            </w:r>
          </w:p>
        </w:tc>
        <w:tc>
          <w:tcPr>
            <w:tcW w:w="1710" w:type="dxa"/>
          </w:tcPr>
          <w:p w14:paraId="6DF59328" w14:textId="77777777" w:rsidR="00995665" w:rsidRPr="0083655A" w:rsidRDefault="00995665" w:rsidP="00995665">
            <w:pPr>
              <w:rPr>
                <w:rFonts w:eastAsia="Calibri"/>
              </w:rPr>
            </w:pPr>
            <w:r w:rsidRPr="0083655A">
              <w:rPr>
                <w:rFonts w:eastAsia="Calibri"/>
              </w:rPr>
              <w:t>1120</w:t>
            </w:r>
          </w:p>
        </w:tc>
        <w:tc>
          <w:tcPr>
            <w:tcW w:w="3060" w:type="dxa"/>
          </w:tcPr>
          <w:p w14:paraId="011B4FDC" w14:textId="77777777" w:rsidR="00995665" w:rsidRPr="0083655A" w:rsidRDefault="00995665" w:rsidP="00995665">
            <w:pPr>
              <w:rPr>
                <w:rFonts w:eastAsia="Calibri"/>
              </w:rPr>
            </w:pPr>
            <w:r w:rsidRPr="0083655A">
              <w:rPr>
                <w:rFonts w:eastAsia="Calibri"/>
              </w:rPr>
              <w:t>472 (42%)</w:t>
            </w:r>
          </w:p>
        </w:tc>
        <w:tc>
          <w:tcPr>
            <w:tcW w:w="3420" w:type="dxa"/>
          </w:tcPr>
          <w:p w14:paraId="0FD354CF" w14:textId="77777777" w:rsidR="00995665" w:rsidRPr="0083655A" w:rsidRDefault="00995665" w:rsidP="00995665">
            <w:pPr>
              <w:rPr>
                <w:rFonts w:eastAsia="Calibri"/>
              </w:rPr>
            </w:pPr>
            <w:r w:rsidRPr="0083655A">
              <w:rPr>
                <w:rFonts w:eastAsia="Calibri"/>
              </w:rPr>
              <w:t>80 (7.1%)</w:t>
            </w:r>
          </w:p>
        </w:tc>
      </w:tr>
      <w:tr w:rsidR="00995665" w:rsidRPr="00995665" w14:paraId="77DF57D3" w14:textId="77777777" w:rsidTr="00C65BBD">
        <w:trPr>
          <w:cantSplit/>
          <w:jc w:val="center"/>
        </w:trPr>
        <w:tc>
          <w:tcPr>
            <w:tcW w:w="1255" w:type="dxa"/>
          </w:tcPr>
          <w:p w14:paraId="18601276" w14:textId="77777777" w:rsidR="00995665" w:rsidRPr="0083655A" w:rsidRDefault="00995665" w:rsidP="00995665">
            <w:pPr>
              <w:rPr>
                <w:rFonts w:eastAsia="Calibri"/>
              </w:rPr>
            </w:pPr>
            <w:r w:rsidRPr="0083655A">
              <w:rPr>
                <w:rFonts w:eastAsia="Calibri"/>
              </w:rPr>
              <w:t>Rating</w:t>
            </w:r>
          </w:p>
        </w:tc>
        <w:tc>
          <w:tcPr>
            <w:tcW w:w="1710" w:type="dxa"/>
          </w:tcPr>
          <w:p w14:paraId="38B0E5D3" w14:textId="77777777" w:rsidR="00995665" w:rsidRPr="0083655A" w:rsidRDefault="00995665" w:rsidP="00995665">
            <w:pPr>
              <w:rPr>
                <w:rFonts w:eastAsia="Calibri"/>
              </w:rPr>
            </w:pPr>
            <w:r w:rsidRPr="0083655A">
              <w:rPr>
                <w:rFonts w:eastAsia="Calibri"/>
              </w:rPr>
              <w:t>2240</w:t>
            </w:r>
          </w:p>
        </w:tc>
        <w:tc>
          <w:tcPr>
            <w:tcW w:w="3060" w:type="dxa"/>
          </w:tcPr>
          <w:p w14:paraId="756DA8E4" w14:textId="77777777" w:rsidR="00995665" w:rsidRPr="0083655A" w:rsidRDefault="00995665" w:rsidP="00995665">
            <w:pPr>
              <w:rPr>
                <w:rFonts w:eastAsia="Calibri"/>
              </w:rPr>
            </w:pPr>
            <w:r w:rsidRPr="0083655A">
              <w:rPr>
                <w:rFonts w:eastAsia="Calibri"/>
              </w:rPr>
              <w:t>944 (42%)</w:t>
            </w:r>
          </w:p>
        </w:tc>
        <w:tc>
          <w:tcPr>
            <w:tcW w:w="3420" w:type="dxa"/>
          </w:tcPr>
          <w:p w14:paraId="0AF5197C" w14:textId="77777777" w:rsidR="00995665" w:rsidRPr="00995665" w:rsidRDefault="00995665" w:rsidP="00995665">
            <w:pPr>
              <w:rPr>
                <w:rFonts w:eastAsia="Calibri"/>
              </w:rPr>
            </w:pPr>
            <w:r w:rsidRPr="0083655A">
              <w:rPr>
                <w:rFonts w:eastAsia="Calibri"/>
              </w:rPr>
              <w:t>104 (4.6%)</w:t>
            </w:r>
          </w:p>
        </w:tc>
      </w:tr>
    </w:tbl>
    <w:p w14:paraId="0453798C" w14:textId="0927C669" w:rsidR="00995665" w:rsidRPr="00995665" w:rsidRDefault="00995665" w:rsidP="00F8230D">
      <w:pPr>
        <w:spacing w:before="240" w:after="240"/>
        <w:rPr>
          <w:rFonts w:eastAsia="Calibri"/>
        </w:rPr>
      </w:pPr>
      <w:r w:rsidRPr="00995665">
        <w:rPr>
          <w:rFonts w:eastAsia="Calibri"/>
        </w:rPr>
        <w:t>In response to these numbers and the ongoing disruptions from COVID-19, WestEd and the CDE mutually agreed to stop work on the OPTEL field test in</w:t>
      </w:r>
      <w:r w:rsidR="004F1E27">
        <w:rPr>
          <w:rFonts w:eastAsia="Calibri"/>
        </w:rPr>
        <w:t xml:space="preserve"> March</w:t>
      </w:r>
      <w:r w:rsidRPr="00995665">
        <w:rPr>
          <w:rFonts w:eastAsia="Calibri"/>
        </w:rPr>
        <w:t xml:space="preserve"> 2020 and explore options for completing the work on a different timeline. </w:t>
      </w:r>
      <w:r w:rsidR="00CD549D">
        <w:rPr>
          <w:rFonts w:eastAsia="Calibri"/>
        </w:rPr>
        <w:t>Pursuant to</w:t>
      </w:r>
      <w:r w:rsidR="006D729F">
        <w:rPr>
          <w:rFonts w:eastAsia="Calibri"/>
        </w:rPr>
        <w:t xml:space="preserve"> </w:t>
      </w:r>
      <w:r w:rsidR="0092781A">
        <w:rPr>
          <w:rFonts w:eastAsia="Calibri"/>
        </w:rPr>
        <w:t>SB 820</w:t>
      </w:r>
      <w:r w:rsidR="008F7D61">
        <w:rPr>
          <w:rFonts w:eastAsia="Calibri"/>
        </w:rPr>
        <w:t xml:space="preserve">, the </w:t>
      </w:r>
      <w:r w:rsidR="004F1E27" w:rsidRPr="004F1E27">
        <w:rPr>
          <w:rFonts w:eastAsia="Calibri"/>
        </w:rPr>
        <w:t xml:space="preserve">OPTEL field test activities </w:t>
      </w:r>
      <w:r w:rsidR="008F7D61">
        <w:rPr>
          <w:rFonts w:eastAsia="Calibri"/>
        </w:rPr>
        <w:t xml:space="preserve">will be postponed </w:t>
      </w:r>
      <w:r w:rsidR="004F1E27" w:rsidRPr="004F1E27">
        <w:rPr>
          <w:rFonts w:eastAsia="Calibri"/>
        </w:rPr>
        <w:t>until the 2021–2022 school year to ensure full participation in the field test.</w:t>
      </w:r>
      <w:r w:rsidR="004F1E27">
        <w:rPr>
          <w:rFonts w:eastAsia="Calibri"/>
        </w:rPr>
        <w:t xml:space="preserve"> </w:t>
      </w:r>
      <w:r w:rsidRPr="00995665">
        <w:rPr>
          <w:rFonts w:eastAsia="Calibri"/>
        </w:rPr>
        <w:t>In addition to the logistical challenges</w:t>
      </w:r>
      <w:r w:rsidR="008F7D61">
        <w:rPr>
          <w:rFonts w:eastAsia="Calibri"/>
        </w:rPr>
        <w:t xml:space="preserve"> due to distance learning</w:t>
      </w:r>
      <w:r w:rsidRPr="00995665">
        <w:rPr>
          <w:rFonts w:eastAsia="Calibri"/>
        </w:rPr>
        <w:t>, this decision was motivated by the following psychometric and scientific considerations:</w:t>
      </w:r>
    </w:p>
    <w:p w14:paraId="116AAF8D" w14:textId="77777777" w:rsidR="00995665" w:rsidRPr="00995665" w:rsidRDefault="00995665" w:rsidP="00995665">
      <w:pPr>
        <w:numPr>
          <w:ilvl w:val="0"/>
          <w:numId w:val="3"/>
        </w:numPr>
        <w:spacing w:after="240"/>
        <w:rPr>
          <w:rFonts w:eastAsia="Calibri"/>
        </w:rPr>
      </w:pPr>
      <w:r w:rsidRPr="00995665">
        <w:rPr>
          <w:rFonts w:eastAsia="Calibri"/>
        </w:rPr>
        <w:t xml:space="preserve">Given that the OPTEL is being designed for wide use to support a high-stakes decision for English learner students (specifically: reclassification </w:t>
      </w:r>
      <w:r w:rsidR="000C79C8">
        <w:rPr>
          <w:rFonts w:eastAsia="Calibri"/>
        </w:rPr>
        <w:t>to</w:t>
      </w:r>
      <w:r w:rsidRPr="00995665">
        <w:rPr>
          <w:rFonts w:eastAsia="Calibri"/>
        </w:rPr>
        <w:t xml:space="preserve"> fluent English proficient), it is important that the OPTEL be field tested on a large sample of students and teachers to ensure that it is a valid, fair, and reliable representation of teacher judgments and students’ language skills.</w:t>
      </w:r>
    </w:p>
    <w:p w14:paraId="44DD76D5" w14:textId="77777777" w:rsidR="00995665" w:rsidRPr="00995665" w:rsidRDefault="00257DA7" w:rsidP="00995665">
      <w:pPr>
        <w:numPr>
          <w:ilvl w:val="0"/>
          <w:numId w:val="3"/>
        </w:numPr>
        <w:spacing w:after="240"/>
        <w:rPr>
          <w:rFonts w:eastAsia="Calibri"/>
        </w:rPr>
      </w:pPr>
      <w:r w:rsidRPr="00257DA7">
        <w:rPr>
          <w:rFonts w:eastAsia="Calibri"/>
        </w:rPr>
        <w:t>The OPTEL field test activities have been postponed until the 2021–2022 school year</w:t>
      </w:r>
      <w:r w:rsidR="006A3189">
        <w:rPr>
          <w:rFonts w:eastAsia="Calibri"/>
        </w:rPr>
        <w:t xml:space="preserve">, </w:t>
      </w:r>
      <w:r w:rsidR="00995665" w:rsidRPr="00995665">
        <w:rPr>
          <w:rFonts w:eastAsia="Calibri"/>
        </w:rPr>
        <w:t>most notably because:</w:t>
      </w:r>
    </w:p>
    <w:p w14:paraId="7F24B592" w14:textId="77777777" w:rsidR="00995665" w:rsidRPr="00995665" w:rsidRDefault="00995665" w:rsidP="00995665">
      <w:pPr>
        <w:numPr>
          <w:ilvl w:val="1"/>
          <w:numId w:val="3"/>
        </w:numPr>
        <w:spacing w:after="240"/>
        <w:rPr>
          <w:rFonts w:eastAsia="Calibri"/>
        </w:rPr>
      </w:pPr>
      <w:r w:rsidRPr="00995665">
        <w:rPr>
          <w:rFonts w:eastAsia="Calibri"/>
        </w:rPr>
        <w:t xml:space="preserve">Given disruptions from </w:t>
      </w:r>
      <w:r w:rsidR="00796BE5">
        <w:rPr>
          <w:rFonts w:eastAsia="Calibri"/>
        </w:rPr>
        <w:t>COVID</w:t>
      </w:r>
      <w:r w:rsidRPr="00995665">
        <w:rPr>
          <w:rFonts w:eastAsia="Calibri"/>
        </w:rPr>
        <w:t xml:space="preserve">-19 closures, many students </w:t>
      </w:r>
      <w:r w:rsidR="008F7D61">
        <w:rPr>
          <w:rFonts w:eastAsia="Calibri"/>
        </w:rPr>
        <w:t xml:space="preserve">may </w:t>
      </w:r>
      <w:r w:rsidRPr="00995665">
        <w:rPr>
          <w:rFonts w:eastAsia="Calibri"/>
        </w:rPr>
        <w:t>be returning to school with weeks if not months of lost learning time, which may affect their learning and performance, as well as their representativeness of future students for whom the OPTEL will be used;</w:t>
      </w:r>
    </w:p>
    <w:p w14:paraId="3E56AD55" w14:textId="77777777" w:rsidR="00995665" w:rsidRPr="00995665" w:rsidRDefault="00995665" w:rsidP="00995665">
      <w:pPr>
        <w:numPr>
          <w:ilvl w:val="1"/>
          <w:numId w:val="3"/>
        </w:numPr>
        <w:spacing w:after="240"/>
        <w:rPr>
          <w:rFonts w:eastAsia="Calibri"/>
        </w:rPr>
      </w:pPr>
      <w:r w:rsidRPr="00995665">
        <w:rPr>
          <w:rFonts w:eastAsia="Calibri"/>
        </w:rPr>
        <w:t xml:space="preserve">Given disruptions from </w:t>
      </w:r>
      <w:r w:rsidR="00796BE5">
        <w:rPr>
          <w:rFonts w:eastAsia="Calibri"/>
        </w:rPr>
        <w:t>COVID-19</w:t>
      </w:r>
      <w:r w:rsidRPr="00995665">
        <w:rPr>
          <w:rFonts w:eastAsia="Calibri"/>
        </w:rPr>
        <w:t xml:space="preserve"> school closures, many districts may lack the bandwidth or the will to participate in any non-essential activities such as a field test during the fall </w:t>
      </w:r>
      <w:r w:rsidR="008F7D61">
        <w:rPr>
          <w:rFonts w:eastAsia="Calibri"/>
        </w:rPr>
        <w:t xml:space="preserve">or spring </w:t>
      </w:r>
      <w:r w:rsidRPr="00995665">
        <w:rPr>
          <w:rFonts w:eastAsia="Calibri"/>
        </w:rPr>
        <w:t>semester;</w:t>
      </w:r>
    </w:p>
    <w:p w14:paraId="409BCD3E" w14:textId="77777777" w:rsidR="00995665" w:rsidRPr="00995665" w:rsidRDefault="00995665" w:rsidP="00995665">
      <w:pPr>
        <w:numPr>
          <w:ilvl w:val="0"/>
          <w:numId w:val="3"/>
        </w:numPr>
        <w:spacing w:after="240"/>
        <w:rPr>
          <w:rFonts w:eastAsia="Calibri"/>
        </w:rPr>
      </w:pPr>
      <w:r w:rsidRPr="00995665">
        <w:rPr>
          <w:rFonts w:eastAsia="Calibri"/>
        </w:rPr>
        <w:lastRenderedPageBreak/>
        <w:t xml:space="preserve">To help validate the OPTEL’s use for reclassification decisions, it is important to collect student ratings during the same or a similar window to when the </w:t>
      </w:r>
      <w:r w:rsidR="006E5AF3" w:rsidRPr="006E5AF3">
        <w:rPr>
          <w:rFonts w:eastAsia="Calibri"/>
        </w:rPr>
        <w:t>English Language Proficiency Assessments for California</w:t>
      </w:r>
      <w:r w:rsidRPr="00995665">
        <w:rPr>
          <w:rFonts w:eastAsia="Calibri"/>
        </w:rPr>
        <w:t xml:space="preserve"> assessment is administered</w:t>
      </w:r>
      <w:r w:rsidR="00796BE5">
        <w:rPr>
          <w:rFonts w:eastAsia="Calibri"/>
        </w:rPr>
        <w:t>.</w:t>
      </w:r>
    </w:p>
    <w:p w14:paraId="341D9EB6" w14:textId="77777777" w:rsidR="00D82028" w:rsidRPr="00995665" w:rsidRDefault="00995665" w:rsidP="00995665">
      <w:pPr>
        <w:spacing w:after="240"/>
        <w:rPr>
          <w:rFonts w:eastAsia="Calibri"/>
        </w:rPr>
      </w:pPr>
      <w:r w:rsidRPr="00995665">
        <w:rPr>
          <w:rFonts w:eastAsia="Calibri"/>
        </w:rPr>
        <w:t xml:space="preserve">As noted in the Summary of Key Issues </w:t>
      </w:r>
      <w:r w:rsidR="006A3189">
        <w:rPr>
          <w:rFonts w:eastAsia="Calibri"/>
        </w:rPr>
        <w:t>of this</w:t>
      </w:r>
      <w:r w:rsidRPr="00995665">
        <w:rPr>
          <w:rFonts w:eastAsia="Calibri"/>
        </w:rPr>
        <w:t xml:space="preserve"> memorandum, </w:t>
      </w:r>
      <w:r w:rsidR="00AA61A1">
        <w:rPr>
          <w:rFonts w:eastAsia="Calibri"/>
        </w:rPr>
        <w:t>per SB</w:t>
      </w:r>
      <w:r w:rsidR="00342D15">
        <w:rPr>
          <w:rFonts w:eastAsia="Calibri"/>
        </w:rPr>
        <w:t xml:space="preserve"> </w:t>
      </w:r>
      <w:r w:rsidR="00AA61A1">
        <w:rPr>
          <w:rFonts w:eastAsia="Calibri"/>
        </w:rPr>
        <w:t>98</w:t>
      </w:r>
      <w:r w:rsidR="00522DEA">
        <w:rPr>
          <w:rFonts w:eastAsia="Calibri"/>
        </w:rPr>
        <w:t>,</w:t>
      </w:r>
      <w:r w:rsidR="00AA61A1">
        <w:rPr>
          <w:rFonts w:eastAsia="Calibri"/>
        </w:rPr>
        <w:t xml:space="preserve"> </w:t>
      </w:r>
      <w:r w:rsidR="00951FDF">
        <w:t xml:space="preserve">the project </w:t>
      </w:r>
      <w:r w:rsidR="00951FDF" w:rsidRPr="009A3159">
        <w:t xml:space="preserve">completion date </w:t>
      </w:r>
      <w:r w:rsidR="00AA61A1">
        <w:t xml:space="preserve">was extended </w:t>
      </w:r>
      <w:r w:rsidR="00951FDF" w:rsidRPr="009A3159">
        <w:t>to December 31, 2021</w:t>
      </w:r>
      <w:r w:rsidR="006A3189">
        <w:t>,</w:t>
      </w:r>
      <w:r w:rsidR="00951FDF">
        <w:t xml:space="preserve"> and </w:t>
      </w:r>
      <w:r w:rsidR="001F0720" w:rsidRPr="001F0720">
        <w:t>SB 115 authorized allocation of an additional $250,000</w:t>
      </w:r>
      <w:r w:rsidR="00AA61A1">
        <w:t xml:space="preserve"> </w:t>
      </w:r>
      <w:r w:rsidR="00951FDF" w:rsidRPr="009A3159">
        <w:t>in the 2020</w:t>
      </w:r>
      <w:r w:rsidR="00951FDF" w:rsidRPr="009A3159">
        <w:rPr>
          <w:rFonts w:cs="Arial"/>
        </w:rPr>
        <w:t>‒</w:t>
      </w:r>
      <w:r w:rsidR="00951FDF" w:rsidRPr="009A3159">
        <w:t>21 state budget to complete the project goals</w:t>
      </w:r>
      <w:r w:rsidRPr="00995665">
        <w:rPr>
          <w:rFonts w:eastAsia="Calibri"/>
        </w:rPr>
        <w:t xml:space="preserve">. </w:t>
      </w:r>
      <w:r w:rsidR="00C56169" w:rsidRPr="00C56169">
        <w:rPr>
          <w:rFonts w:eastAsia="Calibri"/>
        </w:rPr>
        <w:t>Currently, a contract amendment is pending approval</w:t>
      </w:r>
      <w:r w:rsidR="006A3189">
        <w:rPr>
          <w:rFonts w:eastAsia="Calibri"/>
        </w:rPr>
        <w:t xml:space="preserve"> </w:t>
      </w:r>
      <w:r w:rsidR="00C56169" w:rsidRPr="00C56169">
        <w:rPr>
          <w:rFonts w:eastAsia="Calibri"/>
        </w:rPr>
        <w:t>for an extension of the completion date until December 31, 2022</w:t>
      </w:r>
      <w:r w:rsidR="006A3189">
        <w:rPr>
          <w:rFonts w:eastAsia="Calibri"/>
        </w:rPr>
        <w:t>,</w:t>
      </w:r>
      <w:r w:rsidR="00C56169">
        <w:rPr>
          <w:rFonts w:eastAsia="Calibri"/>
        </w:rPr>
        <w:t xml:space="preserve"> </w:t>
      </w:r>
      <w:r w:rsidR="006A3189">
        <w:rPr>
          <w:rFonts w:eastAsia="Calibri"/>
        </w:rPr>
        <w:t xml:space="preserve">per </w:t>
      </w:r>
      <w:r w:rsidR="0092781A">
        <w:rPr>
          <w:rFonts w:eastAsia="Calibri"/>
        </w:rPr>
        <w:t xml:space="preserve">SB </w:t>
      </w:r>
      <w:r w:rsidR="004B04B8">
        <w:rPr>
          <w:rFonts w:eastAsia="Calibri"/>
        </w:rPr>
        <w:t xml:space="preserve">820. </w:t>
      </w:r>
      <w:r w:rsidR="006A3189">
        <w:rPr>
          <w:rFonts w:eastAsia="Calibri"/>
        </w:rPr>
        <w:t>An</w:t>
      </w:r>
      <w:r w:rsidRPr="00995665">
        <w:rPr>
          <w:rFonts w:eastAsia="Calibri"/>
        </w:rPr>
        <w:t xml:space="preserve"> amended </w:t>
      </w:r>
      <w:r w:rsidR="00951FDF">
        <w:rPr>
          <w:rFonts w:eastAsia="Calibri"/>
        </w:rPr>
        <w:t>timelin</w:t>
      </w:r>
      <w:r w:rsidRPr="00995665">
        <w:rPr>
          <w:rFonts w:eastAsia="Calibri"/>
        </w:rPr>
        <w:t xml:space="preserve">e for </w:t>
      </w:r>
      <w:r w:rsidR="006A3189">
        <w:rPr>
          <w:rFonts w:eastAsia="Calibri"/>
        </w:rPr>
        <w:t xml:space="preserve">completion of the </w:t>
      </w:r>
      <w:r w:rsidRPr="00995665">
        <w:rPr>
          <w:rFonts w:eastAsia="Calibri"/>
        </w:rPr>
        <w:t xml:space="preserve">OPTEL </w:t>
      </w:r>
      <w:r>
        <w:rPr>
          <w:rFonts w:eastAsia="Calibri"/>
        </w:rPr>
        <w:t>is provided below</w:t>
      </w:r>
      <w:r w:rsidRPr="00995665">
        <w:rPr>
          <w:rFonts w:eastAsia="Calibri"/>
        </w:rPr>
        <w:t xml:space="preserve">. The target field test numbers will remain the same as those </w:t>
      </w:r>
      <w:r>
        <w:rPr>
          <w:rFonts w:eastAsia="Calibri"/>
        </w:rPr>
        <w:t>not</w:t>
      </w:r>
      <w:r w:rsidRPr="00995665">
        <w:rPr>
          <w:rFonts w:eastAsia="Calibri"/>
        </w:rPr>
        <w:t>ed above on page 2</w:t>
      </w:r>
      <w:r w:rsidR="006A3189">
        <w:rPr>
          <w:rFonts w:eastAsia="Calibri"/>
        </w:rPr>
        <w:t xml:space="preserve"> of this Attachment</w:t>
      </w:r>
      <w:r w:rsidRPr="00995665">
        <w:rPr>
          <w:rFonts w:eastAsia="Calibri"/>
        </w:rPr>
        <w:t>.</w:t>
      </w:r>
    </w:p>
    <w:p w14:paraId="6F5E8820" w14:textId="77777777" w:rsidR="0074562B" w:rsidRPr="00C65BBD" w:rsidRDefault="00D82028" w:rsidP="00C65BBD">
      <w:pPr>
        <w:pStyle w:val="Heading2"/>
        <w:spacing w:after="240"/>
        <w:rPr>
          <w:bCs/>
          <w:sz w:val="28"/>
        </w:rPr>
      </w:pPr>
      <w:r w:rsidRPr="00C65BBD">
        <w:rPr>
          <w:rFonts w:eastAsia="Arial"/>
          <w:sz w:val="28"/>
        </w:rPr>
        <w:t>T</w:t>
      </w:r>
      <w:r w:rsidR="00995665" w:rsidRPr="00C65BBD">
        <w:rPr>
          <w:rFonts w:eastAsia="Arial"/>
          <w:sz w:val="28"/>
        </w:rPr>
        <w:t>imeline</w:t>
      </w:r>
    </w:p>
    <w:p w14:paraId="189935EE" w14:textId="77777777" w:rsidR="002D5D34" w:rsidRDefault="002D5D34" w:rsidP="00FD4F28">
      <w:pPr>
        <w:spacing w:after="240"/>
        <w:rPr>
          <w:rFonts w:cstheme="minorHAnsi"/>
          <w:bCs/>
        </w:rPr>
      </w:pPr>
      <w:r w:rsidRPr="00D223EB">
        <w:rPr>
          <w:rFonts w:cstheme="minorHAnsi"/>
          <w:b/>
        </w:rPr>
        <w:t>November 2019</w:t>
      </w:r>
      <w:r w:rsidR="00FD4F28" w:rsidRPr="00A04F9A">
        <w:rPr>
          <w:rFonts w:cs="Arial"/>
          <w:b/>
          <w:bCs/>
        </w:rPr>
        <w:t>‒</w:t>
      </w:r>
      <w:r w:rsidRPr="00D223EB">
        <w:rPr>
          <w:rFonts w:cstheme="minorHAnsi"/>
          <w:b/>
        </w:rPr>
        <w:t xml:space="preserve">March 2020: </w:t>
      </w:r>
      <w:r>
        <w:rPr>
          <w:rFonts w:cstheme="minorHAnsi"/>
          <w:bCs/>
        </w:rPr>
        <w:t>Recruitment for field testing</w:t>
      </w:r>
      <w:r w:rsidR="00FD4F28">
        <w:rPr>
          <w:rFonts w:cstheme="minorHAnsi"/>
          <w:bCs/>
        </w:rPr>
        <w:t xml:space="preserve"> (halted</w:t>
      </w:r>
      <w:r w:rsidRPr="00D223EB">
        <w:rPr>
          <w:rFonts w:cstheme="minorHAnsi"/>
          <w:bCs/>
        </w:rPr>
        <w:t xml:space="preserve"> March 16, 2020</w:t>
      </w:r>
      <w:r w:rsidR="006A3189">
        <w:rPr>
          <w:rFonts w:cstheme="minorHAnsi"/>
          <w:bCs/>
        </w:rPr>
        <w:t>,</w:t>
      </w:r>
      <w:r w:rsidRPr="00D223EB">
        <w:rPr>
          <w:rFonts w:cstheme="minorHAnsi"/>
          <w:bCs/>
        </w:rPr>
        <w:t xml:space="preserve"> due to school closures </w:t>
      </w:r>
      <w:r w:rsidR="00C476A4">
        <w:rPr>
          <w:rFonts w:cstheme="minorHAnsi"/>
          <w:bCs/>
        </w:rPr>
        <w:t>as a result of</w:t>
      </w:r>
      <w:r w:rsidRPr="00D223EB">
        <w:rPr>
          <w:rFonts w:cstheme="minorHAnsi"/>
          <w:bCs/>
        </w:rPr>
        <w:t xml:space="preserve"> the COVID-19 pandemic</w:t>
      </w:r>
      <w:r w:rsidR="00FD4F28">
        <w:rPr>
          <w:rFonts w:cstheme="minorHAnsi"/>
          <w:bCs/>
        </w:rPr>
        <w:t>)</w:t>
      </w:r>
      <w:r w:rsidR="006A3189">
        <w:rPr>
          <w:rFonts w:cstheme="minorHAnsi"/>
          <w:bCs/>
        </w:rPr>
        <w:t>.</w:t>
      </w:r>
    </w:p>
    <w:p w14:paraId="48B69A24" w14:textId="77777777" w:rsidR="00C476A4" w:rsidRPr="00FD4F28" w:rsidRDefault="002D5D34" w:rsidP="00FD4F28">
      <w:pPr>
        <w:spacing w:after="240"/>
        <w:rPr>
          <w:rFonts w:cs="Arial"/>
          <w:b/>
          <w:bCs/>
          <w:highlight w:val="yellow"/>
        </w:rPr>
      </w:pPr>
      <w:r>
        <w:rPr>
          <w:rFonts w:cstheme="minorHAnsi"/>
          <w:b/>
        </w:rPr>
        <w:t>April</w:t>
      </w:r>
      <w:r w:rsidR="00FD4F28" w:rsidRPr="00A04F9A">
        <w:rPr>
          <w:rFonts w:cs="Arial"/>
          <w:b/>
          <w:bCs/>
        </w:rPr>
        <w:t>‒</w:t>
      </w:r>
      <w:r w:rsidRPr="00FD4F28">
        <w:rPr>
          <w:rFonts w:cs="Arial"/>
          <w:b/>
          <w:bCs/>
        </w:rPr>
        <w:t xml:space="preserve">June 2020: </w:t>
      </w:r>
      <w:r w:rsidR="0083655A">
        <w:rPr>
          <w:rFonts w:cs="Arial"/>
        </w:rPr>
        <w:t>WestEd plans</w:t>
      </w:r>
      <w:r w:rsidR="00EE1138" w:rsidRPr="00D223EB">
        <w:rPr>
          <w:rFonts w:cs="Arial"/>
        </w:rPr>
        <w:t xml:space="preserve"> for postponed field test timelines</w:t>
      </w:r>
      <w:r w:rsidR="00C476A4" w:rsidRPr="00FD4F28">
        <w:rPr>
          <w:rFonts w:cs="Arial"/>
        </w:rPr>
        <w:t xml:space="preserve"> </w:t>
      </w:r>
      <w:r w:rsidR="00FD4F28">
        <w:rPr>
          <w:rFonts w:cs="Arial"/>
        </w:rPr>
        <w:t>that considers</w:t>
      </w:r>
      <w:r w:rsidR="00C476A4" w:rsidRPr="00FD4F28">
        <w:rPr>
          <w:rFonts w:cs="Arial"/>
        </w:rPr>
        <w:t xml:space="preserve"> multiple scenarios of schools return</w:t>
      </w:r>
      <w:r w:rsidR="00FD4F28">
        <w:rPr>
          <w:rFonts w:cs="Arial"/>
        </w:rPr>
        <w:t>ing</w:t>
      </w:r>
      <w:r w:rsidR="00C476A4" w:rsidRPr="00FD4F28">
        <w:rPr>
          <w:rFonts w:cs="Arial"/>
        </w:rPr>
        <w:t xml:space="preserve"> to face-to-face instruction (late spring</w:t>
      </w:r>
      <w:r w:rsidR="00FD4F28">
        <w:rPr>
          <w:rFonts w:cs="Arial"/>
        </w:rPr>
        <w:t xml:space="preserve">/early </w:t>
      </w:r>
      <w:r w:rsidR="00C476A4" w:rsidRPr="00FD4F28">
        <w:rPr>
          <w:rFonts w:cs="Arial"/>
        </w:rPr>
        <w:t>fall 2020 or winter 2021)</w:t>
      </w:r>
      <w:r w:rsidR="006A3189">
        <w:rPr>
          <w:rFonts w:cs="Arial"/>
        </w:rPr>
        <w:t>.</w:t>
      </w:r>
    </w:p>
    <w:p w14:paraId="74040E4E" w14:textId="29E9DE6F" w:rsidR="00C476A4" w:rsidRPr="00D223EB" w:rsidRDefault="00C476A4" w:rsidP="00F8230D">
      <w:pPr>
        <w:spacing w:after="240"/>
        <w:rPr>
          <w:rFonts w:cs="Arial"/>
        </w:rPr>
      </w:pPr>
      <w:r>
        <w:rPr>
          <w:rFonts w:cs="Arial"/>
          <w:b/>
          <w:bCs/>
        </w:rPr>
        <w:t xml:space="preserve">July 2020: </w:t>
      </w:r>
      <w:r>
        <w:rPr>
          <w:rFonts w:cs="Arial"/>
        </w:rPr>
        <w:t>CDE</w:t>
      </w:r>
      <w:r w:rsidR="00FD4F28">
        <w:rPr>
          <w:rFonts w:cs="Arial"/>
        </w:rPr>
        <w:t xml:space="preserve"> and WestEd</w:t>
      </w:r>
      <w:r>
        <w:rPr>
          <w:rFonts w:cs="Arial"/>
        </w:rPr>
        <w:t xml:space="preserve"> determine that recruitment and the field test should be postponed until the 2021</w:t>
      </w:r>
      <w:r w:rsidR="00FD4F28" w:rsidRPr="00FD4F28">
        <w:rPr>
          <w:rFonts w:cs="Arial"/>
        </w:rPr>
        <w:t>‒</w:t>
      </w:r>
      <w:r>
        <w:rPr>
          <w:rFonts w:cs="Arial"/>
        </w:rPr>
        <w:t xml:space="preserve">2022 school year. </w:t>
      </w:r>
    </w:p>
    <w:p w14:paraId="2528C906" w14:textId="0C07053F" w:rsidR="00C476A4" w:rsidRDefault="250B7BA0" w:rsidP="00F8230D">
      <w:pPr>
        <w:spacing w:after="240"/>
        <w:rPr>
          <w:rFonts w:cs="Arial"/>
        </w:rPr>
      </w:pPr>
      <w:r w:rsidRPr="09CC404C">
        <w:rPr>
          <w:rFonts w:cs="Arial"/>
          <w:b/>
          <w:bCs/>
        </w:rPr>
        <w:t xml:space="preserve">July 31, 2020: </w:t>
      </w:r>
      <w:r w:rsidRPr="09CC404C">
        <w:rPr>
          <w:rFonts w:cs="Arial"/>
        </w:rPr>
        <w:t>WestEd submit</w:t>
      </w:r>
      <w:r w:rsidR="1F0BFBDC" w:rsidRPr="09CC404C">
        <w:rPr>
          <w:rFonts w:cs="Arial"/>
        </w:rPr>
        <w:t>s</w:t>
      </w:r>
      <w:r w:rsidRPr="09CC404C">
        <w:rPr>
          <w:rFonts w:cs="Arial"/>
        </w:rPr>
        <w:t xml:space="preserve"> a summary report of teacher participation in the field test from February 4, 2020</w:t>
      </w:r>
      <w:r w:rsidR="1BB165E1" w:rsidRPr="09CC404C">
        <w:rPr>
          <w:rFonts w:cs="Arial"/>
        </w:rPr>
        <w:t xml:space="preserve">, </w:t>
      </w:r>
      <w:r w:rsidRPr="09CC404C">
        <w:rPr>
          <w:rFonts w:cs="Arial"/>
        </w:rPr>
        <w:t>through March 16, 2020</w:t>
      </w:r>
      <w:r w:rsidR="0EEF798A" w:rsidRPr="09CC404C">
        <w:rPr>
          <w:rFonts w:cs="Arial"/>
        </w:rPr>
        <w:t xml:space="preserve">. </w:t>
      </w:r>
    </w:p>
    <w:p w14:paraId="28B49F2F" w14:textId="77777777" w:rsidR="00FF310A" w:rsidRPr="00A04F9A" w:rsidRDefault="250B7BA0" w:rsidP="0083655A">
      <w:pPr>
        <w:spacing w:after="240"/>
        <w:rPr>
          <w:rFonts w:cs="Arial"/>
          <w:b/>
          <w:bCs/>
        </w:rPr>
      </w:pPr>
      <w:r w:rsidRPr="09CC404C">
        <w:rPr>
          <w:rFonts w:cs="Arial"/>
          <w:b/>
          <w:bCs/>
        </w:rPr>
        <w:t>August</w:t>
      </w:r>
      <w:r w:rsidR="1F0BFBDC" w:rsidRPr="09CC404C">
        <w:rPr>
          <w:rFonts w:cs="Arial"/>
          <w:b/>
          <w:bCs/>
        </w:rPr>
        <w:t xml:space="preserve"> 2020</w:t>
      </w:r>
      <w:r w:rsidRPr="09CC404C">
        <w:rPr>
          <w:rFonts w:cs="Arial"/>
          <w:b/>
          <w:bCs/>
        </w:rPr>
        <w:t>–</w:t>
      </w:r>
      <w:r w:rsidR="35963381" w:rsidRPr="09CC404C">
        <w:rPr>
          <w:rFonts w:cs="Arial"/>
          <w:b/>
          <w:bCs/>
        </w:rPr>
        <w:t xml:space="preserve">June 2021: </w:t>
      </w:r>
      <w:r w:rsidR="1F0BFBDC" w:rsidRPr="09CC404C">
        <w:rPr>
          <w:rFonts w:cs="Arial"/>
        </w:rPr>
        <w:t>WestEd participates in m</w:t>
      </w:r>
      <w:r w:rsidR="35963381" w:rsidRPr="09CC404C">
        <w:rPr>
          <w:rFonts w:cs="Arial"/>
        </w:rPr>
        <w:t>onthly meetings with CDE</w:t>
      </w:r>
      <w:r w:rsidR="35963381">
        <w:t xml:space="preserve"> </w:t>
      </w:r>
      <w:r w:rsidR="35963381" w:rsidRPr="09CC404C">
        <w:rPr>
          <w:rFonts w:cs="Arial"/>
        </w:rPr>
        <w:t>to review field testing plan for modifications</w:t>
      </w:r>
      <w:bookmarkStart w:id="3" w:name="_Hlk50714449"/>
      <w:r w:rsidR="561E879D" w:rsidRPr="09CC404C">
        <w:rPr>
          <w:rFonts w:cs="Arial"/>
        </w:rPr>
        <w:t xml:space="preserve">, plan for the development of associated guidance document, </w:t>
      </w:r>
      <w:r w:rsidR="43015672" w:rsidRPr="09CC404C">
        <w:rPr>
          <w:rFonts w:cs="Arial"/>
        </w:rPr>
        <w:t xml:space="preserve">complete </w:t>
      </w:r>
      <w:r w:rsidR="561E879D" w:rsidRPr="09CC404C">
        <w:rPr>
          <w:rFonts w:cs="Arial"/>
        </w:rPr>
        <w:t>implementation and distribution tasks,</w:t>
      </w:r>
      <w:r w:rsidR="1F0BFBDC" w:rsidRPr="09CC404C">
        <w:rPr>
          <w:rFonts w:cs="Arial"/>
        </w:rPr>
        <w:t xml:space="preserve"> </w:t>
      </w:r>
      <w:bookmarkEnd w:id="3"/>
      <w:r w:rsidR="1F0BFBDC" w:rsidRPr="09CC404C">
        <w:rPr>
          <w:rFonts w:cs="Arial"/>
        </w:rPr>
        <w:t>and prepare SBE memoranda</w:t>
      </w:r>
      <w:r w:rsidR="1BB165E1" w:rsidRPr="09CC404C">
        <w:rPr>
          <w:rFonts w:cs="Arial"/>
        </w:rPr>
        <w:t>.</w:t>
      </w:r>
    </w:p>
    <w:p w14:paraId="344B83CD" w14:textId="77777777" w:rsidR="00D82028" w:rsidRPr="00A04F9A" w:rsidRDefault="0074562B" w:rsidP="00D82028">
      <w:pPr>
        <w:spacing w:after="240"/>
        <w:rPr>
          <w:rFonts w:cs="Arial"/>
          <w:bCs/>
        </w:rPr>
      </w:pPr>
      <w:r w:rsidRPr="00A04F9A">
        <w:rPr>
          <w:rFonts w:cs="Arial"/>
          <w:b/>
          <w:bCs/>
        </w:rPr>
        <w:t>July</w:t>
      </w:r>
      <w:bookmarkStart w:id="4" w:name="_Hlk50636750"/>
      <w:r w:rsidR="00D82028" w:rsidRPr="00A04F9A">
        <w:rPr>
          <w:rFonts w:cs="Arial"/>
          <w:b/>
          <w:bCs/>
        </w:rPr>
        <w:t>‒</w:t>
      </w:r>
      <w:bookmarkEnd w:id="4"/>
      <w:r w:rsidR="00D82028" w:rsidRPr="00A04F9A">
        <w:rPr>
          <w:rFonts w:cs="Arial"/>
          <w:b/>
          <w:bCs/>
        </w:rPr>
        <w:t xml:space="preserve">December </w:t>
      </w:r>
      <w:r w:rsidRPr="00A04F9A">
        <w:rPr>
          <w:rFonts w:cs="Arial"/>
          <w:b/>
          <w:bCs/>
        </w:rPr>
        <w:t>2021</w:t>
      </w:r>
      <w:r w:rsidR="00D82028" w:rsidRPr="00A04F9A">
        <w:rPr>
          <w:rFonts w:cs="Arial"/>
          <w:bCs/>
        </w:rPr>
        <w:t xml:space="preserve">: </w:t>
      </w:r>
      <w:r w:rsidR="0083655A">
        <w:rPr>
          <w:rFonts w:cs="Arial"/>
          <w:bCs/>
        </w:rPr>
        <w:t>WestEd r</w:t>
      </w:r>
      <w:r w:rsidR="00D82028" w:rsidRPr="00A04F9A">
        <w:rPr>
          <w:rFonts w:cs="Arial"/>
          <w:bCs/>
        </w:rPr>
        <w:t>ecruit</w:t>
      </w:r>
      <w:r w:rsidR="0083655A">
        <w:rPr>
          <w:rFonts w:cs="Arial"/>
          <w:bCs/>
        </w:rPr>
        <w:t>s</w:t>
      </w:r>
      <w:r w:rsidR="00D82028" w:rsidRPr="00A04F9A">
        <w:rPr>
          <w:rFonts w:cs="Arial"/>
          <w:bCs/>
        </w:rPr>
        <w:t xml:space="preserve"> and train</w:t>
      </w:r>
      <w:r w:rsidR="0083655A">
        <w:rPr>
          <w:rFonts w:cs="Arial"/>
          <w:bCs/>
        </w:rPr>
        <w:t>s</w:t>
      </w:r>
      <w:r w:rsidR="00D82028" w:rsidRPr="00A04F9A">
        <w:rPr>
          <w:rFonts w:cs="Arial"/>
          <w:bCs/>
        </w:rPr>
        <w:t xml:space="preserve"> </w:t>
      </w:r>
      <w:r w:rsidR="004302BA" w:rsidRPr="00A04F9A">
        <w:rPr>
          <w:rFonts w:cs="Arial"/>
          <w:bCs/>
        </w:rPr>
        <w:t>LEAs</w:t>
      </w:r>
      <w:r w:rsidR="0083655A">
        <w:rPr>
          <w:rFonts w:cs="Arial"/>
          <w:bCs/>
        </w:rPr>
        <w:t>/</w:t>
      </w:r>
      <w:r w:rsidR="00D82028" w:rsidRPr="00A04F9A">
        <w:rPr>
          <w:rFonts w:cs="Arial"/>
          <w:bCs/>
        </w:rPr>
        <w:t>teachers for OPTEL field test</w:t>
      </w:r>
      <w:r w:rsidR="006A3189">
        <w:rPr>
          <w:rFonts w:cs="Arial"/>
          <w:bCs/>
        </w:rPr>
        <w:t>.</w:t>
      </w:r>
    </w:p>
    <w:p w14:paraId="500C0C04" w14:textId="77777777" w:rsidR="00D82028" w:rsidRPr="00A04F9A" w:rsidRDefault="00D82028" w:rsidP="00D82028">
      <w:pPr>
        <w:spacing w:after="240"/>
        <w:rPr>
          <w:rFonts w:cs="Arial"/>
          <w:b/>
          <w:bCs/>
        </w:rPr>
      </w:pPr>
      <w:r w:rsidRPr="00A04F9A">
        <w:rPr>
          <w:rFonts w:cs="Arial"/>
          <w:b/>
        </w:rPr>
        <w:t>January–</w:t>
      </w:r>
      <w:r w:rsidR="00FF310A" w:rsidRPr="00A04F9A">
        <w:rPr>
          <w:rFonts w:cs="Arial"/>
          <w:b/>
        </w:rPr>
        <w:t>April</w:t>
      </w:r>
      <w:r w:rsidRPr="00A04F9A">
        <w:rPr>
          <w:rFonts w:cs="Arial"/>
          <w:b/>
        </w:rPr>
        <w:t xml:space="preserve"> </w:t>
      </w:r>
      <w:r w:rsidR="00FF310A" w:rsidRPr="00A04F9A">
        <w:rPr>
          <w:rFonts w:cs="Arial"/>
          <w:b/>
        </w:rPr>
        <w:t>2022</w:t>
      </w:r>
      <w:r w:rsidRPr="00A04F9A">
        <w:rPr>
          <w:rFonts w:cs="Arial"/>
          <w:b/>
        </w:rPr>
        <w:t xml:space="preserve">: </w:t>
      </w:r>
      <w:r w:rsidRPr="006A3189">
        <w:rPr>
          <w:rFonts w:cs="Arial"/>
        </w:rPr>
        <w:t>Spring Field Testing</w:t>
      </w:r>
      <w:r w:rsidR="00BC3A47">
        <w:rPr>
          <w:rFonts w:cs="Arial"/>
        </w:rPr>
        <w:t>.</w:t>
      </w:r>
    </w:p>
    <w:p w14:paraId="7935C64C" w14:textId="77777777" w:rsidR="000F3D07" w:rsidRDefault="000F3D07" w:rsidP="00D82028">
      <w:pPr>
        <w:spacing w:after="240"/>
        <w:rPr>
          <w:rFonts w:cs="Arial"/>
          <w:bCs/>
        </w:rPr>
      </w:pPr>
      <w:r w:rsidRPr="000F3D07">
        <w:rPr>
          <w:rFonts w:cs="Arial"/>
          <w:b/>
          <w:bCs/>
        </w:rPr>
        <w:t xml:space="preserve">May 31, 2022: </w:t>
      </w:r>
      <w:r w:rsidRPr="000F3D07">
        <w:rPr>
          <w:rFonts w:cs="Arial"/>
          <w:bCs/>
        </w:rPr>
        <w:t>WestEd submits</w:t>
      </w:r>
      <w:r w:rsidRPr="000F3D07">
        <w:t xml:space="preserve"> </w:t>
      </w:r>
      <w:r w:rsidRPr="000F3D07">
        <w:rPr>
          <w:rFonts w:cs="Arial"/>
          <w:bCs/>
        </w:rPr>
        <w:t xml:space="preserve">interim validation study executive summary report summarizing field test aims, validation study process methods, and preliminary </w:t>
      </w:r>
      <w:r w:rsidR="0083655A">
        <w:rPr>
          <w:rFonts w:cs="Arial"/>
          <w:bCs/>
        </w:rPr>
        <w:t>result</w:t>
      </w:r>
      <w:r w:rsidRPr="000F3D07">
        <w:rPr>
          <w:rFonts w:cs="Arial"/>
          <w:bCs/>
        </w:rPr>
        <w:t>s</w:t>
      </w:r>
      <w:r w:rsidR="006A3189">
        <w:rPr>
          <w:rFonts w:cs="Arial"/>
          <w:bCs/>
        </w:rPr>
        <w:t>.</w:t>
      </w:r>
    </w:p>
    <w:p w14:paraId="1F055170" w14:textId="77777777" w:rsidR="00D82028" w:rsidRPr="00146E43" w:rsidRDefault="00D82028" w:rsidP="00D82028">
      <w:pPr>
        <w:spacing w:after="240"/>
        <w:rPr>
          <w:rFonts w:cs="Arial"/>
          <w:b/>
          <w:bCs/>
        </w:rPr>
      </w:pPr>
      <w:r w:rsidRPr="00146E43">
        <w:rPr>
          <w:rFonts w:cs="Arial"/>
          <w:b/>
          <w:bCs/>
        </w:rPr>
        <w:t xml:space="preserve">June </w:t>
      </w:r>
      <w:r w:rsidR="00405320" w:rsidRPr="00146E43">
        <w:rPr>
          <w:rFonts w:cs="Arial"/>
          <w:b/>
          <w:bCs/>
        </w:rPr>
        <w:t>2022</w:t>
      </w:r>
      <w:r w:rsidRPr="00146E43">
        <w:rPr>
          <w:rFonts w:cs="Arial"/>
          <w:b/>
          <w:bCs/>
        </w:rPr>
        <w:t xml:space="preserve">: </w:t>
      </w:r>
      <w:r w:rsidRPr="00146E43">
        <w:rPr>
          <w:rFonts w:cs="Arial"/>
          <w:bCs/>
        </w:rPr>
        <w:t>O</w:t>
      </w:r>
      <w:r w:rsidR="006A3189">
        <w:rPr>
          <w:rFonts w:cs="Arial"/>
          <w:bCs/>
        </w:rPr>
        <w:t xml:space="preserve">PTEL </w:t>
      </w:r>
      <w:r w:rsidRPr="00146E43">
        <w:rPr>
          <w:rFonts w:cs="Arial"/>
          <w:bCs/>
        </w:rPr>
        <w:t>A</w:t>
      </w:r>
      <w:r w:rsidR="006A3189">
        <w:rPr>
          <w:rFonts w:cs="Arial"/>
          <w:bCs/>
        </w:rPr>
        <w:t xml:space="preserve">dvisory </w:t>
      </w:r>
      <w:r w:rsidRPr="00146E43">
        <w:rPr>
          <w:rFonts w:cs="Arial"/>
          <w:bCs/>
        </w:rPr>
        <w:t>C</w:t>
      </w:r>
      <w:r w:rsidR="006A3189">
        <w:rPr>
          <w:rFonts w:cs="Arial"/>
          <w:bCs/>
        </w:rPr>
        <w:t>ommittee (OAC)</w:t>
      </w:r>
      <w:r w:rsidRPr="00146E43">
        <w:rPr>
          <w:rFonts w:cs="Arial"/>
          <w:bCs/>
        </w:rPr>
        <w:t xml:space="preserve"> meeting at WestEd (in-person)</w:t>
      </w:r>
      <w:r w:rsidR="006A3189">
        <w:rPr>
          <w:rFonts w:cs="Arial"/>
          <w:bCs/>
        </w:rPr>
        <w:t>.</w:t>
      </w:r>
    </w:p>
    <w:p w14:paraId="113E077A" w14:textId="0460E8DA" w:rsidR="00BC3A47" w:rsidRDefault="00C66050" w:rsidP="00D82028">
      <w:pPr>
        <w:spacing w:after="240"/>
        <w:rPr>
          <w:rFonts w:cs="Arial"/>
          <w:b/>
        </w:rPr>
      </w:pPr>
      <w:r w:rsidRPr="00146E43">
        <w:rPr>
          <w:rFonts w:cs="Arial"/>
          <w:b/>
          <w:bCs/>
        </w:rPr>
        <w:t xml:space="preserve">June 30, 2022: </w:t>
      </w:r>
      <w:r w:rsidRPr="00146E43">
        <w:rPr>
          <w:rFonts w:cs="Arial"/>
          <w:bCs/>
        </w:rPr>
        <w:t>WestEd submits comprehensive report summarizing participating teacher feedback from the 2022 field testing</w:t>
      </w:r>
      <w:r w:rsidR="00146E43" w:rsidRPr="00146E43">
        <w:rPr>
          <w:rFonts w:cs="Arial"/>
          <w:bCs/>
        </w:rPr>
        <w:t>,</w:t>
      </w:r>
      <w:r w:rsidRPr="00146E43">
        <w:rPr>
          <w:rFonts w:cs="Arial"/>
          <w:bCs/>
        </w:rPr>
        <w:t xml:space="preserve"> </w:t>
      </w:r>
      <w:r w:rsidR="00146E43" w:rsidRPr="00146E43">
        <w:rPr>
          <w:rFonts w:cs="Arial"/>
          <w:bCs/>
        </w:rPr>
        <w:t>a summary of OAC discussion, and recommendations of edits to the OPTEL</w:t>
      </w:r>
      <w:r w:rsidR="006A3189">
        <w:rPr>
          <w:rFonts w:cs="Arial"/>
          <w:bCs/>
        </w:rPr>
        <w:t>.</w:t>
      </w:r>
    </w:p>
    <w:p w14:paraId="13B1976F" w14:textId="77777777" w:rsidR="00C66050" w:rsidRPr="00146E43" w:rsidRDefault="00C66050" w:rsidP="00D82028">
      <w:pPr>
        <w:spacing w:after="240"/>
        <w:rPr>
          <w:rFonts w:cs="Arial"/>
          <w:b/>
        </w:rPr>
      </w:pPr>
      <w:r w:rsidRPr="00146E43">
        <w:rPr>
          <w:rFonts w:cs="Arial"/>
          <w:b/>
        </w:rPr>
        <w:t xml:space="preserve">July 31, 2022: </w:t>
      </w:r>
      <w:r w:rsidRPr="00146E43">
        <w:rPr>
          <w:rFonts w:cs="Arial"/>
        </w:rPr>
        <w:t>WestEd submits the final validation study executive summary report</w:t>
      </w:r>
      <w:r w:rsidR="006A3189">
        <w:rPr>
          <w:rFonts w:cs="Arial"/>
        </w:rPr>
        <w:t>.</w:t>
      </w:r>
    </w:p>
    <w:p w14:paraId="1F0B3513" w14:textId="77777777" w:rsidR="00D82028" w:rsidRPr="00146E43" w:rsidRDefault="00D82028" w:rsidP="00D82028">
      <w:pPr>
        <w:spacing w:after="240"/>
        <w:rPr>
          <w:rFonts w:cs="Arial"/>
        </w:rPr>
      </w:pPr>
      <w:r w:rsidRPr="00146E43">
        <w:rPr>
          <w:rFonts w:cs="Arial"/>
          <w:b/>
        </w:rPr>
        <w:lastRenderedPageBreak/>
        <w:t>Sept</w:t>
      </w:r>
      <w:r w:rsidR="00AA61A1" w:rsidRPr="00146E43">
        <w:rPr>
          <w:rFonts w:cs="Arial"/>
          <w:b/>
        </w:rPr>
        <w:t>ember</w:t>
      </w:r>
      <w:r w:rsidRPr="00146E43">
        <w:rPr>
          <w:rFonts w:cs="Arial"/>
          <w:b/>
        </w:rPr>
        <w:t xml:space="preserve"> </w:t>
      </w:r>
      <w:r w:rsidR="00146E43" w:rsidRPr="00146E43">
        <w:rPr>
          <w:rFonts w:cs="Arial"/>
          <w:b/>
        </w:rPr>
        <w:t>2022</w:t>
      </w:r>
      <w:r w:rsidRPr="006A3189">
        <w:rPr>
          <w:rFonts w:cs="Arial"/>
        </w:rPr>
        <w:t xml:space="preserve">: </w:t>
      </w:r>
      <w:r w:rsidR="004B04B8" w:rsidRPr="004B04B8">
        <w:rPr>
          <w:rFonts w:cs="Arial"/>
        </w:rPr>
        <w:t>CDE item to the SBE to recommend approval of the OPTEL tool for the teacher evaluation and parent consultation elements of reclassification decision-making based on outcomes of the validation</w:t>
      </w:r>
      <w:r w:rsidR="004B04B8">
        <w:rPr>
          <w:rFonts w:cs="Arial"/>
        </w:rPr>
        <w:t>.</w:t>
      </w:r>
    </w:p>
    <w:p w14:paraId="0BFFD2C7" w14:textId="77777777" w:rsidR="00E53746" w:rsidRPr="00D82028" w:rsidRDefault="00D82028" w:rsidP="00D82028">
      <w:pPr>
        <w:spacing w:after="240"/>
        <w:rPr>
          <w:rFonts w:cs="Arial"/>
        </w:rPr>
      </w:pPr>
      <w:r w:rsidRPr="00146E43">
        <w:rPr>
          <w:rFonts w:cs="Arial"/>
          <w:b/>
        </w:rPr>
        <w:t xml:space="preserve">December </w:t>
      </w:r>
      <w:r w:rsidR="00146E43" w:rsidRPr="00146E43">
        <w:rPr>
          <w:rFonts w:cs="Arial"/>
          <w:b/>
        </w:rPr>
        <w:t>31, 2022</w:t>
      </w:r>
      <w:r w:rsidRPr="00146E43">
        <w:rPr>
          <w:rFonts w:cs="Arial"/>
          <w:b/>
        </w:rPr>
        <w:t>:</w:t>
      </w:r>
      <w:r w:rsidRPr="00146E43">
        <w:rPr>
          <w:rFonts w:cs="Arial"/>
          <w:bCs/>
        </w:rPr>
        <w:t xml:space="preserve"> WestEd submits</w:t>
      </w:r>
      <w:r w:rsidRPr="00146E43">
        <w:rPr>
          <w:rFonts w:cs="Arial"/>
        </w:rPr>
        <w:t xml:space="preserve"> </w:t>
      </w:r>
      <w:r w:rsidR="00025802" w:rsidRPr="00146E43">
        <w:rPr>
          <w:rFonts w:cs="Arial"/>
        </w:rPr>
        <w:t xml:space="preserve">finalized </w:t>
      </w:r>
      <w:r w:rsidRPr="00146E43">
        <w:rPr>
          <w:rFonts w:cs="Arial"/>
        </w:rPr>
        <w:t>guidance for OPTEL uses and other necessary OPTEL training materials</w:t>
      </w:r>
      <w:bookmarkEnd w:id="2"/>
      <w:r w:rsidR="006A3189">
        <w:rPr>
          <w:rFonts w:cs="Arial"/>
        </w:rPr>
        <w:t>.</w:t>
      </w:r>
    </w:p>
    <w:sectPr w:rsidR="00E53746" w:rsidRPr="00D82028" w:rsidSect="00995665">
      <w:headerReference w:type="default" r:id="rId16"/>
      <w:footerReference w:type="default" r:id="rId17"/>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4D7F6" w14:textId="77777777" w:rsidR="005C07E3" w:rsidRDefault="005C07E3" w:rsidP="007D13EB">
      <w:r>
        <w:separator/>
      </w:r>
    </w:p>
  </w:endnote>
  <w:endnote w:type="continuationSeparator" w:id="0">
    <w:p w14:paraId="46241FA9" w14:textId="77777777" w:rsidR="005C07E3" w:rsidRDefault="005C07E3" w:rsidP="007D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CBB6" w14:textId="77777777" w:rsidR="00D82028" w:rsidRDefault="00D82028" w:rsidP="00A1664E">
    <w:pPr>
      <w:pStyle w:val="Footer"/>
      <w:tabs>
        <w:tab w:val="clear" w:pos="4680"/>
        <w:tab w:val="clear" w:pos="9360"/>
        <w:tab w:val="left" w:pos="370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2F267" w14:textId="77777777" w:rsidR="005C07E3" w:rsidRDefault="005C07E3" w:rsidP="007D13EB">
      <w:r>
        <w:separator/>
      </w:r>
    </w:p>
  </w:footnote>
  <w:footnote w:type="continuationSeparator" w:id="0">
    <w:p w14:paraId="008A47FA" w14:textId="77777777" w:rsidR="005C07E3" w:rsidRDefault="005C07E3" w:rsidP="007D1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8B27" w14:textId="7F0F609F" w:rsidR="007D13EB" w:rsidRPr="007D13EB" w:rsidRDefault="00E15C92" w:rsidP="007D13EB">
    <w:pPr>
      <w:tabs>
        <w:tab w:val="center" w:pos="4680"/>
        <w:tab w:val="right" w:pos="9360"/>
      </w:tabs>
      <w:jc w:val="right"/>
      <w:rPr>
        <w:rFonts w:eastAsia="Calibri"/>
        <w:szCs w:val="22"/>
      </w:rPr>
    </w:pPr>
    <w:r>
      <w:rPr>
        <w:rFonts w:eastAsia="Calibri"/>
        <w:szCs w:val="22"/>
      </w:rPr>
      <w:t>memo-</w:t>
    </w:r>
    <w:r w:rsidR="007D13EB" w:rsidRPr="007D13EB">
      <w:rPr>
        <w:rFonts w:eastAsia="Calibri"/>
        <w:szCs w:val="22"/>
      </w:rPr>
      <w:t>ofab-elsd-</w:t>
    </w:r>
    <w:r w:rsidR="00995E2C">
      <w:rPr>
        <w:rFonts w:eastAsia="Calibri"/>
        <w:szCs w:val="22"/>
      </w:rPr>
      <w:t>oct</w:t>
    </w:r>
    <w:r w:rsidR="007D13EB">
      <w:rPr>
        <w:rFonts w:eastAsia="Calibri"/>
        <w:szCs w:val="22"/>
      </w:rPr>
      <w:t>20</w:t>
    </w:r>
    <w:r w:rsidR="007D13EB" w:rsidRPr="007D13EB">
      <w:rPr>
        <w:rFonts w:eastAsia="Calibri"/>
        <w:szCs w:val="22"/>
      </w:rPr>
      <w:t>item01</w:t>
    </w:r>
  </w:p>
  <w:p w14:paraId="40FB0BFE" w14:textId="1222E996" w:rsidR="007D13EB" w:rsidRPr="007D13EB" w:rsidRDefault="007D13EB" w:rsidP="007D13EB">
    <w:pPr>
      <w:tabs>
        <w:tab w:val="center" w:pos="4680"/>
        <w:tab w:val="right" w:pos="9360"/>
      </w:tabs>
      <w:spacing w:after="240"/>
      <w:jc w:val="right"/>
      <w:rPr>
        <w:rFonts w:eastAsia="Calibri"/>
        <w:szCs w:val="22"/>
      </w:rPr>
    </w:pPr>
    <w:r w:rsidRPr="007D13EB">
      <w:rPr>
        <w:rFonts w:eastAsia="Calibri"/>
        <w:szCs w:val="22"/>
      </w:rPr>
      <w:t xml:space="preserve">Page </w:t>
    </w:r>
    <w:sdt>
      <w:sdtPr>
        <w:rPr>
          <w:rFonts w:eastAsia="Calibri"/>
          <w:szCs w:val="22"/>
        </w:rPr>
        <w:id w:val="-1486234620"/>
        <w:docPartObj>
          <w:docPartGallery w:val="Page Numbers (Top of Page)"/>
          <w:docPartUnique/>
        </w:docPartObj>
      </w:sdtPr>
      <w:sdtEndPr>
        <w:rPr>
          <w:noProof/>
        </w:rPr>
      </w:sdtEndPr>
      <w:sdtContent>
        <w:r w:rsidRPr="007D13EB">
          <w:rPr>
            <w:rFonts w:eastAsia="Calibri"/>
            <w:szCs w:val="22"/>
          </w:rPr>
          <w:fldChar w:fldCharType="begin"/>
        </w:r>
        <w:r w:rsidRPr="007D13EB">
          <w:rPr>
            <w:rFonts w:eastAsia="Calibri"/>
            <w:szCs w:val="22"/>
          </w:rPr>
          <w:instrText xml:space="preserve"> PAGE   \* MERGEFORMAT </w:instrText>
        </w:r>
        <w:r w:rsidRPr="007D13EB">
          <w:rPr>
            <w:rFonts w:eastAsia="Calibri"/>
            <w:szCs w:val="22"/>
          </w:rPr>
          <w:fldChar w:fldCharType="separate"/>
        </w:r>
        <w:r w:rsidR="00D836F9">
          <w:rPr>
            <w:rFonts w:eastAsia="Calibri"/>
            <w:noProof/>
            <w:szCs w:val="22"/>
          </w:rPr>
          <w:t>3</w:t>
        </w:r>
        <w:r w:rsidRPr="007D13EB">
          <w:rPr>
            <w:rFonts w:eastAsia="Calibri"/>
            <w:noProof/>
            <w:szCs w:val="22"/>
          </w:rPr>
          <w:fldChar w:fldCharType="end"/>
        </w:r>
        <w:r w:rsidRPr="007D13EB">
          <w:rPr>
            <w:rFonts w:eastAsia="Calibri"/>
            <w:noProof/>
            <w:szCs w:val="22"/>
          </w:rPr>
          <w:t xml:space="preserve"> of </w:t>
        </w:r>
        <w:r w:rsidR="00C9542E">
          <w:rPr>
            <w:rFonts w:eastAsia="Calibri"/>
            <w:noProof/>
            <w:szCs w:val="22"/>
          </w:rPr>
          <w:t>3</w:t>
        </w:r>
      </w:sdtContent>
    </w:sdt>
  </w:p>
  <w:p w14:paraId="7A07EB48" w14:textId="77777777" w:rsidR="007D13EB" w:rsidRDefault="007D1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78C1FC8B" w14:textId="77777777" w:rsidR="00702D74" w:rsidRPr="00702D74" w:rsidRDefault="00702D74" w:rsidP="00702D74">
        <w:pPr>
          <w:pStyle w:val="Header"/>
          <w:jc w:val="right"/>
        </w:pPr>
        <w:r w:rsidRPr="00702D74">
          <w:t>memo-</w:t>
        </w:r>
        <w:r>
          <w:t>ofa</w:t>
        </w:r>
        <w:r w:rsidRPr="00702D74">
          <w:t>b-</w:t>
        </w:r>
        <w:r>
          <w:t>els</w:t>
        </w:r>
        <w:r w:rsidRPr="00702D74">
          <w:t>d-</w:t>
        </w:r>
        <w:r w:rsidR="00995E2C">
          <w:t>oct</w:t>
        </w:r>
        <w:r w:rsidRPr="00702D74">
          <w:t>20item01</w:t>
        </w:r>
      </w:p>
      <w:p w14:paraId="450266EB" w14:textId="77777777" w:rsidR="00702D74" w:rsidRDefault="00702D74" w:rsidP="00702D74">
        <w:pPr>
          <w:tabs>
            <w:tab w:val="center" w:pos="4680"/>
            <w:tab w:val="right" w:pos="9360"/>
          </w:tabs>
          <w:jc w:val="right"/>
        </w:pPr>
        <w:r w:rsidRPr="00702D74">
          <w:t>Attachment 1</w:t>
        </w:r>
      </w:p>
      <w:p w14:paraId="28253C5A" w14:textId="77777777" w:rsidR="00385471" w:rsidRDefault="00702D74" w:rsidP="00702D74">
        <w:pPr>
          <w:pStyle w:val="Header"/>
          <w:jc w:val="right"/>
          <w:rPr>
            <w:bCs/>
          </w:rPr>
        </w:pPr>
        <w:r w:rsidRPr="00702D74">
          <w:t xml:space="preserve">Page </w:t>
        </w:r>
        <w:r w:rsidRPr="00702D74">
          <w:rPr>
            <w:bCs/>
          </w:rPr>
          <w:fldChar w:fldCharType="begin"/>
        </w:r>
        <w:r w:rsidRPr="00702D74">
          <w:rPr>
            <w:bCs/>
          </w:rPr>
          <w:instrText xml:space="preserve"> PAGE </w:instrText>
        </w:r>
        <w:r w:rsidRPr="00702D74">
          <w:rPr>
            <w:bCs/>
          </w:rPr>
          <w:fldChar w:fldCharType="separate"/>
        </w:r>
        <w:r w:rsidR="00D836F9">
          <w:rPr>
            <w:bCs/>
            <w:noProof/>
          </w:rPr>
          <w:t>4</w:t>
        </w:r>
        <w:r w:rsidRPr="00702D74">
          <w:rPr>
            <w:bCs/>
          </w:rPr>
          <w:fldChar w:fldCharType="end"/>
        </w:r>
        <w:r w:rsidRPr="00702D74">
          <w:t xml:space="preserve"> of </w:t>
        </w:r>
        <w:r w:rsidR="00EC58E1">
          <w:rPr>
            <w:bCs/>
          </w:rPr>
          <w:t>4</w:t>
        </w:r>
      </w:p>
      <w:p w14:paraId="08331A1E" w14:textId="29652410" w:rsidR="00D82028" w:rsidRPr="00702D74" w:rsidRDefault="005C07E3" w:rsidP="00702D74">
        <w:pPr>
          <w:pStyle w:val="Header"/>
          <w:jc w:val="right"/>
        </w:pPr>
      </w:p>
    </w:sdtContent>
  </w:sdt>
</w:hdr>
</file>

<file path=word/intelligence.xml><?xml version="1.0" encoding="utf-8"?>
<int:Intelligence xmlns:int="http://schemas.microsoft.com/office/intelligence/2019/intelligence">
  <int:IntelligenceSettings/>
  <int:Manifest>
    <int:WordHash hashCode="a7X/VNNYq0VXgz" id="d73c86c0-6647-5bb0-ad42-158ea3284e20"/>
    <int:WordHash hashCode="+9dHUKqoyxyD6h" id="d5b63382-5f52-59d5-b156-aa8120157b63"/>
    <int:WordHash hashCode="w1hnIRvtti/+ON" id="6357ffb9-275e-5feb-a991-75c7a01331a7"/>
    <int:WordHash hashCode="v1+anaRfUIDswh" id="60f589ce-9d8b-5152-8d8b-252bfd35ee05"/>
    <int:WordHash hashCode="flvUjQwDGa7f7U" id="d8b54314-179e-54b1-a62e-c4db723e9f19"/>
    <int:WordHash hashCode="T4DS3/9XZYoQdv" id="e88592ed-544f-5679-a7cd-df087e19561e"/>
    <int:WordHash hashCode="4gTSiih09hI3R2" id="09e543f1-fadf-563f-969b-021366d4e237"/>
    <int:WordHash hashCode="IEEkdmk2qlIoq+" id="9b39ee1c-0bd3-5fe2-b5fe-f4ca7d0aeaba"/>
    <int:WordHash hashCode="SMFwPIHakRGYAb" id="44f3de46-19c5-5a4e-84f3-83b630bb8b64"/>
    <int:WordHash hashCode="BP722YIMEjO0Sh" id="58dafde5-3c7f-5a9f-9cd5-dc0549232481"/>
    <int:WordHash hashCode="Bk51IYKXdIkhh6" id="feff7811-8326-5f27-932a-59b804dd33b3"/>
    <int:WordHash hashCode="vRZP2sgsSUl/fK" id="54894771-1182-5fc6-85b8-0fa871483225"/>
    <int:WordHash hashCode="P6QFTyFPD4Bj2P" id="1a0e1fe5-6466-5c48-806a-9d2c87cadbf2"/>
    <int:WordHash hashCode="SradH0SdDJdch8" id="b21fca8f-4252-5b84-bad1-c5cbd89f58da"/>
    <int:WordHash hashCode="/aQ3g76OCz+SBq" id="4d27ecbc-94db-5d3f-ab8f-8781cb5548d7"/>
    <int:WordHash hashCode="XTmO7z7MPqahYX" id="33ff1e43-2ba5-5321-a3dd-a1f5caa53f87"/>
    <int:WordHash hashCode="1oV0hlFN+4Gwi+" id="cd78c786-5ee9-5e69-8ea5-4946ef62ca52"/>
    <int:WordHash hashCode="jI2dZKd8NRxqr/" id="6c322963-bde9-5328-8819-8d7ff88c4d6a"/>
    <int:WordHash hashCode="351r0XWD+hEdsL" id="6fed5ae2-992f-5d92-b58b-923bca879248"/>
    <int:WordHash hashCode="VRd/LyDcPFdCnc" id="1c3423c9-994e-5b39-8a15-1a128ae28f1d"/>
    <int:WordHash hashCode="79brjmMqdp/FzT" id="3ca78d34-b91e-5ec2-b8f1-5c8e6ea49152"/>
    <int:WordHash hashCode="hLO09eF8maz8wc" id="aa403a6f-5eb7-5aa6-9dd4-fc3c676192e2"/>
    <int:WordHash hashCode="3KKjJeR/dxf+gy" id="811fa011-84c7-559c-8e9b-28e612b13d5b"/>
    <int:WordHash hashCode="+uiYwTZ+mZorBp" id="194abd45-0532-5e53-a54d-51f3feea48be"/>
    <int:WordHash hashCode="eX79g/jBXe739N" id="bb68ab11-322b-59b2-9130-c3e689c0e544"/>
  </int:Manifest>
  <int:Observations>
    <int:Content id="d73c86c0-6647-5bb0-ad42-158ea3284e20">
      <int:Rejection type="AugLoop_Text_Critique"/>
    </int:Content>
    <int:Content id="d5b63382-5f52-59d5-b156-aa8120157b63">
      <int:Rejection type="AugLoop_Text_Critique"/>
    </int:Content>
    <int:Content id="6357ffb9-275e-5feb-a991-75c7a01331a7">
      <int:Rejection type="AugLoop_Text_Critique"/>
    </int:Content>
    <int:Content id="60f589ce-9d8b-5152-8d8b-252bfd35ee05">
      <int:Rejection type="AugLoop_Text_Critique"/>
    </int:Content>
    <int:Content id="d8b54314-179e-54b1-a62e-c4db723e9f19">
      <int:Rejection type="AugLoop_Text_Critique"/>
    </int:Content>
    <int:Content id="e88592ed-544f-5679-a7cd-df087e19561e">
      <int:Rejection type="AugLoop_Text_Critique"/>
    </int:Content>
    <int:Content id="09e543f1-fadf-563f-969b-021366d4e237">
      <int:Rejection type="AugLoop_Text_Critique"/>
    </int:Content>
    <int:Content id="9b39ee1c-0bd3-5fe2-b5fe-f4ca7d0aeaba">
      <int:Rejection type="AugLoop_Text_Critique"/>
    </int:Content>
    <int:Content id="44f3de46-19c5-5a4e-84f3-83b630bb8b64">
      <int:Rejection type="AugLoop_Text_Critique"/>
    </int:Content>
    <int:Content id="58dafde5-3c7f-5a9f-9cd5-dc0549232481">
      <int:Rejection type="AugLoop_Text_Critique"/>
    </int:Content>
    <int:Content id="feff7811-8326-5f27-932a-59b804dd33b3">
      <int:Rejection type="AugLoop_Text_Critique"/>
    </int:Content>
    <int:Content id="54894771-1182-5fc6-85b8-0fa871483225">
      <int:Rejection type="AugLoop_Text_Critique"/>
    </int:Content>
    <int:Content id="1a0e1fe5-6466-5c48-806a-9d2c87cadbf2">
      <int:Rejection type="AugLoop_Text_Critique"/>
    </int:Content>
    <int:Content id="b21fca8f-4252-5b84-bad1-c5cbd89f58da">
      <int:Rejection type="AugLoop_Text_Critique"/>
    </int:Content>
    <int:Content id="4d27ecbc-94db-5d3f-ab8f-8781cb5548d7">
      <int:Rejection type="AugLoop_Text_Critique"/>
    </int:Content>
    <int:Content id="33ff1e43-2ba5-5321-a3dd-a1f5caa53f87">
      <int:Rejection type="AugLoop_Text_Critique"/>
    </int:Content>
    <int:Content id="cd78c786-5ee9-5e69-8ea5-4946ef62ca52">
      <int:Rejection type="AugLoop_Text_Critique"/>
    </int:Content>
    <int:Content id="6c322963-bde9-5328-8819-8d7ff88c4d6a">
      <int:Rejection type="AugLoop_Text_Critique"/>
    </int:Content>
    <int:Content id="6fed5ae2-992f-5d92-b58b-923bca879248">
      <int:Rejection type="AugLoop_Text_Critique"/>
    </int:Content>
    <int:Content id="1c3423c9-994e-5b39-8a15-1a128ae28f1d">
      <int:Rejection type="AugLoop_Text_Critique"/>
    </int:Content>
    <int:Content id="3ca78d34-b91e-5ec2-b8f1-5c8e6ea49152">
      <int:Rejection type="AugLoop_Text_Critique"/>
    </int:Content>
    <int:Content id="aa403a6f-5eb7-5aa6-9dd4-fc3c676192e2">
      <int:Rejection type="AugLoop_Text_Critique"/>
    </int:Content>
    <int:Content id="811fa011-84c7-559c-8e9b-28e612b13d5b">
      <int:Rejection type="AugLoop_Text_Critique"/>
    </int:Content>
    <int:Content id="194abd45-0532-5e53-a54d-51f3feea48be">
      <int:Rejection type="AugLoop_Text_Critique"/>
    </int:Content>
    <int:Content id="bb68ab11-322b-59b2-9130-c3e689c0e544">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D820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608F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3669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467B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7A39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2A54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36E5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0AE1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8673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80FF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1375F"/>
    <w:multiLevelType w:val="hybridMultilevel"/>
    <w:tmpl w:val="E8C8FBC0"/>
    <w:lvl w:ilvl="0" w:tplc="A7A29640">
      <w:start w:val="4"/>
      <w:numFmt w:val="upperRoman"/>
      <w:lvlText w:val="%1."/>
      <w:lvlJc w:val="left"/>
      <w:pPr>
        <w:ind w:left="649" w:hanging="360"/>
      </w:pPr>
      <w:rPr>
        <w:rFonts w:ascii="Arial" w:eastAsia="Arial" w:hAnsi="Arial" w:cs="Arial" w:hint="default"/>
        <w:b/>
        <w:bCs/>
        <w:w w:val="100"/>
        <w:sz w:val="24"/>
        <w:szCs w:val="24"/>
      </w:rPr>
    </w:lvl>
    <w:lvl w:ilvl="1" w:tplc="ADE82378">
      <w:numFmt w:val="bullet"/>
      <w:lvlText w:val=""/>
      <w:lvlJc w:val="left"/>
      <w:pPr>
        <w:ind w:left="1009" w:hanging="360"/>
      </w:pPr>
      <w:rPr>
        <w:rFonts w:ascii="Symbol" w:eastAsia="Symbol" w:hAnsi="Symbol" w:cs="Symbol" w:hint="default"/>
        <w:w w:val="100"/>
        <w:sz w:val="24"/>
        <w:szCs w:val="24"/>
      </w:rPr>
    </w:lvl>
    <w:lvl w:ilvl="2" w:tplc="FC48D886">
      <w:numFmt w:val="bullet"/>
      <w:lvlText w:val="o"/>
      <w:lvlJc w:val="left"/>
      <w:pPr>
        <w:ind w:left="1729" w:hanging="360"/>
      </w:pPr>
      <w:rPr>
        <w:rFonts w:ascii="Courier New" w:eastAsia="Courier New" w:hAnsi="Courier New" w:cs="Courier New" w:hint="default"/>
        <w:w w:val="100"/>
        <w:sz w:val="24"/>
        <w:szCs w:val="24"/>
      </w:rPr>
    </w:lvl>
    <w:lvl w:ilvl="3" w:tplc="322AE062">
      <w:numFmt w:val="bullet"/>
      <w:lvlText w:val="•"/>
      <w:lvlJc w:val="left"/>
      <w:pPr>
        <w:ind w:left="2747" w:hanging="360"/>
      </w:pPr>
      <w:rPr>
        <w:rFonts w:hint="default"/>
      </w:rPr>
    </w:lvl>
    <w:lvl w:ilvl="4" w:tplc="9E50E8E4">
      <w:numFmt w:val="bullet"/>
      <w:lvlText w:val="•"/>
      <w:lvlJc w:val="left"/>
      <w:pPr>
        <w:ind w:left="3775" w:hanging="360"/>
      </w:pPr>
      <w:rPr>
        <w:rFonts w:hint="default"/>
      </w:rPr>
    </w:lvl>
    <w:lvl w:ilvl="5" w:tplc="F238057A">
      <w:numFmt w:val="bullet"/>
      <w:lvlText w:val="•"/>
      <w:lvlJc w:val="left"/>
      <w:pPr>
        <w:ind w:left="4802" w:hanging="360"/>
      </w:pPr>
      <w:rPr>
        <w:rFonts w:hint="default"/>
      </w:rPr>
    </w:lvl>
    <w:lvl w:ilvl="6" w:tplc="646CE784">
      <w:numFmt w:val="bullet"/>
      <w:lvlText w:val="•"/>
      <w:lvlJc w:val="left"/>
      <w:pPr>
        <w:ind w:left="5830" w:hanging="360"/>
      </w:pPr>
      <w:rPr>
        <w:rFonts w:hint="default"/>
      </w:rPr>
    </w:lvl>
    <w:lvl w:ilvl="7" w:tplc="63B0C38E">
      <w:numFmt w:val="bullet"/>
      <w:lvlText w:val="•"/>
      <w:lvlJc w:val="left"/>
      <w:pPr>
        <w:ind w:left="6857" w:hanging="360"/>
      </w:pPr>
      <w:rPr>
        <w:rFonts w:hint="default"/>
      </w:rPr>
    </w:lvl>
    <w:lvl w:ilvl="8" w:tplc="B9686894">
      <w:numFmt w:val="bullet"/>
      <w:lvlText w:val="•"/>
      <w:lvlJc w:val="left"/>
      <w:pPr>
        <w:ind w:left="7885" w:hanging="360"/>
      </w:pPr>
      <w:rPr>
        <w:rFonts w:hint="default"/>
      </w:rPr>
    </w:lvl>
  </w:abstractNum>
  <w:abstractNum w:abstractNumId="11" w15:restartNumberingAfterBreak="0">
    <w:nsid w:val="411A31BE"/>
    <w:multiLevelType w:val="hybridMultilevel"/>
    <w:tmpl w:val="E576911C"/>
    <w:lvl w:ilvl="0" w:tplc="5492F56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A211F"/>
    <w:multiLevelType w:val="hybridMultilevel"/>
    <w:tmpl w:val="D5AA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910E2"/>
    <w:multiLevelType w:val="hybridMultilevel"/>
    <w:tmpl w:val="D2209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66269"/>
    <w:multiLevelType w:val="hybridMultilevel"/>
    <w:tmpl w:val="AE2C71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0"/>
  </w:num>
  <w:num w:numId="3">
    <w:abstractNumId w:val="14"/>
  </w:num>
  <w:num w:numId="4">
    <w:abstractNumId w:val="1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536C"/>
    <w:rsid w:val="00011164"/>
    <w:rsid w:val="0002042B"/>
    <w:rsid w:val="00025802"/>
    <w:rsid w:val="000524CB"/>
    <w:rsid w:val="00053B2A"/>
    <w:rsid w:val="00057A96"/>
    <w:rsid w:val="00077927"/>
    <w:rsid w:val="00085B0A"/>
    <w:rsid w:val="00091366"/>
    <w:rsid w:val="000929E2"/>
    <w:rsid w:val="000C139F"/>
    <w:rsid w:val="000C3B4D"/>
    <w:rsid w:val="000C79C8"/>
    <w:rsid w:val="000E140F"/>
    <w:rsid w:val="000E57E9"/>
    <w:rsid w:val="000F185F"/>
    <w:rsid w:val="000F2977"/>
    <w:rsid w:val="000F3D07"/>
    <w:rsid w:val="00145F9A"/>
    <w:rsid w:val="00146E43"/>
    <w:rsid w:val="0016173B"/>
    <w:rsid w:val="001648E9"/>
    <w:rsid w:val="001771DA"/>
    <w:rsid w:val="00184DEF"/>
    <w:rsid w:val="001924C2"/>
    <w:rsid w:val="00197739"/>
    <w:rsid w:val="001B37B7"/>
    <w:rsid w:val="001D4A5B"/>
    <w:rsid w:val="001D5CD1"/>
    <w:rsid w:val="001F0720"/>
    <w:rsid w:val="0021731E"/>
    <w:rsid w:val="00234CB6"/>
    <w:rsid w:val="002408E4"/>
    <w:rsid w:val="00257DA7"/>
    <w:rsid w:val="00277DE3"/>
    <w:rsid w:val="00281C81"/>
    <w:rsid w:val="00292026"/>
    <w:rsid w:val="0029286A"/>
    <w:rsid w:val="002C668B"/>
    <w:rsid w:val="002D5D34"/>
    <w:rsid w:val="002E324F"/>
    <w:rsid w:val="00321D49"/>
    <w:rsid w:val="00322C00"/>
    <w:rsid w:val="00325EAA"/>
    <w:rsid w:val="0033616F"/>
    <w:rsid w:val="00342D15"/>
    <w:rsid w:val="00364C1F"/>
    <w:rsid w:val="00385471"/>
    <w:rsid w:val="003B45E8"/>
    <w:rsid w:val="003C1992"/>
    <w:rsid w:val="003E1C4E"/>
    <w:rsid w:val="003E1DA5"/>
    <w:rsid w:val="003E3B94"/>
    <w:rsid w:val="003E3E03"/>
    <w:rsid w:val="00405320"/>
    <w:rsid w:val="004302BA"/>
    <w:rsid w:val="00442AC1"/>
    <w:rsid w:val="0044427F"/>
    <w:rsid w:val="00474A2F"/>
    <w:rsid w:val="004A4932"/>
    <w:rsid w:val="004B04B8"/>
    <w:rsid w:val="004C422C"/>
    <w:rsid w:val="004D0040"/>
    <w:rsid w:val="004E0001"/>
    <w:rsid w:val="004E0028"/>
    <w:rsid w:val="004E121C"/>
    <w:rsid w:val="004E65E4"/>
    <w:rsid w:val="004E6967"/>
    <w:rsid w:val="004F1E27"/>
    <w:rsid w:val="00505331"/>
    <w:rsid w:val="00506D43"/>
    <w:rsid w:val="00507D49"/>
    <w:rsid w:val="00510726"/>
    <w:rsid w:val="0051479B"/>
    <w:rsid w:val="005176C5"/>
    <w:rsid w:val="00522391"/>
    <w:rsid w:val="00522DEA"/>
    <w:rsid w:val="0054334A"/>
    <w:rsid w:val="005479C8"/>
    <w:rsid w:val="00547C73"/>
    <w:rsid w:val="00597CBE"/>
    <w:rsid w:val="005A202D"/>
    <w:rsid w:val="005B1325"/>
    <w:rsid w:val="005C07E3"/>
    <w:rsid w:val="005C21D5"/>
    <w:rsid w:val="005D600A"/>
    <w:rsid w:val="006170D7"/>
    <w:rsid w:val="00631880"/>
    <w:rsid w:val="006332BB"/>
    <w:rsid w:val="00681207"/>
    <w:rsid w:val="00693333"/>
    <w:rsid w:val="006960F2"/>
    <w:rsid w:val="006A3189"/>
    <w:rsid w:val="006A3A4C"/>
    <w:rsid w:val="006C1310"/>
    <w:rsid w:val="006D569B"/>
    <w:rsid w:val="006D729F"/>
    <w:rsid w:val="006E5AF3"/>
    <w:rsid w:val="00702D74"/>
    <w:rsid w:val="0070718C"/>
    <w:rsid w:val="0074562B"/>
    <w:rsid w:val="00762880"/>
    <w:rsid w:val="007710FA"/>
    <w:rsid w:val="00771EC1"/>
    <w:rsid w:val="007728ED"/>
    <w:rsid w:val="00776182"/>
    <w:rsid w:val="007900E7"/>
    <w:rsid w:val="00796BE5"/>
    <w:rsid w:val="007A2653"/>
    <w:rsid w:val="007D13EB"/>
    <w:rsid w:val="007D6E44"/>
    <w:rsid w:val="007E225C"/>
    <w:rsid w:val="007E50D9"/>
    <w:rsid w:val="008213F2"/>
    <w:rsid w:val="00835837"/>
    <w:rsid w:val="0083655A"/>
    <w:rsid w:val="0085310E"/>
    <w:rsid w:val="00863992"/>
    <w:rsid w:val="008643EF"/>
    <w:rsid w:val="00894EA9"/>
    <w:rsid w:val="008A06F4"/>
    <w:rsid w:val="008A374B"/>
    <w:rsid w:val="008B1135"/>
    <w:rsid w:val="008D2B05"/>
    <w:rsid w:val="008E11B9"/>
    <w:rsid w:val="008F6CA0"/>
    <w:rsid w:val="008F7D61"/>
    <w:rsid w:val="00914835"/>
    <w:rsid w:val="00922609"/>
    <w:rsid w:val="00923F11"/>
    <w:rsid w:val="0092781A"/>
    <w:rsid w:val="0093789E"/>
    <w:rsid w:val="00950163"/>
    <w:rsid w:val="00951FDF"/>
    <w:rsid w:val="0095762B"/>
    <w:rsid w:val="00963290"/>
    <w:rsid w:val="00982A10"/>
    <w:rsid w:val="00991C4C"/>
    <w:rsid w:val="00995665"/>
    <w:rsid w:val="00995E2C"/>
    <w:rsid w:val="009A3159"/>
    <w:rsid w:val="009D67AF"/>
    <w:rsid w:val="00A04F9A"/>
    <w:rsid w:val="00A11875"/>
    <w:rsid w:val="00A17567"/>
    <w:rsid w:val="00A31F03"/>
    <w:rsid w:val="00A3527D"/>
    <w:rsid w:val="00A35C73"/>
    <w:rsid w:val="00A37249"/>
    <w:rsid w:val="00A60A92"/>
    <w:rsid w:val="00A61D16"/>
    <w:rsid w:val="00A9209B"/>
    <w:rsid w:val="00AA0834"/>
    <w:rsid w:val="00AA61A1"/>
    <w:rsid w:val="00AA6C40"/>
    <w:rsid w:val="00AB4C92"/>
    <w:rsid w:val="00AB77D0"/>
    <w:rsid w:val="00B011A1"/>
    <w:rsid w:val="00B21ACF"/>
    <w:rsid w:val="00B2249C"/>
    <w:rsid w:val="00B92810"/>
    <w:rsid w:val="00B93678"/>
    <w:rsid w:val="00BA3DD8"/>
    <w:rsid w:val="00BB43CB"/>
    <w:rsid w:val="00BC3667"/>
    <w:rsid w:val="00BC376B"/>
    <w:rsid w:val="00BC3A47"/>
    <w:rsid w:val="00BD5EFE"/>
    <w:rsid w:val="00BE60CA"/>
    <w:rsid w:val="00BE7A72"/>
    <w:rsid w:val="00BF7F32"/>
    <w:rsid w:val="00C41D17"/>
    <w:rsid w:val="00C420BB"/>
    <w:rsid w:val="00C476A4"/>
    <w:rsid w:val="00C56169"/>
    <w:rsid w:val="00C61F78"/>
    <w:rsid w:val="00C65BBD"/>
    <w:rsid w:val="00C66050"/>
    <w:rsid w:val="00C70574"/>
    <w:rsid w:val="00C9542E"/>
    <w:rsid w:val="00CA2966"/>
    <w:rsid w:val="00CB6D8C"/>
    <w:rsid w:val="00CC5474"/>
    <w:rsid w:val="00CC7C61"/>
    <w:rsid w:val="00CD474F"/>
    <w:rsid w:val="00CD549D"/>
    <w:rsid w:val="00CD799E"/>
    <w:rsid w:val="00CF56C5"/>
    <w:rsid w:val="00CF6C60"/>
    <w:rsid w:val="00D053B7"/>
    <w:rsid w:val="00D223EB"/>
    <w:rsid w:val="00D478E6"/>
    <w:rsid w:val="00D569B3"/>
    <w:rsid w:val="00D775F8"/>
    <w:rsid w:val="00D81E7D"/>
    <w:rsid w:val="00D82028"/>
    <w:rsid w:val="00D836F9"/>
    <w:rsid w:val="00DB6247"/>
    <w:rsid w:val="00DC175B"/>
    <w:rsid w:val="00DC5FAA"/>
    <w:rsid w:val="00DD6452"/>
    <w:rsid w:val="00DE438A"/>
    <w:rsid w:val="00DE51CB"/>
    <w:rsid w:val="00E15C92"/>
    <w:rsid w:val="00E3255D"/>
    <w:rsid w:val="00E32FDC"/>
    <w:rsid w:val="00E40EF8"/>
    <w:rsid w:val="00E53746"/>
    <w:rsid w:val="00E5498A"/>
    <w:rsid w:val="00E820F2"/>
    <w:rsid w:val="00E82D28"/>
    <w:rsid w:val="00EC3215"/>
    <w:rsid w:val="00EC3FF1"/>
    <w:rsid w:val="00EC58E1"/>
    <w:rsid w:val="00EE1138"/>
    <w:rsid w:val="00F0611B"/>
    <w:rsid w:val="00F06887"/>
    <w:rsid w:val="00F157CF"/>
    <w:rsid w:val="00F26E4B"/>
    <w:rsid w:val="00F37CA7"/>
    <w:rsid w:val="00F461EA"/>
    <w:rsid w:val="00F53BE8"/>
    <w:rsid w:val="00F574B8"/>
    <w:rsid w:val="00F8230D"/>
    <w:rsid w:val="00FC6269"/>
    <w:rsid w:val="00FD1C1F"/>
    <w:rsid w:val="00FD4F28"/>
    <w:rsid w:val="00FE0E14"/>
    <w:rsid w:val="00FF310A"/>
    <w:rsid w:val="09CC404C"/>
    <w:rsid w:val="0EEF798A"/>
    <w:rsid w:val="1BB165E1"/>
    <w:rsid w:val="1F0BFBDC"/>
    <w:rsid w:val="250B7BA0"/>
    <w:rsid w:val="27449C99"/>
    <w:rsid w:val="35963381"/>
    <w:rsid w:val="3E116AB1"/>
    <w:rsid w:val="43015672"/>
    <w:rsid w:val="561E879D"/>
    <w:rsid w:val="5D96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7EA05"/>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BB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8547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85471"/>
    <w:rPr>
      <w:rFonts w:ascii="Arial" w:eastAsiaTheme="majorEastAsia" w:hAnsi="Arial" w:cstheme="majorBidi"/>
      <w:b/>
      <w:sz w:val="32"/>
      <w:szCs w:val="32"/>
    </w:rPr>
  </w:style>
  <w:style w:type="paragraph" w:styleId="ListParagraph">
    <w:name w:val="List Paragraph"/>
    <w:basedOn w:val="Normal"/>
    <w:uiPriority w:val="34"/>
    <w:qFormat/>
    <w:rsid w:val="00B011A1"/>
    <w:pPr>
      <w:ind w:left="720"/>
      <w:contextualSpacing/>
    </w:pPr>
    <w:rPr>
      <w:rFonts w:ascii="Times New Roman" w:hAnsi="Times New Roman"/>
    </w:rPr>
  </w:style>
  <w:style w:type="character" w:styleId="Hyperlink">
    <w:name w:val="Hyperlink"/>
    <w:basedOn w:val="DefaultParagraphFont"/>
    <w:uiPriority w:val="99"/>
    <w:unhideWhenUsed/>
    <w:rsid w:val="00B011A1"/>
    <w:rPr>
      <w:color w:val="0563C1" w:themeColor="hyperlink"/>
      <w:u w:val="single"/>
    </w:rPr>
  </w:style>
  <w:style w:type="character" w:styleId="CommentReference">
    <w:name w:val="annotation reference"/>
    <w:basedOn w:val="DefaultParagraphFont"/>
    <w:uiPriority w:val="99"/>
    <w:semiHidden/>
    <w:unhideWhenUsed/>
    <w:rsid w:val="00E3255D"/>
    <w:rPr>
      <w:sz w:val="16"/>
      <w:szCs w:val="16"/>
    </w:rPr>
  </w:style>
  <w:style w:type="paragraph" w:styleId="CommentText">
    <w:name w:val="annotation text"/>
    <w:basedOn w:val="Normal"/>
    <w:link w:val="CommentTextChar"/>
    <w:uiPriority w:val="99"/>
    <w:semiHidden/>
    <w:unhideWhenUsed/>
    <w:rsid w:val="00E3255D"/>
    <w:rPr>
      <w:sz w:val="20"/>
      <w:szCs w:val="20"/>
    </w:rPr>
  </w:style>
  <w:style w:type="character" w:customStyle="1" w:styleId="CommentTextChar">
    <w:name w:val="Comment Text Char"/>
    <w:basedOn w:val="DefaultParagraphFont"/>
    <w:link w:val="CommentText"/>
    <w:uiPriority w:val="99"/>
    <w:semiHidden/>
    <w:rsid w:val="00E3255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3255D"/>
    <w:rPr>
      <w:b/>
      <w:bCs/>
    </w:rPr>
  </w:style>
  <w:style w:type="character" w:customStyle="1" w:styleId="CommentSubjectChar">
    <w:name w:val="Comment Subject Char"/>
    <w:basedOn w:val="CommentTextChar"/>
    <w:link w:val="CommentSubject"/>
    <w:uiPriority w:val="99"/>
    <w:semiHidden/>
    <w:rsid w:val="00E3255D"/>
    <w:rPr>
      <w:rFonts w:ascii="Arial" w:eastAsia="Times New Roman" w:hAnsi="Arial" w:cs="Times New Roman"/>
      <w:b/>
      <w:bCs/>
      <w:sz w:val="20"/>
      <w:szCs w:val="20"/>
    </w:rPr>
  </w:style>
  <w:style w:type="paragraph" w:styleId="Header">
    <w:name w:val="header"/>
    <w:basedOn w:val="Normal"/>
    <w:link w:val="HeaderChar"/>
    <w:uiPriority w:val="99"/>
    <w:unhideWhenUsed/>
    <w:rsid w:val="007D13EB"/>
    <w:pPr>
      <w:tabs>
        <w:tab w:val="center" w:pos="4680"/>
        <w:tab w:val="right" w:pos="9360"/>
      </w:tabs>
    </w:pPr>
  </w:style>
  <w:style w:type="character" w:customStyle="1" w:styleId="HeaderChar">
    <w:name w:val="Header Char"/>
    <w:basedOn w:val="DefaultParagraphFont"/>
    <w:link w:val="Header"/>
    <w:uiPriority w:val="99"/>
    <w:rsid w:val="007D13EB"/>
    <w:rPr>
      <w:rFonts w:ascii="Arial" w:eastAsia="Times New Roman" w:hAnsi="Arial" w:cs="Times New Roman"/>
      <w:sz w:val="24"/>
      <w:szCs w:val="24"/>
    </w:rPr>
  </w:style>
  <w:style w:type="paragraph" w:styleId="Footer">
    <w:name w:val="footer"/>
    <w:basedOn w:val="Normal"/>
    <w:link w:val="FooterChar"/>
    <w:uiPriority w:val="99"/>
    <w:unhideWhenUsed/>
    <w:rsid w:val="007D13EB"/>
    <w:pPr>
      <w:tabs>
        <w:tab w:val="center" w:pos="4680"/>
        <w:tab w:val="right" w:pos="9360"/>
      </w:tabs>
    </w:pPr>
  </w:style>
  <w:style w:type="character" w:customStyle="1" w:styleId="FooterChar">
    <w:name w:val="Footer Char"/>
    <w:basedOn w:val="DefaultParagraphFont"/>
    <w:link w:val="Footer"/>
    <w:uiPriority w:val="99"/>
    <w:rsid w:val="007D13EB"/>
    <w:rPr>
      <w:rFonts w:ascii="Arial" w:eastAsia="Times New Roman" w:hAnsi="Arial" w:cs="Times New Roman"/>
      <w:sz w:val="24"/>
      <w:szCs w:val="24"/>
    </w:rPr>
  </w:style>
  <w:style w:type="table" w:styleId="TableGrid">
    <w:name w:val="Table Grid"/>
    <w:basedOn w:val="TableNormal"/>
    <w:uiPriority w:val="39"/>
    <w:rsid w:val="0099566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E0E14"/>
    <w:rPr>
      <w:color w:val="605E5C"/>
      <w:shd w:val="clear" w:color="auto" w:fill="E1DFDD"/>
    </w:rPr>
  </w:style>
  <w:style w:type="character" w:styleId="FollowedHyperlink">
    <w:name w:val="FollowedHyperlink"/>
    <w:basedOn w:val="DefaultParagraphFont"/>
    <w:uiPriority w:val="99"/>
    <w:semiHidden/>
    <w:unhideWhenUsed/>
    <w:rsid w:val="00A37249"/>
    <w:rPr>
      <w:color w:val="954F72" w:themeColor="followedHyperlink"/>
      <w:u w:val="single"/>
    </w:rPr>
  </w:style>
  <w:style w:type="paragraph" w:styleId="MessageHeader">
    <w:name w:val="Message Header"/>
    <w:basedOn w:val="Normal"/>
    <w:link w:val="MessageHeaderChar"/>
    <w:uiPriority w:val="99"/>
    <w:unhideWhenUsed/>
    <w:rsid w:val="00C65BBD"/>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C65BBD"/>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719067">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be/pn/im/documents/dec19memoelsd01.docx" TargetMode="External"/><Relationship Id="rId18" Type="http://schemas.openxmlformats.org/officeDocument/2006/relationships/fontTable" Target="fontTable.xml"/><Relationship Id="R43854e5a01894ec7"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e.ca.gov/be/pn/im/documents/dec19memoelsd01a0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ca.gov/be/pn/im/documents/dec19memoelsd01.docx" TargetMode="External"/><Relationship Id="rId5" Type="http://schemas.openxmlformats.org/officeDocument/2006/relationships/styles" Target="styles.xml"/><Relationship Id="rId15" Type="http://schemas.openxmlformats.org/officeDocument/2006/relationships/hyperlink" Target="https://edsource.org/2020/california-k-12-schools-closed-due-to-the-coronavirus/624984"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ca.gov/be/pn/im/documents/dec19memoelsd01a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6d000aa0a0dd7f2d0dbc961055782850">
  <xsd:schema xmlns:xsd="http://www.w3.org/2001/XMLSchema" xmlns:xs="http://www.w3.org/2001/XMLSchema" xmlns:p="http://schemas.microsoft.com/office/2006/metadata/properties" xmlns:ns2="f89dec18-d0c2-45d2-8a15-31051f2519f8" targetNamespace="http://schemas.microsoft.com/office/2006/metadata/properties" ma:root="true" ma:fieldsID="9ebd41384b5e34834e3d905b8c3ab438"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0E1AA-439C-4CCB-8B57-71A50F3B03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2658AE-C72C-4100-81CF-CC513EC6F86B}">
  <ds:schemaRefs>
    <ds:schemaRef ds:uri="http://schemas.microsoft.com/sharepoint/v3/contenttype/forms"/>
  </ds:schemaRefs>
</ds:datastoreItem>
</file>

<file path=customXml/itemProps3.xml><?xml version="1.0" encoding="utf-8"?>
<ds:datastoreItem xmlns:ds="http://schemas.openxmlformats.org/officeDocument/2006/customXml" ds:itemID="{97C570A3-B7AD-4FC2-88E1-FD39FD111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7</Pages>
  <Words>2354</Words>
  <Characters>13419</Characters>
  <DocSecurity>0</DocSecurity>
  <Lines>111</Lines>
  <Paragraphs>31</Paragraphs>
  <ScaleCrop>false</ScaleCrop>
  <HeadingPairs>
    <vt:vector size="2" baseType="variant">
      <vt:variant>
        <vt:lpstr>Title</vt:lpstr>
      </vt:variant>
      <vt:variant>
        <vt:i4>1</vt:i4>
      </vt:variant>
    </vt:vector>
  </HeadingPairs>
  <TitlesOfParts>
    <vt:vector size="1" baseType="lpstr">
      <vt:lpstr>October 2020 Memo OFAB ELSD Item 01 -  Information Memorandum (CA State Board of Education)</vt:lpstr>
    </vt:vector>
  </TitlesOfParts>
  <Company>California State Board of Education</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2020 Memo OFAB ELSD Item 01 -  Information Memorandum (CA State Board of Education)</dc:title>
  <dc:subject>Observation Protocol for Teachers of English Learners Update.</dc:subject>
  <cp:keywords/>
  <dc:description/>
  <cp:lastPrinted>2017-10-30T18:36:00Z</cp:lastPrinted>
  <dcterms:created xsi:type="dcterms:W3CDTF">2020-10-07T22:41:00Z</dcterms:created>
  <dcterms:modified xsi:type="dcterms:W3CDTF">2020-10-08T23:20:00Z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