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344" w:rsidRPr="0065623E" w:rsidRDefault="00164E50" w:rsidP="0065623E">
      <w:pPr>
        <w:pStyle w:val="Title"/>
        <w:rPr>
          <w:sz w:val="36"/>
        </w:rPr>
      </w:pPr>
      <w:bookmarkStart w:id="0" w:name="_GoBack"/>
      <w:bookmarkEnd w:id="0"/>
      <w:r w:rsidRPr="0065623E">
        <w:rPr>
          <w:caps w:val="0"/>
          <w:sz w:val="36"/>
        </w:rPr>
        <w:t>California Workforce Pathways Joint Advisory Committee</w:t>
      </w:r>
    </w:p>
    <w:p w:rsidR="00270344" w:rsidRPr="00FE0AB9" w:rsidRDefault="00164E50" w:rsidP="0065623E">
      <w:pPr>
        <w:pStyle w:val="Heading1"/>
      </w:pPr>
      <w:r w:rsidRPr="00FE0AB9">
        <w:rPr>
          <w:caps w:val="0"/>
        </w:rPr>
        <w:t xml:space="preserve">Preliminary Report </w:t>
      </w:r>
      <w:r>
        <w:rPr>
          <w:caps w:val="0"/>
        </w:rPr>
        <w:t>o</w:t>
      </w:r>
      <w:r w:rsidRPr="00FE0AB9">
        <w:rPr>
          <w:caps w:val="0"/>
        </w:rPr>
        <w:t>f Action</w:t>
      </w:r>
    </w:p>
    <w:p w:rsidR="00270344" w:rsidRPr="00FE0AB9" w:rsidRDefault="00DB768D" w:rsidP="00270344">
      <w:pPr>
        <w:jc w:val="center"/>
        <w:rPr>
          <w:b/>
        </w:rPr>
      </w:pPr>
      <w:r>
        <w:rPr>
          <w:b/>
        </w:rPr>
        <w:t>Fri</w:t>
      </w:r>
      <w:r w:rsidR="00880583" w:rsidRPr="00FE0AB9">
        <w:rPr>
          <w:b/>
        </w:rPr>
        <w:t xml:space="preserve">day, </w:t>
      </w:r>
      <w:r w:rsidR="00907ECA">
        <w:rPr>
          <w:b/>
        </w:rPr>
        <w:t xml:space="preserve">March </w:t>
      </w:r>
      <w:r w:rsidR="001B070F">
        <w:rPr>
          <w:b/>
        </w:rPr>
        <w:t>2</w:t>
      </w:r>
      <w:r w:rsidR="00907ECA">
        <w:rPr>
          <w:b/>
        </w:rPr>
        <w:t>5</w:t>
      </w:r>
      <w:r w:rsidR="00880583" w:rsidRPr="00FE0AB9">
        <w:rPr>
          <w:b/>
        </w:rPr>
        <w:t>, 202</w:t>
      </w:r>
      <w:r w:rsidR="00907ECA">
        <w:rPr>
          <w:b/>
        </w:rPr>
        <w:t>2</w:t>
      </w:r>
    </w:p>
    <w:p w:rsidR="00270344" w:rsidRPr="00FE0AB9" w:rsidRDefault="00270344" w:rsidP="0065623E">
      <w:pPr>
        <w:pStyle w:val="Heading2"/>
      </w:pPr>
      <w:r w:rsidRPr="00FE0AB9">
        <w:t>Members of California Workforce Pathways Joint Advisory Committee</w:t>
      </w:r>
      <w:r w:rsidR="0065623E">
        <w:t xml:space="preserve"> (CWPJAC) present:</w:t>
      </w:r>
    </w:p>
    <w:p w:rsidR="00270344" w:rsidRPr="0065623E" w:rsidRDefault="00270344" w:rsidP="0065623E">
      <w:pPr>
        <w:pStyle w:val="Heading3"/>
      </w:pPr>
      <w:r w:rsidRPr="0065623E">
        <w:t>State Board of Education</w:t>
      </w:r>
    </w:p>
    <w:p w:rsidR="00907ECA" w:rsidRPr="00907ECA" w:rsidRDefault="00907ECA" w:rsidP="00907ECA">
      <w:pPr>
        <w:numPr>
          <w:ilvl w:val="0"/>
          <w:numId w:val="21"/>
        </w:numPr>
        <w:shd w:val="clear" w:color="auto" w:fill="FFFFFF"/>
        <w:spacing w:after="100" w:afterAutospacing="1"/>
        <w:rPr>
          <w:rFonts w:ascii="Helvetica" w:eastAsia="Times New Roman" w:hAnsi="Helvetica" w:cs="Times New Roman"/>
          <w:color w:val="000000"/>
          <w:szCs w:val="24"/>
        </w:rPr>
      </w:pPr>
      <w:r w:rsidRPr="00907ECA">
        <w:rPr>
          <w:rFonts w:ascii="Helvetica" w:eastAsia="Times New Roman" w:hAnsi="Helvetica" w:cs="Times New Roman"/>
          <w:color w:val="000000"/>
          <w:szCs w:val="24"/>
        </w:rPr>
        <w:t>Dr. Francisco Escobedo</w:t>
      </w:r>
      <w:r w:rsidR="005E1181">
        <w:rPr>
          <w:rFonts w:ascii="Helvetica" w:eastAsia="Times New Roman" w:hAnsi="Helvetica" w:cs="Times New Roman"/>
          <w:color w:val="000000"/>
          <w:szCs w:val="24"/>
        </w:rPr>
        <w:t xml:space="preserve"> (</w:t>
      </w:r>
      <w:r w:rsidR="009430D6">
        <w:rPr>
          <w:rFonts w:ascii="Helvetica" w:eastAsia="Times New Roman" w:hAnsi="Helvetica" w:cs="Times New Roman"/>
          <w:color w:val="000000"/>
          <w:szCs w:val="24"/>
        </w:rPr>
        <w:t>not present</w:t>
      </w:r>
      <w:r w:rsidR="005E1181">
        <w:rPr>
          <w:rFonts w:ascii="Helvetica" w:eastAsia="Times New Roman" w:hAnsi="Helvetica" w:cs="Times New Roman"/>
          <w:color w:val="000000"/>
          <w:szCs w:val="24"/>
        </w:rPr>
        <w:t>)</w:t>
      </w:r>
    </w:p>
    <w:p w:rsidR="00907ECA" w:rsidRPr="00907ECA" w:rsidRDefault="00907ECA" w:rsidP="00907ECA">
      <w:pPr>
        <w:numPr>
          <w:ilvl w:val="0"/>
          <w:numId w:val="21"/>
        </w:numPr>
        <w:shd w:val="clear" w:color="auto" w:fill="FFFFFF"/>
        <w:spacing w:before="100" w:beforeAutospacing="1" w:after="100" w:afterAutospacing="1"/>
        <w:rPr>
          <w:rFonts w:ascii="Helvetica" w:eastAsia="Times New Roman" w:hAnsi="Helvetica" w:cs="Times New Roman"/>
          <w:color w:val="000000"/>
          <w:szCs w:val="24"/>
        </w:rPr>
      </w:pPr>
      <w:r w:rsidRPr="00907ECA">
        <w:rPr>
          <w:rFonts w:ascii="Helvetica" w:eastAsia="Times New Roman" w:hAnsi="Helvetica" w:cs="Times New Roman"/>
          <w:color w:val="000000"/>
          <w:szCs w:val="24"/>
        </w:rPr>
        <w:t>Jim McQuillen</w:t>
      </w:r>
    </w:p>
    <w:p w:rsidR="00907ECA" w:rsidRPr="00907ECA" w:rsidRDefault="00907ECA" w:rsidP="00907ECA">
      <w:pPr>
        <w:numPr>
          <w:ilvl w:val="0"/>
          <w:numId w:val="21"/>
        </w:numPr>
        <w:shd w:val="clear" w:color="auto" w:fill="FFFFFF"/>
        <w:spacing w:before="100" w:beforeAutospacing="1" w:after="100" w:afterAutospacing="1"/>
        <w:rPr>
          <w:rFonts w:ascii="Helvetica" w:eastAsia="Times New Roman" w:hAnsi="Helvetica" w:cs="Times New Roman"/>
          <w:color w:val="000000"/>
          <w:szCs w:val="24"/>
        </w:rPr>
      </w:pPr>
      <w:r w:rsidRPr="00907ECA">
        <w:rPr>
          <w:rFonts w:ascii="Helvetica" w:eastAsia="Times New Roman" w:hAnsi="Helvetica" w:cs="Times New Roman"/>
          <w:color w:val="000000"/>
          <w:szCs w:val="24"/>
        </w:rPr>
        <w:t>Haydee Rodriguez</w:t>
      </w:r>
    </w:p>
    <w:p w:rsidR="00270344" w:rsidRPr="0065623E" w:rsidRDefault="00270344" w:rsidP="0065623E">
      <w:pPr>
        <w:pStyle w:val="Heading3"/>
      </w:pPr>
      <w:r w:rsidRPr="0065623E">
        <w:t>Board of Governors</w:t>
      </w:r>
      <w:r w:rsidR="0043281A" w:rsidRPr="0065623E">
        <w:t xml:space="preserve"> of the California Community Colleges</w:t>
      </w:r>
    </w:p>
    <w:p w:rsidR="00270344" w:rsidRPr="00FE0AB9" w:rsidRDefault="00270344" w:rsidP="00270344">
      <w:pPr>
        <w:pStyle w:val="ListParagraph"/>
        <w:numPr>
          <w:ilvl w:val="0"/>
          <w:numId w:val="5"/>
        </w:numPr>
        <w:ind w:left="2520"/>
      </w:pPr>
      <w:r w:rsidRPr="00FE0AB9">
        <w:t>Jolena Grande</w:t>
      </w:r>
      <w:r w:rsidR="00940353">
        <w:t xml:space="preserve"> </w:t>
      </w:r>
    </w:p>
    <w:p w:rsidR="0016355C" w:rsidRPr="00FE0AB9" w:rsidRDefault="0016355C" w:rsidP="00360CC7">
      <w:pPr>
        <w:pStyle w:val="ListParagraph"/>
        <w:numPr>
          <w:ilvl w:val="0"/>
          <w:numId w:val="5"/>
        </w:numPr>
        <w:ind w:left="2520"/>
      </w:pPr>
      <w:r w:rsidRPr="00FE0AB9">
        <w:t>Bill Rawlings</w:t>
      </w:r>
      <w:r w:rsidR="00D15BC2" w:rsidRPr="00FE0AB9">
        <w:t>, Chair</w:t>
      </w:r>
    </w:p>
    <w:p w:rsidR="00D15BC2" w:rsidRPr="00FE0AB9" w:rsidRDefault="00F42C91" w:rsidP="00360CC7">
      <w:pPr>
        <w:pStyle w:val="ListParagraph"/>
        <w:numPr>
          <w:ilvl w:val="0"/>
          <w:numId w:val="5"/>
        </w:numPr>
        <w:ind w:left="2520"/>
      </w:pPr>
      <w:r w:rsidRPr="00FE0AB9">
        <w:t>Joseph Williams</w:t>
      </w:r>
      <w:r w:rsidR="001B070F">
        <w:t xml:space="preserve"> </w:t>
      </w:r>
    </w:p>
    <w:p w:rsidR="00BB0BA8" w:rsidRPr="0065623E" w:rsidRDefault="00BB0BA8" w:rsidP="0065623E">
      <w:pPr>
        <w:pStyle w:val="Heading3"/>
      </w:pPr>
      <w:r w:rsidRPr="0065623E">
        <w:t>Ex-Officio Members</w:t>
      </w:r>
    </w:p>
    <w:p w:rsidR="0081007C" w:rsidRPr="00FE0AB9" w:rsidRDefault="0081007C" w:rsidP="0081007C">
      <w:pPr>
        <w:pStyle w:val="ListParagraph"/>
        <w:numPr>
          <w:ilvl w:val="0"/>
          <w:numId w:val="5"/>
        </w:numPr>
        <w:ind w:left="2520"/>
      </w:pPr>
      <w:r w:rsidRPr="00FE0AB9">
        <w:t>Kristin McGuire, Young Invincibles</w:t>
      </w:r>
      <w:r w:rsidR="009430D6">
        <w:t xml:space="preserve"> (not present)</w:t>
      </w:r>
    </w:p>
    <w:p w:rsidR="00BB0BA8" w:rsidRPr="009E7B56" w:rsidRDefault="00BB0BA8" w:rsidP="00BB0BA8">
      <w:pPr>
        <w:pStyle w:val="ListParagraph"/>
        <w:numPr>
          <w:ilvl w:val="0"/>
          <w:numId w:val="5"/>
        </w:numPr>
        <w:ind w:left="2520"/>
      </w:pPr>
      <w:r w:rsidRPr="009E7B56">
        <w:t>David Rattray, Los Angeles Area Chamber of Commerce</w:t>
      </w:r>
      <w:r w:rsidR="00940353" w:rsidRPr="009E7B56">
        <w:t xml:space="preserve"> </w:t>
      </w:r>
      <w:r w:rsidR="009430D6">
        <w:t>(not present)</w:t>
      </w:r>
    </w:p>
    <w:p w:rsidR="00270344" w:rsidRPr="0065623E" w:rsidRDefault="00270344" w:rsidP="0065623E">
      <w:pPr>
        <w:pStyle w:val="Heading2"/>
      </w:pPr>
      <w:r w:rsidRPr="0065623E">
        <w:t>Principal Staff</w:t>
      </w:r>
    </w:p>
    <w:p w:rsidR="00270344" w:rsidRPr="00FE0AB9" w:rsidRDefault="00270344" w:rsidP="0065623E">
      <w:pPr>
        <w:pStyle w:val="Heading3"/>
      </w:pPr>
      <w:r w:rsidRPr="00FE0AB9">
        <w:t>California Community Colleges Chancellor’s Office</w:t>
      </w:r>
    </w:p>
    <w:p w:rsidR="0061360C" w:rsidRDefault="0061360C" w:rsidP="00270344">
      <w:pPr>
        <w:pStyle w:val="ListParagraph"/>
        <w:numPr>
          <w:ilvl w:val="0"/>
          <w:numId w:val="3"/>
        </w:numPr>
        <w:ind w:left="2520"/>
      </w:pPr>
      <w:r w:rsidRPr="00FE0AB9">
        <w:t>Sandra Sanchez, Assistant Vice Chancellor, WEDD</w:t>
      </w:r>
      <w:r w:rsidR="00940353">
        <w:t xml:space="preserve"> </w:t>
      </w:r>
    </w:p>
    <w:p w:rsidR="000C4181" w:rsidRPr="00FE0AB9" w:rsidRDefault="000C4181" w:rsidP="00270344">
      <w:pPr>
        <w:pStyle w:val="ListParagraph"/>
        <w:numPr>
          <w:ilvl w:val="0"/>
          <w:numId w:val="3"/>
        </w:numPr>
        <w:ind w:left="2520"/>
      </w:pPr>
      <w:bookmarkStart w:id="1" w:name="_Hlk81987119"/>
      <w:r>
        <w:t>Ioanna Iatridis, Dean, WEDD</w:t>
      </w:r>
    </w:p>
    <w:bookmarkEnd w:id="1"/>
    <w:p w:rsidR="00270344" w:rsidRPr="00FE0AB9" w:rsidRDefault="00270344" w:rsidP="0065623E">
      <w:pPr>
        <w:pStyle w:val="Heading3"/>
      </w:pPr>
      <w:r w:rsidRPr="00FE0AB9">
        <w:t>California Department of Education</w:t>
      </w:r>
    </w:p>
    <w:p w:rsidR="003B7DA6" w:rsidRPr="009E7B56" w:rsidRDefault="001B070F" w:rsidP="00DB2932">
      <w:pPr>
        <w:pStyle w:val="ListParagraph"/>
        <w:numPr>
          <w:ilvl w:val="0"/>
          <w:numId w:val="3"/>
        </w:numPr>
        <w:ind w:left="2520"/>
      </w:pPr>
      <w:r>
        <w:t>Vacant</w:t>
      </w:r>
      <w:r w:rsidR="003B7DA6" w:rsidRPr="009E7B56">
        <w:t xml:space="preserve">, </w:t>
      </w:r>
      <w:r w:rsidR="00D15BC2" w:rsidRPr="009E7B56">
        <w:t xml:space="preserve">Chief </w:t>
      </w:r>
      <w:r w:rsidR="003B7DA6" w:rsidRPr="009E7B56">
        <w:t>Deputy Superintendent</w:t>
      </w:r>
      <w:r w:rsidR="00940353" w:rsidRPr="009E7B56">
        <w:t xml:space="preserve"> (not present)</w:t>
      </w:r>
    </w:p>
    <w:p w:rsidR="00DB2932" w:rsidRDefault="00D15BC2" w:rsidP="00DB2932">
      <w:pPr>
        <w:pStyle w:val="ListParagraph"/>
        <w:numPr>
          <w:ilvl w:val="0"/>
          <w:numId w:val="3"/>
        </w:numPr>
        <w:ind w:left="2520"/>
      </w:pPr>
      <w:r w:rsidRPr="00FE0AB9">
        <w:t>Pete Callas</w:t>
      </w:r>
      <w:r w:rsidR="00DB2932" w:rsidRPr="00FE0AB9">
        <w:t>, Division Director, Career and College Transition Division (CCTD)</w:t>
      </w:r>
    </w:p>
    <w:p w:rsidR="001B070F" w:rsidRPr="00FE0AB9" w:rsidRDefault="00907ECA" w:rsidP="00DB2932">
      <w:pPr>
        <w:pStyle w:val="ListParagraph"/>
        <w:numPr>
          <w:ilvl w:val="0"/>
          <w:numId w:val="3"/>
        </w:numPr>
        <w:ind w:left="2520"/>
      </w:pPr>
      <w:r>
        <w:t>Colby Franklin</w:t>
      </w:r>
      <w:r w:rsidR="001B070F">
        <w:t>, Education Administrator, CCTD</w:t>
      </w:r>
      <w:r w:rsidR="00F150EB">
        <w:t xml:space="preserve"> </w:t>
      </w:r>
    </w:p>
    <w:p w:rsidR="00DB2932" w:rsidRPr="00FE0AB9" w:rsidRDefault="00F42C91" w:rsidP="00DB2932">
      <w:pPr>
        <w:pStyle w:val="ListParagraph"/>
        <w:numPr>
          <w:ilvl w:val="0"/>
          <w:numId w:val="3"/>
        </w:numPr>
        <w:ind w:left="2520"/>
      </w:pPr>
      <w:r w:rsidRPr="00FE0AB9">
        <w:t>Tara Neilson</w:t>
      </w:r>
      <w:r w:rsidR="00DB2932" w:rsidRPr="00FE0AB9">
        <w:t xml:space="preserve">, </w:t>
      </w:r>
      <w:r w:rsidRPr="00FE0AB9">
        <w:t>Education Programs Consultant</w:t>
      </w:r>
      <w:r w:rsidR="00DB2932" w:rsidRPr="00FE0AB9">
        <w:t>, CCTD</w:t>
      </w:r>
      <w:r w:rsidR="00907ECA">
        <w:t xml:space="preserve"> (not present)</w:t>
      </w:r>
    </w:p>
    <w:p w:rsidR="00DB2932" w:rsidRPr="00FE0AB9" w:rsidRDefault="00DB2932" w:rsidP="00DB2932">
      <w:pPr>
        <w:pStyle w:val="ListParagraph"/>
        <w:numPr>
          <w:ilvl w:val="0"/>
          <w:numId w:val="3"/>
        </w:numPr>
        <w:ind w:left="2520"/>
      </w:pPr>
      <w:r w:rsidRPr="00FE0AB9">
        <w:lastRenderedPageBreak/>
        <w:t xml:space="preserve">Rachel Moran, </w:t>
      </w:r>
      <w:r w:rsidR="003E4EFA" w:rsidRPr="00FE0AB9">
        <w:t>Staff Services Manager</w:t>
      </w:r>
      <w:r w:rsidR="003B7DA6" w:rsidRPr="00FE0AB9">
        <w:t xml:space="preserve">, </w:t>
      </w:r>
      <w:r w:rsidR="003E4EFA" w:rsidRPr="00FE0AB9">
        <w:t>CCTD</w:t>
      </w:r>
    </w:p>
    <w:p w:rsidR="00270344" w:rsidRPr="00FE0AB9" w:rsidRDefault="00270344" w:rsidP="0065623E">
      <w:pPr>
        <w:pStyle w:val="Heading3"/>
      </w:pPr>
      <w:r w:rsidRPr="00FE0AB9">
        <w:t xml:space="preserve">State Board of </w:t>
      </w:r>
      <w:r w:rsidRPr="0065623E">
        <w:t>Education</w:t>
      </w:r>
    </w:p>
    <w:p w:rsidR="00270344" w:rsidRDefault="00270344" w:rsidP="00270344">
      <w:pPr>
        <w:pStyle w:val="ListParagraph"/>
        <w:numPr>
          <w:ilvl w:val="0"/>
          <w:numId w:val="1"/>
        </w:numPr>
        <w:ind w:left="2520"/>
      </w:pPr>
      <w:r w:rsidRPr="00FE0AB9">
        <w:t>Patricia de Cos, Deputy Executive Director</w:t>
      </w:r>
    </w:p>
    <w:p w:rsidR="00907ECA" w:rsidRPr="00FE0AB9" w:rsidRDefault="00907ECA" w:rsidP="00907ECA">
      <w:r w:rsidRPr="008A4EFC">
        <w:rPr>
          <w:rFonts w:cs="Arial"/>
          <w:color w:val="000000"/>
          <w:szCs w:val="24"/>
          <w:shd w:val="clear" w:color="auto" w:fill="FFFFFF"/>
        </w:rPr>
        <w:t xml:space="preserve">Please note that the complete proceedings of the </w:t>
      </w:r>
      <w:r>
        <w:rPr>
          <w:rFonts w:cs="Arial"/>
          <w:color w:val="000000"/>
          <w:szCs w:val="24"/>
          <w:shd w:val="clear" w:color="auto" w:fill="FFFFFF"/>
        </w:rPr>
        <w:t>March</w:t>
      </w:r>
      <w:r w:rsidRPr="008A4EFC">
        <w:rPr>
          <w:rFonts w:cs="Arial"/>
          <w:color w:val="000000"/>
          <w:szCs w:val="24"/>
          <w:shd w:val="clear" w:color="auto" w:fill="FFFFFF"/>
        </w:rPr>
        <w:t xml:space="preserve"> </w:t>
      </w:r>
      <w:r>
        <w:rPr>
          <w:rFonts w:cs="Arial"/>
          <w:color w:val="000000"/>
          <w:szCs w:val="24"/>
          <w:shd w:val="clear" w:color="auto" w:fill="FFFFFF"/>
        </w:rPr>
        <w:t>25</w:t>
      </w:r>
      <w:r w:rsidRPr="008A4EFC">
        <w:rPr>
          <w:rFonts w:cs="Arial"/>
          <w:color w:val="000000"/>
          <w:szCs w:val="24"/>
          <w:shd w:val="clear" w:color="auto" w:fill="FFFFFF"/>
        </w:rPr>
        <w:t>, 202</w:t>
      </w:r>
      <w:r>
        <w:rPr>
          <w:rFonts w:cs="Arial"/>
          <w:color w:val="000000"/>
          <w:szCs w:val="24"/>
          <w:shd w:val="clear" w:color="auto" w:fill="FFFFFF"/>
        </w:rPr>
        <w:t>2</w:t>
      </w:r>
      <w:r w:rsidR="006F4A63">
        <w:rPr>
          <w:rFonts w:cs="Arial"/>
          <w:color w:val="000000"/>
          <w:szCs w:val="24"/>
          <w:shd w:val="clear" w:color="auto" w:fill="FFFFFF"/>
        </w:rPr>
        <w:t>,</w:t>
      </w:r>
      <w:r w:rsidRPr="008A4EFC">
        <w:rPr>
          <w:rFonts w:cs="Arial"/>
          <w:color w:val="000000"/>
          <w:szCs w:val="24"/>
          <w:shd w:val="clear" w:color="auto" w:fill="FFFFFF"/>
        </w:rPr>
        <w:t xml:space="preserve"> California Workforce Pathways Joint Advisory Committee (CWPJAC) meeting, including closed-captioning, </w:t>
      </w:r>
      <w:r w:rsidR="006F4A63">
        <w:rPr>
          <w:rFonts w:cs="Arial"/>
          <w:color w:val="000000"/>
          <w:szCs w:val="24"/>
          <w:shd w:val="clear" w:color="auto" w:fill="FFFFFF"/>
        </w:rPr>
        <w:t>is</w:t>
      </w:r>
      <w:r w:rsidRPr="008A4EFC">
        <w:rPr>
          <w:rFonts w:cs="Arial"/>
          <w:color w:val="000000"/>
          <w:szCs w:val="24"/>
          <w:shd w:val="clear" w:color="auto" w:fill="FFFFFF"/>
        </w:rPr>
        <w:t xml:space="preserve"> </w:t>
      </w:r>
      <w:r w:rsidRPr="0065623E">
        <w:rPr>
          <w:rFonts w:cs="Arial"/>
          <w:szCs w:val="24"/>
          <w:shd w:val="clear" w:color="auto" w:fill="FFFFFF"/>
        </w:rPr>
        <w:t>available</w:t>
      </w:r>
      <w:r w:rsidRPr="008A4EFC">
        <w:rPr>
          <w:rFonts w:cs="Arial"/>
          <w:color w:val="000000"/>
          <w:szCs w:val="24"/>
          <w:shd w:val="clear" w:color="auto" w:fill="FFFFFF"/>
        </w:rPr>
        <w:t xml:space="preserve"> online</w:t>
      </w:r>
      <w:r w:rsidR="005E1181">
        <w:rPr>
          <w:rFonts w:cs="Arial"/>
          <w:color w:val="000000"/>
          <w:szCs w:val="24"/>
          <w:shd w:val="clear" w:color="auto" w:fill="FFFFFF"/>
        </w:rPr>
        <w:t xml:space="preserve">: </w:t>
      </w:r>
      <w:hyperlink r:id="rId7" w:tooltip="Video recording of the March 2022 CWPJAC Meeting" w:history="1">
        <w:r w:rsidR="006F4A63" w:rsidRPr="0065623E">
          <w:rPr>
            <w:rStyle w:val="Hyperlink"/>
            <w:rFonts w:cs="Arial"/>
            <w:color w:val="0033CC"/>
            <w:szCs w:val="24"/>
            <w:shd w:val="clear" w:color="auto" w:fill="FFFFFF"/>
          </w:rPr>
          <w:t>https://www.youtube.com/watch?list=PLgIRGe0-q7SatdvaNzOSSRDVX3NwRIhv3&amp;v=GPX6DL9etgk</w:t>
        </w:r>
      </w:hyperlink>
      <w:r w:rsidR="005E1181">
        <w:rPr>
          <w:rFonts w:cs="Arial"/>
          <w:color w:val="000000"/>
          <w:szCs w:val="24"/>
          <w:shd w:val="clear" w:color="auto" w:fill="FFFFFF"/>
        </w:rPr>
        <w:t>.</w:t>
      </w:r>
    </w:p>
    <w:p w:rsidR="00270344" w:rsidRPr="00FE0AB9" w:rsidRDefault="00270344" w:rsidP="00067CA8">
      <w:pPr>
        <w:pStyle w:val="Heading2"/>
        <w:pBdr>
          <w:top w:val="single" w:sz="4" w:space="12" w:color="auto"/>
        </w:pBdr>
        <w:jc w:val="center"/>
        <w:rPr>
          <w:caps/>
          <w:sz w:val="32"/>
        </w:rPr>
      </w:pPr>
      <w:r w:rsidRPr="00FE0AB9">
        <w:rPr>
          <w:caps/>
          <w:sz w:val="32"/>
        </w:rPr>
        <w:t>California Workforce Pathways Joint Advisory Committee Meeting</w:t>
      </w:r>
    </w:p>
    <w:p w:rsidR="00270344" w:rsidRPr="00FE0AB9" w:rsidRDefault="00270344" w:rsidP="00067CA8">
      <w:pPr>
        <w:pStyle w:val="Heading3"/>
        <w:ind w:left="0"/>
      </w:pPr>
      <w:r w:rsidRPr="00FE0AB9">
        <w:t>Call to Order</w:t>
      </w:r>
    </w:p>
    <w:p w:rsidR="00270344" w:rsidRPr="00FE0AB9" w:rsidRDefault="00270344" w:rsidP="00270344">
      <w:r w:rsidRPr="00FE0AB9">
        <w:t xml:space="preserve">Chair </w:t>
      </w:r>
      <w:r w:rsidR="00D15BC2" w:rsidRPr="00FE0AB9">
        <w:t>Rawlings</w:t>
      </w:r>
      <w:r w:rsidRPr="00FE0AB9">
        <w:t xml:space="preserve"> called the meet</w:t>
      </w:r>
      <w:r w:rsidR="00B31E1C" w:rsidRPr="00FE0AB9">
        <w:t>ing</w:t>
      </w:r>
      <w:r w:rsidR="00DB2932" w:rsidRPr="00FE0AB9">
        <w:t xml:space="preserve"> to order at approximately </w:t>
      </w:r>
      <w:r w:rsidR="000C4181">
        <w:t>9:1</w:t>
      </w:r>
      <w:r w:rsidR="009430D6">
        <w:t>8</w:t>
      </w:r>
      <w:r w:rsidR="00B31E1C" w:rsidRPr="00FE0AB9">
        <w:t xml:space="preserve"> </w:t>
      </w:r>
      <w:r w:rsidR="00547369" w:rsidRPr="00FE0AB9">
        <w:t>a.m.</w:t>
      </w:r>
    </w:p>
    <w:p w:rsidR="001F178E" w:rsidRPr="00FE0AB9" w:rsidRDefault="001F178E" w:rsidP="00067CA8">
      <w:pPr>
        <w:pStyle w:val="Heading3"/>
        <w:ind w:left="0"/>
      </w:pPr>
      <w:r w:rsidRPr="00FE0AB9">
        <w:t>Announcements</w:t>
      </w:r>
    </w:p>
    <w:p w:rsidR="000C4181" w:rsidRPr="000C4181" w:rsidRDefault="009430D6" w:rsidP="0065623E">
      <w:pPr>
        <w:rPr>
          <w:b/>
          <w:shd w:val="clear" w:color="auto" w:fill="FFFFFF"/>
        </w:rPr>
      </w:pPr>
      <w:r>
        <w:rPr>
          <w:shd w:val="clear" w:color="auto" w:fill="FFFFFF"/>
        </w:rPr>
        <w:t>Introduction of two new members to the California Workforce Pathways Joint Advisory Committee, Dr. Francisco Escobedo and Haydee Rodriguez.</w:t>
      </w:r>
    </w:p>
    <w:p w:rsidR="000C4181" w:rsidRDefault="00270344" w:rsidP="00AD0289">
      <w:pPr>
        <w:pStyle w:val="Heading3"/>
        <w:ind w:left="0"/>
      </w:pPr>
      <w:r w:rsidRPr="00FE0AB9">
        <w:t>Meeting Overview</w:t>
      </w:r>
    </w:p>
    <w:p w:rsidR="009430D6" w:rsidRPr="009430D6" w:rsidRDefault="009430D6" w:rsidP="009430D6">
      <w:r>
        <w:t>Reviewing Item 03</w:t>
      </w:r>
      <w:r w:rsidR="008B4460">
        <w:t>, an update on the Career Technical Education plan</w:t>
      </w:r>
      <w:r>
        <w:t xml:space="preserve"> before Item 02</w:t>
      </w:r>
      <w:r w:rsidR="008B4460">
        <w:t xml:space="preserve">, a panel discussion with members </w:t>
      </w:r>
      <w:r w:rsidR="00503286">
        <w:t xml:space="preserve">from </w:t>
      </w:r>
      <w:r w:rsidR="008B4460">
        <w:t xml:space="preserve">Jobs </w:t>
      </w:r>
      <w:proofErr w:type="gramStart"/>
      <w:r w:rsidR="00503286">
        <w:t>F</w:t>
      </w:r>
      <w:r w:rsidR="008B4460">
        <w:t>or</w:t>
      </w:r>
      <w:proofErr w:type="gramEnd"/>
      <w:r w:rsidR="008B4460">
        <w:t xml:space="preserve"> the Future</w:t>
      </w:r>
      <w:r>
        <w:t>.</w:t>
      </w:r>
    </w:p>
    <w:p w:rsidR="00270344" w:rsidRPr="00FE0AB9" w:rsidRDefault="00270344" w:rsidP="00067CA8">
      <w:pPr>
        <w:pStyle w:val="Heading2"/>
        <w:pBdr>
          <w:top w:val="single" w:sz="4" w:space="12" w:color="auto"/>
        </w:pBdr>
        <w:jc w:val="center"/>
        <w:rPr>
          <w:caps/>
          <w:sz w:val="32"/>
        </w:rPr>
      </w:pPr>
      <w:r w:rsidRPr="00FE0AB9">
        <w:rPr>
          <w:caps/>
          <w:sz w:val="32"/>
        </w:rPr>
        <w:t>Agenda Items</w:t>
      </w:r>
    </w:p>
    <w:p w:rsidR="00270344" w:rsidRPr="00FE0AB9" w:rsidRDefault="00270344" w:rsidP="00067CA8">
      <w:pPr>
        <w:pStyle w:val="Heading3"/>
        <w:ind w:left="0"/>
      </w:pPr>
      <w:r w:rsidRPr="00FE0AB9">
        <w:t>I</w:t>
      </w:r>
      <w:r w:rsidR="006C5D12" w:rsidRPr="00FE0AB9">
        <w:t>tem 01</w:t>
      </w:r>
    </w:p>
    <w:p w:rsidR="00F42C91" w:rsidRPr="00FE0AB9" w:rsidRDefault="00FB7A4A" w:rsidP="00F42C91">
      <w:r w:rsidRPr="00FE0AB9">
        <w:rPr>
          <w:b/>
        </w:rPr>
        <w:t>Subject:</w:t>
      </w:r>
      <w:r w:rsidRPr="00FE0AB9">
        <w:t xml:space="preserve"> </w:t>
      </w:r>
      <w:r w:rsidR="00F42C91" w:rsidRPr="00FE0AB9">
        <w:t xml:space="preserve">Approval of the California Workforce Pathways Joint Advisory Committee’s </w:t>
      </w:r>
      <w:r w:rsidR="00DB768D">
        <w:t>November</w:t>
      </w:r>
      <w:r w:rsidR="000C4181">
        <w:t xml:space="preserve"> </w:t>
      </w:r>
      <w:r w:rsidR="00DB768D">
        <w:t>19</w:t>
      </w:r>
      <w:r w:rsidR="00F42C91" w:rsidRPr="00FE0AB9">
        <w:t>, 202</w:t>
      </w:r>
      <w:r w:rsidR="00DB768D">
        <w:t>1</w:t>
      </w:r>
      <w:r w:rsidR="00F42C91" w:rsidRPr="00FE0AB9">
        <w:t>, Preliminary Report of Action.</w:t>
      </w:r>
    </w:p>
    <w:p w:rsidR="00FB7A4A" w:rsidRPr="00FE0AB9" w:rsidRDefault="00FB7A4A" w:rsidP="00FB7A4A">
      <w:r w:rsidRPr="00FE0AB9">
        <w:rPr>
          <w:b/>
        </w:rPr>
        <w:t>Type of Action:</w:t>
      </w:r>
      <w:r w:rsidRPr="00FE0AB9">
        <w:t xml:space="preserve"> Information</w:t>
      </w:r>
      <w:r w:rsidR="00730053" w:rsidRPr="00FE0AB9">
        <w:t>, Action</w:t>
      </w:r>
    </w:p>
    <w:p w:rsidR="00F42C91" w:rsidRPr="00FE0AB9" w:rsidRDefault="00FB7A4A" w:rsidP="00F42C91">
      <w:r w:rsidRPr="00FE0AB9">
        <w:rPr>
          <w:b/>
        </w:rPr>
        <w:t>Recommendation:</w:t>
      </w:r>
      <w:r w:rsidRPr="00FE0AB9">
        <w:t xml:space="preserve"> </w:t>
      </w:r>
      <w:r w:rsidR="00F42C91" w:rsidRPr="00FE0AB9">
        <w:t xml:space="preserve">The State Board of Education, the California Department of Education, and the California Community Colleges Chancellor’s Office staff jointly recommend that the CWPJAC review and approve the </w:t>
      </w:r>
      <w:r w:rsidR="00DB768D">
        <w:t>November 19</w:t>
      </w:r>
      <w:r w:rsidR="00F42C91" w:rsidRPr="00FE0AB9">
        <w:t>, 202</w:t>
      </w:r>
      <w:r w:rsidR="00DB768D">
        <w:t>1</w:t>
      </w:r>
      <w:r w:rsidR="00F42C91" w:rsidRPr="00FE0AB9">
        <w:t>, Preliminary Report of Action (Attachment 1).</w:t>
      </w:r>
    </w:p>
    <w:p w:rsidR="00782912" w:rsidRPr="00FE0AB9" w:rsidRDefault="00782912" w:rsidP="00782912">
      <w:pPr>
        <w:spacing w:before="240"/>
        <w:rPr>
          <w:b/>
        </w:rPr>
      </w:pPr>
      <w:r w:rsidRPr="00FE0AB9">
        <w:rPr>
          <w:b/>
        </w:rPr>
        <w:t>Comments from Committee Members:</w:t>
      </w:r>
    </w:p>
    <w:p w:rsidR="00782912" w:rsidRPr="00FE0AB9" w:rsidRDefault="00782912" w:rsidP="00782912">
      <w:pPr>
        <w:pStyle w:val="ListParagraph"/>
        <w:numPr>
          <w:ilvl w:val="0"/>
          <w:numId w:val="8"/>
        </w:numPr>
        <w:spacing w:after="0"/>
      </w:pPr>
      <w:r w:rsidRPr="00FE0AB9">
        <w:t>None</w:t>
      </w:r>
    </w:p>
    <w:p w:rsidR="00782912" w:rsidRPr="00FE0AB9" w:rsidRDefault="00782912" w:rsidP="00782912">
      <w:pPr>
        <w:spacing w:before="240"/>
      </w:pPr>
      <w:r w:rsidRPr="00FE0AB9">
        <w:rPr>
          <w:b/>
        </w:rPr>
        <w:lastRenderedPageBreak/>
        <w:t>Public Comment:</w:t>
      </w:r>
    </w:p>
    <w:p w:rsidR="00782912" w:rsidRPr="00FE0AB9" w:rsidRDefault="00782912" w:rsidP="00E85E2C">
      <w:pPr>
        <w:pStyle w:val="ListParagraph"/>
        <w:numPr>
          <w:ilvl w:val="0"/>
          <w:numId w:val="8"/>
        </w:numPr>
      </w:pPr>
      <w:r w:rsidRPr="00FE0AB9">
        <w:t>None</w:t>
      </w:r>
    </w:p>
    <w:p w:rsidR="003B7DA6" w:rsidRPr="00FE0AB9" w:rsidRDefault="001F178E" w:rsidP="001F178E">
      <w:r w:rsidRPr="00FE0AB9">
        <w:rPr>
          <w:b/>
        </w:rPr>
        <w:t xml:space="preserve">Action: </w:t>
      </w:r>
      <w:r w:rsidR="00F150EB">
        <w:t xml:space="preserve">Member </w:t>
      </w:r>
      <w:r w:rsidR="008B4460">
        <w:t>McQuillen</w:t>
      </w:r>
      <w:r w:rsidR="00F150EB">
        <w:t xml:space="preserve"> </w:t>
      </w:r>
      <w:r w:rsidR="003B7DA6" w:rsidRPr="00FE0AB9">
        <w:t xml:space="preserve">moved to approve the </w:t>
      </w:r>
      <w:r w:rsidR="00DB768D">
        <w:t>November 19</w:t>
      </w:r>
      <w:r w:rsidR="00F42C91" w:rsidRPr="00FE0AB9">
        <w:t>, 202</w:t>
      </w:r>
      <w:r w:rsidR="00DB768D">
        <w:t>1</w:t>
      </w:r>
      <w:r w:rsidR="003B7DA6" w:rsidRPr="00FE0AB9">
        <w:t>, meeting’s Preliminary Report of Action.</w:t>
      </w:r>
      <w:r w:rsidR="008B4460">
        <w:t xml:space="preserve"> Member Grande </w:t>
      </w:r>
      <w:r w:rsidR="003B7DA6" w:rsidRPr="00FE0AB9">
        <w:t>seconded the motion.</w:t>
      </w:r>
    </w:p>
    <w:p w:rsidR="003B7DA6" w:rsidRPr="00FE0AB9" w:rsidRDefault="003B7DA6" w:rsidP="001F178E">
      <w:pPr>
        <w:ind w:left="720"/>
      </w:pPr>
      <w:r w:rsidRPr="00FE0AB9">
        <w:rPr>
          <w:b/>
        </w:rPr>
        <w:t>Yes Votes:</w:t>
      </w:r>
      <w:r w:rsidRPr="00FE0AB9">
        <w:t xml:space="preserve"> </w:t>
      </w:r>
      <w:r w:rsidR="008B4460">
        <w:t>Chair Rawlings, Member Grande, Member McQuillen, Member Williams</w:t>
      </w:r>
    </w:p>
    <w:p w:rsidR="003B7DA6" w:rsidRPr="00FE0AB9" w:rsidRDefault="003B7DA6" w:rsidP="001F178E">
      <w:pPr>
        <w:ind w:left="720"/>
      </w:pPr>
      <w:r w:rsidRPr="00FE0AB9">
        <w:rPr>
          <w:b/>
        </w:rPr>
        <w:t>No votes:</w:t>
      </w:r>
      <w:r w:rsidRPr="00FE0AB9">
        <w:t xml:space="preserve"> None</w:t>
      </w:r>
    </w:p>
    <w:p w:rsidR="003B7DA6" w:rsidRPr="008B4460" w:rsidRDefault="003B7DA6" w:rsidP="001F178E">
      <w:pPr>
        <w:ind w:left="720"/>
      </w:pPr>
      <w:r w:rsidRPr="00FE0AB9">
        <w:rPr>
          <w:b/>
        </w:rPr>
        <w:t xml:space="preserve">Absent Members: </w:t>
      </w:r>
      <w:r w:rsidR="008B4460">
        <w:t>Member Escobedo, Ex-Officio Member McGuire, Ex-Officio Member Rattray</w:t>
      </w:r>
    </w:p>
    <w:p w:rsidR="003B7DA6" w:rsidRPr="00FE0AB9" w:rsidRDefault="003B7DA6" w:rsidP="001F178E">
      <w:pPr>
        <w:ind w:left="720"/>
      </w:pPr>
      <w:r w:rsidRPr="00FE0AB9">
        <w:rPr>
          <w:b/>
        </w:rPr>
        <w:t>Abstentions:</w:t>
      </w:r>
      <w:r w:rsidRPr="00FE0AB9">
        <w:t xml:space="preserve"> </w:t>
      </w:r>
      <w:r w:rsidR="008B4460">
        <w:t>Member Rodriguez</w:t>
      </w:r>
    </w:p>
    <w:p w:rsidR="003B7DA6" w:rsidRPr="00FE0AB9" w:rsidRDefault="003B7DA6" w:rsidP="001F178E">
      <w:pPr>
        <w:ind w:left="720"/>
      </w:pPr>
      <w:r w:rsidRPr="00FE0AB9">
        <w:rPr>
          <w:b/>
        </w:rPr>
        <w:t>Recusals:</w:t>
      </w:r>
      <w:r w:rsidRPr="00FE0AB9">
        <w:t xml:space="preserve"> None</w:t>
      </w:r>
    </w:p>
    <w:p w:rsidR="007C523E" w:rsidRDefault="003B7DA6" w:rsidP="007C523E">
      <w:r w:rsidRPr="00FE0AB9">
        <w:t xml:space="preserve">The motion passed with </w:t>
      </w:r>
      <w:r w:rsidR="008B4460">
        <w:t xml:space="preserve">four </w:t>
      </w:r>
      <w:r w:rsidRPr="00FE0AB9">
        <w:t>votes.</w:t>
      </w:r>
    </w:p>
    <w:p w:rsidR="00730053" w:rsidRPr="00FE0AB9" w:rsidRDefault="00BF707E" w:rsidP="00067CA8">
      <w:pPr>
        <w:pStyle w:val="Heading3"/>
        <w:pBdr>
          <w:top w:val="single" w:sz="4" w:space="12" w:color="auto"/>
        </w:pBdr>
        <w:ind w:left="0"/>
      </w:pPr>
      <w:r>
        <w:t>I</w:t>
      </w:r>
      <w:r w:rsidR="00730053" w:rsidRPr="00FE0AB9">
        <w:t>tem 0</w:t>
      </w:r>
      <w:r w:rsidR="00E85E2C" w:rsidRPr="00FE0AB9">
        <w:t>2</w:t>
      </w:r>
    </w:p>
    <w:p w:rsidR="004B1CA7" w:rsidRPr="004B1CA7" w:rsidRDefault="00F42C91" w:rsidP="004B1CA7">
      <w:pPr>
        <w:pStyle w:val="NormalWeb"/>
        <w:shd w:val="clear" w:color="auto" w:fill="FFFFFF"/>
        <w:spacing w:before="0" w:beforeAutospacing="0" w:after="240" w:afterAutospacing="0"/>
        <w:rPr>
          <w:rFonts w:ascii="Arial" w:hAnsi="Arial" w:cs="Arial"/>
          <w:color w:val="000000"/>
        </w:rPr>
      </w:pPr>
      <w:r w:rsidRPr="004B1CA7">
        <w:rPr>
          <w:rFonts w:ascii="Arial" w:hAnsi="Arial" w:cs="Arial"/>
          <w:b/>
        </w:rPr>
        <w:t>Subject:</w:t>
      </w:r>
      <w:r w:rsidRPr="004B1CA7">
        <w:rPr>
          <w:rFonts w:ascii="Arial" w:hAnsi="Arial" w:cs="Arial"/>
        </w:rPr>
        <w:t xml:space="preserve"> </w:t>
      </w:r>
      <w:r w:rsidR="00436CC6">
        <w:rPr>
          <w:rFonts w:ascii="Arial" w:hAnsi="Arial" w:cs="Arial"/>
        </w:rPr>
        <w:t xml:space="preserve">Third </w:t>
      </w:r>
      <w:r w:rsidR="004B1CA7">
        <w:rPr>
          <w:rFonts w:ascii="Arial" w:hAnsi="Arial" w:cs="Arial"/>
          <w:color w:val="000000"/>
        </w:rPr>
        <w:t>p</w:t>
      </w:r>
      <w:r w:rsidR="004B1CA7" w:rsidRPr="004B1CA7">
        <w:rPr>
          <w:rFonts w:ascii="Arial" w:hAnsi="Arial" w:cs="Arial"/>
          <w:color w:val="000000"/>
        </w:rPr>
        <w:t>anel discussion on regional Career Technical Education in California led by Jobs for the Future staff.</w:t>
      </w:r>
    </w:p>
    <w:p w:rsidR="004B1CA7" w:rsidRPr="004B1CA7" w:rsidRDefault="004B1CA7" w:rsidP="004B1CA7">
      <w:pPr>
        <w:numPr>
          <w:ilvl w:val="0"/>
          <w:numId w:val="22"/>
        </w:numPr>
        <w:shd w:val="clear" w:color="auto" w:fill="FFFFFF"/>
        <w:spacing w:before="100" w:beforeAutospacing="1" w:after="100" w:afterAutospacing="1"/>
        <w:rPr>
          <w:rFonts w:eastAsia="Times New Roman" w:cs="Arial"/>
          <w:color w:val="000000"/>
          <w:szCs w:val="24"/>
        </w:rPr>
      </w:pPr>
      <w:r w:rsidRPr="004B1CA7">
        <w:rPr>
          <w:rFonts w:eastAsia="Times New Roman" w:cs="Arial"/>
          <w:color w:val="000000"/>
          <w:szCs w:val="24"/>
        </w:rPr>
        <w:t>Charlotte Cahill, Senior Director, Jobs for the Future (JFF)</w:t>
      </w:r>
    </w:p>
    <w:p w:rsidR="004B1CA7" w:rsidRPr="004B1CA7" w:rsidRDefault="004B1CA7" w:rsidP="004B1CA7">
      <w:pPr>
        <w:numPr>
          <w:ilvl w:val="0"/>
          <w:numId w:val="22"/>
        </w:numPr>
        <w:shd w:val="clear" w:color="auto" w:fill="FFFFFF"/>
        <w:spacing w:before="100" w:beforeAutospacing="1" w:after="100" w:afterAutospacing="1"/>
        <w:rPr>
          <w:rFonts w:eastAsia="Times New Roman" w:cs="Arial"/>
          <w:color w:val="000000"/>
          <w:szCs w:val="24"/>
        </w:rPr>
      </w:pPr>
      <w:r w:rsidRPr="004B1CA7">
        <w:rPr>
          <w:rFonts w:eastAsia="Times New Roman" w:cs="Arial"/>
          <w:color w:val="000000"/>
          <w:szCs w:val="24"/>
        </w:rPr>
        <w:t>Daniel Trujillo, Associate Director, JFF</w:t>
      </w:r>
    </w:p>
    <w:p w:rsidR="00F42C91" w:rsidRPr="00FE0AB9" w:rsidRDefault="00F42C91" w:rsidP="00F42C91">
      <w:r w:rsidRPr="00FE0AB9">
        <w:rPr>
          <w:b/>
        </w:rPr>
        <w:t>Type of Action:</w:t>
      </w:r>
      <w:r w:rsidRPr="00FE0AB9">
        <w:t xml:space="preserve"> Information</w:t>
      </w:r>
    </w:p>
    <w:p w:rsidR="001B5EC1" w:rsidRDefault="00F42C91" w:rsidP="001B5EC1">
      <w:r w:rsidRPr="00FE0AB9">
        <w:rPr>
          <w:b/>
        </w:rPr>
        <w:t>Recommendation:</w:t>
      </w:r>
      <w:r w:rsidRPr="00FE0AB9">
        <w:t xml:space="preserve"> </w:t>
      </w:r>
      <w:r w:rsidR="001B5EC1" w:rsidRPr="00FE0AB9">
        <w:t xml:space="preserve">The CDE and the </w:t>
      </w:r>
      <w:r w:rsidR="00131A93" w:rsidRPr="00FE0AB9">
        <w:t>California Community Colleges Chancellor’s Office</w:t>
      </w:r>
      <w:r w:rsidR="001B5EC1" w:rsidRPr="00FE0AB9">
        <w:t xml:space="preserve"> staff recommend that the CWPJAC continue to provide feedback and guidance on the development of the California State Plan for CTE.</w:t>
      </w:r>
    </w:p>
    <w:p w:rsidR="007B606A" w:rsidRDefault="00436CC6" w:rsidP="00464205">
      <w:pPr>
        <w:rPr>
          <w:rFonts w:cs="Arial"/>
          <w:sz w:val="25"/>
          <w:szCs w:val="25"/>
          <w:shd w:val="clear" w:color="auto" w:fill="FFFFFF"/>
        </w:rPr>
      </w:pPr>
      <w:r>
        <w:rPr>
          <w:rFonts w:cs="Arial"/>
          <w:sz w:val="25"/>
          <w:szCs w:val="25"/>
          <w:shd w:val="clear" w:color="auto" w:fill="FFFFFF"/>
        </w:rPr>
        <w:t>Daniel Trujillo</w:t>
      </w:r>
      <w:r w:rsidR="00464205">
        <w:rPr>
          <w:rFonts w:cs="Arial"/>
          <w:sz w:val="25"/>
          <w:szCs w:val="25"/>
          <w:shd w:val="clear" w:color="auto" w:fill="FFFFFF"/>
        </w:rPr>
        <w:t xml:space="preserve">, </w:t>
      </w:r>
      <w:r>
        <w:rPr>
          <w:rFonts w:cs="Arial"/>
          <w:sz w:val="25"/>
          <w:szCs w:val="25"/>
          <w:shd w:val="clear" w:color="auto" w:fill="FFFFFF"/>
        </w:rPr>
        <w:t>Associate</w:t>
      </w:r>
      <w:r w:rsidR="00464205">
        <w:rPr>
          <w:rFonts w:cs="Arial"/>
          <w:sz w:val="25"/>
          <w:szCs w:val="25"/>
          <w:shd w:val="clear" w:color="auto" w:fill="FFFFFF"/>
        </w:rPr>
        <w:t xml:space="preserve"> Director of Jobs </w:t>
      </w:r>
      <w:r w:rsidR="00435AEF">
        <w:rPr>
          <w:rFonts w:cs="Arial"/>
          <w:sz w:val="25"/>
          <w:szCs w:val="25"/>
          <w:shd w:val="clear" w:color="auto" w:fill="FFFFFF"/>
        </w:rPr>
        <w:t>f</w:t>
      </w:r>
      <w:r w:rsidR="00464205">
        <w:rPr>
          <w:rFonts w:cs="Arial"/>
          <w:sz w:val="25"/>
          <w:szCs w:val="25"/>
          <w:shd w:val="clear" w:color="auto" w:fill="FFFFFF"/>
        </w:rPr>
        <w:t xml:space="preserve">or the Future to lead the CWPJAC members through the </w:t>
      </w:r>
      <w:r w:rsidR="00F150EB">
        <w:rPr>
          <w:rFonts w:cs="Arial"/>
          <w:sz w:val="25"/>
          <w:szCs w:val="25"/>
          <w:shd w:val="clear" w:color="auto" w:fill="FFFFFF"/>
        </w:rPr>
        <w:t>study</w:t>
      </w:r>
      <w:r w:rsidR="00464205">
        <w:rPr>
          <w:rFonts w:cs="Arial"/>
          <w:sz w:val="25"/>
          <w:szCs w:val="25"/>
          <w:shd w:val="clear" w:color="auto" w:fill="FFFFFF"/>
        </w:rPr>
        <w:t xml:space="preserve"> session.</w:t>
      </w:r>
      <w:r>
        <w:rPr>
          <w:rFonts w:cs="Arial"/>
          <w:sz w:val="25"/>
          <w:szCs w:val="25"/>
          <w:shd w:val="clear" w:color="auto" w:fill="FFFFFF"/>
        </w:rPr>
        <w:t xml:space="preserve"> Two regional panels from the Inland Empire/Desert and San Diego shared how they align pathways and work-based learning, as well as building partnerships.</w:t>
      </w:r>
      <w:r w:rsidR="00464205">
        <w:rPr>
          <w:rFonts w:cs="Arial"/>
          <w:sz w:val="25"/>
          <w:szCs w:val="25"/>
          <w:shd w:val="clear" w:color="auto" w:fill="FFFFFF"/>
        </w:rPr>
        <w:t xml:space="preserve"> </w:t>
      </w:r>
      <w:r w:rsidR="007B606A">
        <w:rPr>
          <w:rFonts w:cs="Arial"/>
          <w:sz w:val="25"/>
          <w:szCs w:val="25"/>
          <w:shd w:val="clear" w:color="auto" w:fill="FFFFFF"/>
        </w:rPr>
        <w:t xml:space="preserve">In addition, </w:t>
      </w:r>
      <w:r w:rsidR="007A7DD5">
        <w:rPr>
          <w:rFonts w:cs="Arial"/>
          <w:sz w:val="25"/>
          <w:szCs w:val="25"/>
          <w:shd w:val="clear" w:color="auto" w:fill="FFFFFF"/>
        </w:rPr>
        <w:t>an outline was provided on the CTE plan that will be divided into six sections, each section was outlined.</w:t>
      </w:r>
    </w:p>
    <w:p w:rsidR="00F42C91" w:rsidRDefault="00F42C91" w:rsidP="001B5EC1">
      <w:pPr>
        <w:rPr>
          <w:b/>
        </w:rPr>
      </w:pPr>
      <w:r w:rsidRPr="00FE0AB9">
        <w:rPr>
          <w:b/>
        </w:rPr>
        <w:t>Comments from Committee Members:</w:t>
      </w:r>
    </w:p>
    <w:p w:rsidR="00436CC6" w:rsidRDefault="00436CC6" w:rsidP="001B5EC1">
      <w:r>
        <w:t xml:space="preserve">Member Williams asked about work-based learning data and </w:t>
      </w:r>
      <w:r w:rsidR="00D25145">
        <w:t xml:space="preserve">if there are any thoughts on how to collect data on paid internships and/or if there is any value. Regional panel </w:t>
      </w:r>
      <w:r w:rsidR="00D25145">
        <w:lastRenderedPageBreak/>
        <w:t>members acknowledged the value of this data. Pete Callas, Director of CCTD stated that he will give more information about paid internships during item 4.</w:t>
      </w:r>
    </w:p>
    <w:p w:rsidR="00512115" w:rsidRDefault="00D25145" w:rsidP="001B5EC1">
      <w:r>
        <w:t xml:space="preserve">Chair Rawlings asked if there was any intentional alignment happening within a </w:t>
      </w:r>
      <w:r w:rsidR="00183057">
        <w:t xml:space="preserve">consortium and if they practice the model that was presented by San Diego. In addition, what kind of challenges with dual enrollment are being seen. Regional panel members acknowledge that there has been extensive work in relationship building and providing a pathway mapping tool. In addition, San Diego is just scratching the surface on dual enrollment. They are looking at elevating the pockets of good practice that is happening in their region, however, they are faced with staffing issues and lack of dedicated funding to do this work. </w:t>
      </w:r>
    </w:p>
    <w:p w:rsidR="00D25145" w:rsidRDefault="00512115" w:rsidP="001B5EC1">
      <w:r>
        <w:t>Member Rodriguez commented on San Diego’s enlightening presentation</w:t>
      </w:r>
      <w:r w:rsidR="00183057">
        <w:t xml:space="preserve"> </w:t>
      </w:r>
      <w:r>
        <w:t>and looking forward to hearing more about data, collaboration not competition, and the mind shift that is happening.</w:t>
      </w:r>
    </w:p>
    <w:p w:rsidR="009F7974" w:rsidRDefault="009F7974" w:rsidP="001B5EC1">
      <w:r>
        <w:t>Member Grand</w:t>
      </w:r>
      <w:r w:rsidR="007B606A">
        <w:t>e commented that there is a common theme between the two presentations that include staffing and maintaining funding. Asked if this could be a consideration in the state CTE plan. Inquiry was made about any collaboration between websites shared in presentations that are giving the same information, if there could be just one, possibly state managed website. Regional panel members commented that there needs to be a common platform website, not necessarily state managed.</w:t>
      </w:r>
      <w:r w:rsidR="007A7DD5">
        <w:t xml:space="preserve"> Chair Rawlings asked if State staff would discuss the possibilities of a state managed website and to follow up at the next CWPJAC meeting.</w:t>
      </w:r>
    </w:p>
    <w:p w:rsidR="007B606A" w:rsidRDefault="007B606A" w:rsidP="001B5EC1">
      <w:r>
        <w:t xml:space="preserve">Member McQuillen commented that this is rich conversation and the platform examples shared were very good. Inquired about the maintenance of the platforms. Can data be obtained when students are at the end of their journey and were successful? Regional panel members commented that sometimes systems do not talk to each other very well, however, it would be valuable information. </w:t>
      </w:r>
    </w:p>
    <w:p w:rsidR="007B606A" w:rsidRDefault="007B606A" w:rsidP="001B5EC1">
      <w:r>
        <w:t xml:space="preserve">Staff member Sanchez stated that the upcoming K-12 SWP application will be asking regional </w:t>
      </w:r>
      <w:r w:rsidR="007A7DD5">
        <w:t>consortiums</w:t>
      </w:r>
      <w:r>
        <w:t xml:space="preserve"> to work on how this type of data would be collected and what type of platform will be used for their region. </w:t>
      </w:r>
    </w:p>
    <w:p w:rsidR="00B30299" w:rsidRDefault="00B30299" w:rsidP="001B5EC1">
      <w:r>
        <w:t>Member Grande commented that she is waiting with anticipation to read the CTE draft. Reminded members that this is not a new plan, asked to have some kind of evaluation of where we’ve been, what has been accomplished, a metric to use to evaluate outcome measures be included in the CTE plan.</w:t>
      </w:r>
    </w:p>
    <w:p w:rsidR="00B30299" w:rsidRDefault="00B30299" w:rsidP="001B5EC1">
      <w:r>
        <w:t xml:space="preserve">Member McQuillen asked how are the participation rates from underserved populations been evaluated. Jobs </w:t>
      </w:r>
      <w:proofErr w:type="gramStart"/>
      <w:r>
        <w:t>For</w:t>
      </w:r>
      <w:proofErr w:type="gramEnd"/>
      <w:r>
        <w:t xml:space="preserve"> the Future replied that focus groups have included around eighty participants of underserved population, however, parents and students are yet to be surveyed.</w:t>
      </w:r>
    </w:p>
    <w:p w:rsidR="00B30299" w:rsidRDefault="00B30299" w:rsidP="001B5EC1">
      <w:r>
        <w:t xml:space="preserve">Member Williams inquired about the success as a strategy slide. Jobs </w:t>
      </w:r>
      <w:proofErr w:type="gramStart"/>
      <w:r>
        <w:t>For</w:t>
      </w:r>
      <w:proofErr w:type="gramEnd"/>
      <w:r>
        <w:t xml:space="preserve"> the Future responded that this has to do with life-long learning and how it dive learner success.</w:t>
      </w:r>
    </w:p>
    <w:p w:rsidR="00B30299" w:rsidRPr="00436CC6" w:rsidRDefault="00B30299" w:rsidP="001B5EC1">
      <w:r>
        <w:lastRenderedPageBreak/>
        <w:t xml:space="preserve">Member Rodriguez commented that she is looking forward to the draft and the historical background will be helpful. </w:t>
      </w:r>
    </w:p>
    <w:p w:rsidR="00F42C91" w:rsidRDefault="00F42C91" w:rsidP="00F42C91">
      <w:pPr>
        <w:spacing w:before="240"/>
        <w:rPr>
          <w:b/>
        </w:rPr>
      </w:pPr>
      <w:r w:rsidRPr="00FE0AB9">
        <w:rPr>
          <w:b/>
        </w:rPr>
        <w:t>Public Comment:</w:t>
      </w:r>
      <w:r w:rsidR="007A7DD5">
        <w:rPr>
          <w:b/>
        </w:rPr>
        <w:t xml:space="preserve"> </w:t>
      </w:r>
    </w:p>
    <w:p w:rsidR="007A7DD5" w:rsidRDefault="007A7DD5" w:rsidP="00B30299">
      <w:pPr>
        <w:pStyle w:val="ListParagraph"/>
        <w:numPr>
          <w:ilvl w:val="0"/>
          <w:numId w:val="18"/>
        </w:numPr>
        <w:spacing w:before="240"/>
      </w:pPr>
      <w:r>
        <w:t>None.</w:t>
      </w:r>
    </w:p>
    <w:p w:rsidR="007C523E" w:rsidRPr="00FE0AB9" w:rsidRDefault="007C523E" w:rsidP="007C523E">
      <w:pPr>
        <w:pStyle w:val="Heading3"/>
        <w:pBdr>
          <w:top w:val="single" w:sz="4" w:space="12" w:color="auto"/>
        </w:pBdr>
        <w:ind w:left="0"/>
      </w:pPr>
      <w:r w:rsidRPr="00FE0AB9">
        <w:t>Item 0</w:t>
      </w:r>
      <w:r>
        <w:t>3</w:t>
      </w:r>
    </w:p>
    <w:p w:rsidR="007C523E" w:rsidRPr="004B1CA7" w:rsidRDefault="007C523E" w:rsidP="007C523E">
      <w:pPr>
        <w:pStyle w:val="NormalWeb"/>
        <w:shd w:val="clear" w:color="auto" w:fill="FFFFFF"/>
        <w:spacing w:before="0" w:beforeAutospacing="0" w:after="240" w:afterAutospacing="0"/>
        <w:rPr>
          <w:rFonts w:ascii="Arial" w:hAnsi="Arial" w:cs="Arial"/>
          <w:color w:val="000000"/>
        </w:rPr>
      </w:pPr>
      <w:r w:rsidRPr="004B1CA7">
        <w:rPr>
          <w:rFonts w:ascii="Arial" w:hAnsi="Arial" w:cs="Arial"/>
          <w:b/>
        </w:rPr>
        <w:t>Subject:</w:t>
      </w:r>
      <w:r w:rsidRPr="004B1CA7">
        <w:rPr>
          <w:rFonts w:ascii="Arial" w:hAnsi="Arial" w:cs="Arial"/>
        </w:rPr>
        <w:t xml:space="preserve"> </w:t>
      </w:r>
      <w:r w:rsidRPr="004B1CA7">
        <w:rPr>
          <w:rFonts w:ascii="Arial" w:hAnsi="Arial" w:cs="Arial"/>
          <w:color w:val="000000"/>
        </w:rPr>
        <w:t xml:space="preserve">Update/summary on California State Plan for Career Technical Education focus groups/study sessions and outline of California State Plan for Career Technical Education by Jobs </w:t>
      </w:r>
      <w:r>
        <w:rPr>
          <w:rFonts w:ascii="Arial" w:hAnsi="Arial" w:cs="Arial"/>
          <w:color w:val="000000"/>
        </w:rPr>
        <w:t>f</w:t>
      </w:r>
      <w:r w:rsidRPr="004B1CA7">
        <w:rPr>
          <w:rFonts w:ascii="Arial" w:hAnsi="Arial" w:cs="Arial"/>
          <w:color w:val="000000"/>
        </w:rPr>
        <w:t xml:space="preserve">or the Future </w:t>
      </w:r>
      <w:r>
        <w:rPr>
          <w:rFonts w:ascii="Arial" w:hAnsi="Arial" w:cs="Arial"/>
          <w:color w:val="000000"/>
        </w:rPr>
        <w:t>s</w:t>
      </w:r>
      <w:r w:rsidRPr="004B1CA7">
        <w:rPr>
          <w:rFonts w:ascii="Arial" w:hAnsi="Arial" w:cs="Arial"/>
          <w:color w:val="000000"/>
        </w:rPr>
        <w:t>taff.</w:t>
      </w:r>
    </w:p>
    <w:p w:rsidR="007C523E" w:rsidRPr="004B1CA7" w:rsidRDefault="007C523E" w:rsidP="007C523E">
      <w:pPr>
        <w:numPr>
          <w:ilvl w:val="0"/>
          <w:numId w:val="23"/>
        </w:numPr>
        <w:shd w:val="clear" w:color="auto" w:fill="FFFFFF"/>
        <w:spacing w:before="100" w:beforeAutospacing="1" w:after="100" w:afterAutospacing="1"/>
        <w:rPr>
          <w:rFonts w:ascii="Helvetica" w:eastAsia="Times New Roman" w:hAnsi="Helvetica" w:cs="Times New Roman"/>
          <w:color w:val="000000"/>
          <w:szCs w:val="24"/>
        </w:rPr>
      </w:pPr>
      <w:r w:rsidRPr="004B1CA7">
        <w:rPr>
          <w:rFonts w:ascii="Helvetica" w:eastAsia="Times New Roman" w:hAnsi="Helvetica" w:cs="Times New Roman"/>
          <w:color w:val="000000"/>
          <w:szCs w:val="24"/>
        </w:rPr>
        <w:t>Charlotte Cahill, Senior Director, JFF</w:t>
      </w:r>
    </w:p>
    <w:p w:rsidR="007C523E" w:rsidRPr="004B1CA7" w:rsidRDefault="007C523E" w:rsidP="007C523E">
      <w:pPr>
        <w:numPr>
          <w:ilvl w:val="0"/>
          <w:numId w:val="23"/>
        </w:numPr>
        <w:shd w:val="clear" w:color="auto" w:fill="FFFFFF"/>
        <w:spacing w:before="100" w:beforeAutospacing="1" w:after="100" w:afterAutospacing="1"/>
        <w:rPr>
          <w:rFonts w:ascii="Helvetica" w:eastAsia="Times New Roman" w:hAnsi="Helvetica" w:cs="Times New Roman"/>
          <w:color w:val="000000"/>
          <w:szCs w:val="24"/>
        </w:rPr>
      </w:pPr>
      <w:r w:rsidRPr="004B1CA7">
        <w:rPr>
          <w:rFonts w:ascii="Helvetica" w:eastAsia="Times New Roman" w:hAnsi="Helvetica" w:cs="Times New Roman"/>
          <w:color w:val="000000"/>
          <w:szCs w:val="24"/>
        </w:rPr>
        <w:t>Daniel Trujillo, Associate Director, JFF</w:t>
      </w:r>
    </w:p>
    <w:p w:rsidR="007C523E" w:rsidRPr="00FE0AB9" w:rsidRDefault="007C523E" w:rsidP="007C523E">
      <w:r w:rsidRPr="00FE0AB9">
        <w:rPr>
          <w:b/>
        </w:rPr>
        <w:t>Type of Action:</w:t>
      </w:r>
      <w:r w:rsidRPr="00FE0AB9">
        <w:t xml:space="preserve"> Information</w:t>
      </w:r>
    </w:p>
    <w:p w:rsidR="007C523E" w:rsidRDefault="007C523E" w:rsidP="007C523E">
      <w:r w:rsidRPr="00FE0AB9">
        <w:rPr>
          <w:b/>
        </w:rPr>
        <w:t>Recommendation:</w:t>
      </w:r>
      <w:r w:rsidRPr="00FE0AB9">
        <w:t xml:space="preserve"> The CDE and the California Community Colleges Chancellor’s Office staff recommend that the CWPJAC continue to provide feedback and guidance on the development of the California State Plan for CTE.</w:t>
      </w:r>
    </w:p>
    <w:p w:rsidR="007C523E" w:rsidRDefault="007C523E" w:rsidP="007C523E">
      <w:r>
        <w:t xml:space="preserve">A high-level overview of the CTE State Plan and an updated timeline to allow more time to implement the five cross-cutting themes in a four-phased approach. </w:t>
      </w:r>
    </w:p>
    <w:p w:rsidR="007C523E" w:rsidRDefault="007C523E" w:rsidP="007C523E">
      <w:pPr>
        <w:rPr>
          <w:b/>
        </w:rPr>
      </w:pPr>
      <w:r w:rsidRPr="00FE0AB9">
        <w:rPr>
          <w:b/>
        </w:rPr>
        <w:t>Comments from Committee Members:</w:t>
      </w:r>
    </w:p>
    <w:p w:rsidR="007C523E" w:rsidRPr="00B30299" w:rsidRDefault="007C523E" w:rsidP="007C523E">
      <w:pPr>
        <w:pStyle w:val="ListParagraph"/>
        <w:numPr>
          <w:ilvl w:val="0"/>
          <w:numId w:val="8"/>
        </w:numPr>
      </w:pPr>
      <w:r>
        <w:t>None.</w:t>
      </w:r>
    </w:p>
    <w:p w:rsidR="007C523E" w:rsidRDefault="007C523E" w:rsidP="007C523E">
      <w:pPr>
        <w:rPr>
          <w:b/>
        </w:rPr>
      </w:pPr>
      <w:r>
        <w:rPr>
          <w:b/>
        </w:rPr>
        <w:t>Public Comment:</w:t>
      </w:r>
    </w:p>
    <w:p w:rsidR="007C523E" w:rsidRPr="007C523E" w:rsidRDefault="007C523E" w:rsidP="007C523E">
      <w:pPr>
        <w:pStyle w:val="ListParagraph"/>
        <w:numPr>
          <w:ilvl w:val="0"/>
          <w:numId w:val="18"/>
        </w:numPr>
        <w:rPr>
          <w:b/>
        </w:rPr>
      </w:pPr>
      <w:r>
        <w:t>None.</w:t>
      </w:r>
    </w:p>
    <w:p w:rsidR="0022654B" w:rsidRDefault="0022654B" w:rsidP="0022654B">
      <w:pPr>
        <w:pBdr>
          <w:bottom w:val="single" w:sz="4" w:space="1" w:color="auto"/>
        </w:pBdr>
      </w:pPr>
    </w:p>
    <w:p w:rsidR="0022654B" w:rsidRPr="00FE0AB9" w:rsidRDefault="0022654B" w:rsidP="0022654B">
      <w:pPr>
        <w:pStyle w:val="Heading3"/>
        <w:ind w:left="0"/>
      </w:pPr>
      <w:r w:rsidRPr="00FE0AB9">
        <w:t>Item 0</w:t>
      </w:r>
      <w:r>
        <w:t>4</w:t>
      </w:r>
    </w:p>
    <w:p w:rsidR="004B1CA7" w:rsidRPr="004B1CA7" w:rsidRDefault="0022654B" w:rsidP="004B1CA7">
      <w:pPr>
        <w:pStyle w:val="NormalWeb"/>
        <w:shd w:val="clear" w:color="auto" w:fill="FFFFFF"/>
        <w:spacing w:before="0" w:beforeAutospacing="0" w:after="240" w:afterAutospacing="0"/>
        <w:rPr>
          <w:rFonts w:ascii="Arial" w:hAnsi="Arial" w:cs="Arial"/>
          <w:color w:val="000000"/>
        </w:rPr>
      </w:pPr>
      <w:r w:rsidRPr="004B1CA7">
        <w:rPr>
          <w:rFonts w:ascii="Arial" w:hAnsi="Arial" w:cs="Arial"/>
          <w:b/>
        </w:rPr>
        <w:t>Subject:</w:t>
      </w:r>
      <w:r w:rsidRPr="004B1CA7">
        <w:rPr>
          <w:rFonts w:ascii="Arial" w:hAnsi="Arial" w:cs="Arial"/>
        </w:rPr>
        <w:t xml:space="preserve"> </w:t>
      </w:r>
      <w:r w:rsidR="004B1CA7" w:rsidRPr="004B1CA7">
        <w:rPr>
          <w:rFonts w:ascii="Arial" w:hAnsi="Arial" w:cs="Arial"/>
          <w:color w:val="000000"/>
        </w:rPr>
        <w:t>The Career Technical Education Incentive Grant (CTEIG) and the Kindergarten through Grade Twelve Strong Workforce Program (K–12 SWP): Update on the 2021–22 CTEIG Application Process and Timeline; the 2021–22 K–12 SWP Application Process and Timeline; and K–14 Technical Assistance Providers and Workforce Pathways Coordinators.</w:t>
      </w:r>
    </w:p>
    <w:p w:rsidR="004B1CA7" w:rsidRPr="004B1CA7" w:rsidRDefault="004B1CA7" w:rsidP="004B1CA7">
      <w:pPr>
        <w:numPr>
          <w:ilvl w:val="0"/>
          <w:numId w:val="24"/>
        </w:numPr>
        <w:shd w:val="clear" w:color="auto" w:fill="FFFFFF"/>
        <w:spacing w:before="100" w:beforeAutospacing="1" w:after="100" w:afterAutospacing="1"/>
        <w:rPr>
          <w:rFonts w:ascii="Helvetica" w:eastAsia="Times New Roman" w:hAnsi="Helvetica" w:cs="Times New Roman"/>
          <w:color w:val="000000"/>
          <w:szCs w:val="24"/>
        </w:rPr>
      </w:pPr>
      <w:r w:rsidRPr="004B1CA7">
        <w:rPr>
          <w:rFonts w:ascii="Helvetica" w:eastAsia="Times New Roman" w:hAnsi="Helvetica" w:cs="Times New Roman"/>
          <w:color w:val="000000"/>
          <w:szCs w:val="24"/>
        </w:rPr>
        <w:t>Pete Callas, Director, CCTD, CDE</w:t>
      </w:r>
    </w:p>
    <w:p w:rsidR="004B1CA7" w:rsidRPr="004B1CA7" w:rsidRDefault="004B1CA7" w:rsidP="004B1CA7">
      <w:pPr>
        <w:numPr>
          <w:ilvl w:val="0"/>
          <w:numId w:val="24"/>
        </w:numPr>
        <w:shd w:val="clear" w:color="auto" w:fill="FFFFFF"/>
        <w:spacing w:before="100" w:beforeAutospacing="1" w:after="100" w:afterAutospacing="1"/>
        <w:rPr>
          <w:rFonts w:ascii="Helvetica" w:eastAsia="Times New Roman" w:hAnsi="Helvetica" w:cs="Times New Roman"/>
          <w:color w:val="000000"/>
          <w:szCs w:val="24"/>
        </w:rPr>
      </w:pPr>
      <w:r w:rsidRPr="004B1CA7">
        <w:rPr>
          <w:rFonts w:ascii="Helvetica" w:eastAsia="Times New Roman" w:hAnsi="Helvetica" w:cs="Times New Roman"/>
          <w:color w:val="000000"/>
          <w:szCs w:val="24"/>
        </w:rPr>
        <w:t>Ioanna Iatridis, Dean, WEDD, CCCCO</w:t>
      </w:r>
    </w:p>
    <w:p w:rsidR="0022654B" w:rsidRPr="00FE0AB9" w:rsidRDefault="0022654B" w:rsidP="0022654B">
      <w:r w:rsidRPr="00FE0AB9">
        <w:rPr>
          <w:b/>
        </w:rPr>
        <w:lastRenderedPageBreak/>
        <w:t>Type of Action:</w:t>
      </w:r>
      <w:r w:rsidRPr="00FE0AB9">
        <w:t xml:space="preserve"> Information</w:t>
      </w:r>
    </w:p>
    <w:p w:rsidR="0022654B" w:rsidRDefault="0022654B" w:rsidP="0022654B">
      <w:r w:rsidRPr="00FE0AB9">
        <w:rPr>
          <w:b/>
        </w:rPr>
        <w:t>Recommendation:</w:t>
      </w:r>
      <w:r w:rsidRPr="00FE0AB9">
        <w:t xml:space="preserve"> </w:t>
      </w:r>
      <w:r w:rsidR="00436CC6" w:rsidRPr="00FE0AB9">
        <w:t>The CDE and the California Community Colleges Chancellor’s Office staff recommend that the CWPJAC continue to provide feedback and guidance</w:t>
      </w:r>
      <w:r w:rsidR="00B94F5B">
        <w:t xml:space="preserve"> on CTEIG and K-12 SWP.</w:t>
      </w:r>
    </w:p>
    <w:p w:rsidR="00B94F5B" w:rsidRDefault="00B94F5B" w:rsidP="0022654B">
      <w:r>
        <w:t>Pete Callas, Director of CCTD provided a summary of CTEIG Round 7, 7A, and 7B applications and what was granted. In addition, briefly reviewed legislation that could be affecting CTEIG and paid internships</w:t>
      </w:r>
      <w:r w:rsidR="00C023D8">
        <w:t xml:space="preserve"> examples throughout the state</w:t>
      </w:r>
      <w:r>
        <w:t xml:space="preserve"> for work-based learning. Ioanna Iatridis provided a summary of K-12 SWP Round 4 applications and what was granted. In addition, briefly reviewed professional development offered to technical </w:t>
      </w:r>
      <w:r w:rsidR="0066370B">
        <w:t>assistance personnel</w:t>
      </w:r>
      <w:r>
        <w:t xml:space="preserve"> and pathway coordinators</w:t>
      </w:r>
      <w:r w:rsidR="0066370B">
        <w:t xml:space="preserve"> in coordination with CCCCO, CDE and K-12 SWP staff.</w:t>
      </w:r>
    </w:p>
    <w:p w:rsidR="0022654B" w:rsidRDefault="0022654B" w:rsidP="0022654B">
      <w:pPr>
        <w:rPr>
          <w:b/>
        </w:rPr>
      </w:pPr>
      <w:r w:rsidRPr="00FE0AB9">
        <w:rPr>
          <w:b/>
        </w:rPr>
        <w:t>Comments from Committee Members:</w:t>
      </w:r>
    </w:p>
    <w:p w:rsidR="0066370B" w:rsidRDefault="0066370B" w:rsidP="0022654B">
      <w:r>
        <w:t>Member McQuillen inquired about the Assembly Bill number for the paid internships, in case people wanted to support it. Pete Callas, CCTD responded AB 2088.</w:t>
      </w:r>
    </w:p>
    <w:p w:rsidR="0066370B" w:rsidRDefault="0066370B" w:rsidP="0022654B">
      <w:r>
        <w:t>Member Williams thanked staff for the update on paid internships. Interested in data showing how paid internship opportunities are aligned to pathways versus those that are not.</w:t>
      </w:r>
    </w:p>
    <w:p w:rsidR="0066370B" w:rsidRPr="0066370B" w:rsidRDefault="0066370B" w:rsidP="0022654B">
      <w:r>
        <w:t xml:space="preserve">Member Rodriguez commented that paid internships is a wonderful opportunity for students and the three-year pilot program should give us outcome information. </w:t>
      </w:r>
    </w:p>
    <w:p w:rsidR="0022654B" w:rsidRDefault="00D75248" w:rsidP="00D75248">
      <w:pPr>
        <w:rPr>
          <w:b/>
        </w:rPr>
      </w:pPr>
      <w:r>
        <w:rPr>
          <w:b/>
        </w:rPr>
        <w:t>Public Comment:</w:t>
      </w:r>
    </w:p>
    <w:p w:rsidR="00547770" w:rsidRDefault="00547770" w:rsidP="00547770">
      <w:pPr>
        <w:pStyle w:val="ListParagraph"/>
        <w:numPr>
          <w:ilvl w:val="0"/>
          <w:numId w:val="19"/>
        </w:numPr>
      </w:pPr>
      <w:r>
        <w:t>None</w:t>
      </w:r>
      <w:r w:rsidR="00BE458E">
        <w:t>.</w:t>
      </w:r>
    </w:p>
    <w:p w:rsidR="002B4D63" w:rsidRPr="00FE0AB9" w:rsidRDefault="002B4D63" w:rsidP="00067CA8">
      <w:pPr>
        <w:pStyle w:val="Heading3"/>
        <w:pBdr>
          <w:top w:val="single" w:sz="4" w:space="12" w:color="auto"/>
        </w:pBdr>
        <w:ind w:left="0"/>
      </w:pPr>
      <w:r w:rsidRPr="00FE0AB9">
        <w:t>Item 0</w:t>
      </w:r>
      <w:r w:rsidR="0022654B">
        <w:t>5</w:t>
      </w:r>
    </w:p>
    <w:p w:rsidR="001B5EC1" w:rsidRPr="00FE0AB9" w:rsidRDefault="002B4D63" w:rsidP="001B5EC1">
      <w:pPr>
        <w:rPr>
          <w:snapToGrid w:val="0"/>
        </w:rPr>
      </w:pPr>
      <w:r w:rsidRPr="00FE0AB9">
        <w:rPr>
          <w:b/>
        </w:rPr>
        <w:t>Subject:</w:t>
      </w:r>
      <w:r w:rsidRPr="00FE0AB9">
        <w:t xml:space="preserve"> </w:t>
      </w:r>
      <w:r w:rsidR="001B5EC1" w:rsidRPr="00FE0AB9">
        <w:rPr>
          <w:rFonts w:cs="Arial"/>
          <w:color w:val="000000"/>
          <w:lang w:val="en"/>
        </w:rPr>
        <w:t>GENERAL PUBLIC COMMENT</w:t>
      </w:r>
      <w:r w:rsidR="001B5EC1" w:rsidRPr="00FE0AB9">
        <w:rPr>
          <w:rFonts w:cs="Arial"/>
        </w:rPr>
        <w:t>.</w:t>
      </w:r>
      <w:r w:rsidR="001B5EC1" w:rsidRPr="00FE0AB9">
        <w:t xml:space="preserve"> P</w:t>
      </w:r>
      <w:r w:rsidR="001B5EC1" w:rsidRPr="00FE0AB9">
        <w:rPr>
          <w:snapToGrid w:val="0"/>
        </w:rPr>
        <w:t>ublic comment is invited on any matter not included on the printed agenda.</w:t>
      </w:r>
    </w:p>
    <w:p w:rsidR="002B4D63" w:rsidRPr="00FE0AB9" w:rsidRDefault="002B4D63" w:rsidP="002B4D63">
      <w:r w:rsidRPr="00FE0AB9">
        <w:rPr>
          <w:b/>
        </w:rPr>
        <w:t>Type of Action:</w:t>
      </w:r>
      <w:r w:rsidRPr="00FE0AB9">
        <w:t xml:space="preserve"> Information</w:t>
      </w:r>
    </w:p>
    <w:p w:rsidR="00661CE5" w:rsidRPr="00FE0AB9" w:rsidRDefault="002B4D63" w:rsidP="00661CE5">
      <w:r w:rsidRPr="00FE0AB9">
        <w:rPr>
          <w:b/>
        </w:rPr>
        <w:t>Recommendation:</w:t>
      </w:r>
      <w:r w:rsidRPr="00FE0AB9">
        <w:t xml:space="preserve"> </w:t>
      </w:r>
      <w:bookmarkStart w:id="2" w:name="_Hlk31280805"/>
      <w:r w:rsidR="00661CE5" w:rsidRPr="00FE0AB9">
        <w:t>Not applicable.</w:t>
      </w:r>
    </w:p>
    <w:bookmarkEnd w:id="2"/>
    <w:p w:rsidR="00F973F7" w:rsidRDefault="00F973F7" w:rsidP="00F973F7">
      <w:pPr>
        <w:spacing w:before="240"/>
        <w:rPr>
          <w:b/>
        </w:rPr>
      </w:pPr>
      <w:r w:rsidRPr="00FE0AB9">
        <w:rPr>
          <w:b/>
        </w:rPr>
        <w:t>Public Comment:</w:t>
      </w:r>
    </w:p>
    <w:p w:rsidR="0066370B" w:rsidRPr="00FE0AB9" w:rsidRDefault="0066370B" w:rsidP="0066370B">
      <w:pPr>
        <w:pStyle w:val="ListParagraph"/>
        <w:numPr>
          <w:ilvl w:val="0"/>
          <w:numId w:val="19"/>
        </w:numPr>
        <w:spacing w:before="240"/>
      </w:pPr>
      <w:r>
        <w:t>None.</w:t>
      </w:r>
    </w:p>
    <w:p w:rsidR="00270344" w:rsidRPr="00FE0AB9" w:rsidRDefault="00270344" w:rsidP="000A1C80">
      <w:pPr>
        <w:pStyle w:val="Heading2"/>
        <w:pBdr>
          <w:top w:val="single" w:sz="4" w:space="12" w:color="auto"/>
        </w:pBdr>
        <w:jc w:val="center"/>
        <w:rPr>
          <w:caps/>
          <w:sz w:val="32"/>
        </w:rPr>
      </w:pPr>
      <w:r w:rsidRPr="00FE0AB9">
        <w:rPr>
          <w:caps/>
          <w:sz w:val="32"/>
        </w:rPr>
        <w:lastRenderedPageBreak/>
        <w:t>Discussion and Next Steps</w:t>
      </w:r>
    </w:p>
    <w:p w:rsidR="00FA7FBB" w:rsidRPr="00FE0AB9" w:rsidRDefault="00FA7FBB" w:rsidP="000A1C80">
      <w:pPr>
        <w:pStyle w:val="Heading3"/>
        <w:pBdr>
          <w:top w:val="single" w:sz="4" w:space="12" w:color="auto"/>
        </w:pBdr>
        <w:ind w:left="0"/>
      </w:pPr>
      <w:r w:rsidRPr="00FE0AB9">
        <w:t>Guiding Policy Principles</w:t>
      </w:r>
    </w:p>
    <w:p w:rsidR="00FA7FBB" w:rsidRPr="00FE0AB9" w:rsidRDefault="00FA7FBB" w:rsidP="00FA7FBB">
      <w:pPr>
        <w:pStyle w:val="ListParagraph"/>
        <w:numPr>
          <w:ilvl w:val="0"/>
          <w:numId w:val="8"/>
        </w:numPr>
      </w:pPr>
      <w:r w:rsidRPr="00FE0AB9">
        <w:t>Student-Centered Delivery of Services</w:t>
      </w:r>
    </w:p>
    <w:p w:rsidR="00FA7FBB" w:rsidRPr="00FE0AB9" w:rsidRDefault="00FA7FBB" w:rsidP="00FA7FBB">
      <w:pPr>
        <w:pStyle w:val="ListParagraph"/>
        <w:numPr>
          <w:ilvl w:val="0"/>
          <w:numId w:val="8"/>
        </w:numPr>
      </w:pPr>
      <w:r w:rsidRPr="00FE0AB9">
        <w:t>Equity and Access</w:t>
      </w:r>
    </w:p>
    <w:p w:rsidR="00FA7FBB" w:rsidRPr="00FE0AB9" w:rsidRDefault="00FA7FBB" w:rsidP="00FA7FBB">
      <w:pPr>
        <w:pStyle w:val="ListParagraph"/>
        <w:numPr>
          <w:ilvl w:val="0"/>
          <w:numId w:val="8"/>
        </w:numPr>
      </w:pPr>
      <w:r w:rsidRPr="00FE0AB9">
        <w:t>System Alignment</w:t>
      </w:r>
    </w:p>
    <w:p w:rsidR="00FA7FBB" w:rsidRPr="00FE0AB9" w:rsidRDefault="00FA7FBB" w:rsidP="00FA7FBB">
      <w:pPr>
        <w:pStyle w:val="ListParagraph"/>
        <w:numPr>
          <w:ilvl w:val="0"/>
          <w:numId w:val="8"/>
        </w:numPr>
      </w:pPr>
      <w:r w:rsidRPr="00FE0AB9">
        <w:t>Continuous Improvement and Capacity Building</w:t>
      </w:r>
    </w:p>
    <w:p w:rsidR="00FA7FBB" w:rsidRPr="00FE0AB9" w:rsidRDefault="00FA7FBB" w:rsidP="00FA7FBB">
      <w:pPr>
        <w:pStyle w:val="ListParagraph"/>
        <w:numPr>
          <w:ilvl w:val="0"/>
          <w:numId w:val="8"/>
        </w:numPr>
      </w:pPr>
      <w:r w:rsidRPr="00FE0AB9">
        <w:t>State Priorities and Direction Lead the State Plan</w:t>
      </w:r>
    </w:p>
    <w:p w:rsidR="00D75248" w:rsidRDefault="00D75248" w:rsidP="000A1C80">
      <w:pPr>
        <w:pStyle w:val="Heading3"/>
        <w:pBdr>
          <w:top w:val="single" w:sz="4" w:space="12" w:color="auto"/>
        </w:pBdr>
        <w:ind w:left="0"/>
      </w:pPr>
      <w:r w:rsidRPr="00FE0AB9">
        <w:t>Comments from Committee Members</w:t>
      </w:r>
      <w:r>
        <w:t xml:space="preserve"> and Support Staff</w:t>
      </w:r>
      <w:r w:rsidRPr="00FE0AB9">
        <w:t>:</w:t>
      </w:r>
    </w:p>
    <w:p w:rsidR="00270344" w:rsidRPr="00FE0AB9" w:rsidRDefault="00270344" w:rsidP="000A1C80">
      <w:pPr>
        <w:pStyle w:val="Heading3"/>
        <w:pBdr>
          <w:top w:val="single" w:sz="4" w:space="12" w:color="auto"/>
        </w:pBdr>
        <w:ind w:left="0"/>
      </w:pPr>
      <w:r w:rsidRPr="00FE0AB9">
        <w:t>Schedule of Future Meetings</w:t>
      </w:r>
    </w:p>
    <w:p w:rsidR="003725BB" w:rsidRDefault="003725BB" w:rsidP="003725BB">
      <w:pPr>
        <w:shd w:val="clear" w:color="auto" w:fill="FFFFFF"/>
        <w:rPr>
          <w:rFonts w:eastAsia="Times New Roman" w:cs="Arial"/>
          <w:color w:val="000000"/>
          <w:szCs w:val="24"/>
          <w:lang w:val="en"/>
        </w:rPr>
      </w:pPr>
      <w:r w:rsidRPr="00FE0AB9">
        <w:rPr>
          <w:rFonts w:eastAsia="Times New Roman" w:cs="Arial"/>
          <w:color w:val="000000"/>
          <w:szCs w:val="24"/>
          <w:lang w:val="en"/>
        </w:rPr>
        <w:t>Proposed List of Meeting Dates and Times for 202</w:t>
      </w:r>
      <w:r w:rsidR="004B1CA7">
        <w:rPr>
          <w:rFonts w:eastAsia="Times New Roman" w:cs="Arial"/>
          <w:color w:val="000000"/>
          <w:szCs w:val="24"/>
          <w:lang w:val="en"/>
        </w:rPr>
        <w:t>2</w:t>
      </w:r>
      <w:r w:rsidR="005E1181">
        <w:rPr>
          <w:rFonts w:eastAsia="Times New Roman" w:cs="Arial"/>
          <w:color w:val="000000"/>
          <w:szCs w:val="24"/>
          <w:lang w:val="en"/>
        </w:rPr>
        <w:t>/2023</w:t>
      </w:r>
      <w:r w:rsidRPr="00FE0AB9">
        <w:rPr>
          <w:rFonts w:eastAsia="Times New Roman" w:cs="Arial"/>
          <w:color w:val="000000"/>
          <w:szCs w:val="24"/>
          <w:lang w:val="en"/>
        </w:rPr>
        <w:t>:</w:t>
      </w:r>
    </w:p>
    <w:p w:rsidR="00DB768D" w:rsidRDefault="00DB768D" w:rsidP="00714F0E">
      <w:pPr>
        <w:pStyle w:val="ListParagraph"/>
        <w:numPr>
          <w:ilvl w:val="0"/>
          <w:numId w:val="12"/>
        </w:numPr>
        <w:spacing w:after="0"/>
        <w:rPr>
          <w:rFonts w:cs="Arial"/>
          <w:szCs w:val="24"/>
        </w:rPr>
      </w:pPr>
      <w:r>
        <w:rPr>
          <w:rFonts w:cs="Arial"/>
          <w:szCs w:val="24"/>
        </w:rPr>
        <w:t xml:space="preserve">Friday, November </w:t>
      </w:r>
      <w:r w:rsidR="005E1181">
        <w:rPr>
          <w:rFonts w:cs="Arial"/>
          <w:szCs w:val="24"/>
        </w:rPr>
        <w:t>18</w:t>
      </w:r>
      <w:r>
        <w:rPr>
          <w:rFonts w:cs="Arial"/>
          <w:szCs w:val="24"/>
        </w:rPr>
        <w:t>, 2022</w:t>
      </w:r>
      <w:r w:rsidR="005E1181">
        <w:rPr>
          <w:rFonts w:cs="Arial"/>
          <w:szCs w:val="24"/>
        </w:rPr>
        <w:t>*</w:t>
      </w:r>
    </w:p>
    <w:p w:rsidR="0060642B" w:rsidRPr="005E1181" w:rsidRDefault="005E1181" w:rsidP="00B02436">
      <w:pPr>
        <w:pStyle w:val="ListParagraph"/>
        <w:numPr>
          <w:ilvl w:val="0"/>
          <w:numId w:val="12"/>
        </w:numPr>
        <w:spacing w:after="0"/>
      </w:pPr>
      <w:r w:rsidRPr="005E1181">
        <w:rPr>
          <w:rFonts w:cs="Arial"/>
          <w:szCs w:val="24"/>
        </w:rPr>
        <w:t>Friday, January 20, 2023*</w:t>
      </w:r>
    </w:p>
    <w:p w:rsidR="005E1181" w:rsidRDefault="005E1181" w:rsidP="005E1181">
      <w:pPr>
        <w:pStyle w:val="ListParagraph"/>
        <w:spacing w:after="0"/>
      </w:pPr>
    </w:p>
    <w:p w:rsidR="00270344" w:rsidRPr="00FE0AB9" w:rsidRDefault="00270344" w:rsidP="000A1C80">
      <w:r w:rsidRPr="00FE0AB9">
        <w:t>*</w:t>
      </w:r>
      <w:r w:rsidR="003725BB" w:rsidRPr="00FE0AB9">
        <w:t>P</w:t>
      </w:r>
      <w:r w:rsidRPr="00FE0AB9">
        <w:t>roposed meeting dates and times may be adjusted.</w:t>
      </w:r>
    </w:p>
    <w:p w:rsidR="00270344" w:rsidRPr="00FE0AB9" w:rsidRDefault="00270344" w:rsidP="000A1C80">
      <w:pPr>
        <w:pStyle w:val="Heading2"/>
        <w:pBdr>
          <w:top w:val="single" w:sz="4" w:space="12" w:color="auto"/>
        </w:pBdr>
        <w:jc w:val="center"/>
        <w:rPr>
          <w:caps/>
          <w:sz w:val="32"/>
        </w:rPr>
      </w:pPr>
      <w:r w:rsidRPr="00FE0AB9">
        <w:rPr>
          <w:caps/>
          <w:sz w:val="32"/>
        </w:rPr>
        <w:t>Adjournment</w:t>
      </w:r>
    </w:p>
    <w:p w:rsidR="00C17D81" w:rsidRDefault="00270344" w:rsidP="00164E50">
      <w:pPr>
        <w:spacing w:after="720"/>
      </w:pPr>
      <w:r w:rsidRPr="00FE0AB9">
        <w:t xml:space="preserve">Chair </w:t>
      </w:r>
      <w:r w:rsidR="00D15BC2" w:rsidRPr="00FE0AB9">
        <w:t>Rawlings</w:t>
      </w:r>
      <w:r w:rsidRPr="00FE0AB9">
        <w:t xml:space="preserve"> adjourned the meeting at approximately </w:t>
      </w:r>
      <w:r w:rsidR="0066370B">
        <w:t>11:14</w:t>
      </w:r>
      <w:r w:rsidR="00315B67">
        <w:t xml:space="preserve"> </w:t>
      </w:r>
      <w:r w:rsidR="0066370B">
        <w:t>a</w:t>
      </w:r>
      <w:r w:rsidR="00315B67">
        <w:t>.</w:t>
      </w:r>
      <w:r w:rsidR="0066370B">
        <w:t>m.</w:t>
      </w:r>
    </w:p>
    <w:p w:rsidR="00164E50" w:rsidRDefault="00164E50" w:rsidP="00270344">
      <w:r>
        <w:t>Posted by: California Department of Education – August 4, 2022.</w:t>
      </w:r>
    </w:p>
    <w:sectPr w:rsidR="00164E50" w:rsidSect="005109FA">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13E" w:rsidRDefault="0093113E" w:rsidP="00434D1D">
      <w:pPr>
        <w:spacing w:after="0"/>
      </w:pPr>
      <w:r>
        <w:separator/>
      </w:r>
    </w:p>
  </w:endnote>
  <w:endnote w:type="continuationSeparator" w:id="0">
    <w:p w:rsidR="0093113E" w:rsidRDefault="0093113E" w:rsidP="00434D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D1D" w:rsidRDefault="00434D1D">
    <w:pPr>
      <w:pStyle w:val="Footer"/>
      <w:jc w:val="right"/>
    </w:pPr>
  </w:p>
  <w:p w:rsidR="00434D1D" w:rsidRDefault="0043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13E" w:rsidRDefault="0093113E" w:rsidP="00434D1D">
      <w:pPr>
        <w:spacing w:after="0"/>
      </w:pPr>
      <w:r>
        <w:separator/>
      </w:r>
    </w:p>
  </w:footnote>
  <w:footnote w:type="continuationSeparator" w:id="0">
    <w:p w:rsidR="0093113E" w:rsidRDefault="0093113E" w:rsidP="00434D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9FA" w:rsidRPr="00E10601" w:rsidRDefault="005109FA" w:rsidP="005109FA">
    <w:pPr>
      <w:pStyle w:val="Header"/>
      <w:jc w:val="right"/>
      <w:rPr>
        <w:rFonts w:cs="Arial"/>
      </w:rPr>
    </w:pPr>
    <w:r w:rsidRPr="00E10601">
      <w:rPr>
        <w:rFonts w:cs="Arial"/>
      </w:rPr>
      <w:t>cwpjac-</w:t>
    </w:r>
    <w:r w:rsidR="00DB768D">
      <w:rPr>
        <w:rFonts w:cs="Arial"/>
      </w:rPr>
      <w:t>aug11</w:t>
    </w:r>
    <w:r w:rsidRPr="00E10601">
      <w:rPr>
        <w:rFonts w:cs="Arial"/>
      </w:rPr>
      <w:t>item01</w:t>
    </w:r>
  </w:p>
  <w:p w:rsidR="005109FA" w:rsidRPr="00E10601" w:rsidRDefault="005109FA" w:rsidP="005109FA">
    <w:pPr>
      <w:pStyle w:val="Header"/>
      <w:jc w:val="right"/>
      <w:rPr>
        <w:rFonts w:cs="Arial"/>
      </w:rPr>
    </w:pPr>
    <w:r w:rsidRPr="00E10601">
      <w:rPr>
        <w:rFonts w:cs="Arial"/>
      </w:rPr>
      <w:t xml:space="preserve">Attachment </w:t>
    </w:r>
    <w:r>
      <w:rPr>
        <w:rFonts w:cs="Arial"/>
      </w:rPr>
      <w:t>1</w:t>
    </w:r>
  </w:p>
  <w:p w:rsidR="005109FA" w:rsidRPr="005109FA" w:rsidRDefault="005109FA" w:rsidP="005109FA">
    <w:pPr>
      <w:pStyle w:val="Header"/>
      <w:spacing w:after="120"/>
      <w:jc w:val="right"/>
      <w:rPr>
        <w:rFonts w:cs="Arial"/>
      </w:rPr>
    </w:pPr>
    <w:r w:rsidRPr="005B3EDF">
      <w:rPr>
        <w:rFonts w:cs="Arial"/>
      </w:rPr>
      <w:t xml:space="preserve">Page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sidR="002C44FD">
      <w:rPr>
        <w:rFonts w:cs="Arial"/>
        <w:bCs/>
        <w:noProof/>
      </w:rPr>
      <w:t>7</w:t>
    </w:r>
    <w:r w:rsidRPr="005B3EDF">
      <w:rPr>
        <w:rFonts w:cs="Arial"/>
        <w:bCs/>
      </w:rPr>
      <w:fldChar w:fldCharType="end"/>
    </w:r>
    <w:r w:rsidRPr="005B3EDF">
      <w:rPr>
        <w:rFonts w:cs="Arial"/>
      </w:rPr>
      <w:t xml:space="preserve"> of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sidR="002C44FD">
      <w:rPr>
        <w:rFonts w:cs="Arial"/>
        <w:bCs/>
        <w:noProof/>
      </w:rPr>
      <w:t>7</w:t>
    </w:r>
    <w:r w:rsidRPr="005B3EDF">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9FA" w:rsidRPr="00E10601" w:rsidRDefault="005109FA" w:rsidP="005109FA">
    <w:pPr>
      <w:pStyle w:val="Header"/>
      <w:jc w:val="right"/>
      <w:rPr>
        <w:rFonts w:cs="Arial"/>
      </w:rPr>
    </w:pPr>
    <w:r w:rsidRPr="00E10601">
      <w:rPr>
        <w:rFonts w:cs="Arial"/>
      </w:rPr>
      <w:t>California Workforce Pathways Joint Advisory Committee</w:t>
    </w:r>
  </w:p>
  <w:p w:rsidR="005109FA" w:rsidRPr="00E10601" w:rsidRDefault="005109FA" w:rsidP="005109FA">
    <w:pPr>
      <w:pStyle w:val="Header"/>
      <w:jc w:val="right"/>
      <w:rPr>
        <w:rFonts w:cs="Arial"/>
      </w:rPr>
    </w:pPr>
    <w:r w:rsidRPr="00E10601">
      <w:rPr>
        <w:rFonts w:cs="Arial"/>
      </w:rPr>
      <w:t>cwpjac-</w:t>
    </w:r>
    <w:r w:rsidR="00DB768D">
      <w:rPr>
        <w:rFonts w:cs="Arial"/>
      </w:rPr>
      <w:t>aug</w:t>
    </w:r>
    <w:r w:rsidR="006F4A63">
      <w:rPr>
        <w:rFonts w:cs="Arial"/>
      </w:rPr>
      <w:t>22</w:t>
    </w:r>
    <w:r w:rsidRPr="00E10601">
      <w:rPr>
        <w:rFonts w:cs="Arial"/>
      </w:rPr>
      <w:t>item01</w:t>
    </w:r>
  </w:p>
  <w:p w:rsidR="005109FA" w:rsidRPr="00E10601" w:rsidRDefault="005109FA" w:rsidP="005109FA">
    <w:pPr>
      <w:pStyle w:val="Header"/>
      <w:jc w:val="right"/>
      <w:rPr>
        <w:rFonts w:cs="Arial"/>
      </w:rPr>
    </w:pPr>
    <w:r w:rsidRPr="00E10601">
      <w:rPr>
        <w:rFonts w:cs="Arial"/>
      </w:rPr>
      <w:t xml:space="preserve">Attachment </w:t>
    </w:r>
    <w:r>
      <w:rPr>
        <w:rFonts w:cs="Arial"/>
      </w:rPr>
      <w:t>1</w:t>
    </w:r>
  </w:p>
  <w:p w:rsidR="005109FA" w:rsidRPr="005109FA" w:rsidRDefault="005109FA" w:rsidP="005109FA">
    <w:pPr>
      <w:pStyle w:val="Header"/>
      <w:spacing w:after="120"/>
      <w:jc w:val="right"/>
      <w:rPr>
        <w:rFonts w:cs="Arial"/>
        <w:bCs/>
      </w:rPr>
    </w:pPr>
    <w:r w:rsidRPr="005B3EDF">
      <w:rPr>
        <w:rFonts w:cs="Arial"/>
      </w:rPr>
      <w:t xml:space="preserve">Page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sidR="00FE0AB9">
      <w:rPr>
        <w:rFonts w:cs="Arial"/>
        <w:bCs/>
        <w:noProof/>
      </w:rPr>
      <w:t>1</w:t>
    </w:r>
    <w:r w:rsidRPr="005B3EDF">
      <w:rPr>
        <w:rFonts w:cs="Arial"/>
        <w:bCs/>
      </w:rPr>
      <w:fldChar w:fldCharType="end"/>
    </w:r>
    <w:r w:rsidRPr="005B3EDF">
      <w:rPr>
        <w:rFonts w:cs="Arial"/>
      </w:rPr>
      <w:t xml:space="preserve"> of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sidR="00FE0AB9">
      <w:rPr>
        <w:rFonts w:cs="Arial"/>
        <w:bCs/>
        <w:noProof/>
      </w:rPr>
      <w:t>7</w:t>
    </w:r>
    <w:r w:rsidRPr="005B3EDF">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0D93934"/>
    <w:multiLevelType w:val="hybridMultilevel"/>
    <w:tmpl w:val="650AB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A3E38"/>
    <w:multiLevelType w:val="hybridMultilevel"/>
    <w:tmpl w:val="993E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8296E"/>
    <w:multiLevelType w:val="hybridMultilevel"/>
    <w:tmpl w:val="28C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40A2"/>
    <w:multiLevelType w:val="hybridMultilevel"/>
    <w:tmpl w:val="967A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81403"/>
    <w:multiLevelType w:val="hybridMultilevel"/>
    <w:tmpl w:val="E790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322E2"/>
    <w:multiLevelType w:val="hybridMultilevel"/>
    <w:tmpl w:val="E5E2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60FDF"/>
    <w:multiLevelType w:val="hybridMultilevel"/>
    <w:tmpl w:val="19CE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C74C5"/>
    <w:multiLevelType w:val="hybridMultilevel"/>
    <w:tmpl w:val="F774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C7077"/>
    <w:multiLevelType w:val="hybridMultilevel"/>
    <w:tmpl w:val="00D090AE"/>
    <w:lvl w:ilvl="0" w:tplc="E56C251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B7030"/>
    <w:multiLevelType w:val="multilevel"/>
    <w:tmpl w:val="61F8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07033"/>
    <w:multiLevelType w:val="hybridMultilevel"/>
    <w:tmpl w:val="491E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063CD"/>
    <w:multiLevelType w:val="multilevel"/>
    <w:tmpl w:val="DD3C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B320E"/>
    <w:multiLevelType w:val="hybridMultilevel"/>
    <w:tmpl w:val="DC96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423A1"/>
    <w:multiLevelType w:val="hybridMultilevel"/>
    <w:tmpl w:val="10EC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E5DA7"/>
    <w:multiLevelType w:val="multilevel"/>
    <w:tmpl w:val="11CE680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5" w15:restartNumberingAfterBreak="0">
    <w:nsid w:val="4DBC60CF"/>
    <w:multiLevelType w:val="hybridMultilevel"/>
    <w:tmpl w:val="160E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34F2B"/>
    <w:multiLevelType w:val="hybridMultilevel"/>
    <w:tmpl w:val="BCF6B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D71DF"/>
    <w:multiLevelType w:val="multilevel"/>
    <w:tmpl w:val="6A94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3017B"/>
    <w:multiLevelType w:val="hybridMultilevel"/>
    <w:tmpl w:val="D150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B6570"/>
    <w:multiLevelType w:val="multilevel"/>
    <w:tmpl w:val="7F5A018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1105C7"/>
    <w:multiLevelType w:val="multilevel"/>
    <w:tmpl w:val="C0A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D61EA"/>
    <w:multiLevelType w:val="multilevel"/>
    <w:tmpl w:val="34D0839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2" w15:restartNumberingAfterBreak="0">
    <w:nsid w:val="76433416"/>
    <w:multiLevelType w:val="hybridMultilevel"/>
    <w:tmpl w:val="F69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34940"/>
    <w:multiLevelType w:val="hybridMultilevel"/>
    <w:tmpl w:val="C6B4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13"/>
  </w:num>
  <w:num w:numId="5">
    <w:abstractNumId w:val="0"/>
  </w:num>
  <w:num w:numId="6">
    <w:abstractNumId w:val="12"/>
  </w:num>
  <w:num w:numId="7">
    <w:abstractNumId w:val="22"/>
  </w:num>
  <w:num w:numId="8">
    <w:abstractNumId w:val="16"/>
  </w:num>
  <w:num w:numId="9">
    <w:abstractNumId w:val="6"/>
  </w:num>
  <w:num w:numId="10">
    <w:abstractNumId w:val="19"/>
  </w:num>
  <w:num w:numId="11">
    <w:abstractNumId w:val="8"/>
  </w:num>
  <w:num w:numId="12">
    <w:abstractNumId w:val="18"/>
  </w:num>
  <w:num w:numId="13">
    <w:abstractNumId w:val="20"/>
  </w:num>
  <w:num w:numId="14">
    <w:abstractNumId w:val="7"/>
  </w:num>
  <w:num w:numId="15">
    <w:abstractNumId w:val="4"/>
  </w:num>
  <w:num w:numId="16">
    <w:abstractNumId w:val="5"/>
  </w:num>
  <w:num w:numId="17">
    <w:abstractNumId w:val="23"/>
  </w:num>
  <w:num w:numId="18">
    <w:abstractNumId w:val="1"/>
  </w:num>
  <w:num w:numId="19">
    <w:abstractNumId w:val="15"/>
  </w:num>
  <w:num w:numId="20">
    <w:abstractNumId w:val="21"/>
  </w:num>
  <w:num w:numId="21">
    <w:abstractNumId w:val="14"/>
  </w:num>
  <w:num w:numId="22">
    <w:abstractNumId w:val="17"/>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44"/>
    <w:rsid w:val="000026C4"/>
    <w:rsid w:val="0002568E"/>
    <w:rsid w:val="00034645"/>
    <w:rsid w:val="0003670B"/>
    <w:rsid w:val="0005761F"/>
    <w:rsid w:val="00067CA8"/>
    <w:rsid w:val="00077791"/>
    <w:rsid w:val="000A1C80"/>
    <w:rsid w:val="000C4181"/>
    <w:rsid w:val="000E4115"/>
    <w:rsid w:val="000F4BBE"/>
    <w:rsid w:val="00105EFB"/>
    <w:rsid w:val="001147BB"/>
    <w:rsid w:val="00123321"/>
    <w:rsid w:val="00123B81"/>
    <w:rsid w:val="00131A93"/>
    <w:rsid w:val="00132B63"/>
    <w:rsid w:val="00134010"/>
    <w:rsid w:val="0013615C"/>
    <w:rsid w:val="001404A7"/>
    <w:rsid w:val="001410A5"/>
    <w:rsid w:val="001411B7"/>
    <w:rsid w:val="001418B5"/>
    <w:rsid w:val="00147415"/>
    <w:rsid w:val="00151469"/>
    <w:rsid w:val="0016355C"/>
    <w:rsid w:val="00163798"/>
    <w:rsid w:val="00164E50"/>
    <w:rsid w:val="00173188"/>
    <w:rsid w:val="00183057"/>
    <w:rsid w:val="0019229D"/>
    <w:rsid w:val="001A12F7"/>
    <w:rsid w:val="001A230F"/>
    <w:rsid w:val="001A612A"/>
    <w:rsid w:val="001B070F"/>
    <w:rsid w:val="001B5EC1"/>
    <w:rsid w:val="001E1D27"/>
    <w:rsid w:val="001F178E"/>
    <w:rsid w:val="001F6E8A"/>
    <w:rsid w:val="002070D8"/>
    <w:rsid w:val="00207B77"/>
    <w:rsid w:val="00215FE6"/>
    <w:rsid w:val="0022654B"/>
    <w:rsid w:val="0023437B"/>
    <w:rsid w:val="002536FB"/>
    <w:rsid w:val="002609CF"/>
    <w:rsid w:val="0026105A"/>
    <w:rsid w:val="0026771A"/>
    <w:rsid w:val="00270344"/>
    <w:rsid w:val="00270779"/>
    <w:rsid w:val="00276EE7"/>
    <w:rsid w:val="0028608F"/>
    <w:rsid w:val="002934E4"/>
    <w:rsid w:val="002A0ADB"/>
    <w:rsid w:val="002A4581"/>
    <w:rsid w:val="002B4D63"/>
    <w:rsid w:val="002C44FD"/>
    <w:rsid w:val="002C7180"/>
    <w:rsid w:val="002D1582"/>
    <w:rsid w:val="002D2C5B"/>
    <w:rsid w:val="002F08BA"/>
    <w:rsid w:val="003034FE"/>
    <w:rsid w:val="00315B67"/>
    <w:rsid w:val="00316504"/>
    <w:rsid w:val="00323532"/>
    <w:rsid w:val="00326797"/>
    <w:rsid w:val="00331E4E"/>
    <w:rsid w:val="00360CC7"/>
    <w:rsid w:val="00361CDC"/>
    <w:rsid w:val="003725BB"/>
    <w:rsid w:val="0038235E"/>
    <w:rsid w:val="003922F7"/>
    <w:rsid w:val="003A1A44"/>
    <w:rsid w:val="003B7DA6"/>
    <w:rsid w:val="003E3E34"/>
    <w:rsid w:val="003E4EFA"/>
    <w:rsid w:val="003F355C"/>
    <w:rsid w:val="003F387E"/>
    <w:rsid w:val="00406232"/>
    <w:rsid w:val="004229B1"/>
    <w:rsid w:val="00425F2A"/>
    <w:rsid w:val="0043281A"/>
    <w:rsid w:val="00434D1D"/>
    <w:rsid w:val="00435AEF"/>
    <w:rsid w:val="00436CC6"/>
    <w:rsid w:val="00442A74"/>
    <w:rsid w:val="0044608D"/>
    <w:rsid w:val="00454940"/>
    <w:rsid w:val="00456E9B"/>
    <w:rsid w:val="00464205"/>
    <w:rsid w:val="00464D10"/>
    <w:rsid w:val="00482E84"/>
    <w:rsid w:val="00492249"/>
    <w:rsid w:val="004A71A1"/>
    <w:rsid w:val="004B1CA7"/>
    <w:rsid w:val="004B4E9C"/>
    <w:rsid w:val="004C25C5"/>
    <w:rsid w:val="004E467B"/>
    <w:rsid w:val="004F136C"/>
    <w:rsid w:val="004F1F08"/>
    <w:rsid w:val="00503286"/>
    <w:rsid w:val="005109FA"/>
    <w:rsid w:val="00512115"/>
    <w:rsid w:val="00514FBF"/>
    <w:rsid w:val="00527BC3"/>
    <w:rsid w:val="00547369"/>
    <w:rsid w:val="0054771D"/>
    <w:rsid w:val="00547770"/>
    <w:rsid w:val="00564C54"/>
    <w:rsid w:val="0056709E"/>
    <w:rsid w:val="00590432"/>
    <w:rsid w:val="00590B9A"/>
    <w:rsid w:val="005A4375"/>
    <w:rsid w:val="005A78FF"/>
    <w:rsid w:val="005D03EA"/>
    <w:rsid w:val="005E1181"/>
    <w:rsid w:val="005E210A"/>
    <w:rsid w:val="00603756"/>
    <w:rsid w:val="0060642B"/>
    <w:rsid w:val="0061360C"/>
    <w:rsid w:val="0062068B"/>
    <w:rsid w:val="00625DB0"/>
    <w:rsid w:val="00631E93"/>
    <w:rsid w:val="0065623E"/>
    <w:rsid w:val="00656E34"/>
    <w:rsid w:val="00661CE5"/>
    <w:rsid w:val="0066370B"/>
    <w:rsid w:val="006825F1"/>
    <w:rsid w:val="006A6C61"/>
    <w:rsid w:val="006B1FC9"/>
    <w:rsid w:val="006B205E"/>
    <w:rsid w:val="006B2A6E"/>
    <w:rsid w:val="006B3ABB"/>
    <w:rsid w:val="006C2C41"/>
    <w:rsid w:val="006C42D4"/>
    <w:rsid w:val="006C5D12"/>
    <w:rsid w:val="006E5411"/>
    <w:rsid w:val="006F0411"/>
    <w:rsid w:val="006F1E20"/>
    <w:rsid w:val="006F4A63"/>
    <w:rsid w:val="0071120F"/>
    <w:rsid w:val="0071487F"/>
    <w:rsid w:val="00714F0E"/>
    <w:rsid w:val="00730053"/>
    <w:rsid w:val="00731211"/>
    <w:rsid w:val="00773568"/>
    <w:rsid w:val="007813E0"/>
    <w:rsid w:val="00782912"/>
    <w:rsid w:val="007A1D1D"/>
    <w:rsid w:val="007A2E17"/>
    <w:rsid w:val="007A7DD5"/>
    <w:rsid w:val="007B1A45"/>
    <w:rsid w:val="007B606A"/>
    <w:rsid w:val="007C523E"/>
    <w:rsid w:val="007D3DE9"/>
    <w:rsid w:val="007E5E09"/>
    <w:rsid w:val="007F01E1"/>
    <w:rsid w:val="007F0293"/>
    <w:rsid w:val="007F32E7"/>
    <w:rsid w:val="007F33E5"/>
    <w:rsid w:val="00800786"/>
    <w:rsid w:val="0081007C"/>
    <w:rsid w:val="00812185"/>
    <w:rsid w:val="008134AB"/>
    <w:rsid w:val="00823EAC"/>
    <w:rsid w:val="00847B48"/>
    <w:rsid w:val="00880583"/>
    <w:rsid w:val="00881B88"/>
    <w:rsid w:val="00887E37"/>
    <w:rsid w:val="008A06CD"/>
    <w:rsid w:val="008B4460"/>
    <w:rsid w:val="008B7DCD"/>
    <w:rsid w:val="008C6918"/>
    <w:rsid w:val="008C695A"/>
    <w:rsid w:val="008C70E0"/>
    <w:rsid w:val="008E31A3"/>
    <w:rsid w:val="008E55C9"/>
    <w:rsid w:val="008F248A"/>
    <w:rsid w:val="00906903"/>
    <w:rsid w:val="00907ECA"/>
    <w:rsid w:val="00920857"/>
    <w:rsid w:val="00926638"/>
    <w:rsid w:val="0093113E"/>
    <w:rsid w:val="00940353"/>
    <w:rsid w:val="00942466"/>
    <w:rsid w:val="009430D6"/>
    <w:rsid w:val="00973945"/>
    <w:rsid w:val="0098007B"/>
    <w:rsid w:val="009823DB"/>
    <w:rsid w:val="00984505"/>
    <w:rsid w:val="00984ADC"/>
    <w:rsid w:val="00990C9E"/>
    <w:rsid w:val="00994FFD"/>
    <w:rsid w:val="009B534A"/>
    <w:rsid w:val="009C13C2"/>
    <w:rsid w:val="009C3BC0"/>
    <w:rsid w:val="009D70B8"/>
    <w:rsid w:val="009D74C2"/>
    <w:rsid w:val="009E1ADF"/>
    <w:rsid w:val="009E2EE3"/>
    <w:rsid w:val="009E3732"/>
    <w:rsid w:val="009E61E3"/>
    <w:rsid w:val="009E69C1"/>
    <w:rsid w:val="009E7B56"/>
    <w:rsid w:val="009F7974"/>
    <w:rsid w:val="00A011C2"/>
    <w:rsid w:val="00A041C0"/>
    <w:rsid w:val="00A13AB8"/>
    <w:rsid w:val="00A153AC"/>
    <w:rsid w:val="00A155E0"/>
    <w:rsid w:val="00A22EA1"/>
    <w:rsid w:val="00A30402"/>
    <w:rsid w:val="00A35741"/>
    <w:rsid w:val="00A357E9"/>
    <w:rsid w:val="00A35FAD"/>
    <w:rsid w:val="00A529A7"/>
    <w:rsid w:val="00A529EE"/>
    <w:rsid w:val="00A64C99"/>
    <w:rsid w:val="00A774EA"/>
    <w:rsid w:val="00A831FF"/>
    <w:rsid w:val="00AA29B9"/>
    <w:rsid w:val="00AB1450"/>
    <w:rsid w:val="00AC5AAE"/>
    <w:rsid w:val="00AC75E8"/>
    <w:rsid w:val="00AD0289"/>
    <w:rsid w:val="00AD2CDA"/>
    <w:rsid w:val="00AF359C"/>
    <w:rsid w:val="00AF7007"/>
    <w:rsid w:val="00AF7444"/>
    <w:rsid w:val="00B031A4"/>
    <w:rsid w:val="00B20DCC"/>
    <w:rsid w:val="00B21510"/>
    <w:rsid w:val="00B30299"/>
    <w:rsid w:val="00B31E1C"/>
    <w:rsid w:val="00B323DE"/>
    <w:rsid w:val="00B33766"/>
    <w:rsid w:val="00B403AF"/>
    <w:rsid w:val="00B61C91"/>
    <w:rsid w:val="00B6610D"/>
    <w:rsid w:val="00B67A02"/>
    <w:rsid w:val="00B70006"/>
    <w:rsid w:val="00B808F4"/>
    <w:rsid w:val="00B838F2"/>
    <w:rsid w:val="00B94F5B"/>
    <w:rsid w:val="00BB0BA8"/>
    <w:rsid w:val="00BE458E"/>
    <w:rsid w:val="00BF707E"/>
    <w:rsid w:val="00C007CE"/>
    <w:rsid w:val="00C023D8"/>
    <w:rsid w:val="00C142D7"/>
    <w:rsid w:val="00C15927"/>
    <w:rsid w:val="00C17D81"/>
    <w:rsid w:val="00C30F3E"/>
    <w:rsid w:val="00C335A8"/>
    <w:rsid w:val="00C6606D"/>
    <w:rsid w:val="00C735D4"/>
    <w:rsid w:val="00C9451A"/>
    <w:rsid w:val="00CD7A1F"/>
    <w:rsid w:val="00CE4E58"/>
    <w:rsid w:val="00CE5806"/>
    <w:rsid w:val="00CE7D34"/>
    <w:rsid w:val="00CF0855"/>
    <w:rsid w:val="00D00A8A"/>
    <w:rsid w:val="00D03503"/>
    <w:rsid w:val="00D04F5D"/>
    <w:rsid w:val="00D14B0D"/>
    <w:rsid w:val="00D15BC2"/>
    <w:rsid w:val="00D2423E"/>
    <w:rsid w:val="00D25145"/>
    <w:rsid w:val="00D41262"/>
    <w:rsid w:val="00D520F9"/>
    <w:rsid w:val="00D526CA"/>
    <w:rsid w:val="00D53A16"/>
    <w:rsid w:val="00D6258F"/>
    <w:rsid w:val="00D62A28"/>
    <w:rsid w:val="00D75248"/>
    <w:rsid w:val="00D76E14"/>
    <w:rsid w:val="00D77184"/>
    <w:rsid w:val="00D85677"/>
    <w:rsid w:val="00D965D0"/>
    <w:rsid w:val="00D96E71"/>
    <w:rsid w:val="00DB24C9"/>
    <w:rsid w:val="00DB2932"/>
    <w:rsid w:val="00DB768D"/>
    <w:rsid w:val="00DB778C"/>
    <w:rsid w:val="00DE2531"/>
    <w:rsid w:val="00DF116C"/>
    <w:rsid w:val="00E0172B"/>
    <w:rsid w:val="00E10B67"/>
    <w:rsid w:val="00E1520F"/>
    <w:rsid w:val="00E31D78"/>
    <w:rsid w:val="00E43633"/>
    <w:rsid w:val="00E45AA5"/>
    <w:rsid w:val="00E71B77"/>
    <w:rsid w:val="00E752A9"/>
    <w:rsid w:val="00E85E2C"/>
    <w:rsid w:val="00E93F4D"/>
    <w:rsid w:val="00EA5E19"/>
    <w:rsid w:val="00EA7098"/>
    <w:rsid w:val="00EB328C"/>
    <w:rsid w:val="00EB6118"/>
    <w:rsid w:val="00EB6FA5"/>
    <w:rsid w:val="00EE07B6"/>
    <w:rsid w:val="00EF741D"/>
    <w:rsid w:val="00EF7B05"/>
    <w:rsid w:val="00F05199"/>
    <w:rsid w:val="00F150EB"/>
    <w:rsid w:val="00F15CBE"/>
    <w:rsid w:val="00F22646"/>
    <w:rsid w:val="00F31533"/>
    <w:rsid w:val="00F31753"/>
    <w:rsid w:val="00F34F0A"/>
    <w:rsid w:val="00F363AC"/>
    <w:rsid w:val="00F42C91"/>
    <w:rsid w:val="00F46B64"/>
    <w:rsid w:val="00F51D5A"/>
    <w:rsid w:val="00F54EA0"/>
    <w:rsid w:val="00F70AE5"/>
    <w:rsid w:val="00F76D39"/>
    <w:rsid w:val="00F917B8"/>
    <w:rsid w:val="00F973F7"/>
    <w:rsid w:val="00FA1A93"/>
    <w:rsid w:val="00FA7FBB"/>
    <w:rsid w:val="00FB13D5"/>
    <w:rsid w:val="00FB1A6E"/>
    <w:rsid w:val="00FB6766"/>
    <w:rsid w:val="00FB7A4A"/>
    <w:rsid w:val="00FC4732"/>
    <w:rsid w:val="00FD4F71"/>
    <w:rsid w:val="00FD67D7"/>
    <w:rsid w:val="00FE0AB9"/>
    <w:rsid w:val="00FE5499"/>
    <w:rsid w:val="00FE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C071F"/>
  <w15:chartTrackingRefBased/>
  <w15:docId w15:val="{AD34E9DB-A3E7-4F49-9CB9-57615476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FBF"/>
    <w:pPr>
      <w:spacing w:after="240"/>
    </w:pPr>
    <w:rPr>
      <w:rFonts w:ascii="Arial" w:hAnsi="Arial"/>
      <w:sz w:val="24"/>
    </w:rPr>
  </w:style>
  <w:style w:type="paragraph" w:styleId="Heading1">
    <w:name w:val="heading 1"/>
    <w:basedOn w:val="Normal"/>
    <w:next w:val="Normal"/>
    <w:link w:val="Heading1Char"/>
    <w:uiPriority w:val="9"/>
    <w:qFormat/>
    <w:rsid w:val="00514FBF"/>
    <w:pPr>
      <w:keepNext/>
      <w:keepLines/>
      <w:spacing w:before="240"/>
      <w:jc w:val="center"/>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514FBF"/>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4FBF"/>
    <w:pPr>
      <w:keepNext/>
      <w:keepLines/>
      <w:spacing w:before="24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270344"/>
    <w:pPr>
      <w:keepNext/>
      <w:keepLines/>
      <w:spacing w:before="40" w:after="0"/>
      <w:ind w:left="1440"/>
      <w:outlineLvl w:val="3"/>
    </w:pPr>
    <w:rPr>
      <w:rFonts w:eastAsiaTheme="majorEastAsia" w:cstheme="majorBidi"/>
      <w:b/>
      <w:iCs/>
    </w:rPr>
  </w:style>
  <w:style w:type="paragraph" w:styleId="Heading5">
    <w:name w:val="heading 5"/>
    <w:basedOn w:val="Normal"/>
    <w:next w:val="Normal"/>
    <w:link w:val="Heading5Char"/>
    <w:uiPriority w:val="9"/>
    <w:unhideWhenUsed/>
    <w:qFormat/>
    <w:rsid w:val="0065623E"/>
    <w:pPr>
      <w:keepNext/>
      <w:keepLines/>
      <w:spacing w:before="40" w:after="0"/>
      <w:ind w:left="1440"/>
      <w:outlineLvl w:val="4"/>
    </w:pPr>
    <w:rPr>
      <w:rFonts w:eastAsiaTheme="majorEastAsia"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BF"/>
    <w:rPr>
      <w:rFonts w:ascii="Arial" w:eastAsiaTheme="majorEastAsia" w:hAnsi="Arial" w:cstheme="majorBidi"/>
      <w:b/>
      <w:caps/>
      <w:sz w:val="32"/>
      <w:szCs w:val="32"/>
    </w:rPr>
  </w:style>
  <w:style w:type="character" w:customStyle="1" w:styleId="Heading3Char">
    <w:name w:val="Heading 3 Char"/>
    <w:basedOn w:val="DefaultParagraphFont"/>
    <w:link w:val="Heading3"/>
    <w:uiPriority w:val="9"/>
    <w:rsid w:val="00514FB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270344"/>
    <w:rPr>
      <w:rFonts w:ascii="Arial" w:eastAsiaTheme="majorEastAsia" w:hAnsi="Arial" w:cstheme="majorBidi"/>
      <w:b/>
      <w:iCs/>
      <w:sz w:val="24"/>
    </w:rPr>
  </w:style>
  <w:style w:type="paragraph" w:styleId="Title">
    <w:name w:val="Title"/>
    <w:basedOn w:val="Normal"/>
    <w:next w:val="Normal"/>
    <w:link w:val="TitleChar"/>
    <w:uiPriority w:val="10"/>
    <w:qFormat/>
    <w:rsid w:val="0065623E"/>
    <w:pPr>
      <w:pBdr>
        <w:bottom w:val="single" w:sz="4" w:space="1" w:color="auto"/>
      </w:pBdr>
      <w:spacing w:before="240"/>
      <w:contextualSpacing/>
      <w:jc w:val="center"/>
    </w:pPr>
    <w:rPr>
      <w:rFonts w:eastAsiaTheme="majorEastAsia" w:cstheme="majorBidi"/>
      <w:b/>
      <w:caps/>
      <w:spacing w:val="10"/>
      <w:kern w:val="28"/>
      <w:sz w:val="44"/>
      <w:szCs w:val="56"/>
    </w:rPr>
  </w:style>
  <w:style w:type="character" w:customStyle="1" w:styleId="TitleChar">
    <w:name w:val="Title Char"/>
    <w:basedOn w:val="DefaultParagraphFont"/>
    <w:link w:val="Title"/>
    <w:uiPriority w:val="10"/>
    <w:rsid w:val="0065623E"/>
    <w:rPr>
      <w:rFonts w:ascii="Arial" w:eastAsiaTheme="majorEastAsia" w:hAnsi="Arial" w:cstheme="majorBidi"/>
      <w:b/>
      <w:caps/>
      <w:spacing w:val="10"/>
      <w:kern w:val="28"/>
      <w:sz w:val="44"/>
      <w:szCs w:val="56"/>
    </w:rPr>
  </w:style>
  <w:style w:type="character" w:customStyle="1" w:styleId="Heading2Char">
    <w:name w:val="Heading 2 Char"/>
    <w:basedOn w:val="DefaultParagraphFont"/>
    <w:link w:val="Heading2"/>
    <w:uiPriority w:val="9"/>
    <w:rsid w:val="00514FBF"/>
    <w:rPr>
      <w:rFonts w:ascii="Arial" w:eastAsiaTheme="majorEastAsia" w:hAnsi="Arial" w:cstheme="majorBidi"/>
      <w:b/>
      <w:sz w:val="24"/>
      <w:szCs w:val="26"/>
    </w:rPr>
  </w:style>
  <w:style w:type="character" w:styleId="Hyperlink">
    <w:name w:val="Hyperlink"/>
    <w:basedOn w:val="DefaultParagraphFont"/>
    <w:uiPriority w:val="99"/>
    <w:unhideWhenUsed/>
    <w:rsid w:val="00270344"/>
    <w:rPr>
      <w:color w:val="0563C1" w:themeColor="hyperlink"/>
      <w:u w:val="single"/>
    </w:rPr>
  </w:style>
  <w:style w:type="paragraph" w:styleId="ListParagraph">
    <w:name w:val="List Paragraph"/>
    <w:basedOn w:val="Normal"/>
    <w:uiPriority w:val="34"/>
    <w:qFormat/>
    <w:rsid w:val="00270344"/>
    <w:pPr>
      <w:ind w:left="720"/>
      <w:contextualSpacing/>
    </w:pPr>
  </w:style>
  <w:style w:type="paragraph" w:styleId="Header">
    <w:name w:val="header"/>
    <w:basedOn w:val="Normal"/>
    <w:link w:val="HeaderChar"/>
    <w:unhideWhenUsed/>
    <w:rsid w:val="00434D1D"/>
    <w:pPr>
      <w:tabs>
        <w:tab w:val="center" w:pos="4680"/>
        <w:tab w:val="right" w:pos="9360"/>
      </w:tabs>
      <w:spacing w:after="0"/>
    </w:pPr>
  </w:style>
  <w:style w:type="character" w:customStyle="1" w:styleId="HeaderChar">
    <w:name w:val="Header Char"/>
    <w:basedOn w:val="DefaultParagraphFont"/>
    <w:link w:val="Header"/>
    <w:rsid w:val="00434D1D"/>
    <w:rPr>
      <w:rFonts w:ascii="Arial" w:hAnsi="Arial"/>
      <w:sz w:val="24"/>
    </w:rPr>
  </w:style>
  <w:style w:type="paragraph" w:styleId="Footer">
    <w:name w:val="footer"/>
    <w:basedOn w:val="Normal"/>
    <w:link w:val="FooterChar"/>
    <w:uiPriority w:val="99"/>
    <w:unhideWhenUsed/>
    <w:rsid w:val="00434D1D"/>
    <w:pPr>
      <w:tabs>
        <w:tab w:val="center" w:pos="4680"/>
        <w:tab w:val="right" w:pos="9360"/>
      </w:tabs>
      <w:spacing w:after="0"/>
    </w:pPr>
  </w:style>
  <w:style w:type="character" w:customStyle="1" w:styleId="FooterChar">
    <w:name w:val="Footer Char"/>
    <w:basedOn w:val="DefaultParagraphFont"/>
    <w:link w:val="Footer"/>
    <w:uiPriority w:val="99"/>
    <w:rsid w:val="00434D1D"/>
    <w:rPr>
      <w:rFonts w:ascii="Arial" w:hAnsi="Arial"/>
      <w:sz w:val="24"/>
    </w:rPr>
  </w:style>
  <w:style w:type="paragraph" w:styleId="BalloonText">
    <w:name w:val="Balloon Text"/>
    <w:basedOn w:val="Normal"/>
    <w:link w:val="BalloonTextChar"/>
    <w:uiPriority w:val="99"/>
    <w:semiHidden/>
    <w:unhideWhenUsed/>
    <w:rsid w:val="006825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F1"/>
    <w:rPr>
      <w:rFonts w:ascii="Segoe UI" w:hAnsi="Segoe UI" w:cs="Segoe UI"/>
      <w:sz w:val="18"/>
      <w:szCs w:val="18"/>
    </w:rPr>
  </w:style>
  <w:style w:type="character" w:styleId="CommentReference">
    <w:name w:val="annotation reference"/>
    <w:basedOn w:val="DefaultParagraphFont"/>
    <w:uiPriority w:val="99"/>
    <w:semiHidden/>
    <w:unhideWhenUsed/>
    <w:rsid w:val="00D526CA"/>
    <w:rPr>
      <w:sz w:val="16"/>
      <w:szCs w:val="16"/>
    </w:rPr>
  </w:style>
  <w:style w:type="paragraph" w:styleId="CommentText">
    <w:name w:val="annotation text"/>
    <w:basedOn w:val="Normal"/>
    <w:link w:val="CommentTextChar"/>
    <w:uiPriority w:val="99"/>
    <w:semiHidden/>
    <w:unhideWhenUsed/>
    <w:rsid w:val="00D526CA"/>
    <w:rPr>
      <w:sz w:val="20"/>
      <w:szCs w:val="20"/>
    </w:rPr>
  </w:style>
  <w:style w:type="character" w:customStyle="1" w:styleId="CommentTextChar">
    <w:name w:val="Comment Text Char"/>
    <w:basedOn w:val="DefaultParagraphFont"/>
    <w:link w:val="CommentText"/>
    <w:uiPriority w:val="99"/>
    <w:semiHidden/>
    <w:rsid w:val="00D526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26CA"/>
    <w:rPr>
      <w:b/>
      <w:bCs/>
    </w:rPr>
  </w:style>
  <w:style w:type="character" w:customStyle="1" w:styleId="CommentSubjectChar">
    <w:name w:val="Comment Subject Char"/>
    <w:basedOn w:val="CommentTextChar"/>
    <w:link w:val="CommentSubject"/>
    <w:uiPriority w:val="99"/>
    <w:semiHidden/>
    <w:rsid w:val="00D526CA"/>
    <w:rPr>
      <w:rFonts w:ascii="Arial" w:hAnsi="Arial"/>
      <w:b/>
      <w:bCs/>
      <w:sz w:val="20"/>
      <w:szCs w:val="20"/>
    </w:rPr>
  </w:style>
  <w:style w:type="character" w:customStyle="1" w:styleId="Heading5Char">
    <w:name w:val="Heading 5 Char"/>
    <w:basedOn w:val="DefaultParagraphFont"/>
    <w:link w:val="Heading5"/>
    <w:uiPriority w:val="9"/>
    <w:rsid w:val="0065623E"/>
    <w:rPr>
      <w:rFonts w:ascii="Arial" w:eastAsiaTheme="majorEastAsia" w:hAnsi="Arial" w:cs="Arial"/>
      <w:b/>
      <w:sz w:val="24"/>
    </w:rPr>
  </w:style>
  <w:style w:type="paragraph" w:styleId="NormalWeb">
    <w:name w:val="Normal (Web)"/>
    <w:basedOn w:val="Normal"/>
    <w:uiPriority w:val="99"/>
    <w:semiHidden/>
    <w:unhideWhenUsed/>
    <w:rsid w:val="004B1CA7"/>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6F4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6259">
      <w:bodyDiv w:val="1"/>
      <w:marLeft w:val="0"/>
      <w:marRight w:val="0"/>
      <w:marTop w:val="0"/>
      <w:marBottom w:val="0"/>
      <w:divBdr>
        <w:top w:val="none" w:sz="0" w:space="0" w:color="auto"/>
        <w:left w:val="none" w:sz="0" w:space="0" w:color="auto"/>
        <w:bottom w:val="none" w:sz="0" w:space="0" w:color="auto"/>
        <w:right w:val="none" w:sz="0" w:space="0" w:color="auto"/>
      </w:divBdr>
    </w:div>
    <w:div w:id="134373981">
      <w:bodyDiv w:val="1"/>
      <w:marLeft w:val="0"/>
      <w:marRight w:val="0"/>
      <w:marTop w:val="0"/>
      <w:marBottom w:val="0"/>
      <w:divBdr>
        <w:top w:val="none" w:sz="0" w:space="0" w:color="auto"/>
        <w:left w:val="none" w:sz="0" w:space="0" w:color="auto"/>
        <w:bottom w:val="none" w:sz="0" w:space="0" w:color="auto"/>
        <w:right w:val="none" w:sz="0" w:space="0" w:color="auto"/>
      </w:divBdr>
    </w:div>
    <w:div w:id="217135890">
      <w:bodyDiv w:val="1"/>
      <w:marLeft w:val="0"/>
      <w:marRight w:val="0"/>
      <w:marTop w:val="0"/>
      <w:marBottom w:val="0"/>
      <w:divBdr>
        <w:top w:val="none" w:sz="0" w:space="0" w:color="auto"/>
        <w:left w:val="none" w:sz="0" w:space="0" w:color="auto"/>
        <w:bottom w:val="none" w:sz="0" w:space="0" w:color="auto"/>
        <w:right w:val="none" w:sz="0" w:space="0" w:color="auto"/>
      </w:divBdr>
    </w:div>
    <w:div w:id="525873689">
      <w:bodyDiv w:val="1"/>
      <w:marLeft w:val="0"/>
      <w:marRight w:val="0"/>
      <w:marTop w:val="0"/>
      <w:marBottom w:val="0"/>
      <w:divBdr>
        <w:top w:val="none" w:sz="0" w:space="0" w:color="auto"/>
        <w:left w:val="none" w:sz="0" w:space="0" w:color="auto"/>
        <w:bottom w:val="none" w:sz="0" w:space="0" w:color="auto"/>
        <w:right w:val="none" w:sz="0" w:space="0" w:color="auto"/>
      </w:divBdr>
    </w:div>
    <w:div w:id="786966043">
      <w:bodyDiv w:val="1"/>
      <w:marLeft w:val="0"/>
      <w:marRight w:val="0"/>
      <w:marTop w:val="0"/>
      <w:marBottom w:val="0"/>
      <w:divBdr>
        <w:top w:val="none" w:sz="0" w:space="0" w:color="auto"/>
        <w:left w:val="none" w:sz="0" w:space="0" w:color="auto"/>
        <w:bottom w:val="none" w:sz="0" w:space="0" w:color="auto"/>
        <w:right w:val="none" w:sz="0" w:space="0" w:color="auto"/>
      </w:divBdr>
      <w:divsChild>
        <w:div w:id="569657430">
          <w:marLeft w:val="0"/>
          <w:marRight w:val="0"/>
          <w:marTop w:val="0"/>
          <w:marBottom w:val="0"/>
          <w:divBdr>
            <w:top w:val="none" w:sz="0" w:space="0" w:color="auto"/>
            <w:left w:val="none" w:sz="0" w:space="0" w:color="auto"/>
            <w:bottom w:val="none" w:sz="0" w:space="0" w:color="auto"/>
            <w:right w:val="none" w:sz="0" w:space="0" w:color="auto"/>
          </w:divBdr>
          <w:divsChild>
            <w:div w:id="1100639551">
              <w:marLeft w:val="0"/>
              <w:marRight w:val="0"/>
              <w:marTop w:val="0"/>
              <w:marBottom w:val="0"/>
              <w:divBdr>
                <w:top w:val="none" w:sz="0" w:space="0" w:color="auto"/>
                <w:left w:val="none" w:sz="0" w:space="0" w:color="auto"/>
                <w:bottom w:val="none" w:sz="0" w:space="0" w:color="auto"/>
                <w:right w:val="none" w:sz="0" w:space="0" w:color="auto"/>
              </w:divBdr>
              <w:divsChild>
                <w:div w:id="1700620130">
                  <w:marLeft w:val="-225"/>
                  <w:marRight w:val="-225"/>
                  <w:marTop w:val="0"/>
                  <w:marBottom w:val="0"/>
                  <w:divBdr>
                    <w:top w:val="none" w:sz="0" w:space="0" w:color="auto"/>
                    <w:left w:val="none" w:sz="0" w:space="0" w:color="auto"/>
                    <w:bottom w:val="none" w:sz="0" w:space="0" w:color="auto"/>
                    <w:right w:val="none" w:sz="0" w:space="0" w:color="auto"/>
                  </w:divBdr>
                  <w:divsChild>
                    <w:div w:id="2179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36696">
      <w:bodyDiv w:val="1"/>
      <w:marLeft w:val="0"/>
      <w:marRight w:val="0"/>
      <w:marTop w:val="0"/>
      <w:marBottom w:val="0"/>
      <w:divBdr>
        <w:top w:val="none" w:sz="0" w:space="0" w:color="auto"/>
        <w:left w:val="none" w:sz="0" w:space="0" w:color="auto"/>
        <w:bottom w:val="none" w:sz="0" w:space="0" w:color="auto"/>
        <w:right w:val="none" w:sz="0" w:space="0" w:color="auto"/>
      </w:divBdr>
    </w:div>
    <w:div w:id="1281380555">
      <w:bodyDiv w:val="1"/>
      <w:marLeft w:val="0"/>
      <w:marRight w:val="0"/>
      <w:marTop w:val="0"/>
      <w:marBottom w:val="0"/>
      <w:divBdr>
        <w:top w:val="none" w:sz="0" w:space="0" w:color="auto"/>
        <w:left w:val="none" w:sz="0" w:space="0" w:color="auto"/>
        <w:bottom w:val="none" w:sz="0" w:space="0" w:color="auto"/>
        <w:right w:val="none" w:sz="0" w:space="0" w:color="auto"/>
      </w:divBdr>
    </w:div>
    <w:div w:id="1567185518">
      <w:bodyDiv w:val="1"/>
      <w:marLeft w:val="0"/>
      <w:marRight w:val="0"/>
      <w:marTop w:val="0"/>
      <w:marBottom w:val="0"/>
      <w:divBdr>
        <w:top w:val="none" w:sz="0" w:space="0" w:color="auto"/>
        <w:left w:val="none" w:sz="0" w:space="0" w:color="auto"/>
        <w:bottom w:val="none" w:sz="0" w:space="0" w:color="auto"/>
        <w:right w:val="none" w:sz="0" w:space="0" w:color="auto"/>
      </w:divBdr>
    </w:div>
    <w:div w:id="20694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list=PLgIRGe0-q7SatdvaNzOSSRDVX3NwRIhv3&amp;v=GPX6DL9etg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CWPJAC August 2022 Agenda Item 01 Attachment 1 - Career Technical Education (CA Dept of Education)</vt:lpstr>
    </vt:vector>
  </TitlesOfParts>
  <Company>CA Department of Education</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August 2022 Agenda Item 01 Attachment 1 - General Information (CA Dept of Education)</dc:title>
  <dc:subject>The California Workforce Pathways Joint Advisory Committee's (CWPJAC) March 25, 2022, Preliminary Report of Action/Meeting Minutes.</dc:subject>
  <dc:creator>Lisa Reimers</dc:creator>
  <cp:keywords/>
  <dc:description/>
  <cp:lastModifiedBy>Marc Shaffer</cp:lastModifiedBy>
  <cp:revision>3</cp:revision>
  <dcterms:created xsi:type="dcterms:W3CDTF">2022-08-03T23:25:00Z</dcterms:created>
  <dcterms:modified xsi:type="dcterms:W3CDTF">2022-08-05T00:02:00Z</dcterms:modified>
</cp:coreProperties>
</file>