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2732" w14:textId="442C6C3C" w:rsidR="00992087" w:rsidRPr="00A430E1" w:rsidRDefault="5FB7846D" w:rsidP="00992087">
      <w:pPr>
        <w:rPr>
          <w:rFonts w:cs="Arial"/>
        </w:rPr>
      </w:pPr>
      <w:r w:rsidRPr="00A430E1">
        <w:rPr>
          <w:rFonts w:cs="Arial"/>
          <w:noProof/>
        </w:rPr>
        <w:drawing>
          <wp:inline distT="0" distB="0" distL="0" distR="0" wp14:anchorId="49CF5105" wp14:editId="03150CCB">
            <wp:extent cx="1266825" cy="1266825"/>
            <wp:effectExtent l="0" t="0" r="0" b="0"/>
            <wp:docPr id="1582032228" name="drawing" descr="Seal for the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32228" name="drawing" descr="Seal for the State Board of Education"/>
                    <pic:cNvPicPr/>
                  </pic:nvPicPr>
                  <pic:blipFill>
                    <a:blip r:embed="rId8">
                      <a:extLst>
                        <a:ext uri="{28A0092B-C50C-407E-A947-70E740481C1C}">
                          <a14:useLocalDpi xmlns:a14="http://schemas.microsoft.com/office/drawing/2010/main"/>
                        </a:ext>
                      </a:extLst>
                    </a:blip>
                    <a:stretch>
                      <a:fillRect/>
                    </a:stretch>
                  </pic:blipFill>
                  <pic:spPr>
                    <a:xfrm>
                      <a:off x="0" y="0"/>
                      <a:ext cx="1266825" cy="1266825"/>
                    </a:xfrm>
                    <a:prstGeom prst="rect">
                      <a:avLst/>
                    </a:prstGeom>
                  </pic:spPr>
                </pic:pic>
              </a:graphicData>
            </a:graphic>
          </wp:inline>
        </w:drawing>
      </w:r>
      <w:r w:rsidR="00992087" w:rsidRPr="00A430E1">
        <w:rPr>
          <w:rFonts w:cs="Arial"/>
        </w:rPr>
        <w:tab/>
      </w:r>
      <w:r w:rsidR="00992087" w:rsidRPr="00A430E1">
        <w:rPr>
          <w:rFonts w:cs="Arial"/>
        </w:rPr>
        <w:tab/>
      </w:r>
      <w:r w:rsidR="00992087" w:rsidRPr="00A430E1">
        <w:rPr>
          <w:rFonts w:cs="Arial"/>
        </w:rPr>
        <w:tab/>
      </w:r>
      <w:r w:rsidR="6454A95D" w:rsidRPr="00A430E1">
        <w:rPr>
          <w:rFonts w:cs="Arial"/>
          <w:noProof/>
        </w:rPr>
        <w:drawing>
          <wp:inline distT="0" distB="0" distL="0" distR="0" wp14:anchorId="6D8712AE" wp14:editId="7C341C2F">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00992087" w:rsidRPr="00A430E1">
        <w:rPr>
          <w:rFonts w:cs="Arial"/>
        </w:rPr>
        <w:tab/>
      </w:r>
      <w:r w:rsidR="00992087" w:rsidRPr="00A430E1">
        <w:rPr>
          <w:rFonts w:cs="Arial"/>
        </w:rPr>
        <w:tab/>
      </w:r>
      <w:r w:rsidR="00992087" w:rsidRPr="00A430E1">
        <w:rPr>
          <w:rFonts w:cs="Arial"/>
        </w:rPr>
        <w:tab/>
      </w:r>
      <w:r w:rsidR="6454A95D" w:rsidRPr="00A430E1">
        <w:rPr>
          <w:rFonts w:cs="Arial"/>
          <w:noProof/>
        </w:rPr>
        <w:drawing>
          <wp:inline distT="0" distB="0" distL="0" distR="0" wp14:anchorId="67B77D03" wp14:editId="2BEBC555">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1E139F7A" w14:textId="77777777" w:rsidR="00992087" w:rsidRPr="00A430E1" w:rsidRDefault="00992087" w:rsidP="00B723BE">
      <w:pPr>
        <w:rPr>
          <w:rFonts w:cs="Arial"/>
        </w:rPr>
      </w:pPr>
    </w:p>
    <w:p w14:paraId="71D9DDF7" w14:textId="77777777" w:rsidR="006E06C6" w:rsidRPr="00A430E1" w:rsidRDefault="006E06C6" w:rsidP="00FC1FCE">
      <w:pPr>
        <w:pStyle w:val="Heading1"/>
        <w:jc w:val="center"/>
        <w:rPr>
          <w:rFonts w:cs="Arial"/>
          <w:sz w:val="40"/>
          <w:szCs w:val="40"/>
        </w:rPr>
        <w:sectPr w:rsidR="006E06C6" w:rsidRPr="00A430E1" w:rsidSect="005A5AD3">
          <w:headerReference w:type="default" r:id="rId11"/>
          <w:footerReference w:type="default" r:id="rId12"/>
          <w:headerReference w:type="first" r:id="rId13"/>
          <w:type w:val="continuous"/>
          <w:pgSz w:w="12240" w:h="15840"/>
          <w:pgMar w:top="720" w:right="1440" w:bottom="1440" w:left="1440" w:header="720" w:footer="720" w:gutter="0"/>
          <w:cols w:space="720"/>
          <w:docGrid w:linePitch="360"/>
        </w:sectPr>
      </w:pPr>
    </w:p>
    <w:p w14:paraId="75324A44" w14:textId="48CF1691" w:rsidR="00B305A0" w:rsidRPr="00A430E1" w:rsidRDefault="00B305A0" w:rsidP="00F4270F">
      <w:pPr>
        <w:pStyle w:val="Heading1"/>
        <w:spacing w:after="240"/>
        <w:jc w:val="center"/>
        <w:rPr>
          <w:rFonts w:cs="Arial"/>
          <w:sz w:val="40"/>
          <w:szCs w:val="40"/>
        </w:rPr>
      </w:pPr>
      <w:r w:rsidRPr="00A430E1">
        <w:rPr>
          <w:rFonts w:cs="Arial"/>
          <w:sz w:val="40"/>
          <w:szCs w:val="40"/>
        </w:rPr>
        <w:t>California Workforce Pathways</w:t>
      </w:r>
      <w:r w:rsidRPr="00A430E1">
        <w:rPr>
          <w:rFonts w:cs="Arial"/>
          <w:sz w:val="40"/>
          <w:szCs w:val="40"/>
        </w:rPr>
        <w:br/>
        <w:t>Joint Advisory Committee</w:t>
      </w:r>
      <w:r w:rsidRPr="00A430E1">
        <w:rPr>
          <w:rFonts w:cs="Arial"/>
          <w:sz w:val="40"/>
          <w:szCs w:val="40"/>
        </w:rPr>
        <w:br/>
      </w:r>
      <w:r w:rsidR="0098024D" w:rsidRPr="00A430E1">
        <w:rPr>
          <w:rFonts w:cs="Arial"/>
          <w:sz w:val="40"/>
          <w:szCs w:val="40"/>
        </w:rPr>
        <w:t>July 11</w:t>
      </w:r>
      <w:r w:rsidR="00A45405" w:rsidRPr="00A430E1">
        <w:rPr>
          <w:rFonts w:cs="Arial"/>
          <w:sz w:val="40"/>
          <w:szCs w:val="40"/>
        </w:rPr>
        <w:t>, 202</w:t>
      </w:r>
      <w:r w:rsidR="0098024D" w:rsidRPr="00A430E1">
        <w:rPr>
          <w:rFonts w:cs="Arial"/>
          <w:sz w:val="40"/>
          <w:szCs w:val="40"/>
        </w:rPr>
        <w:t>5</w:t>
      </w:r>
      <w:r w:rsidRPr="00A430E1">
        <w:rPr>
          <w:rFonts w:cs="Arial"/>
          <w:sz w:val="40"/>
          <w:szCs w:val="40"/>
        </w:rPr>
        <w:br/>
        <w:t>Agenda Item 0</w:t>
      </w:r>
      <w:r w:rsidR="0035401B" w:rsidRPr="00A430E1">
        <w:rPr>
          <w:rFonts w:cs="Arial"/>
          <w:sz w:val="40"/>
          <w:szCs w:val="40"/>
        </w:rPr>
        <w:t>3</w:t>
      </w:r>
    </w:p>
    <w:p w14:paraId="3EDCFFD3" w14:textId="77777777" w:rsidR="00B305A0" w:rsidRPr="00A430E1" w:rsidRDefault="00B305A0" w:rsidP="00F4270F">
      <w:pPr>
        <w:pStyle w:val="Heading2"/>
        <w:spacing w:before="360" w:after="240"/>
        <w:rPr>
          <w:rFonts w:cs="Arial"/>
          <w:sz w:val="36"/>
          <w:szCs w:val="28"/>
        </w:rPr>
      </w:pPr>
      <w:r w:rsidRPr="00A430E1">
        <w:rPr>
          <w:rFonts w:cs="Arial"/>
          <w:sz w:val="36"/>
          <w:szCs w:val="28"/>
        </w:rPr>
        <w:t>Subject</w:t>
      </w:r>
    </w:p>
    <w:p w14:paraId="4C11FD1D" w14:textId="1212CEA2" w:rsidR="0098024D" w:rsidRPr="00A430E1" w:rsidRDefault="008705B1" w:rsidP="0098024D">
      <w:pPr>
        <w:spacing w:after="480"/>
        <w:rPr>
          <w:rFonts w:cs="Arial"/>
        </w:rPr>
      </w:pPr>
      <w:r w:rsidRPr="00A430E1">
        <w:rPr>
          <w:rFonts w:cs="Arial"/>
          <w:bCs/>
          <w:snapToGrid w:val="0"/>
          <w:szCs w:val="20"/>
        </w:rPr>
        <w:t>Career Technical Education Model Curriculum Standards Update</w:t>
      </w:r>
    </w:p>
    <w:p w14:paraId="582F2A55" w14:textId="77777777" w:rsidR="00B305A0" w:rsidRPr="00A430E1" w:rsidRDefault="00B305A0" w:rsidP="00F4270F">
      <w:pPr>
        <w:pStyle w:val="Heading2"/>
        <w:spacing w:before="360" w:after="240"/>
        <w:rPr>
          <w:rFonts w:cs="Arial"/>
          <w:sz w:val="36"/>
          <w:szCs w:val="28"/>
        </w:rPr>
      </w:pPr>
      <w:r w:rsidRPr="00A430E1">
        <w:rPr>
          <w:rFonts w:cs="Arial"/>
          <w:sz w:val="36"/>
          <w:szCs w:val="28"/>
        </w:rPr>
        <w:t>Type of Action</w:t>
      </w:r>
    </w:p>
    <w:p w14:paraId="2477ED7A" w14:textId="3C7BDC6F" w:rsidR="00B305A0" w:rsidRPr="00A430E1" w:rsidRDefault="5F8F2B7A" w:rsidP="39970AF9">
      <w:pPr>
        <w:rPr>
          <w:rFonts w:cs="Arial"/>
          <w:highlight w:val="yellow"/>
        </w:rPr>
      </w:pPr>
      <w:r w:rsidRPr="00A430E1">
        <w:rPr>
          <w:rFonts w:cs="Arial"/>
        </w:rPr>
        <w:t>Information</w:t>
      </w:r>
    </w:p>
    <w:p w14:paraId="27DE18B2" w14:textId="77777777" w:rsidR="00B305A0" w:rsidRPr="00A430E1" w:rsidRDefault="5F8F2B7A" w:rsidP="39970AF9">
      <w:pPr>
        <w:pStyle w:val="Heading2"/>
        <w:spacing w:before="360" w:after="240"/>
        <w:rPr>
          <w:rFonts w:cs="Arial"/>
          <w:sz w:val="36"/>
          <w:szCs w:val="36"/>
        </w:rPr>
      </w:pPr>
      <w:r w:rsidRPr="067750A3">
        <w:rPr>
          <w:rFonts w:cs="Arial"/>
          <w:sz w:val="36"/>
          <w:szCs w:val="36"/>
        </w:rPr>
        <w:t>Summary of the Issue(s)</w:t>
      </w:r>
    </w:p>
    <w:p w14:paraId="2FA23E96" w14:textId="257CB2C7" w:rsidR="0D6C7AD1" w:rsidRPr="00A430E1" w:rsidRDefault="0D6C7AD1" w:rsidP="3D288E64">
      <w:pPr>
        <w:spacing w:before="240"/>
        <w:rPr>
          <w:rFonts w:eastAsia="Arial" w:cs="Arial"/>
        </w:rPr>
      </w:pPr>
      <w:r w:rsidRPr="00A430E1">
        <w:rPr>
          <w:rFonts w:eastAsia="Arial" w:cs="Arial"/>
        </w:rPr>
        <w:t>The California Department of Education (CDE) is initiating the process of updating the Career Technical Education (CTE) Model Curriculum Standards and Framework (MCS) to bring California into alignment with the Advance CTE National Career Clusters Framework.</w:t>
      </w:r>
      <w:r w:rsidRPr="00A430E1">
        <w:rPr>
          <w:rStyle w:val="FootnoteReference"/>
          <w:rFonts w:eastAsia="Arial" w:cs="Arial"/>
        </w:rPr>
        <w:footnoteReference w:id="2"/>
      </w:r>
      <w:r w:rsidRPr="00A430E1">
        <w:rPr>
          <w:rFonts w:eastAsia="Arial" w:cs="Arial"/>
        </w:rPr>
        <w:t xml:space="preserve"> This framework serves as the foundation for CTE programs in every state and is used for reporting processes at the national level. This </w:t>
      </w:r>
      <w:r w:rsidR="4005BB2A" w:rsidRPr="00A430E1">
        <w:rPr>
          <w:rFonts w:eastAsia="Arial" w:cs="Arial"/>
        </w:rPr>
        <w:t xml:space="preserve">alignment </w:t>
      </w:r>
      <w:r w:rsidR="6A8C9C73" w:rsidRPr="00A430E1">
        <w:rPr>
          <w:rFonts w:eastAsia="Arial" w:cs="Arial"/>
        </w:rPr>
        <w:t>will ensure</w:t>
      </w:r>
      <w:r w:rsidRPr="00A430E1">
        <w:rPr>
          <w:rFonts w:eastAsia="Arial" w:cs="Arial"/>
        </w:rPr>
        <w:t xml:space="preserve"> California's CTE programs </w:t>
      </w:r>
      <w:r w:rsidR="49071437" w:rsidRPr="00A430E1">
        <w:rPr>
          <w:rFonts w:eastAsia="Arial" w:cs="Arial"/>
        </w:rPr>
        <w:t>stay current</w:t>
      </w:r>
      <w:r w:rsidRPr="00A430E1">
        <w:rPr>
          <w:rFonts w:eastAsia="Arial" w:cs="Arial"/>
        </w:rPr>
        <w:t xml:space="preserve">, skills-based, and </w:t>
      </w:r>
      <w:r w:rsidR="137741AC" w:rsidRPr="00A430E1">
        <w:rPr>
          <w:rFonts w:eastAsia="Arial" w:cs="Arial"/>
        </w:rPr>
        <w:t>aligned</w:t>
      </w:r>
      <w:r w:rsidRPr="00A430E1">
        <w:rPr>
          <w:rFonts w:eastAsia="Arial" w:cs="Arial"/>
        </w:rPr>
        <w:t xml:space="preserve"> to </w:t>
      </w:r>
      <w:r w:rsidR="4F81BCA9" w:rsidRPr="00A430E1">
        <w:rPr>
          <w:rFonts w:eastAsia="Arial" w:cs="Arial"/>
        </w:rPr>
        <w:t>today’s</w:t>
      </w:r>
      <w:r w:rsidRPr="00A430E1">
        <w:rPr>
          <w:rFonts w:eastAsia="Arial" w:cs="Arial"/>
        </w:rPr>
        <w:t xml:space="preserve"> workforce needs.</w:t>
      </w:r>
    </w:p>
    <w:p w14:paraId="30B6F1C9" w14:textId="2CEAE48B" w:rsidR="0D6C7AD1" w:rsidRPr="00A430E1" w:rsidRDefault="0D6C7AD1" w:rsidP="7424178E">
      <w:pPr>
        <w:spacing w:before="240"/>
        <w:rPr>
          <w:rFonts w:cs="Arial"/>
        </w:rPr>
      </w:pPr>
      <w:r w:rsidRPr="00A430E1">
        <w:rPr>
          <w:rFonts w:eastAsia="Arial" w:cs="Arial"/>
        </w:rPr>
        <w:lastRenderedPageBreak/>
        <w:t>Central to this process is the commitment to begin with educator voice.</w:t>
      </w:r>
      <w:r w:rsidRPr="00A430E1">
        <w:rPr>
          <w:rStyle w:val="FootnoteReference"/>
          <w:rFonts w:eastAsia="Arial" w:cs="Arial"/>
        </w:rPr>
        <w:footnoteReference w:id="3"/>
      </w:r>
      <w:r w:rsidRPr="00A430E1">
        <w:rPr>
          <w:rFonts w:eastAsia="Arial" w:cs="Arial"/>
        </w:rPr>
        <w:t xml:space="preserve"> The update will be grounded in a comprehensive, stakeholder-engaged approach that prioritizes input from California's CTE educators at every stage. This ensures that the framework not only aligns with national expectations but also reflects the practical needs of those delivering CTE instruction across the state.</w:t>
      </w:r>
    </w:p>
    <w:p w14:paraId="23156D4D" w14:textId="6D65EB05" w:rsidR="1A5E5097" w:rsidRPr="00A430E1" w:rsidRDefault="1A5E5097" w:rsidP="7424178E">
      <w:pPr>
        <w:spacing w:before="240"/>
        <w:rPr>
          <w:rFonts w:eastAsia="Arial" w:cs="Arial"/>
        </w:rPr>
      </w:pPr>
      <w:r w:rsidRPr="00A430E1">
        <w:rPr>
          <w:rFonts w:eastAsia="Arial" w:cs="Arial"/>
        </w:rPr>
        <w:t>The revised MCS will emphasize emerging technologies, occupational alignment, and industry-driven guidance preparing students for career and college opportunities. By aligning California's standards with national frameworks and contemporary workforce needs, the updated MCS will ensure our CTE programs remain competitive and relevant in preparing students for both immediate employment and continued educational advancement.</w:t>
      </w:r>
    </w:p>
    <w:p w14:paraId="6C96168D" w14:textId="54C718EF" w:rsidR="0D6C7AD1" w:rsidRPr="00A430E1" w:rsidRDefault="0D6C7AD1" w:rsidP="7424178E">
      <w:pPr>
        <w:spacing w:before="240"/>
        <w:rPr>
          <w:rFonts w:eastAsia="Arial" w:cs="Arial"/>
        </w:rPr>
      </w:pPr>
      <w:r w:rsidRPr="00A430E1">
        <w:rPr>
          <w:rFonts w:eastAsia="Arial" w:cs="Arial"/>
        </w:rPr>
        <w:t xml:space="preserve">A component of this update is </w:t>
      </w:r>
      <w:r w:rsidR="763FE1DC" w:rsidRPr="00A430E1">
        <w:rPr>
          <w:rFonts w:eastAsia="Arial" w:cs="Arial"/>
        </w:rPr>
        <w:t xml:space="preserve">planned </w:t>
      </w:r>
      <w:r w:rsidRPr="00A430E1">
        <w:rPr>
          <w:rFonts w:eastAsia="Arial" w:cs="Arial"/>
        </w:rPr>
        <w:t xml:space="preserve">collaboration among the core leadership of the </w:t>
      </w:r>
      <w:r w:rsidR="652C43F4" w:rsidRPr="00A430E1">
        <w:rPr>
          <w:rFonts w:eastAsia="Arial" w:cs="Arial"/>
        </w:rPr>
        <w:t>California Longitudinal Pupil Achievement Data System (</w:t>
      </w:r>
      <w:r w:rsidRPr="00A430E1">
        <w:rPr>
          <w:rFonts w:eastAsia="Arial" w:cs="Arial"/>
        </w:rPr>
        <w:t>CALPADS</w:t>
      </w:r>
      <w:r w:rsidR="3AECD3C4" w:rsidRPr="00A430E1">
        <w:rPr>
          <w:rFonts w:eastAsia="Arial" w:cs="Arial"/>
        </w:rPr>
        <w:t>)</w:t>
      </w:r>
      <w:r w:rsidRPr="00A430E1">
        <w:rPr>
          <w:rFonts w:eastAsia="Arial" w:cs="Arial"/>
        </w:rPr>
        <w:t xml:space="preserve"> team and the California Commission on Teacher Credentialing. These teams working together </w:t>
      </w:r>
      <w:r w:rsidR="015FC156" w:rsidRPr="00A430E1">
        <w:rPr>
          <w:rFonts w:eastAsia="Arial" w:cs="Arial"/>
        </w:rPr>
        <w:t xml:space="preserve">will </w:t>
      </w:r>
      <w:r w:rsidRPr="00A430E1">
        <w:rPr>
          <w:rFonts w:eastAsia="Arial" w:cs="Arial"/>
        </w:rPr>
        <w:t>ensure that information systems and processes remain consistent with the new standards as they are adopted.</w:t>
      </w:r>
      <w:r w:rsidR="0622222C" w:rsidRPr="00A430E1">
        <w:rPr>
          <w:rFonts w:eastAsia="Arial" w:cs="Arial"/>
        </w:rPr>
        <w:t xml:space="preserve"> The plan to update MCS was shared with the </w:t>
      </w:r>
      <w:r w:rsidR="51EE5637" w:rsidRPr="00A430E1">
        <w:rPr>
          <w:rFonts w:eastAsia="Arial" w:cs="Arial"/>
        </w:rPr>
        <w:t xml:space="preserve">California </w:t>
      </w:r>
      <w:r w:rsidR="0622222C" w:rsidRPr="00A430E1">
        <w:rPr>
          <w:rFonts w:eastAsia="Arial" w:cs="Arial"/>
        </w:rPr>
        <w:t>State Board of Education</w:t>
      </w:r>
      <w:r w:rsidR="3E9812F2" w:rsidRPr="00A430E1">
        <w:rPr>
          <w:rFonts w:eastAsia="Arial" w:cs="Arial"/>
        </w:rPr>
        <w:t xml:space="preserve"> (SBE)</w:t>
      </w:r>
      <w:r w:rsidR="0622222C" w:rsidRPr="00A430E1">
        <w:rPr>
          <w:rFonts w:eastAsia="Arial" w:cs="Arial"/>
        </w:rPr>
        <w:t xml:space="preserve"> in June 2025</w:t>
      </w:r>
      <w:r w:rsidR="0D896A2F" w:rsidRPr="00A430E1">
        <w:rPr>
          <w:rFonts w:eastAsia="Arial" w:cs="Arial"/>
        </w:rPr>
        <w:t xml:space="preserve"> via a Memo</w:t>
      </w:r>
      <w:r w:rsidR="0622222C" w:rsidRPr="00A430E1">
        <w:rPr>
          <w:rFonts w:eastAsia="Arial" w:cs="Arial"/>
        </w:rPr>
        <w:t>.</w:t>
      </w:r>
      <w:r w:rsidR="3487F78E" w:rsidRPr="00A430E1">
        <w:rPr>
          <w:rFonts w:eastAsia="Arial" w:cs="Arial"/>
        </w:rPr>
        <w:t xml:space="preserve"> The SBE Memo is available for viewing on the CDE SBE web page at </w:t>
      </w:r>
      <w:hyperlink r:id="rId14" w:tooltip="SBE June 2025 Memo">
        <w:r w:rsidR="3487F78E" w:rsidRPr="00A430E1">
          <w:rPr>
            <w:rStyle w:val="Hyperlink"/>
            <w:rFonts w:eastAsia="Arial" w:cs="Arial"/>
          </w:rPr>
          <w:t>https://www.cde.ca.gov/be/pn/im/infomemojun2025.asp</w:t>
        </w:r>
      </w:hyperlink>
      <w:r w:rsidR="3487F78E" w:rsidRPr="00A430E1">
        <w:rPr>
          <w:rFonts w:eastAsia="Arial" w:cs="Arial"/>
        </w:rPr>
        <w:t>.</w:t>
      </w:r>
    </w:p>
    <w:p w14:paraId="35D9E15F" w14:textId="105618F2" w:rsidR="0D6C7AD1" w:rsidRPr="00A430E1" w:rsidRDefault="0D6C7AD1" w:rsidP="7424178E">
      <w:pPr>
        <w:pStyle w:val="Heading2"/>
        <w:spacing w:before="299" w:after="299"/>
        <w:rPr>
          <w:rFonts w:cs="Arial"/>
        </w:rPr>
      </w:pPr>
      <w:r w:rsidRPr="00A430E1">
        <w:rPr>
          <w:rFonts w:eastAsia="Arial" w:cs="Arial"/>
          <w:sz w:val="36"/>
          <w:szCs w:val="36"/>
        </w:rPr>
        <w:t>Brief History of Key Issues</w:t>
      </w:r>
    </w:p>
    <w:p w14:paraId="43768B2C" w14:textId="39FA93AD" w:rsidR="0D6C7AD1" w:rsidRPr="006C14E8" w:rsidRDefault="0D6C7AD1" w:rsidP="006C14E8">
      <w:pPr>
        <w:rPr>
          <w:b/>
          <w:bCs/>
          <w:sz w:val="28"/>
          <w:szCs w:val="28"/>
        </w:rPr>
      </w:pPr>
      <w:r w:rsidRPr="006C14E8">
        <w:rPr>
          <w:rFonts w:eastAsia="Arial"/>
          <w:b/>
          <w:bCs/>
          <w:sz w:val="28"/>
          <w:szCs w:val="28"/>
        </w:rPr>
        <w:t>Background Context</w:t>
      </w:r>
    </w:p>
    <w:p w14:paraId="0CADB3D5" w14:textId="52B0D99B" w:rsidR="0D6C7AD1" w:rsidRPr="00A430E1" w:rsidRDefault="0D6C7AD1" w:rsidP="067750A3">
      <w:pPr>
        <w:spacing w:before="240" w:after="281"/>
        <w:rPr>
          <w:rFonts w:cs="Arial"/>
        </w:rPr>
      </w:pPr>
      <w:r w:rsidRPr="067750A3">
        <w:rPr>
          <w:rFonts w:eastAsia="Arial" w:cs="Arial"/>
        </w:rPr>
        <w:t xml:space="preserve">Since the most recent update to the MCS in 2013, the state's education and workforce priorities have shifted significantly. California's Master Plan for Career Education and the State Superintendent of Public Instruction's (SSPI) initiatives have prioritized systems alignment and career readiness. </w:t>
      </w:r>
      <w:r w:rsidR="267BBC86" w:rsidRPr="067750A3">
        <w:rPr>
          <w:rFonts w:eastAsia="Arial" w:cs="Arial"/>
        </w:rPr>
        <w:t xml:space="preserve">While California currently organizes CTE programs into 15 sectors, </w:t>
      </w:r>
      <w:r w:rsidRPr="067750A3">
        <w:rPr>
          <w:rFonts w:eastAsia="Arial" w:cs="Arial"/>
        </w:rPr>
        <w:t xml:space="preserve">the national </w:t>
      </w:r>
      <w:r w:rsidR="0CFB1F48" w:rsidRPr="067750A3">
        <w:rPr>
          <w:rFonts w:eastAsia="Arial" w:cs="Arial"/>
        </w:rPr>
        <w:t xml:space="preserve">framework </w:t>
      </w:r>
      <w:r w:rsidR="02D934AB" w:rsidRPr="067750A3">
        <w:rPr>
          <w:rFonts w:eastAsia="Arial" w:cs="Arial"/>
        </w:rPr>
        <w:t>consists of</w:t>
      </w:r>
      <w:r w:rsidRPr="067750A3">
        <w:rPr>
          <w:rFonts w:eastAsia="Arial" w:cs="Arial"/>
        </w:rPr>
        <w:t xml:space="preserve"> 14 Career Clusters</w:t>
      </w:r>
      <w:r w:rsidR="5C21093D" w:rsidRPr="067750A3">
        <w:rPr>
          <w:rFonts w:eastAsia="Arial" w:cs="Arial"/>
        </w:rPr>
        <w:t xml:space="preserve"> that reflect </w:t>
      </w:r>
      <w:r w:rsidR="00F6579F" w:rsidRPr="067750A3">
        <w:rPr>
          <w:rFonts w:eastAsia="Arial" w:cs="Arial"/>
        </w:rPr>
        <w:t>the current</w:t>
      </w:r>
      <w:r w:rsidR="5C21093D" w:rsidRPr="067750A3">
        <w:rPr>
          <w:rFonts w:eastAsia="Arial" w:cs="Arial"/>
        </w:rPr>
        <w:t xml:space="preserve"> workforce and industry trends. Adopting the national framework will improve transparency and acce</w:t>
      </w:r>
      <w:r w:rsidR="2D43100F" w:rsidRPr="067750A3">
        <w:rPr>
          <w:rFonts w:eastAsia="Arial" w:cs="Arial"/>
        </w:rPr>
        <w:t>ss for all students in California.</w:t>
      </w:r>
    </w:p>
    <w:p w14:paraId="1041EA48" w14:textId="79C7BD18" w:rsidR="0D6C7AD1" w:rsidRPr="006C14E8" w:rsidRDefault="0D6C7AD1" w:rsidP="006C14E8">
      <w:pPr>
        <w:rPr>
          <w:rFonts w:eastAsia="Arial"/>
          <w:b/>
          <w:bCs/>
          <w:sz w:val="28"/>
          <w:szCs w:val="28"/>
        </w:rPr>
      </w:pPr>
      <w:r w:rsidRPr="006C14E8">
        <w:rPr>
          <w:rFonts w:eastAsia="Arial"/>
          <w:b/>
          <w:bCs/>
          <w:sz w:val="28"/>
          <w:szCs w:val="28"/>
        </w:rPr>
        <w:t>The Need for Alignment</w:t>
      </w:r>
    </w:p>
    <w:p w14:paraId="5998A901" w14:textId="387D7867" w:rsidR="0D6C7AD1" w:rsidRPr="00A430E1" w:rsidRDefault="3D0D7EE0" w:rsidP="0C660B69">
      <w:pPr>
        <w:spacing w:before="240"/>
        <w:rPr>
          <w:rFonts w:eastAsia="Arial" w:cs="Arial"/>
        </w:rPr>
      </w:pPr>
      <w:r w:rsidRPr="00A430E1">
        <w:rPr>
          <w:rFonts w:eastAsia="Arial" w:cs="Arial"/>
        </w:rPr>
        <w:t xml:space="preserve">Advance CTE recently released the National </w:t>
      </w:r>
      <w:r w:rsidR="0D6C7AD1" w:rsidRPr="00A430E1">
        <w:rPr>
          <w:rFonts w:eastAsia="Arial" w:cs="Arial"/>
        </w:rPr>
        <w:t xml:space="preserve">Career Clusters </w:t>
      </w:r>
      <w:r w:rsidR="21586ED7" w:rsidRPr="00A430E1">
        <w:rPr>
          <w:rFonts w:eastAsia="Arial" w:cs="Arial"/>
        </w:rPr>
        <w:t xml:space="preserve">Framework, which </w:t>
      </w:r>
      <w:r w:rsidR="26C66ED2" w:rsidRPr="00A430E1">
        <w:rPr>
          <w:rFonts w:eastAsia="Arial" w:cs="Arial"/>
        </w:rPr>
        <w:t>is</w:t>
      </w:r>
      <w:r w:rsidR="0D6C7AD1" w:rsidRPr="00A430E1">
        <w:rPr>
          <w:rFonts w:eastAsia="Arial" w:cs="Arial"/>
        </w:rPr>
        <w:t xml:space="preserve"> informed by labor market information and industry sector research</w:t>
      </w:r>
      <w:r w:rsidR="2EB087A4" w:rsidRPr="00A430E1">
        <w:rPr>
          <w:rFonts w:eastAsia="Arial" w:cs="Arial"/>
        </w:rPr>
        <w:t>,</w:t>
      </w:r>
      <w:r w:rsidR="0D6C7AD1" w:rsidRPr="00A430E1">
        <w:rPr>
          <w:rFonts w:eastAsia="Arial" w:cs="Arial"/>
        </w:rPr>
        <w:t xml:space="preserve"> and validation. The Advance CTE Framework also aligns California's CTE programs with the O-Net </w:t>
      </w:r>
      <w:r w:rsidR="0D6C7AD1" w:rsidRPr="00A430E1">
        <w:rPr>
          <w:rFonts w:eastAsia="Arial" w:cs="Arial"/>
        </w:rPr>
        <w:lastRenderedPageBreak/>
        <w:t>Standard Occupational Classification (SOC) system, streamlining the collection of labor market information and supporting alignment to workforce development efforts.</w:t>
      </w:r>
      <w:r w:rsidR="0D6C7AD1" w:rsidRPr="00A430E1">
        <w:rPr>
          <w:rStyle w:val="FootnoteReference"/>
          <w:rFonts w:eastAsia="Arial" w:cs="Arial"/>
        </w:rPr>
        <w:footnoteReference w:id="4"/>
      </w:r>
    </w:p>
    <w:p w14:paraId="68590182" w14:textId="13508678" w:rsidR="0D6C7AD1" w:rsidRPr="00A430E1" w:rsidRDefault="0D6C7AD1" w:rsidP="7424178E">
      <w:pPr>
        <w:pStyle w:val="Heading2"/>
        <w:spacing w:before="299" w:after="299"/>
        <w:rPr>
          <w:rFonts w:cs="Arial"/>
        </w:rPr>
      </w:pPr>
      <w:r w:rsidRPr="00A430E1">
        <w:rPr>
          <w:rFonts w:eastAsia="Arial" w:cs="Arial"/>
          <w:bCs/>
          <w:sz w:val="36"/>
          <w:szCs w:val="36"/>
        </w:rPr>
        <w:t>Approach and Areas of Focus</w:t>
      </w:r>
    </w:p>
    <w:p w14:paraId="1EA641A2" w14:textId="3A9E0862" w:rsidR="0D6C7AD1" w:rsidRPr="00A430E1" w:rsidRDefault="0D6C7AD1" w:rsidP="7424178E">
      <w:pPr>
        <w:spacing w:before="240"/>
        <w:rPr>
          <w:rFonts w:eastAsia="Arial" w:cs="Arial"/>
        </w:rPr>
      </w:pPr>
      <w:r w:rsidRPr="00A430E1">
        <w:rPr>
          <w:rFonts w:eastAsia="Arial" w:cs="Arial"/>
        </w:rPr>
        <w:t xml:space="preserve">The broad intent of updating the MCS is to provide </w:t>
      </w:r>
      <w:r w:rsidR="7B2F4C81" w:rsidRPr="00A430E1">
        <w:rPr>
          <w:rFonts w:eastAsia="Arial" w:cs="Arial"/>
        </w:rPr>
        <w:t>integration</w:t>
      </w:r>
      <w:r w:rsidRPr="00A430E1">
        <w:rPr>
          <w:rFonts w:eastAsia="Arial" w:cs="Arial"/>
        </w:rPr>
        <w:t xml:space="preserve"> and direction to current state, regional, and local level CTE work that are relevant for stakeholders, particularly students and </w:t>
      </w:r>
      <w:r w:rsidR="00043BEA" w:rsidRPr="00A430E1">
        <w:rPr>
          <w:rFonts w:eastAsia="Arial" w:cs="Arial"/>
        </w:rPr>
        <w:t>employers,</w:t>
      </w:r>
      <w:r w:rsidRPr="00A430E1">
        <w:rPr>
          <w:rFonts w:eastAsia="Arial" w:cs="Arial"/>
        </w:rPr>
        <w:t xml:space="preserve"> as the system's ultimate beneficiaries.</w:t>
      </w:r>
      <w:r w:rsidRPr="00A430E1">
        <w:rPr>
          <w:rStyle w:val="FootnoteReference"/>
          <w:rFonts w:eastAsia="Arial" w:cs="Arial"/>
        </w:rPr>
        <w:footnoteReference w:id="5"/>
      </w:r>
      <w:r w:rsidRPr="00A430E1">
        <w:rPr>
          <w:rFonts w:eastAsia="Arial" w:cs="Arial"/>
        </w:rPr>
        <w:t xml:space="preserve"> The scope of </w:t>
      </w:r>
      <w:r w:rsidR="007D3800">
        <w:rPr>
          <w:rFonts w:eastAsia="Arial" w:cs="Arial"/>
        </w:rPr>
        <w:t xml:space="preserve">this </w:t>
      </w:r>
      <w:r w:rsidRPr="00A430E1">
        <w:rPr>
          <w:rFonts w:eastAsia="Arial" w:cs="Arial"/>
        </w:rPr>
        <w:t xml:space="preserve">work is organized into </w:t>
      </w:r>
      <w:r w:rsidR="79484A8D" w:rsidRPr="00A430E1">
        <w:rPr>
          <w:rFonts w:eastAsia="Arial" w:cs="Arial"/>
        </w:rPr>
        <w:t>three</w:t>
      </w:r>
      <w:r w:rsidRPr="00A430E1">
        <w:rPr>
          <w:rFonts w:eastAsia="Arial" w:cs="Arial"/>
        </w:rPr>
        <w:t xml:space="preserve"> key areas with equity and access being foundational threads throughout:</w:t>
      </w:r>
    </w:p>
    <w:p w14:paraId="5027E7B6" w14:textId="64C24A1C" w:rsidR="79FB513A" w:rsidRPr="00A430E1" w:rsidRDefault="79FB513A" w:rsidP="007D3800">
      <w:pPr>
        <w:pStyle w:val="ListParagraph"/>
        <w:numPr>
          <w:ilvl w:val="0"/>
          <w:numId w:val="2"/>
        </w:numPr>
        <w:contextualSpacing w:val="0"/>
        <w:rPr>
          <w:rFonts w:eastAsia="Arial" w:cs="Arial"/>
        </w:rPr>
      </w:pPr>
      <w:r w:rsidRPr="00A430E1">
        <w:rPr>
          <w:rFonts w:eastAsia="Arial" w:cs="Arial"/>
          <w:b/>
          <w:bCs/>
        </w:rPr>
        <w:t>Workforce supply that meets demand</w:t>
      </w:r>
      <w:r w:rsidR="586EB7A6" w:rsidRPr="067750A3">
        <w:rPr>
          <w:rFonts w:eastAsia="Arial" w:cs="Arial"/>
        </w:rPr>
        <w:t>:</w:t>
      </w:r>
      <w:r w:rsidR="080EFF9D" w:rsidRPr="067750A3">
        <w:rPr>
          <w:rFonts w:eastAsia="Arial" w:cs="Arial"/>
        </w:rPr>
        <w:t xml:space="preserve"> </w:t>
      </w:r>
      <w:r w:rsidRPr="00A430E1">
        <w:rPr>
          <w:rFonts w:eastAsia="Arial" w:cs="Arial"/>
        </w:rPr>
        <w:t>industry interactions and partnerships, in-demand skills and clusters, labor market alignment</w:t>
      </w:r>
    </w:p>
    <w:p w14:paraId="7A274974" w14:textId="56A30A9E" w:rsidR="79FB513A" w:rsidRPr="00A430E1" w:rsidRDefault="79FB513A" w:rsidP="007D3800">
      <w:pPr>
        <w:pStyle w:val="ListParagraph"/>
        <w:numPr>
          <w:ilvl w:val="0"/>
          <w:numId w:val="2"/>
        </w:numPr>
        <w:contextualSpacing w:val="0"/>
        <w:rPr>
          <w:rFonts w:eastAsia="Arial" w:cs="Arial"/>
        </w:rPr>
      </w:pPr>
      <w:r w:rsidRPr="00A430E1">
        <w:rPr>
          <w:rFonts w:eastAsia="Arial" w:cs="Arial"/>
          <w:b/>
          <w:bCs/>
        </w:rPr>
        <w:t>Delivery systems</w:t>
      </w:r>
      <w:r w:rsidR="1757651C" w:rsidRPr="067750A3">
        <w:rPr>
          <w:rFonts w:eastAsia="Arial" w:cs="Arial"/>
        </w:rPr>
        <w:t xml:space="preserve">: </w:t>
      </w:r>
      <w:r w:rsidRPr="00A430E1">
        <w:rPr>
          <w:rFonts w:eastAsia="Arial" w:cs="Arial"/>
        </w:rPr>
        <w:t>competency-based education, emerging technologies integration, experiential/work-based learning, curriculum alignment</w:t>
      </w:r>
    </w:p>
    <w:p w14:paraId="468ED4A0" w14:textId="7E60874D" w:rsidR="79FB513A" w:rsidRPr="00A430E1" w:rsidRDefault="79FB513A" w:rsidP="7424178E">
      <w:pPr>
        <w:pStyle w:val="ListParagraph"/>
        <w:numPr>
          <w:ilvl w:val="0"/>
          <w:numId w:val="2"/>
        </w:numPr>
        <w:spacing w:after="0"/>
        <w:contextualSpacing w:val="0"/>
        <w:rPr>
          <w:rFonts w:eastAsia="Arial" w:cs="Arial"/>
        </w:rPr>
      </w:pPr>
      <w:r w:rsidRPr="00A430E1">
        <w:rPr>
          <w:rFonts w:eastAsia="Arial" w:cs="Arial"/>
          <w:b/>
          <w:bCs/>
        </w:rPr>
        <w:t>Systems alignment</w:t>
      </w:r>
      <w:r w:rsidR="3D416A98" w:rsidRPr="067750A3">
        <w:rPr>
          <w:rFonts w:eastAsia="Arial" w:cs="Arial"/>
          <w:b/>
          <w:bCs/>
        </w:rPr>
        <w:t xml:space="preserve">: </w:t>
      </w:r>
      <w:r w:rsidRPr="00A430E1">
        <w:rPr>
          <w:rFonts w:eastAsia="Arial" w:cs="Arial"/>
        </w:rPr>
        <w:t>dual enrollment, teacher preparation, credentialing, career pathways coordination</w:t>
      </w:r>
    </w:p>
    <w:p w14:paraId="3D4F600C" w14:textId="6516A832" w:rsidR="79FB513A" w:rsidRPr="00A430E1" w:rsidRDefault="79FB513A" w:rsidP="7424178E">
      <w:pPr>
        <w:spacing w:before="240"/>
        <w:rPr>
          <w:rFonts w:cs="Arial"/>
        </w:rPr>
      </w:pPr>
      <w:r w:rsidRPr="00A430E1">
        <w:rPr>
          <w:rFonts w:eastAsia="Arial" w:cs="Arial"/>
        </w:rPr>
        <w:t>The following cross-cutting themes further support the key areas above:</w:t>
      </w:r>
    </w:p>
    <w:p w14:paraId="24C502A8" w14:textId="4E77333A" w:rsidR="79FB513A" w:rsidRPr="00A430E1" w:rsidRDefault="79FB513A" w:rsidP="7424178E">
      <w:pPr>
        <w:pStyle w:val="ListParagraph"/>
        <w:numPr>
          <w:ilvl w:val="0"/>
          <w:numId w:val="1"/>
        </w:numPr>
        <w:spacing w:after="0"/>
        <w:rPr>
          <w:rFonts w:eastAsia="Arial" w:cs="Arial"/>
        </w:rPr>
      </w:pPr>
      <w:r w:rsidRPr="00A430E1">
        <w:rPr>
          <w:rFonts w:eastAsia="Arial" w:cs="Arial"/>
        </w:rPr>
        <w:t>Career Pathway</w:t>
      </w:r>
      <w:r w:rsidR="313E0C8D" w:rsidRPr="00A430E1">
        <w:rPr>
          <w:rFonts w:eastAsia="Arial" w:cs="Arial"/>
        </w:rPr>
        <w:t xml:space="preserve"> Integration</w:t>
      </w:r>
    </w:p>
    <w:p w14:paraId="3DD7D2A8" w14:textId="382BB2AF" w:rsidR="79FB513A" w:rsidRPr="00A430E1" w:rsidRDefault="79FB513A" w:rsidP="7424178E">
      <w:pPr>
        <w:pStyle w:val="ListParagraph"/>
        <w:numPr>
          <w:ilvl w:val="0"/>
          <w:numId w:val="1"/>
        </w:numPr>
        <w:spacing w:after="0"/>
        <w:rPr>
          <w:rFonts w:eastAsia="Arial" w:cs="Arial"/>
        </w:rPr>
      </w:pPr>
      <w:r w:rsidRPr="00A430E1">
        <w:rPr>
          <w:rFonts w:eastAsia="Arial" w:cs="Arial"/>
        </w:rPr>
        <w:t>Dual Enrollment</w:t>
      </w:r>
    </w:p>
    <w:p w14:paraId="3B75C501" w14:textId="1E3FB09E" w:rsidR="79FB513A" w:rsidRPr="00A430E1" w:rsidRDefault="79FB513A" w:rsidP="7424178E">
      <w:pPr>
        <w:pStyle w:val="ListParagraph"/>
        <w:numPr>
          <w:ilvl w:val="0"/>
          <w:numId w:val="1"/>
        </w:numPr>
        <w:spacing w:after="0"/>
        <w:rPr>
          <w:rFonts w:eastAsia="Arial" w:cs="Arial"/>
        </w:rPr>
      </w:pPr>
      <w:r w:rsidRPr="00A430E1">
        <w:rPr>
          <w:rFonts w:eastAsia="Arial" w:cs="Arial"/>
        </w:rPr>
        <w:t>CTE Teacher Preparation Pipeline</w:t>
      </w:r>
    </w:p>
    <w:p w14:paraId="33DD76FC" w14:textId="34AA49A9" w:rsidR="0D6C7AD1" w:rsidRPr="00A430E1" w:rsidRDefault="0D6C7AD1" w:rsidP="7424178E">
      <w:pPr>
        <w:spacing w:before="240"/>
        <w:rPr>
          <w:rFonts w:cs="Arial"/>
        </w:rPr>
      </w:pPr>
      <w:r w:rsidRPr="00A430E1">
        <w:rPr>
          <w:rFonts w:eastAsia="Arial" w:cs="Arial"/>
          <w:b/>
          <w:bCs/>
          <w:sz w:val="28"/>
          <w:szCs w:val="28"/>
        </w:rPr>
        <w:t>Framework Principles</w:t>
      </w:r>
    </w:p>
    <w:p w14:paraId="739D5B33" w14:textId="1924ED6E" w:rsidR="0D6C7AD1" w:rsidRPr="00A430E1" w:rsidRDefault="0D6C7AD1" w:rsidP="7424178E">
      <w:pPr>
        <w:spacing w:before="240"/>
        <w:rPr>
          <w:rFonts w:eastAsia="Arial" w:cs="Arial"/>
        </w:rPr>
      </w:pPr>
      <w:r w:rsidRPr="00A430E1">
        <w:rPr>
          <w:rFonts w:eastAsia="Arial" w:cs="Arial"/>
        </w:rPr>
        <w:t>The update will ground programs in the context of education and workforce development priorities, including Career Education and the Future of Work initiative. The CDE will continue to draw on resources such as the Federal Strengthening Career and Technical Education for the 21st Century Act (Perkins V) and stakeholder input to ensure the standards reflect the diverse needs of California's education landscape.</w:t>
      </w:r>
      <w:r w:rsidRPr="00A430E1">
        <w:rPr>
          <w:rStyle w:val="FootnoteReference"/>
          <w:rFonts w:eastAsia="Arial" w:cs="Arial"/>
        </w:rPr>
        <w:footnoteReference w:id="6"/>
      </w:r>
    </w:p>
    <w:p w14:paraId="5E48C6A1" w14:textId="1964AFCC" w:rsidR="0D6C7AD1" w:rsidRPr="00A430E1" w:rsidRDefault="0D6C7AD1" w:rsidP="7424178E">
      <w:pPr>
        <w:pStyle w:val="Heading2"/>
        <w:spacing w:before="299" w:after="299"/>
        <w:rPr>
          <w:rFonts w:cs="Arial"/>
        </w:rPr>
      </w:pPr>
      <w:r w:rsidRPr="00A430E1">
        <w:rPr>
          <w:rFonts w:eastAsia="Arial" w:cs="Arial"/>
          <w:bCs/>
          <w:sz w:val="36"/>
          <w:szCs w:val="36"/>
        </w:rPr>
        <w:lastRenderedPageBreak/>
        <w:t>Implementation</w:t>
      </w:r>
    </w:p>
    <w:p w14:paraId="576A59F4" w14:textId="18C5EFCE" w:rsidR="0D6C7AD1" w:rsidRPr="006C14E8" w:rsidRDefault="0D6C7AD1" w:rsidP="006C14E8">
      <w:pPr>
        <w:rPr>
          <w:b/>
          <w:bCs/>
          <w:sz w:val="28"/>
          <w:szCs w:val="28"/>
        </w:rPr>
      </w:pPr>
      <w:r w:rsidRPr="006C14E8">
        <w:rPr>
          <w:rFonts w:eastAsia="Arial"/>
          <w:b/>
          <w:bCs/>
          <w:sz w:val="28"/>
          <w:szCs w:val="28"/>
        </w:rPr>
        <w:t>Collaborative Infrastructure</w:t>
      </w:r>
    </w:p>
    <w:p w14:paraId="25265C1E" w14:textId="68674A84" w:rsidR="0D6C7AD1" w:rsidRPr="00A430E1" w:rsidRDefault="0D6C7AD1" w:rsidP="7424178E">
      <w:pPr>
        <w:spacing w:before="240"/>
        <w:rPr>
          <w:rFonts w:cs="Arial"/>
        </w:rPr>
      </w:pPr>
      <w:r w:rsidRPr="00A430E1">
        <w:rPr>
          <w:rFonts w:eastAsia="Arial" w:cs="Arial"/>
        </w:rPr>
        <w:t>This collaboration between CDE, CALPADS, and the California Commission on Teacher Credentialing will:</w:t>
      </w:r>
    </w:p>
    <w:p w14:paraId="59D21EA7" w14:textId="7CA62755" w:rsidR="0D6C7AD1" w:rsidRPr="001144EF" w:rsidRDefault="0D6C7AD1" w:rsidP="001144EF">
      <w:pPr>
        <w:pStyle w:val="ListParagraph"/>
        <w:numPr>
          <w:ilvl w:val="0"/>
          <w:numId w:val="34"/>
        </w:numPr>
        <w:spacing w:before="240"/>
        <w:contextualSpacing w:val="0"/>
        <w:rPr>
          <w:rFonts w:cs="Arial"/>
        </w:rPr>
      </w:pPr>
      <w:r w:rsidRPr="001144EF">
        <w:rPr>
          <w:rFonts w:eastAsia="Arial" w:cs="Arial"/>
        </w:rPr>
        <w:t xml:space="preserve">Ensure CTE pathways and course sequences are thoughtfully mapped to the 14 career cluster frameworks </w:t>
      </w:r>
    </w:p>
    <w:p w14:paraId="73CBA074" w14:textId="7BF7A860" w:rsidR="0D6C7AD1" w:rsidRPr="001144EF" w:rsidRDefault="0D6C7AD1" w:rsidP="001144EF">
      <w:pPr>
        <w:pStyle w:val="ListParagraph"/>
        <w:numPr>
          <w:ilvl w:val="0"/>
          <w:numId w:val="34"/>
        </w:numPr>
        <w:spacing w:before="240"/>
        <w:contextualSpacing w:val="0"/>
        <w:rPr>
          <w:rFonts w:cs="Arial"/>
        </w:rPr>
      </w:pPr>
      <w:r w:rsidRPr="001144EF">
        <w:rPr>
          <w:rFonts w:eastAsia="Arial" w:cs="Arial"/>
        </w:rPr>
        <w:t>Foster alignment between CTE pathways, course sequences, and broader state initiatives</w:t>
      </w:r>
    </w:p>
    <w:p w14:paraId="52512183" w14:textId="05C959D7" w:rsidR="0D6C7AD1" w:rsidRPr="001144EF" w:rsidRDefault="0D6C7AD1" w:rsidP="001144EF">
      <w:pPr>
        <w:pStyle w:val="ListParagraph"/>
        <w:numPr>
          <w:ilvl w:val="0"/>
          <w:numId w:val="34"/>
        </w:numPr>
        <w:spacing w:before="240"/>
        <w:contextualSpacing w:val="0"/>
        <w:rPr>
          <w:rFonts w:cs="Arial"/>
        </w:rPr>
      </w:pPr>
      <w:r w:rsidRPr="001144EF">
        <w:rPr>
          <w:rFonts w:eastAsia="Arial" w:cs="Arial"/>
        </w:rPr>
        <w:t>Promote integration of teacher credentialing to inform educator preparation and program development</w:t>
      </w:r>
    </w:p>
    <w:p w14:paraId="3BCBD58C" w14:textId="3A179309" w:rsidR="0D6C7AD1" w:rsidRPr="006C14E8" w:rsidRDefault="0D6C7AD1" w:rsidP="006C14E8">
      <w:pPr>
        <w:rPr>
          <w:b/>
          <w:bCs/>
          <w:sz w:val="28"/>
          <w:szCs w:val="28"/>
        </w:rPr>
      </w:pPr>
      <w:r w:rsidRPr="006C14E8">
        <w:rPr>
          <w:rFonts w:eastAsia="Arial"/>
          <w:b/>
          <w:bCs/>
          <w:sz w:val="28"/>
          <w:szCs w:val="28"/>
        </w:rPr>
        <w:t>Implementation Approach</w:t>
      </w:r>
    </w:p>
    <w:p w14:paraId="559563C7" w14:textId="49DB9CDC" w:rsidR="0D6C7AD1" w:rsidRPr="00A430E1" w:rsidRDefault="0D6C7AD1" w:rsidP="067750A3">
      <w:pPr>
        <w:spacing w:before="240"/>
        <w:rPr>
          <w:rFonts w:cs="Arial"/>
        </w:rPr>
      </w:pPr>
      <w:r w:rsidRPr="067750A3">
        <w:rPr>
          <w:rFonts w:eastAsia="Arial" w:cs="Arial"/>
        </w:rPr>
        <w:t xml:space="preserve">A comprehensive implementation approach will be utilized to </w:t>
      </w:r>
      <w:r w:rsidR="7825495D" w:rsidRPr="067750A3">
        <w:rPr>
          <w:rFonts w:eastAsia="Arial" w:cs="Arial"/>
        </w:rPr>
        <w:t>support</w:t>
      </w:r>
      <w:r w:rsidRPr="067750A3">
        <w:rPr>
          <w:rFonts w:eastAsia="Arial" w:cs="Arial"/>
        </w:rPr>
        <w:t xml:space="preserve"> adoption of the updated </w:t>
      </w:r>
      <w:r w:rsidR="3A25F4D0" w:rsidRPr="067750A3">
        <w:rPr>
          <w:rFonts w:eastAsia="Arial" w:cs="Arial"/>
        </w:rPr>
        <w:t>Model Curriculum Standards and Framework</w:t>
      </w:r>
      <w:r w:rsidRPr="067750A3">
        <w:rPr>
          <w:rFonts w:eastAsia="Arial" w:cs="Arial"/>
        </w:rPr>
        <w:t xml:space="preserve">. </w:t>
      </w:r>
      <w:r w:rsidR="68C2594C" w:rsidRPr="067750A3">
        <w:rPr>
          <w:rFonts w:eastAsia="Arial" w:cs="Arial"/>
        </w:rPr>
        <w:t>S</w:t>
      </w:r>
      <w:r w:rsidRPr="067750A3">
        <w:rPr>
          <w:rFonts w:eastAsia="Arial" w:cs="Arial"/>
        </w:rPr>
        <w:t xml:space="preserve">takeholder </w:t>
      </w:r>
      <w:r w:rsidR="24552D08" w:rsidRPr="067750A3">
        <w:rPr>
          <w:rFonts w:eastAsia="Arial" w:cs="Arial"/>
        </w:rPr>
        <w:t xml:space="preserve">input will guide every step of the </w:t>
      </w:r>
      <w:r w:rsidR="70018137" w:rsidRPr="067750A3">
        <w:rPr>
          <w:rFonts w:eastAsia="Arial" w:cs="Arial"/>
        </w:rPr>
        <w:t>update, ensuring</w:t>
      </w:r>
      <w:r w:rsidR="24552D08" w:rsidRPr="067750A3">
        <w:rPr>
          <w:rFonts w:eastAsia="Arial" w:cs="Arial"/>
        </w:rPr>
        <w:t xml:space="preserve"> programs</w:t>
      </w:r>
      <w:r w:rsidR="71E03097" w:rsidRPr="067750A3">
        <w:rPr>
          <w:rFonts w:eastAsia="Arial" w:cs="Arial"/>
        </w:rPr>
        <w:t xml:space="preserve"> reflect real-world needs and classroom realities.</w:t>
      </w:r>
      <w:r w:rsidRPr="067750A3">
        <w:rPr>
          <w:rFonts w:eastAsia="Arial" w:cs="Arial"/>
        </w:rPr>
        <w:t xml:space="preserve"> </w:t>
      </w:r>
    </w:p>
    <w:p w14:paraId="4DB86CC8" w14:textId="4250A139" w:rsidR="0D6C7AD1" w:rsidRPr="00A430E1" w:rsidRDefault="0D6C7AD1" w:rsidP="7424178E">
      <w:pPr>
        <w:spacing w:before="240"/>
        <w:rPr>
          <w:rFonts w:cs="Arial"/>
        </w:rPr>
      </w:pPr>
      <w:r w:rsidRPr="00A430E1">
        <w:rPr>
          <w:rFonts w:eastAsia="Arial" w:cs="Arial"/>
        </w:rPr>
        <w:t>This update represents a timely reflection of the vision set forth in the Governor's Master Plan for Career Education and the S</w:t>
      </w:r>
      <w:r w:rsidR="001144EF">
        <w:rPr>
          <w:rFonts w:eastAsia="Arial" w:cs="Arial"/>
        </w:rPr>
        <w:t>SPI’s</w:t>
      </w:r>
      <w:r w:rsidRPr="00A430E1">
        <w:rPr>
          <w:rFonts w:eastAsia="Arial" w:cs="Arial"/>
        </w:rPr>
        <w:t xml:space="preserve"> CTE Initiatives, ensuring that California's </w:t>
      </w:r>
      <w:r w:rsidR="00A72478">
        <w:rPr>
          <w:rFonts w:eastAsia="Arial" w:cs="Arial"/>
        </w:rPr>
        <w:br/>
      </w:r>
      <w:r w:rsidRPr="00A430E1">
        <w:rPr>
          <w:rFonts w:eastAsia="Arial" w:cs="Arial"/>
        </w:rPr>
        <w:t>TK–12 CTE teachers are provided with updated instructional guidance and that students are well-prepared for the evolving world of work.</w:t>
      </w:r>
    </w:p>
    <w:p w14:paraId="01CAE74E" w14:textId="0EFD2C5C" w:rsidR="39970AF9" w:rsidRDefault="0D6C7AD1" w:rsidP="00374BEF">
      <w:pPr>
        <w:pStyle w:val="Heading2"/>
        <w:spacing w:before="299" w:after="299"/>
        <w:rPr>
          <w:rFonts w:eastAsia="Arial" w:cs="Arial"/>
          <w:bCs/>
          <w:sz w:val="36"/>
          <w:szCs w:val="36"/>
        </w:rPr>
      </w:pPr>
      <w:r w:rsidRPr="00A430E1">
        <w:rPr>
          <w:rFonts w:eastAsia="Arial" w:cs="Arial"/>
          <w:bCs/>
          <w:sz w:val="36"/>
          <w:szCs w:val="36"/>
        </w:rPr>
        <w:t>Attachment(s)</w:t>
      </w:r>
    </w:p>
    <w:p w14:paraId="04BD81F7" w14:textId="4CB86363" w:rsidR="001144EF" w:rsidRPr="001144EF" w:rsidRDefault="001144EF" w:rsidP="001144EF">
      <w:pPr>
        <w:rPr>
          <w:rFonts w:eastAsia="Arial"/>
        </w:rPr>
      </w:pPr>
      <w:r>
        <w:rPr>
          <w:rFonts w:eastAsia="Arial"/>
        </w:rPr>
        <w:t>No Attachments</w:t>
      </w:r>
    </w:p>
    <w:sectPr w:rsidR="001144EF" w:rsidRPr="001144EF" w:rsidSect="000349DD">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43CE2" w14:textId="77777777" w:rsidR="00243754" w:rsidRDefault="00243754" w:rsidP="000E09DC">
      <w:r>
        <w:separator/>
      </w:r>
    </w:p>
  </w:endnote>
  <w:endnote w:type="continuationSeparator" w:id="0">
    <w:p w14:paraId="6EEE5879" w14:textId="77777777" w:rsidR="00243754" w:rsidRDefault="00243754" w:rsidP="000E09DC">
      <w:r>
        <w:continuationSeparator/>
      </w:r>
    </w:p>
  </w:endnote>
  <w:endnote w:type="continuationNotice" w:id="1">
    <w:p w14:paraId="4895962A" w14:textId="77777777" w:rsidR="00243754" w:rsidRDefault="002437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5109C4" w14:paraId="2C1E5D47" w14:textId="77777777" w:rsidTr="085109C4">
      <w:trPr>
        <w:trHeight w:val="300"/>
      </w:trPr>
      <w:tc>
        <w:tcPr>
          <w:tcW w:w="3120" w:type="dxa"/>
        </w:tcPr>
        <w:p w14:paraId="1C000759" w14:textId="78505790" w:rsidR="085109C4" w:rsidRDefault="085109C4" w:rsidP="085109C4">
          <w:pPr>
            <w:pStyle w:val="Header"/>
            <w:ind w:left="-115"/>
          </w:pPr>
        </w:p>
      </w:tc>
      <w:tc>
        <w:tcPr>
          <w:tcW w:w="3120" w:type="dxa"/>
        </w:tcPr>
        <w:p w14:paraId="48BDF5C0" w14:textId="2F6007DE" w:rsidR="085109C4" w:rsidRDefault="085109C4" w:rsidP="085109C4">
          <w:pPr>
            <w:pStyle w:val="Header"/>
            <w:jc w:val="center"/>
          </w:pPr>
        </w:p>
      </w:tc>
      <w:tc>
        <w:tcPr>
          <w:tcW w:w="3120" w:type="dxa"/>
        </w:tcPr>
        <w:p w14:paraId="01C3819F" w14:textId="6BE32017" w:rsidR="085109C4" w:rsidRDefault="085109C4" w:rsidP="085109C4">
          <w:pPr>
            <w:pStyle w:val="Header"/>
            <w:ind w:right="-115"/>
            <w:jc w:val="right"/>
          </w:pPr>
        </w:p>
      </w:tc>
    </w:tr>
  </w:tbl>
  <w:p w14:paraId="1DBBFDD8" w14:textId="5894B9B1" w:rsidR="0051736A" w:rsidRDefault="00517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56BA" w14:textId="1CB03621" w:rsidR="53E435AF" w:rsidRDefault="53E435AF" w:rsidP="00374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8FF9" w14:textId="77777777" w:rsidR="00243754" w:rsidRDefault="00243754" w:rsidP="000E09DC">
      <w:r>
        <w:separator/>
      </w:r>
    </w:p>
  </w:footnote>
  <w:footnote w:type="continuationSeparator" w:id="0">
    <w:p w14:paraId="175209FB" w14:textId="77777777" w:rsidR="00243754" w:rsidRDefault="00243754" w:rsidP="000E09DC">
      <w:r>
        <w:continuationSeparator/>
      </w:r>
    </w:p>
  </w:footnote>
  <w:footnote w:type="continuationNotice" w:id="1">
    <w:p w14:paraId="0C133DCB" w14:textId="77777777" w:rsidR="00243754" w:rsidRDefault="00243754">
      <w:pPr>
        <w:spacing w:after="0"/>
      </w:pPr>
    </w:p>
  </w:footnote>
  <w:footnote w:id="2">
    <w:p w14:paraId="3A87A4D3" w14:textId="42DB885C" w:rsidR="7424178E" w:rsidRDefault="7424178E" w:rsidP="002F516A">
      <w:pPr>
        <w:pStyle w:val="FootnoteText"/>
        <w:spacing w:before="240"/>
      </w:pPr>
      <w:r w:rsidRPr="53E435AF">
        <w:rPr>
          <w:rStyle w:val="FootnoteReference"/>
          <w:rFonts w:eastAsia="Arial" w:cs="Arial"/>
          <w:sz w:val="24"/>
          <w:szCs w:val="24"/>
        </w:rPr>
        <w:footnoteRef/>
      </w:r>
      <w:r w:rsidR="00FA61F2">
        <w:rPr>
          <w:rFonts w:eastAsia="Arial" w:cs="Arial"/>
          <w:sz w:val="24"/>
          <w:szCs w:val="24"/>
        </w:rPr>
        <w:t xml:space="preserve"> “</w:t>
      </w:r>
      <w:r w:rsidR="00FA61F2" w:rsidRPr="00FA61F2">
        <w:rPr>
          <w:rFonts w:eastAsia="Arial" w:cs="Arial"/>
          <w:sz w:val="24"/>
          <w:szCs w:val="24"/>
        </w:rPr>
        <w:t>THE BASICS</w:t>
      </w:r>
      <w:r w:rsidR="00FA61F2">
        <w:rPr>
          <w:rFonts w:eastAsia="Arial" w:cs="Arial"/>
          <w:sz w:val="24"/>
          <w:szCs w:val="24"/>
        </w:rPr>
        <w:t xml:space="preserve">: </w:t>
      </w:r>
      <w:r w:rsidR="00FA61F2" w:rsidRPr="00FA61F2">
        <w:rPr>
          <w:rFonts w:eastAsia="Arial" w:cs="Arial"/>
          <w:sz w:val="24"/>
          <w:szCs w:val="24"/>
        </w:rPr>
        <w:t>The National Career Clusters Framework</w:t>
      </w:r>
      <w:r w:rsidR="00FA61F2">
        <w:rPr>
          <w:rFonts w:eastAsia="Arial" w:cs="Arial"/>
          <w:sz w:val="24"/>
          <w:szCs w:val="24"/>
        </w:rPr>
        <w:t>.”</w:t>
      </w:r>
      <w:r w:rsidR="002F516A">
        <w:rPr>
          <w:rFonts w:eastAsia="Arial" w:cs="Arial"/>
          <w:sz w:val="24"/>
          <w:szCs w:val="24"/>
        </w:rPr>
        <w:t xml:space="preserve"> </w:t>
      </w:r>
      <w:hyperlink r:id="rId1" w:tooltip="Career Clusters Framework" w:history="1">
        <w:r w:rsidR="001967C0" w:rsidRPr="00EE7CEC">
          <w:rPr>
            <w:rStyle w:val="Hyperlink"/>
            <w:rFonts w:eastAsia="Arial" w:cs="Arial"/>
            <w:sz w:val="24"/>
            <w:szCs w:val="24"/>
          </w:rPr>
          <w:t>https://careertech.org/wp-content/uploads/2024/11/The_Basics_Career_Cluster_Framework_Oct_2024.pd</w:t>
        </w:r>
        <w:r w:rsidR="001967C0" w:rsidRPr="00EE7CEC">
          <w:rPr>
            <w:rStyle w:val="Hyperlink"/>
          </w:rPr>
          <w:t>f</w:t>
        </w:r>
      </w:hyperlink>
    </w:p>
  </w:footnote>
  <w:footnote w:id="3">
    <w:p w14:paraId="23CC1147" w14:textId="4FC78FD5" w:rsidR="7424178E" w:rsidRDefault="7424178E" w:rsidP="00FC7B1A">
      <w:pPr>
        <w:pStyle w:val="FootnoteText"/>
      </w:pPr>
      <w:r w:rsidRPr="53E435AF">
        <w:rPr>
          <w:rStyle w:val="FootnoteReference"/>
          <w:rFonts w:eastAsia="Arial" w:cs="Arial"/>
          <w:sz w:val="24"/>
          <w:szCs w:val="24"/>
        </w:rPr>
        <w:footnoteRef/>
      </w:r>
      <w:r w:rsidR="53E435AF" w:rsidRPr="53E435AF">
        <w:rPr>
          <w:rFonts w:eastAsia="Arial" w:cs="Arial"/>
          <w:sz w:val="24"/>
          <w:szCs w:val="24"/>
        </w:rPr>
        <w:t xml:space="preserve"> </w:t>
      </w:r>
      <w:r w:rsidR="00FC7B1A">
        <w:rPr>
          <w:rFonts w:eastAsia="Arial" w:cs="Arial"/>
          <w:sz w:val="24"/>
          <w:szCs w:val="24"/>
        </w:rPr>
        <w:t>“</w:t>
      </w:r>
      <w:r w:rsidR="00FC7B1A" w:rsidRPr="00FC7B1A">
        <w:rPr>
          <w:rFonts w:eastAsia="Arial" w:cs="Arial"/>
          <w:sz w:val="24"/>
          <w:szCs w:val="24"/>
        </w:rPr>
        <w:t>TECHNICAL REPORT</w:t>
      </w:r>
      <w:r w:rsidR="00FC7B1A">
        <w:rPr>
          <w:rFonts w:eastAsia="Arial" w:cs="Arial"/>
          <w:sz w:val="24"/>
          <w:szCs w:val="24"/>
        </w:rPr>
        <w:t xml:space="preserve">: </w:t>
      </w:r>
      <w:r w:rsidR="00FC7B1A" w:rsidRPr="00FC7B1A">
        <w:rPr>
          <w:rFonts w:eastAsia="Arial" w:cs="Arial"/>
          <w:sz w:val="24"/>
          <w:szCs w:val="24"/>
        </w:rPr>
        <w:t>Advancing the National Career Clusters® Framework</w:t>
      </w:r>
      <w:r w:rsidR="00FC7B1A">
        <w:rPr>
          <w:rFonts w:eastAsia="Arial" w:cs="Arial"/>
          <w:sz w:val="24"/>
          <w:szCs w:val="24"/>
        </w:rPr>
        <w:t xml:space="preserve">” </w:t>
      </w:r>
      <w:hyperlink r:id="rId2" w:tooltip="Career Clusters Framework" w:history="1">
        <w:r w:rsidR="00FC7B1A" w:rsidRPr="00EE7CEC">
          <w:rPr>
            <w:rStyle w:val="Hyperlink"/>
            <w:rFonts w:eastAsia="Arial" w:cs="Arial"/>
            <w:sz w:val="24"/>
            <w:szCs w:val="24"/>
          </w:rPr>
          <w:t>https://careertech.org/wp-content/uploads/2024/10/Technical_Document_National_Career_Clusters_Framework_12_2024.pdf</w:t>
        </w:r>
      </w:hyperlink>
    </w:p>
  </w:footnote>
  <w:footnote w:id="4">
    <w:p w14:paraId="71950914" w14:textId="65A77F16" w:rsidR="0C660B69" w:rsidRPr="006C0E96" w:rsidRDefault="0C660B69" w:rsidP="00A72478">
      <w:pPr>
        <w:pStyle w:val="FootnoteText"/>
        <w:spacing w:before="240" w:after="120"/>
        <w:rPr>
          <w:rFonts w:eastAsia="Arial" w:cs="Arial"/>
          <w:sz w:val="24"/>
          <w:szCs w:val="24"/>
        </w:rPr>
      </w:pPr>
      <w:r w:rsidRPr="53E435AF">
        <w:rPr>
          <w:rStyle w:val="FootnoteReference"/>
          <w:rFonts w:eastAsia="Arial" w:cs="Arial"/>
          <w:sz w:val="24"/>
          <w:szCs w:val="24"/>
        </w:rPr>
        <w:footnoteRef/>
      </w:r>
      <w:r w:rsidRPr="53E435AF">
        <w:rPr>
          <w:rFonts w:eastAsia="Arial" w:cs="Arial"/>
          <w:sz w:val="24"/>
          <w:szCs w:val="24"/>
        </w:rPr>
        <w:t xml:space="preserve"> </w:t>
      </w:r>
      <w:r w:rsidR="000C4BB4">
        <w:rPr>
          <w:rFonts w:eastAsia="Arial" w:cs="Arial"/>
          <w:sz w:val="24"/>
          <w:szCs w:val="24"/>
        </w:rPr>
        <w:t>“</w:t>
      </w:r>
      <w:r w:rsidR="00AF76AC">
        <w:rPr>
          <w:rFonts w:eastAsia="Arial" w:cs="Arial"/>
          <w:sz w:val="24"/>
          <w:szCs w:val="24"/>
        </w:rPr>
        <w:t>FRAMEWORK CROSSWALK:</w:t>
      </w:r>
      <w:r w:rsidR="000C4BB4">
        <w:rPr>
          <w:rFonts w:eastAsia="Arial" w:cs="Arial"/>
          <w:sz w:val="24"/>
          <w:szCs w:val="24"/>
        </w:rPr>
        <w:t xml:space="preserve"> </w:t>
      </w:r>
      <w:r w:rsidR="0051428D">
        <w:rPr>
          <w:rFonts w:eastAsia="Arial" w:cs="Arial"/>
          <w:sz w:val="24"/>
          <w:szCs w:val="24"/>
        </w:rPr>
        <w:t>CI</w:t>
      </w:r>
      <w:r w:rsidR="003D22EC">
        <w:rPr>
          <w:rFonts w:eastAsia="Arial" w:cs="Arial"/>
          <w:sz w:val="24"/>
          <w:szCs w:val="24"/>
        </w:rPr>
        <w:t>P, SOC, NAICS, Career Cluster, and Sub-Cluste</w:t>
      </w:r>
      <w:r w:rsidR="00F60312">
        <w:rPr>
          <w:rFonts w:eastAsia="Arial" w:cs="Arial"/>
          <w:sz w:val="24"/>
          <w:szCs w:val="24"/>
        </w:rPr>
        <w:t>r</w:t>
      </w:r>
      <w:r w:rsidR="00D64CD2">
        <w:rPr>
          <w:rFonts w:eastAsia="Arial" w:cs="Arial"/>
          <w:sz w:val="24"/>
          <w:szCs w:val="24"/>
        </w:rPr>
        <w:t>”</w:t>
      </w:r>
      <w:r w:rsidR="00307FFC" w:rsidRPr="00307FFC">
        <w:rPr>
          <w:sz w:val="24"/>
          <w:szCs w:val="24"/>
        </w:rPr>
        <w:t xml:space="preserve"> </w:t>
      </w:r>
      <w:hyperlink r:id="rId3" w:tooltip="Full Framework Crosswalk" w:history="1">
        <w:r w:rsidR="005D1ED1">
          <w:rPr>
            <w:color w:val="0000FF"/>
            <w:sz w:val="24"/>
            <w:szCs w:val="24"/>
            <w:u w:val="single"/>
          </w:rPr>
          <w:t>https://careertech.org/resource/framework-crosswalk/</w:t>
        </w:r>
      </w:hyperlink>
    </w:p>
  </w:footnote>
  <w:footnote w:id="5">
    <w:p w14:paraId="663063A3" w14:textId="24BB789E" w:rsidR="7424178E" w:rsidRDefault="7424178E" w:rsidP="00A72478">
      <w:pPr>
        <w:pStyle w:val="FootnoteText"/>
        <w:spacing w:before="240" w:after="120"/>
      </w:pPr>
      <w:r w:rsidRPr="53E435AF">
        <w:rPr>
          <w:rStyle w:val="FootnoteReference"/>
          <w:rFonts w:eastAsia="Arial" w:cs="Arial"/>
          <w:sz w:val="24"/>
          <w:szCs w:val="24"/>
        </w:rPr>
        <w:footnoteRef/>
      </w:r>
      <w:r w:rsidRPr="53E435AF">
        <w:rPr>
          <w:rFonts w:eastAsia="Arial" w:cs="Arial"/>
          <w:sz w:val="24"/>
          <w:szCs w:val="24"/>
        </w:rPr>
        <w:t xml:space="preserve"> </w:t>
      </w:r>
      <w:r w:rsidR="00754D49">
        <w:rPr>
          <w:rFonts w:eastAsia="Arial" w:cs="Arial"/>
          <w:sz w:val="24"/>
          <w:szCs w:val="24"/>
        </w:rPr>
        <w:t>“E</w:t>
      </w:r>
      <w:r w:rsidR="00B556CF">
        <w:rPr>
          <w:rFonts w:eastAsia="Arial" w:cs="Arial"/>
          <w:sz w:val="24"/>
          <w:szCs w:val="24"/>
        </w:rPr>
        <w:t xml:space="preserve">merging Sectors, Responsive Career Pathways: Bridging Education and Industry” </w:t>
      </w:r>
      <w:r w:rsidR="002C4636">
        <w:rPr>
          <w:rFonts w:eastAsia="Arial" w:cs="Arial"/>
          <w:sz w:val="24"/>
          <w:szCs w:val="24"/>
        </w:rPr>
        <w:t>"</w:t>
      </w:r>
      <w:hyperlink r:id="rId4" w:tooltip="Emerging Sectors and Pathways" w:history="1">
        <w:r w:rsidR="002C4636" w:rsidRPr="00245CDE">
          <w:rPr>
            <w:rStyle w:val="Hyperlink"/>
            <w:rFonts w:eastAsia="Arial" w:cs="Arial"/>
            <w:sz w:val="24"/>
            <w:szCs w:val="24"/>
          </w:rPr>
          <w:t>https://careertech.org/wp-content/uploads/2025/06/NSrn_Emerging_Sectors_Responsive_Career_Pathways.pdf</w:t>
        </w:r>
      </w:hyperlink>
    </w:p>
  </w:footnote>
  <w:footnote w:id="6">
    <w:p w14:paraId="5EFACA57" w14:textId="17B4E7B5" w:rsidR="7424178E" w:rsidRDefault="7424178E" w:rsidP="53E435AF">
      <w:pPr>
        <w:pStyle w:val="FootnoteText"/>
      </w:pPr>
      <w:r w:rsidRPr="53E435AF">
        <w:rPr>
          <w:rStyle w:val="FootnoteReference"/>
          <w:rFonts w:eastAsia="Arial" w:cs="Arial"/>
          <w:sz w:val="24"/>
          <w:szCs w:val="24"/>
        </w:rPr>
        <w:footnoteRef/>
      </w:r>
      <w:r w:rsidR="002C4636">
        <w:rPr>
          <w:rFonts w:eastAsia="Arial" w:cs="Arial"/>
          <w:sz w:val="24"/>
          <w:szCs w:val="24"/>
        </w:rPr>
        <w:t>“</w:t>
      </w:r>
      <w:r w:rsidR="00F863E4">
        <w:rPr>
          <w:rFonts w:eastAsia="Arial" w:cs="Arial"/>
          <w:sz w:val="24"/>
          <w:szCs w:val="24"/>
        </w:rPr>
        <w:t>Putting LMI in the Right Hands”</w:t>
      </w:r>
      <w:r w:rsidR="53E435AF" w:rsidRPr="53E435AF">
        <w:rPr>
          <w:rFonts w:eastAsia="Arial" w:cs="Arial"/>
          <w:sz w:val="24"/>
          <w:szCs w:val="24"/>
        </w:rPr>
        <w:t xml:space="preserve"> </w:t>
      </w:r>
      <w:hyperlink r:id="rId5" w:tooltip="LMI in the Right Hands">
        <w:r w:rsidR="53E435AF" w:rsidRPr="53E435AF">
          <w:rPr>
            <w:rStyle w:val="Hyperlink"/>
            <w:rFonts w:eastAsia="Arial" w:cs="Arial"/>
            <w:sz w:val="24"/>
            <w:szCs w:val="24"/>
          </w:rPr>
          <w:t>https://careertech.org/wp-content/uploads/2023/01/Putting_LMI_in_the_Right_Hands_2017.pdf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D702" w14:textId="77777777" w:rsidR="002802CB" w:rsidRPr="00A430E1" w:rsidRDefault="002802CB" w:rsidP="002802CB">
    <w:pPr>
      <w:pStyle w:val="Header"/>
      <w:spacing w:after="0"/>
      <w:jc w:val="right"/>
      <w:rPr>
        <w:rFonts w:cs="Arial"/>
      </w:rPr>
    </w:pPr>
    <w:r w:rsidRPr="00A430E1">
      <w:rPr>
        <w:rFonts w:cs="Arial"/>
      </w:rPr>
      <w:t>California Workforce Pathways Joint Advisory Committee</w:t>
    </w:r>
  </w:p>
  <w:p w14:paraId="414229E3" w14:textId="77777777" w:rsidR="002802CB" w:rsidRPr="00A430E1" w:rsidRDefault="002802CB" w:rsidP="002802CB">
    <w:pPr>
      <w:pStyle w:val="Header"/>
      <w:spacing w:after="0"/>
      <w:jc w:val="right"/>
      <w:rPr>
        <w:rFonts w:cs="Arial"/>
      </w:rPr>
    </w:pPr>
    <w:r w:rsidRPr="00A430E1">
      <w:rPr>
        <w:rFonts w:cs="Arial"/>
      </w:rPr>
      <w:t>cwpjac-july25item03</w:t>
    </w:r>
  </w:p>
  <w:p w14:paraId="4C363151" w14:textId="77777777" w:rsidR="53E435AF" w:rsidRDefault="002802CB" w:rsidP="002802CB">
    <w:pPr>
      <w:pStyle w:val="Header"/>
      <w:spacing w:after="120"/>
      <w:jc w:val="right"/>
    </w:pPr>
    <w:r w:rsidRPr="00A430E1">
      <w:rPr>
        <w:rFonts w:cs="Arial"/>
      </w:rPr>
      <w:t xml:space="preserve">Page </w:t>
    </w:r>
    <w:r w:rsidRPr="00A430E1">
      <w:rPr>
        <w:rFonts w:cs="Arial"/>
      </w:rPr>
      <w:fldChar w:fldCharType="begin"/>
    </w:r>
    <w:r w:rsidRPr="00A430E1">
      <w:rPr>
        <w:rFonts w:cs="Arial"/>
      </w:rPr>
      <w:instrText xml:space="preserve"> PAGE  \* Arabic  \* MERGEFORMAT </w:instrText>
    </w:r>
    <w:r w:rsidRPr="00A430E1">
      <w:rPr>
        <w:rFonts w:cs="Arial"/>
      </w:rPr>
      <w:fldChar w:fldCharType="separate"/>
    </w:r>
    <w:r w:rsidRPr="00A430E1">
      <w:rPr>
        <w:rFonts w:cs="Arial"/>
        <w:noProof/>
      </w:rPr>
      <w:t>1</w:t>
    </w:r>
    <w:r w:rsidRPr="00A430E1">
      <w:rPr>
        <w:rFonts w:cs="Arial"/>
      </w:rPr>
      <w:fldChar w:fldCharType="end"/>
    </w:r>
    <w:r w:rsidRPr="00A430E1">
      <w:rPr>
        <w:rFonts w:cs="Arial"/>
      </w:rPr>
      <w:t xml:space="preserve"> of </w:t>
    </w:r>
    <w:r w:rsidRPr="00A430E1">
      <w:rPr>
        <w:rFonts w:cs="Arial"/>
        <w:bCs/>
      </w:rPr>
      <w:fldChar w:fldCharType="begin"/>
    </w:r>
    <w:r w:rsidRPr="00A430E1">
      <w:rPr>
        <w:rFonts w:cs="Arial"/>
        <w:bCs/>
      </w:rPr>
      <w:instrText xml:space="preserve"> NUMPAGES  \* Arabic  \* MERGEFORMAT </w:instrText>
    </w:r>
    <w:r w:rsidRPr="00A430E1">
      <w:rPr>
        <w:rFonts w:cs="Arial"/>
        <w:bCs/>
      </w:rPr>
      <w:fldChar w:fldCharType="separate"/>
    </w:r>
    <w:r w:rsidRPr="00A430E1">
      <w:rPr>
        <w:rFonts w:cs="Arial"/>
        <w:bCs/>
      </w:rPr>
      <w:t>4</w:t>
    </w:r>
    <w:r w:rsidRPr="00A430E1">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0A13" w14:textId="77777777" w:rsidR="00BB2AAC" w:rsidRDefault="00BB2AAC" w:rsidP="007F578F">
    <w:pPr>
      <w:pStyle w:val="Header"/>
      <w:spacing w:after="0"/>
      <w:jc w:val="right"/>
      <w:rPr>
        <w:rFonts w:cs="Arial"/>
      </w:rPr>
    </w:pPr>
    <w:r>
      <w:rPr>
        <w:rFonts w:cs="Arial"/>
      </w:rPr>
      <w:t>California Workforce Pathways Joint Advisory Committee</w:t>
    </w:r>
  </w:p>
  <w:p w14:paraId="24E07749" w14:textId="77777777" w:rsidR="00BB2AAC" w:rsidRDefault="00BB2AAC" w:rsidP="007F578F">
    <w:pPr>
      <w:pStyle w:val="Header"/>
      <w:spacing w:after="0"/>
      <w:jc w:val="right"/>
      <w:rPr>
        <w:rFonts w:cs="Arial"/>
      </w:rPr>
    </w:pPr>
    <w:r>
      <w:rPr>
        <w:rFonts w:cs="Arial"/>
      </w:rPr>
      <w:t>cwpjac-mar20item01</w:t>
    </w:r>
  </w:p>
  <w:p w14:paraId="524CF313" w14:textId="77777777" w:rsidR="00BB2AAC" w:rsidRPr="007F578F" w:rsidRDefault="00BB2AAC"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D713" w14:textId="429311F5" w:rsidR="00DF1CE6" w:rsidRDefault="00DF1CE6" w:rsidP="00DF1CE6">
    <w:pPr>
      <w:pStyle w:val="Header"/>
      <w:spacing w:after="0"/>
      <w:jc w:val="right"/>
      <w:rPr>
        <w:rFonts w:cs="Arial"/>
      </w:rPr>
    </w:pPr>
    <w:r w:rsidRPr="005D7730">
      <w:rPr>
        <w:rFonts w:cs="Arial"/>
      </w:rPr>
      <w:t>cwpjac-</w:t>
    </w:r>
    <w:r w:rsidR="005C6417">
      <w:rPr>
        <w:rFonts w:cs="Arial"/>
      </w:rPr>
      <w:t>july</w:t>
    </w:r>
    <w:r w:rsidR="00A45405">
      <w:rPr>
        <w:rFonts w:cs="Arial"/>
      </w:rPr>
      <w:t>2</w:t>
    </w:r>
    <w:r w:rsidR="005C6417">
      <w:rPr>
        <w:rFonts w:cs="Arial"/>
      </w:rPr>
      <w:t>5</w:t>
    </w:r>
    <w:r w:rsidRPr="005D7730">
      <w:rPr>
        <w:rFonts w:cs="Arial"/>
      </w:rPr>
      <w:t>item01</w:t>
    </w:r>
  </w:p>
  <w:p w14:paraId="33F5C4FF" w14:textId="7DCC0C32" w:rsidR="00BB2AAC" w:rsidRPr="00CB2B58" w:rsidRDefault="00BB2AAC" w:rsidP="000349DD">
    <w:pPr>
      <w:pStyle w:val="Header"/>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340FC8">
      <w:rPr>
        <w:rFonts w:cs="Arial"/>
        <w:bCs/>
        <w:noProof/>
      </w:rPr>
      <w:t>2</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340FC8">
      <w:rPr>
        <w:rFonts w:cs="Arial"/>
        <w:bCs/>
        <w:noProof/>
      </w:rPr>
      <w:t>2</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F9D2D"/>
    <w:multiLevelType w:val="hybridMultilevel"/>
    <w:tmpl w:val="FFFFFFFF"/>
    <w:lvl w:ilvl="0" w:tplc="1428A7D8">
      <w:start w:val="1"/>
      <w:numFmt w:val="decimal"/>
      <w:lvlText w:val="%1."/>
      <w:lvlJc w:val="left"/>
      <w:pPr>
        <w:ind w:left="720" w:hanging="360"/>
      </w:pPr>
    </w:lvl>
    <w:lvl w:ilvl="1" w:tplc="9E2A5DE6">
      <w:start w:val="1"/>
      <w:numFmt w:val="lowerLetter"/>
      <w:lvlText w:val="%2."/>
      <w:lvlJc w:val="left"/>
      <w:pPr>
        <w:ind w:left="1440" w:hanging="360"/>
      </w:pPr>
    </w:lvl>
    <w:lvl w:ilvl="2" w:tplc="9AB4834C">
      <w:start w:val="1"/>
      <w:numFmt w:val="lowerRoman"/>
      <w:lvlText w:val="%3."/>
      <w:lvlJc w:val="right"/>
      <w:pPr>
        <w:ind w:left="2160" w:hanging="180"/>
      </w:pPr>
    </w:lvl>
    <w:lvl w:ilvl="3" w:tplc="94121774">
      <w:start w:val="1"/>
      <w:numFmt w:val="decimal"/>
      <w:lvlText w:val="%4."/>
      <w:lvlJc w:val="left"/>
      <w:pPr>
        <w:ind w:left="2880" w:hanging="360"/>
      </w:pPr>
    </w:lvl>
    <w:lvl w:ilvl="4" w:tplc="102250B2">
      <w:start w:val="1"/>
      <w:numFmt w:val="lowerLetter"/>
      <w:lvlText w:val="%5."/>
      <w:lvlJc w:val="left"/>
      <w:pPr>
        <w:ind w:left="3600" w:hanging="360"/>
      </w:pPr>
    </w:lvl>
    <w:lvl w:ilvl="5" w:tplc="360A7810">
      <w:start w:val="1"/>
      <w:numFmt w:val="lowerRoman"/>
      <w:lvlText w:val="%6."/>
      <w:lvlJc w:val="right"/>
      <w:pPr>
        <w:ind w:left="4320" w:hanging="180"/>
      </w:pPr>
    </w:lvl>
    <w:lvl w:ilvl="6" w:tplc="8A36AC92">
      <w:start w:val="1"/>
      <w:numFmt w:val="decimal"/>
      <w:lvlText w:val="%7."/>
      <w:lvlJc w:val="left"/>
      <w:pPr>
        <w:ind w:left="5040" w:hanging="360"/>
      </w:pPr>
    </w:lvl>
    <w:lvl w:ilvl="7" w:tplc="081A4CC0">
      <w:start w:val="1"/>
      <w:numFmt w:val="lowerLetter"/>
      <w:lvlText w:val="%8."/>
      <w:lvlJc w:val="left"/>
      <w:pPr>
        <w:ind w:left="5760" w:hanging="360"/>
      </w:pPr>
    </w:lvl>
    <w:lvl w:ilvl="8" w:tplc="BB8A0B8A">
      <w:start w:val="1"/>
      <w:numFmt w:val="lowerRoman"/>
      <w:lvlText w:val="%9."/>
      <w:lvlJc w:val="right"/>
      <w:pPr>
        <w:ind w:left="6480" w:hanging="180"/>
      </w:pPr>
    </w:lvl>
  </w:abstractNum>
  <w:abstractNum w:abstractNumId="3"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4458F"/>
    <w:multiLevelType w:val="hybridMultilevel"/>
    <w:tmpl w:val="188CFA14"/>
    <w:lvl w:ilvl="0" w:tplc="9B6AD8F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65D2E"/>
    <w:multiLevelType w:val="hybridMultilevel"/>
    <w:tmpl w:val="FFFFFFFF"/>
    <w:lvl w:ilvl="0" w:tplc="D61EB9AA">
      <w:start w:val="1"/>
      <w:numFmt w:val="bullet"/>
      <w:lvlText w:val=""/>
      <w:lvlJc w:val="left"/>
      <w:pPr>
        <w:ind w:left="720" w:hanging="360"/>
      </w:pPr>
      <w:rPr>
        <w:rFonts w:ascii="Symbol" w:hAnsi="Symbol" w:hint="default"/>
      </w:rPr>
    </w:lvl>
    <w:lvl w:ilvl="1" w:tplc="42541D86">
      <w:start w:val="1"/>
      <w:numFmt w:val="bullet"/>
      <w:lvlText w:val="o"/>
      <w:lvlJc w:val="left"/>
      <w:pPr>
        <w:ind w:left="1440" w:hanging="360"/>
      </w:pPr>
      <w:rPr>
        <w:rFonts w:ascii="Courier New" w:hAnsi="Courier New" w:hint="default"/>
      </w:rPr>
    </w:lvl>
    <w:lvl w:ilvl="2" w:tplc="01CC7072">
      <w:start w:val="1"/>
      <w:numFmt w:val="bullet"/>
      <w:lvlText w:val=""/>
      <w:lvlJc w:val="left"/>
      <w:pPr>
        <w:ind w:left="2160" w:hanging="360"/>
      </w:pPr>
      <w:rPr>
        <w:rFonts w:ascii="Wingdings" w:hAnsi="Wingdings" w:hint="default"/>
      </w:rPr>
    </w:lvl>
    <w:lvl w:ilvl="3" w:tplc="5FDABC32">
      <w:start w:val="1"/>
      <w:numFmt w:val="bullet"/>
      <w:lvlText w:val=""/>
      <w:lvlJc w:val="left"/>
      <w:pPr>
        <w:ind w:left="2880" w:hanging="360"/>
      </w:pPr>
      <w:rPr>
        <w:rFonts w:ascii="Symbol" w:hAnsi="Symbol" w:hint="default"/>
      </w:rPr>
    </w:lvl>
    <w:lvl w:ilvl="4" w:tplc="4ADE83FA">
      <w:start w:val="1"/>
      <w:numFmt w:val="bullet"/>
      <w:lvlText w:val="o"/>
      <w:lvlJc w:val="left"/>
      <w:pPr>
        <w:ind w:left="3600" w:hanging="360"/>
      </w:pPr>
      <w:rPr>
        <w:rFonts w:ascii="Courier New" w:hAnsi="Courier New" w:hint="default"/>
      </w:rPr>
    </w:lvl>
    <w:lvl w:ilvl="5" w:tplc="701EA9BE">
      <w:start w:val="1"/>
      <w:numFmt w:val="bullet"/>
      <w:lvlText w:val=""/>
      <w:lvlJc w:val="left"/>
      <w:pPr>
        <w:ind w:left="4320" w:hanging="360"/>
      </w:pPr>
      <w:rPr>
        <w:rFonts w:ascii="Wingdings" w:hAnsi="Wingdings" w:hint="default"/>
      </w:rPr>
    </w:lvl>
    <w:lvl w:ilvl="6" w:tplc="72F0CCC4">
      <w:start w:val="1"/>
      <w:numFmt w:val="bullet"/>
      <w:lvlText w:val=""/>
      <w:lvlJc w:val="left"/>
      <w:pPr>
        <w:ind w:left="5040" w:hanging="360"/>
      </w:pPr>
      <w:rPr>
        <w:rFonts w:ascii="Symbol" w:hAnsi="Symbol" w:hint="default"/>
      </w:rPr>
    </w:lvl>
    <w:lvl w:ilvl="7" w:tplc="2C7CE620">
      <w:start w:val="1"/>
      <w:numFmt w:val="bullet"/>
      <w:lvlText w:val="o"/>
      <w:lvlJc w:val="left"/>
      <w:pPr>
        <w:ind w:left="5760" w:hanging="360"/>
      </w:pPr>
      <w:rPr>
        <w:rFonts w:ascii="Courier New" w:hAnsi="Courier New" w:hint="default"/>
      </w:rPr>
    </w:lvl>
    <w:lvl w:ilvl="8" w:tplc="17BAA8D2">
      <w:start w:val="1"/>
      <w:numFmt w:val="bullet"/>
      <w:lvlText w:val=""/>
      <w:lvlJc w:val="left"/>
      <w:pPr>
        <w:ind w:left="6480" w:hanging="360"/>
      </w:pPr>
      <w:rPr>
        <w:rFonts w:ascii="Wingdings" w:hAnsi="Wingdings" w:hint="default"/>
      </w:rPr>
    </w:lvl>
  </w:abstractNum>
  <w:abstractNum w:abstractNumId="7"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89470"/>
    <w:multiLevelType w:val="hybridMultilevel"/>
    <w:tmpl w:val="FFFFFFFF"/>
    <w:lvl w:ilvl="0" w:tplc="EF923EB4">
      <w:start w:val="1"/>
      <w:numFmt w:val="bullet"/>
      <w:lvlText w:val=""/>
      <w:lvlJc w:val="left"/>
      <w:pPr>
        <w:ind w:left="720" w:hanging="360"/>
      </w:pPr>
      <w:rPr>
        <w:rFonts w:ascii="Symbol" w:hAnsi="Symbol" w:hint="default"/>
      </w:rPr>
    </w:lvl>
    <w:lvl w:ilvl="1" w:tplc="1136BDF6">
      <w:start w:val="1"/>
      <w:numFmt w:val="bullet"/>
      <w:lvlText w:val="o"/>
      <w:lvlJc w:val="left"/>
      <w:pPr>
        <w:ind w:left="1440" w:hanging="360"/>
      </w:pPr>
      <w:rPr>
        <w:rFonts w:ascii="Courier New" w:hAnsi="Courier New" w:hint="default"/>
      </w:rPr>
    </w:lvl>
    <w:lvl w:ilvl="2" w:tplc="02AE0498">
      <w:start w:val="1"/>
      <w:numFmt w:val="bullet"/>
      <w:lvlText w:val=""/>
      <w:lvlJc w:val="left"/>
      <w:pPr>
        <w:ind w:left="2160" w:hanging="360"/>
      </w:pPr>
      <w:rPr>
        <w:rFonts w:ascii="Wingdings" w:hAnsi="Wingdings" w:hint="default"/>
      </w:rPr>
    </w:lvl>
    <w:lvl w:ilvl="3" w:tplc="AFC49CE6">
      <w:start w:val="1"/>
      <w:numFmt w:val="bullet"/>
      <w:lvlText w:val=""/>
      <w:lvlJc w:val="left"/>
      <w:pPr>
        <w:ind w:left="2880" w:hanging="360"/>
      </w:pPr>
      <w:rPr>
        <w:rFonts w:ascii="Symbol" w:hAnsi="Symbol" w:hint="default"/>
      </w:rPr>
    </w:lvl>
    <w:lvl w:ilvl="4" w:tplc="8BDAB2F0">
      <w:start w:val="1"/>
      <w:numFmt w:val="bullet"/>
      <w:lvlText w:val="o"/>
      <w:lvlJc w:val="left"/>
      <w:pPr>
        <w:ind w:left="3600" w:hanging="360"/>
      </w:pPr>
      <w:rPr>
        <w:rFonts w:ascii="Courier New" w:hAnsi="Courier New" w:hint="default"/>
      </w:rPr>
    </w:lvl>
    <w:lvl w:ilvl="5" w:tplc="3F88C292">
      <w:start w:val="1"/>
      <w:numFmt w:val="bullet"/>
      <w:lvlText w:val=""/>
      <w:lvlJc w:val="left"/>
      <w:pPr>
        <w:ind w:left="4320" w:hanging="360"/>
      </w:pPr>
      <w:rPr>
        <w:rFonts w:ascii="Wingdings" w:hAnsi="Wingdings" w:hint="default"/>
      </w:rPr>
    </w:lvl>
    <w:lvl w:ilvl="6" w:tplc="D70A40B4">
      <w:start w:val="1"/>
      <w:numFmt w:val="bullet"/>
      <w:lvlText w:val=""/>
      <w:lvlJc w:val="left"/>
      <w:pPr>
        <w:ind w:left="5040" w:hanging="360"/>
      </w:pPr>
      <w:rPr>
        <w:rFonts w:ascii="Symbol" w:hAnsi="Symbol" w:hint="default"/>
      </w:rPr>
    </w:lvl>
    <w:lvl w:ilvl="7" w:tplc="CE88CE30">
      <w:start w:val="1"/>
      <w:numFmt w:val="bullet"/>
      <w:lvlText w:val="o"/>
      <w:lvlJc w:val="left"/>
      <w:pPr>
        <w:ind w:left="5760" w:hanging="360"/>
      </w:pPr>
      <w:rPr>
        <w:rFonts w:ascii="Courier New" w:hAnsi="Courier New" w:hint="default"/>
      </w:rPr>
    </w:lvl>
    <w:lvl w:ilvl="8" w:tplc="86CCA7E8">
      <w:start w:val="1"/>
      <w:numFmt w:val="bullet"/>
      <w:lvlText w:val=""/>
      <w:lvlJc w:val="left"/>
      <w:pPr>
        <w:ind w:left="6480" w:hanging="360"/>
      </w:pPr>
      <w:rPr>
        <w:rFonts w:ascii="Wingdings" w:hAnsi="Wingdings" w:hint="default"/>
      </w:rPr>
    </w:lvl>
  </w:abstractNum>
  <w:abstractNum w:abstractNumId="9" w15:restartNumberingAfterBreak="0">
    <w:nsid w:val="1F6515AE"/>
    <w:multiLevelType w:val="hybridMultilevel"/>
    <w:tmpl w:val="AF26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E91EFF"/>
    <w:multiLevelType w:val="hybridMultilevel"/>
    <w:tmpl w:val="456A7CC0"/>
    <w:lvl w:ilvl="0" w:tplc="4FD06AB8">
      <w:start w:val="1"/>
      <w:numFmt w:val="bullet"/>
      <w:lvlText w:val=""/>
      <w:lvlJc w:val="left"/>
      <w:pPr>
        <w:ind w:left="720" w:hanging="360"/>
      </w:pPr>
      <w:rPr>
        <w:rFonts w:ascii="Symbol" w:hAnsi="Symbol" w:hint="default"/>
      </w:rPr>
    </w:lvl>
    <w:lvl w:ilvl="1" w:tplc="9F1458C8">
      <w:start w:val="1"/>
      <w:numFmt w:val="bullet"/>
      <w:lvlText w:val="o"/>
      <w:lvlJc w:val="left"/>
      <w:pPr>
        <w:ind w:left="1440" w:hanging="360"/>
      </w:pPr>
      <w:rPr>
        <w:rFonts w:ascii="Courier New" w:hAnsi="Courier New" w:hint="default"/>
      </w:rPr>
    </w:lvl>
    <w:lvl w:ilvl="2" w:tplc="5C7C8578">
      <w:start w:val="1"/>
      <w:numFmt w:val="bullet"/>
      <w:lvlText w:val=""/>
      <w:lvlJc w:val="left"/>
      <w:pPr>
        <w:ind w:left="2160" w:hanging="360"/>
      </w:pPr>
      <w:rPr>
        <w:rFonts w:ascii="Wingdings" w:hAnsi="Wingdings" w:hint="default"/>
      </w:rPr>
    </w:lvl>
    <w:lvl w:ilvl="3" w:tplc="F07A4158">
      <w:start w:val="1"/>
      <w:numFmt w:val="bullet"/>
      <w:lvlText w:val=""/>
      <w:lvlJc w:val="left"/>
      <w:pPr>
        <w:ind w:left="2880" w:hanging="360"/>
      </w:pPr>
      <w:rPr>
        <w:rFonts w:ascii="Symbol" w:hAnsi="Symbol" w:hint="default"/>
      </w:rPr>
    </w:lvl>
    <w:lvl w:ilvl="4" w:tplc="32C07A12">
      <w:start w:val="1"/>
      <w:numFmt w:val="bullet"/>
      <w:lvlText w:val="o"/>
      <w:lvlJc w:val="left"/>
      <w:pPr>
        <w:ind w:left="3600" w:hanging="360"/>
      </w:pPr>
      <w:rPr>
        <w:rFonts w:ascii="Courier New" w:hAnsi="Courier New" w:hint="default"/>
      </w:rPr>
    </w:lvl>
    <w:lvl w:ilvl="5" w:tplc="AB52E992">
      <w:start w:val="1"/>
      <w:numFmt w:val="bullet"/>
      <w:lvlText w:val=""/>
      <w:lvlJc w:val="left"/>
      <w:pPr>
        <w:ind w:left="4320" w:hanging="360"/>
      </w:pPr>
      <w:rPr>
        <w:rFonts w:ascii="Wingdings" w:hAnsi="Wingdings" w:hint="default"/>
      </w:rPr>
    </w:lvl>
    <w:lvl w:ilvl="6" w:tplc="148CAB6A">
      <w:start w:val="1"/>
      <w:numFmt w:val="bullet"/>
      <w:lvlText w:val=""/>
      <w:lvlJc w:val="left"/>
      <w:pPr>
        <w:ind w:left="5040" w:hanging="360"/>
      </w:pPr>
      <w:rPr>
        <w:rFonts w:ascii="Symbol" w:hAnsi="Symbol" w:hint="default"/>
      </w:rPr>
    </w:lvl>
    <w:lvl w:ilvl="7" w:tplc="8640D410">
      <w:start w:val="1"/>
      <w:numFmt w:val="bullet"/>
      <w:lvlText w:val="o"/>
      <w:lvlJc w:val="left"/>
      <w:pPr>
        <w:ind w:left="5760" w:hanging="360"/>
      </w:pPr>
      <w:rPr>
        <w:rFonts w:ascii="Courier New" w:hAnsi="Courier New" w:hint="default"/>
      </w:rPr>
    </w:lvl>
    <w:lvl w:ilvl="8" w:tplc="E2E8952E">
      <w:start w:val="1"/>
      <w:numFmt w:val="bullet"/>
      <w:lvlText w:val=""/>
      <w:lvlJc w:val="left"/>
      <w:pPr>
        <w:ind w:left="6480" w:hanging="360"/>
      </w:pPr>
      <w:rPr>
        <w:rFonts w:ascii="Wingdings" w:hAnsi="Wingdings" w:hint="default"/>
      </w:rPr>
    </w:lvl>
  </w:abstractNum>
  <w:abstractNum w:abstractNumId="16" w15:restartNumberingAfterBreak="0">
    <w:nsid w:val="39785DA3"/>
    <w:multiLevelType w:val="hybridMultilevel"/>
    <w:tmpl w:val="A84E5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AEEFC"/>
    <w:multiLevelType w:val="hybridMultilevel"/>
    <w:tmpl w:val="FFFFFFFF"/>
    <w:lvl w:ilvl="0" w:tplc="15D846A6">
      <w:start w:val="1"/>
      <w:numFmt w:val="decimal"/>
      <w:lvlText w:val="%1."/>
      <w:lvlJc w:val="left"/>
      <w:pPr>
        <w:ind w:left="720" w:hanging="360"/>
      </w:pPr>
    </w:lvl>
    <w:lvl w:ilvl="1" w:tplc="A6627C68">
      <w:start w:val="1"/>
      <w:numFmt w:val="lowerLetter"/>
      <w:lvlText w:val="%2."/>
      <w:lvlJc w:val="left"/>
      <w:pPr>
        <w:ind w:left="1440" w:hanging="360"/>
      </w:pPr>
    </w:lvl>
    <w:lvl w:ilvl="2" w:tplc="1AE8AEF2">
      <w:start w:val="1"/>
      <w:numFmt w:val="lowerRoman"/>
      <w:lvlText w:val="%3."/>
      <w:lvlJc w:val="right"/>
      <w:pPr>
        <w:ind w:left="2160" w:hanging="180"/>
      </w:pPr>
    </w:lvl>
    <w:lvl w:ilvl="3" w:tplc="ED8233C4">
      <w:start w:val="1"/>
      <w:numFmt w:val="decimal"/>
      <w:lvlText w:val="%4."/>
      <w:lvlJc w:val="left"/>
      <w:pPr>
        <w:ind w:left="2880" w:hanging="360"/>
      </w:pPr>
    </w:lvl>
    <w:lvl w:ilvl="4" w:tplc="509CE27C">
      <w:start w:val="1"/>
      <w:numFmt w:val="lowerLetter"/>
      <w:lvlText w:val="%5."/>
      <w:lvlJc w:val="left"/>
      <w:pPr>
        <w:ind w:left="3600" w:hanging="360"/>
      </w:pPr>
    </w:lvl>
    <w:lvl w:ilvl="5" w:tplc="4394FAA4">
      <w:start w:val="1"/>
      <w:numFmt w:val="lowerRoman"/>
      <w:lvlText w:val="%6."/>
      <w:lvlJc w:val="right"/>
      <w:pPr>
        <w:ind w:left="4320" w:hanging="180"/>
      </w:pPr>
    </w:lvl>
    <w:lvl w:ilvl="6" w:tplc="012EB3A0">
      <w:start w:val="1"/>
      <w:numFmt w:val="decimal"/>
      <w:lvlText w:val="%7."/>
      <w:lvlJc w:val="left"/>
      <w:pPr>
        <w:ind w:left="5040" w:hanging="360"/>
      </w:pPr>
    </w:lvl>
    <w:lvl w:ilvl="7" w:tplc="AB26697A">
      <w:start w:val="1"/>
      <w:numFmt w:val="lowerLetter"/>
      <w:lvlText w:val="%8."/>
      <w:lvlJc w:val="left"/>
      <w:pPr>
        <w:ind w:left="5760" w:hanging="360"/>
      </w:pPr>
    </w:lvl>
    <w:lvl w:ilvl="8" w:tplc="0310E8E0">
      <w:start w:val="1"/>
      <w:numFmt w:val="lowerRoman"/>
      <w:lvlText w:val="%9."/>
      <w:lvlJc w:val="right"/>
      <w:pPr>
        <w:ind w:left="6480" w:hanging="180"/>
      </w:pPr>
    </w:lvl>
  </w:abstractNum>
  <w:abstractNum w:abstractNumId="21"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D149F1"/>
    <w:multiLevelType w:val="hybridMultilevel"/>
    <w:tmpl w:val="8554884A"/>
    <w:lvl w:ilvl="0" w:tplc="09626BD8">
      <w:start w:val="1"/>
      <w:numFmt w:val="bullet"/>
      <w:lvlText w:val=""/>
      <w:lvlJc w:val="left"/>
      <w:pPr>
        <w:ind w:left="720" w:hanging="360"/>
      </w:pPr>
      <w:rPr>
        <w:rFonts w:ascii="Symbol" w:hAnsi="Symbol" w:hint="default"/>
      </w:rPr>
    </w:lvl>
    <w:lvl w:ilvl="1" w:tplc="D128AA74">
      <w:start w:val="1"/>
      <w:numFmt w:val="bullet"/>
      <w:lvlText w:val="o"/>
      <w:lvlJc w:val="left"/>
      <w:pPr>
        <w:ind w:left="1440" w:hanging="360"/>
      </w:pPr>
      <w:rPr>
        <w:rFonts w:ascii="Courier New" w:hAnsi="Courier New" w:hint="default"/>
      </w:rPr>
    </w:lvl>
    <w:lvl w:ilvl="2" w:tplc="D3FE31E2">
      <w:start w:val="1"/>
      <w:numFmt w:val="bullet"/>
      <w:lvlText w:val=""/>
      <w:lvlJc w:val="left"/>
      <w:pPr>
        <w:ind w:left="2160" w:hanging="360"/>
      </w:pPr>
      <w:rPr>
        <w:rFonts w:ascii="Wingdings" w:hAnsi="Wingdings" w:hint="default"/>
      </w:rPr>
    </w:lvl>
    <w:lvl w:ilvl="3" w:tplc="13E4625E">
      <w:start w:val="1"/>
      <w:numFmt w:val="bullet"/>
      <w:lvlText w:val=""/>
      <w:lvlJc w:val="left"/>
      <w:pPr>
        <w:ind w:left="2880" w:hanging="360"/>
      </w:pPr>
      <w:rPr>
        <w:rFonts w:ascii="Symbol" w:hAnsi="Symbol" w:hint="default"/>
      </w:rPr>
    </w:lvl>
    <w:lvl w:ilvl="4" w:tplc="33C4672C">
      <w:start w:val="1"/>
      <w:numFmt w:val="bullet"/>
      <w:lvlText w:val="o"/>
      <w:lvlJc w:val="left"/>
      <w:pPr>
        <w:ind w:left="3600" w:hanging="360"/>
      </w:pPr>
      <w:rPr>
        <w:rFonts w:ascii="Courier New" w:hAnsi="Courier New" w:hint="default"/>
      </w:rPr>
    </w:lvl>
    <w:lvl w:ilvl="5" w:tplc="675A6946">
      <w:start w:val="1"/>
      <w:numFmt w:val="bullet"/>
      <w:lvlText w:val=""/>
      <w:lvlJc w:val="left"/>
      <w:pPr>
        <w:ind w:left="4320" w:hanging="360"/>
      </w:pPr>
      <w:rPr>
        <w:rFonts w:ascii="Wingdings" w:hAnsi="Wingdings" w:hint="default"/>
      </w:rPr>
    </w:lvl>
    <w:lvl w:ilvl="6" w:tplc="3DD80028">
      <w:start w:val="1"/>
      <w:numFmt w:val="bullet"/>
      <w:lvlText w:val=""/>
      <w:lvlJc w:val="left"/>
      <w:pPr>
        <w:ind w:left="5040" w:hanging="360"/>
      </w:pPr>
      <w:rPr>
        <w:rFonts w:ascii="Symbol" w:hAnsi="Symbol" w:hint="default"/>
      </w:rPr>
    </w:lvl>
    <w:lvl w:ilvl="7" w:tplc="7A44E02E">
      <w:start w:val="1"/>
      <w:numFmt w:val="bullet"/>
      <w:lvlText w:val="o"/>
      <w:lvlJc w:val="left"/>
      <w:pPr>
        <w:ind w:left="5760" w:hanging="360"/>
      </w:pPr>
      <w:rPr>
        <w:rFonts w:ascii="Courier New" w:hAnsi="Courier New" w:hint="default"/>
      </w:rPr>
    </w:lvl>
    <w:lvl w:ilvl="8" w:tplc="D5640584">
      <w:start w:val="1"/>
      <w:numFmt w:val="bullet"/>
      <w:lvlText w:val=""/>
      <w:lvlJc w:val="left"/>
      <w:pPr>
        <w:ind w:left="6480" w:hanging="360"/>
      </w:pPr>
      <w:rPr>
        <w:rFonts w:ascii="Wingdings" w:hAnsi="Wingdings" w:hint="default"/>
      </w:rPr>
    </w:lvl>
  </w:abstractNum>
  <w:abstractNum w:abstractNumId="24" w15:restartNumberingAfterBreak="0">
    <w:nsid w:val="61245373"/>
    <w:multiLevelType w:val="hybridMultilevel"/>
    <w:tmpl w:val="FFFFFFFF"/>
    <w:lvl w:ilvl="0" w:tplc="BC7C9230">
      <w:start w:val="1"/>
      <w:numFmt w:val="bullet"/>
      <w:lvlText w:val=""/>
      <w:lvlJc w:val="left"/>
      <w:pPr>
        <w:ind w:left="720" w:hanging="360"/>
      </w:pPr>
      <w:rPr>
        <w:rFonts w:ascii="Symbol" w:hAnsi="Symbol" w:hint="default"/>
      </w:rPr>
    </w:lvl>
    <w:lvl w:ilvl="1" w:tplc="A5C88F2A">
      <w:start w:val="1"/>
      <w:numFmt w:val="bullet"/>
      <w:lvlText w:val="o"/>
      <w:lvlJc w:val="left"/>
      <w:pPr>
        <w:ind w:left="1440" w:hanging="360"/>
      </w:pPr>
      <w:rPr>
        <w:rFonts w:ascii="Courier New" w:hAnsi="Courier New" w:hint="default"/>
      </w:rPr>
    </w:lvl>
    <w:lvl w:ilvl="2" w:tplc="ADF88F64">
      <w:start w:val="1"/>
      <w:numFmt w:val="bullet"/>
      <w:lvlText w:val=""/>
      <w:lvlJc w:val="left"/>
      <w:pPr>
        <w:ind w:left="2160" w:hanging="360"/>
      </w:pPr>
      <w:rPr>
        <w:rFonts w:ascii="Wingdings" w:hAnsi="Wingdings" w:hint="default"/>
      </w:rPr>
    </w:lvl>
    <w:lvl w:ilvl="3" w:tplc="89E0C1F0">
      <w:start w:val="1"/>
      <w:numFmt w:val="bullet"/>
      <w:lvlText w:val=""/>
      <w:lvlJc w:val="left"/>
      <w:pPr>
        <w:ind w:left="2880" w:hanging="360"/>
      </w:pPr>
      <w:rPr>
        <w:rFonts w:ascii="Symbol" w:hAnsi="Symbol" w:hint="default"/>
      </w:rPr>
    </w:lvl>
    <w:lvl w:ilvl="4" w:tplc="A3884ABC">
      <w:start w:val="1"/>
      <w:numFmt w:val="bullet"/>
      <w:lvlText w:val="o"/>
      <w:lvlJc w:val="left"/>
      <w:pPr>
        <w:ind w:left="3600" w:hanging="360"/>
      </w:pPr>
      <w:rPr>
        <w:rFonts w:ascii="Courier New" w:hAnsi="Courier New" w:hint="default"/>
      </w:rPr>
    </w:lvl>
    <w:lvl w:ilvl="5" w:tplc="62FE102C">
      <w:start w:val="1"/>
      <w:numFmt w:val="bullet"/>
      <w:lvlText w:val=""/>
      <w:lvlJc w:val="left"/>
      <w:pPr>
        <w:ind w:left="4320" w:hanging="360"/>
      </w:pPr>
      <w:rPr>
        <w:rFonts w:ascii="Wingdings" w:hAnsi="Wingdings" w:hint="default"/>
      </w:rPr>
    </w:lvl>
    <w:lvl w:ilvl="6" w:tplc="E446CC28">
      <w:start w:val="1"/>
      <w:numFmt w:val="bullet"/>
      <w:lvlText w:val=""/>
      <w:lvlJc w:val="left"/>
      <w:pPr>
        <w:ind w:left="5040" w:hanging="360"/>
      </w:pPr>
      <w:rPr>
        <w:rFonts w:ascii="Symbol" w:hAnsi="Symbol" w:hint="default"/>
      </w:rPr>
    </w:lvl>
    <w:lvl w:ilvl="7" w:tplc="92009FFA">
      <w:start w:val="1"/>
      <w:numFmt w:val="bullet"/>
      <w:lvlText w:val="o"/>
      <w:lvlJc w:val="left"/>
      <w:pPr>
        <w:ind w:left="5760" w:hanging="360"/>
      </w:pPr>
      <w:rPr>
        <w:rFonts w:ascii="Courier New" w:hAnsi="Courier New" w:hint="default"/>
      </w:rPr>
    </w:lvl>
    <w:lvl w:ilvl="8" w:tplc="AD8A1850">
      <w:start w:val="1"/>
      <w:numFmt w:val="bullet"/>
      <w:lvlText w:val=""/>
      <w:lvlJc w:val="left"/>
      <w:pPr>
        <w:ind w:left="6480" w:hanging="360"/>
      </w:pPr>
      <w:rPr>
        <w:rFonts w:ascii="Wingdings" w:hAnsi="Wingdings" w:hint="default"/>
      </w:rPr>
    </w:lvl>
  </w:abstractNum>
  <w:abstractNum w:abstractNumId="25" w15:restartNumberingAfterBreak="0">
    <w:nsid w:val="612E0A25"/>
    <w:multiLevelType w:val="hybridMultilevel"/>
    <w:tmpl w:val="5D40BD52"/>
    <w:lvl w:ilvl="0" w:tplc="9926C59E">
      <w:start w:val="1"/>
      <w:numFmt w:val="bullet"/>
      <w:lvlText w:val=""/>
      <w:lvlJc w:val="left"/>
      <w:pPr>
        <w:ind w:left="720" w:hanging="360"/>
      </w:pPr>
      <w:rPr>
        <w:rFonts w:ascii="Symbol" w:hAnsi="Symbol" w:hint="default"/>
      </w:rPr>
    </w:lvl>
    <w:lvl w:ilvl="1" w:tplc="DFEE4222">
      <w:start w:val="1"/>
      <w:numFmt w:val="bullet"/>
      <w:lvlText w:val="o"/>
      <w:lvlJc w:val="left"/>
      <w:pPr>
        <w:ind w:left="1440" w:hanging="360"/>
      </w:pPr>
      <w:rPr>
        <w:rFonts w:ascii="Courier New" w:hAnsi="Courier New" w:hint="default"/>
      </w:rPr>
    </w:lvl>
    <w:lvl w:ilvl="2" w:tplc="614CFD8A">
      <w:start w:val="1"/>
      <w:numFmt w:val="bullet"/>
      <w:lvlText w:val=""/>
      <w:lvlJc w:val="left"/>
      <w:pPr>
        <w:ind w:left="2160" w:hanging="360"/>
      </w:pPr>
      <w:rPr>
        <w:rFonts w:ascii="Wingdings" w:hAnsi="Wingdings" w:hint="default"/>
      </w:rPr>
    </w:lvl>
    <w:lvl w:ilvl="3" w:tplc="4600E358">
      <w:start w:val="1"/>
      <w:numFmt w:val="bullet"/>
      <w:lvlText w:val=""/>
      <w:lvlJc w:val="left"/>
      <w:pPr>
        <w:ind w:left="2880" w:hanging="360"/>
      </w:pPr>
      <w:rPr>
        <w:rFonts w:ascii="Symbol" w:hAnsi="Symbol" w:hint="default"/>
      </w:rPr>
    </w:lvl>
    <w:lvl w:ilvl="4" w:tplc="2A28AC12">
      <w:start w:val="1"/>
      <w:numFmt w:val="bullet"/>
      <w:lvlText w:val="o"/>
      <w:lvlJc w:val="left"/>
      <w:pPr>
        <w:ind w:left="3600" w:hanging="360"/>
      </w:pPr>
      <w:rPr>
        <w:rFonts w:ascii="Courier New" w:hAnsi="Courier New" w:hint="default"/>
      </w:rPr>
    </w:lvl>
    <w:lvl w:ilvl="5" w:tplc="CF44DF52">
      <w:start w:val="1"/>
      <w:numFmt w:val="bullet"/>
      <w:lvlText w:val=""/>
      <w:lvlJc w:val="left"/>
      <w:pPr>
        <w:ind w:left="4320" w:hanging="360"/>
      </w:pPr>
      <w:rPr>
        <w:rFonts w:ascii="Wingdings" w:hAnsi="Wingdings" w:hint="default"/>
      </w:rPr>
    </w:lvl>
    <w:lvl w:ilvl="6" w:tplc="0C349F8C">
      <w:start w:val="1"/>
      <w:numFmt w:val="bullet"/>
      <w:lvlText w:val=""/>
      <w:lvlJc w:val="left"/>
      <w:pPr>
        <w:ind w:left="5040" w:hanging="360"/>
      </w:pPr>
      <w:rPr>
        <w:rFonts w:ascii="Symbol" w:hAnsi="Symbol" w:hint="default"/>
      </w:rPr>
    </w:lvl>
    <w:lvl w:ilvl="7" w:tplc="38C651DE">
      <w:start w:val="1"/>
      <w:numFmt w:val="bullet"/>
      <w:lvlText w:val="o"/>
      <w:lvlJc w:val="left"/>
      <w:pPr>
        <w:ind w:left="5760" w:hanging="360"/>
      </w:pPr>
      <w:rPr>
        <w:rFonts w:ascii="Courier New" w:hAnsi="Courier New" w:hint="default"/>
      </w:rPr>
    </w:lvl>
    <w:lvl w:ilvl="8" w:tplc="3ED005C8">
      <w:start w:val="1"/>
      <w:numFmt w:val="bullet"/>
      <w:lvlText w:val=""/>
      <w:lvlJc w:val="left"/>
      <w:pPr>
        <w:ind w:left="6480" w:hanging="360"/>
      </w:pPr>
      <w:rPr>
        <w:rFonts w:ascii="Wingdings" w:hAnsi="Wingdings" w:hint="default"/>
      </w:rPr>
    </w:lvl>
  </w:abstractNum>
  <w:abstractNum w:abstractNumId="26"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720CC"/>
    <w:multiLevelType w:val="hybridMultilevel"/>
    <w:tmpl w:val="FFFFFFFF"/>
    <w:lvl w:ilvl="0" w:tplc="F182A368">
      <w:start w:val="1"/>
      <w:numFmt w:val="decimal"/>
      <w:lvlText w:val="%1."/>
      <w:lvlJc w:val="left"/>
      <w:pPr>
        <w:ind w:left="720" w:hanging="360"/>
      </w:pPr>
    </w:lvl>
    <w:lvl w:ilvl="1" w:tplc="42B69300">
      <w:start w:val="1"/>
      <w:numFmt w:val="lowerLetter"/>
      <w:lvlText w:val="%2."/>
      <w:lvlJc w:val="left"/>
      <w:pPr>
        <w:ind w:left="1440" w:hanging="360"/>
      </w:pPr>
    </w:lvl>
    <w:lvl w:ilvl="2" w:tplc="C9DEFF66">
      <w:start w:val="1"/>
      <w:numFmt w:val="lowerRoman"/>
      <w:lvlText w:val="%3."/>
      <w:lvlJc w:val="right"/>
      <w:pPr>
        <w:ind w:left="2160" w:hanging="180"/>
      </w:pPr>
    </w:lvl>
    <w:lvl w:ilvl="3" w:tplc="98268354">
      <w:start w:val="1"/>
      <w:numFmt w:val="decimal"/>
      <w:lvlText w:val="%4."/>
      <w:lvlJc w:val="left"/>
      <w:pPr>
        <w:ind w:left="2880" w:hanging="360"/>
      </w:pPr>
    </w:lvl>
    <w:lvl w:ilvl="4" w:tplc="BD505546">
      <w:start w:val="1"/>
      <w:numFmt w:val="lowerLetter"/>
      <w:lvlText w:val="%5."/>
      <w:lvlJc w:val="left"/>
      <w:pPr>
        <w:ind w:left="3600" w:hanging="360"/>
      </w:pPr>
    </w:lvl>
    <w:lvl w:ilvl="5" w:tplc="B03C8C3E">
      <w:start w:val="1"/>
      <w:numFmt w:val="lowerRoman"/>
      <w:lvlText w:val="%6."/>
      <w:lvlJc w:val="right"/>
      <w:pPr>
        <w:ind w:left="4320" w:hanging="180"/>
      </w:pPr>
    </w:lvl>
    <w:lvl w:ilvl="6" w:tplc="BD5E6BA0">
      <w:start w:val="1"/>
      <w:numFmt w:val="decimal"/>
      <w:lvlText w:val="%7."/>
      <w:lvlJc w:val="left"/>
      <w:pPr>
        <w:ind w:left="5040" w:hanging="360"/>
      </w:pPr>
    </w:lvl>
    <w:lvl w:ilvl="7" w:tplc="61B00ACC">
      <w:start w:val="1"/>
      <w:numFmt w:val="lowerLetter"/>
      <w:lvlText w:val="%8."/>
      <w:lvlJc w:val="left"/>
      <w:pPr>
        <w:ind w:left="5760" w:hanging="360"/>
      </w:pPr>
    </w:lvl>
    <w:lvl w:ilvl="8" w:tplc="854ACA1A">
      <w:start w:val="1"/>
      <w:numFmt w:val="lowerRoman"/>
      <w:lvlText w:val="%9."/>
      <w:lvlJc w:val="right"/>
      <w:pPr>
        <w:ind w:left="6480" w:hanging="180"/>
      </w:pPr>
    </w:lvl>
  </w:abstractNum>
  <w:abstractNum w:abstractNumId="32"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3"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194655">
    <w:abstractNumId w:val="24"/>
  </w:num>
  <w:num w:numId="2" w16cid:durableId="475222321">
    <w:abstractNumId w:val="8"/>
  </w:num>
  <w:num w:numId="3" w16cid:durableId="370421064">
    <w:abstractNumId w:val="31"/>
  </w:num>
  <w:num w:numId="4" w16cid:durableId="1890266132">
    <w:abstractNumId w:val="2"/>
  </w:num>
  <w:num w:numId="5" w16cid:durableId="1787386051">
    <w:abstractNumId w:val="20"/>
  </w:num>
  <w:num w:numId="6" w16cid:durableId="802234986">
    <w:abstractNumId w:val="6"/>
  </w:num>
  <w:num w:numId="7" w16cid:durableId="964386291">
    <w:abstractNumId w:val="25"/>
  </w:num>
  <w:num w:numId="8" w16cid:durableId="90976074">
    <w:abstractNumId w:val="15"/>
  </w:num>
  <w:num w:numId="9" w16cid:durableId="2175115">
    <w:abstractNumId w:val="23"/>
  </w:num>
  <w:num w:numId="10" w16cid:durableId="1110321260">
    <w:abstractNumId w:val="13"/>
  </w:num>
  <w:num w:numId="11" w16cid:durableId="1039937652">
    <w:abstractNumId w:val="26"/>
  </w:num>
  <w:num w:numId="12" w16cid:durableId="5791230">
    <w:abstractNumId w:val="10"/>
  </w:num>
  <w:num w:numId="13" w16cid:durableId="1421683299">
    <w:abstractNumId w:val="19"/>
  </w:num>
  <w:num w:numId="14" w16cid:durableId="1939487772">
    <w:abstractNumId w:val="21"/>
  </w:num>
  <w:num w:numId="15" w16cid:durableId="1256792208">
    <w:abstractNumId w:val="3"/>
  </w:num>
  <w:num w:numId="16" w16cid:durableId="782530632">
    <w:abstractNumId w:val="12"/>
  </w:num>
  <w:num w:numId="17" w16cid:durableId="1053041734">
    <w:abstractNumId w:val="33"/>
  </w:num>
  <w:num w:numId="18" w16cid:durableId="49306100">
    <w:abstractNumId w:val="11"/>
  </w:num>
  <w:num w:numId="19" w16cid:durableId="1096903931">
    <w:abstractNumId w:val="29"/>
  </w:num>
  <w:num w:numId="20" w16cid:durableId="481191507">
    <w:abstractNumId w:val="22"/>
  </w:num>
  <w:num w:numId="21" w16cid:durableId="419331508">
    <w:abstractNumId w:val="32"/>
  </w:num>
  <w:num w:numId="22" w16cid:durableId="2016036960">
    <w:abstractNumId w:val="27"/>
  </w:num>
  <w:num w:numId="23" w16cid:durableId="1974215084">
    <w:abstractNumId w:val="14"/>
  </w:num>
  <w:num w:numId="24" w16cid:durableId="1193571893">
    <w:abstractNumId w:val="4"/>
  </w:num>
  <w:num w:numId="25" w16cid:durableId="750397675">
    <w:abstractNumId w:val="18"/>
  </w:num>
  <w:num w:numId="26" w16cid:durableId="23530900">
    <w:abstractNumId w:val="0"/>
  </w:num>
  <w:num w:numId="27" w16cid:durableId="1268805023">
    <w:abstractNumId w:val="28"/>
  </w:num>
  <w:num w:numId="28" w16cid:durableId="1835563800">
    <w:abstractNumId w:val="30"/>
  </w:num>
  <w:num w:numId="29" w16cid:durableId="324819021">
    <w:abstractNumId w:val="1"/>
  </w:num>
  <w:num w:numId="30" w16cid:durableId="1711227627">
    <w:abstractNumId w:val="7"/>
  </w:num>
  <w:num w:numId="31" w16cid:durableId="349842809">
    <w:abstractNumId w:val="17"/>
  </w:num>
  <w:num w:numId="32" w16cid:durableId="1971595637">
    <w:abstractNumId w:val="16"/>
  </w:num>
  <w:num w:numId="33" w16cid:durableId="470248772">
    <w:abstractNumId w:val="9"/>
  </w:num>
  <w:num w:numId="34" w16cid:durableId="1720084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1A36"/>
    <w:rsid w:val="000040D5"/>
    <w:rsid w:val="00005793"/>
    <w:rsid w:val="00005942"/>
    <w:rsid w:val="00005A06"/>
    <w:rsid w:val="00013FC9"/>
    <w:rsid w:val="00016246"/>
    <w:rsid w:val="00017401"/>
    <w:rsid w:val="0002110A"/>
    <w:rsid w:val="00021B16"/>
    <w:rsid w:val="00021D5A"/>
    <w:rsid w:val="00023FDB"/>
    <w:rsid w:val="00024B4F"/>
    <w:rsid w:val="00025CF0"/>
    <w:rsid w:val="000324AD"/>
    <w:rsid w:val="000349DD"/>
    <w:rsid w:val="00034B43"/>
    <w:rsid w:val="00035519"/>
    <w:rsid w:val="00041BA7"/>
    <w:rsid w:val="00041BAD"/>
    <w:rsid w:val="00043BEA"/>
    <w:rsid w:val="00045B36"/>
    <w:rsid w:val="00054E4B"/>
    <w:rsid w:val="00060545"/>
    <w:rsid w:val="00074DD9"/>
    <w:rsid w:val="00076C65"/>
    <w:rsid w:val="00077CF8"/>
    <w:rsid w:val="00086178"/>
    <w:rsid w:val="00087927"/>
    <w:rsid w:val="00091C2C"/>
    <w:rsid w:val="000954CE"/>
    <w:rsid w:val="000A152A"/>
    <w:rsid w:val="000A713F"/>
    <w:rsid w:val="000AE867"/>
    <w:rsid w:val="000B3198"/>
    <w:rsid w:val="000B497E"/>
    <w:rsid w:val="000B5B79"/>
    <w:rsid w:val="000B626C"/>
    <w:rsid w:val="000B6FEE"/>
    <w:rsid w:val="000C0A28"/>
    <w:rsid w:val="000C19E8"/>
    <w:rsid w:val="000C4BB4"/>
    <w:rsid w:val="000C596F"/>
    <w:rsid w:val="000C5B93"/>
    <w:rsid w:val="000D151C"/>
    <w:rsid w:val="000D1A5D"/>
    <w:rsid w:val="000D2C35"/>
    <w:rsid w:val="000D7D31"/>
    <w:rsid w:val="000E09DC"/>
    <w:rsid w:val="000E0EDA"/>
    <w:rsid w:val="000E41B7"/>
    <w:rsid w:val="000E4A26"/>
    <w:rsid w:val="000E667C"/>
    <w:rsid w:val="000E6C0A"/>
    <w:rsid w:val="000F3E73"/>
    <w:rsid w:val="000F67A0"/>
    <w:rsid w:val="001048F3"/>
    <w:rsid w:val="001079AC"/>
    <w:rsid w:val="00113852"/>
    <w:rsid w:val="001144EF"/>
    <w:rsid w:val="0011528A"/>
    <w:rsid w:val="001163E3"/>
    <w:rsid w:val="00121A59"/>
    <w:rsid w:val="00124F80"/>
    <w:rsid w:val="00130059"/>
    <w:rsid w:val="00133B2D"/>
    <w:rsid w:val="00133C69"/>
    <w:rsid w:val="0013471E"/>
    <w:rsid w:val="00142B5F"/>
    <w:rsid w:val="00145EE0"/>
    <w:rsid w:val="00147FAD"/>
    <w:rsid w:val="00150B1F"/>
    <w:rsid w:val="00150C8A"/>
    <w:rsid w:val="0015101D"/>
    <w:rsid w:val="00152774"/>
    <w:rsid w:val="00156995"/>
    <w:rsid w:val="0015719D"/>
    <w:rsid w:val="00157E33"/>
    <w:rsid w:val="001609A0"/>
    <w:rsid w:val="00162228"/>
    <w:rsid w:val="0016250D"/>
    <w:rsid w:val="00162F64"/>
    <w:rsid w:val="001674DC"/>
    <w:rsid w:val="0016787F"/>
    <w:rsid w:val="00168869"/>
    <w:rsid w:val="0017084C"/>
    <w:rsid w:val="00172541"/>
    <w:rsid w:val="00175382"/>
    <w:rsid w:val="00180B88"/>
    <w:rsid w:val="0018148D"/>
    <w:rsid w:val="00181B37"/>
    <w:rsid w:val="00181F2B"/>
    <w:rsid w:val="00184705"/>
    <w:rsid w:val="0018638D"/>
    <w:rsid w:val="001877BF"/>
    <w:rsid w:val="00191EC3"/>
    <w:rsid w:val="00192A7F"/>
    <w:rsid w:val="00194D47"/>
    <w:rsid w:val="00194DB0"/>
    <w:rsid w:val="001967C0"/>
    <w:rsid w:val="001A0CA5"/>
    <w:rsid w:val="001A0F1B"/>
    <w:rsid w:val="001A0F50"/>
    <w:rsid w:val="001A284E"/>
    <w:rsid w:val="001A422B"/>
    <w:rsid w:val="001A5A8C"/>
    <w:rsid w:val="001B0001"/>
    <w:rsid w:val="001B0227"/>
    <w:rsid w:val="001B231D"/>
    <w:rsid w:val="001B3958"/>
    <w:rsid w:val="001B4258"/>
    <w:rsid w:val="001B79B9"/>
    <w:rsid w:val="001C09DC"/>
    <w:rsid w:val="001C09E8"/>
    <w:rsid w:val="001C2A82"/>
    <w:rsid w:val="001C3134"/>
    <w:rsid w:val="001C63C9"/>
    <w:rsid w:val="001C7AFE"/>
    <w:rsid w:val="001D0686"/>
    <w:rsid w:val="001D28C2"/>
    <w:rsid w:val="001D4AD7"/>
    <w:rsid w:val="001D533E"/>
    <w:rsid w:val="001D78A1"/>
    <w:rsid w:val="001E16B8"/>
    <w:rsid w:val="001E1929"/>
    <w:rsid w:val="001E3C25"/>
    <w:rsid w:val="001E4AF6"/>
    <w:rsid w:val="001E5709"/>
    <w:rsid w:val="00200B53"/>
    <w:rsid w:val="002055F9"/>
    <w:rsid w:val="00205FAB"/>
    <w:rsid w:val="00206BA1"/>
    <w:rsid w:val="00211262"/>
    <w:rsid w:val="00211A09"/>
    <w:rsid w:val="00214503"/>
    <w:rsid w:val="00216951"/>
    <w:rsid w:val="00221194"/>
    <w:rsid w:val="00223112"/>
    <w:rsid w:val="00225283"/>
    <w:rsid w:val="002256D8"/>
    <w:rsid w:val="00233881"/>
    <w:rsid w:val="00233D9D"/>
    <w:rsid w:val="00240B26"/>
    <w:rsid w:val="00243754"/>
    <w:rsid w:val="002471E4"/>
    <w:rsid w:val="00252DEB"/>
    <w:rsid w:val="00254212"/>
    <w:rsid w:val="00256EE7"/>
    <w:rsid w:val="002614A8"/>
    <w:rsid w:val="00264272"/>
    <w:rsid w:val="00265F66"/>
    <w:rsid w:val="002712F0"/>
    <w:rsid w:val="00271438"/>
    <w:rsid w:val="00274F00"/>
    <w:rsid w:val="002776A1"/>
    <w:rsid w:val="00277C3E"/>
    <w:rsid w:val="002802CB"/>
    <w:rsid w:val="00280A30"/>
    <w:rsid w:val="00281BDD"/>
    <w:rsid w:val="00283AD3"/>
    <w:rsid w:val="00284091"/>
    <w:rsid w:val="00284F89"/>
    <w:rsid w:val="0028647F"/>
    <w:rsid w:val="002901DC"/>
    <w:rsid w:val="00291F9F"/>
    <w:rsid w:val="00293DAA"/>
    <w:rsid w:val="00295B88"/>
    <w:rsid w:val="00297EA8"/>
    <w:rsid w:val="002A0B08"/>
    <w:rsid w:val="002A2DE3"/>
    <w:rsid w:val="002A4047"/>
    <w:rsid w:val="002A7F5D"/>
    <w:rsid w:val="002B2130"/>
    <w:rsid w:val="002B221E"/>
    <w:rsid w:val="002B4B14"/>
    <w:rsid w:val="002C3D71"/>
    <w:rsid w:val="002C4636"/>
    <w:rsid w:val="002C5026"/>
    <w:rsid w:val="002C65BA"/>
    <w:rsid w:val="002D08FF"/>
    <w:rsid w:val="002D1A82"/>
    <w:rsid w:val="002D59A1"/>
    <w:rsid w:val="002D7C1E"/>
    <w:rsid w:val="002E1F39"/>
    <w:rsid w:val="002E4CB5"/>
    <w:rsid w:val="002E6F74"/>
    <w:rsid w:val="002E6FCA"/>
    <w:rsid w:val="002E6FF7"/>
    <w:rsid w:val="002E7FA3"/>
    <w:rsid w:val="002F1017"/>
    <w:rsid w:val="002F279B"/>
    <w:rsid w:val="002F516A"/>
    <w:rsid w:val="002F5183"/>
    <w:rsid w:val="002F61AB"/>
    <w:rsid w:val="002F7F3A"/>
    <w:rsid w:val="002F7F50"/>
    <w:rsid w:val="00300EA4"/>
    <w:rsid w:val="003016AB"/>
    <w:rsid w:val="00305D72"/>
    <w:rsid w:val="00307FFC"/>
    <w:rsid w:val="0031199C"/>
    <w:rsid w:val="00312921"/>
    <w:rsid w:val="00315131"/>
    <w:rsid w:val="0032131D"/>
    <w:rsid w:val="0032152A"/>
    <w:rsid w:val="003221A7"/>
    <w:rsid w:val="00324FA1"/>
    <w:rsid w:val="00326AB4"/>
    <w:rsid w:val="00327424"/>
    <w:rsid w:val="00327AAF"/>
    <w:rsid w:val="00330937"/>
    <w:rsid w:val="00331680"/>
    <w:rsid w:val="0033383A"/>
    <w:rsid w:val="00334D7C"/>
    <w:rsid w:val="00340876"/>
    <w:rsid w:val="00340EBB"/>
    <w:rsid w:val="00340FC8"/>
    <w:rsid w:val="00342BE5"/>
    <w:rsid w:val="003439F3"/>
    <w:rsid w:val="00352C73"/>
    <w:rsid w:val="00353BA6"/>
    <w:rsid w:val="00353F63"/>
    <w:rsid w:val="0035401B"/>
    <w:rsid w:val="0035477E"/>
    <w:rsid w:val="00360A5D"/>
    <w:rsid w:val="00363520"/>
    <w:rsid w:val="003705FC"/>
    <w:rsid w:val="00371A30"/>
    <w:rsid w:val="00374BEF"/>
    <w:rsid w:val="00375773"/>
    <w:rsid w:val="00384ACF"/>
    <w:rsid w:val="003863C1"/>
    <w:rsid w:val="00392F37"/>
    <w:rsid w:val="003965EE"/>
    <w:rsid w:val="003A02C8"/>
    <w:rsid w:val="003A1CEE"/>
    <w:rsid w:val="003A20CD"/>
    <w:rsid w:val="003A4385"/>
    <w:rsid w:val="003A6211"/>
    <w:rsid w:val="003B7681"/>
    <w:rsid w:val="003C1C56"/>
    <w:rsid w:val="003C2FA5"/>
    <w:rsid w:val="003C4712"/>
    <w:rsid w:val="003C639D"/>
    <w:rsid w:val="003C64FA"/>
    <w:rsid w:val="003C7636"/>
    <w:rsid w:val="003C78E5"/>
    <w:rsid w:val="003C794C"/>
    <w:rsid w:val="003C7B16"/>
    <w:rsid w:val="003D0319"/>
    <w:rsid w:val="003D1ECD"/>
    <w:rsid w:val="003D1F08"/>
    <w:rsid w:val="003D22EC"/>
    <w:rsid w:val="003D3C7E"/>
    <w:rsid w:val="003D5467"/>
    <w:rsid w:val="003E1283"/>
    <w:rsid w:val="003E1E8D"/>
    <w:rsid w:val="003E253C"/>
    <w:rsid w:val="003E2EBA"/>
    <w:rsid w:val="003E42AA"/>
    <w:rsid w:val="003E46E3"/>
    <w:rsid w:val="003E4DF7"/>
    <w:rsid w:val="003F4243"/>
    <w:rsid w:val="00400286"/>
    <w:rsid w:val="00404F8A"/>
    <w:rsid w:val="0040582C"/>
    <w:rsid w:val="00406F50"/>
    <w:rsid w:val="004076B1"/>
    <w:rsid w:val="00407E9B"/>
    <w:rsid w:val="004108BD"/>
    <w:rsid w:val="00413C91"/>
    <w:rsid w:val="0041464E"/>
    <w:rsid w:val="004203BC"/>
    <w:rsid w:val="00421B35"/>
    <w:rsid w:val="00425736"/>
    <w:rsid w:val="00430474"/>
    <w:rsid w:val="0043312D"/>
    <w:rsid w:val="00441256"/>
    <w:rsid w:val="004416D0"/>
    <w:rsid w:val="00443019"/>
    <w:rsid w:val="004438A8"/>
    <w:rsid w:val="00444231"/>
    <w:rsid w:val="0044670C"/>
    <w:rsid w:val="00447884"/>
    <w:rsid w:val="00453BBA"/>
    <w:rsid w:val="0045768A"/>
    <w:rsid w:val="004600C6"/>
    <w:rsid w:val="00467371"/>
    <w:rsid w:val="0046740E"/>
    <w:rsid w:val="0047135C"/>
    <w:rsid w:val="00473D95"/>
    <w:rsid w:val="00474523"/>
    <w:rsid w:val="0047534A"/>
    <w:rsid w:val="00475560"/>
    <w:rsid w:val="00476C0D"/>
    <w:rsid w:val="00480909"/>
    <w:rsid w:val="004827DC"/>
    <w:rsid w:val="00486F90"/>
    <w:rsid w:val="004871BA"/>
    <w:rsid w:val="00487650"/>
    <w:rsid w:val="00487784"/>
    <w:rsid w:val="00490C61"/>
    <w:rsid w:val="0049137B"/>
    <w:rsid w:val="00491FD0"/>
    <w:rsid w:val="004925A0"/>
    <w:rsid w:val="00494E1D"/>
    <w:rsid w:val="004A3226"/>
    <w:rsid w:val="004A4DE6"/>
    <w:rsid w:val="004A64F5"/>
    <w:rsid w:val="004B2201"/>
    <w:rsid w:val="004B5B41"/>
    <w:rsid w:val="004C11AF"/>
    <w:rsid w:val="004C140B"/>
    <w:rsid w:val="004C220F"/>
    <w:rsid w:val="004C676E"/>
    <w:rsid w:val="004C7697"/>
    <w:rsid w:val="004D10DB"/>
    <w:rsid w:val="004D26DF"/>
    <w:rsid w:val="004D28FD"/>
    <w:rsid w:val="004D3AFB"/>
    <w:rsid w:val="004D3CCA"/>
    <w:rsid w:val="004D4737"/>
    <w:rsid w:val="004D55DD"/>
    <w:rsid w:val="004D641A"/>
    <w:rsid w:val="004D7487"/>
    <w:rsid w:val="004D7BEF"/>
    <w:rsid w:val="004E029B"/>
    <w:rsid w:val="004E70AB"/>
    <w:rsid w:val="004F525E"/>
    <w:rsid w:val="005013AF"/>
    <w:rsid w:val="0050182F"/>
    <w:rsid w:val="0050406A"/>
    <w:rsid w:val="00505288"/>
    <w:rsid w:val="00507502"/>
    <w:rsid w:val="00507BEB"/>
    <w:rsid w:val="00512F72"/>
    <w:rsid w:val="00513246"/>
    <w:rsid w:val="0051361E"/>
    <w:rsid w:val="005137A2"/>
    <w:rsid w:val="00513DC9"/>
    <w:rsid w:val="0051428D"/>
    <w:rsid w:val="0051447D"/>
    <w:rsid w:val="00516A9C"/>
    <w:rsid w:val="0051736A"/>
    <w:rsid w:val="00517C00"/>
    <w:rsid w:val="00525AD8"/>
    <w:rsid w:val="00525EF3"/>
    <w:rsid w:val="00527B0E"/>
    <w:rsid w:val="00533114"/>
    <w:rsid w:val="005357F3"/>
    <w:rsid w:val="0053589B"/>
    <w:rsid w:val="00541ECE"/>
    <w:rsid w:val="005430E3"/>
    <w:rsid w:val="005435EF"/>
    <w:rsid w:val="00545423"/>
    <w:rsid w:val="00545730"/>
    <w:rsid w:val="0054645B"/>
    <w:rsid w:val="00551A21"/>
    <w:rsid w:val="00553F0D"/>
    <w:rsid w:val="005604C1"/>
    <w:rsid w:val="0056399E"/>
    <w:rsid w:val="005668EB"/>
    <w:rsid w:val="00570A08"/>
    <w:rsid w:val="005727A3"/>
    <w:rsid w:val="0058196D"/>
    <w:rsid w:val="00584E2C"/>
    <w:rsid w:val="00585A1C"/>
    <w:rsid w:val="00585B3E"/>
    <w:rsid w:val="00586CCE"/>
    <w:rsid w:val="0058754E"/>
    <w:rsid w:val="005945B9"/>
    <w:rsid w:val="00594E52"/>
    <w:rsid w:val="00596159"/>
    <w:rsid w:val="0059705D"/>
    <w:rsid w:val="00597F8C"/>
    <w:rsid w:val="005A0448"/>
    <w:rsid w:val="005A1FCB"/>
    <w:rsid w:val="005A5AD3"/>
    <w:rsid w:val="005A68BD"/>
    <w:rsid w:val="005A7B4E"/>
    <w:rsid w:val="005B25E2"/>
    <w:rsid w:val="005B2FD3"/>
    <w:rsid w:val="005B3D5E"/>
    <w:rsid w:val="005B56B5"/>
    <w:rsid w:val="005B7E90"/>
    <w:rsid w:val="005C3A87"/>
    <w:rsid w:val="005C5AD8"/>
    <w:rsid w:val="005C6417"/>
    <w:rsid w:val="005D168A"/>
    <w:rsid w:val="005D1CDA"/>
    <w:rsid w:val="005D1ED1"/>
    <w:rsid w:val="005D2454"/>
    <w:rsid w:val="005D5364"/>
    <w:rsid w:val="005D614C"/>
    <w:rsid w:val="005D7730"/>
    <w:rsid w:val="005E2948"/>
    <w:rsid w:val="005F3035"/>
    <w:rsid w:val="005F49C8"/>
    <w:rsid w:val="005F6446"/>
    <w:rsid w:val="005F673A"/>
    <w:rsid w:val="0060013B"/>
    <w:rsid w:val="00600405"/>
    <w:rsid w:val="00600A43"/>
    <w:rsid w:val="0060102E"/>
    <w:rsid w:val="00601453"/>
    <w:rsid w:val="0060147B"/>
    <w:rsid w:val="00601EB7"/>
    <w:rsid w:val="00603AC5"/>
    <w:rsid w:val="0060419C"/>
    <w:rsid w:val="006043DA"/>
    <w:rsid w:val="006106E9"/>
    <w:rsid w:val="00612C3F"/>
    <w:rsid w:val="00612E07"/>
    <w:rsid w:val="006161F0"/>
    <w:rsid w:val="00621C67"/>
    <w:rsid w:val="00621DF4"/>
    <w:rsid w:val="00626F99"/>
    <w:rsid w:val="0062704E"/>
    <w:rsid w:val="0062FE6F"/>
    <w:rsid w:val="00636950"/>
    <w:rsid w:val="006423D2"/>
    <w:rsid w:val="00644A4E"/>
    <w:rsid w:val="006476B5"/>
    <w:rsid w:val="006478B6"/>
    <w:rsid w:val="00647B1A"/>
    <w:rsid w:val="00647CA1"/>
    <w:rsid w:val="0065034F"/>
    <w:rsid w:val="00654C28"/>
    <w:rsid w:val="006553BD"/>
    <w:rsid w:val="00656FB0"/>
    <w:rsid w:val="00661E82"/>
    <w:rsid w:val="00670F88"/>
    <w:rsid w:val="00672DE1"/>
    <w:rsid w:val="00673833"/>
    <w:rsid w:val="00674345"/>
    <w:rsid w:val="00676C20"/>
    <w:rsid w:val="00677419"/>
    <w:rsid w:val="006804B4"/>
    <w:rsid w:val="0068058A"/>
    <w:rsid w:val="00682ABC"/>
    <w:rsid w:val="00683333"/>
    <w:rsid w:val="00691B49"/>
    <w:rsid w:val="00691F85"/>
    <w:rsid w:val="00692217"/>
    <w:rsid w:val="00692300"/>
    <w:rsid w:val="00693951"/>
    <w:rsid w:val="00694822"/>
    <w:rsid w:val="006951C3"/>
    <w:rsid w:val="00696820"/>
    <w:rsid w:val="00696A93"/>
    <w:rsid w:val="006A0B8B"/>
    <w:rsid w:val="006A53A5"/>
    <w:rsid w:val="006A6502"/>
    <w:rsid w:val="006A77AF"/>
    <w:rsid w:val="006B1448"/>
    <w:rsid w:val="006B1E62"/>
    <w:rsid w:val="006B2111"/>
    <w:rsid w:val="006B2E43"/>
    <w:rsid w:val="006B613C"/>
    <w:rsid w:val="006B7B01"/>
    <w:rsid w:val="006C0E96"/>
    <w:rsid w:val="006C14E8"/>
    <w:rsid w:val="006C2853"/>
    <w:rsid w:val="006C36EA"/>
    <w:rsid w:val="006C4B07"/>
    <w:rsid w:val="006C6989"/>
    <w:rsid w:val="006C7E01"/>
    <w:rsid w:val="006D0223"/>
    <w:rsid w:val="006D1FEF"/>
    <w:rsid w:val="006D6ED1"/>
    <w:rsid w:val="006D7749"/>
    <w:rsid w:val="006E06C6"/>
    <w:rsid w:val="006E1827"/>
    <w:rsid w:val="006E2129"/>
    <w:rsid w:val="006E738F"/>
    <w:rsid w:val="006F0570"/>
    <w:rsid w:val="006F4539"/>
    <w:rsid w:val="006F7839"/>
    <w:rsid w:val="00706971"/>
    <w:rsid w:val="00710EBF"/>
    <w:rsid w:val="007111E8"/>
    <w:rsid w:val="007138C7"/>
    <w:rsid w:val="00714A39"/>
    <w:rsid w:val="00715E7C"/>
    <w:rsid w:val="0071714D"/>
    <w:rsid w:val="00720DF9"/>
    <w:rsid w:val="00720F1A"/>
    <w:rsid w:val="00725135"/>
    <w:rsid w:val="00725E01"/>
    <w:rsid w:val="00726EDA"/>
    <w:rsid w:val="007313A3"/>
    <w:rsid w:val="007352D8"/>
    <w:rsid w:val="0073656D"/>
    <w:rsid w:val="007428B8"/>
    <w:rsid w:val="00746164"/>
    <w:rsid w:val="007525B9"/>
    <w:rsid w:val="0075389D"/>
    <w:rsid w:val="00754D49"/>
    <w:rsid w:val="00757445"/>
    <w:rsid w:val="0075762F"/>
    <w:rsid w:val="00761962"/>
    <w:rsid w:val="007627F6"/>
    <w:rsid w:val="00762A9E"/>
    <w:rsid w:val="00762EE3"/>
    <w:rsid w:val="0076434E"/>
    <w:rsid w:val="00764EFF"/>
    <w:rsid w:val="007656AC"/>
    <w:rsid w:val="007728E6"/>
    <w:rsid w:val="00774A36"/>
    <w:rsid w:val="00776EAB"/>
    <w:rsid w:val="00780BB6"/>
    <w:rsid w:val="00781240"/>
    <w:rsid w:val="00784755"/>
    <w:rsid w:val="00790FAC"/>
    <w:rsid w:val="007912D8"/>
    <w:rsid w:val="007915AF"/>
    <w:rsid w:val="007917B3"/>
    <w:rsid w:val="00797F70"/>
    <w:rsid w:val="007A2D57"/>
    <w:rsid w:val="007A3054"/>
    <w:rsid w:val="007A609D"/>
    <w:rsid w:val="007A7E73"/>
    <w:rsid w:val="007B23A9"/>
    <w:rsid w:val="007B2809"/>
    <w:rsid w:val="007B3D47"/>
    <w:rsid w:val="007B4AD7"/>
    <w:rsid w:val="007B4B13"/>
    <w:rsid w:val="007C029C"/>
    <w:rsid w:val="007C1D10"/>
    <w:rsid w:val="007C30FF"/>
    <w:rsid w:val="007C3A80"/>
    <w:rsid w:val="007C3AA1"/>
    <w:rsid w:val="007C5697"/>
    <w:rsid w:val="007C6CE7"/>
    <w:rsid w:val="007D18F3"/>
    <w:rsid w:val="007D1BB8"/>
    <w:rsid w:val="007D3800"/>
    <w:rsid w:val="007D4A58"/>
    <w:rsid w:val="007D4C50"/>
    <w:rsid w:val="007D6A8F"/>
    <w:rsid w:val="007D7305"/>
    <w:rsid w:val="007E0A0E"/>
    <w:rsid w:val="007E0F0D"/>
    <w:rsid w:val="007E2F45"/>
    <w:rsid w:val="007E3E3E"/>
    <w:rsid w:val="007F01AC"/>
    <w:rsid w:val="007F44D4"/>
    <w:rsid w:val="007F4913"/>
    <w:rsid w:val="007F4E79"/>
    <w:rsid w:val="007F5288"/>
    <w:rsid w:val="007F578F"/>
    <w:rsid w:val="007F58BC"/>
    <w:rsid w:val="007F7365"/>
    <w:rsid w:val="008001EE"/>
    <w:rsid w:val="00801F43"/>
    <w:rsid w:val="008021A8"/>
    <w:rsid w:val="0080281F"/>
    <w:rsid w:val="00811610"/>
    <w:rsid w:val="00815871"/>
    <w:rsid w:val="0081733C"/>
    <w:rsid w:val="00817843"/>
    <w:rsid w:val="00821BA0"/>
    <w:rsid w:val="0082517C"/>
    <w:rsid w:val="008267FD"/>
    <w:rsid w:val="0083382C"/>
    <w:rsid w:val="00833E97"/>
    <w:rsid w:val="00834DF4"/>
    <w:rsid w:val="008354DB"/>
    <w:rsid w:val="0083730B"/>
    <w:rsid w:val="00837D1F"/>
    <w:rsid w:val="00840DAF"/>
    <w:rsid w:val="008412D1"/>
    <w:rsid w:val="00842AAB"/>
    <w:rsid w:val="00844C77"/>
    <w:rsid w:val="00846FBE"/>
    <w:rsid w:val="008473AA"/>
    <w:rsid w:val="00852584"/>
    <w:rsid w:val="0086081F"/>
    <w:rsid w:val="00860A65"/>
    <w:rsid w:val="00862D4C"/>
    <w:rsid w:val="008705B1"/>
    <w:rsid w:val="008714E1"/>
    <w:rsid w:val="00874AD8"/>
    <w:rsid w:val="008761A6"/>
    <w:rsid w:val="008831E2"/>
    <w:rsid w:val="008833D0"/>
    <w:rsid w:val="00883D34"/>
    <w:rsid w:val="00884F7C"/>
    <w:rsid w:val="008909EE"/>
    <w:rsid w:val="00892D9D"/>
    <w:rsid w:val="008A0139"/>
    <w:rsid w:val="008A310E"/>
    <w:rsid w:val="008A37B9"/>
    <w:rsid w:val="008A4D06"/>
    <w:rsid w:val="008A7FD8"/>
    <w:rsid w:val="008B37FA"/>
    <w:rsid w:val="008B575D"/>
    <w:rsid w:val="008B5F21"/>
    <w:rsid w:val="008C163B"/>
    <w:rsid w:val="008C352B"/>
    <w:rsid w:val="008C73C5"/>
    <w:rsid w:val="008D0BBA"/>
    <w:rsid w:val="008D7AC3"/>
    <w:rsid w:val="008E1A98"/>
    <w:rsid w:val="008E26C6"/>
    <w:rsid w:val="008E59BD"/>
    <w:rsid w:val="008E75C8"/>
    <w:rsid w:val="008F0041"/>
    <w:rsid w:val="008F0F6B"/>
    <w:rsid w:val="008F2173"/>
    <w:rsid w:val="00900B5B"/>
    <w:rsid w:val="009014FB"/>
    <w:rsid w:val="00901E3E"/>
    <w:rsid w:val="009075EE"/>
    <w:rsid w:val="0091117B"/>
    <w:rsid w:val="0091201D"/>
    <w:rsid w:val="009124D2"/>
    <w:rsid w:val="00915764"/>
    <w:rsid w:val="00917E22"/>
    <w:rsid w:val="00917FE2"/>
    <w:rsid w:val="00920BF0"/>
    <w:rsid w:val="00921403"/>
    <w:rsid w:val="009267D1"/>
    <w:rsid w:val="009350D9"/>
    <w:rsid w:val="0093549B"/>
    <w:rsid w:val="0093592C"/>
    <w:rsid w:val="00935964"/>
    <w:rsid w:val="00936BDD"/>
    <w:rsid w:val="0094516B"/>
    <w:rsid w:val="00946479"/>
    <w:rsid w:val="009478AB"/>
    <w:rsid w:val="0094795C"/>
    <w:rsid w:val="00952373"/>
    <w:rsid w:val="00952C56"/>
    <w:rsid w:val="0095535C"/>
    <w:rsid w:val="009614DD"/>
    <w:rsid w:val="00962FAA"/>
    <w:rsid w:val="009649CD"/>
    <w:rsid w:val="00966988"/>
    <w:rsid w:val="00970C86"/>
    <w:rsid w:val="00970E26"/>
    <w:rsid w:val="0098024D"/>
    <w:rsid w:val="00982EE4"/>
    <w:rsid w:val="0098462B"/>
    <w:rsid w:val="00985949"/>
    <w:rsid w:val="0099030A"/>
    <w:rsid w:val="00992087"/>
    <w:rsid w:val="00997FD5"/>
    <w:rsid w:val="009A43FB"/>
    <w:rsid w:val="009A5908"/>
    <w:rsid w:val="009A6514"/>
    <w:rsid w:val="009A7A03"/>
    <w:rsid w:val="009A7E29"/>
    <w:rsid w:val="009B04E1"/>
    <w:rsid w:val="009B1696"/>
    <w:rsid w:val="009B4820"/>
    <w:rsid w:val="009B59DE"/>
    <w:rsid w:val="009C026E"/>
    <w:rsid w:val="009C0C67"/>
    <w:rsid w:val="009C339A"/>
    <w:rsid w:val="009C730E"/>
    <w:rsid w:val="009C764D"/>
    <w:rsid w:val="009D0425"/>
    <w:rsid w:val="009D2BE7"/>
    <w:rsid w:val="009D476A"/>
    <w:rsid w:val="009D5028"/>
    <w:rsid w:val="009D6BF3"/>
    <w:rsid w:val="009E0762"/>
    <w:rsid w:val="009E1888"/>
    <w:rsid w:val="009E42F3"/>
    <w:rsid w:val="009E5C74"/>
    <w:rsid w:val="009F138F"/>
    <w:rsid w:val="009F13AD"/>
    <w:rsid w:val="009F1B53"/>
    <w:rsid w:val="009F2923"/>
    <w:rsid w:val="009F5D76"/>
    <w:rsid w:val="00A0083B"/>
    <w:rsid w:val="00A01FCE"/>
    <w:rsid w:val="00A07F42"/>
    <w:rsid w:val="00A114C7"/>
    <w:rsid w:val="00A1386E"/>
    <w:rsid w:val="00A16315"/>
    <w:rsid w:val="00A17AFD"/>
    <w:rsid w:val="00A204AC"/>
    <w:rsid w:val="00A2134B"/>
    <w:rsid w:val="00A23291"/>
    <w:rsid w:val="00A26E57"/>
    <w:rsid w:val="00A30104"/>
    <w:rsid w:val="00A30B3C"/>
    <w:rsid w:val="00A315EE"/>
    <w:rsid w:val="00A33735"/>
    <w:rsid w:val="00A34CFF"/>
    <w:rsid w:val="00A36194"/>
    <w:rsid w:val="00A3667A"/>
    <w:rsid w:val="00A366D8"/>
    <w:rsid w:val="00A37B18"/>
    <w:rsid w:val="00A4174C"/>
    <w:rsid w:val="00A430E1"/>
    <w:rsid w:val="00A450A1"/>
    <w:rsid w:val="00A45405"/>
    <w:rsid w:val="00A47CEA"/>
    <w:rsid w:val="00A52FE0"/>
    <w:rsid w:val="00A53851"/>
    <w:rsid w:val="00A559E6"/>
    <w:rsid w:val="00A61D8D"/>
    <w:rsid w:val="00A64034"/>
    <w:rsid w:val="00A6423D"/>
    <w:rsid w:val="00A65382"/>
    <w:rsid w:val="00A654AB"/>
    <w:rsid w:val="00A70856"/>
    <w:rsid w:val="00A72478"/>
    <w:rsid w:val="00A73461"/>
    <w:rsid w:val="00A73D7C"/>
    <w:rsid w:val="00A77DFA"/>
    <w:rsid w:val="00A8000D"/>
    <w:rsid w:val="00A84A4D"/>
    <w:rsid w:val="00A86E26"/>
    <w:rsid w:val="00A95808"/>
    <w:rsid w:val="00AA1091"/>
    <w:rsid w:val="00AA3814"/>
    <w:rsid w:val="00AB28C3"/>
    <w:rsid w:val="00AC478D"/>
    <w:rsid w:val="00AC56C9"/>
    <w:rsid w:val="00AC644C"/>
    <w:rsid w:val="00AD0390"/>
    <w:rsid w:val="00AD24B2"/>
    <w:rsid w:val="00AE0C0D"/>
    <w:rsid w:val="00AE0DCA"/>
    <w:rsid w:val="00AE18F0"/>
    <w:rsid w:val="00AE39CC"/>
    <w:rsid w:val="00AE5591"/>
    <w:rsid w:val="00AE5D9B"/>
    <w:rsid w:val="00AE6543"/>
    <w:rsid w:val="00AE6C53"/>
    <w:rsid w:val="00AF0F8C"/>
    <w:rsid w:val="00AF15FF"/>
    <w:rsid w:val="00AF30F4"/>
    <w:rsid w:val="00AF4EB6"/>
    <w:rsid w:val="00AF58B9"/>
    <w:rsid w:val="00AF5E77"/>
    <w:rsid w:val="00AF5F3E"/>
    <w:rsid w:val="00AF5FC0"/>
    <w:rsid w:val="00AF7685"/>
    <w:rsid w:val="00AF76AC"/>
    <w:rsid w:val="00B00BBF"/>
    <w:rsid w:val="00B00D73"/>
    <w:rsid w:val="00B07622"/>
    <w:rsid w:val="00B10439"/>
    <w:rsid w:val="00B140C8"/>
    <w:rsid w:val="00B1655A"/>
    <w:rsid w:val="00B21AFB"/>
    <w:rsid w:val="00B21BAD"/>
    <w:rsid w:val="00B234EA"/>
    <w:rsid w:val="00B247BB"/>
    <w:rsid w:val="00B25B65"/>
    <w:rsid w:val="00B27F8D"/>
    <w:rsid w:val="00B305A0"/>
    <w:rsid w:val="00B3276C"/>
    <w:rsid w:val="00B33468"/>
    <w:rsid w:val="00B36280"/>
    <w:rsid w:val="00B400D9"/>
    <w:rsid w:val="00B438BA"/>
    <w:rsid w:val="00B52B3B"/>
    <w:rsid w:val="00B52FA6"/>
    <w:rsid w:val="00B542D6"/>
    <w:rsid w:val="00B5516D"/>
    <w:rsid w:val="00B556CF"/>
    <w:rsid w:val="00B620B6"/>
    <w:rsid w:val="00B627D3"/>
    <w:rsid w:val="00B656EC"/>
    <w:rsid w:val="00B6702E"/>
    <w:rsid w:val="00B723BE"/>
    <w:rsid w:val="00B72C04"/>
    <w:rsid w:val="00B72C91"/>
    <w:rsid w:val="00B72EE7"/>
    <w:rsid w:val="00B73601"/>
    <w:rsid w:val="00B75A32"/>
    <w:rsid w:val="00B81AA5"/>
    <w:rsid w:val="00B82705"/>
    <w:rsid w:val="00B82C10"/>
    <w:rsid w:val="00B83669"/>
    <w:rsid w:val="00B83D97"/>
    <w:rsid w:val="00B8415B"/>
    <w:rsid w:val="00B85A41"/>
    <w:rsid w:val="00B87539"/>
    <w:rsid w:val="00B91E2D"/>
    <w:rsid w:val="00B93AAA"/>
    <w:rsid w:val="00BA1343"/>
    <w:rsid w:val="00BA225D"/>
    <w:rsid w:val="00BA5539"/>
    <w:rsid w:val="00BA7B12"/>
    <w:rsid w:val="00BB2AAC"/>
    <w:rsid w:val="00BB4966"/>
    <w:rsid w:val="00BB4B70"/>
    <w:rsid w:val="00BB50D7"/>
    <w:rsid w:val="00BB7ABA"/>
    <w:rsid w:val="00BB7B73"/>
    <w:rsid w:val="00BC00D3"/>
    <w:rsid w:val="00BC6B71"/>
    <w:rsid w:val="00BC6F61"/>
    <w:rsid w:val="00BD0879"/>
    <w:rsid w:val="00BD0B0F"/>
    <w:rsid w:val="00BD36FC"/>
    <w:rsid w:val="00BD4F2D"/>
    <w:rsid w:val="00BD724A"/>
    <w:rsid w:val="00BE06F0"/>
    <w:rsid w:val="00BE0DDB"/>
    <w:rsid w:val="00BE17C1"/>
    <w:rsid w:val="00BE3683"/>
    <w:rsid w:val="00BE409E"/>
    <w:rsid w:val="00BF2279"/>
    <w:rsid w:val="00BF2A42"/>
    <w:rsid w:val="00BF47E1"/>
    <w:rsid w:val="00BF4B86"/>
    <w:rsid w:val="00BF7D16"/>
    <w:rsid w:val="00C00E5C"/>
    <w:rsid w:val="00C024EB"/>
    <w:rsid w:val="00C108F0"/>
    <w:rsid w:val="00C14089"/>
    <w:rsid w:val="00C144BC"/>
    <w:rsid w:val="00C17730"/>
    <w:rsid w:val="00C24F70"/>
    <w:rsid w:val="00C250B0"/>
    <w:rsid w:val="00C257E7"/>
    <w:rsid w:val="00C26763"/>
    <w:rsid w:val="00C26DC3"/>
    <w:rsid w:val="00C27D57"/>
    <w:rsid w:val="00C27FDE"/>
    <w:rsid w:val="00C32055"/>
    <w:rsid w:val="00C3596B"/>
    <w:rsid w:val="00C37E7A"/>
    <w:rsid w:val="00C4052F"/>
    <w:rsid w:val="00C41F8E"/>
    <w:rsid w:val="00C5240A"/>
    <w:rsid w:val="00C52FAB"/>
    <w:rsid w:val="00C54D0A"/>
    <w:rsid w:val="00C562B4"/>
    <w:rsid w:val="00C645F1"/>
    <w:rsid w:val="00C65078"/>
    <w:rsid w:val="00C671D7"/>
    <w:rsid w:val="00C67E2C"/>
    <w:rsid w:val="00C731AC"/>
    <w:rsid w:val="00C745A1"/>
    <w:rsid w:val="00C75EC2"/>
    <w:rsid w:val="00C76506"/>
    <w:rsid w:val="00C775A1"/>
    <w:rsid w:val="00C77E9E"/>
    <w:rsid w:val="00C82CBA"/>
    <w:rsid w:val="00C8400E"/>
    <w:rsid w:val="00C8646E"/>
    <w:rsid w:val="00C87CFA"/>
    <w:rsid w:val="00C90567"/>
    <w:rsid w:val="00C95185"/>
    <w:rsid w:val="00CA0759"/>
    <w:rsid w:val="00CA1BE4"/>
    <w:rsid w:val="00CA20B2"/>
    <w:rsid w:val="00CA6470"/>
    <w:rsid w:val="00CA70DD"/>
    <w:rsid w:val="00CB2B58"/>
    <w:rsid w:val="00CB4442"/>
    <w:rsid w:val="00CB4A64"/>
    <w:rsid w:val="00CB4DCD"/>
    <w:rsid w:val="00CB772B"/>
    <w:rsid w:val="00CC3C0E"/>
    <w:rsid w:val="00CC3D33"/>
    <w:rsid w:val="00CC3FBC"/>
    <w:rsid w:val="00CC4AAD"/>
    <w:rsid w:val="00CC4C56"/>
    <w:rsid w:val="00CC4F73"/>
    <w:rsid w:val="00CD0F0F"/>
    <w:rsid w:val="00CD1994"/>
    <w:rsid w:val="00CD31AB"/>
    <w:rsid w:val="00CD5C31"/>
    <w:rsid w:val="00CE0083"/>
    <w:rsid w:val="00CE0561"/>
    <w:rsid w:val="00CE1C84"/>
    <w:rsid w:val="00CF0249"/>
    <w:rsid w:val="00D05260"/>
    <w:rsid w:val="00D0722F"/>
    <w:rsid w:val="00D0744D"/>
    <w:rsid w:val="00D11F11"/>
    <w:rsid w:val="00D13D25"/>
    <w:rsid w:val="00D16BB6"/>
    <w:rsid w:val="00D20BEB"/>
    <w:rsid w:val="00D23A4F"/>
    <w:rsid w:val="00D257A9"/>
    <w:rsid w:val="00D31F07"/>
    <w:rsid w:val="00D32D6B"/>
    <w:rsid w:val="00D35816"/>
    <w:rsid w:val="00D372FD"/>
    <w:rsid w:val="00D4182B"/>
    <w:rsid w:val="00D44497"/>
    <w:rsid w:val="00D45A67"/>
    <w:rsid w:val="00D47DAB"/>
    <w:rsid w:val="00D5115F"/>
    <w:rsid w:val="00D528C3"/>
    <w:rsid w:val="00D53FDC"/>
    <w:rsid w:val="00D60A74"/>
    <w:rsid w:val="00D62528"/>
    <w:rsid w:val="00D62BB2"/>
    <w:rsid w:val="00D64280"/>
    <w:rsid w:val="00D6497D"/>
    <w:rsid w:val="00D64CD2"/>
    <w:rsid w:val="00D657C2"/>
    <w:rsid w:val="00D7300A"/>
    <w:rsid w:val="00D73D2E"/>
    <w:rsid w:val="00D73D41"/>
    <w:rsid w:val="00D747E5"/>
    <w:rsid w:val="00D7598A"/>
    <w:rsid w:val="00D81A33"/>
    <w:rsid w:val="00D823AE"/>
    <w:rsid w:val="00D8667C"/>
    <w:rsid w:val="00D86AB9"/>
    <w:rsid w:val="00D873D1"/>
    <w:rsid w:val="00D9124D"/>
    <w:rsid w:val="00D924CE"/>
    <w:rsid w:val="00DA02D7"/>
    <w:rsid w:val="00DA05A1"/>
    <w:rsid w:val="00DA18E0"/>
    <w:rsid w:val="00DA1A67"/>
    <w:rsid w:val="00DA53A4"/>
    <w:rsid w:val="00DA7866"/>
    <w:rsid w:val="00DA7A75"/>
    <w:rsid w:val="00DB38DB"/>
    <w:rsid w:val="00DB4B3A"/>
    <w:rsid w:val="00DB4D69"/>
    <w:rsid w:val="00DB7A0A"/>
    <w:rsid w:val="00DC11F2"/>
    <w:rsid w:val="00DC22E1"/>
    <w:rsid w:val="00DC7144"/>
    <w:rsid w:val="00DD3B75"/>
    <w:rsid w:val="00DE28E5"/>
    <w:rsid w:val="00DE4774"/>
    <w:rsid w:val="00DF0555"/>
    <w:rsid w:val="00DF1CE6"/>
    <w:rsid w:val="00DF2082"/>
    <w:rsid w:val="00DF320C"/>
    <w:rsid w:val="00DF4B5F"/>
    <w:rsid w:val="00E001AE"/>
    <w:rsid w:val="00E00317"/>
    <w:rsid w:val="00E00F26"/>
    <w:rsid w:val="00E038E9"/>
    <w:rsid w:val="00E051D6"/>
    <w:rsid w:val="00E056D0"/>
    <w:rsid w:val="00E06A3A"/>
    <w:rsid w:val="00E20383"/>
    <w:rsid w:val="00E208D7"/>
    <w:rsid w:val="00E23FAF"/>
    <w:rsid w:val="00E241B0"/>
    <w:rsid w:val="00E318C6"/>
    <w:rsid w:val="00E327F1"/>
    <w:rsid w:val="00E33BF7"/>
    <w:rsid w:val="00E3414A"/>
    <w:rsid w:val="00E347C7"/>
    <w:rsid w:val="00E3598B"/>
    <w:rsid w:val="00E403C5"/>
    <w:rsid w:val="00E4171A"/>
    <w:rsid w:val="00E418CC"/>
    <w:rsid w:val="00E43725"/>
    <w:rsid w:val="00E44F60"/>
    <w:rsid w:val="00E46564"/>
    <w:rsid w:val="00E64BF3"/>
    <w:rsid w:val="00E65B8E"/>
    <w:rsid w:val="00E6601E"/>
    <w:rsid w:val="00E71982"/>
    <w:rsid w:val="00E74282"/>
    <w:rsid w:val="00E74E66"/>
    <w:rsid w:val="00E81310"/>
    <w:rsid w:val="00E8271F"/>
    <w:rsid w:val="00E8291A"/>
    <w:rsid w:val="00E85A86"/>
    <w:rsid w:val="00E907B7"/>
    <w:rsid w:val="00E95275"/>
    <w:rsid w:val="00E970A5"/>
    <w:rsid w:val="00EA0413"/>
    <w:rsid w:val="00EA1B71"/>
    <w:rsid w:val="00EA2B9F"/>
    <w:rsid w:val="00EA34B0"/>
    <w:rsid w:val="00EA48FC"/>
    <w:rsid w:val="00EA4A3E"/>
    <w:rsid w:val="00EA5E8B"/>
    <w:rsid w:val="00EA7CDA"/>
    <w:rsid w:val="00EA7D4F"/>
    <w:rsid w:val="00EB16F7"/>
    <w:rsid w:val="00EB28D6"/>
    <w:rsid w:val="00EC0B74"/>
    <w:rsid w:val="00EC504C"/>
    <w:rsid w:val="00EC5C83"/>
    <w:rsid w:val="00EC6F88"/>
    <w:rsid w:val="00ED0C13"/>
    <w:rsid w:val="00ED213D"/>
    <w:rsid w:val="00ED25D5"/>
    <w:rsid w:val="00ED2E01"/>
    <w:rsid w:val="00ED4F9B"/>
    <w:rsid w:val="00ED523D"/>
    <w:rsid w:val="00ED6E89"/>
    <w:rsid w:val="00EE0F98"/>
    <w:rsid w:val="00EE304F"/>
    <w:rsid w:val="00EE7A44"/>
    <w:rsid w:val="00EF00F7"/>
    <w:rsid w:val="00EF0271"/>
    <w:rsid w:val="00EF22A4"/>
    <w:rsid w:val="00EF3526"/>
    <w:rsid w:val="00EF3527"/>
    <w:rsid w:val="00EF3D66"/>
    <w:rsid w:val="00F01D64"/>
    <w:rsid w:val="00F02600"/>
    <w:rsid w:val="00F1164E"/>
    <w:rsid w:val="00F139DB"/>
    <w:rsid w:val="00F1476B"/>
    <w:rsid w:val="00F177EC"/>
    <w:rsid w:val="00F17AAA"/>
    <w:rsid w:val="00F23962"/>
    <w:rsid w:val="00F24A74"/>
    <w:rsid w:val="00F25A08"/>
    <w:rsid w:val="00F326A2"/>
    <w:rsid w:val="00F40510"/>
    <w:rsid w:val="00F410A0"/>
    <w:rsid w:val="00F4225C"/>
    <w:rsid w:val="00F4270F"/>
    <w:rsid w:val="00F42F76"/>
    <w:rsid w:val="00F44665"/>
    <w:rsid w:val="00F4656C"/>
    <w:rsid w:val="00F4710C"/>
    <w:rsid w:val="00F60312"/>
    <w:rsid w:val="00F61AB4"/>
    <w:rsid w:val="00F622D4"/>
    <w:rsid w:val="00F62EED"/>
    <w:rsid w:val="00F63297"/>
    <w:rsid w:val="00F635B6"/>
    <w:rsid w:val="00F6579F"/>
    <w:rsid w:val="00F65A15"/>
    <w:rsid w:val="00F660E6"/>
    <w:rsid w:val="00F665AC"/>
    <w:rsid w:val="00F70F31"/>
    <w:rsid w:val="00F7425C"/>
    <w:rsid w:val="00F74607"/>
    <w:rsid w:val="00F74A61"/>
    <w:rsid w:val="00F75455"/>
    <w:rsid w:val="00F75C4A"/>
    <w:rsid w:val="00F777F2"/>
    <w:rsid w:val="00F8032D"/>
    <w:rsid w:val="00F80392"/>
    <w:rsid w:val="00F81234"/>
    <w:rsid w:val="00F81B83"/>
    <w:rsid w:val="00F85A77"/>
    <w:rsid w:val="00F863E4"/>
    <w:rsid w:val="00F86470"/>
    <w:rsid w:val="00F90BB6"/>
    <w:rsid w:val="00F9135B"/>
    <w:rsid w:val="00F92B1B"/>
    <w:rsid w:val="00F93B62"/>
    <w:rsid w:val="00F94F02"/>
    <w:rsid w:val="00F971A3"/>
    <w:rsid w:val="00FA24BE"/>
    <w:rsid w:val="00FA4A48"/>
    <w:rsid w:val="00FA61F2"/>
    <w:rsid w:val="00FA7654"/>
    <w:rsid w:val="00FB0152"/>
    <w:rsid w:val="00FC0C80"/>
    <w:rsid w:val="00FC1FCE"/>
    <w:rsid w:val="00FC2BA9"/>
    <w:rsid w:val="00FC5100"/>
    <w:rsid w:val="00FC5A4B"/>
    <w:rsid w:val="00FC7B1A"/>
    <w:rsid w:val="00FD3A76"/>
    <w:rsid w:val="00FD3F1E"/>
    <w:rsid w:val="00FD57C7"/>
    <w:rsid w:val="00FD5A7E"/>
    <w:rsid w:val="00FD6A84"/>
    <w:rsid w:val="00FE3007"/>
    <w:rsid w:val="00FE4BD6"/>
    <w:rsid w:val="00FE5FD2"/>
    <w:rsid w:val="00FE74A0"/>
    <w:rsid w:val="00FF277C"/>
    <w:rsid w:val="011C3820"/>
    <w:rsid w:val="015FC156"/>
    <w:rsid w:val="01CA28B0"/>
    <w:rsid w:val="01CE15A9"/>
    <w:rsid w:val="01D3D888"/>
    <w:rsid w:val="01E84935"/>
    <w:rsid w:val="02866637"/>
    <w:rsid w:val="02D934AB"/>
    <w:rsid w:val="039F349B"/>
    <w:rsid w:val="03A324B5"/>
    <w:rsid w:val="03A4D3CE"/>
    <w:rsid w:val="0502BC73"/>
    <w:rsid w:val="050ACE4A"/>
    <w:rsid w:val="056737CC"/>
    <w:rsid w:val="058F20CF"/>
    <w:rsid w:val="05D6C6E2"/>
    <w:rsid w:val="0622222C"/>
    <w:rsid w:val="06657F33"/>
    <w:rsid w:val="067750A3"/>
    <w:rsid w:val="069806E1"/>
    <w:rsid w:val="0773060A"/>
    <w:rsid w:val="07D27B52"/>
    <w:rsid w:val="07D86950"/>
    <w:rsid w:val="080EFF9D"/>
    <w:rsid w:val="0827C312"/>
    <w:rsid w:val="085109C4"/>
    <w:rsid w:val="0912D3A0"/>
    <w:rsid w:val="09AB7593"/>
    <w:rsid w:val="09C41F60"/>
    <w:rsid w:val="0A271680"/>
    <w:rsid w:val="0A3C48D2"/>
    <w:rsid w:val="0A3FF9E4"/>
    <w:rsid w:val="0AB54F5C"/>
    <w:rsid w:val="0B0BA616"/>
    <w:rsid w:val="0B1DD688"/>
    <w:rsid w:val="0B75C397"/>
    <w:rsid w:val="0C660B69"/>
    <w:rsid w:val="0CC6B272"/>
    <w:rsid w:val="0CC8D525"/>
    <w:rsid w:val="0CD446B8"/>
    <w:rsid w:val="0CE47489"/>
    <w:rsid w:val="0CFB1F48"/>
    <w:rsid w:val="0D1DEEEB"/>
    <w:rsid w:val="0D6C7AD1"/>
    <w:rsid w:val="0D896A2F"/>
    <w:rsid w:val="0DB027AF"/>
    <w:rsid w:val="0E4E7A79"/>
    <w:rsid w:val="0E54A839"/>
    <w:rsid w:val="0E7C951B"/>
    <w:rsid w:val="0E802484"/>
    <w:rsid w:val="0E8A922E"/>
    <w:rsid w:val="0EE4F885"/>
    <w:rsid w:val="0EF00FB6"/>
    <w:rsid w:val="0F0AF943"/>
    <w:rsid w:val="0F2B39BE"/>
    <w:rsid w:val="0F5F006B"/>
    <w:rsid w:val="10E7B82D"/>
    <w:rsid w:val="11C86ACD"/>
    <w:rsid w:val="11EBB6AA"/>
    <w:rsid w:val="1292B8A1"/>
    <w:rsid w:val="132A70A3"/>
    <w:rsid w:val="133562B1"/>
    <w:rsid w:val="133EA78B"/>
    <w:rsid w:val="13723EAE"/>
    <w:rsid w:val="137741AC"/>
    <w:rsid w:val="138631B5"/>
    <w:rsid w:val="139164A3"/>
    <w:rsid w:val="1411C55D"/>
    <w:rsid w:val="1516B0D3"/>
    <w:rsid w:val="152B4093"/>
    <w:rsid w:val="15FE3209"/>
    <w:rsid w:val="160765C6"/>
    <w:rsid w:val="1611D410"/>
    <w:rsid w:val="1625BAB0"/>
    <w:rsid w:val="1757651C"/>
    <w:rsid w:val="176962FA"/>
    <w:rsid w:val="1783C449"/>
    <w:rsid w:val="17C86DCB"/>
    <w:rsid w:val="17CB11A5"/>
    <w:rsid w:val="17D4C153"/>
    <w:rsid w:val="18226F5A"/>
    <w:rsid w:val="182FFE54"/>
    <w:rsid w:val="18A4C9B3"/>
    <w:rsid w:val="18F886F6"/>
    <w:rsid w:val="18FF4A5D"/>
    <w:rsid w:val="192F18FA"/>
    <w:rsid w:val="196509E6"/>
    <w:rsid w:val="1975CDF5"/>
    <w:rsid w:val="1A06A10C"/>
    <w:rsid w:val="1A5E5097"/>
    <w:rsid w:val="1A624E73"/>
    <w:rsid w:val="1A904789"/>
    <w:rsid w:val="1AC4EC0F"/>
    <w:rsid w:val="1B2EEB29"/>
    <w:rsid w:val="1B2FD9AB"/>
    <w:rsid w:val="1B35D8BE"/>
    <w:rsid w:val="1BB24826"/>
    <w:rsid w:val="1C1AE182"/>
    <w:rsid w:val="1C948A20"/>
    <w:rsid w:val="1DE2E15D"/>
    <w:rsid w:val="1E2D6725"/>
    <w:rsid w:val="1E306253"/>
    <w:rsid w:val="1E61BB47"/>
    <w:rsid w:val="1EFCCD00"/>
    <w:rsid w:val="1F73351F"/>
    <w:rsid w:val="1F89C630"/>
    <w:rsid w:val="1FBD3FD4"/>
    <w:rsid w:val="1FC06FCA"/>
    <w:rsid w:val="2068EF00"/>
    <w:rsid w:val="2078075A"/>
    <w:rsid w:val="20A74A1A"/>
    <w:rsid w:val="20BCEA6C"/>
    <w:rsid w:val="20C1331B"/>
    <w:rsid w:val="2114C005"/>
    <w:rsid w:val="21450B30"/>
    <w:rsid w:val="21586ED7"/>
    <w:rsid w:val="2199C8C1"/>
    <w:rsid w:val="21A6D458"/>
    <w:rsid w:val="21BD7E37"/>
    <w:rsid w:val="21DE9B87"/>
    <w:rsid w:val="225E49B9"/>
    <w:rsid w:val="2266629C"/>
    <w:rsid w:val="227ADB9D"/>
    <w:rsid w:val="22BEBABE"/>
    <w:rsid w:val="22F2A0F6"/>
    <w:rsid w:val="23104AA1"/>
    <w:rsid w:val="23287E19"/>
    <w:rsid w:val="233AFADB"/>
    <w:rsid w:val="23B3EADF"/>
    <w:rsid w:val="23E5E4C7"/>
    <w:rsid w:val="24196417"/>
    <w:rsid w:val="245068E0"/>
    <w:rsid w:val="24552D08"/>
    <w:rsid w:val="24B3145A"/>
    <w:rsid w:val="24F72090"/>
    <w:rsid w:val="250F0717"/>
    <w:rsid w:val="258F2614"/>
    <w:rsid w:val="262575F2"/>
    <w:rsid w:val="267BBC86"/>
    <w:rsid w:val="267C25B7"/>
    <w:rsid w:val="26C66ED2"/>
    <w:rsid w:val="270D6CD9"/>
    <w:rsid w:val="2792789A"/>
    <w:rsid w:val="27D7EE56"/>
    <w:rsid w:val="28517BC2"/>
    <w:rsid w:val="2876309B"/>
    <w:rsid w:val="288BF096"/>
    <w:rsid w:val="2921F5F0"/>
    <w:rsid w:val="29A40681"/>
    <w:rsid w:val="29F2D71B"/>
    <w:rsid w:val="2A4A2298"/>
    <w:rsid w:val="2AD53C64"/>
    <w:rsid w:val="2B27730C"/>
    <w:rsid w:val="2B6D815E"/>
    <w:rsid w:val="2B6E98BA"/>
    <w:rsid w:val="2BEC7916"/>
    <w:rsid w:val="2BEFDEAE"/>
    <w:rsid w:val="2C34FABF"/>
    <w:rsid w:val="2D21BE4D"/>
    <w:rsid w:val="2D2529CC"/>
    <w:rsid w:val="2D43100F"/>
    <w:rsid w:val="2D96A02B"/>
    <w:rsid w:val="2DC07F7D"/>
    <w:rsid w:val="2EB087A4"/>
    <w:rsid w:val="2F1A48A7"/>
    <w:rsid w:val="2F298462"/>
    <w:rsid w:val="2F3B677D"/>
    <w:rsid w:val="2F53BD79"/>
    <w:rsid w:val="2F95A198"/>
    <w:rsid w:val="301BFF4D"/>
    <w:rsid w:val="30EEF978"/>
    <w:rsid w:val="313E0C8D"/>
    <w:rsid w:val="314CFA84"/>
    <w:rsid w:val="319F9FF2"/>
    <w:rsid w:val="31AE9604"/>
    <w:rsid w:val="31CB183F"/>
    <w:rsid w:val="31D3202B"/>
    <w:rsid w:val="31DF0FC0"/>
    <w:rsid w:val="32453582"/>
    <w:rsid w:val="32AF04AF"/>
    <w:rsid w:val="332D302B"/>
    <w:rsid w:val="335391EF"/>
    <w:rsid w:val="340EA621"/>
    <w:rsid w:val="3448F59F"/>
    <w:rsid w:val="34590C4C"/>
    <w:rsid w:val="3487F78E"/>
    <w:rsid w:val="34DD6CEE"/>
    <w:rsid w:val="3528150F"/>
    <w:rsid w:val="354DA2A6"/>
    <w:rsid w:val="355A2F4B"/>
    <w:rsid w:val="35671E4C"/>
    <w:rsid w:val="35A7AF68"/>
    <w:rsid w:val="3647FBEC"/>
    <w:rsid w:val="36786D36"/>
    <w:rsid w:val="36A39F78"/>
    <w:rsid w:val="3720B4B2"/>
    <w:rsid w:val="378CCFF4"/>
    <w:rsid w:val="3823581A"/>
    <w:rsid w:val="38AD7AA7"/>
    <w:rsid w:val="38B790C8"/>
    <w:rsid w:val="38F81243"/>
    <w:rsid w:val="391F594E"/>
    <w:rsid w:val="396D4569"/>
    <w:rsid w:val="39715CDE"/>
    <w:rsid w:val="39970AF9"/>
    <w:rsid w:val="39A98640"/>
    <w:rsid w:val="39C0ED67"/>
    <w:rsid w:val="39CE1B40"/>
    <w:rsid w:val="3A25F4D0"/>
    <w:rsid w:val="3AE9A744"/>
    <w:rsid w:val="3AECD3C4"/>
    <w:rsid w:val="3AEF2EE5"/>
    <w:rsid w:val="3B8E78E8"/>
    <w:rsid w:val="3BEB3471"/>
    <w:rsid w:val="3C58C74B"/>
    <w:rsid w:val="3CDBCF17"/>
    <w:rsid w:val="3D0D7EE0"/>
    <w:rsid w:val="3D1F1544"/>
    <w:rsid w:val="3D288E64"/>
    <w:rsid w:val="3D416A98"/>
    <w:rsid w:val="3DB3C87E"/>
    <w:rsid w:val="3DC8A650"/>
    <w:rsid w:val="3DCD7694"/>
    <w:rsid w:val="3E120DEB"/>
    <w:rsid w:val="3E5CE783"/>
    <w:rsid w:val="3E8732C7"/>
    <w:rsid w:val="3E9812F2"/>
    <w:rsid w:val="3E9D5780"/>
    <w:rsid w:val="3EAF7275"/>
    <w:rsid w:val="3ED9C854"/>
    <w:rsid w:val="3EE67B24"/>
    <w:rsid w:val="3F421178"/>
    <w:rsid w:val="4005BB2A"/>
    <w:rsid w:val="40D6B638"/>
    <w:rsid w:val="411205C4"/>
    <w:rsid w:val="4113F3CE"/>
    <w:rsid w:val="4121D587"/>
    <w:rsid w:val="413CE59E"/>
    <w:rsid w:val="41440972"/>
    <w:rsid w:val="41739E10"/>
    <w:rsid w:val="43193482"/>
    <w:rsid w:val="4331F449"/>
    <w:rsid w:val="4336DE5E"/>
    <w:rsid w:val="43A67A05"/>
    <w:rsid w:val="441B8408"/>
    <w:rsid w:val="444488EF"/>
    <w:rsid w:val="4559BF84"/>
    <w:rsid w:val="45A1EB92"/>
    <w:rsid w:val="45E270CE"/>
    <w:rsid w:val="4624683A"/>
    <w:rsid w:val="47537170"/>
    <w:rsid w:val="4839D2E4"/>
    <w:rsid w:val="48AC5482"/>
    <w:rsid w:val="48C8EBB7"/>
    <w:rsid w:val="4906427E"/>
    <w:rsid w:val="49071437"/>
    <w:rsid w:val="49AB7171"/>
    <w:rsid w:val="4A4381D9"/>
    <w:rsid w:val="4A887483"/>
    <w:rsid w:val="4A9965A6"/>
    <w:rsid w:val="4AE15583"/>
    <w:rsid w:val="4BC53ED9"/>
    <w:rsid w:val="4C680E3E"/>
    <w:rsid w:val="4CC23697"/>
    <w:rsid w:val="4CD08CB4"/>
    <w:rsid w:val="4CE886E2"/>
    <w:rsid w:val="4CED80CC"/>
    <w:rsid w:val="4D5F43AA"/>
    <w:rsid w:val="4D81D3B2"/>
    <w:rsid w:val="4DF0BEE5"/>
    <w:rsid w:val="4E4AF121"/>
    <w:rsid w:val="4EDCA8F8"/>
    <w:rsid w:val="4F81BCA9"/>
    <w:rsid w:val="4F8A7882"/>
    <w:rsid w:val="4FDC9D86"/>
    <w:rsid w:val="503A94A5"/>
    <w:rsid w:val="504A7C66"/>
    <w:rsid w:val="50C18DEA"/>
    <w:rsid w:val="51EE5637"/>
    <w:rsid w:val="51F32370"/>
    <w:rsid w:val="5342B1C6"/>
    <w:rsid w:val="5370CEF6"/>
    <w:rsid w:val="53E435AF"/>
    <w:rsid w:val="53F16677"/>
    <w:rsid w:val="54FC41E3"/>
    <w:rsid w:val="54FF1FF0"/>
    <w:rsid w:val="559715A9"/>
    <w:rsid w:val="55B055DC"/>
    <w:rsid w:val="55FFE46D"/>
    <w:rsid w:val="57037C3B"/>
    <w:rsid w:val="57466D17"/>
    <w:rsid w:val="5786B1FC"/>
    <w:rsid w:val="5790B12B"/>
    <w:rsid w:val="580F32BE"/>
    <w:rsid w:val="581D9084"/>
    <w:rsid w:val="5838666C"/>
    <w:rsid w:val="586EB7A6"/>
    <w:rsid w:val="58E6A3EB"/>
    <w:rsid w:val="58F545D7"/>
    <w:rsid w:val="59BED6A4"/>
    <w:rsid w:val="59C2C1BF"/>
    <w:rsid w:val="59CE644A"/>
    <w:rsid w:val="5ADCA94B"/>
    <w:rsid w:val="5AE36540"/>
    <w:rsid w:val="5B3681CA"/>
    <w:rsid w:val="5B4B01F0"/>
    <w:rsid w:val="5B5CF1EB"/>
    <w:rsid w:val="5BFA9305"/>
    <w:rsid w:val="5C03BCAF"/>
    <w:rsid w:val="5C21093D"/>
    <w:rsid w:val="5C5BDD32"/>
    <w:rsid w:val="5CB48590"/>
    <w:rsid w:val="5D261F22"/>
    <w:rsid w:val="5D5E0137"/>
    <w:rsid w:val="5D9C2F7B"/>
    <w:rsid w:val="5E5DD95D"/>
    <w:rsid w:val="5ECA5B9E"/>
    <w:rsid w:val="5EDA4B7B"/>
    <w:rsid w:val="5F7F682A"/>
    <w:rsid w:val="5F8C489B"/>
    <w:rsid w:val="5F8F2B7A"/>
    <w:rsid w:val="5FB7846D"/>
    <w:rsid w:val="5FF2A1A1"/>
    <w:rsid w:val="600BCAF1"/>
    <w:rsid w:val="601CA9DF"/>
    <w:rsid w:val="602B08C7"/>
    <w:rsid w:val="60601E08"/>
    <w:rsid w:val="60639A30"/>
    <w:rsid w:val="61627F8B"/>
    <w:rsid w:val="61DED8EF"/>
    <w:rsid w:val="61F67950"/>
    <w:rsid w:val="6214A06A"/>
    <w:rsid w:val="62D47024"/>
    <w:rsid w:val="638D6EC6"/>
    <w:rsid w:val="63AD4855"/>
    <w:rsid w:val="63D6B650"/>
    <w:rsid w:val="63DAF08F"/>
    <w:rsid w:val="63DFA5B1"/>
    <w:rsid w:val="6411FA7F"/>
    <w:rsid w:val="6432128F"/>
    <w:rsid w:val="6454A95D"/>
    <w:rsid w:val="64C5D2B7"/>
    <w:rsid w:val="64D8470D"/>
    <w:rsid w:val="64F5548C"/>
    <w:rsid w:val="651C0558"/>
    <w:rsid w:val="652C43F4"/>
    <w:rsid w:val="66600CD8"/>
    <w:rsid w:val="66AD2AC5"/>
    <w:rsid w:val="6716670C"/>
    <w:rsid w:val="678DEB44"/>
    <w:rsid w:val="67DB4E0E"/>
    <w:rsid w:val="685A7E6A"/>
    <w:rsid w:val="68C2594C"/>
    <w:rsid w:val="68CEFCB8"/>
    <w:rsid w:val="68DD1D1F"/>
    <w:rsid w:val="6A8C9C73"/>
    <w:rsid w:val="6AB3373B"/>
    <w:rsid w:val="6ABFAC86"/>
    <w:rsid w:val="6B454220"/>
    <w:rsid w:val="6B6E6584"/>
    <w:rsid w:val="6B7255E5"/>
    <w:rsid w:val="6BA4E86E"/>
    <w:rsid w:val="6BD0234A"/>
    <w:rsid w:val="6BD03498"/>
    <w:rsid w:val="6C3CA4C4"/>
    <w:rsid w:val="6C4F9B27"/>
    <w:rsid w:val="6CA3E9A3"/>
    <w:rsid w:val="6D5A11D3"/>
    <w:rsid w:val="6D9D6222"/>
    <w:rsid w:val="6DE4EDC1"/>
    <w:rsid w:val="6E8A2C3C"/>
    <w:rsid w:val="6ECAA0D9"/>
    <w:rsid w:val="6FEC5682"/>
    <w:rsid w:val="6FF8A1A8"/>
    <w:rsid w:val="70018137"/>
    <w:rsid w:val="7011A664"/>
    <w:rsid w:val="705C6170"/>
    <w:rsid w:val="71C5109D"/>
    <w:rsid w:val="71DF970E"/>
    <w:rsid w:val="71E03097"/>
    <w:rsid w:val="72712C61"/>
    <w:rsid w:val="7305949C"/>
    <w:rsid w:val="7424178E"/>
    <w:rsid w:val="742EF0A2"/>
    <w:rsid w:val="7460D138"/>
    <w:rsid w:val="7464E827"/>
    <w:rsid w:val="74A5B6CC"/>
    <w:rsid w:val="74DEE075"/>
    <w:rsid w:val="7508C27A"/>
    <w:rsid w:val="75B8CF9D"/>
    <w:rsid w:val="763FE1DC"/>
    <w:rsid w:val="766956BD"/>
    <w:rsid w:val="76AC0FEB"/>
    <w:rsid w:val="77537EB9"/>
    <w:rsid w:val="77E6A15C"/>
    <w:rsid w:val="780F4E35"/>
    <w:rsid w:val="7825495D"/>
    <w:rsid w:val="786915DD"/>
    <w:rsid w:val="78706F95"/>
    <w:rsid w:val="78735719"/>
    <w:rsid w:val="78912E24"/>
    <w:rsid w:val="78C84D6F"/>
    <w:rsid w:val="78CA709D"/>
    <w:rsid w:val="78CB76CA"/>
    <w:rsid w:val="792539AD"/>
    <w:rsid w:val="79484A8D"/>
    <w:rsid w:val="79FB513A"/>
    <w:rsid w:val="7A8E92C1"/>
    <w:rsid w:val="7B1122B2"/>
    <w:rsid w:val="7B2F4C81"/>
    <w:rsid w:val="7B4BF0FF"/>
    <w:rsid w:val="7B7A4BA8"/>
    <w:rsid w:val="7BD936F1"/>
    <w:rsid w:val="7C93F45E"/>
    <w:rsid w:val="7C94F86C"/>
    <w:rsid w:val="7C9B39F9"/>
    <w:rsid w:val="7CA5E4E4"/>
    <w:rsid w:val="7CE506B1"/>
    <w:rsid w:val="7D058B2D"/>
    <w:rsid w:val="7D3170D2"/>
    <w:rsid w:val="7D3BB879"/>
    <w:rsid w:val="7D61C959"/>
    <w:rsid w:val="7D72A96D"/>
    <w:rsid w:val="7DBDB5FD"/>
    <w:rsid w:val="7DC3EA9E"/>
    <w:rsid w:val="7E93E4C3"/>
    <w:rsid w:val="7EE1A19C"/>
    <w:rsid w:val="7EE45268"/>
    <w:rsid w:val="7F09CF1B"/>
    <w:rsid w:val="7F13C9B6"/>
    <w:rsid w:val="7F5A00A1"/>
    <w:rsid w:val="7F5B98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FC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58"/>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C14E8"/>
    <w:pPr>
      <w:keepNext/>
      <w:keepLines/>
      <w:spacing w:before="281" w:after="281"/>
      <w:outlineLvl w:val="2"/>
    </w:pPr>
    <w:rPr>
      <w:rFonts w:eastAsia="Arial" w:cs="Arial"/>
      <w:b/>
      <w:bCs/>
      <w:sz w:val="28"/>
      <w:szCs w:val="28"/>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6C14E8"/>
    <w:rPr>
      <w:rFonts w:ascii="Arial" w:eastAsia="Arial" w:hAnsi="Arial" w:cs="Arial"/>
      <w:b/>
      <w:bCs/>
      <w:sz w:val="28"/>
      <w:szCs w:val="28"/>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D0879"/>
    <w:rPr>
      <w:color w:val="605E5C"/>
      <w:shd w:val="clear" w:color="auto" w:fill="E1DFDD"/>
    </w:rPr>
  </w:style>
  <w:style w:type="paragraph" w:styleId="FootnoteText">
    <w:name w:val="footnote text"/>
    <w:basedOn w:val="Normal"/>
    <w:uiPriority w:val="99"/>
    <w:unhideWhenUsed/>
    <w:rsid w:val="39970AF9"/>
    <w:pPr>
      <w:spacing w:after="0"/>
    </w:pPr>
    <w:rPr>
      <w:sz w:val="20"/>
      <w:szCs w:val="20"/>
    </w:rPr>
  </w:style>
  <w:style w:type="character" w:styleId="FootnoteReference">
    <w:name w:val="foot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sid w:val="00196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674">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e.ca.gov/be/pn/im/infomemojun2025.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areertech.org/resource/framework-crosswalk/" TargetMode="External"/><Relationship Id="rId2" Type="http://schemas.openxmlformats.org/officeDocument/2006/relationships/hyperlink" Target="https://careertech.org/wp-content/uploads/2024/10/Technical_Document_National_Career_Clusters_Framework_12_2024.pdf" TargetMode="External"/><Relationship Id="rId1" Type="http://schemas.openxmlformats.org/officeDocument/2006/relationships/hyperlink" Target="https://careertech.org/wp-content/uploads/2024/11/The_Basics_Career_Cluster_Framework_Oct_2024.pdf" TargetMode="External"/><Relationship Id="rId5" Type="http://schemas.openxmlformats.org/officeDocument/2006/relationships/hyperlink" Target="https://careertech.org/wp-content/uploads/2023/01/Putting_LMI_in_the_Right_Hands_2017.pdf" TargetMode="External"/><Relationship Id="rId4" Type="http://schemas.openxmlformats.org/officeDocument/2006/relationships/hyperlink" Target="https://careertech.org/wp-content/uploads/2025/06/NSrn_Emerging_Sectors_Responsive_Career_Pathwa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C1A5D-FFDC-448F-90E9-512087B0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Links>
    <vt:vector size="36" baseType="variant">
      <vt:variant>
        <vt:i4>3407987</vt:i4>
      </vt:variant>
      <vt:variant>
        <vt:i4>0</vt:i4>
      </vt:variant>
      <vt:variant>
        <vt:i4>0</vt:i4>
      </vt:variant>
      <vt:variant>
        <vt:i4>5</vt:i4>
      </vt:variant>
      <vt:variant>
        <vt:lpwstr>https://www.cde.ca.gov/be/pn/im/infomemojun2025.asp</vt:lpwstr>
      </vt:variant>
      <vt:variant>
        <vt:lpwstr/>
      </vt:variant>
      <vt:variant>
        <vt:i4>655444</vt:i4>
      </vt:variant>
      <vt:variant>
        <vt:i4>12</vt:i4>
      </vt:variant>
      <vt:variant>
        <vt:i4>0</vt:i4>
      </vt:variant>
      <vt:variant>
        <vt:i4>5</vt:i4>
      </vt:variant>
      <vt:variant>
        <vt:lpwstr>https://careertech.org/wp-content/uploads/2023/01/Putting_LMI_in_the_Right_Hands_2017.pdf</vt:lpwstr>
      </vt:variant>
      <vt:variant>
        <vt:lpwstr/>
      </vt:variant>
      <vt:variant>
        <vt:i4>655474</vt:i4>
      </vt:variant>
      <vt:variant>
        <vt:i4>9</vt:i4>
      </vt:variant>
      <vt:variant>
        <vt:i4>0</vt:i4>
      </vt:variant>
      <vt:variant>
        <vt:i4>5</vt:i4>
      </vt:variant>
      <vt:variant>
        <vt:lpwstr>https://careertech.org/wp-content/uploads/2025/06/NSrn_Emerging_Sectors_Responsive_Career_Pathways.pdf</vt:lpwstr>
      </vt:variant>
      <vt:variant>
        <vt:lpwstr/>
      </vt:variant>
      <vt:variant>
        <vt:i4>1441831</vt:i4>
      </vt:variant>
      <vt:variant>
        <vt:i4>6</vt:i4>
      </vt:variant>
      <vt:variant>
        <vt:i4>0</vt:i4>
      </vt:variant>
      <vt:variant>
        <vt:i4>5</vt:i4>
      </vt:variant>
      <vt:variant>
        <vt:lpwstr>https://view.officeapps.live.com/op/view.aspx?src=https%3A%2F%2Fcareertech.org%2Fwp-content%2Fuploads%2F2024%2F10%2FFull_Framework_Crosswalk_Final-1.xlsx&amp;wdOrigin=BROWSELINK</vt:lpwstr>
      </vt:variant>
      <vt:variant>
        <vt:lpwstr/>
      </vt:variant>
      <vt:variant>
        <vt:i4>3276881</vt:i4>
      </vt:variant>
      <vt:variant>
        <vt:i4>3</vt:i4>
      </vt:variant>
      <vt:variant>
        <vt:i4>0</vt:i4>
      </vt:variant>
      <vt:variant>
        <vt:i4>5</vt:i4>
      </vt:variant>
      <vt:variant>
        <vt:lpwstr>https://careertech.org/wp-content/uploads/2024/10/Technical_Document_National_Career_Clusters_Framework_12_2024.pdf</vt:lpwstr>
      </vt:variant>
      <vt:variant>
        <vt:lpwstr/>
      </vt:variant>
      <vt:variant>
        <vt:i4>327748</vt:i4>
      </vt:variant>
      <vt:variant>
        <vt:i4>0</vt:i4>
      </vt:variant>
      <vt:variant>
        <vt:i4>0</vt:i4>
      </vt:variant>
      <vt:variant>
        <vt:i4>5</vt:i4>
      </vt:variant>
      <vt:variant>
        <vt:lpwstr>https://careertech.org/wp-content/uploads/2024/11/The_Basics_Career_Cluster_Framework_Oct_2024.pdf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July 2025 Agenda Item 03 - General Information (CA Dept of Education)</dc:title>
  <dc:subject>Career Technical Education Model Curriculum Standards update for the California Workforce Pathways Joint Advisory Committee (CWPJAC).</dc:subject>
  <dc:creator/>
  <cp:keywords/>
  <dc:description/>
  <cp:lastModifiedBy/>
  <cp:revision>1</cp:revision>
  <dcterms:created xsi:type="dcterms:W3CDTF">2025-07-09T00:16:00Z</dcterms:created>
  <dcterms:modified xsi:type="dcterms:W3CDTF">2025-07-09T18:15:00Z</dcterms:modified>
  <cp:category/>
</cp:coreProperties>
</file>