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2732" w14:textId="442C6C3C" w:rsidR="00992087" w:rsidRPr="00A430E1" w:rsidRDefault="5FB7846D" w:rsidP="00992087">
      <w:pPr>
        <w:rPr>
          <w:rFonts w:cs="Arial"/>
        </w:rPr>
      </w:pPr>
      <w:r w:rsidRPr="00A430E1">
        <w:rPr>
          <w:rFonts w:cs="Arial"/>
          <w:noProof/>
        </w:rPr>
        <w:drawing>
          <wp:inline distT="0" distB="0" distL="0" distR="0" wp14:anchorId="49CF5105" wp14:editId="34036071">
            <wp:extent cx="1266825" cy="1266825"/>
            <wp:effectExtent l="0" t="0" r="0" b="0"/>
            <wp:docPr id="15820322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32228" name=""/>
                    <pic:cNvPicPr/>
                  </pic:nvPicPr>
                  <pic:blipFill>
                    <a:blip r:embed="rId8">
                      <a:extLst>
                        <a:ext uri="{28A0092B-C50C-407E-A947-70E740481C1C}">
                          <a14:useLocalDpi xmlns:a14="http://schemas.microsoft.com/office/drawing/2010/main"/>
                        </a:ext>
                      </a:extLst>
                    </a:blip>
                    <a:stretch>
                      <a:fillRect/>
                    </a:stretch>
                  </pic:blipFill>
                  <pic:spPr>
                    <a:xfrm>
                      <a:off x="0" y="0"/>
                      <a:ext cx="1266825" cy="1266825"/>
                    </a:xfrm>
                    <a:prstGeom prst="rect">
                      <a:avLst/>
                    </a:prstGeom>
                  </pic:spPr>
                </pic:pic>
              </a:graphicData>
            </a:graphic>
          </wp:inline>
        </w:drawing>
      </w:r>
      <w:r w:rsidR="00992087" w:rsidRPr="00A430E1">
        <w:rPr>
          <w:rFonts w:cs="Arial"/>
        </w:rPr>
        <w:tab/>
      </w:r>
      <w:r w:rsidR="00992087" w:rsidRPr="00A430E1">
        <w:rPr>
          <w:rFonts w:cs="Arial"/>
        </w:rPr>
        <w:tab/>
      </w:r>
      <w:r w:rsidR="00992087" w:rsidRPr="00A430E1">
        <w:rPr>
          <w:rFonts w:cs="Arial"/>
        </w:rPr>
        <w:tab/>
      </w:r>
      <w:r w:rsidR="6454A95D" w:rsidRPr="00A430E1">
        <w:rPr>
          <w:rFonts w:cs="Arial"/>
          <w:noProof/>
        </w:rPr>
        <w:drawing>
          <wp:inline distT="0" distB="0" distL="0" distR="0" wp14:anchorId="6D8712AE" wp14:editId="7C341C2F">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00992087" w:rsidRPr="00A430E1">
        <w:rPr>
          <w:rFonts w:cs="Arial"/>
        </w:rPr>
        <w:tab/>
      </w:r>
      <w:r w:rsidR="00992087" w:rsidRPr="00A430E1">
        <w:rPr>
          <w:rFonts w:cs="Arial"/>
        </w:rPr>
        <w:tab/>
      </w:r>
      <w:r w:rsidR="00992087" w:rsidRPr="00A430E1">
        <w:rPr>
          <w:rFonts w:cs="Arial"/>
        </w:rPr>
        <w:tab/>
      </w:r>
      <w:r w:rsidR="6454A95D" w:rsidRPr="00A430E1">
        <w:rPr>
          <w:rFonts w:cs="Arial"/>
          <w:noProof/>
        </w:rPr>
        <w:drawing>
          <wp:inline distT="0" distB="0" distL="0" distR="0" wp14:anchorId="67B77D03" wp14:editId="2BEBC555">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A430E1" w:rsidRDefault="00992087" w:rsidP="00B723BE">
      <w:pPr>
        <w:rPr>
          <w:rFonts w:cs="Arial"/>
        </w:rPr>
      </w:pPr>
    </w:p>
    <w:p w14:paraId="71D9DDF7" w14:textId="77777777" w:rsidR="006E06C6" w:rsidRPr="00A430E1" w:rsidRDefault="006E06C6" w:rsidP="00FC1FCE">
      <w:pPr>
        <w:pStyle w:val="Heading1"/>
        <w:jc w:val="center"/>
        <w:rPr>
          <w:rFonts w:cs="Arial"/>
          <w:sz w:val="40"/>
          <w:szCs w:val="40"/>
        </w:rPr>
        <w:sectPr w:rsidR="006E06C6" w:rsidRPr="00A430E1"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75324A44" w14:textId="7DB2B0FC" w:rsidR="00B305A0" w:rsidRPr="00A430E1" w:rsidRDefault="00B305A0" w:rsidP="00F4270F">
      <w:pPr>
        <w:pStyle w:val="Heading1"/>
        <w:spacing w:after="240"/>
        <w:jc w:val="center"/>
        <w:rPr>
          <w:rFonts w:cs="Arial"/>
          <w:sz w:val="40"/>
          <w:szCs w:val="40"/>
        </w:rPr>
      </w:pPr>
      <w:r w:rsidRPr="00A430E1">
        <w:rPr>
          <w:rFonts w:cs="Arial"/>
          <w:sz w:val="40"/>
          <w:szCs w:val="40"/>
        </w:rPr>
        <w:t>California Workforce Pathways</w:t>
      </w:r>
      <w:r w:rsidRPr="00A430E1">
        <w:rPr>
          <w:rFonts w:cs="Arial"/>
          <w:sz w:val="40"/>
          <w:szCs w:val="40"/>
        </w:rPr>
        <w:br/>
        <w:t>Joint Advisory Committee</w:t>
      </w:r>
      <w:r w:rsidRPr="00A430E1">
        <w:rPr>
          <w:rFonts w:cs="Arial"/>
          <w:sz w:val="40"/>
          <w:szCs w:val="40"/>
        </w:rPr>
        <w:br/>
      </w:r>
      <w:r w:rsidR="00413B28">
        <w:rPr>
          <w:rFonts w:cs="Arial"/>
          <w:sz w:val="40"/>
          <w:szCs w:val="40"/>
        </w:rPr>
        <w:t>November 7</w:t>
      </w:r>
      <w:r w:rsidR="00A45405" w:rsidRPr="00A430E1">
        <w:rPr>
          <w:rFonts w:cs="Arial"/>
          <w:sz w:val="40"/>
          <w:szCs w:val="40"/>
        </w:rPr>
        <w:t>, 202</w:t>
      </w:r>
      <w:r w:rsidR="0098024D" w:rsidRPr="00A430E1">
        <w:rPr>
          <w:rFonts w:cs="Arial"/>
          <w:sz w:val="40"/>
          <w:szCs w:val="40"/>
        </w:rPr>
        <w:t>5</w:t>
      </w:r>
      <w:r w:rsidRPr="00A430E1">
        <w:rPr>
          <w:rFonts w:cs="Arial"/>
          <w:sz w:val="40"/>
          <w:szCs w:val="40"/>
        </w:rPr>
        <w:br/>
        <w:t>Agenda Item 0</w:t>
      </w:r>
      <w:r w:rsidR="00413B28">
        <w:rPr>
          <w:rFonts w:cs="Arial"/>
          <w:sz w:val="40"/>
          <w:szCs w:val="40"/>
        </w:rPr>
        <w:t>4</w:t>
      </w:r>
    </w:p>
    <w:p w14:paraId="3EDCFFD3" w14:textId="77777777" w:rsidR="00B305A0" w:rsidRPr="00A430E1" w:rsidRDefault="00B305A0" w:rsidP="002D452E">
      <w:pPr>
        <w:pStyle w:val="Heading2"/>
        <w:spacing w:before="480" w:after="240"/>
        <w:rPr>
          <w:rFonts w:cs="Arial"/>
          <w:sz w:val="36"/>
          <w:szCs w:val="28"/>
        </w:rPr>
      </w:pPr>
      <w:r w:rsidRPr="00A430E1">
        <w:rPr>
          <w:rFonts w:cs="Arial"/>
          <w:sz w:val="36"/>
          <w:szCs w:val="28"/>
        </w:rPr>
        <w:t>Subject</w:t>
      </w:r>
    </w:p>
    <w:p w14:paraId="4C11FD1D" w14:textId="642B1CB6" w:rsidR="0098024D" w:rsidRPr="00A430E1" w:rsidRDefault="00503332" w:rsidP="002D452E">
      <w:pPr>
        <w:rPr>
          <w:rFonts w:cs="Arial"/>
        </w:rPr>
      </w:pPr>
      <w:r>
        <w:rPr>
          <w:rFonts w:cs="Arial"/>
          <w:bCs/>
          <w:snapToGrid w:val="0"/>
          <w:szCs w:val="20"/>
        </w:rPr>
        <w:t>Non-Credit and Adult Education</w:t>
      </w:r>
    </w:p>
    <w:p w14:paraId="582F2A55" w14:textId="77777777" w:rsidR="00B305A0" w:rsidRPr="00A430E1" w:rsidRDefault="00B305A0" w:rsidP="002D452E">
      <w:pPr>
        <w:pStyle w:val="Heading2"/>
        <w:spacing w:before="480" w:after="240"/>
        <w:rPr>
          <w:rFonts w:cs="Arial"/>
          <w:sz w:val="36"/>
          <w:szCs w:val="28"/>
        </w:rPr>
      </w:pPr>
      <w:r w:rsidRPr="00A430E1">
        <w:rPr>
          <w:rFonts w:cs="Arial"/>
          <w:sz w:val="36"/>
          <w:szCs w:val="28"/>
        </w:rPr>
        <w:t>Type of Action</w:t>
      </w:r>
    </w:p>
    <w:p w14:paraId="060ED08E" w14:textId="77777777" w:rsidR="0061312D" w:rsidRDefault="5F8F2B7A" w:rsidP="0061312D">
      <w:pPr>
        <w:rPr>
          <w:rFonts w:cs="Arial"/>
        </w:rPr>
      </w:pPr>
      <w:r w:rsidRPr="00A430E1">
        <w:rPr>
          <w:rFonts w:cs="Arial"/>
        </w:rPr>
        <w:t>Information</w:t>
      </w:r>
    </w:p>
    <w:p w14:paraId="278740D0" w14:textId="77777777" w:rsidR="0061312D" w:rsidRPr="002D452E" w:rsidRDefault="5F8F2B7A" w:rsidP="002D452E">
      <w:pPr>
        <w:pStyle w:val="Heading2"/>
        <w:spacing w:before="480" w:after="240"/>
        <w:rPr>
          <w:rFonts w:cs="Arial"/>
          <w:sz w:val="36"/>
          <w:szCs w:val="28"/>
        </w:rPr>
      </w:pPr>
      <w:r w:rsidRPr="002D452E">
        <w:rPr>
          <w:rFonts w:cs="Arial"/>
          <w:sz w:val="36"/>
          <w:szCs w:val="28"/>
        </w:rPr>
        <w:t>Summary of the Issue(s)</w:t>
      </w:r>
    </w:p>
    <w:p w14:paraId="6C6D8DAF" w14:textId="446E040A" w:rsidR="0061312D" w:rsidRDefault="00026F7B" w:rsidP="0061312D">
      <w:r w:rsidRPr="00026F7B">
        <w:t xml:space="preserve">This item provides </w:t>
      </w:r>
      <w:r w:rsidRPr="002D452E">
        <w:rPr>
          <w:bCs/>
        </w:rPr>
        <w:t>a joint update fro</w:t>
      </w:r>
      <w:r w:rsidR="00503332" w:rsidRPr="002D452E">
        <w:rPr>
          <w:bCs/>
        </w:rPr>
        <w:t>m</w:t>
      </w:r>
      <w:r w:rsidRPr="002D452E">
        <w:rPr>
          <w:bCs/>
        </w:rPr>
        <w:t xml:space="preserve"> the California Community Colleges Chancellor’s Office and the California Department of Education on noncredit and adult education activity</w:t>
      </w:r>
      <w:r w:rsidRPr="00026F7B">
        <w:t>.</w:t>
      </w:r>
    </w:p>
    <w:p w14:paraId="5BD393BD" w14:textId="77777777" w:rsidR="0061312D" w:rsidRPr="002D452E" w:rsidRDefault="0D6C7AD1" w:rsidP="002D452E">
      <w:pPr>
        <w:pStyle w:val="Heading2"/>
        <w:spacing w:before="480" w:after="240"/>
        <w:rPr>
          <w:rFonts w:cs="Arial"/>
          <w:sz w:val="36"/>
          <w:szCs w:val="28"/>
        </w:rPr>
      </w:pPr>
      <w:r w:rsidRPr="002D452E">
        <w:rPr>
          <w:rFonts w:cs="Arial"/>
          <w:sz w:val="36"/>
          <w:szCs w:val="28"/>
        </w:rPr>
        <w:t>Brief History of Key Issues</w:t>
      </w:r>
    </w:p>
    <w:p w14:paraId="4093EEFE" w14:textId="1EFEFE10" w:rsidR="002D452E" w:rsidRDefault="00A23539" w:rsidP="0061312D">
      <w:r w:rsidRPr="0061312D">
        <w:t>N</w:t>
      </w:r>
      <w:r w:rsidRPr="00A23539">
        <w:t xml:space="preserve">oncredit </w:t>
      </w:r>
      <w:r w:rsidR="0061312D">
        <w:t xml:space="preserve">and adult </w:t>
      </w:r>
      <w:r w:rsidRPr="00A23539">
        <w:t xml:space="preserve">education </w:t>
      </w:r>
      <w:r w:rsidR="002D452E" w:rsidRPr="0061312D">
        <w:t>are</w:t>
      </w:r>
      <w:r w:rsidRPr="00A23539">
        <w:t xml:space="preserve"> essential to equity and economic mobility. </w:t>
      </w:r>
      <w:r w:rsidR="0061312D">
        <w:t>These</w:t>
      </w:r>
      <w:r w:rsidRPr="00A23539">
        <w:t xml:space="preserve"> programs provide skills to address workforce needs for which degrees are not required and provide professional certifications leading to transitions to employment or enrollment in a credit degree program, which lead to gains in individual economic security and a relevantly skilled workforce.</w:t>
      </w:r>
      <w:r w:rsidR="0061312D">
        <w:t xml:space="preserve"> </w:t>
      </w:r>
    </w:p>
    <w:p w14:paraId="6DF5D7B0" w14:textId="740B1FBA" w:rsidR="00A23539" w:rsidRDefault="00A23539" w:rsidP="00B056A7">
      <w:pPr>
        <w:keepLines/>
        <w:widowControl w:val="0"/>
      </w:pPr>
      <w:r w:rsidRPr="00A23539">
        <w:lastRenderedPageBreak/>
        <w:t xml:space="preserve">Students participate in noncredit </w:t>
      </w:r>
      <w:r w:rsidR="00503332">
        <w:t xml:space="preserve">and adult </w:t>
      </w:r>
      <w:r w:rsidRPr="00A23539">
        <w:t>education to complete a variety of goals, including:</w:t>
      </w:r>
    </w:p>
    <w:p w14:paraId="0B607034" w14:textId="77777777" w:rsidR="00A23539" w:rsidRPr="00B056A7" w:rsidRDefault="00A23539" w:rsidP="00B056A7">
      <w:pPr>
        <w:pStyle w:val="ListParagraph"/>
        <w:numPr>
          <w:ilvl w:val="0"/>
          <w:numId w:val="37"/>
        </w:numPr>
        <w:contextualSpacing w:val="0"/>
        <w:rPr>
          <w:b/>
        </w:rPr>
      </w:pPr>
      <w:r w:rsidRPr="00A23539">
        <w:t>Improving skills in English for non-native speakers</w:t>
      </w:r>
    </w:p>
    <w:p w14:paraId="0DBD38B6" w14:textId="77777777" w:rsidR="00A23539" w:rsidRPr="00B056A7" w:rsidRDefault="00A23539" w:rsidP="00B056A7">
      <w:pPr>
        <w:pStyle w:val="ListParagraph"/>
        <w:numPr>
          <w:ilvl w:val="0"/>
          <w:numId w:val="37"/>
        </w:numPr>
        <w:contextualSpacing w:val="0"/>
        <w:rPr>
          <w:b/>
        </w:rPr>
      </w:pPr>
      <w:r w:rsidRPr="00A23539">
        <w:t>Learning the pathways to U.S. citizenship</w:t>
      </w:r>
    </w:p>
    <w:p w14:paraId="2F354BFA" w14:textId="77777777" w:rsidR="00A23539" w:rsidRPr="00B056A7" w:rsidRDefault="00A23539" w:rsidP="00B056A7">
      <w:pPr>
        <w:pStyle w:val="ListParagraph"/>
        <w:numPr>
          <w:ilvl w:val="0"/>
          <w:numId w:val="37"/>
        </w:numPr>
        <w:contextualSpacing w:val="0"/>
        <w:rPr>
          <w:b/>
        </w:rPr>
      </w:pPr>
      <w:r w:rsidRPr="00A23539">
        <w:t>Learning basic adult literacy skills in math and English</w:t>
      </w:r>
    </w:p>
    <w:p w14:paraId="2AB06F97" w14:textId="31F8086E" w:rsidR="00A23539" w:rsidRPr="00B056A7" w:rsidRDefault="00A23539" w:rsidP="00B056A7">
      <w:pPr>
        <w:pStyle w:val="ListParagraph"/>
        <w:numPr>
          <w:ilvl w:val="0"/>
          <w:numId w:val="37"/>
        </w:numPr>
        <w:contextualSpacing w:val="0"/>
        <w:rPr>
          <w:b/>
        </w:rPr>
      </w:pPr>
      <w:r w:rsidRPr="00A23539">
        <w:t>Obtaining a high school diploma, prepare for the</w:t>
      </w:r>
      <w:r w:rsidR="002D452E">
        <w:t xml:space="preserve"> General Education Development</w:t>
      </w:r>
      <w:r w:rsidRPr="00A23539">
        <w:t xml:space="preserve"> </w:t>
      </w:r>
      <w:r w:rsidR="002D452E">
        <w:t>(</w:t>
      </w:r>
      <w:r w:rsidRPr="00A23539">
        <w:t>GED</w:t>
      </w:r>
      <w:r w:rsidR="002D452E">
        <w:t>)</w:t>
      </w:r>
      <w:r w:rsidRPr="00A23539">
        <w:t>/</w:t>
      </w:r>
      <w:r w:rsidR="002D452E">
        <w:t>High School Equivalency Test (</w:t>
      </w:r>
      <w:proofErr w:type="spellStart"/>
      <w:r w:rsidRPr="00A23539">
        <w:t>HiSET</w:t>
      </w:r>
      <w:proofErr w:type="spellEnd"/>
      <w:r w:rsidR="002D452E">
        <w:t xml:space="preserve">) </w:t>
      </w:r>
      <w:r w:rsidRPr="00A23539">
        <w:t>exam</w:t>
      </w:r>
    </w:p>
    <w:p w14:paraId="4DB5CF6B" w14:textId="77777777" w:rsidR="00A23539" w:rsidRPr="00B056A7" w:rsidRDefault="00A23539" w:rsidP="00B056A7">
      <w:pPr>
        <w:pStyle w:val="ListParagraph"/>
        <w:numPr>
          <w:ilvl w:val="0"/>
          <w:numId w:val="37"/>
        </w:numPr>
        <w:contextualSpacing w:val="0"/>
        <w:rPr>
          <w:b/>
        </w:rPr>
      </w:pPr>
      <w:r w:rsidRPr="00A23539">
        <w:t>Building skills for a new job or promotion</w:t>
      </w:r>
    </w:p>
    <w:p w14:paraId="52E3145C" w14:textId="77777777" w:rsidR="00A23539" w:rsidRPr="00B056A7" w:rsidRDefault="00A23539" w:rsidP="00B056A7">
      <w:pPr>
        <w:pStyle w:val="ListParagraph"/>
        <w:numPr>
          <w:ilvl w:val="0"/>
          <w:numId w:val="37"/>
        </w:numPr>
        <w:contextualSpacing w:val="0"/>
        <w:rPr>
          <w:b/>
        </w:rPr>
      </w:pPr>
      <w:r w:rsidRPr="00A23539">
        <w:t>Preparing for community college or university education</w:t>
      </w:r>
    </w:p>
    <w:p w14:paraId="6C90FB1D" w14:textId="77777777" w:rsidR="00A23539" w:rsidRPr="00B056A7" w:rsidRDefault="00A23539" w:rsidP="00B056A7">
      <w:pPr>
        <w:pStyle w:val="ListParagraph"/>
        <w:numPr>
          <w:ilvl w:val="0"/>
          <w:numId w:val="37"/>
        </w:numPr>
        <w:contextualSpacing w:val="0"/>
        <w:rPr>
          <w:b/>
        </w:rPr>
      </w:pPr>
      <w:r w:rsidRPr="00A23539">
        <w:t>Building self-sufficiency and independence</w:t>
      </w:r>
    </w:p>
    <w:p w14:paraId="10FE84BE" w14:textId="77777777" w:rsidR="00A23539" w:rsidRPr="00B056A7" w:rsidRDefault="00A23539" w:rsidP="00B056A7">
      <w:pPr>
        <w:pStyle w:val="ListParagraph"/>
        <w:numPr>
          <w:ilvl w:val="0"/>
          <w:numId w:val="37"/>
        </w:numPr>
        <w:rPr>
          <w:b/>
        </w:rPr>
      </w:pPr>
      <w:r w:rsidRPr="00A23539">
        <w:t>Pursuing personal enrichment</w:t>
      </w:r>
    </w:p>
    <w:p w14:paraId="0F373495" w14:textId="5A2617EE" w:rsidR="00A23539" w:rsidRPr="00A23539" w:rsidRDefault="00A23539" w:rsidP="00B056A7">
      <w:pPr>
        <w:rPr>
          <w:b/>
        </w:rPr>
      </w:pPr>
      <w:r w:rsidRPr="00A23539">
        <w:t>California’s noncredit programs are also supported by</w:t>
      </w:r>
      <w:r w:rsidR="002D452E">
        <w:t xml:space="preserve"> the California Adult Education Program (</w:t>
      </w:r>
      <w:r w:rsidRPr="00A23539">
        <w:t>CAEP</w:t>
      </w:r>
      <w:r w:rsidR="002D452E">
        <w:t>)</w:t>
      </w:r>
      <w:r w:rsidRPr="00A23539">
        <w:t>. CAEP funding provides educational and training programs to these individuals in the following seven allowable areas:</w:t>
      </w:r>
    </w:p>
    <w:p w14:paraId="53E8FD83" w14:textId="77777777" w:rsidR="00A23539" w:rsidRPr="00B056A7" w:rsidRDefault="00A23539" w:rsidP="00B056A7">
      <w:pPr>
        <w:pStyle w:val="ListParagraph"/>
        <w:numPr>
          <w:ilvl w:val="0"/>
          <w:numId w:val="38"/>
        </w:numPr>
        <w:contextualSpacing w:val="0"/>
        <w:rPr>
          <w:b/>
        </w:rPr>
      </w:pPr>
      <w:r w:rsidRPr="00A23539">
        <w:t>Programs in elementary and secondary skills, including those leading to a high school diploma or high school equivalency certificate.</w:t>
      </w:r>
    </w:p>
    <w:p w14:paraId="2C526C13" w14:textId="015D69E5" w:rsidR="00A23539" w:rsidRPr="00B056A7" w:rsidRDefault="00A23539" w:rsidP="00B056A7">
      <w:pPr>
        <w:pStyle w:val="ListParagraph"/>
        <w:numPr>
          <w:ilvl w:val="0"/>
          <w:numId w:val="38"/>
        </w:numPr>
        <w:contextualSpacing w:val="0"/>
        <w:rPr>
          <w:b/>
        </w:rPr>
      </w:pPr>
      <w:r w:rsidRPr="00A23539">
        <w:t>Programs for immigrants in citizenship, ESL, and workforce preparation.</w:t>
      </w:r>
    </w:p>
    <w:p w14:paraId="7108D470" w14:textId="77777777" w:rsidR="00A23539" w:rsidRPr="00B056A7" w:rsidRDefault="00A23539" w:rsidP="00B056A7">
      <w:pPr>
        <w:pStyle w:val="ListParagraph"/>
        <w:numPr>
          <w:ilvl w:val="0"/>
          <w:numId w:val="38"/>
        </w:numPr>
        <w:contextualSpacing w:val="0"/>
        <w:rPr>
          <w:b/>
        </w:rPr>
      </w:pPr>
      <w:r w:rsidRPr="00A23539">
        <w:t>Programs for adults, including, but not limited to, older adults, that are primarily related to entry or reentry into the workforce.</w:t>
      </w:r>
    </w:p>
    <w:p w14:paraId="7ACACE16" w14:textId="77777777" w:rsidR="00A23539" w:rsidRPr="00B056A7" w:rsidRDefault="00A23539" w:rsidP="00B056A7">
      <w:pPr>
        <w:pStyle w:val="ListParagraph"/>
        <w:numPr>
          <w:ilvl w:val="0"/>
          <w:numId w:val="38"/>
        </w:numPr>
        <w:contextualSpacing w:val="0"/>
        <w:rPr>
          <w:b/>
        </w:rPr>
      </w:pPr>
      <w:r w:rsidRPr="00A23539">
        <w:t>Programs for adults, including, but not limited to, older adults, that are primarily designed to develop knowledge and skills to assist elementary and secondary school children to succeed academically in school.</w:t>
      </w:r>
    </w:p>
    <w:p w14:paraId="51511681" w14:textId="77777777" w:rsidR="00A23539" w:rsidRPr="00B056A7" w:rsidRDefault="00A23539" w:rsidP="00B056A7">
      <w:pPr>
        <w:pStyle w:val="ListParagraph"/>
        <w:numPr>
          <w:ilvl w:val="0"/>
          <w:numId w:val="38"/>
        </w:numPr>
        <w:contextualSpacing w:val="0"/>
        <w:rPr>
          <w:b/>
        </w:rPr>
      </w:pPr>
      <w:r w:rsidRPr="00A23539">
        <w:t>Programs for adults with disabilities.</w:t>
      </w:r>
    </w:p>
    <w:p w14:paraId="2ED93E16" w14:textId="77777777" w:rsidR="00A23539" w:rsidRPr="00B056A7" w:rsidRDefault="00A23539" w:rsidP="00B056A7">
      <w:pPr>
        <w:pStyle w:val="ListParagraph"/>
        <w:numPr>
          <w:ilvl w:val="0"/>
          <w:numId w:val="38"/>
        </w:numPr>
        <w:contextualSpacing w:val="0"/>
        <w:rPr>
          <w:b/>
        </w:rPr>
      </w:pPr>
      <w:r w:rsidRPr="00A23539">
        <w:t>Programs in career technical education that are short term in nature with high employment potential.</w:t>
      </w:r>
    </w:p>
    <w:p w14:paraId="7FF4326A" w14:textId="66C02F03" w:rsidR="0061312D" w:rsidRPr="00B056A7" w:rsidRDefault="00A23539" w:rsidP="00B056A7">
      <w:pPr>
        <w:pStyle w:val="ListParagraph"/>
        <w:numPr>
          <w:ilvl w:val="0"/>
          <w:numId w:val="38"/>
        </w:numPr>
        <w:rPr>
          <w:b/>
        </w:rPr>
      </w:pPr>
      <w:r w:rsidRPr="00A23539">
        <w:t>Programs offering pre-apprenticeship training conducted in coordination with one or more apprenticeship programs approved by the Division of Apprenticeship Standards.</w:t>
      </w:r>
    </w:p>
    <w:p w14:paraId="427580D6" w14:textId="7A573E0B" w:rsidR="00A23539" w:rsidRPr="00831CFC" w:rsidRDefault="00A23539" w:rsidP="00B056A7">
      <w:pPr>
        <w:rPr>
          <w:b/>
        </w:rPr>
      </w:pPr>
      <w:r w:rsidRPr="00A23539">
        <w:t xml:space="preserve">Noncredit programs have proven to be a gateway into the credit programs of the System, bringing in students from the program areas mentioned above and showing </w:t>
      </w:r>
      <w:r w:rsidRPr="00A23539">
        <w:lastRenderedPageBreak/>
        <w:t>them the possibilities beyond noncredit</w:t>
      </w:r>
      <w:r w:rsidR="0061312D">
        <w:t xml:space="preserve"> such as </w:t>
      </w:r>
      <w:r w:rsidRPr="00A23539">
        <w:t>ability to earn an associate degree, a vocational certificate, or the prospect of transferring to a four-year institution.</w:t>
      </w:r>
    </w:p>
    <w:p w14:paraId="60A9DC0C" w14:textId="59723E25" w:rsidR="00831CFC" w:rsidRPr="00831CFC" w:rsidRDefault="00831CFC" w:rsidP="002D452E">
      <w:pPr>
        <w:widowControl w:val="0"/>
      </w:pPr>
      <w:r w:rsidRPr="00831CFC">
        <w:t>Adult learners are a fundamental focus in Vision 2030, emphasizing equitable access, support, and success for all Californians. Aiming to create an inclusive higher education system that</w:t>
      </w:r>
      <w:r w:rsidR="0061312D">
        <w:t xml:space="preserve"> </w:t>
      </w:r>
      <w:r w:rsidRPr="00831CFC">
        <w:t>provides pathways for every learner regardless of their background, Vision 2030 provides intentional on-ramps for adult learners who can face significant barriers to educational attainment and career advancement. Noncredit programs are at the forefront in achieving these goals to support our most vulnerable population as these programs offer flexible and accessible pathways that lead to meaningful credentials and employment.</w:t>
      </w:r>
    </w:p>
    <w:p w14:paraId="01CAE74E" w14:textId="4D3D2610" w:rsidR="39970AF9" w:rsidRDefault="0D6C7AD1" w:rsidP="00413B28">
      <w:pPr>
        <w:pStyle w:val="Heading2"/>
        <w:spacing w:before="299" w:after="299"/>
        <w:rPr>
          <w:rFonts w:eastAsia="Arial" w:cs="Arial"/>
          <w:bCs/>
          <w:sz w:val="36"/>
          <w:szCs w:val="36"/>
        </w:rPr>
      </w:pPr>
      <w:r w:rsidRPr="00A430E1">
        <w:rPr>
          <w:rFonts w:eastAsia="Arial" w:cs="Arial"/>
          <w:bCs/>
          <w:sz w:val="36"/>
          <w:szCs w:val="36"/>
        </w:rPr>
        <w:t>Attachment(s)</w:t>
      </w:r>
    </w:p>
    <w:p w14:paraId="3B6C188F" w14:textId="22EB80C7" w:rsidR="002D452E" w:rsidRDefault="002D452E" w:rsidP="002D452E">
      <w:r>
        <w:t>None</w:t>
      </w:r>
    </w:p>
    <w:p w14:paraId="0B10A940" w14:textId="29E63E01" w:rsidR="00B056A7" w:rsidRPr="002D452E" w:rsidRDefault="00B056A7" w:rsidP="002D452E">
      <w:r>
        <w:t>Posted By: California Department of Education – October 2025</w:t>
      </w:r>
    </w:p>
    <w:sectPr w:rsidR="00B056A7" w:rsidRPr="002D452E" w:rsidSect="000349DD">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F88F" w14:textId="77777777" w:rsidR="004605F0" w:rsidRDefault="004605F0" w:rsidP="000E09DC">
      <w:r>
        <w:separator/>
      </w:r>
    </w:p>
  </w:endnote>
  <w:endnote w:type="continuationSeparator" w:id="0">
    <w:p w14:paraId="5B15BD3B" w14:textId="77777777" w:rsidR="004605F0" w:rsidRDefault="004605F0" w:rsidP="000E09DC">
      <w:r>
        <w:continuationSeparator/>
      </w:r>
    </w:p>
  </w:endnote>
  <w:endnote w:type="continuationNotice" w:id="1">
    <w:p w14:paraId="3F09B365" w14:textId="77777777" w:rsidR="004605F0" w:rsidRDefault="00460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56BA" w14:textId="1CB03621" w:rsidR="53E435AF" w:rsidRDefault="53E435AF" w:rsidP="00374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C222" w14:textId="77777777" w:rsidR="004605F0" w:rsidRDefault="004605F0" w:rsidP="000E09DC">
      <w:r>
        <w:separator/>
      </w:r>
    </w:p>
  </w:footnote>
  <w:footnote w:type="continuationSeparator" w:id="0">
    <w:p w14:paraId="116F815B" w14:textId="77777777" w:rsidR="004605F0" w:rsidRDefault="004605F0" w:rsidP="000E09DC">
      <w:r>
        <w:continuationSeparator/>
      </w:r>
    </w:p>
  </w:footnote>
  <w:footnote w:type="continuationNotice" w:id="1">
    <w:p w14:paraId="1CAA92AE" w14:textId="77777777" w:rsidR="004605F0" w:rsidRDefault="00460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702" w14:textId="77777777" w:rsidR="002802CB" w:rsidRPr="00A430E1" w:rsidRDefault="002802CB" w:rsidP="002802CB">
    <w:pPr>
      <w:pStyle w:val="Header"/>
      <w:spacing w:after="0"/>
      <w:jc w:val="right"/>
      <w:rPr>
        <w:rFonts w:cs="Arial"/>
      </w:rPr>
    </w:pPr>
    <w:r w:rsidRPr="00A430E1">
      <w:rPr>
        <w:rFonts w:cs="Arial"/>
      </w:rPr>
      <w:t>California Workforce Pathways Joint Advisory Committee</w:t>
    </w:r>
  </w:p>
  <w:p w14:paraId="414229E3" w14:textId="0E0EF7CA" w:rsidR="002802CB" w:rsidRPr="00A430E1" w:rsidRDefault="002802CB" w:rsidP="002802CB">
    <w:pPr>
      <w:pStyle w:val="Header"/>
      <w:spacing w:after="0"/>
      <w:jc w:val="right"/>
      <w:rPr>
        <w:rFonts w:cs="Arial"/>
      </w:rPr>
    </w:pPr>
    <w:r w:rsidRPr="00A430E1">
      <w:rPr>
        <w:rFonts w:cs="Arial"/>
      </w:rPr>
      <w:t>cwpjac-</w:t>
    </w:r>
    <w:r w:rsidR="002D452E">
      <w:rPr>
        <w:rFonts w:cs="Arial"/>
      </w:rPr>
      <w:t>n</w:t>
    </w:r>
    <w:r w:rsidR="009601DF">
      <w:rPr>
        <w:rFonts w:cs="Arial"/>
      </w:rPr>
      <w:t>ov</w:t>
    </w:r>
    <w:r w:rsidRPr="00A430E1">
      <w:rPr>
        <w:rFonts w:cs="Arial"/>
      </w:rPr>
      <w:t>25item0</w:t>
    </w:r>
    <w:r w:rsidR="009601DF">
      <w:rPr>
        <w:rFonts w:cs="Arial"/>
      </w:rPr>
      <w:t>4</w:t>
    </w:r>
  </w:p>
  <w:p w14:paraId="4C363151" w14:textId="77777777" w:rsidR="53E435AF" w:rsidRDefault="002802CB" w:rsidP="002D452E">
    <w:pPr>
      <w:pStyle w:val="Header"/>
      <w:jc w:val="right"/>
    </w:pPr>
    <w:r w:rsidRPr="00A430E1">
      <w:rPr>
        <w:rFonts w:cs="Arial"/>
      </w:rPr>
      <w:t xml:space="preserve">Page </w:t>
    </w:r>
    <w:r w:rsidRPr="00A430E1">
      <w:rPr>
        <w:rFonts w:cs="Arial"/>
      </w:rPr>
      <w:fldChar w:fldCharType="begin"/>
    </w:r>
    <w:r w:rsidRPr="00A430E1">
      <w:rPr>
        <w:rFonts w:cs="Arial"/>
      </w:rPr>
      <w:instrText xml:space="preserve"> PAGE  \* Arabic  \* MERGEFORMAT </w:instrText>
    </w:r>
    <w:r w:rsidRPr="00A430E1">
      <w:rPr>
        <w:rFonts w:cs="Arial"/>
      </w:rPr>
      <w:fldChar w:fldCharType="separate"/>
    </w:r>
    <w:r w:rsidRPr="00A430E1">
      <w:rPr>
        <w:rFonts w:cs="Arial"/>
        <w:noProof/>
      </w:rPr>
      <w:t>1</w:t>
    </w:r>
    <w:r w:rsidRPr="00A430E1">
      <w:rPr>
        <w:rFonts w:cs="Arial"/>
      </w:rPr>
      <w:fldChar w:fldCharType="end"/>
    </w:r>
    <w:r w:rsidRPr="00A430E1">
      <w:rPr>
        <w:rFonts w:cs="Arial"/>
      </w:rPr>
      <w:t xml:space="preserve"> of </w:t>
    </w:r>
    <w:r w:rsidRPr="00A430E1">
      <w:rPr>
        <w:rFonts w:cs="Arial"/>
        <w:bCs/>
      </w:rPr>
      <w:fldChar w:fldCharType="begin"/>
    </w:r>
    <w:r w:rsidRPr="00A430E1">
      <w:rPr>
        <w:rFonts w:cs="Arial"/>
        <w:bCs/>
      </w:rPr>
      <w:instrText xml:space="preserve"> NUMPAGES  \* Arabic  \* MERGEFORMAT </w:instrText>
    </w:r>
    <w:r w:rsidRPr="00A430E1">
      <w:rPr>
        <w:rFonts w:cs="Arial"/>
        <w:bCs/>
      </w:rPr>
      <w:fldChar w:fldCharType="separate"/>
    </w:r>
    <w:r w:rsidRPr="00A430E1">
      <w:rPr>
        <w:rFonts w:cs="Arial"/>
        <w:bCs/>
      </w:rPr>
      <w:t>4</w:t>
    </w:r>
    <w:r w:rsidRPr="00A430E1">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0A13" w14:textId="77777777" w:rsidR="00BB2AAC" w:rsidRDefault="00BB2AAC" w:rsidP="007F578F">
    <w:pPr>
      <w:pStyle w:val="Header"/>
      <w:spacing w:after="0"/>
      <w:jc w:val="right"/>
      <w:rPr>
        <w:rFonts w:cs="Arial"/>
      </w:rPr>
    </w:pPr>
    <w:r>
      <w:rPr>
        <w:rFonts w:cs="Arial"/>
      </w:rPr>
      <w:t>California Workforce Pathways Joint Advisory Committee</w:t>
    </w:r>
  </w:p>
  <w:p w14:paraId="24E07749" w14:textId="77777777" w:rsidR="00BB2AAC" w:rsidRDefault="00BB2AAC" w:rsidP="007F578F">
    <w:pPr>
      <w:pStyle w:val="Header"/>
      <w:spacing w:after="0"/>
      <w:jc w:val="right"/>
      <w:rPr>
        <w:rFonts w:cs="Arial"/>
      </w:rPr>
    </w:pPr>
    <w:r>
      <w:rPr>
        <w:rFonts w:cs="Arial"/>
      </w:rPr>
      <w:t>cwpjac-mar20item01</w:t>
    </w:r>
  </w:p>
  <w:p w14:paraId="524CF313" w14:textId="77777777" w:rsidR="00BB2AAC" w:rsidRPr="007F578F"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D713" w14:textId="590477D6" w:rsidR="00DF1CE6" w:rsidRDefault="00DF1CE6" w:rsidP="00DF1CE6">
    <w:pPr>
      <w:pStyle w:val="Header"/>
      <w:spacing w:after="0"/>
      <w:jc w:val="right"/>
      <w:rPr>
        <w:rFonts w:cs="Arial"/>
      </w:rPr>
    </w:pPr>
    <w:r w:rsidRPr="005D7730">
      <w:rPr>
        <w:rFonts w:cs="Arial"/>
      </w:rPr>
      <w:t>cwpjac-</w:t>
    </w:r>
    <w:r w:rsidR="00413B28">
      <w:rPr>
        <w:rFonts w:cs="Arial"/>
      </w:rPr>
      <w:t>nov</w:t>
    </w:r>
    <w:r w:rsidR="00A45405">
      <w:rPr>
        <w:rFonts w:cs="Arial"/>
      </w:rPr>
      <w:t>2</w:t>
    </w:r>
    <w:r w:rsidR="005C6417">
      <w:rPr>
        <w:rFonts w:cs="Arial"/>
      </w:rPr>
      <w:t>5</w:t>
    </w:r>
    <w:r w:rsidRPr="005D7730">
      <w:rPr>
        <w:rFonts w:cs="Arial"/>
      </w:rPr>
      <w:t>item0</w:t>
    </w:r>
    <w:r w:rsidR="00413B28">
      <w:rPr>
        <w:rFonts w:cs="Arial"/>
      </w:rPr>
      <w:t>4</w:t>
    </w:r>
  </w:p>
  <w:p w14:paraId="33F5C4FF" w14:textId="7DCC0C32" w:rsidR="00BB2AAC" w:rsidRPr="00CB2B58" w:rsidRDefault="00BB2AAC" w:rsidP="000349DD">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340FC8">
      <w:rPr>
        <w:rFonts w:cs="Arial"/>
        <w:bCs/>
        <w:noProof/>
      </w:rPr>
      <w:t>2</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340FC8">
      <w:rPr>
        <w:rFonts w:cs="Arial"/>
        <w:bCs/>
        <w:noProof/>
      </w:rPr>
      <w:t>2</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9D2D"/>
    <w:multiLevelType w:val="hybridMultilevel"/>
    <w:tmpl w:val="FFFFFFFF"/>
    <w:lvl w:ilvl="0" w:tplc="1428A7D8">
      <w:start w:val="1"/>
      <w:numFmt w:val="decimal"/>
      <w:lvlText w:val="%1."/>
      <w:lvlJc w:val="left"/>
      <w:pPr>
        <w:ind w:left="720" w:hanging="360"/>
      </w:pPr>
    </w:lvl>
    <w:lvl w:ilvl="1" w:tplc="9E2A5DE6">
      <w:start w:val="1"/>
      <w:numFmt w:val="lowerLetter"/>
      <w:lvlText w:val="%2."/>
      <w:lvlJc w:val="left"/>
      <w:pPr>
        <w:ind w:left="1440" w:hanging="360"/>
      </w:pPr>
    </w:lvl>
    <w:lvl w:ilvl="2" w:tplc="9AB4834C">
      <w:start w:val="1"/>
      <w:numFmt w:val="lowerRoman"/>
      <w:lvlText w:val="%3."/>
      <w:lvlJc w:val="right"/>
      <w:pPr>
        <w:ind w:left="2160" w:hanging="180"/>
      </w:pPr>
    </w:lvl>
    <w:lvl w:ilvl="3" w:tplc="94121774">
      <w:start w:val="1"/>
      <w:numFmt w:val="decimal"/>
      <w:lvlText w:val="%4."/>
      <w:lvlJc w:val="left"/>
      <w:pPr>
        <w:ind w:left="2880" w:hanging="360"/>
      </w:pPr>
    </w:lvl>
    <w:lvl w:ilvl="4" w:tplc="102250B2">
      <w:start w:val="1"/>
      <w:numFmt w:val="lowerLetter"/>
      <w:lvlText w:val="%5."/>
      <w:lvlJc w:val="left"/>
      <w:pPr>
        <w:ind w:left="3600" w:hanging="360"/>
      </w:pPr>
    </w:lvl>
    <w:lvl w:ilvl="5" w:tplc="360A7810">
      <w:start w:val="1"/>
      <w:numFmt w:val="lowerRoman"/>
      <w:lvlText w:val="%6."/>
      <w:lvlJc w:val="right"/>
      <w:pPr>
        <w:ind w:left="4320" w:hanging="180"/>
      </w:pPr>
    </w:lvl>
    <w:lvl w:ilvl="6" w:tplc="8A36AC92">
      <w:start w:val="1"/>
      <w:numFmt w:val="decimal"/>
      <w:lvlText w:val="%7."/>
      <w:lvlJc w:val="left"/>
      <w:pPr>
        <w:ind w:left="5040" w:hanging="360"/>
      </w:pPr>
    </w:lvl>
    <w:lvl w:ilvl="7" w:tplc="081A4CC0">
      <w:start w:val="1"/>
      <w:numFmt w:val="lowerLetter"/>
      <w:lvlText w:val="%8."/>
      <w:lvlJc w:val="left"/>
      <w:pPr>
        <w:ind w:left="5760" w:hanging="360"/>
      </w:pPr>
    </w:lvl>
    <w:lvl w:ilvl="8" w:tplc="BB8A0B8A">
      <w:start w:val="1"/>
      <w:numFmt w:val="lowerRoman"/>
      <w:lvlText w:val="%9."/>
      <w:lvlJc w:val="right"/>
      <w:pPr>
        <w:ind w:left="6480" w:hanging="180"/>
      </w:p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458F"/>
    <w:multiLevelType w:val="hybridMultilevel"/>
    <w:tmpl w:val="188CFA14"/>
    <w:lvl w:ilvl="0" w:tplc="9B6AD8F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65D2E"/>
    <w:multiLevelType w:val="hybridMultilevel"/>
    <w:tmpl w:val="FFFFFFFF"/>
    <w:lvl w:ilvl="0" w:tplc="D61EB9AA">
      <w:start w:val="1"/>
      <w:numFmt w:val="bullet"/>
      <w:lvlText w:val=""/>
      <w:lvlJc w:val="left"/>
      <w:pPr>
        <w:ind w:left="720" w:hanging="360"/>
      </w:pPr>
      <w:rPr>
        <w:rFonts w:ascii="Symbol" w:hAnsi="Symbol" w:hint="default"/>
      </w:rPr>
    </w:lvl>
    <w:lvl w:ilvl="1" w:tplc="42541D86">
      <w:start w:val="1"/>
      <w:numFmt w:val="bullet"/>
      <w:lvlText w:val="o"/>
      <w:lvlJc w:val="left"/>
      <w:pPr>
        <w:ind w:left="1440" w:hanging="360"/>
      </w:pPr>
      <w:rPr>
        <w:rFonts w:ascii="Courier New" w:hAnsi="Courier New" w:hint="default"/>
      </w:rPr>
    </w:lvl>
    <w:lvl w:ilvl="2" w:tplc="01CC7072">
      <w:start w:val="1"/>
      <w:numFmt w:val="bullet"/>
      <w:lvlText w:val=""/>
      <w:lvlJc w:val="left"/>
      <w:pPr>
        <w:ind w:left="2160" w:hanging="360"/>
      </w:pPr>
      <w:rPr>
        <w:rFonts w:ascii="Wingdings" w:hAnsi="Wingdings" w:hint="default"/>
      </w:rPr>
    </w:lvl>
    <w:lvl w:ilvl="3" w:tplc="5FDABC32">
      <w:start w:val="1"/>
      <w:numFmt w:val="bullet"/>
      <w:lvlText w:val=""/>
      <w:lvlJc w:val="left"/>
      <w:pPr>
        <w:ind w:left="2880" w:hanging="360"/>
      </w:pPr>
      <w:rPr>
        <w:rFonts w:ascii="Symbol" w:hAnsi="Symbol" w:hint="default"/>
      </w:rPr>
    </w:lvl>
    <w:lvl w:ilvl="4" w:tplc="4ADE83FA">
      <w:start w:val="1"/>
      <w:numFmt w:val="bullet"/>
      <w:lvlText w:val="o"/>
      <w:lvlJc w:val="left"/>
      <w:pPr>
        <w:ind w:left="3600" w:hanging="360"/>
      </w:pPr>
      <w:rPr>
        <w:rFonts w:ascii="Courier New" w:hAnsi="Courier New" w:hint="default"/>
      </w:rPr>
    </w:lvl>
    <w:lvl w:ilvl="5" w:tplc="701EA9BE">
      <w:start w:val="1"/>
      <w:numFmt w:val="bullet"/>
      <w:lvlText w:val=""/>
      <w:lvlJc w:val="left"/>
      <w:pPr>
        <w:ind w:left="4320" w:hanging="360"/>
      </w:pPr>
      <w:rPr>
        <w:rFonts w:ascii="Wingdings" w:hAnsi="Wingdings" w:hint="default"/>
      </w:rPr>
    </w:lvl>
    <w:lvl w:ilvl="6" w:tplc="72F0CCC4">
      <w:start w:val="1"/>
      <w:numFmt w:val="bullet"/>
      <w:lvlText w:val=""/>
      <w:lvlJc w:val="left"/>
      <w:pPr>
        <w:ind w:left="5040" w:hanging="360"/>
      </w:pPr>
      <w:rPr>
        <w:rFonts w:ascii="Symbol" w:hAnsi="Symbol" w:hint="default"/>
      </w:rPr>
    </w:lvl>
    <w:lvl w:ilvl="7" w:tplc="2C7CE620">
      <w:start w:val="1"/>
      <w:numFmt w:val="bullet"/>
      <w:lvlText w:val="o"/>
      <w:lvlJc w:val="left"/>
      <w:pPr>
        <w:ind w:left="5760" w:hanging="360"/>
      </w:pPr>
      <w:rPr>
        <w:rFonts w:ascii="Courier New" w:hAnsi="Courier New" w:hint="default"/>
      </w:rPr>
    </w:lvl>
    <w:lvl w:ilvl="8" w:tplc="17BAA8D2">
      <w:start w:val="1"/>
      <w:numFmt w:val="bullet"/>
      <w:lvlText w:val=""/>
      <w:lvlJc w:val="left"/>
      <w:pPr>
        <w:ind w:left="648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89470"/>
    <w:multiLevelType w:val="hybridMultilevel"/>
    <w:tmpl w:val="FFFFFFFF"/>
    <w:lvl w:ilvl="0" w:tplc="EF923EB4">
      <w:start w:val="1"/>
      <w:numFmt w:val="bullet"/>
      <w:lvlText w:val=""/>
      <w:lvlJc w:val="left"/>
      <w:pPr>
        <w:ind w:left="720" w:hanging="360"/>
      </w:pPr>
      <w:rPr>
        <w:rFonts w:ascii="Symbol" w:hAnsi="Symbol" w:hint="default"/>
      </w:rPr>
    </w:lvl>
    <w:lvl w:ilvl="1" w:tplc="1136BDF6">
      <w:start w:val="1"/>
      <w:numFmt w:val="bullet"/>
      <w:lvlText w:val="o"/>
      <w:lvlJc w:val="left"/>
      <w:pPr>
        <w:ind w:left="1440" w:hanging="360"/>
      </w:pPr>
      <w:rPr>
        <w:rFonts w:ascii="Courier New" w:hAnsi="Courier New" w:hint="default"/>
      </w:rPr>
    </w:lvl>
    <w:lvl w:ilvl="2" w:tplc="02AE0498">
      <w:start w:val="1"/>
      <w:numFmt w:val="bullet"/>
      <w:lvlText w:val=""/>
      <w:lvlJc w:val="left"/>
      <w:pPr>
        <w:ind w:left="2160" w:hanging="360"/>
      </w:pPr>
      <w:rPr>
        <w:rFonts w:ascii="Wingdings" w:hAnsi="Wingdings" w:hint="default"/>
      </w:rPr>
    </w:lvl>
    <w:lvl w:ilvl="3" w:tplc="AFC49CE6">
      <w:start w:val="1"/>
      <w:numFmt w:val="bullet"/>
      <w:lvlText w:val=""/>
      <w:lvlJc w:val="left"/>
      <w:pPr>
        <w:ind w:left="2880" w:hanging="360"/>
      </w:pPr>
      <w:rPr>
        <w:rFonts w:ascii="Symbol" w:hAnsi="Symbol" w:hint="default"/>
      </w:rPr>
    </w:lvl>
    <w:lvl w:ilvl="4" w:tplc="8BDAB2F0">
      <w:start w:val="1"/>
      <w:numFmt w:val="bullet"/>
      <w:lvlText w:val="o"/>
      <w:lvlJc w:val="left"/>
      <w:pPr>
        <w:ind w:left="3600" w:hanging="360"/>
      </w:pPr>
      <w:rPr>
        <w:rFonts w:ascii="Courier New" w:hAnsi="Courier New" w:hint="default"/>
      </w:rPr>
    </w:lvl>
    <w:lvl w:ilvl="5" w:tplc="3F88C292">
      <w:start w:val="1"/>
      <w:numFmt w:val="bullet"/>
      <w:lvlText w:val=""/>
      <w:lvlJc w:val="left"/>
      <w:pPr>
        <w:ind w:left="4320" w:hanging="360"/>
      </w:pPr>
      <w:rPr>
        <w:rFonts w:ascii="Wingdings" w:hAnsi="Wingdings" w:hint="default"/>
      </w:rPr>
    </w:lvl>
    <w:lvl w:ilvl="6" w:tplc="D70A40B4">
      <w:start w:val="1"/>
      <w:numFmt w:val="bullet"/>
      <w:lvlText w:val=""/>
      <w:lvlJc w:val="left"/>
      <w:pPr>
        <w:ind w:left="5040" w:hanging="360"/>
      </w:pPr>
      <w:rPr>
        <w:rFonts w:ascii="Symbol" w:hAnsi="Symbol" w:hint="default"/>
      </w:rPr>
    </w:lvl>
    <w:lvl w:ilvl="7" w:tplc="CE88CE30">
      <w:start w:val="1"/>
      <w:numFmt w:val="bullet"/>
      <w:lvlText w:val="o"/>
      <w:lvlJc w:val="left"/>
      <w:pPr>
        <w:ind w:left="5760" w:hanging="360"/>
      </w:pPr>
      <w:rPr>
        <w:rFonts w:ascii="Courier New" w:hAnsi="Courier New" w:hint="default"/>
      </w:rPr>
    </w:lvl>
    <w:lvl w:ilvl="8" w:tplc="86CCA7E8">
      <w:start w:val="1"/>
      <w:numFmt w:val="bullet"/>
      <w:lvlText w:val=""/>
      <w:lvlJc w:val="left"/>
      <w:pPr>
        <w:ind w:left="6480" w:hanging="360"/>
      </w:pPr>
      <w:rPr>
        <w:rFonts w:ascii="Wingdings" w:hAnsi="Wingdings" w:hint="default"/>
      </w:rPr>
    </w:lvl>
  </w:abstractNum>
  <w:abstractNum w:abstractNumId="9" w15:restartNumberingAfterBreak="0">
    <w:nsid w:val="1F6515AE"/>
    <w:multiLevelType w:val="hybridMultilevel"/>
    <w:tmpl w:val="AF26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9456D7"/>
    <w:multiLevelType w:val="multilevel"/>
    <w:tmpl w:val="66F2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8A5D19"/>
    <w:multiLevelType w:val="hybridMultilevel"/>
    <w:tmpl w:val="B74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91EFF"/>
    <w:multiLevelType w:val="hybridMultilevel"/>
    <w:tmpl w:val="456A7CC0"/>
    <w:lvl w:ilvl="0" w:tplc="4FD06AB8">
      <w:start w:val="1"/>
      <w:numFmt w:val="bullet"/>
      <w:lvlText w:val=""/>
      <w:lvlJc w:val="left"/>
      <w:pPr>
        <w:ind w:left="720" w:hanging="360"/>
      </w:pPr>
      <w:rPr>
        <w:rFonts w:ascii="Symbol" w:hAnsi="Symbol" w:hint="default"/>
      </w:rPr>
    </w:lvl>
    <w:lvl w:ilvl="1" w:tplc="9F1458C8">
      <w:start w:val="1"/>
      <w:numFmt w:val="bullet"/>
      <w:lvlText w:val="o"/>
      <w:lvlJc w:val="left"/>
      <w:pPr>
        <w:ind w:left="1440" w:hanging="360"/>
      </w:pPr>
      <w:rPr>
        <w:rFonts w:ascii="Courier New" w:hAnsi="Courier New" w:hint="default"/>
      </w:rPr>
    </w:lvl>
    <w:lvl w:ilvl="2" w:tplc="5C7C8578">
      <w:start w:val="1"/>
      <w:numFmt w:val="bullet"/>
      <w:lvlText w:val=""/>
      <w:lvlJc w:val="left"/>
      <w:pPr>
        <w:ind w:left="2160" w:hanging="360"/>
      </w:pPr>
      <w:rPr>
        <w:rFonts w:ascii="Wingdings" w:hAnsi="Wingdings" w:hint="default"/>
      </w:rPr>
    </w:lvl>
    <w:lvl w:ilvl="3" w:tplc="F07A4158">
      <w:start w:val="1"/>
      <w:numFmt w:val="bullet"/>
      <w:lvlText w:val=""/>
      <w:lvlJc w:val="left"/>
      <w:pPr>
        <w:ind w:left="2880" w:hanging="360"/>
      </w:pPr>
      <w:rPr>
        <w:rFonts w:ascii="Symbol" w:hAnsi="Symbol" w:hint="default"/>
      </w:rPr>
    </w:lvl>
    <w:lvl w:ilvl="4" w:tplc="32C07A12">
      <w:start w:val="1"/>
      <w:numFmt w:val="bullet"/>
      <w:lvlText w:val="o"/>
      <w:lvlJc w:val="left"/>
      <w:pPr>
        <w:ind w:left="3600" w:hanging="360"/>
      </w:pPr>
      <w:rPr>
        <w:rFonts w:ascii="Courier New" w:hAnsi="Courier New" w:hint="default"/>
      </w:rPr>
    </w:lvl>
    <w:lvl w:ilvl="5" w:tplc="AB52E992">
      <w:start w:val="1"/>
      <w:numFmt w:val="bullet"/>
      <w:lvlText w:val=""/>
      <w:lvlJc w:val="left"/>
      <w:pPr>
        <w:ind w:left="4320" w:hanging="360"/>
      </w:pPr>
      <w:rPr>
        <w:rFonts w:ascii="Wingdings" w:hAnsi="Wingdings" w:hint="default"/>
      </w:rPr>
    </w:lvl>
    <w:lvl w:ilvl="6" w:tplc="148CAB6A">
      <w:start w:val="1"/>
      <w:numFmt w:val="bullet"/>
      <w:lvlText w:val=""/>
      <w:lvlJc w:val="left"/>
      <w:pPr>
        <w:ind w:left="5040" w:hanging="360"/>
      </w:pPr>
      <w:rPr>
        <w:rFonts w:ascii="Symbol" w:hAnsi="Symbol" w:hint="default"/>
      </w:rPr>
    </w:lvl>
    <w:lvl w:ilvl="7" w:tplc="8640D410">
      <w:start w:val="1"/>
      <w:numFmt w:val="bullet"/>
      <w:lvlText w:val="o"/>
      <w:lvlJc w:val="left"/>
      <w:pPr>
        <w:ind w:left="5760" w:hanging="360"/>
      </w:pPr>
      <w:rPr>
        <w:rFonts w:ascii="Courier New" w:hAnsi="Courier New" w:hint="default"/>
      </w:rPr>
    </w:lvl>
    <w:lvl w:ilvl="8" w:tplc="E2E8952E">
      <w:start w:val="1"/>
      <w:numFmt w:val="bullet"/>
      <w:lvlText w:val=""/>
      <w:lvlJc w:val="left"/>
      <w:pPr>
        <w:ind w:left="6480" w:hanging="360"/>
      </w:pPr>
      <w:rPr>
        <w:rFonts w:ascii="Wingdings" w:hAnsi="Wingdings" w:hint="default"/>
      </w:rPr>
    </w:lvl>
  </w:abstractNum>
  <w:abstractNum w:abstractNumId="18" w15:restartNumberingAfterBreak="0">
    <w:nsid w:val="39785DA3"/>
    <w:multiLevelType w:val="hybridMultilevel"/>
    <w:tmpl w:val="A84E5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F188A"/>
    <w:multiLevelType w:val="hybridMultilevel"/>
    <w:tmpl w:val="5D9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66BCC"/>
    <w:multiLevelType w:val="multilevel"/>
    <w:tmpl w:val="6F7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AEEFC"/>
    <w:multiLevelType w:val="hybridMultilevel"/>
    <w:tmpl w:val="FFFFFFFF"/>
    <w:lvl w:ilvl="0" w:tplc="15D846A6">
      <w:start w:val="1"/>
      <w:numFmt w:val="decimal"/>
      <w:lvlText w:val="%1."/>
      <w:lvlJc w:val="left"/>
      <w:pPr>
        <w:ind w:left="720" w:hanging="360"/>
      </w:pPr>
    </w:lvl>
    <w:lvl w:ilvl="1" w:tplc="A6627C68">
      <w:start w:val="1"/>
      <w:numFmt w:val="lowerLetter"/>
      <w:lvlText w:val="%2."/>
      <w:lvlJc w:val="left"/>
      <w:pPr>
        <w:ind w:left="1440" w:hanging="360"/>
      </w:pPr>
    </w:lvl>
    <w:lvl w:ilvl="2" w:tplc="1AE8AEF2">
      <w:start w:val="1"/>
      <w:numFmt w:val="lowerRoman"/>
      <w:lvlText w:val="%3."/>
      <w:lvlJc w:val="right"/>
      <w:pPr>
        <w:ind w:left="2160" w:hanging="180"/>
      </w:pPr>
    </w:lvl>
    <w:lvl w:ilvl="3" w:tplc="ED8233C4">
      <w:start w:val="1"/>
      <w:numFmt w:val="decimal"/>
      <w:lvlText w:val="%4."/>
      <w:lvlJc w:val="left"/>
      <w:pPr>
        <w:ind w:left="2880" w:hanging="360"/>
      </w:pPr>
    </w:lvl>
    <w:lvl w:ilvl="4" w:tplc="509CE27C">
      <w:start w:val="1"/>
      <w:numFmt w:val="lowerLetter"/>
      <w:lvlText w:val="%5."/>
      <w:lvlJc w:val="left"/>
      <w:pPr>
        <w:ind w:left="3600" w:hanging="360"/>
      </w:pPr>
    </w:lvl>
    <w:lvl w:ilvl="5" w:tplc="4394FAA4">
      <w:start w:val="1"/>
      <w:numFmt w:val="lowerRoman"/>
      <w:lvlText w:val="%6."/>
      <w:lvlJc w:val="right"/>
      <w:pPr>
        <w:ind w:left="4320" w:hanging="180"/>
      </w:pPr>
    </w:lvl>
    <w:lvl w:ilvl="6" w:tplc="012EB3A0">
      <w:start w:val="1"/>
      <w:numFmt w:val="decimal"/>
      <w:lvlText w:val="%7."/>
      <w:lvlJc w:val="left"/>
      <w:pPr>
        <w:ind w:left="5040" w:hanging="360"/>
      </w:pPr>
    </w:lvl>
    <w:lvl w:ilvl="7" w:tplc="AB26697A">
      <w:start w:val="1"/>
      <w:numFmt w:val="lowerLetter"/>
      <w:lvlText w:val="%8."/>
      <w:lvlJc w:val="left"/>
      <w:pPr>
        <w:ind w:left="5760" w:hanging="360"/>
      </w:pPr>
    </w:lvl>
    <w:lvl w:ilvl="8" w:tplc="0310E8E0">
      <w:start w:val="1"/>
      <w:numFmt w:val="lowerRoman"/>
      <w:lvlText w:val="%9."/>
      <w:lvlJc w:val="right"/>
      <w:pPr>
        <w:ind w:left="6480" w:hanging="180"/>
      </w:pPr>
    </w:lvl>
  </w:abstractNum>
  <w:abstractNum w:abstractNumId="2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149F1"/>
    <w:multiLevelType w:val="hybridMultilevel"/>
    <w:tmpl w:val="8554884A"/>
    <w:lvl w:ilvl="0" w:tplc="09626BD8">
      <w:start w:val="1"/>
      <w:numFmt w:val="bullet"/>
      <w:lvlText w:val=""/>
      <w:lvlJc w:val="left"/>
      <w:pPr>
        <w:ind w:left="720" w:hanging="360"/>
      </w:pPr>
      <w:rPr>
        <w:rFonts w:ascii="Symbol" w:hAnsi="Symbol" w:hint="default"/>
      </w:rPr>
    </w:lvl>
    <w:lvl w:ilvl="1" w:tplc="D128AA74">
      <w:start w:val="1"/>
      <w:numFmt w:val="bullet"/>
      <w:lvlText w:val="o"/>
      <w:lvlJc w:val="left"/>
      <w:pPr>
        <w:ind w:left="1440" w:hanging="360"/>
      </w:pPr>
      <w:rPr>
        <w:rFonts w:ascii="Courier New" w:hAnsi="Courier New" w:hint="default"/>
      </w:rPr>
    </w:lvl>
    <w:lvl w:ilvl="2" w:tplc="D3FE31E2">
      <w:start w:val="1"/>
      <w:numFmt w:val="bullet"/>
      <w:lvlText w:val=""/>
      <w:lvlJc w:val="left"/>
      <w:pPr>
        <w:ind w:left="2160" w:hanging="360"/>
      </w:pPr>
      <w:rPr>
        <w:rFonts w:ascii="Wingdings" w:hAnsi="Wingdings" w:hint="default"/>
      </w:rPr>
    </w:lvl>
    <w:lvl w:ilvl="3" w:tplc="13E4625E">
      <w:start w:val="1"/>
      <w:numFmt w:val="bullet"/>
      <w:lvlText w:val=""/>
      <w:lvlJc w:val="left"/>
      <w:pPr>
        <w:ind w:left="2880" w:hanging="360"/>
      </w:pPr>
      <w:rPr>
        <w:rFonts w:ascii="Symbol" w:hAnsi="Symbol" w:hint="default"/>
      </w:rPr>
    </w:lvl>
    <w:lvl w:ilvl="4" w:tplc="33C4672C">
      <w:start w:val="1"/>
      <w:numFmt w:val="bullet"/>
      <w:lvlText w:val="o"/>
      <w:lvlJc w:val="left"/>
      <w:pPr>
        <w:ind w:left="3600" w:hanging="360"/>
      </w:pPr>
      <w:rPr>
        <w:rFonts w:ascii="Courier New" w:hAnsi="Courier New" w:hint="default"/>
      </w:rPr>
    </w:lvl>
    <w:lvl w:ilvl="5" w:tplc="675A6946">
      <w:start w:val="1"/>
      <w:numFmt w:val="bullet"/>
      <w:lvlText w:val=""/>
      <w:lvlJc w:val="left"/>
      <w:pPr>
        <w:ind w:left="4320" w:hanging="360"/>
      </w:pPr>
      <w:rPr>
        <w:rFonts w:ascii="Wingdings" w:hAnsi="Wingdings" w:hint="default"/>
      </w:rPr>
    </w:lvl>
    <w:lvl w:ilvl="6" w:tplc="3DD80028">
      <w:start w:val="1"/>
      <w:numFmt w:val="bullet"/>
      <w:lvlText w:val=""/>
      <w:lvlJc w:val="left"/>
      <w:pPr>
        <w:ind w:left="5040" w:hanging="360"/>
      </w:pPr>
      <w:rPr>
        <w:rFonts w:ascii="Symbol" w:hAnsi="Symbol" w:hint="default"/>
      </w:rPr>
    </w:lvl>
    <w:lvl w:ilvl="7" w:tplc="7A44E02E">
      <w:start w:val="1"/>
      <w:numFmt w:val="bullet"/>
      <w:lvlText w:val="o"/>
      <w:lvlJc w:val="left"/>
      <w:pPr>
        <w:ind w:left="5760" w:hanging="360"/>
      </w:pPr>
      <w:rPr>
        <w:rFonts w:ascii="Courier New" w:hAnsi="Courier New" w:hint="default"/>
      </w:rPr>
    </w:lvl>
    <w:lvl w:ilvl="8" w:tplc="D5640584">
      <w:start w:val="1"/>
      <w:numFmt w:val="bullet"/>
      <w:lvlText w:val=""/>
      <w:lvlJc w:val="left"/>
      <w:pPr>
        <w:ind w:left="6480" w:hanging="360"/>
      </w:pPr>
      <w:rPr>
        <w:rFonts w:ascii="Wingdings" w:hAnsi="Wingdings" w:hint="default"/>
      </w:rPr>
    </w:lvl>
  </w:abstractNum>
  <w:abstractNum w:abstractNumId="28" w15:restartNumberingAfterBreak="0">
    <w:nsid w:val="61245373"/>
    <w:multiLevelType w:val="hybridMultilevel"/>
    <w:tmpl w:val="FFFFFFFF"/>
    <w:lvl w:ilvl="0" w:tplc="BC7C9230">
      <w:start w:val="1"/>
      <w:numFmt w:val="bullet"/>
      <w:lvlText w:val=""/>
      <w:lvlJc w:val="left"/>
      <w:pPr>
        <w:ind w:left="720" w:hanging="360"/>
      </w:pPr>
      <w:rPr>
        <w:rFonts w:ascii="Symbol" w:hAnsi="Symbol" w:hint="default"/>
      </w:rPr>
    </w:lvl>
    <w:lvl w:ilvl="1" w:tplc="A5C88F2A">
      <w:start w:val="1"/>
      <w:numFmt w:val="bullet"/>
      <w:lvlText w:val="o"/>
      <w:lvlJc w:val="left"/>
      <w:pPr>
        <w:ind w:left="1440" w:hanging="360"/>
      </w:pPr>
      <w:rPr>
        <w:rFonts w:ascii="Courier New" w:hAnsi="Courier New" w:hint="default"/>
      </w:rPr>
    </w:lvl>
    <w:lvl w:ilvl="2" w:tplc="ADF88F64">
      <w:start w:val="1"/>
      <w:numFmt w:val="bullet"/>
      <w:lvlText w:val=""/>
      <w:lvlJc w:val="left"/>
      <w:pPr>
        <w:ind w:left="2160" w:hanging="360"/>
      </w:pPr>
      <w:rPr>
        <w:rFonts w:ascii="Wingdings" w:hAnsi="Wingdings" w:hint="default"/>
      </w:rPr>
    </w:lvl>
    <w:lvl w:ilvl="3" w:tplc="89E0C1F0">
      <w:start w:val="1"/>
      <w:numFmt w:val="bullet"/>
      <w:lvlText w:val=""/>
      <w:lvlJc w:val="left"/>
      <w:pPr>
        <w:ind w:left="2880" w:hanging="360"/>
      </w:pPr>
      <w:rPr>
        <w:rFonts w:ascii="Symbol" w:hAnsi="Symbol" w:hint="default"/>
      </w:rPr>
    </w:lvl>
    <w:lvl w:ilvl="4" w:tplc="A3884ABC">
      <w:start w:val="1"/>
      <w:numFmt w:val="bullet"/>
      <w:lvlText w:val="o"/>
      <w:lvlJc w:val="left"/>
      <w:pPr>
        <w:ind w:left="3600" w:hanging="360"/>
      </w:pPr>
      <w:rPr>
        <w:rFonts w:ascii="Courier New" w:hAnsi="Courier New" w:hint="default"/>
      </w:rPr>
    </w:lvl>
    <w:lvl w:ilvl="5" w:tplc="62FE102C">
      <w:start w:val="1"/>
      <w:numFmt w:val="bullet"/>
      <w:lvlText w:val=""/>
      <w:lvlJc w:val="left"/>
      <w:pPr>
        <w:ind w:left="4320" w:hanging="360"/>
      </w:pPr>
      <w:rPr>
        <w:rFonts w:ascii="Wingdings" w:hAnsi="Wingdings" w:hint="default"/>
      </w:rPr>
    </w:lvl>
    <w:lvl w:ilvl="6" w:tplc="E446CC28">
      <w:start w:val="1"/>
      <w:numFmt w:val="bullet"/>
      <w:lvlText w:val=""/>
      <w:lvlJc w:val="left"/>
      <w:pPr>
        <w:ind w:left="5040" w:hanging="360"/>
      </w:pPr>
      <w:rPr>
        <w:rFonts w:ascii="Symbol" w:hAnsi="Symbol" w:hint="default"/>
      </w:rPr>
    </w:lvl>
    <w:lvl w:ilvl="7" w:tplc="92009FFA">
      <w:start w:val="1"/>
      <w:numFmt w:val="bullet"/>
      <w:lvlText w:val="o"/>
      <w:lvlJc w:val="left"/>
      <w:pPr>
        <w:ind w:left="5760" w:hanging="360"/>
      </w:pPr>
      <w:rPr>
        <w:rFonts w:ascii="Courier New" w:hAnsi="Courier New" w:hint="default"/>
      </w:rPr>
    </w:lvl>
    <w:lvl w:ilvl="8" w:tplc="AD8A1850">
      <w:start w:val="1"/>
      <w:numFmt w:val="bullet"/>
      <w:lvlText w:val=""/>
      <w:lvlJc w:val="left"/>
      <w:pPr>
        <w:ind w:left="6480" w:hanging="360"/>
      </w:pPr>
      <w:rPr>
        <w:rFonts w:ascii="Wingdings" w:hAnsi="Wingdings" w:hint="default"/>
      </w:rPr>
    </w:lvl>
  </w:abstractNum>
  <w:abstractNum w:abstractNumId="29" w15:restartNumberingAfterBreak="0">
    <w:nsid w:val="612E0A25"/>
    <w:multiLevelType w:val="hybridMultilevel"/>
    <w:tmpl w:val="5D40BD52"/>
    <w:lvl w:ilvl="0" w:tplc="9926C59E">
      <w:start w:val="1"/>
      <w:numFmt w:val="bullet"/>
      <w:lvlText w:val=""/>
      <w:lvlJc w:val="left"/>
      <w:pPr>
        <w:ind w:left="720" w:hanging="360"/>
      </w:pPr>
      <w:rPr>
        <w:rFonts w:ascii="Symbol" w:hAnsi="Symbol" w:hint="default"/>
      </w:rPr>
    </w:lvl>
    <w:lvl w:ilvl="1" w:tplc="DFEE4222">
      <w:start w:val="1"/>
      <w:numFmt w:val="bullet"/>
      <w:lvlText w:val="o"/>
      <w:lvlJc w:val="left"/>
      <w:pPr>
        <w:ind w:left="1440" w:hanging="360"/>
      </w:pPr>
      <w:rPr>
        <w:rFonts w:ascii="Courier New" w:hAnsi="Courier New" w:hint="default"/>
      </w:rPr>
    </w:lvl>
    <w:lvl w:ilvl="2" w:tplc="614CFD8A">
      <w:start w:val="1"/>
      <w:numFmt w:val="bullet"/>
      <w:lvlText w:val=""/>
      <w:lvlJc w:val="left"/>
      <w:pPr>
        <w:ind w:left="2160" w:hanging="360"/>
      </w:pPr>
      <w:rPr>
        <w:rFonts w:ascii="Wingdings" w:hAnsi="Wingdings" w:hint="default"/>
      </w:rPr>
    </w:lvl>
    <w:lvl w:ilvl="3" w:tplc="4600E358">
      <w:start w:val="1"/>
      <w:numFmt w:val="bullet"/>
      <w:lvlText w:val=""/>
      <w:lvlJc w:val="left"/>
      <w:pPr>
        <w:ind w:left="2880" w:hanging="360"/>
      </w:pPr>
      <w:rPr>
        <w:rFonts w:ascii="Symbol" w:hAnsi="Symbol" w:hint="default"/>
      </w:rPr>
    </w:lvl>
    <w:lvl w:ilvl="4" w:tplc="2A28AC12">
      <w:start w:val="1"/>
      <w:numFmt w:val="bullet"/>
      <w:lvlText w:val="o"/>
      <w:lvlJc w:val="left"/>
      <w:pPr>
        <w:ind w:left="3600" w:hanging="360"/>
      </w:pPr>
      <w:rPr>
        <w:rFonts w:ascii="Courier New" w:hAnsi="Courier New" w:hint="default"/>
      </w:rPr>
    </w:lvl>
    <w:lvl w:ilvl="5" w:tplc="CF44DF52">
      <w:start w:val="1"/>
      <w:numFmt w:val="bullet"/>
      <w:lvlText w:val=""/>
      <w:lvlJc w:val="left"/>
      <w:pPr>
        <w:ind w:left="4320" w:hanging="360"/>
      </w:pPr>
      <w:rPr>
        <w:rFonts w:ascii="Wingdings" w:hAnsi="Wingdings" w:hint="default"/>
      </w:rPr>
    </w:lvl>
    <w:lvl w:ilvl="6" w:tplc="0C349F8C">
      <w:start w:val="1"/>
      <w:numFmt w:val="bullet"/>
      <w:lvlText w:val=""/>
      <w:lvlJc w:val="left"/>
      <w:pPr>
        <w:ind w:left="5040" w:hanging="360"/>
      </w:pPr>
      <w:rPr>
        <w:rFonts w:ascii="Symbol" w:hAnsi="Symbol" w:hint="default"/>
      </w:rPr>
    </w:lvl>
    <w:lvl w:ilvl="7" w:tplc="38C651DE">
      <w:start w:val="1"/>
      <w:numFmt w:val="bullet"/>
      <w:lvlText w:val="o"/>
      <w:lvlJc w:val="left"/>
      <w:pPr>
        <w:ind w:left="5760" w:hanging="360"/>
      </w:pPr>
      <w:rPr>
        <w:rFonts w:ascii="Courier New" w:hAnsi="Courier New" w:hint="default"/>
      </w:rPr>
    </w:lvl>
    <w:lvl w:ilvl="8" w:tplc="3ED005C8">
      <w:start w:val="1"/>
      <w:numFmt w:val="bullet"/>
      <w:lvlText w:val=""/>
      <w:lvlJc w:val="left"/>
      <w:pPr>
        <w:ind w:left="6480" w:hanging="360"/>
      </w:pPr>
      <w:rPr>
        <w:rFonts w:ascii="Wingdings" w:hAnsi="Wingdings" w:hint="default"/>
      </w:rPr>
    </w:lvl>
  </w:abstractNum>
  <w:abstractNum w:abstractNumId="30"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720CC"/>
    <w:multiLevelType w:val="hybridMultilevel"/>
    <w:tmpl w:val="FFFFFFFF"/>
    <w:lvl w:ilvl="0" w:tplc="F182A368">
      <w:start w:val="1"/>
      <w:numFmt w:val="decimal"/>
      <w:lvlText w:val="%1."/>
      <w:lvlJc w:val="left"/>
      <w:pPr>
        <w:ind w:left="720" w:hanging="360"/>
      </w:pPr>
    </w:lvl>
    <w:lvl w:ilvl="1" w:tplc="42B69300">
      <w:start w:val="1"/>
      <w:numFmt w:val="lowerLetter"/>
      <w:lvlText w:val="%2."/>
      <w:lvlJc w:val="left"/>
      <w:pPr>
        <w:ind w:left="1440" w:hanging="360"/>
      </w:pPr>
    </w:lvl>
    <w:lvl w:ilvl="2" w:tplc="C9DEFF66">
      <w:start w:val="1"/>
      <w:numFmt w:val="lowerRoman"/>
      <w:lvlText w:val="%3."/>
      <w:lvlJc w:val="right"/>
      <w:pPr>
        <w:ind w:left="2160" w:hanging="180"/>
      </w:pPr>
    </w:lvl>
    <w:lvl w:ilvl="3" w:tplc="98268354">
      <w:start w:val="1"/>
      <w:numFmt w:val="decimal"/>
      <w:lvlText w:val="%4."/>
      <w:lvlJc w:val="left"/>
      <w:pPr>
        <w:ind w:left="2880" w:hanging="360"/>
      </w:pPr>
    </w:lvl>
    <w:lvl w:ilvl="4" w:tplc="BD505546">
      <w:start w:val="1"/>
      <w:numFmt w:val="lowerLetter"/>
      <w:lvlText w:val="%5."/>
      <w:lvlJc w:val="left"/>
      <w:pPr>
        <w:ind w:left="3600" w:hanging="360"/>
      </w:pPr>
    </w:lvl>
    <w:lvl w:ilvl="5" w:tplc="B03C8C3E">
      <w:start w:val="1"/>
      <w:numFmt w:val="lowerRoman"/>
      <w:lvlText w:val="%6."/>
      <w:lvlJc w:val="right"/>
      <w:pPr>
        <w:ind w:left="4320" w:hanging="180"/>
      </w:pPr>
    </w:lvl>
    <w:lvl w:ilvl="6" w:tplc="BD5E6BA0">
      <w:start w:val="1"/>
      <w:numFmt w:val="decimal"/>
      <w:lvlText w:val="%7."/>
      <w:lvlJc w:val="left"/>
      <w:pPr>
        <w:ind w:left="5040" w:hanging="360"/>
      </w:pPr>
    </w:lvl>
    <w:lvl w:ilvl="7" w:tplc="61B00ACC">
      <w:start w:val="1"/>
      <w:numFmt w:val="lowerLetter"/>
      <w:lvlText w:val="%8."/>
      <w:lvlJc w:val="left"/>
      <w:pPr>
        <w:ind w:left="5760" w:hanging="360"/>
      </w:pPr>
    </w:lvl>
    <w:lvl w:ilvl="8" w:tplc="854ACA1A">
      <w:start w:val="1"/>
      <w:numFmt w:val="lowerRoman"/>
      <w:lvlText w:val="%9."/>
      <w:lvlJc w:val="right"/>
      <w:pPr>
        <w:ind w:left="6480" w:hanging="180"/>
      </w:pPr>
    </w:lvl>
  </w:abstractNum>
  <w:abstractNum w:abstractNumId="36"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7"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94655">
    <w:abstractNumId w:val="28"/>
  </w:num>
  <w:num w:numId="2" w16cid:durableId="475222321">
    <w:abstractNumId w:val="8"/>
  </w:num>
  <w:num w:numId="3" w16cid:durableId="370421064">
    <w:abstractNumId w:val="35"/>
  </w:num>
  <w:num w:numId="4" w16cid:durableId="1890266132">
    <w:abstractNumId w:val="2"/>
  </w:num>
  <w:num w:numId="5" w16cid:durableId="1787386051">
    <w:abstractNumId w:val="24"/>
  </w:num>
  <w:num w:numId="6" w16cid:durableId="802234986">
    <w:abstractNumId w:val="6"/>
  </w:num>
  <w:num w:numId="7" w16cid:durableId="964386291">
    <w:abstractNumId w:val="29"/>
  </w:num>
  <w:num w:numId="8" w16cid:durableId="90976074">
    <w:abstractNumId w:val="17"/>
  </w:num>
  <w:num w:numId="9" w16cid:durableId="2175115">
    <w:abstractNumId w:val="27"/>
  </w:num>
  <w:num w:numId="10" w16cid:durableId="1110321260">
    <w:abstractNumId w:val="13"/>
  </w:num>
  <w:num w:numId="11" w16cid:durableId="1039937652">
    <w:abstractNumId w:val="30"/>
  </w:num>
  <w:num w:numId="12" w16cid:durableId="5791230">
    <w:abstractNumId w:val="10"/>
  </w:num>
  <w:num w:numId="13" w16cid:durableId="1421683299">
    <w:abstractNumId w:val="23"/>
  </w:num>
  <w:num w:numId="14" w16cid:durableId="1939487772">
    <w:abstractNumId w:val="25"/>
  </w:num>
  <w:num w:numId="15" w16cid:durableId="1256792208">
    <w:abstractNumId w:val="3"/>
  </w:num>
  <w:num w:numId="16" w16cid:durableId="782530632">
    <w:abstractNumId w:val="12"/>
  </w:num>
  <w:num w:numId="17" w16cid:durableId="1053041734">
    <w:abstractNumId w:val="37"/>
  </w:num>
  <w:num w:numId="18" w16cid:durableId="49306100">
    <w:abstractNumId w:val="11"/>
  </w:num>
  <w:num w:numId="19" w16cid:durableId="1096903931">
    <w:abstractNumId w:val="33"/>
  </w:num>
  <w:num w:numId="20" w16cid:durableId="481191507">
    <w:abstractNumId w:val="26"/>
  </w:num>
  <w:num w:numId="21" w16cid:durableId="419331508">
    <w:abstractNumId w:val="36"/>
  </w:num>
  <w:num w:numId="22" w16cid:durableId="2016036960">
    <w:abstractNumId w:val="31"/>
  </w:num>
  <w:num w:numId="23" w16cid:durableId="1974215084">
    <w:abstractNumId w:val="15"/>
  </w:num>
  <w:num w:numId="24" w16cid:durableId="1193571893">
    <w:abstractNumId w:val="4"/>
  </w:num>
  <w:num w:numId="25" w16cid:durableId="750397675">
    <w:abstractNumId w:val="22"/>
  </w:num>
  <w:num w:numId="26" w16cid:durableId="23530900">
    <w:abstractNumId w:val="0"/>
  </w:num>
  <w:num w:numId="27" w16cid:durableId="1268805023">
    <w:abstractNumId w:val="32"/>
  </w:num>
  <w:num w:numId="28" w16cid:durableId="1835563800">
    <w:abstractNumId w:val="34"/>
  </w:num>
  <w:num w:numId="29" w16cid:durableId="324819021">
    <w:abstractNumId w:val="1"/>
  </w:num>
  <w:num w:numId="30" w16cid:durableId="1711227627">
    <w:abstractNumId w:val="7"/>
  </w:num>
  <w:num w:numId="31" w16cid:durableId="349842809">
    <w:abstractNumId w:val="20"/>
  </w:num>
  <w:num w:numId="32" w16cid:durableId="1971595637">
    <w:abstractNumId w:val="18"/>
  </w:num>
  <w:num w:numId="33" w16cid:durableId="470248772">
    <w:abstractNumId w:val="9"/>
  </w:num>
  <w:num w:numId="34" w16cid:durableId="1720084705">
    <w:abstractNumId w:val="5"/>
  </w:num>
  <w:num w:numId="35" w16cid:durableId="1284115183">
    <w:abstractNumId w:val="21"/>
  </w:num>
  <w:num w:numId="36" w16cid:durableId="1461262462">
    <w:abstractNumId w:val="14"/>
  </w:num>
  <w:num w:numId="37" w16cid:durableId="670522478">
    <w:abstractNumId w:val="19"/>
  </w:num>
  <w:num w:numId="38" w16cid:durableId="1209148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1A36"/>
    <w:rsid w:val="000040D5"/>
    <w:rsid w:val="00005793"/>
    <w:rsid w:val="00005942"/>
    <w:rsid w:val="00005A06"/>
    <w:rsid w:val="00013FC9"/>
    <w:rsid w:val="00016246"/>
    <w:rsid w:val="00017401"/>
    <w:rsid w:val="0002110A"/>
    <w:rsid w:val="00021B16"/>
    <w:rsid w:val="00021D5A"/>
    <w:rsid w:val="00023FDB"/>
    <w:rsid w:val="00024B4F"/>
    <w:rsid w:val="00025CF0"/>
    <w:rsid w:val="00026F7B"/>
    <w:rsid w:val="000324AD"/>
    <w:rsid w:val="000349DD"/>
    <w:rsid w:val="00034B43"/>
    <w:rsid w:val="00035519"/>
    <w:rsid w:val="00041BA7"/>
    <w:rsid w:val="00041BAD"/>
    <w:rsid w:val="00043BEA"/>
    <w:rsid w:val="00045B36"/>
    <w:rsid w:val="00054E4B"/>
    <w:rsid w:val="00060545"/>
    <w:rsid w:val="00074DD9"/>
    <w:rsid w:val="00076C65"/>
    <w:rsid w:val="00077CF8"/>
    <w:rsid w:val="00086178"/>
    <w:rsid w:val="00087927"/>
    <w:rsid w:val="00091C2C"/>
    <w:rsid w:val="000954CE"/>
    <w:rsid w:val="000A152A"/>
    <w:rsid w:val="000A713F"/>
    <w:rsid w:val="000AE867"/>
    <w:rsid w:val="000B3198"/>
    <w:rsid w:val="000B497E"/>
    <w:rsid w:val="000B5B79"/>
    <w:rsid w:val="000B626C"/>
    <w:rsid w:val="000B6FEE"/>
    <w:rsid w:val="000C0A28"/>
    <w:rsid w:val="000C19E8"/>
    <w:rsid w:val="000C4BB4"/>
    <w:rsid w:val="000C596F"/>
    <w:rsid w:val="000C5B93"/>
    <w:rsid w:val="000D151C"/>
    <w:rsid w:val="000D1A5D"/>
    <w:rsid w:val="000D2C35"/>
    <w:rsid w:val="000D7D31"/>
    <w:rsid w:val="000E09DC"/>
    <w:rsid w:val="000E0EDA"/>
    <w:rsid w:val="000E41B7"/>
    <w:rsid w:val="000E4A26"/>
    <w:rsid w:val="000E667C"/>
    <w:rsid w:val="000E6C0A"/>
    <w:rsid w:val="000F3E73"/>
    <w:rsid w:val="000F67A0"/>
    <w:rsid w:val="001048F3"/>
    <w:rsid w:val="001079AC"/>
    <w:rsid w:val="00113852"/>
    <w:rsid w:val="001144EF"/>
    <w:rsid w:val="0011528A"/>
    <w:rsid w:val="001163E3"/>
    <w:rsid w:val="00121A59"/>
    <w:rsid w:val="00124F80"/>
    <w:rsid w:val="00130059"/>
    <w:rsid w:val="00133B2D"/>
    <w:rsid w:val="00133C69"/>
    <w:rsid w:val="0013471E"/>
    <w:rsid w:val="00142B5F"/>
    <w:rsid w:val="00145EE0"/>
    <w:rsid w:val="00147FAD"/>
    <w:rsid w:val="00150B1F"/>
    <w:rsid w:val="00150C8A"/>
    <w:rsid w:val="0015101D"/>
    <w:rsid w:val="00152774"/>
    <w:rsid w:val="00156995"/>
    <w:rsid w:val="0015719D"/>
    <w:rsid w:val="00157E33"/>
    <w:rsid w:val="001609A0"/>
    <w:rsid w:val="00162228"/>
    <w:rsid w:val="0016250D"/>
    <w:rsid w:val="00162F64"/>
    <w:rsid w:val="001674DC"/>
    <w:rsid w:val="0016787F"/>
    <w:rsid w:val="00168869"/>
    <w:rsid w:val="0017084C"/>
    <w:rsid w:val="00172541"/>
    <w:rsid w:val="00175382"/>
    <w:rsid w:val="00180B88"/>
    <w:rsid w:val="0018148D"/>
    <w:rsid w:val="00181B37"/>
    <w:rsid w:val="00181F2B"/>
    <w:rsid w:val="00184705"/>
    <w:rsid w:val="0018638D"/>
    <w:rsid w:val="001877BF"/>
    <w:rsid w:val="00191EC3"/>
    <w:rsid w:val="00192A7F"/>
    <w:rsid w:val="00194D47"/>
    <w:rsid w:val="00194DB0"/>
    <w:rsid w:val="001967C0"/>
    <w:rsid w:val="001A0CA5"/>
    <w:rsid w:val="001A0F1B"/>
    <w:rsid w:val="001A0F50"/>
    <w:rsid w:val="001A284E"/>
    <w:rsid w:val="001A422B"/>
    <w:rsid w:val="001A5A8C"/>
    <w:rsid w:val="001B0001"/>
    <w:rsid w:val="001B0227"/>
    <w:rsid w:val="001B231D"/>
    <w:rsid w:val="001B3958"/>
    <w:rsid w:val="001B4258"/>
    <w:rsid w:val="001B79B9"/>
    <w:rsid w:val="001C09DC"/>
    <w:rsid w:val="001C09E8"/>
    <w:rsid w:val="001C2A82"/>
    <w:rsid w:val="001C3134"/>
    <w:rsid w:val="001C63C9"/>
    <w:rsid w:val="001C7AFE"/>
    <w:rsid w:val="001D0686"/>
    <w:rsid w:val="001D28C2"/>
    <w:rsid w:val="001D4AD7"/>
    <w:rsid w:val="001D533E"/>
    <w:rsid w:val="001D78A1"/>
    <w:rsid w:val="001E16B8"/>
    <w:rsid w:val="001E1929"/>
    <w:rsid w:val="001E3C25"/>
    <w:rsid w:val="001E4AF6"/>
    <w:rsid w:val="001E5709"/>
    <w:rsid w:val="00200B53"/>
    <w:rsid w:val="002055F9"/>
    <w:rsid w:val="00205FAB"/>
    <w:rsid w:val="00206BA1"/>
    <w:rsid w:val="00211262"/>
    <w:rsid w:val="00211A09"/>
    <w:rsid w:val="00214503"/>
    <w:rsid w:val="00216951"/>
    <w:rsid w:val="00223112"/>
    <w:rsid w:val="00225283"/>
    <w:rsid w:val="002256D8"/>
    <w:rsid w:val="00233881"/>
    <w:rsid w:val="00233D9D"/>
    <w:rsid w:val="00240B26"/>
    <w:rsid w:val="002471E4"/>
    <w:rsid w:val="00252DEB"/>
    <w:rsid w:val="00254212"/>
    <w:rsid w:val="00256EE7"/>
    <w:rsid w:val="002614A8"/>
    <w:rsid w:val="00264272"/>
    <w:rsid w:val="00265F66"/>
    <w:rsid w:val="002712F0"/>
    <w:rsid w:val="00271438"/>
    <w:rsid w:val="00274F00"/>
    <w:rsid w:val="002776A1"/>
    <w:rsid w:val="00277C3E"/>
    <w:rsid w:val="002802CB"/>
    <w:rsid w:val="00280A30"/>
    <w:rsid w:val="00281BDD"/>
    <w:rsid w:val="00283AD3"/>
    <w:rsid w:val="00284091"/>
    <w:rsid w:val="00284F89"/>
    <w:rsid w:val="0028647F"/>
    <w:rsid w:val="002901DC"/>
    <w:rsid w:val="00291F9F"/>
    <w:rsid w:val="00293DAA"/>
    <w:rsid w:val="00295B88"/>
    <w:rsid w:val="00297EA8"/>
    <w:rsid w:val="002A0B08"/>
    <w:rsid w:val="002A2DE3"/>
    <w:rsid w:val="002A4047"/>
    <w:rsid w:val="002A7F5D"/>
    <w:rsid w:val="002B2130"/>
    <w:rsid w:val="002B221E"/>
    <w:rsid w:val="002B4B14"/>
    <w:rsid w:val="002C3D71"/>
    <w:rsid w:val="002C4636"/>
    <w:rsid w:val="002C5026"/>
    <w:rsid w:val="002C65BA"/>
    <w:rsid w:val="002D08FF"/>
    <w:rsid w:val="002D1A82"/>
    <w:rsid w:val="002D452E"/>
    <w:rsid w:val="002D59A1"/>
    <w:rsid w:val="002D7C1E"/>
    <w:rsid w:val="002E1F39"/>
    <w:rsid w:val="002E4CB5"/>
    <w:rsid w:val="002E6F74"/>
    <w:rsid w:val="002E6FCA"/>
    <w:rsid w:val="002E6FF7"/>
    <w:rsid w:val="002E7FA3"/>
    <w:rsid w:val="002F1017"/>
    <w:rsid w:val="002F279B"/>
    <w:rsid w:val="002F516A"/>
    <w:rsid w:val="002F5183"/>
    <w:rsid w:val="002F61AB"/>
    <w:rsid w:val="002F7F3A"/>
    <w:rsid w:val="002F7F50"/>
    <w:rsid w:val="00300EA4"/>
    <w:rsid w:val="003016AB"/>
    <w:rsid w:val="00305D72"/>
    <w:rsid w:val="00307FFC"/>
    <w:rsid w:val="0031199C"/>
    <w:rsid w:val="00312921"/>
    <w:rsid w:val="00315131"/>
    <w:rsid w:val="0032131D"/>
    <w:rsid w:val="0032152A"/>
    <w:rsid w:val="003221A7"/>
    <w:rsid w:val="00324FA1"/>
    <w:rsid w:val="00326AB4"/>
    <w:rsid w:val="00327424"/>
    <w:rsid w:val="00327AAF"/>
    <w:rsid w:val="00330937"/>
    <w:rsid w:val="00331680"/>
    <w:rsid w:val="0033383A"/>
    <w:rsid w:val="00334D7C"/>
    <w:rsid w:val="00340876"/>
    <w:rsid w:val="00340EBB"/>
    <w:rsid w:val="00340FC8"/>
    <w:rsid w:val="00342BE5"/>
    <w:rsid w:val="003439F3"/>
    <w:rsid w:val="00352C73"/>
    <w:rsid w:val="00353BA6"/>
    <w:rsid w:val="00353F63"/>
    <w:rsid w:val="0035401B"/>
    <w:rsid w:val="0035477E"/>
    <w:rsid w:val="00360A5D"/>
    <w:rsid w:val="00363520"/>
    <w:rsid w:val="003705FC"/>
    <w:rsid w:val="00371A30"/>
    <w:rsid w:val="00374BEF"/>
    <w:rsid w:val="00375773"/>
    <w:rsid w:val="00384ACF"/>
    <w:rsid w:val="003863C1"/>
    <w:rsid w:val="00392F37"/>
    <w:rsid w:val="003965EE"/>
    <w:rsid w:val="003A02C8"/>
    <w:rsid w:val="003A1CEE"/>
    <w:rsid w:val="003A20CD"/>
    <w:rsid w:val="003A4385"/>
    <w:rsid w:val="003A6211"/>
    <w:rsid w:val="003A6482"/>
    <w:rsid w:val="003B7681"/>
    <w:rsid w:val="003C1C56"/>
    <w:rsid w:val="003C2FA5"/>
    <w:rsid w:val="003C4712"/>
    <w:rsid w:val="003C639D"/>
    <w:rsid w:val="003C64FA"/>
    <w:rsid w:val="003C7636"/>
    <w:rsid w:val="003C78E5"/>
    <w:rsid w:val="003C794C"/>
    <w:rsid w:val="003C7B16"/>
    <w:rsid w:val="003D0319"/>
    <w:rsid w:val="003D1ECD"/>
    <w:rsid w:val="003D1F08"/>
    <w:rsid w:val="003D22EC"/>
    <w:rsid w:val="003D3C7E"/>
    <w:rsid w:val="003D5467"/>
    <w:rsid w:val="003E1283"/>
    <w:rsid w:val="003E1E8D"/>
    <w:rsid w:val="003E253C"/>
    <w:rsid w:val="003E2EBA"/>
    <w:rsid w:val="003E42AA"/>
    <w:rsid w:val="003E46E3"/>
    <w:rsid w:val="003E4DF7"/>
    <w:rsid w:val="003F4243"/>
    <w:rsid w:val="00400286"/>
    <w:rsid w:val="00404F8A"/>
    <w:rsid w:val="0040582C"/>
    <w:rsid w:val="00406F50"/>
    <w:rsid w:val="00407255"/>
    <w:rsid w:val="004076B1"/>
    <w:rsid w:val="00407E9B"/>
    <w:rsid w:val="004108BD"/>
    <w:rsid w:val="00413B28"/>
    <w:rsid w:val="00413C91"/>
    <w:rsid w:val="0041464E"/>
    <w:rsid w:val="004203BC"/>
    <w:rsid w:val="00421B35"/>
    <w:rsid w:val="00425736"/>
    <w:rsid w:val="00430474"/>
    <w:rsid w:val="0043312D"/>
    <w:rsid w:val="00441256"/>
    <w:rsid w:val="004416D0"/>
    <w:rsid w:val="00443019"/>
    <w:rsid w:val="004438A8"/>
    <w:rsid w:val="00444231"/>
    <w:rsid w:val="0044670C"/>
    <w:rsid w:val="00447884"/>
    <w:rsid w:val="00453BBA"/>
    <w:rsid w:val="0045768A"/>
    <w:rsid w:val="004600C6"/>
    <w:rsid w:val="004605F0"/>
    <w:rsid w:val="00467371"/>
    <w:rsid w:val="0046740E"/>
    <w:rsid w:val="0047135C"/>
    <w:rsid w:val="00473D95"/>
    <w:rsid w:val="00474523"/>
    <w:rsid w:val="0047534A"/>
    <w:rsid w:val="00475560"/>
    <w:rsid w:val="00476C0D"/>
    <w:rsid w:val="00480909"/>
    <w:rsid w:val="004827DC"/>
    <w:rsid w:val="00486F90"/>
    <w:rsid w:val="004871BA"/>
    <w:rsid w:val="00487650"/>
    <w:rsid w:val="00487784"/>
    <w:rsid w:val="00490C61"/>
    <w:rsid w:val="0049137B"/>
    <w:rsid w:val="00491FD0"/>
    <w:rsid w:val="004925A0"/>
    <w:rsid w:val="00494E1D"/>
    <w:rsid w:val="004A3226"/>
    <w:rsid w:val="004A4DE6"/>
    <w:rsid w:val="004A64F5"/>
    <w:rsid w:val="004B2201"/>
    <w:rsid w:val="004B5B41"/>
    <w:rsid w:val="004C11AF"/>
    <w:rsid w:val="004C140B"/>
    <w:rsid w:val="004C220F"/>
    <w:rsid w:val="004C676E"/>
    <w:rsid w:val="004C7697"/>
    <w:rsid w:val="004D10DB"/>
    <w:rsid w:val="004D26DF"/>
    <w:rsid w:val="004D28FD"/>
    <w:rsid w:val="004D3AFB"/>
    <w:rsid w:val="004D3CCA"/>
    <w:rsid w:val="004D4737"/>
    <w:rsid w:val="004D55DD"/>
    <w:rsid w:val="004D641A"/>
    <w:rsid w:val="004D7487"/>
    <w:rsid w:val="004D7BEF"/>
    <w:rsid w:val="004E029B"/>
    <w:rsid w:val="004E70AB"/>
    <w:rsid w:val="004F525E"/>
    <w:rsid w:val="005013AF"/>
    <w:rsid w:val="0050182F"/>
    <w:rsid w:val="00503332"/>
    <w:rsid w:val="0050406A"/>
    <w:rsid w:val="00505288"/>
    <w:rsid w:val="00507502"/>
    <w:rsid w:val="00507BEB"/>
    <w:rsid w:val="00512F72"/>
    <w:rsid w:val="00513246"/>
    <w:rsid w:val="0051361E"/>
    <w:rsid w:val="005137A2"/>
    <w:rsid w:val="00513DC9"/>
    <w:rsid w:val="0051428D"/>
    <w:rsid w:val="0051447D"/>
    <w:rsid w:val="00516A9C"/>
    <w:rsid w:val="0051736A"/>
    <w:rsid w:val="00517C00"/>
    <w:rsid w:val="00525AD8"/>
    <w:rsid w:val="00525EF3"/>
    <w:rsid w:val="00527B0E"/>
    <w:rsid w:val="00533114"/>
    <w:rsid w:val="005357F3"/>
    <w:rsid w:val="0053589B"/>
    <w:rsid w:val="00541ECE"/>
    <w:rsid w:val="005430E3"/>
    <w:rsid w:val="005435EF"/>
    <w:rsid w:val="00545423"/>
    <w:rsid w:val="00545730"/>
    <w:rsid w:val="0054645B"/>
    <w:rsid w:val="00551A21"/>
    <w:rsid w:val="00553F0D"/>
    <w:rsid w:val="005604C1"/>
    <w:rsid w:val="0056399E"/>
    <w:rsid w:val="005668EB"/>
    <w:rsid w:val="00570A08"/>
    <w:rsid w:val="005727A3"/>
    <w:rsid w:val="0058196D"/>
    <w:rsid w:val="00584E2C"/>
    <w:rsid w:val="00585A1C"/>
    <w:rsid w:val="00585B3E"/>
    <w:rsid w:val="00586CCE"/>
    <w:rsid w:val="0058754E"/>
    <w:rsid w:val="005945B9"/>
    <w:rsid w:val="00594E52"/>
    <w:rsid w:val="00596159"/>
    <w:rsid w:val="0059705D"/>
    <w:rsid w:val="00597F8C"/>
    <w:rsid w:val="005A0448"/>
    <w:rsid w:val="005A1FCB"/>
    <w:rsid w:val="005A5AD3"/>
    <w:rsid w:val="005A68BD"/>
    <w:rsid w:val="005A7B4E"/>
    <w:rsid w:val="005B25E2"/>
    <w:rsid w:val="005B2FD3"/>
    <w:rsid w:val="005B3D5E"/>
    <w:rsid w:val="005B56B5"/>
    <w:rsid w:val="005B7E90"/>
    <w:rsid w:val="005C3A87"/>
    <w:rsid w:val="005C5AD8"/>
    <w:rsid w:val="005C6417"/>
    <w:rsid w:val="005D168A"/>
    <w:rsid w:val="005D1CDA"/>
    <w:rsid w:val="005D2454"/>
    <w:rsid w:val="005D5364"/>
    <w:rsid w:val="005D614C"/>
    <w:rsid w:val="005D7730"/>
    <w:rsid w:val="005E2948"/>
    <w:rsid w:val="005F3035"/>
    <w:rsid w:val="005F49C8"/>
    <w:rsid w:val="005F6446"/>
    <w:rsid w:val="005F673A"/>
    <w:rsid w:val="0060013B"/>
    <w:rsid w:val="00600405"/>
    <w:rsid w:val="00600A43"/>
    <w:rsid w:val="0060102E"/>
    <w:rsid w:val="00601453"/>
    <w:rsid w:val="0060147B"/>
    <w:rsid w:val="00601EB7"/>
    <w:rsid w:val="00603AC5"/>
    <w:rsid w:val="0060419C"/>
    <w:rsid w:val="006043DA"/>
    <w:rsid w:val="006106E9"/>
    <w:rsid w:val="00612C3F"/>
    <w:rsid w:val="00612E07"/>
    <w:rsid w:val="0061312D"/>
    <w:rsid w:val="006161F0"/>
    <w:rsid w:val="00621C67"/>
    <w:rsid w:val="00621DF4"/>
    <w:rsid w:val="00626F99"/>
    <w:rsid w:val="0062704E"/>
    <w:rsid w:val="0062FE6F"/>
    <w:rsid w:val="00636950"/>
    <w:rsid w:val="006423D2"/>
    <w:rsid w:val="00644A4E"/>
    <w:rsid w:val="006476B5"/>
    <w:rsid w:val="006478B6"/>
    <w:rsid w:val="00647B1A"/>
    <w:rsid w:val="00647CA1"/>
    <w:rsid w:val="0065034F"/>
    <w:rsid w:val="00654C28"/>
    <w:rsid w:val="006553BD"/>
    <w:rsid w:val="00656FB0"/>
    <w:rsid w:val="00661E82"/>
    <w:rsid w:val="00670F88"/>
    <w:rsid w:val="00672DE1"/>
    <w:rsid w:val="00673833"/>
    <w:rsid w:val="00674345"/>
    <w:rsid w:val="00676C20"/>
    <w:rsid w:val="00677419"/>
    <w:rsid w:val="006804B4"/>
    <w:rsid w:val="00682ABC"/>
    <w:rsid w:val="00683333"/>
    <w:rsid w:val="00691B49"/>
    <w:rsid w:val="00691F85"/>
    <w:rsid w:val="00692217"/>
    <w:rsid w:val="00692300"/>
    <w:rsid w:val="00693951"/>
    <w:rsid w:val="00694822"/>
    <w:rsid w:val="006951C3"/>
    <w:rsid w:val="00696820"/>
    <w:rsid w:val="00696A93"/>
    <w:rsid w:val="006A0B8B"/>
    <w:rsid w:val="006A53A5"/>
    <w:rsid w:val="006A6502"/>
    <w:rsid w:val="006A77AF"/>
    <w:rsid w:val="006B1448"/>
    <w:rsid w:val="006B1E62"/>
    <w:rsid w:val="006B2111"/>
    <w:rsid w:val="006B2E43"/>
    <w:rsid w:val="006B613C"/>
    <w:rsid w:val="006B7B01"/>
    <w:rsid w:val="006C0E96"/>
    <w:rsid w:val="006C2853"/>
    <w:rsid w:val="006C36EA"/>
    <w:rsid w:val="006C4B07"/>
    <w:rsid w:val="006C6989"/>
    <w:rsid w:val="006C7E01"/>
    <w:rsid w:val="006D0223"/>
    <w:rsid w:val="006D1FEF"/>
    <w:rsid w:val="006D6ED1"/>
    <w:rsid w:val="006D7749"/>
    <w:rsid w:val="006E06C6"/>
    <w:rsid w:val="006E1827"/>
    <w:rsid w:val="006E2129"/>
    <w:rsid w:val="006E738F"/>
    <w:rsid w:val="006F0570"/>
    <w:rsid w:val="006F4539"/>
    <w:rsid w:val="006F7839"/>
    <w:rsid w:val="00706971"/>
    <w:rsid w:val="00710EBF"/>
    <w:rsid w:val="007111E8"/>
    <w:rsid w:val="007138C7"/>
    <w:rsid w:val="00714A39"/>
    <w:rsid w:val="00715E7C"/>
    <w:rsid w:val="0071714D"/>
    <w:rsid w:val="00720DF9"/>
    <w:rsid w:val="00720F1A"/>
    <w:rsid w:val="00725135"/>
    <w:rsid w:val="00725E01"/>
    <w:rsid w:val="00726EDA"/>
    <w:rsid w:val="007313A3"/>
    <w:rsid w:val="007352D8"/>
    <w:rsid w:val="0073656D"/>
    <w:rsid w:val="007428B8"/>
    <w:rsid w:val="00746164"/>
    <w:rsid w:val="007525B9"/>
    <w:rsid w:val="0075389D"/>
    <w:rsid w:val="00754D49"/>
    <w:rsid w:val="00757445"/>
    <w:rsid w:val="0075762F"/>
    <w:rsid w:val="00761962"/>
    <w:rsid w:val="007627F6"/>
    <w:rsid w:val="00762A9E"/>
    <w:rsid w:val="00762EE3"/>
    <w:rsid w:val="0076434E"/>
    <w:rsid w:val="00764EFF"/>
    <w:rsid w:val="007656AC"/>
    <w:rsid w:val="00770722"/>
    <w:rsid w:val="007728E6"/>
    <w:rsid w:val="00774A36"/>
    <w:rsid w:val="00776EAB"/>
    <w:rsid w:val="00780BB6"/>
    <w:rsid w:val="00781240"/>
    <w:rsid w:val="00784755"/>
    <w:rsid w:val="00790FAC"/>
    <w:rsid w:val="007912D8"/>
    <w:rsid w:val="007915AF"/>
    <w:rsid w:val="007917B3"/>
    <w:rsid w:val="00797F70"/>
    <w:rsid w:val="007A2D57"/>
    <w:rsid w:val="007A3054"/>
    <w:rsid w:val="007A609D"/>
    <w:rsid w:val="007A7E73"/>
    <w:rsid w:val="007B23A9"/>
    <w:rsid w:val="007B4AD7"/>
    <w:rsid w:val="007B4B13"/>
    <w:rsid w:val="007C029C"/>
    <w:rsid w:val="007C1D10"/>
    <w:rsid w:val="007C30FF"/>
    <w:rsid w:val="007C3A80"/>
    <w:rsid w:val="007C3AA1"/>
    <w:rsid w:val="007C5697"/>
    <w:rsid w:val="007C6CE7"/>
    <w:rsid w:val="007D18F3"/>
    <w:rsid w:val="007D1BB8"/>
    <w:rsid w:val="007D3800"/>
    <w:rsid w:val="007D4A58"/>
    <w:rsid w:val="007D4C50"/>
    <w:rsid w:val="007D6A8F"/>
    <w:rsid w:val="007D7305"/>
    <w:rsid w:val="007E0A0E"/>
    <w:rsid w:val="007E0F0D"/>
    <w:rsid w:val="007E2F45"/>
    <w:rsid w:val="007E3E3E"/>
    <w:rsid w:val="007F01AC"/>
    <w:rsid w:val="007F44D4"/>
    <w:rsid w:val="007F4913"/>
    <w:rsid w:val="007F4E79"/>
    <w:rsid w:val="007F5288"/>
    <w:rsid w:val="007F578F"/>
    <w:rsid w:val="007F58BC"/>
    <w:rsid w:val="007F7365"/>
    <w:rsid w:val="008001EE"/>
    <w:rsid w:val="008005B6"/>
    <w:rsid w:val="00801F43"/>
    <w:rsid w:val="008021A8"/>
    <w:rsid w:val="0080281F"/>
    <w:rsid w:val="00811610"/>
    <w:rsid w:val="00815871"/>
    <w:rsid w:val="0081733C"/>
    <w:rsid w:val="00817843"/>
    <w:rsid w:val="00821BA0"/>
    <w:rsid w:val="0082517C"/>
    <w:rsid w:val="008267FD"/>
    <w:rsid w:val="00831CFC"/>
    <w:rsid w:val="0083382C"/>
    <w:rsid w:val="00833E97"/>
    <w:rsid w:val="00834DF4"/>
    <w:rsid w:val="008354DB"/>
    <w:rsid w:val="0083730B"/>
    <w:rsid w:val="00837D1F"/>
    <w:rsid w:val="00840DAF"/>
    <w:rsid w:val="008412D1"/>
    <w:rsid w:val="00842AAB"/>
    <w:rsid w:val="00844C77"/>
    <w:rsid w:val="00846FBE"/>
    <w:rsid w:val="008473AA"/>
    <w:rsid w:val="00852584"/>
    <w:rsid w:val="0086081F"/>
    <w:rsid w:val="00860A65"/>
    <w:rsid w:val="00862D4C"/>
    <w:rsid w:val="008705B1"/>
    <w:rsid w:val="008714E1"/>
    <w:rsid w:val="00874AD8"/>
    <w:rsid w:val="008761A6"/>
    <w:rsid w:val="008831E2"/>
    <w:rsid w:val="008833D0"/>
    <w:rsid w:val="00883D34"/>
    <w:rsid w:val="00884F7C"/>
    <w:rsid w:val="008909EE"/>
    <w:rsid w:val="00892D9D"/>
    <w:rsid w:val="008A0139"/>
    <w:rsid w:val="008A310E"/>
    <w:rsid w:val="008A37B9"/>
    <w:rsid w:val="008A7FD8"/>
    <w:rsid w:val="008B37FA"/>
    <w:rsid w:val="008B575D"/>
    <w:rsid w:val="008B5F21"/>
    <w:rsid w:val="008C163B"/>
    <w:rsid w:val="008C352B"/>
    <w:rsid w:val="008C73C5"/>
    <w:rsid w:val="008D0BBA"/>
    <w:rsid w:val="008D7AC3"/>
    <w:rsid w:val="008E1A98"/>
    <w:rsid w:val="008E26C6"/>
    <w:rsid w:val="008E59BD"/>
    <w:rsid w:val="008E75C8"/>
    <w:rsid w:val="008F0041"/>
    <w:rsid w:val="008F0F6B"/>
    <w:rsid w:val="008F2173"/>
    <w:rsid w:val="00900B5B"/>
    <w:rsid w:val="009014FB"/>
    <w:rsid w:val="00901E3E"/>
    <w:rsid w:val="009075EE"/>
    <w:rsid w:val="0091117B"/>
    <w:rsid w:val="0091201D"/>
    <w:rsid w:val="009124D2"/>
    <w:rsid w:val="00915764"/>
    <w:rsid w:val="00917FE2"/>
    <w:rsid w:val="00920BF0"/>
    <w:rsid w:val="00921403"/>
    <w:rsid w:val="009267D1"/>
    <w:rsid w:val="009350D9"/>
    <w:rsid w:val="0093549B"/>
    <w:rsid w:val="0093592C"/>
    <w:rsid w:val="00935964"/>
    <w:rsid w:val="00936BDD"/>
    <w:rsid w:val="0094516B"/>
    <w:rsid w:val="00946479"/>
    <w:rsid w:val="009478AB"/>
    <w:rsid w:val="0094795C"/>
    <w:rsid w:val="00952373"/>
    <w:rsid w:val="00952C56"/>
    <w:rsid w:val="0095535C"/>
    <w:rsid w:val="009601DF"/>
    <w:rsid w:val="009614DD"/>
    <w:rsid w:val="00962FAA"/>
    <w:rsid w:val="009649CD"/>
    <w:rsid w:val="00966988"/>
    <w:rsid w:val="00970C86"/>
    <w:rsid w:val="00970E26"/>
    <w:rsid w:val="0098024D"/>
    <w:rsid w:val="00982EE4"/>
    <w:rsid w:val="0098462B"/>
    <w:rsid w:val="00985949"/>
    <w:rsid w:val="0099030A"/>
    <w:rsid w:val="00992087"/>
    <w:rsid w:val="00997FD5"/>
    <w:rsid w:val="009A43FB"/>
    <w:rsid w:val="009A5908"/>
    <w:rsid w:val="009A6514"/>
    <w:rsid w:val="009A7A03"/>
    <w:rsid w:val="009A7E29"/>
    <w:rsid w:val="009B04E1"/>
    <w:rsid w:val="009B1696"/>
    <w:rsid w:val="009B4820"/>
    <w:rsid w:val="009B59DE"/>
    <w:rsid w:val="009C026E"/>
    <w:rsid w:val="009C0C67"/>
    <w:rsid w:val="009C339A"/>
    <w:rsid w:val="009C5167"/>
    <w:rsid w:val="009C730E"/>
    <w:rsid w:val="009C764D"/>
    <w:rsid w:val="009D0425"/>
    <w:rsid w:val="009D2BE7"/>
    <w:rsid w:val="009D476A"/>
    <w:rsid w:val="009D5028"/>
    <w:rsid w:val="009D6BF3"/>
    <w:rsid w:val="009E0762"/>
    <w:rsid w:val="009E1888"/>
    <w:rsid w:val="009E42F3"/>
    <w:rsid w:val="009E5C74"/>
    <w:rsid w:val="009F138F"/>
    <w:rsid w:val="009F13AD"/>
    <w:rsid w:val="009F1B53"/>
    <w:rsid w:val="009F2923"/>
    <w:rsid w:val="009F5D76"/>
    <w:rsid w:val="00A0083B"/>
    <w:rsid w:val="00A01FCE"/>
    <w:rsid w:val="00A07F42"/>
    <w:rsid w:val="00A114C7"/>
    <w:rsid w:val="00A1386E"/>
    <w:rsid w:val="00A16315"/>
    <w:rsid w:val="00A17AFD"/>
    <w:rsid w:val="00A204AC"/>
    <w:rsid w:val="00A2134B"/>
    <w:rsid w:val="00A23291"/>
    <w:rsid w:val="00A23539"/>
    <w:rsid w:val="00A26E57"/>
    <w:rsid w:val="00A30104"/>
    <w:rsid w:val="00A30B3C"/>
    <w:rsid w:val="00A315EE"/>
    <w:rsid w:val="00A33735"/>
    <w:rsid w:val="00A34CFF"/>
    <w:rsid w:val="00A36194"/>
    <w:rsid w:val="00A3667A"/>
    <w:rsid w:val="00A366D8"/>
    <w:rsid w:val="00A37B18"/>
    <w:rsid w:val="00A4174C"/>
    <w:rsid w:val="00A430E1"/>
    <w:rsid w:val="00A450A1"/>
    <w:rsid w:val="00A45405"/>
    <w:rsid w:val="00A47CEA"/>
    <w:rsid w:val="00A52FE0"/>
    <w:rsid w:val="00A53851"/>
    <w:rsid w:val="00A559E6"/>
    <w:rsid w:val="00A61D8D"/>
    <w:rsid w:val="00A62313"/>
    <w:rsid w:val="00A64034"/>
    <w:rsid w:val="00A6423D"/>
    <w:rsid w:val="00A65382"/>
    <w:rsid w:val="00A654AB"/>
    <w:rsid w:val="00A70856"/>
    <w:rsid w:val="00A72478"/>
    <w:rsid w:val="00A73461"/>
    <w:rsid w:val="00A73D7C"/>
    <w:rsid w:val="00A77DFA"/>
    <w:rsid w:val="00A8000D"/>
    <w:rsid w:val="00A84A4D"/>
    <w:rsid w:val="00A86E26"/>
    <w:rsid w:val="00A95808"/>
    <w:rsid w:val="00AA1091"/>
    <w:rsid w:val="00AA3814"/>
    <w:rsid w:val="00AB28C3"/>
    <w:rsid w:val="00AC478D"/>
    <w:rsid w:val="00AC56C9"/>
    <w:rsid w:val="00AC644C"/>
    <w:rsid w:val="00AD0390"/>
    <w:rsid w:val="00AD24B2"/>
    <w:rsid w:val="00AE0C0D"/>
    <w:rsid w:val="00AE0DCA"/>
    <w:rsid w:val="00AE18F0"/>
    <w:rsid w:val="00AE39CC"/>
    <w:rsid w:val="00AE4DFC"/>
    <w:rsid w:val="00AE5591"/>
    <w:rsid w:val="00AE5D9B"/>
    <w:rsid w:val="00AE6543"/>
    <w:rsid w:val="00AE6C53"/>
    <w:rsid w:val="00AF0F8C"/>
    <w:rsid w:val="00AF15FF"/>
    <w:rsid w:val="00AF30F4"/>
    <w:rsid w:val="00AF4EB6"/>
    <w:rsid w:val="00AF58B9"/>
    <w:rsid w:val="00AF5E77"/>
    <w:rsid w:val="00AF5F3E"/>
    <w:rsid w:val="00AF5FC0"/>
    <w:rsid w:val="00AF7685"/>
    <w:rsid w:val="00AF76AC"/>
    <w:rsid w:val="00B00BBF"/>
    <w:rsid w:val="00B00D73"/>
    <w:rsid w:val="00B056A7"/>
    <w:rsid w:val="00B07622"/>
    <w:rsid w:val="00B10439"/>
    <w:rsid w:val="00B140C8"/>
    <w:rsid w:val="00B1655A"/>
    <w:rsid w:val="00B21AFB"/>
    <w:rsid w:val="00B21BAD"/>
    <w:rsid w:val="00B234EA"/>
    <w:rsid w:val="00B247BB"/>
    <w:rsid w:val="00B25B65"/>
    <w:rsid w:val="00B27F8D"/>
    <w:rsid w:val="00B305A0"/>
    <w:rsid w:val="00B3276C"/>
    <w:rsid w:val="00B33468"/>
    <w:rsid w:val="00B353D8"/>
    <w:rsid w:val="00B36280"/>
    <w:rsid w:val="00B400D9"/>
    <w:rsid w:val="00B438BA"/>
    <w:rsid w:val="00B52B3B"/>
    <w:rsid w:val="00B52FA6"/>
    <w:rsid w:val="00B542D6"/>
    <w:rsid w:val="00B5516D"/>
    <w:rsid w:val="00B556CF"/>
    <w:rsid w:val="00B620B6"/>
    <w:rsid w:val="00B627D3"/>
    <w:rsid w:val="00B6702E"/>
    <w:rsid w:val="00B723BE"/>
    <w:rsid w:val="00B72C04"/>
    <w:rsid w:val="00B72C91"/>
    <w:rsid w:val="00B72EE7"/>
    <w:rsid w:val="00B73601"/>
    <w:rsid w:val="00B75A32"/>
    <w:rsid w:val="00B81AA5"/>
    <w:rsid w:val="00B82705"/>
    <w:rsid w:val="00B82C10"/>
    <w:rsid w:val="00B83669"/>
    <w:rsid w:val="00B83D97"/>
    <w:rsid w:val="00B8415B"/>
    <w:rsid w:val="00B85A41"/>
    <w:rsid w:val="00B87539"/>
    <w:rsid w:val="00B91E2D"/>
    <w:rsid w:val="00B93AAA"/>
    <w:rsid w:val="00BA1343"/>
    <w:rsid w:val="00BA225D"/>
    <w:rsid w:val="00BA5539"/>
    <w:rsid w:val="00BA7B12"/>
    <w:rsid w:val="00BB2AAC"/>
    <w:rsid w:val="00BB4966"/>
    <w:rsid w:val="00BB4B70"/>
    <w:rsid w:val="00BB50D7"/>
    <w:rsid w:val="00BB7ABA"/>
    <w:rsid w:val="00BB7B73"/>
    <w:rsid w:val="00BC00D3"/>
    <w:rsid w:val="00BC6B71"/>
    <w:rsid w:val="00BC6F61"/>
    <w:rsid w:val="00BD0879"/>
    <w:rsid w:val="00BD0B0F"/>
    <w:rsid w:val="00BD36FC"/>
    <w:rsid w:val="00BD4F2D"/>
    <w:rsid w:val="00BD724A"/>
    <w:rsid w:val="00BE06F0"/>
    <w:rsid w:val="00BE0DDB"/>
    <w:rsid w:val="00BE17C1"/>
    <w:rsid w:val="00BE3683"/>
    <w:rsid w:val="00BE409E"/>
    <w:rsid w:val="00BF2279"/>
    <w:rsid w:val="00BF2A42"/>
    <w:rsid w:val="00BF47E1"/>
    <w:rsid w:val="00BF4B86"/>
    <w:rsid w:val="00BF7D16"/>
    <w:rsid w:val="00C00E5C"/>
    <w:rsid w:val="00C024EB"/>
    <w:rsid w:val="00C108F0"/>
    <w:rsid w:val="00C14089"/>
    <w:rsid w:val="00C144BC"/>
    <w:rsid w:val="00C17730"/>
    <w:rsid w:val="00C24F70"/>
    <w:rsid w:val="00C250B0"/>
    <w:rsid w:val="00C257E7"/>
    <w:rsid w:val="00C26763"/>
    <w:rsid w:val="00C26DC3"/>
    <w:rsid w:val="00C27D57"/>
    <w:rsid w:val="00C27FDE"/>
    <w:rsid w:val="00C32055"/>
    <w:rsid w:val="00C3596B"/>
    <w:rsid w:val="00C37E7A"/>
    <w:rsid w:val="00C4052F"/>
    <w:rsid w:val="00C41F8E"/>
    <w:rsid w:val="00C5240A"/>
    <w:rsid w:val="00C52FAB"/>
    <w:rsid w:val="00C54D0A"/>
    <w:rsid w:val="00C562B4"/>
    <w:rsid w:val="00C645F1"/>
    <w:rsid w:val="00C65078"/>
    <w:rsid w:val="00C671D7"/>
    <w:rsid w:val="00C67E2C"/>
    <w:rsid w:val="00C731AC"/>
    <w:rsid w:val="00C745A1"/>
    <w:rsid w:val="00C75EC2"/>
    <w:rsid w:val="00C76506"/>
    <w:rsid w:val="00C775A1"/>
    <w:rsid w:val="00C77E9E"/>
    <w:rsid w:val="00C82CBA"/>
    <w:rsid w:val="00C8327D"/>
    <w:rsid w:val="00C8400E"/>
    <w:rsid w:val="00C8646E"/>
    <w:rsid w:val="00C87CFA"/>
    <w:rsid w:val="00C90567"/>
    <w:rsid w:val="00C95185"/>
    <w:rsid w:val="00CA0759"/>
    <w:rsid w:val="00CA1BE4"/>
    <w:rsid w:val="00CA20B2"/>
    <w:rsid w:val="00CA6470"/>
    <w:rsid w:val="00CA70DD"/>
    <w:rsid w:val="00CB2B58"/>
    <w:rsid w:val="00CB4442"/>
    <w:rsid w:val="00CB4A64"/>
    <w:rsid w:val="00CB4DCD"/>
    <w:rsid w:val="00CB772B"/>
    <w:rsid w:val="00CC3C0E"/>
    <w:rsid w:val="00CC3D33"/>
    <w:rsid w:val="00CC3FBC"/>
    <w:rsid w:val="00CC4AAD"/>
    <w:rsid w:val="00CC4C56"/>
    <w:rsid w:val="00CC4F73"/>
    <w:rsid w:val="00CD0F0F"/>
    <w:rsid w:val="00CD1994"/>
    <w:rsid w:val="00CD31AB"/>
    <w:rsid w:val="00CD5C31"/>
    <w:rsid w:val="00CE0083"/>
    <w:rsid w:val="00CE0561"/>
    <w:rsid w:val="00CE1C84"/>
    <w:rsid w:val="00CF0249"/>
    <w:rsid w:val="00D05260"/>
    <w:rsid w:val="00D0720D"/>
    <w:rsid w:val="00D0722F"/>
    <w:rsid w:val="00D0744D"/>
    <w:rsid w:val="00D11F11"/>
    <w:rsid w:val="00D13D25"/>
    <w:rsid w:val="00D16BB6"/>
    <w:rsid w:val="00D20BEB"/>
    <w:rsid w:val="00D23A4F"/>
    <w:rsid w:val="00D257A9"/>
    <w:rsid w:val="00D31F07"/>
    <w:rsid w:val="00D32D6B"/>
    <w:rsid w:val="00D35816"/>
    <w:rsid w:val="00D372FD"/>
    <w:rsid w:val="00D4182B"/>
    <w:rsid w:val="00D44497"/>
    <w:rsid w:val="00D45A67"/>
    <w:rsid w:val="00D47DAB"/>
    <w:rsid w:val="00D5115F"/>
    <w:rsid w:val="00D528C3"/>
    <w:rsid w:val="00D53FDC"/>
    <w:rsid w:val="00D60A74"/>
    <w:rsid w:val="00D62528"/>
    <w:rsid w:val="00D62BB2"/>
    <w:rsid w:val="00D64280"/>
    <w:rsid w:val="00D6497D"/>
    <w:rsid w:val="00D64CD2"/>
    <w:rsid w:val="00D657C2"/>
    <w:rsid w:val="00D7300A"/>
    <w:rsid w:val="00D73D2E"/>
    <w:rsid w:val="00D73D41"/>
    <w:rsid w:val="00D747E5"/>
    <w:rsid w:val="00D7598A"/>
    <w:rsid w:val="00D81A33"/>
    <w:rsid w:val="00D823AE"/>
    <w:rsid w:val="00D8667C"/>
    <w:rsid w:val="00D86AB9"/>
    <w:rsid w:val="00D873D1"/>
    <w:rsid w:val="00D9124D"/>
    <w:rsid w:val="00D924CE"/>
    <w:rsid w:val="00DA02D7"/>
    <w:rsid w:val="00DA05A1"/>
    <w:rsid w:val="00DA18E0"/>
    <w:rsid w:val="00DA1A67"/>
    <w:rsid w:val="00DA53A4"/>
    <w:rsid w:val="00DA7866"/>
    <w:rsid w:val="00DA7A75"/>
    <w:rsid w:val="00DB38DB"/>
    <w:rsid w:val="00DB4B3A"/>
    <w:rsid w:val="00DB4D69"/>
    <w:rsid w:val="00DB7A0A"/>
    <w:rsid w:val="00DC11F2"/>
    <w:rsid w:val="00DC22E1"/>
    <w:rsid w:val="00DC7144"/>
    <w:rsid w:val="00DD3B75"/>
    <w:rsid w:val="00DE28E5"/>
    <w:rsid w:val="00DE4774"/>
    <w:rsid w:val="00DF0555"/>
    <w:rsid w:val="00DF1CE6"/>
    <w:rsid w:val="00DF2082"/>
    <w:rsid w:val="00DF320C"/>
    <w:rsid w:val="00DF4B5F"/>
    <w:rsid w:val="00E001AE"/>
    <w:rsid w:val="00E00317"/>
    <w:rsid w:val="00E00F26"/>
    <w:rsid w:val="00E038E9"/>
    <w:rsid w:val="00E051D6"/>
    <w:rsid w:val="00E056D0"/>
    <w:rsid w:val="00E06A3A"/>
    <w:rsid w:val="00E20383"/>
    <w:rsid w:val="00E208D7"/>
    <w:rsid w:val="00E23FAF"/>
    <w:rsid w:val="00E241B0"/>
    <w:rsid w:val="00E318C6"/>
    <w:rsid w:val="00E327F1"/>
    <w:rsid w:val="00E33BF7"/>
    <w:rsid w:val="00E3414A"/>
    <w:rsid w:val="00E347C7"/>
    <w:rsid w:val="00E3598B"/>
    <w:rsid w:val="00E403C5"/>
    <w:rsid w:val="00E4171A"/>
    <w:rsid w:val="00E418CC"/>
    <w:rsid w:val="00E43725"/>
    <w:rsid w:val="00E44F60"/>
    <w:rsid w:val="00E46564"/>
    <w:rsid w:val="00E64BF3"/>
    <w:rsid w:val="00E65B8E"/>
    <w:rsid w:val="00E6601E"/>
    <w:rsid w:val="00E71982"/>
    <w:rsid w:val="00E74282"/>
    <w:rsid w:val="00E74E66"/>
    <w:rsid w:val="00E81310"/>
    <w:rsid w:val="00E8271F"/>
    <w:rsid w:val="00E8291A"/>
    <w:rsid w:val="00E85A86"/>
    <w:rsid w:val="00E907B7"/>
    <w:rsid w:val="00E95275"/>
    <w:rsid w:val="00E970A5"/>
    <w:rsid w:val="00EA0413"/>
    <w:rsid w:val="00EA1B71"/>
    <w:rsid w:val="00EA2B9F"/>
    <w:rsid w:val="00EA34B0"/>
    <w:rsid w:val="00EA48FC"/>
    <w:rsid w:val="00EA4A3E"/>
    <w:rsid w:val="00EA5E8B"/>
    <w:rsid w:val="00EA7CDA"/>
    <w:rsid w:val="00EA7D4F"/>
    <w:rsid w:val="00EB16F7"/>
    <w:rsid w:val="00EB28D6"/>
    <w:rsid w:val="00EC0B74"/>
    <w:rsid w:val="00EC504C"/>
    <w:rsid w:val="00EC5C83"/>
    <w:rsid w:val="00EC6F88"/>
    <w:rsid w:val="00ED0C13"/>
    <w:rsid w:val="00ED213D"/>
    <w:rsid w:val="00ED25D5"/>
    <w:rsid w:val="00ED2E01"/>
    <w:rsid w:val="00ED4F9B"/>
    <w:rsid w:val="00ED523D"/>
    <w:rsid w:val="00ED6E89"/>
    <w:rsid w:val="00EE0F98"/>
    <w:rsid w:val="00EE304F"/>
    <w:rsid w:val="00EE7A44"/>
    <w:rsid w:val="00EF00F7"/>
    <w:rsid w:val="00EF0271"/>
    <w:rsid w:val="00EF22A4"/>
    <w:rsid w:val="00EF3526"/>
    <w:rsid w:val="00EF3527"/>
    <w:rsid w:val="00EF3D66"/>
    <w:rsid w:val="00F01D64"/>
    <w:rsid w:val="00F02600"/>
    <w:rsid w:val="00F1164E"/>
    <w:rsid w:val="00F139DB"/>
    <w:rsid w:val="00F1476B"/>
    <w:rsid w:val="00F177EC"/>
    <w:rsid w:val="00F17AAA"/>
    <w:rsid w:val="00F23962"/>
    <w:rsid w:val="00F24A74"/>
    <w:rsid w:val="00F25A08"/>
    <w:rsid w:val="00F326A2"/>
    <w:rsid w:val="00F40510"/>
    <w:rsid w:val="00F410A0"/>
    <w:rsid w:val="00F4225C"/>
    <w:rsid w:val="00F4270F"/>
    <w:rsid w:val="00F42F76"/>
    <w:rsid w:val="00F44665"/>
    <w:rsid w:val="00F4656C"/>
    <w:rsid w:val="00F4710C"/>
    <w:rsid w:val="00F60312"/>
    <w:rsid w:val="00F61AB4"/>
    <w:rsid w:val="00F622D4"/>
    <w:rsid w:val="00F62EED"/>
    <w:rsid w:val="00F63297"/>
    <w:rsid w:val="00F635B6"/>
    <w:rsid w:val="00F6579F"/>
    <w:rsid w:val="00F65A15"/>
    <w:rsid w:val="00F660E6"/>
    <w:rsid w:val="00F665AC"/>
    <w:rsid w:val="00F70F31"/>
    <w:rsid w:val="00F7425C"/>
    <w:rsid w:val="00F74607"/>
    <w:rsid w:val="00F74A61"/>
    <w:rsid w:val="00F75455"/>
    <w:rsid w:val="00F75C4A"/>
    <w:rsid w:val="00F777F2"/>
    <w:rsid w:val="00F8032D"/>
    <w:rsid w:val="00F80392"/>
    <w:rsid w:val="00F81234"/>
    <w:rsid w:val="00F81B83"/>
    <w:rsid w:val="00F85A77"/>
    <w:rsid w:val="00F863E4"/>
    <w:rsid w:val="00F86470"/>
    <w:rsid w:val="00F90BB6"/>
    <w:rsid w:val="00F9135B"/>
    <w:rsid w:val="00F92B1B"/>
    <w:rsid w:val="00F93B62"/>
    <w:rsid w:val="00F94F02"/>
    <w:rsid w:val="00F971A3"/>
    <w:rsid w:val="00FA24BE"/>
    <w:rsid w:val="00FA4A48"/>
    <w:rsid w:val="00FA61F2"/>
    <w:rsid w:val="00FA7654"/>
    <w:rsid w:val="00FB0152"/>
    <w:rsid w:val="00FC0C80"/>
    <w:rsid w:val="00FC1FCE"/>
    <w:rsid w:val="00FC2BA9"/>
    <w:rsid w:val="00FC5100"/>
    <w:rsid w:val="00FC5A4B"/>
    <w:rsid w:val="00FC7B1A"/>
    <w:rsid w:val="00FD3A76"/>
    <w:rsid w:val="00FD3F1E"/>
    <w:rsid w:val="00FD57C7"/>
    <w:rsid w:val="00FD5A7E"/>
    <w:rsid w:val="00FD6A84"/>
    <w:rsid w:val="00FE3007"/>
    <w:rsid w:val="00FE4BD6"/>
    <w:rsid w:val="00FE5FD2"/>
    <w:rsid w:val="00FE74A0"/>
    <w:rsid w:val="00FF277C"/>
    <w:rsid w:val="011C3820"/>
    <w:rsid w:val="015FC156"/>
    <w:rsid w:val="01CA28B0"/>
    <w:rsid w:val="01CE15A9"/>
    <w:rsid w:val="01D3D888"/>
    <w:rsid w:val="01E84935"/>
    <w:rsid w:val="02866637"/>
    <w:rsid w:val="02D934AB"/>
    <w:rsid w:val="039F349B"/>
    <w:rsid w:val="03A324B5"/>
    <w:rsid w:val="03A4D3CE"/>
    <w:rsid w:val="0502BC73"/>
    <w:rsid w:val="050ACE4A"/>
    <w:rsid w:val="056737CC"/>
    <w:rsid w:val="058F20CF"/>
    <w:rsid w:val="05D6C6E2"/>
    <w:rsid w:val="0622222C"/>
    <w:rsid w:val="06657F33"/>
    <w:rsid w:val="067750A3"/>
    <w:rsid w:val="069806E1"/>
    <w:rsid w:val="0773060A"/>
    <w:rsid w:val="07D27B52"/>
    <w:rsid w:val="07D86950"/>
    <w:rsid w:val="080EFF9D"/>
    <w:rsid w:val="0827C312"/>
    <w:rsid w:val="085109C4"/>
    <w:rsid w:val="0912D3A0"/>
    <w:rsid w:val="09AB7593"/>
    <w:rsid w:val="09C41F60"/>
    <w:rsid w:val="0A271680"/>
    <w:rsid w:val="0A3C48D2"/>
    <w:rsid w:val="0A3FF9E4"/>
    <w:rsid w:val="0AB54F5C"/>
    <w:rsid w:val="0B0BA616"/>
    <w:rsid w:val="0B1DD688"/>
    <w:rsid w:val="0B75C397"/>
    <w:rsid w:val="0C660B69"/>
    <w:rsid w:val="0CC6B272"/>
    <w:rsid w:val="0CC8D525"/>
    <w:rsid w:val="0CD446B8"/>
    <w:rsid w:val="0CE47489"/>
    <w:rsid w:val="0CFB1F48"/>
    <w:rsid w:val="0D1DEEEB"/>
    <w:rsid w:val="0D6C7AD1"/>
    <w:rsid w:val="0D896A2F"/>
    <w:rsid w:val="0DB027AF"/>
    <w:rsid w:val="0E4E7A79"/>
    <w:rsid w:val="0E54A839"/>
    <w:rsid w:val="0E7C951B"/>
    <w:rsid w:val="0E802484"/>
    <w:rsid w:val="0E8A922E"/>
    <w:rsid w:val="0EE4F885"/>
    <w:rsid w:val="0EF00FB6"/>
    <w:rsid w:val="0F0AF943"/>
    <w:rsid w:val="0F2B39BE"/>
    <w:rsid w:val="0F5F006B"/>
    <w:rsid w:val="10E7B82D"/>
    <w:rsid w:val="11C86ACD"/>
    <w:rsid w:val="11EBB6AA"/>
    <w:rsid w:val="1292B8A1"/>
    <w:rsid w:val="132A70A3"/>
    <w:rsid w:val="133562B1"/>
    <w:rsid w:val="133EA78B"/>
    <w:rsid w:val="13723EAE"/>
    <w:rsid w:val="137741AC"/>
    <w:rsid w:val="138631B5"/>
    <w:rsid w:val="139164A3"/>
    <w:rsid w:val="1411C55D"/>
    <w:rsid w:val="1516B0D3"/>
    <w:rsid w:val="152B4093"/>
    <w:rsid w:val="15FE3209"/>
    <w:rsid w:val="160765C6"/>
    <w:rsid w:val="1611D410"/>
    <w:rsid w:val="1625BAB0"/>
    <w:rsid w:val="1757651C"/>
    <w:rsid w:val="176962FA"/>
    <w:rsid w:val="1783C449"/>
    <w:rsid w:val="17C86DCB"/>
    <w:rsid w:val="17CB11A5"/>
    <w:rsid w:val="17D4C153"/>
    <w:rsid w:val="18226F5A"/>
    <w:rsid w:val="182FFE54"/>
    <w:rsid w:val="18A4C9B3"/>
    <w:rsid w:val="18F886F6"/>
    <w:rsid w:val="18FF4A5D"/>
    <w:rsid w:val="192F18FA"/>
    <w:rsid w:val="196509E6"/>
    <w:rsid w:val="1975CDF5"/>
    <w:rsid w:val="1A06A10C"/>
    <w:rsid w:val="1A5E5097"/>
    <w:rsid w:val="1A624E73"/>
    <w:rsid w:val="1A904789"/>
    <w:rsid w:val="1AC4EC0F"/>
    <w:rsid w:val="1B2EEB29"/>
    <w:rsid w:val="1B2FD9AB"/>
    <w:rsid w:val="1B35D8BE"/>
    <w:rsid w:val="1BB24826"/>
    <w:rsid w:val="1C1AE182"/>
    <w:rsid w:val="1C948A20"/>
    <w:rsid w:val="1DE2E15D"/>
    <w:rsid w:val="1E2D6725"/>
    <w:rsid w:val="1E306253"/>
    <w:rsid w:val="1E61BB47"/>
    <w:rsid w:val="1EFCCD00"/>
    <w:rsid w:val="1F73351F"/>
    <w:rsid w:val="1F89C630"/>
    <w:rsid w:val="1FBD3FD4"/>
    <w:rsid w:val="1FC06FCA"/>
    <w:rsid w:val="2068EF00"/>
    <w:rsid w:val="2078075A"/>
    <w:rsid w:val="20A74A1A"/>
    <w:rsid w:val="20BCEA6C"/>
    <w:rsid w:val="20C1331B"/>
    <w:rsid w:val="2114C005"/>
    <w:rsid w:val="21450B30"/>
    <w:rsid w:val="21586ED7"/>
    <w:rsid w:val="2199C8C1"/>
    <w:rsid w:val="21A6D458"/>
    <w:rsid w:val="21BD7E37"/>
    <w:rsid w:val="21DE9B87"/>
    <w:rsid w:val="225E49B9"/>
    <w:rsid w:val="2266629C"/>
    <w:rsid w:val="227ADB9D"/>
    <w:rsid w:val="22BEBABE"/>
    <w:rsid w:val="22F2A0F6"/>
    <w:rsid w:val="23104AA1"/>
    <w:rsid w:val="23287E19"/>
    <w:rsid w:val="233AFADB"/>
    <w:rsid w:val="23B3EADF"/>
    <w:rsid w:val="23E5E4C7"/>
    <w:rsid w:val="24196417"/>
    <w:rsid w:val="245068E0"/>
    <w:rsid w:val="24552D08"/>
    <w:rsid w:val="24B3145A"/>
    <w:rsid w:val="24F72090"/>
    <w:rsid w:val="250F0717"/>
    <w:rsid w:val="258F2614"/>
    <w:rsid w:val="262575F2"/>
    <w:rsid w:val="267BBC86"/>
    <w:rsid w:val="267C25B7"/>
    <w:rsid w:val="26C66ED2"/>
    <w:rsid w:val="270D6CD9"/>
    <w:rsid w:val="2792789A"/>
    <w:rsid w:val="27D7EE56"/>
    <w:rsid w:val="28517BC2"/>
    <w:rsid w:val="2876309B"/>
    <w:rsid w:val="288BF096"/>
    <w:rsid w:val="2921F5F0"/>
    <w:rsid w:val="29A40681"/>
    <w:rsid w:val="29F2D71B"/>
    <w:rsid w:val="2A4A2298"/>
    <w:rsid w:val="2AD53C64"/>
    <w:rsid w:val="2B27730C"/>
    <w:rsid w:val="2B6D815E"/>
    <w:rsid w:val="2B6E98BA"/>
    <w:rsid w:val="2BEC7916"/>
    <w:rsid w:val="2BEFDEAE"/>
    <w:rsid w:val="2C34FABF"/>
    <w:rsid w:val="2D21BE4D"/>
    <w:rsid w:val="2D2529CC"/>
    <w:rsid w:val="2D43100F"/>
    <w:rsid w:val="2D96A02B"/>
    <w:rsid w:val="2DC07F7D"/>
    <w:rsid w:val="2EB087A4"/>
    <w:rsid w:val="2F1A48A7"/>
    <w:rsid w:val="2F298462"/>
    <w:rsid w:val="2F3B677D"/>
    <w:rsid w:val="2F53BD79"/>
    <w:rsid w:val="2F95A198"/>
    <w:rsid w:val="301BFF4D"/>
    <w:rsid w:val="30EEF978"/>
    <w:rsid w:val="313E0C8D"/>
    <w:rsid w:val="314CFA84"/>
    <w:rsid w:val="319F9FF2"/>
    <w:rsid w:val="31AE9604"/>
    <w:rsid w:val="31CB183F"/>
    <w:rsid w:val="31D3202B"/>
    <w:rsid w:val="31DF0FC0"/>
    <w:rsid w:val="32453582"/>
    <w:rsid w:val="32AF04AF"/>
    <w:rsid w:val="332D302B"/>
    <w:rsid w:val="335391EF"/>
    <w:rsid w:val="340EA621"/>
    <w:rsid w:val="3448F59F"/>
    <w:rsid w:val="34590C4C"/>
    <w:rsid w:val="3487F78E"/>
    <w:rsid w:val="34DD6CEE"/>
    <w:rsid w:val="3528150F"/>
    <w:rsid w:val="354DA2A6"/>
    <w:rsid w:val="355A2F4B"/>
    <w:rsid w:val="35671E4C"/>
    <w:rsid w:val="35A7AF68"/>
    <w:rsid w:val="3647FBEC"/>
    <w:rsid w:val="36786D36"/>
    <w:rsid w:val="36A39F78"/>
    <w:rsid w:val="3720B4B2"/>
    <w:rsid w:val="378CCFF4"/>
    <w:rsid w:val="3823581A"/>
    <w:rsid w:val="38AD7AA7"/>
    <w:rsid w:val="38B790C8"/>
    <w:rsid w:val="38F81243"/>
    <w:rsid w:val="391F594E"/>
    <w:rsid w:val="396D4569"/>
    <w:rsid w:val="39715CDE"/>
    <w:rsid w:val="39970AF9"/>
    <w:rsid w:val="39A98640"/>
    <w:rsid w:val="39C0ED67"/>
    <w:rsid w:val="39CE1B40"/>
    <w:rsid w:val="3A25F4D0"/>
    <w:rsid w:val="3AE9A744"/>
    <w:rsid w:val="3AECD3C4"/>
    <w:rsid w:val="3AEF2EE5"/>
    <w:rsid w:val="3B8E78E8"/>
    <w:rsid w:val="3BEB3471"/>
    <w:rsid w:val="3C58C74B"/>
    <w:rsid w:val="3CDBCF17"/>
    <w:rsid w:val="3D0D7EE0"/>
    <w:rsid w:val="3D1F1544"/>
    <w:rsid w:val="3D288E64"/>
    <w:rsid w:val="3D416A98"/>
    <w:rsid w:val="3DB3C87E"/>
    <w:rsid w:val="3DC8A650"/>
    <w:rsid w:val="3DCD7694"/>
    <w:rsid w:val="3E120DEB"/>
    <w:rsid w:val="3E5CE783"/>
    <w:rsid w:val="3E8732C7"/>
    <w:rsid w:val="3E9812F2"/>
    <w:rsid w:val="3E9D5780"/>
    <w:rsid w:val="3EAF7275"/>
    <w:rsid w:val="3ED9C854"/>
    <w:rsid w:val="3EE67B24"/>
    <w:rsid w:val="3F421178"/>
    <w:rsid w:val="4005BB2A"/>
    <w:rsid w:val="40D6B638"/>
    <w:rsid w:val="411205C4"/>
    <w:rsid w:val="4113F3CE"/>
    <w:rsid w:val="4121D587"/>
    <w:rsid w:val="413CE59E"/>
    <w:rsid w:val="41440972"/>
    <w:rsid w:val="41739E10"/>
    <w:rsid w:val="43193482"/>
    <w:rsid w:val="4331F449"/>
    <w:rsid w:val="4336DE5E"/>
    <w:rsid w:val="43A67A05"/>
    <w:rsid w:val="441B8408"/>
    <w:rsid w:val="444488EF"/>
    <w:rsid w:val="4559BF84"/>
    <w:rsid w:val="45A1EB92"/>
    <w:rsid w:val="45E270CE"/>
    <w:rsid w:val="4624683A"/>
    <w:rsid w:val="47537170"/>
    <w:rsid w:val="4839D2E4"/>
    <w:rsid w:val="48AC5482"/>
    <w:rsid w:val="48C8EBB7"/>
    <w:rsid w:val="4906427E"/>
    <w:rsid w:val="49071437"/>
    <w:rsid w:val="49AB7171"/>
    <w:rsid w:val="4A4381D9"/>
    <w:rsid w:val="4A887483"/>
    <w:rsid w:val="4A9965A6"/>
    <w:rsid w:val="4AE15583"/>
    <w:rsid w:val="4BC53ED9"/>
    <w:rsid w:val="4C680E3E"/>
    <w:rsid w:val="4CC23697"/>
    <w:rsid w:val="4CD08CB4"/>
    <w:rsid w:val="4CE886E2"/>
    <w:rsid w:val="4CED80CC"/>
    <w:rsid w:val="4D5F43AA"/>
    <w:rsid w:val="4D81D3B2"/>
    <w:rsid w:val="4DF0BEE5"/>
    <w:rsid w:val="4E4AF121"/>
    <w:rsid w:val="4EDCA8F8"/>
    <w:rsid w:val="4F81BCA9"/>
    <w:rsid w:val="4F8A7882"/>
    <w:rsid w:val="4FDC9D86"/>
    <w:rsid w:val="503A94A5"/>
    <w:rsid w:val="504A7C66"/>
    <w:rsid w:val="50C18DEA"/>
    <w:rsid w:val="51EE5637"/>
    <w:rsid w:val="51F32370"/>
    <w:rsid w:val="5342B1C6"/>
    <w:rsid w:val="5370CEF6"/>
    <w:rsid w:val="53E435AF"/>
    <w:rsid w:val="53F16677"/>
    <w:rsid w:val="54FC41E3"/>
    <w:rsid w:val="54FF1FF0"/>
    <w:rsid w:val="559715A9"/>
    <w:rsid w:val="55B055DC"/>
    <w:rsid w:val="55FFE46D"/>
    <w:rsid w:val="57037C3B"/>
    <w:rsid w:val="57466D17"/>
    <w:rsid w:val="5786B1FC"/>
    <w:rsid w:val="5790B12B"/>
    <w:rsid w:val="580F32BE"/>
    <w:rsid w:val="581D9084"/>
    <w:rsid w:val="5838666C"/>
    <w:rsid w:val="586EB7A6"/>
    <w:rsid w:val="58E6A3EB"/>
    <w:rsid w:val="58F545D7"/>
    <w:rsid w:val="59BED6A4"/>
    <w:rsid w:val="59C2C1BF"/>
    <w:rsid w:val="59CE644A"/>
    <w:rsid w:val="5ADCA94B"/>
    <w:rsid w:val="5AE36540"/>
    <w:rsid w:val="5B3681CA"/>
    <w:rsid w:val="5B4B01F0"/>
    <w:rsid w:val="5B5CF1EB"/>
    <w:rsid w:val="5BFA9305"/>
    <w:rsid w:val="5C03BCAF"/>
    <w:rsid w:val="5C21093D"/>
    <w:rsid w:val="5C5BDD32"/>
    <w:rsid w:val="5CB48590"/>
    <w:rsid w:val="5D261F22"/>
    <w:rsid w:val="5D5E0137"/>
    <w:rsid w:val="5D9C2F7B"/>
    <w:rsid w:val="5E5DD95D"/>
    <w:rsid w:val="5ECA5B9E"/>
    <w:rsid w:val="5EDA4B7B"/>
    <w:rsid w:val="5F7F682A"/>
    <w:rsid w:val="5F8C489B"/>
    <w:rsid w:val="5F8F2B7A"/>
    <w:rsid w:val="5FB7846D"/>
    <w:rsid w:val="5FF2A1A1"/>
    <w:rsid w:val="600BCAF1"/>
    <w:rsid w:val="601CA9DF"/>
    <w:rsid w:val="602B08C7"/>
    <w:rsid w:val="60601E08"/>
    <w:rsid w:val="60639A30"/>
    <w:rsid w:val="61627F8B"/>
    <w:rsid w:val="61DED8EF"/>
    <w:rsid w:val="61F67950"/>
    <w:rsid w:val="6214A06A"/>
    <w:rsid w:val="62D47024"/>
    <w:rsid w:val="638D6EC6"/>
    <w:rsid w:val="63AD4855"/>
    <w:rsid w:val="63D6B650"/>
    <w:rsid w:val="63DAF08F"/>
    <w:rsid w:val="63DFA5B1"/>
    <w:rsid w:val="6411FA7F"/>
    <w:rsid w:val="6432128F"/>
    <w:rsid w:val="6454A95D"/>
    <w:rsid w:val="64C5D2B7"/>
    <w:rsid w:val="64D8470D"/>
    <w:rsid w:val="64F5548C"/>
    <w:rsid w:val="651C0558"/>
    <w:rsid w:val="652C43F4"/>
    <w:rsid w:val="66600CD8"/>
    <w:rsid w:val="66AD2AC5"/>
    <w:rsid w:val="6716670C"/>
    <w:rsid w:val="678DEB44"/>
    <w:rsid w:val="67DB4E0E"/>
    <w:rsid w:val="685A7E6A"/>
    <w:rsid w:val="68C2594C"/>
    <w:rsid w:val="68CEFCB8"/>
    <w:rsid w:val="68DD1D1F"/>
    <w:rsid w:val="6A8C9C73"/>
    <w:rsid w:val="6AB3373B"/>
    <w:rsid w:val="6ABFAC86"/>
    <w:rsid w:val="6B454220"/>
    <w:rsid w:val="6B6E6584"/>
    <w:rsid w:val="6B7255E5"/>
    <w:rsid w:val="6BA4E86E"/>
    <w:rsid w:val="6BD0234A"/>
    <w:rsid w:val="6BD03498"/>
    <w:rsid w:val="6C3CA4C4"/>
    <w:rsid w:val="6C4F9B27"/>
    <w:rsid w:val="6CA3E9A3"/>
    <w:rsid w:val="6D5A11D3"/>
    <w:rsid w:val="6D9D6222"/>
    <w:rsid w:val="6DE4EDC1"/>
    <w:rsid w:val="6E8A2C3C"/>
    <w:rsid w:val="6ECAA0D9"/>
    <w:rsid w:val="6FEC5682"/>
    <w:rsid w:val="6FF8A1A8"/>
    <w:rsid w:val="70018137"/>
    <w:rsid w:val="7011A664"/>
    <w:rsid w:val="705C6170"/>
    <w:rsid w:val="71C5109D"/>
    <w:rsid w:val="71DF970E"/>
    <w:rsid w:val="71E03097"/>
    <w:rsid w:val="72712C61"/>
    <w:rsid w:val="7305949C"/>
    <w:rsid w:val="7424178E"/>
    <w:rsid w:val="742EF0A2"/>
    <w:rsid w:val="7460D138"/>
    <w:rsid w:val="7464E827"/>
    <w:rsid w:val="74A5B6CC"/>
    <w:rsid w:val="74DEE075"/>
    <w:rsid w:val="7508C27A"/>
    <w:rsid w:val="75B8CF9D"/>
    <w:rsid w:val="763FE1DC"/>
    <w:rsid w:val="766956BD"/>
    <w:rsid w:val="76AC0FEB"/>
    <w:rsid w:val="77537EB9"/>
    <w:rsid w:val="77E6A15C"/>
    <w:rsid w:val="780F4E35"/>
    <w:rsid w:val="7825495D"/>
    <w:rsid w:val="786915DD"/>
    <w:rsid w:val="78706F95"/>
    <w:rsid w:val="78735719"/>
    <w:rsid w:val="78912E24"/>
    <w:rsid w:val="78C84D6F"/>
    <w:rsid w:val="78CA709D"/>
    <w:rsid w:val="78CB76CA"/>
    <w:rsid w:val="792539AD"/>
    <w:rsid w:val="79484A8D"/>
    <w:rsid w:val="79FB513A"/>
    <w:rsid w:val="7A8E92C1"/>
    <w:rsid w:val="7B1122B2"/>
    <w:rsid w:val="7B2F4C81"/>
    <w:rsid w:val="7B4BF0FF"/>
    <w:rsid w:val="7B7A4BA8"/>
    <w:rsid w:val="7BD936F1"/>
    <w:rsid w:val="7C93F45E"/>
    <w:rsid w:val="7C94F86C"/>
    <w:rsid w:val="7C9B39F9"/>
    <w:rsid w:val="7CA5E4E4"/>
    <w:rsid w:val="7CE506B1"/>
    <w:rsid w:val="7D058B2D"/>
    <w:rsid w:val="7D3170D2"/>
    <w:rsid w:val="7D3BB879"/>
    <w:rsid w:val="7D61C959"/>
    <w:rsid w:val="7D72A96D"/>
    <w:rsid w:val="7DBDB5FD"/>
    <w:rsid w:val="7DC3EA9E"/>
    <w:rsid w:val="7E93E4C3"/>
    <w:rsid w:val="7EE1A19C"/>
    <w:rsid w:val="7EE45268"/>
    <w:rsid w:val="7F09CF1B"/>
    <w:rsid w:val="7F13C9B6"/>
    <w:rsid w:val="7F5A00A1"/>
    <w:rsid w:val="7F5B9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 w:type="paragraph" w:styleId="FootnoteText">
    <w:name w:val="footnote text"/>
    <w:basedOn w:val="Normal"/>
    <w:uiPriority w:val="99"/>
    <w:unhideWhenUsed/>
    <w:rsid w:val="39970AF9"/>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19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763720445">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546331171">
      <w:bodyDiv w:val="1"/>
      <w:marLeft w:val="0"/>
      <w:marRight w:val="0"/>
      <w:marTop w:val="0"/>
      <w:marBottom w:val="0"/>
      <w:divBdr>
        <w:top w:val="none" w:sz="0" w:space="0" w:color="auto"/>
        <w:left w:val="none" w:sz="0" w:space="0" w:color="auto"/>
        <w:bottom w:val="none" w:sz="0" w:space="0" w:color="auto"/>
        <w:right w:val="none" w:sz="0" w:space="0" w:color="auto"/>
      </w:divBdr>
    </w:div>
    <w:div w:id="1562447198">
      <w:bodyDiv w:val="1"/>
      <w:marLeft w:val="0"/>
      <w:marRight w:val="0"/>
      <w:marTop w:val="0"/>
      <w:marBottom w:val="0"/>
      <w:divBdr>
        <w:top w:val="none" w:sz="0" w:space="0" w:color="auto"/>
        <w:left w:val="none" w:sz="0" w:space="0" w:color="auto"/>
        <w:bottom w:val="none" w:sz="0" w:space="0" w:color="auto"/>
        <w:right w:val="none" w:sz="0" w:space="0" w:color="auto"/>
      </w:divBdr>
    </w:div>
    <w:div w:id="1684551737">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1A5D-FFDC-448F-90E9-512087B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2941</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Links>
    <vt:vector size="36" baseType="variant">
      <vt:variant>
        <vt:i4>3407987</vt:i4>
      </vt:variant>
      <vt:variant>
        <vt:i4>0</vt:i4>
      </vt:variant>
      <vt:variant>
        <vt:i4>0</vt:i4>
      </vt:variant>
      <vt:variant>
        <vt:i4>5</vt:i4>
      </vt:variant>
      <vt:variant>
        <vt:lpwstr>https://www.cde.ca.gov/be/pn/im/infomemojun2025.asp</vt:lpwstr>
      </vt:variant>
      <vt:variant>
        <vt:lpwstr/>
      </vt:variant>
      <vt:variant>
        <vt:i4>655444</vt:i4>
      </vt:variant>
      <vt:variant>
        <vt:i4>12</vt:i4>
      </vt:variant>
      <vt:variant>
        <vt:i4>0</vt:i4>
      </vt:variant>
      <vt:variant>
        <vt:i4>5</vt:i4>
      </vt:variant>
      <vt:variant>
        <vt:lpwstr>https://careertech.org/wp-content/uploads/2023/01/Putting_LMI_in_the_Right_Hands_2017.pdf</vt:lpwstr>
      </vt:variant>
      <vt:variant>
        <vt:lpwstr/>
      </vt:variant>
      <vt:variant>
        <vt:i4>655474</vt:i4>
      </vt:variant>
      <vt:variant>
        <vt:i4>9</vt:i4>
      </vt:variant>
      <vt:variant>
        <vt:i4>0</vt:i4>
      </vt:variant>
      <vt:variant>
        <vt:i4>5</vt:i4>
      </vt:variant>
      <vt:variant>
        <vt:lpwstr>https://careertech.org/wp-content/uploads/2025/06/NSrn_Emerging_Sectors_Responsive_Career_Pathways.pdf</vt:lpwstr>
      </vt:variant>
      <vt:variant>
        <vt:lpwstr/>
      </vt:variant>
      <vt:variant>
        <vt:i4>1441831</vt:i4>
      </vt:variant>
      <vt:variant>
        <vt:i4>6</vt:i4>
      </vt:variant>
      <vt:variant>
        <vt:i4>0</vt:i4>
      </vt:variant>
      <vt:variant>
        <vt:i4>5</vt:i4>
      </vt:variant>
      <vt:variant>
        <vt:lpwstr>https://view.officeapps.live.com/op/view.aspx?src=https%3A%2F%2Fcareertech.org%2Fwp-content%2Fuploads%2F2024%2F10%2FFull_Framework_Crosswalk_Final-1.xlsx&amp;wdOrigin=BROWSELINK</vt:lpwstr>
      </vt:variant>
      <vt:variant>
        <vt:lpwstr/>
      </vt:variant>
      <vt:variant>
        <vt:i4>3276881</vt:i4>
      </vt:variant>
      <vt:variant>
        <vt:i4>3</vt:i4>
      </vt:variant>
      <vt:variant>
        <vt:i4>0</vt:i4>
      </vt:variant>
      <vt:variant>
        <vt:i4>5</vt:i4>
      </vt:variant>
      <vt:variant>
        <vt:lpwstr>https://careertech.org/wp-content/uploads/2024/10/Technical_Document_National_Career_Clusters_Framework_12_2024.pdf</vt:lpwstr>
      </vt:variant>
      <vt:variant>
        <vt:lpwstr/>
      </vt:variant>
      <vt:variant>
        <vt:i4>327748</vt:i4>
      </vt:variant>
      <vt:variant>
        <vt:i4>0</vt:i4>
      </vt:variant>
      <vt:variant>
        <vt:i4>0</vt:i4>
      </vt:variant>
      <vt:variant>
        <vt:i4>5</vt:i4>
      </vt:variant>
      <vt:variant>
        <vt:lpwstr>https://careertech.org/wp-content/uploads/2024/11/The_Basics_Career_Cluster_Framework_Oct_2024.pdf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 2025 Agenda Item 04 - General Information (CA Dept of Education)</dc:title>
  <dc:subject>California Workforce Pathways Joint Advisory Committee (CWPJAC) Agenda Item 04 on Non-Credit and Adult Education.</dc:subject>
  <dc:creator/>
  <cp:keywords/>
  <dc:description/>
  <cp:lastModifiedBy/>
  <cp:revision>1</cp:revision>
  <dcterms:created xsi:type="dcterms:W3CDTF">2025-10-30T17:49:00Z</dcterms:created>
  <dcterms:modified xsi:type="dcterms:W3CDTF">2025-10-30T17:50:00Z</dcterms:modified>
  <cp:category/>
</cp:coreProperties>
</file>