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D4DC" w14:textId="39BC3A7D" w:rsidR="009C737F" w:rsidRPr="00FD5364" w:rsidRDefault="009C737F" w:rsidP="00643B12">
      <w:pPr>
        <w:pStyle w:val="Heading1"/>
        <w:spacing w:before="0"/>
        <w:jc w:val="center"/>
        <w:rPr>
          <w:sz w:val="40"/>
        </w:rPr>
      </w:pPr>
      <w:r w:rsidRPr="00A90F9C">
        <w:t>Screening</w:t>
      </w:r>
      <w:r w:rsidRPr="009E7BBB">
        <w:t xml:space="preserve"> for Risk of Reading Difficulties</w:t>
      </w:r>
      <w:r w:rsidR="00603631">
        <w:br/>
      </w:r>
      <w:r w:rsidR="00FD5364">
        <w:t>Webinar Series</w:t>
      </w:r>
    </w:p>
    <w:p w14:paraId="72ADE33B" w14:textId="561E3236" w:rsidR="008F0BD7" w:rsidRPr="00230EE7" w:rsidRDefault="009C737F" w:rsidP="008F0BD7">
      <w:pPr>
        <w:pStyle w:val="Subtitle"/>
        <w:jc w:val="center"/>
        <w:rPr>
          <w:rFonts w:ascii="Arial" w:hAnsi="Arial" w:cs="Arial"/>
        </w:rPr>
      </w:pPr>
      <w:r w:rsidRPr="00230EE7">
        <w:rPr>
          <w:rFonts w:ascii="Arial" w:hAnsi="Arial" w:cs="Arial"/>
        </w:rPr>
        <w:t xml:space="preserve">Session </w:t>
      </w:r>
      <w:r w:rsidR="00E07740" w:rsidRPr="00230EE7">
        <w:rPr>
          <w:rFonts w:ascii="Arial" w:hAnsi="Arial" w:cs="Arial"/>
        </w:rPr>
        <w:t>2</w:t>
      </w:r>
      <w:r w:rsidRPr="00230EE7">
        <w:rPr>
          <w:rFonts w:ascii="Arial" w:hAnsi="Arial" w:cs="Arial"/>
        </w:rPr>
        <w:t xml:space="preserve">: </w:t>
      </w:r>
      <w:r w:rsidR="00E07740" w:rsidRPr="00230EE7">
        <w:rPr>
          <w:rFonts w:ascii="Arial" w:hAnsi="Arial" w:cs="Arial"/>
        </w:rPr>
        <w:t>Role of Screening within Multi-Tiered Systems of Support</w:t>
      </w:r>
    </w:p>
    <w:p w14:paraId="78541D9D" w14:textId="2389A5E4" w:rsidR="009C737F" w:rsidRPr="004559AD" w:rsidRDefault="009C737F" w:rsidP="00603631">
      <w:pPr>
        <w:pStyle w:val="Heading2"/>
        <w:rPr>
          <w:rFonts w:ascii="Arial" w:hAnsi="Arial" w:cs="Arial"/>
        </w:rPr>
      </w:pPr>
      <w:r w:rsidRPr="004559AD">
        <w:rPr>
          <w:rFonts w:ascii="Arial" w:hAnsi="Arial" w:cs="Arial"/>
        </w:rPr>
        <w:t>Screening Resources</w:t>
      </w:r>
    </w:p>
    <w:p w14:paraId="78AD41FE" w14:textId="3DC9197B" w:rsidR="008F0BD7" w:rsidRPr="00230EE7" w:rsidRDefault="008F0BD7" w:rsidP="008F0BD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230EE7">
          <w:rPr>
            <w:rStyle w:val="Hyperlink"/>
            <w:rFonts w:ascii="Arial" w:hAnsi="Arial" w:cs="Arial"/>
            <w:sz w:val="24"/>
            <w:szCs w:val="24"/>
          </w:rPr>
          <w:t>California Literacy Web</w:t>
        </w:r>
        <w:r w:rsidR="00B648A7" w:rsidRPr="00230EE7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230EE7">
          <w:rPr>
            <w:rStyle w:val="Hyperlink"/>
            <w:rFonts w:ascii="Arial" w:hAnsi="Arial" w:cs="Arial"/>
            <w:sz w:val="24"/>
            <w:szCs w:val="24"/>
          </w:rPr>
          <w:t>page</w:t>
        </w:r>
      </w:hyperlink>
    </w:p>
    <w:p w14:paraId="54AC1714" w14:textId="2D4F70E0" w:rsidR="004D3D72" w:rsidRPr="00230EE7" w:rsidRDefault="008F0BD7" w:rsidP="004D3D7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230EE7">
          <w:rPr>
            <w:rStyle w:val="Hyperlink"/>
            <w:rFonts w:ascii="Arial" w:hAnsi="Arial" w:cs="Arial"/>
            <w:sz w:val="24"/>
            <w:szCs w:val="24"/>
          </w:rPr>
          <w:t>Webinar Series Padlet (Padlet)</w:t>
        </w:r>
      </w:hyperlink>
    </w:p>
    <w:p w14:paraId="20EC7453" w14:textId="681FF400" w:rsidR="004D3D72" w:rsidRPr="004559AD" w:rsidRDefault="004D3D72" w:rsidP="00603631">
      <w:pPr>
        <w:pStyle w:val="Heading2"/>
        <w:rPr>
          <w:rFonts w:ascii="Arial" w:hAnsi="Arial" w:cs="Arial"/>
        </w:rPr>
      </w:pPr>
      <w:r w:rsidRPr="004559AD">
        <w:rPr>
          <w:rFonts w:ascii="Arial" w:hAnsi="Arial" w:cs="Arial"/>
        </w:rPr>
        <w:t>Assessment Resources</w:t>
      </w:r>
    </w:p>
    <w:p w14:paraId="65CA6E97" w14:textId="6127A0B8" w:rsidR="00E07740" w:rsidRPr="00230EE7" w:rsidRDefault="00E07740" w:rsidP="0036705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 xml:space="preserve">Interim </w:t>
      </w:r>
      <w:r w:rsidR="00FD5364" w:rsidRPr="00230EE7">
        <w:rPr>
          <w:rFonts w:ascii="Arial" w:hAnsi="Arial" w:cs="Arial"/>
          <w:sz w:val="24"/>
          <w:szCs w:val="24"/>
        </w:rPr>
        <w:t>Assessments and the Formative Assessment Process:</w:t>
      </w:r>
    </w:p>
    <w:p w14:paraId="1419FD9A" w14:textId="77777777" w:rsidR="00FD5364" w:rsidRPr="00230EE7" w:rsidRDefault="00FD5364" w:rsidP="00367054">
      <w:pPr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>Resources</w:t>
      </w:r>
    </w:p>
    <w:p w14:paraId="22019124" w14:textId="396E11D3" w:rsidR="00E07740" w:rsidRPr="00230EE7" w:rsidRDefault="00E07740" w:rsidP="00367054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C33F7B">
          <w:rPr>
            <w:rStyle w:val="Hyperlink"/>
            <w:rFonts w:ascii="Arial" w:hAnsi="Arial" w:cs="Arial"/>
            <w:sz w:val="24"/>
            <w:szCs w:val="24"/>
          </w:rPr>
          <w:t>Understanding the Formative Assessment Process Video</w:t>
        </w:r>
        <w:r w:rsidR="00DF52FD" w:rsidRPr="00C33F7B">
          <w:rPr>
            <w:rStyle w:val="Hyperlink"/>
            <w:rFonts w:ascii="Arial" w:hAnsi="Arial" w:cs="Arial"/>
            <w:sz w:val="24"/>
            <w:szCs w:val="24"/>
          </w:rPr>
          <w:t xml:space="preserve"> (YouTube)</w:t>
        </w:r>
      </w:hyperlink>
    </w:p>
    <w:p w14:paraId="3129D657" w14:textId="077A3F6F" w:rsidR="00E07740" w:rsidRPr="005A738A" w:rsidRDefault="00E07740" w:rsidP="00367054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Pr="005A738A">
          <w:rPr>
            <w:rStyle w:val="Hyperlink"/>
            <w:rFonts w:ascii="Arial" w:hAnsi="Arial" w:cs="Arial"/>
            <w:sz w:val="24"/>
            <w:szCs w:val="24"/>
          </w:rPr>
          <w:t>Understanding the Formative Assessment Process Flyer</w:t>
        </w:r>
        <w:r w:rsidR="005A738A" w:rsidRPr="005A738A">
          <w:rPr>
            <w:rStyle w:val="Hyperlink"/>
            <w:rFonts w:ascii="Arial" w:hAnsi="Arial" w:cs="Arial"/>
            <w:sz w:val="24"/>
            <w:szCs w:val="24"/>
          </w:rPr>
          <w:t xml:space="preserve"> (Smarter Balanced)</w:t>
        </w:r>
      </w:hyperlink>
      <w:r w:rsidR="00DF52FD" w:rsidRPr="005A738A">
        <w:rPr>
          <w:rFonts w:ascii="Arial" w:hAnsi="Arial" w:cs="Arial"/>
          <w:sz w:val="24"/>
          <w:szCs w:val="24"/>
        </w:rPr>
        <w:t xml:space="preserve"> </w:t>
      </w:r>
    </w:p>
    <w:p w14:paraId="2D108D4A" w14:textId="7B2DAFB1" w:rsidR="00E07740" w:rsidRPr="00230EE7" w:rsidRDefault="00E07740" w:rsidP="00367054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C33F7B">
          <w:rPr>
            <w:rStyle w:val="Hyperlink"/>
            <w:rFonts w:ascii="Arial" w:hAnsi="Arial" w:cs="Arial"/>
            <w:sz w:val="24"/>
            <w:szCs w:val="24"/>
          </w:rPr>
          <w:t xml:space="preserve">Tools for Teachers Website </w:t>
        </w:r>
        <w:r w:rsidR="00DF52FD" w:rsidRPr="00C33F7B">
          <w:rPr>
            <w:rStyle w:val="Hyperlink"/>
            <w:rFonts w:ascii="Arial" w:hAnsi="Arial" w:cs="Arial"/>
            <w:sz w:val="24"/>
            <w:szCs w:val="24"/>
          </w:rPr>
          <w:t>(Smarter Balanced)</w:t>
        </w:r>
      </w:hyperlink>
    </w:p>
    <w:p w14:paraId="6F0926DF" w14:textId="77777777" w:rsidR="00E07740" w:rsidRPr="00230EE7" w:rsidRDefault="00E07740" w:rsidP="00367054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230EE7">
          <w:rPr>
            <w:rStyle w:val="Hyperlink"/>
            <w:rFonts w:ascii="Arial" w:hAnsi="Arial" w:cs="Arial"/>
            <w:sz w:val="24"/>
            <w:szCs w:val="24"/>
          </w:rPr>
          <w:t>How to Self-Register for Tools for Teachers</w:t>
        </w:r>
      </w:hyperlink>
    </w:p>
    <w:p w14:paraId="4D2534CB" w14:textId="7C2B32DF" w:rsidR="00E07740" w:rsidRPr="00230EE7" w:rsidRDefault="00E07740" w:rsidP="00367054">
      <w:pPr>
        <w:numPr>
          <w:ilvl w:val="2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hyperlink r:id="rId14" w:history="1">
        <w:r w:rsidRPr="00D91D89">
          <w:rPr>
            <w:rStyle w:val="Hyperlink"/>
            <w:rFonts w:ascii="Arial" w:hAnsi="Arial" w:cs="Arial"/>
            <w:sz w:val="24"/>
            <w:szCs w:val="24"/>
          </w:rPr>
          <w:t xml:space="preserve">Formative Assessment Strategies </w:t>
        </w:r>
        <w:r w:rsidR="00DF52FD" w:rsidRPr="00D91D89">
          <w:rPr>
            <w:rStyle w:val="Hyperlink"/>
            <w:rFonts w:ascii="Arial" w:hAnsi="Arial" w:cs="Arial"/>
            <w:sz w:val="24"/>
            <w:szCs w:val="24"/>
          </w:rPr>
          <w:t>(Smarter Balanced)</w:t>
        </w:r>
      </w:hyperlink>
    </w:p>
    <w:p w14:paraId="27672C49" w14:textId="76EBBDEE" w:rsidR="00E07740" w:rsidRPr="00230EE7" w:rsidRDefault="00FD5364" w:rsidP="00367054">
      <w:pPr>
        <w:pStyle w:val="ListParagraph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 xml:space="preserve">Related </w:t>
      </w:r>
      <w:r w:rsidR="00A258A6" w:rsidRPr="00230EE7">
        <w:rPr>
          <w:rFonts w:ascii="Arial" w:hAnsi="Arial" w:cs="Arial"/>
          <w:sz w:val="24"/>
          <w:szCs w:val="24"/>
        </w:rPr>
        <w:t>Legislation</w:t>
      </w:r>
    </w:p>
    <w:p w14:paraId="17E6A5EF" w14:textId="69624899" w:rsidR="00A258A6" w:rsidRPr="00230EE7" w:rsidRDefault="00A258A6" w:rsidP="00A258A6">
      <w:pPr>
        <w:pStyle w:val="ListParagraph"/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Pr="00C33F7B">
          <w:rPr>
            <w:rStyle w:val="Hyperlink"/>
            <w:rFonts w:ascii="Arial" w:hAnsi="Arial" w:cs="Arial"/>
            <w:i/>
            <w:iCs/>
            <w:sz w:val="24"/>
            <w:szCs w:val="24"/>
          </w:rPr>
          <w:t>E</w:t>
        </w:r>
        <w:r w:rsidR="00DF52FD" w:rsidRPr="00C33F7B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ducation </w:t>
        </w:r>
        <w:r w:rsidRPr="00C33F7B">
          <w:rPr>
            <w:rStyle w:val="Hyperlink"/>
            <w:rFonts w:ascii="Arial" w:hAnsi="Arial" w:cs="Arial"/>
            <w:i/>
            <w:iCs/>
            <w:sz w:val="24"/>
            <w:szCs w:val="24"/>
          </w:rPr>
          <w:t>C</w:t>
        </w:r>
        <w:r w:rsidR="00DF52FD" w:rsidRPr="00C33F7B">
          <w:rPr>
            <w:rStyle w:val="Hyperlink"/>
            <w:rFonts w:ascii="Arial" w:hAnsi="Arial" w:cs="Arial"/>
            <w:i/>
            <w:iCs/>
            <w:sz w:val="24"/>
            <w:szCs w:val="24"/>
          </w:rPr>
          <w:t>ode</w:t>
        </w:r>
        <w:r w:rsidRPr="00C33F7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53705B" w:rsidRPr="00C33F7B">
          <w:rPr>
            <w:rStyle w:val="Hyperlink"/>
            <w:rFonts w:ascii="Arial" w:hAnsi="Arial" w:cs="Arial"/>
            <w:sz w:val="24"/>
            <w:szCs w:val="24"/>
          </w:rPr>
          <w:t>60642.6</w:t>
        </w:r>
        <w:r w:rsidR="00DF52FD" w:rsidRPr="00C33F7B">
          <w:rPr>
            <w:rStyle w:val="Hyperlink"/>
            <w:rFonts w:ascii="Arial" w:hAnsi="Arial" w:cs="Arial"/>
            <w:sz w:val="24"/>
            <w:szCs w:val="24"/>
          </w:rPr>
          <w:t xml:space="preserve"> (California Legislative Information)</w:t>
        </w:r>
      </w:hyperlink>
    </w:p>
    <w:p w14:paraId="2CF479DA" w14:textId="252BD2A7" w:rsidR="00A258A6" w:rsidRPr="00230EE7" w:rsidRDefault="00DF52FD" w:rsidP="00D072EF">
      <w:pPr>
        <w:pStyle w:val="ListParagraph"/>
        <w:numPr>
          <w:ilvl w:val="2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Pr="00C33F7B">
          <w:rPr>
            <w:rStyle w:val="Hyperlink"/>
            <w:rFonts w:ascii="Arial" w:hAnsi="Arial" w:cs="Arial"/>
            <w:i/>
            <w:iCs/>
            <w:sz w:val="24"/>
            <w:szCs w:val="24"/>
          </w:rPr>
          <w:t>Education Code</w:t>
        </w:r>
        <w:r w:rsidRPr="00C33F7B">
          <w:rPr>
            <w:rStyle w:val="Hyperlink"/>
            <w:rFonts w:ascii="Arial" w:hAnsi="Arial" w:cs="Arial"/>
            <w:sz w:val="24"/>
            <w:szCs w:val="24"/>
          </w:rPr>
          <w:t xml:space="preserve"> 6</w:t>
        </w:r>
        <w:r w:rsidR="00E07740" w:rsidRPr="00C33F7B">
          <w:rPr>
            <w:rStyle w:val="Hyperlink"/>
            <w:rFonts w:ascii="Arial" w:hAnsi="Arial" w:cs="Arial"/>
            <w:sz w:val="24"/>
            <w:szCs w:val="24"/>
          </w:rPr>
          <w:t>0642.7(a-b)</w:t>
        </w:r>
        <w:r w:rsidRPr="00C33F7B">
          <w:rPr>
            <w:rStyle w:val="Hyperlink"/>
            <w:rFonts w:ascii="Arial" w:hAnsi="Arial" w:cs="Arial"/>
            <w:sz w:val="24"/>
            <w:szCs w:val="24"/>
          </w:rPr>
          <w:t xml:space="preserve"> (California Legislative Information)</w:t>
        </w:r>
      </w:hyperlink>
    </w:p>
    <w:p w14:paraId="70D25D50" w14:textId="02340061" w:rsidR="000B5740" w:rsidRPr="004559AD" w:rsidRDefault="004D3D72" w:rsidP="00603631">
      <w:pPr>
        <w:pStyle w:val="Heading2"/>
        <w:rPr>
          <w:rFonts w:ascii="Arial" w:hAnsi="Arial" w:cs="Arial"/>
        </w:rPr>
      </w:pPr>
      <w:r w:rsidRPr="004559AD">
        <w:rPr>
          <w:rFonts w:ascii="Arial" w:hAnsi="Arial" w:cs="Arial"/>
        </w:rPr>
        <w:t>Webinars</w:t>
      </w:r>
    </w:p>
    <w:p w14:paraId="65316484" w14:textId="77777777" w:rsidR="004D3D72" w:rsidRPr="00230EE7" w:rsidRDefault="004D3D72" w:rsidP="005A738A">
      <w:pPr>
        <w:pStyle w:val="ListParagraph"/>
        <w:numPr>
          <w:ilvl w:val="0"/>
          <w:numId w:val="10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>California Department of Education’s Screening for Risk of Reading Difficulties Webinar Series</w:t>
      </w:r>
    </w:p>
    <w:p w14:paraId="1322EFC0" w14:textId="77777777" w:rsidR="004D3D72" w:rsidRPr="00230EE7" w:rsidRDefault="004D3D72" w:rsidP="005A738A">
      <w:pPr>
        <w:pStyle w:val="ListParagraph"/>
        <w:numPr>
          <w:ilvl w:val="1"/>
          <w:numId w:val="10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Title:</w:t>
      </w:r>
      <w:r w:rsidRPr="00230EE7">
        <w:rPr>
          <w:rFonts w:ascii="Arial" w:hAnsi="Arial" w:cs="Arial"/>
          <w:sz w:val="24"/>
          <w:szCs w:val="24"/>
        </w:rPr>
        <w:t> Screening Multilingual Learners</w:t>
      </w:r>
    </w:p>
    <w:p w14:paraId="7BF5A827" w14:textId="77777777" w:rsidR="004D3D72" w:rsidRPr="00230EE7" w:rsidRDefault="004D3D72" w:rsidP="005A738A">
      <w:pPr>
        <w:pStyle w:val="ListParagraph"/>
        <w:spacing w:after="100" w:afterAutospacing="1"/>
        <w:ind w:left="1440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Date:</w:t>
      </w:r>
      <w:r w:rsidRPr="00230EE7">
        <w:rPr>
          <w:rFonts w:ascii="Arial" w:hAnsi="Arial" w:cs="Arial"/>
          <w:sz w:val="24"/>
          <w:szCs w:val="24"/>
        </w:rPr>
        <w:t> Tuesday, March 4, 2025, from 3 to 4:30 p.m.</w:t>
      </w:r>
    </w:p>
    <w:p w14:paraId="29D8AEF8" w14:textId="4352A0FA" w:rsidR="004D3D72" w:rsidRPr="00230EE7" w:rsidRDefault="004D3D72" w:rsidP="005A738A">
      <w:pPr>
        <w:pStyle w:val="ListParagraph"/>
        <w:spacing w:after="100" w:afterAutospacing="1"/>
        <w:ind w:left="1440"/>
        <w:contextualSpacing w:val="0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Registration:</w:t>
      </w:r>
      <w:r w:rsidRPr="00230EE7">
        <w:rPr>
          <w:rFonts w:ascii="Arial" w:hAnsi="Arial" w:cs="Arial"/>
          <w:sz w:val="24"/>
          <w:szCs w:val="24"/>
        </w:rPr>
        <w:t> </w:t>
      </w:r>
      <w:r w:rsidRPr="004559AD">
        <w:rPr>
          <w:rFonts w:ascii="Arial" w:hAnsi="Arial" w:cs="Arial"/>
          <w:sz w:val="24"/>
          <w:szCs w:val="24"/>
        </w:rPr>
        <w:t>Screening Multilingual Learners</w:t>
      </w:r>
      <w:r w:rsidR="004559AD">
        <w:rPr>
          <w:rFonts w:ascii="Arial" w:hAnsi="Arial" w:cs="Arial"/>
          <w:sz w:val="24"/>
          <w:szCs w:val="24"/>
        </w:rPr>
        <w:t xml:space="preserve"> [Event has passed/registration link no longer valid]</w:t>
      </w:r>
    </w:p>
    <w:p w14:paraId="5EB4CA5F" w14:textId="77777777" w:rsidR="004D3D72" w:rsidRPr="00230EE7" w:rsidRDefault="004D3D72" w:rsidP="005A738A">
      <w:pPr>
        <w:pStyle w:val="ListParagraph"/>
        <w:numPr>
          <w:ilvl w:val="1"/>
          <w:numId w:val="10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Title:</w:t>
      </w:r>
      <w:r w:rsidRPr="00230EE7">
        <w:rPr>
          <w:rFonts w:ascii="Arial" w:hAnsi="Arial" w:cs="Arial"/>
          <w:sz w:val="24"/>
          <w:szCs w:val="24"/>
        </w:rPr>
        <w:t> Addressing Reading Difficulties</w:t>
      </w:r>
    </w:p>
    <w:p w14:paraId="42F7315C" w14:textId="77777777" w:rsidR="004D3D72" w:rsidRPr="00230EE7" w:rsidRDefault="004D3D72" w:rsidP="005A738A">
      <w:pPr>
        <w:pStyle w:val="ListParagraph"/>
        <w:spacing w:after="100" w:afterAutospacing="1"/>
        <w:ind w:left="1440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Date:</w:t>
      </w:r>
      <w:r w:rsidRPr="00230EE7">
        <w:rPr>
          <w:rFonts w:ascii="Arial" w:hAnsi="Arial" w:cs="Arial"/>
          <w:sz w:val="24"/>
          <w:szCs w:val="24"/>
        </w:rPr>
        <w:t> Tuesday, March 25, 2025, from 3 to 4:30 p.m.</w:t>
      </w:r>
    </w:p>
    <w:p w14:paraId="4663497D" w14:textId="06CF7479" w:rsidR="004D3D72" w:rsidRPr="00230EE7" w:rsidRDefault="004D3D72" w:rsidP="005A738A">
      <w:pPr>
        <w:pStyle w:val="ListParagraph"/>
        <w:spacing w:after="100" w:afterAutospacing="1"/>
        <w:ind w:left="1440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b/>
          <w:bCs/>
          <w:sz w:val="24"/>
          <w:szCs w:val="24"/>
        </w:rPr>
        <w:t>Registration:</w:t>
      </w:r>
      <w:r w:rsidRPr="00230EE7">
        <w:rPr>
          <w:rFonts w:ascii="Arial" w:hAnsi="Arial" w:cs="Arial"/>
          <w:sz w:val="24"/>
          <w:szCs w:val="24"/>
        </w:rPr>
        <w:t> </w:t>
      </w:r>
      <w:r w:rsidRPr="004559AD">
        <w:rPr>
          <w:rFonts w:ascii="Arial" w:hAnsi="Arial" w:cs="Arial"/>
          <w:sz w:val="24"/>
          <w:szCs w:val="24"/>
        </w:rPr>
        <w:t>Addressing Reading Difficulties</w:t>
      </w:r>
      <w:r w:rsidR="004559AD">
        <w:rPr>
          <w:rFonts w:ascii="Arial" w:hAnsi="Arial" w:cs="Arial"/>
          <w:sz w:val="24"/>
          <w:szCs w:val="24"/>
        </w:rPr>
        <w:t xml:space="preserve"> [Event has passed/registration link no longer valid]</w:t>
      </w:r>
    </w:p>
    <w:p w14:paraId="1B85C256" w14:textId="77777777" w:rsidR="00140FFB" w:rsidRPr="004559AD" w:rsidRDefault="00140FFB" w:rsidP="005A738A">
      <w:pPr>
        <w:pStyle w:val="Heading2"/>
        <w:rPr>
          <w:rFonts w:ascii="Arial" w:hAnsi="Arial" w:cs="Arial"/>
        </w:rPr>
      </w:pPr>
      <w:r w:rsidRPr="004559AD">
        <w:rPr>
          <w:rFonts w:ascii="Arial" w:hAnsi="Arial" w:cs="Arial"/>
        </w:rPr>
        <w:t>Contacts</w:t>
      </w:r>
    </w:p>
    <w:p w14:paraId="757D283E" w14:textId="77777777" w:rsidR="00140FFB" w:rsidRPr="00230EE7" w:rsidRDefault="00140FFB" w:rsidP="005A738A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>Dr. Bonnie Garcia</w:t>
      </w:r>
    </w:p>
    <w:p w14:paraId="5D7DCBE8" w14:textId="77777777" w:rsidR="00140FFB" w:rsidRPr="00230EE7" w:rsidRDefault="00140FFB" w:rsidP="005A738A">
      <w:pPr>
        <w:pStyle w:val="ListParagraph"/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 xml:space="preserve">Statewide Literacy Co-Director </w:t>
      </w:r>
    </w:p>
    <w:p w14:paraId="3E046703" w14:textId="77777777" w:rsidR="00140FFB" w:rsidRPr="00230EE7" w:rsidRDefault="00140FFB" w:rsidP="005A738A">
      <w:pPr>
        <w:pStyle w:val="ListParagraph"/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hyperlink r:id="rId17" w:history="1">
        <w:r w:rsidRPr="00230EE7">
          <w:rPr>
            <w:rStyle w:val="Hyperlink"/>
            <w:rFonts w:ascii="Arial" w:hAnsi="Arial" w:cs="Arial"/>
            <w:sz w:val="24"/>
            <w:szCs w:val="24"/>
          </w:rPr>
          <w:t>bogarcia@cde.ca.gov</w:t>
        </w:r>
      </w:hyperlink>
    </w:p>
    <w:p w14:paraId="49F0AEDD" w14:textId="77777777" w:rsidR="00140FFB" w:rsidRPr="00230EE7" w:rsidRDefault="00140FFB" w:rsidP="005A738A">
      <w:pPr>
        <w:pStyle w:val="ListParagraph"/>
        <w:numPr>
          <w:ilvl w:val="0"/>
          <w:numId w:val="14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>Nancy Brynelson</w:t>
      </w:r>
    </w:p>
    <w:p w14:paraId="317126C8" w14:textId="77777777" w:rsidR="00140FFB" w:rsidRPr="00230EE7" w:rsidRDefault="00140FFB" w:rsidP="005A738A">
      <w:pPr>
        <w:pStyle w:val="ListParagraph"/>
        <w:spacing w:after="100" w:afterAutospacing="1"/>
        <w:rPr>
          <w:rFonts w:ascii="Arial" w:hAnsi="Arial" w:cs="Arial"/>
          <w:sz w:val="24"/>
          <w:szCs w:val="24"/>
        </w:rPr>
      </w:pPr>
      <w:r w:rsidRPr="00230EE7">
        <w:rPr>
          <w:rFonts w:ascii="Arial" w:hAnsi="Arial" w:cs="Arial"/>
          <w:sz w:val="24"/>
          <w:szCs w:val="24"/>
        </w:rPr>
        <w:t>Statewide Literacy Co-Director</w:t>
      </w:r>
    </w:p>
    <w:p w14:paraId="76548C26" w14:textId="77777777" w:rsidR="00230EE7" w:rsidRDefault="00140FFB" w:rsidP="005A738A">
      <w:pPr>
        <w:pStyle w:val="ListParagraph"/>
        <w:tabs>
          <w:tab w:val="left" w:pos="5085"/>
        </w:tabs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hyperlink r:id="rId18" w:history="1">
        <w:r w:rsidRPr="00230EE7">
          <w:rPr>
            <w:rStyle w:val="Hyperlink"/>
            <w:rFonts w:ascii="Arial" w:hAnsi="Arial" w:cs="Arial"/>
            <w:sz w:val="24"/>
            <w:szCs w:val="24"/>
          </w:rPr>
          <w:t>nbrynelson@cde.ca.gov</w:t>
        </w:r>
      </w:hyperlink>
    </w:p>
    <w:p w14:paraId="4BAC506F" w14:textId="77777777" w:rsidR="0087395E" w:rsidRDefault="00230EE7" w:rsidP="005A738A">
      <w:pPr>
        <w:pStyle w:val="ListParagraph"/>
        <w:tabs>
          <w:tab w:val="left" w:pos="5085"/>
        </w:tabs>
        <w:spacing w:before="120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Department of Education</w:t>
      </w:r>
    </w:p>
    <w:p w14:paraId="41A1F746" w14:textId="2C96874B" w:rsidR="00230EE7" w:rsidRPr="00230EE7" w:rsidRDefault="00230EE7" w:rsidP="005A738A">
      <w:pPr>
        <w:pStyle w:val="ListParagraph"/>
        <w:tabs>
          <w:tab w:val="left" w:pos="5085"/>
        </w:tabs>
        <w:spacing w:before="120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2025</w:t>
      </w:r>
    </w:p>
    <w:sectPr w:rsidR="00230EE7" w:rsidRPr="00230EE7" w:rsidSect="00643B12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2990" w14:textId="77777777" w:rsidR="00EE05DF" w:rsidRDefault="00EE05DF" w:rsidP="00A90F9C">
      <w:pPr>
        <w:spacing w:after="0" w:line="240" w:lineRule="auto"/>
      </w:pPr>
      <w:r>
        <w:separator/>
      </w:r>
    </w:p>
  </w:endnote>
  <w:endnote w:type="continuationSeparator" w:id="0">
    <w:p w14:paraId="0D35F95D" w14:textId="77777777" w:rsidR="00EE05DF" w:rsidRDefault="00EE05DF" w:rsidP="00A9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E9CC" w14:textId="77777777" w:rsidR="00EE05DF" w:rsidRDefault="00EE05DF" w:rsidP="00A90F9C">
      <w:pPr>
        <w:spacing w:after="0" w:line="240" w:lineRule="auto"/>
      </w:pPr>
      <w:r>
        <w:separator/>
      </w:r>
    </w:p>
  </w:footnote>
  <w:footnote w:type="continuationSeparator" w:id="0">
    <w:p w14:paraId="0B7104EB" w14:textId="77777777" w:rsidR="00EE05DF" w:rsidRDefault="00EE05DF" w:rsidP="00A9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411"/>
    <w:multiLevelType w:val="hybridMultilevel"/>
    <w:tmpl w:val="CF3C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0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142"/>
    <w:multiLevelType w:val="multilevel"/>
    <w:tmpl w:val="807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6289"/>
    <w:multiLevelType w:val="hybridMultilevel"/>
    <w:tmpl w:val="E4D42FE4"/>
    <w:lvl w:ilvl="0" w:tplc="D124CC8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0C8A"/>
    <w:multiLevelType w:val="hybridMultilevel"/>
    <w:tmpl w:val="A7D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842"/>
    <w:multiLevelType w:val="hybridMultilevel"/>
    <w:tmpl w:val="BBC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3EF1"/>
    <w:multiLevelType w:val="hybridMultilevel"/>
    <w:tmpl w:val="B6C2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824CE"/>
    <w:multiLevelType w:val="hybridMultilevel"/>
    <w:tmpl w:val="14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E53"/>
    <w:multiLevelType w:val="hybridMultilevel"/>
    <w:tmpl w:val="8796213E"/>
    <w:lvl w:ilvl="0" w:tplc="AA90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A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AC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CF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777E6F"/>
    <w:multiLevelType w:val="multilevel"/>
    <w:tmpl w:val="6F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C2D16"/>
    <w:multiLevelType w:val="multilevel"/>
    <w:tmpl w:val="AC5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33A6A"/>
    <w:multiLevelType w:val="hybridMultilevel"/>
    <w:tmpl w:val="1710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5E1F"/>
    <w:multiLevelType w:val="multilevel"/>
    <w:tmpl w:val="13A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F2DC6"/>
    <w:multiLevelType w:val="hybridMultilevel"/>
    <w:tmpl w:val="94D08E44"/>
    <w:lvl w:ilvl="0" w:tplc="5AC0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45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0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A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0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4333362">
    <w:abstractNumId w:val="8"/>
  </w:num>
  <w:num w:numId="2" w16cid:durableId="194393583">
    <w:abstractNumId w:val="9"/>
  </w:num>
  <w:num w:numId="3" w16cid:durableId="1357270078">
    <w:abstractNumId w:val="5"/>
  </w:num>
  <w:num w:numId="4" w16cid:durableId="2080327731">
    <w:abstractNumId w:val="3"/>
  </w:num>
  <w:num w:numId="5" w16cid:durableId="734856809">
    <w:abstractNumId w:val="0"/>
  </w:num>
  <w:num w:numId="6" w16cid:durableId="46032583">
    <w:abstractNumId w:val="4"/>
  </w:num>
  <w:num w:numId="7" w16cid:durableId="1546601898">
    <w:abstractNumId w:val="1"/>
  </w:num>
  <w:num w:numId="8" w16cid:durableId="566381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612912">
    <w:abstractNumId w:val="2"/>
  </w:num>
  <w:num w:numId="10" w16cid:durableId="2140800743">
    <w:abstractNumId w:val="10"/>
  </w:num>
  <w:num w:numId="11" w16cid:durableId="189876242">
    <w:abstractNumId w:val="12"/>
  </w:num>
  <w:num w:numId="12" w16cid:durableId="774594602">
    <w:abstractNumId w:val="7"/>
  </w:num>
  <w:num w:numId="13" w16cid:durableId="1433940397">
    <w:abstractNumId w:val="11"/>
  </w:num>
  <w:num w:numId="14" w16cid:durableId="33712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F"/>
    <w:rsid w:val="0002573F"/>
    <w:rsid w:val="000B3826"/>
    <w:rsid w:val="000B5740"/>
    <w:rsid w:val="000D2490"/>
    <w:rsid w:val="00140FFB"/>
    <w:rsid w:val="001B733C"/>
    <w:rsid w:val="001F70F8"/>
    <w:rsid w:val="00230EE7"/>
    <w:rsid w:val="00270279"/>
    <w:rsid w:val="002D7C15"/>
    <w:rsid w:val="00302905"/>
    <w:rsid w:val="00367054"/>
    <w:rsid w:val="003E4747"/>
    <w:rsid w:val="00417D5F"/>
    <w:rsid w:val="004559AD"/>
    <w:rsid w:val="00464621"/>
    <w:rsid w:val="004C0887"/>
    <w:rsid w:val="004D3D72"/>
    <w:rsid w:val="004F1DF5"/>
    <w:rsid w:val="0051681A"/>
    <w:rsid w:val="0052599B"/>
    <w:rsid w:val="0053705B"/>
    <w:rsid w:val="005502C5"/>
    <w:rsid w:val="005A37E5"/>
    <w:rsid w:val="005A738A"/>
    <w:rsid w:val="005E6731"/>
    <w:rsid w:val="005F4074"/>
    <w:rsid w:val="00603631"/>
    <w:rsid w:val="006427F2"/>
    <w:rsid w:val="00643B12"/>
    <w:rsid w:val="00674287"/>
    <w:rsid w:val="006918BC"/>
    <w:rsid w:val="006F032A"/>
    <w:rsid w:val="006F1559"/>
    <w:rsid w:val="00701A3E"/>
    <w:rsid w:val="007A1D5B"/>
    <w:rsid w:val="0080218B"/>
    <w:rsid w:val="0087395E"/>
    <w:rsid w:val="008F0BD7"/>
    <w:rsid w:val="008F1105"/>
    <w:rsid w:val="009170FA"/>
    <w:rsid w:val="009410DA"/>
    <w:rsid w:val="009607A5"/>
    <w:rsid w:val="009C737F"/>
    <w:rsid w:val="009E7BBB"/>
    <w:rsid w:val="00A258A6"/>
    <w:rsid w:val="00A471B1"/>
    <w:rsid w:val="00A5446F"/>
    <w:rsid w:val="00A8011B"/>
    <w:rsid w:val="00A87015"/>
    <w:rsid w:val="00A90F9C"/>
    <w:rsid w:val="00B2181B"/>
    <w:rsid w:val="00B648A7"/>
    <w:rsid w:val="00BB3189"/>
    <w:rsid w:val="00BC5BF6"/>
    <w:rsid w:val="00C33F7B"/>
    <w:rsid w:val="00C72CD1"/>
    <w:rsid w:val="00C87A02"/>
    <w:rsid w:val="00D072EF"/>
    <w:rsid w:val="00D1486A"/>
    <w:rsid w:val="00D91D89"/>
    <w:rsid w:val="00DF52FD"/>
    <w:rsid w:val="00E07740"/>
    <w:rsid w:val="00E10569"/>
    <w:rsid w:val="00ED5E6E"/>
    <w:rsid w:val="00EE05DF"/>
    <w:rsid w:val="00EE7244"/>
    <w:rsid w:val="00F819BE"/>
    <w:rsid w:val="00F8357D"/>
    <w:rsid w:val="00FB141F"/>
    <w:rsid w:val="00FB6A1B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631"/>
    <w:rPr>
      <w:rFonts w:asciiTheme="majorHAnsi" w:eastAsiaTheme="majorEastAsia" w:hAnsiTheme="majorHAnsi" w:cstheme="majorBidi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3631"/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37F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74287"/>
    <w:rPr>
      <w:i/>
      <w:iCs/>
    </w:rPr>
  </w:style>
  <w:style w:type="character" w:customStyle="1" w:styleId="linknotation">
    <w:name w:val="linknotation"/>
    <w:basedOn w:val="DefaultParagraphFont"/>
    <w:rsid w:val="00674287"/>
  </w:style>
  <w:style w:type="paragraph" w:styleId="Header">
    <w:name w:val="header"/>
    <w:basedOn w:val="Normal"/>
    <w:link w:val="Head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9C"/>
  </w:style>
  <w:style w:type="paragraph" w:styleId="Footer">
    <w:name w:val="footer"/>
    <w:basedOn w:val="Normal"/>
    <w:link w:val="Foot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9C"/>
  </w:style>
  <w:style w:type="character" w:styleId="CommentReference">
    <w:name w:val="annotation reference"/>
    <w:basedOn w:val="DefaultParagraphFont"/>
    <w:uiPriority w:val="99"/>
    <w:semiHidden/>
    <w:unhideWhenUsed/>
    <w:rsid w:val="00A9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07740"/>
    <w:rPr>
      <w:b/>
      <w:bCs/>
    </w:rPr>
  </w:style>
  <w:style w:type="paragraph" w:styleId="NormalWeb">
    <w:name w:val="Normal (Web)"/>
    <w:basedOn w:val="Normal"/>
    <w:uiPriority w:val="99"/>
    <w:unhideWhenUsed/>
    <w:rsid w:val="00E0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ile">
    <w:name w:val="file"/>
    <w:basedOn w:val="DefaultParagraphFont"/>
    <w:rsid w:val="00FD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414">
          <w:marLeft w:val="14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067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l/index.asp" TargetMode="External"/><Relationship Id="rId13" Type="http://schemas.openxmlformats.org/officeDocument/2006/relationships/hyperlink" Target="https://www.cde.ca.gov/ta/tg/ca/documents/qrgt4tselfregister.pdf" TargetMode="External"/><Relationship Id="rId18" Type="http://schemas.openxmlformats.org/officeDocument/2006/relationships/hyperlink" Target="mailto:nbrynelson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rtertoolsforteachers.org/" TargetMode="External"/><Relationship Id="rId17" Type="http://schemas.openxmlformats.org/officeDocument/2006/relationships/hyperlink" Target="mailto:bogarcia@cde.c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nfo.legislature.ca.gov/faces/codes_displaySection.xhtml?sectionNum=60642.7&amp;lawCode=ED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erbalanced.org/library/en/formative-assessment-proces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nfo.legislature.ca.gov/faces/codes_displaySection.xhtml?sectionNum=60642.6&amp;lawCode=EDC" TargetMode="External"/><Relationship Id="rId10" Type="http://schemas.openxmlformats.org/officeDocument/2006/relationships/hyperlink" Target="https://www.youtube.com/watch?v=wpwZCqvt70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bdgeducation/webinar-series-screening-for-risk-of-reading-difficulties-7twwl0cjwnq3fbp5" TargetMode="External"/><Relationship Id="rId14" Type="http://schemas.openxmlformats.org/officeDocument/2006/relationships/hyperlink" Target="https://smartertoolsforteachers.org/landing/form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5C50-5280-410E-B2D1-E1C6BEF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SRRD Webinar Handout 2 - California Literacy (CA Dept of Education)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SRRD Webinar Handout 2 - California Literacy (CA Dept of Education)</dc:title>
  <dc:subject>Screening for Risk of Reading Difficulities Session 2 webinar handout.</dc:subject>
  <dc:creator/>
  <cp:keywords/>
  <dc:description/>
  <cp:lastModifiedBy/>
  <cp:revision>1</cp:revision>
  <dcterms:created xsi:type="dcterms:W3CDTF">2025-03-24T21:53:00Z</dcterms:created>
  <dcterms:modified xsi:type="dcterms:W3CDTF">2025-08-04T22:08:00Z</dcterms:modified>
</cp:coreProperties>
</file>