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02021828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F7425C">
        <w:rPr>
          <w:rFonts w:cs="Arial"/>
        </w:rPr>
        <w:t>jan21</w:t>
      </w:r>
      <w:r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52210CE5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F7425C">
        <w:rPr>
          <w:sz w:val="40"/>
          <w:szCs w:val="40"/>
        </w:rPr>
        <w:t xml:space="preserve">January </w:t>
      </w:r>
      <w:r w:rsidR="00C26763">
        <w:rPr>
          <w:sz w:val="40"/>
          <w:szCs w:val="40"/>
        </w:rPr>
        <w:t>29</w:t>
      </w:r>
      <w:r w:rsidR="00F7425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3F4F16EC" w14:textId="5F0B0829" w:rsidR="00B305A0" w:rsidRDefault="00B305A0" w:rsidP="00B305A0">
      <w:r>
        <w:t xml:space="preserve">Approval of the California Workforce Pathways Joint Advisory Committee’s </w:t>
      </w:r>
      <w:r w:rsidR="00F7425C">
        <w:t>November 20</w:t>
      </w:r>
      <w:r>
        <w:t>, 2020</w:t>
      </w:r>
      <w:r w:rsidR="00683333">
        <w:t>,</w:t>
      </w:r>
      <w:r>
        <w:t xml:space="preserve"> Preliminary Report of Action.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FA7654" w:rsidRDefault="00B305A0" w:rsidP="00B305A0">
      <w:pPr>
        <w:pStyle w:val="Heading2"/>
        <w:spacing w:before="480" w:after="240"/>
        <w:rPr>
          <w:sz w:val="28"/>
          <w:szCs w:val="28"/>
        </w:rPr>
      </w:pPr>
      <w:r w:rsidRPr="00FA7654">
        <w:rPr>
          <w:sz w:val="28"/>
          <w:szCs w:val="28"/>
        </w:rPr>
        <w:t>Summary of the Issue(s)</w:t>
      </w:r>
    </w:p>
    <w:p w14:paraId="0E66210F" w14:textId="4F437BAC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 xml:space="preserve">Report of Action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77777777" w:rsidR="00B305A0" w:rsidRPr="0016787F" w:rsidRDefault="00B305A0" w:rsidP="0016787F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4544E6F5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F7425C">
        <w:t>November 20</w:t>
      </w:r>
      <w:r>
        <w:t>, 2020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C671D7">
        <w:t xml:space="preserve"> (Attachment 1)</w:t>
      </w:r>
      <w:r>
        <w:t>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7E2CC93D" w14:textId="630A62D2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 for the previous CWPJAC meeting.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080973DF" w:rsidR="002776A1" w:rsidRPr="00EC5C83" w:rsidRDefault="00B305A0" w:rsidP="00CB2B58">
      <w:pPr>
        <w:rPr>
          <w:rFonts w:cs="Arial"/>
          <w:color w:val="000000"/>
        </w:rPr>
      </w:pPr>
      <w:bookmarkStart w:id="1" w:name="_GoBack"/>
      <w:bookmarkEnd w:id="1"/>
      <w:r w:rsidRPr="00BC00D3">
        <w:rPr>
          <w:b/>
        </w:rPr>
        <w:t xml:space="preserve">Attachment 1: </w:t>
      </w:r>
      <w:r w:rsidRPr="00BC00D3">
        <w:t>Preliminary Report of Action (</w:t>
      </w:r>
      <w:r w:rsidR="00BC00D3" w:rsidRPr="00BC00D3">
        <w:t>6</w:t>
      </w:r>
      <w:r w:rsidRPr="00BC00D3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3C88" w16cex:dateUtc="2020-12-15T21:45:00Z"/>
  <w16cex:commentExtensible w16cex:durableId="23833CCF" w16cex:dateUtc="2020-12-15T2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59B0" w14:textId="77777777" w:rsidR="00B21AFB" w:rsidRDefault="00B21AFB" w:rsidP="000E09DC">
      <w:r>
        <w:separator/>
      </w:r>
    </w:p>
  </w:endnote>
  <w:endnote w:type="continuationSeparator" w:id="0">
    <w:p w14:paraId="0DB36BD1" w14:textId="77777777" w:rsidR="00B21AFB" w:rsidRDefault="00B21AFB" w:rsidP="000E09DC">
      <w:r>
        <w:continuationSeparator/>
      </w:r>
    </w:p>
  </w:endnote>
  <w:endnote w:type="continuationNotice" w:id="1">
    <w:p w14:paraId="11BE5DAF" w14:textId="77777777" w:rsidR="00B21AFB" w:rsidRDefault="00B21A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4E2A5" w14:textId="77777777" w:rsidR="00B21AFB" w:rsidRDefault="00B21AFB" w:rsidP="000E09DC">
      <w:r>
        <w:separator/>
      </w:r>
    </w:p>
  </w:footnote>
  <w:footnote w:type="continuationSeparator" w:id="0">
    <w:p w14:paraId="267090B5" w14:textId="77777777" w:rsidR="00B21AFB" w:rsidRDefault="00B21AFB" w:rsidP="000E09DC">
      <w:r>
        <w:continuationSeparator/>
      </w:r>
    </w:p>
  </w:footnote>
  <w:footnote w:type="continuationNotice" w:id="1">
    <w:p w14:paraId="1D8CFDB5" w14:textId="77777777" w:rsidR="00B21AFB" w:rsidRDefault="00B21A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C0CA" w14:textId="253D2F69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F7425C">
      <w:rPr>
        <w:rFonts w:cs="Arial"/>
      </w:rPr>
      <w:t>jan21</w:t>
    </w:r>
    <w:r>
      <w:rPr>
        <w:rFonts w:cs="Arial"/>
      </w:rPr>
      <w:t>item01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DA53A4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DA53A4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64F5"/>
    <w:rsid w:val="004C7697"/>
    <w:rsid w:val="004D10DB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53F0D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59BD"/>
    <w:rsid w:val="008F0041"/>
    <w:rsid w:val="0091117B"/>
    <w:rsid w:val="0091201D"/>
    <w:rsid w:val="009124D2"/>
    <w:rsid w:val="00917FE2"/>
    <w:rsid w:val="00920BF0"/>
    <w:rsid w:val="009267D1"/>
    <w:rsid w:val="009350D9"/>
    <w:rsid w:val="0093592C"/>
    <w:rsid w:val="0094516B"/>
    <w:rsid w:val="0094795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5B65"/>
    <w:rsid w:val="00B305A0"/>
    <w:rsid w:val="00B3276C"/>
    <w:rsid w:val="00B36280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8060-03DA-49A0-8800-D0B205D8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2021 Agenda Item 01 - Career Technical Education (CA Dept of Education)</vt:lpstr>
    </vt:vector>
  </TitlesOfParts>
  <Company>California Department of Education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2021 Agenda Item 01 - Career Technical Education (CA Dept of Education)</dc:title>
  <dc:subject>California Workforce Pathways Joint Advisory Committee (CWPJAC) Approval of the November 20, 2020 Preliminary Report of Action/Meeting Minutes.</dc:subject>
  <dc:creator>Lisa Reimers</dc:creator>
  <cp:keywords/>
  <dc:description/>
  <cp:lastModifiedBy>Christina Rodriguez</cp:lastModifiedBy>
  <cp:revision>3</cp:revision>
  <cp:lastPrinted>2019-05-17T18:57:00Z</cp:lastPrinted>
  <dcterms:created xsi:type="dcterms:W3CDTF">2021-01-11T17:12:00Z</dcterms:created>
  <dcterms:modified xsi:type="dcterms:W3CDTF">2021-01-11T17:16:00Z</dcterms:modified>
  <cp:category/>
</cp:coreProperties>
</file>