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21F65" w14:textId="2E9AE279" w:rsidR="001A1ED9" w:rsidRPr="0062014B" w:rsidRDefault="00DE3560" w:rsidP="00FE69D8">
      <w:pPr>
        <w:pStyle w:val="Heading1"/>
        <w:spacing w:before="0" w:after="360"/>
      </w:pPr>
      <w:r w:rsidRPr="0062014B">
        <w:t>A</w:t>
      </w:r>
      <w:r w:rsidR="001A1ED9" w:rsidRPr="0062014B">
        <w:t xml:space="preserve">ssembly </w:t>
      </w:r>
      <w:r w:rsidRPr="0062014B">
        <w:t>B</w:t>
      </w:r>
      <w:r w:rsidR="001A1ED9" w:rsidRPr="0062014B">
        <w:t>ill</w:t>
      </w:r>
      <w:r w:rsidRPr="0062014B">
        <w:t xml:space="preserve"> 800 Resources:</w:t>
      </w:r>
    </w:p>
    <w:p w14:paraId="01EACF08" w14:textId="7B6EF0A2" w:rsidR="005E0CA4" w:rsidRPr="003651E7" w:rsidRDefault="00AC2B5C" w:rsidP="0062014B">
      <w:r w:rsidRPr="003651E7">
        <w:t>A</w:t>
      </w:r>
      <w:r w:rsidR="00201D69" w:rsidRPr="003651E7">
        <w:t xml:space="preserve">ssembly </w:t>
      </w:r>
      <w:r w:rsidRPr="003651E7">
        <w:t>B</w:t>
      </w:r>
      <w:r w:rsidR="00201D69" w:rsidRPr="003651E7">
        <w:t>ill (AB)</w:t>
      </w:r>
      <w:r w:rsidRPr="003651E7">
        <w:t xml:space="preserve"> 800 (Ortega 2023) produced the new</w:t>
      </w:r>
      <w:r w:rsidR="00201D69" w:rsidRPr="003651E7">
        <w:t xml:space="preserve"> </w:t>
      </w:r>
      <w:r w:rsidRPr="003651E7">
        <w:rPr>
          <w:i/>
          <w:iCs/>
        </w:rPr>
        <w:t>Education Code</w:t>
      </w:r>
      <w:r w:rsidR="00201D69" w:rsidRPr="003651E7">
        <w:rPr>
          <w:i/>
          <w:iCs/>
        </w:rPr>
        <w:t xml:space="preserve"> </w:t>
      </w:r>
      <w:r w:rsidRPr="003651E7">
        <w:t xml:space="preserve">49110.5 which </w:t>
      </w:r>
      <w:r w:rsidR="007822F1" w:rsidRPr="003651E7">
        <w:t>designates</w:t>
      </w:r>
      <w:r w:rsidRPr="003651E7">
        <w:t xml:space="preserve"> the week of May 28 as “</w:t>
      </w:r>
      <w:r w:rsidRPr="003651E7">
        <w:rPr>
          <w:b/>
          <w:bCs/>
        </w:rPr>
        <w:t>Workplace Readiness Week</w:t>
      </w:r>
      <w:r w:rsidRPr="003651E7">
        <w:t>” and require</w:t>
      </w:r>
      <w:r w:rsidR="007822F1" w:rsidRPr="003651E7">
        <w:t>s</w:t>
      </w:r>
      <w:r w:rsidRPr="003651E7">
        <w:t xml:space="preserve"> all secondary schools</w:t>
      </w:r>
      <w:r w:rsidR="007822F1" w:rsidRPr="003651E7">
        <w:t xml:space="preserve"> including charters</w:t>
      </w:r>
      <w:r w:rsidRPr="003651E7">
        <w:t xml:space="preserve"> to annually observe that week and educate students on labor rights by providing information to pupils on their rights as workers, and </w:t>
      </w:r>
      <w:r w:rsidRPr="003651E7">
        <w:rPr>
          <w:b/>
          <w:bCs/>
        </w:rPr>
        <w:t>include</w:t>
      </w:r>
      <w:r w:rsidR="007822F1" w:rsidRPr="003651E7">
        <w:rPr>
          <w:b/>
          <w:bCs/>
        </w:rPr>
        <w:t>s the</w:t>
      </w:r>
      <w:r w:rsidRPr="003651E7">
        <w:rPr>
          <w:b/>
          <w:bCs/>
        </w:rPr>
        <w:t xml:space="preserve"> topics</w:t>
      </w:r>
      <w:r w:rsidR="005E0CA4" w:rsidRPr="003651E7">
        <w:t>: prohibitions against misclassification of employees as independent contractors, child labor protections, wage and hour protections, young worker safety, workers’ compensation, unemployment insurance, Paid Sick Leave, Paid Family Leave, State Disability Insurance, and the California Family Rights Act, the right to organize a union in the workplace, prohibitions against retaliation by employers when workers exercise these or any other rights guaranteed by law, the labor movement’s role in winning the protections and benefits described above, an introduction to state-approved apprenticeship programs in California, how to access them, the variety of programs available, and how they can provide an alternative career path for those who do not attend college.</w:t>
      </w:r>
      <w:r w:rsidRPr="003651E7">
        <w:t xml:space="preserve"> </w:t>
      </w:r>
    </w:p>
    <w:p w14:paraId="04BE0F15" w14:textId="045ADDD3" w:rsidR="00AC2B5C" w:rsidRPr="003651E7" w:rsidRDefault="00AC2B5C" w:rsidP="0062014B">
      <w:pPr>
        <w:rPr>
          <w:rFonts w:cs="Arial"/>
          <w:szCs w:val="24"/>
        </w:rPr>
      </w:pPr>
      <w:r w:rsidRPr="003651E7">
        <w:rPr>
          <w:rFonts w:cs="Arial"/>
          <w:szCs w:val="24"/>
        </w:rPr>
        <w:t>Each year the State Superintendent</w:t>
      </w:r>
      <w:r w:rsidR="00A659A3" w:rsidRPr="003651E7">
        <w:rPr>
          <w:rFonts w:cs="Arial"/>
          <w:szCs w:val="24"/>
        </w:rPr>
        <w:t xml:space="preserve"> of Public Instruction (SSPI)</w:t>
      </w:r>
      <w:r w:rsidRPr="003651E7">
        <w:rPr>
          <w:rFonts w:cs="Arial"/>
          <w:szCs w:val="24"/>
        </w:rPr>
        <w:t xml:space="preserve"> will </w:t>
      </w:r>
      <w:r w:rsidRPr="003651E7">
        <w:rPr>
          <w:rFonts w:cs="Arial"/>
          <w:b/>
          <w:bCs/>
          <w:szCs w:val="24"/>
        </w:rPr>
        <w:t>send a letter</w:t>
      </w:r>
      <w:r w:rsidRPr="003651E7">
        <w:rPr>
          <w:rFonts w:cs="Arial"/>
          <w:szCs w:val="24"/>
        </w:rPr>
        <w:t xml:space="preserve"> to schools reminding them to implement required activities associated with Workplace Readiness Week and include a list of resources at least one month </w:t>
      </w:r>
      <w:r w:rsidR="005E0CA4" w:rsidRPr="003651E7">
        <w:rPr>
          <w:rFonts w:cs="Arial"/>
          <w:szCs w:val="24"/>
        </w:rPr>
        <w:t>prior.</w:t>
      </w:r>
    </w:p>
    <w:p w14:paraId="1091B8F4" w14:textId="3E85AF6B" w:rsidR="00DE3560" w:rsidRPr="003651E7" w:rsidRDefault="005E0CA4" w:rsidP="0062014B">
      <w:r w:rsidRPr="003651E7">
        <w:rPr>
          <w:rFonts w:cs="Arial"/>
          <w:szCs w:val="24"/>
        </w:rPr>
        <w:t>AB 800</w:t>
      </w:r>
      <w:r w:rsidR="00AC2B5C" w:rsidRPr="003651E7">
        <w:rPr>
          <w:rFonts w:cs="Arial"/>
          <w:szCs w:val="24"/>
        </w:rPr>
        <w:t xml:space="preserve"> also require</w:t>
      </w:r>
      <w:r w:rsidRPr="003651E7">
        <w:rPr>
          <w:rFonts w:cs="Arial"/>
          <w:szCs w:val="24"/>
        </w:rPr>
        <w:t>s</w:t>
      </w:r>
      <w:r w:rsidR="00AC2B5C" w:rsidRPr="003651E7">
        <w:rPr>
          <w:rFonts w:cs="Arial"/>
          <w:szCs w:val="24"/>
        </w:rPr>
        <w:t xml:space="preserve"> </w:t>
      </w:r>
      <w:r w:rsidRPr="003651E7">
        <w:rPr>
          <w:rFonts w:cs="Arial"/>
          <w:szCs w:val="24"/>
        </w:rPr>
        <w:t xml:space="preserve">that </w:t>
      </w:r>
      <w:r w:rsidR="00AC2B5C" w:rsidRPr="003651E7">
        <w:rPr>
          <w:rFonts w:cs="Arial"/>
          <w:szCs w:val="24"/>
        </w:rPr>
        <w:t xml:space="preserve">any minor submitting a Statement of Intent to Employ a Minor (CDE B1-1) in order </w:t>
      </w:r>
      <w:r w:rsidRPr="003651E7">
        <w:rPr>
          <w:rFonts w:cs="Arial"/>
          <w:szCs w:val="24"/>
        </w:rPr>
        <w:t>to get a</w:t>
      </w:r>
      <w:r w:rsidR="00AC2B5C" w:rsidRPr="003651E7">
        <w:rPr>
          <w:rFonts w:cs="Arial"/>
          <w:szCs w:val="24"/>
        </w:rPr>
        <w:t xml:space="preserve"> work permit (CDE B1-4), </w:t>
      </w:r>
      <w:r w:rsidRPr="003651E7">
        <w:rPr>
          <w:rFonts w:cs="Arial"/>
          <w:szCs w:val="24"/>
        </w:rPr>
        <w:t>must</w:t>
      </w:r>
      <w:r w:rsidR="00AC2B5C" w:rsidRPr="003651E7">
        <w:rPr>
          <w:rFonts w:cs="Arial"/>
          <w:szCs w:val="24"/>
        </w:rPr>
        <w:t xml:space="preserve"> receive a</w:t>
      </w:r>
      <w:r w:rsidRPr="003651E7">
        <w:rPr>
          <w:rFonts w:cs="Arial"/>
          <w:szCs w:val="24"/>
        </w:rPr>
        <w:t xml:space="preserve">n </w:t>
      </w:r>
      <w:r w:rsidRPr="003651E7">
        <w:rPr>
          <w:rFonts w:cs="Arial"/>
          <w:b/>
          <w:bCs/>
          <w:szCs w:val="24"/>
        </w:rPr>
        <w:t>Information Sheet</w:t>
      </w:r>
      <w:r w:rsidRPr="003651E7">
        <w:rPr>
          <w:rFonts w:cs="Arial"/>
          <w:szCs w:val="24"/>
        </w:rPr>
        <w:t xml:space="preserve"> </w:t>
      </w:r>
      <w:r w:rsidR="00AC2B5C" w:rsidRPr="003651E7">
        <w:rPr>
          <w:rFonts w:cs="Arial"/>
          <w:szCs w:val="24"/>
        </w:rPr>
        <w:t>clearly explaining basic labor rights for workers at the time the B1-1 was submitted</w:t>
      </w:r>
      <w:r w:rsidRPr="003651E7">
        <w:rPr>
          <w:rFonts w:cs="Arial"/>
          <w:szCs w:val="24"/>
        </w:rPr>
        <w:t xml:space="preserve"> that contains the same topics listed above that must be addressed during Workplace Readiness Week.</w:t>
      </w:r>
      <w:r w:rsidR="00D92A41" w:rsidRPr="003651E7">
        <w:rPr>
          <w:rFonts w:cs="Arial"/>
          <w:szCs w:val="24"/>
        </w:rPr>
        <w:t xml:space="preserve"> </w:t>
      </w:r>
      <w:r w:rsidR="00A659A3" w:rsidRPr="003651E7">
        <w:t>Workplace Readiness Week/Information Sheet Required Topics:</w:t>
      </w:r>
    </w:p>
    <w:p w14:paraId="62F62DBA" w14:textId="752A892E" w:rsidR="00DE3560" w:rsidRPr="003651E7" w:rsidRDefault="00DE3560" w:rsidP="006659C8">
      <w:pPr>
        <w:pStyle w:val="Heading2"/>
      </w:pPr>
      <w:r w:rsidRPr="003651E7">
        <w:t>Know Your Rights</w:t>
      </w:r>
    </w:p>
    <w:p w14:paraId="44806A25" w14:textId="77777777" w:rsidR="00DE3560" w:rsidRPr="003651E7" w:rsidRDefault="00DE3560" w:rsidP="0062014B">
      <w:r w:rsidRPr="003651E7">
        <w:t>Things to look out for:</w:t>
      </w:r>
    </w:p>
    <w:p w14:paraId="0D74EAF5" w14:textId="77777777" w:rsidR="00DE3560" w:rsidRPr="003651E7" w:rsidRDefault="00DE3560" w:rsidP="0062014B">
      <w:pPr>
        <w:rPr>
          <w:rFonts w:cs="Arial"/>
          <w:szCs w:val="24"/>
        </w:rPr>
      </w:pPr>
      <w:r w:rsidRPr="003651E7">
        <w:rPr>
          <w:rFonts w:cs="Arial"/>
          <w:szCs w:val="24"/>
        </w:rPr>
        <w:t>Make sure your boss pays you correctly, and on time, and doesn’t make you pay for extras, like uniforms. You have the right to sick leave, breaks, a safe workplace, and more.</w:t>
      </w:r>
    </w:p>
    <w:p w14:paraId="3F422919" w14:textId="682F74ED" w:rsidR="001A1ED9" w:rsidRPr="003651E7" w:rsidRDefault="00DE3560" w:rsidP="0062014B">
      <w:pPr>
        <w:rPr>
          <w:rFonts w:cs="Arial"/>
          <w:b/>
          <w:bCs/>
          <w:szCs w:val="24"/>
        </w:rPr>
      </w:pPr>
      <w:r w:rsidRPr="003651E7">
        <w:rPr>
          <w:rFonts w:cs="Arial"/>
          <w:szCs w:val="24"/>
        </w:rPr>
        <w:t>Don’t get paid in cash–you could get scammed! And it’s illegal. Your employer has to give you a pay stub showing your wages, the hours you worked, taxes, and other deductions. Most of the time, this will be a version you access online.</w:t>
      </w:r>
    </w:p>
    <w:p w14:paraId="4790910C" w14:textId="779C1948" w:rsidR="00DE3560" w:rsidRPr="003651E7" w:rsidRDefault="00DE3560" w:rsidP="00FE69D8">
      <w:pPr>
        <w:pStyle w:val="Heading2"/>
      </w:pPr>
      <w:r w:rsidRPr="003651E7">
        <w:lastRenderedPageBreak/>
        <w:t xml:space="preserve">Know Your Rights </w:t>
      </w:r>
      <w:r w:rsidR="00FD4673" w:rsidRPr="003651E7">
        <w:t>P</w:t>
      </w:r>
      <w:r w:rsidRPr="003651E7">
        <w:t>ublications</w:t>
      </w:r>
    </w:p>
    <w:p w14:paraId="101959F2" w14:textId="748649BA" w:rsidR="00DE3560" w:rsidRPr="003651E7" w:rsidRDefault="00DE3560" w:rsidP="00FE69D8">
      <w:pPr>
        <w:keepNext/>
        <w:keepLines/>
        <w:numPr>
          <w:ilvl w:val="0"/>
          <w:numId w:val="1"/>
        </w:numPr>
        <w:rPr>
          <w:rFonts w:cs="Arial"/>
          <w:color w:val="0070C0"/>
          <w:szCs w:val="24"/>
        </w:rPr>
      </w:pPr>
      <w:r w:rsidRPr="003651E7">
        <w:rPr>
          <w:rFonts w:cs="Arial"/>
          <w:szCs w:val="24"/>
        </w:rPr>
        <w:t>California Labor Commissioner</w:t>
      </w:r>
      <w:r w:rsidR="008522AA" w:rsidRPr="003651E7">
        <w:rPr>
          <w:rFonts w:cs="Arial"/>
          <w:szCs w:val="24"/>
        </w:rPr>
        <w:t xml:space="preserve"> </w:t>
      </w:r>
      <w:hyperlink r:id="rId8" w:history="1">
        <w:r w:rsidRPr="003651E7">
          <w:rPr>
            <w:rStyle w:val="Hyperlink"/>
            <w:rFonts w:cs="Arial"/>
            <w:color w:val="0070C0"/>
            <w:szCs w:val="24"/>
          </w:rPr>
          <w:t>Know Your Rights webpage</w:t>
        </w:r>
      </w:hyperlink>
    </w:p>
    <w:p w14:paraId="379C5190" w14:textId="6706C186" w:rsidR="00DE3560" w:rsidRPr="003651E7" w:rsidRDefault="00DE3560" w:rsidP="00FE69D8">
      <w:pPr>
        <w:keepNext/>
        <w:keepLines/>
        <w:numPr>
          <w:ilvl w:val="0"/>
          <w:numId w:val="1"/>
        </w:numPr>
        <w:rPr>
          <w:rFonts w:cs="Arial"/>
          <w:color w:val="0070C0"/>
          <w:szCs w:val="24"/>
        </w:rPr>
      </w:pPr>
      <w:r w:rsidRPr="003651E7">
        <w:rPr>
          <w:rFonts w:cs="Arial"/>
          <w:szCs w:val="24"/>
        </w:rPr>
        <w:t>Labor Enforcement Task Force booklet,</w:t>
      </w:r>
      <w:r w:rsidR="008522AA" w:rsidRPr="003651E7">
        <w:rPr>
          <w:rFonts w:cs="Arial"/>
          <w:szCs w:val="24"/>
        </w:rPr>
        <w:t xml:space="preserve"> </w:t>
      </w:r>
      <w:hyperlink r:id="rId9" w:history="1">
        <w:r w:rsidRPr="003651E7">
          <w:rPr>
            <w:rStyle w:val="Hyperlink"/>
            <w:rFonts w:cs="Arial"/>
            <w:color w:val="0070C0"/>
            <w:szCs w:val="24"/>
          </w:rPr>
          <w:t>All Workers Have Rights In California</w:t>
        </w:r>
      </w:hyperlink>
    </w:p>
    <w:p w14:paraId="02F1C115" w14:textId="3C913852" w:rsidR="00DE3560" w:rsidRPr="003651E7" w:rsidRDefault="00DE3560" w:rsidP="00FE69D8">
      <w:pPr>
        <w:keepNext/>
        <w:keepLines/>
        <w:numPr>
          <w:ilvl w:val="0"/>
          <w:numId w:val="1"/>
        </w:numPr>
        <w:rPr>
          <w:rFonts w:cs="Arial"/>
          <w:color w:val="0070C0"/>
          <w:szCs w:val="24"/>
        </w:rPr>
      </w:pPr>
      <w:r w:rsidRPr="003651E7">
        <w:rPr>
          <w:rFonts w:cs="Arial"/>
          <w:szCs w:val="24"/>
        </w:rPr>
        <w:t>Legal Aid at Work,</w:t>
      </w:r>
      <w:r w:rsidR="008522AA" w:rsidRPr="003651E7">
        <w:rPr>
          <w:rFonts w:cs="Arial"/>
          <w:szCs w:val="24"/>
        </w:rPr>
        <w:t xml:space="preserve"> </w:t>
      </w:r>
      <w:hyperlink r:id="rId10" w:history="1">
        <w:r w:rsidRPr="003651E7">
          <w:rPr>
            <w:rStyle w:val="Hyperlink"/>
            <w:rFonts w:cs="Arial"/>
            <w:color w:val="0070C0"/>
            <w:szCs w:val="24"/>
          </w:rPr>
          <w:t>12 Things Everyone Should Know About Employment Law</w:t>
        </w:r>
      </w:hyperlink>
    </w:p>
    <w:p w14:paraId="0F88E5D9" w14:textId="7D68C66F" w:rsidR="00DE3560" w:rsidRPr="003651E7" w:rsidRDefault="00DE3560" w:rsidP="00FE69D8">
      <w:pPr>
        <w:keepNext/>
        <w:keepLines/>
        <w:numPr>
          <w:ilvl w:val="0"/>
          <w:numId w:val="1"/>
        </w:numPr>
        <w:rPr>
          <w:rFonts w:cs="Arial"/>
          <w:szCs w:val="24"/>
        </w:rPr>
      </w:pPr>
      <w:r w:rsidRPr="003651E7">
        <w:rPr>
          <w:rFonts w:cs="Arial"/>
          <w:szCs w:val="24"/>
        </w:rPr>
        <w:t>UCLA Labor Center</w:t>
      </w:r>
      <w:r w:rsidR="008522AA" w:rsidRPr="003651E7">
        <w:rPr>
          <w:rFonts w:cs="Arial"/>
          <w:szCs w:val="24"/>
        </w:rPr>
        <w:t xml:space="preserve"> </w:t>
      </w:r>
      <w:hyperlink r:id="rId11" w:history="1">
        <w:r w:rsidRPr="003651E7">
          <w:rPr>
            <w:rStyle w:val="Hyperlink"/>
            <w:rFonts w:cs="Arial"/>
            <w:color w:val="0070C0"/>
            <w:szCs w:val="24"/>
          </w:rPr>
          <w:t>I am a #YoungWorker</w:t>
        </w:r>
      </w:hyperlink>
      <w:r w:rsidR="008522AA" w:rsidRPr="003651E7">
        <w:rPr>
          <w:rFonts w:cs="Arial"/>
          <w:color w:val="0070C0"/>
          <w:szCs w:val="24"/>
        </w:rPr>
        <w:t xml:space="preserve"> </w:t>
      </w:r>
      <w:r w:rsidR="008522AA" w:rsidRPr="003651E7">
        <w:rPr>
          <w:rFonts w:cs="Arial"/>
          <w:szCs w:val="24"/>
        </w:rPr>
        <w:t>w</w:t>
      </w:r>
      <w:r w:rsidRPr="003651E7">
        <w:rPr>
          <w:rFonts w:cs="Arial"/>
          <w:szCs w:val="24"/>
        </w:rPr>
        <w:t>ebpage and resources</w:t>
      </w:r>
    </w:p>
    <w:p w14:paraId="62E0302B" w14:textId="77777777" w:rsidR="00DE3560" w:rsidRPr="003651E7" w:rsidRDefault="00DE3560" w:rsidP="006659C8">
      <w:pPr>
        <w:pStyle w:val="Heading2"/>
      </w:pPr>
      <w:r w:rsidRPr="003651E7">
        <w:t>Undocumented workers</w:t>
      </w:r>
    </w:p>
    <w:p w14:paraId="4408EBEB" w14:textId="13D6FDB6" w:rsidR="00DE3560" w:rsidRPr="003651E7" w:rsidRDefault="00DE3560" w:rsidP="0062014B">
      <w:r w:rsidRPr="003651E7">
        <w:t>Undocumented workers have almost all the same workers’ rights as other workers. The exception is that you are not eligible for unemployment insurance, though you can get state disability if you paid into the system. Check your pay stub to see if state disability insurance was deducted.</w:t>
      </w:r>
    </w:p>
    <w:p w14:paraId="75B9E72A" w14:textId="4985B038" w:rsidR="00DE3560" w:rsidRPr="003651E7" w:rsidRDefault="00DE3560" w:rsidP="0062014B">
      <w:r w:rsidRPr="003651E7">
        <w:t>Learn more from the</w:t>
      </w:r>
      <w:r w:rsidR="00CA40BC" w:rsidRPr="003651E7">
        <w:t xml:space="preserve"> </w:t>
      </w:r>
      <w:hyperlink r:id="rId12" w:history="1">
        <w:r w:rsidR="00CA40BC" w:rsidRPr="003651E7">
          <w:rPr>
            <w:rFonts w:cs="Arial"/>
            <w:color w:val="0070C0"/>
            <w:szCs w:val="24"/>
            <w:u w:val="single"/>
          </w:rPr>
          <w:t>Legal Aid at Work Factsheet</w:t>
        </w:r>
      </w:hyperlink>
      <w:r w:rsidRPr="003651E7">
        <w:t xml:space="preserve">: </w:t>
      </w:r>
      <w:r w:rsidR="0062014B">
        <w:t xml:space="preserve">and learn more about the </w:t>
      </w:r>
      <w:hyperlink r:id="rId13" w:history="1">
        <w:r w:rsidRPr="0062014B">
          <w:rPr>
            <w:rStyle w:val="Hyperlink"/>
            <w:color w:val="0070C0"/>
          </w:rPr>
          <w:t>Employment Rights of Undocumented Workers</w:t>
        </w:r>
      </w:hyperlink>
      <w:r w:rsidR="0062014B">
        <w:t>.</w:t>
      </w:r>
    </w:p>
    <w:p w14:paraId="57288E94" w14:textId="41811742" w:rsidR="00DE3560" w:rsidRPr="003651E7" w:rsidRDefault="00DE3560" w:rsidP="006659C8">
      <w:pPr>
        <w:pStyle w:val="Heading2"/>
      </w:pPr>
      <w:r w:rsidRPr="003651E7">
        <w:t>Minimum Wage, Overtime, and Other Wage Laws</w:t>
      </w:r>
    </w:p>
    <w:p w14:paraId="3DC71857" w14:textId="77777777" w:rsidR="00DE3560" w:rsidRPr="003651E7" w:rsidRDefault="00DE3560" w:rsidP="0062014B">
      <w:r w:rsidRPr="003651E7">
        <w:t>Minimum wage</w:t>
      </w:r>
    </w:p>
    <w:p w14:paraId="19FD8DF6" w14:textId="417093AF" w:rsidR="00DE3560" w:rsidRPr="003651E7" w:rsidRDefault="00DE3560" w:rsidP="00DE3560">
      <w:pPr>
        <w:numPr>
          <w:ilvl w:val="0"/>
          <w:numId w:val="2"/>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$16.00 in 2024, increases every January 1.</w:t>
      </w:r>
      <w:r w:rsidR="00BD4A4F" w:rsidRPr="003651E7">
        <w:rPr>
          <w:rFonts w:eastAsia="Times New Roman" w:cs="Arial"/>
          <w:color w:val="404141"/>
          <w:kern w:val="0"/>
          <w:szCs w:val="24"/>
          <w14:ligatures w14:val="none"/>
        </w:rPr>
        <w:t xml:space="preserve"> </w:t>
      </w:r>
      <w:hyperlink r:id="rId14" w:history="1">
        <w:r w:rsidRPr="003651E7">
          <w:rPr>
            <w:rFonts w:eastAsia="Times New Roman" w:cs="Arial"/>
            <w:color w:val="0070C0"/>
            <w:kern w:val="0"/>
            <w:szCs w:val="24"/>
            <w:u w:val="single"/>
            <w14:ligatures w14:val="none"/>
          </w:rPr>
          <w:t>The current minimum wage is always listed here</w:t>
        </w:r>
      </w:hyperlink>
      <w:r w:rsidRPr="003651E7">
        <w:rPr>
          <w:rFonts w:eastAsia="Times New Roman" w:cs="Arial"/>
          <w:color w:val="0070C0"/>
          <w:kern w:val="0"/>
          <w:szCs w:val="24"/>
          <w14:ligatures w14:val="none"/>
        </w:rPr>
        <w:t>.</w:t>
      </w:r>
    </w:p>
    <w:p w14:paraId="2F3BCD5E" w14:textId="16DE7FD0" w:rsidR="00DE3560" w:rsidRPr="003651E7" w:rsidRDefault="00000000" w:rsidP="00DE3560">
      <w:pPr>
        <w:numPr>
          <w:ilvl w:val="0"/>
          <w:numId w:val="2"/>
        </w:numPr>
        <w:spacing w:before="100" w:beforeAutospacing="1" w:after="150"/>
        <w:rPr>
          <w:rFonts w:eastAsia="Times New Roman" w:cs="Arial"/>
          <w:color w:val="0070C0"/>
          <w:kern w:val="0"/>
          <w:szCs w:val="24"/>
          <w14:ligatures w14:val="none"/>
        </w:rPr>
      </w:pPr>
      <w:hyperlink r:id="rId15" w:anchor="s-2" w:history="1">
        <w:r w:rsidR="00DE3560" w:rsidRPr="003651E7">
          <w:rPr>
            <w:rFonts w:eastAsia="Times New Roman" w:cs="Arial"/>
            <w:color w:val="0070C0"/>
            <w:kern w:val="0"/>
            <w:szCs w:val="24"/>
            <w:u w:val="single"/>
            <w14:ligatures w14:val="none"/>
          </w:rPr>
          <w:t>Many cities have higher minimum wages.</w:t>
        </w:r>
      </w:hyperlink>
    </w:p>
    <w:p w14:paraId="24424F10" w14:textId="75C6B43A" w:rsidR="00DE3560" w:rsidRPr="003651E7" w:rsidRDefault="00DE3560" w:rsidP="00DE3560">
      <w:pPr>
        <w:numPr>
          <w:ilvl w:val="0"/>
          <w:numId w:val="2"/>
        </w:numPr>
        <w:spacing w:before="100" w:beforeAutospacing="1" w:after="150"/>
        <w:rPr>
          <w:rFonts w:eastAsia="Times New Roman" w:cs="Arial"/>
          <w:color w:val="0070C0"/>
          <w:kern w:val="0"/>
          <w:szCs w:val="24"/>
          <w14:ligatures w14:val="none"/>
        </w:rPr>
      </w:pPr>
      <w:r w:rsidRPr="003651E7">
        <w:rPr>
          <w:rFonts w:eastAsia="Times New Roman" w:cs="Arial"/>
          <w:color w:val="404141"/>
          <w:kern w:val="0"/>
          <w:szCs w:val="24"/>
          <w14:ligatures w14:val="none"/>
        </w:rPr>
        <w:t>There is a special minimum wage for fast-food workers: $20 per hour. Learn more:</w:t>
      </w:r>
      <w:r w:rsidR="00BD4A4F" w:rsidRPr="003651E7">
        <w:rPr>
          <w:rFonts w:eastAsia="Times New Roman" w:cs="Arial"/>
          <w:color w:val="404141"/>
          <w:kern w:val="0"/>
          <w:szCs w:val="24"/>
          <w14:ligatures w14:val="none"/>
        </w:rPr>
        <w:t xml:space="preserve"> </w:t>
      </w:r>
      <w:hyperlink r:id="rId16" w:history="1">
        <w:r w:rsidRPr="003651E7">
          <w:rPr>
            <w:rFonts w:eastAsia="Times New Roman" w:cs="Arial"/>
            <w:color w:val="0070C0"/>
            <w:kern w:val="0"/>
            <w:szCs w:val="24"/>
            <w:u w:val="single"/>
            <w14:ligatures w14:val="none"/>
          </w:rPr>
          <w:t>Department of Industrial Relations webpage Fast Food Minimum Wage Frequently Asked Questions</w:t>
        </w:r>
      </w:hyperlink>
    </w:p>
    <w:p w14:paraId="1EDFF055" w14:textId="77777777" w:rsidR="00DE3560" w:rsidRPr="003651E7" w:rsidRDefault="00DE3560" w:rsidP="00DE3560">
      <w:pPr>
        <w:numPr>
          <w:ilvl w:val="0"/>
          <w:numId w:val="2"/>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Some special rules or exceptions may apply, depending on your job:</w:t>
      </w:r>
    </w:p>
    <w:p w14:paraId="1013A65A" w14:textId="77777777" w:rsidR="00DE3560" w:rsidRPr="003651E7" w:rsidRDefault="00DE3560" w:rsidP="00DE3560">
      <w:pPr>
        <w:numPr>
          <w:ilvl w:val="1"/>
          <w:numId w:val="2"/>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Personal attendants like babysitters under 18 are exempt from the minimum wage.</w:t>
      </w:r>
    </w:p>
    <w:p w14:paraId="5CE18A62" w14:textId="77777777" w:rsidR="00DE3560" w:rsidRPr="003651E7" w:rsidRDefault="00DE3560" w:rsidP="00DE3560">
      <w:pPr>
        <w:numPr>
          <w:ilvl w:val="1"/>
          <w:numId w:val="2"/>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There is also the “learner” exception that could apply (regardless of age): During the first 160 hours of employment, workers can be paid 85% of the minimum wage if they have no previous experience in the occupation.</w:t>
      </w:r>
    </w:p>
    <w:p w14:paraId="5386BA93" w14:textId="480763B6" w:rsidR="00DE3560" w:rsidRPr="003651E7" w:rsidRDefault="00DE3560" w:rsidP="00DE3560">
      <w:pPr>
        <w:numPr>
          <w:ilvl w:val="1"/>
          <w:numId w:val="2"/>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Student employees and camp counselors may also only be paid 85</w:t>
      </w:r>
      <w:r w:rsidR="00BD4A4F" w:rsidRPr="003651E7">
        <w:rPr>
          <w:rFonts w:eastAsia="Times New Roman" w:cs="Arial"/>
          <w:color w:val="404141"/>
          <w:kern w:val="0"/>
          <w:szCs w:val="24"/>
          <w14:ligatures w14:val="none"/>
        </w:rPr>
        <w:t xml:space="preserve"> percent</w:t>
      </w:r>
      <w:r w:rsidRPr="003651E7">
        <w:rPr>
          <w:rFonts w:eastAsia="Times New Roman" w:cs="Arial"/>
          <w:color w:val="404141"/>
          <w:kern w:val="0"/>
          <w:szCs w:val="24"/>
          <w14:ligatures w14:val="none"/>
        </w:rPr>
        <w:t xml:space="preserve"> of the minimum wage.</w:t>
      </w:r>
    </w:p>
    <w:p w14:paraId="72B08599" w14:textId="13F4490A" w:rsidR="00DE3560" w:rsidRPr="003651E7" w:rsidRDefault="00DE3560" w:rsidP="00F47DC7">
      <w:pPr>
        <w:numPr>
          <w:ilvl w:val="0"/>
          <w:numId w:val="2"/>
        </w:numPr>
        <w:spacing w:after="480"/>
        <w:rPr>
          <w:rFonts w:eastAsia="Times New Roman" w:cs="Arial"/>
          <w:color w:val="0070C0"/>
          <w:kern w:val="0"/>
          <w:szCs w:val="24"/>
          <w14:ligatures w14:val="none"/>
        </w:rPr>
      </w:pPr>
      <w:r w:rsidRPr="003651E7">
        <w:rPr>
          <w:rFonts w:eastAsia="Times New Roman" w:cs="Arial"/>
          <w:color w:val="404141"/>
          <w:kern w:val="0"/>
          <w:szCs w:val="24"/>
          <w14:ligatures w14:val="none"/>
        </w:rPr>
        <w:t>To learn more about minimum wage laws and who is exempt, see</w:t>
      </w:r>
      <w:r w:rsidR="00BD4A4F" w:rsidRPr="003651E7">
        <w:rPr>
          <w:rFonts w:eastAsia="Times New Roman" w:cs="Arial"/>
          <w:color w:val="404141"/>
          <w:kern w:val="0"/>
          <w:szCs w:val="24"/>
          <w14:ligatures w14:val="none"/>
        </w:rPr>
        <w:t xml:space="preserve"> </w:t>
      </w:r>
      <w:hyperlink r:id="rId17" w:history="1">
        <w:r w:rsidRPr="003651E7">
          <w:rPr>
            <w:rFonts w:eastAsia="Times New Roman" w:cs="Arial"/>
            <w:color w:val="0070C0"/>
            <w:kern w:val="0"/>
            <w:szCs w:val="24"/>
            <w:u w:val="single"/>
            <w14:ligatures w14:val="none"/>
          </w:rPr>
          <w:t>Legal Aid at Work Factsheet Minimum Wage Protections in California</w:t>
        </w:r>
      </w:hyperlink>
      <w:r w:rsidRPr="003651E7">
        <w:rPr>
          <w:rFonts w:eastAsia="Times New Roman" w:cs="Arial"/>
          <w:color w:val="0070C0"/>
          <w:kern w:val="0"/>
          <w:szCs w:val="24"/>
          <w14:ligatures w14:val="none"/>
        </w:rPr>
        <w:t>.</w:t>
      </w:r>
    </w:p>
    <w:p w14:paraId="79022382" w14:textId="77777777" w:rsidR="00DE3560" w:rsidRPr="003651E7" w:rsidRDefault="00DE3560" w:rsidP="00FE69D8">
      <w:pPr>
        <w:pStyle w:val="Heading2"/>
      </w:pPr>
      <w:r w:rsidRPr="003651E7">
        <w:lastRenderedPageBreak/>
        <w:t>Overtime pay</w:t>
      </w:r>
    </w:p>
    <w:p w14:paraId="621925D7" w14:textId="644DC26C" w:rsidR="00DE3560" w:rsidRPr="003651E7" w:rsidRDefault="00DE3560" w:rsidP="00FE69D8">
      <w:pPr>
        <w:keepNext/>
        <w:keepLines/>
        <w:rPr>
          <w:color w:val="0070C0"/>
        </w:rPr>
      </w:pPr>
      <w:r w:rsidRPr="003651E7">
        <w:t xml:space="preserve">If you work more than </w:t>
      </w:r>
      <w:r w:rsidR="00D41E34" w:rsidRPr="003651E7">
        <w:t>eight</w:t>
      </w:r>
      <w:r w:rsidRPr="003651E7">
        <w:t xml:space="preserve"> hours in one day, more than 40 hours in one week, or seven days in a row, you get higher wages for the extra hours of work. California law does NOT require overtime on holidays. Learn the details about overtime:</w:t>
      </w:r>
      <w:r w:rsidR="00BD4A4F" w:rsidRPr="003651E7">
        <w:t xml:space="preserve"> </w:t>
      </w:r>
      <w:hyperlink r:id="rId18" w:history="1">
        <w:r w:rsidRPr="003651E7">
          <w:rPr>
            <w:color w:val="0070C0"/>
            <w:u w:val="single"/>
          </w:rPr>
          <w:t>Legal Aid at Work Factsheet: Overtime in California</w:t>
        </w:r>
      </w:hyperlink>
      <w:r w:rsidRPr="003651E7">
        <w:rPr>
          <w:color w:val="0070C0"/>
        </w:rPr>
        <w:t>.</w:t>
      </w:r>
    </w:p>
    <w:p w14:paraId="79CD8D6E" w14:textId="1E5ADDA6" w:rsidR="00DE3560" w:rsidRPr="003651E7" w:rsidRDefault="00DE3560" w:rsidP="00FE69D8">
      <w:pPr>
        <w:keepNext/>
        <w:keepLines/>
        <w:rPr>
          <w:color w:val="0070C0"/>
        </w:rPr>
      </w:pPr>
      <w:r w:rsidRPr="003651E7">
        <w:t>There are different overtime rules for farmworkers and domestic workers. Learn more:</w:t>
      </w:r>
      <w:r w:rsidR="00BD4A4F" w:rsidRPr="003651E7">
        <w:t xml:space="preserve"> </w:t>
      </w:r>
      <w:hyperlink r:id="rId19" w:history="1">
        <w:r w:rsidRPr="003651E7">
          <w:rPr>
            <w:color w:val="0070C0"/>
            <w:u w:val="single"/>
          </w:rPr>
          <w:t>Legal Aid at Work Factsheet: Exemptions from Overtime Pay</w:t>
        </w:r>
      </w:hyperlink>
      <w:r w:rsidRPr="003651E7">
        <w:rPr>
          <w:color w:val="0070C0"/>
        </w:rPr>
        <w:t>.</w:t>
      </w:r>
    </w:p>
    <w:p w14:paraId="5DB7BD7B" w14:textId="77777777" w:rsidR="00DE3560" w:rsidRPr="003651E7" w:rsidRDefault="00DE3560" w:rsidP="006659C8">
      <w:pPr>
        <w:pStyle w:val="Heading2"/>
      </w:pPr>
      <w:r w:rsidRPr="003651E7">
        <w:t>Get your check on time</w:t>
      </w:r>
    </w:p>
    <w:p w14:paraId="6CECEFB9" w14:textId="5DEC3F3C" w:rsidR="00DE3560" w:rsidRPr="003651E7" w:rsidRDefault="00DE3560" w:rsidP="0062014B">
      <w:pPr>
        <w:rPr>
          <w:color w:val="0070C0"/>
        </w:rPr>
      </w:pPr>
      <w:r w:rsidRPr="003651E7">
        <w:t xml:space="preserve">If your check is late, or if it is returned because there is not enough money in the employer’s account, you are entitled to an additional payment. If you are </w:t>
      </w:r>
      <w:r w:rsidR="00453F13" w:rsidRPr="003651E7">
        <w:t>fired,</w:t>
      </w:r>
      <w:r w:rsidRPr="003651E7">
        <w:t xml:space="preserve"> you should receive your final paycheck on your last day of work. If you quit, you should receive your final paycheck within 72 hours. Your final paycheck should include anything you are owed for overtime work and payment for any vacation time you didn’t use. Learn more:</w:t>
      </w:r>
      <w:r w:rsidR="00BD4A4F" w:rsidRPr="003651E7">
        <w:t xml:space="preserve"> </w:t>
      </w:r>
      <w:hyperlink r:id="rId20" w:history="1">
        <w:r w:rsidRPr="003651E7">
          <w:rPr>
            <w:color w:val="0070C0"/>
            <w:u w:val="single"/>
          </w:rPr>
          <w:t>Legal Aid at Work Factsheet: Paydays/Late Pay/Bounced Paychecks</w:t>
        </w:r>
      </w:hyperlink>
      <w:r w:rsidRPr="003651E7">
        <w:rPr>
          <w:color w:val="0070C0"/>
        </w:rPr>
        <w:t>.</w:t>
      </w:r>
    </w:p>
    <w:p w14:paraId="58B57674" w14:textId="77777777" w:rsidR="00DE3560" w:rsidRPr="003651E7" w:rsidRDefault="00DE3560" w:rsidP="006659C8">
      <w:pPr>
        <w:pStyle w:val="Heading2"/>
      </w:pPr>
      <w:r w:rsidRPr="003651E7">
        <w:t>“Show up” pay</w:t>
      </w:r>
    </w:p>
    <w:p w14:paraId="448E2FDC" w14:textId="5B4C41E2" w:rsidR="00DE3560" w:rsidRPr="003651E7" w:rsidRDefault="00DE3560" w:rsidP="0062014B">
      <w:pPr>
        <w:rPr>
          <w:color w:val="0070C0"/>
        </w:rPr>
      </w:pPr>
      <w:r w:rsidRPr="003651E7">
        <w:t>“Show up” or “reporting time” pay means you could still get paid for some of your scheduled shift even if you are sent home because there isn’t enough work. If you show up for work and your employer doesn’t put you to work or gives you less than half of your usual or scheduled hours, you may be entitled to partial payment for the cut hours. See the Department of Industrial Relations webpage for</w:t>
      </w:r>
      <w:r w:rsidR="00BD4A4F" w:rsidRPr="003651E7">
        <w:t xml:space="preserve"> </w:t>
      </w:r>
      <w:hyperlink r:id="rId21" w:history="1">
        <w:r w:rsidRPr="003651E7">
          <w:rPr>
            <w:color w:val="0070C0"/>
            <w:u w:val="single"/>
          </w:rPr>
          <w:t>frequently asked questions about reporting time pay</w:t>
        </w:r>
      </w:hyperlink>
      <w:r w:rsidRPr="003651E7">
        <w:rPr>
          <w:color w:val="0070C0"/>
        </w:rPr>
        <w:t>.</w:t>
      </w:r>
    </w:p>
    <w:p w14:paraId="1DCEDE18" w14:textId="77777777" w:rsidR="00DE3560" w:rsidRPr="003651E7" w:rsidRDefault="00DE3560" w:rsidP="006659C8">
      <w:pPr>
        <w:pStyle w:val="Heading2"/>
      </w:pPr>
      <w:r w:rsidRPr="003651E7">
        <w:t>Split shift pay</w:t>
      </w:r>
    </w:p>
    <w:p w14:paraId="242B0A06" w14:textId="7754A3AB" w:rsidR="00DE3560" w:rsidRPr="003651E7" w:rsidRDefault="00DE3560" w:rsidP="0062014B">
      <w:pPr>
        <w:rPr>
          <w:color w:val="0070C0"/>
        </w:rPr>
      </w:pPr>
      <w:r w:rsidRPr="003651E7">
        <w:t xml:space="preserve">If you work a “split shift,” you may be entitled to additional pay. A split shift is a </w:t>
      </w:r>
      <w:r w:rsidR="00453F13" w:rsidRPr="003651E7">
        <w:t>workday</w:t>
      </w:r>
      <w:r w:rsidRPr="003651E7">
        <w:t xml:space="preserve"> with a chunk of unpaid time off in between work shifts (meal breaks don’t count). See the Department of Industrial Relations webpage for</w:t>
      </w:r>
      <w:r w:rsidR="0029741C" w:rsidRPr="003651E7">
        <w:t xml:space="preserve"> </w:t>
      </w:r>
      <w:hyperlink r:id="rId22" w:history="1">
        <w:r w:rsidRPr="003651E7">
          <w:rPr>
            <w:color w:val="0070C0"/>
            <w:u w:val="single"/>
          </w:rPr>
          <w:t>frequently asked questions about split shifts</w:t>
        </w:r>
      </w:hyperlink>
      <w:r w:rsidRPr="003651E7">
        <w:rPr>
          <w:color w:val="0070C0"/>
        </w:rPr>
        <w:t>.</w:t>
      </w:r>
    </w:p>
    <w:p w14:paraId="222C50B6" w14:textId="77777777" w:rsidR="00DE3560" w:rsidRPr="003651E7" w:rsidRDefault="00DE3560" w:rsidP="006659C8">
      <w:pPr>
        <w:pStyle w:val="Heading2"/>
      </w:pPr>
      <w:r w:rsidRPr="003651E7">
        <w:t>Tips</w:t>
      </w:r>
    </w:p>
    <w:p w14:paraId="4F36A2E9" w14:textId="77777777" w:rsidR="0032533A" w:rsidRPr="003651E7" w:rsidRDefault="0032533A" w:rsidP="0062014B">
      <w:r w:rsidRPr="003651E7">
        <w:t>Workers earning tips have the same minimum wage as other workers. Tips do NOT count toward your minimum wage. Your employer cannot take your tips, but tip pooling is allowed. More details about tips:</w:t>
      </w:r>
    </w:p>
    <w:p w14:paraId="7E149E1B" w14:textId="7B50E37D" w:rsidR="0032533A" w:rsidRPr="003651E7" w:rsidRDefault="0032533A" w:rsidP="0032533A">
      <w:pPr>
        <w:numPr>
          <w:ilvl w:val="0"/>
          <w:numId w:val="3"/>
        </w:numPr>
        <w:spacing w:before="100" w:beforeAutospacing="1" w:after="150"/>
        <w:rPr>
          <w:rFonts w:eastAsia="Times New Roman" w:cs="Arial"/>
          <w:color w:val="404141"/>
          <w:kern w:val="0"/>
          <w:szCs w:val="24"/>
          <w14:ligatures w14:val="none"/>
        </w:rPr>
      </w:pPr>
      <w:r w:rsidRPr="003651E7">
        <w:rPr>
          <w:rFonts w:eastAsia="Times New Roman" w:cs="Arial"/>
          <w:b/>
          <w:bCs/>
          <w:color w:val="404141"/>
          <w:kern w:val="0"/>
          <w:szCs w:val="24"/>
          <w14:ligatures w14:val="none"/>
        </w:rPr>
        <w:t>How does a tip pool work?</w:t>
      </w:r>
      <w:r w:rsidR="0029741C" w:rsidRPr="003651E7">
        <w:rPr>
          <w:rFonts w:eastAsia="Times New Roman" w:cs="Arial"/>
          <w:b/>
          <w:bCs/>
          <w:color w:val="404141"/>
          <w:kern w:val="0"/>
          <w:szCs w:val="24"/>
          <w14:ligatures w14:val="none"/>
        </w:rPr>
        <w:t xml:space="preserve"> </w:t>
      </w:r>
      <w:r w:rsidRPr="003651E7">
        <w:rPr>
          <w:rFonts w:eastAsia="Times New Roman" w:cs="Arial"/>
          <w:color w:val="404141"/>
          <w:kern w:val="0"/>
          <w:szCs w:val="24"/>
          <w14:ligatures w14:val="none"/>
        </w:rPr>
        <w:t>Everyone’s tips are collected into a “pool” and then distributed to service staff (bartenders, hosts, servers, bussers) in a “fair and reasonable manner.” In general, the server will get the most, with bussers, bartenders, and hosts getting much smaller shares. Those who do not serve customers (dishwashers, cooks, cashiers) as well as managers and supervisors should not be included in the pool.</w:t>
      </w:r>
    </w:p>
    <w:p w14:paraId="78026D5D" w14:textId="13249BBF" w:rsidR="0032533A" w:rsidRPr="003651E7" w:rsidRDefault="0032533A" w:rsidP="0032533A">
      <w:pPr>
        <w:numPr>
          <w:ilvl w:val="0"/>
          <w:numId w:val="3"/>
        </w:numPr>
        <w:spacing w:before="100" w:beforeAutospacing="1" w:after="150"/>
        <w:rPr>
          <w:rFonts w:eastAsia="Times New Roman" w:cs="Arial"/>
          <w:color w:val="404141"/>
          <w:kern w:val="0"/>
          <w:szCs w:val="24"/>
          <w14:ligatures w14:val="none"/>
        </w:rPr>
      </w:pPr>
      <w:r w:rsidRPr="003651E7">
        <w:rPr>
          <w:rFonts w:eastAsia="Times New Roman" w:cs="Arial"/>
          <w:b/>
          <w:bCs/>
          <w:color w:val="404141"/>
          <w:kern w:val="0"/>
          <w:szCs w:val="24"/>
          <w14:ligatures w14:val="none"/>
        </w:rPr>
        <w:lastRenderedPageBreak/>
        <w:t>What happens to tips paid by credit card?</w:t>
      </w:r>
      <w:r w:rsidR="0029741C" w:rsidRPr="003651E7">
        <w:rPr>
          <w:rFonts w:eastAsia="Times New Roman" w:cs="Arial"/>
          <w:b/>
          <w:bCs/>
          <w:color w:val="404141"/>
          <w:kern w:val="0"/>
          <w:szCs w:val="24"/>
          <w14:ligatures w14:val="none"/>
        </w:rPr>
        <w:t xml:space="preserve"> </w:t>
      </w:r>
      <w:r w:rsidRPr="003651E7">
        <w:rPr>
          <w:rFonts w:eastAsia="Times New Roman" w:cs="Arial"/>
          <w:color w:val="404141"/>
          <w:kern w:val="0"/>
          <w:szCs w:val="24"/>
          <w14:ligatures w14:val="none"/>
        </w:rPr>
        <w:t>You should receive your tips paid by credit card by your next payday. Your employer CANNOT deduct credit card processing fees from your tips.</w:t>
      </w:r>
    </w:p>
    <w:p w14:paraId="102A76DC" w14:textId="5115EF99" w:rsidR="0032533A" w:rsidRPr="003651E7" w:rsidRDefault="0032533A" w:rsidP="0032533A">
      <w:pPr>
        <w:numPr>
          <w:ilvl w:val="0"/>
          <w:numId w:val="3"/>
        </w:numPr>
        <w:spacing w:before="100" w:beforeAutospacing="1" w:after="150"/>
        <w:rPr>
          <w:rFonts w:eastAsia="Times New Roman" w:cs="Arial"/>
          <w:color w:val="404141"/>
          <w:kern w:val="0"/>
          <w:szCs w:val="24"/>
          <w14:ligatures w14:val="none"/>
        </w:rPr>
      </w:pPr>
      <w:r w:rsidRPr="003651E7">
        <w:rPr>
          <w:rFonts w:eastAsia="Times New Roman" w:cs="Arial"/>
          <w:b/>
          <w:bCs/>
          <w:color w:val="404141"/>
          <w:kern w:val="0"/>
          <w:szCs w:val="24"/>
          <w14:ligatures w14:val="none"/>
        </w:rPr>
        <w:t>Are mandatory service charges treated like tips?</w:t>
      </w:r>
      <w:r w:rsidR="0029741C" w:rsidRPr="003651E7">
        <w:rPr>
          <w:rFonts w:eastAsia="Times New Roman" w:cs="Arial"/>
          <w:b/>
          <w:bCs/>
          <w:color w:val="404141"/>
          <w:kern w:val="0"/>
          <w:szCs w:val="24"/>
          <w14:ligatures w14:val="none"/>
        </w:rPr>
        <w:t xml:space="preserve"> </w:t>
      </w:r>
      <w:r w:rsidRPr="003651E7">
        <w:rPr>
          <w:rFonts w:eastAsia="Times New Roman" w:cs="Arial"/>
          <w:color w:val="404141"/>
          <w:kern w:val="0"/>
          <w:szCs w:val="24"/>
          <w14:ligatures w14:val="none"/>
        </w:rPr>
        <w:t>No. While many employers will give distribute some or all of the service charge they collect from customers to staff, they are not required to do so. Three cities have passed ordinances requiring employers to pass on all service charges to staff: Berkeley, Oakland, and Santa Monica.</w:t>
      </w:r>
    </w:p>
    <w:p w14:paraId="481E82F4" w14:textId="77777777" w:rsidR="0032533A" w:rsidRPr="003651E7" w:rsidRDefault="0032533A" w:rsidP="0062014B">
      <w:r w:rsidRPr="003651E7">
        <w:t>For more information:</w:t>
      </w:r>
    </w:p>
    <w:p w14:paraId="5592AAD9" w14:textId="77777777" w:rsidR="0032533A" w:rsidRPr="003651E7" w:rsidRDefault="00000000" w:rsidP="0032533A">
      <w:pPr>
        <w:numPr>
          <w:ilvl w:val="0"/>
          <w:numId w:val="4"/>
        </w:numPr>
        <w:spacing w:before="100" w:beforeAutospacing="1" w:after="150"/>
        <w:rPr>
          <w:rFonts w:eastAsia="Times New Roman" w:cs="Arial"/>
          <w:color w:val="0070C0"/>
          <w:kern w:val="0"/>
          <w:szCs w:val="24"/>
          <w14:ligatures w14:val="none"/>
        </w:rPr>
      </w:pPr>
      <w:hyperlink r:id="rId23" w:history="1">
        <w:r w:rsidR="0032533A" w:rsidRPr="003651E7">
          <w:rPr>
            <w:rFonts w:eastAsia="Times New Roman" w:cs="Arial"/>
            <w:color w:val="0070C0"/>
            <w:kern w:val="0"/>
            <w:szCs w:val="24"/>
            <w:u w:val="single"/>
            <w14:ligatures w14:val="none"/>
          </w:rPr>
          <w:t>Nolo’s California Laws for Tipped Employees</w:t>
        </w:r>
      </w:hyperlink>
    </w:p>
    <w:p w14:paraId="37574129" w14:textId="1DA75A1C" w:rsidR="00DE3560" w:rsidRPr="003651E7" w:rsidRDefault="00000000" w:rsidP="00185EFC">
      <w:pPr>
        <w:numPr>
          <w:ilvl w:val="0"/>
          <w:numId w:val="4"/>
        </w:numPr>
        <w:spacing w:after="480"/>
        <w:rPr>
          <w:rFonts w:cs="Arial"/>
          <w:color w:val="0070C0"/>
          <w:szCs w:val="24"/>
        </w:rPr>
      </w:pPr>
      <w:hyperlink r:id="rId24" w:history="1">
        <w:r w:rsidR="0032533A" w:rsidRPr="003651E7">
          <w:rPr>
            <w:rFonts w:eastAsia="Times New Roman" w:cs="Arial"/>
            <w:color w:val="0070C0"/>
            <w:kern w:val="0"/>
            <w:szCs w:val="24"/>
            <w:u w:val="single"/>
            <w14:ligatures w14:val="none"/>
          </w:rPr>
          <w:t>California Labor Commissioner’s Tips and Gratuities webpage</w:t>
        </w:r>
      </w:hyperlink>
    </w:p>
    <w:p w14:paraId="7D1DA032" w14:textId="095D06B6" w:rsidR="0032533A" w:rsidRPr="003651E7" w:rsidRDefault="0032533A" w:rsidP="006659C8">
      <w:pPr>
        <w:pStyle w:val="Heading2"/>
      </w:pPr>
      <w:r w:rsidRPr="003651E7">
        <w:t>Breaks and Sick Time</w:t>
      </w:r>
    </w:p>
    <w:p w14:paraId="6754FE5D" w14:textId="77777777" w:rsidR="0032533A" w:rsidRPr="003651E7" w:rsidRDefault="0032533A" w:rsidP="0062014B">
      <w:r w:rsidRPr="003651E7">
        <w:t>Take your breaks and use your sick time if you need to!</w:t>
      </w:r>
    </w:p>
    <w:p w14:paraId="42AF2594" w14:textId="77777777" w:rsidR="0032533A" w:rsidRPr="003651E7" w:rsidRDefault="0032533A" w:rsidP="0062014B">
      <w:r w:rsidRPr="003651E7">
        <w:t>All workers get regular breaks on the job and sick time when they are ill. It’s the law.</w:t>
      </w:r>
    </w:p>
    <w:p w14:paraId="544178E7" w14:textId="77777777" w:rsidR="0032533A" w:rsidRPr="003651E7" w:rsidRDefault="0032533A" w:rsidP="006659C8">
      <w:pPr>
        <w:pStyle w:val="Heading2"/>
      </w:pPr>
      <w:r w:rsidRPr="003651E7">
        <w:t>Breaks</w:t>
      </w:r>
    </w:p>
    <w:p w14:paraId="6EC82376" w14:textId="77777777" w:rsidR="0032533A" w:rsidRPr="003651E7" w:rsidRDefault="0032533A" w:rsidP="00BC6D9F">
      <w:pPr>
        <w:rPr>
          <w:rFonts w:eastAsia="Times New Roman" w:cs="Arial"/>
          <w:color w:val="404141"/>
          <w:kern w:val="0"/>
          <w:szCs w:val="24"/>
          <w14:ligatures w14:val="none"/>
        </w:rPr>
      </w:pPr>
      <w:r w:rsidRPr="003651E7">
        <w:rPr>
          <w:rFonts w:eastAsia="Times New Roman" w:cs="Arial"/>
          <w:color w:val="404141"/>
          <w:kern w:val="0"/>
          <w:szCs w:val="24"/>
          <w14:ligatures w14:val="none"/>
        </w:rPr>
        <w:t>You are entitled to:</w:t>
      </w:r>
    </w:p>
    <w:p w14:paraId="0F055524" w14:textId="77777777" w:rsidR="0032533A" w:rsidRPr="003651E7" w:rsidRDefault="0032533A" w:rsidP="0032533A">
      <w:pPr>
        <w:numPr>
          <w:ilvl w:val="0"/>
          <w:numId w:val="5"/>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10-minute </w:t>
      </w:r>
      <w:r w:rsidRPr="003651E7">
        <w:rPr>
          <w:rFonts w:eastAsia="Times New Roman" w:cs="Arial"/>
          <w:i/>
          <w:iCs/>
          <w:color w:val="404141"/>
          <w:kern w:val="0"/>
          <w:szCs w:val="24"/>
          <w14:ligatures w14:val="none"/>
        </w:rPr>
        <w:t>paid </w:t>
      </w:r>
      <w:r w:rsidRPr="003651E7">
        <w:rPr>
          <w:rFonts w:eastAsia="Times New Roman" w:cs="Arial"/>
          <w:color w:val="404141"/>
          <w:kern w:val="0"/>
          <w:szCs w:val="24"/>
          <w14:ligatures w14:val="none"/>
        </w:rPr>
        <w:t>rest breaks for every 4 hours of work</w:t>
      </w:r>
    </w:p>
    <w:p w14:paraId="5A9FEF83" w14:textId="096FDCE1" w:rsidR="0032533A" w:rsidRPr="003651E7" w:rsidRDefault="0032533A" w:rsidP="0032533A">
      <w:pPr>
        <w:numPr>
          <w:ilvl w:val="0"/>
          <w:numId w:val="5"/>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An</w:t>
      </w:r>
      <w:r w:rsidR="0029741C" w:rsidRPr="003651E7">
        <w:rPr>
          <w:rFonts w:eastAsia="Times New Roman" w:cs="Arial"/>
          <w:color w:val="404141"/>
          <w:kern w:val="0"/>
          <w:szCs w:val="24"/>
          <w14:ligatures w14:val="none"/>
        </w:rPr>
        <w:t xml:space="preserve"> </w:t>
      </w:r>
      <w:r w:rsidRPr="003651E7">
        <w:rPr>
          <w:rFonts w:eastAsia="Times New Roman" w:cs="Arial"/>
          <w:i/>
          <w:iCs/>
          <w:color w:val="404141"/>
          <w:kern w:val="0"/>
          <w:szCs w:val="24"/>
          <w14:ligatures w14:val="none"/>
        </w:rPr>
        <w:t>unpaid</w:t>
      </w:r>
      <w:r w:rsidRPr="003651E7">
        <w:rPr>
          <w:rFonts w:eastAsia="Times New Roman" w:cs="Arial"/>
          <w:color w:val="404141"/>
          <w:kern w:val="0"/>
          <w:szCs w:val="24"/>
          <w14:ligatures w14:val="none"/>
        </w:rPr>
        <w:t xml:space="preserve">, uninterrupted 30-minute break for every </w:t>
      </w:r>
      <w:r w:rsidR="0029741C" w:rsidRPr="003651E7">
        <w:rPr>
          <w:rFonts w:eastAsia="Times New Roman" w:cs="Arial"/>
          <w:color w:val="404141"/>
          <w:kern w:val="0"/>
          <w:szCs w:val="24"/>
          <w14:ligatures w14:val="none"/>
        </w:rPr>
        <w:t>five</w:t>
      </w:r>
      <w:r w:rsidRPr="003651E7">
        <w:rPr>
          <w:rFonts w:eastAsia="Times New Roman" w:cs="Arial"/>
          <w:color w:val="404141"/>
          <w:kern w:val="0"/>
          <w:szCs w:val="24"/>
          <w14:ligatures w14:val="none"/>
        </w:rPr>
        <w:t xml:space="preserve"> hours of work</w:t>
      </w:r>
    </w:p>
    <w:p w14:paraId="44B45F96" w14:textId="03DC8A95" w:rsidR="0032533A" w:rsidRPr="003651E7" w:rsidRDefault="0032533A" w:rsidP="0032533A">
      <w:pPr>
        <w:numPr>
          <w:ilvl w:val="0"/>
          <w:numId w:val="5"/>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Learn more from the</w:t>
      </w:r>
      <w:r w:rsidR="0029741C" w:rsidRPr="003651E7">
        <w:rPr>
          <w:rFonts w:eastAsia="Times New Roman" w:cs="Arial"/>
          <w:color w:val="404141"/>
          <w:kern w:val="0"/>
          <w:szCs w:val="24"/>
          <w14:ligatures w14:val="none"/>
        </w:rPr>
        <w:t xml:space="preserve"> </w:t>
      </w:r>
      <w:hyperlink r:id="rId25" w:history="1">
        <w:r w:rsidRPr="003651E7">
          <w:rPr>
            <w:rFonts w:eastAsia="Times New Roman" w:cs="Arial"/>
            <w:color w:val="0070C0"/>
            <w:kern w:val="0"/>
            <w:szCs w:val="24"/>
            <w:u w:val="single"/>
            <w14:ligatures w14:val="none"/>
          </w:rPr>
          <w:t>Legal Aid at Work Factsheet: Rest Breaks and Meal Breaks</w:t>
        </w:r>
      </w:hyperlink>
      <w:r w:rsidRPr="003651E7">
        <w:rPr>
          <w:rFonts w:eastAsia="Times New Roman" w:cs="Arial"/>
          <w:color w:val="0070C0"/>
          <w:kern w:val="0"/>
          <w:szCs w:val="24"/>
          <w14:ligatures w14:val="none"/>
        </w:rPr>
        <w:t>.</w:t>
      </w:r>
    </w:p>
    <w:p w14:paraId="56C3E604" w14:textId="77777777" w:rsidR="0032533A" w:rsidRPr="003651E7" w:rsidRDefault="0032533A" w:rsidP="0062014B">
      <w:r w:rsidRPr="003651E7">
        <w:t>Some workers such as domestic workers and farm workers are covered by different meal and break laws.</w:t>
      </w:r>
    </w:p>
    <w:p w14:paraId="345C1034" w14:textId="6FB2DBEF" w:rsidR="0032533A" w:rsidRPr="003651E7" w:rsidRDefault="0032533A" w:rsidP="0062014B">
      <w:pPr>
        <w:rPr>
          <w:color w:val="0070C0"/>
        </w:rPr>
      </w:pPr>
      <w:r w:rsidRPr="003651E7">
        <w:t>When working outdoors, workers have additional rights to prevent them from getting sick from the heat. Employers must allow outdoor workers to take a break whenever needed to cool off in the shade. Learn more about</w:t>
      </w:r>
      <w:r w:rsidR="0029741C" w:rsidRPr="003651E7">
        <w:t xml:space="preserve"> </w:t>
      </w:r>
      <w:hyperlink r:id="rId26" w:history="1">
        <w:r w:rsidRPr="003651E7">
          <w:rPr>
            <w:color w:val="0070C0"/>
            <w:u w:val="single"/>
          </w:rPr>
          <w:t>heat illness prevention for workers</w:t>
        </w:r>
      </w:hyperlink>
      <w:r w:rsidRPr="003651E7">
        <w:rPr>
          <w:color w:val="0070C0"/>
        </w:rPr>
        <w:t>.</w:t>
      </w:r>
    </w:p>
    <w:p w14:paraId="4AE6722F" w14:textId="26E1733D" w:rsidR="0032533A" w:rsidRPr="003651E7" w:rsidRDefault="0032533A" w:rsidP="006659C8">
      <w:pPr>
        <w:pStyle w:val="Heading2"/>
      </w:pPr>
      <w:r w:rsidRPr="003651E7">
        <w:t>Paid sick leave</w:t>
      </w:r>
    </w:p>
    <w:p w14:paraId="05B74002" w14:textId="77777777" w:rsidR="0032533A" w:rsidRPr="003651E7" w:rsidRDefault="0032533A" w:rsidP="0062014B">
      <w:r w:rsidRPr="003651E7">
        <w:t>Most workers, including part-time workers, are entitled to five days or 40 hours of paid sick leave (whichever is more), each year.</w:t>
      </w:r>
    </w:p>
    <w:p w14:paraId="621F326A" w14:textId="77777777" w:rsidR="0032533A" w:rsidRPr="003651E7" w:rsidRDefault="0032533A" w:rsidP="0032533A">
      <w:pPr>
        <w:numPr>
          <w:ilvl w:val="0"/>
          <w:numId w:val="6"/>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You start “accruing” (meaning you start collecting or accumulating) paid sick leave after you’ve worked for your employer for 30 days. You can start using paid sick leave beginning on the 90th day of your employment.</w:t>
      </w:r>
    </w:p>
    <w:p w14:paraId="61DDF45B" w14:textId="77777777" w:rsidR="0032533A" w:rsidRPr="003651E7" w:rsidRDefault="0032533A" w:rsidP="00FE69D8">
      <w:pPr>
        <w:keepNext/>
        <w:keepLines/>
        <w:numPr>
          <w:ilvl w:val="0"/>
          <w:numId w:val="6"/>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lastRenderedPageBreak/>
        <w:t>You can take paid sick leave for yourself or to care for a family member (parent, child, spouse, registered domestic partner, grandparent, grandchild, or sibling) or a “designated person.” The designated person is someone you identify at the time you request your paid leave; it doesn’t have to be a family member; and your employer may limit you to one designated person per year.</w:t>
      </w:r>
    </w:p>
    <w:p w14:paraId="1AF43DD3" w14:textId="77777777" w:rsidR="0032533A" w:rsidRPr="003651E7" w:rsidRDefault="0032533A" w:rsidP="00FE69D8">
      <w:pPr>
        <w:keepNext/>
        <w:keepLines/>
        <w:numPr>
          <w:ilvl w:val="0"/>
          <w:numId w:val="6"/>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You can also use paid sick leave for specific purposes if you are a victim of domestic violence, sexual assault, or stalking (for instance, to go to court for a restraining order).</w:t>
      </w:r>
    </w:p>
    <w:p w14:paraId="26F4774F" w14:textId="77777777" w:rsidR="0032533A" w:rsidRPr="003651E7" w:rsidRDefault="0032533A" w:rsidP="00FE69D8">
      <w:pPr>
        <w:keepNext/>
        <w:keepLines/>
        <w:numPr>
          <w:ilvl w:val="0"/>
          <w:numId w:val="6"/>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Your employer cannot discipline, fire, or demote you for using paid sick leave that you are entitled to by law.</w:t>
      </w:r>
    </w:p>
    <w:p w14:paraId="0B91D942" w14:textId="0A5E13C5" w:rsidR="0032533A" w:rsidRPr="003651E7" w:rsidRDefault="0032533A" w:rsidP="00FE69D8">
      <w:pPr>
        <w:keepNext/>
        <w:keepLines/>
        <w:numPr>
          <w:ilvl w:val="0"/>
          <w:numId w:val="6"/>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 xml:space="preserve">Your employer cannot require you to find your own replacement when you take paid sick leave. However, you should notify your employer in advance </w:t>
      </w:r>
      <w:r w:rsidR="00453F13" w:rsidRPr="003651E7">
        <w:rPr>
          <w:rFonts w:eastAsia="Times New Roman" w:cs="Arial"/>
          <w:color w:val="404141"/>
          <w:kern w:val="0"/>
          <w:szCs w:val="24"/>
          <w14:ligatures w14:val="none"/>
        </w:rPr>
        <w:t>of</w:t>
      </w:r>
      <w:r w:rsidRPr="003651E7">
        <w:rPr>
          <w:rFonts w:eastAsia="Times New Roman" w:cs="Arial"/>
          <w:color w:val="404141"/>
          <w:kern w:val="0"/>
          <w:szCs w:val="24"/>
          <w14:ligatures w14:val="none"/>
        </w:rPr>
        <w:t xml:space="preserve"> planned sick leave and as soon as possible for unplanned sick leave.</w:t>
      </w:r>
    </w:p>
    <w:p w14:paraId="75487E5B" w14:textId="77777777" w:rsidR="0032533A" w:rsidRPr="003651E7" w:rsidRDefault="0032533A" w:rsidP="0062014B">
      <w:r w:rsidRPr="003651E7">
        <w:t>More information on paid sick leave is available:</w:t>
      </w:r>
    </w:p>
    <w:p w14:paraId="792470E7" w14:textId="77777777" w:rsidR="0032533A" w:rsidRPr="003651E7" w:rsidRDefault="00000000" w:rsidP="0032533A">
      <w:pPr>
        <w:numPr>
          <w:ilvl w:val="0"/>
          <w:numId w:val="7"/>
        </w:numPr>
        <w:spacing w:before="100" w:beforeAutospacing="1" w:after="150"/>
        <w:rPr>
          <w:rFonts w:eastAsia="Times New Roman" w:cs="Arial"/>
          <w:color w:val="0070C0"/>
          <w:kern w:val="0"/>
          <w:szCs w:val="24"/>
          <w14:ligatures w14:val="none"/>
        </w:rPr>
      </w:pPr>
      <w:hyperlink r:id="rId27" w:history="1">
        <w:r w:rsidR="0032533A" w:rsidRPr="003651E7">
          <w:rPr>
            <w:rFonts w:eastAsia="Times New Roman" w:cs="Arial"/>
            <w:color w:val="0070C0"/>
            <w:kern w:val="0"/>
            <w:szCs w:val="24"/>
            <w:u w:val="single"/>
            <w14:ligatures w14:val="none"/>
          </w:rPr>
          <w:t>Legal Aid at Work Factsheet on paid sick leave</w:t>
        </w:r>
      </w:hyperlink>
    </w:p>
    <w:p w14:paraId="060C33E6" w14:textId="77777777" w:rsidR="0032533A" w:rsidRPr="003651E7" w:rsidRDefault="00000000" w:rsidP="0032533A">
      <w:pPr>
        <w:numPr>
          <w:ilvl w:val="0"/>
          <w:numId w:val="7"/>
        </w:numPr>
        <w:spacing w:before="100" w:beforeAutospacing="1" w:after="150"/>
        <w:rPr>
          <w:rFonts w:eastAsia="Times New Roman" w:cs="Arial"/>
          <w:color w:val="0070C0"/>
          <w:kern w:val="0"/>
          <w:szCs w:val="24"/>
          <w14:ligatures w14:val="none"/>
        </w:rPr>
      </w:pPr>
      <w:hyperlink r:id="rId28" w:history="1">
        <w:r w:rsidR="0032533A" w:rsidRPr="003651E7">
          <w:rPr>
            <w:rFonts w:eastAsia="Times New Roman" w:cs="Arial"/>
            <w:color w:val="0070C0"/>
            <w:kern w:val="0"/>
            <w:szCs w:val="24"/>
            <w:u w:val="single"/>
            <w14:ligatures w14:val="none"/>
          </w:rPr>
          <w:t>Department of Industrial Relations California Paid Sick Leave: Frequently Asked Questions</w:t>
        </w:r>
      </w:hyperlink>
    </w:p>
    <w:p w14:paraId="1D2FBA46" w14:textId="3230E7CC" w:rsidR="0032533A" w:rsidRPr="003651E7" w:rsidRDefault="00000000" w:rsidP="00612129">
      <w:pPr>
        <w:spacing w:after="480"/>
        <w:rPr>
          <w:rFonts w:eastAsia="Times New Roman" w:cs="Arial"/>
          <w:color w:val="404141"/>
          <w:kern w:val="0"/>
          <w:szCs w:val="24"/>
          <w14:ligatures w14:val="none"/>
        </w:rPr>
      </w:pPr>
      <w:hyperlink r:id="rId29" w:history="1">
        <w:r w:rsidR="0032533A" w:rsidRPr="003651E7">
          <w:rPr>
            <w:rFonts w:eastAsia="Times New Roman" w:cs="Arial"/>
            <w:color w:val="0070C0"/>
            <w:kern w:val="0"/>
            <w:szCs w:val="24"/>
            <w:u w:val="single"/>
            <w14:ligatures w14:val="none"/>
          </w:rPr>
          <w:t>The following California cities have their own sick leave laws:</w:t>
        </w:r>
      </w:hyperlink>
      <w:r w:rsidR="0029741C" w:rsidRPr="003651E7">
        <w:rPr>
          <w:rFonts w:eastAsia="Times New Roman" w:cs="Arial"/>
          <w:b/>
          <w:bCs/>
          <w:kern w:val="0"/>
          <w:szCs w:val="24"/>
          <w14:ligatures w14:val="none"/>
        </w:rPr>
        <w:t xml:space="preserve"> </w:t>
      </w:r>
      <w:r w:rsidR="0032533A" w:rsidRPr="003651E7">
        <w:rPr>
          <w:rFonts w:eastAsia="Times New Roman" w:cs="Arial"/>
          <w:color w:val="404141"/>
          <w:kern w:val="0"/>
          <w:szCs w:val="24"/>
          <w14:ligatures w14:val="none"/>
        </w:rPr>
        <w:t>Berkeley, Emeryville, Los Angeles, Oakland, San Diego San Francisco, Santa Monica, West Hollywood.</w:t>
      </w:r>
    </w:p>
    <w:p w14:paraId="685BEC4B" w14:textId="4CFA0098" w:rsidR="0032533A" w:rsidRPr="003651E7" w:rsidRDefault="0032533A" w:rsidP="006659C8">
      <w:pPr>
        <w:pStyle w:val="Heading2"/>
      </w:pPr>
      <w:r w:rsidRPr="003651E7">
        <w:t>Wage Theft</w:t>
      </w:r>
    </w:p>
    <w:p w14:paraId="420B7941" w14:textId="77777777" w:rsidR="0032533A" w:rsidRPr="003651E7" w:rsidRDefault="0032533A" w:rsidP="0062014B">
      <w:r w:rsidRPr="003651E7">
        <w:t>Wage theft is illegal!</w:t>
      </w:r>
    </w:p>
    <w:p w14:paraId="4D378A5B" w14:textId="67F69D1F" w:rsidR="0032533A" w:rsidRPr="003651E7" w:rsidRDefault="0032533A" w:rsidP="0062014B">
      <w:pPr>
        <w:rPr>
          <w:rFonts w:eastAsia="Times New Roman" w:cs="Arial"/>
          <w:color w:val="404141"/>
          <w:kern w:val="0"/>
          <w:szCs w:val="24"/>
          <w14:ligatures w14:val="none"/>
        </w:rPr>
      </w:pPr>
      <w:r w:rsidRPr="003651E7">
        <w:rPr>
          <w:rFonts w:eastAsia="Times New Roman" w:cs="Arial"/>
          <w:color w:val="404141"/>
          <w:kern w:val="0"/>
          <w:szCs w:val="24"/>
          <w14:ligatures w14:val="none"/>
        </w:rPr>
        <w:t>When an employer doesn’t pay you</w:t>
      </w:r>
      <w:r w:rsidR="00D92A41" w:rsidRPr="003651E7">
        <w:rPr>
          <w:rFonts w:eastAsia="Times New Roman" w:cs="Arial"/>
          <w:color w:val="404141"/>
          <w:kern w:val="0"/>
          <w:szCs w:val="24"/>
          <w14:ligatures w14:val="none"/>
        </w:rPr>
        <w:t xml:space="preserve"> </w:t>
      </w:r>
      <w:r w:rsidRPr="003651E7">
        <w:rPr>
          <w:rFonts w:eastAsia="Times New Roman" w:cs="Arial"/>
          <w:i/>
          <w:iCs/>
          <w:color w:val="404141"/>
          <w:kern w:val="0"/>
          <w:szCs w:val="24"/>
          <w14:ligatures w14:val="none"/>
        </w:rPr>
        <w:t>everything</w:t>
      </w:r>
      <w:r w:rsidR="0029741C" w:rsidRPr="003651E7">
        <w:rPr>
          <w:rFonts w:eastAsia="Times New Roman" w:cs="Arial"/>
          <w:i/>
          <w:iCs/>
          <w:color w:val="404141"/>
          <w:kern w:val="0"/>
          <w:szCs w:val="24"/>
          <w14:ligatures w14:val="none"/>
        </w:rPr>
        <w:t xml:space="preserve"> </w:t>
      </w:r>
      <w:r w:rsidRPr="003651E7">
        <w:rPr>
          <w:rFonts w:eastAsia="Times New Roman" w:cs="Arial"/>
          <w:color w:val="404141"/>
          <w:kern w:val="0"/>
          <w:szCs w:val="24"/>
          <w14:ligatures w14:val="none"/>
        </w:rPr>
        <w:t>you are owed, that’s wage theft and it’s illegal.</w:t>
      </w:r>
    </w:p>
    <w:p w14:paraId="66C3936E" w14:textId="77777777" w:rsidR="0032533A" w:rsidRPr="003651E7" w:rsidRDefault="0032533A" w:rsidP="006659C8">
      <w:pPr>
        <w:pStyle w:val="Heading2"/>
      </w:pPr>
      <w:r w:rsidRPr="003651E7">
        <w:t>Some examples of wage theft:</w:t>
      </w:r>
    </w:p>
    <w:p w14:paraId="77FBE303" w14:textId="77777777" w:rsidR="0032533A" w:rsidRPr="003651E7" w:rsidRDefault="0032533A" w:rsidP="0032533A">
      <w:pPr>
        <w:numPr>
          <w:ilvl w:val="0"/>
          <w:numId w:val="8"/>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If you are paid less than you were promised</w:t>
      </w:r>
    </w:p>
    <w:p w14:paraId="1540D431" w14:textId="3A9ED001" w:rsidR="0032533A" w:rsidRPr="003651E7" w:rsidRDefault="0032533A" w:rsidP="0032533A">
      <w:pPr>
        <w:numPr>
          <w:ilvl w:val="0"/>
          <w:numId w:val="8"/>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If you are made to do any work</w:t>
      </w:r>
      <w:r w:rsidRPr="003651E7">
        <w:rPr>
          <w:rFonts w:eastAsia="Times New Roman" w:cs="Arial"/>
          <w:i/>
          <w:iCs/>
          <w:color w:val="404141"/>
          <w:kern w:val="0"/>
          <w:szCs w:val="24"/>
          <w14:ligatures w14:val="none"/>
        </w:rPr>
        <w:t> before</w:t>
      </w:r>
      <w:r w:rsidR="0029741C" w:rsidRPr="003651E7">
        <w:rPr>
          <w:rFonts w:eastAsia="Times New Roman" w:cs="Arial"/>
          <w:i/>
          <w:iCs/>
          <w:color w:val="404141"/>
          <w:kern w:val="0"/>
          <w:szCs w:val="24"/>
          <w14:ligatures w14:val="none"/>
        </w:rPr>
        <w:t xml:space="preserve"> </w:t>
      </w:r>
      <w:r w:rsidRPr="003651E7">
        <w:rPr>
          <w:rFonts w:eastAsia="Times New Roman" w:cs="Arial"/>
          <w:color w:val="404141"/>
          <w:kern w:val="0"/>
          <w:szCs w:val="24"/>
          <w14:ligatures w14:val="none"/>
        </w:rPr>
        <w:t>clocking in, </w:t>
      </w:r>
      <w:r w:rsidRPr="003651E7">
        <w:rPr>
          <w:rFonts w:eastAsia="Times New Roman" w:cs="Arial"/>
          <w:i/>
          <w:iCs/>
          <w:color w:val="404141"/>
          <w:kern w:val="0"/>
          <w:szCs w:val="24"/>
          <w14:ligatures w14:val="none"/>
        </w:rPr>
        <w:t>after</w:t>
      </w:r>
      <w:r w:rsidRPr="003651E7">
        <w:rPr>
          <w:rFonts w:eastAsia="Times New Roman" w:cs="Arial"/>
          <w:color w:val="404141"/>
          <w:kern w:val="0"/>
          <w:szCs w:val="24"/>
          <w14:ligatures w14:val="none"/>
        </w:rPr>
        <w:t> clocking out, or during paid or unpaid breaks</w:t>
      </w:r>
    </w:p>
    <w:p w14:paraId="73191711" w14:textId="77777777" w:rsidR="0032533A" w:rsidRPr="003651E7" w:rsidRDefault="0032533A" w:rsidP="0032533A">
      <w:pPr>
        <w:numPr>
          <w:ilvl w:val="0"/>
          <w:numId w:val="8"/>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If your employer changes your timecard</w:t>
      </w:r>
    </w:p>
    <w:p w14:paraId="2496DB04" w14:textId="77777777" w:rsidR="0032533A" w:rsidRPr="003651E7" w:rsidRDefault="0032533A" w:rsidP="0032533A">
      <w:pPr>
        <w:numPr>
          <w:ilvl w:val="0"/>
          <w:numId w:val="8"/>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If your employer deducts anything from your paycheck without your permission or anything not required by the government including:</w:t>
      </w:r>
    </w:p>
    <w:p w14:paraId="4A5CFB66" w14:textId="77777777" w:rsidR="0032533A" w:rsidRPr="003651E7" w:rsidRDefault="0032533A" w:rsidP="0032533A">
      <w:pPr>
        <w:numPr>
          <w:ilvl w:val="1"/>
          <w:numId w:val="8"/>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Equipment</w:t>
      </w:r>
    </w:p>
    <w:p w14:paraId="6C2554D0" w14:textId="77777777" w:rsidR="0032533A" w:rsidRPr="003651E7" w:rsidRDefault="0032533A" w:rsidP="0032533A">
      <w:pPr>
        <w:numPr>
          <w:ilvl w:val="1"/>
          <w:numId w:val="8"/>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Uniforms: Your employer must pay the cost of any required uniform; the term “uniform” includes wearing apparel and accessories of distinctive design and color.</w:t>
      </w:r>
    </w:p>
    <w:p w14:paraId="6F33AAD1" w14:textId="77777777" w:rsidR="0032533A" w:rsidRPr="003651E7" w:rsidRDefault="0032533A" w:rsidP="0032533A">
      <w:pPr>
        <w:numPr>
          <w:ilvl w:val="1"/>
          <w:numId w:val="8"/>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lastRenderedPageBreak/>
        <w:t>Things you accidentally break</w:t>
      </w:r>
    </w:p>
    <w:p w14:paraId="2C2D0C7D" w14:textId="77777777" w:rsidR="0032533A" w:rsidRPr="003651E7" w:rsidRDefault="0032533A" w:rsidP="0032533A">
      <w:pPr>
        <w:numPr>
          <w:ilvl w:val="1"/>
          <w:numId w:val="8"/>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Cash register shortages caused by mistakes. (Employers can ONLY deduct from an employee’s wages for any cash shortage, breakage or loss of equipment if the employer can show that the shortage, breakage or loss is caused by a dishonest or willful act, or by the employee’s gross negligence. This accusation must be proven; a simple accusation does not give the employer the right to make the deduction.)</w:t>
      </w:r>
    </w:p>
    <w:p w14:paraId="5744D4ED" w14:textId="3AFD9A99" w:rsidR="0032533A" w:rsidRPr="003651E7" w:rsidRDefault="0032533A" w:rsidP="0062014B">
      <w:pPr>
        <w:rPr>
          <w:color w:val="0070C0"/>
        </w:rPr>
      </w:pPr>
      <w:r w:rsidRPr="003651E7">
        <w:rPr>
          <w:color w:val="404141"/>
        </w:rPr>
        <w:t>Additional examples of wage theft can be found on the</w:t>
      </w:r>
      <w:r w:rsidR="00325C02" w:rsidRPr="003651E7">
        <w:rPr>
          <w:color w:val="404141"/>
        </w:rPr>
        <w:t xml:space="preserve"> </w:t>
      </w:r>
      <w:hyperlink r:id="rId30" w:history="1">
        <w:r w:rsidRPr="003651E7">
          <w:rPr>
            <w:color w:val="0070C0"/>
            <w:u w:val="single"/>
          </w:rPr>
          <w:t>Department of Industrial Relations webpage Examples of Wage Theft</w:t>
        </w:r>
      </w:hyperlink>
      <w:r w:rsidRPr="003651E7">
        <w:rPr>
          <w:color w:val="0070C0"/>
        </w:rPr>
        <w:t>.</w:t>
      </w:r>
    </w:p>
    <w:p w14:paraId="45473611" w14:textId="11A703C1" w:rsidR="0032533A" w:rsidRPr="003651E7" w:rsidRDefault="0032533A" w:rsidP="006659C8">
      <w:pPr>
        <w:pStyle w:val="Heading2"/>
      </w:pPr>
      <w:r w:rsidRPr="003651E7">
        <w:t>Misclassification: You Are Not a Contractor!</w:t>
      </w:r>
    </w:p>
    <w:p w14:paraId="22A2B0AB" w14:textId="126E9C39" w:rsidR="0032533A" w:rsidRPr="003651E7" w:rsidRDefault="0032533A" w:rsidP="0062014B">
      <w:r w:rsidRPr="003651E7">
        <w:t>If your employer sets your wages and hours and tells you how your job should be done you are an employee, not an independent contractor — that is, self-employed, often requiring a license. Some employers pretend that employees are independent contractors because it saves them money. But it leaves those workers without labor protections like minimum wage, overtime wages, paid sick leave, and more. Minors (children and adolescents under 18</w:t>
      </w:r>
      <w:r w:rsidR="00453F13" w:rsidRPr="003651E7">
        <w:t>) cannot</w:t>
      </w:r>
      <w:r w:rsidR="00325C02" w:rsidRPr="003651E7">
        <w:t xml:space="preserve"> </w:t>
      </w:r>
      <w:r w:rsidRPr="003651E7">
        <w:t>be independent contractors–that’s known as misclassification and it’s</w:t>
      </w:r>
      <w:r w:rsidR="00612129" w:rsidRPr="003651E7">
        <w:t xml:space="preserve"> </w:t>
      </w:r>
      <w:r w:rsidRPr="003651E7">
        <w:rPr>
          <w:b/>
          <w:bCs/>
        </w:rPr>
        <w:t>illegal</w:t>
      </w:r>
      <w:r w:rsidRPr="003651E7">
        <w:t>!</w:t>
      </w:r>
    </w:p>
    <w:p w14:paraId="5660634A" w14:textId="5467DD0B" w:rsidR="0032533A" w:rsidRPr="003651E7" w:rsidRDefault="0032533A" w:rsidP="0062014B">
      <w:pPr>
        <w:rPr>
          <w:color w:val="0070C0"/>
        </w:rPr>
      </w:pPr>
      <w:r w:rsidRPr="003651E7">
        <w:t>Learn more about how to make sure you are not misclassified:</w:t>
      </w:r>
      <w:r w:rsidR="0029741C" w:rsidRPr="003651E7">
        <w:t xml:space="preserve"> </w:t>
      </w:r>
      <w:hyperlink r:id="rId31" w:history="1">
        <w:r w:rsidRPr="003651E7">
          <w:rPr>
            <w:color w:val="0070C0"/>
            <w:u w:val="single"/>
          </w:rPr>
          <w:t>Legal Aid at Work Factsheet: Misclassification of Employees As Independent Contractors</w:t>
        </w:r>
      </w:hyperlink>
      <w:r w:rsidRPr="003651E7">
        <w:rPr>
          <w:color w:val="0070C0"/>
        </w:rPr>
        <w:t>.</w:t>
      </w:r>
    </w:p>
    <w:p w14:paraId="0CCD1530" w14:textId="68854D0D" w:rsidR="0032533A" w:rsidRPr="003651E7" w:rsidRDefault="0099559E" w:rsidP="006659C8">
      <w:pPr>
        <w:pStyle w:val="Heading2"/>
      </w:pPr>
      <w:r w:rsidRPr="003651E7">
        <w:t>Unsafe Working Conditions</w:t>
      </w:r>
    </w:p>
    <w:p w14:paraId="2E240916" w14:textId="77777777" w:rsidR="0099559E" w:rsidRPr="003651E7" w:rsidRDefault="0099559E" w:rsidP="0062014B">
      <w:r w:rsidRPr="003651E7">
        <w:t>Is your job dangerous? Your employer is required to provide:</w:t>
      </w:r>
    </w:p>
    <w:p w14:paraId="377D6690" w14:textId="77777777" w:rsidR="0099559E" w:rsidRPr="003651E7" w:rsidRDefault="0099559E" w:rsidP="0099559E">
      <w:pPr>
        <w:numPr>
          <w:ilvl w:val="0"/>
          <w:numId w:val="9"/>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A safe and healthy workplace</w:t>
      </w:r>
    </w:p>
    <w:p w14:paraId="60D4666C" w14:textId="77777777" w:rsidR="0099559E" w:rsidRPr="003651E7" w:rsidRDefault="0099559E" w:rsidP="0099559E">
      <w:pPr>
        <w:numPr>
          <w:ilvl w:val="0"/>
          <w:numId w:val="9"/>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Training on chemicals and other hazards</w:t>
      </w:r>
    </w:p>
    <w:p w14:paraId="4F6A1B58" w14:textId="77777777" w:rsidR="0099559E" w:rsidRPr="003651E7" w:rsidRDefault="0099559E" w:rsidP="0099559E">
      <w:pPr>
        <w:numPr>
          <w:ilvl w:val="0"/>
          <w:numId w:val="9"/>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Protective uniforms and equipment</w:t>
      </w:r>
    </w:p>
    <w:p w14:paraId="34A7DE34" w14:textId="77777777" w:rsidR="0099559E" w:rsidRPr="003651E7" w:rsidRDefault="0099559E" w:rsidP="0099559E">
      <w:pPr>
        <w:numPr>
          <w:ilvl w:val="0"/>
          <w:numId w:val="9"/>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Workers’ compensation if you are hurt on the job</w:t>
      </w:r>
    </w:p>
    <w:p w14:paraId="27044590" w14:textId="7486C7FB" w:rsidR="0099559E" w:rsidRPr="003651E7" w:rsidRDefault="0099559E" w:rsidP="006F301E">
      <w:pPr>
        <w:pStyle w:val="Heading2"/>
        <w:rPr>
          <w:rFonts w:eastAsia="Times New Roman"/>
          <w:b w:val="0"/>
          <w:bCs/>
          <w:color w:val="404141"/>
          <w:sz w:val="24"/>
          <w:szCs w:val="24"/>
        </w:rPr>
      </w:pPr>
      <w:r w:rsidRPr="003651E7">
        <w:rPr>
          <w:rFonts w:eastAsia="Times New Roman"/>
          <w:color w:val="404141"/>
        </w:rPr>
        <w:t>Learn about some of the</w:t>
      </w:r>
      <w:r w:rsidR="0029741C" w:rsidRPr="003651E7">
        <w:rPr>
          <w:rFonts w:eastAsia="Times New Roman"/>
          <w:color w:val="404141"/>
        </w:rPr>
        <w:t xml:space="preserve"> </w:t>
      </w:r>
      <w:hyperlink r:id="rId32" w:history="1">
        <w:r w:rsidRPr="003651E7">
          <w:rPr>
            <w:rFonts w:eastAsia="Times New Roman"/>
            <w:b w:val="0"/>
            <w:bCs/>
            <w:color w:val="004E9A"/>
            <w:sz w:val="24"/>
            <w:szCs w:val="24"/>
            <w:u w:val="single"/>
          </w:rPr>
          <w:t>common job hazards you should watch out for</w:t>
        </w:r>
      </w:hyperlink>
      <w:r w:rsidRPr="003651E7">
        <w:rPr>
          <w:rFonts w:eastAsia="Times New Roman"/>
          <w:b w:val="0"/>
          <w:bCs/>
          <w:color w:val="404141"/>
          <w:sz w:val="24"/>
          <w:szCs w:val="24"/>
        </w:rPr>
        <w:t>.</w:t>
      </w:r>
    </w:p>
    <w:p w14:paraId="69ED6287" w14:textId="7DACB2AC" w:rsidR="0099559E" w:rsidRPr="003651E7" w:rsidRDefault="0099559E" w:rsidP="0099559E">
      <w:pPr>
        <w:spacing w:after="450"/>
        <w:rPr>
          <w:rFonts w:eastAsia="Times New Roman" w:cs="Arial"/>
          <w:color w:val="404141"/>
          <w:kern w:val="0"/>
          <w:szCs w:val="24"/>
          <w14:ligatures w14:val="none"/>
        </w:rPr>
      </w:pPr>
      <w:r w:rsidRPr="003651E7">
        <w:rPr>
          <w:rFonts w:eastAsia="Times New Roman" w:cs="Arial"/>
          <w:b/>
          <w:bCs/>
          <w:color w:val="404141"/>
          <w:kern w:val="0"/>
          <w:szCs w:val="24"/>
          <w14:ligatures w14:val="none"/>
        </w:rPr>
        <w:t xml:space="preserve">***You have the right to refuse to do a job task that could get you injured or even </w:t>
      </w:r>
      <w:r w:rsidR="00837FD2" w:rsidRPr="003651E7">
        <w:rPr>
          <w:rFonts w:eastAsia="Times New Roman" w:cs="Arial"/>
          <w:b/>
          <w:bCs/>
          <w:color w:val="404141"/>
          <w:kern w:val="0"/>
          <w:szCs w:val="24"/>
          <w14:ligatures w14:val="none"/>
        </w:rPr>
        <w:t>killed! *</w:t>
      </w:r>
    </w:p>
    <w:p w14:paraId="52E9BE3E" w14:textId="4EA19B81" w:rsidR="0099559E" w:rsidRPr="003651E7" w:rsidRDefault="0099559E" w:rsidP="006659C8">
      <w:pPr>
        <w:pStyle w:val="Heading2"/>
      </w:pPr>
      <w:r w:rsidRPr="003651E7">
        <w:t xml:space="preserve">Learn more about your rights, </w:t>
      </w:r>
      <w:r w:rsidR="00453F13" w:rsidRPr="003651E7">
        <w:t>employers’</w:t>
      </w:r>
      <w:r w:rsidRPr="003651E7">
        <w:t xml:space="preserve"> duties and how to stay safe on the job:</w:t>
      </w:r>
    </w:p>
    <w:p w14:paraId="6C342B42" w14:textId="77777777" w:rsidR="0099559E" w:rsidRPr="003651E7" w:rsidRDefault="00000000" w:rsidP="0099559E">
      <w:pPr>
        <w:numPr>
          <w:ilvl w:val="0"/>
          <w:numId w:val="10"/>
        </w:numPr>
        <w:spacing w:before="100" w:beforeAutospacing="1" w:after="150"/>
        <w:rPr>
          <w:rFonts w:eastAsia="Times New Roman" w:cs="Arial"/>
          <w:color w:val="0070C0"/>
          <w:kern w:val="0"/>
          <w:szCs w:val="24"/>
          <w14:ligatures w14:val="none"/>
        </w:rPr>
      </w:pPr>
      <w:hyperlink r:id="rId33" w:history="1">
        <w:r w:rsidR="0099559E" w:rsidRPr="003651E7">
          <w:rPr>
            <w:rFonts w:eastAsia="Times New Roman" w:cs="Arial"/>
            <w:color w:val="0070C0"/>
            <w:kern w:val="0"/>
            <w:szCs w:val="24"/>
            <w:u w:val="single"/>
            <w14:ligatures w14:val="none"/>
          </w:rPr>
          <w:t>youngworkers.org</w:t>
        </w:r>
      </w:hyperlink>
    </w:p>
    <w:p w14:paraId="286C81E8" w14:textId="77777777" w:rsidR="0099559E" w:rsidRPr="003651E7" w:rsidRDefault="00000000" w:rsidP="0099559E">
      <w:pPr>
        <w:numPr>
          <w:ilvl w:val="0"/>
          <w:numId w:val="10"/>
        </w:numPr>
        <w:spacing w:before="100" w:beforeAutospacing="1" w:after="150"/>
        <w:rPr>
          <w:rFonts w:eastAsia="Times New Roman" w:cs="Arial"/>
          <w:color w:val="0070C0"/>
          <w:kern w:val="0"/>
          <w:szCs w:val="24"/>
          <w14:ligatures w14:val="none"/>
        </w:rPr>
      </w:pPr>
      <w:hyperlink r:id="rId34" w:history="1">
        <w:r w:rsidR="0099559E" w:rsidRPr="003651E7">
          <w:rPr>
            <w:rFonts w:eastAsia="Times New Roman" w:cs="Arial"/>
            <w:color w:val="0070C0"/>
            <w:kern w:val="0"/>
            <w:szCs w:val="24"/>
            <w:u w:val="single"/>
            <w14:ligatures w14:val="none"/>
          </w:rPr>
          <w:t>Legal Aid at Work Factsheet Health and Safety at Work</w:t>
        </w:r>
      </w:hyperlink>
    </w:p>
    <w:p w14:paraId="65C06FBB" w14:textId="37F090A5" w:rsidR="0099559E" w:rsidRPr="003651E7" w:rsidRDefault="00000000" w:rsidP="0099559E">
      <w:pPr>
        <w:numPr>
          <w:ilvl w:val="0"/>
          <w:numId w:val="10"/>
        </w:numPr>
        <w:spacing w:before="100" w:beforeAutospacing="1" w:after="150"/>
        <w:rPr>
          <w:rFonts w:eastAsia="Times New Roman" w:cs="Arial"/>
          <w:color w:val="0070C0"/>
          <w:kern w:val="0"/>
          <w:szCs w:val="24"/>
          <w14:ligatures w14:val="none"/>
        </w:rPr>
      </w:pPr>
      <w:hyperlink r:id="rId35" w:history="1">
        <w:r w:rsidR="0099559E" w:rsidRPr="003651E7">
          <w:rPr>
            <w:rFonts w:eastAsia="Times New Roman" w:cs="Arial"/>
            <w:color w:val="0070C0"/>
            <w:kern w:val="0"/>
            <w:szCs w:val="24"/>
            <w:u w:val="single"/>
            <w14:ligatures w14:val="none"/>
          </w:rPr>
          <w:t>Labor Occupational Health Program</w:t>
        </w:r>
      </w:hyperlink>
    </w:p>
    <w:p w14:paraId="228B3998" w14:textId="77777777" w:rsidR="0099559E" w:rsidRPr="003651E7" w:rsidRDefault="00000000" w:rsidP="006C6FF7">
      <w:pPr>
        <w:numPr>
          <w:ilvl w:val="0"/>
          <w:numId w:val="10"/>
        </w:numPr>
        <w:spacing w:after="480"/>
        <w:rPr>
          <w:rFonts w:eastAsia="Times New Roman" w:cs="Arial"/>
          <w:color w:val="0070C0"/>
          <w:kern w:val="0"/>
          <w:szCs w:val="24"/>
          <w14:ligatures w14:val="none"/>
        </w:rPr>
      </w:pPr>
      <w:hyperlink r:id="rId36" w:history="1">
        <w:r w:rsidR="0099559E" w:rsidRPr="003651E7">
          <w:rPr>
            <w:rFonts w:eastAsia="Times New Roman" w:cs="Arial"/>
            <w:color w:val="0070C0"/>
            <w:kern w:val="0"/>
            <w:szCs w:val="24"/>
            <w:u w:val="single"/>
            <w14:ligatures w14:val="none"/>
          </w:rPr>
          <w:t>UCLA Labor Occupational Safety &amp; Health Program</w:t>
        </w:r>
      </w:hyperlink>
    </w:p>
    <w:p w14:paraId="522D3BD5" w14:textId="77777777" w:rsidR="0099559E" w:rsidRPr="003651E7" w:rsidRDefault="0099559E" w:rsidP="006659C8">
      <w:pPr>
        <w:pStyle w:val="Heading2"/>
      </w:pPr>
      <w:r w:rsidRPr="003651E7">
        <w:t>Jobs teens are not allowed to do</w:t>
      </w:r>
    </w:p>
    <w:p w14:paraId="2C5D3C63" w14:textId="77777777" w:rsidR="0099559E" w:rsidRPr="003651E7" w:rsidRDefault="0099559E" w:rsidP="0062014B">
      <w:r w:rsidRPr="003651E7">
        <w:t>The information in this section comes from California Child Labor Laws. We use the word “teen” or “minor,” but more specifically these laws apply to:</w:t>
      </w:r>
    </w:p>
    <w:p w14:paraId="0FE26BEC" w14:textId="4397DC1C" w:rsidR="0099559E" w:rsidRPr="003651E7" w:rsidRDefault="0099559E" w:rsidP="0062014B">
      <w:pPr>
        <w:rPr>
          <w:color w:val="0070C0"/>
        </w:rPr>
      </w:pPr>
      <w:r w:rsidRPr="003651E7">
        <w:t>Any person under the age of 18 years who is required to attend school. These laws do NOT apply to high school graduates under the age of 18, however they DO apply to high school dropouts who are not yet 18.</w:t>
      </w:r>
      <w:r w:rsidR="00A46972" w:rsidRPr="003651E7">
        <w:t xml:space="preserve"> </w:t>
      </w:r>
      <w:hyperlink r:id="rId37" w:history="1">
        <w:r w:rsidRPr="003651E7">
          <w:rPr>
            <w:color w:val="0070C0"/>
            <w:u w:val="single"/>
          </w:rPr>
          <w:t>Learn more about who the California child labor laws apply to</w:t>
        </w:r>
      </w:hyperlink>
      <w:r w:rsidRPr="003651E7">
        <w:rPr>
          <w:color w:val="0070C0"/>
        </w:rPr>
        <w:t>.</w:t>
      </w:r>
    </w:p>
    <w:p w14:paraId="7C52FAEC" w14:textId="77777777" w:rsidR="0099559E" w:rsidRPr="003651E7" w:rsidRDefault="0099559E" w:rsidP="006659C8">
      <w:pPr>
        <w:pStyle w:val="Heading2"/>
      </w:pPr>
      <w:r w:rsidRPr="003651E7">
        <w:t>Some jobs are too dangerous for teens.</w:t>
      </w:r>
    </w:p>
    <w:p w14:paraId="167126CC" w14:textId="77777777" w:rsidR="0099559E" w:rsidRPr="003651E7" w:rsidRDefault="0099559E" w:rsidP="0062014B">
      <w:r w:rsidRPr="003651E7">
        <w:t>In California workers under 18 cannot:</w:t>
      </w:r>
    </w:p>
    <w:p w14:paraId="0DEA2BB7" w14:textId="77777777" w:rsidR="0099559E" w:rsidRPr="003651E7" w:rsidRDefault="0099559E" w:rsidP="0099559E">
      <w:pPr>
        <w:numPr>
          <w:ilvl w:val="0"/>
          <w:numId w:val="11"/>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Drive a motor vehicle on public streets as a main part of the job (17-year-olds may drive in a few specific cases.)</w:t>
      </w:r>
    </w:p>
    <w:p w14:paraId="6B9BC985" w14:textId="77777777" w:rsidR="0099559E" w:rsidRPr="003651E7" w:rsidRDefault="0099559E" w:rsidP="0099559E">
      <w:pPr>
        <w:numPr>
          <w:ilvl w:val="0"/>
          <w:numId w:val="11"/>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Drive a forklift or other heavy equipment</w:t>
      </w:r>
    </w:p>
    <w:p w14:paraId="528EDC71" w14:textId="77777777" w:rsidR="0099559E" w:rsidRPr="003651E7" w:rsidRDefault="0099559E" w:rsidP="0099559E">
      <w:pPr>
        <w:numPr>
          <w:ilvl w:val="0"/>
          <w:numId w:val="11"/>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Use powered equipment like a circular saw, box crusher, meat slicer, or bakery machine</w:t>
      </w:r>
    </w:p>
    <w:p w14:paraId="4DABAEE5" w14:textId="77777777" w:rsidR="0099559E" w:rsidRPr="003651E7" w:rsidRDefault="0099559E" w:rsidP="0099559E">
      <w:pPr>
        <w:numPr>
          <w:ilvl w:val="0"/>
          <w:numId w:val="11"/>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Work in wrecking, demolition, excavation, or roofing</w:t>
      </w:r>
    </w:p>
    <w:p w14:paraId="4E616AD8" w14:textId="77777777" w:rsidR="0099559E" w:rsidRPr="003651E7" w:rsidRDefault="0099559E" w:rsidP="0099559E">
      <w:pPr>
        <w:numPr>
          <w:ilvl w:val="0"/>
          <w:numId w:val="11"/>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Work in logging or a sawmill</w:t>
      </w:r>
    </w:p>
    <w:p w14:paraId="0A4CD0A4" w14:textId="77777777" w:rsidR="0099559E" w:rsidRPr="003651E7" w:rsidRDefault="0099559E" w:rsidP="0099559E">
      <w:pPr>
        <w:numPr>
          <w:ilvl w:val="0"/>
          <w:numId w:val="11"/>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Prepare, serve, or sell alcoholic drinks</w:t>
      </w:r>
    </w:p>
    <w:p w14:paraId="3FECD3D5" w14:textId="77777777" w:rsidR="0099559E" w:rsidRPr="003651E7" w:rsidRDefault="0099559E" w:rsidP="0099559E">
      <w:pPr>
        <w:numPr>
          <w:ilvl w:val="0"/>
          <w:numId w:val="11"/>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Work where the teen is exposed to radiation.</w:t>
      </w:r>
    </w:p>
    <w:p w14:paraId="7B876B51" w14:textId="5C11F25A" w:rsidR="0099559E" w:rsidRPr="003651E7" w:rsidRDefault="0099559E" w:rsidP="006C6FF7">
      <w:pPr>
        <w:rPr>
          <w:rFonts w:eastAsia="Times New Roman" w:cs="Arial"/>
          <w:color w:val="404141"/>
          <w:kern w:val="0"/>
          <w:szCs w:val="24"/>
          <w14:ligatures w14:val="none"/>
        </w:rPr>
      </w:pPr>
      <w:r w:rsidRPr="003651E7">
        <w:rPr>
          <w:rFonts w:eastAsia="Times New Roman" w:cs="Arial"/>
          <w:b/>
          <w:bCs/>
          <w:color w:val="404141"/>
          <w:kern w:val="0"/>
          <w:szCs w:val="24"/>
          <w14:ligatures w14:val="none"/>
        </w:rPr>
        <w:t xml:space="preserve">Also, </w:t>
      </w:r>
      <w:r w:rsidR="00453F13" w:rsidRPr="003651E7">
        <w:rPr>
          <w:rFonts w:eastAsia="Times New Roman" w:cs="Arial"/>
          <w:b/>
          <w:bCs/>
          <w:color w:val="404141"/>
          <w:kern w:val="0"/>
          <w:szCs w:val="24"/>
          <w14:ligatures w14:val="none"/>
        </w:rPr>
        <w:t>14- or 15-year-old</w:t>
      </w:r>
      <w:r w:rsidRPr="003651E7">
        <w:rPr>
          <w:rFonts w:eastAsia="Times New Roman" w:cs="Arial"/>
          <w:b/>
          <w:bCs/>
          <w:color w:val="404141"/>
          <w:kern w:val="0"/>
          <w:szCs w:val="24"/>
          <w14:ligatures w14:val="none"/>
        </w:rPr>
        <w:t xml:space="preserve"> workers cannot:</w:t>
      </w:r>
    </w:p>
    <w:p w14:paraId="152CF392" w14:textId="77777777" w:rsidR="0099559E" w:rsidRPr="003651E7" w:rsidRDefault="0099559E" w:rsidP="0099559E">
      <w:pPr>
        <w:numPr>
          <w:ilvl w:val="0"/>
          <w:numId w:val="12"/>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Do any baking</w:t>
      </w:r>
    </w:p>
    <w:p w14:paraId="7888E64D" w14:textId="77777777" w:rsidR="0099559E" w:rsidRPr="003651E7" w:rsidRDefault="0099559E" w:rsidP="0099559E">
      <w:pPr>
        <w:numPr>
          <w:ilvl w:val="0"/>
          <w:numId w:val="12"/>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Cook (except with electric or gas grills that do not involve cooking over an open flame and with deep fat fryers that automatically lower and raise the baskets)</w:t>
      </w:r>
    </w:p>
    <w:p w14:paraId="36F81601" w14:textId="77777777" w:rsidR="0099559E" w:rsidRPr="003651E7" w:rsidRDefault="0099559E" w:rsidP="0099559E">
      <w:pPr>
        <w:numPr>
          <w:ilvl w:val="0"/>
          <w:numId w:val="12"/>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Work in dry cleaning or a commercial laundry</w:t>
      </w:r>
    </w:p>
    <w:p w14:paraId="6670EBEB" w14:textId="77777777" w:rsidR="0099559E" w:rsidRPr="003651E7" w:rsidRDefault="0099559E" w:rsidP="0099559E">
      <w:pPr>
        <w:numPr>
          <w:ilvl w:val="0"/>
          <w:numId w:val="12"/>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Do building, construction, or manufacturing work</w:t>
      </w:r>
    </w:p>
    <w:p w14:paraId="1517821F" w14:textId="77777777" w:rsidR="0099559E" w:rsidRPr="003651E7" w:rsidRDefault="0099559E" w:rsidP="0099559E">
      <w:pPr>
        <w:numPr>
          <w:ilvl w:val="0"/>
          <w:numId w:val="12"/>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Load or unload a truck, railroad car, or moving belt.</w:t>
      </w:r>
    </w:p>
    <w:p w14:paraId="136907A7" w14:textId="699905F2" w:rsidR="0099559E" w:rsidRPr="003651E7" w:rsidRDefault="0099559E" w:rsidP="00FE69D8">
      <w:pPr>
        <w:numPr>
          <w:ilvl w:val="0"/>
          <w:numId w:val="12"/>
        </w:numPr>
        <w:rPr>
          <w:rFonts w:cs="Arial"/>
          <w:szCs w:val="24"/>
        </w:rPr>
      </w:pPr>
      <w:r w:rsidRPr="003651E7">
        <w:rPr>
          <w:rFonts w:eastAsia="Times New Roman" w:cs="Arial"/>
          <w:color w:val="404141"/>
          <w:kern w:val="0"/>
          <w:szCs w:val="24"/>
          <w14:ligatures w14:val="none"/>
        </w:rPr>
        <w:t>Work on a ladder or scaffold</w:t>
      </w:r>
    </w:p>
    <w:p w14:paraId="70ED3ED7" w14:textId="190CF123" w:rsidR="0099559E" w:rsidRPr="003651E7" w:rsidRDefault="0099559E" w:rsidP="00FE69D8">
      <w:pPr>
        <w:pStyle w:val="Heading2"/>
        <w:spacing w:before="0"/>
      </w:pPr>
      <w:r w:rsidRPr="003651E7">
        <w:lastRenderedPageBreak/>
        <w:t>Work Hours for Teens</w:t>
      </w:r>
    </w:p>
    <w:p w14:paraId="2AF9DB80" w14:textId="0848AC99" w:rsidR="00F36AE1" w:rsidRPr="003651E7" w:rsidRDefault="0099559E" w:rsidP="00FE69D8">
      <w:pPr>
        <w:spacing w:after="480"/>
        <w:rPr>
          <w:u w:val="single"/>
        </w:rPr>
      </w:pPr>
      <w:r w:rsidRPr="003651E7">
        <w:t>Labor laws protect teens from working too long, too late, or too early. Some school districts may have stricter rules. You can learn more from the LOHP pamphlet</w:t>
      </w:r>
      <w:r w:rsidR="00781AE2" w:rsidRPr="003651E7">
        <w:t xml:space="preserve"> </w:t>
      </w:r>
      <w:hyperlink r:id="rId38" w:history="1">
        <w:r w:rsidRPr="003651E7">
          <w:rPr>
            <w:color w:val="0070C0"/>
            <w:u w:val="single"/>
          </w:rPr>
          <w:t>Are You a Working Teen?</w:t>
        </w:r>
      </w:hyperlink>
    </w:p>
    <w:tbl>
      <w:tblPr>
        <w:tblStyle w:val="TableGrid"/>
        <w:tblW w:w="0" w:type="auto"/>
        <w:tblLook w:val="04A0" w:firstRow="1" w:lastRow="0" w:firstColumn="1" w:lastColumn="0" w:noHBand="0" w:noVBand="1"/>
      </w:tblPr>
      <w:tblGrid>
        <w:gridCol w:w="3139"/>
        <w:gridCol w:w="3268"/>
        <w:gridCol w:w="2943"/>
      </w:tblGrid>
      <w:tr w:rsidR="00F36AE1" w:rsidRPr="003651E7" w14:paraId="4824DB69" w14:textId="77777777" w:rsidTr="00F36AE1">
        <w:tc>
          <w:tcPr>
            <w:tcW w:w="4225" w:type="dxa"/>
            <w:vAlign w:val="center"/>
          </w:tcPr>
          <w:p w14:paraId="30D83D5A" w14:textId="77777777" w:rsidR="00F36AE1" w:rsidRPr="003651E7" w:rsidRDefault="00F36AE1" w:rsidP="00F36AE1">
            <w:pPr>
              <w:rPr>
                <w:rFonts w:eastAsia="Times New Roman" w:cs="Arial"/>
                <w:b/>
                <w:bCs/>
                <w:kern w:val="0"/>
                <w:szCs w:val="24"/>
                <w14:ligatures w14:val="none"/>
              </w:rPr>
            </w:pPr>
            <w:r w:rsidRPr="003651E7">
              <w:rPr>
                <w:rFonts w:eastAsia="Times New Roman" w:cs="Arial"/>
                <w:b/>
                <w:bCs/>
                <w:kern w:val="0"/>
                <w:szCs w:val="24"/>
                <w14:ligatures w14:val="none"/>
              </w:rPr>
              <w:t>Hours</w:t>
            </w:r>
          </w:p>
        </w:tc>
        <w:tc>
          <w:tcPr>
            <w:tcW w:w="4500" w:type="dxa"/>
            <w:vAlign w:val="center"/>
          </w:tcPr>
          <w:p w14:paraId="72B682FA" w14:textId="77777777" w:rsidR="00F36AE1" w:rsidRPr="003651E7" w:rsidRDefault="00F36AE1" w:rsidP="00F36AE1">
            <w:pPr>
              <w:rPr>
                <w:rFonts w:eastAsia="Times New Roman" w:cs="Arial"/>
                <w:b/>
                <w:bCs/>
                <w:kern w:val="0"/>
                <w:szCs w:val="24"/>
                <w14:ligatures w14:val="none"/>
              </w:rPr>
            </w:pPr>
            <w:r w:rsidRPr="003651E7">
              <w:rPr>
                <w:rFonts w:eastAsia="Times New Roman" w:cs="Arial"/>
                <w:b/>
                <w:bCs/>
                <w:kern w:val="0"/>
                <w:szCs w:val="24"/>
                <w14:ligatures w14:val="none"/>
              </w:rPr>
              <w:t>Ages 14-15</w:t>
            </w:r>
          </w:p>
        </w:tc>
        <w:tc>
          <w:tcPr>
            <w:tcW w:w="3960" w:type="dxa"/>
            <w:vAlign w:val="center"/>
          </w:tcPr>
          <w:p w14:paraId="5ECBB67E" w14:textId="77777777" w:rsidR="00F36AE1" w:rsidRPr="003651E7" w:rsidRDefault="00F36AE1" w:rsidP="00F36AE1">
            <w:pPr>
              <w:rPr>
                <w:rFonts w:eastAsia="Times New Roman" w:cs="Arial"/>
                <w:b/>
                <w:bCs/>
                <w:kern w:val="0"/>
                <w:szCs w:val="24"/>
                <w14:ligatures w14:val="none"/>
              </w:rPr>
            </w:pPr>
            <w:r w:rsidRPr="003651E7">
              <w:rPr>
                <w:rFonts w:eastAsia="Times New Roman" w:cs="Arial"/>
                <w:b/>
                <w:bCs/>
                <w:kern w:val="0"/>
                <w:szCs w:val="24"/>
                <w14:ligatures w14:val="none"/>
              </w:rPr>
              <w:t>Ages 16-17</w:t>
            </w:r>
          </w:p>
        </w:tc>
      </w:tr>
      <w:tr w:rsidR="00F36AE1" w:rsidRPr="003651E7" w14:paraId="332C53BB" w14:textId="77777777" w:rsidTr="00F36AE1">
        <w:tc>
          <w:tcPr>
            <w:tcW w:w="4225" w:type="dxa"/>
            <w:vAlign w:val="center"/>
          </w:tcPr>
          <w:p w14:paraId="49022A9A" w14:textId="77777777" w:rsidR="00F36AE1" w:rsidRPr="003651E7" w:rsidRDefault="00F36AE1" w:rsidP="00F36AE1">
            <w:pPr>
              <w:rPr>
                <w:rFonts w:eastAsia="Times New Roman" w:cs="Arial"/>
                <w:kern w:val="0"/>
                <w:szCs w:val="24"/>
                <w14:ligatures w14:val="none"/>
              </w:rPr>
            </w:pPr>
            <w:r w:rsidRPr="003651E7">
              <w:rPr>
                <w:rFonts w:eastAsia="Times New Roman" w:cs="Arial"/>
                <w:kern w:val="0"/>
                <w:szCs w:val="24"/>
                <w14:ligatures w14:val="none"/>
              </w:rPr>
              <w:t>Work Hours</w:t>
            </w:r>
          </w:p>
        </w:tc>
        <w:tc>
          <w:tcPr>
            <w:tcW w:w="4500" w:type="dxa"/>
            <w:vAlign w:val="center"/>
          </w:tcPr>
          <w:p w14:paraId="73293F84" w14:textId="77777777" w:rsidR="00F36AE1" w:rsidRPr="003651E7" w:rsidRDefault="00F36AE1" w:rsidP="00F36AE1">
            <w:pPr>
              <w:rPr>
                <w:rFonts w:eastAsia="Times New Roman" w:cs="Arial"/>
                <w:kern w:val="0"/>
                <w:szCs w:val="24"/>
                <w14:ligatures w14:val="none"/>
              </w:rPr>
            </w:pPr>
            <w:r w:rsidRPr="003651E7">
              <w:rPr>
                <w:rFonts w:eastAsia="Times New Roman" w:cs="Arial"/>
                <w:kern w:val="0"/>
                <w:szCs w:val="24"/>
                <w14:ligatures w14:val="none"/>
              </w:rPr>
              <w:t>7am – 7pm, from Labor Day – June 1</w:t>
            </w:r>
          </w:p>
        </w:tc>
        <w:tc>
          <w:tcPr>
            <w:tcW w:w="3960" w:type="dxa"/>
            <w:vAlign w:val="center"/>
          </w:tcPr>
          <w:p w14:paraId="1076A889" w14:textId="77777777" w:rsidR="00F36AE1" w:rsidRPr="003651E7" w:rsidRDefault="00F36AE1" w:rsidP="00F36AE1">
            <w:pPr>
              <w:rPr>
                <w:rFonts w:eastAsia="Times New Roman" w:cs="Arial"/>
                <w:kern w:val="0"/>
                <w:szCs w:val="24"/>
                <w14:ligatures w14:val="none"/>
              </w:rPr>
            </w:pPr>
            <w:r w:rsidRPr="003651E7">
              <w:rPr>
                <w:rFonts w:eastAsia="Times New Roman" w:cs="Arial"/>
                <w:kern w:val="0"/>
                <w:szCs w:val="24"/>
                <w14:ligatures w14:val="none"/>
              </w:rPr>
              <w:t>5am – 10pm when there is school the next day</w:t>
            </w:r>
          </w:p>
        </w:tc>
      </w:tr>
      <w:tr w:rsidR="00F36AE1" w:rsidRPr="003651E7" w14:paraId="581EA34F" w14:textId="77777777" w:rsidTr="00F36AE1">
        <w:tc>
          <w:tcPr>
            <w:tcW w:w="4225" w:type="dxa"/>
            <w:vAlign w:val="center"/>
          </w:tcPr>
          <w:p w14:paraId="4694FD1B" w14:textId="77777777" w:rsidR="00F36AE1" w:rsidRPr="003651E7" w:rsidRDefault="00F36AE1" w:rsidP="00F36AE1">
            <w:pPr>
              <w:rPr>
                <w:rFonts w:eastAsia="Times New Roman" w:cs="Arial"/>
                <w:kern w:val="0"/>
                <w:szCs w:val="24"/>
                <w14:ligatures w14:val="none"/>
              </w:rPr>
            </w:pPr>
            <w:r w:rsidRPr="003651E7">
              <w:rPr>
                <w:rFonts w:eastAsia="Times New Roman" w:cs="Arial"/>
                <w:kern w:val="0"/>
                <w:szCs w:val="24"/>
                <w14:ligatures w14:val="none"/>
              </w:rPr>
              <w:t>Vacation and weekends</w:t>
            </w:r>
          </w:p>
        </w:tc>
        <w:tc>
          <w:tcPr>
            <w:tcW w:w="4500" w:type="dxa"/>
            <w:vAlign w:val="center"/>
          </w:tcPr>
          <w:p w14:paraId="5CBEDC48" w14:textId="77777777" w:rsidR="00F36AE1" w:rsidRPr="003651E7" w:rsidRDefault="00F36AE1" w:rsidP="00F36AE1">
            <w:pPr>
              <w:rPr>
                <w:rFonts w:eastAsia="Times New Roman" w:cs="Arial"/>
                <w:kern w:val="0"/>
                <w:szCs w:val="24"/>
                <w14:ligatures w14:val="none"/>
              </w:rPr>
            </w:pPr>
            <w:r w:rsidRPr="003651E7">
              <w:rPr>
                <w:rFonts w:eastAsia="Times New Roman" w:cs="Arial"/>
                <w:kern w:val="0"/>
                <w:szCs w:val="24"/>
                <w14:ligatures w14:val="none"/>
              </w:rPr>
              <w:t>7am – 9pm, from June 1 – Labor Day</w:t>
            </w:r>
          </w:p>
        </w:tc>
        <w:tc>
          <w:tcPr>
            <w:tcW w:w="3960" w:type="dxa"/>
            <w:vAlign w:val="center"/>
          </w:tcPr>
          <w:p w14:paraId="2115B071" w14:textId="77777777" w:rsidR="00F36AE1" w:rsidRPr="003651E7" w:rsidRDefault="00F36AE1" w:rsidP="00F36AE1">
            <w:pPr>
              <w:rPr>
                <w:rFonts w:eastAsia="Times New Roman" w:cs="Arial"/>
                <w:kern w:val="0"/>
                <w:szCs w:val="24"/>
                <w14:ligatures w14:val="none"/>
              </w:rPr>
            </w:pPr>
            <w:r w:rsidRPr="003651E7">
              <w:rPr>
                <w:rFonts w:eastAsia="Times New Roman" w:cs="Arial"/>
                <w:kern w:val="0"/>
                <w:szCs w:val="24"/>
                <w14:ligatures w14:val="none"/>
              </w:rPr>
              <w:t>5am – 12:30am when there is no school the next day</w:t>
            </w:r>
          </w:p>
        </w:tc>
      </w:tr>
      <w:tr w:rsidR="00F36AE1" w:rsidRPr="003651E7" w14:paraId="675AB291" w14:textId="77777777" w:rsidTr="00F36AE1">
        <w:tc>
          <w:tcPr>
            <w:tcW w:w="4225" w:type="dxa"/>
            <w:vAlign w:val="center"/>
          </w:tcPr>
          <w:p w14:paraId="2A6BF9BF" w14:textId="77777777" w:rsidR="00F36AE1" w:rsidRPr="003651E7" w:rsidRDefault="00F36AE1" w:rsidP="00F36AE1">
            <w:pPr>
              <w:rPr>
                <w:rFonts w:eastAsia="Times New Roman" w:cs="Arial"/>
                <w:kern w:val="0"/>
                <w:szCs w:val="24"/>
                <w14:ligatures w14:val="none"/>
              </w:rPr>
            </w:pPr>
            <w:r w:rsidRPr="003651E7">
              <w:rPr>
                <w:rFonts w:eastAsia="Times New Roman" w:cs="Arial"/>
                <w:kern w:val="0"/>
                <w:szCs w:val="24"/>
                <w14:ligatures w14:val="none"/>
              </w:rPr>
              <w:t>When school is in session</w:t>
            </w:r>
          </w:p>
        </w:tc>
        <w:tc>
          <w:tcPr>
            <w:tcW w:w="4500" w:type="dxa"/>
            <w:vAlign w:val="center"/>
          </w:tcPr>
          <w:p w14:paraId="0B58EB62" w14:textId="77777777" w:rsidR="00F36AE1" w:rsidRPr="003651E7" w:rsidRDefault="00F36AE1" w:rsidP="00F36AE1">
            <w:pPr>
              <w:rPr>
                <w:rFonts w:eastAsia="Times New Roman" w:cs="Arial"/>
                <w:kern w:val="0"/>
                <w:szCs w:val="24"/>
                <w14:ligatures w14:val="none"/>
              </w:rPr>
            </w:pPr>
            <w:r w:rsidRPr="003651E7">
              <w:rPr>
                <w:rFonts w:eastAsia="Times New Roman" w:cs="Arial"/>
                <w:kern w:val="0"/>
                <w:szCs w:val="24"/>
                <w14:ligatures w14:val="none"/>
              </w:rPr>
              <w:t>Not during school hours</w:t>
            </w:r>
          </w:p>
        </w:tc>
        <w:tc>
          <w:tcPr>
            <w:tcW w:w="3960" w:type="dxa"/>
            <w:vAlign w:val="center"/>
          </w:tcPr>
          <w:p w14:paraId="6D4ABDA7" w14:textId="77777777" w:rsidR="00F36AE1" w:rsidRPr="003651E7" w:rsidRDefault="00F36AE1" w:rsidP="00F36AE1">
            <w:pPr>
              <w:rPr>
                <w:rFonts w:eastAsia="Times New Roman" w:cs="Arial"/>
                <w:kern w:val="0"/>
                <w:szCs w:val="24"/>
                <w14:ligatures w14:val="none"/>
              </w:rPr>
            </w:pPr>
            <w:r w:rsidRPr="003651E7">
              <w:rPr>
                <w:rFonts w:eastAsia="Times New Roman" w:cs="Arial"/>
                <w:kern w:val="0"/>
                <w:szCs w:val="24"/>
                <w14:ligatures w14:val="none"/>
              </w:rPr>
              <w:t>Local school schedule</w:t>
            </w:r>
          </w:p>
        </w:tc>
      </w:tr>
      <w:tr w:rsidR="00F36AE1" w:rsidRPr="003651E7" w14:paraId="436B363E" w14:textId="77777777" w:rsidTr="00F36AE1">
        <w:tc>
          <w:tcPr>
            <w:tcW w:w="4225" w:type="dxa"/>
            <w:vAlign w:val="center"/>
          </w:tcPr>
          <w:p w14:paraId="1D814B1B" w14:textId="77777777" w:rsidR="00F36AE1" w:rsidRPr="003651E7" w:rsidRDefault="00F36AE1" w:rsidP="00F36AE1">
            <w:pPr>
              <w:rPr>
                <w:rFonts w:eastAsia="Times New Roman" w:cs="Arial"/>
                <w:b/>
                <w:bCs/>
                <w:kern w:val="0"/>
                <w:szCs w:val="24"/>
                <w14:ligatures w14:val="none"/>
              </w:rPr>
            </w:pPr>
            <w:r w:rsidRPr="003651E7">
              <w:rPr>
                <w:rFonts w:eastAsia="Times New Roman" w:cs="Arial"/>
                <w:b/>
                <w:bCs/>
                <w:kern w:val="0"/>
                <w:szCs w:val="24"/>
                <w14:ligatures w14:val="none"/>
              </w:rPr>
              <w:t>The most hours you can work when school is in session</w:t>
            </w:r>
          </w:p>
        </w:tc>
        <w:tc>
          <w:tcPr>
            <w:tcW w:w="4500" w:type="dxa"/>
            <w:vAlign w:val="center"/>
          </w:tcPr>
          <w:p w14:paraId="042B09E7" w14:textId="77777777" w:rsidR="00F36AE1" w:rsidRPr="003651E7" w:rsidRDefault="00F36AE1" w:rsidP="00F36AE1">
            <w:pPr>
              <w:rPr>
                <w:rFonts w:eastAsia="Times New Roman" w:cs="Arial"/>
                <w:b/>
                <w:bCs/>
                <w:kern w:val="0"/>
                <w:szCs w:val="24"/>
                <w14:ligatures w14:val="none"/>
              </w:rPr>
            </w:pPr>
            <w:r w:rsidRPr="003651E7">
              <w:rPr>
                <w:rFonts w:eastAsia="Times New Roman" w:cs="Arial"/>
                <w:b/>
                <w:bCs/>
                <w:kern w:val="0"/>
                <w:szCs w:val="24"/>
                <w14:ligatures w14:val="none"/>
              </w:rPr>
              <w:t>18 hours a week, but not over</w:t>
            </w:r>
          </w:p>
        </w:tc>
        <w:tc>
          <w:tcPr>
            <w:tcW w:w="3960" w:type="dxa"/>
            <w:vAlign w:val="center"/>
          </w:tcPr>
          <w:p w14:paraId="02279426" w14:textId="77777777" w:rsidR="00F36AE1" w:rsidRPr="003651E7" w:rsidRDefault="00F36AE1" w:rsidP="00F36AE1">
            <w:pPr>
              <w:rPr>
                <w:rFonts w:eastAsia="Times New Roman" w:cs="Arial"/>
                <w:b/>
                <w:bCs/>
                <w:kern w:val="0"/>
                <w:szCs w:val="24"/>
                <w14:ligatures w14:val="none"/>
              </w:rPr>
            </w:pPr>
            <w:r w:rsidRPr="003651E7">
              <w:rPr>
                <w:rFonts w:eastAsia="Times New Roman" w:cs="Arial"/>
                <w:b/>
                <w:bCs/>
                <w:kern w:val="0"/>
                <w:szCs w:val="24"/>
                <w14:ligatures w14:val="none"/>
              </w:rPr>
              <w:t>48 hours a week, but not over</w:t>
            </w:r>
          </w:p>
        </w:tc>
      </w:tr>
      <w:tr w:rsidR="00F36AE1" w:rsidRPr="003651E7" w14:paraId="0E8F98C1" w14:textId="77777777" w:rsidTr="00F36AE1">
        <w:tc>
          <w:tcPr>
            <w:tcW w:w="4225" w:type="dxa"/>
            <w:vAlign w:val="center"/>
          </w:tcPr>
          <w:p w14:paraId="030CCA76" w14:textId="77777777" w:rsidR="00F36AE1" w:rsidRPr="003651E7" w:rsidRDefault="00F36AE1" w:rsidP="00F36AE1">
            <w:pPr>
              <w:rPr>
                <w:rFonts w:eastAsia="Times New Roman" w:cs="Arial"/>
                <w:kern w:val="0"/>
                <w:szCs w:val="24"/>
                <w14:ligatures w14:val="none"/>
              </w:rPr>
            </w:pPr>
            <w:r w:rsidRPr="003651E7">
              <w:rPr>
                <w:rFonts w:eastAsia="Times New Roman" w:cs="Arial"/>
                <w:kern w:val="0"/>
                <w:szCs w:val="24"/>
                <w14:ligatures w14:val="none"/>
              </w:rPr>
              <w:t>Normal school week</w:t>
            </w:r>
          </w:p>
        </w:tc>
        <w:tc>
          <w:tcPr>
            <w:tcW w:w="4500" w:type="dxa"/>
            <w:vAlign w:val="center"/>
          </w:tcPr>
          <w:p w14:paraId="1CBFC47F" w14:textId="77777777" w:rsidR="00F36AE1" w:rsidRPr="003651E7" w:rsidRDefault="00F36AE1" w:rsidP="00F36AE1">
            <w:pPr>
              <w:rPr>
                <w:rFonts w:eastAsia="Times New Roman" w:cs="Arial"/>
                <w:kern w:val="0"/>
                <w:szCs w:val="24"/>
                <w14:ligatures w14:val="none"/>
              </w:rPr>
            </w:pPr>
            <w:r w:rsidRPr="003651E7">
              <w:rPr>
                <w:rFonts w:eastAsia="Times New Roman" w:cs="Arial"/>
                <w:kern w:val="0"/>
                <w:szCs w:val="24"/>
                <w14:ligatures w14:val="none"/>
              </w:rPr>
              <w:t>3 hours a day on school days</w:t>
            </w:r>
          </w:p>
        </w:tc>
        <w:tc>
          <w:tcPr>
            <w:tcW w:w="3960" w:type="dxa"/>
            <w:vAlign w:val="center"/>
          </w:tcPr>
          <w:p w14:paraId="03E1F563" w14:textId="77777777" w:rsidR="00F36AE1" w:rsidRPr="003651E7" w:rsidRDefault="00F36AE1" w:rsidP="00F36AE1">
            <w:pPr>
              <w:rPr>
                <w:rFonts w:eastAsia="Times New Roman" w:cs="Arial"/>
                <w:kern w:val="0"/>
                <w:szCs w:val="24"/>
                <w14:ligatures w14:val="none"/>
              </w:rPr>
            </w:pPr>
            <w:r w:rsidRPr="003651E7">
              <w:rPr>
                <w:rFonts w:eastAsia="Times New Roman" w:cs="Arial"/>
                <w:kern w:val="0"/>
                <w:szCs w:val="24"/>
                <w14:ligatures w14:val="none"/>
              </w:rPr>
              <w:t>4 hours a day Monday – Thursday</w:t>
            </w:r>
          </w:p>
        </w:tc>
      </w:tr>
      <w:tr w:rsidR="00F36AE1" w:rsidRPr="003651E7" w14:paraId="54D87B6E" w14:textId="77777777" w:rsidTr="00F36AE1">
        <w:tc>
          <w:tcPr>
            <w:tcW w:w="4225" w:type="dxa"/>
            <w:vAlign w:val="center"/>
          </w:tcPr>
          <w:p w14:paraId="35E3EA06" w14:textId="77777777" w:rsidR="00F36AE1" w:rsidRPr="003651E7" w:rsidRDefault="00F36AE1" w:rsidP="00F36AE1">
            <w:pPr>
              <w:rPr>
                <w:rFonts w:eastAsia="Times New Roman" w:cs="Arial"/>
                <w:kern w:val="0"/>
                <w:szCs w:val="24"/>
                <w14:ligatures w14:val="none"/>
              </w:rPr>
            </w:pPr>
            <w:r w:rsidRPr="003651E7">
              <w:rPr>
                <w:rFonts w:eastAsia="Times New Roman" w:cs="Arial"/>
                <w:kern w:val="0"/>
                <w:szCs w:val="24"/>
                <w14:ligatures w14:val="none"/>
              </w:rPr>
              <w:t>Vacation days and weekends</w:t>
            </w:r>
          </w:p>
        </w:tc>
        <w:tc>
          <w:tcPr>
            <w:tcW w:w="4500" w:type="dxa"/>
            <w:vAlign w:val="center"/>
          </w:tcPr>
          <w:p w14:paraId="0395ADB8" w14:textId="77777777" w:rsidR="00F36AE1" w:rsidRPr="003651E7" w:rsidRDefault="00F36AE1" w:rsidP="00F36AE1">
            <w:pPr>
              <w:rPr>
                <w:rFonts w:eastAsia="Times New Roman" w:cs="Arial"/>
                <w:kern w:val="0"/>
                <w:szCs w:val="24"/>
                <w14:ligatures w14:val="none"/>
              </w:rPr>
            </w:pPr>
            <w:r w:rsidRPr="003651E7">
              <w:rPr>
                <w:rFonts w:eastAsia="Times New Roman" w:cs="Arial"/>
                <w:kern w:val="0"/>
                <w:szCs w:val="24"/>
                <w14:ligatures w14:val="none"/>
              </w:rPr>
              <w:t>8 hours a day Saturday – Sunday and holidays</w:t>
            </w:r>
          </w:p>
        </w:tc>
        <w:tc>
          <w:tcPr>
            <w:tcW w:w="3960" w:type="dxa"/>
            <w:vAlign w:val="center"/>
          </w:tcPr>
          <w:p w14:paraId="20360E8A" w14:textId="77777777" w:rsidR="00F36AE1" w:rsidRPr="003651E7" w:rsidRDefault="00F36AE1" w:rsidP="00F36AE1">
            <w:pPr>
              <w:rPr>
                <w:rFonts w:eastAsia="Times New Roman" w:cs="Arial"/>
                <w:kern w:val="0"/>
                <w:szCs w:val="24"/>
                <w14:ligatures w14:val="none"/>
              </w:rPr>
            </w:pPr>
            <w:r w:rsidRPr="003651E7">
              <w:rPr>
                <w:rFonts w:eastAsia="Times New Roman" w:cs="Arial"/>
                <w:kern w:val="0"/>
                <w:szCs w:val="24"/>
                <w14:ligatures w14:val="none"/>
              </w:rPr>
              <w:t>8 hours a day Friday – Sunday and holidays</w:t>
            </w:r>
          </w:p>
        </w:tc>
      </w:tr>
      <w:tr w:rsidR="00F36AE1" w:rsidRPr="003651E7" w14:paraId="30B8A0E1" w14:textId="77777777" w:rsidTr="00F36AE1">
        <w:tc>
          <w:tcPr>
            <w:tcW w:w="4225" w:type="dxa"/>
            <w:vAlign w:val="center"/>
          </w:tcPr>
          <w:p w14:paraId="100406C0" w14:textId="77777777" w:rsidR="00F36AE1" w:rsidRPr="003651E7" w:rsidRDefault="00F36AE1" w:rsidP="00F36AE1">
            <w:pPr>
              <w:rPr>
                <w:rFonts w:eastAsia="Times New Roman" w:cs="Arial"/>
                <w:b/>
                <w:bCs/>
                <w:kern w:val="0"/>
                <w:szCs w:val="24"/>
                <w14:ligatures w14:val="none"/>
              </w:rPr>
            </w:pPr>
            <w:r w:rsidRPr="003651E7">
              <w:rPr>
                <w:rFonts w:eastAsia="Times New Roman" w:cs="Arial"/>
                <w:b/>
                <w:bCs/>
                <w:kern w:val="0"/>
                <w:szCs w:val="24"/>
                <w14:ligatures w14:val="none"/>
              </w:rPr>
              <w:t>The most hours you can work when school is not in session</w:t>
            </w:r>
          </w:p>
        </w:tc>
        <w:tc>
          <w:tcPr>
            <w:tcW w:w="4500" w:type="dxa"/>
            <w:vAlign w:val="center"/>
          </w:tcPr>
          <w:p w14:paraId="0583BAC9" w14:textId="77777777" w:rsidR="00F36AE1" w:rsidRPr="003651E7" w:rsidRDefault="00F36AE1" w:rsidP="00F36AE1">
            <w:pPr>
              <w:rPr>
                <w:rFonts w:eastAsia="Times New Roman" w:cs="Arial"/>
                <w:b/>
                <w:bCs/>
                <w:kern w:val="0"/>
                <w:szCs w:val="24"/>
                <w14:ligatures w14:val="none"/>
              </w:rPr>
            </w:pPr>
            <w:r w:rsidRPr="003651E7">
              <w:rPr>
                <w:rFonts w:eastAsia="Times New Roman" w:cs="Arial"/>
                <w:b/>
                <w:bCs/>
                <w:kern w:val="0"/>
                <w:szCs w:val="24"/>
                <w14:ligatures w14:val="none"/>
              </w:rPr>
              <w:t>40 hours a week</w:t>
            </w:r>
          </w:p>
        </w:tc>
        <w:tc>
          <w:tcPr>
            <w:tcW w:w="3960" w:type="dxa"/>
            <w:vAlign w:val="center"/>
          </w:tcPr>
          <w:p w14:paraId="29A16BFD" w14:textId="77777777" w:rsidR="00F36AE1" w:rsidRPr="003651E7" w:rsidRDefault="00F36AE1" w:rsidP="00F36AE1">
            <w:pPr>
              <w:rPr>
                <w:rFonts w:eastAsia="Times New Roman" w:cs="Arial"/>
                <w:b/>
                <w:bCs/>
                <w:kern w:val="0"/>
                <w:szCs w:val="24"/>
                <w14:ligatures w14:val="none"/>
              </w:rPr>
            </w:pPr>
            <w:r w:rsidRPr="003651E7">
              <w:rPr>
                <w:rFonts w:eastAsia="Times New Roman" w:cs="Arial"/>
                <w:b/>
                <w:bCs/>
                <w:kern w:val="0"/>
                <w:szCs w:val="24"/>
                <w14:ligatures w14:val="none"/>
              </w:rPr>
              <w:t>48 hours a week</w:t>
            </w:r>
          </w:p>
        </w:tc>
      </w:tr>
      <w:tr w:rsidR="00F36AE1" w:rsidRPr="003651E7" w14:paraId="42D76539" w14:textId="77777777" w:rsidTr="00F36AE1">
        <w:tc>
          <w:tcPr>
            <w:tcW w:w="4225" w:type="dxa"/>
            <w:vAlign w:val="center"/>
          </w:tcPr>
          <w:p w14:paraId="360094A8" w14:textId="77777777" w:rsidR="00F36AE1" w:rsidRPr="003651E7" w:rsidRDefault="00F36AE1" w:rsidP="00F36AE1">
            <w:pPr>
              <w:rPr>
                <w:rFonts w:eastAsia="Times New Roman" w:cs="Arial"/>
                <w:kern w:val="0"/>
                <w:szCs w:val="24"/>
                <w14:ligatures w14:val="none"/>
              </w:rPr>
            </w:pPr>
            <w:r w:rsidRPr="003651E7">
              <w:rPr>
                <w:rFonts w:eastAsia="Times New Roman" w:cs="Arial"/>
                <w:kern w:val="0"/>
                <w:szCs w:val="24"/>
                <w14:ligatures w14:val="none"/>
              </w:rPr>
              <w:t>Daily limit during vacation days</w:t>
            </w:r>
          </w:p>
        </w:tc>
        <w:tc>
          <w:tcPr>
            <w:tcW w:w="4500" w:type="dxa"/>
            <w:vAlign w:val="center"/>
          </w:tcPr>
          <w:p w14:paraId="4F53BE5B" w14:textId="77777777" w:rsidR="00F36AE1" w:rsidRPr="003651E7" w:rsidRDefault="00F36AE1" w:rsidP="00F36AE1">
            <w:pPr>
              <w:rPr>
                <w:rFonts w:eastAsia="Times New Roman" w:cs="Arial"/>
                <w:kern w:val="0"/>
                <w:szCs w:val="24"/>
                <w14:ligatures w14:val="none"/>
              </w:rPr>
            </w:pPr>
            <w:r w:rsidRPr="003651E7">
              <w:rPr>
                <w:rFonts w:eastAsia="Times New Roman" w:cs="Arial"/>
                <w:kern w:val="0"/>
                <w:szCs w:val="24"/>
                <w14:ligatures w14:val="none"/>
              </w:rPr>
              <w:t>8 hours a day</w:t>
            </w:r>
          </w:p>
        </w:tc>
        <w:tc>
          <w:tcPr>
            <w:tcW w:w="3960" w:type="dxa"/>
            <w:vAlign w:val="center"/>
          </w:tcPr>
          <w:p w14:paraId="5ABA9448" w14:textId="77777777" w:rsidR="00F36AE1" w:rsidRPr="003651E7" w:rsidRDefault="00F36AE1" w:rsidP="00F36AE1">
            <w:pPr>
              <w:rPr>
                <w:rFonts w:eastAsia="Times New Roman" w:cs="Arial"/>
                <w:kern w:val="0"/>
                <w:szCs w:val="24"/>
                <w14:ligatures w14:val="none"/>
              </w:rPr>
            </w:pPr>
            <w:r w:rsidRPr="003651E7">
              <w:rPr>
                <w:rFonts w:eastAsia="Times New Roman" w:cs="Arial"/>
                <w:kern w:val="0"/>
                <w:szCs w:val="24"/>
                <w14:ligatures w14:val="none"/>
              </w:rPr>
              <w:t>8 hours a day</w:t>
            </w:r>
          </w:p>
        </w:tc>
      </w:tr>
    </w:tbl>
    <w:p w14:paraId="7BA52309" w14:textId="77777777" w:rsidR="00F36AE1" w:rsidRPr="003651E7" w:rsidRDefault="00F36AE1" w:rsidP="00F36AE1">
      <w:pPr>
        <w:rPr>
          <w:rFonts w:eastAsia="Times New Roman" w:cs="Arial"/>
          <w:color w:val="404141"/>
          <w:kern w:val="0"/>
          <w:szCs w:val="24"/>
          <w14:ligatures w14:val="none"/>
        </w:rPr>
      </w:pPr>
    </w:p>
    <w:p w14:paraId="39B46933" w14:textId="7A787ECB" w:rsidR="0099559E" w:rsidRPr="003651E7" w:rsidRDefault="0099559E" w:rsidP="00F36AE1">
      <w:pPr>
        <w:rPr>
          <w:rFonts w:eastAsia="Times New Roman" w:cs="Arial"/>
          <w:color w:val="0070C0"/>
          <w:kern w:val="0"/>
          <w:szCs w:val="24"/>
          <w14:ligatures w14:val="none"/>
        </w:rPr>
      </w:pPr>
      <w:r w:rsidRPr="003651E7">
        <w:rPr>
          <w:rFonts w:eastAsia="Times New Roman" w:cs="Arial"/>
          <w:color w:val="404141"/>
          <w:kern w:val="0"/>
          <w:szCs w:val="24"/>
          <w14:ligatures w14:val="none"/>
        </w:rPr>
        <w:t>We use the word “teen,” but the following rules about working hours apply specifically to anyone under the age of 18 years who is required to attend school. They do NOT apply to high school graduates under the age of 18, however they DO apply to high school dropouts who are not yet 18.</w:t>
      </w:r>
      <w:r w:rsidR="00781AE2" w:rsidRPr="003651E7">
        <w:rPr>
          <w:rFonts w:eastAsia="Times New Roman" w:cs="Arial"/>
          <w:color w:val="404141"/>
          <w:kern w:val="0"/>
          <w:szCs w:val="24"/>
          <w14:ligatures w14:val="none"/>
        </w:rPr>
        <w:t xml:space="preserve"> </w:t>
      </w:r>
      <w:hyperlink r:id="rId39" w:history="1">
        <w:r w:rsidRPr="003651E7">
          <w:rPr>
            <w:rFonts w:eastAsia="Times New Roman" w:cs="Arial"/>
            <w:color w:val="0070C0"/>
            <w:kern w:val="0"/>
            <w:szCs w:val="24"/>
            <w:u w:val="single"/>
            <w14:ligatures w14:val="none"/>
          </w:rPr>
          <w:t>Learn more about who the California child labor laws apply to</w:t>
        </w:r>
      </w:hyperlink>
      <w:r w:rsidRPr="003651E7">
        <w:rPr>
          <w:rFonts w:eastAsia="Times New Roman" w:cs="Arial"/>
          <w:color w:val="0070C0"/>
          <w:kern w:val="0"/>
          <w:szCs w:val="24"/>
          <w14:ligatures w14:val="none"/>
        </w:rPr>
        <w:t>.</w:t>
      </w:r>
    </w:p>
    <w:p w14:paraId="22CFD770" w14:textId="77777777" w:rsidR="0099559E" w:rsidRPr="003651E7" w:rsidRDefault="0099559E" w:rsidP="005A052C">
      <w:pPr>
        <w:pStyle w:val="Heading2"/>
      </w:pPr>
      <w:r w:rsidRPr="003651E7">
        <w:t>Work Hours for Teens</w:t>
      </w:r>
    </w:p>
    <w:p w14:paraId="61595921" w14:textId="26F2E86F" w:rsidR="0099559E" w:rsidRPr="003651E7" w:rsidRDefault="00F878BF" w:rsidP="00762A4B">
      <w:pPr>
        <w:spacing w:after="480"/>
        <w:rPr>
          <w:rFonts w:eastAsia="Times New Roman" w:cs="Arial"/>
          <w:color w:val="404141"/>
          <w:kern w:val="0"/>
          <w:szCs w:val="24"/>
          <w14:ligatures w14:val="none"/>
        </w:rPr>
      </w:pPr>
      <w:r>
        <w:rPr>
          <w:rFonts w:cs="Arial"/>
          <w:szCs w:val="24"/>
        </w:rPr>
        <w:t>Work hours for Teens c</w:t>
      </w:r>
      <w:r w:rsidR="00453F13" w:rsidRPr="003651E7">
        <w:rPr>
          <w:rFonts w:cs="Arial"/>
          <w:szCs w:val="24"/>
        </w:rPr>
        <w:t>reated</w:t>
      </w:r>
      <w:r w:rsidR="0099559E" w:rsidRPr="003651E7">
        <w:rPr>
          <w:rFonts w:eastAsia="Times New Roman" w:cs="Arial"/>
          <w:kern w:val="0"/>
          <w:szCs w:val="24"/>
          <w:bdr w:val="none" w:sz="0" w:space="0" w:color="auto" w:frame="1"/>
          <w14:ligatures w14:val="none"/>
        </w:rPr>
        <w:t xml:space="preserve"> with</w:t>
      </w:r>
      <w:r w:rsidR="00781AE2" w:rsidRPr="003651E7">
        <w:rPr>
          <w:rFonts w:eastAsia="Times New Roman" w:cs="Arial"/>
          <w:kern w:val="0"/>
          <w:szCs w:val="24"/>
          <w:bdr w:val="none" w:sz="0" w:space="0" w:color="auto" w:frame="1"/>
          <w14:ligatures w14:val="none"/>
        </w:rPr>
        <w:t xml:space="preserve"> </w:t>
      </w:r>
      <w:hyperlink r:id="rId40" w:tgtFrame="_blank" w:history="1">
        <w:r w:rsidR="0099559E" w:rsidRPr="003651E7">
          <w:rPr>
            <w:rFonts w:eastAsia="Times New Roman" w:cs="Arial"/>
            <w:color w:val="0070C0"/>
            <w:kern w:val="0"/>
            <w:szCs w:val="24"/>
            <w:u w:val="single"/>
            <w:bdr w:val="none" w:sz="0" w:space="0" w:color="auto" w:frame="1"/>
            <w14:ligatures w14:val="none"/>
          </w:rPr>
          <w:t>Datawrapper</w:t>
        </w:r>
      </w:hyperlink>
      <w:r>
        <w:rPr>
          <w:rFonts w:eastAsia="Times New Roman" w:cs="Arial"/>
          <w:color w:val="0070C0"/>
          <w:kern w:val="0"/>
          <w:szCs w:val="24"/>
          <w:u w:val="single"/>
          <w:bdr w:val="none" w:sz="0" w:space="0" w:color="auto" w:frame="1"/>
          <w14:ligatures w14:val="none"/>
        </w:rPr>
        <w:t>.</w:t>
      </w:r>
    </w:p>
    <w:p w14:paraId="3ACCF3B0" w14:textId="6381EDF5" w:rsidR="0099559E" w:rsidRPr="003651E7" w:rsidRDefault="0099559E" w:rsidP="005A052C">
      <w:pPr>
        <w:pStyle w:val="Heading2"/>
      </w:pPr>
      <w:r w:rsidRPr="003651E7">
        <w:lastRenderedPageBreak/>
        <w:t>Discrimination and Harassment</w:t>
      </w:r>
    </w:p>
    <w:p w14:paraId="675C4826" w14:textId="78F6D227" w:rsidR="0099559E" w:rsidRPr="003651E7" w:rsidRDefault="0099559E" w:rsidP="00CB0DFA">
      <w:pPr>
        <w:rPr>
          <w:rFonts w:eastAsia="Times New Roman" w:cs="Arial"/>
          <w:color w:val="404141"/>
          <w:kern w:val="0"/>
          <w:szCs w:val="24"/>
          <w14:ligatures w14:val="none"/>
        </w:rPr>
      </w:pPr>
      <w:r w:rsidRPr="003651E7">
        <w:rPr>
          <w:rFonts w:eastAsia="Times New Roman" w:cs="Arial"/>
          <w:color w:val="404141"/>
          <w:kern w:val="0"/>
          <w:szCs w:val="24"/>
          <w14:ligatures w14:val="none"/>
        </w:rPr>
        <w:t>Racial discrimination and sexual harassment from supervisors, coworkers, or customers are</w:t>
      </w:r>
      <w:r w:rsidR="00781AE2" w:rsidRPr="003651E7">
        <w:rPr>
          <w:rFonts w:eastAsia="Times New Roman" w:cs="Arial"/>
          <w:color w:val="404141"/>
          <w:kern w:val="0"/>
          <w:szCs w:val="24"/>
          <w14:ligatures w14:val="none"/>
        </w:rPr>
        <w:t xml:space="preserve"> </w:t>
      </w:r>
      <w:r w:rsidRPr="003651E7">
        <w:rPr>
          <w:rFonts w:eastAsia="Times New Roman" w:cs="Arial"/>
          <w:b/>
          <w:bCs/>
          <w:color w:val="404141"/>
          <w:kern w:val="0"/>
          <w:szCs w:val="24"/>
          <w14:ligatures w14:val="none"/>
        </w:rPr>
        <w:t>illegal</w:t>
      </w:r>
      <w:r w:rsidRPr="003651E7">
        <w:rPr>
          <w:rFonts w:eastAsia="Times New Roman" w:cs="Arial"/>
          <w:color w:val="404141"/>
          <w:kern w:val="0"/>
          <w:szCs w:val="24"/>
          <w14:ligatures w14:val="none"/>
        </w:rPr>
        <w:t>! You have the right to speak up and file a complaint with HR or the government. Legal Aid at Work has numerous factsheets including:</w:t>
      </w:r>
    </w:p>
    <w:p w14:paraId="5A48D12A" w14:textId="77777777" w:rsidR="0099559E" w:rsidRPr="003651E7" w:rsidRDefault="00000000" w:rsidP="0099559E">
      <w:pPr>
        <w:numPr>
          <w:ilvl w:val="0"/>
          <w:numId w:val="13"/>
        </w:numPr>
        <w:spacing w:before="100" w:beforeAutospacing="1" w:after="150"/>
        <w:rPr>
          <w:rFonts w:eastAsia="Times New Roman" w:cs="Arial"/>
          <w:color w:val="404141"/>
          <w:kern w:val="0"/>
          <w:szCs w:val="24"/>
          <w14:ligatures w14:val="none"/>
        </w:rPr>
      </w:pPr>
      <w:hyperlink r:id="rId41" w:history="1">
        <w:r w:rsidR="0099559E" w:rsidRPr="003651E7">
          <w:rPr>
            <w:rFonts w:eastAsia="Times New Roman" w:cs="Arial"/>
            <w:color w:val="004E9A"/>
            <w:kern w:val="0"/>
            <w:szCs w:val="24"/>
            <w:u w:val="single"/>
            <w14:ligatures w14:val="none"/>
          </w:rPr>
          <w:t>Discrimination and Harassment in Employment</w:t>
        </w:r>
      </w:hyperlink>
    </w:p>
    <w:p w14:paraId="368D1FA9" w14:textId="77777777" w:rsidR="0099559E" w:rsidRPr="003651E7" w:rsidRDefault="00000000" w:rsidP="0099559E">
      <w:pPr>
        <w:numPr>
          <w:ilvl w:val="0"/>
          <w:numId w:val="13"/>
        </w:numPr>
        <w:spacing w:before="100" w:beforeAutospacing="1" w:after="150"/>
        <w:rPr>
          <w:rFonts w:eastAsia="Times New Roman" w:cs="Arial"/>
          <w:color w:val="0070C0"/>
          <w:kern w:val="0"/>
          <w:szCs w:val="24"/>
          <w14:ligatures w14:val="none"/>
        </w:rPr>
      </w:pPr>
      <w:hyperlink r:id="rId42" w:history="1">
        <w:r w:rsidR="0099559E" w:rsidRPr="003651E7">
          <w:rPr>
            <w:rFonts w:eastAsia="Times New Roman" w:cs="Arial"/>
            <w:color w:val="0070C0"/>
            <w:kern w:val="0"/>
            <w:szCs w:val="24"/>
            <w:u w:val="single"/>
            <w14:ligatures w14:val="none"/>
          </w:rPr>
          <w:t>Sexual harassment</w:t>
        </w:r>
      </w:hyperlink>
    </w:p>
    <w:p w14:paraId="5F046358" w14:textId="77777777" w:rsidR="0099559E" w:rsidRPr="003651E7" w:rsidRDefault="00000000" w:rsidP="0099559E">
      <w:pPr>
        <w:numPr>
          <w:ilvl w:val="0"/>
          <w:numId w:val="13"/>
        </w:numPr>
        <w:spacing w:before="100" w:beforeAutospacing="1" w:after="150"/>
        <w:rPr>
          <w:rFonts w:eastAsia="Times New Roman" w:cs="Arial"/>
          <w:color w:val="0070C0"/>
          <w:kern w:val="0"/>
          <w:szCs w:val="24"/>
          <w14:ligatures w14:val="none"/>
        </w:rPr>
      </w:pPr>
      <w:hyperlink r:id="rId43" w:history="1">
        <w:r w:rsidR="0099559E" w:rsidRPr="003651E7">
          <w:rPr>
            <w:rFonts w:eastAsia="Times New Roman" w:cs="Arial"/>
            <w:color w:val="0070C0"/>
            <w:kern w:val="0"/>
            <w:szCs w:val="24"/>
            <w:u w:val="single"/>
            <w14:ligatures w14:val="none"/>
          </w:rPr>
          <w:t>Combatting Islamophobia in the Workplace</w:t>
        </w:r>
      </w:hyperlink>
    </w:p>
    <w:p w14:paraId="466415B6" w14:textId="77777777" w:rsidR="0099559E" w:rsidRPr="003651E7" w:rsidRDefault="00000000" w:rsidP="0099559E">
      <w:pPr>
        <w:numPr>
          <w:ilvl w:val="0"/>
          <w:numId w:val="13"/>
        </w:numPr>
        <w:spacing w:before="100" w:beforeAutospacing="1" w:after="150"/>
        <w:rPr>
          <w:rFonts w:eastAsia="Times New Roman" w:cs="Arial"/>
          <w:color w:val="0070C0"/>
          <w:kern w:val="0"/>
          <w:szCs w:val="24"/>
          <w14:ligatures w14:val="none"/>
        </w:rPr>
      </w:pPr>
      <w:hyperlink r:id="rId44" w:history="1">
        <w:r w:rsidR="0099559E" w:rsidRPr="003651E7">
          <w:rPr>
            <w:rFonts w:eastAsia="Times New Roman" w:cs="Arial"/>
            <w:color w:val="0070C0"/>
            <w:kern w:val="0"/>
            <w:szCs w:val="24"/>
            <w:u w:val="single"/>
            <w14:ligatures w14:val="none"/>
          </w:rPr>
          <w:t>Hair Discrimination</w:t>
        </w:r>
      </w:hyperlink>
    </w:p>
    <w:p w14:paraId="7EBEFA85" w14:textId="7E108475" w:rsidR="0099559E" w:rsidRPr="003651E7" w:rsidRDefault="00000000" w:rsidP="00781AE2">
      <w:pPr>
        <w:numPr>
          <w:ilvl w:val="0"/>
          <w:numId w:val="13"/>
        </w:numPr>
        <w:spacing w:before="100" w:beforeAutospacing="1" w:after="480"/>
        <w:rPr>
          <w:rFonts w:cs="Arial"/>
          <w:color w:val="0070C0"/>
          <w:szCs w:val="24"/>
        </w:rPr>
      </w:pPr>
      <w:hyperlink r:id="rId45" w:history="1">
        <w:r w:rsidR="0099559E" w:rsidRPr="003651E7">
          <w:rPr>
            <w:rFonts w:eastAsia="Times New Roman" w:cs="Arial"/>
            <w:color w:val="0070C0"/>
            <w:kern w:val="0"/>
            <w:szCs w:val="24"/>
            <w:u w:val="single"/>
            <w14:ligatures w14:val="none"/>
          </w:rPr>
          <w:t>Sexual Orientation and Gender Identity Discrimination and Harassment</w:t>
        </w:r>
      </w:hyperlink>
    </w:p>
    <w:p w14:paraId="3A877083" w14:textId="4B81522D" w:rsidR="0099559E" w:rsidRPr="003651E7" w:rsidRDefault="0099559E" w:rsidP="005A052C">
      <w:pPr>
        <w:pStyle w:val="Heading2"/>
      </w:pPr>
      <w:r w:rsidRPr="003651E7">
        <w:t>Right to Join a Union</w:t>
      </w:r>
    </w:p>
    <w:p w14:paraId="694054CB" w14:textId="77777777" w:rsidR="005A7451" w:rsidRPr="003651E7" w:rsidRDefault="005A7451" w:rsidP="00100223">
      <w:r w:rsidRPr="003651E7">
        <w:t>You have the right to join a labor union</w:t>
      </w:r>
    </w:p>
    <w:p w14:paraId="6401D413" w14:textId="77777777" w:rsidR="005A7451" w:rsidRPr="003651E7" w:rsidRDefault="005A7451" w:rsidP="00CB0DFA">
      <w:pPr>
        <w:rPr>
          <w:rFonts w:eastAsia="Times New Roman" w:cs="Arial"/>
          <w:color w:val="404141"/>
          <w:kern w:val="0"/>
          <w:szCs w:val="24"/>
          <w14:ligatures w14:val="none"/>
        </w:rPr>
      </w:pPr>
      <w:r w:rsidRPr="003651E7">
        <w:rPr>
          <w:rFonts w:eastAsia="Times New Roman" w:cs="Arial"/>
          <w:color w:val="404141"/>
          <w:kern w:val="0"/>
          <w:szCs w:val="24"/>
          <w14:ligatures w14:val="none"/>
        </w:rPr>
        <w:t>The right to join or organize a union is a basic right. Through unions, workers negotiate wages, benefits, health and safety, and other workplace rights. Employees are entitled to work together on common issues, even if they don’t have a union.</w:t>
      </w:r>
    </w:p>
    <w:p w14:paraId="3531BF0F" w14:textId="77777777" w:rsidR="005A7451" w:rsidRPr="003651E7" w:rsidRDefault="005A7451" w:rsidP="00CB0DFA">
      <w:pPr>
        <w:rPr>
          <w:rFonts w:eastAsia="Times New Roman" w:cs="Arial"/>
          <w:color w:val="404141"/>
          <w:kern w:val="0"/>
          <w:szCs w:val="24"/>
          <w14:ligatures w14:val="none"/>
        </w:rPr>
      </w:pPr>
      <w:r w:rsidRPr="003651E7">
        <w:rPr>
          <w:rFonts w:eastAsia="Times New Roman" w:cs="Arial"/>
          <w:color w:val="404141"/>
          <w:kern w:val="0"/>
          <w:szCs w:val="24"/>
          <w14:ligatures w14:val="none"/>
        </w:rPr>
        <w:t>National law protects workers’ right to decide whether they want to participate in union activities. It is illegal for employers to punish an employee because of involvement in a union.</w:t>
      </w:r>
    </w:p>
    <w:p w14:paraId="507B7A57" w14:textId="77777777" w:rsidR="005A7451" w:rsidRPr="003651E7" w:rsidRDefault="005A7451" w:rsidP="00CB0DFA">
      <w:pPr>
        <w:rPr>
          <w:rFonts w:eastAsia="Times New Roman" w:cs="Arial"/>
          <w:color w:val="404141"/>
          <w:kern w:val="0"/>
          <w:szCs w:val="24"/>
          <w14:ligatures w14:val="none"/>
        </w:rPr>
      </w:pPr>
      <w:r w:rsidRPr="003651E7">
        <w:rPr>
          <w:rFonts w:eastAsia="Times New Roman" w:cs="Arial"/>
          <w:color w:val="404141"/>
          <w:kern w:val="0"/>
          <w:szCs w:val="24"/>
          <w14:ligatures w14:val="none"/>
        </w:rPr>
        <w:t>Learn more about participating in a union:</w:t>
      </w:r>
    </w:p>
    <w:p w14:paraId="2C1137EB" w14:textId="2FE8E310" w:rsidR="005A7451" w:rsidRPr="003651E7" w:rsidRDefault="005A7451" w:rsidP="005A7451">
      <w:pPr>
        <w:numPr>
          <w:ilvl w:val="0"/>
          <w:numId w:val="14"/>
        </w:numPr>
        <w:spacing w:before="100" w:beforeAutospacing="1" w:after="150"/>
        <w:rPr>
          <w:rFonts w:eastAsia="Times New Roman" w:cs="Arial"/>
          <w:color w:val="0070C0"/>
          <w:kern w:val="0"/>
          <w:szCs w:val="24"/>
          <w14:ligatures w14:val="none"/>
        </w:rPr>
      </w:pPr>
      <w:r w:rsidRPr="003651E7">
        <w:rPr>
          <w:rFonts w:eastAsia="Times New Roman" w:cs="Arial"/>
          <w:color w:val="404141"/>
          <w:kern w:val="0"/>
          <w:szCs w:val="24"/>
          <w14:ligatures w14:val="none"/>
        </w:rPr>
        <w:t>Legal Aid at Work’s factsheet</w:t>
      </w:r>
      <w:r w:rsidR="00360163" w:rsidRPr="003651E7">
        <w:rPr>
          <w:rFonts w:eastAsia="Times New Roman" w:cs="Arial"/>
          <w:color w:val="404141"/>
          <w:kern w:val="0"/>
          <w:szCs w:val="24"/>
          <w14:ligatures w14:val="none"/>
        </w:rPr>
        <w:t xml:space="preserve"> </w:t>
      </w:r>
      <w:hyperlink r:id="rId46" w:history="1">
        <w:r w:rsidRPr="003651E7">
          <w:rPr>
            <w:rFonts w:eastAsia="Times New Roman" w:cs="Arial"/>
            <w:color w:val="0070C0"/>
            <w:kern w:val="0"/>
            <w:szCs w:val="24"/>
            <w:u w:val="single"/>
            <w14:ligatures w14:val="none"/>
          </w:rPr>
          <w:t>The Right To Organize and Join a Union</w:t>
        </w:r>
      </w:hyperlink>
    </w:p>
    <w:p w14:paraId="4A23399E" w14:textId="50AF987F" w:rsidR="0099559E" w:rsidRPr="003651E7" w:rsidRDefault="005A7451" w:rsidP="00075151">
      <w:pPr>
        <w:numPr>
          <w:ilvl w:val="0"/>
          <w:numId w:val="14"/>
        </w:numPr>
        <w:spacing w:after="480"/>
        <w:rPr>
          <w:rFonts w:cs="Arial"/>
          <w:color w:val="0070C0"/>
          <w:szCs w:val="24"/>
        </w:rPr>
      </w:pPr>
      <w:r w:rsidRPr="003651E7">
        <w:rPr>
          <w:rFonts w:eastAsia="Times New Roman" w:cs="Arial"/>
          <w:color w:val="404141"/>
          <w:kern w:val="0"/>
          <w:szCs w:val="24"/>
          <w14:ligatures w14:val="none"/>
        </w:rPr>
        <w:t>California Labor Federation website</w:t>
      </w:r>
      <w:r w:rsidR="00360163" w:rsidRPr="003651E7">
        <w:rPr>
          <w:rFonts w:eastAsia="Times New Roman" w:cs="Arial"/>
          <w:color w:val="404141"/>
          <w:kern w:val="0"/>
          <w:szCs w:val="24"/>
          <w14:ligatures w14:val="none"/>
        </w:rPr>
        <w:t xml:space="preserve"> </w:t>
      </w:r>
      <w:hyperlink r:id="rId47" w:history="1">
        <w:r w:rsidRPr="003651E7">
          <w:rPr>
            <w:rFonts w:eastAsia="Times New Roman" w:cs="Arial"/>
            <w:color w:val="0070C0"/>
            <w:kern w:val="0"/>
            <w:szCs w:val="24"/>
            <w:u w:val="single"/>
            <w14:ligatures w14:val="none"/>
          </w:rPr>
          <w:t>Unionize California</w:t>
        </w:r>
      </w:hyperlink>
    </w:p>
    <w:p w14:paraId="33BD8E8E" w14:textId="29083DE8" w:rsidR="005A7451" w:rsidRPr="003651E7" w:rsidRDefault="005A7451" w:rsidP="005A052C">
      <w:pPr>
        <w:pStyle w:val="Heading2"/>
      </w:pPr>
      <w:r w:rsidRPr="003651E7">
        <w:t>Retaliation</w:t>
      </w:r>
      <w:r w:rsidR="00825990" w:rsidRPr="003651E7">
        <w:t xml:space="preserve"> (Employers CANNOT Take Your Rights)</w:t>
      </w:r>
    </w:p>
    <w:p w14:paraId="5EF290A4" w14:textId="768C4F58" w:rsidR="00825990" w:rsidRPr="003651E7" w:rsidRDefault="00453F13" w:rsidP="00825990">
      <w:pPr>
        <w:spacing w:after="450"/>
        <w:rPr>
          <w:rFonts w:eastAsia="Times New Roman" w:cs="Arial"/>
          <w:color w:val="404141"/>
          <w:kern w:val="0"/>
          <w:szCs w:val="24"/>
          <w14:ligatures w14:val="none"/>
        </w:rPr>
      </w:pPr>
      <w:r w:rsidRPr="003651E7">
        <w:rPr>
          <w:rFonts w:eastAsia="Times New Roman" w:cs="Arial"/>
          <w:color w:val="404141"/>
          <w:kern w:val="0"/>
          <w:szCs w:val="24"/>
          <w14:ligatures w14:val="none"/>
        </w:rPr>
        <w:t>E</w:t>
      </w:r>
      <w:r w:rsidR="00825990" w:rsidRPr="003651E7">
        <w:rPr>
          <w:rFonts w:eastAsia="Times New Roman" w:cs="Arial"/>
          <w:color w:val="404141"/>
          <w:kern w:val="0"/>
          <w:szCs w:val="24"/>
          <w14:ligatures w14:val="none"/>
        </w:rPr>
        <w:t>mployers get to decide many things at work, but they cannot violate your rights without facing fines or even jail time!</w:t>
      </w:r>
    </w:p>
    <w:p w14:paraId="1AA3D7F2" w14:textId="19835A16" w:rsidR="00825990" w:rsidRPr="003651E7" w:rsidRDefault="00825990" w:rsidP="00CB0DFA">
      <w:pPr>
        <w:rPr>
          <w:rFonts w:eastAsia="Times New Roman" w:cs="Arial"/>
          <w:color w:val="404141"/>
          <w:kern w:val="0"/>
          <w:szCs w:val="24"/>
          <w14:ligatures w14:val="none"/>
        </w:rPr>
      </w:pPr>
      <w:r w:rsidRPr="003651E7">
        <w:rPr>
          <w:rFonts w:eastAsia="Times New Roman" w:cs="Arial"/>
          <w:color w:val="404141"/>
          <w:kern w:val="0"/>
          <w:szCs w:val="24"/>
          <w14:ligatures w14:val="none"/>
        </w:rPr>
        <w:t>It is</w:t>
      </w:r>
      <w:r w:rsidR="009A5BF1" w:rsidRPr="003651E7">
        <w:rPr>
          <w:rFonts w:eastAsia="Times New Roman" w:cs="Arial"/>
          <w:color w:val="404141"/>
          <w:kern w:val="0"/>
          <w:szCs w:val="24"/>
          <w14:ligatures w14:val="none"/>
        </w:rPr>
        <w:t xml:space="preserve"> </w:t>
      </w:r>
      <w:r w:rsidRPr="003651E7">
        <w:rPr>
          <w:rFonts w:eastAsia="Times New Roman" w:cs="Arial"/>
          <w:b/>
          <w:bCs/>
          <w:color w:val="404141"/>
          <w:kern w:val="0"/>
          <w:szCs w:val="24"/>
          <w14:ligatures w14:val="none"/>
        </w:rPr>
        <w:t>illegal</w:t>
      </w:r>
      <w:r w:rsidRPr="003651E7">
        <w:rPr>
          <w:rFonts w:eastAsia="Times New Roman" w:cs="Arial"/>
          <w:color w:val="404141"/>
          <w:kern w:val="0"/>
          <w:szCs w:val="24"/>
          <w14:ligatures w14:val="none"/>
        </w:rPr>
        <w:t> for an employer to fire you, cut your hours, give you a worse shift, or bad assignment, or punish you in any other way for exercising any of your rights such as refusing to work off the clock, taking paid sick leave, reporting harassment, or insisting on a safe workplace. It is</w:t>
      </w:r>
      <w:r w:rsidR="009A5BF1" w:rsidRPr="003651E7">
        <w:rPr>
          <w:rFonts w:eastAsia="Times New Roman" w:cs="Arial"/>
          <w:color w:val="404141"/>
          <w:kern w:val="0"/>
          <w:szCs w:val="24"/>
          <w14:ligatures w14:val="none"/>
        </w:rPr>
        <w:t xml:space="preserve"> </w:t>
      </w:r>
      <w:r w:rsidRPr="003651E7">
        <w:rPr>
          <w:rFonts w:eastAsia="Times New Roman" w:cs="Arial"/>
          <w:b/>
          <w:bCs/>
          <w:color w:val="404141"/>
          <w:kern w:val="0"/>
          <w:szCs w:val="24"/>
          <w14:ligatures w14:val="none"/>
        </w:rPr>
        <w:t>illegal</w:t>
      </w:r>
      <w:r w:rsidR="00CB0DFA" w:rsidRPr="003651E7">
        <w:rPr>
          <w:rFonts w:eastAsia="Times New Roman" w:cs="Arial"/>
          <w:b/>
          <w:bCs/>
          <w:color w:val="404141"/>
          <w:kern w:val="0"/>
          <w:szCs w:val="24"/>
          <w14:ligatures w14:val="none"/>
        </w:rPr>
        <w:t xml:space="preserve"> </w:t>
      </w:r>
      <w:r w:rsidRPr="003651E7">
        <w:rPr>
          <w:rFonts w:eastAsia="Times New Roman" w:cs="Arial"/>
          <w:color w:val="404141"/>
          <w:kern w:val="0"/>
          <w:szCs w:val="24"/>
          <w14:ligatures w14:val="none"/>
        </w:rPr>
        <w:t>for an employer to call ICE to get back at workers who report workplace violations; employers face high fines for this.</w:t>
      </w:r>
    </w:p>
    <w:p w14:paraId="1AA015C4" w14:textId="61EDC29F" w:rsidR="00825990" w:rsidRPr="003651E7" w:rsidRDefault="00825990" w:rsidP="00CB0DFA">
      <w:pPr>
        <w:spacing w:after="480"/>
        <w:rPr>
          <w:rFonts w:eastAsia="Times New Roman" w:cs="Arial"/>
          <w:color w:val="0070C0"/>
          <w:kern w:val="0"/>
          <w:szCs w:val="24"/>
          <w14:ligatures w14:val="none"/>
        </w:rPr>
      </w:pPr>
      <w:r w:rsidRPr="003651E7">
        <w:rPr>
          <w:rFonts w:eastAsia="Times New Roman" w:cs="Arial"/>
          <w:color w:val="404141"/>
          <w:kern w:val="0"/>
          <w:szCs w:val="24"/>
          <w14:ligatures w14:val="none"/>
        </w:rPr>
        <w:lastRenderedPageBreak/>
        <w:t>Learn more about what retaliation in the workplace is and what to do about: Legal Aid at Work factsheet</w:t>
      </w:r>
      <w:r w:rsidR="009A5BF1" w:rsidRPr="003651E7">
        <w:rPr>
          <w:rFonts w:eastAsia="Times New Roman" w:cs="Arial"/>
          <w:color w:val="404141"/>
          <w:kern w:val="0"/>
          <w:szCs w:val="24"/>
          <w14:ligatures w14:val="none"/>
        </w:rPr>
        <w:t xml:space="preserve"> </w:t>
      </w:r>
      <w:hyperlink r:id="rId48" w:history="1">
        <w:r w:rsidRPr="003651E7">
          <w:rPr>
            <w:rFonts w:eastAsia="Times New Roman" w:cs="Arial"/>
            <w:color w:val="0070C0"/>
            <w:kern w:val="0"/>
            <w:szCs w:val="24"/>
            <w:u w:val="single"/>
            <w14:ligatures w14:val="none"/>
          </w:rPr>
          <w:t>Retaliation: Things You Should Know About Protected Workplace Rights</w:t>
        </w:r>
      </w:hyperlink>
      <w:r w:rsidRPr="003651E7">
        <w:rPr>
          <w:rFonts w:eastAsia="Times New Roman" w:cs="Arial"/>
          <w:color w:val="0070C0"/>
          <w:kern w:val="0"/>
          <w:szCs w:val="24"/>
          <w14:ligatures w14:val="none"/>
        </w:rPr>
        <w:t>.</w:t>
      </w:r>
    </w:p>
    <w:p w14:paraId="5AA67534" w14:textId="7BD0FCB9" w:rsidR="00825990" w:rsidRPr="003651E7" w:rsidRDefault="00825990" w:rsidP="005A052C">
      <w:pPr>
        <w:pStyle w:val="Heading2"/>
      </w:pPr>
      <w:r w:rsidRPr="003651E7">
        <w:t>Workers’ Comp, Unemployment &amp; Disability Benefits, Family Leave</w:t>
      </w:r>
    </w:p>
    <w:p w14:paraId="682CD351" w14:textId="1A3B7A58" w:rsidR="00825990" w:rsidRPr="003651E7" w:rsidRDefault="00825990" w:rsidP="00CB0DFA">
      <w:pPr>
        <w:spacing w:after="480"/>
        <w:rPr>
          <w:rFonts w:eastAsia="Times New Roman" w:cs="Arial"/>
          <w:color w:val="404141"/>
          <w:kern w:val="0"/>
          <w:szCs w:val="24"/>
          <w14:ligatures w14:val="none"/>
        </w:rPr>
      </w:pPr>
      <w:r w:rsidRPr="003651E7">
        <w:rPr>
          <w:rFonts w:eastAsia="Times New Roman" w:cs="Arial"/>
          <w:color w:val="404141"/>
          <w:kern w:val="0"/>
          <w:szCs w:val="24"/>
          <w14:ligatures w14:val="none"/>
        </w:rPr>
        <w:t>It can be confusing to apply for worker benefits to help you when you are sick, injured on the job, unemployed, or need family leave.</w:t>
      </w:r>
      <w:r w:rsidR="00A474C2" w:rsidRPr="003651E7">
        <w:rPr>
          <w:rFonts w:eastAsia="Times New Roman" w:cs="Arial"/>
          <w:color w:val="404141"/>
          <w:kern w:val="0"/>
          <w:szCs w:val="24"/>
          <w14:ligatures w14:val="none"/>
        </w:rPr>
        <w:t xml:space="preserve"> </w:t>
      </w:r>
      <w:r w:rsidRPr="003651E7">
        <w:rPr>
          <w:rFonts w:eastAsia="Times New Roman" w:cs="Arial"/>
          <w:color w:val="404141"/>
          <w:kern w:val="0"/>
          <w:szCs w:val="24"/>
          <w14:ligatures w14:val="none"/>
        </w:rPr>
        <w:t xml:space="preserve">You are entitled to benefits from these programs and they are not the same as filing a complaint against your employer. Sometimes, a company’s Human Resources (“HR”) </w:t>
      </w:r>
      <w:r w:rsidR="00453F13" w:rsidRPr="003651E7">
        <w:rPr>
          <w:rFonts w:eastAsia="Times New Roman" w:cs="Arial"/>
          <w:color w:val="404141"/>
          <w:kern w:val="0"/>
          <w:szCs w:val="24"/>
          <w14:ligatures w14:val="none"/>
        </w:rPr>
        <w:t>department, or</w:t>
      </w:r>
      <w:r w:rsidRPr="003651E7">
        <w:rPr>
          <w:rFonts w:eastAsia="Times New Roman" w:cs="Arial"/>
          <w:color w:val="404141"/>
          <w:kern w:val="0"/>
          <w:szCs w:val="24"/>
          <w14:ligatures w14:val="none"/>
        </w:rPr>
        <w:t xml:space="preserve"> your union if you have one, can help you. If not, find a trusted adult to help you navigate the bureaucracy.</w:t>
      </w:r>
    </w:p>
    <w:p w14:paraId="1AB3A877" w14:textId="77777777" w:rsidR="00825990" w:rsidRPr="003651E7" w:rsidRDefault="00825990" w:rsidP="005A052C">
      <w:pPr>
        <w:pStyle w:val="Heading2"/>
      </w:pPr>
      <w:r w:rsidRPr="003651E7">
        <w:t>Workers’ compensation</w:t>
      </w:r>
    </w:p>
    <w:p w14:paraId="79528F21" w14:textId="04BCB10D" w:rsidR="00825990" w:rsidRPr="003651E7" w:rsidRDefault="00825990" w:rsidP="00CB0DFA">
      <w:pPr>
        <w:spacing w:after="480"/>
        <w:rPr>
          <w:rFonts w:eastAsia="Times New Roman" w:cs="Arial"/>
          <w:color w:val="404141"/>
          <w:kern w:val="0"/>
          <w:szCs w:val="24"/>
          <w14:ligatures w14:val="none"/>
        </w:rPr>
      </w:pPr>
      <w:r w:rsidRPr="003651E7">
        <w:rPr>
          <w:rFonts w:eastAsia="Times New Roman" w:cs="Arial"/>
          <w:color w:val="404141"/>
          <w:kern w:val="0"/>
          <w:szCs w:val="24"/>
          <w14:ligatures w14:val="none"/>
        </w:rPr>
        <w:t>If you are hurt on the job, you are entitled to medical care, lost wages if you miss more than three days of work, and additional benefits for more serious injuries. It doesn’t matter who was at fault for the injury. You will need to apply for this program; your employer should give you a form after a work injury. Get help and information from the</w:t>
      </w:r>
      <w:r w:rsidR="009A5BF1" w:rsidRPr="003651E7">
        <w:rPr>
          <w:rFonts w:eastAsia="Times New Roman" w:cs="Arial"/>
          <w:color w:val="404141"/>
          <w:kern w:val="0"/>
          <w:szCs w:val="24"/>
          <w14:ligatures w14:val="none"/>
        </w:rPr>
        <w:t xml:space="preserve"> </w:t>
      </w:r>
      <w:hyperlink r:id="rId49" w:history="1">
        <w:r w:rsidRPr="003651E7">
          <w:rPr>
            <w:rFonts w:eastAsia="Times New Roman" w:cs="Arial"/>
            <w:color w:val="0070C0"/>
            <w:kern w:val="0"/>
            <w:szCs w:val="24"/>
            <w:u w:val="single"/>
            <w14:ligatures w14:val="none"/>
          </w:rPr>
          <w:t>Division of Workers’ Compensation</w:t>
        </w:r>
      </w:hyperlink>
      <w:r w:rsidR="009A5BF1" w:rsidRPr="003651E7">
        <w:rPr>
          <w:rFonts w:eastAsia="Times New Roman" w:cs="Arial"/>
          <w:color w:val="0070C0"/>
          <w:kern w:val="0"/>
          <w:szCs w:val="24"/>
          <w:u w:val="single"/>
          <w14:ligatures w14:val="none"/>
        </w:rPr>
        <w:t xml:space="preserve"> </w:t>
      </w:r>
      <w:r w:rsidRPr="003651E7">
        <w:rPr>
          <w:rFonts w:eastAsia="Times New Roman" w:cs="Arial"/>
          <w:color w:val="404141"/>
          <w:kern w:val="0"/>
          <w:szCs w:val="24"/>
          <w14:ligatures w14:val="none"/>
        </w:rPr>
        <w:t>at 1-800-736-7401</w:t>
      </w:r>
      <w:r w:rsidR="00D62F30" w:rsidRPr="003651E7">
        <w:rPr>
          <w:rFonts w:eastAsia="Times New Roman" w:cs="Arial"/>
          <w:color w:val="404141"/>
          <w:kern w:val="0"/>
          <w:szCs w:val="24"/>
          <w14:ligatures w14:val="none"/>
        </w:rPr>
        <w:t>.</w:t>
      </w:r>
    </w:p>
    <w:p w14:paraId="6F49E424" w14:textId="77777777" w:rsidR="00825990" w:rsidRPr="003651E7" w:rsidRDefault="00825990" w:rsidP="005A052C">
      <w:pPr>
        <w:pStyle w:val="Heading2"/>
      </w:pPr>
      <w:r w:rsidRPr="003651E7">
        <w:t>Unemployment insurance</w:t>
      </w:r>
    </w:p>
    <w:p w14:paraId="00C21C5D" w14:textId="2383DB94" w:rsidR="00825990" w:rsidRPr="003651E7" w:rsidRDefault="00825990" w:rsidP="00CB0DFA">
      <w:pPr>
        <w:spacing w:after="480"/>
        <w:rPr>
          <w:rFonts w:eastAsia="Times New Roman" w:cs="Arial"/>
          <w:color w:val="404141"/>
          <w:kern w:val="0"/>
          <w:szCs w:val="24"/>
          <w14:ligatures w14:val="none"/>
        </w:rPr>
      </w:pPr>
      <w:r w:rsidRPr="003651E7">
        <w:rPr>
          <w:rFonts w:eastAsia="Times New Roman" w:cs="Arial"/>
          <w:color w:val="404141"/>
          <w:kern w:val="0"/>
          <w:szCs w:val="24"/>
          <w14:ligatures w14:val="none"/>
        </w:rPr>
        <w:t>If you lose your job, you may qualify for</w:t>
      </w:r>
      <w:r w:rsidR="00A94EDC" w:rsidRPr="003651E7">
        <w:rPr>
          <w:rFonts w:eastAsia="Times New Roman" w:cs="Arial"/>
          <w:color w:val="404141"/>
          <w:kern w:val="0"/>
          <w:szCs w:val="24"/>
          <w14:ligatures w14:val="none"/>
        </w:rPr>
        <w:t xml:space="preserve"> </w:t>
      </w:r>
      <w:hyperlink r:id="rId50" w:history="1">
        <w:r w:rsidRPr="003651E7">
          <w:rPr>
            <w:rFonts w:eastAsia="Times New Roman" w:cs="Arial"/>
            <w:color w:val="0070C0"/>
            <w:kern w:val="0"/>
            <w:szCs w:val="24"/>
            <w:u w:val="single"/>
            <w14:ligatures w14:val="none"/>
          </w:rPr>
          <w:t>unemployment payments</w:t>
        </w:r>
      </w:hyperlink>
      <w:r w:rsidRPr="003651E7">
        <w:rPr>
          <w:rFonts w:eastAsia="Times New Roman" w:cs="Arial"/>
          <w:color w:val="404141"/>
          <w:kern w:val="0"/>
          <w:szCs w:val="24"/>
          <w14:ligatures w14:val="none"/>
        </w:rPr>
        <w:t> for a period of time. If you lost your job because your employer didn’t have enough work for you, you will almost certainly qualify. Even if the employer says you were fired for making a mistake or for some other form of misconduct, you may still be eligible for these benefits.</w:t>
      </w:r>
    </w:p>
    <w:p w14:paraId="31C6C2D3" w14:textId="77777777" w:rsidR="00825990" w:rsidRPr="003651E7" w:rsidRDefault="00825990" w:rsidP="005A052C">
      <w:pPr>
        <w:pStyle w:val="Heading2"/>
      </w:pPr>
      <w:r w:rsidRPr="003651E7">
        <w:t>State disability insurance and family leave</w:t>
      </w:r>
    </w:p>
    <w:p w14:paraId="312CE47B" w14:textId="40850F0F" w:rsidR="00825990" w:rsidRPr="003651E7" w:rsidRDefault="00825990" w:rsidP="00825990">
      <w:pPr>
        <w:spacing w:after="450"/>
        <w:rPr>
          <w:rFonts w:eastAsia="Times New Roman" w:cs="Arial"/>
          <w:color w:val="404141"/>
          <w:kern w:val="0"/>
          <w:szCs w:val="24"/>
          <w14:ligatures w14:val="none"/>
        </w:rPr>
      </w:pPr>
      <w:r w:rsidRPr="003651E7">
        <w:rPr>
          <w:rFonts w:eastAsia="Times New Roman" w:cs="Arial"/>
          <w:color w:val="404141"/>
          <w:kern w:val="0"/>
          <w:szCs w:val="24"/>
          <w14:ligatures w14:val="none"/>
        </w:rPr>
        <w:t>California workers also can get partially paid time off for up to eight weeks through the</w:t>
      </w:r>
      <w:r w:rsidR="00A94EDC" w:rsidRPr="003651E7">
        <w:rPr>
          <w:rFonts w:eastAsia="Times New Roman" w:cs="Arial"/>
          <w:color w:val="404141"/>
          <w:kern w:val="0"/>
          <w:szCs w:val="24"/>
          <w14:ligatures w14:val="none"/>
        </w:rPr>
        <w:t xml:space="preserve"> </w:t>
      </w:r>
      <w:hyperlink r:id="rId51" w:history="1">
        <w:r w:rsidRPr="003651E7">
          <w:rPr>
            <w:rFonts w:eastAsia="Times New Roman" w:cs="Arial"/>
            <w:color w:val="0070C0"/>
            <w:kern w:val="0"/>
            <w:szCs w:val="24"/>
            <w:u w:val="single"/>
            <w14:ligatures w14:val="none"/>
          </w:rPr>
          <w:t>state disability program</w:t>
        </w:r>
      </w:hyperlink>
      <w:r w:rsidR="00A94EDC" w:rsidRPr="003651E7">
        <w:rPr>
          <w:rFonts w:eastAsia="Times New Roman" w:cs="Arial"/>
          <w:color w:val="0070C0"/>
          <w:kern w:val="0"/>
          <w:szCs w:val="24"/>
          <w:u w:val="single"/>
          <w14:ligatures w14:val="none"/>
        </w:rPr>
        <w:t xml:space="preserve"> </w:t>
      </w:r>
      <w:r w:rsidRPr="003651E7">
        <w:rPr>
          <w:rFonts w:eastAsia="Times New Roman" w:cs="Arial"/>
          <w:color w:val="404141"/>
          <w:kern w:val="0"/>
          <w:szCs w:val="24"/>
          <w14:ligatures w14:val="none"/>
        </w:rPr>
        <w:t>if:</w:t>
      </w:r>
    </w:p>
    <w:p w14:paraId="22462122" w14:textId="77777777" w:rsidR="00825990" w:rsidRPr="003651E7" w:rsidRDefault="00825990" w:rsidP="00825990">
      <w:pPr>
        <w:numPr>
          <w:ilvl w:val="0"/>
          <w:numId w:val="15"/>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they can’t work because of illness, injury, pregnancy, or childbirth;</w:t>
      </w:r>
    </w:p>
    <w:p w14:paraId="7771DA65" w14:textId="77777777" w:rsidR="00825990" w:rsidRPr="003651E7" w:rsidRDefault="00825990" w:rsidP="00825990">
      <w:pPr>
        <w:numPr>
          <w:ilvl w:val="0"/>
          <w:numId w:val="15"/>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to care for a very ill family member;</w:t>
      </w:r>
    </w:p>
    <w:p w14:paraId="65D4505C" w14:textId="77777777" w:rsidR="00825990" w:rsidRPr="003651E7" w:rsidRDefault="00825990" w:rsidP="00825990">
      <w:pPr>
        <w:numPr>
          <w:ilvl w:val="0"/>
          <w:numId w:val="15"/>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to bond with a new child; and</w:t>
      </w:r>
    </w:p>
    <w:p w14:paraId="1D1BBECD" w14:textId="77777777" w:rsidR="00825990" w:rsidRPr="003651E7" w:rsidRDefault="00825990" w:rsidP="00825990">
      <w:pPr>
        <w:numPr>
          <w:ilvl w:val="0"/>
          <w:numId w:val="15"/>
        </w:numPr>
        <w:spacing w:before="100" w:beforeAutospacing="1" w:after="150"/>
        <w:rPr>
          <w:rFonts w:eastAsia="Times New Roman" w:cs="Arial"/>
          <w:color w:val="404141"/>
          <w:kern w:val="0"/>
          <w:szCs w:val="24"/>
          <w14:ligatures w14:val="none"/>
        </w:rPr>
      </w:pPr>
      <w:r w:rsidRPr="003651E7">
        <w:rPr>
          <w:rFonts w:eastAsia="Times New Roman" w:cs="Arial"/>
          <w:color w:val="404141"/>
          <w:kern w:val="0"/>
          <w:szCs w:val="24"/>
          <w14:ligatures w14:val="none"/>
        </w:rPr>
        <w:t>sometimes because of a family member’s military service.</w:t>
      </w:r>
    </w:p>
    <w:p w14:paraId="4C738F18" w14:textId="77777777" w:rsidR="00825990" w:rsidRPr="003651E7" w:rsidRDefault="00825990" w:rsidP="00CB0DFA">
      <w:pPr>
        <w:spacing w:after="480"/>
        <w:rPr>
          <w:rFonts w:eastAsia="Times New Roman" w:cs="Arial"/>
          <w:color w:val="404141"/>
          <w:kern w:val="0"/>
          <w:szCs w:val="24"/>
          <w14:ligatures w14:val="none"/>
        </w:rPr>
      </w:pPr>
      <w:r w:rsidRPr="003651E7">
        <w:rPr>
          <w:rFonts w:eastAsia="Times New Roman" w:cs="Arial"/>
          <w:color w:val="404141"/>
          <w:kern w:val="0"/>
          <w:szCs w:val="24"/>
          <w14:ligatures w14:val="none"/>
        </w:rPr>
        <w:t>Most workers in California are allowed twelve weeks of UNPAID leave for these reasons, too.</w:t>
      </w:r>
    </w:p>
    <w:p w14:paraId="074FAB4E" w14:textId="1CF78A28" w:rsidR="00825990" w:rsidRPr="003651E7" w:rsidRDefault="00825990" w:rsidP="005A052C">
      <w:pPr>
        <w:pStyle w:val="Heading2"/>
      </w:pPr>
      <w:r w:rsidRPr="003651E7">
        <w:lastRenderedPageBreak/>
        <w:t>Where to Get Help or Report a Problem</w:t>
      </w:r>
    </w:p>
    <w:p w14:paraId="7E38FF0D" w14:textId="77777777" w:rsidR="00825990" w:rsidRPr="003651E7" w:rsidRDefault="00825990" w:rsidP="00100223">
      <w:r w:rsidRPr="003651E7">
        <w:t>Where to go for help</w:t>
      </w:r>
    </w:p>
    <w:p w14:paraId="6B9D813E" w14:textId="77777777" w:rsidR="00825990" w:rsidRPr="003651E7" w:rsidRDefault="00825990" w:rsidP="00CB0DFA">
      <w:pPr>
        <w:rPr>
          <w:rFonts w:eastAsia="Times New Roman" w:cs="Arial"/>
          <w:color w:val="404141"/>
          <w:kern w:val="0"/>
          <w:szCs w:val="24"/>
          <w14:ligatures w14:val="none"/>
        </w:rPr>
      </w:pPr>
      <w:r w:rsidRPr="003651E7">
        <w:rPr>
          <w:rFonts w:eastAsia="Times New Roman" w:cs="Arial"/>
          <w:color w:val="404141"/>
          <w:kern w:val="0"/>
          <w:szCs w:val="24"/>
          <w14:ligatures w14:val="none"/>
        </w:rPr>
        <w:t>It can be confusing to figure out how to report an employer for violating your rights. Try to find a trusted adult, like a parent, teacher, or school counselor, to help you find assistance. There are legal aid organizations that can help you for free or for a small cost. You should report wage theft and safety violations to the government.</w:t>
      </w:r>
    </w:p>
    <w:p w14:paraId="14741A8B" w14:textId="6B4E957A" w:rsidR="00825990" w:rsidRPr="003651E7" w:rsidRDefault="00825990" w:rsidP="00CB0DFA">
      <w:pPr>
        <w:spacing w:after="480"/>
        <w:rPr>
          <w:rFonts w:eastAsia="Times New Roman" w:cs="Arial"/>
          <w:color w:val="404141"/>
          <w:kern w:val="0"/>
          <w:szCs w:val="24"/>
          <w14:ligatures w14:val="none"/>
        </w:rPr>
      </w:pPr>
      <w:r w:rsidRPr="003651E7">
        <w:rPr>
          <w:rFonts w:eastAsia="Times New Roman" w:cs="Arial"/>
          <w:color w:val="404141"/>
          <w:kern w:val="0"/>
          <w:szCs w:val="24"/>
          <w14:ligatures w14:val="none"/>
        </w:rPr>
        <w:t>The organization</w:t>
      </w:r>
      <w:r w:rsidR="00A94EDC" w:rsidRPr="003651E7">
        <w:rPr>
          <w:rFonts w:eastAsia="Times New Roman" w:cs="Arial"/>
          <w:color w:val="404141"/>
          <w:kern w:val="0"/>
          <w:szCs w:val="24"/>
          <w14:ligatures w14:val="none"/>
        </w:rPr>
        <w:t xml:space="preserve"> </w:t>
      </w:r>
      <w:r w:rsidRPr="003651E7">
        <w:rPr>
          <w:rFonts w:eastAsia="Times New Roman" w:cs="Arial"/>
          <w:b/>
          <w:bCs/>
          <w:color w:val="404141"/>
          <w:kern w:val="0"/>
          <w:szCs w:val="24"/>
          <w14:ligatures w14:val="none"/>
        </w:rPr>
        <w:t>Legal Aid at Work</w:t>
      </w:r>
      <w:r w:rsidR="00A94EDC" w:rsidRPr="003651E7">
        <w:rPr>
          <w:rFonts w:eastAsia="Times New Roman" w:cs="Arial"/>
          <w:b/>
          <w:bCs/>
          <w:color w:val="404141"/>
          <w:kern w:val="0"/>
          <w:szCs w:val="24"/>
          <w14:ligatures w14:val="none"/>
        </w:rPr>
        <w:t xml:space="preserve"> </w:t>
      </w:r>
      <w:r w:rsidRPr="003651E7">
        <w:rPr>
          <w:rFonts w:eastAsia="Times New Roman" w:cs="Arial"/>
          <w:color w:val="404141"/>
          <w:kern w:val="0"/>
          <w:szCs w:val="24"/>
          <w14:ligatures w14:val="none"/>
        </w:rPr>
        <w:t>has helplines and clinics throughout the state that provide services for low-income California workers. Learn more and</w:t>
      </w:r>
      <w:r w:rsidR="00A94EDC" w:rsidRPr="003651E7">
        <w:rPr>
          <w:rFonts w:eastAsia="Times New Roman" w:cs="Arial"/>
          <w:color w:val="404141"/>
          <w:kern w:val="0"/>
          <w:szCs w:val="24"/>
          <w14:ligatures w14:val="none"/>
        </w:rPr>
        <w:t xml:space="preserve"> </w:t>
      </w:r>
      <w:hyperlink r:id="rId52" w:history="1">
        <w:r w:rsidRPr="003651E7">
          <w:rPr>
            <w:rFonts w:eastAsia="Times New Roman" w:cs="Arial"/>
            <w:color w:val="0070C0"/>
            <w:kern w:val="0"/>
            <w:szCs w:val="24"/>
            <w:u w:val="single"/>
            <w14:ligatures w14:val="none"/>
          </w:rPr>
          <w:t>find a clinic near you</w:t>
        </w:r>
      </w:hyperlink>
      <w:r w:rsidRPr="003651E7">
        <w:rPr>
          <w:rFonts w:eastAsia="Times New Roman" w:cs="Arial"/>
          <w:color w:val="0070C0"/>
          <w:kern w:val="0"/>
          <w:szCs w:val="24"/>
          <w14:ligatures w14:val="none"/>
        </w:rPr>
        <w:t>.</w:t>
      </w:r>
    </w:p>
    <w:p w14:paraId="452AF314" w14:textId="77777777" w:rsidR="00825990" w:rsidRPr="003651E7" w:rsidRDefault="00825990" w:rsidP="005A052C">
      <w:pPr>
        <w:pStyle w:val="Heading2"/>
      </w:pPr>
      <w:r w:rsidRPr="003651E7">
        <w:t>Wage theft</w:t>
      </w:r>
    </w:p>
    <w:p w14:paraId="1BBC2308" w14:textId="126F0BFF" w:rsidR="00825990" w:rsidRPr="003651E7" w:rsidRDefault="00825990" w:rsidP="00CB0DFA">
      <w:pPr>
        <w:spacing w:after="480"/>
        <w:rPr>
          <w:rFonts w:eastAsia="Times New Roman" w:cs="Arial"/>
          <w:color w:val="404141"/>
          <w:kern w:val="0"/>
          <w:szCs w:val="24"/>
          <w14:ligatures w14:val="none"/>
        </w:rPr>
      </w:pPr>
      <w:r w:rsidRPr="003651E7">
        <w:rPr>
          <w:rFonts w:eastAsia="Times New Roman" w:cs="Arial"/>
          <w:color w:val="404141"/>
          <w:kern w:val="0"/>
          <w:szCs w:val="24"/>
          <w14:ligatures w14:val="none"/>
        </w:rPr>
        <w:t>To make a complaint about wage theft (including from being misclassified as an independent contractor) go to the</w:t>
      </w:r>
      <w:r w:rsidR="00A94EDC" w:rsidRPr="003651E7">
        <w:rPr>
          <w:rFonts w:eastAsia="Times New Roman" w:cs="Arial"/>
          <w:color w:val="404141"/>
          <w:kern w:val="0"/>
          <w:szCs w:val="24"/>
          <w14:ligatures w14:val="none"/>
        </w:rPr>
        <w:t xml:space="preserve"> </w:t>
      </w:r>
      <w:hyperlink r:id="rId53" w:history="1">
        <w:r w:rsidRPr="003651E7">
          <w:rPr>
            <w:rFonts w:eastAsia="Times New Roman" w:cs="Arial"/>
            <w:color w:val="004E9A"/>
            <w:kern w:val="0"/>
            <w:szCs w:val="24"/>
            <w:u w:val="single"/>
            <w14:ligatures w14:val="none"/>
          </w:rPr>
          <w:t xml:space="preserve">U.S. </w:t>
        </w:r>
        <w:r w:rsidRPr="003651E7">
          <w:rPr>
            <w:rFonts w:eastAsia="Times New Roman" w:cs="Arial"/>
            <w:color w:val="0070C0"/>
            <w:kern w:val="0"/>
            <w:szCs w:val="24"/>
            <w:u w:val="single"/>
            <w14:ligatures w14:val="none"/>
          </w:rPr>
          <w:t>Department of Labor Wage and Hour Division</w:t>
        </w:r>
      </w:hyperlink>
      <w:r w:rsidRPr="003651E7">
        <w:rPr>
          <w:rFonts w:eastAsia="Times New Roman" w:cs="Arial"/>
          <w:color w:val="404141"/>
          <w:kern w:val="0"/>
          <w:szCs w:val="24"/>
          <w14:ligatures w14:val="none"/>
        </w:rPr>
        <w:t xml:space="preserve">; or </w:t>
      </w:r>
      <w:hyperlink r:id="rId54" w:history="1">
        <w:r w:rsidRPr="003651E7">
          <w:rPr>
            <w:rFonts w:eastAsia="Times New Roman" w:cs="Arial"/>
            <w:color w:val="004E9A"/>
            <w:kern w:val="0"/>
            <w:szCs w:val="24"/>
            <w:u w:val="single"/>
            <w14:ligatures w14:val="none"/>
          </w:rPr>
          <w:t>the California Labor Commissioner</w:t>
        </w:r>
      </w:hyperlink>
      <w:r w:rsidRPr="003651E7">
        <w:rPr>
          <w:rFonts w:eastAsia="Times New Roman" w:cs="Arial"/>
          <w:color w:val="404141"/>
          <w:kern w:val="0"/>
          <w:szCs w:val="24"/>
          <w14:ligatures w14:val="none"/>
        </w:rPr>
        <w:t>; or your local office of Labor Standards Enforcement (see below, “Cities that have their own labor rights enforcement office”).</w:t>
      </w:r>
    </w:p>
    <w:p w14:paraId="1B989870" w14:textId="77777777" w:rsidR="00825990" w:rsidRPr="003651E7" w:rsidRDefault="00825990" w:rsidP="005A052C">
      <w:pPr>
        <w:pStyle w:val="Heading2"/>
      </w:pPr>
      <w:r w:rsidRPr="003651E7">
        <w:t>Retaliation</w:t>
      </w:r>
    </w:p>
    <w:p w14:paraId="481CD2CF" w14:textId="49768D5D" w:rsidR="00825990" w:rsidRPr="003651E7" w:rsidRDefault="00825990" w:rsidP="00825990">
      <w:pPr>
        <w:spacing w:after="450"/>
        <w:rPr>
          <w:rFonts w:eastAsia="Times New Roman" w:cs="Arial"/>
          <w:color w:val="0070C0"/>
          <w:kern w:val="0"/>
          <w:szCs w:val="24"/>
          <w14:ligatures w14:val="none"/>
        </w:rPr>
      </w:pPr>
      <w:r w:rsidRPr="003651E7">
        <w:rPr>
          <w:rFonts w:eastAsia="Times New Roman" w:cs="Arial"/>
          <w:color w:val="404141"/>
          <w:kern w:val="0"/>
          <w:szCs w:val="24"/>
          <w14:ligatures w14:val="none"/>
        </w:rPr>
        <w:t>To make a complaint about retaliation go to the</w:t>
      </w:r>
      <w:r w:rsidR="00A94EDC" w:rsidRPr="003651E7">
        <w:rPr>
          <w:rFonts w:eastAsia="Times New Roman" w:cs="Arial"/>
          <w:color w:val="404141"/>
          <w:kern w:val="0"/>
          <w:szCs w:val="24"/>
          <w14:ligatures w14:val="none"/>
        </w:rPr>
        <w:t xml:space="preserve"> </w:t>
      </w:r>
      <w:hyperlink r:id="rId55" w:history="1">
        <w:r w:rsidRPr="003651E7">
          <w:rPr>
            <w:rFonts w:eastAsia="Times New Roman" w:cs="Arial"/>
            <w:color w:val="0070C0"/>
            <w:kern w:val="0"/>
            <w:szCs w:val="24"/>
            <w:u w:val="single"/>
            <w14:ligatures w14:val="none"/>
          </w:rPr>
          <w:t>California Labor Commissioner</w:t>
        </w:r>
      </w:hyperlink>
      <w:r w:rsidRPr="003651E7">
        <w:rPr>
          <w:rFonts w:eastAsia="Times New Roman" w:cs="Arial"/>
          <w:color w:val="0070C0"/>
          <w:kern w:val="0"/>
          <w:szCs w:val="24"/>
          <w14:ligatures w14:val="none"/>
        </w:rPr>
        <w:t>.</w:t>
      </w:r>
    </w:p>
    <w:p w14:paraId="14D02C0A" w14:textId="77777777" w:rsidR="00825990" w:rsidRPr="003651E7" w:rsidRDefault="00825990" w:rsidP="005A052C">
      <w:pPr>
        <w:pStyle w:val="Heading2"/>
      </w:pPr>
      <w:r w:rsidRPr="003651E7">
        <w:t>Safety violations</w:t>
      </w:r>
    </w:p>
    <w:p w14:paraId="11363123" w14:textId="3DCC8F45" w:rsidR="00825990" w:rsidRPr="003651E7" w:rsidRDefault="00825990" w:rsidP="00CB0DFA">
      <w:pPr>
        <w:spacing w:after="480"/>
        <w:rPr>
          <w:rFonts w:eastAsia="Times New Roman" w:cs="Arial"/>
          <w:color w:val="404141"/>
          <w:kern w:val="0"/>
          <w:szCs w:val="24"/>
          <w14:ligatures w14:val="none"/>
        </w:rPr>
      </w:pPr>
      <w:r w:rsidRPr="003651E7">
        <w:rPr>
          <w:rFonts w:eastAsia="Times New Roman" w:cs="Arial"/>
          <w:color w:val="404141"/>
          <w:kern w:val="0"/>
          <w:szCs w:val="24"/>
          <w14:ligatures w14:val="none"/>
        </w:rPr>
        <w:t>To report complaints about safety violations go to</w:t>
      </w:r>
      <w:r w:rsidR="00A94EDC" w:rsidRPr="003651E7">
        <w:rPr>
          <w:rFonts w:eastAsia="Times New Roman" w:cs="Arial"/>
          <w:color w:val="404141"/>
          <w:kern w:val="0"/>
          <w:szCs w:val="24"/>
          <w14:ligatures w14:val="none"/>
        </w:rPr>
        <w:t xml:space="preserve"> </w:t>
      </w:r>
      <w:hyperlink r:id="rId56" w:anchor="complaint" w:history="1">
        <w:r w:rsidRPr="003651E7">
          <w:rPr>
            <w:rFonts w:eastAsia="Times New Roman" w:cs="Arial"/>
            <w:color w:val="004E9A"/>
            <w:kern w:val="0"/>
            <w:szCs w:val="24"/>
            <w:u w:val="single"/>
            <w14:ligatures w14:val="none"/>
          </w:rPr>
          <w:t>Cal/OSHA</w:t>
        </w:r>
      </w:hyperlink>
      <w:r w:rsidRPr="003651E7">
        <w:rPr>
          <w:rFonts w:eastAsia="Times New Roman" w:cs="Arial"/>
          <w:color w:val="404141"/>
          <w:kern w:val="0"/>
          <w:szCs w:val="24"/>
          <w14:ligatures w14:val="none"/>
        </w:rPr>
        <w:t>. Your call to Cal/OSHA is confidential and you can even call them without giving your name. Cal/OSHA also has</w:t>
      </w:r>
      <w:r w:rsidR="00A94EDC" w:rsidRPr="003651E7">
        <w:rPr>
          <w:rFonts w:eastAsia="Times New Roman" w:cs="Arial"/>
          <w:color w:val="404141"/>
          <w:kern w:val="0"/>
          <w:szCs w:val="24"/>
          <w14:ligatures w14:val="none"/>
        </w:rPr>
        <w:t xml:space="preserve"> </w:t>
      </w:r>
      <w:hyperlink r:id="rId57" w:history="1">
        <w:r w:rsidRPr="003651E7">
          <w:rPr>
            <w:rFonts w:eastAsia="Times New Roman" w:cs="Arial"/>
            <w:color w:val="004E9A"/>
            <w:kern w:val="0"/>
            <w:szCs w:val="24"/>
            <w:u w:val="single"/>
            <w14:ligatures w14:val="none"/>
          </w:rPr>
          <w:t>job safety information for young workers</w:t>
        </w:r>
      </w:hyperlink>
      <w:r w:rsidRPr="003651E7">
        <w:rPr>
          <w:rFonts w:eastAsia="Times New Roman" w:cs="Arial"/>
          <w:color w:val="404141"/>
          <w:kern w:val="0"/>
          <w:szCs w:val="24"/>
          <w14:ligatures w14:val="none"/>
        </w:rPr>
        <w:t>.</w:t>
      </w:r>
    </w:p>
    <w:p w14:paraId="6707B35A" w14:textId="77777777" w:rsidR="00825990" w:rsidRPr="003651E7" w:rsidRDefault="00825990" w:rsidP="005A052C">
      <w:pPr>
        <w:pStyle w:val="Heading2"/>
      </w:pPr>
      <w:r w:rsidRPr="003651E7">
        <w:t>Sexual harassment or racial or sexual discrimination</w:t>
      </w:r>
    </w:p>
    <w:p w14:paraId="2D7860E8" w14:textId="693E1AEA" w:rsidR="00825990" w:rsidRPr="003651E7" w:rsidRDefault="00825990" w:rsidP="00433AF8">
      <w:pPr>
        <w:rPr>
          <w:rFonts w:eastAsia="Times New Roman" w:cs="Arial"/>
          <w:color w:val="404141"/>
          <w:kern w:val="0"/>
          <w:szCs w:val="24"/>
          <w14:ligatures w14:val="none"/>
        </w:rPr>
      </w:pPr>
      <w:r w:rsidRPr="003651E7">
        <w:rPr>
          <w:rFonts w:eastAsia="Times New Roman" w:cs="Arial"/>
          <w:color w:val="404141"/>
          <w:kern w:val="0"/>
          <w:szCs w:val="24"/>
          <w14:ligatures w14:val="none"/>
        </w:rPr>
        <w:t>For sexual harassment call the California Department of Fair Employment and Housing has a Workplace Harassment Hotline:</w:t>
      </w:r>
      <w:r w:rsidR="00433AF8" w:rsidRPr="003651E7">
        <w:rPr>
          <w:rFonts w:eastAsia="Times New Roman" w:cs="Arial"/>
          <w:color w:val="404141"/>
          <w:kern w:val="0"/>
          <w:szCs w:val="24"/>
          <w14:ligatures w14:val="none"/>
        </w:rPr>
        <w:t xml:space="preserve"> </w:t>
      </w:r>
      <w:r w:rsidRPr="003651E7">
        <w:rPr>
          <w:rFonts w:eastAsia="Times New Roman" w:cs="Arial"/>
          <w:kern w:val="0"/>
          <w:szCs w:val="24"/>
          <w14:ligatures w14:val="none"/>
        </w:rPr>
        <w:t>1-800-884-1684</w:t>
      </w:r>
      <w:r w:rsidRPr="003651E7">
        <w:rPr>
          <w:rFonts w:eastAsia="Times New Roman" w:cs="Arial"/>
          <w:color w:val="404141"/>
          <w:kern w:val="0"/>
          <w:szCs w:val="24"/>
          <w14:ligatures w14:val="none"/>
        </w:rPr>
        <w:t>.</w:t>
      </w:r>
    </w:p>
    <w:p w14:paraId="7E2A7C9E" w14:textId="1F9230F7" w:rsidR="00825990" w:rsidRPr="003651E7" w:rsidRDefault="00825990" w:rsidP="00433AF8">
      <w:pPr>
        <w:spacing w:after="480"/>
        <w:rPr>
          <w:rFonts w:eastAsia="Times New Roman" w:cs="Arial"/>
          <w:color w:val="404141"/>
          <w:kern w:val="0"/>
          <w:szCs w:val="24"/>
          <w14:ligatures w14:val="none"/>
        </w:rPr>
      </w:pPr>
      <w:r w:rsidRPr="003651E7">
        <w:rPr>
          <w:rFonts w:eastAsia="Times New Roman" w:cs="Arial"/>
          <w:color w:val="404141"/>
          <w:kern w:val="0"/>
          <w:szCs w:val="24"/>
          <w14:ligatures w14:val="none"/>
        </w:rPr>
        <w:t>If you think you are the victim of racial discrimination contact the</w:t>
      </w:r>
      <w:r w:rsidR="00A94EDC" w:rsidRPr="003651E7">
        <w:rPr>
          <w:rFonts w:eastAsia="Times New Roman" w:cs="Arial"/>
          <w:color w:val="404141"/>
          <w:kern w:val="0"/>
          <w:szCs w:val="24"/>
          <w14:ligatures w14:val="none"/>
        </w:rPr>
        <w:t xml:space="preserve"> </w:t>
      </w:r>
      <w:hyperlink r:id="rId58" w:history="1">
        <w:r w:rsidRPr="003651E7">
          <w:rPr>
            <w:rFonts w:eastAsia="Times New Roman" w:cs="Arial"/>
            <w:color w:val="004E9A"/>
            <w:kern w:val="0"/>
            <w:szCs w:val="24"/>
            <w:u w:val="single"/>
            <w14:ligatures w14:val="none"/>
          </w:rPr>
          <w:t>California Civil Rights Department.</w:t>
        </w:r>
      </w:hyperlink>
    </w:p>
    <w:p w14:paraId="3EFBBF85" w14:textId="77777777" w:rsidR="00825990" w:rsidRPr="003651E7" w:rsidRDefault="00825990" w:rsidP="005A052C">
      <w:pPr>
        <w:pStyle w:val="Heading2"/>
      </w:pPr>
      <w:r w:rsidRPr="003651E7">
        <w:t>Child labor violations</w:t>
      </w:r>
    </w:p>
    <w:p w14:paraId="5AEF308D" w14:textId="35BD09BA" w:rsidR="00825990" w:rsidRPr="003651E7" w:rsidRDefault="00825990" w:rsidP="00433AF8">
      <w:pPr>
        <w:spacing w:after="480"/>
        <w:rPr>
          <w:rFonts w:eastAsia="Times New Roman" w:cs="Arial"/>
          <w:color w:val="404141"/>
          <w:kern w:val="0"/>
          <w:szCs w:val="24"/>
          <w14:ligatures w14:val="none"/>
        </w:rPr>
      </w:pPr>
      <w:r w:rsidRPr="003651E7">
        <w:rPr>
          <w:rFonts w:eastAsia="Times New Roman" w:cs="Arial"/>
          <w:color w:val="404141"/>
          <w:kern w:val="0"/>
          <w:szCs w:val="24"/>
          <w14:ligatures w14:val="none"/>
        </w:rPr>
        <w:t xml:space="preserve">If your employer is making you work too late, too early, or too long (see the section above on “work hours for teens”) or is making you do tasks that are not legal for teens (see the section above on “jobs teens are not allowed to do”), these are child labor </w:t>
      </w:r>
      <w:r w:rsidRPr="003651E7">
        <w:rPr>
          <w:rFonts w:eastAsia="Times New Roman" w:cs="Arial"/>
          <w:color w:val="404141"/>
          <w:kern w:val="0"/>
          <w:szCs w:val="24"/>
          <w14:ligatures w14:val="none"/>
        </w:rPr>
        <w:lastRenderedPageBreak/>
        <w:t>violations. You should report these to the</w:t>
      </w:r>
      <w:r w:rsidR="00A94EDC" w:rsidRPr="003651E7">
        <w:rPr>
          <w:rFonts w:eastAsia="Times New Roman" w:cs="Arial"/>
          <w:color w:val="404141"/>
          <w:kern w:val="0"/>
          <w:szCs w:val="24"/>
          <w14:ligatures w14:val="none"/>
        </w:rPr>
        <w:t xml:space="preserve"> </w:t>
      </w:r>
      <w:hyperlink r:id="rId59" w:history="1">
        <w:r w:rsidRPr="003651E7">
          <w:rPr>
            <w:rFonts w:eastAsia="Times New Roman" w:cs="Arial"/>
            <w:color w:val="004E9A"/>
            <w:kern w:val="0"/>
            <w:szCs w:val="24"/>
            <w:u w:val="single"/>
            <w14:ligatures w14:val="none"/>
          </w:rPr>
          <w:t>U.S. Department of Labor Wage and Hour Division</w:t>
        </w:r>
      </w:hyperlink>
      <w:r w:rsidR="00A94EDC" w:rsidRPr="003651E7">
        <w:rPr>
          <w:rFonts w:eastAsia="Times New Roman" w:cs="Arial"/>
          <w:color w:val="004E9A"/>
          <w:kern w:val="0"/>
          <w:szCs w:val="24"/>
          <w:u w:val="single"/>
          <w14:ligatures w14:val="none"/>
        </w:rPr>
        <w:t xml:space="preserve"> </w:t>
      </w:r>
      <w:r w:rsidRPr="003651E7">
        <w:rPr>
          <w:rFonts w:eastAsia="Times New Roman" w:cs="Arial"/>
          <w:color w:val="404141"/>
          <w:kern w:val="0"/>
          <w:szCs w:val="24"/>
          <w14:ligatures w14:val="none"/>
        </w:rPr>
        <w:t>or to the</w:t>
      </w:r>
      <w:r w:rsidR="00A94EDC" w:rsidRPr="003651E7">
        <w:rPr>
          <w:rFonts w:eastAsia="Times New Roman" w:cs="Arial"/>
          <w:color w:val="404141"/>
          <w:kern w:val="0"/>
          <w:szCs w:val="24"/>
          <w14:ligatures w14:val="none"/>
        </w:rPr>
        <w:t xml:space="preserve"> </w:t>
      </w:r>
      <w:hyperlink r:id="rId60" w:history="1">
        <w:r w:rsidRPr="003651E7">
          <w:rPr>
            <w:rFonts w:eastAsia="Times New Roman" w:cs="Arial"/>
            <w:color w:val="004E9A"/>
            <w:kern w:val="0"/>
            <w:szCs w:val="24"/>
            <w:u w:val="single"/>
            <w14:ligatures w14:val="none"/>
          </w:rPr>
          <w:t>California Labor Commissioner</w:t>
        </w:r>
      </w:hyperlink>
      <w:r w:rsidRPr="003651E7">
        <w:rPr>
          <w:rFonts w:eastAsia="Times New Roman" w:cs="Arial"/>
          <w:color w:val="404141"/>
          <w:kern w:val="0"/>
          <w:szCs w:val="24"/>
          <w14:ligatures w14:val="none"/>
        </w:rPr>
        <w:t>.</w:t>
      </w:r>
    </w:p>
    <w:p w14:paraId="252665E5" w14:textId="77777777" w:rsidR="00825990" w:rsidRPr="003651E7" w:rsidRDefault="00825990" w:rsidP="005A052C">
      <w:pPr>
        <w:pStyle w:val="Heading2"/>
      </w:pPr>
      <w:r w:rsidRPr="003651E7">
        <w:t>To report a bad employer or labor violations</w:t>
      </w:r>
    </w:p>
    <w:p w14:paraId="4D1FBF68" w14:textId="3D87EF99" w:rsidR="00825990" w:rsidRPr="003651E7" w:rsidRDefault="00825990" w:rsidP="00413A2B">
      <w:pPr>
        <w:spacing w:after="480"/>
        <w:rPr>
          <w:rFonts w:eastAsia="Times New Roman" w:cs="Arial"/>
          <w:color w:val="404141"/>
          <w:kern w:val="0"/>
          <w:szCs w:val="24"/>
          <w14:ligatures w14:val="none"/>
        </w:rPr>
      </w:pPr>
      <w:r w:rsidRPr="003651E7">
        <w:rPr>
          <w:rFonts w:eastAsia="Times New Roman" w:cs="Arial"/>
          <w:color w:val="404141"/>
          <w:kern w:val="0"/>
          <w:szCs w:val="24"/>
          <w14:ligatures w14:val="none"/>
        </w:rPr>
        <w:t>California’s special taskforce for receiving tips and leads about bad employers is the</w:t>
      </w:r>
      <w:r w:rsidR="00A94EDC" w:rsidRPr="003651E7">
        <w:rPr>
          <w:rFonts w:eastAsia="Times New Roman" w:cs="Arial"/>
          <w:color w:val="404141"/>
          <w:kern w:val="0"/>
          <w:szCs w:val="24"/>
          <w14:ligatures w14:val="none"/>
        </w:rPr>
        <w:t xml:space="preserve"> </w:t>
      </w:r>
      <w:hyperlink r:id="rId61" w:history="1">
        <w:r w:rsidRPr="003651E7">
          <w:rPr>
            <w:rFonts w:eastAsia="Times New Roman" w:cs="Arial"/>
            <w:color w:val="004E9A"/>
            <w:kern w:val="0"/>
            <w:szCs w:val="24"/>
            <w:u w:val="single"/>
            <w14:ligatures w14:val="none"/>
          </w:rPr>
          <w:t>California Labor Enforcement Task Force (LETF)</w:t>
        </w:r>
      </w:hyperlink>
      <w:r w:rsidRPr="003651E7">
        <w:rPr>
          <w:rFonts w:eastAsia="Times New Roman" w:cs="Arial"/>
          <w:color w:val="404141"/>
          <w:kern w:val="0"/>
          <w:szCs w:val="24"/>
          <w14:ligatures w14:val="none"/>
        </w:rPr>
        <w:t>. You can also report bad employers and labor violations to the</w:t>
      </w:r>
      <w:r w:rsidR="00A94EDC" w:rsidRPr="003651E7">
        <w:rPr>
          <w:rFonts w:eastAsia="Times New Roman" w:cs="Arial"/>
          <w:color w:val="404141"/>
          <w:kern w:val="0"/>
          <w:szCs w:val="24"/>
          <w14:ligatures w14:val="none"/>
        </w:rPr>
        <w:t xml:space="preserve"> </w:t>
      </w:r>
      <w:hyperlink r:id="rId62" w:history="1">
        <w:r w:rsidRPr="003651E7">
          <w:rPr>
            <w:rFonts w:eastAsia="Times New Roman" w:cs="Arial"/>
            <w:color w:val="004E9A"/>
            <w:kern w:val="0"/>
            <w:szCs w:val="24"/>
            <w:u w:val="single"/>
            <w14:ligatures w14:val="none"/>
          </w:rPr>
          <w:t>California Labor Commissioner</w:t>
        </w:r>
      </w:hyperlink>
      <w:r w:rsidRPr="003651E7">
        <w:rPr>
          <w:rFonts w:eastAsia="Times New Roman" w:cs="Arial"/>
          <w:color w:val="404141"/>
          <w:kern w:val="0"/>
          <w:szCs w:val="24"/>
          <w14:ligatures w14:val="none"/>
        </w:rPr>
        <w:t>.</w:t>
      </w:r>
    </w:p>
    <w:p w14:paraId="55FEE1FB" w14:textId="77777777" w:rsidR="00825990" w:rsidRPr="003651E7" w:rsidRDefault="00825990" w:rsidP="005A052C">
      <w:pPr>
        <w:pStyle w:val="Heading2"/>
      </w:pPr>
      <w:r w:rsidRPr="003651E7">
        <w:t>Cities that have their own labor rights enforcement office</w:t>
      </w:r>
    </w:p>
    <w:p w14:paraId="2E3034EC" w14:textId="77777777" w:rsidR="00825990" w:rsidRPr="003651E7" w:rsidRDefault="00000000" w:rsidP="00825990">
      <w:pPr>
        <w:numPr>
          <w:ilvl w:val="0"/>
          <w:numId w:val="16"/>
        </w:numPr>
        <w:spacing w:before="100" w:beforeAutospacing="1" w:after="150"/>
        <w:rPr>
          <w:rFonts w:eastAsia="Times New Roman" w:cs="Arial"/>
          <w:color w:val="404141"/>
          <w:kern w:val="0"/>
          <w:szCs w:val="24"/>
          <w14:ligatures w14:val="none"/>
        </w:rPr>
      </w:pPr>
      <w:hyperlink r:id="rId63" w:history="1">
        <w:r w:rsidR="00825990" w:rsidRPr="003651E7">
          <w:rPr>
            <w:rFonts w:eastAsia="Times New Roman" w:cs="Arial"/>
            <w:color w:val="004E9A"/>
            <w:kern w:val="0"/>
            <w:szCs w:val="24"/>
            <w:u w:val="single"/>
            <w14:ligatures w14:val="none"/>
          </w:rPr>
          <w:t>Los Angeles (city)</w:t>
        </w:r>
      </w:hyperlink>
    </w:p>
    <w:p w14:paraId="0A6B1A4E" w14:textId="77777777" w:rsidR="00825990" w:rsidRPr="003651E7" w:rsidRDefault="00000000" w:rsidP="00825990">
      <w:pPr>
        <w:numPr>
          <w:ilvl w:val="0"/>
          <w:numId w:val="16"/>
        </w:numPr>
        <w:spacing w:before="100" w:beforeAutospacing="1" w:after="150"/>
        <w:rPr>
          <w:rFonts w:eastAsia="Times New Roman" w:cs="Arial"/>
          <w:color w:val="404141"/>
          <w:kern w:val="0"/>
          <w:szCs w:val="24"/>
          <w14:ligatures w14:val="none"/>
        </w:rPr>
      </w:pPr>
      <w:hyperlink r:id="rId64" w:history="1">
        <w:r w:rsidR="00825990" w:rsidRPr="003651E7">
          <w:rPr>
            <w:rFonts w:eastAsia="Times New Roman" w:cs="Arial"/>
            <w:color w:val="004E9A"/>
            <w:kern w:val="0"/>
            <w:szCs w:val="24"/>
            <w:u w:val="single"/>
            <w14:ligatures w14:val="none"/>
          </w:rPr>
          <w:t>Los Angeles County </w:t>
        </w:r>
      </w:hyperlink>
    </w:p>
    <w:p w14:paraId="49DCCA46" w14:textId="77777777" w:rsidR="00825990" w:rsidRPr="003651E7" w:rsidRDefault="00000000" w:rsidP="00825990">
      <w:pPr>
        <w:numPr>
          <w:ilvl w:val="0"/>
          <w:numId w:val="16"/>
        </w:numPr>
        <w:spacing w:before="100" w:beforeAutospacing="1" w:after="150"/>
        <w:rPr>
          <w:rFonts w:eastAsia="Times New Roman" w:cs="Arial"/>
          <w:color w:val="404141"/>
          <w:kern w:val="0"/>
          <w:szCs w:val="24"/>
          <w14:ligatures w14:val="none"/>
        </w:rPr>
      </w:pPr>
      <w:hyperlink r:id="rId65" w:history="1">
        <w:r w:rsidR="00825990" w:rsidRPr="003651E7">
          <w:rPr>
            <w:rFonts w:eastAsia="Times New Roman" w:cs="Arial"/>
            <w:color w:val="004E9A"/>
            <w:kern w:val="0"/>
            <w:szCs w:val="24"/>
            <w:u w:val="single"/>
            <w14:ligatures w14:val="none"/>
          </w:rPr>
          <w:t>San Diego (city)</w:t>
        </w:r>
      </w:hyperlink>
    </w:p>
    <w:p w14:paraId="3648B227" w14:textId="77777777" w:rsidR="00825990" w:rsidRPr="003651E7" w:rsidRDefault="00000000" w:rsidP="00825990">
      <w:pPr>
        <w:numPr>
          <w:ilvl w:val="0"/>
          <w:numId w:val="16"/>
        </w:numPr>
        <w:spacing w:before="100" w:beforeAutospacing="1" w:after="150"/>
        <w:rPr>
          <w:rFonts w:eastAsia="Times New Roman" w:cs="Arial"/>
          <w:color w:val="404141"/>
          <w:kern w:val="0"/>
          <w:szCs w:val="24"/>
          <w14:ligatures w14:val="none"/>
        </w:rPr>
      </w:pPr>
      <w:hyperlink r:id="rId66" w:history="1">
        <w:r w:rsidR="00825990" w:rsidRPr="003651E7">
          <w:rPr>
            <w:rFonts w:eastAsia="Times New Roman" w:cs="Arial"/>
            <w:color w:val="004E9A"/>
            <w:kern w:val="0"/>
            <w:szCs w:val="24"/>
            <w:u w:val="single"/>
            <w14:ligatures w14:val="none"/>
          </w:rPr>
          <w:t>San Diego County</w:t>
        </w:r>
      </w:hyperlink>
    </w:p>
    <w:p w14:paraId="1DE74A07" w14:textId="77777777" w:rsidR="00825990" w:rsidRPr="003651E7" w:rsidRDefault="00000000" w:rsidP="00825990">
      <w:pPr>
        <w:numPr>
          <w:ilvl w:val="0"/>
          <w:numId w:val="16"/>
        </w:numPr>
        <w:spacing w:before="100" w:beforeAutospacing="1" w:after="150"/>
        <w:rPr>
          <w:rFonts w:eastAsia="Times New Roman" w:cs="Arial"/>
          <w:color w:val="404141"/>
          <w:kern w:val="0"/>
          <w:szCs w:val="24"/>
          <w14:ligatures w14:val="none"/>
        </w:rPr>
      </w:pPr>
      <w:hyperlink r:id="rId67" w:history="1">
        <w:r w:rsidR="00825990" w:rsidRPr="003651E7">
          <w:rPr>
            <w:rFonts w:eastAsia="Times New Roman" w:cs="Arial"/>
            <w:color w:val="004E9A"/>
            <w:kern w:val="0"/>
            <w:szCs w:val="24"/>
            <w:u w:val="single"/>
            <w14:ligatures w14:val="none"/>
          </w:rPr>
          <w:t>San Francisco</w:t>
        </w:r>
      </w:hyperlink>
    </w:p>
    <w:p w14:paraId="4D0FA970" w14:textId="2B93631A" w:rsidR="00825990" w:rsidRPr="003651E7" w:rsidRDefault="00000000" w:rsidP="00825990">
      <w:pPr>
        <w:numPr>
          <w:ilvl w:val="0"/>
          <w:numId w:val="16"/>
        </w:numPr>
        <w:spacing w:before="100" w:beforeAutospacing="1" w:after="150"/>
        <w:rPr>
          <w:rFonts w:eastAsia="Times New Roman" w:cs="Arial"/>
          <w:color w:val="404141"/>
          <w:kern w:val="0"/>
          <w:szCs w:val="24"/>
          <w14:ligatures w14:val="none"/>
        </w:rPr>
      </w:pPr>
      <w:hyperlink r:id="rId68" w:history="1">
        <w:r w:rsidR="00825990" w:rsidRPr="003651E7">
          <w:rPr>
            <w:rFonts w:eastAsia="Times New Roman" w:cs="Arial"/>
            <w:color w:val="004E9A"/>
            <w:kern w:val="0"/>
            <w:szCs w:val="24"/>
            <w:u w:val="single"/>
            <w14:ligatures w14:val="none"/>
          </w:rPr>
          <w:t>San Jose</w:t>
        </w:r>
      </w:hyperlink>
      <w:r w:rsidR="00A94EDC" w:rsidRPr="003651E7">
        <w:rPr>
          <w:rFonts w:eastAsia="Times New Roman" w:cs="Arial"/>
          <w:color w:val="004E9A"/>
          <w:kern w:val="0"/>
          <w:szCs w:val="24"/>
          <w:u w:val="single"/>
          <w14:ligatures w14:val="none"/>
        </w:rPr>
        <w:t xml:space="preserve"> </w:t>
      </w:r>
      <w:r w:rsidR="00825990" w:rsidRPr="003651E7">
        <w:rPr>
          <w:rFonts w:eastAsia="Times New Roman" w:cs="Arial"/>
          <w:color w:val="404141"/>
          <w:kern w:val="0"/>
          <w:szCs w:val="24"/>
          <w14:ligatures w14:val="none"/>
        </w:rPr>
        <w:t>(this office also enforces the minimum wage laws for these cities: Burlingame; Cupertino; Foster City; Menlo Park; Mountain View; Palo Alto; Redwood City; San Carlos; Santa Clara; San Mateo; South San Francisco; Sunnyvale.)</w:t>
      </w:r>
    </w:p>
    <w:p w14:paraId="6CE3FEAF" w14:textId="7D4AEF8A" w:rsidR="00825990" w:rsidRPr="003651E7" w:rsidRDefault="00000000" w:rsidP="00825990">
      <w:pPr>
        <w:numPr>
          <w:ilvl w:val="0"/>
          <w:numId w:val="16"/>
        </w:numPr>
        <w:spacing w:before="100" w:beforeAutospacing="1" w:after="150"/>
        <w:rPr>
          <w:rFonts w:eastAsia="Times New Roman" w:cs="Arial"/>
          <w:color w:val="404141"/>
          <w:kern w:val="0"/>
          <w:szCs w:val="24"/>
          <w14:ligatures w14:val="none"/>
        </w:rPr>
      </w:pPr>
      <w:hyperlink r:id="rId69" w:history="1">
        <w:r w:rsidR="00825990" w:rsidRPr="003651E7">
          <w:rPr>
            <w:rFonts w:eastAsia="Times New Roman" w:cs="Arial"/>
            <w:color w:val="004E9A"/>
            <w:kern w:val="0"/>
            <w:szCs w:val="24"/>
            <w:u w:val="single"/>
            <w14:ligatures w14:val="none"/>
          </w:rPr>
          <w:t>Santa Clara County</w:t>
        </w:r>
      </w:hyperlink>
    </w:p>
    <w:p w14:paraId="01AE66FB" w14:textId="77777777" w:rsidR="00825990" w:rsidRPr="00396C9A" w:rsidRDefault="00000000" w:rsidP="00F039D7">
      <w:pPr>
        <w:numPr>
          <w:ilvl w:val="0"/>
          <w:numId w:val="16"/>
        </w:numPr>
        <w:spacing w:before="100" w:beforeAutospacing="1" w:after="150"/>
        <w:rPr>
          <w:rFonts w:eastAsia="Times New Roman" w:cs="Arial"/>
          <w:color w:val="404141"/>
          <w:kern w:val="0"/>
          <w:szCs w:val="24"/>
          <w14:ligatures w14:val="none"/>
        </w:rPr>
      </w:pPr>
      <w:hyperlink r:id="rId70" w:history="1">
        <w:r w:rsidR="00825990" w:rsidRPr="003651E7">
          <w:rPr>
            <w:rFonts w:eastAsia="Times New Roman" w:cs="Arial"/>
            <w:color w:val="004E9A"/>
            <w:kern w:val="0"/>
            <w:szCs w:val="24"/>
            <w:u w:val="single"/>
            <w14:ligatures w14:val="none"/>
          </w:rPr>
          <w:t>Oakland</w:t>
        </w:r>
      </w:hyperlink>
    </w:p>
    <w:p w14:paraId="5D54C994" w14:textId="242CC965" w:rsidR="00396C9A" w:rsidRPr="00396C9A" w:rsidRDefault="00396C9A" w:rsidP="00396C9A">
      <w:pPr>
        <w:spacing w:before="840"/>
      </w:pPr>
      <w:r w:rsidRPr="00396C9A">
        <w:t>Calif</w:t>
      </w:r>
      <w:r>
        <w:t>ornia Department of Education, July 2024</w:t>
      </w:r>
    </w:p>
    <w:sectPr w:rsidR="00396C9A" w:rsidRPr="00396C9A" w:rsidSect="00255C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8D9EA" w14:textId="77777777" w:rsidR="007F4C3A" w:rsidRDefault="007F4C3A" w:rsidP="00F43E6B">
      <w:pPr>
        <w:spacing w:after="0"/>
      </w:pPr>
      <w:r>
        <w:separator/>
      </w:r>
    </w:p>
  </w:endnote>
  <w:endnote w:type="continuationSeparator" w:id="0">
    <w:p w14:paraId="2657CF67" w14:textId="77777777" w:rsidR="007F4C3A" w:rsidRDefault="007F4C3A" w:rsidP="00F43E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FF5BB" w14:textId="77777777" w:rsidR="007F4C3A" w:rsidRDefault="007F4C3A" w:rsidP="00F43E6B">
      <w:pPr>
        <w:spacing w:after="0"/>
      </w:pPr>
      <w:r>
        <w:separator/>
      </w:r>
    </w:p>
  </w:footnote>
  <w:footnote w:type="continuationSeparator" w:id="0">
    <w:p w14:paraId="644BE9F5" w14:textId="77777777" w:rsidR="007F4C3A" w:rsidRDefault="007F4C3A" w:rsidP="00F43E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3286F"/>
    <w:multiLevelType w:val="multilevel"/>
    <w:tmpl w:val="E384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D3C8F"/>
    <w:multiLevelType w:val="multilevel"/>
    <w:tmpl w:val="578E625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D2F2F"/>
    <w:multiLevelType w:val="multilevel"/>
    <w:tmpl w:val="B096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B03CFB"/>
    <w:multiLevelType w:val="multilevel"/>
    <w:tmpl w:val="533A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C36F3"/>
    <w:multiLevelType w:val="multilevel"/>
    <w:tmpl w:val="A4A6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96403"/>
    <w:multiLevelType w:val="multilevel"/>
    <w:tmpl w:val="355A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C279ED"/>
    <w:multiLevelType w:val="multilevel"/>
    <w:tmpl w:val="B578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2E2578"/>
    <w:multiLevelType w:val="multilevel"/>
    <w:tmpl w:val="45BC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DB4AEC"/>
    <w:multiLevelType w:val="multilevel"/>
    <w:tmpl w:val="121C2DE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5A4252"/>
    <w:multiLevelType w:val="multilevel"/>
    <w:tmpl w:val="20FEF82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F24636"/>
    <w:multiLevelType w:val="multilevel"/>
    <w:tmpl w:val="85DA79E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9360AD"/>
    <w:multiLevelType w:val="multilevel"/>
    <w:tmpl w:val="3D5A38A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DD3EFB"/>
    <w:multiLevelType w:val="multilevel"/>
    <w:tmpl w:val="FCA0388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0B095A"/>
    <w:multiLevelType w:val="multilevel"/>
    <w:tmpl w:val="F9665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647B5F"/>
    <w:multiLevelType w:val="multilevel"/>
    <w:tmpl w:val="9862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39500B"/>
    <w:multiLevelType w:val="multilevel"/>
    <w:tmpl w:val="BC7C68C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0524500">
    <w:abstractNumId w:val="10"/>
  </w:num>
  <w:num w:numId="2" w16cid:durableId="1576549860">
    <w:abstractNumId w:val="8"/>
  </w:num>
  <w:num w:numId="3" w16cid:durableId="1488473401">
    <w:abstractNumId w:val="3"/>
  </w:num>
  <w:num w:numId="4" w16cid:durableId="1052271925">
    <w:abstractNumId w:val="9"/>
  </w:num>
  <w:num w:numId="5" w16cid:durableId="1747220840">
    <w:abstractNumId w:val="2"/>
  </w:num>
  <w:num w:numId="6" w16cid:durableId="927158189">
    <w:abstractNumId w:val="14"/>
  </w:num>
  <w:num w:numId="7" w16cid:durableId="587230618">
    <w:abstractNumId w:val="12"/>
  </w:num>
  <w:num w:numId="8" w16cid:durableId="717708607">
    <w:abstractNumId w:val="13"/>
  </w:num>
  <w:num w:numId="9" w16cid:durableId="284508998">
    <w:abstractNumId w:val="6"/>
  </w:num>
  <w:num w:numId="10" w16cid:durableId="318122097">
    <w:abstractNumId w:val="1"/>
  </w:num>
  <w:num w:numId="11" w16cid:durableId="433021224">
    <w:abstractNumId w:val="7"/>
  </w:num>
  <w:num w:numId="12" w16cid:durableId="1476098493">
    <w:abstractNumId w:val="0"/>
  </w:num>
  <w:num w:numId="13" w16cid:durableId="1756055503">
    <w:abstractNumId w:val="11"/>
  </w:num>
  <w:num w:numId="14" w16cid:durableId="1984236700">
    <w:abstractNumId w:val="15"/>
  </w:num>
  <w:num w:numId="15" w16cid:durableId="525368967">
    <w:abstractNumId w:val="5"/>
  </w:num>
  <w:num w:numId="16" w16cid:durableId="1237327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60"/>
    <w:rsid w:val="00053D86"/>
    <w:rsid w:val="000668B5"/>
    <w:rsid w:val="00067A85"/>
    <w:rsid w:val="0007403E"/>
    <w:rsid w:val="00075F10"/>
    <w:rsid w:val="00093655"/>
    <w:rsid w:val="000D6AE0"/>
    <w:rsid w:val="000E390B"/>
    <w:rsid w:val="00100223"/>
    <w:rsid w:val="00162958"/>
    <w:rsid w:val="001704D1"/>
    <w:rsid w:val="0017182E"/>
    <w:rsid w:val="001A1ED9"/>
    <w:rsid w:val="001F34C6"/>
    <w:rsid w:val="00201D69"/>
    <w:rsid w:val="002162BF"/>
    <w:rsid w:val="00245FA4"/>
    <w:rsid w:val="00255C22"/>
    <w:rsid w:val="0029741C"/>
    <w:rsid w:val="002C0D73"/>
    <w:rsid w:val="0032533A"/>
    <w:rsid w:val="00325C02"/>
    <w:rsid w:val="003265AC"/>
    <w:rsid w:val="00330CDD"/>
    <w:rsid w:val="003400C4"/>
    <w:rsid w:val="00360163"/>
    <w:rsid w:val="003651E7"/>
    <w:rsid w:val="00391EB5"/>
    <w:rsid w:val="00396C9A"/>
    <w:rsid w:val="00402D13"/>
    <w:rsid w:val="00413A2B"/>
    <w:rsid w:val="00433AF8"/>
    <w:rsid w:val="00453F13"/>
    <w:rsid w:val="00487EFF"/>
    <w:rsid w:val="0049314C"/>
    <w:rsid w:val="00526B84"/>
    <w:rsid w:val="00546794"/>
    <w:rsid w:val="005500F3"/>
    <w:rsid w:val="0058233C"/>
    <w:rsid w:val="005A052C"/>
    <w:rsid w:val="005A7451"/>
    <w:rsid w:val="005B0F96"/>
    <w:rsid w:val="005C3050"/>
    <w:rsid w:val="005D20C7"/>
    <w:rsid w:val="005E0CA4"/>
    <w:rsid w:val="00612129"/>
    <w:rsid w:val="0062014B"/>
    <w:rsid w:val="006478F3"/>
    <w:rsid w:val="006659C8"/>
    <w:rsid w:val="006810D1"/>
    <w:rsid w:val="00694AC9"/>
    <w:rsid w:val="006B2D43"/>
    <w:rsid w:val="006C4F68"/>
    <w:rsid w:val="006C5CF9"/>
    <w:rsid w:val="006C6FF7"/>
    <w:rsid w:val="006F301E"/>
    <w:rsid w:val="00705EBD"/>
    <w:rsid w:val="007243E5"/>
    <w:rsid w:val="00737E9F"/>
    <w:rsid w:val="00762A4B"/>
    <w:rsid w:val="00781AE2"/>
    <w:rsid w:val="007822F1"/>
    <w:rsid w:val="007A4367"/>
    <w:rsid w:val="007F1CC5"/>
    <w:rsid w:val="007F4C3A"/>
    <w:rsid w:val="00823B07"/>
    <w:rsid w:val="00825990"/>
    <w:rsid w:val="00837FD2"/>
    <w:rsid w:val="008522AA"/>
    <w:rsid w:val="00882473"/>
    <w:rsid w:val="008B0239"/>
    <w:rsid w:val="008C5EF1"/>
    <w:rsid w:val="00970486"/>
    <w:rsid w:val="0099559E"/>
    <w:rsid w:val="009A5BF1"/>
    <w:rsid w:val="009C796F"/>
    <w:rsid w:val="00A265CB"/>
    <w:rsid w:val="00A46972"/>
    <w:rsid w:val="00A474C2"/>
    <w:rsid w:val="00A659A3"/>
    <w:rsid w:val="00A91334"/>
    <w:rsid w:val="00A94EDC"/>
    <w:rsid w:val="00AC2B5C"/>
    <w:rsid w:val="00AF0358"/>
    <w:rsid w:val="00BA6D24"/>
    <w:rsid w:val="00BB56D5"/>
    <w:rsid w:val="00BC34E2"/>
    <w:rsid w:val="00BC6D9F"/>
    <w:rsid w:val="00BD4A4F"/>
    <w:rsid w:val="00C076AB"/>
    <w:rsid w:val="00C316B8"/>
    <w:rsid w:val="00C35860"/>
    <w:rsid w:val="00CA40BC"/>
    <w:rsid w:val="00CB0DFA"/>
    <w:rsid w:val="00CF4F08"/>
    <w:rsid w:val="00D05F6D"/>
    <w:rsid w:val="00D06781"/>
    <w:rsid w:val="00D15D8F"/>
    <w:rsid w:val="00D41E34"/>
    <w:rsid w:val="00D62F30"/>
    <w:rsid w:val="00D74584"/>
    <w:rsid w:val="00D92A41"/>
    <w:rsid w:val="00D941AB"/>
    <w:rsid w:val="00DE3560"/>
    <w:rsid w:val="00E02935"/>
    <w:rsid w:val="00EB3AE7"/>
    <w:rsid w:val="00F039D7"/>
    <w:rsid w:val="00F300D7"/>
    <w:rsid w:val="00F36AE1"/>
    <w:rsid w:val="00F43E6B"/>
    <w:rsid w:val="00F47DC7"/>
    <w:rsid w:val="00F878BF"/>
    <w:rsid w:val="00FC12E8"/>
    <w:rsid w:val="00FD4673"/>
    <w:rsid w:val="00FE38B1"/>
    <w:rsid w:val="00FE6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91B84"/>
  <w15:chartTrackingRefBased/>
  <w15:docId w15:val="{99D83C9E-39FE-4CD4-94C1-0AE79020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14B"/>
    <w:pPr>
      <w:spacing w:after="240" w:line="240" w:lineRule="auto"/>
    </w:pPr>
    <w:rPr>
      <w:rFonts w:ascii="Arial" w:hAnsi="Arial"/>
      <w:sz w:val="24"/>
    </w:rPr>
  </w:style>
  <w:style w:type="paragraph" w:styleId="Heading1">
    <w:name w:val="heading 1"/>
    <w:basedOn w:val="Normal"/>
    <w:next w:val="Normal"/>
    <w:link w:val="Heading1Char"/>
    <w:uiPriority w:val="9"/>
    <w:qFormat/>
    <w:rsid w:val="0062014B"/>
    <w:pPr>
      <w:keepNext/>
      <w:keepLines/>
      <w:spacing w:before="360" w:after="80"/>
      <w:jc w:val="center"/>
      <w:outlineLvl w:val="0"/>
    </w:pPr>
    <w:rPr>
      <w:rFonts w:eastAsiaTheme="majorEastAsia" w:cstheme="majorBidi"/>
      <w:b/>
      <w:sz w:val="32"/>
      <w:szCs w:val="40"/>
    </w:rPr>
  </w:style>
  <w:style w:type="paragraph" w:styleId="Heading2">
    <w:name w:val="heading 2"/>
    <w:basedOn w:val="Normal"/>
    <w:next w:val="Normal"/>
    <w:link w:val="Heading2Char"/>
    <w:uiPriority w:val="9"/>
    <w:unhideWhenUsed/>
    <w:qFormat/>
    <w:rsid w:val="00FE69D8"/>
    <w:pPr>
      <w:keepNext/>
      <w:keepLines/>
      <w:spacing w:before="160"/>
      <w:outlineLvl w:val="1"/>
    </w:pPr>
    <w:rPr>
      <w:rFonts w:eastAsiaTheme="majorEastAsia" w:cstheme="majorBidi"/>
      <w:b/>
      <w:sz w:val="28"/>
      <w:szCs w:val="32"/>
    </w:rPr>
  </w:style>
  <w:style w:type="paragraph" w:styleId="Heading3">
    <w:name w:val="heading 3"/>
    <w:basedOn w:val="Normal"/>
    <w:next w:val="Normal"/>
    <w:link w:val="Heading3Char"/>
    <w:uiPriority w:val="9"/>
    <w:unhideWhenUsed/>
    <w:qFormat/>
    <w:rsid w:val="00FD4673"/>
    <w:pPr>
      <w:keepNext/>
      <w:keepLines/>
      <w:spacing w:before="160" w:after="80"/>
      <w:outlineLvl w:val="2"/>
    </w:pPr>
    <w:rPr>
      <w:rFonts w:eastAsiaTheme="majorEastAsia" w:cstheme="majorBidi"/>
      <w:szCs w:val="28"/>
    </w:rPr>
  </w:style>
  <w:style w:type="paragraph" w:styleId="Heading4">
    <w:name w:val="heading 4"/>
    <w:basedOn w:val="Normal"/>
    <w:next w:val="Normal"/>
    <w:link w:val="Heading4Char"/>
    <w:uiPriority w:val="9"/>
    <w:semiHidden/>
    <w:unhideWhenUsed/>
    <w:qFormat/>
    <w:rsid w:val="00DE35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35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35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35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35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35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14B"/>
    <w:rPr>
      <w:rFonts w:ascii="Arial" w:eastAsiaTheme="majorEastAsia" w:hAnsi="Arial" w:cstheme="majorBidi"/>
      <w:b/>
      <w:sz w:val="32"/>
      <w:szCs w:val="40"/>
    </w:rPr>
  </w:style>
  <w:style w:type="character" w:customStyle="1" w:styleId="Heading2Char">
    <w:name w:val="Heading 2 Char"/>
    <w:basedOn w:val="DefaultParagraphFont"/>
    <w:link w:val="Heading2"/>
    <w:uiPriority w:val="9"/>
    <w:rsid w:val="00FE69D8"/>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FD4673"/>
    <w:rPr>
      <w:rFonts w:ascii="Arial" w:eastAsiaTheme="majorEastAsia" w:hAnsi="Arial" w:cstheme="majorBidi"/>
      <w:sz w:val="24"/>
      <w:szCs w:val="28"/>
    </w:rPr>
  </w:style>
  <w:style w:type="character" w:customStyle="1" w:styleId="Heading4Char">
    <w:name w:val="Heading 4 Char"/>
    <w:basedOn w:val="DefaultParagraphFont"/>
    <w:link w:val="Heading4"/>
    <w:uiPriority w:val="9"/>
    <w:semiHidden/>
    <w:rsid w:val="00DE35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35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35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35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35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3560"/>
    <w:rPr>
      <w:rFonts w:eastAsiaTheme="majorEastAsia" w:cstheme="majorBidi"/>
      <w:color w:val="272727" w:themeColor="text1" w:themeTint="D8"/>
    </w:rPr>
  </w:style>
  <w:style w:type="paragraph" w:styleId="Title">
    <w:name w:val="Title"/>
    <w:basedOn w:val="Normal"/>
    <w:next w:val="Normal"/>
    <w:link w:val="TitleChar"/>
    <w:uiPriority w:val="10"/>
    <w:qFormat/>
    <w:rsid w:val="00DE35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5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5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35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3560"/>
    <w:pPr>
      <w:spacing w:before="160"/>
      <w:jc w:val="center"/>
    </w:pPr>
    <w:rPr>
      <w:i/>
      <w:iCs/>
      <w:color w:val="404040" w:themeColor="text1" w:themeTint="BF"/>
    </w:rPr>
  </w:style>
  <w:style w:type="character" w:customStyle="1" w:styleId="QuoteChar">
    <w:name w:val="Quote Char"/>
    <w:basedOn w:val="DefaultParagraphFont"/>
    <w:link w:val="Quote"/>
    <w:uiPriority w:val="29"/>
    <w:rsid w:val="00DE3560"/>
    <w:rPr>
      <w:i/>
      <w:iCs/>
      <w:color w:val="404040" w:themeColor="text1" w:themeTint="BF"/>
    </w:rPr>
  </w:style>
  <w:style w:type="paragraph" w:styleId="ListParagraph">
    <w:name w:val="List Paragraph"/>
    <w:basedOn w:val="Normal"/>
    <w:uiPriority w:val="34"/>
    <w:qFormat/>
    <w:rsid w:val="00DE3560"/>
    <w:pPr>
      <w:ind w:left="720"/>
      <w:contextualSpacing/>
    </w:pPr>
  </w:style>
  <w:style w:type="character" w:styleId="IntenseEmphasis">
    <w:name w:val="Intense Emphasis"/>
    <w:basedOn w:val="DefaultParagraphFont"/>
    <w:uiPriority w:val="21"/>
    <w:qFormat/>
    <w:rsid w:val="00DE3560"/>
    <w:rPr>
      <w:i/>
      <w:iCs/>
      <w:color w:val="0F4761" w:themeColor="accent1" w:themeShade="BF"/>
    </w:rPr>
  </w:style>
  <w:style w:type="paragraph" w:styleId="IntenseQuote">
    <w:name w:val="Intense Quote"/>
    <w:basedOn w:val="Normal"/>
    <w:next w:val="Normal"/>
    <w:link w:val="IntenseQuoteChar"/>
    <w:uiPriority w:val="30"/>
    <w:qFormat/>
    <w:rsid w:val="00DE35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3560"/>
    <w:rPr>
      <w:i/>
      <w:iCs/>
      <w:color w:val="0F4761" w:themeColor="accent1" w:themeShade="BF"/>
    </w:rPr>
  </w:style>
  <w:style w:type="character" w:styleId="IntenseReference">
    <w:name w:val="Intense Reference"/>
    <w:basedOn w:val="DefaultParagraphFont"/>
    <w:uiPriority w:val="32"/>
    <w:qFormat/>
    <w:rsid w:val="00DE3560"/>
    <w:rPr>
      <w:b/>
      <w:bCs/>
      <w:smallCaps/>
      <w:color w:val="0F4761" w:themeColor="accent1" w:themeShade="BF"/>
      <w:spacing w:val="5"/>
    </w:rPr>
  </w:style>
  <w:style w:type="character" w:styleId="Hyperlink">
    <w:name w:val="Hyperlink"/>
    <w:basedOn w:val="DefaultParagraphFont"/>
    <w:uiPriority w:val="99"/>
    <w:unhideWhenUsed/>
    <w:rsid w:val="00DE3560"/>
    <w:rPr>
      <w:color w:val="467886" w:themeColor="hyperlink"/>
      <w:u w:val="single"/>
    </w:rPr>
  </w:style>
  <w:style w:type="character" w:styleId="UnresolvedMention">
    <w:name w:val="Unresolved Mention"/>
    <w:basedOn w:val="DefaultParagraphFont"/>
    <w:uiPriority w:val="99"/>
    <w:semiHidden/>
    <w:unhideWhenUsed/>
    <w:rsid w:val="00DE3560"/>
    <w:rPr>
      <w:color w:val="605E5C"/>
      <w:shd w:val="clear" w:color="auto" w:fill="E1DFDD"/>
    </w:rPr>
  </w:style>
  <w:style w:type="table" w:styleId="TableGrid">
    <w:name w:val="Table Grid"/>
    <w:basedOn w:val="TableNormal"/>
    <w:uiPriority w:val="39"/>
    <w:rsid w:val="00D92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330CD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49314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55C22"/>
    <w:rPr>
      <w:color w:val="96607D" w:themeColor="followedHyperlink"/>
      <w:u w:val="single"/>
    </w:rPr>
  </w:style>
  <w:style w:type="paragraph" w:styleId="Header">
    <w:name w:val="header"/>
    <w:basedOn w:val="Normal"/>
    <w:link w:val="HeaderChar"/>
    <w:uiPriority w:val="99"/>
    <w:unhideWhenUsed/>
    <w:rsid w:val="00F43E6B"/>
    <w:pPr>
      <w:tabs>
        <w:tab w:val="center" w:pos="4680"/>
        <w:tab w:val="right" w:pos="9360"/>
      </w:tabs>
      <w:spacing w:after="0"/>
    </w:pPr>
  </w:style>
  <w:style w:type="character" w:customStyle="1" w:styleId="HeaderChar">
    <w:name w:val="Header Char"/>
    <w:basedOn w:val="DefaultParagraphFont"/>
    <w:link w:val="Header"/>
    <w:uiPriority w:val="99"/>
    <w:rsid w:val="00F43E6B"/>
    <w:rPr>
      <w:rFonts w:ascii="Arial" w:hAnsi="Arial"/>
      <w:sz w:val="24"/>
    </w:rPr>
  </w:style>
  <w:style w:type="paragraph" w:styleId="Footer">
    <w:name w:val="footer"/>
    <w:basedOn w:val="Normal"/>
    <w:link w:val="FooterChar"/>
    <w:uiPriority w:val="99"/>
    <w:unhideWhenUsed/>
    <w:rsid w:val="00F43E6B"/>
    <w:pPr>
      <w:tabs>
        <w:tab w:val="center" w:pos="4680"/>
        <w:tab w:val="right" w:pos="9360"/>
      </w:tabs>
      <w:spacing w:after="0"/>
    </w:pPr>
  </w:style>
  <w:style w:type="character" w:customStyle="1" w:styleId="FooterChar">
    <w:name w:val="Footer Char"/>
    <w:basedOn w:val="DefaultParagraphFont"/>
    <w:link w:val="Footer"/>
    <w:uiPriority w:val="99"/>
    <w:rsid w:val="00F43E6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44584">
      <w:bodyDiv w:val="1"/>
      <w:marLeft w:val="0"/>
      <w:marRight w:val="0"/>
      <w:marTop w:val="0"/>
      <w:marBottom w:val="0"/>
      <w:divBdr>
        <w:top w:val="none" w:sz="0" w:space="0" w:color="auto"/>
        <w:left w:val="none" w:sz="0" w:space="0" w:color="auto"/>
        <w:bottom w:val="none" w:sz="0" w:space="0" w:color="auto"/>
        <w:right w:val="none" w:sz="0" w:space="0" w:color="auto"/>
      </w:divBdr>
      <w:divsChild>
        <w:div w:id="331031381">
          <w:marLeft w:val="0"/>
          <w:marRight w:val="0"/>
          <w:marTop w:val="0"/>
          <w:marBottom w:val="0"/>
          <w:divBdr>
            <w:top w:val="none" w:sz="0" w:space="0" w:color="auto"/>
            <w:left w:val="none" w:sz="0" w:space="0" w:color="auto"/>
            <w:bottom w:val="none" w:sz="0" w:space="0" w:color="auto"/>
            <w:right w:val="none" w:sz="0" w:space="0" w:color="auto"/>
          </w:divBdr>
          <w:divsChild>
            <w:div w:id="410201538">
              <w:marLeft w:val="0"/>
              <w:marRight w:val="0"/>
              <w:marTop w:val="0"/>
              <w:marBottom w:val="0"/>
              <w:divBdr>
                <w:top w:val="none" w:sz="0" w:space="0" w:color="auto"/>
                <w:left w:val="none" w:sz="0" w:space="0" w:color="auto"/>
                <w:bottom w:val="none" w:sz="0" w:space="0" w:color="auto"/>
                <w:right w:val="none" w:sz="0" w:space="0" w:color="auto"/>
              </w:divBdr>
              <w:divsChild>
                <w:div w:id="2043822445">
                  <w:marLeft w:val="0"/>
                  <w:marRight w:val="0"/>
                  <w:marTop w:val="0"/>
                  <w:marBottom w:val="0"/>
                  <w:divBdr>
                    <w:top w:val="none" w:sz="0" w:space="0" w:color="auto"/>
                    <w:left w:val="none" w:sz="0" w:space="0" w:color="auto"/>
                    <w:bottom w:val="single" w:sz="6" w:space="0" w:color="F1F5F7"/>
                    <w:right w:val="none" w:sz="0" w:space="0" w:color="auto"/>
                  </w:divBdr>
                  <w:divsChild>
                    <w:div w:id="11141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7434">
      <w:bodyDiv w:val="1"/>
      <w:marLeft w:val="0"/>
      <w:marRight w:val="0"/>
      <w:marTop w:val="0"/>
      <w:marBottom w:val="0"/>
      <w:divBdr>
        <w:top w:val="none" w:sz="0" w:space="0" w:color="auto"/>
        <w:left w:val="none" w:sz="0" w:space="0" w:color="auto"/>
        <w:bottom w:val="none" w:sz="0" w:space="0" w:color="auto"/>
        <w:right w:val="none" w:sz="0" w:space="0" w:color="auto"/>
      </w:divBdr>
    </w:div>
    <w:div w:id="192885603">
      <w:bodyDiv w:val="1"/>
      <w:marLeft w:val="0"/>
      <w:marRight w:val="0"/>
      <w:marTop w:val="0"/>
      <w:marBottom w:val="0"/>
      <w:divBdr>
        <w:top w:val="none" w:sz="0" w:space="0" w:color="auto"/>
        <w:left w:val="none" w:sz="0" w:space="0" w:color="auto"/>
        <w:bottom w:val="none" w:sz="0" w:space="0" w:color="auto"/>
        <w:right w:val="none" w:sz="0" w:space="0" w:color="auto"/>
      </w:divBdr>
    </w:div>
    <w:div w:id="202911768">
      <w:bodyDiv w:val="1"/>
      <w:marLeft w:val="0"/>
      <w:marRight w:val="0"/>
      <w:marTop w:val="0"/>
      <w:marBottom w:val="0"/>
      <w:divBdr>
        <w:top w:val="none" w:sz="0" w:space="0" w:color="auto"/>
        <w:left w:val="none" w:sz="0" w:space="0" w:color="auto"/>
        <w:bottom w:val="none" w:sz="0" w:space="0" w:color="auto"/>
        <w:right w:val="none" w:sz="0" w:space="0" w:color="auto"/>
      </w:divBdr>
    </w:div>
    <w:div w:id="355546041">
      <w:bodyDiv w:val="1"/>
      <w:marLeft w:val="0"/>
      <w:marRight w:val="0"/>
      <w:marTop w:val="0"/>
      <w:marBottom w:val="0"/>
      <w:divBdr>
        <w:top w:val="none" w:sz="0" w:space="0" w:color="auto"/>
        <w:left w:val="none" w:sz="0" w:space="0" w:color="auto"/>
        <w:bottom w:val="none" w:sz="0" w:space="0" w:color="auto"/>
        <w:right w:val="none" w:sz="0" w:space="0" w:color="auto"/>
      </w:divBdr>
    </w:div>
    <w:div w:id="381634073">
      <w:bodyDiv w:val="1"/>
      <w:marLeft w:val="0"/>
      <w:marRight w:val="0"/>
      <w:marTop w:val="0"/>
      <w:marBottom w:val="0"/>
      <w:divBdr>
        <w:top w:val="none" w:sz="0" w:space="0" w:color="auto"/>
        <w:left w:val="none" w:sz="0" w:space="0" w:color="auto"/>
        <w:bottom w:val="none" w:sz="0" w:space="0" w:color="auto"/>
        <w:right w:val="none" w:sz="0" w:space="0" w:color="auto"/>
      </w:divBdr>
    </w:div>
    <w:div w:id="1137988715">
      <w:bodyDiv w:val="1"/>
      <w:marLeft w:val="0"/>
      <w:marRight w:val="0"/>
      <w:marTop w:val="0"/>
      <w:marBottom w:val="0"/>
      <w:divBdr>
        <w:top w:val="none" w:sz="0" w:space="0" w:color="auto"/>
        <w:left w:val="none" w:sz="0" w:space="0" w:color="auto"/>
        <w:bottom w:val="none" w:sz="0" w:space="0" w:color="auto"/>
        <w:right w:val="none" w:sz="0" w:space="0" w:color="auto"/>
      </w:divBdr>
    </w:div>
    <w:div w:id="1191182376">
      <w:bodyDiv w:val="1"/>
      <w:marLeft w:val="0"/>
      <w:marRight w:val="0"/>
      <w:marTop w:val="0"/>
      <w:marBottom w:val="0"/>
      <w:divBdr>
        <w:top w:val="none" w:sz="0" w:space="0" w:color="auto"/>
        <w:left w:val="none" w:sz="0" w:space="0" w:color="auto"/>
        <w:bottom w:val="none" w:sz="0" w:space="0" w:color="auto"/>
        <w:right w:val="none" w:sz="0" w:space="0" w:color="auto"/>
      </w:divBdr>
    </w:div>
    <w:div w:id="1367950087">
      <w:bodyDiv w:val="1"/>
      <w:marLeft w:val="0"/>
      <w:marRight w:val="0"/>
      <w:marTop w:val="0"/>
      <w:marBottom w:val="0"/>
      <w:divBdr>
        <w:top w:val="none" w:sz="0" w:space="0" w:color="auto"/>
        <w:left w:val="none" w:sz="0" w:space="0" w:color="auto"/>
        <w:bottom w:val="none" w:sz="0" w:space="0" w:color="auto"/>
        <w:right w:val="none" w:sz="0" w:space="0" w:color="auto"/>
      </w:divBdr>
    </w:div>
    <w:div w:id="1541211765">
      <w:bodyDiv w:val="1"/>
      <w:marLeft w:val="0"/>
      <w:marRight w:val="0"/>
      <w:marTop w:val="0"/>
      <w:marBottom w:val="0"/>
      <w:divBdr>
        <w:top w:val="none" w:sz="0" w:space="0" w:color="auto"/>
        <w:left w:val="none" w:sz="0" w:space="0" w:color="auto"/>
        <w:bottom w:val="none" w:sz="0" w:space="0" w:color="auto"/>
        <w:right w:val="none" w:sz="0" w:space="0" w:color="auto"/>
      </w:divBdr>
      <w:divsChild>
        <w:div w:id="1702895958">
          <w:marLeft w:val="0"/>
          <w:marRight w:val="0"/>
          <w:marTop w:val="0"/>
          <w:marBottom w:val="0"/>
          <w:divBdr>
            <w:top w:val="none" w:sz="0" w:space="0" w:color="auto"/>
            <w:left w:val="none" w:sz="0" w:space="0" w:color="auto"/>
            <w:bottom w:val="none" w:sz="0" w:space="0" w:color="auto"/>
            <w:right w:val="none" w:sz="0" w:space="0" w:color="auto"/>
          </w:divBdr>
          <w:divsChild>
            <w:div w:id="1236739451">
              <w:marLeft w:val="0"/>
              <w:marRight w:val="0"/>
              <w:marTop w:val="0"/>
              <w:marBottom w:val="0"/>
              <w:divBdr>
                <w:top w:val="none" w:sz="0" w:space="0" w:color="auto"/>
                <w:left w:val="none" w:sz="0" w:space="0" w:color="auto"/>
                <w:bottom w:val="none" w:sz="0" w:space="0" w:color="auto"/>
                <w:right w:val="none" w:sz="0" w:space="0" w:color="auto"/>
              </w:divBdr>
              <w:divsChild>
                <w:div w:id="1890215945">
                  <w:marLeft w:val="0"/>
                  <w:marRight w:val="0"/>
                  <w:marTop w:val="0"/>
                  <w:marBottom w:val="0"/>
                  <w:divBdr>
                    <w:top w:val="none" w:sz="0" w:space="0" w:color="auto"/>
                    <w:left w:val="none" w:sz="0" w:space="0" w:color="auto"/>
                    <w:bottom w:val="none" w:sz="0" w:space="0" w:color="auto"/>
                    <w:right w:val="none" w:sz="0" w:space="0" w:color="auto"/>
                  </w:divBdr>
                </w:div>
                <w:div w:id="799954578">
                  <w:marLeft w:val="0"/>
                  <w:marRight w:val="0"/>
                  <w:marTop w:val="0"/>
                  <w:marBottom w:val="0"/>
                  <w:divBdr>
                    <w:top w:val="none" w:sz="0" w:space="0" w:color="auto"/>
                    <w:left w:val="none" w:sz="0" w:space="0" w:color="auto"/>
                    <w:bottom w:val="none" w:sz="0" w:space="0" w:color="auto"/>
                    <w:right w:val="none" w:sz="0" w:space="0" w:color="auto"/>
                  </w:divBdr>
                  <w:divsChild>
                    <w:div w:id="276955307">
                      <w:marLeft w:val="0"/>
                      <w:marRight w:val="0"/>
                      <w:marTop w:val="0"/>
                      <w:marBottom w:val="0"/>
                      <w:divBdr>
                        <w:top w:val="none" w:sz="0" w:space="0" w:color="auto"/>
                        <w:left w:val="none" w:sz="0" w:space="0" w:color="auto"/>
                        <w:bottom w:val="none" w:sz="0" w:space="0" w:color="auto"/>
                        <w:right w:val="none" w:sz="0" w:space="0" w:color="auto"/>
                      </w:divBdr>
                      <w:divsChild>
                        <w:div w:id="1066298923">
                          <w:marLeft w:val="0"/>
                          <w:marRight w:val="0"/>
                          <w:marTop w:val="0"/>
                          <w:marBottom w:val="0"/>
                          <w:divBdr>
                            <w:top w:val="none" w:sz="0" w:space="0" w:color="auto"/>
                            <w:left w:val="none" w:sz="0" w:space="0" w:color="auto"/>
                            <w:bottom w:val="none" w:sz="0" w:space="0" w:color="auto"/>
                            <w:right w:val="none" w:sz="0" w:space="0" w:color="auto"/>
                          </w:divBdr>
                          <w:divsChild>
                            <w:div w:id="2746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526480">
          <w:marLeft w:val="0"/>
          <w:marRight w:val="0"/>
          <w:marTop w:val="0"/>
          <w:marBottom w:val="0"/>
          <w:divBdr>
            <w:top w:val="none" w:sz="0" w:space="0" w:color="auto"/>
            <w:left w:val="none" w:sz="0" w:space="0" w:color="auto"/>
            <w:bottom w:val="none" w:sz="0" w:space="0" w:color="auto"/>
            <w:right w:val="none" w:sz="0" w:space="0" w:color="auto"/>
          </w:divBdr>
          <w:divsChild>
            <w:div w:id="199020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7500">
      <w:bodyDiv w:val="1"/>
      <w:marLeft w:val="0"/>
      <w:marRight w:val="0"/>
      <w:marTop w:val="0"/>
      <w:marBottom w:val="0"/>
      <w:divBdr>
        <w:top w:val="none" w:sz="0" w:space="0" w:color="auto"/>
        <w:left w:val="none" w:sz="0" w:space="0" w:color="auto"/>
        <w:bottom w:val="none" w:sz="0" w:space="0" w:color="auto"/>
        <w:right w:val="none" w:sz="0" w:space="0" w:color="auto"/>
      </w:divBdr>
    </w:div>
    <w:div w:id="1685475859">
      <w:bodyDiv w:val="1"/>
      <w:marLeft w:val="0"/>
      <w:marRight w:val="0"/>
      <w:marTop w:val="0"/>
      <w:marBottom w:val="0"/>
      <w:divBdr>
        <w:top w:val="none" w:sz="0" w:space="0" w:color="auto"/>
        <w:left w:val="none" w:sz="0" w:space="0" w:color="auto"/>
        <w:bottom w:val="none" w:sz="0" w:space="0" w:color="auto"/>
        <w:right w:val="none" w:sz="0" w:space="0" w:color="auto"/>
      </w:divBdr>
    </w:div>
    <w:div w:id="1762487316">
      <w:bodyDiv w:val="1"/>
      <w:marLeft w:val="0"/>
      <w:marRight w:val="0"/>
      <w:marTop w:val="0"/>
      <w:marBottom w:val="0"/>
      <w:divBdr>
        <w:top w:val="none" w:sz="0" w:space="0" w:color="auto"/>
        <w:left w:val="none" w:sz="0" w:space="0" w:color="auto"/>
        <w:bottom w:val="none" w:sz="0" w:space="0" w:color="auto"/>
        <w:right w:val="none" w:sz="0" w:space="0" w:color="auto"/>
      </w:divBdr>
      <w:divsChild>
        <w:div w:id="482086084">
          <w:marLeft w:val="0"/>
          <w:marRight w:val="0"/>
          <w:marTop w:val="0"/>
          <w:marBottom w:val="0"/>
          <w:divBdr>
            <w:top w:val="none" w:sz="0" w:space="0" w:color="auto"/>
            <w:left w:val="none" w:sz="0" w:space="0" w:color="auto"/>
            <w:bottom w:val="none" w:sz="0" w:space="0" w:color="auto"/>
            <w:right w:val="none" w:sz="0" w:space="0" w:color="auto"/>
          </w:divBdr>
          <w:divsChild>
            <w:div w:id="1689982671">
              <w:marLeft w:val="0"/>
              <w:marRight w:val="0"/>
              <w:marTop w:val="0"/>
              <w:marBottom w:val="0"/>
              <w:divBdr>
                <w:top w:val="none" w:sz="0" w:space="0" w:color="auto"/>
                <w:left w:val="none" w:sz="0" w:space="0" w:color="auto"/>
                <w:bottom w:val="none" w:sz="0" w:space="0" w:color="auto"/>
                <w:right w:val="none" w:sz="0" w:space="0" w:color="auto"/>
              </w:divBdr>
              <w:divsChild>
                <w:div w:id="1124928695">
                  <w:marLeft w:val="0"/>
                  <w:marRight w:val="0"/>
                  <w:marTop w:val="0"/>
                  <w:marBottom w:val="0"/>
                  <w:divBdr>
                    <w:top w:val="none" w:sz="0" w:space="0" w:color="auto"/>
                    <w:left w:val="none" w:sz="0" w:space="0" w:color="auto"/>
                    <w:bottom w:val="single" w:sz="6" w:space="0" w:color="F1F5F7"/>
                    <w:right w:val="none" w:sz="0" w:space="0" w:color="auto"/>
                  </w:divBdr>
                  <w:divsChild>
                    <w:div w:id="6274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89372">
          <w:marLeft w:val="0"/>
          <w:marRight w:val="0"/>
          <w:marTop w:val="0"/>
          <w:marBottom w:val="0"/>
          <w:divBdr>
            <w:top w:val="none" w:sz="0" w:space="0" w:color="auto"/>
            <w:left w:val="none" w:sz="0" w:space="0" w:color="auto"/>
            <w:bottom w:val="none" w:sz="0" w:space="0" w:color="auto"/>
            <w:right w:val="none" w:sz="0" w:space="0" w:color="auto"/>
          </w:divBdr>
          <w:divsChild>
            <w:div w:id="1974213333">
              <w:marLeft w:val="0"/>
              <w:marRight w:val="0"/>
              <w:marTop w:val="0"/>
              <w:marBottom w:val="0"/>
              <w:divBdr>
                <w:top w:val="none" w:sz="0" w:space="0" w:color="auto"/>
                <w:left w:val="none" w:sz="0" w:space="0" w:color="auto"/>
                <w:bottom w:val="none" w:sz="0" w:space="0" w:color="auto"/>
                <w:right w:val="none" w:sz="0" w:space="0" w:color="auto"/>
              </w:divBdr>
              <w:divsChild>
                <w:div w:id="1225337462">
                  <w:marLeft w:val="0"/>
                  <w:marRight w:val="0"/>
                  <w:marTop w:val="0"/>
                  <w:marBottom w:val="0"/>
                  <w:divBdr>
                    <w:top w:val="none" w:sz="0" w:space="0" w:color="auto"/>
                    <w:left w:val="none" w:sz="0" w:space="0" w:color="auto"/>
                    <w:bottom w:val="single" w:sz="6" w:space="0" w:color="F1F5F7"/>
                    <w:right w:val="none" w:sz="0" w:space="0" w:color="auto"/>
                  </w:divBdr>
                </w:div>
              </w:divsChild>
            </w:div>
          </w:divsChild>
        </w:div>
      </w:divsChild>
    </w:div>
    <w:div w:id="1900364949">
      <w:bodyDiv w:val="1"/>
      <w:marLeft w:val="0"/>
      <w:marRight w:val="0"/>
      <w:marTop w:val="0"/>
      <w:marBottom w:val="0"/>
      <w:divBdr>
        <w:top w:val="none" w:sz="0" w:space="0" w:color="auto"/>
        <w:left w:val="none" w:sz="0" w:space="0" w:color="auto"/>
        <w:bottom w:val="none" w:sz="0" w:space="0" w:color="auto"/>
        <w:right w:val="none" w:sz="0" w:space="0" w:color="auto"/>
      </w:divBdr>
    </w:div>
    <w:div w:id="205569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idatwork.org/factsheet/employment-rights-of-undocumented-workers/" TargetMode="External"/><Relationship Id="rId18" Type="http://schemas.openxmlformats.org/officeDocument/2006/relationships/hyperlink" Target="https://legalaidatwork.org/factsheet/overtime-in-california/" TargetMode="External"/><Relationship Id="rId26" Type="http://schemas.openxmlformats.org/officeDocument/2006/relationships/hyperlink" Target="https://99calor.org/Workers-Rights.html" TargetMode="External"/><Relationship Id="rId39" Type="http://schemas.openxmlformats.org/officeDocument/2006/relationships/hyperlink" Target="https://www.dir.ca.gov/dlse/childlaborlawpamphlet.pdf" TargetMode="External"/><Relationship Id="rId21" Type="http://schemas.openxmlformats.org/officeDocument/2006/relationships/hyperlink" Target="https://www.dir.ca.gov/dlse/FAQ_ReportingTimePay.htm" TargetMode="External"/><Relationship Id="rId34" Type="http://schemas.openxmlformats.org/officeDocument/2006/relationships/hyperlink" Target="https://legalaidatwork.org/factsheet/health-safety-at-work/" TargetMode="External"/><Relationship Id="rId42" Type="http://schemas.openxmlformats.org/officeDocument/2006/relationships/hyperlink" Target="https://legalaidatwork.org/factsheet/sexual-harassment-2/" TargetMode="External"/><Relationship Id="rId47" Type="http://schemas.openxmlformats.org/officeDocument/2006/relationships/hyperlink" Target="https://unionizecalifornia.org/" TargetMode="External"/><Relationship Id="rId50" Type="http://schemas.openxmlformats.org/officeDocument/2006/relationships/hyperlink" Target="https://edd.ca.gov/en/unemployment/" TargetMode="External"/><Relationship Id="rId55" Type="http://schemas.openxmlformats.org/officeDocument/2006/relationships/hyperlink" Target="https://www.dir.ca.gov/dlse/HowToFileRetaliationComplaint.htm" TargetMode="External"/><Relationship Id="rId63" Type="http://schemas.openxmlformats.org/officeDocument/2006/relationships/hyperlink" Target="https://wagesla.lacity.org/" TargetMode="External"/><Relationship Id="rId68" Type="http://schemas.openxmlformats.org/officeDocument/2006/relationships/hyperlink" Target="https://www.sanjoseca.gov/your-government/departments-offices/public-works/labor-compliance/minimum-wage-ordinance"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ir.ca.gov/dlse/Fast-Food-Minimum-Wage-FAQ.htm" TargetMode="External"/><Relationship Id="rId29" Type="http://schemas.openxmlformats.org/officeDocument/2006/relationships/hyperlink" Target="https://www.trinet.com/insights/the-definitive-list-of-states-and-cities-with-paid-sick-leave-law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or.ucla.edu/what-we-do/i-am-a-youngworker/" TargetMode="External"/><Relationship Id="rId24" Type="http://schemas.openxmlformats.org/officeDocument/2006/relationships/hyperlink" Target="https://www.dir.ca.gov/dlse/faq_tipsandgratuities.htm" TargetMode="External"/><Relationship Id="rId32" Type="http://schemas.openxmlformats.org/officeDocument/2006/relationships/hyperlink" Target="https://lohp.berkeley.edu/materials/working-teen/" TargetMode="External"/><Relationship Id="rId37" Type="http://schemas.openxmlformats.org/officeDocument/2006/relationships/hyperlink" Target="https://www.dir.ca.gov/dlse/childlaborlawpamphlet.pdf" TargetMode="External"/><Relationship Id="rId40" Type="http://schemas.openxmlformats.org/officeDocument/2006/relationships/hyperlink" Target="https://www.datawrapper.de/_/hnO01" TargetMode="External"/><Relationship Id="rId45" Type="http://schemas.openxmlformats.org/officeDocument/2006/relationships/hyperlink" Target="https://legalaidatwork.org/factsheet/sexual-orientation-and-gender-identity-discrimination-and-harassment-2/" TargetMode="External"/><Relationship Id="rId53" Type="http://schemas.openxmlformats.org/officeDocument/2006/relationships/hyperlink" Target="https://www.dol.gov/agencies/whd/contact/complaints" TargetMode="External"/><Relationship Id="rId58" Type="http://schemas.openxmlformats.org/officeDocument/2006/relationships/hyperlink" Target="https://calcivilrights.ca.gov/ComplaintProcess/" TargetMode="External"/><Relationship Id="rId66" Type="http://schemas.openxmlformats.org/officeDocument/2006/relationships/hyperlink" Target="https://www.sandiegocounty.gov/content/sdc/OLSE.html" TargetMode="External"/><Relationship Id="rId5" Type="http://schemas.openxmlformats.org/officeDocument/2006/relationships/webSettings" Target="webSettings.xml"/><Relationship Id="rId15" Type="http://schemas.openxmlformats.org/officeDocument/2006/relationships/hyperlink" Target="https://laborcenter.berkeley.edu/inventory-of-us-city-and-county-minimum-wage-ordinances/" TargetMode="External"/><Relationship Id="rId23" Type="http://schemas.openxmlformats.org/officeDocument/2006/relationships/hyperlink" Target="https://www.nolo.com/legal-encyclopedia/california-laws-tipped-employees.html" TargetMode="External"/><Relationship Id="rId28" Type="http://schemas.openxmlformats.org/officeDocument/2006/relationships/hyperlink" Target="https://www.dir.ca.gov/dlse/paid_sick_leave.htm" TargetMode="External"/><Relationship Id="rId36" Type="http://schemas.openxmlformats.org/officeDocument/2006/relationships/hyperlink" Target="https://losh.ucla.edu/" TargetMode="External"/><Relationship Id="rId49" Type="http://schemas.openxmlformats.org/officeDocument/2006/relationships/hyperlink" Target="https://edd.ca.gov/en/disability/Employer_Workers_Compensation/" TargetMode="External"/><Relationship Id="rId57" Type="http://schemas.openxmlformats.org/officeDocument/2006/relationships/hyperlink" Target="https://www.dir.ca.gov/YoungWorker/YoungWorkersMain.html" TargetMode="External"/><Relationship Id="rId61" Type="http://schemas.openxmlformats.org/officeDocument/2006/relationships/hyperlink" Target="https://www.dir.ca.gov/LETF/Reporting_Unlawful_Activities.html" TargetMode="External"/><Relationship Id="rId10" Type="http://schemas.openxmlformats.org/officeDocument/2006/relationships/hyperlink" Target="https://legalaidatwork.org/factsheet/12-facts-about-employment-law/" TargetMode="External"/><Relationship Id="rId19" Type="http://schemas.openxmlformats.org/officeDocument/2006/relationships/hyperlink" Target="https://legalaidatwork.org/factsheet/exemptions-from-overtime-pay-2/" TargetMode="External"/><Relationship Id="rId31" Type="http://schemas.openxmlformats.org/officeDocument/2006/relationships/hyperlink" Target="https://legalaidatwork.org/factsheet/misclassification-of-employees-as-independent-contractors/" TargetMode="External"/><Relationship Id="rId44" Type="http://schemas.openxmlformats.org/officeDocument/2006/relationships/hyperlink" Target="https://legalaidatwork.org/factsheet/hair-discrimination-fact-sheet/" TargetMode="External"/><Relationship Id="rId52" Type="http://schemas.openxmlformats.org/officeDocument/2006/relationships/hyperlink" Target="https://legalaidatwork.org/clinics/workers-rights-clinic/" TargetMode="External"/><Relationship Id="rId60" Type="http://schemas.openxmlformats.org/officeDocument/2006/relationships/hyperlink" Target="https://www.dir.ca.gov/dlse/HowToReportViolationtoBOFE.htm" TargetMode="External"/><Relationship Id="rId65" Type="http://schemas.openxmlformats.org/officeDocument/2006/relationships/hyperlink" Target="https://www.sandiego.gov/compliance/minimum-wage" TargetMode="External"/><Relationship Id="rId4" Type="http://schemas.openxmlformats.org/officeDocument/2006/relationships/settings" Target="settings.xml"/><Relationship Id="rId9" Type="http://schemas.openxmlformats.org/officeDocument/2006/relationships/hyperlink" Target="https://www.dir.ca.gov/letf/What_are_your_rights_as_a_worker.pdf" TargetMode="External"/><Relationship Id="rId14" Type="http://schemas.openxmlformats.org/officeDocument/2006/relationships/hyperlink" Target="https://www.dir.ca.gov/dlse/minimum_wage.htm" TargetMode="External"/><Relationship Id="rId22" Type="http://schemas.openxmlformats.org/officeDocument/2006/relationships/hyperlink" Target="https://www.dir.ca.gov/dlse/split_shift.htm" TargetMode="External"/><Relationship Id="rId27" Type="http://schemas.openxmlformats.org/officeDocument/2006/relationships/hyperlink" Target="https://legalaidatwork.org/factsheet/new-california-law-sb-616-increases-paid-sick-leave-from-3-to-5-days/" TargetMode="External"/><Relationship Id="rId30" Type="http://schemas.openxmlformats.org/officeDocument/2006/relationships/hyperlink" Target="https://www.dir.ca.gov/dlse/Examples_of_Wage_Theft.html" TargetMode="External"/><Relationship Id="rId35" Type="http://schemas.openxmlformats.org/officeDocument/2006/relationships/hyperlink" Target="https://lohp.berkeley.edu/" TargetMode="External"/><Relationship Id="rId43" Type="http://schemas.openxmlformats.org/officeDocument/2006/relationships/hyperlink" Target="https://legalaidatwork.org/factsheet/combatting-islamophobia-in-the-workplace/" TargetMode="External"/><Relationship Id="rId48" Type="http://schemas.openxmlformats.org/officeDocument/2006/relationships/hyperlink" Target="https://legalaidatwork.org/factsheet/retaliation-things-you-should-know-about-protected-workplace-rights-2/" TargetMode="External"/><Relationship Id="rId56" Type="http://schemas.openxmlformats.org/officeDocument/2006/relationships/hyperlink" Target="https://www.dir.ca.gov/dosh/Enforcementpage.htm" TargetMode="External"/><Relationship Id="rId64" Type="http://schemas.openxmlformats.org/officeDocument/2006/relationships/hyperlink" Target="https://dcba.lacounty.gov/workers/" TargetMode="External"/><Relationship Id="rId69" Type="http://schemas.openxmlformats.org/officeDocument/2006/relationships/hyperlink" Target="https://desj.santaclaracounty.gov/offices/office-labor-standards-enforcement/resources-olse/worker-resources" TargetMode="External"/><Relationship Id="rId8" Type="http://schemas.openxmlformats.org/officeDocument/2006/relationships/hyperlink" Target="https://wagetheftisacrime.com/Labor-Laws.html" TargetMode="External"/><Relationship Id="rId51" Type="http://schemas.openxmlformats.org/officeDocument/2006/relationships/hyperlink" Target="https://edd.ca.gov/en/disability/disability_insurance/"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egalaidatwork.org/fact-sheets/" TargetMode="External"/><Relationship Id="rId17" Type="http://schemas.openxmlformats.org/officeDocument/2006/relationships/hyperlink" Target="https://legalaidatwork.org/factsheet/minimum-wage-protections-in-california/" TargetMode="External"/><Relationship Id="rId25" Type="http://schemas.openxmlformats.org/officeDocument/2006/relationships/hyperlink" Target="https://legalaidatwork.org/factsheet/meal-breaks-and-rest-breaks/" TargetMode="External"/><Relationship Id="rId33" Type="http://schemas.openxmlformats.org/officeDocument/2006/relationships/hyperlink" Target="https://youngworkers.org/" TargetMode="External"/><Relationship Id="rId38" Type="http://schemas.openxmlformats.org/officeDocument/2006/relationships/hyperlink" Target="https://lohp.berkeley.edu/materials/working-teen/" TargetMode="External"/><Relationship Id="rId46" Type="http://schemas.openxmlformats.org/officeDocument/2006/relationships/hyperlink" Target="https://legalaidatwork.org/factsheet/the-right-to-organize-and-join-a-union/" TargetMode="External"/><Relationship Id="rId59" Type="http://schemas.openxmlformats.org/officeDocument/2006/relationships/hyperlink" Target="https://www.dol.gov/agencies/whd/contact/complaints" TargetMode="External"/><Relationship Id="rId67" Type="http://schemas.openxmlformats.org/officeDocument/2006/relationships/hyperlink" Target="https://www.sf.gov/worker-rights-san-francisco" TargetMode="External"/><Relationship Id="rId20" Type="http://schemas.openxmlformats.org/officeDocument/2006/relationships/hyperlink" Target="https://legalaidatwork.org/factsheet/paydays-late-pay-bounced-paychecks/" TargetMode="External"/><Relationship Id="rId41" Type="http://schemas.openxmlformats.org/officeDocument/2006/relationships/hyperlink" Target="https://legalaidatwork.org/factsheet/discrimination-and-harassment-in-employment/" TargetMode="External"/><Relationship Id="rId54" Type="http://schemas.openxmlformats.org/officeDocument/2006/relationships/hyperlink" Target="https://www.dir.ca.gov/dlse/HowToFileWageClaim.htm" TargetMode="External"/><Relationship Id="rId62" Type="http://schemas.openxmlformats.org/officeDocument/2006/relationships/hyperlink" Target="https://www.dir.ca.gov/dlse/HowToReportViolationtoBOFE.htm" TargetMode="External"/><Relationship Id="rId70" Type="http://schemas.openxmlformats.org/officeDocument/2006/relationships/hyperlink" Target="https://www.oaklandca.gov/topics/measure-ff-and-measure-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97249-F0C2-40AD-A48F-A72843EF7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3828</Words>
  <Characters>21823</Characters>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 800 Resources - Work Exeperience Education (CA Dept of Education)</dc:title>
  <dc:subject>Assembly Bill (AB) 800 Resources for the information sheet and workplace readiness week.</dc:subject>
  <dc:creator/>
  <cp:keywords/>
  <dc:description/>
  <dcterms:created xsi:type="dcterms:W3CDTF">2024-07-16T16:43:00Z</dcterms:created>
  <dcterms:modified xsi:type="dcterms:W3CDTF">2024-07-16T16:45:00Z</dcterms:modified>
  <cp:contentStatus/>
</cp:coreProperties>
</file>