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Program Title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FD36CC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="00256E2E" w:rsidRPr="00346AC0">
        <w:rPr>
          <w:rFonts w:ascii="Arial" w:hAnsi="Arial" w:cs="Arial"/>
          <w:noProof/>
        </w:rPr>
        <w:t>pproved by the State Board of Education</w:t>
      </w:r>
      <w:r>
        <w:rPr>
          <w:rFonts w:ascii="Arial" w:hAnsi="Arial" w:cs="Arial"/>
          <w:noProof/>
        </w:rPr>
        <w:t xml:space="preserve"> on May 8, 2019</w:t>
      </w:r>
    </w:p>
    <w:p w:rsidR="00F10713" w:rsidRDefault="00F10713" w:rsidP="00F10713">
      <w:pPr>
        <w:spacing w:after="120"/>
        <w:ind w:left="7110"/>
        <w:rPr>
          <w:rFonts w:ascii="Arial" w:hAnsi="Arial" w:cs="Arial"/>
          <w:noProof/>
        </w:rPr>
        <w:sectPr w:rsidR="00F10713" w:rsidSect="004F59D8">
          <w:footerReference w:type="even" r:id="rId8"/>
          <w:footerReference w:type="default" r:id="rId9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13 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Components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2020 Health Education Adoption</w:t>
      </w:r>
      <w:r w:rsidR="00EF6410">
        <w:br/>
      </w:r>
      <w:r w:rsidR="00F04D9F">
        <w:t xml:space="preserve">Grade </w:t>
      </w:r>
      <w:r w:rsidR="00023962">
        <w:t>Four</w:t>
      </w:r>
    </w:p>
    <w:p w:rsidR="00056F4E" w:rsidRPr="00EF6410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p w:rsidR="00A16C71" w:rsidRPr="00B114B1" w:rsidRDefault="00A16C71" w:rsidP="00E547C6">
      <w:pPr>
        <w:pStyle w:val="Heading2"/>
        <w:spacing w:before="480" w:after="240"/>
      </w:pPr>
      <w:r w:rsidRPr="00B114B1">
        <w:t>Nutrition and Physical Activity</w:t>
      </w:r>
    </w:p>
    <w:p w:rsidR="00A16C71" w:rsidRPr="00B114B1" w:rsidRDefault="00A16C71" w:rsidP="00523A0A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A16C71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A16C71" w:rsidRPr="00346AC0" w:rsidRDefault="00A16C71" w:rsidP="00B114B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and define key nutrients and their functions.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1.2.N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State the recommended number of servings and serving sizes for different food groups.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1.3.N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the relationship between food intake, physical activity, and</w:t>
            </w:r>
            <w:r w:rsidRPr="009F78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F784E">
              <w:rPr>
                <w:rFonts w:ascii="Arial" w:hAnsi="Arial" w:cs="Arial"/>
                <w:sz w:val="24"/>
                <w:szCs w:val="24"/>
              </w:rPr>
              <w:t>good health.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1.4.N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how to keep food safe through prope</w:t>
            </w:r>
            <w:r w:rsidR="002F7581">
              <w:rPr>
                <w:rFonts w:ascii="Arial" w:hAnsi="Arial" w:cs="Arial"/>
                <w:sz w:val="24"/>
                <w:szCs w:val="24"/>
              </w:rPr>
              <w:t>r food preparation and storage.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1.5.N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Explain how food can contain germs that cause illness.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1.6.N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Explain the importance of drinking plenty of water, especially during vigorous physical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1.7.N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the benefits of moderate and vigorous physical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1.8.N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ways to increase and monitor physical activity</w:t>
            </w:r>
            <w:r w:rsidRPr="009F784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 w:colFirst="0" w:colLast="6"/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bookmarkEnd w:id="0"/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2.1.N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internal and external influences that affect food choices.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2.2.N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Analyze advertising and marketing techniques used for food and beverages.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2.3.N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internal and external influences that affect physical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3.1.N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resources for valid information about safe and healthy foods.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3.2.N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Use food labels to determine nutrient and sugar content.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4.1.N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Demonstrate effective communication skills to ask for healthy food choices.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10713" w:rsidRDefault="00F10713">
      <w:pPr>
        <w:rPr>
          <w:rFonts w:ascii="Arial" w:hAnsi="Arial" w:cs="Arial"/>
          <w:b/>
          <w:noProof/>
        </w:rPr>
      </w:pPr>
      <w:r>
        <w:br w:type="page"/>
      </w:r>
    </w:p>
    <w:p w:rsidR="00A16C71" w:rsidRDefault="00A16C71" w:rsidP="005E105A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5.1.N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how to use a decision-making process to select nutritious foods and beverages.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5.2.N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how to use a decision-making process to select healthy options for physical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6.1.N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Make a plan to choose healthy foods and beverages.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6.2.N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Make a plan to choose physical activities at school and at home.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7.1.N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Practice how to take personal responsibility for eating healthy foods.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7.2.N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Practice how to take personal responsibility for limiting sugar consumption in foods, snacks, and beverages.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7.3.N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ways to establish and maintain healthy eating practices consistent with current research-based guidelines for</w:t>
            </w:r>
            <w:r w:rsidR="002F7581">
              <w:rPr>
                <w:rFonts w:ascii="Arial" w:hAnsi="Arial" w:cs="Arial"/>
                <w:sz w:val="24"/>
                <w:szCs w:val="24"/>
              </w:rPr>
              <w:t xml:space="preserve"> a nutritionally balanced diet.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7.4.N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Practice how to take personal responsibility for engaging in physical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8.1.N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Support others in making positive food and physical activity choices.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2149A4">
      <w:pPr>
        <w:pStyle w:val="Heading2"/>
        <w:spacing w:before="480" w:after="240"/>
      </w:pPr>
      <w:r>
        <w:t>Injury Prevention and Safety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1.1.S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safety hazards, including those related to fire, water, dangerous objects, being home alone, and using the Internet.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1.2.S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behaviors that may lead to conflict with others.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1.3.S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the different types of bullying and harassment.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1.4.S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Examine the effects of bullying and harassment on others.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1.5.S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basic safety guidelines associated with weather-related emergencies and natural disasters (e.g., floods, earthquakes, and tsunamis).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1.6.S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disaster preparedness procedures at home, at school, and in the community.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1.7.S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ways to seek assistance if worried, abused, or threatened.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1.8.S</w:t>
            </w:r>
          </w:p>
        </w:tc>
        <w:tc>
          <w:tcPr>
            <w:tcW w:w="4265" w:type="dxa"/>
          </w:tcPr>
          <w:p w:rsidR="00F30BCF" w:rsidRPr="009F784E" w:rsidRDefault="00F30BCF" w:rsidP="00297F4A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Explain the dangers of having weapons at school, at home, and in the community.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1.9.S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Explain the importance of wearing helmets, pads, mouth guards, water safety vests, and other safety equipment during athletic and outdoor activities.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1.10.S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Define a gang and how it is different from a club, sports team, or clique.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1.11.S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Describe the dangers of gang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1.12.S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positive alternatives to gang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1.13.S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 xml:space="preserve">Demonstrate proper lifting and carrying techniques for handling heavy backpacks and book bags. 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9F784E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9F784E">
              <w:rPr>
                <w:rFonts w:ascii="Arial" w:hAnsi="Arial" w:cs="Arial"/>
                <w:sz w:val="24"/>
                <w:szCs w:val="24"/>
              </w:rPr>
              <w:t>1.14.S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F784E">
              <w:rPr>
                <w:rFonts w:ascii="Arial" w:hAnsi="Arial" w:cs="Arial"/>
                <w:sz w:val="24"/>
                <w:szCs w:val="24"/>
              </w:rPr>
              <w:t>Identify personal protection equipment needed for sports and recreational activities (e.g., mouthpieces, pads, helmets).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1.15.S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Explain what to do if someone is poisoned (e.g., by household cleaning or paint products): call 9-1-1, a poison control center, or other local emergency number.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1.16.S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ways to reduce risk of injuries from fires, around water, while riding a motor vehicle, as a pedestrian, on the playground, and from falls.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1.17.S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ways to prevent vision and hearing damage.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1.18.S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Explain how courtesy, compassion, and respect toward others reduce conflict and promote nonviolent behavior.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1.19.S</w:t>
            </w:r>
          </w:p>
        </w:tc>
        <w:tc>
          <w:tcPr>
            <w:tcW w:w="4265" w:type="dxa"/>
          </w:tcPr>
          <w:p w:rsidR="00F30BCF" w:rsidRPr="009F784E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escape strategies for cases of inappropriate touching or attempted abduction.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10713" w:rsidRDefault="00F10713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2.1.S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Analyze how emotions contribute to both safe and violent behaviors.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2.2.S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Examine the influence of violence in media and</w:t>
            </w:r>
            <w:r w:rsidR="002F7581">
              <w:rPr>
                <w:rFonts w:ascii="Arial" w:hAnsi="Arial" w:cs="Arial"/>
                <w:sz w:val="24"/>
                <w:szCs w:val="24"/>
              </w:rPr>
              <w:t xml:space="preserve"> technology on health behavior.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2.3.S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Explain that most young people do not use violence to deal with problems.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3.1.S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accurate sources of information abou</w:t>
            </w:r>
            <w:r w:rsidR="002F7581">
              <w:rPr>
                <w:rFonts w:ascii="Arial" w:hAnsi="Arial" w:cs="Arial"/>
                <w:sz w:val="24"/>
                <w:szCs w:val="24"/>
              </w:rPr>
              <w:t>t injury prevention and safety.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3.2.S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how to access emergency services and communicate effectively with emergency personnel.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3.3.S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safe people and places to go to if feeling unsafe or threatened (e.g., school counselor, police department, fire department).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3.4.S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trusted adults to report to if people are in danger of hurting themselves or others.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3.5.S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how to dial 9-1-1 or other emergency numbers and how to provide appropriate information.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3.6.S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the ability to read and follow labels of common household products concerning dangers and safe use, storage, and proper disposal.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4.1.S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the ability to use refusal skills in risky situations.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4.2.S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Practice effective conflict resolution techniques with others.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4.3.S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Report bullying, harassment, and other dangerous situations.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4.4.S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refusal skills to avoid gang involvement.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4.5.S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what to say and do when witnessing bullying.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10713" w:rsidRDefault="00F10713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5.1.S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Evaluate strategies to avoid potentially dangerous situations.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5.2.S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Examine the consequences of bullying and harassment.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5.3.S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Analyze the benefits of using nonviol</w:t>
            </w:r>
            <w:r w:rsidR="002F7581">
              <w:rPr>
                <w:rFonts w:ascii="Arial" w:hAnsi="Arial" w:cs="Arial"/>
                <w:sz w:val="24"/>
                <w:szCs w:val="24"/>
              </w:rPr>
              <w:t>ent means to resolve conflicts.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5.4.S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Evaluate how following family, school, and community rules can impact safety.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6.1.S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Make a personal commitment to use appropriate protective gear while engaging in activities.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6.2.S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Make a personal commitment to stay away from people involved in gang activity.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10713" w:rsidRDefault="00F10713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7.1.S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strategies to avoid bullying and other types of harassment.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7.2.S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Practice disaster preparedness procedures at home and at school.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7.3.S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Use appropriate protective gear and equipment.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7.4.S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Follow safety rules and laws at home, a</w:t>
            </w:r>
            <w:r w:rsidR="002F7581">
              <w:rPr>
                <w:rFonts w:ascii="Arial" w:hAnsi="Arial" w:cs="Arial"/>
                <w:sz w:val="24"/>
                <w:szCs w:val="24"/>
              </w:rPr>
              <w:t>t school, and in the community.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7.5.S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escape strategies for cases of inappropriate touching or attempted abduction.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7.6.S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the ability to execute an escape plan for incidents of fires, floods, earthquakes, and other natural disasters.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8.1.S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Encourage specific measures to improve home or school safety.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8.2.S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Offer friendship and support to someone who was bullied.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8.3.S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Encourage others’ safety behaviors (e.g., wearing bicycle helmets and seat belts).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E50A4" w:rsidRDefault="00FE5554" w:rsidP="005E105A">
      <w:pPr>
        <w:pStyle w:val="Heading2"/>
        <w:spacing w:before="480" w:after="240"/>
      </w:pPr>
      <w:r>
        <w:t>Alcohol, Tobacco, and Other Drugs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Describe the harmful short- and long-term effects of alcohol, tobacco, and other drugs, including inhalants.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1.2.A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ways to cope with situations involving alcohol, tobacco, and other drugs.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1.3.A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Explain the differences between medicines and illicit drugs</w:t>
            </w:r>
            <w:r w:rsidRPr="003D3F52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1.4.A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family and school rules about alcohol, tobacco, and drug use.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1.5.A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Explain why individual reactions to</w:t>
            </w:r>
            <w:r w:rsidR="002F7581">
              <w:rPr>
                <w:rFonts w:ascii="Arial" w:hAnsi="Arial" w:cs="Arial"/>
                <w:sz w:val="24"/>
                <w:szCs w:val="24"/>
              </w:rPr>
              <w:t xml:space="preserve"> alcohol and drug use may vary.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10713" w:rsidRDefault="00F10713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2.1.A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internal and external influences that affect the use of alcohol, tobacco, and other drugs.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2.2.A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Examine advertising strategies used for alcohol, tobacco, and other drugs.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3.1.A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Identify sources of valid information regarding alcohol, tobacco, and other drugs.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4.1.A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Demonstrate refusal skills to resist the pressure to experiment with alcohol, tobacco, and other drugs.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4.2.A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Practice effective verbal communication skills to request assistance in situations where alcohol, tobacco, and other drugs are being used.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5.1.A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Evaluate strategies to avoid situations where alcohol, tobacco, and other drugs are being used.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6.1.A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Make a plan to choose healthy alternatives to tobacco and drug use.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7.1.A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Use a variety of effective coping strategies when faced with alcohol, tobacco, and other drug use and abuse by family or friends.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768F3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A25EF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A2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30BCF" w:rsidRPr="00346AC0" w:rsidTr="000768F3">
        <w:trPr>
          <w:cantSplit/>
        </w:trPr>
        <w:tc>
          <w:tcPr>
            <w:tcW w:w="1257" w:type="dxa"/>
          </w:tcPr>
          <w:p w:rsidR="00F30BCF" w:rsidRPr="003D3F52" w:rsidRDefault="00297F4A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30BCF" w:rsidRPr="003D3F52">
              <w:rPr>
                <w:rFonts w:ascii="Arial" w:hAnsi="Arial" w:cs="Arial"/>
                <w:sz w:val="24"/>
                <w:szCs w:val="24"/>
              </w:rPr>
              <w:t>8.1.A</w:t>
            </w:r>
          </w:p>
        </w:tc>
        <w:tc>
          <w:tcPr>
            <w:tcW w:w="4265" w:type="dxa"/>
          </w:tcPr>
          <w:p w:rsidR="00F30BCF" w:rsidRPr="003D3F52" w:rsidRDefault="00F30BCF" w:rsidP="00F30BCF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D3F52">
              <w:rPr>
                <w:rFonts w:ascii="Arial" w:hAnsi="Arial" w:cs="Arial"/>
                <w:sz w:val="24"/>
                <w:szCs w:val="24"/>
              </w:rPr>
              <w:t>Encourage others to be free of alc</w:t>
            </w:r>
            <w:r w:rsidR="002F7581">
              <w:rPr>
                <w:rFonts w:ascii="Arial" w:hAnsi="Arial" w:cs="Arial"/>
                <w:sz w:val="24"/>
                <w:szCs w:val="24"/>
              </w:rPr>
              <w:t>ohol, tobacco, and other drugs.</w:t>
            </w:r>
          </w:p>
        </w:tc>
        <w:tc>
          <w:tcPr>
            <w:tcW w:w="3558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30BCF" w:rsidRPr="00346AC0" w:rsidRDefault="00F30BCF" w:rsidP="00F30B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8C7182" w:rsidRPr="004E7A00" w:rsidRDefault="008C7182" w:rsidP="004A25EF">
      <w:pPr>
        <w:spacing w:after="120"/>
      </w:pPr>
    </w:p>
    <w:sectPr w:rsidR="008C7182" w:rsidRPr="004E7A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70" w:rsidRDefault="00712570">
      <w:r>
        <w:separator/>
      </w:r>
    </w:p>
  </w:endnote>
  <w:endnote w:type="continuationSeparator" w:id="0">
    <w:p w:rsidR="00712570" w:rsidRDefault="0071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 Palatin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EF" w:rsidRDefault="004A25EF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5EF" w:rsidRDefault="004A25EF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EF" w:rsidRPr="00B114B1" w:rsidRDefault="00F10713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F10713">
      <w:rPr>
        <w:rFonts w:ascii="Arial" w:hAnsi="Arial" w:cs="Arial"/>
      </w:rPr>
      <w:t>Standards Map Template–2020 Health Education Adoption</w:t>
    </w:r>
    <w:r w:rsidR="004A25EF">
      <w:rPr>
        <w:rFonts w:ascii="Arial" w:hAnsi="Arial" w:cs="Arial"/>
      </w:rPr>
      <w:tab/>
    </w:r>
    <w:r w:rsidR="004A25EF" w:rsidRPr="00E547C6">
      <w:rPr>
        <w:rFonts w:ascii="Arial" w:hAnsi="Arial" w:cs="Arial"/>
      </w:rPr>
      <w:t xml:space="preserve">Page </w:t>
    </w:r>
    <w:r w:rsidR="004A25EF" w:rsidRPr="00E547C6">
      <w:rPr>
        <w:rFonts w:ascii="Arial" w:hAnsi="Arial" w:cs="Arial"/>
        <w:bCs/>
      </w:rPr>
      <w:fldChar w:fldCharType="begin"/>
    </w:r>
    <w:r w:rsidR="004A25EF" w:rsidRPr="00E547C6">
      <w:rPr>
        <w:rFonts w:ascii="Arial" w:hAnsi="Arial" w:cs="Arial"/>
        <w:bCs/>
      </w:rPr>
      <w:instrText xml:space="preserve"> PAGE  \* Arabic  \* MERGEFORMAT </w:instrText>
    </w:r>
    <w:r w:rsidR="004A25EF" w:rsidRPr="00E547C6">
      <w:rPr>
        <w:rFonts w:ascii="Arial" w:hAnsi="Arial" w:cs="Arial"/>
        <w:bCs/>
      </w:rPr>
      <w:fldChar w:fldCharType="separate"/>
    </w:r>
    <w:r w:rsidR="0005506C">
      <w:rPr>
        <w:rFonts w:ascii="Arial" w:hAnsi="Arial" w:cs="Arial"/>
        <w:bCs/>
        <w:noProof/>
      </w:rPr>
      <w:t>2</w:t>
    </w:r>
    <w:r w:rsidR="004A25EF" w:rsidRPr="00E547C6">
      <w:rPr>
        <w:rFonts w:ascii="Arial" w:hAnsi="Arial" w:cs="Arial"/>
        <w:bCs/>
      </w:rPr>
      <w:fldChar w:fldCharType="end"/>
    </w:r>
    <w:r w:rsidR="004A25EF" w:rsidRPr="00E547C6">
      <w:rPr>
        <w:rFonts w:ascii="Arial" w:hAnsi="Arial" w:cs="Arial"/>
      </w:rPr>
      <w:t xml:space="preserve"> of </w:t>
    </w:r>
    <w:r w:rsidR="004A25EF" w:rsidRPr="00E547C6">
      <w:rPr>
        <w:rFonts w:ascii="Arial" w:hAnsi="Arial" w:cs="Arial"/>
        <w:bCs/>
      </w:rPr>
      <w:fldChar w:fldCharType="begin"/>
    </w:r>
    <w:r w:rsidR="004A25EF" w:rsidRPr="00E547C6">
      <w:rPr>
        <w:rFonts w:ascii="Arial" w:hAnsi="Arial" w:cs="Arial"/>
        <w:bCs/>
      </w:rPr>
      <w:instrText xml:space="preserve"> NUMPAGES  \* Arabic  \* MERGEFORMAT </w:instrText>
    </w:r>
    <w:r w:rsidR="004A25EF" w:rsidRPr="00E547C6">
      <w:rPr>
        <w:rFonts w:ascii="Arial" w:hAnsi="Arial" w:cs="Arial"/>
        <w:bCs/>
      </w:rPr>
      <w:fldChar w:fldCharType="separate"/>
    </w:r>
    <w:r w:rsidR="0005506C">
      <w:rPr>
        <w:rFonts w:ascii="Arial" w:hAnsi="Arial" w:cs="Arial"/>
        <w:bCs/>
        <w:noProof/>
      </w:rPr>
      <w:t>13</w:t>
    </w:r>
    <w:r w:rsidR="004A25EF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70" w:rsidRDefault="00712570">
      <w:r>
        <w:separator/>
      </w:r>
    </w:p>
  </w:footnote>
  <w:footnote w:type="continuationSeparator" w:id="0">
    <w:p w:rsidR="00712570" w:rsidRDefault="0071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3962"/>
    <w:rsid w:val="0005506C"/>
    <w:rsid w:val="00056F4E"/>
    <w:rsid w:val="00062EB2"/>
    <w:rsid w:val="000768F3"/>
    <w:rsid w:val="00093854"/>
    <w:rsid w:val="001620E8"/>
    <w:rsid w:val="001F5338"/>
    <w:rsid w:val="002149A4"/>
    <w:rsid w:val="0022121E"/>
    <w:rsid w:val="00224586"/>
    <w:rsid w:val="00224EDB"/>
    <w:rsid w:val="00256E2E"/>
    <w:rsid w:val="00292897"/>
    <w:rsid w:val="002937E3"/>
    <w:rsid w:val="00297F4A"/>
    <w:rsid w:val="002A0F48"/>
    <w:rsid w:val="002C0133"/>
    <w:rsid w:val="002E69BD"/>
    <w:rsid w:val="002F7581"/>
    <w:rsid w:val="0031379D"/>
    <w:rsid w:val="00320718"/>
    <w:rsid w:val="00346AC0"/>
    <w:rsid w:val="003471AA"/>
    <w:rsid w:val="00364DBF"/>
    <w:rsid w:val="00371D93"/>
    <w:rsid w:val="003A2FF0"/>
    <w:rsid w:val="003D5D2B"/>
    <w:rsid w:val="0047499F"/>
    <w:rsid w:val="00483F8A"/>
    <w:rsid w:val="004A25EF"/>
    <w:rsid w:val="004C1DBA"/>
    <w:rsid w:val="004C3DF9"/>
    <w:rsid w:val="004E7A00"/>
    <w:rsid w:val="004F59D8"/>
    <w:rsid w:val="00502BCD"/>
    <w:rsid w:val="005064C6"/>
    <w:rsid w:val="00514D3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12570"/>
    <w:rsid w:val="00745A56"/>
    <w:rsid w:val="0079189F"/>
    <w:rsid w:val="007D51E9"/>
    <w:rsid w:val="007F7243"/>
    <w:rsid w:val="00800B9D"/>
    <w:rsid w:val="008512E5"/>
    <w:rsid w:val="008B0A4B"/>
    <w:rsid w:val="008B2598"/>
    <w:rsid w:val="008C7182"/>
    <w:rsid w:val="00922E30"/>
    <w:rsid w:val="009927E4"/>
    <w:rsid w:val="009D1F7A"/>
    <w:rsid w:val="009D3A59"/>
    <w:rsid w:val="00A166B5"/>
    <w:rsid w:val="00A16C71"/>
    <w:rsid w:val="00A27837"/>
    <w:rsid w:val="00B114B1"/>
    <w:rsid w:val="00BC16E2"/>
    <w:rsid w:val="00BD5264"/>
    <w:rsid w:val="00C1300E"/>
    <w:rsid w:val="00CA674C"/>
    <w:rsid w:val="00CE59E0"/>
    <w:rsid w:val="00D81BC8"/>
    <w:rsid w:val="00DB1E52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03F4A"/>
    <w:rsid w:val="00F04D9F"/>
    <w:rsid w:val="00F10713"/>
    <w:rsid w:val="00F15FD4"/>
    <w:rsid w:val="00F16781"/>
    <w:rsid w:val="00F30BCF"/>
    <w:rsid w:val="00F432A3"/>
    <w:rsid w:val="00F45422"/>
    <w:rsid w:val="00F47459"/>
    <w:rsid w:val="00F51D6E"/>
    <w:rsid w:val="00F523DE"/>
    <w:rsid w:val="00FD36CC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37A-5058-4177-BE4B-F630A1C7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Four Evaluation Criteria Map - Instructional Materials (CA Dept of Education)</vt:lpstr>
    </vt:vector>
  </TitlesOfParts>
  <Company>CA Dept of Education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Four Evaluation Criteria Map - Instructional Materials (CA Dept of Education)</dc:title>
  <dc:subject>2020 Health Education Adoption Evaluation Criteria Map Template for Grade Four.</dc:subject>
  <dc:creator>CA Dept of Education</dc:creator>
  <cp:keywords>introduction, high school, appendix, glossary</cp:keywords>
  <cp:lastModifiedBy>Astrid Berrios</cp:lastModifiedBy>
  <cp:revision>11</cp:revision>
  <cp:lastPrinted>2018-10-15T20:53:00Z</cp:lastPrinted>
  <dcterms:created xsi:type="dcterms:W3CDTF">2018-10-17T16:42:00Z</dcterms:created>
  <dcterms:modified xsi:type="dcterms:W3CDTF">2021-08-17T17:37:00Z</dcterms:modified>
</cp:coreProperties>
</file>