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F5FF" w14:textId="4794A045" w:rsidR="003A3B98" w:rsidRPr="003A3B98" w:rsidRDefault="003A3B98" w:rsidP="00C243AE">
      <w:pPr>
        <w:pStyle w:val="Heading1"/>
        <w:spacing w:after="240"/>
      </w:pPr>
      <w:r w:rsidRPr="003A3B98">
        <w:t xml:space="preserve">Key Messages for </w:t>
      </w:r>
      <w:r w:rsidR="00764B1C">
        <w:t>Families</w:t>
      </w:r>
      <w:r w:rsidRPr="003A3B98">
        <w:t xml:space="preserve"> </w:t>
      </w:r>
      <w:r w:rsidR="00475124">
        <w:t>A</w:t>
      </w:r>
      <w:r w:rsidRPr="003A3B98">
        <w:t>bout the New Mathematics Framework for California Public Schools</w:t>
      </w:r>
    </w:p>
    <w:p w14:paraId="37860D48" w14:textId="094C9618" w:rsidR="003A3B98" w:rsidRDefault="003A3B98" w:rsidP="00C243AE">
      <w:pPr>
        <w:spacing w:before="120" w:after="240" w:line="240" w:lineRule="auto"/>
      </w:pPr>
      <w:r>
        <w:t xml:space="preserve">California Department of Education • </w:t>
      </w:r>
      <w:r w:rsidR="008A7877">
        <w:t>August</w:t>
      </w:r>
      <w:r w:rsidR="008A7877">
        <w:t xml:space="preserve"> </w:t>
      </w:r>
      <w:r w:rsidR="00792768">
        <w:t>2025</w:t>
      </w:r>
    </w:p>
    <w:p w14:paraId="2CB84E3C" w14:textId="7E9CB40E" w:rsidR="003A3B98" w:rsidRPr="007D3D9D" w:rsidRDefault="003A3B98" w:rsidP="00C243AE">
      <w:pPr>
        <w:spacing w:before="120" w:after="240" w:line="240" w:lineRule="auto"/>
        <w:rPr>
          <w:b/>
          <w:bCs/>
        </w:rPr>
      </w:pPr>
      <w:r w:rsidRPr="007D3D9D">
        <w:rPr>
          <w:b/>
          <w:bCs/>
        </w:rPr>
        <w:t>The</w:t>
      </w:r>
      <w:r>
        <w:rPr>
          <w:b/>
          <w:bCs/>
        </w:rPr>
        <w:t xml:space="preserve"> following</w:t>
      </w:r>
      <w:r w:rsidRPr="007D3D9D">
        <w:rPr>
          <w:b/>
          <w:bCs/>
        </w:rPr>
        <w:t xml:space="preserve"> key messages are meant to inform </w:t>
      </w:r>
      <w:r w:rsidR="00D81777">
        <w:rPr>
          <w:b/>
          <w:bCs/>
        </w:rPr>
        <w:t>families</w:t>
      </w:r>
      <w:r w:rsidRPr="007D3D9D">
        <w:rPr>
          <w:b/>
          <w:bCs/>
        </w:rPr>
        <w:t xml:space="preserve"> about the new </w:t>
      </w:r>
      <w:r w:rsidR="00E873DC" w:rsidRPr="00F34EA5">
        <w:rPr>
          <w:rStyle w:val="Emphasis"/>
          <w:b/>
          <w:bCs/>
        </w:rPr>
        <w:t xml:space="preserve">California Mathematics Framework for California Public Schools: Kindergarten Through Grade Twelve </w:t>
      </w:r>
      <w:r w:rsidR="00E873DC" w:rsidRPr="00F34EA5">
        <w:rPr>
          <w:b/>
          <w:bCs/>
        </w:rPr>
        <w:t>(</w:t>
      </w:r>
      <w:r w:rsidR="00E873DC" w:rsidRPr="00F34EA5">
        <w:rPr>
          <w:rStyle w:val="Emphasis"/>
          <w:b/>
          <w:bCs/>
        </w:rPr>
        <w:t>Mathematics Framework</w:t>
      </w:r>
      <w:r w:rsidR="00E873DC" w:rsidRPr="00F34EA5">
        <w:rPr>
          <w:b/>
          <w:bCs/>
        </w:rPr>
        <w:t>)</w:t>
      </w:r>
      <w:r w:rsidRPr="007D3D9D">
        <w:rPr>
          <w:b/>
          <w:bCs/>
        </w:rPr>
        <w:t>.</w:t>
      </w:r>
    </w:p>
    <w:p w14:paraId="45EB4111" w14:textId="777AFFFC" w:rsidR="00072889" w:rsidRPr="0070210D" w:rsidRDefault="00072889" w:rsidP="0070210D">
      <w:pPr>
        <w:spacing w:after="240" w:line="240" w:lineRule="auto"/>
        <w:rPr>
          <w:b/>
          <w:bCs/>
        </w:rPr>
      </w:pPr>
      <w:r w:rsidRPr="0070210D">
        <w:rPr>
          <w:b/>
          <w:bCs/>
        </w:rPr>
        <w:t xml:space="preserve">What Has Changed in the </w:t>
      </w:r>
      <w:r w:rsidRPr="0070210D">
        <w:rPr>
          <w:b/>
          <w:bCs/>
          <w:i/>
          <w:iCs/>
        </w:rPr>
        <w:t xml:space="preserve">Mathematics Framework </w:t>
      </w:r>
      <w:r w:rsidRPr="0070210D">
        <w:rPr>
          <w:b/>
          <w:bCs/>
        </w:rPr>
        <w:t>and Why:</w:t>
      </w:r>
    </w:p>
    <w:p w14:paraId="6C97E889" w14:textId="559EBDFC" w:rsidR="00B1566E" w:rsidRDefault="00B1566E" w:rsidP="00C243AE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>The Common Core State Standards</w:t>
      </w:r>
      <w:r w:rsidR="003A3B98">
        <w:t xml:space="preserve"> for Mathematics</w:t>
      </w:r>
      <w:r w:rsidR="005446EC">
        <w:t>, which</w:t>
      </w:r>
      <w:r>
        <w:t xml:space="preserve"> describe “what” students learn</w:t>
      </w:r>
      <w:r w:rsidR="005446EC">
        <w:t>,</w:t>
      </w:r>
      <w:r>
        <w:t xml:space="preserve"> have not changed. The 2023 </w:t>
      </w:r>
      <w:r w:rsidRPr="00CE5FCB">
        <w:rPr>
          <w:i/>
          <w:iCs/>
        </w:rPr>
        <w:t>Math</w:t>
      </w:r>
      <w:r w:rsidR="003A3B98" w:rsidRPr="00CE5FCB">
        <w:rPr>
          <w:i/>
          <w:iCs/>
        </w:rPr>
        <w:t>ematics</w:t>
      </w:r>
      <w:r w:rsidRPr="00CE5FCB">
        <w:rPr>
          <w:i/>
          <w:iCs/>
        </w:rPr>
        <w:t xml:space="preserve"> Framework</w:t>
      </w:r>
      <w:r>
        <w:t xml:space="preserve"> gives teachers and educators guidance</w:t>
      </w:r>
      <w:r w:rsidR="009F2BCF">
        <w:t xml:space="preserve"> on</w:t>
      </w:r>
      <w:r>
        <w:t xml:space="preserve"> </w:t>
      </w:r>
      <w:r w:rsidR="009F2BCF">
        <w:t>teaching and learning math in an</w:t>
      </w:r>
      <w:r>
        <w:t xml:space="preserve"> equitable and engaging</w:t>
      </w:r>
      <w:r w:rsidR="009F2BCF">
        <w:t xml:space="preserve"> way</w:t>
      </w:r>
      <w:r>
        <w:t xml:space="preserve">. You can think of the framework as the “how to” manual for the </w:t>
      </w:r>
      <w:r w:rsidR="00471177">
        <w:t>m</w:t>
      </w:r>
      <w:r>
        <w:t xml:space="preserve">ath </w:t>
      </w:r>
      <w:r w:rsidR="00471177">
        <w:t>s</w:t>
      </w:r>
      <w:r>
        <w:t>tandards.</w:t>
      </w:r>
    </w:p>
    <w:p w14:paraId="65D2AD6B" w14:textId="4769C14D" w:rsidR="005C1B29" w:rsidRDefault="00072889" w:rsidP="00C243AE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 w:rsidRPr="00417B27">
        <w:t xml:space="preserve">We know that all of our </w:t>
      </w:r>
      <w:r>
        <w:t>children</w:t>
      </w:r>
      <w:r w:rsidRPr="00417B27">
        <w:t xml:space="preserve"> are capable of math achievement at much greater levels than reflected by current test scores, and </w:t>
      </w:r>
      <w:r>
        <w:t>we believe</w:t>
      </w:r>
      <w:r w:rsidRPr="00417B27">
        <w:t xml:space="preserve"> that every child can learn math. </w:t>
      </w:r>
      <w:r w:rsidR="005C1B29" w:rsidRPr="005C1B29">
        <w:t>Statewide test</w:t>
      </w:r>
      <w:r w:rsidR="005C1B29">
        <w:t xml:space="preserve"> results</w:t>
      </w:r>
      <w:r w:rsidR="005C1B29" w:rsidRPr="005C1B29">
        <w:t xml:space="preserve"> show that </w:t>
      </w:r>
      <w:r w:rsidR="0070210D">
        <w:t xml:space="preserve">about </w:t>
      </w:r>
      <w:r w:rsidR="005C1B29">
        <w:t>a third</w:t>
      </w:r>
      <w:r w:rsidR="005C1B29" w:rsidRPr="005C1B29">
        <w:t xml:space="preserve"> of all students met or exceeded the math standard</w:t>
      </w:r>
      <w:r w:rsidR="00505817">
        <w:t xml:space="preserve">s </w:t>
      </w:r>
      <w:r w:rsidR="00505817" w:rsidRPr="005C1B29">
        <w:t>in 202</w:t>
      </w:r>
      <w:r w:rsidR="0070210D">
        <w:t>4</w:t>
      </w:r>
      <w:r w:rsidR="00505817" w:rsidRPr="005C1B29">
        <w:t>–2</w:t>
      </w:r>
      <w:r w:rsidR="0070210D">
        <w:t>5</w:t>
      </w:r>
      <w:r w:rsidR="005C1B29">
        <w:t xml:space="preserve">. This is lower than the </w:t>
      </w:r>
      <w:r w:rsidR="005C1B29" w:rsidRPr="005C1B29">
        <w:t xml:space="preserve">40 percent of students </w:t>
      </w:r>
      <w:r w:rsidR="005C1B29">
        <w:t xml:space="preserve">who </w:t>
      </w:r>
      <w:r w:rsidR="005C1B29" w:rsidRPr="005C1B29">
        <w:t>met or exceeded the math standard</w:t>
      </w:r>
      <w:r w:rsidR="00505817">
        <w:t>s</w:t>
      </w:r>
      <w:r w:rsidR="005C1B29" w:rsidRPr="005C1B29">
        <w:t xml:space="preserve"> </w:t>
      </w:r>
      <w:r w:rsidR="005C1B29">
        <w:t xml:space="preserve">in </w:t>
      </w:r>
      <w:r w:rsidR="005C1B29" w:rsidRPr="005C1B29">
        <w:t xml:space="preserve">2018–19, before the COVID-19 pandemic. </w:t>
      </w:r>
      <w:r w:rsidR="005C1B29">
        <w:t>What is</w:t>
      </w:r>
      <w:r w:rsidR="005C1B29" w:rsidRPr="005C1B29">
        <w:t xml:space="preserve"> concerning are the differences between </w:t>
      </w:r>
      <w:r w:rsidR="005C1B29">
        <w:t xml:space="preserve">test scores for </w:t>
      </w:r>
      <w:r w:rsidR="005C1B29" w:rsidRPr="005C1B29">
        <w:t xml:space="preserve">White and Asian students </w:t>
      </w:r>
      <w:r w:rsidR="005C1B29">
        <w:t xml:space="preserve">compared to </w:t>
      </w:r>
      <w:r w:rsidR="005C1B29" w:rsidRPr="005C1B29">
        <w:t>other student groups.</w:t>
      </w:r>
    </w:p>
    <w:p w14:paraId="49246810" w14:textId="3F0C7601" w:rsidR="00F47975" w:rsidRDefault="005C1B29" w:rsidP="00C243AE">
      <w:pPr>
        <w:pStyle w:val="ListParagraph"/>
        <w:numPr>
          <w:ilvl w:val="1"/>
          <w:numId w:val="1"/>
        </w:numPr>
        <w:spacing w:after="240" w:line="240" w:lineRule="auto"/>
        <w:contextualSpacing w:val="0"/>
      </w:pPr>
      <w:r w:rsidRPr="005C1B29">
        <w:t xml:space="preserve">Prior to the pandemic, fewer than 30 percent of students in each </w:t>
      </w:r>
      <w:r w:rsidR="00F47975">
        <w:t xml:space="preserve">student </w:t>
      </w:r>
      <w:r w:rsidRPr="005C1B29">
        <w:t>group</w:t>
      </w:r>
      <w:r w:rsidR="00D61A8E">
        <w:t>—</w:t>
      </w:r>
      <w:r w:rsidR="00F47975">
        <w:t>except White or Asian students</w:t>
      </w:r>
      <w:r w:rsidR="00D61A8E">
        <w:t>—</w:t>
      </w:r>
      <w:r w:rsidRPr="005C1B29">
        <w:t>met or exceeded the standard</w:t>
      </w:r>
      <w:r w:rsidR="00140E85">
        <w:t>s</w:t>
      </w:r>
      <w:r w:rsidR="00F47975">
        <w:t>.</w:t>
      </w:r>
    </w:p>
    <w:p w14:paraId="779C782D" w14:textId="27466744" w:rsidR="005C1B29" w:rsidRDefault="008266BE" w:rsidP="00C243AE">
      <w:pPr>
        <w:pStyle w:val="ListParagraph"/>
        <w:numPr>
          <w:ilvl w:val="1"/>
          <w:numId w:val="1"/>
        </w:numPr>
        <w:spacing w:after="240" w:line="240" w:lineRule="auto"/>
        <w:contextualSpacing w:val="0"/>
      </w:pPr>
      <w:r>
        <w:t>Scores for all</w:t>
      </w:r>
      <w:r w:rsidR="00F47975">
        <w:t xml:space="preserve"> student</w:t>
      </w:r>
      <w:r w:rsidR="005C1B29" w:rsidRPr="005C1B29">
        <w:t xml:space="preserve"> groups</w:t>
      </w:r>
      <w:r w:rsidR="00F47975">
        <w:t>, including White and Asian students,</w:t>
      </w:r>
      <w:r w:rsidR="005C1B29" w:rsidRPr="005C1B29">
        <w:t xml:space="preserve"> </w:t>
      </w:r>
      <w:r w:rsidR="00F47975">
        <w:t xml:space="preserve">declined </w:t>
      </w:r>
      <w:r w:rsidR="005C1B29" w:rsidRPr="005C1B29">
        <w:t>between 2019 and 202</w:t>
      </w:r>
      <w:r w:rsidR="00534DA6">
        <w:t>4</w:t>
      </w:r>
      <w:r w:rsidR="005C1B29" w:rsidRPr="005C1B29">
        <w:t>.</w:t>
      </w:r>
      <w:r w:rsidR="00072889">
        <w:t xml:space="preserve"> Efforts to improve math achievement since 2022 have </w:t>
      </w:r>
      <w:r w:rsidR="00534DA6">
        <w:t xml:space="preserve">increased </w:t>
      </w:r>
      <w:r w:rsidR="00072889">
        <w:t>student test scores, but we want to make sure that every child’s achievement in math reflects their potential and supports them to thrive.</w:t>
      </w:r>
    </w:p>
    <w:p w14:paraId="77D5D785" w14:textId="12763AC0" w:rsidR="00072889" w:rsidRPr="0070210D" w:rsidRDefault="00072889" w:rsidP="0070210D">
      <w:pPr>
        <w:spacing w:after="240" w:line="240" w:lineRule="auto"/>
        <w:rPr>
          <w:b/>
          <w:bCs/>
        </w:rPr>
      </w:pPr>
      <w:r>
        <w:rPr>
          <w:b/>
          <w:bCs/>
        </w:rPr>
        <w:t xml:space="preserve">How Educators Use </w:t>
      </w:r>
      <w:r>
        <w:rPr>
          <w:b/>
          <w:bCs/>
          <w:i/>
          <w:iCs/>
        </w:rPr>
        <w:t xml:space="preserve">Mathematics Framework </w:t>
      </w:r>
      <w:r>
        <w:rPr>
          <w:b/>
          <w:bCs/>
        </w:rPr>
        <w:t xml:space="preserve">to Design Learning Opportunities: </w:t>
      </w:r>
    </w:p>
    <w:p w14:paraId="7DEB7E3D" w14:textId="58864B15" w:rsidR="00B1566E" w:rsidRDefault="00B1566E" w:rsidP="00C243AE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 xml:space="preserve">The </w:t>
      </w:r>
      <w:r w:rsidR="00FA6285">
        <w:rPr>
          <w:rStyle w:val="Emphasis"/>
        </w:rPr>
        <w:t>Mathematics Framework</w:t>
      </w:r>
      <w:r w:rsidR="00FA6285">
        <w:t xml:space="preserve"> </w:t>
      </w:r>
      <w:r w:rsidR="009F2BCF">
        <w:t>guides</w:t>
      </w:r>
      <w:r>
        <w:t xml:space="preserve"> educators in designing math lessons. It is also meant to </w:t>
      </w:r>
      <w:r w:rsidR="009F2BCF">
        <w:t xml:space="preserve">help </w:t>
      </w:r>
      <w:r>
        <w:t xml:space="preserve">parents and guardians understand the math their students learn. </w:t>
      </w:r>
      <w:r w:rsidR="002909BD">
        <w:t xml:space="preserve">It also </w:t>
      </w:r>
      <w:r>
        <w:t xml:space="preserve">supports school and community partners with discussions of system structures and materials </w:t>
      </w:r>
      <w:r w:rsidR="009F2BCF">
        <w:t>for</w:t>
      </w:r>
      <w:r>
        <w:t xml:space="preserve"> all learners.</w:t>
      </w:r>
    </w:p>
    <w:p w14:paraId="5134A2A5" w14:textId="31881444" w:rsidR="005C1B29" w:rsidRDefault="005C1B29" w:rsidP="00C243AE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 w:rsidRPr="005C1B29">
        <w:t xml:space="preserve">Using the framework, teachers guide students toward understanding </w:t>
      </w:r>
      <w:r>
        <w:t xml:space="preserve">the major math concepts in </w:t>
      </w:r>
      <w:r w:rsidRPr="005C1B29">
        <w:t>each grade level</w:t>
      </w:r>
      <w:r>
        <w:t>. These are called</w:t>
      </w:r>
      <w:r w:rsidRPr="005C1B29">
        <w:t xml:space="preserve"> Big Ideas</w:t>
      </w:r>
      <w:r>
        <w:t>. Teachers also use the framework to guide students</w:t>
      </w:r>
      <w:r w:rsidRPr="005C1B29">
        <w:t xml:space="preserve"> toward proficiency in the content standards. </w:t>
      </w:r>
      <w:r>
        <w:t>T</w:t>
      </w:r>
      <w:r w:rsidRPr="005C1B29">
        <w:t xml:space="preserve">he Big Ideas evolve into more complex math concepts throughout the </w:t>
      </w:r>
      <w:r w:rsidRPr="005C1B29">
        <w:lastRenderedPageBreak/>
        <w:t xml:space="preserve">elementary and middle </w:t>
      </w:r>
      <w:r w:rsidR="00A90E81">
        <w:t xml:space="preserve">school </w:t>
      </w:r>
      <w:r w:rsidRPr="005C1B29">
        <w:t>grade</w:t>
      </w:r>
      <w:r w:rsidR="00A90E81">
        <w:t xml:space="preserve"> level</w:t>
      </w:r>
      <w:r w:rsidRPr="005C1B29">
        <w:t>s</w:t>
      </w:r>
      <w:r>
        <w:t>. This helps</w:t>
      </w:r>
      <w:r w:rsidRPr="005C1B29">
        <w:t xml:space="preserve"> students build a strong foundation for success in high school level math courses.</w:t>
      </w:r>
    </w:p>
    <w:p w14:paraId="2741D63B" w14:textId="7E003258" w:rsidR="005C1B29" w:rsidRPr="00067D59" w:rsidRDefault="005C1B29" w:rsidP="00C243AE">
      <w:pPr>
        <w:pStyle w:val="ListParagraph"/>
        <w:numPr>
          <w:ilvl w:val="0"/>
          <w:numId w:val="1"/>
        </w:numPr>
        <w:spacing w:line="240" w:lineRule="auto"/>
        <w:contextualSpacing w:val="0"/>
      </w:pPr>
      <w:r>
        <w:t>T</w:t>
      </w:r>
      <w:r w:rsidRPr="005C1B29">
        <w:t xml:space="preserve">he framework helps teachers design lessons that start with real-world </w:t>
      </w:r>
      <w:r w:rsidR="00C5747A">
        <w:t>math</w:t>
      </w:r>
      <w:r w:rsidRPr="005C1B29">
        <w:t xml:space="preserve"> questions, provide opportunities </w:t>
      </w:r>
      <w:r w:rsidR="00A73620">
        <w:t xml:space="preserve">for students </w:t>
      </w:r>
      <w:r w:rsidRPr="005C1B29">
        <w:t>to learn and practice math skills, and deepen their understanding of essential math concepts.</w:t>
      </w:r>
    </w:p>
    <w:sectPr w:rsidR="005C1B29" w:rsidRPr="00067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8A31" w14:textId="77777777" w:rsidR="009E3109" w:rsidRDefault="009E3109" w:rsidP="005366ED">
      <w:pPr>
        <w:spacing w:after="0" w:line="240" w:lineRule="auto"/>
      </w:pPr>
      <w:r>
        <w:separator/>
      </w:r>
    </w:p>
  </w:endnote>
  <w:endnote w:type="continuationSeparator" w:id="0">
    <w:p w14:paraId="6F20BBD7" w14:textId="77777777" w:rsidR="009E3109" w:rsidRDefault="009E3109" w:rsidP="0053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0422" w14:textId="77777777" w:rsidR="009E3109" w:rsidRDefault="009E3109" w:rsidP="005366ED">
      <w:pPr>
        <w:spacing w:after="0" w:line="240" w:lineRule="auto"/>
      </w:pPr>
      <w:r>
        <w:separator/>
      </w:r>
    </w:p>
  </w:footnote>
  <w:footnote w:type="continuationSeparator" w:id="0">
    <w:p w14:paraId="5579B3E8" w14:textId="77777777" w:rsidR="009E3109" w:rsidRDefault="009E3109" w:rsidP="0053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53A68"/>
    <w:multiLevelType w:val="multilevel"/>
    <w:tmpl w:val="E348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A564AC"/>
    <w:multiLevelType w:val="multilevel"/>
    <w:tmpl w:val="BA5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33528C"/>
    <w:multiLevelType w:val="multilevel"/>
    <w:tmpl w:val="F8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B818D2"/>
    <w:multiLevelType w:val="multilevel"/>
    <w:tmpl w:val="D32A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636375"/>
    <w:multiLevelType w:val="hybridMultilevel"/>
    <w:tmpl w:val="9BDE3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A2D16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11581">
    <w:abstractNumId w:val="4"/>
  </w:num>
  <w:num w:numId="2" w16cid:durableId="570121357">
    <w:abstractNumId w:val="1"/>
  </w:num>
  <w:num w:numId="3" w16cid:durableId="1525090491">
    <w:abstractNumId w:val="2"/>
  </w:num>
  <w:num w:numId="4" w16cid:durableId="2013025154">
    <w:abstractNumId w:val="0"/>
  </w:num>
  <w:num w:numId="5" w16cid:durableId="203835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C1"/>
    <w:rsid w:val="00021946"/>
    <w:rsid w:val="00024835"/>
    <w:rsid w:val="00067D59"/>
    <w:rsid w:val="00072889"/>
    <w:rsid w:val="0008012E"/>
    <w:rsid w:val="000A11E3"/>
    <w:rsid w:val="001121E0"/>
    <w:rsid w:val="00140E85"/>
    <w:rsid w:val="00186C42"/>
    <w:rsid w:val="001E59FC"/>
    <w:rsid w:val="002147C4"/>
    <w:rsid w:val="00226237"/>
    <w:rsid w:val="00245DE8"/>
    <w:rsid w:val="00254948"/>
    <w:rsid w:val="002909BD"/>
    <w:rsid w:val="002D211C"/>
    <w:rsid w:val="00331EE3"/>
    <w:rsid w:val="00370A17"/>
    <w:rsid w:val="003A3B98"/>
    <w:rsid w:val="00471177"/>
    <w:rsid w:val="00475124"/>
    <w:rsid w:val="004C3527"/>
    <w:rsid w:val="00505817"/>
    <w:rsid w:val="0051122F"/>
    <w:rsid w:val="00534DA6"/>
    <w:rsid w:val="005366ED"/>
    <w:rsid w:val="005446EC"/>
    <w:rsid w:val="005C1B29"/>
    <w:rsid w:val="00686254"/>
    <w:rsid w:val="006C4C74"/>
    <w:rsid w:val="0070210D"/>
    <w:rsid w:val="007455EC"/>
    <w:rsid w:val="00763CB8"/>
    <w:rsid w:val="00764B1C"/>
    <w:rsid w:val="00776AC1"/>
    <w:rsid w:val="00792768"/>
    <w:rsid w:val="00810942"/>
    <w:rsid w:val="00812CD3"/>
    <w:rsid w:val="008266BE"/>
    <w:rsid w:val="00850991"/>
    <w:rsid w:val="0089444A"/>
    <w:rsid w:val="008A7877"/>
    <w:rsid w:val="008B5467"/>
    <w:rsid w:val="008D7441"/>
    <w:rsid w:val="00917E3D"/>
    <w:rsid w:val="009E3109"/>
    <w:rsid w:val="009F2BCF"/>
    <w:rsid w:val="009F5461"/>
    <w:rsid w:val="009F57DA"/>
    <w:rsid w:val="00A60308"/>
    <w:rsid w:val="00A707F9"/>
    <w:rsid w:val="00A72712"/>
    <w:rsid w:val="00A73620"/>
    <w:rsid w:val="00A85AAB"/>
    <w:rsid w:val="00A90E81"/>
    <w:rsid w:val="00AB16F2"/>
    <w:rsid w:val="00AB7352"/>
    <w:rsid w:val="00AE6AC3"/>
    <w:rsid w:val="00B03795"/>
    <w:rsid w:val="00B1566E"/>
    <w:rsid w:val="00B57080"/>
    <w:rsid w:val="00C243AE"/>
    <w:rsid w:val="00C351E5"/>
    <w:rsid w:val="00C5747A"/>
    <w:rsid w:val="00C7757D"/>
    <w:rsid w:val="00CA36E9"/>
    <w:rsid w:val="00CD32F6"/>
    <w:rsid w:val="00CE5FCB"/>
    <w:rsid w:val="00D4553D"/>
    <w:rsid w:val="00D61A8E"/>
    <w:rsid w:val="00D81777"/>
    <w:rsid w:val="00DB2F13"/>
    <w:rsid w:val="00E147E2"/>
    <w:rsid w:val="00E61C28"/>
    <w:rsid w:val="00E873DC"/>
    <w:rsid w:val="00EB4974"/>
    <w:rsid w:val="00EC3F94"/>
    <w:rsid w:val="00F11AAC"/>
    <w:rsid w:val="00F42636"/>
    <w:rsid w:val="00F472CB"/>
    <w:rsid w:val="00F47975"/>
    <w:rsid w:val="00FA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02C73"/>
  <w15:chartTrackingRefBased/>
  <w15:docId w15:val="{2FE9A17F-9142-4B11-925B-1790363F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6E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B98"/>
    <w:pPr>
      <w:keepNext/>
      <w:keepLines/>
      <w:spacing w:before="240" w:after="0" w:line="240" w:lineRule="auto"/>
      <w:outlineLvl w:val="0"/>
    </w:pPr>
    <w:rPr>
      <w:rFonts w:asciiTheme="minorBidi" w:eastAsiaTheme="majorEastAsia" w:hAnsiTheme="minorBidi" w:cs="Arial"/>
      <w:b/>
      <w:bCs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A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A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A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A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A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A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A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B98"/>
    <w:rPr>
      <w:rFonts w:asciiTheme="minorBidi" w:eastAsiaTheme="majorEastAsia" w:hAnsiTheme="minorBidi" w:cs="Arial"/>
      <w:b/>
      <w:bCs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AC1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AC1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AC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AC1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AC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AC1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76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A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AC1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76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AC1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76AC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1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normaltextrun">
    <w:name w:val="normaltextrun"/>
    <w:basedOn w:val="DefaultParagraphFont"/>
    <w:rsid w:val="00B1566E"/>
  </w:style>
  <w:style w:type="character" w:customStyle="1" w:styleId="eop">
    <w:name w:val="eop"/>
    <w:basedOn w:val="DefaultParagraphFont"/>
    <w:rsid w:val="00B1566E"/>
  </w:style>
  <w:style w:type="paragraph" w:styleId="Revision">
    <w:name w:val="Revision"/>
    <w:hidden/>
    <w:uiPriority w:val="99"/>
    <w:semiHidden/>
    <w:rsid w:val="009F2BCF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2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BC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BCF"/>
    <w:rPr>
      <w:rFonts w:ascii="Arial" w:hAnsi="Arial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873D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36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6E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36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6E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Messages for Families - Mathematics Framework (CA Dept of Education)</vt:lpstr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Messages for Families - Mathematics Framework (CA Dept of Education)</dc:title>
  <dc:subject>Key Messages for Families About the New Mathematics Framework for California Public Schools.</dc:subject>
  <dc:creator/>
  <cp:keywords/>
  <dc:description/>
  <cp:lastModifiedBy>Terri Yan</cp:lastModifiedBy>
  <cp:revision>2</cp:revision>
  <dcterms:created xsi:type="dcterms:W3CDTF">2025-08-18T18:05:00Z</dcterms:created>
  <dcterms:modified xsi:type="dcterms:W3CDTF">2025-08-25T21:07:00Z</dcterms:modified>
</cp:coreProperties>
</file>