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3EC4F3" w14:textId="2AC4F6AC" w:rsidR="00162096" w:rsidRPr="00162096" w:rsidRDefault="00162096" w:rsidP="00162096">
      <w:pPr>
        <w:spacing w:line="240" w:lineRule="auto"/>
        <w:jc w:val="right"/>
        <w:rPr>
          <w:color w:val="242424"/>
          <w:sz w:val="24"/>
          <w:szCs w:val="24"/>
        </w:rPr>
      </w:pPr>
      <w:r w:rsidRPr="00162096">
        <w:rPr>
          <w:i/>
          <w:iCs/>
          <w:color w:val="242424"/>
          <w:sz w:val="24"/>
          <w:szCs w:val="24"/>
        </w:rPr>
        <w:t>Mathematics Framework</w:t>
      </w:r>
    </w:p>
    <w:p w14:paraId="46166B27" w14:textId="664C277E" w:rsidR="00162096" w:rsidRPr="00162096" w:rsidRDefault="009712AD" w:rsidP="00162096">
      <w:pPr>
        <w:spacing w:line="240" w:lineRule="auto"/>
        <w:jc w:val="right"/>
        <w:rPr>
          <w:color w:val="242424"/>
          <w:sz w:val="24"/>
          <w:szCs w:val="24"/>
        </w:rPr>
      </w:pPr>
      <w:r>
        <w:rPr>
          <w:color w:val="242424"/>
          <w:sz w:val="24"/>
          <w:szCs w:val="24"/>
        </w:rPr>
        <w:t>Adopted by</w:t>
      </w:r>
      <w:r w:rsidR="00162096" w:rsidRPr="00162096">
        <w:rPr>
          <w:color w:val="242424"/>
          <w:sz w:val="24"/>
          <w:szCs w:val="24"/>
        </w:rPr>
        <w:t xml:space="preserve"> the State Board of Education </w:t>
      </w:r>
      <w:r>
        <w:rPr>
          <w:color w:val="242424"/>
          <w:sz w:val="24"/>
          <w:szCs w:val="24"/>
        </w:rPr>
        <w:t xml:space="preserve">on </w:t>
      </w:r>
      <w:r w:rsidR="00162096" w:rsidRPr="00162096">
        <w:rPr>
          <w:color w:val="242424"/>
          <w:sz w:val="24"/>
          <w:szCs w:val="24"/>
        </w:rPr>
        <w:t>July 12, 2023</w:t>
      </w:r>
    </w:p>
    <w:p w14:paraId="7355B0FB" w14:textId="58AA7C81" w:rsidR="00220C0B" w:rsidRPr="00A724E5" w:rsidRDefault="00220C0B" w:rsidP="00220C0B">
      <w:pPr>
        <w:keepNext/>
        <w:keepLines/>
        <w:spacing w:after="240"/>
        <w:jc w:val="right"/>
        <w:rPr>
          <w:sz w:val="24"/>
          <w:szCs w:val="24"/>
        </w:rPr>
      </w:pPr>
      <w:r w:rsidRPr="00A724E5">
        <w:rPr>
          <w:sz w:val="24"/>
          <w:szCs w:val="24"/>
        </w:rPr>
        <w:t xml:space="preserve">Page </w:t>
      </w:r>
      <w:r w:rsidRPr="00532F57">
        <w:rPr>
          <w:sz w:val="24"/>
          <w:szCs w:val="24"/>
        </w:rPr>
        <w:fldChar w:fldCharType="begin"/>
      </w:r>
      <w:r w:rsidRPr="00532F57">
        <w:rPr>
          <w:sz w:val="24"/>
          <w:szCs w:val="24"/>
        </w:rPr>
        <w:instrText xml:space="preserve"> PAGE  \* Arabic  \* MERGEFORMAT </w:instrText>
      </w:r>
      <w:r w:rsidRPr="00532F57">
        <w:rPr>
          <w:sz w:val="24"/>
          <w:szCs w:val="24"/>
        </w:rPr>
        <w:fldChar w:fldCharType="separate"/>
      </w:r>
      <w:r w:rsidR="008301C7">
        <w:rPr>
          <w:noProof/>
          <w:sz w:val="24"/>
          <w:szCs w:val="24"/>
        </w:rPr>
        <w:t>1</w:t>
      </w:r>
      <w:r w:rsidRPr="00532F57">
        <w:rPr>
          <w:sz w:val="24"/>
          <w:szCs w:val="24"/>
        </w:rPr>
        <w:fldChar w:fldCharType="end"/>
      </w:r>
      <w:r w:rsidRPr="00A724E5">
        <w:rPr>
          <w:sz w:val="24"/>
          <w:szCs w:val="24"/>
        </w:rPr>
        <w:t xml:space="preserve"> of </w:t>
      </w:r>
      <w:r w:rsidRPr="00A724E5">
        <w:rPr>
          <w:b/>
          <w:bCs/>
          <w:sz w:val="24"/>
          <w:szCs w:val="24"/>
        </w:rPr>
        <w:fldChar w:fldCharType="begin"/>
      </w:r>
      <w:r w:rsidRPr="00A724E5">
        <w:rPr>
          <w:b/>
          <w:bCs/>
          <w:sz w:val="24"/>
          <w:szCs w:val="24"/>
        </w:rPr>
        <w:instrText xml:space="preserve"> NUMPAGES  \* Arabic  \* MERGEFORMAT </w:instrText>
      </w:r>
      <w:r w:rsidRPr="00A724E5">
        <w:rPr>
          <w:b/>
          <w:bCs/>
          <w:sz w:val="24"/>
          <w:szCs w:val="24"/>
        </w:rPr>
        <w:fldChar w:fldCharType="separate"/>
      </w:r>
      <w:r w:rsidR="004D53A6" w:rsidRPr="004D53A6">
        <w:rPr>
          <w:noProof/>
          <w:sz w:val="24"/>
          <w:szCs w:val="24"/>
        </w:rPr>
        <w:t>64</w:t>
      </w:r>
      <w:r w:rsidRPr="00A724E5">
        <w:rPr>
          <w:b/>
          <w:bCs/>
          <w:sz w:val="24"/>
          <w:szCs w:val="24"/>
        </w:rPr>
        <w:fldChar w:fldCharType="end"/>
      </w:r>
    </w:p>
    <w:p w14:paraId="601F95F5" w14:textId="781BB40A" w:rsidR="00220C0B" w:rsidRPr="00220C0B" w:rsidRDefault="00220C0B" w:rsidP="00F2501B">
      <w:pPr>
        <w:pStyle w:val="Heading1"/>
        <w:spacing w:line="240" w:lineRule="auto"/>
      </w:pPr>
      <w:bookmarkStart w:id="0" w:name="_Toc137108253"/>
      <w:r w:rsidRPr="00220C0B">
        <w:t xml:space="preserve">Mathematics </w:t>
      </w:r>
      <w:r w:rsidRPr="00A724E5">
        <w:t>Framework</w:t>
      </w:r>
      <w:r w:rsidR="00A724E5">
        <w:br/>
      </w:r>
      <w:r w:rsidRPr="00220C0B">
        <w:t>Chapter 3: Number Sense</w:t>
      </w:r>
      <w:bookmarkEnd w:id="0"/>
    </w:p>
    <w:p w14:paraId="407CC77F" w14:textId="59A387B0" w:rsidR="00162096" w:rsidRDefault="00162096">
      <w:pPr>
        <w:rPr>
          <w:sz w:val="40"/>
          <w:szCs w:val="40"/>
          <w:lang w:val="en-US"/>
        </w:rPr>
      </w:pPr>
      <w:r>
        <w:rPr>
          <w:sz w:val="40"/>
          <w:szCs w:val="40"/>
          <w:lang w:val="en-US"/>
        </w:rPr>
        <w:br w:type="page"/>
      </w:r>
    </w:p>
    <w:p w14:paraId="47F6EDB5" w14:textId="7D8A443D" w:rsidR="00AA7433" w:rsidRDefault="00AA7433">
      <w:pPr>
        <w:pStyle w:val="TOC1"/>
        <w:rPr>
          <w:rFonts w:asciiTheme="minorHAnsi" w:eastAsiaTheme="minorEastAsia" w:hAnsiTheme="minorHAnsi" w:cstheme="minorBidi"/>
          <w:noProof/>
          <w:sz w:val="22"/>
          <w:lang w:val="en-US" w:eastAsia="zh-CN"/>
        </w:rPr>
      </w:pPr>
      <w:r>
        <w:lastRenderedPageBreak/>
        <w:fldChar w:fldCharType="begin"/>
      </w:r>
      <w:r>
        <w:instrText xml:space="preserve"> TOC \o "1-3" \h \z \u </w:instrText>
      </w:r>
      <w:r>
        <w:fldChar w:fldCharType="separate"/>
      </w:r>
      <w:hyperlink w:anchor="_Toc137108253" w:history="1">
        <w:r w:rsidRPr="00B70AB2">
          <w:rPr>
            <w:rStyle w:val="Hyperlink"/>
            <w:noProof/>
          </w:rPr>
          <w:t>Mathematics Framework Chapter 3: Number Sense</w:t>
        </w:r>
        <w:r>
          <w:rPr>
            <w:noProof/>
            <w:webHidden/>
          </w:rPr>
          <w:tab/>
        </w:r>
        <w:r>
          <w:rPr>
            <w:noProof/>
            <w:webHidden/>
          </w:rPr>
          <w:fldChar w:fldCharType="begin"/>
        </w:r>
        <w:r>
          <w:rPr>
            <w:noProof/>
            <w:webHidden/>
          </w:rPr>
          <w:instrText xml:space="preserve"> PAGEREF _Toc137108253 \h </w:instrText>
        </w:r>
        <w:r>
          <w:rPr>
            <w:noProof/>
            <w:webHidden/>
          </w:rPr>
        </w:r>
        <w:r>
          <w:rPr>
            <w:noProof/>
            <w:webHidden/>
          </w:rPr>
          <w:fldChar w:fldCharType="separate"/>
        </w:r>
        <w:r w:rsidR="00EF31B4">
          <w:rPr>
            <w:noProof/>
            <w:webHidden/>
          </w:rPr>
          <w:t>1</w:t>
        </w:r>
        <w:r>
          <w:rPr>
            <w:noProof/>
            <w:webHidden/>
          </w:rPr>
          <w:fldChar w:fldCharType="end"/>
        </w:r>
      </w:hyperlink>
    </w:p>
    <w:p w14:paraId="670A010F" w14:textId="54A27B6B" w:rsidR="00AA7433" w:rsidRDefault="00000000">
      <w:pPr>
        <w:pStyle w:val="TOC2"/>
        <w:rPr>
          <w:rFonts w:asciiTheme="minorHAnsi" w:eastAsiaTheme="minorEastAsia" w:hAnsiTheme="minorHAnsi" w:cstheme="minorBidi"/>
          <w:noProof/>
          <w:sz w:val="22"/>
          <w:lang w:val="en-US" w:eastAsia="zh-CN"/>
        </w:rPr>
      </w:pPr>
      <w:hyperlink w:anchor="_Toc137108254" w:history="1">
        <w:r w:rsidR="00AA7433" w:rsidRPr="00B70AB2">
          <w:rPr>
            <w:rStyle w:val="Hyperlink"/>
            <w:noProof/>
          </w:rPr>
          <w:t>Introduction</w:t>
        </w:r>
        <w:r w:rsidR="00AA7433">
          <w:rPr>
            <w:noProof/>
            <w:webHidden/>
          </w:rPr>
          <w:tab/>
        </w:r>
        <w:r w:rsidR="00AA7433">
          <w:rPr>
            <w:noProof/>
            <w:webHidden/>
          </w:rPr>
          <w:fldChar w:fldCharType="begin"/>
        </w:r>
        <w:r w:rsidR="00AA7433">
          <w:rPr>
            <w:noProof/>
            <w:webHidden/>
          </w:rPr>
          <w:instrText xml:space="preserve"> PAGEREF _Toc137108254 \h </w:instrText>
        </w:r>
        <w:r w:rsidR="00AA7433">
          <w:rPr>
            <w:noProof/>
            <w:webHidden/>
          </w:rPr>
        </w:r>
        <w:r w:rsidR="00AA7433">
          <w:rPr>
            <w:noProof/>
            <w:webHidden/>
          </w:rPr>
          <w:fldChar w:fldCharType="separate"/>
        </w:r>
        <w:r w:rsidR="00EF31B4">
          <w:rPr>
            <w:noProof/>
            <w:webHidden/>
          </w:rPr>
          <w:t>3</w:t>
        </w:r>
        <w:r w:rsidR="00AA7433">
          <w:rPr>
            <w:noProof/>
            <w:webHidden/>
          </w:rPr>
          <w:fldChar w:fldCharType="end"/>
        </w:r>
      </w:hyperlink>
    </w:p>
    <w:p w14:paraId="05D78128" w14:textId="49C1D52F" w:rsidR="00AA7433" w:rsidRDefault="00000000">
      <w:pPr>
        <w:pStyle w:val="TOC2"/>
        <w:rPr>
          <w:rFonts w:asciiTheme="minorHAnsi" w:eastAsiaTheme="minorEastAsia" w:hAnsiTheme="minorHAnsi" w:cstheme="minorBidi"/>
          <w:noProof/>
          <w:sz w:val="22"/>
          <w:lang w:val="en-US" w:eastAsia="zh-CN"/>
        </w:rPr>
      </w:pPr>
      <w:hyperlink w:anchor="_Toc137108255" w:history="1">
        <w:r w:rsidR="00AA7433" w:rsidRPr="00B70AB2">
          <w:rPr>
            <w:rStyle w:val="Hyperlink"/>
            <w:noProof/>
          </w:rPr>
          <w:t>Development of Students’ Number Sense Across the Grades</w:t>
        </w:r>
        <w:r w:rsidR="00AA7433">
          <w:rPr>
            <w:noProof/>
            <w:webHidden/>
          </w:rPr>
          <w:tab/>
        </w:r>
        <w:r w:rsidR="00AA7433">
          <w:rPr>
            <w:noProof/>
            <w:webHidden/>
          </w:rPr>
          <w:fldChar w:fldCharType="begin"/>
        </w:r>
        <w:r w:rsidR="00AA7433">
          <w:rPr>
            <w:noProof/>
            <w:webHidden/>
          </w:rPr>
          <w:instrText xml:space="preserve"> PAGEREF _Toc137108255 \h </w:instrText>
        </w:r>
        <w:r w:rsidR="00AA7433">
          <w:rPr>
            <w:noProof/>
            <w:webHidden/>
          </w:rPr>
        </w:r>
        <w:r w:rsidR="00AA7433">
          <w:rPr>
            <w:noProof/>
            <w:webHidden/>
          </w:rPr>
          <w:fldChar w:fldCharType="separate"/>
        </w:r>
        <w:r w:rsidR="00EF31B4">
          <w:rPr>
            <w:noProof/>
            <w:webHidden/>
          </w:rPr>
          <w:t>4</w:t>
        </w:r>
        <w:r w:rsidR="00AA7433">
          <w:rPr>
            <w:noProof/>
            <w:webHidden/>
          </w:rPr>
          <w:fldChar w:fldCharType="end"/>
        </w:r>
      </w:hyperlink>
    </w:p>
    <w:p w14:paraId="378293CE" w14:textId="0B9FA359" w:rsidR="00AA7433" w:rsidRDefault="00000000">
      <w:pPr>
        <w:pStyle w:val="TOC2"/>
        <w:rPr>
          <w:rFonts w:asciiTheme="minorHAnsi" w:eastAsiaTheme="minorEastAsia" w:hAnsiTheme="minorHAnsi" w:cstheme="minorBidi"/>
          <w:noProof/>
          <w:sz w:val="22"/>
          <w:lang w:val="en-US" w:eastAsia="zh-CN"/>
        </w:rPr>
      </w:pPr>
      <w:hyperlink w:anchor="_Toc137108256" w:history="1">
        <w:r w:rsidR="00AA7433" w:rsidRPr="00B70AB2">
          <w:rPr>
            <w:rStyle w:val="Hyperlink"/>
            <w:noProof/>
          </w:rPr>
          <w:t>Primary</w:t>
        </w:r>
        <w:r w:rsidR="00AA7433" w:rsidRPr="00B70AB2">
          <w:rPr>
            <w:rStyle w:val="Hyperlink"/>
            <w:noProof/>
            <w:lang w:val="en-US"/>
          </w:rPr>
          <w:t xml:space="preserve"> Grades, Transitional Kindergarten Through Grade Two</w:t>
        </w:r>
        <w:r w:rsidR="00AA7433">
          <w:rPr>
            <w:noProof/>
            <w:webHidden/>
          </w:rPr>
          <w:tab/>
        </w:r>
        <w:r w:rsidR="00AA7433">
          <w:rPr>
            <w:noProof/>
            <w:webHidden/>
          </w:rPr>
          <w:fldChar w:fldCharType="begin"/>
        </w:r>
        <w:r w:rsidR="00AA7433">
          <w:rPr>
            <w:noProof/>
            <w:webHidden/>
          </w:rPr>
          <w:instrText xml:space="preserve"> PAGEREF _Toc137108256 \h </w:instrText>
        </w:r>
        <w:r w:rsidR="00AA7433">
          <w:rPr>
            <w:noProof/>
            <w:webHidden/>
          </w:rPr>
        </w:r>
        <w:r w:rsidR="00AA7433">
          <w:rPr>
            <w:noProof/>
            <w:webHidden/>
          </w:rPr>
          <w:fldChar w:fldCharType="separate"/>
        </w:r>
        <w:r w:rsidR="00EF31B4">
          <w:rPr>
            <w:noProof/>
            <w:webHidden/>
          </w:rPr>
          <w:t>9</w:t>
        </w:r>
        <w:r w:rsidR="00AA7433">
          <w:rPr>
            <w:noProof/>
            <w:webHidden/>
          </w:rPr>
          <w:fldChar w:fldCharType="end"/>
        </w:r>
      </w:hyperlink>
    </w:p>
    <w:p w14:paraId="276D0920" w14:textId="2C66E41D" w:rsidR="00AA7433" w:rsidRDefault="00000000">
      <w:pPr>
        <w:pStyle w:val="TOC3"/>
        <w:rPr>
          <w:rFonts w:asciiTheme="minorHAnsi" w:eastAsiaTheme="minorEastAsia" w:hAnsiTheme="minorHAnsi" w:cstheme="minorBidi"/>
          <w:noProof/>
          <w:sz w:val="22"/>
          <w:lang w:val="en-US" w:eastAsia="zh-CN"/>
        </w:rPr>
      </w:pPr>
      <w:hyperlink w:anchor="_Toc137108257" w:history="1">
        <w:r w:rsidR="00AA7433" w:rsidRPr="00B70AB2">
          <w:rPr>
            <w:rStyle w:val="Hyperlink"/>
            <w:rFonts w:eastAsia="Times New Roman"/>
            <w:noProof/>
            <w:lang w:val="en-US"/>
          </w:rPr>
          <w:t>How Do Students in Transitional Kindergarten Through Grade Two Organize and Count Numbers?</w:t>
        </w:r>
        <w:r w:rsidR="00AA7433">
          <w:rPr>
            <w:noProof/>
            <w:webHidden/>
          </w:rPr>
          <w:tab/>
        </w:r>
        <w:r w:rsidR="00AA7433">
          <w:rPr>
            <w:noProof/>
            <w:webHidden/>
          </w:rPr>
          <w:fldChar w:fldCharType="begin"/>
        </w:r>
        <w:r w:rsidR="00AA7433">
          <w:rPr>
            <w:noProof/>
            <w:webHidden/>
          </w:rPr>
          <w:instrText xml:space="preserve"> PAGEREF _Toc137108257 \h </w:instrText>
        </w:r>
        <w:r w:rsidR="00AA7433">
          <w:rPr>
            <w:noProof/>
            <w:webHidden/>
          </w:rPr>
        </w:r>
        <w:r w:rsidR="00AA7433">
          <w:rPr>
            <w:noProof/>
            <w:webHidden/>
          </w:rPr>
          <w:fldChar w:fldCharType="separate"/>
        </w:r>
        <w:r w:rsidR="00EF31B4">
          <w:rPr>
            <w:noProof/>
            <w:webHidden/>
          </w:rPr>
          <w:t>11</w:t>
        </w:r>
        <w:r w:rsidR="00AA7433">
          <w:rPr>
            <w:noProof/>
            <w:webHidden/>
          </w:rPr>
          <w:fldChar w:fldCharType="end"/>
        </w:r>
      </w:hyperlink>
    </w:p>
    <w:p w14:paraId="1D03C873" w14:textId="5375BD7C" w:rsidR="00AA7433" w:rsidRDefault="00000000">
      <w:pPr>
        <w:pStyle w:val="TOC3"/>
        <w:rPr>
          <w:rFonts w:asciiTheme="minorHAnsi" w:eastAsiaTheme="minorEastAsia" w:hAnsiTheme="minorHAnsi" w:cstheme="minorBidi"/>
          <w:noProof/>
          <w:sz w:val="22"/>
          <w:lang w:val="en-US" w:eastAsia="zh-CN"/>
        </w:rPr>
      </w:pPr>
      <w:hyperlink w:anchor="_Toc137108258" w:history="1">
        <w:r w:rsidR="00AA7433" w:rsidRPr="00B70AB2">
          <w:rPr>
            <w:rStyle w:val="Hyperlink"/>
            <w:rFonts w:eastAsia="Times New Roman"/>
            <w:noProof/>
            <w:lang w:val="en-US"/>
          </w:rPr>
          <w:t>How Do Students in Transitional Kindergarten Through Grade Two Learn to Compare and Order Numbers?</w:t>
        </w:r>
        <w:r w:rsidR="00AA7433">
          <w:rPr>
            <w:noProof/>
            <w:webHidden/>
          </w:rPr>
          <w:tab/>
        </w:r>
        <w:r w:rsidR="00AA7433">
          <w:rPr>
            <w:noProof/>
            <w:webHidden/>
          </w:rPr>
          <w:fldChar w:fldCharType="begin"/>
        </w:r>
        <w:r w:rsidR="00AA7433">
          <w:rPr>
            <w:noProof/>
            <w:webHidden/>
          </w:rPr>
          <w:instrText xml:space="preserve"> PAGEREF _Toc137108258 \h </w:instrText>
        </w:r>
        <w:r w:rsidR="00AA7433">
          <w:rPr>
            <w:noProof/>
            <w:webHidden/>
          </w:rPr>
        </w:r>
        <w:r w:rsidR="00AA7433">
          <w:rPr>
            <w:noProof/>
            <w:webHidden/>
          </w:rPr>
          <w:fldChar w:fldCharType="separate"/>
        </w:r>
        <w:r w:rsidR="00EF31B4">
          <w:rPr>
            <w:noProof/>
            <w:webHidden/>
          </w:rPr>
          <w:t>14</w:t>
        </w:r>
        <w:r w:rsidR="00AA7433">
          <w:rPr>
            <w:noProof/>
            <w:webHidden/>
          </w:rPr>
          <w:fldChar w:fldCharType="end"/>
        </w:r>
      </w:hyperlink>
    </w:p>
    <w:p w14:paraId="352DA39E" w14:textId="1FB270BC" w:rsidR="00AA7433" w:rsidRDefault="00000000">
      <w:pPr>
        <w:pStyle w:val="TOC3"/>
        <w:rPr>
          <w:rFonts w:asciiTheme="minorHAnsi" w:eastAsiaTheme="minorEastAsia" w:hAnsiTheme="minorHAnsi" w:cstheme="minorBidi"/>
          <w:noProof/>
          <w:sz w:val="22"/>
          <w:lang w:val="en-US" w:eastAsia="zh-CN"/>
        </w:rPr>
      </w:pPr>
      <w:hyperlink w:anchor="_Toc137108259" w:history="1">
        <w:r w:rsidR="00AA7433" w:rsidRPr="00B70AB2">
          <w:rPr>
            <w:rStyle w:val="Hyperlink"/>
            <w:rFonts w:eastAsia="Times New Roman"/>
            <w:noProof/>
            <w:lang w:val="en-US"/>
          </w:rPr>
          <w:t>How Do Students Learn to Add and Subtract Using Numbers Flexibly in Transitional Kindergarten Through Grade Two?</w:t>
        </w:r>
        <w:r w:rsidR="00AA7433">
          <w:rPr>
            <w:noProof/>
            <w:webHidden/>
          </w:rPr>
          <w:tab/>
        </w:r>
        <w:r w:rsidR="00AA7433">
          <w:rPr>
            <w:noProof/>
            <w:webHidden/>
          </w:rPr>
          <w:fldChar w:fldCharType="begin"/>
        </w:r>
        <w:r w:rsidR="00AA7433">
          <w:rPr>
            <w:noProof/>
            <w:webHidden/>
          </w:rPr>
          <w:instrText xml:space="preserve"> PAGEREF _Toc137108259 \h </w:instrText>
        </w:r>
        <w:r w:rsidR="00AA7433">
          <w:rPr>
            <w:noProof/>
            <w:webHidden/>
          </w:rPr>
        </w:r>
        <w:r w:rsidR="00AA7433">
          <w:rPr>
            <w:noProof/>
            <w:webHidden/>
          </w:rPr>
          <w:fldChar w:fldCharType="separate"/>
        </w:r>
        <w:r w:rsidR="00EF31B4">
          <w:rPr>
            <w:noProof/>
            <w:webHidden/>
          </w:rPr>
          <w:t>17</w:t>
        </w:r>
        <w:r w:rsidR="00AA7433">
          <w:rPr>
            <w:noProof/>
            <w:webHidden/>
          </w:rPr>
          <w:fldChar w:fldCharType="end"/>
        </w:r>
      </w:hyperlink>
    </w:p>
    <w:p w14:paraId="32EAB4F3" w14:textId="61383A6A" w:rsidR="00AA7433" w:rsidRDefault="00000000">
      <w:pPr>
        <w:pStyle w:val="TOC2"/>
        <w:rPr>
          <w:rFonts w:asciiTheme="minorHAnsi" w:eastAsiaTheme="minorEastAsia" w:hAnsiTheme="minorHAnsi" w:cstheme="minorBidi"/>
          <w:noProof/>
          <w:sz w:val="22"/>
          <w:lang w:val="en-US" w:eastAsia="zh-CN"/>
        </w:rPr>
      </w:pPr>
      <w:hyperlink w:anchor="_Toc137108260" w:history="1">
        <w:r w:rsidR="00AA7433" w:rsidRPr="00B70AB2">
          <w:rPr>
            <w:rStyle w:val="Hyperlink"/>
            <w:noProof/>
          </w:rPr>
          <w:t>Intermediate Grades, Three Through Five</w:t>
        </w:r>
        <w:r w:rsidR="00AA7433">
          <w:rPr>
            <w:noProof/>
            <w:webHidden/>
          </w:rPr>
          <w:tab/>
        </w:r>
        <w:r w:rsidR="00AA7433">
          <w:rPr>
            <w:noProof/>
            <w:webHidden/>
          </w:rPr>
          <w:fldChar w:fldCharType="begin"/>
        </w:r>
        <w:r w:rsidR="00AA7433">
          <w:rPr>
            <w:noProof/>
            <w:webHidden/>
          </w:rPr>
          <w:instrText xml:space="preserve"> PAGEREF _Toc137108260 \h </w:instrText>
        </w:r>
        <w:r w:rsidR="00AA7433">
          <w:rPr>
            <w:noProof/>
            <w:webHidden/>
          </w:rPr>
        </w:r>
        <w:r w:rsidR="00AA7433">
          <w:rPr>
            <w:noProof/>
            <w:webHidden/>
          </w:rPr>
          <w:fldChar w:fldCharType="separate"/>
        </w:r>
        <w:r w:rsidR="00EF31B4">
          <w:rPr>
            <w:noProof/>
            <w:webHidden/>
          </w:rPr>
          <w:t>25</w:t>
        </w:r>
        <w:r w:rsidR="00AA7433">
          <w:rPr>
            <w:noProof/>
            <w:webHidden/>
          </w:rPr>
          <w:fldChar w:fldCharType="end"/>
        </w:r>
      </w:hyperlink>
    </w:p>
    <w:p w14:paraId="712C8BDE" w14:textId="62833A19" w:rsidR="00AA7433" w:rsidRDefault="00000000">
      <w:pPr>
        <w:pStyle w:val="TOC3"/>
        <w:rPr>
          <w:rFonts w:asciiTheme="minorHAnsi" w:eastAsiaTheme="minorEastAsia" w:hAnsiTheme="minorHAnsi" w:cstheme="minorBidi"/>
          <w:noProof/>
          <w:sz w:val="22"/>
          <w:lang w:val="en-US" w:eastAsia="zh-CN"/>
        </w:rPr>
      </w:pPr>
      <w:hyperlink w:anchor="_Toc137108261" w:history="1">
        <w:r w:rsidR="00AA7433" w:rsidRPr="00B70AB2">
          <w:rPr>
            <w:rStyle w:val="Hyperlink"/>
            <w:noProof/>
          </w:rPr>
          <w:t>How Is Flexibility with Number Developed in Grades Three Through Five?</w:t>
        </w:r>
        <w:r w:rsidR="00AA7433">
          <w:rPr>
            <w:noProof/>
            <w:webHidden/>
          </w:rPr>
          <w:tab/>
        </w:r>
        <w:r w:rsidR="00AA7433">
          <w:rPr>
            <w:noProof/>
            <w:webHidden/>
          </w:rPr>
          <w:fldChar w:fldCharType="begin"/>
        </w:r>
        <w:r w:rsidR="00AA7433">
          <w:rPr>
            <w:noProof/>
            <w:webHidden/>
          </w:rPr>
          <w:instrText xml:space="preserve"> PAGEREF _Toc137108261 \h </w:instrText>
        </w:r>
        <w:r w:rsidR="00AA7433">
          <w:rPr>
            <w:noProof/>
            <w:webHidden/>
          </w:rPr>
        </w:r>
        <w:r w:rsidR="00AA7433">
          <w:rPr>
            <w:noProof/>
            <w:webHidden/>
          </w:rPr>
          <w:fldChar w:fldCharType="separate"/>
        </w:r>
        <w:r w:rsidR="00EF31B4">
          <w:rPr>
            <w:noProof/>
            <w:webHidden/>
          </w:rPr>
          <w:t>26</w:t>
        </w:r>
        <w:r w:rsidR="00AA7433">
          <w:rPr>
            <w:noProof/>
            <w:webHidden/>
          </w:rPr>
          <w:fldChar w:fldCharType="end"/>
        </w:r>
      </w:hyperlink>
    </w:p>
    <w:p w14:paraId="54FEA953" w14:textId="4A59A4DA" w:rsidR="00AA7433" w:rsidRDefault="00000000">
      <w:pPr>
        <w:pStyle w:val="TOC3"/>
        <w:rPr>
          <w:rFonts w:asciiTheme="minorHAnsi" w:eastAsiaTheme="minorEastAsia" w:hAnsiTheme="minorHAnsi" w:cstheme="minorBidi"/>
          <w:noProof/>
          <w:sz w:val="22"/>
          <w:lang w:val="en-US" w:eastAsia="zh-CN"/>
        </w:rPr>
      </w:pPr>
      <w:hyperlink w:anchor="_Toc137108262" w:history="1">
        <w:r w:rsidR="00AA7433" w:rsidRPr="00B70AB2">
          <w:rPr>
            <w:rStyle w:val="Hyperlink"/>
            <w:rFonts w:eastAsia="Times New Roman"/>
            <w:noProof/>
            <w:lang w:val="en-US"/>
          </w:rPr>
          <w:t>How Do Children in Grades Three Through Five Develop Understanding of the Operations of Multiplication and Division?</w:t>
        </w:r>
        <w:r w:rsidR="00AA7433">
          <w:rPr>
            <w:noProof/>
            <w:webHidden/>
          </w:rPr>
          <w:tab/>
        </w:r>
        <w:r w:rsidR="00AA7433">
          <w:rPr>
            <w:noProof/>
            <w:webHidden/>
          </w:rPr>
          <w:fldChar w:fldCharType="begin"/>
        </w:r>
        <w:r w:rsidR="00AA7433">
          <w:rPr>
            <w:noProof/>
            <w:webHidden/>
          </w:rPr>
          <w:instrText xml:space="preserve"> PAGEREF _Toc137108262 \h </w:instrText>
        </w:r>
        <w:r w:rsidR="00AA7433">
          <w:rPr>
            <w:noProof/>
            <w:webHidden/>
          </w:rPr>
        </w:r>
        <w:r w:rsidR="00AA7433">
          <w:rPr>
            <w:noProof/>
            <w:webHidden/>
          </w:rPr>
          <w:fldChar w:fldCharType="separate"/>
        </w:r>
        <w:r w:rsidR="00EF31B4">
          <w:rPr>
            <w:noProof/>
            <w:webHidden/>
          </w:rPr>
          <w:t>33</w:t>
        </w:r>
        <w:r w:rsidR="00AA7433">
          <w:rPr>
            <w:noProof/>
            <w:webHidden/>
          </w:rPr>
          <w:fldChar w:fldCharType="end"/>
        </w:r>
      </w:hyperlink>
    </w:p>
    <w:p w14:paraId="48B2C1B9" w14:textId="7E447864" w:rsidR="00AA7433" w:rsidRDefault="00000000">
      <w:pPr>
        <w:pStyle w:val="TOC3"/>
        <w:rPr>
          <w:rFonts w:asciiTheme="minorHAnsi" w:eastAsiaTheme="minorEastAsia" w:hAnsiTheme="minorHAnsi" w:cstheme="minorBidi"/>
          <w:noProof/>
          <w:sz w:val="22"/>
          <w:lang w:val="en-US" w:eastAsia="zh-CN"/>
        </w:rPr>
      </w:pPr>
      <w:hyperlink w:anchor="_Toc137108263" w:history="1">
        <w:r w:rsidR="00AA7433" w:rsidRPr="00B70AB2">
          <w:rPr>
            <w:rStyle w:val="Hyperlink"/>
            <w:rFonts w:eastAsia="Times New Roman"/>
            <w:noProof/>
            <w:lang w:val="en-US"/>
          </w:rPr>
          <w:t>How Do Children in Grades Three Through Five Come to Make Sense of Operations with Fractions and Decimals?</w:t>
        </w:r>
        <w:r w:rsidR="00AA7433">
          <w:rPr>
            <w:noProof/>
            <w:webHidden/>
          </w:rPr>
          <w:tab/>
        </w:r>
        <w:r w:rsidR="00AA7433">
          <w:rPr>
            <w:noProof/>
            <w:webHidden/>
          </w:rPr>
          <w:fldChar w:fldCharType="begin"/>
        </w:r>
        <w:r w:rsidR="00AA7433">
          <w:rPr>
            <w:noProof/>
            <w:webHidden/>
          </w:rPr>
          <w:instrText xml:space="preserve"> PAGEREF _Toc137108263 \h </w:instrText>
        </w:r>
        <w:r w:rsidR="00AA7433">
          <w:rPr>
            <w:noProof/>
            <w:webHidden/>
          </w:rPr>
        </w:r>
        <w:r w:rsidR="00AA7433">
          <w:rPr>
            <w:noProof/>
            <w:webHidden/>
          </w:rPr>
          <w:fldChar w:fldCharType="separate"/>
        </w:r>
        <w:r w:rsidR="00EF31B4">
          <w:rPr>
            <w:noProof/>
            <w:webHidden/>
          </w:rPr>
          <w:t>35</w:t>
        </w:r>
        <w:r w:rsidR="00AA7433">
          <w:rPr>
            <w:noProof/>
            <w:webHidden/>
          </w:rPr>
          <w:fldChar w:fldCharType="end"/>
        </w:r>
      </w:hyperlink>
    </w:p>
    <w:p w14:paraId="0CBEB79E" w14:textId="4A72CD92" w:rsidR="00AA7433" w:rsidRDefault="00000000">
      <w:pPr>
        <w:pStyle w:val="TOC3"/>
        <w:rPr>
          <w:rFonts w:asciiTheme="minorHAnsi" w:eastAsiaTheme="minorEastAsia" w:hAnsiTheme="minorHAnsi" w:cstheme="minorBidi"/>
          <w:noProof/>
          <w:sz w:val="22"/>
          <w:lang w:val="en-US" w:eastAsia="zh-CN"/>
        </w:rPr>
      </w:pPr>
      <w:hyperlink w:anchor="_Toc137108264" w:history="1">
        <w:r w:rsidR="00AA7433" w:rsidRPr="00B70AB2">
          <w:rPr>
            <w:rStyle w:val="Hyperlink"/>
            <w:noProof/>
            <w:lang w:val="en-US"/>
          </w:rPr>
          <w:t>How Do Students in Grades Three Through Five Use Number Lines as Tools?</w:t>
        </w:r>
        <w:r w:rsidR="00AA7433">
          <w:rPr>
            <w:noProof/>
            <w:webHidden/>
          </w:rPr>
          <w:tab/>
        </w:r>
        <w:r w:rsidR="00AA7433">
          <w:rPr>
            <w:noProof/>
            <w:webHidden/>
          </w:rPr>
          <w:fldChar w:fldCharType="begin"/>
        </w:r>
        <w:r w:rsidR="00AA7433">
          <w:rPr>
            <w:noProof/>
            <w:webHidden/>
          </w:rPr>
          <w:instrText xml:space="preserve"> PAGEREF _Toc137108264 \h </w:instrText>
        </w:r>
        <w:r w:rsidR="00AA7433">
          <w:rPr>
            <w:noProof/>
            <w:webHidden/>
          </w:rPr>
        </w:r>
        <w:r w:rsidR="00AA7433">
          <w:rPr>
            <w:noProof/>
            <w:webHidden/>
          </w:rPr>
          <w:fldChar w:fldCharType="separate"/>
        </w:r>
        <w:r w:rsidR="00EF31B4">
          <w:rPr>
            <w:noProof/>
            <w:webHidden/>
          </w:rPr>
          <w:t>39</w:t>
        </w:r>
        <w:r w:rsidR="00AA7433">
          <w:rPr>
            <w:noProof/>
            <w:webHidden/>
          </w:rPr>
          <w:fldChar w:fldCharType="end"/>
        </w:r>
      </w:hyperlink>
    </w:p>
    <w:p w14:paraId="0B96E0F9" w14:textId="71952B5F" w:rsidR="00AA7433" w:rsidRDefault="00000000">
      <w:pPr>
        <w:pStyle w:val="TOC2"/>
        <w:rPr>
          <w:rFonts w:asciiTheme="minorHAnsi" w:eastAsiaTheme="minorEastAsia" w:hAnsiTheme="minorHAnsi" w:cstheme="minorBidi"/>
          <w:noProof/>
          <w:sz w:val="22"/>
          <w:lang w:val="en-US" w:eastAsia="zh-CN"/>
        </w:rPr>
      </w:pPr>
      <w:hyperlink w:anchor="_Toc137108265" w:history="1">
        <w:r w:rsidR="00AA7433" w:rsidRPr="00B70AB2">
          <w:rPr>
            <w:rStyle w:val="Hyperlink"/>
            <w:noProof/>
            <w:lang w:val="en-US"/>
          </w:rPr>
          <w:t>Middle Grades, Six Through Eight</w:t>
        </w:r>
        <w:r w:rsidR="00AA7433">
          <w:rPr>
            <w:noProof/>
            <w:webHidden/>
          </w:rPr>
          <w:tab/>
        </w:r>
        <w:r w:rsidR="00AA7433">
          <w:rPr>
            <w:noProof/>
            <w:webHidden/>
          </w:rPr>
          <w:fldChar w:fldCharType="begin"/>
        </w:r>
        <w:r w:rsidR="00AA7433">
          <w:rPr>
            <w:noProof/>
            <w:webHidden/>
          </w:rPr>
          <w:instrText xml:space="preserve"> PAGEREF _Toc137108265 \h </w:instrText>
        </w:r>
        <w:r w:rsidR="00AA7433">
          <w:rPr>
            <w:noProof/>
            <w:webHidden/>
          </w:rPr>
        </w:r>
        <w:r w:rsidR="00AA7433">
          <w:rPr>
            <w:noProof/>
            <w:webHidden/>
          </w:rPr>
          <w:fldChar w:fldCharType="separate"/>
        </w:r>
        <w:r w:rsidR="00EF31B4">
          <w:rPr>
            <w:noProof/>
            <w:webHidden/>
          </w:rPr>
          <w:t>42</w:t>
        </w:r>
        <w:r w:rsidR="00AA7433">
          <w:rPr>
            <w:noProof/>
            <w:webHidden/>
          </w:rPr>
          <w:fldChar w:fldCharType="end"/>
        </w:r>
      </w:hyperlink>
    </w:p>
    <w:p w14:paraId="36416941" w14:textId="3C867278" w:rsidR="00AA7433" w:rsidRDefault="00000000">
      <w:pPr>
        <w:pStyle w:val="TOC3"/>
        <w:rPr>
          <w:rFonts w:asciiTheme="minorHAnsi" w:eastAsiaTheme="minorEastAsia" w:hAnsiTheme="minorHAnsi" w:cstheme="minorBidi"/>
          <w:noProof/>
          <w:sz w:val="22"/>
          <w:lang w:val="en-US" w:eastAsia="zh-CN"/>
        </w:rPr>
      </w:pPr>
      <w:hyperlink w:anchor="_Toc137108266" w:history="1">
        <w:r w:rsidR="00AA7433" w:rsidRPr="00B70AB2">
          <w:rPr>
            <w:rStyle w:val="Hyperlink"/>
            <w:rFonts w:eastAsia="Times New Roman"/>
            <w:noProof/>
            <w:lang w:val="en-US"/>
          </w:rPr>
          <w:t>How Is Number Line Understanding Demonstrated in Grades Six Through Eight?</w:t>
        </w:r>
        <w:r w:rsidR="00AA7433">
          <w:rPr>
            <w:noProof/>
            <w:webHidden/>
          </w:rPr>
          <w:tab/>
        </w:r>
        <w:r w:rsidR="00AA7433">
          <w:rPr>
            <w:noProof/>
            <w:webHidden/>
          </w:rPr>
          <w:fldChar w:fldCharType="begin"/>
        </w:r>
        <w:r w:rsidR="00AA7433">
          <w:rPr>
            <w:noProof/>
            <w:webHidden/>
          </w:rPr>
          <w:instrText xml:space="preserve"> PAGEREF _Toc137108266 \h </w:instrText>
        </w:r>
        <w:r w:rsidR="00AA7433">
          <w:rPr>
            <w:noProof/>
            <w:webHidden/>
          </w:rPr>
        </w:r>
        <w:r w:rsidR="00AA7433">
          <w:rPr>
            <w:noProof/>
            <w:webHidden/>
          </w:rPr>
          <w:fldChar w:fldCharType="separate"/>
        </w:r>
        <w:r w:rsidR="00EF31B4">
          <w:rPr>
            <w:noProof/>
            <w:webHidden/>
          </w:rPr>
          <w:t>43</w:t>
        </w:r>
        <w:r w:rsidR="00AA7433">
          <w:rPr>
            <w:noProof/>
            <w:webHidden/>
          </w:rPr>
          <w:fldChar w:fldCharType="end"/>
        </w:r>
      </w:hyperlink>
    </w:p>
    <w:p w14:paraId="066FB051" w14:textId="51991E4B" w:rsidR="00AA7433" w:rsidRDefault="00000000">
      <w:pPr>
        <w:pStyle w:val="TOC3"/>
        <w:rPr>
          <w:rFonts w:asciiTheme="minorHAnsi" w:eastAsiaTheme="minorEastAsia" w:hAnsiTheme="minorHAnsi" w:cstheme="minorBidi"/>
          <w:noProof/>
          <w:sz w:val="22"/>
          <w:lang w:val="en-US" w:eastAsia="zh-CN"/>
        </w:rPr>
      </w:pPr>
      <w:hyperlink w:anchor="_Toc137108267" w:history="1">
        <w:r w:rsidR="00AA7433" w:rsidRPr="00B70AB2">
          <w:rPr>
            <w:rStyle w:val="Hyperlink"/>
            <w:rFonts w:eastAsia="Times New Roman"/>
            <w:noProof/>
            <w:lang w:val="en-US"/>
          </w:rPr>
          <w:t>How Do Students in Grades Six Through Eight Develop an Understanding of Ratios, Rates, Percents, and Proportional Relationships?</w:t>
        </w:r>
        <w:r w:rsidR="00AA7433">
          <w:rPr>
            <w:noProof/>
            <w:webHidden/>
          </w:rPr>
          <w:tab/>
        </w:r>
        <w:r w:rsidR="00AA7433">
          <w:rPr>
            <w:noProof/>
            <w:webHidden/>
          </w:rPr>
          <w:fldChar w:fldCharType="begin"/>
        </w:r>
        <w:r w:rsidR="00AA7433">
          <w:rPr>
            <w:noProof/>
            <w:webHidden/>
          </w:rPr>
          <w:instrText xml:space="preserve"> PAGEREF _Toc137108267 \h </w:instrText>
        </w:r>
        <w:r w:rsidR="00AA7433">
          <w:rPr>
            <w:noProof/>
            <w:webHidden/>
          </w:rPr>
        </w:r>
        <w:r w:rsidR="00AA7433">
          <w:rPr>
            <w:noProof/>
            <w:webHidden/>
          </w:rPr>
          <w:fldChar w:fldCharType="separate"/>
        </w:r>
        <w:r w:rsidR="00EF31B4">
          <w:rPr>
            <w:noProof/>
            <w:webHidden/>
          </w:rPr>
          <w:t>48</w:t>
        </w:r>
        <w:r w:rsidR="00AA7433">
          <w:rPr>
            <w:noProof/>
            <w:webHidden/>
          </w:rPr>
          <w:fldChar w:fldCharType="end"/>
        </w:r>
      </w:hyperlink>
    </w:p>
    <w:p w14:paraId="05CBD4C4" w14:textId="69657570" w:rsidR="00AA7433" w:rsidRDefault="00000000">
      <w:pPr>
        <w:pStyle w:val="TOC3"/>
        <w:rPr>
          <w:rFonts w:asciiTheme="minorHAnsi" w:eastAsiaTheme="minorEastAsia" w:hAnsiTheme="minorHAnsi" w:cstheme="minorBidi"/>
          <w:noProof/>
          <w:sz w:val="22"/>
          <w:lang w:val="en-US" w:eastAsia="zh-CN"/>
        </w:rPr>
      </w:pPr>
      <w:hyperlink w:anchor="_Toc137108268" w:history="1">
        <w:r w:rsidR="00AA7433" w:rsidRPr="00B70AB2">
          <w:rPr>
            <w:rStyle w:val="Hyperlink"/>
            <w:rFonts w:eastAsia="Times New Roman"/>
            <w:noProof/>
            <w:lang w:val="en-US"/>
          </w:rPr>
          <w:t>How Do Students in Grades Six Through Eight See Generalized Numbers as Leading to Algebra?</w:t>
        </w:r>
        <w:r w:rsidR="00AA7433">
          <w:rPr>
            <w:noProof/>
            <w:webHidden/>
          </w:rPr>
          <w:tab/>
        </w:r>
        <w:r w:rsidR="00AA7433">
          <w:rPr>
            <w:noProof/>
            <w:webHidden/>
          </w:rPr>
          <w:fldChar w:fldCharType="begin"/>
        </w:r>
        <w:r w:rsidR="00AA7433">
          <w:rPr>
            <w:noProof/>
            <w:webHidden/>
          </w:rPr>
          <w:instrText xml:space="preserve"> PAGEREF _Toc137108268 \h </w:instrText>
        </w:r>
        <w:r w:rsidR="00AA7433">
          <w:rPr>
            <w:noProof/>
            <w:webHidden/>
          </w:rPr>
        </w:r>
        <w:r w:rsidR="00AA7433">
          <w:rPr>
            <w:noProof/>
            <w:webHidden/>
          </w:rPr>
          <w:fldChar w:fldCharType="separate"/>
        </w:r>
        <w:r w:rsidR="00EF31B4">
          <w:rPr>
            <w:noProof/>
            <w:webHidden/>
          </w:rPr>
          <w:t>52</w:t>
        </w:r>
        <w:r w:rsidR="00AA7433">
          <w:rPr>
            <w:noProof/>
            <w:webHidden/>
          </w:rPr>
          <w:fldChar w:fldCharType="end"/>
        </w:r>
      </w:hyperlink>
    </w:p>
    <w:p w14:paraId="77AE25A9" w14:textId="64BD3550" w:rsidR="00AA7433" w:rsidRDefault="00000000">
      <w:pPr>
        <w:pStyle w:val="TOC2"/>
        <w:rPr>
          <w:rFonts w:asciiTheme="minorHAnsi" w:eastAsiaTheme="minorEastAsia" w:hAnsiTheme="minorHAnsi" w:cstheme="minorBidi"/>
          <w:noProof/>
          <w:sz w:val="22"/>
          <w:lang w:val="en-US" w:eastAsia="zh-CN"/>
        </w:rPr>
      </w:pPr>
      <w:hyperlink w:anchor="_Toc137108269" w:history="1">
        <w:r w:rsidR="00AA7433" w:rsidRPr="00B70AB2">
          <w:rPr>
            <w:rStyle w:val="Hyperlink"/>
            <w:noProof/>
            <w:lang w:val="en-US"/>
          </w:rPr>
          <w:t>High School Grades, Nine Through Twelve</w:t>
        </w:r>
        <w:r w:rsidR="00AA7433">
          <w:rPr>
            <w:noProof/>
            <w:webHidden/>
          </w:rPr>
          <w:tab/>
        </w:r>
        <w:r w:rsidR="00AA7433">
          <w:rPr>
            <w:noProof/>
            <w:webHidden/>
          </w:rPr>
          <w:fldChar w:fldCharType="begin"/>
        </w:r>
        <w:r w:rsidR="00AA7433">
          <w:rPr>
            <w:noProof/>
            <w:webHidden/>
          </w:rPr>
          <w:instrText xml:space="preserve"> PAGEREF _Toc137108269 \h </w:instrText>
        </w:r>
        <w:r w:rsidR="00AA7433">
          <w:rPr>
            <w:noProof/>
            <w:webHidden/>
          </w:rPr>
        </w:r>
        <w:r w:rsidR="00AA7433">
          <w:rPr>
            <w:noProof/>
            <w:webHidden/>
          </w:rPr>
          <w:fldChar w:fldCharType="separate"/>
        </w:r>
        <w:r w:rsidR="00EF31B4">
          <w:rPr>
            <w:noProof/>
            <w:webHidden/>
          </w:rPr>
          <w:t>57</w:t>
        </w:r>
        <w:r w:rsidR="00AA7433">
          <w:rPr>
            <w:noProof/>
            <w:webHidden/>
          </w:rPr>
          <w:fldChar w:fldCharType="end"/>
        </w:r>
      </w:hyperlink>
    </w:p>
    <w:p w14:paraId="6EE7C904" w14:textId="246E20D6" w:rsidR="00AA7433" w:rsidRDefault="00000000">
      <w:pPr>
        <w:pStyle w:val="TOC3"/>
        <w:rPr>
          <w:rFonts w:asciiTheme="minorHAnsi" w:eastAsiaTheme="minorEastAsia" w:hAnsiTheme="minorHAnsi" w:cstheme="minorBidi"/>
          <w:noProof/>
          <w:sz w:val="22"/>
          <w:lang w:val="en-US" w:eastAsia="zh-CN"/>
        </w:rPr>
      </w:pPr>
      <w:hyperlink w:anchor="_Toc137108270" w:history="1">
        <w:r w:rsidR="00AA7433" w:rsidRPr="00B70AB2">
          <w:rPr>
            <w:rStyle w:val="Hyperlink"/>
            <w:rFonts w:eastAsia="Times New Roman"/>
            <w:noProof/>
            <w:lang w:val="en-US"/>
          </w:rPr>
          <w:t>How Do Students See the Parallels Between Numbers and Functions in Grades Nine Through Twelve?</w:t>
        </w:r>
        <w:r w:rsidR="00AA7433">
          <w:rPr>
            <w:noProof/>
            <w:webHidden/>
          </w:rPr>
          <w:tab/>
        </w:r>
        <w:r w:rsidR="00AA7433">
          <w:rPr>
            <w:noProof/>
            <w:webHidden/>
          </w:rPr>
          <w:fldChar w:fldCharType="begin"/>
        </w:r>
        <w:r w:rsidR="00AA7433">
          <w:rPr>
            <w:noProof/>
            <w:webHidden/>
          </w:rPr>
          <w:instrText xml:space="preserve"> PAGEREF _Toc137108270 \h </w:instrText>
        </w:r>
        <w:r w:rsidR="00AA7433">
          <w:rPr>
            <w:noProof/>
            <w:webHidden/>
          </w:rPr>
        </w:r>
        <w:r w:rsidR="00AA7433">
          <w:rPr>
            <w:noProof/>
            <w:webHidden/>
          </w:rPr>
          <w:fldChar w:fldCharType="separate"/>
        </w:r>
        <w:r w:rsidR="00EF31B4">
          <w:rPr>
            <w:noProof/>
            <w:webHidden/>
          </w:rPr>
          <w:t>57</w:t>
        </w:r>
        <w:r w:rsidR="00AA7433">
          <w:rPr>
            <w:noProof/>
            <w:webHidden/>
          </w:rPr>
          <w:fldChar w:fldCharType="end"/>
        </w:r>
      </w:hyperlink>
    </w:p>
    <w:p w14:paraId="4D178BC6" w14:textId="73B9DB79" w:rsidR="00AA7433" w:rsidRDefault="00000000">
      <w:pPr>
        <w:pStyle w:val="TOC3"/>
        <w:rPr>
          <w:rFonts w:asciiTheme="minorHAnsi" w:eastAsiaTheme="minorEastAsia" w:hAnsiTheme="minorHAnsi" w:cstheme="minorBidi"/>
          <w:noProof/>
          <w:sz w:val="22"/>
          <w:lang w:val="en-US" w:eastAsia="zh-CN"/>
        </w:rPr>
      </w:pPr>
      <w:hyperlink w:anchor="_Toc137108271" w:history="1">
        <w:r w:rsidR="00AA7433" w:rsidRPr="00B70AB2">
          <w:rPr>
            <w:rStyle w:val="Hyperlink"/>
            <w:rFonts w:eastAsia="Times New Roman"/>
            <w:noProof/>
            <w:lang w:val="en-US"/>
          </w:rPr>
          <w:t>How Do Students Develop an Understanding of the Real and Complex Number Systems in Grades Nine Through Twelve?</w:t>
        </w:r>
        <w:r w:rsidR="00AA7433">
          <w:rPr>
            <w:noProof/>
            <w:webHidden/>
          </w:rPr>
          <w:tab/>
        </w:r>
        <w:r w:rsidR="00AA7433">
          <w:rPr>
            <w:noProof/>
            <w:webHidden/>
          </w:rPr>
          <w:fldChar w:fldCharType="begin"/>
        </w:r>
        <w:r w:rsidR="00AA7433">
          <w:rPr>
            <w:noProof/>
            <w:webHidden/>
          </w:rPr>
          <w:instrText xml:space="preserve"> PAGEREF _Toc137108271 \h </w:instrText>
        </w:r>
        <w:r w:rsidR="00AA7433">
          <w:rPr>
            <w:noProof/>
            <w:webHidden/>
          </w:rPr>
        </w:r>
        <w:r w:rsidR="00AA7433">
          <w:rPr>
            <w:noProof/>
            <w:webHidden/>
          </w:rPr>
          <w:fldChar w:fldCharType="separate"/>
        </w:r>
        <w:r w:rsidR="00EF31B4">
          <w:rPr>
            <w:noProof/>
            <w:webHidden/>
          </w:rPr>
          <w:t>58</w:t>
        </w:r>
        <w:r w:rsidR="00AA7433">
          <w:rPr>
            <w:noProof/>
            <w:webHidden/>
          </w:rPr>
          <w:fldChar w:fldCharType="end"/>
        </w:r>
      </w:hyperlink>
    </w:p>
    <w:p w14:paraId="1B5A055F" w14:textId="5690B221" w:rsidR="00AA7433" w:rsidRDefault="00000000">
      <w:pPr>
        <w:pStyle w:val="TOC3"/>
        <w:rPr>
          <w:rFonts w:asciiTheme="minorHAnsi" w:eastAsiaTheme="minorEastAsia" w:hAnsiTheme="minorHAnsi" w:cstheme="minorBidi"/>
          <w:noProof/>
          <w:sz w:val="22"/>
          <w:lang w:val="en-US" w:eastAsia="zh-CN"/>
        </w:rPr>
      </w:pPr>
      <w:hyperlink w:anchor="_Toc137108272" w:history="1">
        <w:r w:rsidR="00AA7433" w:rsidRPr="00B70AB2">
          <w:rPr>
            <w:rStyle w:val="Hyperlink"/>
            <w:rFonts w:eastAsia="Times New Roman"/>
            <w:noProof/>
            <w:lang w:val="en-US"/>
          </w:rPr>
          <w:t>How Does Number Sense Contribute to Students’ Development of Financial Literacy, Especially in Grades Nine Through Twelve?</w:t>
        </w:r>
        <w:r w:rsidR="00AA7433">
          <w:rPr>
            <w:noProof/>
            <w:webHidden/>
          </w:rPr>
          <w:tab/>
        </w:r>
        <w:r w:rsidR="00AA7433">
          <w:rPr>
            <w:noProof/>
            <w:webHidden/>
          </w:rPr>
          <w:fldChar w:fldCharType="begin"/>
        </w:r>
        <w:r w:rsidR="00AA7433">
          <w:rPr>
            <w:noProof/>
            <w:webHidden/>
          </w:rPr>
          <w:instrText xml:space="preserve"> PAGEREF _Toc137108272 \h </w:instrText>
        </w:r>
        <w:r w:rsidR="00AA7433">
          <w:rPr>
            <w:noProof/>
            <w:webHidden/>
          </w:rPr>
        </w:r>
        <w:r w:rsidR="00AA7433">
          <w:rPr>
            <w:noProof/>
            <w:webHidden/>
          </w:rPr>
          <w:fldChar w:fldCharType="separate"/>
        </w:r>
        <w:r w:rsidR="00EF31B4">
          <w:rPr>
            <w:noProof/>
            <w:webHidden/>
          </w:rPr>
          <w:t>60</w:t>
        </w:r>
        <w:r w:rsidR="00AA7433">
          <w:rPr>
            <w:noProof/>
            <w:webHidden/>
          </w:rPr>
          <w:fldChar w:fldCharType="end"/>
        </w:r>
      </w:hyperlink>
    </w:p>
    <w:p w14:paraId="678CCA34" w14:textId="2DCE7AAE" w:rsidR="00AA7433" w:rsidRDefault="00000000">
      <w:pPr>
        <w:pStyle w:val="TOC2"/>
        <w:rPr>
          <w:rFonts w:asciiTheme="minorHAnsi" w:eastAsiaTheme="minorEastAsia" w:hAnsiTheme="minorHAnsi" w:cstheme="minorBidi"/>
          <w:noProof/>
          <w:sz w:val="22"/>
          <w:lang w:val="en-US" w:eastAsia="zh-CN"/>
        </w:rPr>
      </w:pPr>
      <w:hyperlink w:anchor="_Toc137108273" w:history="1">
        <w:r w:rsidR="00AA7433" w:rsidRPr="00B70AB2">
          <w:rPr>
            <w:rStyle w:val="Hyperlink"/>
            <w:noProof/>
            <w:lang w:val="en-US"/>
          </w:rPr>
          <w:t>Conclusion</w:t>
        </w:r>
        <w:r w:rsidR="00AA7433">
          <w:rPr>
            <w:noProof/>
            <w:webHidden/>
          </w:rPr>
          <w:tab/>
        </w:r>
        <w:r w:rsidR="00AA7433">
          <w:rPr>
            <w:noProof/>
            <w:webHidden/>
          </w:rPr>
          <w:fldChar w:fldCharType="begin"/>
        </w:r>
        <w:r w:rsidR="00AA7433">
          <w:rPr>
            <w:noProof/>
            <w:webHidden/>
          </w:rPr>
          <w:instrText xml:space="preserve"> PAGEREF _Toc137108273 \h </w:instrText>
        </w:r>
        <w:r w:rsidR="00AA7433">
          <w:rPr>
            <w:noProof/>
            <w:webHidden/>
          </w:rPr>
        </w:r>
        <w:r w:rsidR="00AA7433">
          <w:rPr>
            <w:noProof/>
            <w:webHidden/>
          </w:rPr>
          <w:fldChar w:fldCharType="separate"/>
        </w:r>
        <w:r w:rsidR="00EF31B4">
          <w:rPr>
            <w:noProof/>
            <w:webHidden/>
          </w:rPr>
          <w:t>63</w:t>
        </w:r>
        <w:r w:rsidR="00AA7433">
          <w:rPr>
            <w:noProof/>
            <w:webHidden/>
          </w:rPr>
          <w:fldChar w:fldCharType="end"/>
        </w:r>
      </w:hyperlink>
    </w:p>
    <w:p w14:paraId="1F360BAD" w14:textId="5A7679BF" w:rsidR="00AA7433" w:rsidRDefault="00000000">
      <w:pPr>
        <w:pStyle w:val="TOC2"/>
        <w:rPr>
          <w:rFonts w:asciiTheme="minorHAnsi" w:eastAsiaTheme="minorEastAsia" w:hAnsiTheme="minorHAnsi" w:cstheme="minorBidi"/>
          <w:noProof/>
          <w:sz w:val="22"/>
          <w:lang w:val="en-US" w:eastAsia="zh-CN"/>
        </w:rPr>
      </w:pPr>
      <w:hyperlink w:anchor="_Toc137108274" w:history="1">
        <w:r w:rsidR="00AA7433" w:rsidRPr="00B70AB2">
          <w:rPr>
            <w:rStyle w:val="Hyperlink"/>
            <w:noProof/>
            <w:lang w:val="en-US"/>
          </w:rPr>
          <w:t>Long Descriptions for Chapter 3</w:t>
        </w:r>
        <w:r w:rsidR="00AA7433">
          <w:rPr>
            <w:noProof/>
            <w:webHidden/>
          </w:rPr>
          <w:tab/>
        </w:r>
        <w:r w:rsidR="00AA7433">
          <w:rPr>
            <w:noProof/>
            <w:webHidden/>
          </w:rPr>
          <w:fldChar w:fldCharType="begin"/>
        </w:r>
        <w:r w:rsidR="00AA7433">
          <w:rPr>
            <w:noProof/>
            <w:webHidden/>
          </w:rPr>
          <w:instrText xml:space="preserve"> PAGEREF _Toc137108274 \h </w:instrText>
        </w:r>
        <w:r w:rsidR="00AA7433">
          <w:rPr>
            <w:noProof/>
            <w:webHidden/>
          </w:rPr>
        </w:r>
        <w:r w:rsidR="00AA7433">
          <w:rPr>
            <w:noProof/>
            <w:webHidden/>
          </w:rPr>
          <w:fldChar w:fldCharType="separate"/>
        </w:r>
        <w:r w:rsidR="00EF31B4">
          <w:rPr>
            <w:noProof/>
            <w:webHidden/>
          </w:rPr>
          <w:t>64</w:t>
        </w:r>
        <w:r w:rsidR="00AA7433">
          <w:rPr>
            <w:noProof/>
            <w:webHidden/>
          </w:rPr>
          <w:fldChar w:fldCharType="end"/>
        </w:r>
      </w:hyperlink>
    </w:p>
    <w:p w14:paraId="137A551E" w14:textId="43A0EC27" w:rsidR="006847AC" w:rsidRDefault="00AA7433" w:rsidP="008C33B0">
      <w:pPr>
        <w:pStyle w:val="Heading2"/>
        <w:spacing w:before="240" w:after="0" w:line="360" w:lineRule="auto"/>
      </w:pPr>
      <w:r>
        <w:rPr>
          <w:sz w:val="24"/>
          <w:szCs w:val="22"/>
        </w:rPr>
        <w:fldChar w:fldCharType="end"/>
      </w:r>
      <w:bookmarkStart w:id="1" w:name="_Toc137108254"/>
      <w:r w:rsidR="00E87C6D" w:rsidRPr="007337A1">
        <w:t>Introduction</w:t>
      </w:r>
      <w:bookmarkEnd w:id="1"/>
    </w:p>
    <w:p w14:paraId="1F2240E9" w14:textId="4AA3BF56" w:rsidR="00B440A6" w:rsidRPr="00C07C52" w:rsidRDefault="00B9500B" w:rsidP="00780873">
      <w:pPr>
        <w:spacing w:before="120" w:after="360" w:line="360" w:lineRule="auto"/>
        <w:rPr>
          <w:sz w:val="24"/>
          <w:szCs w:val="24"/>
        </w:rPr>
      </w:pPr>
      <w:r w:rsidRPr="00C07C52">
        <w:rPr>
          <w:sz w:val="24"/>
          <w:szCs w:val="24"/>
        </w:rPr>
        <w:t xml:space="preserve">The Common Core State Standards are based on an understanding of how young people </w:t>
      </w:r>
      <w:r w:rsidR="00954B55" w:rsidRPr="00C07C52">
        <w:rPr>
          <w:sz w:val="24"/>
          <w:szCs w:val="24"/>
        </w:rPr>
        <w:t xml:space="preserve">typically </w:t>
      </w:r>
      <w:r w:rsidRPr="00C07C52">
        <w:rPr>
          <w:sz w:val="24"/>
          <w:szCs w:val="24"/>
        </w:rPr>
        <w:t>develop mathematical knowledge and skills in a sequenced and cumulative way over time.</w:t>
      </w:r>
      <w:r w:rsidR="00954B55" w:rsidRPr="00C07C52">
        <w:rPr>
          <w:sz w:val="24"/>
          <w:szCs w:val="24"/>
        </w:rPr>
        <w:t xml:space="preserve"> Knowing about these common learning progressions allows teachers to think about where individual students are in their learning process and what may be most useful to teach next, as well as how the class is </w:t>
      </w:r>
      <w:proofErr w:type="gramStart"/>
      <w:r w:rsidR="00954B55" w:rsidRPr="00C07C52">
        <w:rPr>
          <w:sz w:val="24"/>
          <w:szCs w:val="24"/>
        </w:rPr>
        <w:t>progressing as a whole</w:t>
      </w:r>
      <w:proofErr w:type="gramEnd"/>
      <w:r w:rsidR="00954B55" w:rsidRPr="00C07C52">
        <w:rPr>
          <w:sz w:val="24"/>
          <w:szCs w:val="24"/>
        </w:rPr>
        <w:t>.</w:t>
      </w:r>
    </w:p>
    <w:p w14:paraId="78B0D365" w14:textId="21CA26F7" w:rsidR="00A25CAE" w:rsidRPr="00C07C52" w:rsidRDefault="00954B55" w:rsidP="006E1EE8">
      <w:pPr>
        <w:spacing w:after="240" w:line="360" w:lineRule="auto"/>
        <w:rPr>
          <w:rStyle w:val="cf01"/>
          <w:rFonts w:ascii="Arial" w:hAnsi="Arial" w:cs="Arial"/>
          <w:sz w:val="24"/>
          <w:szCs w:val="24"/>
        </w:rPr>
      </w:pPr>
      <w:r w:rsidRPr="00C07C52">
        <w:rPr>
          <w:sz w:val="24"/>
          <w:szCs w:val="24"/>
        </w:rPr>
        <w:t xml:space="preserve">Chapters </w:t>
      </w:r>
      <w:r w:rsidR="00315DEE">
        <w:rPr>
          <w:sz w:val="24"/>
          <w:szCs w:val="24"/>
        </w:rPr>
        <w:t>6</w:t>
      </w:r>
      <w:r w:rsidRPr="00C07C52">
        <w:rPr>
          <w:sz w:val="24"/>
          <w:szCs w:val="24"/>
        </w:rPr>
        <w:t xml:space="preserve">, </w:t>
      </w:r>
      <w:r w:rsidR="00315DEE">
        <w:rPr>
          <w:sz w:val="24"/>
          <w:szCs w:val="24"/>
        </w:rPr>
        <w:t>7</w:t>
      </w:r>
      <w:r w:rsidRPr="00C07C52">
        <w:rPr>
          <w:sz w:val="24"/>
          <w:szCs w:val="24"/>
        </w:rPr>
        <w:t xml:space="preserve">, and </w:t>
      </w:r>
      <w:r w:rsidR="00315DEE">
        <w:rPr>
          <w:sz w:val="24"/>
          <w:szCs w:val="24"/>
        </w:rPr>
        <w:t>8</w:t>
      </w:r>
      <w:r w:rsidRPr="00C07C52">
        <w:rPr>
          <w:sz w:val="24"/>
          <w:szCs w:val="24"/>
        </w:rPr>
        <w:t xml:space="preserve"> </w:t>
      </w:r>
      <w:r w:rsidR="006F11CE" w:rsidRPr="00C07C52">
        <w:rPr>
          <w:sz w:val="24"/>
          <w:szCs w:val="24"/>
        </w:rPr>
        <w:t xml:space="preserve">of this </w:t>
      </w:r>
      <w:proofErr w:type="gramStart"/>
      <w:r w:rsidR="006F11CE" w:rsidRPr="00C07C52">
        <w:rPr>
          <w:sz w:val="24"/>
          <w:szCs w:val="24"/>
        </w:rPr>
        <w:t>framework</w:t>
      </w:r>
      <w:proofErr w:type="gramEnd"/>
      <w:r w:rsidR="006F11CE" w:rsidRPr="00C07C52">
        <w:rPr>
          <w:sz w:val="24"/>
          <w:szCs w:val="24"/>
        </w:rPr>
        <w:t xml:space="preserve"> </w:t>
      </w:r>
      <w:r w:rsidRPr="00C07C52">
        <w:rPr>
          <w:sz w:val="24"/>
          <w:szCs w:val="24"/>
        </w:rPr>
        <w:t xml:space="preserve">describe how teachers at the elementary, middle, and high school levels can use investigations and connections to teach the mathematical big ideas of each grade level. </w:t>
      </w:r>
      <w:r w:rsidR="00780873" w:rsidRPr="00C07C52">
        <w:rPr>
          <w:sz w:val="24"/>
          <w:szCs w:val="24"/>
        </w:rPr>
        <w:t xml:space="preserve">Within this approach, it’s important to be able to see how the progression of concepts occurs across all grades, </w:t>
      </w:r>
      <w:r w:rsidR="00162096" w:rsidRPr="00C07C52">
        <w:rPr>
          <w:sz w:val="24"/>
          <w:szCs w:val="24"/>
        </w:rPr>
        <w:t>transitional kindergarten through grade twelve (</w:t>
      </w:r>
      <w:r w:rsidR="00780873" w:rsidRPr="00C07C52">
        <w:rPr>
          <w:sz w:val="24"/>
          <w:szCs w:val="24"/>
        </w:rPr>
        <w:t>TK</w:t>
      </w:r>
      <w:r w:rsidR="00FC3A29" w:rsidRPr="00C07C52">
        <w:rPr>
          <w:sz w:val="24"/>
          <w:szCs w:val="24"/>
        </w:rPr>
        <w:t>–</w:t>
      </w:r>
      <w:r w:rsidR="00780873" w:rsidRPr="00C07C52">
        <w:rPr>
          <w:sz w:val="24"/>
          <w:szCs w:val="24"/>
        </w:rPr>
        <w:t>12</w:t>
      </w:r>
      <w:r w:rsidR="00162096" w:rsidRPr="00C07C52">
        <w:rPr>
          <w:sz w:val="24"/>
          <w:szCs w:val="24"/>
        </w:rPr>
        <w:t>)</w:t>
      </w:r>
      <w:r w:rsidR="00780873" w:rsidRPr="00C07C52">
        <w:rPr>
          <w:sz w:val="24"/>
          <w:szCs w:val="24"/>
        </w:rPr>
        <w:t>.</w:t>
      </w:r>
      <w:r w:rsidR="00A25CAE" w:rsidRPr="00C07C52">
        <w:rPr>
          <w:rStyle w:val="FootnoteReference"/>
          <w:sz w:val="24"/>
          <w:szCs w:val="24"/>
        </w:rPr>
        <w:footnoteReference w:id="2"/>
      </w:r>
      <w:r w:rsidR="00780873" w:rsidRPr="00C07C52">
        <w:rPr>
          <w:sz w:val="24"/>
          <w:szCs w:val="24"/>
        </w:rPr>
        <w:t xml:space="preserve"> This chapter discusses how </w:t>
      </w:r>
      <w:r w:rsidR="00780873" w:rsidRPr="000A64DA">
        <w:rPr>
          <w:sz w:val="24"/>
          <w:szCs w:val="24"/>
        </w:rPr>
        <w:t>number sense is embedded within each grade level’s big ideas. Moreover, it shows that number sense can itself be described as a progression of big ideas. Those include, for example</w:t>
      </w:r>
      <w:r w:rsidR="00283D18" w:rsidRPr="000A64DA">
        <w:rPr>
          <w:sz w:val="24"/>
          <w:szCs w:val="24"/>
        </w:rPr>
        <w:t>,</w:t>
      </w:r>
      <w:r w:rsidR="00780873" w:rsidRPr="000A64DA">
        <w:rPr>
          <w:sz w:val="24"/>
          <w:szCs w:val="24"/>
        </w:rPr>
        <w:t xml:space="preserve"> in </w:t>
      </w:r>
      <w:r w:rsidR="00162096" w:rsidRPr="000A64DA">
        <w:rPr>
          <w:sz w:val="24"/>
          <w:szCs w:val="24"/>
        </w:rPr>
        <w:t>transitional kindergarten through grade two</w:t>
      </w:r>
      <w:r w:rsidR="00780873" w:rsidRPr="000A64DA">
        <w:rPr>
          <w:sz w:val="24"/>
          <w:szCs w:val="24"/>
        </w:rPr>
        <w:t xml:space="preserve">, organize and count with numbers; grades </w:t>
      </w:r>
      <w:r w:rsidR="00162096" w:rsidRPr="000A64DA">
        <w:rPr>
          <w:sz w:val="24"/>
          <w:szCs w:val="24"/>
        </w:rPr>
        <w:t>three through five</w:t>
      </w:r>
      <w:r w:rsidR="00780873" w:rsidRPr="000A64DA">
        <w:rPr>
          <w:sz w:val="24"/>
          <w:szCs w:val="24"/>
        </w:rPr>
        <w:t xml:space="preserve">, extend flexibility with numbers; grades </w:t>
      </w:r>
      <w:r w:rsidR="00162096" w:rsidRPr="000A64DA">
        <w:rPr>
          <w:sz w:val="24"/>
          <w:szCs w:val="24"/>
        </w:rPr>
        <w:t>six through eight</w:t>
      </w:r>
      <w:r w:rsidR="00780873" w:rsidRPr="000A64DA">
        <w:rPr>
          <w:sz w:val="24"/>
          <w:szCs w:val="24"/>
        </w:rPr>
        <w:t xml:space="preserve">, number line understanding; and grades </w:t>
      </w:r>
      <w:r w:rsidR="00162096" w:rsidRPr="000A64DA">
        <w:rPr>
          <w:sz w:val="24"/>
          <w:szCs w:val="24"/>
        </w:rPr>
        <w:t>nine through twelve</w:t>
      </w:r>
      <w:r w:rsidR="00780873" w:rsidRPr="000A64DA">
        <w:rPr>
          <w:sz w:val="24"/>
          <w:szCs w:val="24"/>
        </w:rPr>
        <w:t xml:space="preserve">, seeing parallels between numbers and </w:t>
      </w:r>
      <w:r w:rsidR="00743E47">
        <w:rPr>
          <w:sz w:val="24"/>
          <w:szCs w:val="24"/>
        </w:rPr>
        <w:t>polynomials</w:t>
      </w:r>
      <w:r w:rsidR="00780873" w:rsidRPr="000A64DA">
        <w:rPr>
          <w:sz w:val="24"/>
          <w:szCs w:val="24"/>
        </w:rPr>
        <w:t>. The chapter emphasizes the growth of number fluency—the ability to use strategies that are flexible, efficient, and accurate—and highlights</w:t>
      </w:r>
      <w:r w:rsidR="00780873" w:rsidRPr="00C07C52">
        <w:rPr>
          <w:sz w:val="24"/>
          <w:szCs w:val="24"/>
        </w:rPr>
        <w:t xml:space="preserve"> the value of </w:t>
      </w:r>
      <w:r w:rsidR="00F83BDB" w:rsidRPr="00C07C52">
        <w:rPr>
          <w:sz w:val="24"/>
          <w:szCs w:val="24"/>
        </w:rPr>
        <w:t>m</w:t>
      </w:r>
      <w:r w:rsidR="00780873" w:rsidRPr="00C07C52">
        <w:rPr>
          <w:sz w:val="24"/>
          <w:szCs w:val="24"/>
        </w:rPr>
        <w:t xml:space="preserve">ath </w:t>
      </w:r>
      <w:r w:rsidR="00F83BDB" w:rsidRPr="00C07C52">
        <w:rPr>
          <w:sz w:val="24"/>
          <w:szCs w:val="24"/>
        </w:rPr>
        <w:t>t</w:t>
      </w:r>
      <w:r w:rsidR="00780873" w:rsidRPr="00C07C52">
        <w:rPr>
          <w:sz w:val="24"/>
          <w:szCs w:val="24"/>
        </w:rPr>
        <w:t>alks and games, which encourage students’ mental problem solving and communication as well as playful exploration and skill practice</w:t>
      </w:r>
      <w:r w:rsidR="00A90E15" w:rsidRPr="00C07C52">
        <w:rPr>
          <w:sz w:val="24"/>
          <w:szCs w:val="24"/>
        </w:rPr>
        <w:t>;</w:t>
      </w:r>
      <w:r w:rsidR="00780873" w:rsidRPr="00C07C52">
        <w:rPr>
          <w:sz w:val="24"/>
          <w:szCs w:val="24"/>
        </w:rPr>
        <w:t xml:space="preserve"> students learn through fun activities while building a positive regard for mathematics.</w:t>
      </w:r>
      <w:r w:rsidR="00C22957" w:rsidRPr="00C07C52">
        <w:rPr>
          <w:sz w:val="24"/>
          <w:szCs w:val="24"/>
        </w:rPr>
        <w:t xml:space="preserve"> </w:t>
      </w:r>
      <w:r w:rsidR="00C22957" w:rsidRPr="00C07C52">
        <w:rPr>
          <w:rStyle w:val="cf01"/>
          <w:rFonts w:ascii="Arial" w:hAnsi="Arial" w:cs="Arial"/>
          <w:sz w:val="24"/>
          <w:szCs w:val="24"/>
        </w:rPr>
        <w:t xml:space="preserve">Similarly, </w:t>
      </w:r>
      <w:r w:rsidR="00162096" w:rsidRPr="00C07C52">
        <w:rPr>
          <w:rStyle w:val="cf01"/>
          <w:rFonts w:ascii="Arial" w:hAnsi="Arial" w:cs="Arial"/>
          <w:sz w:val="24"/>
          <w:szCs w:val="24"/>
        </w:rPr>
        <w:t>c</w:t>
      </w:r>
      <w:r w:rsidR="00A25CAE" w:rsidRPr="00C07C52">
        <w:rPr>
          <w:rStyle w:val="cf01"/>
          <w:rFonts w:ascii="Arial" w:hAnsi="Arial" w:cs="Arial"/>
          <w:sz w:val="24"/>
          <w:szCs w:val="24"/>
        </w:rPr>
        <w:t xml:space="preserve">hapter 4 describes how the Standards for Mathematical Practice can be </w:t>
      </w:r>
      <w:r w:rsidR="00A24281" w:rsidRPr="00C07C52">
        <w:rPr>
          <w:rStyle w:val="cf01"/>
          <w:rFonts w:ascii="Arial" w:hAnsi="Arial" w:cs="Arial"/>
          <w:sz w:val="24"/>
          <w:szCs w:val="24"/>
        </w:rPr>
        <w:t xml:space="preserve">instilled </w:t>
      </w:r>
      <w:r w:rsidR="00A25CAE" w:rsidRPr="00C07C52">
        <w:rPr>
          <w:rStyle w:val="cf01"/>
          <w:rFonts w:ascii="Arial" w:hAnsi="Arial" w:cs="Arial"/>
          <w:sz w:val="24"/>
          <w:szCs w:val="24"/>
        </w:rPr>
        <w:t xml:space="preserve">across grade </w:t>
      </w:r>
      <w:r w:rsidR="00A25CAE" w:rsidRPr="00C07C52">
        <w:rPr>
          <w:rStyle w:val="cf01"/>
          <w:rFonts w:ascii="Arial" w:hAnsi="Arial" w:cs="Arial"/>
          <w:sz w:val="24"/>
          <w:szCs w:val="24"/>
        </w:rPr>
        <w:lastRenderedPageBreak/>
        <w:t xml:space="preserve">levels, and </w:t>
      </w:r>
      <w:r w:rsidR="00162096" w:rsidRPr="00C07C52">
        <w:rPr>
          <w:rStyle w:val="cf01"/>
          <w:rFonts w:ascii="Arial" w:hAnsi="Arial" w:cs="Arial"/>
          <w:sz w:val="24"/>
          <w:szCs w:val="24"/>
        </w:rPr>
        <w:t>c</w:t>
      </w:r>
      <w:r w:rsidR="00C22957" w:rsidRPr="00C07C52">
        <w:rPr>
          <w:rStyle w:val="cf01"/>
          <w:rFonts w:ascii="Arial" w:hAnsi="Arial" w:cs="Arial"/>
          <w:sz w:val="24"/>
          <w:szCs w:val="24"/>
        </w:rPr>
        <w:t>hapter 5 describes progressions for</w:t>
      </w:r>
      <w:r w:rsidR="009712AD">
        <w:rPr>
          <w:rStyle w:val="cf01"/>
          <w:rFonts w:ascii="Arial" w:hAnsi="Arial" w:cs="Arial"/>
          <w:sz w:val="24"/>
          <w:szCs w:val="24"/>
        </w:rPr>
        <w:t xml:space="preserve"> </w:t>
      </w:r>
      <w:r w:rsidR="009712AD" w:rsidRPr="009712AD">
        <w:rPr>
          <w:rStyle w:val="cf01"/>
          <w:rFonts w:ascii="Arial" w:hAnsi="Arial" w:cs="Arial"/>
          <w:sz w:val="24"/>
          <w:szCs w:val="24"/>
        </w:rPr>
        <w:t>the development of data science for all the grades, K–12</w:t>
      </w:r>
      <w:r w:rsidR="00C22957" w:rsidRPr="00C07C52">
        <w:rPr>
          <w:rStyle w:val="cf01"/>
          <w:rFonts w:ascii="Arial" w:hAnsi="Arial" w:cs="Arial"/>
          <w:sz w:val="24"/>
          <w:szCs w:val="24"/>
        </w:rPr>
        <w:t>.</w:t>
      </w:r>
    </w:p>
    <w:p w14:paraId="40817B8D" w14:textId="68E194BE" w:rsidR="00C22957" w:rsidRPr="00C07C52" w:rsidRDefault="00D9291E" w:rsidP="006E1EE8">
      <w:pPr>
        <w:spacing w:after="240" w:line="360" w:lineRule="auto"/>
        <w:rPr>
          <w:rStyle w:val="cf21"/>
          <w:rFonts w:ascii="Arial" w:hAnsi="Arial" w:cs="Arial"/>
          <w:color w:val="auto"/>
          <w:sz w:val="24"/>
          <w:szCs w:val="24"/>
        </w:rPr>
      </w:pPr>
      <w:r w:rsidRPr="00C07C52">
        <w:rPr>
          <w:rStyle w:val="cf21"/>
          <w:rFonts w:ascii="Arial" w:hAnsi="Arial" w:cs="Arial"/>
          <w:i w:val="0"/>
          <w:iCs w:val="0"/>
          <w:color w:val="auto"/>
          <w:sz w:val="24"/>
          <w:szCs w:val="24"/>
        </w:rPr>
        <w:t>When</w:t>
      </w:r>
      <w:r w:rsidR="00A24281" w:rsidRPr="00C07C52">
        <w:rPr>
          <w:rStyle w:val="cf21"/>
          <w:rFonts w:ascii="Arial" w:hAnsi="Arial" w:cs="Arial"/>
          <w:i w:val="0"/>
          <w:iCs w:val="0"/>
          <w:color w:val="auto"/>
          <w:sz w:val="24"/>
          <w:szCs w:val="24"/>
        </w:rPr>
        <w:t xml:space="preserve"> reading chapters</w:t>
      </w:r>
      <w:r w:rsidRPr="00C07C52">
        <w:rPr>
          <w:rStyle w:val="cf21"/>
          <w:rFonts w:ascii="Arial" w:hAnsi="Arial" w:cs="Arial"/>
          <w:i w:val="0"/>
          <w:iCs w:val="0"/>
          <w:color w:val="auto"/>
          <w:sz w:val="24"/>
          <w:szCs w:val="24"/>
        </w:rPr>
        <w:t xml:space="preserve"> 3, 4, and 5,</w:t>
      </w:r>
      <w:r w:rsidR="00A24281" w:rsidRPr="00C07C52">
        <w:rPr>
          <w:rStyle w:val="cf21"/>
          <w:rFonts w:ascii="Arial" w:hAnsi="Arial" w:cs="Arial"/>
          <w:i w:val="0"/>
          <w:iCs w:val="0"/>
          <w:color w:val="auto"/>
          <w:sz w:val="24"/>
          <w:szCs w:val="24"/>
        </w:rPr>
        <w:t xml:space="preserve"> it</w:t>
      </w:r>
      <w:r w:rsidR="00162096" w:rsidRPr="00C07C52">
        <w:rPr>
          <w:rStyle w:val="cf21"/>
          <w:rFonts w:ascii="Arial" w:hAnsi="Arial" w:cs="Arial"/>
          <w:i w:val="0"/>
          <w:iCs w:val="0"/>
          <w:color w:val="auto"/>
          <w:sz w:val="24"/>
          <w:szCs w:val="24"/>
        </w:rPr>
        <w:t>’</w:t>
      </w:r>
      <w:r w:rsidR="00A24281" w:rsidRPr="00C07C52">
        <w:rPr>
          <w:rStyle w:val="cf21"/>
          <w:rFonts w:ascii="Arial" w:hAnsi="Arial" w:cs="Arial"/>
          <w:i w:val="0"/>
          <w:iCs w:val="0"/>
          <w:color w:val="auto"/>
          <w:sz w:val="24"/>
          <w:szCs w:val="24"/>
        </w:rPr>
        <w:t>s important to keep in mind that a</w:t>
      </w:r>
      <w:r w:rsidR="00C22957" w:rsidRPr="00C07C52">
        <w:rPr>
          <w:rStyle w:val="cf21"/>
          <w:rFonts w:ascii="Arial" w:hAnsi="Arial" w:cs="Arial"/>
          <w:i w:val="0"/>
          <w:iCs w:val="0"/>
          <w:color w:val="auto"/>
          <w:sz w:val="24"/>
          <w:szCs w:val="24"/>
        </w:rPr>
        <w:t>lthough the progressions are described in terms of grade levels, not all students will have mastered the same concepts at exactly the same time and that, wherever they are in their understanding, they should have opportunities to progress in a deliberate manner so as to lay a solid foundation for future learning, rather than to skip over important concepts in order to be instructed only on grade-level standards. Students often hold sophisticated understandings in some domains while needing to solidify more basic understandings in others. The progressions should help teachers identify and fill gaps in understanding where they appear, as well as to identify next steps to take to support advancement</w:t>
      </w:r>
      <w:r w:rsidR="009E2EF3">
        <w:rPr>
          <w:rStyle w:val="cf21"/>
          <w:rFonts w:ascii="Arial" w:hAnsi="Arial" w:cs="Arial"/>
          <w:i w:val="0"/>
          <w:iCs w:val="0"/>
          <w:color w:val="auto"/>
          <w:sz w:val="24"/>
          <w:szCs w:val="24"/>
        </w:rPr>
        <w:t>.</w:t>
      </w:r>
      <w:r w:rsidR="00C22957" w:rsidRPr="00C07C52">
        <w:rPr>
          <w:rStyle w:val="cf21"/>
          <w:rFonts w:ascii="Arial" w:hAnsi="Arial" w:cs="Arial"/>
          <w:i w:val="0"/>
          <w:iCs w:val="0"/>
          <w:color w:val="auto"/>
          <w:sz w:val="24"/>
          <w:szCs w:val="24"/>
        </w:rPr>
        <w:t xml:space="preserve"> Teaching with an appreciation for how ideas build on each other can often help students accelerate their learning.</w:t>
      </w:r>
    </w:p>
    <w:p w14:paraId="553D60AF" w14:textId="52C4C678" w:rsidR="00780873" w:rsidRPr="006C7902" w:rsidRDefault="00780873" w:rsidP="006C7902">
      <w:pPr>
        <w:pStyle w:val="Heading2"/>
      </w:pPr>
      <w:bookmarkStart w:id="2" w:name="_Toc137108255"/>
      <w:r w:rsidRPr="0056547B">
        <w:t>Development of Students’ Number Sense Across the Grades</w:t>
      </w:r>
      <w:bookmarkEnd w:id="2"/>
    </w:p>
    <w:p w14:paraId="572008E2" w14:textId="70E36198" w:rsidR="003D6516" w:rsidRDefault="00E87C6D" w:rsidP="003D6516">
      <w:pPr>
        <w:spacing w:after="240" w:line="360" w:lineRule="auto"/>
        <w:rPr>
          <w:sz w:val="24"/>
          <w:szCs w:val="24"/>
        </w:rPr>
      </w:pPr>
      <w:r w:rsidRPr="00843F28">
        <w:rPr>
          <w:sz w:val="24"/>
          <w:szCs w:val="24"/>
        </w:rPr>
        <w:t>From the time child</w:t>
      </w:r>
      <w:r w:rsidR="00003F24">
        <w:rPr>
          <w:sz w:val="24"/>
          <w:szCs w:val="24"/>
        </w:rPr>
        <w:t>ren</w:t>
      </w:r>
      <w:r w:rsidRPr="00843F28">
        <w:rPr>
          <w:sz w:val="24"/>
          <w:szCs w:val="24"/>
        </w:rPr>
        <w:t xml:space="preserve"> can talk, and possibly even before, their relationship to the world</w:t>
      </w:r>
      <w:r w:rsidR="00F87CB3">
        <w:rPr>
          <w:sz w:val="24"/>
          <w:szCs w:val="24"/>
        </w:rPr>
        <w:t xml:space="preserve"> is imbued </w:t>
      </w:r>
      <w:r w:rsidR="00796FB0">
        <w:rPr>
          <w:sz w:val="24"/>
          <w:szCs w:val="24"/>
        </w:rPr>
        <w:t xml:space="preserve">with </w:t>
      </w:r>
      <w:r w:rsidR="00F87CB3">
        <w:rPr>
          <w:sz w:val="24"/>
          <w:szCs w:val="24"/>
        </w:rPr>
        <w:t>an understanding of numbers</w:t>
      </w:r>
      <w:r w:rsidRPr="00843F28">
        <w:rPr>
          <w:sz w:val="24"/>
          <w:szCs w:val="24"/>
        </w:rPr>
        <w:t xml:space="preserve">. </w:t>
      </w:r>
      <w:r w:rsidR="00C525A8" w:rsidRPr="00A1344C">
        <w:rPr>
          <w:sz w:val="24"/>
          <w:szCs w:val="24"/>
        </w:rPr>
        <w:t xml:space="preserve">Before any formal instruction begins, </w:t>
      </w:r>
      <w:r w:rsidRPr="00F06E67">
        <w:rPr>
          <w:sz w:val="24"/>
          <w:szCs w:val="24"/>
        </w:rPr>
        <w:t>a child’s understanding of numbers</w:t>
      </w:r>
      <w:r w:rsidRPr="00EE2966">
        <w:rPr>
          <w:sz w:val="24"/>
          <w:szCs w:val="24"/>
        </w:rPr>
        <w:t xml:space="preserve"> and the role that numbers play in life originates from a p</w:t>
      </w:r>
      <w:r w:rsidRPr="001E589D">
        <w:rPr>
          <w:sz w:val="24"/>
          <w:szCs w:val="24"/>
        </w:rPr>
        <w:t xml:space="preserve">lace of context. As they start to explore, </w:t>
      </w:r>
      <w:r w:rsidR="00C525A8" w:rsidRPr="00A1344C">
        <w:rPr>
          <w:sz w:val="24"/>
          <w:szCs w:val="24"/>
        </w:rPr>
        <w:t xml:space="preserve">children </w:t>
      </w:r>
      <w:r w:rsidRPr="00F06E67">
        <w:rPr>
          <w:sz w:val="24"/>
          <w:szCs w:val="24"/>
        </w:rPr>
        <w:t xml:space="preserve">use </w:t>
      </w:r>
      <w:r w:rsidRPr="00EE2966">
        <w:rPr>
          <w:sz w:val="24"/>
          <w:szCs w:val="24"/>
        </w:rPr>
        <w:t xml:space="preserve">numbers </w:t>
      </w:r>
      <w:proofErr w:type="gramStart"/>
      <w:r w:rsidRPr="00EE2966">
        <w:rPr>
          <w:sz w:val="24"/>
          <w:szCs w:val="24"/>
        </w:rPr>
        <w:t>as a way to</w:t>
      </w:r>
      <w:proofErr w:type="gramEnd"/>
      <w:r w:rsidRPr="00EE2966">
        <w:rPr>
          <w:sz w:val="24"/>
          <w:szCs w:val="24"/>
        </w:rPr>
        <w:t xml:space="preserve"> help describe what they see and </w:t>
      </w:r>
      <w:r w:rsidR="00843F28">
        <w:rPr>
          <w:sz w:val="24"/>
          <w:szCs w:val="24"/>
        </w:rPr>
        <w:t xml:space="preserve">to </w:t>
      </w:r>
      <w:r w:rsidRPr="00F06E67">
        <w:rPr>
          <w:sz w:val="24"/>
          <w:szCs w:val="24"/>
        </w:rPr>
        <w:t xml:space="preserve">gauge their own place in the world. </w:t>
      </w:r>
      <w:r w:rsidR="002C71AD">
        <w:rPr>
          <w:sz w:val="24"/>
          <w:szCs w:val="24"/>
        </w:rPr>
        <w:t>Describing their</w:t>
      </w:r>
      <w:r w:rsidRPr="00F06E67">
        <w:rPr>
          <w:sz w:val="24"/>
          <w:szCs w:val="24"/>
        </w:rPr>
        <w:t xml:space="preserve"> age,</w:t>
      </w:r>
      <w:r w:rsidR="002C71AD">
        <w:rPr>
          <w:sz w:val="24"/>
          <w:szCs w:val="24"/>
        </w:rPr>
        <w:t xml:space="preserve"> for example, is</w:t>
      </w:r>
      <w:r w:rsidRPr="00F06E67">
        <w:rPr>
          <w:sz w:val="24"/>
          <w:szCs w:val="24"/>
        </w:rPr>
        <w:t xml:space="preserve"> often one of the first </w:t>
      </w:r>
      <w:r w:rsidR="006A2AFC">
        <w:rPr>
          <w:sz w:val="24"/>
          <w:szCs w:val="24"/>
        </w:rPr>
        <w:t>ways</w:t>
      </w:r>
      <w:r w:rsidRPr="00F06E67">
        <w:rPr>
          <w:sz w:val="24"/>
          <w:szCs w:val="24"/>
        </w:rPr>
        <w:t xml:space="preserve"> child</w:t>
      </w:r>
      <w:r w:rsidR="00003F24">
        <w:rPr>
          <w:sz w:val="24"/>
          <w:szCs w:val="24"/>
        </w:rPr>
        <w:t>ren</w:t>
      </w:r>
      <w:r w:rsidR="006A2AFC">
        <w:rPr>
          <w:sz w:val="24"/>
          <w:szCs w:val="24"/>
        </w:rPr>
        <w:t xml:space="preserve"> use numbers</w:t>
      </w:r>
      <w:r w:rsidRPr="00F06E67">
        <w:rPr>
          <w:sz w:val="24"/>
          <w:szCs w:val="24"/>
        </w:rPr>
        <w:t xml:space="preserve">, </w:t>
      </w:r>
      <w:r w:rsidR="002C71AD">
        <w:rPr>
          <w:sz w:val="24"/>
          <w:szCs w:val="24"/>
        </w:rPr>
        <w:t xml:space="preserve">and </w:t>
      </w:r>
      <w:r w:rsidRPr="00F06E67">
        <w:rPr>
          <w:sz w:val="24"/>
          <w:szCs w:val="24"/>
        </w:rPr>
        <w:t>they see th</w:t>
      </w:r>
      <w:r w:rsidR="002C71AD">
        <w:rPr>
          <w:sz w:val="24"/>
          <w:szCs w:val="24"/>
        </w:rPr>
        <w:t>eir age</w:t>
      </w:r>
      <w:r w:rsidRPr="00F06E67">
        <w:rPr>
          <w:sz w:val="24"/>
          <w:szCs w:val="24"/>
        </w:rPr>
        <w:t xml:space="preserve"> number growing and changing as they</w:t>
      </w:r>
      <w:r w:rsidR="00F87CB3">
        <w:rPr>
          <w:sz w:val="24"/>
          <w:szCs w:val="24"/>
        </w:rPr>
        <w:t xml:space="preserve"> do</w:t>
      </w:r>
      <w:r w:rsidR="00531703" w:rsidRPr="001E589D">
        <w:rPr>
          <w:sz w:val="24"/>
          <w:szCs w:val="24"/>
        </w:rPr>
        <w:t xml:space="preserve">. </w:t>
      </w:r>
      <w:r w:rsidR="006235EA" w:rsidRPr="00A1344C">
        <w:rPr>
          <w:sz w:val="24"/>
          <w:szCs w:val="24"/>
        </w:rPr>
        <w:t>W</w:t>
      </w:r>
      <w:r w:rsidRPr="00F06E67">
        <w:rPr>
          <w:sz w:val="24"/>
          <w:szCs w:val="24"/>
        </w:rPr>
        <w:t>he</w:t>
      </w:r>
      <w:r w:rsidRPr="00EE2966">
        <w:rPr>
          <w:sz w:val="24"/>
          <w:szCs w:val="24"/>
        </w:rPr>
        <w:t>n</w:t>
      </w:r>
      <w:r w:rsidR="002C71AD">
        <w:rPr>
          <w:sz w:val="24"/>
          <w:szCs w:val="24"/>
        </w:rPr>
        <w:t xml:space="preserve"> one</w:t>
      </w:r>
      <w:r w:rsidRPr="00EE2966">
        <w:rPr>
          <w:sz w:val="24"/>
          <w:szCs w:val="24"/>
        </w:rPr>
        <w:t xml:space="preserve"> child asks another</w:t>
      </w:r>
      <w:r w:rsidR="002C71AD">
        <w:rPr>
          <w:sz w:val="24"/>
          <w:szCs w:val="24"/>
        </w:rPr>
        <w:t>,</w:t>
      </w:r>
      <w:r w:rsidRPr="00EE2966">
        <w:rPr>
          <w:sz w:val="24"/>
          <w:szCs w:val="24"/>
        </w:rPr>
        <w:t xml:space="preserve"> “How many are </w:t>
      </w:r>
      <w:r w:rsidR="00B00FA0" w:rsidRPr="001E589D">
        <w:rPr>
          <w:sz w:val="24"/>
          <w:szCs w:val="24"/>
        </w:rPr>
        <w:t>you?</w:t>
      </w:r>
      <w:r w:rsidRPr="001E589D">
        <w:rPr>
          <w:sz w:val="24"/>
          <w:szCs w:val="24"/>
        </w:rPr>
        <w:t xml:space="preserve">” </w:t>
      </w:r>
      <w:proofErr w:type="gramStart"/>
      <w:r w:rsidRPr="001E589D">
        <w:rPr>
          <w:sz w:val="24"/>
          <w:szCs w:val="24"/>
        </w:rPr>
        <w:t>the</w:t>
      </w:r>
      <w:proofErr w:type="gramEnd"/>
      <w:r w:rsidR="002C71AD">
        <w:rPr>
          <w:sz w:val="24"/>
          <w:szCs w:val="24"/>
        </w:rPr>
        <w:t xml:space="preserve"> question seeks</w:t>
      </w:r>
      <w:r w:rsidRPr="001E589D">
        <w:rPr>
          <w:sz w:val="24"/>
          <w:szCs w:val="24"/>
        </w:rPr>
        <w:t xml:space="preserve"> to utilize a numeric response to gain insight into others and themselves, </w:t>
      </w:r>
      <w:r w:rsidR="002C71AD">
        <w:rPr>
          <w:sz w:val="24"/>
          <w:szCs w:val="24"/>
        </w:rPr>
        <w:t>since</w:t>
      </w:r>
      <w:r w:rsidRPr="001E589D">
        <w:rPr>
          <w:sz w:val="24"/>
          <w:szCs w:val="24"/>
        </w:rPr>
        <w:t xml:space="preserve"> they know that age indicates experience, growth, access to privileges, and so on. </w:t>
      </w:r>
      <w:r w:rsidR="002C71AD">
        <w:rPr>
          <w:sz w:val="24"/>
          <w:szCs w:val="24"/>
        </w:rPr>
        <w:t>Children</w:t>
      </w:r>
      <w:r w:rsidRPr="001E589D">
        <w:rPr>
          <w:sz w:val="24"/>
          <w:szCs w:val="24"/>
        </w:rPr>
        <w:t xml:space="preserve"> may hold up fingers to</w:t>
      </w:r>
      <w:r w:rsidRPr="00A1344C">
        <w:rPr>
          <w:sz w:val="24"/>
          <w:szCs w:val="24"/>
        </w:rPr>
        <w:t xml:space="preserve"> represent their own age, or count by rote, “1, 2, 3, ….” to describe how many pets, toys, or cookies they see.</w:t>
      </w:r>
    </w:p>
    <w:p w14:paraId="0301ADA8" w14:textId="1BFFB0D4" w:rsidR="006847AC" w:rsidRPr="00A1344C" w:rsidRDefault="00E87C6D" w:rsidP="00C016A2">
      <w:pPr>
        <w:spacing w:after="240" w:line="360" w:lineRule="auto"/>
        <w:rPr>
          <w:sz w:val="24"/>
          <w:szCs w:val="24"/>
        </w:rPr>
      </w:pPr>
      <w:r w:rsidRPr="00A1344C">
        <w:rPr>
          <w:sz w:val="24"/>
          <w:szCs w:val="24"/>
        </w:rPr>
        <w:t xml:space="preserve">Children continue to use numbers when at play or engaged in daily activities. In </w:t>
      </w:r>
      <w:r w:rsidR="00DA4A58">
        <w:rPr>
          <w:sz w:val="24"/>
          <w:szCs w:val="24"/>
        </w:rPr>
        <w:t>t</w:t>
      </w:r>
      <w:r w:rsidRPr="00A1344C">
        <w:rPr>
          <w:sz w:val="24"/>
          <w:szCs w:val="24"/>
        </w:rPr>
        <w:t xml:space="preserve">ransitional </w:t>
      </w:r>
      <w:r w:rsidR="00F87CB3">
        <w:rPr>
          <w:sz w:val="24"/>
          <w:szCs w:val="24"/>
        </w:rPr>
        <w:t>k</w:t>
      </w:r>
      <w:r w:rsidRPr="00A1344C">
        <w:rPr>
          <w:sz w:val="24"/>
          <w:szCs w:val="24"/>
        </w:rPr>
        <w:t xml:space="preserve">indergarten (TK), students count as they play games, sing, or help with classroom tasks. Elementary-age children make comparisons (who has more?), keep score, and </w:t>
      </w:r>
      <w:r w:rsidR="00F87CB3">
        <w:rPr>
          <w:sz w:val="24"/>
          <w:szCs w:val="24"/>
        </w:rPr>
        <w:t xml:space="preserve">tell and </w:t>
      </w:r>
      <w:r w:rsidRPr="00A1344C">
        <w:rPr>
          <w:sz w:val="24"/>
          <w:szCs w:val="24"/>
        </w:rPr>
        <w:t xml:space="preserve">track time. As preteens, they pursue more personal and social </w:t>
      </w:r>
      <w:r w:rsidRPr="00A1344C">
        <w:rPr>
          <w:sz w:val="24"/>
          <w:szCs w:val="24"/>
        </w:rPr>
        <w:lastRenderedPageBreak/>
        <w:t>interests, and numbers play a role in helping them make decisions about saving and spending money, scheduling time with friends, and managing</w:t>
      </w:r>
      <w:r w:rsidR="0001505D">
        <w:rPr>
          <w:sz w:val="24"/>
          <w:szCs w:val="24"/>
        </w:rPr>
        <w:t xml:space="preserve"> their</w:t>
      </w:r>
      <w:r w:rsidRPr="00A1344C">
        <w:rPr>
          <w:sz w:val="24"/>
          <w:szCs w:val="24"/>
        </w:rPr>
        <w:t xml:space="preserve"> free time. Extracurricular activities such as music, athletics, </w:t>
      </w:r>
      <w:r w:rsidR="002C71AD">
        <w:rPr>
          <w:sz w:val="24"/>
          <w:szCs w:val="24"/>
        </w:rPr>
        <w:t xml:space="preserve">or </w:t>
      </w:r>
      <w:r w:rsidRPr="00A1344C">
        <w:rPr>
          <w:sz w:val="24"/>
          <w:szCs w:val="24"/>
        </w:rPr>
        <w:t>video games</w:t>
      </w:r>
      <w:r w:rsidR="002C71AD">
        <w:rPr>
          <w:sz w:val="24"/>
          <w:szCs w:val="24"/>
        </w:rPr>
        <w:t xml:space="preserve"> also</w:t>
      </w:r>
      <w:r w:rsidRPr="00A1344C">
        <w:rPr>
          <w:sz w:val="24"/>
          <w:szCs w:val="24"/>
        </w:rPr>
        <w:t xml:space="preserve"> present situations that call for numerical thinking. </w:t>
      </w:r>
      <w:r w:rsidRPr="00F06E67">
        <w:rPr>
          <w:sz w:val="24"/>
          <w:szCs w:val="24"/>
        </w:rPr>
        <w:t>Such number-related interests grow in sophistication as students transition to the teenage years. As adolescents start to gain a measure of independence,</w:t>
      </w:r>
      <w:r w:rsidR="00F87CB3">
        <w:rPr>
          <w:sz w:val="24"/>
          <w:szCs w:val="24"/>
        </w:rPr>
        <w:t xml:space="preserve"> they rely on</w:t>
      </w:r>
      <w:r w:rsidRPr="00F06E67">
        <w:rPr>
          <w:sz w:val="24"/>
          <w:szCs w:val="24"/>
        </w:rPr>
        <w:t xml:space="preserve"> numbers </w:t>
      </w:r>
      <w:r w:rsidR="00F87CB3">
        <w:rPr>
          <w:sz w:val="24"/>
          <w:szCs w:val="24"/>
        </w:rPr>
        <w:t>that</w:t>
      </w:r>
      <w:r w:rsidR="00F87CB3" w:rsidRPr="00F06E67">
        <w:rPr>
          <w:sz w:val="24"/>
          <w:szCs w:val="24"/>
        </w:rPr>
        <w:t xml:space="preserve"> </w:t>
      </w:r>
      <w:r w:rsidRPr="00F06E67">
        <w:rPr>
          <w:sz w:val="24"/>
          <w:szCs w:val="24"/>
        </w:rPr>
        <w:t xml:space="preserve">inform their decisions </w:t>
      </w:r>
      <w:r w:rsidR="00F87CB3">
        <w:rPr>
          <w:sz w:val="24"/>
          <w:szCs w:val="24"/>
        </w:rPr>
        <w:t>about</w:t>
      </w:r>
      <w:r w:rsidRPr="00EE2966">
        <w:rPr>
          <w:sz w:val="24"/>
          <w:szCs w:val="24"/>
        </w:rPr>
        <w:t xml:space="preserve"> budget, shop</w:t>
      </w:r>
      <w:r w:rsidR="00F87CB3">
        <w:rPr>
          <w:sz w:val="24"/>
          <w:szCs w:val="24"/>
        </w:rPr>
        <w:t>ping</w:t>
      </w:r>
      <w:r w:rsidRPr="001E589D">
        <w:rPr>
          <w:sz w:val="24"/>
          <w:szCs w:val="24"/>
        </w:rPr>
        <w:t>, and sav</w:t>
      </w:r>
      <w:r w:rsidR="00F87CB3">
        <w:rPr>
          <w:sz w:val="24"/>
          <w:szCs w:val="24"/>
        </w:rPr>
        <w:t>ing</w:t>
      </w:r>
      <w:r w:rsidRPr="001E589D">
        <w:rPr>
          <w:sz w:val="24"/>
          <w:szCs w:val="24"/>
        </w:rPr>
        <w:t xml:space="preserve"> for future endeavors. Adults use numbers on a day-to-day basis for cooking, shopping, </w:t>
      </w:r>
      <w:r w:rsidR="007F5772">
        <w:rPr>
          <w:sz w:val="24"/>
          <w:szCs w:val="24"/>
        </w:rPr>
        <w:t xml:space="preserve">keeping track of </w:t>
      </w:r>
      <w:r w:rsidRPr="001E589D">
        <w:rPr>
          <w:sz w:val="24"/>
          <w:szCs w:val="24"/>
        </w:rPr>
        <w:t xml:space="preserve">household finances, and </w:t>
      </w:r>
      <w:r w:rsidR="00BE5FFE">
        <w:rPr>
          <w:sz w:val="24"/>
          <w:szCs w:val="24"/>
        </w:rPr>
        <w:t xml:space="preserve">while engaging in </w:t>
      </w:r>
      <w:r w:rsidRPr="001E589D">
        <w:rPr>
          <w:sz w:val="24"/>
          <w:szCs w:val="24"/>
        </w:rPr>
        <w:t>community activities such as fundraising and civic engagement.</w:t>
      </w:r>
      <w:r w:rsidRPr="00A1344C">
        <w:rPr>
          <w:sz w:val="24"/>
          <w:szCs w:val="24"/>
        </w:rPr>
        <w:t xml:space="preserve"> </w:t>
      </w:r>
      <w:r w:rsidRPr="00F06E67">
        <w:rPr>
          <w:sz w:val="24"/>
          <w:szCs w:val="24"/>
        </w:rPr>
        <w:t>Thus, a str</w:t>
      </w:r>
      <w:r w:rsidRPr="00EE2966">
        <w:rPr>
          <w:sz w:val="24"/>
          <w:szCs w:val="24"/>
        </w:rPr>
        <w:t>ong foundation in the use and und</w:t>
      </w:r>
      <w:r w:rsidRPr="001E589D">
        <w:rPr>
          <w:sz w:val="24"/>
          <w:szCs w:val="24"/>
        </w:rPr>
        <w:t xml:space="preserve">erstanding of numbers, developed </w:t>
      </w:r>
      <w:r w:rsidRPr="00F06E67">
        <w:rPr>
          <w:sz w:val="24"/>
          <w:szCs w:val="24"/>
        </w:rPr>
        <w:t>throughout the school years</w:t>
      </w:r>
      <w:r w:rsidR="00BF02E9">
        <w:rPr>
          <w:sz w:val="24"/>
          <w:szCs w:val="24"/>
        </w:rPr>
        <w:t>,</w:t>
      </w:r>
      <w:r w:rsidRPr="00A1344C">
        <w:rPr>
          <w:sz w:val="24"/>
          <w:szCs w:val="24"/>
        </w:rPr>
        <w:t xml:space="preserve"> is critical in preparing young community members to continue to make sense of the world and to make wise decisions as adults.</w:t>
      </w:r>
    </w:p>
    <w:p w14:paraId="0BA85C72" w14:textId="73C5B558" w:rsidR="00BF02E9" w:rsidRDefault="00C525A8" w:rsidP="00A1344C">
      <w:pPr>
        <w:spacing w:after="240" w:line="360" w:lineRule="auto"/>
        <w:rPr>
          <w:sz w:val="24"/>
          <w:szCs w:val="24"/>
        </w:rPr>
      </w:pPr>
      <w:r w:rsidRPr="00310CBC">
        <w:rPr>
          <w:rStyle w:val="normaltextrun"/>
          <w:sz w:val="24"/>
        </w:rPr>
        <w:t xml:space="preserve">Number sense </w:t>
      </w:r>
      <w:r w:rsidR="00FC0E65">
        <w:rPr>
          <w:rStyle w:val="normaltextrun"/>
          <w:sz w:val="24"/>
        </w:rPr>
        <w:t>is multifaceted</w:t>
      </w:r>
      <w:r w:rsidRPr="00310CBC">
        <w:rPr>
          <w:rStyle w:val="normaltextrun"/>
          <w:sz w:val="24"/>
        </w:rPr>
        <w:t xml:space="preserve">, and while </w:t>
      </w:r>
      <w:r w:rsidR="00FC0E65">
        <w:rPr>
          <w:rStyle w:val="normaltextrun"/>
          <w:sz w:val="24"/>
        </w:rPr>
        <w:t>components can be</w:t>
      </w:r>
      <w:r w:rsidRPr="00310CBC">
        <w:rPr>
          <w:rStyle w:val="normaltextrun"/>
          <w:sz w:val="24"/>
        </w:rPr>
        <w:t xml:space="preserve"> recognized</w:t>
      </w:r>
      <w:r w:rsidR="0087740A" w:rsidRPr="0087740A">
        <w:rPr>
          <w:rStyle w:val="normaltextrun"/>
          <w:sz w:val="24"/>
        </w:rPr>
        <w:t xml:space="preserve"> </w:t>
      </w:r>
      <w:r w:rsidR="0087740A" w:rsidRPr="00310CBC">
        <w:rPr>
          <w:rStyle w:val="normaltextrun"/>
          <w:sz w:val="24"/>
        </w:rPr>
        <w:t>easily</w:t>
      </w:r>
      <w:r w:rsidRPr="00310CBC">
        <w:rPr>
          <w:rStyle w:val="normaltextrun"/>
          <w:sz w:val="24"/>
        </w:rPr>
        <w:t xml:space="preserve">, </w:t>
      </w:r>
      <w:r w:rsidR="00FC0E65">
        <w:rPr>
          <w:rStyle w:val="normaltextrun"/>
          <w:sz w:val="24"/>
        </w:rPr>
        <w:t>the concept is</w:t>
      </w:r>
      <w:r w:rsidRPr="00310CBC">
        <w:rPr>
          <w:rStyle w:val="normaltextrun"/>
          <w:sz w:val="24"/>
        </w:rPr>
        <w:t xml:space="preserve"> difficult to define.</w:t>
      </w:r>
      <w:r w:rsidR="00275DF6" w:rsidRPr="00310CBC">
        <w:rPr>
          <w:rStyle w:val="normaltextrun"/>
          <w:sz w:val="24"/>
        </w:rPr>
        <w:t xml:space="preserve"> </w:t>
      </w:r>
      <w:r w:rsidR="002B1A67">
        <w:rPr>
          <w:rStyle w:val="normaltextrun"/>
          <w:sz w:val="24"/>
        </w:rPr>
        <w:t xml:space="preserve">The </w:t>
      </w:r>
      <w:r w:rsidR="00275DF6" w:rsidRPr="004D6183">
        <w:rPr>
          <w:rStyle w:val="normaltextrun"/>
          <w:sz w:val="24"/>
        </w:rPr>
        <w:t>operating definition of</w:t>
      </w:r>
      <w:r w:rsidR="005565CF">
        <w:rPr>
          <w:rStyle w:val="normaltextrun"/>
          <w:sz w:val="24"/>
        </w:rPr>
        <w:t xml:space="preserve"> </w:t>
      </w:r>
      <w:r w:rsidR="00275DF6" w:rsidRPr="006C7902">
        <w:rPr>
          <w:rStyle w:val="normaltextrun"/>
          <w:i/>
          <w:iCs/>
          <w:sz w:val="24"/>
        </w:rPr>
        <w:t>number sense</w:t>
      </w:r>
      <w:r w:rsidR="00275DF6" w:rsidRPr="004D6183">
        <w:rPr>
          <w:rStyle w:val="normaltextrun"/>
          <w:sz w:val="24"/>
        </w:rPr>
        <w:t xml:space="preserve"> for this chapter </w:t>
      </w:r>
      <w:r w:rsidR="00003C88">
        <w:rPr>
          <w:rStyle w:val="normaltextrun"/>
          <w:sz w:val="24"/>
        </w:rPr>
        <w:t>is</w:t>
      </w:r>
      <w:r w:rsidR="005565CF">
        <w:rPr>
          <w:rStyle w:val="normaltextrun"/>
          <w:sz w:val="24"/>
        </w:rPr>
        <w:t xml:space="preserve"> </w:t>
      </w:r>
      <w:r w:rsidR="00275DF6" w:rsidRPr="004D6183">
        <w:rPr>
          <w:rStyle w:val="normaltextrun"/>
          <w:sz w:val="24"/>
        </w:rPr>
        <w:t>a form of intuition</w:t>
      </w:r>
      <w:r w:rsidR="005565CF">
        <w:rPr>
          <w:rStyle w:val="normaltextrun"/>
          <w:sz w:val="24"/>
        </w:rPr>
        <w:t xml:space="preserve"> </w:t>
      </w:r>
      <w:r w:rsidR="00275DF6" w:rsidRPr="004D6183">
        <w:rPr>
          <w:rStyle w:val="normaltextrun"/>
          <w:sz w:val="24"/>
        </w:rPr>
        <w:t>that students develop</w:t>
      </w:r>
      <w:r w:rsidR="005565CF">
        <w:rPr>
          <w:rStyle w:val="normaltextrun"/>
          <w:sz w:val="24"/>
        </w:rPr>
        <w:t xml:space="preserve"> </w:t>
      </w:r>
      <w:r w:rsidR="00275DF6" w:rsidRPr="004D6183">
        <w:rPr>
          <w:rStyle w:val="normaltextrun"/>
          <w:sz w:val="24"/>
        </w:rPr>
        <w:t>about number (or quantity).</w:t>
      </w:r>
      <w:r w:rsidR="005565CF">
        <w:rPr>
          <w:rStyle w:val="normaltextrun"/>
          <w:sz w:val="24"/>
        </w:rPr>
        <w:t xml:space="preserve"> </w:t>
      </w:r>
      <w:r w:rsidR="00275DF6">
        <w:rPr>
          <w:rStyle w:val="normaltextrun"/>
          <w:sz w:val="24"/>
        </w:rPr>
        <w:t>As</w:t>
      </w:r>
      <w:r w:rsidR="00275DF6" w:rsidRPr="004D6183">
        <w:rPr>
          <w:rStyle w:val="normaltextrun"/>
          <w:sz w:val="24"/>
        </w:rPr>
        <w:t xml:space="preserve"> students </w:t>
      </w:r>
      <w:r w:rsidR="00275DF6">
        <w:rPr>
          <w:rStyle w:val="normaltextrun"/>
          <w:sz w:val="24"/>
        </w:rPr>
        <w:t xml:space="preserve">increase their </w:t>
      </w:r>
      <w:r w:rsidR="00275DF6" w:rsidRPr="004D6183">
        <w:rPr>
          <w:rStyle w:val="normaltextrun"/>
          <w:sz w:val="24"/>
        </w:rPr>
        <w:t>number sense</w:t>
      </w:r>
      <w:r w:rsidR="00275DF6">
        <w:rPr>
          <w:rStyle w:val="normaltextrun"/>
          <w:sz w:val="24"/>
        </w:rPr>
        <w:t>,</w:t>
      </w:r>
      <w:r w:rsidR="005565CF">
        <w:rPr>
          <w:rStyle w:val="normaltextrun"/>
          <w:sz w:val="24"/>
        </w:rPr>
        <w:t xml:space="preserve"> </w:t>
      </w:r>
      <w:r w:rsidR="00275DF6" w:rsidRPr="004D6183">
        <w:rPr>
          <w:rStyle w:val="normaltextrun"/>
          <w:sz w:val="24"/>
        </w:rPr>
        <w:t>they can</w:t>
      </w:r>
      <w:r w:rsidR="005565CF">
        <w:rPr>
          <w:rStyle w:val="normaltextrun"/>
          <w:sz w:val="24"/>
        </w:rPr>
        <w:t xml:space="preserve"> </w:t>
      </w:r>
      <w:r w:rsidR="00275DF6" w:rsidRPr="004D6183">
        <w:rPr>
          <w:rStyle w:val="normaltextrun"/>
          <w:sz w:val="24"/>
        </w:rPr>
        <w:t xml:space="preserve">see relationships between numbers readily, think flexibly about numbers, and notice patterns that emerge as </w:t>
      </w:r>
      <w:r w:rsidR="00BF02E9">
        <w:rPr>
          <w:rStyle w:val="normaltextrun"/>
          <w:sz w:val="24"/>
        </w:rPr>
        <w:t>they</w:t>
      </w:r>
      <w:r w:rsidR="00BF02E9" w:rsidRPr="004D6183">
        <w:rPr>
          <w:rStyle w:val="normaltextrun"/>
          <w:sz w:val="24"/>
        </w:rPr>
        <w:t xml:space="preserve"> </w:t>
      </w:r>
      <w:r w:rsidR="00275DF6" w:rsidRPr="004D6183">
        <w:rPr>
          <w:rStyle w:val="normaltextrun"/>
          <w:sz w:val="24"/>
        </w:rPr>
        <w:t xml:space="preserve">work with numbers. </w:t>
      </w:r>
      <w:r w:rsidRPr="00310CBC">
        <w:rPr>
          <w:rStyle w:val="normaltextrun"/>
          <w:sz w:val="24"/>
        </w:rPr>
        <w:t xml:space="preserve">Students </w:t>
      </w:r>
      <w:r w:rsidR="00275DF6">
        <w:rPr>
          <w:rStyle w:val="normaltextrun"/>
          <w:sz w:val="24"/>
        </w:rPr>
        <w:t>who have developed</w:t>
      </w:r>
      <w:r w:rsidRPr="00310CBC">
        <w:rPr>
          <w:rStyle w:val="normaltextrun"/>
          <w:sz w:val="24"/>
        </w:rPr>
        <w:t xml:space="preserve"> </w:t>
      </w:r>
      <w:proofErr w:type="gramStart"/>
      <w:r w:rsidRPr="00310CBC">
        <w:rPr>
          <w:rStyle w:val="normaltextrun"/>
          <w:sz w:val="24"/>
        </w:rPr>
        <w:t>number</w:t>
      </w:r>
      <w:proofErr w:type="gramEnd"/>
      <w:r w:rsidRPr="00310CBC">
        <w:rPr>
          <w:rStyle w:val="normaltextrun"/>
          <w:sz w:val="24"/>
        </w:rPr>
        <w:t xml:space="preserve"> sense think about numbers </w:t>
      </w:r>
      <w:r w:rsidRPr="008B519C">
        <w:rPr>
          <w:rStyle w:val="normaltextrun"/>
          <w:bCs/>
          <w:sz w:val="24"/>
        </w:rPr>
        <w:t>holistically</w:t>
      </w:r>
      <w:r w:rsidR="005824B9">
        <w:rPr>
          <w:rStyle w:val="normaltextrun"/>
          <w:b/>
          <w:bCs/>
          <w:sz w:val="24"/>
        </w:rPr>
        <w:t xml:space="preserve"> </w:t>
      </w:r>
      <w:r w:rsidRPr="00310CBC">
        <w:rPr>
          <w:rStyle w:val="normaltextrun"/>
          <w:sz w:val="24"/>
        </w:rPr>
        <w:t xml:space="preserve">rather than as separate </w:t>
      </w:r>
      <w:r w:rsidRPr="008B519C">
        <w:rPr>
          <w:rStyle w:val="normaltextrun"/>
          <w:bCs/>
          <w:sz w:val="24"/>
        </w:rPr>
        <w:t>digits</w:t>
      </w:r>
      <w:r w:rsidRPr="00310CBC">
        <w:rPr>
          <w:rStyle w:val="normaltextrun"/>
          <w:sz w:val="24"/>
        </w:rPr>
        <w:t xml:space="preserve"> and can devise and apply procedures to solve problems based on the </w:t>
      </w:r>
      <w:proofErr w:type="gramStart"/>
      <w:r w:rsidRPr="00310CBC">
        <w:rPr>
          <w:rStyle w:val="normaltextrun"/>
          <w:sz w:val="24"/>
        </w:rPr>
        <w:t>particular numbers</w:t>
      </w:r>
      <w:proofErr w:type="gramEnd"/>
      <w:r w:rsidRPr="00310CBC">
        <w:rPr>
          <w:rStyle w:val="normaltextrun"/>
          <w:sz w:val="24"/>
        </w:rPr>
        <w:t xml:space="preserve"> involved.</w:t>
      </w:r>
      <w:r w:rsidR="002B1A67">
        <w:rPr>
          <w:rStyle w:val="normaltextrun"/>
          <w:sz w:val="24"/>
        </w:rPr>
        <w:t xml:space="preserve"> Summarily,</w:t>
      </w:r>
      <w:r w:rsidRPr="00310CBC">
        <w:rPr>
          <w:sz w:val="28"/>
          <w:szCs w:val="24"/>
        </w:rPr>
        <w:t xml:space="preserve"> </w:t>
      </w:r>
      <w:r w:rsidR="00E87C6D" w:rsidRPr="00F06E67">
        <w:rPr>
          <w:sz w:val="24"/>
          <w:szCs w:val="24"/>
        </w:rPr>
        <w:t>“</w:t>
      </w:r>
      <w:r w:rsidR="002B1A67">
        <w:rPr>
          <w:sz w:val="24"/>
          <w:szCs w:val="24"/>
        </w:rPr>
        <w:t>n</w:t>
      </w:r>
      <w:r w:rsidR="00E87C6D" w:rsidRPr="00F06E67">
        <w:rPr>
          <w:sz w:val="24"/>
          <w:szCs w:val="24"/>
        </w:rPr>
        <w:t>umber sense reflects a deep understanding of mathematics, but it comes about through a</w:t>
      </w:r>
      <w:r w:rsidR="00E87C6D" w:rsidRPr="00EE2966">
        <w:rPr>
          <w:sz w:val="24"/>
          <w:szCs w:val="24"/>
        </w:rPr>
        <w:t xml:space="preserve"> mathematical mindset that is focused on making sense of numbers and quantities” (Boaler, 2016).</w:t>
      </w:r>
    </w:p>
    <w:p w14:paraId="726FBA8E" w14:textId="415D3EAB" w:rsidR="006E7EF1" w:rsidRDefault="00E87C6D" w:rsidP="00A1344C">
      <w:pPr>
        <w:spacing w:after="240" w:line="360" w:lineRule="auto"/>
        <w:rPr>
          <w:sz w:val="24"/>
          <w:szCs w:val="24"/>
        </w:rPr>
      </w:pPr>
      <w:r w:rsidRPr="00EE2966">
        <w:rPr>
          <w:sz w:val="24"/>
          <w:szCs w:val="24"/>
        </w:rPr>
        <w:t xml:space="preserve">While students enter school possessing varying levels of </w:t>
      </w:r>
      <w:r w:rsidRPr="001E589D">
        <w:rPr>
          <w:sz w:val="24"/>
          <w:szCs w:val="24"/>
        </w:rPr>
        <w:t xml:space="preserve">number sense, </w:t>
      </w:r>
      <w:r w:rsidR="002B1A67">
        <w:rPr>
          <w:sz w:val="24"/>
          <w:szCs w:val="24"/>
        </w:rPr>
        <w:t>research shows</w:t>
      </w:r>
      <w:r w:rsidRPr="001E589D">
        <w:rPr>
          <w:sz w:val="24"/>
          <w:szCs w:val="24"/>
        </w:rPr>
        <w:t xml:space="preserve"> that this </w:t>
      </w:r>
      <w:r w:rsidR="002B1A67">
        <w:rPr>
          <w:sz w:val="24"/>
          <w:szCs w:val="24"/>
        </w:rPr>
        <w:t xml:space="preserve">knowledge </w:t>
      </w:r>
      <w:r w:rsidRPr="001E589D">
        <w:rPr>
          <w:sz w:val="24"/>
          <w:szCs w:val="24"/>
        </w:rPr>
        <w:t xml:space="preserve">is not an inherited capacity. </w:t>
      </w:r>
      <w:r w:rsidR="002B1A67">
        <w:rPr>
          <w:sz w:val="24"/>
          <w:szCs w:val="24"/>
        </w:rPr>
        <w:t xml:space="preserve">Instead, </w:t>
      </w:r>
      <w:r w:rsidRPr="001E589D">
        <w:rPr>
          <w:sz w:val="24"/>
          <w:szCs w:val="24"/>
        </w:rPr>
        <w:t>“</w:t>
      </w:r>
      <w:r w:rsidR="002B1A67">
        <w:rPr>
          <w:sz w:val="24"/>
          <w:szCs w:val="24"/>
        </w:rPr>
        <w:t>n</w:t>
      </w:r>
      <w:r w:rsidRPr="001E589D">
        <w:rPr>
          <w:sz w:val="24"/>
          <w:szCs w:val="24"/>
        </w:rPr>
        <w:t xml:space="preserve">umber sense is something that can be improved, although not necessarily by direct teaching. Moving </w:t>
      </w:r>
      <w:r w:rsidRPr="000C563B">
        <w:rPr>
          <w:sz w:val="24"/>
          <w:szCs w:val="24"/>
        </w:rPr>
        <w:t xml:space="preserve">between </w:t>
      </w:r>
      <w:r w:rsidRPr="000C563B">
        <w:rPr>
          <w:bCs/>
          <w:sz w:val="24"/>
          <w:szCs w:val="24"/>
        </w:rPr>
        <w:t>representations</w:t>
      </w:r>
      <w:r w:rsidRPr="001E589D">
        <w:rPr>
          <w:sz w:val="24"/>
          <w:szCs w:val="24"/>
        </w:rPr>
        <w:t xml:space="preserve"> and playing games can help children’s number sense development” (Feikes</w:t>
      </w:r>
      <w:r w:rsidR="00933A09">
        <w:rPr>
          <w:sz w:val="24"/>
          <w:szCs w:val="24"/>
        </w:rPr>
        <w:t xml:space="preserve"> and</w:t>
      </w:r>
      <w:r w:rsidRPr="001E589D">
        <w:rPr>
          <w:sz w:val="24"/>
          <w:szCs w:val="24"/>
        </w:rPr>
        <w:t xml:space="preserve"> Schwingendorf</w:t>
      </w:r>
      <w:r w:rsidR="00933A09">
        <w:rPr>
          <w:sz w:val="24"/>
          <w:szCs w:val="24"/>
        </w:rPr>
        <w:t>,</w:t>
      </w:r>
      <w:r w:rsidRPr="001E589D">
        <w:rPr>
          <w:sz w:val="24"/>
          <w:szCs w:val="24"/>
        </w:rPr>
        <w:t xml:space="preserve"> 2008). </w:t>
      </w:r>
      <w:r w:rsidR="00913586">
        <w:rPr>
          <w:sz w:val="24"/>
          <w:szCs w:val="24"/>
        </w:rPr>
        <w:t xml:space="preserve">By deemphasizing </w:t>
      </w:r>
      <w:r w:rsidR="00FC0E65">
        <w:rPr>
          <w:sz w:val="24"/>
          <w:szCs w:val="24"/>
        </w:rPr>
        <w:t xml:space="preserve">the </w:t>
      </w:r>
      <w:r w:rsidR="00913586">
        <w:rPr>
          <w:sz w:val="24"/>
          <w:szCs w:val="24"/>
        </w:rPr>
        <w:t xml:space="preserve">reliance on </w:t>
      </w:r>
      <w:r w:rsidR="00E053E3">
        <w:rPr>
          <w:sz w:val="24"/>
          <w:szCs w:val="24"/>
        </w:rPr>
        <w:t xml:space="preserve">memorized </w:t>
      </w:r>
      <w:r w:rsidR="00913586">
        <w:rPr>
          <w:sz w:val="24"/>
          <w:szCs w:val="24"/>
        </w:rPr>
        <w:t>facts and instead encouraging flexibility in t</w:t>
      </w:r>
      <w:r w:rsidR="0032057E">
        <w:rPr>
          <w:sz w:val="24"/>
          <w:szCs w:val="24"/>
        </w:rPr>
        <w:t xml:space="preserve">hinking </w:t>
      </w:r>
      <w:r w:rsidR="00913586">
        <w:rPr>
          <w:sz w:val="24"/>
          <w:szCs w:val="24"/>
        </w:rPr>
        <w:t xml:space="preserve">about </w:t>
      </w:r>
      <w:r w:rsidR="0032057E">
        <w:rPr>
          <w:sz w:val="24"/>
          <w:szCs w:val="24"/>
        </w:rPr>
        <w:t xml:space="preserve">numbers, </w:t>
      </w:r>
      <w:r w:rsidR="00913586">
        <w:rPr>
          <w:sz w:val="24"/>
          <w:szCs w:val="24"/>
        </w:rPr>
        <w:t>such as s</w:t>
      </w:r>
      <w:r w:rsidR="0032057E">
        <w:rPr>
          <w:sz w:val="24"/>
          <w:szCs w:val="24"/>
        </w:rPr>
        <w:t xml:space="preserve">eeing multiple ways to </w:t>
      </w:r>
      <w:r w:rsidR="0032057E" w:rsidRPr="000A64DA">
        <w:rPr>
          <w:sz w:val="24"/>
          <w:szCs w:val="24"/>
        </w:rPr>
        <w:t>compose and decompose</w:t>
      </w:r>
      <w:r w:rsidR="0032057E">
        <w:rPr>
          <w:sz w:val="24"/>
          <w:szCs w:val="24"/>
        </w:rPr>
        <w:t xml:space="preserve"> numbers and quantities</w:t>
      </w:r>
      <w:r w:rsidR="00913586">
        <w:rPr>
          <w:sz w:val="24"/>
          <w:szCs w:val="24"/>
        </w:rPr>
        <w:t xml:space="preserve">, teachers can help support all students in </w:t>
      </w:r>
      <w:r w:rsidR="00814A71">
        <w:rPr>
          <w:sz w:val="24"/>
          <w:szCs w:val="24"/>
        </w:rPr>
        <w:t xml:space="preserve">accessing </w:t>
      </w:r>
      <w:r w:rsidR="00913586">
        <w:rPr>
          <w:sz w:val="24"/>
          <w:szCs w:val="24"/>
        </w:rPr>
        <w:t>more sophisticated</w:t>
      </w:r>
      <w:r w:rsidR="0032057E">
        <w:rPr>
          <w:sz w:val="24"/>
          <w:szCs w:val="24"/>
        </w:rPr>
        <w:t xml:space="preserve"> </w:t>
      </w:r>
      <w:r w:rsidR="00913586">
        <w:rPr>
          <w:sz w:val="24"/>
          <w:szCs w:val="24"/>
        </w:rPr>
        <w:t xml:space="preserve">strategies. </w:t>
      </w:r>
      <w:r w:rsidRPr="001E589D">
        <w:rPr>
          <w:sz w:val="24"/>
          <w:szCs w:val="24"/>
        </w:rPr>
        <w:t xml:space="preserve">The </w:t>
      </w:r>
      <w:r w:rsidRPr="001E589D">
        <w:rPr>
          <w:sz w:val="24"/>
          <w:szCs w:val="24"/>
        </w:rPr>
        <w:lastRenderedPageBreak/>
        <w:t xml:space="preserve">acquisition of a rich, comfortable </w:t>
      </w:r>
      <w:r w:rsidR="00A444E0">
        <w:rPr>
          <w:sz w:val="24"/>
          <w:szCs w:val="24"/>
        </w:rPr>
        <w:t xml:space="preserve">number </w:t>
      </w:r>
      <w:r w:rsidRPr="001E589D">
        <w:rPr>
          <w:sz w:val="24"/>
          <w:szCs w:val="24"/>
        </w:rPr>
        <w:t>sense is incremental and is enriched by play</w:t>
      </w:r>
      <w:r w:rsidR="00EE0C18">
        <w:rPr>
          <w:sz w:val="24"/>
          <w:szCs w:val="24"/>
        </w:rPr>
        <w:t>,</w:t>
      </w:r>
      <w:r w:rsidRPr="001E589D">
        <w:rPr>
          <w:sz w:val="24"/>
          <w:szCs w:val="24"/>
        </w:rPr>
        <w:t xml:space="preserve"> both inside and outside the classroom. When </w:t>
      </w:r>
      <w:r w:rsidR="002B1A67">
        <w:rPr>
          <w:sz w:val="24"/>
          <w:szCs w:val="24"/>
        </w:rPr>
        <w:t>educators</w:t>
      </w:r>
      <w:r w:rsidR="009E5F80">
        <w:rPr>
          <w:sz w:val="24"/>
          <w:szCs w:val="24"/>
        </w:rPr>
        <w:t xml:space="preserve"> </w:t>
      </w:r>
      <w:r w:rsidR="009E5F80" w:rsidRPr="00773CCF">
        <w:rPr>
          <w:sz w:val="24"/>
          <w:szCs w:val="24"/>
        </w:rPr>
        <w:t>encourage, recognize, and value students’ emerging number</w:t>
      </w:r>
      <w:r w:rsidR="00A444E0">
        <w:rPr>
          <w:sz w:val="24"/>
          <w:szCs w:val="24"/>
        </w:rPr>
        <w:t xml:space="preserve"> sense</w:t>
      </w:r>
      <w:r w:rsidR="009E5F80" w:rsidRPr="00773CCF">
        <w:rPr>
          <w:sz w:val="24"/>
          <w:szCs w:val="24"/>
        </w:rPr>
        <w:t xml:space="preserve">, </w:t>
      </w:r>
      <w:r w:rsidR="00EE0C18">
        <w:rPr>
          <w:sz w:val="24"/>
          <w:szCs w:val="24"/>
        </w:rPr>
        <w:t>they</w:t>
      </w:r>
      <w:r w:rsidR="009E5F80" w:rsidRPr="00773CCF">
        <w:rPr>
          <w:sz w:val="24"/>
          <w:szCs w:val="24"/>
        </w:rPr>
        <w:t xml:space="preserve"> support</w:t>
      </w:r>
      <w:r w:rsidR="00EE0C18">
        <w:rPr>
          <w:sz w:val="24"/>
          <w:szCs w:val="24"/>
        </w:rPr>
        <w:t xml:space="preserve"> </w:t>
      </w:r>
      <w:r w:rsidR="002B1A67">
        <w:rPr>
          <w:sz w:val="24"/>
          <w:szCs w:val="24"/>
        </w:rPr>
        <w:t>s</w:t>
      </w:r>
      <w:r w:rsidR="00EE0C18">
        <w:rPr>
          <w:sz w:val="24"/>
          <w:szCs w:val="24"/>
        </w:rPr>
        <w:t>tudents’</w:t>
      </w:r>
      <w:r w:rsidR="009E5F80" w:rsidRPr="00773CCF">
        <w:rPr>
          <w:sz w:val="24"/>
          <w:szCs w:val="24"/>
        </w:rPr>
        <w:t xml:space="preserve"> growth as mathematically capable, independent problem solvers.</w:t>
      </w:r>
    </w:p>
    <w:p w14:paraId="2E2BB242" w14:textId="41561B91" w:rsidR="00F97B58" w:rsidRPr="00F97B58" w:rsidRDefault="00F97B58">
      <w:pPr>
        <w:spacing w:after="240" w:line="360" w:lineRule="auto"/>
        <w:rPr>
          <w:sz w:val="24"/>
          <w:szCs w:val="24"/>
        </w:rPr>
      </w:pPr>
      <w:r w:rsidRPr="00F97B58">
        <w:rPr>
          <w:sz w:val="24"/>
          <w:szCs w:val="24"/>
        </w:rPr>
        <w:t>Instruction that relies on</w:t>
      </w:r>
      <w:r>
        <w:rPr>
          <w:sz w:val="24"/>
          <w:szCs w:val="24"/>
        </w:rPr>
        <w:t xml:space="preserve"> the principles of </w:t>
      </w:r>
      <w:r w:rsidRPr="00F97B58">
        <w:rPr>
          <w:sz w:val="24"/>
          <w:szCs w:val="24"/>
        </w:rPr>
        <w:t>mathemati</w:t>
      </w:r>
      <w:r>
        <w:rPr>
          <w:sz w:val="24"/>
          <w:szCs w:val="24"/>
        </w:rPr>
        <w:t xml:space="preserve">cs and precise mathematical language strengthens number sense and minimizes the development of lasting misconceptions. </w:t>
      </w:r>
      <w:r w:rsidR="00EE0C18">
        <w:rPr>
          <w:sz w:val="24"/>
          <w:szCs w:val="24"/>
        </w:rPr>
        <w:t>From the youngest grades, t</w:t>
      </w:r>
      <w:r>
        <w:rPr>
          <w:sz w:val="24"/>
          <w:szCs w:val="24"/>
        </w:rPr>
        <w:t xml:space="preserve">he mathematical language used in classrooms needs to be accurate so that students are prepared for the mathematics they will learn in subsequent grades. Primary grade students, for example, may hear some version of “you can’t take a bigger number from a smaller number,” which is only the case for the set of </w:t>
      </w:r>
      <w:r w:rsidRPr="000A64DA">
        <w:rPr>
          <w:sz w:val="24"/>
          <w:szCs w:val="24"/>
        </w:rPr>
        <w:t xml:space="preserve">whole numbers. This can lead to genuine confusion when students </w:t>
      </w:r>
      <w:r w:rsidR="00FF5D62" w:rsidRPr="000A64DA">
        <w:rPr>
          <w:sz w:val="24"/>
          <w:szCs w:val="24"/>
        </w:rPr>
        <w:t xml:space="preserve">later </w:t>
      </w:r>
      <w:r w:rsidRPr="000A64DA">
        <w:rPr>
          <w:sz w:val="24"/>
          <w:szCs w:val="24"/>
        </w:rPr>
        <w:t>encounter operations with integers</w:t>
      </w:r>
      <w:r>
        <w:rPr>
          <w:sz w:val="24"/>
          <w:szCs w:val="24"/>
        </w:rPr>
        <w:t xml:space="preserve">. </w:t>
      </w:r>
      <w:r w:rsidR="00825B8E">
        <w:rPr>
          <w:sz w:val="24"/>
          <w:szCs w:val="24"/>
        </w:rPr>
        <w:t>In the online resource Nix the Tricks</w:t>
      </w:r>
      <w:r w:rsidR="00522CCD">
        <w:rPr>
          <w:sz w:val="24"/>
          <w:szCs w:val="24"/>
        </w:rPr>
        <w:t xml:space="preserve"> (Cardone, 2015) and the article </w:t>
      </w:r>
      <w:r w:rsidR="009F4981">
        <w:rPr>
          <w:sz w:val="24"/>
          <w:szCs w:val="24"/>
        </w:rPr>
        <w:t>“</w:t>
      </w:r>
      <w:r w:rsidR="00522CCD">
        <w:rPr>
          <w:sz w:val="24"/>
          <w:szCs w:val="24"/>
        </w:rPr>
        <w:t>13 Rules That Expire</w:t>
      </w:r>
      <w:r w:rsidR="009F4981">
        <w:rPr>
          <w:sz w:val="24"/>
          <w:szCs w:val="24"/>
        </w:rPr>
        <w:t>”</w:t>
      </w:r>
      <w:r w:rsidR="00522CCD">
        <w:rPr>
          <w:sz w:val="24"/>
          <w:szCs w:val="24"/>
        </w:rPr>
        <w:t xml:space="preserve"> (Karp et</w:t>
      </w:r>
      <w:r w:rsidR="009F4981">
        <w:rPr>
          <w:sz w:val="24"/>
          <w:szCs w:val="24"/>
        </w:rPr>
        <w:t xml:space="preserve"> </w:t>
      </w:r>
      <w:r w:rsidR="00522CCD">
        <w:rPr>
          <w:sz w:val="24"/>
          <w:szCs w:val="24"/>
        </w:rPr>
        <w:t>al</w:t>
      </w:r>
      <w:r w:rsidR="00933A09">
        <w:rPr>
          <w:sz w:val="24"/>
          <w:szCs w:val="24"/>
        </w:rPr>
        <w:t>.</w:t>
      </w:r>
      <w:r w:rsidR="00522CCD">
        <w:rPr>
          <w:sz w:val="24"/>
          <w:szCs w:val="24"/>
        </w:rPr>
        <w:t xml:space="preserve">, 2014), </w:t>
      </w:r>
      <w:r w:rsidR="00825B8E">
        <w:rPr>
          <w:sz w:val="24"/>
          <w:szCs w:val="24"/>
        </w:rPr>
        <w:t>the authors advise that b</w:t>
      </w:r>
      <w:r>
        <w:rPr>
          <w:sz w:val="24"/>
          <w:szCs w:val="24"/>
        </w:rPr>
        <w:t xml:space="preserve">y avoiding teaching “tricks” and short-lived rules, </w:t>
      </w:r>
      <w:r w:rsidR="00713C3B">
        <w:rPr>
          <w:sz w:val="24"/>
          <w:szCs w:val="24"/>
        </w:rPr>
        <w:t>teachers</w:t>
      </w:r>
      <w:r>
        <w:rPr>
          <w:sz w:val="24"/>
          <w:szCs w:val="24"/>
        </w:rPr>
        <w:t xml:space="preserve"> can do much to help students learn “real” mathematics as big ideas that are related to one another rather than a list of procedures and tricks that must be memorized</w:t>
      </w:r>
      <w:r w:rsidR="00522CCD">
        <w:rPr>
          <w:sz w:val="24"/>
          <w:szCs w:val="24"/>
        </w:rPr>
        <w:t>.</w:t>
      </w:r>
    </w:p>
    <w:p w14:paraId="7D4205C0" w14:textId="7A4F2C47" w:rsidR="00616C45" w:rsidRDefault="004E7CE6" w:rsidP="0097135C">
      <w:pPr>
        <w:spacing w:after="240" w:line="360" w:lineRule="auto"/>
        <w:rPr>
          <w:sz w:val="24"/>
          <w:szCs w:val="24"/>
        </w:rPr>
      </w:pPr>
      <w:r>
        <w:rPr>
          <w:sz w:val="24"/>
          <w:szCs w:val="24"/>
        </w:rPr>
        <w:t>C</w:t>
      </w:r>
      <w:r w:rsidR="00235244" w:rsidRPr="00310CBC">
        <w:rPr>
          <w:sz w:val="24"/>
          <w:szCs w:val="24"/>
        </w:rPr>
        <w:t>orollary</w:t>
      </w:r>
      <w:r>
        <w:rPr>
          <w:sz w:val="24"/>
          <w:szCs w:val="24"/>
        </w:rPr>
        <w:t xml:space="preserve"> to precise mathematical language is the critical</w:t>
      </w:r>
      <w:r w:rsidR="00235244" w:rsidRPr="00310CBC">
        <w:rPr>
          <w:sz w:val="24"/>
          <w:szCs w:val="24"/>
        </w:rPr>
        <w:t xml:space="preserve"> need </w:t>
      </w:r>
      <w:r>
        <w:rPr>
          <w:sz w:val="24"/>
          <w:szCs w:val="24"/>
        </w:rPr>
        <w:t>to</w:t>
      </w:r>
      <w:r w:rsidR="00B70999" w:rsidRPr="00310CBC">
        <w:rPr>
          <w:sz w:val="24"/>
          <w:szCs w:val="24"/>
        </w:rPr>
        <w:t xml:space="preserve"> </w:t>
      </w:r>
      <w:r w:rsidR="00235244" w:rsidRPr="00310CBC">
        <w:rPr>
          <w:sz w:val="24"/>
          <w:szCs w:val="24"/>
        </w:rPr>
        <w:t>support mathematic</w:t>
      </w:r>
      <w:r w:rsidR="00996592">
        <w:rPr>
          <w:sz w:val="24"/>
          <w:szCs w:val="24"/>
        </w:rPr>
        <w:t>s</w:t>
      </w:r>
      <w:r w:rsidR="00235244" w:rsidRPr="00310CBC">
        <w:rPr>
          <w:sz w:val="24"/>
          <w:szCs w:val="24"/>
        </w:rPr>
        <w:t xml:space="preserve"> </w:t>
      </w:r>
      <w:r w:rsidR="00996592">
        <w:rPr>
          <w:sz w:val="24"/>
          <w:szCs w:val="24"/>
        </w:rPr>
        <w:t>learning</w:t>
      </w:r>
      <w:r>
        <w:rPr>
          <w:sz w:val="24"/>
          <w:szCs w:val="24"/>
        </w:rPr>
        <w:t xml:space="preserve"> through l</w:t>
      </w:r>
      <w:r w:rsidRPr="00310CBC">
        <w:rPr>
          <w:sz w:val="24"/>
          <w:szCs w:val="24"/>
        </w:rPr>
        <w:t>iteracy and language development</w:t>
      </w:r>
      <w:r w:rsidR="00235244" w:rsidRPr="00310CBC">
        <w:rPr>
          <w:sz w:val="24"/>
          <w:szCs w:val="24"/>
        </w:rPr>
        <w:t xml:space="preserve">. </w:t>
      </w:r>
      <w:r w:rsidR="00E053E3">
        <w:rPr>
          <w:sz w:val="24"/>
          <w:szCs w:val="24"/>
        </w:rPr>
        <w:t>Instruction f</w:t>
      </w:r>
      <w:r w:rsidR="00235244" w:rsidRPr="00310CBC">
        <w:rPr>
          <w:sz w:val="24"/>
          <w:szCs w:val="24"/>
        </w:rPr>
        <w:t xml:space="preserve">or </w:t>
      </w:r>
      <w:r w:rsidR="00E053E3">
        <w:rPr>
          <w:sz w:val="24"/>
          <w:szCs w:val="24"/>
        </w:rPr>
        <w:t>linguistically and culturally diverse</w:t>
      </w:r>
      <w:r w:rsidR="00E053E3" w:rsidRPr="00310CBC">
        <w:rPr>
          <w:sz w:val="24"/>
          <w:szCs w:val="24"/>
        </w:rPr>
        <w:t xml:space="preserve"> </w:t>
      </w:r>
      <w:r w:rsidR="008106BF">
        <w:rPr>
          <w:sz w:val="24"/>
          <w:szCs w:val="24"/>
        </w:rPr>
        <w:t xml:space="preserve">English learners </w:t>
      </w:r>
      <w:r w:rsidR="00E053E3">
        <w:rPr>
          <w:sz w:val="24"/>
          <w:szCs w:val="24"/>
        </w:rPr>
        <w:t xml:space="preserve">who are </w:t>
      </w:r>
      <w:r w:rsidR="00C00F7E" w:rsidRPr="00310CBC">
        <w:rPr>
          <w:sz w:val="24"/>
          <w:szCs w:val="24"/>
        </w:rPr>
        <w:t xml:space="preserve">developing mathematical proficiency </w:t>
      </w:r>
      <w:r w:rsidR="00235244" w:rsidRPr="00310CBC">
        <w:rPr>
          <w:sz w:val="24"/>
          <w:szCs w:val="24"/>
        </w:rPr>
        <w:t xml:space="preserve">should </w:t>
      </w:r>
      <w:r w:rsidR="00E053E3">
        <w:rPr>
          <w:sz w:val="24"/>
          <w:szCs w:val="24"/>
        </w:rPr>
        <w:t>be</w:t>
      </w:r>
      <w:r w:rsidR="00235244" w:rsidRPr="00310CBC">
        <w:rPr>
          <w:sz w:val="24"/>
          <w:szCs w:val="24"/>
        </w:rPr>
        <w:t xml:space="preserve"> rooted in and informed by the </w:t>
      </w:r>
      <w:r w:rsidR="00235244" w:rsidRPr="006C7902">
        <w:rPr>
          <w:sz w:val="24"/>
          <w:szCs w:val="24"/>
        </w:rPr>
        <w:t>California English Language Development Standards</w:t>
      </w:r>
      <w:r w:rsidR="00235244" w:rsidRPr="00310CBC">
        <w:rPr>
          <w:sz w:val="24"/>
          <w:szCs w:val="24"/>
        </w:rPr>
        <w:t xml:space="preserve"> (CA ELD Standards). The first stated purpose of the CA ELD Standards is</w:t>
      </w:r>
      <w:r w:rsidR="00996592">
        <w:rPr>
          <w:sz w:val="24"/>
          <w:szCs w:val="24"/>
        </w:rPr>
        <w:t xml:space="preserve"> to establish expectations of the knowledge and familiarity with English necessary in various contexts for </w:t>
      </w:r>
      <w:r w:rsidR="00A741C8">
        <w:rPr>
          <w:sz w:val="24"/>
          <w:szCs w:val="24"/>
        </w:rPr>
        <w:t>diverse</w:t>
      </w:r>
      <w:r w:rsidR="008106BF">
        <w:rPr>
          <w:sz w:val="24"/>
          <w:szCs w:val="24"/>
        </w:rPr>
        <w:t xml:space="preserve"> English</w:t>
      </w:r>
      <w:r w:rsidR="00A741C8">
        <w:rPr>
          <w:sz w:val="24"/>
          <w:szCs w:val="24"/>
        </w:rPr>
        <w:t xml:space="preserve"> learner</w:t>
      </w:r>
      <w:r w:rsidR="00235244" w:rsidRPr="00310CBC">
        <w:rPr>
          <w:sz w:val="24"/>
          <w:szCs w:val="24"/>
        </w:rPr>
        <w:t>s</w:t>
      </w:r>
      <w:r w:rsidR="00996592">
        <w:rPr>
          <w:sz w:val="24"/>
          <w:szCs w:val="24"/>
        </w:rPr>
        <w:t>.</w:t>
      </w:r>
      <w:r w:rsidR="00235244" w:rsidRPr="00310CBC">
        <w:rPr>
          <w:sz w:val="24"/>
          <w:szCs w:val="24"/>
        </w:rPr>
        <w:t xml:space="preserve"> </w:t>
      </w:r>
      <w:r w:rsidR="007524C7" w:rsidRPr="00310CBC">
        <w:rPr>
          <w:sz w:val="24"/>
          <w:szCs w:val="24"/>
        </w:rPr>
        <w:t xml:space="preserve">Knowledge of </w:t>
      </w:r>
      <w:r w:rsidR="002B1A67">
        <w:rPr>
          <w:sz w:val="24"/>
          <w:szCs w:val="24"/>
        </w:rPr>
        <w:t xml:space="preserve">and alignment </w:t>
      </w:r>
      <w:r>
        <w:rPr>
          <w:sz w:val="24"/>
          <w:szCs w:val="24"/>
        </w:rPr>
        <w:t>with</w:t>
      </w:r>
      <w:r w:rsidR="002B1A67">
        <w:rPr>
          <w:sz w:val="24"/>
          <w:szCs w:val="24"/>
        </w:rPr>
        <w:t xml:space="preserve"> </w:t>
      </w:r>
      <w:r w:rsidR="007524C7" w:rsidRPr="00310CBC">
        <w:rPr>
          <w:sz w:val="24"/>
          <w:szCs w:val="24"/>
        </w:rPr>
        <w:t xml:space="preserve">the CA ELD Standards </w:t>
      </w:r>
      <w:r w:rsidR="00FC0E65">
        <w:rPr>
          <w:sz w:val="24"/>
          <w:szCs w:val="24"/>
        </w:rPr>
        <w:t xml:space="preserve">offers </w:t>
      </w:r>
      <w:r w:rsidR="007524C7" w:rsidRPr="00310CBC">
        <w:rPr>
          <w:sz w:val="24"/>
          <w:szCs w:val="24"/>
        </w:rPr>
        <w:t xml:space="preserve">mathematics educators ways to </w:t>
      </w:r>
      <w:r w:rsidR="00235244" w:rsidRPr="00310CBC">
        <w:rPr>
          <w:sz w:val="24"/>
          <w:szCs w:val="24"/>
        </w:rPr>
        <w:t>strengthen instruc</w:t>
      </w:r>
      <w:r w:rsidR="007524C7" w:rsidRPr="00310CBC">
        <w:rPr>
          <w:sz w:val="24"/>
          <w:szCs w:val="24"/>
        </w:rPr>
        <w:t xml:space="preserve">tional support </w:t>
      </w:r>
      <w:r w:rsidR="00B70999" w:rsidRPr="00310CBC">
        <w:rPr>
          <w:sz w:val="24"/>
          <w:szCs w:val="24"/>
        </w:rPr>
        <w:t>that benefits</w:t>
      </w:r>
      <w:r w:rsidR="007524C7" w:rsidRPr="00310CBC">
        <w:rPr>
          <w:sz w:val="24"/>
          <w:szCs w:val="24"/>
        </w:rPr>
        <w:t xml:space="preserve"> all students. Building comprehensive mathematic</w:t>
      </w:r>
      <w:r w:rsidR="00933A09">
        <w:rPr>
          <w:sz w:val="24"/>
          <w:szCs w:val="24"/>
        </w:rPr>
        <w:t>s</w:t>
      </w:r>
      <w:r w:rsidR="007524C7" w:rsidRPr="00310CBC">
        <w:rPr>
          <w:sz w:val="24"/>
          <w:szCs w:val="24"/>
        </w:rPr>
        <w:t xml:space="preserve"> instruction </w:t>
      </w:r>
      <w:r w:rsidR="00734EC1">
        <w:rPr>
          <w:sz w:val="24"/>
          <w:szCs w:val="24"/>
        </w:rPr>
        <w:t xml:space="preserve">based </w:t>
      </w:r>
      <w:r w:rsidR="007524C7" w:rsidRPr="00310CBC">
        <w:rPr>
          <w:sz w:val="24"/>
          <w:szCs w:val="24"/>
        </w:rPr>
        <w:t>on an understanding of</w:t>
      </w:r>
      <w:r w:rsidR="00B70999" w:rsidRPr="00310CBC">
        <w:rPr>
          <w:sz w:val="24"/>
          <w:szCs w:val="24"/>
        </w:rPr>
        <w:t xml:space="preserve"> </w:t>
      </w:r>
      <w:r w:rsidR="00FC0E65">
        <w:rPr>
          <w:sz w:val="24"/>
          <w:szCs w:val="24"/>
        </w:rPr>
        <w:t xml:space="preserve">individual </w:t>
      </w:r>
      <w:r w:rsidR="006816F4">
        <w:rPr>
          <w:sz w:val="24"/>
          <w:szCs w:val="24"/>
        </w:rPr>
        <w:t xml:space="preserve">CA </w:t>
      </w:r>
      <w:r w:rsidR="00B70999" w:rsidRPr="00310CBC">
        <w:rPr>
          <w:sz w:val="24"/>
          <w:szCs w:val="24"/>
        </w:rPr>
        <w:t>ELD</w:t>
      </w:r>
      <w:r w:rsidR="00235244" w:rsidRPr="00310CBC">
        <w:rPr>
          <w:sz w:val="24"/>
          <w:szCs w:val="24"/>
        </w:rPr>
        <w:t xml:space="preserve"> </w:t>
      </w:r>
      <w:r w:rsidR="00900F40">
        <w:rPr>
          <w:sz w:val="24"/>
          <w:szCs w:val="24"/>
        </w:rPr>
        <w:t>S</w:t>
      </w:r>
      <w:r w:rsidR="007524C7" w:rsidRPr="00310CBC">
        <w:rPr>
          <w:sz w:val="24"/>
          <w:szCs w:val="24"/>
        </w:rPr>
        <w:t>tandards ensures that learning reflects a meaningful and relevant use of language that is appropriate to grade level, content area, topic, purpose, audience, and text type</w:t>
      </w:r>
      <w:r w:rsidR="00536011" w:rsidRPr="00310CBC">
        <w:rPr>
          <w:sz w:val="24"/>
          <w:szCs w:val="24"/>
        </w:rPr>
        <w:t>.</w:t>
      </w:r>
    </w:p>
    <w:p w14:paraId="35C85420" w14:textId="5BA59175" w:rsidR="006847AC" w:rsidRPr="00A1344C" w:rsidRDefault="00E87C6D" w:rsidP="0097135C">
      <w:pPr>
        <w:spacing w:after="240" w:line="360" w:lineRule="auto"/>
        <w:rPr>
          <w:sz w:val="24"/>
          <w:szCs w:val="24"/>
        </w:rPr>
      </w:pPr>
      <w:r w:rsidRPr="00A1344C">
        <w:rPr>
          <w:sz w:val="24"/>
          <w:szCs w:val="24"/>
        </w:rPr>
        <w:lastRenderedPageBreak/>
        <w:t xml:space="preserve">Instruction in the elementary grades </w:t>
      </w:r>
      <w:r w:rsidR="00F54BC2">
        <w:rPr>
          <w:sz w:val="24"/>
          <w:szCs w:val="24"/>
        </w:rPr>
        <w:t>should</w:t>
      </w:r>
      <w:r w:rsidR="00F54BC2" w:rsidRPr="00A1344C">
        <w:rPr>
          <w:sz w:val="24"/>
          <w:szCs w:val="24"/>
        </w:rPr>
        <w:t xml:space="preserve"> </w:t>
      </w:r>
      <w:r w:rsidRPr="00A1344C">
        <w:rPr>
          <w:sz w:val="24"/>
          <w:szCs w:val="24"/>
        </w:rPr>
        <w:t xml:space="preserve">provide students with frequent, varied, </w:t>
      </w:r>
      <w:r w:rsidR="001D3382" w:rsidRPr="00A1344C">
        <w:rPr>
          <w:sz w:val="24"/>
          <w:szCs w:val="24"/>
        </w:rPr>
        <w:t>culturally relevant,</w:t>
      </w:r>
      <w:r w:rsidR="001D3382" w:rsidRPr="00F06E67">
        <w:rPr>
          <w:sz w:val="24"/>
          <w:szCs w:val="24"/>
        </w:rPr>
        <w:t xml:space="preserve"> </w:t>
      </w:r>
      <w:r w:rsidRPr="00EE2966">
        <w:rPr>
          <w:sz w:val="24"/>
          <w:szCs w:val="24"/>
        </w:rPr>
        <w:t>interesting experiences to promote the development of nu</w:t>
      </w:r>
      <w:r w:rsidRPr="001E589D">
        <w:rPr>
          <w:sz w:val="24"/>
          <w:szCs w:val="24"/>
        </w:rPr>
        <w:t xml:space="preserve">mber sense. </w:t>
      </w:r>
      <w:r w:rsidR="004E7CE6">
        <w:rPr>
          <w:sz w:val="24"/>
          <w:szCs w:val="24"/>
        </w:rPr>
        <w:t>These experiences</w:t>
      </w:r>
      <w:r w:rsidRPr="001E589D">
        <w:rPr>
          <w:sz w:val="24"/>
          <w:szCs w:val="24"/>
        </w:rPr>
        <w:t xml:space="preserve"> need</w:t>
      </w:r>
      <w:r w:rsidR="004E7CE6">
        <w:rPr>
          <w:sz w:val="24"/>
          <w:szCs w:val="24"/>
        </w:rPr>
        <w:t xml:space="preserve"> to include</w:t>
      </w:r>
      <w:r w:rsidRPr="001E589D">
        <w:rPr>
          <w:sz w:val="24"/>
          <w:szCs w:val="24"/>
        </w:rPr>
        <w:t xml:space="preserve"> sustained investigations in which children explore numerical situations for </w:t>
      </w:r>
      <w:r w:rsidR="00082856" w:rsidRPr="001E589D">
        <w:rPr>
          <w:sz w:val="24"/>
          <w:szCs w:val="24"/>
        </w:rPr>
        <w:t>an extended</w:t>
      </w:r>
      <w:r w:rsidRPr="00A1344C">
        <w:rPr>
          <w:sz w:val="24"/>
          <w:szCs w:val="24"/>
        </w:rPr>
        <w:t xml:space="preserve"> time </w:t>
      </w:r>
      <w:proofErr w:type="gramStart"/>
      <w:r w:rsidRPr="00A1344C">
        <w:rPr>
          <w:sz w:val="24"/>
          <w:szCs w:val="24"/>
        </w:rPr>
        <w:t>in order to</w:t>
      </w:r>
      <w:proofErr w:type="gramEnd"/>
      <w:r w:rsidRPr="00A1344C">
        <w:rPr>
          <w:sz w:val="24"/>
          <w:szCs w:val="24"/>
        </w:rPr>
        <w:t xml:space="preserve"> initiate, refine, and deepen their understanding. Students further strengthen their number sense when they communicate ideas, explain reasoning</w:t>
      </w:r>
      <w:r w:rsidR="007451BC">
        <w:rPr>
          <w:sz w:val="24"/>
          <w:szCs w:val="24"/>
        </w:rPr>
        <w:t>,</w:t>
      </w:r>
      <w:r w:rsidRPr="00A1344C">
        <w:rPr>
          <w:sz w:val="24"/>
          <w:szCs w:val="24"/>
        </w:rPr>
        <w:t xml:space="preserve"> and consider the reasoning of others. </w:t>
      </w:r>
      <w:r w:rsidR="004E7CE6">
        <w:rPr>
          <w:sz w:val="24"/>
          <w:szCs w:val="24"/>
        </w:rPr>
        <w:t>Such</w:t>
      </w:r>
      <w:r w:rsidRPr="00A1344C">
        <w:rPr>
          <w:sz w:val="24"/>
          <w:szCs w:val="24"/>
        </w:rPr>
        <w:t xml:space="preserve"> experiences give each student the opportunity to internalize a cohesive structure for numbers that is both robust and consistent. The eight California Common Core Standards for Mathematical Practice (</w:t>
      </w:r>
      <w:r w:rsidR="00082856" w:rsidRPr="00A1344C">
        <w:rPr>
          <w:sz w:val="24"/>
          <w:szCs w:val="24"/>
        </w:rPr>
        <w:t>S</w:t>
      </w:r>
      <w:r w:rsidRPr="00A1344C">
        <w:rPr>
          <w:sz w:val="24"/>
          <w:szCs w:val="24"/>
        </w:rPr>
        <w:t xml:space="preserve">MP), implemented in tandem with the California Common Core Content Standards </w:t>
      </w:r>
      <w:r w:rsidR="00FC0E65">
        <w:rPr>
          <w:sz w:val="24"/>
          <w:szCs w:val="24"/>
        </w:rPr>
        <w:t>for Mathematics</w:t>
      </w:r>
      <w:r w:rsidRPr="00A1344C">
        <w:rPr>
          <w:sz w:val="24"/>
          <w:szCs w:val="24"/>
        </w:rPr>
        <w:t>, offer</w:t>
      </w:r>
      <w:r w:rsidR="00E1550F">
        <w:rPr>
          <w:sz w:val="24"/>
          <w:szCs w:val="24"/>
        </w:rPr>
        <w:t xml:space="preserve"> clear suggestions to support</w:t>
      </w:r>
      <w:r w:rsidRPr="00A1344C">
        <w:rPr>
          <w:sz w:val="24"/>
          <w:szCs w:val="24"/>
        </w:rPr>
        <w:t xml:space="preserve"> the gradual growth of number sense across grade levels.</w:t>
      </w:r>
    </w:p>
    <w:p w14:paraId="0D3BFFE2" w14:textId="18B6FB50" w:rsidR="00011DF0" w:rsidRDefault="00011DF0" w:rsidP="0097135C">
      <w:pPr>
        <w:spacing w:after="240" w:line="360" w:lineRule="auto"/>
        <w:rPr>
          <w:sz w:val="24"/>
          <w:szCs w:val="24"/>
        </w:rPr>
      </w:pPr>
      <w:r>
        <w:rPr>
          <w:sz w:val="24"/>
          <w:szCs w:val="24"/>
        </w:rPr>
        <w:t>The Content Connections (</w:t>
      </w:r>
      <w:r w:rsidR="00D87A18">
        <w:rPr>
          <w:sz w:val="24"/>
          <w:szCs w:val="24"/>
        </w:rPr>
        <w:t xml:space="preserve">CCs, </w:t>
      </w:r>
      <w:r w:rsidR="00996592">
        <w:rPr>
          <w:sz w:val="24"/>
          <w:szCs w:val="24"/>
        </w:rPr>
        <w:t xml:space="preserve">initially </w:t>
      </w:r>
      <w:r>
        <w:rPr>
          <w:sz w:val="24"/>
          <w:szCs w:val="24"/>
        </w:rPr>
        <w:t xml:space="preserve">presented in </w:t>
      </w:r>
      <w:r w:rsidR="00A90E15">
        <w:rPr>
          <w:sz w:val="24"/>
          <w:szCs w:val="24"/>
        </w:rPr>
        <w:t>c</w:t>
      </w:r>
      <w:r>
        <w:rPr>
          <w:sz w:val="24"/>
          <w:szCs w:val="24"/>
        </w:rPr>
        <w:t>h</w:t>
      </w:r>
      <w:r w:rsidR="00FC0E65">
        <w:rPr>
          <w:sz w:val="24"/>
          <w:szCs w:val="24"/>
        </w:rPr>
        <w:t>apter</w:t>
      </w:r>
      <w:r>
        <w:rPr>
          <w:sz w:val="24"/>
          <w:szCs w:val="24"/>
        </w:rPr>
        <w:t xml:space="preserve"> </w:t>
      </w:r>
      <w:r w:rsidR="00A90E15">
        <w:rPr>
          <w:sz w:val="24"/>
          <w:szCs w:val="24"/>
        </w:rPr>
        <w:t>one</w:t>
      </w:r>
      <w:r>
        <w:rPr>
          <w:sz w:val="24"/>
          <w:szCs w:val="24"/>
        </w:rPr>
        <w:t xml:space="preserve">) </w:t>
      </w:r>
      <w:r w:rsidR="004E7CE6">
        <w:rPr>
          <w:sz w:val="24"/>
          <w:szCs w:val="24"/>
        </w:rPr>
        <w:t>organize mathematical content and connect</w:t>
      </w:r>
      <w:r w:rsidR="00D87A18">
        <w:rPr>
          <w:sz w:val="24"/>
          <w:szCs w:val="24"/>
        </w:rPr>
        <w:t xml:space="preserve"> the</w:t>
      </w:r>
      <w:r>
        <w:rPr>
          <w:sz w:val="24"/>
          <w:szCs w:val="24"/>
        </w:rPr>
        <w:t xml:space="preserve"> </w:t>
      </w:r>
      <w:r w:rsidRPr="00A90E15">
        <w:rPr>
          <w:sz w:val="24"/>
          <w:szCs w:val="24"/>
        </w:rPr>
        <w:t>big ideas</w:t>
      </w:r>
      <w:r>
        <w:rPr>
          <w:sz w:val="24"/>
          <w:szCs w:val="24"/>
        </w:rPr>
        <w:t xml:space="preserve"> </w:t>
      </w:r>
      <w:r w:rsidR="007451BC">
        <w:rPr>
          <w:sz w:val="24"/>
          <w:szCs w:val="24"/>
        </w:rPr>
        <w:t xml:space="preserve">that </w:t>
      </w:r>
      <w:r>
        <w:rPr>
          <w:sz w:val="24"/>
          <w:szCs w:val="24"/>
        </w:rPr>
        <w:t>span TK</w:t>
      </w:r>
      <w:r w:rsidR="00FC0E65">
        <w:rPr>
          <w:sz w:val="24"/>
          <w:szCs w:val="24"/>
        </w:rPr>
        <w:t>–</w:t>
      </w:r>
      <w:r>
        <w:rPr>
          <w:sz w:val="24"/>
          <w:szCs w:val="24"/>
        </w:rPr>
        <w:t>12</w:t>
      </w:r>
      <w:r w:rsidR="00FC0E65">
        <w:rPr>
          <w:sz w:val="24"/>
          <w:szCs w:val="24"/>
        </w:rPr>
        <w:t xml:space="preserve"> </w:t>
      </w:r>
      <w:r>
        <w:rPr>
          <w:sz w:val="24"/>
          <w:szCs w:val="24"/>
        </w:rPr>
        <w:t xml:space="preserve">in this </w:t>
      </w:r>
      <w:r w:rsidR="00FC0E65">
        <w:rPr>
          <w:sz w:val="24"/>
          <w:szCs w:val="24"/>
        </w:rPr>
        <w:t>f</w:t>
      </w:r>
      <w:r>
        <w:rPr>
          <w:sz w:val="24"/>
          <w:szCs w:val="24"/>
        </w:rPr>
        <w:t>ramework</w:t>
      </w:r>
      <w:r w:rsidR="00D87A18">
        <w:rPr>
          <w:sz w:val="24"/>
          <w:szCs w:val="24"/>
        </w:rPr>
        <w:t>. T</w:t>
      </w:r>
      <w:r>
        <w:rPr>
          <w:sz w:val="24"/>
          <w:szCs w:val="24"/>
        </w:rPr>
        <w:t>wo of the</w:t>
      </w:r>
      <w:r w:rsidR="00D87A18">
        <w:rPr>
          <w:sz w:val="24"/>
          <w:szCs w:val="24"/>
        </w:rPr>
        <w:t xml:space="preserve"> CCs</w:t>
      </w:r>
      <w:r>
        <w:rPr>
          <w:sz w:val="24"/>
          <w:szCs w:val="24"/>
        </w:rPr>
        <w:t xml:space="preserve"> are </w:t>
      </w:r>
      <w:r w:rsidR="00D45B6F">
        <w:rPr>
          <w:sz w:val="24"/>
          <w:szCs w:val="24"/>
        </w:rPr>
        <w:t>particularly</w:t>
      </w:r>
      <w:r w:rsidR="0030469C">
        <w:rPr>
          <w:sz w:val="24"/>
          <w:szCs w:val="24"/>
        </w:rPr>
        <w:t xml:space="preserve"> </w:t>
      </w:r>
      <w:r>
        <w:rPr>
          <w:sz w:val="24"/>
          <w:szCs w:val="24"/>
        </w:rPr>
        <w:t xml:space="preserve">associated with number sense. In working with numbers, students develop an understanding of how </w:t>
      </w:r>
      <w:proofErr w:type="gramStart"/>
      <w:r>
        <w:rPr>
          <w:sz w:val="24"/>
          <w:szCs w:val="24"/>
        </w:rPr>
        <w:t>numbers</w:t>
      </w:r>
      <w:proofErr w:type="gramEnd"/>
      <w:r>
        <w:rPr>
          <w:sz w:val="24"/>
          <w:szCs w:val="24"/>
        </w:rPr>
        <w:t xml:space="preserve"> measure quantities and their change and how numbers can fit together or be taken apart. </w:t>
      </w:r>
      <w:r w:rsidR="00FC0E65">
        <w:rPr>
          <w:sz w:val="24"/>
          <w:szCs w:val="24"/>
        </w:rPr>
        <w:t>The CCs</w:t>
      </w:r>
      <w:r>
        <w:rPr>
          <w:sz w:val="24"/>
          <w:szCs w:val="24"/>
        </w:rPr>
        <w:t xml:space="preserve"> most applicable to this chapter are CC2</w:t>
      </w:r>
      <w:r w:rsidR="00FC0E65">
        <w:rPr>
          <w:sz w:val="24"/>
          <w:szCs w:val="24"/>
        </w:rPr>
        <w:t>,</w:t>
      </w:r>
      <w:r>
        <w:rPr>
          <w:sz w:val="24"/>
          <w:szCs w:val="24"/>
        </w:rPr>
        <w:t xml:space="preserve"> Exploring Changing Quantities</w:t>
      </w:r>
      <w:r w:rsidR="00FC0E65">
        <w:rPr>
          <w:sz w:val="24"/>
          <w:szCs w:val="24"/>
        </w:rPr>
        <w:t>,</w:t>
      </w:r>
      <w:r>
        <w:rPr>
          <w:sz w:val="24"/>
          <w:szCs w:val="24"/>
        </w:rPr>
        <w:t xml:space="preserve"> and CC3</w:t>
      </w:r>
      <w:r w:rsidR="00FC0E65">
        <w:rPr>
          <w:sz w:val="24"/>
          <w:szCs w:val="24"/>
        </w:rPr>
        <w:t>,</w:t>
      </w:r>
      <w:r>
        <w:rPr>
          <w:sz w:val="24"/>
          <w:szCs w:val="24"/>
        </w:rPr>
        <w:t xml:space="preserve"> Taking Wholes Apart and Putting Parts Together. CC2 and</w:t>
      </w:r>
      <w:r w:rsidR="00BB6F9E">
        <w:rPr>
          <w:sz w:val="24"/>
          <w:szCs w:val="24"/>
        </w:rPr>
        <w:t xml:space="preserve"> CC</w:t>
      </w:r>
      <w:r>
        <w:rPr>
          <w:sz w:val="24"/>
          <w:szCs w:val="24"/>
        </w:rPr>
        <w:t xml:space="preserve">3 </w:t>
      </w:r>
      <w:r w:rsidR="00BE43BF">
        <w:rPr>
          <w:sz w:val="24"/>
          <w:szCs w:val="24"/>
        </w:rPr>
        <w:t>are</w:t>
      </w:r>
      <w:r>
        <w:rPr>
          <w:sz w:val="24"/>
          <w:szCs w:val="24"/>
        </w:rPr>
        <w:t xml:space="preserve"> mentioned throughout this chapter</w:t>
      </w:r>
      <w:r w:rsidR="00FC0E65">
        <w:rPr>
          <w:sz w:val="24"/>
          <w:szCs w:val="24"/>
        </w:rPr>
        <w:t xml:space="preserve"> when they</w:t>
      </w:r>
      <w:r>
        <w:rPr>
          <w:sz w:val="24"/>
          <w:szCs w:val="24"/>
        </w:rPr>
        <w:t xml:space="preserve"> </w:t>
      </w:r>
      <w:r w:rsidR="00FC0E65">
        <w:rPr>
          <w:sz w:val="24"/>
          <w:szCs w:val="24"/>
        </w:rPr>
        <w:t>apply</w:t>
      </w:r>
      <w:r>
        <w:rPr>
          <w:sz w:val="24"/>
          <w:szCs w:val="24"/>
        </w:rPr>
        <w:t>. In addition, CC1</w:t>
      </w:r>
      <w:r w:rsidR="00FC0E65">
        <w:rPr>
          <w:sz w:val="24"/>
          <w:szCs w:val="24"/>
        </w:rPr>
        <w:t>,</w:t>
      </w:r>
      <w:r>
        <w:rPr>
          <w:sz w:val="24"/>
          <w:szCs w:val="24"/>
        </w:rPr>
        <w:t xml:space="preserve"> </w:t>
      </w:r>
      <w:r w:rsidR="008A1110">
        <w:rPr>
          <w:sz w:val="24"/>
          <w:szCs w:val="24"/>
        </w:rPr>
        <w:t>Reasoning</w:t>
      </w:r>
      <w:r>
        <w:rPr>
          <w:sz w:val="24"/>
          <w:szCs w:val="24"/>
        </w:rPr>
        <w:t xml:space="preserve"> with Data</w:t>
      </w:r>
      <w:r w:rsidR="00FC0E65">
        <w:rPr>
          <w:sz w:val="24"/>
          <w:szCs w:val="24"/>
        </w:rPr>
        <w:t>,</w:t>
      </w:r>
      <w:r>
        <w:rPr>
          <w:sz w:val="24"/>
          <w:szCs w:val="24"/>
        </w:rPr>
        <w:t xml:space="preserve"> </w:t>
      </w:r>
      <w:r w:rsidR="00D45B6F">
        <w:rPr>
          <w:sz w:val="24"/>
          <w:szCs w:val="24"/>
        </w:rPr>
        <w:t>and CC4</w:t>
      </w:r>
      <w:r w:rsidR="00FC0E65">
        <w:rPr>
          <w:sz w:val="24"/>
          <w:szCs w:val="24"/>
        </w:rPr>
        <w:t>,</w:t>
      </w:r>
      <w:r w:rsidR="00D45B6F">
        <w:rPr>
          <w:sz w:val="24"/>
          <w:szCs w:val="24"/>
        </w:rPr>
        <w:t xml:space="preserve"> Discovering Shape and Space</w:t>
      </w:r>
      <w:r w:rsidR="00FC0E65">
        <w:rPr>
          <w:sz w:val="24"/>
          <w:szCs w:val="24"/>
        </w:rPr>
        <w:t>,</w:t>
      </w:r>
      <w:r w:rsidR="00D45B6F">
        <w:rPr>
          <w:sz w:val="24"/>
          <w:szCs w:val="24"/>
        </w:rPr>
        <w:t xml:space="preserve"> </w:t>
      </w:r>
      <w:r>
        <w:rPr>
          <w:sz w:val="24"/>
          <w:szCs w:val="24"/>
        </w:rPr>
        <w:t>play a prominent role at times</w:t>
      </w:r>
      <w:r w:rsidR="00D45B6F">
        <w:rPr>
          <w:sz w:val="24"/>
          <w:szCs w:val="24"/>
        </w:rPr>
        <w:t xml:space="preserve"> in developing number sense. For example,</w:t>
      </w:r>
      <w:r>
        <w:rPr>
          <w:sz w:val="24"/>
          <w:szCs w:val="24"/>
        </w:rPr>
        <w:t xml:space="preserve"> </w:t>
      </w:r>
      <w:r w:rsidR="00D45B6F">
        <w:rPr>
          <w:sz w:val="24"/>
          <w:szCs w:val="24"/>
        </w:rPr>
        <w:t xml:space="preserve">CC1 and </w:t>
      </w:r>
      <w:r w:rsidR="00B06C51">
        <w:rPr>
          <w:sz w:val="24"/>
          <w:szCs w:val="24"/>
        </w:rPr>
        <w:t>CC</w:t>
      </w:r>
      <w:r w:rsidR="00D45B6F">
        <w:rPr>
          <w:sz w:val="24"/>
          <w:szCs w:val="24"/>
        </w:rPr>
        <w:t xml:space="preserve">4 </w:t>
      </w:r>
      <w:r w:rsidR="00FC0E65">
        <w:rPr>
          <w:sz w:val="24"/>
          <w:szCs w:val="24"/>
        </w:rPr>
        <w:t>apply</w:t>
      </w:r>
      <w:r w:rsidR="00D45B6F">
        <w:rPr>
          <w:sz w:val="24"/>
          <w:szCs w:val="24"/>
        </w:rPr>
        <w:t xml:space="preserve"> when students </w:t>
      </w:r>
      <w:r>
        <w:rPr>
          <w:sz w:val="24"/>
          <w:szCs w:val="24"/>
        </w:rPr>
        <w:t>measur</w:t>
      </w:r>
      <w:r w:rsidR="00D45B6F">
        <w:rPr>
          <w:sz w:val="24"/>
          <w:szCs w:val="24"/>
        </w:rPr>
        <w:t>e</w:t>
      </w:r>
      <w:r>
        <w:rPr>
          <w:sz w:val="24"/>
          <w:szCs w:val="24"/>
        </w:rPr>
        <w:t xml:space="preserve"> </w:t>
      </w:r>
      <w:r w:rsidRPr="000A64DA">
        <w:rPr>
          <w:sz w:val="24"/>
          <w:szCs w:val="24"/>
        </w:rPr>
        <w:t>attributes</w:t>
      </w:r>
      <w:r w:rsidRPr="00F332F6">
        <w:rPr>
          <w:b/>
          <w:sz w:val="24"/>
          <w:szCs w:val="24"/>
        </w:rPr>
        <w:t xml:space="preserve"> </w:t>
      </w:r>
      <w:r>
        <w:rPr>
          <w:sz w:val="24"/>
          <w:szCs w:val="24"/>
        </w:rPr>
        <w:t>of objects</w:t>
      </w:r>
      <w:r w:rsidR="00996592">
        <w:rPr>
          <w:sz w:val="24"/>
          <w:szCs w:val="24"/>
        </w:rPr>
        <w:t xml:space="preserve"> </w:t>
      </w:r>
      <w:r>
        <w:rPr>
          <w:sz w:val="24"/>
          <w:szCs w:val="24"/>
        </w:rPr>
        <w:t>and categoriz</w:t>
      </w:r>
      <w:r w:rsidR="00D45B6F">
        <w:rPr>
          <w:sz w:val="24"/>
          <w:szCs w:val="24"/>
        </w:rPr>
        <w:t>e</w:t>
      </w:r>
      <w:r>
        <w:rPr>
          <w:sz w:val="24"/>
          <w:szCs w:val="24"/>
        </w:rPr>
        <w:t xml:space="preserve"> numbers of objects</w:t>
      </w:r>
      <w:r w:rsidR="00D45B6F">
        <w:rPr>
          <w:sz w:val="24"/>
          <w:szCs w:val="24"/>
        </w:rPr>
        <w:t>.</w:t>
      </w:r>
    </w:p>
    <w:p w14:paraId="61502D5C" w14:textId="7F0DB2F7" w:rsidR="006847AC" w:rsidRDefault="00E87C6D" w:rsidP="0097135C">
      <w:pPr>
        <w:spacing w:after="240" w:line="360" w:lineRule="auto"/>
        <w:rPr>
          <w:sz w:val="24"/>
          <w:szCs w:val="24"/>
        </w:rPr>
      </w:pPr>
      <w:r w:rsidRPr="00A1344C">
        <w:rPr>
          <w:sz w:val="24"/>
          <w:szCs w:val="24"/>
        </w:rPr>
        <w:t xml:space="preserve">This chapter presents a </w:t>
      </w:r>
      <w:r w:rsidR="00002697">
        <w:rPr>
          <w:sz w:val="24"/>
          <w:szCs w:val="24"/>
        </w:rPr>
        <w:t>progression of activities and tasks aligned with standards and</w:t>
      </w:r>
      <w:r w:rsidRPr="00A1344C">
        <w:rPr>
          <w:sz w:val="24"/>
          <w:szCs w:val="24"/>
        </w:rPr>
        <w:t xml:space="preserve"> organized by grade bands (</w:t>
      </w:r>
      <w:r w:rsidR="00995430">
        <w:rPr>
          <w:sz w:val="24"/>
          <w:szCs w:val="24"/>
        </w:rPr>
        <w:t>T</w:t>
      </w:r>
      <w:r w:rsidRPr="00A1344C">
        <w:rPr>
          <w:sz w:val="24"/>
          <w:szCs w:val="24"/>
        </w:rPr>
        <w:t>K</w:t>
      </w:r>
      <w:r w:rsidR="0097135C" w:rsidRPr="00A1344C">
        <w:rPr>
          <w:sz w:val="24"/>
          <w:szCs w:val="24"/>
        </w:rPr>
        <w:t>–</w:t>
      </w:r>
      <w:r w:rsidRPr="00A1344C">
        <w:rPr>
          <w:sz w:val="24"/>
          <w:szCs w:val="24"/>
        </w:rPr>
        <w:t>2, 3–5, 6–8, and 9–12), demonstrating how number sense underlies much of the mathematics content that students encounter across the school years</w:t>
      </w:r>
      <w:r w:rsidR="0030469C">
        <w:rPr>
          <w:sz w:val="24"/>
          <w:szCs w:val="24"/>
        </w:rPr>
        <w:t xml:space="preserve">. </w:t>
      </w:r>
      <w:r w:rsidR="00FC0E65">
        <w:rPr>
          <w:sz w:val="24"/>
          <w:szCs w:val="24"/>
        </w:rPr>
        <w:t>Each grade-band section identifies</w:t>
      </w:r>
      <w:r w:rsidR="0030469C">
        <w:rPr>
          <w:sz w:val="24"/>
          <w:szCs w:val="24"/>
        </w:rPr>
        <w:t xml:space="preserve"> </w:t>
      </w:r>
      <w:r w:rsidRPr="00A90E15">
        <w:rPr>
          <w:sz w:val="24"/>
          <w:szCs w:val="24"/>
        </w:rPr>
        <w:t>big ideas</w:t>
      </w:r>
      <w:r w:rsidR="00217862">
        <w:rPr>
          <w:sz w:val="24"/>
          <w:szCs w:val="24"/>
        </w:rPr>
        <w:t xml:space="preserve"> that connect across grades</w:t>
      </w:r>
      <w:r w:rsidR="00971EAA">
        <w:rPr>
          <w:sz w:val="24"/>
          <w:szCs w:val="24"/>
        </w:rPr>
        <w:t xml:space="preserve"> (see </w:t>
      </w:r>
      <w:r w:rsidR="00A90E15">
        <w:rPr>
          <w:sz w:val="24"/>
          <w:szCs w:val="24"/>
        </w:rPr>
        <w:t>f</w:t>
      </w:r>
      <w:r w:rsidR="00971EAA">
        <w:rPr>
          <w:sz w:val="24"/>
          <w:szCs w:val="24"/>
        </w:rPr>
        <w:t>igure 3.1)</w:t>
      </w:r>
      <w:r w:rsidR="00217862">
        <w:rPr>
          <w:sz w:val="24"/>
          <w:szCs w:val="24"/>
        </w:rPr>
        <w:t>. These ideas</w:t>
      </w:r>
      <w:r w:rsidRPr="00A1344C">
        <w:rPr>
          <w:sz w:val="24"/>
          <w:szCs w:val="24"/>
        </w:rPr>
        <w:t xml:space="preserve"> </w:t>
      </w:r>
      <w:r w:rsidR="0030469C">
        <w:rPr>
          <w:sz w:val="24"/>
          <w:szCs w:val="24"/>
        </w:rPr>
        <w:t>can provide guid</w:t>
      </w:r>
      <w:r w:rsidR="00705CAC">
        <w:rPr>
          <w:sz w:val="24"/>
          <w:szCs w:val="24"/>
        </w:rPr>
        <w:t>ance</w:t>
      </w:r>
      <w:r w:rsidR="0030469C">
        <w:rPr>
          <w:sz w:val="24"/>
          <w:szCs w:val="24"/>
        </w:rPr>
        <w:t xml:space="preserve"> for teachers as they seek to develop </w:t>
      </w:r>
      <w:r w:rsidR="00705CAC">
        <w:rPr>
          <w:sz w:val="24"/>
          <w:szCs w:val="24"/>
        </w:rPr>
        <w:t>their students’</w:t>
      </w:r>
      <w:r w:rsidR="00217862">
        <w:rPr>
          <w:sz w:val="24"/>
          <w:szCs w:val="24"/>
        </w:rPr>
        <w:t xml:space="preserve"> </w:t>
      </w:r>
      <w:r w:rsidR="0030469C">
        <w:rPr>
          <w:sz w:val="24"/>
          <w:szCs w:val="24"/>
        </w:rPr>
        <w:t>robust</w:t>
      </w:r>
      <w:r w:rsidR="00217862">
        <w:rPr>
          <w:sz w:val="24"/>
          <w:szCs w:val="24"/>
        </w:rPr>
        <w:t xml:space="preserve"> understanding of numbers and help </w:t>
      </w:r>
      <w:r w:rsidR="00705CAC">
        <w:rPr>
          <w:sz w:val="24"/>
          <w:szCs w:val="24"/>
        </w:rPr>
        <w:t xml:space="preserve">them </w:t>
      </w:r>
      <w:r w:rsidR="00D65DCF">
        <w:rPr>
          <w:sz w:val="24"/>
          <w:szCs w:val="24"/>
        </w:rPr>
        <w:t>maintain focus on important learning.</w:t>
      </w:r>
    </w:p>
    <w:p w14:paraId="1E74A317" w14:textId="1C6135BF" w:rsidR="006A7205" w:rsidRPr="006E1EE8" w:rsidRDefault="006A7205" w:rsidP="00971EAA">
      <w:pPr>
        <w:spacing w:after="240" w:line="360" w:lineRule="auto"/>
        <w:rPr>
          <w:sz w:val="24"/>
          <w:szCs w:val="24"/>
        </w:rPr>
      </w:pPr>
      <w:r w:rsidRPr="006E1EE8">
        <w:rPr>
          <w:sz w:val="24"/>
          <w:szCs w:val="24"/>
        </w:rPr>
        <w:lastRenderedPageBreak/>
        <w:t>Figure 3.1 Big Ideas to Be Presented in Each Grade-Level Band</w:t>
      </w:r>
    </w:p>
    <w:tbl>
      <w:tblPr>
        <w:tblStyle w:val="TableGrid"/>
        <w:tblW w:w="0" w:type="auto"/>
        <w:tblLook w:val="04A0" w:firstRow="1" w:lastRow="0" w:firstColumn="1" w:lastColumn="0" w:noHBand="0" w:noVBand="1"/>
        <w:tblDescription w:val="Big ideas for each grade-band section that connect across grades (TK–2, 3–5, 6–8, 9–12). &#10;"/>
      </w:tblPr>
      <w:tblGrid>
        <w:gridCol w:w="2315"/>
        <w:gridCol w:w="2301"/>
        <w:gridCol w:w="2393"/>
        <w:gridCol w:w="2341"/>
      </w:tblGrid>
      <w:tr w:rsidR="0030469C" w:rsidRPr="006E1EE8" w14:paraId="3DB827F5" w14:textId="77777777" w:rsidTr="00E37B73">
        <w:trPr>
          <w:cantSplit/>
          <w:tblHeader/>
        </w:trPr>
        <w:tc>
          <w:tcPr>
            <w:tcW w:w="2354" w:type="dxa"/>
            <w:shd w:val="clear" w:color="auto" w:fill="D9D9D9"/>
            <w:hideMark/>
          </w:tcPr>
          <w:p w14:paraId="1158AFBD" w14:textId="66A578C1" w:rsidR="0030469C" w:rsidRPr="006E1EE8" w:rsidRDefault="0030469C" w:rsidP="00E37B73">
            <w:pPr>
              <w:spacing w:before="100" w:beforeAutospacing="1" w:after="100" w:afterAutospacing="1"/>
              <w:jc w:val="center"/>
              <w:textAlignment w:val="baseline"/>
              <w:rPr>
                <w:rFonts w:ascii="Arial" w:eastAsia="Times New Roman" w:hAnsi="Arial" w:cs="Arial"/>
                <w:b/>
                <w:bCs/>
                <w:sz w:val="24"/>
                <w:szCs w:val="24"/>
              </w:rPr>
            </w:pPr>
            <w:r w:rsidRPr="006E1EE8">
              <w:rPr>
                <w:rFonts w:ascii="Arial" w:eastAsia="Times New Roman" w:hAnsi="Arial" w:cs="Arial"/>
                <w:b/>
                <w:bCs/>
                <w:sz w:val="24"/>
                <w:szCs w:val="24"/>
              </w:rPr>
              <w:t>TK</w:t>
            </w:r>
            <w:r w:rsidRPr="006E1EE8">
              <w:rPr>
                <w:rFonts w:ascii="Arial" w:hAnsi="Arial" w:cs="Arial"/>
                <w:b/>
                <w:bCs/>
                <w:sz w:val="24"/>
                <w:szCs w:val="24"/>
              </w:rPr>
              <w:t>–</w:t>
            </w:r>
            <w:r w:rsidRPr="006E1EE8">
              <w:rPr>
                <w:rFonts w:ascii="Arial" w:eastAsia="Times New Roman" w:hAnsi="Arial" w:cs="Arial"/>
                <w:b/>
                <w:bCs/>
                <w:sz w:val="24"/>
                <w:szCs w:val="24"/>
              </w:rPr>
              <w:t>2</w:t>
            </w:r>
          </w:p>
        </w:tc>
        <w:tc>
          <w:tcPr>
            <w:tcW w:w="2318" w:type="dxa"/>
            <w:shd w:val="clear" w:color="auto" w:fill="D9D9D9"/>
            <w:hideMark/>
          </w:tcPr>
          <w:p w14:paraId="125A95B1" w14:textId="75167A59" w:rsidR="0030469C" w:rsidRPr="006E1EE8" w:rsidRDefault="0030469C" w:rsidP="00E37B73">
            <w:pPr>
              <w:spacing w:before="100" w:beforeAutospacing="1" w:after="100" w:afterAutospacing="1"/>
              <w:jc w:val="center"/>
              <w:textAlignment w:val="baseline"/>
              <w:rPr>
                <w:rFonts w:ascii="Arial" w:eastAsia="Times New Roman" w:hAnsi="Arial" w:cs="Arial"/>
                <w:b/>
                <w:bCs/>
                <w:sz w:val="24"/>
                <w:szCs w:val="24"/>
              </w:rPr>
            </w:pPr>
            <w:r w:rsidRPr="006E1EE8">
              <w:rPr>
                <w:rFonts w:ascii="Arial" w:eastAsia="Times New Roman" w:hAnsi="Arial" w:cs="Arial"/>
                <w:b/>
                <w:bCs/>
                <w:sz w:val="24"/>
                <w:szCs w:val="24"/>
              </w:rPr>
              <w:t>3</w:t>
            </w:r>
            <w:r w:rsidRPr="006E1EE8">
              <w:rPr>
                <w:rFonts w:ascii="Arial" w:hAnsi="Arial" w:cs="Arial"/>
                <w:b/>
                <w:bCs/>
                <w:sz w:val="24"/>
                <w:szCs w:val="24"/>
              </w:rPr>
              <w:t>–</w:t>
            </w:r>
            <w:r w:rsidRPr="006E1EE8">
              <w:rPr>
                <w:rFonts w:ascii="Arial" w:eastAsia="Times New Roman" w:hAnsi="Arial" w:cs="Arial"/>
                <w:b/>
                <w:bCs/>
                <w:sz w:val="24"/>
                <w:szCs w:val="24"/>
              </w:rPr>
              <w:t>5</w:t>
            </w:r>
          </w:p>
        </w:tc>
        <w:tc>
          <w:tcPr>
            <w:tcW w:w="2408" w:type="dxa"/>
            <w:shd w:val="clear" w:color="auto" w:fill="D9D9D9"/>
            <w:hideMark/>
          </w:tcPr>
          <w:p w14:paraId="382D6B56" w14:textId="7A609A4B" w:rsidR="0030469C" w:rsidRPr="006E1EE8" w:rsidRDefault="0030469C" w:rsidP="00E37B73">
            <w:pPr>
              <w:spacing w:before="100" w:beforeAutospacing="1" w:after="100" w:afterAutospacing="1"/>
              <w:jc w:val="center"/>
              <w:textAlignment w:val="baseline"/>
              <w:rPr>
                <w:rFonts w:ascii="Arial" w:eastAsia="Times New Roman" w:hAnsi="Arial" w:cs="Arial"/>
                <w:b/>
                <w:bCs/>
                <w:sz w:val="24"/>
                <w:szCs w:val="24"/>
              </w:rPr>
            </w:pPr>
            <w:r w:rsidRPr="006E1EE8">
              <w:rPr>
                <w:rFonts w:ascii="Arial" w:eastAsia="Times New Roman" w:hAnsi="Arial" w:cs="Arial"/>
                <w:b/>
                <w:bCs/>
                <w:sz w:val="24"/>
                <w:szCs w:val="24"/>
              </w:rPr>
              <w:t>6</w:t>
            </w:r>
            <w:r w:rsidRPr="006E1EE8">
              <w:rPr>
                <w:rFonts w:ascii="Arial" w:hAnsi="Arial" w:cs="Arial"/>
                <w:b/>
                <w:bCs/>
                <w:sz w:val="24"/>
                <w:szCs w:val="24"/>
              </w:rPr>
              <w:t>–</w:t>
            </w:r>
            <w:r w:rsidRPr="006E1EE8">
              <w:rPr>
                <w:rFonts w:ascii="Arial" w:eastAsia="Times New Roman" w:hAnsi="Arial" w:cs="Arial"/>
                <w:b/>
                <w:bCs/>
                <w:sz w:val="24"/>
                <w:szCs w:val="24"/>
              </w:rPr>
              <w:t>8</w:t>
            </w:r>
          </w:p>
        </w:tc>
        <w:tc>
          <w:tcPr>
            <w:tcW w:w="2354" w:type="dxa"/>
            <w:shd w:val="clear" w:color="auto" w:fill="D9D9D9"/>
            <w:hideMark/>
          </w:tcPr>
          <w:p w14:paraId="417B9962" w14:textId="670C3A16" w:rsidR="0030469C" w:rsidRPr="006E1EE8" w:rsidRDefault="0030469C" w:rsidP="00E37B73">
            <w:pPr>
              <w:spacing w:before="100" w:beforeAutospacing="1" w:after="100" w:afterAutospacing="1"/>
              <w:jc w:val="center"/>
              <w:textAlignment w:val="baseline"/>
              <w:rPr>
                <w:rFonts w:ascii="Arial" w:eastAsia="Times New Roman" w:hAnsi="Arial" w:cs="Arial"/>
                <w:b/>
                <w:bCs/>
                <w:sz w:val="24"/>
                <w:szCs w:val="24"/>
              </w:rPr>
            </w:pPr>
            <w:r w:rsidRPr="006E1EE8">
              <w:rPr>
                <w:rFonts w:ascii="Arial" w:eastAsia="Times New Roman" w:hAnsi="Arial" w:cs="Arial"/>
                <w:b/>
                <w:bCs/>
                <w:sz w:val="24"/>
                <w:szCs w:val="24"/>
              </w:rPr>
              <w:t>9</w:t>
            </w:r>
            <w:r w:rsidRPr="006E1EE8">
              <w:rPr>
                <w:rFonts w:ascii="Arial" w:hAnsi="Arial" w:cs="Arial"/>
                <w:b/>
                <w:bCs/>
                <w:sz w:val="24"/>
                <w:szCs w:val="24"/>
              </w:rPr>
              <w:t>–</w:t>
            </w:r>
            <w:r w:rsidRPr="006E1EE8">
              <w:rPr>
                <w:rFonts w:ascii="Arial" w:eastAsia="Times New Roman" w:hAnsi="Arial" w:cs="Arial"/>
                <w:b/>
                <w:bCs/>
                <w:sz w:val="24"/>
                <w:szCs w:val="24"/>
              </w:rPr>
              <w:t>12</w:t>
            </w:r>
          </w:p>
        </w:tc>
      </w:tr>
      <w:tr w:rsidR="0030469C" w:rsidRPr="006E1EE8" w14:paraId="3C5DDFE1" w14:textId="77777777" w:rsidTr="007C098B">
        <w:trPr>
          <w:cantSplit/>
          <w:trHeight w:val="1755"/>
        </w:trPr>
        <w:tc>
          <w:tcPr>
            <w:tcW w:w="2354" w:type="dxa"/>
            <w:hideMark/>
          </w:tcPr>
          <w:p w14:paraId="5CE1B64C" w14:textId="0BEDF002" w:rsidR="0030469C" w:rsidRPr="006E1EE8" w:rsidRDefault="0030469C" w:rsidP="006E1EE8">
            <w:pPr>
              <w:pStyle w:val="ListParagraph"/>
              <w:numPr>
                <w:ilvl w:val="0"/>
                <w:numId w:val="31"/>
              </w:numPr>
              <w:spacing w:before="100" w:beforeAutospacing="1" w:after="100" w:afterAutospacing="1"/>
              <w:textAlignment w:val="baseline"/>
              <w:rPr>
                <w:rFonts w:ascii="Arial" w:eastAsia="Times New Roman" w:hAnsi="Arial" w:cs="Arial"/>
                <w:sz w:val="24"/>
                <w:szCs w:val="24"/>
              </w:rPr>
            </w:pPr>
            <w:r w:rsidRPr="006E1EE8">
              <w:rPr>
                <w:rFonts w:ascii="Arial" w:eastAsia="Times New Roman" w:hAnsi="Arial" w:cs="Arial"/>
                <w:sz w:val="24"/>
                <w:szCs w:val="24"/>
              </w:rPr>
              <w:t>Organize and count with numbers</w:t>
            </w:r>
          </w:p>
          <w:p w14:paraId="5A1B68B6" w14:textId="39F8729F" w:rsidR="0030469C" w:rsidRPr="006E1EE8" w:rsidRDefault="0030469C" w:rsidP="006E1EE8">
            <w:pPr>
              <w:pStyle w:val="ListParagraph"/>
              <w:numPr>
                <w:ilvl w:val="0"/>
                <w:numId w:val="31"/>
              </w:numPr>
              <w:spacing w:before="100" w:beforeAutospacing="1" w:after="100" w:afterAutospacing="1"/>
              <w:textAlignment w:val="baseline"/>
              <w:rPr>
                <w:rFonts w:ascii="Arial" w:eastAsia="Times New Roman" w:hAnsi="Arial" w:cs="Arial"/>
                <w:sz w:val="24"/>
                <w:szCs w:val="24"/>
              </w:rPr>
            </w:pPr>
            <w:r w:rsidRPr="006E1EE8">
              <w:rPr>
                <w:rFonts w:ascii="Arial" w:eastAsia="Times New Roman" w:hAnsi="Arial" w:cs="Arial"/>
                <w:sz w:val="24"/>
                <w:szCs w:val="24"/>
              </w:rPr>
              <w:t>Compare and order numbers</w:t>
            </w:r>
          </w:p>
          <w:p w14:paraId="688CE58E" w14:textId="04223AFE" w:rsidR="00742262" w:rsidRPr="006E1EE8" w:rsidRDefault="001133A3" w:rsidP="006E1EE8">
            <w:pPr>
              <w:pStyle w:val="ListParagraph"/>
              <w:numPr>
                <w:ilvl w:val="0"/>
                <w:numId w:val="31"/>
              </w:numPr>
              <w:spacing w:before="100" w:beforeAutospacing="1" w:after="100" w:afterAutospacing="1"/>
              <w:textAlignment w:val="baseline"/>
              <w:rPr>
                <w:rFonts w:ascii="Arial" w:eastAsia="Times New Roman" w:hAnsi="Arial" w:cs="Arial"/>
                <w:sz w:val="24"/>
                <w:szCs w:val="24"/>
              </w:rPr>
            </w:pPr>
            <w:r w:rsidRPr="006E1EE8">
              <w:rPr>
                <w:rFonts w:ascii="Arial" w:eastAsia="Times New Roman" w:hAnsi="Arial" w:cs="Arial"/>
                <w:sz w:val="24"/>
                <w:szCs w:val="24"/>
              </w:rPr>
              <w:t>Learn to add and subtract, using</w:t>
            </w:r>
            <w:r w:rsidR="0030469C" w:rsidRPr="006E1EE8">
              <w:rPr>
                <w:rFonts w:ascii="Arial" w:eastAsia="Times New Roman" w:hAnsi="Arial" w:cs="Arial"/>
                <w:sz w:val="24"/>
                <w:szCs w:val="24"/>
              </w:rPr>
              <w:t xml:space="preserve"> numbers flexibly</w:t>
            </w:r>
          </w:p>
        </w:tc>
        <w:tc>
          <w:tcPr>
            <w:tcW w:w="2318" w:type="dxa"/>
            <w:hideMark/>
          </w:tcPr>
          <w:p w14:paraId="004F77D2" w14:textId="4DACD4FE" w:rsidR="0030469C" w:rsidRPr="006E1EE8" w:rsidRDefault="0030469C" w:rsidP="006E1EE8">
            <w:pPr>
              <w:pStyle w:val="ListParagraph"/>
              <w:numPr>
                <w:ilvl w:val="0"/>
                <w:numId w:val="31"/>
              </w:numPr>
              <w:spacing w:before="100" w:beforeAutospacing="1" w:after="100" w:afterAutospacing="1"/>
              <w:textAlignment w:val="baseline"/>
              <w:rPr>
                <w:rFonts w:ascii="Arial" w:eastAsia="Times New Roman" w:hAnsi="Arial" w:cs="Arial"/>
                <w:sz w:val="24"/>
                <w:szCs w:val="24"/>
              </w:rPr>
            </w:pPr>
            <w:r w:rsidRPr="006E1EE8">
              <w:rPr>
                <w:rFonts w:ascii="Arial" w:eastAsia="Times New Roman" w:hAnsi="Arial" w:cs="Arial"/>
                <w:sz w:val="24"/>
                <w:szCs w:val="24"/>
              </w:rPr>
              <w:t>Extend flexibility with number</w:t>
            </w:r>
          </w:p>
          <w:p w14:paraId="03B450BD" w14:textId="06AE61AE" w:rsidR="0030469C" w:rsidRPr="006E1EE8" w:rsidRDefault="0030469C" w:rsidP="006E1EE8">
            <w:pPr>
              <w:pStyle w:val="ListParagraph"/>
              <w:numPr>
                <w:ilvl w:val="0"/>
                <w:numId w:val="31"/>
              </w:numPr>
              <w:spacing w:before="100" w:beforeAutospacing="1" w:after="100" w:afterAutospacing="1"/>
              <w:textAlignment w:val="baseline"/>
              <w:rPr>
                <w:rFonts w:ascii="Arial" w:eastAsia="Times New Roman" w:hAnsi="Arial" w:cs="Arial"/>
                <w:sz w:val="24"/>
                <w:szCs w:val="24"/>
              </w:rPr>
            </w:pPr>
            <w:r w:rsidRPr="006E1EE8">
              <w:rPr>
                <w:rFonts w:ascii="Arial" w:eastAsia="Times New Roman" w:hAnsi="Arial" w:cs="Arial"/>
                <w:sz w:val="24"/>
                <w:szCs w:val="24"/>
              </w:rPr>
              <w:t>Understand the operations of multiplication and division</w:t>
            </w:r>
          </w:p>
          <w:p w14:paraId="378A24E6" w14:textId="2FD08D63" w:rsidR="0030469C" w:rsidRPr="006E1EE8" w:rsidRDefault="0030469C" w:rsidP="006E1EE8">
            <w:pPr>
              <w:pStyle w:val="ListParagraph"/>
              <w:numPr>
                <w:ilvl w:val="0"/>
                <w:numId w:val="31"/>
              </w:numPr>
              <w:spacing w:before="100" w:beforeAutospacing="1" w:after="100" w:afterAutospacing="1"/>
              <w:textAlignment w:val="baseline"/>
              <w:rPr>
                <w:rFonts w:ascii="Arial" w:eastAsia="Times New Roman" w:hAnsi="Arial" w:cs="Arial"/>
                <w:sz w:val="24"/>
                <w:szCs w:val="24"/>
              </w:rPr>
            </w:pPr>
            <w:r w:rsidRPr="006E1EE8">
              <w:rPr>
                <w:rFonts w:ascii="Arial" w:eastAsia="Times New Roman" w:hAnsi="Arial" w:cs="Arial"/>
                <w:sz w:val="24"/>
                <w:szCs w:val="24"/>
              </w:rPr>
              <w:t>Make sense of operations with fractions and decimals</w:t>
            </w:r>
          </w:p>
          <w:p w14:paraId="49B66348" w14:textId="19E0440D" w:rsidR="0030469C" w:rsidRPr="006E1EE8" w:rsidRDefault="0030469C" w:rsidP="006E1EE8">
            <w:pPr>
              <w:pStyle w:val="ListParagraph"/>
              <w:numPr>
                <w:ilvl w:val="0"/>
                <w:numId w:val="32"/>
              </w:numPr>
              <w:spacing w:before="100" w:beforeAutospacing="1" w:after="100" w:afterAutospacing="1"/>
              <w:textAlignment w:val="baseline"/>
              <w:rPr>
                <w:rFonts w:ascii="Arial" w:eastAsia="Times New Roman" w:hAnsi="Arial" w:cs="Arial"/>
                <w:sz w:val="24"/>
                <w:szCs w:val="24"/>
              </w:rPr>
            </w:pPr>
            <w:r w:rsidRPr="006E1EE8">
              <w:rPr>
                <w:rFonts w:ascii="Arial" w:eastAsia="Times New Roman" w:hAnsi="Arial" w:cs="Arial"/>
                <w:sz w:val="24"/>
                <w:szCs w:val="24"/>
              </w:rPr>
              <w:t>Use number lines as tools</w:t>
            </w:r>
          </w:p>
        </w:tc>
        <w:tc>
          <w:tcPr>
            <w:tcW w:w="2408" w:type="dxa"/>
            <w:hideMark/>
          </w:tcPr>
          <w:p w14:paraId="750B9F0A" w14:textId="1BE01115" w:rsidR="0030469C" w:rsidRPr="006E1EE8" w:rsidRDefault="00A61187" w:rsidP="006E1EE8">
            <w:pPr>
              <w:pStyle w:val="ListParagraph"/>
              <w:numPr>
                <w:ilvl w:val="0"/>
                <w:numId w:val="32"/>
              </w:numPr>
              <w:spacing w:before="100" w:beforeAutospacing="1" w:after="100" w:afterAutospacing="1"/>
              <w:textAlignment w:val="baseline"/>
              <w:rPr>
                <w:rFonts w:ascii="Arial" w:eastAsia="Times New Roman" w:hAnsi="Arial" w:cs="Arial"/>
                <w:sz w:val="24"/>
                <w:szCs w:val="24"/>
              </w:rPr>
            </w:pPr>
            <w:r w:rsidRPr="006E1EE8">
              <w:rPr>
                <w:rFonts w:ascii="Arial" w:eastAsia="Times New Roman" w:hAnsi="Arial" w:cs="Arial"/>
                <w:sz w:val="24"/>
                <w:szCs w:val="24"/>
              </w:rPr>
              <w:t xml:space="preserve">Demonstrate </w:t>
            </w:r>
            <w:r w:rsidR="000A30A4" w:rsidRPr="006E1EE8">
              <w:rPr>
                <w:rFonts w:ascii="Arial" w:eastAsia="Times New Roman" w:hAnsi="Arial" w:cs="Arial"/>
                <w:sz w:val="24"/>
                <w:szCs w:val="24"/>
              </w:rPr>
              <w:t>n</w:t>
            </w:r>
            <w:r w:rsidR="0030469C" w:rsidRPr="006E1EE8">
              <w:rPr>
                <w:rFonts w:ascii="Arial" w:eastAsia="Times New Roman" w:hAnsi="Arial" w:cs="Arial"/>
                <w:sz w:val="24"/>
                <w:szCs w:val="24"/>
              </w:rPr>
              <w:t>umber line</w:t>
            </w:r>
            <w:r w:rsidRPr="006E1EE8">
              <w:rPr>
                <w:rFonts w:ascii="Arial" w:eastAsia="Times New Roman" w:hAnsi="Arial" w:cs="Arial"/>
                <w:sz w:val="24"/>
                <w:szCs w:val="24"/>
              </w:rPr>
              <w:t xml:space="preserve"> understanding</w:t>
            </w:r>
            <w:r w:rsidR="0030469C" w:rsidRPr="006E1EE8">
              <w:rPr>
                <w:rFonts w:ascii="Arial" w:eastAsia="Times New Roman" w:hAnsi="Arial" w:cs="Arial"/>
                <w:sz w:val="24"/>
                <w:szCs w:val="24"/>
              </w:rPr>
              <w:t xml:space="preserve"> </w:t>
            </w:r>
          </w:p>
          <w:p w14:paraId="59E13353" w14:textId="14965F26" w:rsidR="0030469C" w:rsidRPr="000A64DA" w:rsidRDefault="00B92509" w:rsidP="006E1EE8">
            <w:pPr>
              <w:pStyle w:val="ListParagraph"/>
              <w:numPr>
                <w:ilvl w:val="0"/>
                <w:numId w:val="32"/>
              </w:numPr>
              <w:spacing w:before="100" w:beforeAutospacing="1" w:after="100" w:afterAutospacing="1"/>
              <w:textAlignment w:val="baseline"/>
              <w:rPr>
                <w:rFonts w:ascii="Arial" w:eastAsia="Times New Roman" w:hAnsi="Arial" w:cs="Arial"/>
                <w:sz w:val="24"/>
                <w:szCs w:val="24"/>
              </w:rPr>
            </w:pPr>
            <w:r w:rsidRPr="006E1EE8">
              <w:rPr>
                <w:rFonts w:ascii="Arial" w:eastAsia="Times New Roman" w:hAnsi="Arial" w:cs="Arial"/>
                <w:sz w:val="24"/>
                <w:szCs w:val="24"/>
              </w:rPr>
              <w:t>Develop an understanding of</w:t>
            </w:r>
            <w:r w:rsidR="000A30A4" w:rsidRPr="006E1EE8">
              <w:rPr>
                <w:rFonts w:ascii="Arial" w:eastAsia="Times New Roman" w:hAnsi="Arial" w:cs="Arial"/>
                <w:sz w:val="24"/>
                <w:szCs w:val="24"/>
              </w:rPr>
              <w:t xml:space="preserve"> </w:t>
            </w:r>
            <w:r w:rsidR="0030469C" w:rsidRPr="006E1EE8">
              <w:rPr>
                <w:rFonts w:ascii="Arial" w:eastAsia="Times New Roman" w:hAnsi="Arial" w:cs="Arial"/>
                <w:sz w:val="24"/>
                <w:szCs w:val="24"/>
              </w:rPr>
              <w:t xml:space="preserve">ratios, percents, and </w:t>
            </w:r>
            <w:r w:rsidR="00EC626F" w:rsidRPr="000A64DA">
              <w:rPr>
                <w:rFonts w:ascii="Arial" w:eastAsia="Times New Roman" w:hAnsi="Arial" w:cs="Arial"/>
                <w:sz w:val="24"/>
                <w:szCs w:val="24"/>
              </w:rPr>
              <w:t xml:space="preserve">proportional </w:t>
            </w:r>
            <w:r w:rsidR="0030469C" w:rsidRPr="000A64DA">
              <w:rPr>
                <w:rFonts w:ascii="Arial" w:eastAsia="Times New Roman" w:hAnsi="Arial" w:cs="Arial"/>
                <w:sz w:val="24"/>
                <w:szCs w:val="24"/>
              </w:rPr>
              <w:t>relationships</w:t>
            </w:r>
          </w:p>
          <w:p w14:paraId="16C46588" w14:textId="1795B98E" w:rsidR="0030469C" w:rsidRPr="006E1EE8" w:rsidRDefault="0030469C" w:rsidP="006E1EE8">
            <w:pPr>
              <w:pStyle w:val="ListParagraph"/>
              <w:numPr>
                <w:ilvl w:val="0"/>
                <w:numId w:val="33"/>
              </w:numPr>
              <w:spacing w:before="100" w:beforeAutospacing="1" w:after="100" w:afterAutospacing="1"/>
              <w:textAlignment w:val="baseline"/>
              <w:rPr>
                <w:rFonts w:ascii="Arial" w:eastAsia="Times New Roman" w:hAnsi="Arial" w:cs="Arial"/>
                <w:sz w:val="24"/>
                <w:szCs w:val="24"/>
              </w:rPr>
            </w:pPr>
            <w:r w:rsidRPr="000A64DA">
              <w:rPr>
                <w:rFonts w:ascii="Arial" w:eastAsia="Times New Roman" w:hAnsi="Arial" w:cs="Arial"/>
                <w:sz w:val="24"/>
                <w:szCs w:val="24"/>
              </w:rPr>
              <w:t>See generalized numbers as leading to algebra</w:t>
            </w:r>
          </w:p>
        </w:tc>
        <w:tc>
          <w:tcPr>
            <w:tcW w:w="2354" w:type="dxa"/>
            <w:hideMark/>
          </w:tcPr>
          <w:p w14:paraId="0777DFD0" w14:textId="34D4C1DE" w:rsidR="0030469C" w:rsidRPr="006E1EE8" w:rsidRDefault="0030469C" w:rsidP="006E1EE8">
            <w:pPr>
              <w:pStyle w:val="ListParagraph"/>
              <w:numPr>
                <w:ilvl w:val="0"/>
                <w:numId w:val="34"/>
              </w:numPr>
              <w:shd w:val="clear" w:color="auto" w:fill="FFFFFF"/>
              <w:spacing w:after="240"/>
              <w:rPr>
                <w:rFonts w:ascii="Arial" w:hAnsi="Arial" w:cs="Arial"/>
                <w:sz w:val="24"/>
                <w:szCs w:val="24"/>
              </w:rPr>
            </w:pPr>
            <w:r w:rsidRPr="006E1EE8">
              <w:rPr>
                <w:rFonts w:ascii="Arial" w:hAnsi="Arial" w:cs="Arial"/>
                <w:sz w:val="24"/>
                <w:szCs w:val="24"/>
              </w:rPr>
              <w:t xml:space="preserve">See parallels between numbers and </w:t>
            </w:r>
            <w:r w:rsidR="00743E47">
              <w:rPr>
                <w:rFonts w:ascii="Arial" w:hAnsi="Arial" w:cs="Arial"/>
                <w:sz w:val="24"/>
                <w:szCs w:val="24"/>
              </w:rPr>
              <w:t>polynomials</w:t>
            </w:r>
          </w:p>
          <w:p w14:paraId="1CD1D407" w14:textId="7211AB35" w:rsidR="0030469C" w:rsidRPr="006E1EE8" w:rsidRDefault="0030469C" w:rsidP="006E1EE8">
            <w:pPr>
              <w:pStyle w:val="ListParagraph"/>
              <w:numPr>
                <w:ilvl w:val="0"/>
                <w:numId w:val="34"/>
              </w:numPr>
              <w:shd w:val="clear" w:color="auto" w:fill="FFFFFF"/>
              <w:spacing w:after="240"/>
              <w:rPr>
                <w:rFonts w:ascii="Arial" w:hAnsi="Arial" w:cs="Arial"/>
                <w:sz w:val="24"/>
                <w:szCs w:val="24"/>
              </w:rPr>
            </w:pPr>
            <w:r w:rsidRPr="006E1EE8">
              <w:rPr>
                <w:rFonts w:ascii="Arial" w:hAnsi="Arial" w:cs="Arial"/>
                <w:sz w:val="24"/>
                <w:szCs w:val="24"/>
              </w:rPr>
              <w:t>Develop an understanding of real and complex number systems</w:t>
            </w:r>
          </w:p>
          <w:p w14:paraId="34870F2C" w14:textId="2AE1F269" w:rsidR="0030469C" w:rsidRPr="006E1EE8" w:rsidRDefault="0030469C" w:rsidP="006E1EE8">
            <w:pPr>
              <w:pStyle w:val="ListParagraph"/>
              <w:numPr>
                <w:ilvl w:val="0"/>
                <w:numId w:val="34"/>
              </w:numPr>
              <w:shd w:val="clear" w:color="auto" w:fill="FFFFFF"/>
              <w:spacing w:after="240"/>
              <w:rPr>
                <w:rFonts w:ascii="Arial" w:hAnsi="Arial" w:cs="Arial"/>
                <w:sz w:val="24"/>
                <w:szCs w:val="24"/>
              </w:rPr>
            </w:pPr>
            <w:r w:rsidRPr="006E1EE8">
              <w:rPr>
                <w:rFonts w:ascii="Arial" w:hAnsi="Arial" w:cs="Arial"/>
                <w:sz w:val="24"/>
                <w:szCs w:val="24"/>
              </w:rPr>
              <w:t>Develop financial literacy</w:t>
            </w:r>
          </w:p>
        </w:tc>
      </w:tr>
    </w:tbl>
    <w:p w14:paraId="5BE9052D" w14:textId="131EED7D" w:rsidR="006847AC" w:rsidRDefault="00F54BC2" w:rsidP="00C016A2">
      <w:pPr>
        <w:spacing w:before="240" w:after="240" w:line="360" w:lineRule="auto"/>
        <w:rPr>
          <w:sz w:val="24"/>
          <w:szCs w:val="24"/>
        </w:rPr>
      </w:pPr>
      <w:r w:rsidRPr="5F969836">
        <w:rPr>
          <w:sz w:val="24"/>
          <w:szCs w:val="24"/>
        </w:rPr>
        <w:t>The</w:t>
      </w:r>
      <w:r w:rsidR="00E87C6D" w:rsidRPr="5F969836">
        <w:rPr>
          <w:sz w:val="24"/>
          <w:szCs w:val="24"/>
        </w:rPr>
        <w:t xml:space="preserve"> grade</w:t>
      </w:r>
      <w:r w:rsidR="00D65DCF" w:rsidRPr="5F969836">
        <w:rPr>
          <w:sz w:val="24"/>
          <w:szCs w:val="24"/>
        </w:rPr>
        <w:t>-</w:t>
      </w:r>
      <w:r w:rsidR="00E87C6D" w:rsidRPr="5F969836">
        <w:rPr>
          <w:sz w:val="24"/>
          <w:szCs w:val="24"/>
        </w:rPr>
        <w:t>band</w:t>
      </w:r>
      <w:r w:rsidRPr="5F969836">
        <w:rPr>
          <w:sz w:val="24"/>
          <w:szCs w:val="24"/>
        </w:rPr>
        <w:t xml:space="preserve"> chapters include</w:t>
      </w:r>
      <w:r w:rsidR="00E87C6D" w:rsidRPr="5F969836">
        <w:rPr>
          <w:sz w:val="24"/>
          <w:szCs w:val="24"/>
        </w:rPr>
        <w:t xml:space="preserve"> sample number-related questions and tasks representative of each grade</w:t>
      </w:r>
      <w:r w:rsidR="00D65DCF" w:rsidRPr="5F969836">
        <w:rPr>
          <w:sz w:val="24"/>
          <w:szCs w:val="24"/>
        </w:rPr>
        <w:t>. These</w:t>
      </w:r>
      <w:r w:rsidR="00E87C6D" w:rsidRPr="5F969836">
        <w:rPr>
          <w:sz w:val="24"/>
          <w:szCs w:val="24"/>
        </w:rPr>
        <w:t xml:space="preserve"> illustrate how students </w:t>
      </w:r>
      <w:r w:rsidR="00D65DCF" w:rsidRPr="5F969836">
        <w:rPr>
          <w:sz w:val="24"/>
          <w:szCs w:val="24"/>
        </w:rPr>
        <w:t xml:space="preserve">can </w:t>
      </w:r>
      <w:r w:rsidR="00E87C6D" w:rsidRPr="5F969836">
        <w:rPr>
          <w:sz w:val="24"/>
          <w:szCs w:val="24"/>
        </w:rPr>
        <w:t xml:space="preserve">use number sense across the grades to </w:t>
      </w:r>
      <w:r w:rsidR="00D65DCF" w:rsidRPr="5F969836">
        <w:rPr>
          <w:sz w:val="24"/>
          <w:szCs w:val="24"/>
        </w:rPr>
        <w:t>meet the</w:t>
      </w:r>
      <w:r w:rsidR="00E87C6D" w:rsidRPr="5F969836">
        <w:rPr>
          <w:sz w:val="24"/>
          <w:szCs w:val="24"/>
        </w:rPr>
        <w:t xml:space="preserve"> expectations </w:t>
      </w:r>
      <w:r w:rsidR="00D65DCF" w:rsidRPr="5F969836">
        <w:rPr>
          <w:sz w:val="24"/>
          <w:szCs w:val="24"/>
        </w:rPr>
        <w:t>in</w:t>
      </w:r>
      <w:r w:rsidR="00E87C6D" w:rsidRPr="5F969836">
        <w:rPr>
          <w:sz w:val="24"/>
          <w:szCs w:val="24"/>
        </w:rPr>
        <w:t xml:space="preserve"> the</w:t>
      </w:r>
      <w:r w:rsidR="00D65DCF" w:rsidRPr="5F969836">
        <w:rPr>
          <w:sz w:val="24"/>
          <w:szCs w:val="24"/>
        </w:rPr>
        <w:t xml:space="preserve"> SMPs</w:t>
      </w:r>
      <w:r w:rsidR="006E1EE8">
        <w:rPr>
          <w:sz w:val="24"/>
          <w:szCs w:val="24"/>
        </w:rPr>
        <w:t xml:space="preserve"> </w:t>
      </w:r>
      <w:r w:rsidR="00E87C6D" w:rsidRPr="5F969836">
        <w:rPr>
          <w:sz w:val="24"/>
          <w:szCs w:val="24"/>
        </w:rPr>
        <w:t>and the</w:t>
      </w:r>
      <w:r w:rsidR="006E1EE8">
        <w:rPr>
          <w:sz w:val="24"/>
          <w:szCs w:val="24"/>
        </w:rPr>
        <w:t xml:space="preserve"> content standards in the</w:t>
      </w:r>
      <w:r w:rsidR="00E87C6D" w:rsidRPr="5F969836">
        <w:rPr>
          <w:sz w:val="24"/>
          <w:szCs w:val="24"/>
        </w:rPr>
        <w:t xml:space="preserve"> </w:t>
      </w:r>
      <w:r w:rsidR="00D65DCF" w:rsidRPr="5F969836">
        <w:rPr>
          <w:sz w:val="24"/>
          <w:szCs w:val="24"/>
        </w:rPr>
        <w:t>C</w:t>
      </w:r>
      <w:r w:rsidR="006E1EE8">
        <w:rPr>
          <w:sz w:val="24"/>
          <w:szCs w:val="24"/>
        </w:rPr>
        <w:t>alifornia Common Core State Standards for Mathematics (C</w:t>
      </w:r>
      <w:r w:rsidR="00D65DCF" w:rsidRPr="5F969836">
        <w:rPr>
          <w:sz w:val="24"/>
          <w:szCs w:val="24"/>
        </w:rPr>
        <w:t>A CCSSM</w:t>
      </w:r>
      <w:r w:rsidR="006E1EE8">
        <w:rPr>
          <w:sz w:val="24"/>
          <w:szCs w:val="24"/>
        </w:rPr>
        <w:t>)</w:t>
      </w:r>
      <w:r w:rsidR="00E87C6D" w:rsidRPr="5F969836">
        <w:rPr>
          <w:sz w:val="24"/>
          <w:szCs w:val="24"/>
        </w:rPr>
        <w:t>. Because</w:t>
      </w:r>
      <w:r w:rsidR="007C1004" w:rsidRPr="5F969836">
        <w:rPr>
          <w:sz w:val="24"/>
          <w:szCs w:val="24"/>
        </w:rPr>
        <w:t xml:space="preserve"> </w:t>
      </w:r>
      <w:r w:rsidR="007C1004" w:rsidRPr="008B519C">
        <w:rPr>
          <w:bCs/>
          <w:sz w:val="24"/>
          <w:szCs w:val="24"/>
        </w:rPr>
        <w:t>math</w:t>
      </w:r>
      <w:r w:rsidR="007C1004" w:rsidRPr="5F969836">
        <w:rPr>
          <w:b/>
          <w:bCs/>
          <w:sz w:val="24"/>
          <w:szCs w:val="24"/>
        </w:rPr>
        <w:t xml:space="preserve"> </w:t>
      </w:r>
      <w:r w:rsidR="007C1004" w:rsidRPr="008B519C">
        <w:rPr>
          <w:bCs/>
          <w:sz w:val="24"/>
          <w:szCs w:val="24"/>
        </w:rPr>
        <w:t>talks</w:t>
      </w:r>
      <w:r w:rsidR="007C1004" w:rsidRPr="5F969836">
        <w:rPr>
          <w:sz w:val="24"/>
          <w:szCs w:val="24"/>
        </w:rPr>
        <w:t>,</w:t>
      </w:r>
      <w:r w:rsidR="00E87C6D" w:rsidRPr="5F969836">
        <w:rPr>
          <w:sz w:val="24"/>
          <w:szCs w:val="24"/>
        </w:rPr>
        <w:t xml:space="preserve"> </w:t>
      </w:r>
      <w:r w:rsidR="00742262">
        <w:rPr>
          <w:sz w:val="24"/>
          <w:szCs w:val="24"/>
        </w:rPr>
        <w:t xml:space="preserve">particularly </w:t>
      </w:r>
      <w:r w:rsidR="00C525A8" w:rsidRPr="000C563B">
        <w:rPr>
          <w:bCs/>
          <w:sz w:val="24"/>
          <w:szCs w:val="24"/>
        </w:rPr>
        <w:t>number talks</w:t>
      </w:r>
      <w:r w:rsidR="00C525A8" w:rsidRPr="5F969836">
        <w:rPr>
          <w:b/>
          <w:bCs/>
          <w:sz w:val="24"/>
          <w:szCs w:val="24"/>
        </w:rPr>
        <w:t xml:space="preserve"> </w:t>
      </w:r>
      <w:r w:rsidR="00C525A8" w:rsidRPr="5F969836">
        <w:rPr>
          <w:sz w:val="24"/>
          <w:szCs w:val="24"/>
        </w:rPr>
        <w:t>and</w:t>
      </w:r>
      <w:r w:rsidR="00C525A8" w:rsidRPr="5F969836">
        <w:rPr>
          <w:b/>
          <w:bCs/>
          <w:sz w:val="24"/>
          <w:szCs w:val="24"/>
        </w:rPr>
        <w:t xml:space="preserve"> </w:t>
      </w:r>
      <w:r w:rsidR="00C525A8" w:rsidRPr="000A64DA">
        <w:rPr>
          <w:bCs/>
          <w:sz w:val="24"/>
          <w:szCs w:val="24"/>
        </w:rPr>
        <w:t>number strings</w:t>
      </w:r>
      <w:r w:rsidRPr="5F969836">
        <w:rPr>
          <w:sz w:val="24"/>
          <w:szCs w:val="24"/>
        </w:rPr>
        <w:t>,</w:t>
      </w:r>
      <w:r w:rsidR="00C525A8" w:rsidRPr="5F969836">
        <w:rPr>
          <w:sz w:val="24"/>
          <w:szCs w:val="24"/>
        </w:rPr>
        <w:t xml:space="preserve"> </w:t>
      </w:r>
      <w:r w:rsidR="00E87C6D" w:rsidRPr="5F969836">
        <w:rPr>
          <w:sz w:val="24"/>
          <w:szCs w:val="24"/>
        </w:rPr>
        <w:t xml:space="preserve">and games are especially powerful means of cultivating number sense, a </w:t>
      </w:r>
      <w:r w:rsidR="003D4DFF" w:rsidRPr="5F969836">
        <w:rPr>
          <w:sz w:val="24"/>
          <w:szCs w:val="24"/>
        </w:rPr>
        <w:t>Math Talks</w:t>
      </w:r>
      <w:r w:rsidR="00E87C6D" w:rsidRPr="5F969836">
        <w:rPr>
          <w:sz w:val="24"/>
          <w:szCs w:val="24"/>
        </w:rPr>
        <w:t xml:space="preserve"> </w:t>
      </w:r>
      <w:r w:rsidR="003D4DFF" w:rsidRPr="5F969836">
        <w:rPr>
          <w:sz w:val="24"/>
          <w:szCs w:val="24"/>
        </w:rPr>
        <w:t xml:space="preserve">section </w:t>
      </w:r>
      <w:r w:rsidR="00E87C6D" w:rsidRPr="5F969836">
        <w:rPr>
          <w:sz w:val="24"/>
          <w:szCs w:val="24"/>
        </w:rPr>
        <w:t>is included for each grade band</w:t>
      </w:r>
      <w:r w:rsidR="008E7102" w:rsidRPr="5F969836">
        <w:rPr>
          <w:sz w:val="24"/>
          <w:szCs w:val="24"/>
        </w:rPr>
        <w:t xml:space="preserve"> (see p</w:t>
      </w:r>
      <w:r w:rsidR="002E1483">
        <w:rPr>
          <w:sz w:val="24"/>
          <w:szCs w:val="24"/>
        </w:rPr>
        <w:t>age</w:t>
      </w:r>
      <w:r w:rsidR="008E7102" w:rsidRPr="5F969836">
        <w:rPr>
          <w:sz w:val="24"/>
          <w:szCs w:val="24"/>
        </w:rPr>
        <w:t xml:space="preserve"> </w:t>
      </w:r>
      <w:r w:rsidR="00160815" w:rsidRPr="5F969836">
        <w:rPr>
          <w:sz w:val="24"/>
          <w:szCs w:val="24"/>
        </w:rPr>
        <w:t>2</w:t>
      </w:r>
      <w:r w:rsidR="00DF6727">
        <w:rPr>
          <w:sz w:val="24"/>
          <w:szCs w:val="24"/>
        </w:rPr>
        <w:t>3</w:t>
      </w:r>
      <w:r w:rsidR="002E1483">
        <w:rPr>
          <w:sz w:val="24"/>
          <w:szCs w:val="24"/>
        </w:rPr>
        <w:t xml:space="preserve"> for</w:t>
      </w:r>
      <w:r w:rsidR="00160815" w:rsidRPr="5F969836">
        <w:rPr>
          <w:sz w:val="24"/>
          <w:szCs w:val="24"/>
        </w:rPr>
        <w:t xml:space="preserve"> </w:t>
      </w:r>
      <w:r w:rsidR="006E1EE8">
        <w:rPr>
          <w:sz w:val="24"/>
          <w:szCs w:val="24"/>
        </w:rPr>
        <w:t>transitional kindergarten through grade five</w:t>
      </w:r>
      <w:r w:rsidR="00160815" w:rsidRPr="5F969836">
        <w:rPr>
          <w:sz w:val="24"/>
          <w:szCs w:val="24"/>
        </w:rPr>
        <w:t xml:space="preserve"> and p</w:t>
      </w:r>
      <w:r w:rsidR="002E1483">
        <w:rPr>
          <w:sz w:val="24"/>
          <w:szCs w:val="24"/>
        </w:rPr>
        <w:t>age</w:t>
      </w:r>
      <w:r w:rsidR="00160815" w:rsidRPr="5F969836">
        <w:rPr>
          <w:sz w:val="24"/>
          <w:szCs w:val="24"/>
        </w:rPr>
        <w:t xml:space="preserve"> </w:t>
      </w:r>
      <w:r w:rsidR="00DF6727">
        <w:rPr>
          <w:sz w:val="24"/>
          <w:szCs w:val="24"/>
        </w:rPr>
        <w:t>54</w:t>
      </w:r>
      <w:r w:rsidR="002E1483">
        <w:rPr>
          <w:sz w:val="24"/>
          <w:szCs w:val="24"/>
        </w:rPr>
        <w:t xml:space="preserve"> for</w:t>
      </w:r>
      <w:r w:rsidR="00160815" w:rsidRPr="5F969836">
        <w:rPr>
          <w:sz w:val="24"/>
          <w:szCs w:val="24"/>
        </w:rPr>
        <w:t xml:space="preserve"> </w:t>
      </w:r>
      <w:r w:rsidR="006E1EE8">
        <w:rPr>
          <w:sz w:val="24"/>
          <w:szCs w:val="24"/>
        </w:rPr>
        <w:t>grades six through twelve</w:t>
      </w:r>
      <w:r w:rsidR="00160815" w:rsidRPr="5F969836">
        <w:rPr>
          <w:sz w:val="24"/>
          <w:szCs w:val="24"/>
        </w:rPr>
        <w:t xml:space="preserve"> </w:t>
      </w:r>
      <w:r w:rsidR="008E7102" w:rsidRPr="5F969836">
        <w:rPr>
          <w:sz w:val="24"/>
          <w:szCs w:val="24"/>
        </w:rPr>
        <w:t xml:space="preserve">in this chapter). </w:t>
      </w:r>
      <w:r w:rsidR="00E87C6D" w:rsidRPr="000C563B">
        <w:rPr>
          <w:bCs/>
          <w:sz w:val="24"/>
          <w:szCs w:val="24"/>
        </w:rPr>
        <w:t>Fluency</w:t>
      </w:r>
      <w:r w:rsidR="00E87C6D" w:rsidRPr="5F969836">
        <w:rPr>
          <w:sz w:val="24"/>
          <w:szCs w:val="24"/>
        </w:rPr>
        <w:t xml:space="preserve"> in mathematics is defined and described </w:t>
      </w:r>
      <w:r w:rsidR="00DE4EE2">
        <w:rPr>
          <w:sz w:val="24"/>
          <w:szCs w:val="24"/>
        </w:rPr>
        <w:t>in the box below,</w:t>
      </w:r>
      <w:r w:rsidR="00E87C6D" w:rsidRPr="5F969836">
        <w:rPr>
          <w:sz w:val="24"/>
          <w:szCs w:val="24"/>
        </w:rPr>
        <w:t xml:space="preserve"> </w:t>
      </w:r>
      <w:r w:rsidR="00DE4EE2">
        <w:rPr>
          <w:sz w:val="24"/>
          <w:szCs w:val="24"/>
        </w:rPr>
        <w:t>since it is</w:t>
      </w:r>
      <w:r w:rsidR="00E87C6D" w:rsidRPr="5F969836">
        <w:rPr>
          <w:sz w:val="24"/>
          <w:szCs w:val="24"/>
        </w:rPr>
        <w:t xml:space="preserve"> </w:t>
      </w:r>
      <w:r w:rsidR="00DE4EE2">
        <w:rPr>
          <w:sz w:val="24"/>
          <w:szCs w:val="24"/>
        </w:rPr>
        <w:t>a</w:t>
      </w:r>
      <w:r w:rsidR="00E87C6D" w:rsidRPr="5F969836">
        <w:rPr>
          <w:sz w:val="24"/>
          <w:szCs w:val="24"/>
        </w:rPr>
        <w:t xml:space="preserve"> </w:t>
      </w:r>
      <w:proofErr w:type="gramStart"/>
      <w:r w:rsidR="00E87C6D" w:rsidRPr="5F969836">
        <w:rPr>
          <w:sz w:val="24"/>
          <w:szCs w:val="24"/>
        </w:rPr>
        <w:t>topic is</w:t>
      </w:r>
      <w:proofErr w:type="gramEnd"/>
      <w:r w:rsidR="00E87C6D" w:rsidRPr="5F969836">
        <w:rPr>
          <w:sz w:val="24"/>
          <w:szCs w:val="24"/>
        </w:rPr>
        <w:t xml:space="preserve"> of continuing importance across all grade levels.</w:t>
      </w:r>
    </w:p>
    <w:p w14:paraId="1CFC208C" w14:textId="77777777" w:rsidR="00B3681F" w:rsidRPr="006E1EE8" w:rsidRDefault="00B3681F" w:rsidP="00B3681F">
      <w:pPr>
        <w:pBdr>
          <w:top w:val="thinThickThinSmallGap" w:sz="24" w:space="1" w:color="auto"/>
        </w:pBdr>
        <w:spacing w:after="240" w:line="360" w:lineRule="auto"/>
        <w:rPr>
          <w:sz w:val="24"/>
          <w:szCs w:val="24"/>
        </w:rPr>
      </w:pPr>
      <w:r w:rsidRPr="006E1EE8">
        <w:rPr>
          <w:sz w:val="24"/>
          <w:szCs w:val="24"/>
        </w:rPr>
        <w:t>Fluency</w:t>
      </w:r>
    </w:p>
    <w:p w14:paraId="0F796378" w14:textId="409E08EB" w:rsidR="00B3681F" w:rsidRPr="008F701F" w:rsidRDefault="00B3681F" w:rsidP="00B3681F">
      <w:pPr>
        <w:spacing w:after="240" w:line="360" w:lineRule="auto"/>
        <w:rPr>
          <w:sz w:val="24"/>
          <w:szCs w:val="24"/>
        </w:rPr>
      </w:pPr>
      <w:r w:rsidRPr="008F701F">
        <w:rPr>
          <w:sz w:val="24"/>
          <w:szCs w:val="24"/>
        </w:rPr>
        <w:t>Fluency is an important component of mathematics; it contributes to a student’s success through the school years and remain</w:t>
      </w:r>
      <w:r>
        <w:rPr>
          <w:sz w:val="24"/>
          <w:szCs w:val="24"/>
        </w:rPr>
        <w:t>s</w:t>
      </w:r>
      <w:r w:rsidRPr="008F701F">
        <w:rPr>
          <w:sz w:val="24"/>
          <w:szCs w:val="24"/>
        </w:rPr>
        <w:t xml:space="preserve"> useful in daily life as an adult. What </w:t>
      </w:r>
      <w:r>
        <w:rPr>
          <w:sz w:val="24"/>
          <w:szCs w:val="24"/>
        </w:rPr>
        <w:t xml:space="preserve">is </w:t>
      </w:r>
      <w:r w:rsidRPr="008F701F">
        <w:rPr>
          <w:sz w:val="24"/>
          <w:szCs w:val="24"/>
        </w:rPr>
        <w:t>mean</w:t>
      </w:r>
      <w:r>
        <w:rPr>
          <w:sz w:val="24"/>
          <w:szCs w:val="24"/>
        </w:rPr>
        <w:t>t</w:t>
      </w:r>
      <w:r w:rsidRPr="008F701F">
        <w:rPr>
          <w:sz w:val="24"/>
          <w:szCs w:val="24"/>
        </w:rPr>
        <w:t xml:space="preserve"> by fluency in elementary grade mathematics? Fluency means that students use strategies that are flexible, efficient, and accurate to solve problems in mathematics. </w:t>
      </w:r>
      <w:r w:rsidR="00DE4EE2">
        <w:rPr>
          <w:sz w:val="24"/>
          <w:szCs w:val="24"/>
        </w:rPr>
        <w:t>For example, c</w:t>
      </w:r>
      <w:r w:rsidR="00DE4EE2" w:rsidRPr="008F701F">
        <w:rPr>
          <w:sz w:val="24"/>
          <w:szCs w:val="24"/>
        </w:rPr>
        <w:t xml:space="preserve">ontent standard 3.OA.7 calls for </w:t>
      </w:r>
      <w:proofErr w:type="gramStart"/>
      <w:r w:rsidR="00DE4EE2" w:rsidRPr="008F701F">
        <w:rPr>
          <w:sz w:val="24"/>
          <w:szCs w:val="24"/>
        </w:rPr>
        <w:t>third</w:t>
      </w:r>
      <w:r w:rsidR="00DE4EE2">
        <w:rPr>
          <w:sz w:val="24"/>
          <w:szCs w:val="24"/>
        </w:rPr>
        <w:t>-</w:t>
      </w:r>
      <w:r w:rsidR="00DE4EE2" w:rsidRPr="008F701F">
        <w:rPr>
          <w:sz w:val="24"/>
          <w:szCs w:val="24"/>
        </w:rPr>
        <w:t>graders</w:t>
      </w:r>
      <w:proofErr w:type="gramEnd"/>
      <w:r w:rsidR="00DE4EE2" w:rsidRPr="008F701F">
        <w:rPr>
          <w:sz w:val="24"/>
          <w:szCs w:val="24"/>
        </w:rPr>
        <w:t xml:space="preserve"> to “Fluently multiply and divide within 100, using strategies such as the relationship between multiplication and division … or </w:t>
      </w:r>
      <w:r w:rsidR="00DE4EE2" w:rsidRPr="000A64DA">
        <w:rPr>
          <w:sz w:val="24"/>
          <w:szCs w:val="24"/>
        </w:rPr>
        <w:t>properties of operations</w:t>
      </w:r>
      <w:r w:rsidR="00DE4EE2" w:rsidRPr="008F701F">
        <w:rPr>
          <w:sz w:val="24"/>
          <w:szCs w:val="24"/>
        </w:rPr>
        <w:t xml:space="preserve">.” </w:t>
      </w:r>
      <w:r w:rsidRPr="008F701F">
        <w:rPr>
          <w:sz w:val="24"/>
          <w:szCs w:val="24"/>
        </w:rPr>
        <w:t xml:space="preserve">Students who are comfortable with numbers and who have learned to compose and decompose numbers strategically develop fluency along with </w:t>
      </w:r>
      <w:r w:rsidRPr="008F701F">
        <w:rPr>
          <w:sz w:val="24"/>
          <w:szCs w:val="24"/>
        </w:rPr>
        <w:lastRenderedPageBreak/>
        <w:t xml:space="preserve">conceptual understanding. </w:t>
      </w:r>
      <w:r w:rsidR="003744AD" w:rsidRPr="008F701F">
        <w:rPr>
          <w:sz w:val="24"/>
          <w:szCs w:val="24"/>
        </w:rPr>
        <w:t>They can use known facts</w:t>
      </w:r>
      <w:r w:rsidR="003744AD">
        <w:rPr>
          <w:sz w:val="24"/>
          <w:szCs w:val="24"/>
        </w:rPr>
        <w:t>, including those drawn from memory,</w:t>
      </w:r>
      <w:r w:rsidR="003744AD" w:rsidRPr="008F701F">
        <w:rPr>
          <w:sz w:val="24"/>
          <w:szCs w:val="24"/>
        </w:rPr>
        <w:t xml:space="preserve"> to determine unknown facts.</w:t>
      </w:r>
      <w:r w:rsidRPr="008F701F">
        <w:rPr>
          <w:sz w:val="24"/>
          <w:szCs w:val="24"/>
        </w:rPr>
        <w:t xml:space="preserve"> They understand, for example, that </w:t>
      </w:r>
      <w:r w:rsidRPr="000A64DA">
        <w:rPr>
          <w:sz w:val="24"/>
          <w:szCs w:val="24"/>
        </w:rPr>
        <w:t>the product</w:t>
      </w:r>
      <w:r w:rsidRPr="008F701F">
        <w:rPr>
          <w:sz w:val="24"/>
          <w:szCs w:val="24"/>
        </w:rPr>
        <w:t xml:space="preserve"> of 4</w:t>
      </w:r>
      <w:r w:rsidR="008C58F0" w:rsidRPr="008F701F">
        <w:rPr>
          <w:sz w:val="24"/>
          <w:szCs w:val="24"/>
        </w:rPr>
        <w:t xml:space="preserve"> </w:t>
      </w:r>
      <w:r w:rsidR="008C58F0" w:rsidRPr="008C58F0">
        <w:rPr>
          <w:sz w:val="24"/>
          <w:szCs w:val="24"/>
        </w:rPr>
        <w:t>×</w:t>
      </w:r>
      <w:r w:rsidR="008C58F0" w:rsidRPr="008F701F">
        <w:rPr>
          <w:sz w:val="24"/>
          <w:szCs w:val="24"/>
        </w:rPr>
        <w:t xml:space="preserve"> </w:t>
      </w:r>
      <w:r w:rsidRPr="008F701F">
        <w:rPr>
          <w:sz w:val="24"/>
          <w:szCs w:val="24"/>
        </w:rPr>
        <w:t xml:space="preserve">6 will be twice the product of 2 </w:t>
      </w:r>
      <w:r w:rsidR="008C58F0" w:rsidRPr="008C58F0">
        <w:rPr>
          <w:sz w:val="24"/>
          <w:szCs w:val="24"/>
        </w:rPr>
        <w:t>×</w:t>
      </w:r>
      <w:r w:rsidRPr="008F701F">
        <w:rPr>
          <w:sz w:val="24"/>
          <w:szCs w:val="24"/>
        </w:rPr>
        <w:t xml:space="preserve"> 6, so that if they know 2 </w:t>
      </w:r>
      <w:r w:rsidR="008C58F0" w:rsidRPr="008C58F0">
        <w:rPr>
          <w:sz w:val="24"/>
          <w:szCs w:val="24"/>
        </w:rPr>
        <w:t>×</w:t>
      </w:r>
      <w:r w:rsidRPr="008F701F">
        <w:rPr>
          <w:sz w:val="24"/>
          <w:szCs w:val="24"/>
        </w:rPr>
        <w:t xml:space="preserve"> 6 = 12, then 4 </w:t>
      </w:r>
      <w:r w:rsidR="008C58F0" w:rsidRPr="008C58F0">
        <w:rPr>
          <w:sz w:val="24"/>
          <w:szCs w:val="24"/>
        </w:rPr>
        <w:t>×</w:t>
      </w:r>
      <w:r w:rsidRPr="008F701F">
        <w:rPr>
          <w:sz w:val="24"/>
          <w:szCs w:val="24"/>
        </w:rPr>
        <w:t xml:space="preserve"> 6 = 2 </w:t>
      </w:r>
      <w:r w:rsidR="008C58F0" w:rsidRPr="008C58F0">
        <w:rPr>
          <w:sz w:val="24"/>
          <w:szCs w:val="24"/>
        </w:rPr>
        <w:t>×</w:t>
      </w:r>
      <w:r w:rsidRPr="008F701F">
        <w:rPr>
          <w:sz w:val="24"/>
          <w:szCs w:val="24"/>
        </w:rPr>
        <w:t xml:space="preserve"> 12, or 24.</w:t>
      </w:r>
      <w:r>
        <w:rPr>
          <w:sz w:val="24"/>
          <w:szCs w:val="24"/>
        </w:rPr>
        <w:t xml:space="preserve"> The more familiar students become with addition, subtraction, multiplication, and division facts, and the more readily they use them, the more able they are to handle complex, multistep problems. </w:t>
      </w:r>
      <w:r w:rsidRPr="008F701F">
        <w:rPr>
          <w:sz w:val="24"/>
          <w:szCs w:val="24"/>
        </w:rPr>
        <w:t>In composing and decomposing numbers, students experienc</w:t>
      </w:r>
      <w:r>
        <w:rPr>
          <w:sz w:val="24"/>
          <w:szCs w:val="24"/>
        </w:rPr>
        <w:t>e</w:t>
      </w:r>
      <w:r w:rsidRPr="008F701F">
        <w:rPr>
          <w:sz w:val="24"/>
          <w:szCs w:val="24"/>
        </w:rPr>
        <w:t xml:space="preserve"> a fundamental idea</w:t>
      </w:r>
      <w:r>
        <w:rPr>
          <w:sz w:val="24"/>
          <w:szCs w:val="24"/>
        </w:rPr>
        <w:t>—</w:t>
      </w:r>
      <w:r w:rsidRPr="008F701F">
        <w:rPr>
          <w:sz w:val="24"/>
          <w:szCs w:val="24"/>
        </w:rPr>
        <w:t>Content Connection 3 (CC3</w:t>
      </w:r>
      <w:r>
        <w:rPr>
          <w:sz w:val="24"/>
          <w:szCs w:val="24"/>
        </w:rPr>
        <w:t>,</w:t>
      </w:r>
      <w:r w:rsidRPr="008F701F">
        <w:rPr>
          <w:sz w:val="24"/>
          <w:szCs w:val="24"/>
        </w:rPr>
        <w:t xml:space="preserve"> Taking Wholes Apart and Putting Parts Together</w:t>
      </w:r>
      <w:r>
        <w:rPr>
          <w:sz w:val="24"/>
          <w:szCs w:val="24"/>
        </w:rPr>
        <w:t xml:space="preserve">; </w:t>
      </w:r>
      <w:r w:rsidRPr="008F701F">
        <w:rPr>
          <w:sz w:val="24"/>
          <w:szCs w:val="24"/>
        </w:rPr>
        <w:t xml:space="preserve">see </w:t>
      </w:r>
      <w:r w:rsidR="00A90E15">
        <w:rPr>
          <w:sz w:val="24"/>
          <w:szCs w:val="24"/>
        </w:rPr>
        <w:t>c</w:t>
      </w:r>
      <w:r w:rsidRPr="008F701F">
        <w:rPr>
          <w:sz w:val="24"/>
          <w:szCs w:val="24"/>
        </w:rPr>
        <w:t xml:space="preserve">hapter </w:t>
      </w:r>
      <w:r w:rsidR="00A90E15">
        <w:rPr>
          <w:sz w:val="24"/>
          <w:szCs w:val="24"/>
        </w:rPr>
        <w:t>one</w:t>
      </w:r>
      <w:r w:rsidRPr="008F701F">
        <w:rPr>
          <w:sz w:val="24"/>
          <w:szCs w:val="24"/>
        </w:rPr>
        <w:t>).</w:t>
      </w:r>
    </w:p>
    <w:p w14:paraId="24A33191" w14:textId="3A5A6E99" w:rsidR="00B3681F" w:rsidRDefault="00083755" w:rsidP="00B3681F">
      <w:pPr>
        <w:pBdr>
          <w:bottom w:val="thinThickThinSmallGap" w:sz="24" w:space="1" w:color="auto"/>
        </w:pBdr>
        <w:spacing w:after="240" w:line="360" w:lineRule="auto"/>
        <w:rPr>
          <w:sz w:val="24"/>
          <w:szCs w:val="24"/>
        </w:rPr>
      </w:pPr>
      <w:r w:rsidRPr="008F701F">
        <w:rPr>
          <w:sz w:val="24"/>
          <w:szCs w:val="24"/>
        </w:rPr>
        <w:t xml:space="preserve">In the past, fluency has sometimes been equated with speed. </w:t>
      </w:r>
      <w:r>
        <w:rPr>
          <w:sz w:val="24"/>
          <w:szCs w:val="24"/>
        </w:rPr>
        <w:t xml:space="preserve">Fluency involves more than speed, however, and requires knowing, efficiently retrieving, and appropriately using facts, procedures, and strategies, including from memory. Achieving fluency builds on a foundation of </w:t>
      </w:r>
      <w:r w:rsidRPr="008F701F">
        <w:rPr>
          <w:sz w:val="24"/>
          <w:szCs w:val="24"/>
        </w:rPr>
        <w:t xml:space="preserve">conceptual understanding, strategic reasoning, and problem solving (NGA Center </w:t>
      </w:r>
      <w:r>
        <w:rPr>
          <w:sz w:val="24"/>
          <w:szCs w:val="24"/>
        </w:rPr>
        <w:t>and</w:t>
      </w:r>
      <w:r w:rsidRPr="008F701F">
        <w:rPr>
          <w:sz w:val="24"/>
          <w:szCs w:val="24"/>
        </w:rPr>
        <w:t xml:space="preserve"> CCSSO, 2010; NCTM, 2000, 2014</w:t>
      </w:r>
      <w:r>
        <w:rPr>
          <w:sz w:val="24"/>
          <w:szCs w:val="24"/>
        </w:rPr>
        <w:t xml:space="preserve">). </w:t>
      </w:r>
      <w:r w:rsidRPr="008F701F">
        <w:rPr>
          <w:sz w:val="24"/>
          <w:szCs w:val="24"/>
        </w:rPr>
        <w:t xml:space="preserve">To develop fluency, students need to </w:t>
      </w:r>
      <w:r>
        <w:rPr>
          <w:sz w:val="24"/>
          <w:szCs w:val="24"/>
        </w:rPr>
        <w:t xml:space="preserve">have opportunities to explicitly </w:t>
      </w:r>
      <w:r w:rsidRPr="008F701F">
        <w:rPr>
          <w:sz w:val="24"/>
          <w:szCs w:val="24"/>
        </w:rPr>
        <w:t xml:space="preserve">connect </w:t>
      </w:r>
      <w:r>
        <w:rPr>
          <w:sz w:val="24"/>
          <w:szCs w:val="24"/>
        </w:rPr>
        <w:t>their conceptual understanding with facts and procedures</w:t>
      </w:r>
      <w:r w:rsidRPr="008F701F">
        <w:rPr>
          <w:sz w:val="24"/>
          <w:szCs w:val="24"/>
        </w:rPr>
        <w:t xml:space="preserve"> (including standard algorithms) in ways that make sense to them</w:t>
      </w:r>
      <w:r>
        <w:rPr>
          <w:sz w:val="24"/>
          <w:szCs w:val="24"/>
        </w:rPr>
        <w:t xml:space="preserve"> (</w:t>
      </w:r>
      <w:r w:rsidRPr="00924A95">
        <w:rPr>
          <w:sz w:val="24"/>
          <w:szCs w:val="24"/>
        </w:rPr>
        <w:t>Hiebert and Grouws</w:t>
      </w:r>
      <w:r>
        <w:rPr>
          <w:sz w:val="24"/>
          <w:szCs w:val="24"/>
        </w:rPr>
        <w:t>,</w:t>
      </w:r>
      <w:r w:rsidRPr="00924A95">
        <w:rPr>
          <w:sz w:val="24"/>
          <w:szCs w:val="24"/>
        </w:rPr>
        <w:t xml:space="preserve"> 2007</w:t>
      </w:r>
      <w:r>
        <w:rPr>
          <w:sz w:val="24"/>
          <w:szCs w:val="24"/>
        </w:rPr>
        <w:t>).</w:t>
      </w:r>
    </w:p>
    <w:p w14:paraId="3B9F76ED" w14:textId="41150A97" w:rsidR="006847AC" w:rsidRPr="00C016A2" w:rsidRDefault="00E87C6D" w:rsidP="00C805B6">
      <w:pPr>
        <w:pStyle w:val="Heading2"/>
        <w:rPr>
          <w:lang w:val="en-US"/>
        </w:rPr>
      </w:pPr>
      <w:bookmarkStart w:id="3" w:name="_4un6g6nmkn0n" w:colFirst="0" w:colLast="0"/>
      <w:bookmarkStart w:id="4" w:name="_qtpxo3w5sg15" w:colFirst="0" w:colLast="0"/>
      <w:bookmarkStart w:id="5" w:name="_Toc137108256"/>
      <w:bookmarkEnd w:id="3"/>
      <w:bookmarkEnd w:id="4"/>
      <w:r w:rsidRPr="00C805B6">
        <w:t>Primary</w:t>
      </w:r>
      <w:r w:rsidRPr="00C016A2">
        <w:rPr>
          <w:lang w:val="en-US"/>
        </w:rPr>
        <w:t xml:space="preserve"> Grades, </w:t>
      </w:r>
      <w:r w:rsidR="006E1EE8">
        <w:rPr>
          <w:lang w:val="en-US"/>
        </w:rPr>
        <w:t xml:space="preserve">Transitional Kindergarten </w:t>
      </w:r>
      <w:r w:rsidR="00EF41AD">
        <w:rPr>
          <w:lang w:val="en-US"/>
        </w:rPr>
        <w:t>T</w:t>
      </w:r>
      <w:r w:rsidR="006E1EE8">
        <w:rPr>
          <w:lang w:val="en-US"/>
        </w:rPr>
        <w:t>hrough Grade Two</w:t>
      </w:r>
      <w:bookmarkEnd w:id="5"/>
    </w:p>
    <w:p w14:paraId="25FFD27F" w14:textId="60622AAE" w:rsidR="00F0671B" w:rsidRDefault="0D95DD78" w:rsidP="0D95DD78">
      <w:pPr>
        <w:spacing w:line="360" w:lineRule="auto"/>
        <w:rPr>
          <w:color w:val="000000" w:themeColor="text1"/>
          <w:sz w:val="24"/>
          <w:szCs w:val="24"/>
        </w:rPr>
      </w:pPr>
      <w:r w:rsidRPr="0D95DD78">
        <w:rPr>
          <w:sz w:val="24"/>
          <w:szCs w:val="24"/>
        </w:rPr>
        <w:t>In the primary grades, students begin the important work of making sense of the number system, implementing SMP.2 to “Reason abstractly and quantitatively.” Students engage deeply with CC3 (</w:t>
      </w:r>
      <w:r w:rsidR="00CE6DE0">
        <w:rPr>
          <w:sz w:val="24"/>
          <w:szCs w:val="24"/>
        </w:rPr>
        <w:t>T</w:t>
      </w:r>
      <w:r w:rsidRPr="0D95DD78">
        <w:rPr>
          <w:sz w:val="24"/>
          <w:szCs w:val="24"/>
        </w:rPr>
        <w:t xml:space="preserve">aking Wholes Apart and Putting Parts Together) as they learn to count and compare, decompose, and recompose numbers. Building on a </w:t>
      </w:r>
      <w:r w:rsidR="006E1EE8">
        <w:rPr>
          <w:sz w:val="24"/>
          <w:szCs w:val="24"/>
        </w:rPr>
        <w:t xml:space="preserve">transitional kindergarten </w:t>
      </w:r>
      <w:r w:rsidRPr="0D95DD78">
        <w:rPr>
          <w:sz w:val="24"/>
          <w:szCs w:val="24"/>
        </w:rPr>
        <w:t xml:space="preserve">understanding that putting two groups of objects together will make a bigger group (addition), kindergarteners learn to take groups of objects apart, forming smaller groups (subtraction). They develop an understanding of the meaning of addition and subtraction and use the properties of these operations. </w:t>
      </w:r>
      <w:r w:rsidRPr="0D95DD78">
        <w:rPr>
          <w:color w:val="000000" w:themeColor="text1"/>
          <w:sz w:val="24"/>
          <w:szCs w:val="24"/>
        </w:rPr>
        <w:t xml:space="preserve">Young students need frequent experiences </w:t>
      </w:r>
      <w:r w:rsidR="00F0671B">
        <w:rPr>
          <w:sz w:val="24"/>
          <w:szCs w:val="24"/>
        </w:rPr>
        <w:t xml:space="preserve">using concrete materials to make sense of problems, creating representations of their strategies, and have meaningful discussions about their </w:t>
      </w:r>
      <w:r w:rsidR="00F0671B">
        <w:rPr>
          <w:sz w:val="24"/>
          <w:szCs w:val="24"/>
        </w:rPr>
        <w:lastRenderedPageBreak/>
        <w:t xml:space="preserve">mathematical thinking. They </w:t>
      </w:r>
      <w:r w:rsidRPr="0D95DD78">
        <w:rPr>
          <w:color w:val="000000" w:themeColor="text1"/>
          <w:sz w:val="24"/>
          <w:szCs w:val="24"/>
        </w:rPr>
        <w:t>actively manipulat</w:t>
      </w:r>
      <w:r w:rsidR="00F0671B">
        <w:rPr>
          <w:color w:val="000000" w:themeColor="text1"/>
          <w:sz w:val="24"/>
          <w:szCs w:val="24"/>
        </w:rPr>
        <w:t>e</w:t>
      </w:r>
      <w:r w:rsidRPr="0D95DD78">
        <w:rPr>
          <w:color w:val="000000" w:themeColor="text1"/>
          <w:sz w:val="24"/>
          <w:szCs w:val="24"/>
        </w:rPr>
        <w:t xml:space="preserve"> concrete tools (</w:t>
      </w:r>
      <w:r w:rsidR="007152A5">
        <w:rPr>
          <w:color w:val="000000" w:themeColor="text1"/>
          <w:sz w:val="24"/>
          <w:szCs w:val="24"/>
        </w:rPr>
        <w:t xml:space="preserve">e.g., </w:t>
      </w:r>
      <w:r w:rsidRPr="0D95DD78">
        <w:rPr>
          <w:color w:val="000000" w:themeColor="text1"/>
          <w:sz w:val="24"/>
          <w:szCs w:val="24"/>
        </w:rPr>
        <w:t>fingers, blocks, clocks, tiles, etc.) to develop their understanding of quantity.</w:t>
      </w:r>
    </w:p>
    <w:p w14:paraId="7A8B442D" w14:textId="3DC0661A" w:rsidR="00F0671B" w:rsidRPr="00011CBE" w:rsidRDefault="00F0671B" w:rsidP="00DF6727">
      <w:pPr>
        <w:spacing w:before="240" w:after="240" w:line="360" w:lineRule="auto"/>
        <w:rPr>
          <w:sz w:val="24"/>
          <w:szCs w:val="24"/>
        </w:rPr>
      </w:pPr>
      <w:r>
        <w:rPr>
          <w:sz w:val="24"/>
          <w:szCs w:val="24"/>
        </w:rPr>
        <w:t xml:space="preserve">Concepts of place value, comparison of numbers, and the ability to use flexible strategies to add and subtract are of premier importance as preparation for the mathematics to follow. In grades </w:t>
      </w:r>
      <w:r w:rsidR="006E1EE8">
        <w:rPr>
          <w:sz w:val="24"/>
          <w:szCs w:val="24"/>
        </w:rPr>
        <w:t>three through five</w:t>
      </w:r>
      <w:r>
        <w:rPr>
          <w:sz w:val="24"/>
          <w:szCs w:val="24"/>
        </w:rPr>
        <w:t xml:space="preserve">, students will apply and extend their place-value understanding to larger numbers, decimals, and fractions. They will develop understanding of multiplication and division, refine strategies for computation for all four arithmetic operations, and begin to use some standard algorithms. </w:t>
      </w:r>
      <w:r>
        <w:rPr>
          <w:color w:val="000000" w:themeColor="text1"/>
          <w:sz w:val="24"/>
          <w:szCs w:val="24"/>
        </w:rPr>
        <w:t>(</w:t>
      </w:r>
      <w:r w:rsidRPr="0D95DD78">
        <w:rPr>
          <w:color w:val="000000" w:themeColor="text1"/>
          <w:sz w:val="24"/>
          <w:szCs w:val="24"/>
        </w:rPr>
        <w:t xml:space="preserve">The use of mathematical tools to support sense-making is emphasized throughout </w:t>
      </w:r>
      <w:r w:rsidR="003527DB" w:rsidRPr="00011CBE">
        <w:rPr>
          <w:i/>
          <w:color w:val="000000" w:themeColor="text1"/>
          <w:sz w:val="24"/>
          <w:szCs w:val="24"/>
        </w:rPr>
        <w:t>C</w:t>
      </w:r>
      <w:r w:rsidRPr="00011CBE">
        <w:rPr>
          <w:i/>
          <w:color w:val="000000" w:themeColor="text1"/>
          <w:sz w:val="24"/>
          <w:szCs w:val="24"/>
        </w:rPr>
        <w:t xml:space="preserve">hapter </w:t>
      </w:r>
      <w:r w:rsidR="003527DB" w:rsidRPr="00011CBE">
        <w:rPr>
          <w:i/>
          <w:color w:val="000000" w:themeColor="text1"/>
          <w:sz w:val="24"/>
          <w:szCs w:val="24"/>
        </w:rPr>
        <w:t>6</w:t>
      </w:r>
      <w:r w:rsidRPr="00011CBE">
        <w:rPr>
          <w:i/>
          <w:color w:val="000000" w:themeColor="text1"/>
          <w:sz w:val="24"/>
          <w:szCs w:val="24"/>
        </w:rPr>
        <w:t>,</w:t>
      </w:r>
      <w:r w:rsidR="00011CBE" w:rsidRPr="00011CBE">
        <w:rPr>
          <w:i/>
          <w:color w:val="000000" w:themeColor="text1"/>
          <w:sz w:val="24"/>
          <w:szCs w:val="24"/>
        </w:rPr>
        <w:t xml:space="preserve"> </w:t>
      </w:r>
      <w:r w:rsidRPr="00011CBE">
        <w:rPr>
          <w:i/>
          <w:color w:val="000000" w:themeColor="text1"/>
          <w:sz w:val="24"/>
          <w:szCs w:val="24"/>
        </w:rPr>
        <w:t>Investigating and Connecting, Transitional Kindergarten through Grade Five</w:t>
      </w:r>
      <w:r w:rsidRPr="00011CBE">
        <w:rPr>
          <w:color w:val="000000" w:themeColor="text1"/>
          <w:sz w:val="24"/>
          <w:szCs w:val="24"/>
        </w:rPr>
        <w:t>.)</w:t>
      </w:r>
    </w:p>
    <w:p w14:paraId="79034795" w14:textId="74384D53" w:rsidR="00F0671B" w:rsidRDefault="00F0671B" w:rsidP="00F0671B">
      <w:pPr>
        <w:spacing w:line="360" w:lineRule="auto"/>
        <w:rPr>
          <w:sz w:val="24"/>
          <w:szCs w:val="24"/>
        </w:rPr>
      </w:pPr>
      <w:r>
        <w:rPr>
          <w:color w:val="000000" w:themeColor="text1"/>
          <w:sz w:val="24"/>
          <w:szCs w:val="24"/>
        </w:rPr>
        <w:t>Figure 3.</w:t>
      </w:r>
      <w:r w:rsidR="00C075DA">
        <w:rPr>
          <w:color w:val="000000" w:themeColor="text1"/>
          <w:sz w:val="24"/>
          <w:szCs w:val="24"/>
        </w:rPr>
        <w:t>2</w:t>
      </w:r>
      <w:r w:rsidRPr="0D95DD78">
        <w:rPr>
          <w:sz w:val="24"/>
          <w:szCs w:val="24"/>
        </w:rPr>
        <w:t xml:space="preserve"> shows how students’ number sense foundation begins with quantities encountered in daily life before progressing to more formal work with operations and place value.</w:t>
      </w:r>
    </w:p>
    <w:p w14:paraId="5E415906" w14:textId="765822D7" w:rsidR="008F701F" w:rsidRPr="006E1EE8" w:rsidRDefault="002E1483" w:rsidP="00AE2CFA">
      <w:pPr>
        <w:spacing w:before="240" w:line="360" w:lineRule="auto"/>
        <w:rPr>
          <w:sz w:val="24"/>
          <w:szCs w:val="24"/>
        </w:rPr>
      </w:pPr>
      <w:r w:rsidRPr="006E1EE8">
        <w:rPr>
          <w:sz w:val="24"/>
          <w:szCs w:val="24"/>
        </w:rPr>
        <w:t>Figure 3.</w:t>
      </w:r>
      <w:r w:rsidR="00C075DA" w:rsidRPr="006E1EE8">
        <w:rPr>
          <w:sz w:val="24"/>
          <w:szCs w:val="24"/>
        </w:rPr>
        <w:t>2</w:t>
      </w:r>
      <w:r w:rsidR="006E1EE8">
        <w:rPr>
          <w:sz w:val="24"/>
          <w:szCs w:val="24"/>
        </w:rPr>
        <w:t>:</w:t>
      </w:r>
      <w:r w:rsidR="008F701F" w:rsidRPr="006E1EE8">
        <w:rPr>
          <w:sz w:val="24"/>
          <w:szCs w:val="24"/>
        </w:rPr>
        <w:t xml:space="preserve"> TK–2 Alignment Between the California Preschool Learning Foundations and the California Common Core State Standards for Mathematics (Kindergarten)</w:t>
      </w:r>
    </w:p>
    <w:tbl>
      <w:tblPr>
        <w:tblStyle w:val="TableGrid"/>
        <w:tblW w:w="0" w:type="auto"/>
        <w:tblLook w:val="04A0" w:firstRow="1" w:lastRow="0" w:firstColumn="1" w:lastColumn="0" w:noHBand="0" w:noVBand="1"/>
        <w:tblDescription w:val="TK–2 Alignment Between the California Preschool Learning Foundations and the California Common Core State Standards for Mathematics (Kindergarten)"/>
      </w:tblPr>
      <w:tblGrid>
        <w:gridCol w:w="4674"/>
        <w:gridCol w:w="4676"/>
      </w:tblGrid>
      <w:tr w:rsidR="008F701F" w:rsidRPr="00CD3101" w14:paraId="42D0D033" w14:textId="77777777" w:rsidTr="00997F18">
        <w:trPr>
          <w:cantSplit/>
          <w:tblHeader/>
        </w:trPr>
        <w:tc>
          <w:tcPr>
            <w:tcW w:w="4674" w:type="dxa"/>
            <w:shd w:val="clear" w:color="auto" w:fill="D9D9D9" w:themeFill="background1" w:themeFillShade="D9"/>
          </w:tcPr>
          <w:p w14:paraId="578341CA" w14:textId="77777777" w:rsidR="008F701F" w:rsidRDefault="008F701F" w:rsidP="008F701F">
            <w:pPr>
              <w:jc w:val="center"/>
              <w:rPr>
                <w:rFonts w:ascii="Arial" w:hAnsi="Arial" w:cs="Arial"/>
                <w:b/>
                <w:sz w:val="24"/>
                <w:szCs w:val="24"/>
              </w:rPr>
            </w:pPr>
            <w:r w:rsidRPr="00CD3101">
              <w:rPr>
                <w:rFonts w:ascii="Arial" w:hAnsi="Arial" w:cs="Arial"/>
                <w:b/>
                <w:sz w:val="24"/>
                <w:szCs w:val="24"/>
              </w:rPr>
              <w:t>California Preschool Learning Foundations</w:t>
            </w:r>
          </w:p>
          <w:p w14:paraId="0C0125E2" w14:textId="2710C5EF" w:rsidR="006F513A" w:rsidRPr="00CD3101" w:rsidRDefault="006F513A" w:rsidP="008F701F">
            <w:pPr>
              <w:jc w:val="center"/>
              <w:rPr>
                <w:rFonts w:ascii="Arial" w:hAnsi="Arial" w:cs="Arial"/>
                <w:b/>
                <w:sz w:val="24"/>
                <w:szCs w:val="24"/>
              </w:rPr>
            </w:pPr>
            <w:r>
              <w:rPr>
                <w:rFonts w:ascii="Arial" w:hAnsi="Arial" w:cs="Arial"/>
                <w:b/>
                <w:sz w:val="24"/>
                <w:szCs w:val="24"/>
              </w:rPr>
              <w:t>Mathematics</w:t>
            </w:r>
          </w:p>
        </w:tc>
        <w:tc>
          <w:tcPr>
            <w:tcW w:w="4676" w:type="dxa"/>
            <w:shd w:val="clear" w:color="auto" w:fill="D9D9D9" w:themeFill="background1" w:themeFillShade="D9"/>
          </w:tcPr>
          <w:p w14:paraId="3AC61BCC" w14:textId="77777777" w:rsidR="008F701F" w:rsidRDefault="008F701F" w:rsidP="008F701F">
            <w:pPr>
              <w:jc w:val="center"/>
              <w:rPr>
                <w:rFonts w:ascii="Arial" w:hAnsi="Arial" w:cs="Arial"/>
                <w:b/>
                <w:sz w:val="24"/>
                <w:szCs w:val="24"/>
              </w:rPr>
            </w:pPr>
            <w:r w:rsidRPr="00CD3101">
              <w:rPr>
                <w:rFonts w:ascii="Arial" w:hAnsi="Arial" w:cs="Arial"/>
                <w:b/>
                <w:sz w:val="24"/>
                <w:szCs w:val="24"/>
              </w:rPr>
              <w:t>California Common Core State Standards for Kindergarten</w:t>
            </w:r>
          </w:p>
          <w:p w14:paraId="2316F564" w14:textId="7D928971" w:rsidR="006F513A" w:rsidRPr="00CD3101" w:rsidRDefault="006F513A" w:rsidP="008F701F">
            <w:pPr>
              <w:jc w:val="center"/>
              <w:rPr>
                <w:rFonts w:ascii="Arial" w:hAnsi="Arial" w:cs="Arial"/>
                <w:b/>
                <w:sz w:val="24"/>
                <w:szCs w:val="24"/>
              </w:rPr>
            </w:pPr>
            <w:r>
              <w:rPr>
                <w:rFonts w:ascii="Arial" w:hAnsi="Arial" w:cs="Arial"/>
                <w:b/>
                <w:sz w:val="24"/>
                <w:szCs w:val="24"/>
              </w:rPr>
              <w:t>Mathematics</w:t>
            </w:r>
          </w:p>
        </w:tc>
      </w:tr>
      <w:tr w:rsidR="008F701F" w:rsidRPr="00C805B6" w14:paraId="37DDECD3" w14:textId="77777777" w:rsidTr="002E1483">
        <w:trPr>
          <w:cantSplit/>
        </w:trPr>
        <w:tc>
          <w:tcPr>
            <w:tcW w:w="4674" w:type="dxa"/>
          </w:tcPr>
          <w:p w14:paraId="4DD8087C" w14:textId="77777777" w:rsidR="008F701F" w:rsidRPr="00C805B6" w:rsidRDefault="008F701F" w:rsidP="008F701F">
            <w:pPr>
              <w:spacing w:line="360" w:lineRule="auto"/>
              <w:rPr>
                <w:rFonts w:ascii="Arial" w:hAnsi="Arial" w:cs="Arial"/>
                <w:bCs/>
                <w:sz w:val="24"/>
                <w:szCs w:val="24"/>
              </w:rPr>
            </w:pPr>
            <w:r w:rsidRPr="00C805B6">
              <w:rPr>
                <w:rFonts w:ascii="Arial" w:hAnsi="Arial" w:cs="Arial"/>
                <w:bCs/>
                <w:sz w:val="24"/>
                <w:szCs w:val="24"/>
              </w:rPr>
              <w:t>Number Sense</w:t>
            </w:r>
          </w:p>
        </w:tc>
        <w:tc>
          <w:tcPr>
            <w:tcW w:w="4676" w:type="dxa"/>
          </w:tcPr>
          <w:p w14:paraId="73CA6DA9" w14:textId="77777777" w:rsidR="008F701F" w:rsidRPr="00C805B6" w:rsidRDefault="008F701F" w:rsidP="008F701F">
            <w:pPr>
              <w:spacing w:line="360" w:lineRule="auto"/>
              <w:rPr>
                <w:rFonts w:ascii="Arial" w:hAnsi="Arial" w:cs="Arial"/>
                <w:bCs/>
                <w:sz w:val="24"/>
                <w:szCs w:val="24"/>
              </w:rPr>
            </w:pPr>
            <w:r w:rsidRPr="00C805B6">
              <w:rPr>
                <w:rFonts w:ascii="Arial" w:hAnsi="Arial" w:cs="Arial"/>
                <w:bCs/>
                <w:sz w:val="24"/>
                <w:szCs w:val="24"/>
              </w:rPr>
              <w:t>Counting and</w:t>
            </w:r>
            <w:r w:rsidRPr="00EF31B4">
              <w:rPr>
                <w:bCs/>
                <w:sz w:val="24"/>
                <w:szCs w:val="24"/>
              </w:rPr>
              <w:t xml:space="preserve"> </w:t>
            </w:r>
            <w:r w:rsidRPr="00EF31B4">
              <w:rPr>
                <w:rFonts w:asciiTheme="minorBidi" w:hAnsiTheme="minorBidi"/>
                <w:bCs/>
                <w:sz w:val="24"/>
                <w:szCs w:val="24"/>
              </w:rPr>
              <w:t>Cardinality</w:t>
            </w:r>
          </w:p>
        </w:tc>
      </w:tr>
      <w:tr w:rsidR="008F701F" w:rsidRPr="00CD3101" w14:paraId="1F02D21C" w14:textId="77777777" w:rsidTr="002E1483">
        <w:trPr>
          <w:cantSplit/>
        </w:trPr>
        <w:tc>
          <w:tcPr>
            <w:tcW w:w="4674" w:type="dxa"/>
          </w:tcPr>
          <w:p w14:paraId="57D31B04" w14:textId="77777777" w:rsidR="008F701F" w:rsidRPr="00CD3101" w:rsidRDefault="008F701F" w:rsidP="008F701F">
            <w:pPr>
              <w:rPr>
                <w:rFonts w:ascii="Arial" w:hAnsi="Arial" w:cs="Arial"/>
                <w:sz w:val="24"/>
                <w:szCs w:val="24"/>
              </w:rPr>
            </w:pPr>
            <w:r w:rsidRPr="00CD3101">
              <w:rPr>
                <w:rFonts w:ascii="Arial" w:hAnsi="Arial" w:cs="Arial"/>
                <w:sz w:val="24"/>
                <w:szCs w:val="24"/>
              </w:rPr>
              <w:t>Children understand numbers and quantities in their everyday environment.</w:t>
            </w:r>
          </w:p>
        </w:tc>
        <w:tc>
          <w:tcPr>
            <w:tcW w:w="4676" w:type="dxa"/>
          </w:tcPr>
          <w:p w14:paraId="58C0436A" w14:textId="77777777" w:rsidR="008F701F" w:rsidRPr="00CD3101" w:rsidRDefault="008F701F" w:rsidP="0048482F">
            <w:pPr>
              <w:pStyle w:val="ListParagraph"/>
              <w:numPr>
                <w:ilvl w:val="0"/>
                <w:numId w:val="26"/>
              </w:numPr>
              <w:ind w:left="391"/>
              <w:rPr>
                <w:rFonts w:ascii="Arial" w:hAnsi="Arial" w:cs="Arial"/>
                <w:sz w:val="24"/>
                <w:szCs w:val="24"/>
              </w:rPr>
            </w:pPr>
            <w:r w:rsidRPr="00CD3101">
              <w:rPr>
                <w:rFonts w:ascii="Arial" w:hAnsi="Arial" w:cs="Arial"/>
                <w:sz w:val="24"/>
                <w:szCs w:val="24"/>
              </w:rPr>
              <w:t xml:space="preserve">Know number names and the count sequence. </w:t>
            </w:r>
          </w:p>
          <w:p w14:paraId="62E726FA" w14:textId="77777777" w:rsidR="008F701F" w:rsidRPr="00CD3101" w:rsidRDefault="008F701F" w:rsidP="0048482F">
            <w:pPr>
              <w:pStyle w:val="ListParagraph"/>
              <w:numPr>
                <w:ilvl w:val="0"/>
                <w:numId w:val="26"/>
              </w:numPr>
              <w:ind w:left="391"/>
              <w:rPr>
                <w:rFonts w:ascii="Arial" w:hAnsi="Arial" w:cs="Arial"/>
                <w:sz w:val="24"/>
                <w:szCs w:val="24"/>
              </w:rPr>
            </w:pPr>
            <w:r w:rsidRPr="00CD3101">
              <w:rPr>
                <w:rFonts w:ascii="Arial" w:hAnsi="Arial" w:cs="Arial"/>
                <w:sz w:val="24"/>
                <w:szCs w:val="24"/>
              </w:rPr>
              <w:t>Count to tell the number of objects.</w:t>
            </w:r>
          </w:p>
          <w:p w14:paraId="58CF2D1F" w14:textId="77777777" w:rsidR="008F701F" w:rsidRPr="00CD3101" w:rsidRDefault="008F701F" w:rsidP="0048482F">
            <w:pPr>
              <w:pStyle w:val="ListParagraph"/>
              <w:numPr>
                <w:ilvl w:val="0"/>
                <w:numId w:val="26"/>
              </w:numPr>
              <w:ind w:left="391"/>
              <w:rPr>
                <w:sz w:val="24"/>
                <w:szCs w:val="24"/>
              </w:rPr>
            </w:pPr>
            <w:r w:rsidRPr="00CD3101">
              <w:rPr>
                <w:rFonts w:ascii="Arial" w:hAnsi="Arial" w:cs="Arial"/>
                <w:sz w:val="24"/>
                <w:szCs w:val="24"/>
              </w:rPr>
              <w:t>Compare numbers.</w:t>
            </w:r>
          </w:p>
        </w:tc>
      </w:tr>
      <w:tr w:rsidR="008F701F" w:rsidRPr="00CD3101" w14:paraId="09B8164D" w14:textId="77777777" w:rsidTr="002E1483">
        <w:trPr>
          <w:cantSplit/>
        </w:trPr>
        <w:tc>
          <w:tcPr>
            <w:tcW w:w="4674" w:type="dxa"/>
          </w:tcPr>
          <w:p w14:paraId="4A433977" w14:textId="77777777" w:rsidR="008F701F" w:rsidRPr="00CD3101" w:rsidRDefault="008F701F" w:rsidP="008F701F">
            <w:pPr>
              <w:rPr>
                <w:rFonts w:ascii="Arial" w:hAnsi="Arial" w:cs="Arial"/>
                <w:sz w:val="24"/>
                <w:szCs w:val="24"/>
              </w:rPr>
            </w:pPr>
            <w:r w:rsidRPr="00CD3101">
              <w:rPr>
                <w:rFonts w:ascii="Arial" w:hAnsi="Arial" w:cs="Arial"/>
                <w:sz w:val="24"/>
                <w:szCs w:val="24"/>
              </w:rPr>
              <w:t>Children understand number relationships and operations in their everyday environment</w:t>
            </w:r>
          </w:p>
        </w:tc>
        <w:tc>
          <w:tcPr>
            <w:tcW w:w="4676" w:type="dxa"/>
          </w:tcPr>
          <w:p w14:paraId="1000540A" w14:textId="77777777" w:rsidR="008F701F" w:rsidRPr="00CD3101" w:rsidRDefault="008F701F" w:rsidP="008F701F">
            <w:pPr>
              <w:pStyle w:val="ListParagraph"/>
              <w:ind w:left="0"/>
              <w:rPr>
                <w:rFonts w:ascii="Arial" w:hAnsi="Arial" w:cs="Arial"/>
                <w:sz w:val="24"/>
                <w:szCs w:val="24"/>
              </w:rPr>
            </w:pPr>
            <w:r w:rsidRPr="00CD3101">
              <w:rPr>
                <w:rFonts w:ascii="Arial" w:hAnsi="Arial" w:cs="Arial"/>
                <w:sz w:val="24"/>
                <w:szCs w:val="24"/>
              </w:rPr>
              <w:t>Operations and Algebraic Thinking</w:t>
            </w:r>
          </w:p>
          <w:p w14:paraId="77A4B3E2" w14:textId="77777777" w:rsidR="008F701F" w:rsidRDefault="008F701F" w:rsidP="0048482F">
            <w:pPr>
              <w:pStyle w:val="ListParagraph"/>
              <w:numPr>
                <w:ilvl w:val="0"/>
                <w:numId w:val="26"/>
              </w:numPr>
              <w:ind w:left="391"/>
              <w:rPr>
                <w:rFonts w:ascii="Arial" w:hAnsi="Arial" w:cs="Arial"/>
                <w:sz w:val="24"/>
                <w:szCs w:val="24"/>
              </w:rPr>
            </w:pPr>
            <w:r w:rsidRPr="00CD3101">
              <w:rPr>
                <w:rFonts w:ascii="Arial" w:hAnsi="Arial" w:cs="Arial"/>
                <w:sz w:val="24"/>
                <w:szCs w:val="24"/>
              </w:rPr>
              <w:t>Understand addition as putting together and adding to, and subtraction as taking apart and taking from</w:t>
            </w:r>
          </w:p>
          <w:p w14:paraId="0495E469" w14:textId="77777777" w:rsidR="008F701F" w:rsidRDefault="008F701F" w:rsidP="008F701F">
            <w:pPr>
              <w:pStyle w:val="ListParagraph"/>
              <w:ind w:left="0"/>
              <w:rPr>
                <w:rFonts w:ascii="Arial" w:hAnsi="Arial" w:cs="Arial"/>
                <w:sz w:val="24"/>
                <w:szCs w:val="24"/>
              </w:rPr>
            </w:pPr>
            <w:r>
              <w:rPr>
                <w:rFonts w:ascii="Arial" w:hAnsi="Arial" w:cs="Arial"/>
                <w:sz w:val="24"/>
                <w:szCs w:val="24"/>
              </w:rPr>
              <w:t>Number and Operations in Base Ten</w:t>
            </w:r>
          </w:p>
          <w:p w14:paraId="056834A3" w14:textId="77777777" w:rsidR="008F701F" w:rsidRPr="00CD3101" w:rsidRDefault="008F701F" w:rsidP="0048482F">
            <w:pPr>
              <w:pStyle w:val="ListParagraph"/>
              <w:numPr>
                <w:ilvl w:val="0"/>
                <w:numId w:val="26"/>
              </w:numPr>
              <w:ind w:left="391"/>
              <w:rPr>
                <w:rFonts w:ascii="Arial" w:hAnsi="Arial" w:cs="Arial"/>
                <w:sz w:val="24"/>
                <w:szCs w:val="24"/>
              </w:rPr>
            </w:pPr>
            <w:r>
              <w:rPr>
                <w:rFonts w:ascii="Arial" w:hAnsi="Arial" w:cs="Arial"/>
                <w:sz w:val="24"/>
                <w:szCs w:val="24"/>
              </w:rPr>
              <w:t>Work with numbers 11–19 to gain foundations for place value</w:t>
            </w:r>
          </w:p>
        </w:tc>
      </w:tr>
    </w:tbl>
    <w:p w14:paraId="7955EB04" w14:textId="6C11A463" w:rsidR="002E1483" w:rsidRPr="006108A9" w:rsidRDefault="002E1483" w:rsidP="00BC192D">
      <w:pPr>
        <w:spacing w:before="240" w:after="240" w:line="360" w:lineRule="auto"/>
        <w:rPr>
          <w:sz w:val="24"/>
          <w:szCs w:val="24"/>
          <w:lang w:val="en-US"/>
        </w:rPr>
      </w:pPr>
      <w:r w:rsidRPr="006108A9">
        <w:rPr>
          <w:sz w:val="24"/>
          <w:szCs w:val="24"/>
          <w:lang w:val="en-US"/>
        </w:rPr>
        <w:t xml:space="preserve">Source: California </w:t>
      </w:r>
      <w:r w:rsidRPr="00EC386F">
        <w:rPr>
          <w:sz w:val="24"/>
          <w:szCs w:val="24"/>
          <w:lang w:val="en-US"/>
        </w:rPr>
        <w:t>Department</w:t>
      </w:r>
      <w:r w:rsidRPr="006108A9">
        <w:rPr>
          <w:sz w:val="24"/>
          <w:szCs w:val="24"/>
          <w:lang w:val="en-US"/>
        </w:rPr>
        <w:t xml:space="preserve"> of Education, 2015a, 37.</w:t>
      </w:r>
    </w:p>
    <w:p w14:paraId="3A392205" w14:textId="0A70090B" w:rsidR="006847AC" w:rsidRPr="00EE2966" w:rsidRDefault="00E87C6D" w:rsidP="008F701F">
      <w:pPr>
        <w:spacing w:before="240" w:line="360" w:lineRule="auto"/>
        <w:rPr>
          <w:sz w:val="24"/>
          <w:szCs w:val="24"/>
        </w:rPr>
      </w:pPr>
      <w:r w:rsidRPr="001E589D">
        <w:rPr>
          <w:sz w:val="24"/>
          <w:szCs w:val="24"/>
        </w:rPr>
        <w:lastRenderedPageBreak/>
        <w:t>Three big ideas (</w:t>
      </w:r>
      <w:r w:rsidRPr="00A1344C">
        <w:rPr>
          <w:sz w:val="24"/>
          <w:szCs w:val="24"/>
          <w:highlight w:val="white"/>
        </w:rPr>
        <w:t xml:space="preserve">Boaler, Munson, </w:t>
      </w:r>
      <w:r w:rsidR="007A4E21">
        <w:rPr>
          <w:sz w:val="24"/>
          <w:szCs w:val="24"/>
          <w:highlight w:val="white"/>
        </w:rPr>
        <w:t xml:space="preserve">and </w:t>
      </w:r>
      <w:r w:rsidRPr="00A1344C">
        <w:rPr>
          <w:sz w:val="24"/>
          <w:szCs w:val="24"/>
          <w:highlight w:val="white"/>
        </w:rPr>
        <w:t xml:space="preserve">Williams, </w:t>
      </w:r>
      <w:r w:rsidR="007A4E21">
        <w:rPr>
          <w:sz w:val="24"/>
          <w:szCs w:val="24"/>
          <w:highlight w:val="white"/>
        </w:rPr>
        <w:t>2018</w:t>
      </w:r>
      <w:r w:rsidRPr="00A1344C">
        <w:rPr>
          <w:sz w:val="24"/>
          <w:szCs w:val="24"/>
          <w:highlight w:val="white"/>
        </w:rPr>
        <w:t xml:space="preserve">) </w:t>
      </w:r>
      <w:r w:rsidRPr="00F06E67">
        <w:rPr>
          <w:sz w:val="24"/>
          <w:szCs w:val="24"/>
        </w:rPr>
        <w:t xml:space="preserve">related to number sense for </w:t>
      </w:r>
      <w:r w:rsidR="00991E1A">
        <w:rPr>
          <w:sz w:val="24"/>
          <w:szCs w:val="24"/>
        </w:rPr>
        <w:t>transitional kindergarten through grade two</w:t>
      </w:r>
      <w:r w:rsidRPr="00F06E67">
        <w:rPr>
          <w:sz w:val="24"/>
          <w:szCs w:val="24"/>
        </w:rPr>
        <w:t xml:space="preserve"> call for students to</w:t>
      </w:r>
      <w:r w:rsidR="00D65DCF">
        <w:rPr>
          <w:sz w:val="24"/>
          <w:szCs w:val="24"/>
        </w:rPr>
        <w:t xml:space="preserve"> do the following</w:t>
      </w:r>
      <w:r w:rsidRPr="00F06E67">
        <w:rPr>
          <w:sz w:val="24"/>
          <w:szCs w:val="24"/>
        </w:rPr>
        <w:t>:</w:t>
      </w:r>
    </w:p>
    <w:p w14:paraId="3CDAF3F5" w14:textId="77777777" w:rsidR="006847AC" w:rsidRPr="001E589D" w:rsidRDefault="00E87C6D" w:rsidP="0048482F">
      <w:pPr>
        <w:numPr>
          <w:ilvl w:val="0"/>
          <w:numId w:val="9"/>
        </w:numPr>
        <w:spacing w:line="360" w:lineRule="auto"/>
        <w:rPr>
          <w:sz w:val="24"/>
          <w:szCs w:val="24"/>
        </w:rPr>
      </w:pPr>
      <w:r w:rsidRPr="001E589D">
        <w:rPr>
          <w:sz w:val="24"/>
          <w:szCs w:val="24"/>
        </w:rPr>
        <w:t xml:space="preserve">Organize </w:t>
      </w:r>
      <w:r w:rsidR="0048214A" w:rsidRPr="001E589D">
        <w:rPr>
          <w:sz w:val="24"/>
          <w:szCs w:val="24"/>
        </w:rPr>
        <w:t>and</w:t>
      </w:r>
      <w:r w:rsidRPr="001E589D">
        <w:rPr>
          <w:sz w:val="24"/>
          <w:szCs w:val="24"/>
        </w:rPr>
        <w:t xml:space="preserve"> count with numbers</w:t>
      </w:r>
    </w:p>
    <w:p w14:paraId="36CDC530" w14:textId="67609D12" w:rsidR="006847AC" w:rsidRPr="00A1344C" w:rsidRDefault="00E87C6D" w:rsidP="0048482F">
      <w:pPr>
        <w:numPr>
          <w:ilvl w:val="0"/>
          <w:numId w:val="9"/>
        </w:numPr>
        <w:spacing w:line="360" w:lineRule="auto"/>
        <w:rPr>
          <w:sz w:val="24"/>
          <w:szCs w:val="24"/>
        </w:rPr>
      </w:pPr>
      <w:r w:rsidRPr="00A1344C">
        <w:rPr>
          <w:sz w:val="24"/>
          <w:szCs w:val="24"/>
        </w:rPr>
        <w:t>Compare and order numbers</w:t>
      </w:r>
    </w:p>
    <w:p w14:paraId="0F128B59" w14:textId="5410E2D2" w:rsidR="006847AC" w:rsidRPr="00A1344C" w:rsidRDefault="00E87C6D" w:rsidP="0048482F">
      <w:pPr>
        <w:numPr>
          <w:ilvl w:val="0"/>
          <w:numId w:val="9"/>
        </w:numPr>
        <w:spacing w:line="360" w:lineRule="auto"/>
        <w:rPr>
          <w:sz w:val="24"/>
          <w:szCs w:val="24"/>
        </w:rPr>
      </w:pPr>
      <w:r w:rsidRPr="00A1344C">
        <w:rPr>
          <w:sz w:val="24"/>
          <w:szCs w:val="24"/>
        </w:rPr>
        <w:t>Operate with numbers flexibly</w:t>
      </w:r>
    </w:p>
    <w:p w14:paraId="55787EB1" w14:textId="6740236F" w:rsidR="006847AC" w:rsidRDefault="00E87C6D" w:rsidP="0097135C">
      <w:pPr>
        <w:spacing w:after="240" w:line="360" w:lineRule="auto"/>
        <w:rPr>
          <w:sz w:val="24"/>
          <w:szCs w:val="24"/>
        </w:rPr>
      </w:pPr>
      <w:r w:rsidRPr="00A1344C">
        <w:rPr>
          <w:sz w:val="24"/>
          <w:szCs w:val="24"/>
        </w:rPr>
        <w:t xml:space="preserve">Students who acquire number sense in these grades use numbers comfortably and intentionally to solve mathematical problems. They select or invent sensible calculation strategies to </w:t>
      </w:r>
      <w:r w:rsidR="0094134C">
        <w:rPr>
          <w:sz w:val="24"/>
          <w:szCs w:val="24"/>
        </w:rPr>
        <w:t>apply</w:t>
      </w:r>
      <w:r w:rsidRPr="00A1344C">
        <w:rPr>
          <w:sz w:val="24"/>
          <w:szCs w:val="24"/>
        </w:rPr>
        <w:t xml:space="preserve"> in a particular situation, developing as mathematical thinkers. </w:t>
      </w:r>
      <w:r w:rsidR="0040379B">
        <w:rPr>
          <w:sz w:val="24"/>
          <w:szCs w:val="24"/>
        </w:rPr>
        <w:t>All students, including students</w:t>
      </w:r>
      <w:r w:rsidR="00F06F43">
        <w:rPr>
          <w:sz w:val="24"/>
          <w:szCs w:val="24"/>
        </w:rPr>
        <w:t xml:space="preserve"> who are </w:t>
      </w:r>
      <w:r w:rsidR="00E611D2">
        <w:rPr>
          <w:sz w:val="24"/>
          <w:szCs w:val="24"/>
        </w:rPr>
        <w:t>English learners</w:t>
      </w:r>
      <w:r w:rsidR="0040379B">
        <w:rPr>
          <w:sz w:val="24"/>
          <w:szCs w:val="24"/>
        </w:rPr>
        <w:t xml:space="preserve"> and those with learning differences, benefit from instruction that allows for peer interaction and support, multiple approaches, and multiple means of representing their thinking</w:t>
      </w:r>
      <w:r w:rsidR="00A458FE">
        <w:rPr>
          <w:sz w:val="24"/>
          <w:szCs w:val="24"/>
        </w:rPr>
        <w:t>.</w:t>
      </w:r>
      <w:r w:rsidR="0040379B">
        <w:rPr>
          <w:sz w:val="24"/>
          <w:szCs w:val="24"/>
        </w:rPr>
        <w:t xml:space="preserve"> (</w:t>
      </w:r>
      <w:r w:rsidR="00A458FE">
        <w:rPr>
          <w:sz w:val="24"/>
          <w:szCs w:val="24"/>
        </w:rPr>
        <w:t>S</w:t>
      </w:r>
      <w:r w:rsidR="0040379B">
        <w:rPr>
          <w:sz w:val="24"/>
          <w:szCs w:val="24"/>
        </w:rPr>
        <w:t xml:space="preserve">ee </w:t>
      </w:r>
      <w:r w:rsidR="00011CBE">
        <w:rPr>
          <w:sz w:val="24"/>
          <w:szCs w:val="24"/>
        </w:rPr>
        <w:t>c</w:t>
      </w:r>
      <w:r w:rsidR="0040379B">
        <w:rPr>
          <w:sz w:val="24"/>
          <w:szCs w:val="24"/>
        </w:rPr>
        <w:t xml:space="preserve">hapter </w:t>
      </w:r>
      <w:r w:rsidR="00011CBE">
        <w:rPr>
          <w:sz w:val="24"/>
          <w:szCs w:val="24"/>
        </w:rPr>
        <w:t>t</w:t>
      </w:r>
      <w:r w:rsidR="00A90E15">
        <w:rPr>
          <w:sz w:val="24"/>
          <w:szCs w:val="24"/>
        </w:rPr>
        <w:t>wo</w:t>
      </w:r>
      <w:r w:rsidR="0040379B">
        <w:rPr>
          <w:sz w:val="24"/>
          <w:szCs w:val="24"/>
        </w:rPr>
        <w:t xml:space="preserve"> for </w:t>
      </w:r>
      <w:r w:rsidR="00F06F43">
        <w:rPr>
          <w:sz w:val="24"/>
          <w:szCs w:val="24"/>
        </w:rPr>
        <w:t>principles of</w:t>
      </w:r>
      <w:r w:rsidR="0040379B">
        <w:rPr>
          <w:sz w:val="24"/>
          <w:szCs w:val="24"/>
        </w:rPr>
        <w:t xml:space="preserve"> </w:t>
      </w:r>
      <w:r w:rsidR="008311B6">
        <w:rPr>
          <w:sz w:val="24"/>
          <w:szCs w:val="24"/>
        </w:rPr>
        <w:t xml:space="preserve">the </w:t>
      </w:r>
      <w:r w:rsidR="0040379B">
        <w:rPr>
          <w:sz w:val="24"/>
          <w:szCs w:val="24"/>
        </w:rPr>
        <w:t>U</w:t>
      </w:r>
      <w:r w:rsidR="00F06F43">
        <w:rPr>
          <w:sz w:val="24"/>
          <w:szCs w:val="24"/>
        </w:rPr>
        <w:t xml:space="preserve">niversal </w:t>
      </w:r>
      <w:r w:rsidR="0040379B">
        <w:rPr>
          <w:sz w:val="24"/>
          <w:szCs w:val="24"/>
        </w:rPr>
        <w:t>D</w:t>
      </w:r>
      <w:r w:rsidR="00F06F43">
        <w:rPr>
          <w:sz w:val="24"/>
          <w:szCs w:val="24"/>
        </w:rPr>
        <w:t xml:space="preserve">esign for </w:t>
      </w:r>
      <w:r w:rsidR="0040379B">
        <w:rPr>
          <w:sz w:val="24"/>
          <w:szCs w:val="24"/>
        </w:rPr>
        <w:t>L</w:t>
      </w:r>
      <w:r w:rsidR="00F06F43">
        <w:rPr>
          <w:sz w:val="24"/>
          <w:szCs w:val="24"/>
        </w:rPr>
        <w:t>earning</w:t>
      </w:r>
      <w:r w:rsidR="0040379B">
        <w:rPr>
          <w:sz w:val="24"/>
          <w:szCs w:val="24"/>
        </w:rPr>
        <w:t xml:space="preserve"> and strategies</w:t>
      </w:r>
      <w:r w:rsidR="00F06F43">
        <w:rPr>
          <w:sz w:val="24"/>
          <w:szCs w:val="24"/>
        </w:rPr>
        <w:t xml:space="preserve"> for English language development</w:t>
      </w:r>
      <w:r w:rsidR="00A458FE">
        <w:rPr>
          <w:sz w:val="24"/>
          <w:szCs w:val="24"/>
        </w:rPr>
        <w:t>.</w:t>
      </w:r>
      <w:r w:rsidR="0040379B">
        <w:rPr>
          <w:sz w:val="24"/>
          <w:szCs w:val="24"/>
        </w:rPr>
        <w:t>)</w:t>
      </w:r>
    </w:p>
    <w:p w14:paraId="0AA13055" w14:textId="0D25D201" w:rsidR="006847AC" w:rsidRPr="00A1344C" w:rsidRDefault="00E87C6D" w:rsidP="00AA36A2">
      <w:pPr>
        <w:pStyle w:val="Heading3"/>
        <w:spacing w:line="360" w:lineRule="auto"/>
        <w:rPr>
          <w:rFonts w:eastAsia="Times New Roman"/>
          <w:color w:val="auto"/>
          <w:lang w:val="en-US"/>
        </w:rPr>
      </w:pPr>
      <w:bookmarkStart w:id="6" w:name="_Toc137108257"/>
      <w:r w:rsidRPr="00A1344C">
        <w:rPr>
          <w:rFonts w:eastAsia="Times New Roman"/>
          <w:color w:val="auto"/>
          <w:lang w:val="en-US"/>
        </w:rPr>
        <w:t xml:space="preserve">How </w:t>
      </w:r>
      <w:r w:rsidR="00991E1A">
        <w:rPr>
          <w:rFonts w:eastAsia="Times New Roman"/>
          <w:color w:val="auto"/>
          <w:lang w:val="en-US"/>
        </w:rPr>
        <w:t>D</w:t>
      </w:r>
      <w:r w:rsidRPr="00A1344C">
        <w:rPr>
          <w:rFonts w:eastAsia="Times New Roman"/>
          <w:color w:val="auto"/>
          <w:lang w:val="en-US"/>
        </w:rPr>
        <w:t xml:space="preserve">o </w:t>
      </w:r>
      <w:r w:rsidR="00991E1A">
        <w:rPr>
          <w:rFonts w:eastAsia="Times New Roman"/>
          <w:color w:val="auto"/>
          <w:lang w:val="en-US"/>
        </w:rPr>
        <w:t>S</w:t>
      </w:r>
      <w:r w:rsidRPr="00A1344C">
        <w:rPr>
          <w:rFonts w:eastAsia="Times New Roman"/>
          <w:color w:val="auto"/>
          <w:lang w:val="en-US"/>
        </w:rPr>
        <w:t xml:space="preserve">tudents </w:t>
      </w:r>
      <w:r w:rsidR="00972312">
        <w:rPr>
          <w:rFonts w:eastAsia="Times New Roman"/>
          <w:color w:val="auto"/>
          <w:lang w:val="en-US"/>
        </w:rPr>
        <w:t xml:space="preserve">in </w:t>
      </w:r>
      <w:r w:rsidR="00991E1A">
        <w:rPr>
          <w:rFonts w:eastAsia="Times New Roman"/>
          <w:color w:val="auto"/>
          <w:lang w:val="en-US"/>
        </w:rPr>
        <w:t xml:space="preserve">Transitional Kindergarten </w:t>
      </w:r>
      <w:r w:rsidR="00EF41AD">
        <w:rPr>
          <w:rFonts w:eastAsia="Times New Roman"/>
          <w:color w:val="auto"/>
          <w:lang w:val="en-US"/>
        </w:rPr>
        <w:t>T</w:t>
      </w:r>
      <w:r w:rsidR="00991E1A">
        <w:rPr>
          <w:rFonts w:eastAsia="Times New Roman"/>
          <w:color w:val="auto"/>
          <w:lang w:val="en-US"/>
        </w:rPr>
        <w:t>hrough Grade Two</w:t>
      </w:r>
      <w:r w:rsidR="00972312">
        <w:rPr>
          <w:rFonts w:eastAsia="Times New Roman"/>
          <w:color w:val="auto"/>
          <w:lang w:val="en-US"/>
        </w:rPr>
        <w:t xml:space="preserve"> </w:t>
      </w:r>
      <w:r w:rsidR="00991E1A">
        <w:rPr>
          <w:rFonts w:eastAsia="Times New Roman"/>
          <w:color w:val="auto"/>
          <w:lang w:val="en-US"/>
        </w:rPr>
        <w:t>O</w:t>
      </w:r>
      <w:r w:rsidRPr="00A1344C">
        <w:rPr>
          <w:rFonts w:eastAsia="Times New Roman"/>
          <w:color w:val="auto"/>
          <w:lang w:val="en-US"/>
        </w:rPr>
        <w:t xml:space="preserve">rganize and </w:t>
      </w:r>
      <w:r w:rsidR="00991E1A">
        <w:rPr>
          <w:rFonts w:eastAsia="Times New Roman"/>
          <w:color w:val="auto"/>
          <w:lang w:val="en-US"/>
        </w:rPr>
        <w:t>C</w:t>
      </w:r>
      <w:r w:rsidRPr="00A1344C">
        <w:rPr>
          <w:rFonts w:eastAsia="Times New Roman"/>
          <w:color w:val="auto"/>
          <w:lang w:val="en-US"/>
        </w:rPr>
        <w:t xml:space="preserve">ount </w:t>
      </w:r>
      <w:r w:rsidR="00991E1A">
        <w:rPr>
          <w:rFonts w:eastAsia="Times New Roman"/>
          <w:color w:val="auto"/>
          <w:lang w:val="en-US"/>
        </w:rPr>
        <w:t>N</w:t>
      </w:r>
      <w:r w:rsidRPr="00A1344C">
        <w:rPr>
          <w:rFonts w:eastAsia="Times New Roman"/>
          <w:color w:val="auto"/>
          <w:lang w:val="en-US"/>
        </w:rPr>
        <w:t>umbers?</w:t>
      </w:r>
      <w:bookmarkEnd w:id="6"/>
    </w:p>
    <w:p w14:paraId="64C7F329" w14:textId="77777777" w:rsidR="006847AC" w:rsidRPr="0019778F" w:rsidRDefault="00E87C6D" w:rsidP="004331FE">
      <w:pPr>
        <w:pStyle w:val="Heading4"/>
      </w:pPr>
      <w:r w:rsidRPr="0019778F">
        <w:t>Transitional Kindergarten</w:t>
      </w:r>
    </w:p>
    <w:p w14:paraId="65C85445" w14:textId="78AEAB7B" w:rsidR="006847AC" w:rsidRPr="00A1344C" w:rsidRDefault="00E87C6D" w:rsidP="001E2EE4">
      <w:pPr>
        <w:spacing w:after="240" w:line="360" w:lineRule="auto"/>
        <w:rPr>
          <w:sz w:val="24"/>
          <w:szCs w:val="24"/>
        </w:rPr>
      </w:pPr>
      <w:r w:rsidRPr="00A1344C">
        <w:rPr>
          <w:sz w:val="24"/>
          <w:szCs w:val="24"/>
        </w:rPr>
        <w:t>The work of learning to count typically begins in the preschool years. Often, young children who have not yet developed a mental construct of the quantity “</w:t>
      </w:r>
      <w:r w:rsidR="002D4628">
        <w:rPr>
          <w:sz w:val="24"/>
          <w:szCs w:val="24"/>
        </w:rPr>
        <w:t>10</w:t>
      </w:r>
      <w:r w:rsidRPr="00A1344C">
        <w:rPr>
          <w:sz w:val="24"/>
          <w:szCs w:val="24"/>
        </w:rPr>
        <w:t>” can recite the numbers 1</w:t>
      </w:r>
      <w:r w:rsidR="007B2C1D">
        <w:rPr>
          <w:sz w:val="24"/>
          <w:szCs w:val="24"/>
        </w:rPr>
        <w:t xml:space="preserve"> to </w:t>
      </w:r>
      <w:r w:rsidRPr="00A1344C">
        <w:rPr>
          <w:sz w:val="24"/>
          <w:szCs w:val="24"/>
        </w:rPr>
        <w:t xml:space="preserve">10 fluently. In </w:t>
      </w:r>
      <w:r w:rsidR="00991E1A">
        <w:rPr>
          <w:sz w:val="24"/>
          <w:szCs w:val="24"/>
        </w:rPr>
        <w:t>transitional kindergarten</w:t>
      </w:r>
      <w:r w:rsidRPr="00A1344C">
        <w:rPr>
          <w:sz w:val="24"/>
          <w:szCs w:val="24"/>
        </w:rPr>
        <w:t xml:space="preserve">, children learn to count objects meaningfully: </w:t>
      </w:r>
      <w:r w:rsidR="002B5423">
        <w:rPr>
          <w:sz w:val="24"/>
          <w:szCs w:val="24"/>
        </w:rPr>
        <w:t>T</w:t>
      </w:r>
      <w:r w:rsidRPr="00A1344C">
        <w:rPr>
          <w:sz w:val="24"/>
          <w:szCs w:val="24"/>
        </w:rPr>
        <w:t>hey touch objects one</w:t>
      </w:r>
      <w:r w:rsidR="0047299C">
        <w:rPr>
          <w:sz w:val="24"/>
          <w:szCs w:val="24"/>
        </w:rPr>
        <w:t xml:space="preserve"> </w:t>
      </w:r>
      <w:r w:rsidRPr="00A1344C">
        <w:rPr>
          <w:sz w:val="24"/>
          <w:szCs w:val="24"/>
        </w:rPr>
        <w:t>by</w:t>
      </w:r>
      <w:r w:rsidR="0047299C">
        <w:rPr>
          <w:sz w:val="24"/>
          <w:szCs w:val="24"/>
        </w:rPr>
        <w:t xml:space="preserve"> </w:t>
      </w:r>
      <w:r w:rsidRPr="00A1344C">
        <w:rPr>
          <w:sz w:val="24"/>
          <w:szCs w:val="24"/>
        </w:rPr>
        <w:t>one as they name the quantities, and they recognize that the total quantity is identified by the name of the last object counted (</w:t>
      </w:r>
      <w:r w:rsidR="00991E1A">
        <w:rPr>
          <w:sz w:val="24"/>
          <w:szCs w:val="24"/>
        </w:rPr>
        <w:t>S</w:t>
      </w:r>
      <w:r w:rsidRPr="00A1344C">
        <w:rPr>
          <w:sz w:val="24"/>
          <w:szCs w:val="24"/>
        </w:rPr>
        <w:t>MP.2, 5; PLF.NS</w:t>
      </w:r>
      <w:r w:rsidR="00160657">
        <w:rPr>
          <w:sz w:val="24"/>
          <w:szCs w:val="24"/>
        </w:rPr>
        <w:t>–</w:t>
      </w:r>
      <w:r w:rsidRPr="00A1344C">
        <w:rPr>
          <w:sz w:val="24"/>
          <w:szCs w:val="24"/>
        </w:rPr>
        <w:t>1.4, 1.5).</w:t>
      </w:r>
    </w:p>
    <w:p w14:paraId="5155B5E1" w14:textId="77777777" w:rsidR="006847AC" w:rsidRPr="0019778F" w:rsidRDefault="00E87C6D" w:rsidP="001E2EE4">
      <w:pPr>
        <w:pStyle w:val="Heading4"/>
      </w:pPr>
      <w:r w:rsidRPr="0019778F">
        <w:t>Kindergarten</w:t>
      </w:r>
    </w:p>
    <w:p w14:paraId="31FDBE83" w14:textId="3E2EBBC1" w:rsidR="008125CC" w:rsidRPr="005F7654" w:rsidRDefault="00E87C6D" w:rsidP="008125CC">
      <w:pPr>
        <w:spacing w:line="360" w:lineRule="auto"/>
        <w:rPr>
          <w:sz w:val="24"/>
          <w:szCs w:val="24"/>
          <w:lang w:val="en-US"/>
        </w:rPr>
      </w:pPr>
      <w:r w:rsidRPr="00F06E67">
        <w:rPr>
          <w:sz w:val="24"/>
          <w:szCs w:val="24"/>
        </w:rPr>
        <w:t xml:space="preserve">In </w:t>
      </w:r>
      <w:r w:rsidR="00041EA6">
        <w:rPr>
          <w:sz w:val="24"/>
          <w:szCs w:val="24"/>
        </w:rPr>
        <w:t>k</w:t>
      </w:r>
      <w:r w:rsidRPr="00F06E67">
        <w:rPr>
          <w:sz w:val="24"/>
          <w:szCs w:val="24"/>
        </w:rPr>
        <w:t>indergarten, children become familiar with numbers from 1</w:t>
      </w:r>
      <w:r w:rsidR="008350DD">
        <w:rPr>
          <w:sz w:val="24"/>
          <w:szCs w:val="24"/>
        </w:rPr>
        <w:t xml:space="preserve"> to </w:t>
      </w:r>
      <w:r w:rsidRPr="00F06E67">
        <w:rPr>
          <w:sz w:val="24"/>
          <w:szCs w:val="24"/>
        </w:rPr>
        <w:t>20 (</w:t>
      </w:r>
      <w:r w:rsidRPr="00EE2966">
        <w:rPr>
          <w:sz w:val="24"/>
          <w:szCs w:val="24"/>
        </w:rPr>
        <w:t>K.CC.5). They count quantities up throug</w:t>
      </w:r>
      <w:r w:rsidRPr="001E589D">
        <w:rPr>
          <w:sz w:val="24"/>
          <w:szCs w:val="24"/>
        </w:rPr>
        <w:t xml:space="preserve">h 10 accurately when presented in various configurations. Dot pictures can be an effective tool for developing counting strategies. </w:t>
      </w:r>
      <w:r w:rsidR="00735314" w:rsidRPr="001E589D">
        <w:rPr>
          <w:sz w:val="24"/>
          <w:szCs w:val="24"/>
        </w:rPr>
        <w:t xml:space="preserve">With practice, students learn to </w:t>
      </w:r>
      <w:r w:rsidR="00735314" w:rsidRPr="000A64DA">
        <w:rPr>
          <w:bCs/>
          <w:sz w:val="24"/>
          <w:szCs w:val="24"/>
        </w:rPr>
        <w:t>subitize</w:t>
      </w:r>
      <w:r w:rsidR="00735314" w:rsidRPr="000A64DA">
        <w:rPr>
          <w:sz w:val="24"/>
          <w:szCs w:val="24"/>
        </w:rPr>
        <w:t xml:space="preserve"> </w:t>
      </w:r>
      <w:r w:rsidR="00735314" w:rsidRPr="001E589D">
        <w:rPr>
          <w:sz w:val="24"/>
          <w:szCs w:val="24"/>
        </w:rPr>
        <w:t>(recognize a quantity without needing to c</w:t>
      </w:r>
      <w:r w:rsidR="00735314" w:rsidRPr="00A1344C">
        <w:rPr>
          <w:sz w:val="24"/>
          <w:szCs w:val="24"/>
        </w:rPr>
        <w:t>ount) small quantities, 1</w:t>
      </w:r>
      <w:r w:rsidR="007B2C1D">
        <w:rPr>
          <w:sz w:val="24"/>
          <w:szCs w:val="24"/>
        </w:rPr>
        <w:t xml:space="preserve"> to </w:t>
      </w:r>
      <w:r w:rsidR="00735314" w:rsidRPr="00A1344C">
        <w:rPr>
          <w:sz w:val="24"/>
          <w:szCs w:val="24"/>
        </w:rPr>
        <w:t>5</w:t>
      </w:r>
      <w:r w:rsidR="00735314" w:rsidRPr="005F7654">
        <w:rPr>
          <w:sz w:val="24"/>
          <w:szCs w:val="24"/>
        </w:rPr>
        <w:t>.</w:t>
      </w:r>
      <w:r w:rsidR="22C4B5FB" w:rsidRPr="005F7654">
        <w:rPr>
          <w:sz w:val="24"/>
          <w:szCs w:val="24"/>
        </w:rPr>
        <w:t xml:space="preserve"> </w:t>
      </w:r>
      <w:r w:rsidR="22C4B5FB" w:rsidRPr="005F7654">
        <w:rPr>
          <w:sz w:val="24"/>
          <w:lang w:val="en-US"/>
        </w:rPr>
        <w:t xml:space="preserve">Presented with quick images of small amounts such as 1, 2, and 3, children use what they can perceive innately as subitized units to compose and </w:t>
      </w:r>
      <w:r w:rsidR="22C4B5FB" w:rsidRPr="005F7654">
        <w:rPr>
          <w:sz w:val="24"/>
          <w:lang w:val="en-US"/>
        </w:rPr>
        <w:lastRenderedPageBreak/>
        <w:t xml:space="preserve">decompose larger amounts, such as 5 and then 10, as they work to develop more </w:t>
      </w:r>
      <w:r w:rsidR="22C4B5FB" w:rsidRPr="005F7654">
        <w:rPr>
          <w:rFonts w:eastAsia="Times New Roman"/>
          <w:sz w:val="24"/>
          <w:szCs w:val="24"/>
          <w:lang w:val="en-US"/>
        </w:rPr>
        <w:t>productive</w:t>
      </w:r>
      <w:r w:rsidR="22C4B5FB" w:rsidRPr="005F7654">
        <w:rPr>
          <w:sz w:val="24"/>
          <w:lang w:val="en-US"/>
        </w:rPr>
        <w:t xml:space="preserve"> strategies than counting all and counting on.</w:t>
      </w:r>
      <w:r w:rsidR="008125CC" w:rsidRPr="008125CC">
        <w:rPr>
          <w:noProof/>
          <w:sz w:val="24"/>
          <w:szCs w:val="24"/>
        </w:rPr>
        <w:t xml:space="preserve"> </w:t>
      </w:r>
      <w:r w:rsidR="008125CC" w:rsidRPr="005F7654">
        <w:rPr>
          <w:sz w:val="24"/>
          <w:szCs w:val="24"/>
          <w:lang w:val="en-US"/>
        </w:rPr>
        <w:t xml:space="preserve">A child who can </w:t>
      </w:r>
      <w:proofErr w:type="gramStart"/>
      <w:r w:rsidR="008125CC" w:rsidRPr="005F7654">
        <w:rPr>
          <w:sz w:val="24"/>
          <w:szCs w:val="24"/>
          <w:lang w:val="en-US"/>
        </w:rPr>
        <w:t>subitize</w:t>
      </w:r>
      <w:proofErr w:type="gramEnd"/>
      <w:r w:rsidR="008125CC" w:rsidRPr="005F7654">
        <w:rPr>
          <w:sz w:val="24"/>
          <w:szCs w:val="24"/>
          <w:lang w:val="en-US"/>
        </w:rPr>
        <w:t xml:space="preserve"> 3 can see </w:t>
      </w:r>
      <w:r w:rsidR="008125CC">
        <w:rPr>
          <w:sz w:val="24"/>
          <w:szCs w:val="24"/>
          <w:lang w:val="en-US"/>
        </w:rPr>
        <w:t>the</w:t>
      </w:r>
      <w:r w:rsidR="008125CC" w:rsidRPr="005F7654">
        <w:rPr>
          <w:sz w:val="24"/>
          <w:szCs w:val="24"/>
          <w:lang w:val="en-US"/>
        </w:rPr>
        <w:t xml:space="preserve"> image </w:t>
      </w:r>
      <w:r w:rsidR="008125CC">
        <w:rPr>
          <w:sz w:val="24"/>
          <w:szCs w:val="24"/>
          <w:lang w:val="en-US"/>
        </w:rPr>
        <w:t xml:space="preserve">below </w:t>
      </w:r>
      <w:r w:rsidR="008125CC" w:rsidRPr="005F7654">
        <w:rPr>
          <w:sz w:val="24"/>
          <w:szCs w:val="24"/>
          <w:lang w:val="en-US"/>
        </w:rPr>
        <w:t>as 3 + 2, to make a total of 5.</w:t>
      </w:r>
    </w:p>
    <w:p w14:paraId="63995CFD" w14:textId="32CA1B6E" w:rsidR="008125CC" w:rsidRPr="008125CC" w:rsidRDefault="008125CC" w:rsidP="008125CC">
      <w:pPr>
        <w:spacing w:after="240" w:line="360" w:lineRule="auto"/>
        <w:jc w:val="center"/>
        <w:rPr>
          <w:sz w:val="24"/>
          <w:lang w:val="en-US"/>
        </w:rPr>
      </w:pPr>
      <w:r>
        <w:rPr>
          <w:noProof/>
          <w:sz w:val="24"/>
          <w:lang w:val="en-US"/>
        </w:rPr>
        <w:drawing>
          <wp:inline distT="0" distB="0" distL="0" distR="0" wp14:anchorId="2B82D540" wp14:editId="338A92A4">
            <wp:extent cx="1882262" cy="1518387"/>
            <wp:effectExtent l="0" t="0" r="3810" b="5715"/>
            <wp:docPr id="475" name="Picture 475" descr="5 green dots with 3 of the dots circled, illustrating that 3 dots plus 2 dots equals 5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Ch 3 subitize.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21571" cy="1550097"/>
                    </a:xfrm>
                    <a:prstGeom prst="rect">
                      <a:avLst/>
                    </a:prstGeom>
                    <a:ln>
                      <a:noFill/>
                    </a:ln>
                    <a:extLst>
                      <a:ext uri="{53640926-AAD7-44D8-BBD7-CCE9431645EC}">
                        <a14:shadowObscured xmlns:a14="http://schemas.microsoft.com/office/drawing/2010/main"/>
                      </a:ext>
                    </a:extLst>
                  </pic:spPr>
                </pic:pic>
              </a:graphicData>
            </a:graphic>
          </wp:inline>
        </w:drawing>
      </w:r>
    </w:p>
    <w:p w14:paraId="602F5845" w14:textId="21E5AC90" w:rsidR="006847AC" w:rsidRPr="00A1344C" w:rsidRDefault="008C6A30" w:rsidP="0097135C">
      <w:pPr>
        <w:spacing w:after="240" w:line="360" w:lineRule="auto"/>
        <w:rPr>
          <w:sz w:val="24"/>
          <w:szCs w:val="24"/>
        </w:rPr>
      </w:pPr>
      <w:r w:rsidRPr="008125CC">
        <w:rPr>
          <w:sz w:val="24"/>
          <w:lang w:val="en-US"/>
        </w:rPr>
        <w:t>Counting Collections</w:t>
      </w:r>
      <w:r w:rsidR="00735314" w:rsidRPr="008125CC">
        <w:rPr>
          <w:sz w:val="24"/>
          <w:lang w:val="en-US"/>
        </w:rPr>
        <w:t xml:space="preserve"> is a</w:t>
      </w:r>
      <w:r w:rsidR="00F30612" w:rsidRPr="008125CC">
        <w:rPr>
          <w:sz w:val="24"/>
          <w:lang w:val="en-US"/>
        </w:rPr>
        <w:t xml:space="preserve"> structured</w:t>
      </w:r>
      <w:r w:rsidR="00735314" w:rsidRPr="008125CC">
        <w:rPr>
          <w:sz w:val="24"/>
          <w:lang w:val="en-US"/>
        </w:rPr>
        <w:t xml:space="preserve"> activity in which students</w:t>
      </w:r>
      <w:r w:rsidR="00F30612" w:rsidRPr="008125CC">
        <w:rPr>
          <w:sz w:val="24"/>
          <w:lang w:val="en-US"/>
        </w:rPr>
        <w:t xml:space="preserve"> work</w:t>
      </w:r>
      <w:r w:rsidR="00735314" w:rsidRPr="008125CC">
        <w:rPr>
          <w:sz w:val="24"/>
          <w:lang w:val="en-US"/>
        </w:rPr>
        <w:t xml:space="preserve"> with a partne</w:t>
      </w:r>
      <w:r w:rsidR="0060107A" w:rsidRPr="008125CC">
        <w:rPr>
          <w:sz w:val="24"/>
          <w:lang w:val="en-US"/>
        </w:rPr>
        <w:t>r</w:t>
      </w:r>
      <w:r w:rsidR="00F30612" w:rsidRPr="008125CC">
        <w:rPr>
          <w:sz w:val="24"/>
          <w:lang w:val="en-US"/>
        </w:rPr>
        <w:t xml:space="preserve"> to</w:t>
      </w:r>
      <w:r w:rsidR="00735314" w:rsidRPr="008125CC">
        <w:rPr>
          <w:sz w:val="24"/>
          <w:lang w:val="en-US"/>
        </w:rPr>
        <w:t xml:space="preserve"> count a collection</w:t>
      </w:r>
      <w:r w:rsidR="00F30612" w:rsidRPr="008125CC">
        <w:rPr>
          <w:sz w:val="24"/>
          <w:lang w:val="en-US"/>
        </w:rPr>
        <w:t xml:space="preserve"> of small objects</w:t>
      </w:r>
      <w:r w:rsidR="00735314" w:rsidRPr="008125CC">
        <w:rPr>
          <w:sz w:val="24"/>
          <w:lang w:val="en-US"/>
        </w:rPr>
        <w:t xml:space="preserve"> and</w:t>
      </w:r>
      <w:r w:rsidR="005F790E" w:rsidRPr="008125CC">
        <w:rPr>
          <w:sz w:val="24"/>
          <w:lang w:val="en-US"/>
        </w:rPr>
        <w:t xml:space="preserve"> </w:t>
      </w:r>
      <w:r w:rsidR="00F30612" w:rsidRPr="008125CC">
        <w:rPr>
          <w:sz w:val="24"/>
          <w:lang w:val="en-US"/>
        </w:rPr>
        <w:t>make</w:t>
      </w:r>
      <w:r w:rsidR="005F790E" w:rsidRPr="008125CC">
        <w:rPr>
          <w:sz w:val="24"/>
          <w:lang w:val="en-US"/>
        </w:rPr>
        <w:t xml:space="preserve"> a representation of how they counted the collection (Franke</w:t>
      </w:r>
      <w:r w:rsidR="00D077E6" w:rsidRPr="008125CC">
        <w:rPr>
          <w:sz w:val="24"/>
          <w:lang w:val="en-US"/>
        </w:rPr>
        <w:t xml:space="preserve"> et</w:t>
      </w:r>
      <w:r w:rsidR="009B3706">
        <w:rPr>
          <w:sz w:val="24"/>
          <w:lang w:val="en-US"/>
        </w:rPr>
        <w:t xml:space="preserve"> </w:t>
      </w:r>
      <w:r w:rsidR="00D077E6" w:rsidRPr="008125CC">
        <w:rPr>
          <w:sz w:val="24"/>
          <w:lang w:val="en-US"/>
        </w:rPr>
        <w:t>al</w:t>
      </w:r>
      <w:r w:rsidR="00041EA6" w:rsidRPr="008125CC">
        <w:rPr>
          <w:sz w:val="24"/>
          <w:lang w:val="en-US"/>
        </w:rPr>
        <w:t>.</w:t>
      </w:r>
      <w:r w:rsidR="00D077E6" w:rsidRPr="008125CC">
        <w:rPr>
          <w:sz w:val="24"/>
          <w:lang w:val="en-US"/>
        </w:rPr>
        <w:t xml:space="preserve">, </w:t>
      </w:r>
      <w:r w:rsidR="005F790E" w:rsidRPr="008125CC">
        <w:rPr>
          <w:sz w:val="24"/>
          <w:lang w:val="en-US"/>
        </w:rPr>
        <w:t>2018</w:t>
      </w:r>
      <w:r w:rsidR="00320853" w:rsidRPr="008125CC">
        <w:rPr>
          <w:sz w:val="24"/>
          <w:lang w:val="en-US"/>
        </w:rPr>
        <w:t>; Schwerdtfeger and Chan, 2007</w:t>
      </w:r>
      <w:r w:rsidR="005F790E" w:rsidRPr="008125CC">
        <w:rPr>
          <w:sz w:val="24"/>
          <w:lang w:val="en-US"/>
        </w:rPr>
        <w:t>).</w:t>
      </w:r>
      <w:r w:rsidR="00735314" w:rsidRPr="008125CC">
        <w:rPr>
          <w:sz w:val="24"/>
          <w:lang w:val="en-US"/>
        </w:rPr>
        <w:t xml:space="preserve"> While students count, the teacher</w:t>
      </w:r>
      <w:r w:rsidR="00735314">
        <w:rPr>
          <w:sz w:val="24"/>
          <w:szCs w:val="24"/>
        </w:rPr>
        <w:t xml:space="preserve"> circulate</w:t>
      </w:r>
      <w:r w:rsidR="00F30612">
        <w:rPr>
          <w:sz w:val="24"/>
          <w:szCs w:val="24"/>
        </w:rPr>
        <w:t xml:space="preserve">s to </w:t>
      </w:r>
      <w:r w:rsidR="00735314">
        <w:rPr>
          <w:sz w:val="24"/>
          <w:szCs w:val="24"/>
        </w:rPr>
        <w:t>observ</w:t>
      </w:r>
      <w:r w:rsidR="00F30612">
        <w:rPr>
          <w:sz w:val="24"/>
          <w:szCs w:val="24"/>
        </w:rPr>
        <w:t>e</w:t>
      </w:r>
      <w:r w:rsidR="00735314">
        <w:rPr>
          <w:sz w:val="24"/>
          <w:szCs w:val="24"/>
        </w:rPr>
        <w:t xml:space="preserve"> progress</w:t>
      </w:r>
      <w:r w:rsidR="005F790E">
        <w:rPr>
          <w:sz w:val="24"/>
          <w:szCs w:val="24"/>
        </w:rPr>
        <w:t xml:space="preserve">, </w:t>
      </w:r>
      <w:r w:rsidR="00735314">
        <w:rPr>
          <w:sz w:val="24"/>
          <w:szCs w:val="24"/>
        </w:rPr>
        <w:t>noting and highlighting counting strategies as they emerge</w:t>
      </w:r>
      <w:r w:rsidR="005F790E">
        <w:rPr>
          <w:sz w:val="24"/>
          <w:szCs w:val="24"/>
        </w:rPr>
        <w:t>.</w:t>
      </w:r>
    </w:p>
    <w:p w14:paraId="135A3F9D" w14:textId="547ED298" w:rsidR="006847AC" w:rsidRPr="00A1344C" w:rsidRDefault="00E87C6D" w:rsidP="0097135C">
      <w:pPr>
        <w:spacing w:after="240" w:line="360" w:lineRule="auto"/>
        <w:rPr>
          <w:sz w:val="24"/>
          <w:szCs w:val="24"/>
        </w:rPr>
      </w:pPr>
      <w:r w:rsidRPr="00A1344C">
        <w:rPr>
          <w:sz w:val="24"/>
          <w:szCs w:val="24"/>
        </w:rPr>
        <w:t xml:space="preserve">Standard K.OA.3 calls for students to decompose numbers up to 10 into pairs in more than one way and to record each decomposition by a drawing or an equation. </w:t>
      </w:r>
      <w:r w:rsidR="008B0727">
        <w:rPr>
          <w:sz w:val="24"/>
          <w:szCs w:val="24"/>
        </w:rPr>
        <w:t>As examples of CC3</w:t>
      </w:r>
      <w:r w:rsidR="00BD38D2">
        <w:rPr>
          <w:sz w:val="24"/>
          <w:szCs w:val="24"/>
        </w:rPr>
        <w:t>,</w:t>
      </w:r>
      <w:r w:rsidRPr="00A1344C">
        <w:rPr>
          <w:sz w:val="24"/>
          <w:szCs w:val="24"/>
        </w:rPr>
        <w:t xml:space="preserve"> </w:t>
      </w:r>
      <w:r w:rsidR="00435E6C">
        <w:rPr>
          <w:sz w:val="24"/>
          <w:szCs w:val="24"/>
        </w:rPr>
        <w:t xml:space="preserve">students </w:t>
      </w:r>
      <w:r w:rsidRPr="00A1344C">
        <w:rPr>
          <w:sz w:val="24"/>
          <w:szCs w:val="24"/>
        </w:rPr>
        <w:t>may use counters to build the quantity 5 and discover that 5</w:t>
      </w:r>
      <w:r w:rsidR="008C417A">
        <w:rPr>
          <w:sz w:val="24"/>
          <w:szCs w:val="24"/>
        </w:rPr>
        <w:t> </w:t>
      </w:r>
      <w:r w:rsidRPr="00A1344C">
        <w:rPr>
          <w:sz w:val="24"/>
          <w:szCs w:val="24"/>
        </w:rPr>
        <w:t>= 5 + 0, 5 = 4 + 1, 5 = 3 + 2, 5 = 2 + 3, 5 = 1 + 4, and 5 = 0 + 5. Such explorations give students the opportunity to see patterns in the movement of the counters and connect that observation to patterns in the written recording of their equations. As they engage in number sense explorations, activities, and games</w:t>
      </w:r>
      <w:r w:rsidR="00BD38D2">
        <w:rPr>
          <w:sz w:val="24"/>
          <w:szCs w:val="24"/>
        </w:rPr>
        <w:t>,</w:t>
      </w:r>
      <w:r w:rsidRPr="00A1344C">
        <w:rPr>
          <w:sz w:val="24"/>
          <w:szCs w:val="24"/>
        </w:rPr>
        <w:t xml:space="preserve"> students develop the capacity to reason abstractly and quantitatively (</w:t>
      </w:r>
      <w:r w:rsidR="00841D2C" w:rsidRPr="00A1344C">
        <w:rPr>
          <w:sz w:val="24"/>
          <w:szCs w:val="24"/>
        </w:rPr>
        <w:t>S</w:t>
      </w:r>
      <w:r w:rsidRPr="00A1344C">
        <w:rPr>
          <w:sz w:val="24"/>
          <w:szCs w:val="24"/>
        </w:rPr>
        <w:t>MP.2) and to model mathematical situations symbolically and with words (</w:t>
      </w:r>
      <w:r w:rsidR="00841D2C" w:rsidRPr="00A1344C">
        <w:rPr>
          <w:sz w:val="24"/>
          <w:szCs w:val="24"/>
        </w:rPr>
        <w:t>S</w:t>
      </w:r>
      <w:r w:rsidRPr="00A1344C">
        <w:rPr>
          <w:sz w:val="24"/>
          <w:szCs w:val="24"/>
        </w:rPr>
        <w:t>MP.4).</w:t>
      </w:r>
    </w:p>
    <w:p w14:paraId="084716C5" w14:textId="24BFF944" w:rsidR="006847AC" w:rsidRPr="0019778F" w:rsidRDefault="001A61A3" w:rsidP="001E2EE4">
      <w:pPr>
        <w:pStyle w:val="Heading4"/>
      </w:pPr>
      <w:r w:rsidRPr="0019778F">
        <w:t>G</w:t>
      </w:r>
      <w:r w:rsidR="00E87C6D" w:rsidRPr="0019778F">
        <w:t>rade</w:t>
      </w:r>
      <w:r w:rsidRPr="0019778F">
        <w:t xml:space="preserve"> </w:t>
      </w:r>
      <w:r w:rsidR="00585A8C">
        <w:t>One</w:t>
      </w:r>
    </w:p>
    <w:p w14:paraId="0F062F17" w14:textId="169729D9" w:rsidR="00470345" w:rsidRDefault="00E87C6D" w:rsidP="003136D4">
      <w:pPr>
        <w:spacing w:after="240" w:line="360" w:lineRule="auto"/>
        <w:rPr>
          <w:sz w:val="24"/>
          <w:szCs w:val="24"/>
        </w:rPr>
      </w:pPr>
      <w:r w:rsidRPr="00A1344C">
        <w:rPr>
          <w:sz w:val="24"/>
          <w:szCs w:val="24"/>
        </w:rPr>
        <w:t>First</w:t>
      </w:r>
      <w:r w:rsidR="00BD38D2">
        <w:rPr>
          <w:sz w:val="24"/>
          <w:szCs w:val="24"/>
        </w:rPr>
        <w:t>-</w:t>
      </w:r>
      <w:r w:rsidRPr="00A1344C">
        <w:rPr>
          <w:sz w:val="24"/>
          <w:szCs w:val="24"/>
        </w:rPr>
        <w:t>grade</w:t>
      </w:r>
      <w:r w:rsidR="00421E58">
        <w:rPr>
          <w:sz w:val="24"/>
          <w:szCs w:val="24"/>
        </w:rPr>
        <w:t xml:space="preserve"> students</w:t>
      </w:r>
      <w:r w:rsidRPr="00A1344C">
        <w:rPr>
          <w:sz w:val="24"/>
          <w:szCs w:val="24"/>
        </w:rPr>
        <w:t xml:space="preserve"> undertake direct study of the place</w:t>
      </w:r>
      <w:r w:rsidR="00ED7C57">
        <w:rPr>
          <w:sz w:val="24"/>
          <w:szCs w:val="24"/>
        </w:rPr>
        <w:t>-</w:t>
      </w:r>
      <w:r w:rsidRPr="00A1344C">
        <w:rPr>
          <w:sz w:val="24"/>
          <w:szCs w:val="24"/>
        </w:rPr>
        <w:t xml:space="preserve">value system. They compare two </w:t>
      </w:r>
      <w:r w:rsidR="00F06F43">
        <w:rPr>
          <w:sz w:val="24"/>
          <w:szCs w:val="24"/>
        </w:rPr>
        <w:t>two</w:t>
      </w:r>
      <w:r w:rsidRPr="00A1344C">
        <w:rPr>
          <w:sz w:val="24"/>
          <w:szCs w:val="24"/>
        </w:rPr>
        <w:t xml:space="preserve">-digit numbers based on the meanings of the tens and </w:t>
      </w:r>
      <w:proofErr w:type="gramStart"/>
      <w:r w:rsidRPr="00A1344C">
        <w:rPr>
          <w:sz w:val="24"/>
          <w:szCs w:val="24"/>
        </w:rPr>
        <w:t>ones</w:t>
      </w:r>
      <w:proofErr w:type="gramEnd"/>
      <w:r w:rsidRPr="00A1344C">
        <w:rPr>
          <w:sz w:val="24"/>
          <w:szCs w:val="24"/>
        </w:rPr>
        <w:t xml:space="preserve"> digits, a pivotal and somewhat sophisticated concept (</w:t>
      </w:r>
      <w:r w:rsidR="000A4A3A" w:rsidRPr="00A1344C">
        <w:rPr>
          <w:sz w:val="24"/>
          <w:szCs w:val="24"/>
        </w:rPr>
        <w:t>S</w:t>
      </w:r>
      <w:r w:rsidRPr="00A1344C">
        <w:rPr>
          <w:sz w:val="24"/>
          <w:szCs w:val="24"/>
        </w:rPr>
        <w:t>MP.1, 2; 1.NBT.3). To gain this understanding, students need to have worked extensively creating tens from collections of ones and to have internalized the idea of a “</w:t>
      </w:r>
      <w:r w:rsidR="00E005F1">
        <w:rPr>
          <w:sz w:val="24"/>
          <w:szCs w:val="24"/>
        </w:rPr>
        <w:t>10</w:t>
      </w:r>
      <w:r w:rsidRPr="00A1344C">
        <w:rPr>
          <w:sz w:val="24"/>
          <w:szCs w:val="24"/>
        </w:rPr>
        <w:t xml:space="preserve">.” Students may count 43 objects, for example, using </w:t>
      </w:r>
      <w:r w:rsidRPr="00A1344C">
        <w:rPr>
          <w:sz w:val="24"/>
          <w:szCs w:val="24"/>
        </w:rPr>
        <w:lastRenderedPageBreak/>
        <w:t xml:space="preserve">various approaches. Younger learners typically count by ones and may show little or no grouping or organization of 43 objects as they count. As they acquire greater confidence and skill, children can progress to counting some of the objects in groups of </w:t>
      </w:r>
      <w:r w:rsidR="00F72473">
        <w:rPr>
          <w:sz w:val="24"/>
          <w:szCs w:val="24"/>
        </w:rPr>
        <w:t>5</w:t>
      </w:r>
      <w:r w:rsidR="00F72473" w:rsidRPr="00A1344C">
        <w:rPr>
          <w:sz w:val="24"/>
          <w:szCs w:val="24"/>
        </w:rPr>
        <w:t xml:space="preserve"> </w:t>
      </w:r>
      <w:r w:rsidRPr="00A1344C">
        <w:rPr>
          <w:sz w:val="24"/>
          <w:szCs w:val="24"/>
        </w:rPr>
        <w:t xml:space="preserve">or </w:t>
      </w:r>
      <w:r w:rsidR="00F72473">
        <w:rPr>
          <w:sz w:val="24"/>
          <w:szCs w:val="24"/>
        </w:rPr>
        <w:t>10</w:t>
      </w:r>
      <w:r w:rsidR="00F72473" w:rsidRPr="00A1344C">
        <w:rPr>
          <w:sz w:val="24"/>
          <w:szCs w:val="24"/>
        </w:rPr>
        <w:t xml:space="preserve"> </w:t>
      </w:r>
      <w:r w:rsidRPr="00A1344C">
        <w:rPr>
          <w:sz w:val="24"/>
          <w:szCs w:val="24"/>
        </w:rPr>
        <w:t>and perhaps will still count some objects singly.</w:t>
      </w:r>
    </w:p>
    <w:p w14:paraId="55E06432" w14:textId="0D30078A" w:rsidR="00BD1E47" w:rsidRPr="00A1344C" w:rsidRDefault="00E87C6D" w:rsidP="003136D4">
      <w:pPr>
        <w:spacing w:after="240" w:line="360" w:lineRule="auto"/>
        <w:rPr>
          <w:sz w:val="24"/>
          <w:szCs w:val="24"/>
        </w:rPr>
      </w:pPr>
      <w:r w:rsidRPr="00A1344C">
        <w:rPr>
          <w:sz w:val="24"/>
          <w:szCs w:val="24"/>
        </w:rPr>
        <w:t>Once the relationship between ones and tens is better understood, students tend to count the objects in a more adult fashion (</w:t>
      </w:r>
      <w:r w:rsidR="000A4A3A" w:rsidRPr="00A1344C">
        <w:rPr>
          <w:sz w:val="24"/>
          <w:szCs w:val="24"/>
        </w:rPr>
        <w:t>S</w:t>
      </w:r>
      <w:r w:rsidRPr="00A1344C">
        <w:rPr>
          <w:sz w:val="24"/>
          <w:szCs w:val="24"/>
        </w:rPr>
        <w:t>MP.7), grouping objects by tens as far as possible (e.g.</w:t>
      </w:r>
      <w:r w:rsidR="00961FAB">
        <w:rPr>
          <w:sz w:val="24"/>
          <w:szCs w:val="24"/>
        </w:rPr>
        <w:t>,</w:t>
      </w:r>
      <w:r w:rsidRPr="00A1344C">
        <w:rPr>
          <w:sz w:val="24"/>
          <w:szCs w:val="24"/>
        </w:rPr>
        <w:t xml:space="preserve"> </w:t>
      </w:r>
      <w:r w:rsidR="00C016A2">
        <w:rPr>
          <w:sz w:val="24"/>
          <w:szCs w:val="24"/>
        </w:rPr>
        <w:t>four</w:t>
      </w:r>
      <w:r w:rsidRPr="00A1344C">
        <w:rPr>
          <w:sz w:val="24"/>
          <w:szCs w:val="24"/>
        </w:rPr>
        <w:t xml:space="preserve"> groups of </w:t>
      </w:r>
      <w:r w:rsidR="00C016A2">
        <w:rPr>
          <w:sz w:val="24"/>
          <w:szCs w:val="24"/>
        </w:rPr>
        <w:t>10</w:t>
      </w:r>
      <w:r w:rsidRPr="00A1344C">
        <w:rPr>
          <w:sz w:val="24"/>
          <w:szCs w:val="24"/>
        </w:rPr>
        <w:t xml:space="preserve"> and </w:t>
      </w:r>
      <w:r w:rsidR="00C016A2">
        <w:rPr>
          <w:sz w:val="24"/>
          <w:szCs w:val="24"/>
        </w:rPr>
        <w:t>three</w:t>
      </w:r>
      <w:r w:rsidRPr="00A1344C">
        <w:rPr>
          <w:sz w:val="24"/>
          <w:szCs w:val="24"/>
        </w:rPr>
        <w:t xml:space="preserve"> units). Teachers support student learning by providing interesting, varied</w:t>
      </w:r>
      <w:r w:rsidR="00742262">
        <w:rPr>
          <w:sz w:val="24"/>
          <w:szCs w:val="24"/>
        </w:rPr>
        <w:t>,</w:t>
      </w:r>
      <w:r w:rsidRPr="00A1344C">
        <w:rPr>
          <w:sz w:val="24"/>
          <w:szCs w:val="24"/>
        </w:rPr>
        <w:t xml:space="preserve"> and frequent counting opportunities using games, group activities, and a variety of tools along with focused mathematical discourse. </w:t>
      </w:r>
      <w:r w:rsidR="00BD1E47" w:rsidRPr="00A1344C">
        <w:rPr>
          <w:sz w:val="24"/>
          <w:szCs w:val="24"/>
        </w:rPr>
        <w:t xml:space="preserve">Choral Counting is fun for students and can be a </w:t>
      </w:r>
      <w:r w:rsidR="00F06F43" w:rsidRPr="00A1344C">
        <w:rPr>
          <w:sz w:val="24"/>
          <w:szCs w:val="24"/>
        </w:rPr>
        <w:t>powerful means</w:t>
      </w:r>
      <w:r w:rsidR="00BD1E47" w:rsidRPr="00A1344C">
        <w:rPr>
          <w:sz w:val="24"/>
          <w:szCs w:val="24"/>
        </w:rPr>
        <w:t xml:space="preserve"> of encouraging pattern discovery, reasoning about numbers</w:t>
      </w:r>
      <w:r w:rsidR="00A03A7D">
        <w:rPr>
          <w:sz w:val="24"/>
          <w:szCs w:val="24"/>
        </w:rPr>
        <w:t>,</w:t>
      </w:r>
      <w:r w:rsidR="00BD1E47" w:rsidRPr="00A1344C">
        <w:rPr>
          <w:sz w:val="24"/>
          <w:szCs w:val="24"/>
        </w:rPr>
        <w:t xml:space="preserve"> and problem solving. An effective Choral Counting experience includes a public recording of the numbers in the sequence (e.g.,</w:t>
      </w:r>
      <w:r w:rsidR="00B63EF5" w:rsidRPr="00A1344C">
        <w:rPr>
          <w:sz w:val="24"/>
          <w:szCs w:val="24"/>
        </w:rPr>
        <w:t xml:space="preserve"> counting by </w:t>
      </w:r>
      <w:r w:rsidR="00A03A7D">
        <w:rPr>
          <w:sz w:val="24"/>
          <w:szCs w:val="24"/>
        </w:rPr>
        <w:t>three</w:t>
      </w:r>
      <w:r w:rsidR="00B82AFF">
        <w:rPr>
          <w:sz w:val="24"/>
          <w:szCs w:val="24"/>
        </w:rPr>
        <w:t>s</w:t>
      </w:r>
      <w:r w:rsidR="00A03A7D" w:rsidRPr="00A1344C">
        <w:rPr>
          <w:sz w:val="24"/>
          <w:szCs w:val="24"/>
        </w:rPr>
        <w:t xml:space="preserve"> </w:t>
      </w:r>
      <w:r w:rsidR="00B63EF5" w:rsidRPr="00A1344C">
        <w:rPr>
          <w:sz w:val="24"/>
          <w:szCs w:val="24"/>
        </w:rPr>
        <w:t>starting with 4:</w:t>
      </w:r>
      <w:r w:rsidR="00BD1E47" w:rsidRPr="00A1344C">
        <w:rPr>
          <w:sz w:val="24"/>
          <w:szCs w:val="24"/>
        </w:rPr>
        <w:t xml:space="preserve"> </w:t>
      </w:r>
      <w:r w:rsidR="00B63EF5" w:rsidRPr="00A1344C">
        <w:rPr>
          <w:sz w:val="24"/>
          <w:szCs w:val="24"/>
        </w:rPr>
        <w:t>4</w:t>
      </w:r>
      <w:r w:rsidR="00BD1E47" w:rsidRPr="00A1344C">
        <w:rPr>
          <w:sz w:val="24"/>
          <w:szCs w:val="24"/>
        </w:rPr>
        <w:t xml:space="preserve">, </w:t>
      </w:r>
      <w:r w:rsidR="00B63EF5" w:rsidRPr="00A1344C">
        <w:rPr>
          <w:sz w:val="24"/>
          <w:szCs w:val="24"/>
        </w:rPr>
        <w:t>7, 10, 13, 16</w:t>
      </w:r>
      <w:r w:rsidR="00BD1E47" w:rsidRPr="00A1344C">
        <w:rPr>
          <w:sz w:val="24"/>
          <w:szCs w:val="24"/>
        </w:rPr>
        <w:t>…) and a discussion in which students share their reasoning as the teacher helps students extend and connect their ideas (</w:t>
      </w:r>
      <w:r w:rsidR="00B63EF5" w:rsidRPr="00A1344C">
        <w:rPr>
          <w:sz w:val="24"/>
          <w:szCs w:val="24"/>
        </w:rPr>
        <w:t xml:space="preserve">Chan </w:t>
      </w:r>
      <w:r w:rsidR="00406C35" w:rsidRPr="00A1344C">
        <w:rPr>
          <w:sz w:val="24"/>
          <w:szCs w:val="24"/>
        </w:rPr>
        <w:t>Turrou et al., 2017).</w:t>
      </w:r>
    </w:p>
    <w:p w14:paraId="78A9FEA9" w14:textId="37D61B39" w:rsidR="00A320F1" w:rsidRPr="005F7654" w:rsidRDefault="00BD1E47" w:rsidP="00832340">
      <w:pPr>
        <w:autoSpaceDE w:val="0"/>
        <w:autoSpaceDN w:val="0"/>
        <w:adjustRightInd w:val="0"/>
        <w:spacing w:after="120" w:line="360" w:lineRule="auto"/>
        <w:rPr>
          <w:sz w:val="24"/>
          <w:szCs w:val="24"/>
        </w:rPr>
      </w:pPr>
      <w:r w:rsidRPr="28859CE8">
        <w:rPr>
          <w:sz w:val="24"/>
          <w:szCs w:val="24"/>
        </w:rPr>
        <w:t>Posing q</w:t>
      </w:r>
      <w:r w:rsidR="00E87C6D" w:rsidRPr="28859CE8">
        <w:rPr>
          <w:sz w:val="24"/>
          <w:szCs w:val="24"/>
        </w:rPr>
        <w:t>uestions as students are engaged in the activities can help child</w:t>
      </w:r>
      <w:r w:rsidR="007C5A70">
        <w:rPr>
          <w:sz w:val="24"/>
          <w:szCs w:val="24"/>
        </w:rPr>
        <w:t>ren</w:t>
      </w:r>
      <w:r w:rsidR="00E87C6D" w:rsidRPr="28859CE8">
        <w:rPr>
          <w:sz w:val="24"/>
          <w:szCs w:val="24"/>
        </w:rPr>
        <w:t xml:space="preserve"> see relationships and further develop place</w:t>
      </w:r>
      <w:r w:rsidR="001514E6">
        <w:rPr>
          <w:sz w:val="24"/>
          <w:szCs w:val="24"/>
        </w:rPr>
        <w:t>-</w:t>
      </w:r>
      <w:r w:rsidR="00E87C6D" w:rsidRPr="28859CE8">
        <w:rPr>
          <w:sz w:val="24"/>
          <w:szCs w:val="24"/>
        </w:rPr>
        <w:t xml:space="preserve">value concepts. </w:t>
      </w:r>
      <w:r w:rsidR="00A320F1" w:rsidRPr="28859CE8">
        <w:rPr>
          <w:sz w:val="24"/>
          <w:szCs w:val="24"/>
        </w:rPr>
        <w:t xml:space="preserve">A technique described as </w:t>
      </w:r>
      <w:r w:rsidR="007A03B6">
        <w:rPr>
          <w:sz w:val="24"/>
          <w:szCs w:val="24"/>
        </w:rPr>
        <w:t>“</w:t>
      </w:r>
      <w:r w:rsidR="00A320F1" w:rsidRPr="28859CE8">
        <w:rPr>
          <w:sz w:val="24"/>
          <w:szCs w:val="24"/>
        </w:rPr>
        <w:t xml:space="preserve">Notice and Wonder” can be an effective means of increasing student understanding as well as involvement when faced with a </w:t>
      </w:r>
      <w:r w:rsidR="002E72C6" w:rsidRPr="28859CE8">
        <w:rPr>
          <w:sz w:val="24"/>
          <w:szCs w:val="24"/>
        </w:rPr>
        <w:t>problem-solving</w:t>
      </w:r>
      <w:r w:rsidR="00A320F1" w:rsidRPr="28859CE8">
        <w:rPr>
          <w:sz w:val="24"/>
          <w:szCs w:val="24"/>
        </w:rPr>
        <w:t xml:space="preserve"> challenge. By inviting students to express anything they notice in a problem, teachers create a safe environment. Students share their thoughts without any pressure to answer or solve a problem.</w:t>
      </w:r>
    </w:p>
    <w:p w14:paraId="2A4147E7" w14:textId="41DE6CD7" w:rsidR="006847AC" w:rsidRPr="00A1344C" w:rsidRDefault="00E87C6D" w:rsidP="00A320F1">
      <w:pPr>
        <w:autoSpaceDE w:val="0"/>
        <w:autoSpaceDN w:val="0"/>
        <w:adjustRightInd w:val="0"/>
        <w:spacing w:after="120" w:line="360" w:lineRule="auto"/>
        <w:rPr>
          <w:rFonts w:ascii="Times New Roman" w:hAnsi="Times New Roman" w:cs="Times New Roman"/>
          <w:sz w:val="19"/>
          <w:szCs w:val="19"/>
          <w:lang w:val="en-US"/>
        </w:rPr>
      </w:pPr>
      <w:r w:rsidRPr="00A1344C">
        <w:rPr>
          <w:sz w:val="24"/>
          <w:szCs w:val="24"/>
        </w:rPr>
        <w:t xml:space="preserve">Some questions </w:t>
      </w:r>
      <w:r w:rsidR="00A320F1">
        <w:rPr>
          <w:sz w:val="24"/>
          <w:szCs w:val="24"/>
        </w:rPr>
        <w:t xml:space="preserve">in the instance of counting 43 objects </w:t>
      </w:r>
      <w:r w:rsidRPr="00A1344C">
        <w:rPr>
          <w:sz w:val="24"/>
          <w:szCs w:val="24"/>
        </w:rPr>
        <w:t>might be:</w:t>
      </w:r>
    </w:p>
    <w:p w14:paraId="30B1C83D" w14:textId="77777777" w:rsidR="00C525A8" w:rsidRPr="00A1344C" w:rsidRDefault="00C525A8" w:rsidP="00C016A2">
      <w:pPr>
        <w:numPr>
          <w:ilvl w:val="0"/>
          <w:numId w:val="1"/>
        </w:numPr>
        <w:spacing w:after="120"/>
        <w:rPr>
          <w:sz w:val="24"/>
          <w:szCs w:val="24"/>
        </w:rPr>
      </w:pPr>
      <w:r w:rsidRPr="00A1344C">
        <w:rPr>
          <w:sz w:val="24"/>
          <w:szCs w:val="24"/>
        </w:rPr>
        <w:t xml:space="preserve">What do you notice? </w:t>
      </w:r>
    </w:p>
    <w:p w14:paraId="2F5B973D" w14:textId="77777777" w:rsidR="00C525A8" w:rsidRPr="00A1344C" w:rsidRDefault="00C525A8" w:rsidP="00C016A2">
      <w:pPr>
        <w:numPr>
          <w:ilvl w:val="0"/>
          <w:numId w:val="1"/>
        </w:numPr>
        <w:spacing w:after="120"/>
        <w:rPr>
          <w:sz w:val="24"/>
          <w:szCs w:val="24"/>
        </w:rPr>
      </w:pPr>
      <w:r w:rsidRPr="00A1344C">
        <w:rPr>
          <w:sz w:val="24"/>
          <w:szCs w:val="24"/>
        </w:rPr>
        <w:t>What do you wonder?</w:t>
      </w:r>
    </w:p>
    <w:p w14:paraId="6497646F" w14:textId="16AD387B" w:rsidR="006847AC" w:rsidRPr="00EE2966" w:rsidRDefault="00E87C6D" w:rsidP="00C016A2">
      <w:pPr>
        <w:numPr>
          <w:ilvl w:val="0"/>
          <w:numId w:val="1"/>
        </w:numPr>
        <w:spacing w:after="120"/>
        <w:rPr>
          <w:sz w:val="24"/>
          <w:szCs w:val="24"/>
        </w:rPr>
      </w:pPr>
      <w:r w:rsidRPr="00F06E67">
        <w:rPr>
          <w:sz w:val="24"/>
          <w:szCs w:val="24"/>
        </w:rPr>
        <w:t>What will happen if we count these by singles?</w:t>
      </w:r>
    </w:p>
    <w:p w14:paraId="1EF4F5B4" w14:textId="06062483" w:rsidR="006847AC" w:rsidRPr="001E589D" w:rsidRDefault="00E87C6D" w:rsidP="00C016A2">
      <w:pPr>
        <w:numPr>
          <w:ilvl w:val="0"/>
          <w:numId w:val="1"/>
        </w:numPr>
        <w:spacing w:after="120"/>
        <w:rPr>
          <w:sz w:val="24"/>
          <w:szCs w:val="24"/>
        </w:rPr>
      </w:pPr>
      <w:r w:rsidRPr="001E589D">
        <w:rPr>
          <w:sz w:val="24"/>
          <w:szCs w:val="24"/>
        </w:rPr>
        <w:t>What if we counted them in groups of ten</w:t>
      </w:r>
      <w:r w:rsidR="001211C2">
        <w:rPr>
          <w:sz w:val="24"/>
          <w:szCs w:val="24"/>
        </w:rPr>
        <w:t>s</w:t>
      </w:r>
      <w:r w:rsidRPr="001E589D">
        <w:rPr>
          <w:sz w:val="24"/>
          <w:szCs w:val="24"/>
        </w:rPr>
        <w:t>?</w:t>
      </w:r>
    </w:p>
    <w:p w14:paraId="3682CC23" w14:textId="13DDC9DA" w:rsidR="006847AC" w:rsidRPr="001E589D" w:rsidRDefault="00E87C6D" w:rsidP="00C016A2">
      <w:pPr>
        <w:numPr>
          <w:ilvl w:val="0"/>
          <w:numId w:val="1"/>
        </w:numPr>
        <w:spacing w:after="120"/>
        <w:rPr>
          <w:sz w:val="24"/>
          <w:szCs w:val="24"/>
        </w:rPr>
      </w:pPr>
      <w:r w:rsidRPr="001E589D">
        <w:rPr>
          <w:sz w:val="24"/>
          <w:szCs w:val="24"/>
        </w:rPr>
        <w:t>How can we be sure there really are 43 here?</w:t>
      </w:r>
    </w:p>
    <w:p w14:paraId="52DE3B12" w14:textId="2BDF22B0" w:rsidR="006847AC" w:rsidRPr="00A1344C" w:rsidRDefault="00E87C6D" w:rsidP="00C016A2">
      <w:pPr>
        <w:numPr>
          <w:ilvl w:val="0"/>
          <w:numId w:val="1"/>
        </w:numPr>
        <w:spacing w:after="240"/>
        <w:rPr>
          <w:sz w:val="24"/>
          <w:szCs w:val="24"/>
        </w:rPr>
      </w:pPr>
      <w:r w:rsidRPr="00A1344C">
        <w:rPr>
          <w:sz w:val="24"/>
          <w:szCs w:val="24"/>
        </w:rPr>
        <w:t xml:space="preserve">I see you counted by groups of </w:t>
      </w:r>
      <w:r w:rsidR="007C5A70">
        <w:rPr>
          <w:sz w:val="24"/>
          <w:szCs w:val="24"/>
        </w:rPr>
        <w:t>tens</w:t>
      </w:r>
      <w:r w:rsidR="007C5A70" w:rsidRPr="00A1344C">
        <w:rPr>
          <w:sz w:val="24"/>
          <w:szCs w:val="24"/>
        </w:rPr>
        <w:t xml:space="preserve"> </w:t>
      </w:r>
      <w:r w:rsidRPr="00A1344C">
        <w:rPr>
          <w:sz w:val="24"/>
          <w:szCs w:val="24"/>
        </w:rPr>
        <w:t>and ones. What if you counted them all by ones? How many would we get?</w:t>
      </w:r>
    </w:p>
    <w:p w14:paraId="328D1202" w14:textId="25B5C7B4" w:rsidR="006847AC" w:rsidRPr="00A1344C" w:rsidRDefault="00E87C6D" w:rsidP="003136D4">
      <w:pPr>
        <w:spacing w:after="240" w:line="360" w:lineRule="auto"/>
        <w:rPr>
          <w:sz w:val="24"/>
          <w:szCs w:val="24"/>
        </w:rPr>
      </w:pPr>
      <w:r w:rsidRPr="00A1344C">
        <w:rPr>
          <w:sz w:val="24"/>
          <w:szCs w:val="24"/>
        </w:rPr>
        <w:lastRenderedPageBreak/>
        <w:t xml:space="preserve">While the impulse may be to tell </w:t>
      </w:r>
      <w:r w:rsidR="00EC7445" w:rsidRPr="00A1344C">
        <w:rPr>
          <w:sz w:val="24"/>
          <w:szCs w:val="24"/>
        </w:rPr>
        <w:t>students</w:t>
      </w:r>
      <w:r w:rsidRPr="00A1344C">
        <w:rPr>
          <w:sz w:val="24"/>
          <w:szCs w:val="24"/>
        </w:rPr>
        <w:t xml:space="preserve"> </w:t>
      </w:r>
      <w:r w:rsidR="007C4F49">
        <w:rPr>
          <w:sz w:val="24"/>
          <w:szCs w:val="24"/>
        </w:rPr>
        <w:t xml:space="preserve">that </w:t>
      </w:r>
      <w:r w:rsidRPr="00A1344C">
        <w:rPr>
          <w:sz w:val="24"/>
          <w:szCs w:val="24"/>
        </w:rPr>
        <w:t>the results will be the same with either counting method, direct instruction is unlikely to make sense to them at this stage. Children must construct this knowledge themselves (Van de Walle et al.</w:t>
      </w:r>
      <w:r w:rsidR="00571356">
        <w:rPr>
          <w:sz w:val="24"/>
          <w:szCs w:val="24"/>
        </w:rPr>
        <w:t>,</w:t>
      </w:r>
      <w:r w:rsidRPr="00A1344C">
        <w:rPr>
          <w:sz w:val="24"/>
          <w:szCs w:val="24"/>
        </w:rPr>
        <w:t xml:space="preserve"> 2014).</w:t>
      </w:r>
    </w:p>
    <w:p w14:paraId="68F8A2DA" w14:textId="56D7A536" w:rsidR="006847AC" w:rsidRPr="0019778F" w:rsidRDefault="001A61A3" w:rsidP="001E2EE4">
      <w:pPr>
        <w:pStyle w:val="Heading4"/>
      </w:pPr>
      <w:r w:rsidRPr="0019778F">
        <w:t>G</w:t>
      </w:r>
      <w:r w:rsidR="00E87C6D" w:rsidRPr="0019778F">
        <w:t>rade</w:t>
      </w:r>
      <w:r w:rsidRPr="0019778F">
        <w:t xml:space="preserve"> </w:t>
      </w:r>
      <w:r w:rsidR="00585A8C">
        <w:t>Two</w:t>
      </w:r>
    </w:p>
    <w:p w14:paraId="258C7404" w14:textId="2A4290A2" w:rsidR="006847AC" w:rsidRPr="00A1344C" w:rsidRDefault="00E87C6D" w:rsidP="003136D4">
      <w:pPr>
        <w:spacing w:after="240" w:line="360" w:lineRule="auto"/>
        <w:rPr>
          <w:sz w:val="24"/>
          <w:szCs w:val="24"/>
        </w:rPr>
      </w:pPr>
      <w:r w:rsidRPr="00A1344C">
        <w:rPr>
          <w:sz w:val="24"/>
          <w:szCs w:val="24"/>
        </w:rPr>
        <w:t xml:space="preserve">Students in second grade learn to understand place value for </w:t>
      </w:r>
      <w:r w:rsidR="00D65DCF">
        <w:rPr>
          <w:sz w:val="24"/>
          <w:szCs w:val="24"/>
        </w:rPr>
        <w:t>three</w:t>
      </w:r>
      <w:r w:rsidRPr="00A1344C">
        <w:rPr>
          <w:sz w:val="24"/>
          <w:szCs w:val="24"/>
        </w:rPr>
        <w:t>-digit numbers. They continue the work of comparing quantities with meaning (2.NBT.1) and record these comparisons using the &lt;, =, and &gt; symbols. They</w:t>
      </w:r>
      <w:r w:rsidR="0032057E">
        <w:rPr>
          <w:sz w:val="24"/>
          <w:szCs w:val="24"/>
        </w:rPr>
        <w:t xml:space="preserve"> engage in CC3 when they</w:t>
      </w:r>
      <w:r w:rsidRPr="00A1344C">
        <w:rPr>
          <w:sz w:val="24"/>
          <w:szCs w:val="24"/>
        </w:rPr>
        <w:t xml:space="preserve"> recognize 100 as a “bundle” of </w:t>
      </w:r>
      <w:r w:rsidR="00B82AFF">
        <w:rPr>
          <w:sz w:val="24"/>
          <w:szCs w:val="24"/>
        </w:rPr>
        <w:t>10</w:t>
      </w:r>
      <w:r w:rsidR="00B82AFF" w:rsidRPr="00A1344C">
        <w:rPr>
          <w:sz w:val="24"/>
          <w:szCs w:val="24"/>
        </w:rPr>
        <w:t xml:space="preserve"> </w:t>
      </w:r>
      <w:r w:rsidRPr="00A1344C">
        <w:rPr>
          <w:sz w:val="24"/>
          <w:szCs w:val="24"/>
        </w:rPr>
        <w:t>tens and use that understanding to make sense of larger numbers of hundreds (200, 300, 400, etc.) up to 1000 (</w:t>
      </w:r>
      <w:r w:rsidR="000A4A3A" w:rsidRPr="00A1344C">
        <w:rPr>
          <w:sz w:val="24"/>
          <w:szCs w:val="24"/>
        </w:rPr>
        <w:t>S</w:t>
      </w:r>
      <w:r w:rsidRPr="00A1344C">
        <w:rPr>
          <w:sz w:val="24"/>
          <w:szCs w:val="24"/>
        </w:rPr>
        <w:t>MP.6, 7). For numbers up to 1000, they use numerals, number names</w:t>
      </w:r>
      <w:r w:rsidR="003022E5">
        <w:rPr>
          <w:sz w:val="24"/>
          <w:szCs w:val="24"/>
        </w:rPr>
        <w:t>,</w:t>
      </w:r>
      <w:r w:rsidRPr="00A1344C">
        <w:rPr>
          <w:sz w:val="24"/>
          <w:szCs w:val="24"/>
        </w:rPr>
        <w:t xml:space="preserve"> and </w:t>
      </w:r>
      <w:r w:rsidRPr="000A64DA">
        <w:rPr>
          <w:bCs/>
          <w:sz w:val="24"/>
          <w:szCs w:val="24"/>
        </w:rPr>
        <w:t>expanded form</w:t>
      </w:r>
      <w:r w:rsidRPr="00A1344C">
        <w:rPr>
          <w:sz w:val="24"/>
          <w:szCs w:val="24"/>
        </w:rPr>
        <w:t xml:space="preserve"> as ways of expressing quantities</w:t>
      </w:r>
      <w:r w:rsidR="00BC192D">
        <w:rPr>
          <w:sz w:val="24"/>
          <w:szCs w:val="24"/>
        </w:rPr>
        <w:t>.</w:t>
      </w:r>
    </w:p>
    <w:p w14:paraId="184B89BC" w14:textId="0911B28D" w:rsidR="006847AC" w:rsidRPr="00A1344C" w:rsidRDefault="00E87C6D" w:rsidP="00A36ADD">
      <w:pPr>
        <w:spacing w:line="360" w:lineRule="auto"/>
        <w:rPr>
          <w:sz w:val="24"/>
          <w:szCs w:val="24"/>
        </w:rPr>
      </w:pPr>
      <w:r w:rsidRPr="00A1344C">
        <w:rPr>
          <w:sz w:val="24"/>
          <w:szCs w:val="24"/>
        </w:rPr>
        <w:t>Examples:</w:t>
      </w:r>
    </w:p>
    <w:p w14:paraId="24EFA154" w14:textId="2DBFB721" w:rsidR="006847AC" w:rsidRPr="00A1344C" w:rsidRDefault="00B82AFF" w:rsidP="0048482F">
      <w:pPr>
        <w:numPr>
          <w:ilvl w:val="0"/>
          <w:numId w:val="6"/>
        </w:numPr>
        <w:spacing w:line="360" w:lineRule="auto"/>
        <w:rPr>
          <w:sz w:val="24"/>
          <w:szCs w:val="24"/>
        </w:rPr>
      </w:pPr>
      <w:r>
        <w:rPr>
          <w:sz w:val="24"/>
          <w:szCs w:val="24"/>
        </w:rPr>
        <w:t>T</w:t>
      </w:r>
      <w:r w:rsidR="00E87C6D" w:rsidRPr="00A1344C">
        <w:rPr>
          <w:sz w:val="24"/>
          <w:szCs w:val="24"/>
        </w:rPr>
        <w:t xml:space="preserve">o </w:t>
      </w:r>
      <w:r w:rsidR="00743E47">
        <w:rPr>
          <w:sz w:val="24"/>
          <w:szCs w:val="24"/>
        </w:rPr>
        <w:t>compute</w:t>
      </w:r>
      <w:r w:rsidR="00743E47" w:rsidRPr="00A1344C">
        <w:rPr>
          <w:sz w:val="24"/>
          <w:szCs w:val="24"/>
        </w:rPr>
        <w:t xml:space="preserve"> </w:t>
      </w:r>
      <w:r w:rsidR="00E87C6D" w:rsidRPr="00A1344C">
        <w:rPr>
          <w:sz w:val="24"/>
          <w:szCs w:val="24"/>
        </w:rPr>
        <w:t>18 + 7, a child may think</w:t>
      </w:r>
      <w:r w:rsidR="00CE74E3" w:rsidRPr="00A1344C">
        <w:rPr>
          <w:sz w:val="24"/>
          <w:szCs w:val="24"/>
        </w:rPr>
        <w:t xml:space="preserve"> of</w:t>
      </w:r>
      <w:r w:rsidR="00E87C6D" w:rsidRPr="00A1344C">
        <w:rPr>
          <w:sz w:val="24"/>
          <w:szCs w:val="24"/>
        </w:rPr>
        <w:t xml:space="preserve"> 7</w:t>
      </w:r>
      <w:r w:rsidR="00CE74E3" w:rsidRPr="00A1344C">
        <w:rPr>
          <w:sz w:val="24"/>
          <w:szCs w:val="24"/>
        </w:rPr>
        <w:t xml:space="preserve"> as </w:t>
      </w:r>
      <w:r w:rsidR="00E87C6D" w:rsidRPr="00A1344C">
        <w:rPr>
          <w:sz w:val="24"/>
          <w:szCs w:val="24"/>
        </w:rPr>
        <w:t>2 + 5</w:t>
      </w:r>
      <w:r w:rsidR="00CE74E3" w:rsidRPr="00A1344C">
        <w:rPr>
          <w:sz w:val="24"/>
          <w:szCs w:val="24"/>
        </w:rPr>
        <w:t xml:space="preserve">, so </w:t>
      </w:r>
      <w:r w:rsidR="00E87C6D" w:rsidRPr="00A1344C">
        <w:rPr>
          <w:sz w:val="24"/>
          <w:szCs w:val="24"/>
        </w:rPr>
        <w:t>18 + 7 = 18 + 2 + 5 = 20 + 5, which is easier to solve</w:t>
      </w:r>
    </w:p>
    <w:p w14:paraId="180CD78E" w14:textId="0B55A65D" w:rsidR="006847AC" w:rsidRDefault="00E87C6D" w:rsidP="0048482F">
      <w:pPr>
        <w:numPr>
          <w:ilvl w:val="0"/>
          <w:numId w:val="6"/>
        </w:numPr>
        <w:spacing w:after="240" w:line="360" w:lineRule="auto"/>
        <w:rPr>
          <w:sz w:val="24"/>
          <w:szCs w:val="24"/>
        </w:rPr>
      </w:pPr>
      <w:r w:rsidRPr="00A1344C">
        <w:rPr>
          <w:sz w:val="24"/>
          <w:szCs w:val="24"/>
        </w:rPr>
        <w:t>234 = 200 + 30 + 4; 243 = 200 + 40 + 3. Then, 234 &lt; 243.</w:t>
      </w:r>
    </w:p>
    <w:p w14:paraId="527A423C" w14:textId="38201FB6" w:rsidR="004F5480" w:rsidRPr="00CB4A4C" w:rsidRDefault="00B82AFF" w:rsidP="00BE122E">
      <w:pPr>
        <w:spacing w:after="240" w:line="360" w:lineRule="auto"/>
        <w:rPr>
          <w:sz w:val="24"/>
          <w:szCs w:val="24"/>
        </w:rPr>
      </w:pPr>
      <w:r>
        <w:rPr>
          <w:sz w:val="24"/>
          <w:szCs w:val="24"/>
        </w:rPr>
        <w:t>Second-grade</w:t>
      </w:r>
      <w:r w:rsidR="004F5480" w:rsidRPr="00BE122E">
        <w:rPr>
          <w:sz w:val="24"/>
          <w:szCs w:val="24"/>
        </w:rPr>
        <w:t xml:space="preserve"> students who have developed </w:t>
      </w:r>
      <w:r w:rsidR="00984FDE">
        <w:rPr>
          <w:sz w:val="24"/>
          <w:szCs w:val="24"/>
        </w:rPr>
        <w:t xml:space="preserve">an </w:t>
      </w:r>
      <w:r w:rsidR="004F5480" w:rsidRPr="00BE122E">
        <w:rPr>
          <w:sz w:val="24"/>
          <w:szCs w:val="24"/>
        </w:rPr>
        <w:t>understanding of place value for three-digit numbers are building a foundation for later grades in which they will work with large whole numbers and decimals.</w:t>
      </w:r>
    </w:p>
    <w:p w14:paraId="3FB6135D" w14:textId="51DC0D41" w:rsidR="003136D4" w:rsidRPr="00A1344C" w:rsidRDefault="00E87C6D" w:rsidP="00A15DA2">
      <w:pPr>
        <w:pStyle w:val="Heading3"/>
        <w:spacing w:after="0" w:line="360" w:lineRule="auto"/>
        <w:rPr>
          <w:rFonts w:eastAsia="Times New Roman"/>
          <w:color w:val="auto"/>
          <w:lang w:val="en-US"/>
        </w:rPr>
      </w:pPr>
      <w:bookmarkStart w:id="7" w:name="_Toc137108258"/>
      <w:r w:rsidRPr="00A1344C">
        <w:rPr>
          <w:rFonts w:eastAsia="Times New Roman"/>
          <w:color w:val="auto"/>
          <w:lang w:val="en-US"/>
        </w:rPr>
        <w:t xml:space="preserve">How </w:t>
      </w:r>
      <w:r w:rsidR="00585A8C">
        <w:rPr>
          <w:rFonts w:eastAsia="Times New Roman"/>
          <w:color w:val="auto"/>
          <w:lang w:val="en-US"/>
        </w:rPr>
        <w:t>D</w:t>
      </w:r>
      <w:r w:rsidRPr="00A1344C">
        <w:rPr>
          <w:rFonts w:eastAsia="Times New Roman"/>
          <w:color w:val="auto"/>
          <w:lang w:val="en-US"/>
        </w:rPr>
        <w:t xml:space="preserve">o </w:t>
      </w:r>
      <w:r w:rsidR="00585A8C">
        <w:rPr>
          <w:rFonts w:eastAsia="Times New Roman"/>
          <w:color w:val="auto"/>
          <w:lang w:val="en-US"/>
        </w:rPr>
        <w:t>S</w:t>
      </w:r>
      <w:r w:rsidRPr="00A1344C">
        <w:rPr>
          <w:rFonts w:eastAsia="Times New Roman"/>
          <w:color w:val="auto"/>
          <w:lang w:val="en-US"/>
        </w:rPr>
        <w:t xml:space="preserve">tudents in </w:t>
      </w:r>
      <w:r w:rsidR="00585A8C">
        <w:rPr>
          <w:rFonts w:eastAsia="Times New Roman"/>
          <w:color w:val="auto"/>
          <w:lang w:val="en-US"/>
        </w:rPr>
        <w:t xml:space="preserve">Transitional Kindergarten </w:t>
      </w:r>
      <w:r w:rsidR="00EF41AD">
        <w:rPr>
          <w:rFonts w:eastAsia="Times New Roman"/>
          <w:color w:val="auto"/>
          <w:lang w:val="en-US"/>
        </w:rPr>
        <w:t>T</w:t>
      </w:r>
      <w:r w:rsidR="00585A8C">
        <w:rPr>
          <w:rFonts w:eastAsia="Times New Roman"/>
          <w:color w:val="auto"/>
          <w:lang w:val="en-US"/>
        </w:rPr>
        <w:t>hrough Grade Two</w:t>
      </w:r>
      <w:r w:rsidRPr="00A1344C">
        <w:rPr>
          <w:rFonts w:eastAsia="Times New Roman"/>
          <w:color w:val="auto"/>
          <w:lang w:val="en-US"/>
        </w:rPr>
        <w:t xml:space="preserve"> </w:t>
      </w:r>
      <w:r w:rsidR="00585A8C">
        <w:rPr>
          <w:rFonts w:eastAsia="Times New Roman"/>
          <w:color w:val="auto"/>
          <w:lang w:val="en-US"/>
        </w:rPr>
        <w:t>L</w:t>
      </w:r>
      <w:r w:rsidRPr="00A1344C">
        <w:rPr>
          <w:rFonts w:eastAsia="Times New Roman"/>
          <w:color w:val="auto"/>
          <w:lang w:val="en-US"/>
        </w:rPr>
        <w:t xml:space="preserve">earn to </w:t>
      </w:r>
      <w:r w:rsidR="00585A8C">
        <w:rPr>
          <w:rFonts w:eastAsia="Times New Roman"/>
          <w:color w:val="auto"/>
          <w:lang w:val="en-US"/>
        </w:rPr>
        <w:t>C</w:t>
      </w:r>
      <w:r w:rsidRPr="00A1344C">
        <w:rPr>
          <w:rFonts w:eastAsia="Times New Roman"/>
          <w:color w:val="auto"/>
          <w:lang w:val="en-US"/>
        </w:rPr>
        <w:t xml:space="preserve">ompare and </w:t>
      </w:r>
      <w:r w:rsidR="00585A8C">
        <w:rPr>
          <w:rFonts w:eastAsia="Times New Roman"/>
          <w:color w:val="auto"/>
          <w:lang w:val="en-US"/>
        </w:rPr>
        <w:t>O</w:t>
      </w:r>
      <w:r w:rsidRPr="00A1344C">
        <w:rPr>
          <w:rFonts w:eastAsia="Times New Roman"/>
          <w:color w:val="auto"/>
          <w:lang w:val="en-US"/>
        </w:rPr>
        <w:t xml:space="preserve">rder </w:t>
      </w:r>
      <w:r w:rsidR="00585A8C">
        <w:rPr>
          <w:rFonts w:eastAsia="Times New Roman"/>
          <w:color w:val="auto"/>
          <w:lang w:val="en-US"/>
        </w:rPr>
        <w:t>N</w:t>
      </w:r>
      <w:r w:rsidRPr="00A1344C">
        <w:rPr>
          <w:rFonts w:eastAsia="Times New Roman"/>
          <w:color w:val="auto"/>
          <w:lang w:val="en-US"/>
        </w:rPr>
        <w:t>umbers</w:t>
      </w:r>
      <w:r w:rsidR="004F5480">
        <w:rPr>
          <w:rFonts w:eastAsia="Times New Roman"/>
          <w:color w:val="auto"/>
          <w:lang w:val="en-US"/>
        </w:rPr>
        <w:t>?</w:t>
      </w:r>
      <w:bookmarkEnd w:id="7"/>
    </w:p>
    <w:p w14:paraId="4711BA24" w14:textId="77777777" w:rsidR="006847AC" w:rsidRPr="0019778F" w:rsidRDefault="00E87C6D" w:rsidP="001E2EE4">
      <w:pPr>
        <w:pStyle w:val="Heading4"/>
      </w:pPr>
      <w:r w:rsidRPr="0019778F">
        <w:t>Transitional Kindergarten</w:t>
      </w:r>
    </w:p>
    <w:p w14:paraId="3C266EA4" w14:textId="12D7B0BB" w:rsidR="00DF1B56" w:rsidRDefault="00E87C6D">
      <w:pPr>
        <w:spacing w:after="240" w:line="360" w:lineRule="auto"/>
        <w:rPr>
          <w:sz w:val="24"/>
          <w:szCs w:val="24"/>
        </w:rPr>
      </w:pPr>
      <w:r w:rsidRPr="00A1344C">
        <w:rPr>
          <w:sz w:val="24"/>
          <w:szCs w:val="24"/>
        </w:rPr>
        <w:t xml:space="preserve">With extensive practice of counting, </w:t>
      </w:r>
      <w:r w:rsidR="00585A8C">
        <w:rPr>
          <w:sz w:val="24"/>
          <w:szCs w:val="24"/>
        </w:rPr>
        <w:t>transitional kindergarten</w:t>
      </w:r>
      <w:r w:rsidRPr="00A1344C">
        <w:rPr>
          <w:sz w:val="24"/>
          <w:szCs w:val="24"/>
        </w:rPr>
        <w:t xml:space="preserve"> students establish the foundation for comparing numbers</w:t>
      </w:r>
      <w:r w:rsidR="003022E5">
        <w:rPr>
          <w:sz w:val="24"/>
          <w:szCs w:val="24"/>
        </w:rPr>
        <w:t>,</w:t>
      </w:r>
      <w:r w:rsidRPr="00A1344C">
        <w:rPr>
          <w:sz w:val="24"/>
          <w:szCs w:val="24"/>
        </w:rPr>
        <w:t xml:space="preserve"> which later enable</w:t>
      </w:r>
      <w:r w:rsidR="0067648F">
        <w:rPr>
          <w:sz w:val="24"/>
          <w:szCs w:val="24"/>
        </w:rPr>
        <w:t>s</w:t>
      </w:r>
      <w:r w:rsidRPr="00A1344C">
        <w:rPr>
          <w:sz w:val="24"/>
          <w:szCs w:val="24"/>
        </w:rPr>
        <w:t xml:space="preserve"> them to locate numbers on a </w:t>
      </w:r>
      <w:r w:rsidR="001F6612" w:rsidRPr="000A64DA">
        <w:rPr>
          <w:sz w:val="24"/>
          <w:szCs w:val="24"/>
        </w:rPr>
        <w:t xml:space="preserve">number path </w:t>
      </w:r>
      <w:r w:rsidR="00984FDE" w:rsidRPr="000A64DA">
        <w:rPr>
          <w:sz w:val="24"/>
          <w:szCs w:val="24"/>
        </w:rPr>
        <w:t>(</w:t>
      </w:r>
      <w:r w:rsidR="00984FDE">
        <w:rPr>
          <w:sz w:val="24"/>
          <w:szCs w:val="24"/>
        </w:rPr>
        <w:t>shown</w:t>
      </w:r>
      <w:r w:rsidR="001F6612">
        <w:rPr>
          <w:sz w:val="24"/>
          <w:szCs w:val="24"/>
        </w:rPr>
        <w:t xml:space="preserve"> below</w:t>
      </w:r>
      <w:r w:rsidR="00984FDE">
        <w:rPr>
          <w:sz w:val="24"/>
          <w:szCs w:val="24"/>
        </w:rPr>
        <w:t>)</w:t>
      </w:r>
      <w:r w:rsidR="001F6612">
        <w:rPr>
          <w:sz w:val="24"/>
          <w:szCs w:val="24"/>
        </w:rPr>
        <w:t xml:space="preserve"> </w:t>
      </w:r>
      <w:r w:rsidR="001211C2">
        <w:rPr>
          <w:sz w:val="24"/>
          <w:szCs w:val="24"/>
        </w:rPr>
        <w:t xml:space="preserve">and </w:t>
      </w:r>
      <w:r w:rsidR="001F6612">
        <w:rPr>
          <w:sz w:val="24"/>
          <w:szCs w:val="24"/>
        </w:rPr>
        <w:t xml:space="preserve">in </w:t>
      </w:r>
      <w:r w:rsidR="00585A8C">
        <w:rPr>
          <w:sz w:val="24"/>
          <w:szCs w:val="24"/>
        </w:rPr>
        <w:t>grade two</w:t>
      </w:r>
      <w:r w:rsidR="001F6612">
        <w:rPr>
          <w:sz w:val="24"/>
          <w:szCs w:val="24"/>
        </w:rPr>
        <w:t>, on a number line</w:t>
      </w:r>
      <w:r w:rsidRPr="00A1344C">
        <w:rPr>
          <w:sz w:val="24"/>
          <w:szCs w:val="24"/>
        </w:rPr>
        <w:t>.</w:t>
      </w:r>
    </w:p>
    <w:p w14:paraId="0930C7A2" w14:textId="1E389F53" w:rsidR="00DF1B56" w:rsidRDefault="00DF1B56" w:rsidP="0078373E">
      <w:pPr>
        <w:spacing w:after="240" w:line="360" w:lineRule="auto"/>
        <w:jc w:val="center"/>
        <w:rPr>
          <w:sz w:val="24"/>
          <w:szCs w:val="24"/>
        </w:rPr>
      </w:pPr>
    </w:p>
    <w:p w14:paraId="1F62743B" w14:textId="77D02AB2" w:rsidR="00900131" w:rsidRDefault="00900131" w:rsidP="00900131">
      <w:pPr>
        <w:spacing w:line="360" w:lineRule="auto"/>
        <w:jc w:val="center"/>
        <w:rPr>
          <w:sz w:val="24"/>
          <w:szCs w:val="24"/>
        </w:rPr>
      </w:pPr>
      <w:r>
        <w:rPr>
          <w:noProof/>
        </w:rPr>
        <w:lastRenderedPageBreak/>
        <w:drawing>
          <wp:inline distT="0" distB="0" distL="0" distR="0" wp14:anchorId="0802E594" wp14:editId="67779348">
            <wp:extent cx="2533650" cy="1190625"/>
            <wp:effectExtent l="19050" t="19050" r="19050" b="28575"/>
            <wp:docPr id="8" name="Picture 8" descr="A number path showing the numbers 1 through 10 in colored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3650" cy="1190625"/>
                    </a:xfrm>
                    <a:prstGeom prst="rect">
                      <a:avLst/>
                    </a:prstGeom>
                    <a:ln>
                      <a:solidFill>
                        <a:schemeClr val="accent1"/>
                      </a:solidFill>
                    </a:ln>
                  </pic:spPr>
                </pic:pic>
              </a:graphicData>
            </a:graphic>
          </wp:inline>
        </w:drawing>
      </w:r>
    </w:p>
    <w:p w14:paraId="0E1ECB60" w14:textId="44DAF7D5" w:rsidR="006847AC" w:rsidRPr="00A1344C" w:rsidRDefault="00F82862" w:rsidP="006C7902">
      <w:pPr>
        <w:spacing w:line="360" w:lineRule="auto"/>
        <w:rPr>
          <w:sz w:val="24"/>
          <w:szCs w:val="24"/>
        </w:rPr>
      </w:pPr>
      <w:r>
        <w:rPr>
          <w:sz w:val="24"/>
          <w:szCs w:val="24"/>
        </w:rPr>
        <w:t>T</w:t>
      </w:r>
      <w:r w:rsidR="00585A8C">
        <w:rPr>
          <w:sz w:val="24"/>
          <w:szCs w:val="24"/>
        </w:rPr>
        <w:t xml:space="preserve">ransitional kindergarten </w:t>
      </w:r>
      <w:r>
        <w:rPr>
          <w:sz w:val="24"/>
          <w:szCs w:val="24"/>
        </w:rPr>
        <w:t>students</w:t>
      </w:r>
      <w:r w:rsidR="003022E5" w:rsidRPr="00A1344C">
        <w:rPr>
          <w:sz w:val="24"/>
          <w:szCs w:val="24"/>
        </w:rPr>
        <w:t xml:space="preserve"> engage in</w:t>
      </w:r>
      <w:r w:rsidR="003022E5">
        <w:rPr>
          <w:sz w:val="24"/>
          <w:szCs w:val="24"/>
        </w:rPr>
        <w:t xml:space="preserve"> </w:t>
      </w:r>
      <w:r w:rsidR="00E87C6D" w:rsidRPr="00A1344C">
        <w:rPr>
          <w:sz w:val="24"/>
          <w:szCs w:val="24"/>
        </w:rPr>
        <w:t xml:space="preserve">activities that introduce the relational </w:t>
      </w:r>
      <w:r w:rsidR="00E87C6D" w:rsidRPr="00941B4D">
        <w:rPr>
          <w:sz w:val="24"/>
          <w:szCs w:val="24"/>
        </w:rPr>
        <w:t xml:space="preserve">vocabulary of </w:t>
      </w:r>
      <w:r w:rsidR="00E87C6D" w:rsidRPr="00941B4D">
        <w:rPr>
          <w:i/>
          <w:sz w:val="24"/>
          <w:szCs w:val="24"/>
        </w:rPr>
        <w:t xml:space="preserve">more, fewer, less, same as, greater than, less than, </w:t>
      </w:r>
      <w:r w:rsidR="00E87C6D" w:rsidRPr="00941B4D">
        <w:rPr>
          <w:sz w:val="24"/>
          <w:szCs w:val="24"/>
        </w:rPr>
        <w:t>and</w:t>
      </w:r>
      <w:r w:rsidR="00E87C6D" w:rsidRPr="00941B4D">
        <w:rPr>
          <w:i/>
          <w:sz w:val="24"/>
          <w:szCs w:val="24"/>
        </w:rPr>
        <w:t xml:space="preserve"> more than. </w:t>
      </w:r>
      <w:r w:rsidR="00054028" w:rsidRPr="00941B4D">
        <w:rPr>
          <w:sz w:val="24"/>
          <w:szCs w:val="24"/>
        </w:rPr>
        <w:t xml:space="preserve">These activities should be designed </w:t>
      </w:r>
      <w:r w:rsidR="00807C18" w:rsidRPr="00941B4D">
        <w:rPr>
          <w:sz w:val="24"/>
          <w:szCs w:val="24"/>
        </w:rPr>
        <w:t xml:space="preserve">in ways that </w:t>
      </w:r>
      <w:r w:rsidR="00054028" w:rsidRPr="00941B4D">
        <w:rPr>
          <w:sz w:val="24"/>
          <w:szCs w:val="24"/>
        </w:rPr>
        <w:t>provide students with</w:t>
      </w:r>
      <w:r w:rsidR="00823F69" w:rsidRPr="00941B4D">
        <w:rPr>
          <w:sz w:val="24"/>
          <w:szCs w:val="24"/>
        </w:rPr>
        <w:t xml:space="preserve"> a variety of structures to practice, engage in, and eventually master the vocabulary.</w:t>
      </w:r>
      <w:r w:rsidR="00807C18" w:rsidRPr="00941B4D">
        <w:rPr>
          <w:sz w:val="24"/>
          <w:szCs w:val="24"/>
        </w:rPr>
        <w:t xml:space="preserve"> Effective instructors model</w:t>
      </w:r>
      <w:r w:rsidR="00823F69" w:rsidRPr="00941B4D">
        <w:rPr>
          <w:sz w:val="24"/>
          <w:szCs w:val="24"/>
        </w:rPr>
        <w:t xml:space="preserve"> these behaviors, </w:t>
      </w:r>
      <w:r w:rsidR="00807C18" w:rsidRPr="00941B4D">
        <w:rPr>
          <w:sz w:val="24"/>
          <w:szCs w:val="24"/>
        </w:rPr>
        <w:t>provide</w:t>
      </w:r>
      <w:r w:rsidR="00823F69" w:rsidRPr="00941B4D">
        <w:rPr>
          <w:sz w:val="24"/>
          <w:szCs w:val="24"/>
        </w:rPr>
        <w:t xml:space="preserve"> explicit examples, and share their thought process as they use the language.</w:t>
      </w:r>
      <w:r w:rsidR="00BB4D03">
        <w:rPr>
          <w:sz w:val="24"/>
          <w:szCs w:val="24"/>
        </w:rPr>
        <w:t xml:space="preserve"> In Tier 1 (core) instruction, teachers </w:t>
      </w:r>
      <w:r w:rsidR="00823F69" w:rsidRPr="00941B4D">
        <w:rPr>
          <w:sz w:val="24"/>
          <w:szCs w:val="24"/>
        </w:rPr>
        <w:t>can create rich, effective discussion</w:t>
      </w:r>
      <w:r w:rsidR="00807C18" w:rsidRPr="00941B4D">
        <w:rPr>
          <w:sz w:val="24"/>
          <w:szCs w:val="24"/>
        </w:rPr>
        <w:t xml:space="preserve"> where students use developing skills to </w:t>
      </w:r>
      <w:r w:rsidR="00823F69" w:rsidRPr="00941B4D">
        <w:rPr>
          <w:sz w:val="24"/>
          <w:szCs w:val="24"/>
        </w:rPr>
        <w:t>clarify, inform, question, and eventually employ these conversational behaviors without direct prompting</w:t>
      </w:r>
      <w:r w:rsidR="00BB4D03">
        <w:rPr>
          <w:sz w:val="24"/>
          <w:szCs w:val="24"/>
        </w:rPr>
        <w:t xml:space="preserve"> </w:t>
      </w:r>
      <w:r w:rsidR="00BB4D03" w:rsidRPr="006741AF">
        <w:rPr>
          <w:sz w:val="24"/>
          <w:szCs w:val="24"/>
        </w:rPr>
        <w:t>(</w:t>
      </w:r>
      <w:r w:rsidR="000C435D">
        <w:rPr>
          <w:sz w:val="24"/>
          <w:szCs w:val="24"/>
        </w:rPr>
        <w:t>Shapiro</w:t>
      </w:r>
      <w:r w:rsidR="005742D5">
        <w:rPr>
          <w:sz w:val="24"/>
          <w:szCs w:val="24"/>
        </w:rPr>
        <w:t>, n.d.</w:t>
      </w:r>
      <w:r w:rsidR="00BB4D03" w:rsidRPr="006741AF">
        <w:rPr>
          <w:sz w:val="24"/>
          <w:szCs w:val="24"/>
        </w:rPr>
        <w:t>)</w:t>
      </w:r>
      <w:r w:rsidR="00823F69" w:rsidRPr="006741AF">
        <w:rPr>
          <w:sz w:val="24"/>
          <w:szCs w:val="24"/>
        </w:rPr>
        <w:t>.</w:t>
      </w:r>
      <w:r w:rsidR="00823F69" w:rsidRPr="00941B4D">
        <w:rPr>
          <w:sz w:val="24"/>
          <w:szCs w:val="24"/>
        </w:rPr>
        <w:t xml:space="preserve"> Such intention supports all students, including </w:t>
      </w:r>
      <w:r w:rsidR="00A741C8">
        <w:rPr>
          <w:sz w:val="24"/>
          <w:szCs w:val="24"/>
        </w:rPr>
        <w:t xml:space="preserve">linguistically and culturally diverse </w:t>
      </w:r>
      <w:r w:rsidR="00E611D2">
        <w:rPr>
          <w:sz w:val="24"/>
          <w:szCs w:val="24"/>
        </w:rPr>
        <w:t xml:space="preserve">English </w:t>
      </w:r>
      <w:r w:rsidR="00A741C8">
        <w:rPr>
          <w:sz w:val="24"/>
          <w:szCs w:val="24"/>
        </w:rPr>
        <w:t>learner</w:t>
      </w:r>
      <w:r w:rsidR="00F06F43">
        <w:rPr>
          <w:sz w:val="24"/>
          <w:szCs w:val="24"/>
        </w:rPr>
        <w:t>s,</w:t>
      </w:r>
      <w:r w:rsidR="00C525A8" w:rsidRPr="00941B4D">
        <w:rPr>
          <w:sz w:val="24"/>
          <w:szCs w:val="24"/>
        </w:rPr>
        <w:t xml:space="preserve"> </w:t>
      </w:r>
      <w:r w:rsidR="00823F69" w:rsidRPr="00941B4D">
        <w:rPr>
          <w:sz w:val="24"/>
          <w:szCs w:val="24"/>
        </w:rPr>
        <w:t>and ensures all learners develop</w:t>
      </w:r>
      <w:r w:rsidR="00C525A8" w:rsidRPr="00941B4D">
        <w:rPr>
          <w:sz w:val="24"/>
          <w:szCs w:val="24"/>
        </w:rPr>
        <w:t xml:space="preserve"> both mathematics content and </w:t>
      </w:r>
      <w:r w:rsidR="00C525A8" w:rsidRPr="00A1344C">
        <w:rPr>
          <w:sz w:val="24"/>
          <w:szCs w:val="24"/>
        </w:rPr>
        <w:t>language facility. C</w:t>
      </w:r>
      <w:r w:rsidR="00E87C6D" w:rsidRPr="00A1344C">
        <w:rPr>
          <w:sz w:val="24"/>
          <w:szCs w:val="24"/>
        </w:rPr>
        <w:t xml:space="preserve">hildren compare </w:t>
      </w:r>
      <w:r w:rsidR="00984FDE">
        <w:rPr>
          <w:sz w:val="24"/>
          <w:szCs w:val="24"/>
        </w:rPr>
        <w:t xml:space="preserve">two </w:t>
      </w:r>
      <w:r w:rsidR="00E87C6D" w:rsidRPr="00A1344C">
        <w:rPr>
          <w:sz w:val="24"/>
          <w:szCs w:val="24"/>
        </w:rPr>
        <w:t xml:space="preserve">collections of small objects as they play fair share games and decide </w:t>
      </w:r>
      <w:r w:rsidR="00984FDE">
        <w:rPr>
          <w:sz w:val="24"/>
          <w:szCs w:val="24"/>
        </w:rPr>
        <w:t>“W</w:t>
      </w:r>
      <w:r w:rsidR="00E87C6D" w:rsidRPr="00A1344C">
        <w:rPr>
          <w:sz w:val="24"/>
          <w:szCs w:val="24"/>
        </w:rPr>
        <w:t>ho has more</w:t>
      </w:r>
      <w:r w:rsidR="00984FDE">
        <w:rPr>
          <w:sz w:val="24"/>
          <w:szCs w:val="24"/>
        </w:rPr>
        <w:t>?” B</w:t>
      </w:r>
      <w:r w:rsidR="00E87C6D" w:rsidRPr="00A1344C">
        <w:rPr>
          <w:sz w:val="24"/>
          <w:szCs w:val="24"/>
        </w:rPr>
        <w:t>y lining up the two collections side by side, children can make sense of the question and practice the relevant vocabulary.</w:t>
      </w:r>
      <w:r w:rsidR="002002A9">
        <w:rPr>
          <w:sz w:val="24"/>
          <w:szCs w:val="24"/>
        </w:rPr>
        <w:t xml:space="preserve"> They investigate the sequence of numbers on a 0</w:t>
      </w:r>
      <w:r w:rsidR="00A9668F">
        <w:rPr>
          <w:sz w:val="24"/>
          <w:szCs w:val="24"/>
        </w:rPr>
        <w:t xml:space="preserve"> to </w:t>
      </w:r>
      <w:r w:rsidR="002002A9">
        <w:rPr>
          <w:sz w:val="24"/>
          <w:szCs w:val="24"/>
        </w:rPr>
        <w:t>99 or 1</w:t>
      </w:r>
      <w:r w:rsidR="00A9668F">
        <w:rPr>
          <w:sz w:val="24"/>
          <w:szCs w:val="24"/>
        </w:rPr>
        <w:t xml:space="preserve"> to </w:t>
      </w:r>
      <w:r w:rsidR="002002A9">
        <w:rPr>
          <w:sz w:val="24"/>
          <w:szCs w:val="24"/>
        </w:rPr>
        <w:t xml:space="preserve">100 chart or build a number path to order numbers. </w:t>
      </w:r>
      <w:r w:rsidR="00E87C6D" w:rsidRPr="00A1344C">
        <w:rPr>
          <w:sz w:val="24"/>
          <w:szCs w:val="24"/>
        </w:rPr>
        <w:t xml:space="preserve">As </w:t>
      </w:r>
      <w:r w:rsidR="00DA49F2">
        <w:rPr>
          <w:sz w:val="24"/>
          <w:szCs w:val="24"/>
        </w:rPr>
        <w:t>students</w:t>
      </w:r>
      <w:r w:rsidR="00E87C6D" w:rsidRPr="00A1344C">
        <w:rPr>
          <w:sz w:val="24"/>
          <w:szCs w:val="24"/>
        </w:rPr>
        <w:t xml:space="preserve"> develop skill</w:t>
      </w:r>
      <w:r w:rsidR="00DA49F2">
        <w:rPr>
          <w:sz w:val="24"/>
          <w:szCs w:val="24"/>
        </w:rPr>
        <w:t>s</w:t>
      </w:r>
      <w:r w:rsidR="00E87C6D" w:rsidRPr="00A1344C">
        <w:rPr>
          <w:sz w:val="24"/>
          <w:szCs w:val="24"/>
        </w:rPr>
        <w:t xml:space="preserve"> in recognizing numerals (PLF.NS–1.2), they can play games with cards, such as Compare (comparing numerals or sets of icons on cards). Each student receives a set of cards with numerals or sets of objects on them (within </w:t>
      </w:r>
      <w:r w:rsidR="00D65DCF">
        <w:rPr>
          <w:sz w:val="24"/>
          <w:szCs w:val="24"/>
        </w:rPr>
        <w:t>five</w:t>
      </w:r>
      <w:r w:rsidR="00E87C6D" w:rsidRPr="00A1344C">
        <w:rPr>
          <w:sz w:val="24"/>
          <w:szCs w:val="24"/>
        </w:rPr>
        <w:t xml:space="preserve">). Working with a partner, each student flips over one card (like the card game War). The students decide which card represents </w:t>
      </w:r>
      <w:r w:rsidR="00E87C6D" w:rsidRPr="00A1344C">
        <w:rPr>
          <w:i/>
          <w:sz w:val="24"/>
          <w:szCs w:val="24"/>
        </w:rPr>
        <w:t>more</w:t>
      </w:r>
      <w:r w:rsidR="00E87C6D" w:rsidRPr="00A1344C">
        <w:rPr>
          <w:sz w:val="24"/>
          <w:szCs w:val="24"/>
        </w:rPr>
        <w:t xml:space="preserve"> or </w:t>
      </w:r>
      <w:r w:rsidR="00E87C6D" w:rsidRPr="00A1344C">
        <w:rPr>
          <w:i/>
          <w:sz w:val="24"/>
          <w:szCs w:val="24"/>
        </w:rPr>
        <w:t>fewer</w:t>
      </w:r>
      <w:r w:rsidR="00E87C6D" w:rsidRPr="00A1344C">
        <w:rPr>
          <w:sz w:val="24"/>
          <w:szCs w:val="24"/>
        </w:rPr>
        <w:t xml:space="preserve"> or </w:t>
      </w:r>
      <w:r w:rsidR="00DA49F2">
        <w:rPr>
          <w:sz w:val="24"/>
          <w:szCs w:val="24"/>
        </w:rPr>
        <w:t>whether</w:t>
      </w:r>
      <w:r w:rsidR="00DA49F2" w:rsidRPr="00A1344C">
        <w:rPr>
          <w:sz w:val="24"/>
          <w:szCs w:val="24"/>
        </w:rPr>
        <w:t xml:space="preserve"> </w:t>
      </w:r>
      <w:r w:rsidR="00E87C6D" w:rsidRPr="00A1344C">
        <w:rPr>
          <w:sz w:val="24"/>
          <w:szCs w:val="24"/>
        </w:rPr>
        <w:t xml:space="preserve">the cards are the </w:t>
      </w:r>
      <w:r w:rsidR="00E87C6D" w:rsidRPr="00A1344C">
        <w:rPr>
          <w:i/>
          <w:sz w:val="24"/>
          <w:szCs w:val="24"/>
        </w:rPr>
        <w:t>same a</w:t>
      </w:r>
      <w:r w:rsidR="00E87C6D" w:rsidRPr="006C7902">
        <w:rPr>
          <w:i/>
          <w:iCs/>
          <w:sz w:val="24"/>
          <w:szCs w:val="24"/>
        </w:rPr>
        <w:t>s</w:t>
      </w:r>
      <w:r w:rsidR="00E87C6D" w:rsidRPr="00A1344C">
        <w:rPr>
          <w:sz w:val="24"/>
          <w:szCs w:val="24"/>
        </w:rPr>
        <w:t xml:space="preserve"> (PLF.NS–2.1; </w:t>
      </w:r>
      <w:r w:rsidR="000A4A3A" w:rsidRPr="00A1344C">
        <w:rPr>
          <w:sz w:val="24"/>
          <w:szCs w:val="24"/>
        </w:rPr>
        <w:t>S</w:t>
      </w:r>
      <w:r w:rsidR="00E87C6D" w:rsidRPr="00A1344C">
        <w:rPr>
          <w:sz w:val="24"/>
          <w:szCs w:val="24"/>
        </w:rPr>
        <w:t>MP.2</w:t>
      </w:r>
      <w:r w:rsidR="00713D93">
        <w:rPr>
          <w:sz w:val="24"/>
          <w:szCs w:val="24"/>
        </w:rPr>
        <w:t>; a</w:t>
      </w:r>
      <w:r w:rsidR="00E87C6D" w:rsidRPr="00A1344C">
        <w:rPr>
          <w:sz w:val="24"/>
          <w:szCs w:val="24"/>
        </w:rPr>
        <w:t xml:space="preserve">dapted from </w:t>
      </w:r>
      <w:r w:rsidR="00E87C6D" w:rsidRPr="00D47118">
        <w:rPr>
          <w:i/>
          <w:sz w:val="24"/>
          <w:szCs w:val="24"/>
        </w:rPr>
        <w:t xml:space="preserve">2013 </w:t>
      </w:r>
      <w:r w:rsidR="00F06F43" w:rsidRPr="00D47118">
        <w:rPr>
          <w:i/>
          <w:iCs/>
          <w:sz w:val="24"/>
          <w:szCs w:val="24"/>
        </w:rPr>
        <w:t xml:space="preserve">Mathematics </w:t>
      </w:r>
      <w:r w:rsidR="00E87C6D" w:rsidRPr="00D47118">
        <w:rPr>
          <w:i/>
          <w:iCs/>
          <w:sz w:val="24"/>
          <w:szCs w:val="24"/>
        </w:rPr>
        <w:t>Framework</w:t>
      </w:r>
      <w:r w:rsidR="00E87C6D" w:rsidRPr="00A1344C">
        <w:rPr>
          <w:sz w:val="24"/>
          <w:szCs w:val="24"/>
        </w:rPr>
        <w:t>, 43)</w:t>
      </w:r>
    </w:p>
    <w:p w14:paraId="4E6CE29D" w14:textId="77777777" w:rsidR="006847AC" w:rsidRPr="0019778F" w:rsidRDefault="00E87C6D" w:rsidP="001E2EE4">
      <w:pPr>
        <w:pStyle w:val="Heading4"/>
      </w:pPr>
      <w:r w:rsidRPr="0019778F">
        <w:t>Kindergarten</w:t>
      </w:r>
    </w:p>
    <w:p w14:paraId="423E787A" w14:textId="6320B619" w:rsidR="006847AC" w:rsidRPr="00A1344C" w:rsidRDefault="00E87C6D" w:rsidP="003136D4">
      <w:pPr>
        <w:spacing w:after="240" w:line="360" w:lineRule="auto"/>
        <w:rPr>
          <w:sz w:val="24"/>
          <w:szCs w:val="24"/>
        </w:rPr>
      </w:pPr>
      <w:r w:rsidRPr="001E589D">
        <w:rPr>
          <w:sz w:val="24"/>
          <w:szCs w:val="24"/>
        </w:rPr>
        <w:t xml:space="preserve">Students continue to identify whether the number of objects in one group is greater than, less than, or equal to the number in another group (K.CC.6) by building small groups of objects and either counting or matching elements within the groups to </w:t>
      </w:r>
      <w:r w:rsidRPr="001E589D">
        <w:rPr>
          <w:sz w:val="24"/>
          <w:szCs w:val="24"/>
        </w:rPr>
        <w:lastRenderedPageBreak/>
        <w:t>compare quantities. They lear</w:t>
      </w:r>
      <w:r w:rsidR="006E7EF1" w:rsidRPr="00A1344C">
        <w:rPr>
          <w:sz w:val="24"/>
          <w:szCs w:val="24"/>
        </w:rPr>
        <w:t xml:space="preserve">n to add to a </w:t>
      </w:r>
      <w:r w:rsidRPr="00A1344C">
        <w:rPr>
          <w:sz w:val="24"/>
          <w:szCs w:val="24"/>
        </w:rPr>
        <w:t>group of objects and</w:t>
      </w:r>
      <w:r w:rsidR="00496169">
        <w:rPr>
          <w:sz w:val="24"/>
          <w:szCs w:val="24"/>
        </w:rPr>
        <w:t xml:space="preserve"> learn</w:t>
      </w:r>
      <w:r w:rsidRPr="00A1344C">
        <w:rPr>
          <w:sz w:val="24"/>
          <w:szCs w:val="24"/>
        </w:rPr>
        <w:t xml:space="preserve"> that when an additional item is added, the total number increases by one. Students may need to recount the whole set of objects from one, but the goal is for students to count </w:t>
      </w:r>
      <w:proofErr w:type="gramStart"/>
      <w:r w:rsidRPr="00A1344C">
        <w:rPr>
          <w:sz w:val="24"/>
          <w:szCs w:val="24"/>
        </w:rPr>
        <w:t>on from</w:t>
      </w:r>
      <w:proofErr w:type="gramEnd"/>
      <w:r w:rsidRPr="00A1344C">
        <w:rPr>
          <w:sz w:val="24"/>
          <w:szCs w:val="24"/>
        </w:rPr>
        <w:t xml:space="preserve"> an existing number of </w:t>
      </w:r>
      <w:r w:rsidR="00CE74E3" w:rsidRPr="00A1344C">
        <w:rPr>
          <w:sz w:val="24"/>
          <w:szCs w:val="24"/>
        </w:rPr>
        <w:t>object</w:t>
      </w:r>
      <w:r w:rsidRPr="00A1344C">
        <w:rPr>
          <w:sz w:val="24"/>
          <w:szCs w:val="24"/>
        </w:rPr>
        <w:t xml:space="preserve">s. This is a conceptual start for the grade-one skill of </w:t>
      </w:r>
      <w:proofErr w:type="gramStart"/>
      <w:r w:rsidRPr="00A1344C">
        <w:rPr>
          <w:sz w:val="24"/>
          <w:szCs w:val="24"/>
        </w:rPr>
        <w:t>counting up</w:t>
      </w:r>
      <w:proofErr w:type="gramEnd"/>
      <w:r w:rsidRPr="00A1344C">
        <w:rPr>
          <w:sz w:val="24"/>
          <w:szCs w:val="24"/>
        </w:rPr>
        <w:t xml:space="preserve"> to 120 starting from any number. Children need considerable repetition and practice with objects they can touch and move to gain this level of abstract and quantitative reasoning (MP.2, 5).</w:t>
      </w:r>
    </w:p>
    <w:p w14:paraId="71A0B92F" w14:textId="66AAF217" w:rsidR="006847AC" w:rsidRPr="0019778F" w:rsidRDefault="001A61A3" w:rsidP="001E2EE4">
      <w:pPr>
        <w:pStyle w:val="Heading4"/>
      </w:pPr>
      <w:r w:rsidRPr="0019778F">
        <w:t>G</w:t>
      </w:r>
      <w:r w:rsidR="00E87C6D" w:rsidRPr="0019778F">
        <w:t>rade</w:t>
      </w:r>
      <w:r w:rsidRPr="0019778F">
        <w:t xml:space="preserve"> </w:t>
      </w:r>
      <w:r w:rsidR="00585A8C">
        <w:t>One</w:t>
      </w:r>
    </w:p>
    <w:p w14:paraId="3DED2A40" w14:textId="265B6AE5" w:rsidR="006847AC" w:rsidRPr="00A1344C" w:rsidRDefault="00E87C6D" w:rsidP="003136D4">
      <w:pPr>
        <w:spacing w:after="240" w:line="360" w:lineRule="auto"/>
        <w:rPr>
          <w:sz w:val="24"/>
          <w:szCs w:val="24"/>
        </w:rPr>
      </w:pPr>
      <w:r w:rsidRPr="00A1344C">
        <w:rPr>
          <w:sz w:val="24"/>
          <w:szCs w:val="24"/>
        </w:rPr>
        <w:t>The concept t</w:t>
      </w:r>
      <w:r w:rsidR="006E7EF1" w:rsidRPr="00A1344C">
        <w:rPr>
          <w:sz w:val="24"/>
          <w:szCs w:val="24"/>
        </w:rPr>
        <w:t xml:space="preserve">hat a </w:t>
      </w:r>
      <w:r w:rsidR="001A6C49">
        <w:rPr>
          <w:sz w:val="24"/>
          <w:szCs w:val="24"/>
        </w:rPr>
        <w:t>10</w:t>
      </w:r>
      <w:r w:rsidR="001A6C49" w:rsidRPr="00A1344C">
        <w:rPr>
          <w:sz w:val="24"/>
          <w:szCs w:val="24"/>
        </w:rPr>
        <w:t xml:space="preserve"> </w:t>
      </w:r>
      <w:r w:rsidR="006E7EF1" w:rsidRPr="00A1344C">
        <w:rPr>
          <w:sz w:val="24"/>
          <w:szCs w:val="24"/>
        </w:rPr>
        <w:t xml:space="preserve">can be thought of as </w:t>
      </w:r>
      <w:r w:rsidRPr="00A1344C">
        <w:rPr>
          <w:sz w:val="24"/>
          <w:szCs w:val="24"/>
        </w:rPr>
        <w:t xml:space="preserve">a bundle of </w:t>
      </w:r>
      <w:r w:rsidR="00FD2C3D">
        <w:rPr>
          <w:sz w:val="24"/>
          <w:szCs w:val="24"/>
        </w:rPr>
        <w:t>10</w:t>
      </w:r>
      <w:r w:rsidR="00FD2C3D" w:rsidRPr="00A1344C">
        <w:rPr>
          <w:sz w:val="24"/>
          <w:szCs w:val="24"/>
        </w:rPr>
        <w:t xml:space="preserve"> </w:t>
      </w:r>
      <w:r w:rsidRPr="00A1344C">
        <w:rPr>
          <w:sz w:val="24"/>
          <w:szCs w:val="24"/>
        </w:rPr>
        <w:t xml:space="preserve">ones—called a </w:t>
      </w:r>
      <w:r w:rsidR="00D65DCF">
        <w:rPr>
          <w:sz w:val="24"/>
          <w:szCs w:val="24"/>
        </w:rPr>
        <w:t>“</w:t>
      </w:r>
      <w:r w:rsidR="001A6C49">
        <w:rPr>
          <w:sz w:val="24"/>
          <w:szCs w:val="24"/>
        </w:rPr>
        <w:t>10</w:t>
      </w:r>
      <w:r w:rsidR="00D65DCF">
        <w:rPr>
          <w:sz w:val="24"/>
          <w:szCs w:val="24"/>
        </w:rPr>
        <w:t>”</w:t>
      </w:r>
      <w:r w:rsidRPr="00A1344C">
        <w:rPr>
          <w:sz w:val="24"/>
          <w:szCs w:val="24"/>
        </w:rPr>
        <w:t xml:space="preserve"> (1.NBT.2a)</w:t>
      </w:r>
      <w:r w:rsidR="00421E58" w:rsidRPr="00A1344C">
        <w:rPr>
          <w:sz w:val="24"/>
          <w:szCs w:val="24"/>
        </w:rPr>
        <w:t>—</w:t>
      </w:r>
      <w:r w:rsidRPr="00A1344C">
        <w:rPr>
          <w:sz w:val="24"/>
          <w:szCs w:val="24"/>
        </w:rPr>
        <w:t xml:space="preserve">is developed in first grade. Students must understand that a digit in the tens place has greater value than the same digit in the ones place (i.e., </w:t>
      </w:r>
      <w:r w:rsidR="00713D93">
        <w:rPr>
          <w:sz w:val="24"/>
          <w:szCs w:val="24"/>
        </w:rPr>
        <w:t>four</w:t>
      </w:r>
      <w:r w:rsidRPr="00A1344C">
        <w:rPr>
          <w:sz w:val="24"/>
          <w:szCs w:val="24"/>
        </w:rPr>
        <w:t xml:space="preserve"> </w:t>
      </w:r>
      <w:r w:rsidR="001A6C49">
        <w:rPr>
          <w:sz w:val="24"/>
          <w:szCs w:val="24"/>
        </w:rPr>
        <w:t>tens</w:t>
      </w:r>
      <w:r w:rsidR="001A6C49" w:rsidRPr="00A1344C">
        <w:rPr>
          <w:sz w:val="24"/>
          <w:szCs w:val="24"/>
        </w:rPr>
        <w:t xml:space="preserve"> </w:t>
      </w:r>
      <w:r w:rsidRPr="00A1344C">
        <w:rPr>
          <w:sz w:val="24"/>
          <w:szCs w:val="24"/>
        </w:rPr>
        <w:t xml:space="preserve">is greater than </w:t>
      </w:r>
      <w:r w:rsidR="00713D93">
        <w:rPr>
          <w:sz w:val="24"/>
          <w:szCs w:val="24"/>
        </w:rPr>
        <w:t>four</w:t>
      </w:r>
      <w:r w:rsidRPr="00A1344C">
        <w:rPr>
          <w:sz w:val="24"/>
          <w:szCs w:val="24"/>
        </w:rPr>
        <w:t xml:space="preserve"> </w:t>
      </w:r>
      <w:r w:rsidR="001A6C49">
        <w:rPr>
          <w:sz w:val="24"/>
          <w:szCs w:val="24"/>
        </w:rPr>
        <w:t>ones</w:t>
      </w:r>
      <w:r w:rsidRPr="00A1344C">
        <w:rPr>
          <w:sz w:val="24"/>
          <w:szCs w:val="24"/>
        </w:rPr>
        <w:t xml:space="preserve">) and apply this understanding to compare two </w:t>
      </w:r>
      <w:r w:rsidR="00713D93">
        <w:rPr>
          <w:sz w:val="24"/>
          <w:szCs w:val="24"/>
        </w:rPr>
        <w:t>two</w:t>
      </w:r>
      <w:r w:rsidRPr="00A1344C">
        <w:rPr>
          <w:sz w:val="24"/>
          <w:szCs w:val="24"/>
        </w:rPr>
        <w:t>-digit numbers and record these comparisons symbolically (1.NBT.3). Students use quantitative and abstract reasoning to make these comparisons (</w:t>
      </w:r>
      <w:r w:rsidR="000A4A3A" w:rsidRPr="00A1344C">
        <w:rPr>
          <w:sz w:val="24"/>
          <w:szCs w:val="24"/>
        </w:rPr>
        <w:t>S</w:t>
      </w:r>
      <w:r w:rsidRPr="00A1344C">
        <w:rPr>
          <w:sz w:val="24"/>
          <w:szCs w:val="24"/>
        </w:rPr>
        <w:t>MP</w:t>
      </w:r>
      <w:r w:rsidR="00C016A2">
        <w:rPr>
          <w:sz w:val="24"/>
          <w:szCs w:val="24"/>
        </w:rPr>
        <w:t>.</w:t>
      </w:r>
      <w:r w:rsidRPr="00A1344C">
        <w:rPr>
          <w:sz w:val="24"/>
          <w:szCs w:val="24"/>
        </w:rPr>
        <w:t>2) and examine the structure of the place</w:t>
      </w:r>
      <w:r w:rsidR="001514E6">
        <w:rPr>
          <w:sz w:val="24"/>
          <w:szCs w:val="24"/>
        </w:rPr>
        <w:t>-</w:t>
      </w:r>
      <w:r w:rsidRPr="00A1344C">
        <w:rPr>
          <w:sz w:val="24"/>
          <w:szCs w:val="24"/>
        </w:rPr>
        <w:t>value system (</w:t>
      </w:r>
      <w:r w:rsidR="000A4A3A" w:rsidRPr="00A1344C">
        <w:rPr>
          <w:sz w:val="24"/>
          <w:szCs w:val="24"/>
        </w:rPr>
        <w:t>S</w:t>
      </w:r>
      <w:r w:rsidRPr="00A1344C">
        <w:rPr>
          <w:sz w:val="24"/>
          <w:szCs w:val="24"/>
        </w:rPr>
        <w:t>MP.7) as they develop these essential number concepts.</w:t>
      </w:r>
      <w:r w:rsidR="00A36ADD" w:rsidRPr="00A1344C">
        <w:rPr>
          <w:sz w:val="24"/>
          <w:szCs w:val="24"/>
        </w:rPr>
        <w:t xml:space="preserve"> </w:t>
      </w:r>
      <w:r w:rsidRPr="00A1344C">
        <w:rPr>
          <w:sz w:val="24"/>
          <w:szCs w:val="24"/>
        </w:rPr>
        <w:t xml:space="preserve">Teachers can have students assemble bundles of </w:t>
      </w:r>
      <w:r w:rsidR="00FD2C3D">
        <w:rPr>
          <w:sz w:val="24"/>
          <w:szCs w:val="24"/>
        </w:rPr>
        <w:t>10</w:t>
      </w:r>
      <w:r w:rsidR="00FD2C3D" w:rsidRPr="00A1344C">
        <w:rPr>
          <w:sz w:val="24"/>
          <w:szCs w:val="24"/>
        </w:rPr>
        <w:t xml:space="preserve"> </w:t>
      </w:r>
      <w:r w:rsidRPr="00A1344C">
        <w:rPr>
          <w:sz w:val="24"/>
          <w:szCs w:val="24"/>
        </w:rPr>
        <w:t>objects (popsicle sticks or straws, for example) or snap together linking cubes to make tens as a means of developing the concept and noting how the quantities are related. Repetition and guided discussions are needed to support deep understanding.</w:t>
      </w:r>
    </w:p>
    <w:p w14:paraId="4E7A9B90" w14:textId="0C169DB5" w:rsidR="006847AC" w:rsidRPr="0019778F" w:rsidRDefault="001A61A3" w:rsidP="001E2EE4">
      <w:pPr>
        <w:pStyle w:val="Heading4"/>
      </w:pPr>
      <w:r w:rsidRPr="0019778F">
        <w:t>G</w:t>
      </w:r>
      <w:r w:rsidR="00E87C6D" w:rsidRPr="0019778F">
        <w:t>rade</w:t>
      </w:r>
      <w:r w:rsidRPr="0019778F">
        <w:t xml:space="preserve"> </w:t>
      </w:r>
      <w:r w:rsidR="00585A8C">
        <w:t>Two</w:t>
      </w:r>
    </w:p>
    <w:p w14:paraId="50AEB3A3" w14:textId="2FE25639" w:rsidR="00A36ADD" w:rsidRPr="00A1344C" w:rsidRDefault="00E87C6D" w:rsidP="003136D4">
      <w:pPr>
        <w:spacing w:after="240" w:line="360" w:lineRule="auto"/>
        <w:rPr>
          <w:sz w:val="24"/>
          <w:szCs w:val="24"/>
        </w:rPr>
      </w:pPr>
      <w:r w:rsidRPr="00A1344C">
        <w:rPr>
          <w:sz w:val="24"/>
          <w:szCs w:val="24"/>
        </w:rPr>
        <w:t xml:space="preserve">In second grade, students extend their understanding of place value and number comparison to include three-digit numbers. This learning must build upon a strong foundation in place value at the earlier grades. To compare two </w:t>
      </w:r>
      <w:r w:rsidR="00713D93">
        <w:rPr>
          <w:sz w:val="24"/>
          <w:szCs w:val="24"/>
        </w:rPr>
        <w:t>three</w:t>
      </w:r>
      <w:r w:rsidRPr="00A1344C">
        <w:rPr>
          <w:sz w:val="24"/>
          <w:szCs w:val="24"/>
        </w:rPr>
        <w:t>-digit numbers, second</w:t>
      </w:r>
      <w:r w:rsidR="00FD2C3D">
        <w:rPr>
          <w:sz w:val="24"/>
          <w:szCs w:val="24"/>
        </w:rPr>
        <w:t>-</w:t>
      </w:r>
      <w:r w:rsidRPr="00A1344C">
        <w:rPr>
          <w:sz w:val="24"/>
          <w:szCs w:val="24"/>
        </w:rPr>
        <w:t>graders can take the number apart by place value and compare the number of hundreds, tens, and ones, or they may use counting strategies (</w:t>
      </w:r>
      <w:r w:rsidR="00830412" w:rsidRPr="00A1344C">
        <w:rPr>
          <w:sz w:val="24"/>
          <w:szCs w:val="24"/>
        </w:rPr>
        <w:t>SMP</w:t>
      </w:r>
      <w:r w:rsidR="00C016A2">
        <w:rPr>
          <w:sz w:val="24"/>
          <w:szCs w:val="24"/>
        </w:rPr>
        <w:t>.</w:t>
      </w:r>
      <w:r w:rsidRPr="00A1344C">
        <w:rPr>
          <w:sz w:val="24"/>
          <w:szCs w:val="24"/>
        </w:rPr>
        <w:t xml:space="preserve">7; 2.NBT.4). For example, to compare 265 and 283, the student can view the numbers as 200 + 60 + 5 compared with 200 + 80 + 3, and note that while both numbers have two hundreds, 265 has only </w:t>
      </w:r>
      <w:r w:rsidR="00713D93">
        <w:rPr>
          <w:sz w:val="24"/>
          <w:szCs w:val="24"/>
        </w:rPr>
        <w:t>six</w:t>
      </w:r>
      <w:r w:rsidRPr="00A1344C">
        <w:rPr>
          <w:sz w:val="24"/>
          <w:szCs w:val="24"/>
        </w:rPr>
        <w:t xml:space="preserve"> </w:t>
      </w:r>
      <w:r w:rsidR="007C248F">
        <w:rPr>
          <w:sz w:val="24"/>
          <w:szCs w:val="24"/>
        </w:rPr>
        <w:t>tens</w:t>
      </w:r>
      <w:r w:rsidRPr="00A1344C">
        <w:rPr>
          <w:sz w:val="24"/>
          <w:szCs w:val="24"/>
        </w:rPr>
        <w:t xml:space="preserve">, while there are </w:t>
      </w:r>
      <w:r w:rsidR="00713D93">
        <w:rPr>
          <w:sz w:val="24"/>
          <w:szCs w:val="24"/>
        </w:rPr>
        <w:t xml:space="preserve">eight </w:t>
      </w:r>
      <w:r w:rsidR="007C248F">
        <w:rPr>
          <w:sz w:val="24"/>
          <w:szCs w:val="24"/>
        </w:rPr>
        <w:t>tens</w:t>
      </w:r>
      <w:r w:rsidR="007C248F" w:rsidRPr="00A1344C">
        <w:rPr>
          <w:sz w:val="24"/>
          <w:szCs w:val="24"/>
        </w:rPr>
        <w:t xml:space="preserve"> </w:t>
      </w:r>
      <w:r w:rsidRPr="00A1344C">
        <w:rPr>
          <w:sz w:val="24"/>
          <w:szCs w:val="24"/>
        </w:rPr>
        <w:t xml:space="preserve">in 283, so 265 &lt; 283. Another strategy relies on counting: a student who starts at 265 and </w:t>
      </w:r>
      <w:proofErr w:type="gramStart"/>
      <w:r w:rsidRPr="00A1344C">
        <w:rPr>
          <w:sz w:val="24"/>
          <w:szCs w:val="24"/>
        </w:rPr>
        <w:t>counts up</w:t>
      </w:r>
      <w:proofErr w:type="gramEnd"/>
      <w:r w:rsidRPr="00A1344C">
        <w:rPr>
          <w:sz w:val="24"/>
          <w:szCs w:val="24"/>
        </w:rPr>
        <w:t xml:space="preserve"> until they reach 283 can observe that s</w:t>
      </w:r>
      <w:r w:rsidR="006E7EF1" w:rsidRPr="00A1344C">
        <w:rPr>
          <w:sz w:val="24"/>
          <w:szCs w:val="24"/>
        </w:rPr>
        <w:t xml:space="preserve">ince 283 came after 265, 265 &lt; </w:t>
      </w:r>
      <w:r w:rsidRPr="00A1344C">
        <w:rPr>
          <w:sz w:val="24"/>
          <w:szCs w:val="24"/>
        </w:rPr>
        <w:t>283 (MP.7).</w:t>
      </w:r>
      <w:r w:rsidR="004F5480">
        <w:rPr>
          <w:sz w:val="24"/>
          <w:szCs w:val="24"/>
        </w:rPr>
        <w:t xml:space="preserve"> Grade </w:t>
      </w:r>
      <w:r w:rsidR="00585A8C">
        <w:rPr>
          <w:sz w:val="24"/>
          <w:szCs w:val="24"/>
        </w:rPr>
        <w:t>two</w:t>
      </w:r>
      <w:r w:rsidR="004F5480">
        <w:rPr>
          <w:sz w:val="24"/>
          <w:szCs w:val="24"/>
        </w:rPr>
        <w:t xml:space="preserve"> students, who </w:t>
      </w:r>
      <w:r w:rsidR="004F5480">
        <w:rPr>
          <w:sz w:val="24"/>
          <w:szCs w:val="24"/>
        </w:rPr>
        <w:lastRenderedPageBreak/>
        <w:t>have been using number paths</w:t>
      </w:r>
      <w:r w:rsidR="001F6612">
        <w:rPr>
          <w:sz w:val="24"/>
          <w:szCs w:val="24"/>
        </w:rPr>
        <w:t xml:space="preserve"> (see </w:t>
      </w:r>
      <w:r w:rsidR="00574355">
        <w:rPr>
          <w:sz w:val="24"/>
          <w:szCs w:val="24"/>
        </w:rPr>
        <w:t>c</w:t>
      </w:r>
      <w:r w:rsidR="001F6612">
        <w:rPr>
          <w:sz w:val="24"/>
          <w:szCs w:val="24"/>
        </w:rPr>
        <w:t xml:space="preserve">hapter </w:t>
      </w:r>
      <w:r w:rsidR="00574355">
        <w:rPr>
          <w:sz w:val="24"/>
          <w:szCs w:val="24"/>
        </w:rPr>
        <w:t>six</w:t>
      </w:r>
      <w:r w:rsidR="001F6612">
        <w:rPr>
          <w:sz w:val="24"/>
          <w:szCs w:val="24"/>
        </w:rPr>
        <w:t>)</w:t>
      </w:r>
      <w:r w:rsidR="004F5480">
        <w:rPr>
          <w:sz w:val="24"/>
          <w:szCs w:val="24"/>
        </w:rPr>
        <w:t xml:space="preserve"> in earlier grades, are now positioned to order numbers on a number line. Students who have made sense of comparing and ordering whole numbers will be able to use that understanding as they encounter larger numbers, fractions, and decimal values in grades </w:t>
      </w:r>
      <w:r w:rsidR="00585A8C">
        <w:rPr>
          <w:sz w:val="24"/>
          <w:szCs w:val="24"/>
        </w:rPr>
        <w:t>three through five</w:t>
      </w:r>
      <w:r w:rsidR="004F5480">
        <w:rPr>
          <w:sz w:val="24"/>
          <w:szCs w:val="24"/>
        </w:rPr>
        <w:t>.</w:t>
      </w:r>
    </w:p>
    <w:p w14:paraId="592E4343" w14:textId="6A4B192F" w:rsidR="006847AC" w:rsidRPr="00291D94" w:rsidRDefault="00E87C6D" w:rsidP="00AA36A2">
      <w:pPr>
        <w:pStyle w:val="Heading3"/>
        <w:spacing w:line="360" w:lineRule="auto"/>
        <w:rPr>
          <w:rFonts w:eastAsia="Times New Roman"/>
          <w:color w:val="auto"/>
          <w:lang w:val="en-US"/>
        </w:rPr>
      </w:pPr>
      <w:bookmarkStart w:id="8" w:name="_Toc137108259"/>
      <w:r w:rsidRPr="00291D94">
        <w:rPr>
          <w:rFonts w:eastAsia="Times New Roman"/>
          <w:color w:val="auto"/>
          <w:lang w:val="en-US"/>
        </w:rPr>
        <w:t xml:space="preserve">How </w:t>
      </w:r>
      <w:r w:rsidR="00585A8C">
        <w:rPr>
          <w:rFonts w:eastAsia="Times New Roman"/>
          <w:color w:val="auto"/>
          <w:lang w:val="en-US"/>
        </w:rPr>
        <w:t>D</w:t>
      </w:r>
      <w:r w:rsidRPr="00291D94">
        <w:rPr>
          <w:rFonts w:eastAsia="Times New Roman"/>
          <w:color w:val="auto"/>
          <w:lang w:val="en-US"/>
        </w:rPr>
        <w:t xml:space="preserve">o </w:t>
      </w:r>
      <w:r w:rsidR="00585A8C">
        <w:rPr>
          <w:rFonts w:eastAsia="Times New Roman"/>
          <w:color w:val="auto"/>
          <w:lang w:val="en-US"/>
        </w:rPr>
        <w:t>S</w:t>
      </w:r>
      <w:r w:rsidRPr="00291D94">
        <w:rPr>
          <w:rFonts w:eastAsia="Times New Roman"/>
          <w:color w:val="auto"/>
          <w:lang w:val="en-US"/>
        </w:rPr>
        <w:t xml:space="preserve">tudents </w:t>
      </w:r>
      <w:r w:rsidR="00585A8C">
        <w:rPr>
          <w:rFonts w:eastAsia="Times New Roman"/>
          <w:color w:val="auto"/>
          <w:lang w:val="en-US"/>
        </w:rPr>
        <w:t>L</w:t>
      </w:r>
      <w:r w:rsidRPr="00291D94">
        <w:rPr>
          <w:rFonts w:eastAsia="Times New Roman"/>
          <w:color w:val="auto"/>
          <w:lang w:val="en-US"/>
        </w:rPr>
        <w:t xml:space="preserve">earn </w:t>
      </w:r>
      <w:r w:rsidR="00DF6727">
        <w:rPr>
          <w:rFonts w:eastAsia="Times New Roman"/>
          <w:color w:val="auto"/>
          <w:lang w:val="en-US"/>
        </w:rPr>
        <w:t>to</w:t>
      </w:r>
      <w:r w:rsidR="00585A8C">
        <w:rPr>
          <w:rFonts w:eastAsia="Times New Roman"/>
          <w:color w:val="auto"/>
          <w:lang w:val="en-US"/>
        </w:rPr>
        <w:t xml:space="preserve"> A</w:t>
      </w:r>
      <w:r w:rsidRPr="00291D94">
        <w:rPr>
          <w:rFonts w:eastAsia="Times New Roman"/>
          <w:color w:val="auto"/>
          <w:lang w:val="en-US"/>
        </w:rPr>
        <w:t xml:space="preserve">dd and </w:t>
      </w:r>
      <w:r w:rsidR="00585A8C">
        <w:rPr>
          <w:rFonts w:eastAsia="Times New Roman"/>
          <w:color w:val="auto"/>
          <w:lang w:val="en-US"/>
        </w:rPr>
        <w:t>S</w:t>
      </w:r>
      <w:r w:rsidRPr="00291D94">
        <w:rPr>
          <w:rFonts w:eastAsia="Times New Roman"/>
          <w:color w:val="auto"/>
          <w:lang w:val="en-US"/>
        </w:rPr>
        <w:t xml:space="preserve">ubtract </w:t>
      </w:r>
      <w:r w:rsidR="00585A8C">
        <w:rPr>
          <w:rFonts w:eastAsia="Times New Roman"/>
          <w:color w:val="auto"/>
          <w:lang w:val="en-US"/>
        </w:rPr>
        <w:t>U</w:t>
      </w:r>
      <w:r w:rsidRPr="00291D94">
        <w:rPr>
          <w:rFonts w:eastAsia="Times New Roman"/>
          <w:color w:val="auto"/>
          <w:lang w:val="en-US"/>
        </w:rPr>
        <w:t xml:space="preserve">sing </w:t>
      </w:r>
      <w:r w:rsidR="00585A8C">
        <w:rPr>
          <w:rFonts w:eastAsia="Times New Roman"/>
          <w:color w:val="auto"/>
          <w:lang w:val="en-US"/>
        </w:rPr>
        <w:t>N</w:t>
      </w:r>
      <w:r w:rsidRPr="00291D94">
        <w:rPr>
          <w:rFonts w:eastAsia="Times New Roman"/>
          <w:color w:val="auto"/>
          <w:lang w:val="en-US"/>
        </w:rPr>
        <w:t xml:space="preserve">umbers </w:t>
      </w:r>
      <w:r w:rsidR="00585A8C">
        <w:rPr>
          <w:rFonts w:eastAsia="Times New Roman"/>
          <w:color w:val="auto"/>
          <w:lang w:val="en-US"/>
        </w:rPr>
        <w:t>F</w:t>
      </w:r>
      <w:r w:rsidRPr="00291D94">
        <w:rPr>
          <w:rFonts w:eastAsia="Times New Roman"/>
          <w:color w:val="auto"/>
          <w:lang w:val="en-US"/>
        </w:rPr>
        <w:t xml:space="preserve">lexibly in </w:t>
      </w:r>
      <w:r w:rsidR="00585A8C">
        <w:rPr>
          <w:rFonts w:eastAsia="Times New Roman"/>
          <w:color w:val="auto"/>
          <w:lang w:val="en-US"/>
        </w:rPr>
        <w:t xml:space="preserve">Transitional Kindergarten </w:t>
      </w:r>
      <w:r w:rsidR="00EF41AD">
        <w:rPr>
          <w:rFonts w:eastAsia="Times New Roman"/>
          <w:color w:val="auto"/>
          <w:lang w:val="en-US"/>
        </w:rPr>
        <w:t>T</w:t>
      </w:r>
      <w:r w:rsidR="00585A8C">
        <w:rPr>
          <w:rFonts w:eastAsia="Times New Roman"/>
          <w:color w:val="auto"/>
          <w:lang w:val="en-US"/>
        </w:rPr>
        <w:t>hrough Grade Two</w:t>
      </w:r>
      <w:r w:rsidRPr="00291D94">
        <w:rPr>
          <w:rFonts w:eastAsia="Times New Roman"/>
          <w:color w:val="auto"/>
          <w:lang w:val="en-US"/>
        </w:rPr>
        <w:t>?</w:t>
      </w:r>
      <w:bookmarkEnd w:id="8"/>
    </w:p>
    <w:p w14:paraId="0ADDDC6D" w14:textId="49F23EFB" w:rsidR="002002A9" w:rsidRDefault="00E87C6D" w:rsidP="003136D4">
      <w:pPr>
        <w:spacing w:after="240" w:line="360" w:lineRule="auto"/>
        <w:rPr>
          <w:sz w:val="24"/>
          <w:szCs w:val="24"/>
        </w:rPr>
      </w:pPr>
      <w:r w:rsidRPr="00A1344C">
        <w:rPr>
          <w:sz w:val="24"/>
          <w:szCs w:val="24"/>
        </w:rPr>
        <w:t xml:space="preserve">Students develop meanings for addition and subtraction as they encounter problem situations in transitional kindergarten through grade two. </w:t>
      </w:r>
      <w:proofErr w:type="gramStart"/>
      <w:r w:rsidR="00745A7B">
        <w:rPr>
          <w:sz w:val="24"/>
          <w:szCs w:val="24"/>
        </w:rPr>
        <w:t>Addition</w:t>
      </w:r>
      <w:proofErr w:type="gramEnd"/>
      <w:r w:rsidR="00745A7B">
        <w:rPr>
          <w:sz w:val="24"/>
          <w:szCs w:val="24"/>
        </w:rPr>
        <w:t xml:space="preserve"> situations involve combining or adding to quantities; subtraction situations include taking groups apart, taking from, comparing, and finding the difference between two quantities</w:t>
      </w:r>
      <w:r w:rsidR="00F275A9">
        <w:rPr>
          <w:sz w:val="24"/>
          <w:szCs w:val="24"/>
        </w:rPr>
        <w:t>.</w:t>
      </w:r>
      <w:r w:rsidR="00414ACF">
        <w:rPr>
          <w:sz w:val="24"/>
          <w:szCs w:val="24"/>
        </w:rPr>
        <w:t xml:space="preserve"> (</w:t>
      </w:r>
      <w:r w:rsidR="00F275A9">
        <w:rPr>
          <w:sz w:val="24"/>
          <w:szCs w:val="24"/>
        </w:rPr>
        <w:t>S</w:t>
      </w:r>
      <w:r w:rsidR="00414ACF">
        <w:rPr>
          <w:sz w:val="24"/>
          <w:szCs w:val="24"/>
        </w:rPr>
        <w:t>ee also</w:t>
      </w:r>
      <w:r w:rsidR="00CD3741">
        <w:rPr>
          <w:sz w:val="24"/>
          <w:szCs w:val="24"/>
        </w:rPr>
        <w:t xml:space="preserve"> the table</w:t>
      </w:r>
      <w:r w:rsidR="00414ACF">
        <w:rPr>
          <w:sz w:val="24"/>
          <w:szCs w:val="24"/>
        </w:rPr>
        <w:t xml:space="preserve"> </w:t>
      </w:r>
      <w:r w:rsidR="00D170EC">
        <w:rPr>
          <w:sz w:val="24"/>
          <w:szCs w:val="24"/>
        </w:rPr>
        <w:t>“</w:t>
      </w:r>
      <w:r w:rsidR="00414ACF">
        <w:rPr>
          <w:sz w:val="24"/>
          <w:szCs w:val="24"/>
        </w:rPr>
        <w:t>Common Addition and Subtraction Situations</w:t>
      </w:r>
      <w:r w:rsidR="00D170EC">
        <w:rPr>
          <w:sz w:val="24"/>
          <w:szCs w:val="24"/>
        </w:rPr>
        <w:t>”</w:t>
      </w:r>
      <w:r w:rsidR="00CD3741">
        <w:rPr>
          <w:sz w:val="24"/>
          <w:szCs w:val="24"/>
        </w:rPr>
        <w:t xml:space="preserve"> in</w:t>
      </w:r>
      <w:r w:rsidR="00414ACF">
        <w:rPr>
          <w:sz w:val="24"/>
          <w:szCs w:val="24"/>
        </w:rPr>
        <w:t xml:space="preserve"> </w:t>
      </w:r>
      <w:r w:rsidR="00574355">
        <w:rPr>
          <w:sz w:val="24"/>
          <w:szCs w:val="24"/>
        </w:rPr>
        <w:t>c</w:t>
      </w:r>
      <w:r w:rsidR="00414ACF">
        <w:rPr>
          <w:sz w:val="24"/>
          <w:szCs w:val="24"/>
        </w:rPr>
        <w:t xml:space="preserve">hapter </w:t>
      </w:r>
      <w:r w:rsidR="00D47118">
        <w:rPr>
          <w:sz w:val="24"/>
          <w:szCs w:val="24"/>
        </w:rPr>
        <w:t>six</w:t>
      </w:r>
      <w:r w:rsidR="00F275A9">
        <w:rPr>
          <w:sz w:val="24"/>
          <w:szCs w:val="24"/>
        </w:rPr>
        <w:t>.</w:t>
      </w:r>
      <w:r w:rsidR="00414ACF">
        <w:rPr>
          <w:sz w:val="24"/>
          <w:szCs w:val="24"/>
        </w:rPr>
        <w:t>)</w:t>
      </w:r>
      <w:r w:rsidR="00745A7B">
        <w:rPr>
          <w:sz w:val="24"/>
          <w:szCs w:val="24"/>
        </w:rPr>
        <w:t xml:space="preserve"> </w:t>
      </w:r>
      <w:r w:rsidR="002C16C0">
        <w:rPr>
          <w:sz w:val="24"/>
          <w:szCs w:val="24"/>
        </w:rPr>
        <w:t>Note that subtraction sometimes</w:t>
      </w:r>
      <w:r w:rsidR="0060726A">
        <w:rPr>
          <w:sz w:val="24"/>
          <w:szCs w:val="24"/>
        </w:rPr>
        <w:t>, but not always</w:t>
      </w:r>
      <w:r w:rsidR="00C238A5">
        <w:rPr>
          <w:sz w:val="24"/>
          <w:szCs w:val="24"/>
        </w:rPr>
        <w:t>,</w:t>
      </w:r>
      <w:r w:rsidR="002C16C0">
        <w:rPr>
          <w:sz w:val="24"/>
          <w:szCs w:val="24"/>
        </w:rPr>
        <w:t xml:space="preserve"> involves the action of “taking away</w:t>
      </w:r>
      <w:r w:rsidR="0060726A">
        <w:rPr>
          <w:sz w:val="24"/>
          <w:szCs w:val="24"/>
        </w:rPr>
        <w:t>,”</w:t>
      </w:r>
      <w:r w:rsidR="002C16C0">
        <w:rPr>
          <w:sz w:val="24"/>
          <w:szCs w:val="24"/>
        </w:rPr>
        <w:t xml:space="preserve"> </w:t>
      </w:r>
      <w:r w:rsidR="0060726A">
        <w:rPr>
          <w:sz w:val="24"/>
          <w:szCs w:val="24"/>
        </w:rPr>
        <w:t>and th</w:t>
      </w:r>
      <w:r w:rsidR="00414ACF">
        <w:rPr>
          <w:sz w:val="24"/>
          <w:szCs w:val="24"/>
        </w:rPr>
        <w:t>erefore</w:t>
      </w:r>
      <w:r w:rsidR="0060726A">
        <w:rPr>
          <w:sz w:val="24"/>
          <w:szCs w:val="24"/>
        </w:rPr>
        <w:t xml:space="preserve"> the terms “subtract” and “take away” are not synonymous. D</w:t>
      </w:r>
      <w:r w:rsidR="002C16C0">
        <w:rPr>
          <w:sz w:val="24"/>
          <w:szCs w:val="24"/>
        </w:rPr>
        <w:t>epending on the problem context, a</w:t>
      </w:r>
      <w:r w:rsidR="00414ACF">
        <w:rPr>
          <w:sz w:val="24"/>
          <w:szCs w:val="24"/>
        </w:rPr>
        <w:t xml:space="preserve"> subtraction problem may be understood and represented as a</w:t>
      </w:r>
      <w:r w:rsidR="002C16C0">
        <w:rPr>
          <w:sz w:val="24"/>
          <w:szCs w:val="24"/>
        </w:rPr>
        <w:t xml:space="preserve"> comparison situation or a question about the difference between two quantities</w:t>
      </w:r>
      <w:r w:rsidR="00414ACF">
        <w:rPr>
          <w:sz w:val="24"/>
          <w:szCs w:val="24"/>
        </w:rPr>
        <w:t>, which does not indicate</w:t>
      </w:r>
      <w:r w:rsidR="002002A9">
        <w:rPr>
          <w:sz w:val="24"/>
          <w:szCs w:val="24"/>
        </w:rPr>
        <w:t xml:space="preserve"> that </w:t>
      </w:r>
      <w:r w:rsidR="00414ACF">
        <w:rPr>
          <w:sz w:val="24"/>
          <w:szCs w:val="24"/>
        </w:rPr>
        <w:t xml:space="preserve">anything </w:t>
      </w:r>
      <w:r w:rsidR="002002A9">
        <w:rPr>
          <w:sz w:val="24"/>
          <w:szCs w:val="24"/>
        </w:rPr>
        <w:t>is</w:t>
      </w:r>
      <w:r w:rsidR="00414ACF">
        <w:rPr>
          <w:sz w:val="24"/>
          <w:szCs w:val="24"/>
        </w:rPr>
        <w:t xml:space="preserve"> taken away.</w:t>
      </w:r>
      <w:r w:rsidR="002C16C0">
        <w:rPr>
          <w:sz w:val="24"/>
          <w:szCs w:val="24"/>
        </w:rPr>
        <w:t xml:space="preserve"> It is important that precise language be associated with subtraction from these early grades</w:t>
      </w:r>
      <w:r w:rsidR="0060726A">
        <w:rPr>
          <w:sz w:val="24"/>
          <w:szCs w:val="24"/>
        </w:rPr>
        <w:t xml:space="preserve"> to avoid misconceptions that </w:t>
      </w:r>
      <w:r w:rsidR="00414ACF">
        <w:rPr>
          <w:sz w:val="24"/>
          <w:szCs w:val="24"/>
        </w:rPr>
        <w:t>interfere with learning</w:t>
      </w:r>
      <w:r w:rsidR="0060726A">
        <w:rPr>
          <w:sz w:val="24"/>
          <w:szCs w:val="24"/>
        </w:rPr>
        <w:t xml:space="preserve"> in later mathematics.</w:t>
      </w:r>
    </w:p>
    <w:p w14:paraId="5ED75361" w14:textId="4773B05A" w:rsidR="006847AC" w:rsidRPr="00A1344C" w:rsidRDefault="001C7F62" w:rsidP="003136D4">
      <w:pPr>
        <w:spacing w:after="240" w:line="360" w:lineRule="auto"/>
        <w:rPr>
          <w:sz w:val="24"/>
          <w:szCs w:val="24"/>
        </w:rPr>
      </w:pPr>
      <w:r>
        <w:rPr>
          <w:sz w:val="24"/>
          <w:szCs w:val="24"/>
        </w:rPr>
        <w:t xml:space="preserve">As they progress through </w:t>
      </w:r>
      <w:r w:rsidR="00585A8C">
        <w:rPr>
          <w:sz w:val="24"/>
          <w:szCs w:val="24"/>
        </w:rPr>
        <w:t>transitional kindergarten through grade two</w:t>
      </w:r>
      <w:r>
        <w:rPr>
          <w:sz w:val="24"/>
          <w:szCs w:val="24"/>
        </w:rPr>
        <w:t>, students</w:t>
      </w:r>
      <w:r w:rsidRPr="00A1344C">
        <w:rPr>
          <w:sz w:val="24"/>
          <w:szCs w:val="24"/>
        </w:rPr>
        <w:t xml:space="preserve"> </w:t>
      </w:r>
      <w:r w:rsidR="00E87C6D" w:rsidRPr="00A1344C">
        <w:rPr>
          <w:sz w:val="24"/>
          <w:szCs w:val="24"/>
        </w:rPr>
        <w:t>expand their ability to represent problems, and they use increasingly sophisticated computation methods to find answers. The quality of the situations, representations, and solution methods selected significantly affects growth from one grade to the next.</w:t>
      </w:r>
    </w:p>
    <w:p w14:paraId="05A69B9D" w14:textId="287A2157" w:rsidR="006847AC" w:rsidRPr="0019778F" w:rsidRDefault="00E87C6D" w:rsidP="001E2EE4">
      <w:pPr>
        <w:pStyle w:val="Heading4"/>
      </w:pPr>
      <w:r w:rsidRPr="0019778F">
        <w:t>Transitional Kindergarten</w:t>
      </w:r>
    </w:p>
    <w:p w14:paraId="63AC94AC" w14:textId="097E0BA4" w:rsidR="006847AC" w:rsidRPr="00A1344C" w:rsidRDefault="00E87C6D" w:rsidP="003136D4">
      <w:pPr>
        <w:spacing w:after="240" w:line="360" w:lineRule="auto"/>
        <w:rPr>
          <w:sz w:val="24"/>
          <w:szCs w:val="24"/>
        </w:rPr>
      </w:pPr>
      <w:r w:rsidRPr="00F06E67">
        <w:rPr>
          <w:sz w:val="24"/>
          <w:szCs w:val="24"/>
        </w:rPr>
        <w:t>Young learners acquire facility with addition and subtraction while using their fingers, small objects, and drawings during purposefully desi</w:t>
      </w:r>
      <w:r w:rsidRPr="00EE2966">
        <w:rPr>
          <w:sz w:val="24"/>
          <w:szCs w:val="24"/>
        </w:rPr>
        <w:t>gned “play.” They engage in activi</w:t>
      </w:r>
      <w:r w:rsidRPr="001E589D">
        <w:rPr>
          <w:sz w:val="24"/>
          <w:szCs w:val="24"/>
        </w:rPr>
        <w:t xml:space="preserve">ties that require thinking about and showing one more or one less, and they put together or take apart small groups of objects. When two children combine their collections of blocks or other counting tools, they discover that one set of </w:t>
      </w:r>
      <w:r w:rsidR="00713D93">
        <w:rPr>
          <w:sz w:val="24"/>
          <w:szCs w:val="24"/>
        </w:rPr>
        <w:t>three</w:t>
      </w:r>
      <w:r w:rsidRPr="001E589D">
        <w:rPr>
          <w:sz w:val="24"/>
          <w:szCs w:val="24"/>
        </w:rPr>
        <w:t xml:space="preserve"> added to another set of </w:t>
      </w:r>
      <w:r w:rsidR="00713D93">
        <w:rPr>
          <w:sz w:val="24"/>
          <w:szCs w:val="24"/>
        </w:rPr>
        <w:t>four</w:t>
      </w:r>
      <w:r w:rsidRPr="001E589D">
        <w:rPr>
          <w:sz w:val="24"/>
          <w:szCs w:val="24"/>
        </w:rPr>
        <w:t xml:space="preserve"> makes a total of </w:t>
      </w:r>
      <w:r w:rsidR="00713D93">
        <w:rPr>
          <w:sz w:val="24"/>
          <w:szCs w:val="24"/>
        </w:rPr>
        <w:t>seven</w:t>
      </w:r>
      <w:r w:rsidR="00713D93" w:rsidRPr="001E589D">
        <w:rPr>
          <w:sz w:val="24"/>
          <w:szCs w:val="24"/>
        </w:rPr>
        <w:t xml:space="preserve"> </w:t>
      </w:r>
      <w:r w:rsidRPr="001E589D">
        <w:rPr>
          <w:sz w:val="24"/>
          <w:szCs w:val="24"/>
        </w:rPr>
        <w:t xml:space="preserve">objects. At the </w:t>
      </w:r>
      <w:r w:rsidR="00585A8C">
        <w:rPr>
          <w:sz w:val="24"/>
          <w:szCs w:val="24"/>
        </w:rPr>
        <w:t>transitional kindergarten</w:t>
      </w:r>
      <w:r w:rsidRPr="001E589D">
        <w:rPr>
          <w:sz w:val="24"/>
          <w:szCs w:val="24"/>
        </w:rPr>
        <w:t xml:space="preserve"> level, </w:t>
      </w:r>
      <w:r w:rsidRPr="001E589D">
        <w:rPr>
          <w:sz w:val="24"/>
          <w:szCs w:val="24"/>
        </w:rPr>
        <w:lastRenderedPageBreak/>
        <w:t xml:space="preserve">the total is typically found by recounting all </w:t>
      </w:r>
      <w:r w:rsidR="00713D93">
        <w:rPr>
          <w:sz w:val="24"/>
          <w:szCs w:val="24"/>
        </w:rPr>
        <w:t>seven</w:t>
      </w:r>
      <w:r w:rsidRPr="001E589D">
        <w:rPr>
          <w:sz w:val="24"/>
          <w:szCs w:val="24"/>
        </w:rPr>
        <w:t xml:space="preserve"> objects (PLF.NS–2.4). Students need frequent opportunities to act out and solve story situations that call for them to count, recount, put together</w:t>
      </w:r>
      <w:r w:rsidR="00841C85">
        <w:rPr>
          <w:sz w:val="24"/>
          <w:szCs w:val="24"/>
        </w:rPr>
        <w:t>,</w:t>
      </w:r>
      <w:r w:rsidRPr="001E589D">
        <w:rPr>
          <w:sz w:val="24"/>
          <w:szCs w:val="24"/>
        </w:rPr>
        <w:t xml:space="preserve"> and take apart collection</w:t>
      </w:r>
      <w:r w:rsidR="00036C45">
        <w:rPr>
          <w:sz w:val="24"/>
          <w:szCs w:val="24"/>
        </w:rPr>
        <w:t>s</w:t>
      </w:r>
      <w:r w:rsidRPr="001E589D">
        <w:rPr>
          <w:sz w:val="24"/>
          <w:szCs w:val="24"/>
        </w:rPr>
        <w:t xml:space="preserve"> of objects </w:t>
      </w:r>
      <w:proofErr w:type="gramStart"/>
      <w:r w:rsidRPr="001E589D">
        <w:rPr>
          <w:sz w:val="24"/>
          <w:szCs w:val="24"/>
        </w:rPr>
        <w:t>in order to</w:t>
      </w:r>
      <w:proofErr w:type="gramEnd"/>
      <w:r w:rsidRPr="001E589D">
        <w:rPr>
          <w:sz w:val="24"/>
          <w:szCs w:val="24"/>
        </w:rPr>
        <w:t xml:space="preserve"> develop understanding of the operations. Exercises such as having students compose their own addition and subtraction stories for classmates to consider empower young learners t</w:t>
      </w:r>
      <w:r w:rsidRPr="00A1344C">
        <w:rPr>
          <w:sz w:val="24"/>
          <w:szCs w:val="24"/>
        </w:rPr>
        <w:t>o view themselves as thinkers and doers of mathematics (</w:t>
      </w:r>
      <w:r w:rsidR="00C016A2">
        <w:rPr>
          <w:sz w:val="24"/>
          <w:szCs w:val="24"/>
        </w:rPr>
        <w:t>S</w:t>
      </w:r>
      <w:r w:rsidRPr="00A1344C">
        <w:rPr>
          <w:sz w:val="24"/>
          <w:szCs w:val="24"/>
        </w:rPr>
        <w:t>MP.3, 4).</w:t>
      </w:r>
    </w:p>
    <w:p w14:paraId="6ED084FD" w14:textId="2C9F0894" w:rsidR="006847AC" w:rsidRPr="0019778F" w:rsidRDefault="00E87C6D" w:rsidP="001E2EE4">
      <w:pPr>
        <w:pStyle w:val="Heading4"/>
      </w:pPr>
      <w:r w:rsidRPr="0019778F">
        <w:t>Kindergarten</w:t>
      </w:r>
    </w:p>
    <w:p w14:paraId="3285A994" w14:textId="51E66E2B" w:rsidR="00823F69" w:rsidRDefault="00E87C6D">
      <w:pPr>
        <w:spacing w:after="240" w:line="360" w:lineRule="auto"/>
        <w:rPr>
          <w:sz w:val="24"/>
          <w:szCs w:val="24"/>
        </w:rPr>
      </w:pPr>
      <w:r w:rsidRPr="00A1344C">
        <w:rPr>
          <w:sz w:val="24"/>
          <w:szCs w:val="24"/>
        </w:rPr>
        <w:t>Kindergarteners develop understanding of the operations of addition and subtraction actively and tactilely. They consider “addition as putting together and adding to and subtraction as taking apart and taking from” (K.OA.1–5).</w:t>
      </w:r>
      <w:r w:rsidR="00805AA6">
        <w:rPr>
          <w:sz w:val="24"/>
          <w:szCs w:val="24"/>
        </w:rPr>
        <w:t xml:space="preserve"> </w:t>
      </w:r>
      <w:r w:rsidRPr="00A1344C">
        <w:rPr>
          <w:sz w:val="24"/>
          <w:szCs w:val="24"/>
        </w:rPr>
        <w:t xml:space="preserve">Students add and subtract small quantities using their fingers, objects, drawings, </w:t>
      </w:r>
      <w:r w:rsidR="000F48A8">
        <w:rPr>
          <w:sz w:val="24"/>
          <w:szCs w:val="24"/>
        </w:rPr>
        <w:t xml:space="preserve">and </w:t>
      </w:r>
      <w:r w:rsidRPr="00A1344C">
        <w:rPr>
          <w:sz w:val="24"/>
          <w:szCs w:val="24"/>
        </w:rPr>
        <w:t>sounds</w:t>
      </w:r>
      <w:r w:rsidR="000F48A8">
        <w:rPr>
          <w:sz w:val="24"/>
          <w:szCs w:val="24"/>
        </w:rPr>
        <w:t xml:space="preserve"> and</w:t>
      </w:r>
      <w:r w:rsidRPr="00A1344C">
        <w:rPr>
          <w:sz w:val="24"/>
          <w:szCs w:val="24"/>
        </w:rPr>
        <w:t xml:space="preserve"> by acting out situational problems or explaining verbally (K.</w:t>
      </w:r>
      <w:r w:rsidRPr="00941B4D">
        <w:rPr>
          <w:sz w:val="24"/>
          <w:szCs w:val="24"/>
        </w:rPr>
        <w:t xml:space="preserve">OA.1). </w:t>
      </w:r>
      <w:r w:rsidR="008A261D" w:rsidRPr="00941B4D">
        <w:rPr>
          <w:sz w:val="24"/>
          <w:szCs w:val="24"/>
        </w:rPr>
        <w:t xml:space="preserve">These means of engagement reflect the CA ELD Standards in that they ensure </w:t>
      </w:r>
      <w:r w:rsidR="00E611D2">
        <w:rPr>
          <w:sz w:val="24"/>
          <w:szCs w:val="24"/>
        </w:rPr>
        <w:t>English</w:t>
      </w:r>
      <w:r w:rsidR="00A741C8">
        <w:rPr>
          <w:sz w:val="24"/>
          <w:szCs w:val="24"/>
        </w:rPr>
        <w:t xml:space="preserve"> learner</w:t>
      </w:r>
      <w:r w:rsidR="00713D93">
        <w:rPr>
          <w:sz w:val="24"/>
          <w:szCs w:val="24"/>
        </w:rPr>
        <w:t>s are supported by structures that allow for</w:t>
      </w:r>
      <w:r w:rsidR="008A261D" w:rsidRPr="00941B4D">
        <w:rPr>
          <w:sz w:val="24"/>
          <w:szCs w:val="24"/>
        </w:rPr>
        <w:t xml:space="preserve"> </w:t>
      </w:r>
      <w:r w:rsidR="00823F69" w:rsidRPr="00941B4D">
        <w:rPr>
          <w:sz w:val="24"/>
          <w:szCs w:val="24"/>
        </w:rPr>
        <w:t xml:space="preserve">active </w:t>
      </w:r>
      <w:r w:rsidR="00713D93" w:rsidRPr="00941B4D">
        <w:rPr>
          <w:sz w:val="24"/>
          <w:szCs w:val="24"/>
        </w:rPr>
        <w:t>contribut</w:t>
      </w:r>
      <w:r w:rsidR="00713D93">
        <w:rPr>
          <w:sz w:val="24"/>
          <w:szCs w:val="24"/>
        </w:rPr>
        <w:t>ions</w:t>
      </w:r>
      <w:r w:rsidR="00713D93" w:rsidRPr="00941B4D">
        <w:rPr>
          <w:sz w:val="24"/>
          <w:szCs w:val="24"/>
        </w:rPr>
        <w:t xml:space="preserve"> </w:t>
      </w:r>
      <w:r w:rsidR="00823F69" w:rsidRPr="00941B4D">
        <w:rPr>
          <w:sz w:val="24"/>
          <w:szCs w:val="24"/>
        </w:rPr>
        <w:t>to class and group</w:t>
      </w:r>
      <w:r w:rsidR="008A261D" w:rsidRPr="00941B4D">
        <w:rPr>
          <w:sz w:val="24"/>
          <w:szCs w:val="24"/>
        </w:rPr>
        <w:t xml:space="preserve"> discussions, </w:t>
      </w:r>
      <w:r w:rsidR="00713D93">
        <w:rPr>
          <w:sz w:val="24"/>
          <w:szCs w:val="24"/>
        </w:rPr>
        <w:t xml:space="preserve">including scaffolds to </w:t>
      </w:r>
      <w:r w:rsidR="008A261D" w:rsidRPr="00941B4D">
        <w:rPr>
          <w:sz w:val="24"/>
          <w:szCs w:val="24"/>
        </w:rPr>
        <w:t>ask questions, respond appropriately, and provide</w:t>
      </w:r>
      <w:r w:rsidR="00823F69" w:rsidRPr="00941B4D">
        <w:rPr>
          <w:sz w:val="24"/>
          <w:szCs w:val="24"/>
        </w:rPr>
        <w:t xml:space="preserve"> </w:t>
      </w:r>
      <w:r w:rsidR="00713D93">
        <w:rPr>
          <w:sz w:val="24"/>
          <w:szCs w:val="24"/>
        </w:rPr>
        <w:t xml:space="preserve">meaningful </w:t>
      </w:r>
      <w:r w:rsidR="00823F69" w:rsidRPr="00941B4D">
        <w:rPr>
          <w:sz w:val="24"/>
          <w:szCs w:val="24"/>
        </w:rPr>
        <w:t>feedback.</w:t>
      </w:r>
    </w:p>
    <w:p w14:paraId="508ADD70" w14:textId="101D3E51" w:rsidR="006847AC" w:rsidRPr="00A1344C" w:rsidRDefault="00E87C6D" w:rsidP="00823F69">
      <w:pPr>
        <w:spacing w:after="240" w:line="360" w:lineRule="auto"/>
        <w:rPr>
          <w:sz w:val="28"/>
          <w:szCs w:val="28"/>
        </w:rPr>
      </w:pPr>
      <w:r w:rsidRPr="00A1344C">
        <w:rPr>
          <w:sz w:val="24"/>
          <w:szCs w:val="24"/>
        </w:rPr>
        <w:t xml:space="preserve">As students develop their understanding of </w:t>
      </w:r>
      <w:r w:rsidR="00807C18">
        <w:rPr>
          <w:sz w:val="24"/>
          <w:szCs w:val="24"/>
        </w:rPr>
        <w:t xml:space="preserve">addition and </w:t>
      </w:r>
      <w:r w:rsidR="00536011">
        <w:rPr>
          <w:sz w:val="24"/>
          <w:szCs w:val="24"/>
        </w:rPr>
        <w:t>subtraction</w:t>
      </w:r>
      <w:r w:rsidRPr="00A1344C">
        <w:rPr>
          <w:sz w:val="24"/>
          <w:szCs w:val="24"/>
        </w:rPr>
        <w:t xml:space="preserve">, it is essential that they discuss and explain the ways in which they solve problems so that they are simultaneously </w:t>
      </w:r>
      <w:r w:rsidR="00807C18">
        <w:rPr>
          <w:sz w:val="24"/>
          <w:szCs w:val="24"/>
        </w:rPr>
        <w:t>embodying key</w:t>
      </w:r>
      <w:r w:rsidRPr="00A1344C">
        <w:rPr>
          <w:sz w:val="24"/>
          <w:szCs w:val="24"/>
        </w:rPr>
        <w:t xml:space="preserve"> mathematical practices. </w:t>
      </w:r>
      <w:r w:rsidR="00807C18">
        <w:rPr>
          <w:sz w:val="24"/>
          <w:szCs w:val="24"/>
        </w:rPr>
        <w:t>As t</w:t>
      </w:r>
      <w:r w:rsidRPr="00A1344C">
        <w:rPr>
          <w:sz w:val="24"/>
          <w:szCs w:val="24"/>
        </w:rPr>
        <w:t>eachers invite students to use multiple strategies (</w:t>
      </w:r>
      <w:r w:rsidR="000A4A3A" w:rsidRPr="00A1344C">
        <w:rPr>
          <w:sz w:val="24"/>
          <w:szCs w:val="24"/>
        </w:rPr>
        <w:t>S</w:t>
      </w:r>
      <w:r w:rsidRPr="00A1344C">
        <w:rPr>
          <w:sz w:val="24"/>
          <w:szCs w:val="24"/>
        </w:rPr>
        <w:t>MP.1), they bring attention to various representations (</w:t>
      </w:r>
      <w:r w:rsidR="000A4A3A" w:rsidRPr="00A1344C">
        <w:rPr>
          <w:sz w:val="24"/>
          <w:szCs w:val="24"/>
        </w:rPr>
        <w:t>S</w:t>
      </w:r>
      <w:r w:rsidRPr="00A1344C">
        <w:rPr>
          <w:sz w:val="24"/>
          <w:szCs w:val="24"/>
        </w:rPr>
        <w:t>MP.4) and encourage students to express their own thinking verbally and listen carefully as other students explain their thinking (</w:t>
      </w:r>
      <w:r w:rsidR="000A4A3A" w:rsidRPr="00A1344C">
        <w:rPr>
          <w:sz w:val="24"/>
          <w:szCs w:val="24"/>
        </w:rPr>
        <w:t>S</w:t>
      </w:r>
      <w:r w:rsidRPr="00A1344C">
        <w:rPr>
          <w:sz w:val="24"/>
          <w:szCs w:val="24"/>
        </w:rPr>
        <w:t>MP.3</w:t>
      </w:r>
      <w:r w:rsidR="00380404" w:rsidRPr="00A1344C">
        <w:rPr>
          <w:sz w:val="24"/>
          <w:szCs w:val="24"/>
        </w:rPr>
        <w:t>, 6</w:t>
      </w:r>
      <w:r w:rsidRPr="00A1344C">
        <w:rPr>
          <w:sz w:val="24"/>
          <w:szCs w:val="24"/>
        </w:rPr>
        <w:t>).</w:t>
      </w:r>
    </w:p>
    <w:p w14:paraId="7A5DF184" w14:textId="6519FB55" w:rsidR="006847AC" w:rsidRPr="0019778F" w:rsidRDefault="001A61A3" w:rsidP="001E2EE4">
      <w:pPr>
        <w:pStyle w:val="Heading4"/>
      </w:pPr>
      <w:r w:rsidRPr="0019778F">
        <w:t>G</w:t>
      </w:r>
      <w:r w:rsidR="00E87C6D" w:rsidRPr="0019778F">
        <w:t>rade</w:t>
      </w:r>
      <w:r w:rsidRPr="0019778F">
        <w:t xml:space="preserve"> </w:t>
      </w:r>
      <w:r w:rsidR="00585A8C">
        <w:t>One</w:t>
      </w:r>
    </w:p>
    <w:p w14:paraId="13D73F50" w14:textId="77B3FFCA" w:rsidR="003F311E" w:rsidRPr="00A1344C" w:rsidRDefault="00E87C6D">
      <w:pPr>
        <w:spacing w:line="360" w:lineRule="auto"/>
        <w:rPr>
          <w:sz w:val="24"/>
          <w:szCs w:val="24"/>
        </w:rPr>
      </w:pPr>
      <w:r w:rsidRPr="00A1344C">
        <w:rPr>
          <w:sz w:val="24"/>
          <w:szCs w:val="24"/>
        </w:rPr>
        <w:t>First</w:t>
      </w:r>
      <w:r w:rsidR="0052525B">
        <w:rPr>
          <w:sz w:val="24"/>
          <w:szCs w:val="24"/>
        </w:rPr>
        <w:t>-</w:t>
      </w:r>
      <w:r w:rsidRPr="00A1344C">
        <w:rPr>
          <w:sz w:val="24"/>
          <w:szCs w:val="24"/>
        </w:rPr>
        <w:t>graders use addition and subtraction to solve problems within 100 using strategies and properties such as commutativity, associativity, and identity</w:t>
      </w:r>
      <w:r w:rsidR="004355FB" w:rsidRPr="00A1344C">
        <w:rPr>
          <w:sz w:val="24"/>
          <w:szCs w:val="24"/>
        </w:rPr>
        <w:t xml:space="preserve">. </w:t>
      </w:r>
      <w:r w:rsidRPr="00A1344C">
        <w:rPr>
          <w:sz w:val="24"/>
          <w:szCs w:val="24"/>
        </w:rPr>
        <w:t>Students focus on developing</w:t>
      </w:r>
      <w:r w:rsidR="00602446" w:rsidRPr="00A1344C">
        <w:rPr>
          <w:sz w:val="24"/>
          <w:szCs w:val="24"/>
        </w:rPr>
        <w:t xml:space="preserve"> </w:t>
      </w:r>
      <w:r w:rsidRPr="00A1344C">
        <w:rPr>
          <w:sz w:val="24"/>
          <w:szCs w:val="24"/>
        </w:rPr>
        <w:t>and using efficient, accurate, and generalizable methods, although some students may also use invented strategies that are not generalizable.</w:t>
      </w:r>
      <w:r w:rsidR="00481054">
        <w:rPr>
          <w:sz w:val="24"/>
          <w:szCs w:val="24"/>
        </w:rPr>
        <w:t xml:space="preserve"> </w:t>
      </w:r>
      <w:r w:rsidR="003F311E" w:rsidRPr="00A1344C">
        <w:rPr>
          <w:sz w:val="24"/>
          <w:szCs w:val="24"/>
        </w:rPr>
        <w:t xml:space="preserve">For example, three children </w:t>
      </w:r>
      <w:r w:rsidR="00743E47">
        <w:rPr>
          <w:sz w:val="24"/>
          <w:szCs w:val="24"/>
        </w:rPr>
        <w:t>compute</w:t>
      </w:r>
      <w:r w:rsidR="00743E47" w:rsidRPr="00A1344C">
        <w:rPr>
          <w:sz w:val="24"/>
          <w:szCs w:val="24"/>
        </w:rPr>
        <w:t xml:space="preserve"> </w:t>
      </w:r>
      <w:r w:rsidR="003F311E" w:rsidRPr="00A1344C">
        <w:rPr>
          <w:sz w:val="24"/>
          <w:szCs w:val="24"/>
        </w:rPr>
        <w:t>18 + 6:</w:t>
      </w:r>
    </w:p>
    <w:p w14:paraId="5EDB2324" w14:textId="1B10C8C7" w:rsidR="003F311E" w:rsidRPr="00A1344C" w:rsidRDefault="003F311E" w:rsidP="006C7902">
      <w:pPr>
        <w:spacing w:before="240" w:line="360" w:lineRule="auto"/>
        <w:ind w:left="720"/>
        <w:rPr>
          <w:sz w:val="24"/>
          <w:szCs w:val="24"/>
        </w:rPr>
      </w:pPr>
      <w:r w:rsidRPr="00A1344C">
        <w:rPr>
          <w:sz w:val="24"/>
          <w:szCs w:val="24"/>
        </w:rPr>
        <w:t xml:space="preserve">Clara: </w:t>
      </w:r>
      <w:r w:rsidR="00E43229">
        <w:rPr>
          <w:sz w:val="24"/>
          <w:szCs w:val="24"/>
        </w:rPr>
        <w:t>“</w:t>
      </w:r>
      <w:r w:rsidRPr="00A1344C">
        <w:rPr>
          <w:sz w:val="24"/>
          <w:szCs w:val="24"/>
        </w:rPr>
        <w:t xml:space="preserve">I just </w:t>
      </w:r>
      <w:proofErr w:type="gramStart"/>
      <w:r w:rsidRPr="00A1344C">
        <w:rPr>
          <w:sz w:val="24"/>
          <w:szCs w:val="24"/>
        </w:rPr>
        <w:t>counted up</w:t>
      </w:r>
      <w:proofErr w:type="gramEnd"/>
      <w:r w:rsidRPr="00A1344C">
        <w:rPr>
          <w:sz w:val="24"/>
          <w:szCs w:val="24"/>
        </w:rPr>
        <w:t xml:space="preserve"> from 18</w:t>
      </w:r>
      <w:r w:rsidR="00D65DCF">
        <w:rPr>
          <w:sz w:val="24"/>
          <w:szCs w:val="24"/>
        </w:rPr>
        <w:t>.</w:t>
      </w:r>
      <w:r w:rsidRPr="00A1344C">
        <w:rPr>
          <w:sz w:val="24"/>
          <w:szCs w:val="24"/>
        </w:rPr>
        <w:t xml:space="preserve"> I did 19, 20, 21, 22, 23, 24</w:t>
      </w:r>
      <w:r w:rsidR="00585A8C">
        <w:rPr>
          <w:sz w:val="24"/>
          <w:szCs w:val="24"/>
        </w:rPr>
        <w:t>.</w:t>
      </w:r>
      <w:r w:rsidR="00E43229">
        <w:rPr>
          <w:sz w:val="24"/>
          <w:szCs w:val="24"/>
        </w:rPr>
        <w:t>”</w:t>
      </w:r>
      <w:r w:rsidR="001D3382" w:rsidRPr="00A1344C">
        <w:rPr>
          <w:sz w:val="24"/>
          <w:szCs w:val="24"/>
        </w:rPr>
        <w:t xml:space="preserve"> (generalizable, accurate)</w:t>
      </w:r>
      <w:r w:rsidR="00713D93">
        <w:rPr>
          <w:sz w:val="24"/>
          <w:szCs w:val="24"/>
        </w:rPr>
        <w:t>.</w:t>
      </w:r>
    </w:p>
    <w:p w14:paraId="5C1F9A7E" w14:textId="1E4991D1" w:rsidR="003F311E" w:rsidRPr="00A1344C" w:rsidRDefault="003F311E" w:rsidP="00A1344C">
      <w:pPr>
        <w:spacing w:line="360" w:lineRule="auto"/>
        <w:ind w:left="720"/>
        <w:rPr>
          <w:sz w:val="24"/>
          <w:szCs w:val="24"/>
        </w:rPr>
      </w:pPr>
      <w:r w:rsidRPr="00A1344C">
        <w:rPr>
          <w:sz w:val="24"/>
          <w:szCs w:val="24"/>
        </w:rPr>
        <w:lastRenderedPageBreak/>
        <w:t xml:space="preserve">Malik: </w:t>
      </w:r>
      <w:r w:rsidR="00E43229">
        <w:rPr>
          <w:sz w:val="24"/>
          <w:szCs w:val="24"/>
        </w:rPr>
        <w:t>“</w:t>
      </w:r>
      <w:r w:rsidRPr="00A1344C">
        <w:rPr>
          <w:sz w:val="24"/>
          <w:szCs w:val="24"/>
        </w:rPr>
        <w:t>I broke the 6 apart into 2 + 4, and then I added 18 + 2, and that’s 20. Then I had to add on the 4, so it’s 24</w:t>
      </w:r>
      <w:r w:rsidR="00585A8C">
        <w:rPr>
          <w:sz w:val="24"/>
          <w:szCs w:val="24"/>
        </w:rPr>
        <w:t>.</w:t>
      </w:r>
      <w:r w:rsidR="00E43229">
        <w:rPr>
          <w:sz w:val="24"/>
          <w:szCs w:val="24"/>
        </w:rPr>
        <w:t>”</w:t>
      </w:r>
      <w:r w:rsidRPr="00A1344C">
        <w:rPr>
          <w:sz w:val="24"/>
          <w:szCs w:val="24"/>
        </w:rPr>
        <w:t xml:space="preserve"> </w:t>
      </w:r>
      <w:r w:rsidR="001D3382" w:rsidRPr="00A1344C">
        <w:rPr>
          <w:sz w:val="24"/>
          <w:szCs w:val="24"/>
        </w:rPr>
        <w:t>(efficient, flexible, generalizable)</w:t>
      </w:r>
      <w:r w:rsidR="00713D93">
        <w:rPr>
          <w:sz w:val="24"/>
          <w:szCs w:val="24"/>
        </w:rPr>
        <w:t>.</w:t>
      </w:r>
    </w:p>
    <w:p w14:paraId="4FC75CB4" w14:textId="69C4981D" w:rsidR="001D3382" w:rsidRPr="00A1344C" w:rsidRDefault="001D3382" w:rsidP="006C7902">
      <w:pPr>
        <w:spacing w:after="240" w:line="360" w:lineRule="auto"/>
        <w:ind w:left="720"/>
        <w:rPr>
          <w:sz w:val="24"/>
          <w:szCs w:val="24"/>
        </w:rPr>
      </w:pPr>
      <w:r w:rsidRPr="00A1344C">
        <w:rPr>
          <w:sz w:val="24"/>
          <w:szCs w:val="24"/>
        </w:rPr>
        <w:t xml:space="preserve">Asha: </w:t>
      </w:r>
      <w:r w:rsidR="00E43229">
        <w:rPr>
          <w:sz w:val="24"/>
          <w:szCs w:val="24"/>
        </w:rPr>
        <w:t>“</w:t>
      </w:r>
      <w:r w:rsidRPr="00A1344C">
        <w:rPr>
          <w:sz w:val="24"/>
          <w:szCs w:val="24"/>
        </w:rPr>
        <w:t>I know 6 = 3 + 3, so I added 18 + 3 and that was 21, then 3 more was 24</w:t>
      </w:r>
      <w:r w:rsidR="00585A8C">
        <w:rPr>
          <w:sz w:val="24"/>
          <w:szCs w:val="24"/>
        </w:rPr>
        <w:t>.</w:t>
      </w:r>
      <w:r w:rsidR="00E43229">
        <w:rPr>
          <w:sz w:val="24"/>
          <w:szCs w:val="24"/>
        </w:rPr>
        <w:t>”</w:t>
      </w:r>
      <w:r w:rsidRPr="00A1344C">
        <w:rPr>
          <w:sz w:val="24"/>
          <w:szCs w:val="24"/>
        </w:rPr>
        <w:t xml:space="preserve"> (flexible)</w:t>
      </w:r>
      <w:r w:rsidR="00713D93">
        <w:rPr>
          <w:sz w:val="24"/>
          <w:szCs w:val="24"/>
        </w:rPr>
        <w:t>.</w:t>
      </w:r>
    </w:p>
    <w:p w14:paraId="175912E0" w14:textId="385623ED" w:rsidR="00627D52" w:rsidRDefault="001D3382" w:rsidP="006C7902">
      <w:pPr>
        <w:tabs>
          <w:tab w:val="left" w:pos="3453"/>
        </w:tabs>
        <w:spacing w:after="240" w:line="360" w:lineRule="auto"/>
        <w:rPr>
          <w:sz w:val="24"/>
          <w:szCs w:val="24"/>
        </w:rPr>
      </w:pPr>
      <w:r w:rsidRPr="28859CE8">
        <w:rPr>
          <w:sz w:val="24"/>
          <w:szCs w:val="24"/>
        </w:rPr>
        <w:t>In this situation, the teacher may choose to conduct a brief discussion of these methods, inviting students</w:t>
      </w:r>
      <w:r w:rsidR="00713D93" w:rsidRPr="28859CE8">
        <w:rPr>
          <w:sz w:val="24"/>
          <w:szCs w:val="24"/>
        </w:rPr>
        <w:t xml:space="preserve"> to</w:t>
      </w:r>
      <w:r w:rsidRPr="28859CE8">
        <w:rPr>
          <w:sz w:val="24"/>
          <w:szCs w:val="24"/>
        </w:rPr>
        <w:t xml:space="preserve"> comment on which method(s) work all the time, which are easiest to understand, </w:t>
      </w:r>
      <w:r w:rsidR="00713D93" w:rsidRPr="28859CE8">
        <w:rPr>
          <w:sz w:val="24"/>
          <w:szCs w:val="24"/>
        </w:rPr>
        <w:t xml:space="preserve">or </w:t>
      </w:r>
      <w:r w:rsidRPr="28859CE8">
        <w:rPr>
          <w:sz w:val="24"/>
          <w:szCs w:val="24"/>
        </w:rPr>
        <w:t xml:space="preserve">which they might wish to use again for another addition problem. </w:t>
      </w:r>
      <w:r w:rsidR="007C4F49" w:rsidRPr="28859CE8">
        <w:rPr>
          <w:sz w:val="24"/>
          <w:szCs w:val="24"/>
        </w:rPr>
        <w:t xml:space="preserve">The teacher notes that Malik and Asha naturally used </w:t>
      </w:r>
      <w:r w:rsidR="008B0727" w:rsidRPr="28859CE8">
        <w:rPr>
          <w:sz w:val="24"/>
          <w:szCs w:val="24"/>
        </w:rPr>
        <w:t xml:space="preserve">CC3 </w:t>
      </w:r>
      <w:r w:rsidR="007C4F49" w:rsidRPr="28859CE8">
        <w:rPr>
          <w:sz w:val="24"/>
          <w:szCs w:val="24"/>
        </w:rPr>
        <w:t>in their invented s</w:t>
      </w:r>
      <w:r w:rsidR="008B0727" w:rsidRPr="28859CE8">
        <w:rPr>
          <w:sz w:val="24"/>
          <w:szCs w:val="24"/>
        </w:rPr>
        <w:t xml:space="preserve">trategies. </w:t>
      </w:r>
      <w:r w:rsidR="00713D93" w:rsidRPr="28859CE8">
        <w:rPr>
          <w:sz w:val="24"/>
          <w:szCs w:val="24"/>
        </w:rPr>
        <w:t>C</w:t>
      </w:r>
      <w:r w:rsidR="00E87C6D" w:rsidRPr="28859CE8">
        <w:rPr>
          <w:sz w:val="24"/>
          <w:szCs w:val="24"/>
        </w:rPr>
        <w:t xml:space="preserve">lass discussions </w:t>
      </w:r>
      <w:r w:rsidR="00713D93" w:rsidRPr="28859CE8">
        <w:rPr>
          <w:sz w:val="24"/>
          <w:szCs w:val="24"/>
        </w:rPr>
        <w:t>that allow</w:t>
      </w:r>
      <w:r w:rsidR="00E87C6D" w:rsidRPr="28859CE8">
        <w:rPr>
          <w:sz w:val="24"/>
          <w:szCs w:val="24"/>
        </w:rPr>
        <w:t xml:space="preserve"> students</w:t>
      </w:r>
      <w:r w:rsidR="00713D93" w:rsidRPr="28859CE8">
        <w:rPr>
          <w:sz w:val="24"/>
          <w:szCs w:val="24"/>
        </w:rPr>
        <w:t xml:space="preserve"> to</w:t>
      </w:r>
      <w:r w:rsidR="00E87C6D" w:rsidRPr="28859CE8">
        <w:rPr>
          <w:sz w:val="24"/>
          <w:szCs w:val="24"/>
        </w:rPr>
        <w:t xml:space="preserve"> express and critique their own and others’ reasoning are instrumental in supporting flexible thinking about number</w:t>
      </w:r>
      <w:r w:rsidR="008D6179">
        <w:rPr>
          <w:sz w:val="24"/>
          <w:szCs w:val="24"/>
        </w:rPr>
        <w:t>s</w:t>
      </w:r>
      <w:r w:rsidR="00E87C6D" w:rsidRPr="28859CE8">
        <w:rPr>
          <w:sz w:val="24"/>
          <w:szCs w:val="24"/>
        </w:rPr>
        <w:t xml:space="preserve"> and the development of generalizable</w:t>
      </w:r>
      <w:r w:rsidR="009C3689" w:rsidRPr="28859CE8">
        <w:rPr>
          <w:sz w:val="24"/>
          <w:szCs w:val="24"/>
        </w:rPr>
        <w:t xml:space="preserve"> </w:t>
      </w:r>
      <w:r w:rsidR="00E87C6D" w:rsidRPr="28859CE8">
        <w:rPr>
          <w:sz w:val="24"/>
          <w:szCs w:val="24"/>
        </w:rPr>
        <w:t xml:space="preserve">methods for addition and subtraction </w:t>
      </w:r>
      <w:r w:rsidR="00830412" w:rsidRPr="28859CE8">
        <w:rPr>
          <w:sz w:val="24"/>
          <w:szCs w:val="24"/>
        </w:rPr>
        <w:t>(SMP</w:t>
      </w:r>
      <w:r w:rsidR="004355FB" w:rsidRPr="28859CE8">
        <w:rPr>
          <w:sz w:val="24"/>
          <w:szCs w:val="24"/>
        </w:rPr>
        <w:t>.</w:t>
      </w:r>
      <w:r w:rsidR="00830412" w:rsidRPr="28859CE8">
        <w:rPr>
          <w:sz w:val="24"/>
          <w:szCs w:val="24"/>
        </w:rPr>
        <w:t>2, 3, 4, 6</w:t>
      </w:r>
      <w:r w:rsidR="004355FB" w:rsidRPr="28859CE8">
        <w:rPr>
          <w:sz w:val="24"/>
          <w:szCs w:val="24"/>
        </w:rPr>
        <w:t>,</w:t>
      </w:r>
      <w:r w:rsidR="00C650C8">
        <w:rPr>
          <w:sz w:val="24"/>
          <w:szCs w:val="24"/>
        </w:rPr>
        <w:t xml:space="preserve"> </w:t>
      </w:r>
      <w:r w:rsidR="004355FB" w:rsidRPr="28859CE8">
        <w:rPr>
          <w:sz w:val="24"/>
          <w:szCs w:val="24"/>
        </w:rPr>
        <w:t>7</w:t>
      </w:r>
      <w:r w:rsidR="00830412" w:rsidRPr="28859CE8">
        <w:rPr>
          <w:sz w:val="24"/>
          <w:szCs w:val="24"/>
        </w:rPr>
        <w:t xml:space="preserve">). </w:t>
      </w:r>
      <w:r w:rsidR="009712AD" w:rsidRPr="009712AD">
        <w:rPr>
          <w:sz w:val="24"/>
          <w:szCs w:val="24"/>
        </w:rPr>
        <w:t>Note that students in first grade are not expected to add two-digit numbers using a formal algorithm; the CA CCSSM places the standard for students’ fluent addition and subtraction of multi-digit whole numbers using the standard algorithm in grade four</w:t>
      </w:r>
      <w:r w:rsidR="00C525A8" w:rsidRPr="28859CE8">
        <w:rPr>
          <w:sz w:val="24"/>
          <w:szCs w:val="24"/>
        </w:rPr>
        <w:t>.</w:t>
      </w:r>
    </w:p>
    <w:p w14:paraId="10E56B34" w14:textId="5ADB63A3" w:rsidR="003F311E" w:rsidRPr="00BE122E" w:rsidRDefault="006D49E0" w:rsidP="00356912">
      <w:pPr>
        <w:tabs>
          <w:tab w:val="left" w:pos="3453"/>
        </w:tabs>
        <w:spacing w:line="360" w:lineRule="auto"/>
        <w:rPr>
          <w:sz w:val="24"/>
          <w:szCs w:val="24"/>
        </w:rPr>
      </w:pPr>
      <w:r w:rsidRPr="28859CE8">
        <w:rPr>
          <w:sz w:val="24"/>
          <w:szCs w:val="24"/>
        </w:rPr>
        <w:t>It is imperative that students implement a standard method only after they have fully developed understanding of the operation, can connect previous strategies and representations to the steps of the algorithm, and make sense of this abstract process. S</w:t>
      </w:r>
      <w:r w:rsidR="00C525A8" w:rsidRPr="28859CE8">
        <w:rPr>
          <w:sz w:val="24"/>
          <w:szCs w:val="24"/>
        </w:rPr>
        <w:t>tudents who use invented strategies before learning standard algorithms understand base-</w:t>
      </w:r>
      <w:r w:rsidR="00E43229">
        <w:rPr>
          <w:sz w:val="24"/>
          <w:szCs w:val="24"/>
        </w:rPr>
        <w:t>10</w:t>
      </w:r>
      <w:r w:rsidR="00E43229" w:rsidRPr="28859CE8">
        <w:rPr>
          <w:sz w:val="24"/>
          <w:szCs w:val="24"/>
        </w:rPr>
        <w:t xml:space="preserve"> </w:t>
      </w:r>
      <w:r w:rsidR="00C525A8" w:rsidRPr="28859CE8">
        <w:rPr>
          <w:sz w:val="24"/>
          <w:szCs w:val="24"/>
        </w:rPr>
        <w:t>concepts more fully and are better able to apply their understanding in new situations than students who learn standard algorithms first (</w:t>
      </w:r>
      <w:r w:rsidR="005A597A" w:rsidRPr="005A597A">
        <w:rPr>
          <w:sz w:val="24"/>
          <w:szCs w:val="24"/>
        </w:rPr>
        <w:t>Car</w:t>
      </w:r>
      <w:r w:rsidR="00EF31B4">
        <w:rPr>
          <w:sz w:val="24"/>
          <w:szCs w:val="24"/>
        </w:rPr>
        <w:t>r</w:t>
      </w:r>
      <w:r w:rsidR="005A597A" w:rsidRPr="005A597A">
        <w:rPr>
          <w:sz w:val="24"/>
          <w:szCs w:val="24"/>
        </w:rPr>
        <w:t xml:space="preserve">oll </w:t>
      </w:r>
      <w:r w:rsidR="00350518">
        <w:rPr>
          <w:sz w:val="24"/>
          <w:szCs w:val="24"/>
        </w:rPr>
        <w:t xml:space="preserve">1996, </w:t>
      </w:r>
      <w:r w:rsidR="005A597A" w:rsidRPr="005A597A">
        <w:rPr>
          <w:sz w:val="24"/>
          <w:szCs w:val="24"/>
        </w:rPr>
        <w:t>1997; Carroll and Isaacs, 2020; Kamii and Lewis, 1993; Kamii, Lewis, and Livingston, 1993</w:t>
      </w:r>
      <w:r w:rsidR="00C525A8" w:rsidRPr="28859CE8">
        <w:rPr>
          <w:sz w:val="24"/>
          <w:szCs w:val="24"/>
        </w:rPr>
        <w:t>).</w:t>
      </w:r>
      <w:r w:rsidR="00300347" w:rsidRPr="28859CE8">
        <w:rPr>
          <w:sz w:val="24"/>
          <w:szCs w:val="24"/>
        </w:rPr>
        <w:t xml:space="preserve"> </w:t>
      </w:r>
      <w:r w:rsidR="00012297" w:rsidRPr="28859CE8">
        <w:rPr>
          <w:color w:val="000000" w:themeColor="text1"/>
          <w:sz w:val="24"/>
          <w:szCs w:val="24"/>
        </w:rPr>
        <w:t>The Progressions for the Common Core State Standards documents</w:t>
      </w:r>
      <w:r w:rsidR="00B953F4" w:rsidRPr="28859CE8">
        <w:rPr>
          <w:color w:val="000000" w:themeColor="text1"/>
          <w:sz w:val="24"/>
          <w:szCs w:val="24"/>
        </w:rPr>
        <w:t xml:space="preserve"> are a rich resource</w:t>
      </w:r>
      <w:r w:rsidR="006D127D">
        <w:rPr>
          <w:color w:val="000000" w:themeColor="text1"/>
          <w:sz w:val="24"/>
          <w:szCs w:val="24"/>
        </w:rPr>
        <w:t xml:space="preserve"> </w:t>
      </w:r>
      <w:r w:rsidR="006D127D" w:rsidRPr="28859CE8">
        <w:rPr>
          <w:color w:val="000000" w:themeColor="text1"/>
          <w:sz w:val="24"/>
          <w:szCs w:val="24"/>
        </w:rPr>
        <w:t>(</w:t>
      </w:r>
      <w:r w:rsidR="00585A8C" w:rsidRPr="00585A8C">
        <w:rPr>
          <w:color w:val="000000" w:themeColor="text1"/>
          <w:sz w:val="24"/>
          <w:szCs w:val="24"/>
        </w:rPr>
        <w:t>Common Core Standards Writing Team</w:t>
      </w:r>
      <w:r w:rsidR="0052525B">
        <w:rPr>
          <w:color w:val="000000" w:themeColor="text1"/>
          <w:sz w:val="24"/>
          <w:szCs w:val="24"/>
        </w:rPr>
        <w:t>,</w:t>
      </w:r>
      <w:r w:rsidR="00585A8C" w:rsidRPr="00585A8C">
        <w:rPr>
          <w:color w:val="000000" w:themeColor="text1"/>
          <w:sz w:val="24"/>
          <w:szCs w:val="24"/>
        </w:rPr>
        <w:t xml:space="preserve"> 2022</w:t>
      </w:r>
      <w:r w:rsidR="006D127D" w:rsidRPr="28859CE8">
        <w:rPr>
          <w:color w:val="000000" w:themeColor="text1"/>
          <w:sz w:val="24"/>
          <w:szCs w:val="24"/>
        </w:rPr>
        <w:t>)</w:t>
      </w:r>
      <w:r w:rsidR="00B953F4" w:rsidRPr="28859CE8">
        <w:rPr>
          <w:color w:val="000000" w:themeColor="text1"/>
          <w:sz w:val="24"/>
          <w:szCs w:val="24"/>
        </w:rPr>
        <w:t>; they</w:t>
      </w:r>
      <w:r w:rsidR="00012297" w:rsidRPr="28859CE8">
        <w:rPr>
          <w:color w:val="000000" w:themeColor="text1"/>
          <w:sz w:val="24"/>
          <w:szCs w:val="24"/>
        </w:rPr>
        <w:t xml:space="preserve"> describe how students develop </w:t>
      </w:r>
      <w:r w:rsidR="00B953F4" w:rsidRPr="28859CE8">
        <w:rPr>
          <w:color w:val="000000" w:themeColor="text1"/>
          <w:sz w:val="24"/>
          <w:szCs w:val="24"/>
        </w:rPr>
        <w:t>mathematical</w:t>
      </w:r>
      <w:r w:rsidR="00012297" w:rsidRPr="28859CE8">
        <w:rPr>
          <w:color w:val="000000" w:themeColor="text1"/>
          <w:sz w:val="24"/>
          <w:szCs w:val="24"/>
        </w:rPr>
        <w:t xml:space="preserve"> </w:t>
      </w:r>
      <w:r w:rsidR="00B953F4" w:rsidRPr="28859CE8">
        <w:rPr>
          <w:color w:val="000000" w:themeColor="text1"/>
          <w:sz w:val="24"/>
          <w:szCs w:val="24"/>
        </w:rPr>
        <w:t>understanding</w:t>
      </w:r>
      <w:r w:rsidR="00012297" w:rsidRPr="28859CE8">
        <w:rPr>
          <w:color w:val="000000" w:themeColor="text1"/>
          <w:sz w:val="24"/>
          <w:szCs w:val="24"/>
        </w:rPr>
        <w:t xml:space="preserve"> from </w:t>
      </w:r>
      <w:r w:rsidR="00CD3741">
        <w:rPr>
          <w:color w:val="000000" w:themeColor="text1"/>
          <w:sz w:val="24"/>
          <w:szCs w:val="24"/>
        </w:rPr>
        <w:t>k</w:t>
      </w:r>
      <w:r w:rsidR="00012297" w:rsidRPr="28859CE8">
        <w:rPr>
          <w:color w:val="000000" w:themeColor="text1"/>
          <w:sz w:val="24"/>
          <w:szCs w:val="24"/>
        </w:rPr>
        <w:t xml:space="preserve">indergarten through </w:t>
      </w:r>
      <w:r w:rsidR="00E43229">
        <w:rPr>
          <w:color w:val="000000" w:themeColor="text1"/>
          <w:sz w:val="24"/>
          <w:szCs w:val="24"/>
        </w:rPr>
        <w:t>twelfth grade</w:t>
      </w:r>
      <w:r w:rsidR="00B953F4" w:rsidRPr="28859CE8">
        <w:rPr>
          <w:color w:val="000000" w:themeColor="text1"/>
          <w:sz w:val="24"/>
          <w:szCs w:val="24"/>
        </w:rPr>
        <w:t>.</w:t>
      </w:r>
      <w:r w:rsidR="00012297" w:rsidRPr="28859CE8">
        <w:rPr>
          <w:color w:val="000000" w:themeColor="text1"/>
          <w:sz w:val="24"/>
          <w:szCs w:val="24"/>
        </w:rPr>
        <w:t xml:space="preserve"> The Progression on </w:t>
      </w:r>
      <w:r w:rsidR="00433B48" w:rsidRPr="28859CE8">
        <w:rPr>
          <w:color w:val="000000" w:themeColor="text1"/>
          <w:sz w:val="24"/>
          <w:szCs w:val="24"/>
        </w:rPr>
        <w:t xml:space="preserve">K–5 Number and Operations in Base Ten </w:t>
      </w:r>
      <w:r w:rsidR="00720270">
        <w:rPr>
          <w:color w:val="000000" w:themeColor="text1"/>
          <w:sz w:val="24"/>
          <w:szCs w:val="24"/>
        </w:rPr>
        <w:t>discusses</w:t>
      </w:r>
      <w:r w:rsidR="00720270" w:rsidRPr="28859CE8">
        <w:rPr>
          <w:color w:val="000000" w:themeColor="text1"/>
          <w:sz w:val="24"/>
          <w:szCs w:val="24"/>
        </w:rPr>
        <w:t xml:space="preserve"> </w:t>
      </w:r>
      <w:r w:rsidR="00433B48" w:rsidRPr="28859CE8">
        <w:rPr>
          <w:color w:val="000000" w:themeColor="text1"/>
          <w:sz w:val="24"/>
          <w:szCs w:val="24"/>
        </w:rPr>
        <w:t xml:space="preserve">the distinction between strategies and algorithms, </w:t>
      </w:r>
      <w:r w:rsidR="00720270">
        <w:rPr>
          <w:color w:val="000000" w:themeColor="text1"/>
          <w:sz w:val="24"/>
          <w:szCs w:val="24"/>
        </w:rPr>
        <w:t>describes variations in standard algorithms that have advantages or disadvantages, and shows how the use of standard algorithms grows out of and relates to</w:t>
      </w:r>
      <w:r w:rsidR="00433B48" w:rsidRPr="28859CE8">
        <w:rPr>
          <w:color w:val="000000" w:themeColor="text1"/>
          <w:sz w:val="24"/>
          <w:szCs w:val="24"/>
        </w:rPr>
        <w:t xml:space="preserve"> understanding and skill with each operation. </w:t>
      </w:r>
      <w:r w:rsidR="00300347" w:rsidRPr="28859CE8">
        <w:rPr>
          <w:sz w:val="24"/>
          <w:szCs w:val="24"/>
        </w:rPr>
        <w:t xml:space="preserve">Further discussion of the role of algorithms in elementary grades is included in </w:t>
      </w:r>
      <w:r w:rsidR="00574355">
        <w:rPr>
          <w:sz w:val="24"/>
          <w:szCs w:val="24"/>
        </w:rPr>
        <w:t>c</w:t>
      </w:r>
      <w:r w:rsidR="00300347" w:rsidRPr="28859CE8">
        <w:rPr>
          <w:sz w:val="24"/>
          <w:szCs w:val="24"/>
        </w:rPr>
        <w:t xml:space="preserve">hapter </w:t>
      </w:r>
      <w:r w:rsidR="00574355">
        <w:rPr>
          <w:sz w:val="24"/>
          <w:szCs w:val="24"/>
        </w:rPr>
        <w:t>six</w:t>
      </w:r>
      <w:r w:rsidR="00300347" w:rsidRPr="28859CE8">
        <w:rPr>
          <w:sz w:val="24"/>
          <w:szCs w:val="24"/>
        </w:rPr>
        <w:t xml:space="preserve"> (see </w:t>
      </w:r>
      <w:r w:rsidR="001446AC">
        <w:rPr>
          <w:sz w:val="24"/>
          <w:szCs w:val="24"/>
        </w:rPr>
        <w:t>the table</w:t>
      </w:r>
      <w:r w:rsidR="00300347" w:rsidRPr="28859CE8">
        <w:rPr>
          <w:sz w:val="24"/>
          <w:szCs w:val="24"/>
        </w:rPr>
        <w:t xml:space="preserve"> </w:t>
      </w:r>
      <w:r w:rsidR="00E43229">
        <w:rPr>
          <w:sz w:val="24"/>
          <w:szCs w:val="24"/>
        </w:rPr>
        <w:t>“</w:t>
      </w:r>
      <w:r w:rsidR="00300347" w:rsidRPr="28859CE8">
        <w:rPr>
          <w:sz w:val="24"/>
          <w:szCs w:val="24"/>
        </w:rPr>
        <w:t xml:space="preserve">Development of </w:t>
      </w:r>
      <w:r w:rsidR="00720270">
        <w:rPr>
          <w:sz w:val="24"/>
          <w:szCs w:val="24"/>
        </w:rPr>
        <w:t xml:space="preserve">Fluency with </w:t>
      </w:r>
      <w:r w:rsidR="00300347" w:rsidRPr="28859CE8">
        <w:rPr>
          <w:sz w:val="24"/>
          <w:szCs w:val="24"/>
        </w:rPr>
        <w:t>Standard Algorithms</w:t>
      </w:r>
      <w:r w:rsidR="0052525B">
        <w:rPr>
          <w:sz w:val="24"/>
          <w:szCs w:val="24"/>
        </w:rPr>
        <w:t>, Elementary Grades</w:t>
      </w:r>
      <w:r w:rsidR="00E43229">
        <w:rPr>
          <w:sz w:val="24"/>
          <w:szCs w:val="24"/>
        </w:rPr>
        <w:t>”</w:t>
      </w:r>
      <w:r w:rsidR="00300347" w:rsidRPr="28859CE8">
        <w:rPr>
          <w:sz w:val="24"/>
          <w:szCs w:val="24"/>
        </w:rPr>
        <w:t>).</w:t>
      </w:r>
    </w:p>
    <w:p w14:paraId="16281D34" w14:textId="7A7B5F13" w:rsidR="006847AC" w:rsidRDefault="00E87C6D" w:rsidP="00300347">
      <w:pPr>
        <w:spacing w:before="240" w:after="240" w:line="360" w:lineRule="auto"/>
        <w:rPr>
          <w:sz w:val="24"/>
          <w:szCs w:val="24"/>
        </w:rPr>
      </w:pPr>
      <w:r w:rsidRPr="001E589D">
        <w:rPr>
          <w:sz w:val="24"/>
          <w:szCs w:val="24"/>
        </w:rPr>
        <w:lastRenderedPageBreak/>
        <w:t xml:space="preserve">Some strategies to help students develop understanding and fluency with addition and subtraction include the use of </w:t>
      </w:r>
      <w:r w:rsidRPr="008B519C">
        <w:rPr>
          <w:bCs/>
          <w:sz w:val="24"/>
          <w:szCs w:val="24"/>
        </w:rPr>
        <w:t>10-frames</w:t>
      </w:r>
      <w:r w:rsidRPr="00A1344C">
        <w:rPr>
          <w:sz w:val="24"/>
          <w:szCs w:val="24"/>
        </w:rPr>
        <w:t xml:space="preserve"> or math drawings,</w:t>
      </w:r>
      <w:r w:rsidR="007344A4" w:rsidRPr="00A1344C">
        <w:rPr>
          <w:sz w:val="24"/>
          <w:szCs w:val="24"/>
        </w:rPr>
        <w:t xml:space="preserve"> </w:t>
      </w:r>
      <w:r w:rsidR="007344A4" w:rsidRPr="000C563B">
        <w:rPr>
          <w:bCs/>
          <w:sz w:val="24"/>
          <w:szCs w:val="24"/>
        </w:rPr>
        <w:t>rekenreks</w:t>
      </w:r>
      <w:r w:rsidR="007344A4" w:rsidRPr="000C563B">
        <w:rPr>
          <w:sz w:val="24"/>
          <w:szCs w:val="24"/>
        </w:rPr>
        <w:t>,</w:t>
      </w:r>
      <w:r w:rsidRPr="00A1344C">
        <w:rPr>
          <w:sz w:val="24"/>
          <w:szCs w:val="24"/>
        </w:rPr>
        <w:t xml:space="preserve"> comparison bars, and </w:t>
      </w:r>
      <w:r w:rsidRPr="000030F2">
        <w:rPr>
          <w:bCs/>
          <w:sz w:val="24"/>
          <w:szCs w:val="24"/>
        </w:rPr>
        <w:t>number-bond diagrams</w:t>
      </w:r>
      <w:r w:rsidRPr="000030F2">
        <w:rPr>
          <w:sz w:val="24"/>
          <w:szCs w:val="24"/>
        </w:rPr>
        <w:t>.</w:t>
      </w:r>
      <w:r w:rsidRPr="00A1344C">
        <w:rPr>
          <w:sz w:val="24"/>
          <w:szCs w:val="24"/>
        </w:rPr>
        <w:t xml:space="preserve"> The use of visuals (e.g., </w:t>
      </w:r>
      <w:proofErr w:type="gramStart"/>
      <w:r w:rsidRPr="000A64DA">
        <w:rPr>
          <w:bCs/>
          <w:sz w:val="24"/>
          <w:szCs w:val="24"/>
        </w:rPr>
        <w:t>hundreds</w:t>
      </w:r>
      <w:proofErr w:type="gramEnd"/>
      <w:r w:rsidRPr="000A64DA">
        <w:rPr>
          <w:bCs/>
          <w:sz w:val="24"/>
          <w:szCs w:val="24"/>
        </w:rPr>
        <w:t xml:space="preserve"> charts</w:t>
      </w:r>
      <w:r w:rsidR="007344A4" w:rsidRPr="00A1344C">
        <w:rPr>
          <w:sz w:val="24"/>
          <w:szCs w:val="24"/>
        </w:rPr>
        <w:t xml:space="preserve">, </w:t>
      </w:r>
      <w:r w:rsidR="007344A4" w:rsidRPr="00A74739">
        <w:rPr>
          <w:bCs/>
          <w:sz w:val="24"/>
          <w:szCs w:val="24"/>
        </w:rPr>
        <w:t>0</w:t>
      </w:r>
      <w:r w:rsidR="0011657F" w:rsidRPr="00A74739">
        <w:rPr>
          <w:bCs/>
          <w:sz w:val="24"/>
          <w:szCs w:val="24"/>
        </w:rPr>
        <w:t xml:space="preserve"> to </w:t>
      </w:r>
      <w:r w:rsidR="007344A4" w:rsidRPr="00A74739">
        <w:rPr>
          <w:bCs/>
          <w:sz w:val="24"/>
          <w:szCs w:val="24"/>
        </w:rPr>
        <w:t>99</w:t>
      </w:r>
      <w:r w:rsidR="007344A4" w:rsidRPr="00A1344C">
        <w:rPr>
          <w:b/>
          <w:bCs/>
          <w:sz w:val="24"/>
          <w:szCs w:val="24"/>
        </w:rPr>
        <w:t xml:space="preserve"> </w:t>
      </w:r>
      <w:r w:rsidR="007344A4" w:rsidRPr="00A74739">
        <w:rPr>
          <w:bCs/>
          <w:sz w:val="24"/>
          <w:szCs w:val="24"/>
        </w:rPr>
        <w:t>chart</w:t>
      </w:r>
      <w:r w:rsidR="007344A4" w:rsidRPr="00A74739">
        <w:rPr>
          <w:sz w:val="24"/>
          <w:szCs w:val="24"/>
        </w:rPr>
        <w:t>s</w:t>
      </w:r>
      <w:r w:rsidR="007344A4" w:rsidRPr="00A1344C">
        <w:rPr>
          <w:sz w:val="24"/>
          <w:szCs w:val="24"/>
        </w:rPr>
        <w:t xml:space="preserve">, </w:t>
      </w:r>
      <w:r w:rsidR="006B6D51">
        <w:rPr>
          <w:sz w:val="24"/>
          <w:szCs w:val="24"/>
        </w:rPr>
        <w:t xml:space="preserve">and </w:t>
      </w:r>
      <w:r w:rsidR="007344A4" w:rsidRPr="00A1344C">
        <w:rPr>
          <w:sz w:val="24"/>
          <w:szCs w:val="24"/>
        </w:rPr>
        <w:t xml:space="preserve">number </w:t>
      </w:r>
      <w:r w:rsidR="00C00DCE" w:rsidRPr="00A1344C">
        <w:rPr>
          <w:sz w:val="24"/>
          <w:szCs w:val="24"/>
        </w:rPr>
        <w:t>paths</w:t>
      </w:r>
      <w:r w:rsidRPr="00A1344C">
        <w:rPr>
          <w:sz w:val="24"/>
          <w:szCs w:val="24"/>
        </w:rPr>
        <w:t xml:space="preserve">) can also support fluency and number sense. </w:t>
      </w:r>
    </w:p>
    <w:p w14:paraId="3E9FE4F2" w14:textId="69FB5330" w:rsidR="008F701F" w:rsidRPr="008D1BB6" w:rsidRDefault="008F701F" w:rsidP="0052525B">
      <w:pPr>
        <w:pBdr>
          <w:top w:val="thinThickThinSmallGap" w:sz="24" w:space="1" w:color="auto"/>
        </w:pBdr>
        <w:spacing w:after="240"/>
        <w:rPr>
          <w:sz w:val="24"/>
          <w:szCs w:val="24"/>
        </w:rPr>
      </w:pPr>
      <w:r w:rsidRPr="008D1BB6">
        <w:rPr>
          <w:sz w:val="24"/>
          <w:szCs w:val="24"/>
        </w:rPr>
        <w:t>How does a first</w:t>
      </w:r>
      <w:r w:rsidR="0005301E">
        <w:rPr>
          <w:sz w:val="24"/>
          <w:szCs w:val="24"/>
        </w:rPr>
        <w:t>-</w:t>
      </w:r>
      <w:r w:rsidRPr="008D1BB6">
        <w:rPr>
          <w:sz w:val="24"/>
          <w:szCs w:val="24"/>
        </w:rPr>
        <w:t>grader use properties of operations?</w:t>
      </w:r>
    </w:p>
    <w:p w14:paraId="171EDF06" w14:textId="77777777" w:rsidR="008F701F" w:rsidRPr="008D1BB6" w:rsidRDefault="008F701F" w:rsidP="0048482F">
      <w:pPr>
        <w:pStyle w:val="ListParagraph"/>
        <w:numPr>
          <w:ilvl w:val="0"/>
          <w:numId w:val="27"/>
        </w:numPr>
        <w:spacing w:after="240"/>
        <w:rPr>
          <w:sz w:val="24"/>
          <w:szCs w:val="24"/>
        </w:rPr>
      </w:pPr>
      <w:r w:rsidRPr="008D1BB6">
        <w:rPr>
          <w:sz w:val="24"/>
          <w:szCs w:val="24"/>
        </w:rPr>
        <w:t>Commutative Property</w:t>
      </w:r>
    </w:p>
    <w:p w14:paraId="165EAB1F" w14:textId="2F5F86E2" w:rsidR="008F701F" w:rsidRPr="008D1BB6" w:rsidRDefault="008F701F" w:rsidP="006C7902">
      <w:pPr>
        <w:spacing w:after="240"/>
        <w:ind w:left="720"/>
        <w:rPr>
          <w:sz w:val="24"/>
          <w:szCs w:val="24"/>
        </w:rPr>
      </w:pPr>
      <w:r w:rsidRPr="008D1BB6">
        <w:rPr>
          <w:sz w:val="24"/>
          <w:szCs w:val="24"/>
        </w:rPr>
        <w:t>When students use direct modeling in addition situations, they discover that the sum of two numbers is the same despite changing the order of the addends.</w:t>
      </w:r>
    </w:p>
    <w:p w14:paraId="0C3369AE" w14:textId="69D15F9F" w:rsidR="008F701F" w:rsidRDefault="008F701F" w:rsidP="00D358E5">
      <w:pPr>
        <w:spacing w:after="240"/>
        <w:ind w:left="720"/>
        <w:rPr>
          <w:sz w:val="24"/>
          <w:szCs w:val="24"/>
        </w:rPr>
      </w:pPr>
      <w:r w:rsidRPr="008D1BB6">
        <w:rPr>
          <w:sz w:val="24"/>
          <w:szCs w:val="24"/>
        </w:rPr>
        <w:t>Example: Using blocks, a child models 3 + 4 and finds the sum is 7.</w:t>
      </w:r>
    </w:p>
    <w:p w14:paraId="2B6A0204" w14:textId="1B999416" w:rsidR="008F701F" w:rsidRDefault="008F701F" w:rsidP="006C7902">
      <w:pPr>
        <w:spacing w:after="240"/>
        <w:ind w:left="720"/>
        <w:rPr>
          <w:sz w:val="24"/>
          <w:szCs w:val="24"/>
        </w:rPr>
      </w:pPr>
      <w:r w:rsidRPr="008D1BB6">
        <w:rPr>
          <w:sz w:val="24"/>
          <w:szCs w:val="24"/>
        </w:rPr>
        <w:t xml:space="preserve">Next, </w:t>
      </w:r>
      <w:r w:rsidR="00AF2C0B">
        <w:rPr>
          <w:sz w:val="24"/>
          <w:szCs w:val="24"/>
        </w:rPr>
        <w:t>the child</w:t>
      </w:r>
      <w:r w:rsidR="00AF2C0B" w:rsidRPr="008D1BB6">
        <w:rPr>
          <w:sz w:val="24"/>
          <w:szCs w:val="24"/>
        </w:rPr>
        <w:t xml:space="preserve"> </w:t>
      </w:r>
      <w:r w:rsidRPr="008D1BB6">
        <w:rPr>
          <w:sz w:val="24"/>
          <w:szCs w:val="24"/>
        </w:rPr>
        <w:t>model</w:t>
      </w:r>
      <w:r w:rsidR="00CF177D">
        <w:rPr>
          <w:sz w:val="24"/>
          <w:szCs w:val="24"/>
        </w:rPr>
        <w:t>s</w:t>
      </w:r>
      <w:r w:rsidRPr="008D1BB6">
        <w:rPr>
          <w:sz w:val="24"/>
          <w:szCs w:val="24"/>
        </w:rPr>
        <w:t xml:space="preserve"> 4 + 3 and again find</w:t>
      </w:r>
      <w:r w:rsidR="00CF177D">
        <w:rPr>
          <w:sz w:val="24"/>
          <w:szCs w:val="24"/>
        </w:rPr>
        <w:t>s</w:t>
      </w:r>
      <w:r w:rsidRPr="008D1BB6">
        <w:rPr>
          <w:sz w:val="24"/>
          <w:szCs w:val="24"/>
        </w:rPr>
        <w:t xml:space="preserve"> a sum of 7 and note</w:t>
      </w:r>
      <w:r w:rsidR="00CF177D">
        <w:rPr>
          <w:sz w:val="24"/>
          <w:szCs w:val="24"/>
        </w:rPr>
        <w:t>s</w:t>
      </w:r>
      <w:r w:rsidRPr="008D1BB6">
        <w:rPr>
          <w:sz w:val="24"/>
          <w:szCs w:val="24"/>
        </w:rPr>
        <w:t xml:space="preserve"> that the</w:t>
      </w:r>
      <w:r>
        <w:rPr>
          <w:sz w:val="24"/>
          <w:szCs w:val="24"/>
        </w:rPr>
        <w:t xml:space="preserve"> </w:t>
      </w:r>
      <w:r w:rsidRPr="008D1BB6">
        <w:rPr>
          <w:sz w:val="24"/>
          <w:szCs w:val="24"/>
        </w:rPr>
        <w:t xml:space="preserve">order in which </w:t>
      </w:r>
      <w:r w:rsidR="00CF177D">
        <w:rPr>
          <w:sz w:val="24"/>
          <w:szCs w:val="24"/>
        </w:rPr>
        <w:t>the numbers were</w:t>
      </w:r>
      <w:r w:rsidR="00CF177D" w:rsidRPr="008D1BB6">
        <w:rPr>
          <w:sz w:val="24"/>
          <w:szCs w:val="24"/>
        </w:rPr>
        <w:t xml:space="preserve"> </w:t>
      </w:r>
      <w:r w:rsidRPr="008D1BB6">
        <w:rPr>
          <w:sz w:val="24"/>
          <w:szCs w:val="24"/>
        </w:rPr>
        <w:t>added did not make a difference in the result.</w:t>
      </w:r>
    </w:p>
    <w:p w14:paraId="4AEA3D34" w14:textId="536AFB5D" w:rsidR="00FC3C3D" w:rsidRDefault="00FC3C3D" w:rsidP="00B55D2A">
      <w:pPr>
        <w:spacing w:after="240"/>
        <w:jc w:val="center"/>
        <w:rPr>
          <w:sz w:val="24"/>
          <w:szCs w:val="24"/>
        </w:rPr>
      </w:pPr>
    </w:p>
    <w:p w14:paraId="2AFD00CD" w14:textId="0EEB8B90" w:rsidR="009712AD" w:rsidRPr="008D1BB6" w:rsidRDefault="009712AD" w:rsidP="00B55D2A">
      <w:pPr>
        <w:spacing w:after="240"/>
        <w:jc w:val="center"/>
        <w:rPr>
          <w:sz w:val="24"/>
          <w:szCs w:val="24"/>
        </w:rPr>
      </w:pPr>
      <w:r>
        <w:rPr>
          <w:noProof/>
        </w:rPr>
        <w:drawing>
          <wp:inline distT="0" distB="0" distL="0" distR="0" wp14:anchorId="7D55C30A" wp14:editId="1B19E5B8">
            <wp:extent cx="4265365" cy="1552575"/>
            <wp:effectExtent l="0" t="0" r="1905" b="0"/>
            <wp:docPr id="6" name="Picture 6" descr="Blocks shown in groupings to illustrate 3+4=7 (top grouping) 4+3=7 (bottom grou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1001" cy="1565546"/>
                    </a:xfrm>
                    <a:prstGeom prst="rect">
                      <a:avLst/>
                    </a:prstGeom>
                  </pic:spPr>
                </pic:pic>
              </a:graphicData>
            </a:graphic>
          </wp:inline>
        </w:drawing>
      </w:r>
    </w:p>
    <w:p w14:paraId="1CDC2A13" w14:textId="4405EE7F" w:rsidR="008F701F" w:rsidRPr="008D1BB6" w:rsidRDefault="008F701F" w:rsidP="0048482F">
      <w:pPr>
        <w:pStyle w:val="ListParagraph"/>
        <w:numPr>
          <w:ilvl w:val="0"/>
          <w:numId w:val="27"/>
        </w:numPr>
        <w:spacing w:after="240"/>
        <w:rPr>
          <w:sz w:val="24"/>
          <w:szCs w:val="24"/>
        </w:rPr>
      </w:pPr>
      <w:r w:rsidRPr="008D1BB6">
        <w:rPr>
          <w:sz w:val="24"/>
          <w:szCs w:val="24"/>
        </w:rPr>
        <w:t>Associative Property</w:t>
      </w:r>
    </w:p>
    <w:p w14:paraId="07241E9C" w14:textId="6DD2D7FF" w:rsidR="00D31125" w:rsidRDefault="008F701F" w:rsidP="006C7902">
      <w:pPr>
        <w:ind w:left="720"/>
        <w:rPr>
          <w:sz w:val="24"/>
          <w:szCs w:val="24"/>
        </w:rPr>
      </w:pPr>
      <w:r w:rsidRPr="008D1BB6">
        <w:rPr>
          <w:sz w:val="24"/>
          <w:szCs w:val="24"/>
        </w:rPr>
        <w:t xml:space="preserve">To add 8 + 4 + 6, the child “sees” a </w:t>
      </w:r>
      <w:r w:rsidR="002213C1">
        <w:rPr>
          <w:sz w:val="24"/>
          <w:szCs w:val="24"/>
        </w:rPr>
        <w:t>10</w:t>
      </w:r>
      <w:r w:rsidR="002213C1" w:rsidRPr="008D1BB6">
        <w:rPr>
          <w:sz w:val="24"/>
          <w:szCs w:val="24"/>
        </w:rPr>
        <w:t xml:space="preserve"> </w:t>
      </w:r>
      <w:r w:rsidRPr="008D1BB6">
        <w:rPr>
          <w:sz w:val="24"/>
          <w:szCs w:val="24"/>
        </w:rPr>
        <w:t>in 4 + 6, so first adds 4 + 6 = 10, and then adds the 8, and finds that 8 + 10 = 18.</w:t>
      </w:r>
    </w:p>
    <w:p w14:paraId="0AEA0EA3" w14:textId="34592954" w:rsidR="00B7541C" w:rsidRDefault="00B7541C" w:rsidP="00B7541C">
      <w:pPr>
        <w:jc w:val="center"/>
      </w:pPr>
      <w:r>
        <w:rPr>
          <w:noProof/>
        </w:rPr>
        <w:drawing>
          <wp:inline distT="0" distB="0" distL="0" distR="0" wp14:anchorId="4BDB6356" wp14:editId="246B0BD0">
            <wp:extent cx="4791005" cy="695325"/>
            <wp:effectExtent l="0" t="0" r="0" b="0"/>
            <wp:docPr id="9" name="Picture 9" descr="Three clusters of stars illustrating 8+4+6 with 8 on the left, 4 in the middle, and 6 on the right with space between group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3 p 18-19 associative.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822491" cy="699895"/>
                    </a:xfrm>
                    <a:prstGeom prst="rect">
                      <a:avLst/>
                    </a:prstGeom>
                    <a:ln>
                      <a:noFill/>
                    </a:ln>
                    <a:extLst>
                      <a:ext uri="{53640926-AAD7-44D8-BBD7-CCE9431645EC}">
                        <a14:shadowObscured xmlns:a14="http://schemas.microsoft.com/office/drawing/2010/main"/>
                      </a:ext>
                    </a:extLst>
                  </pic:spPr>
                </pic:pic>
              </a:graphicData>
            </a:graphic>
          </wp:inline>
        </w:drawing>
      </w:r>
    </w:p>
    <w:p w14:paraId="5B93549B" w14:textId="75304E5F" w:rsidR="00B7541C" w:rsidRDefault="00B7541C" w:rsidP="00B7541C">
      <w:pPr>
        <w:jc w:val="center"/>
      </w:pPr>
      <w:r>
        <w:rPr>
          <w:noProof/>
        </w:rPr>
        <w:drawing>
          <wp:inline distT="0" distB="0" distL="0" distR="0" wp14:anchorId="09831E1E" wp14:editId="35F12E9A">
            <wp:extent cx="4800600" cy="553915"/>
            <wp:effectExtent l="0" t="0" r="0" b="0"/>
            <wp:docPr id="10" name="Picture 10" descr="Three clusters of stars illustrating 8+(4+6 ) with 8 on the left, 4 in the middle, and 6 on the right, with space between group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3 p 18-19 associative.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954037" cy="571619"/>
                    </a:xfrm>
                    <a:prstGeom prst="rect">
                      <a:avLst/>
                    </a:prstGeom>
                    <a:ln>
                      <a:noFill/>
                    </a:ln>
                    <a:extLst>
                      <a:ext uri="{53640926-AAD7-44D8-BBD7-CCE9431645EC}">
                        <a14:shadowObscured xmlns:a14="http://schemas.microsoft.com/office/drawing/2010/main"/>
                      </a:ext>
                    </a:extLst>
                  </pic:spPr>
                </pic:pic>
              </a:graphicData>
            </a:graphic>
          </wp:inline>
        </w:drawing>
      </w:r>
    </w:p>
    <w:p w14:paraId="593B848D" w14:textId="4B8CC1E8" w:rsidR="00B7541C" w:rsidRDefault="00B7541C" w:rsidP="00B7541C">
      <w:pPr>
        <w:jc w:val="center"/>
      </w:pPr>
      <w:r>
        <w:rPr>
          <w:noProof/>
        </w:rPr>
        <w:drawing>
          <wp:inline distT="0" distB="0" distL="0" distR="0" wp14:anchorId="56CEC2B8" wp14:editId="68146E8C">
            <wp:extent cx="4733290" cy="561975"/>
            <wp:effectExtent l="0" t="0" r="0" b="9525"/>
            <wp:docPr id="11" name="Picture 11" descr="Two clusters of stars illustrating 8+10 with 8 stars at the left, and 10 stars on the right, with space between group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3 p 18-19 associative.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43341" cy="563168"/>
                    </a:xfrm>
                    <a:prstGeom prst="rect">
                      <a:avLst/>
                    </a:prstGeom>
                    <a:ln>
                      <a:noFill/>
                    </a:ln>
                    <a:extLst>
                      <a:ext uri="{53640926-AAD7-44D8-BBD7-CCE9431645EC}">
                        <a14:shadowObscured xmlns:a14="http://schemas.microsoft.com/office/drawing/2010/main"/>
                      </a:ext>
                    </a:extLst>
                  </pic:spPr>
                </pic:pic>
              </a:graphicData>
            </a:graphic>
          </wp:inline>
        </w:drawing>
      </w:r>
    </w:p>
    <w:p w14:paraId="71F7BB0B" w14:textId="5B3DFB24" w:rsidR="00B7541C" w:rsidRPr="00356912" w:rsidRDefault="00B7541C" w:rsidP="00B7541C">
      <w:pPr>
        <w:jc w:val="center"/>
      </w:pPr>
      <w:r>
        <w:rPr>
          <w:noProof/>
        </w:rPr>
        <w:lastRenderedPageBreak/>
        <w:drawing>
          <wp:inline distT="0" distB="0" distL="0" distR="0" wp14:anchorId="73D8848B" wp14:editId="623704AF">
            <wp:extent cx="4743450" cy="547321"/>
            <wp:effectExtent l="0" t="0" r="0" b="5715"/>
            <wp:docPr id="12" name="Picture 12" descr="18 stars in a row illustrating the sum of &#10;8+4+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3 p 18-19 associative.jpg"/>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4887714" cy="563967"/>
                    </a:xfrm>
                    <a:prstGeom prst="rect">
                      <a:avLst/>
                    </a:prstGeom>
                    <a:ln>
                      <a:noFill/>
                    </a:ln>
                    <a:extLst>
                      <a:ext uri="{53640926-AAD7-44D8-BBD7-CCE9431645EC}">
                        <a14:shadowObscured xmlns:a14="http://schemas.microsoft.com/office/drawing/2010/main"/>
                      </a:ext>
                    </a:extLst>
                  </pic:spPr>
                </pic:pic>
              </a:graphicData>
            </a:graphic>
          </wp:inline>
        </w:drawing>
      </w:r>
    </w:p>
    <w:p w14:paraId="34DC3D59" w14:textId="3D41FACC" w:rsidR="008F701F" w:rsidRPr="008D1BB6" w:rsidRDefault="008F701F" w:rsidP="0048482F">
      <w:pPr>
        <w:pStyle w:val="ListParagraph"/>
        <w:numPr>
          <w:ilvl w:val="0"/>
          <w:numId w:val="27"/>
        </w:numPr>
        <w:spacing w:before="240" w:after="240"/>
        <w:rPr>
          <w:sz w:val="24"/>
          <w:szCs w:val="24"/>
        </w:rPr>
      </w:pPr>
      <w:r w:rsidRPr="008D1BB6">
        <w:rPr>
          <w:sz w:val="24"/>
          <w:szCs w:val="24"/>
        </w:rPr>
        <w:t>Identity Property</w:t>
      </w:r>
    </w:p>
    <w:p w14:paraId="002A4911" w14:textId="2841A954" w:rsidR="008F701F" w:rsidRPr="00A1344C" w:rsidRDefault="008F701F" w:rsidP="006C7902">
      <w:pPr>
        <w:pBdr>
          <w:bottom w:val="thinThickThinSmallGap" w:sz="24" w:space="1" w:color="auto"/>
        </w:pBdr>
        <w:spacing w:before="240" w:after="240" w:line="360" w:lineRule="auto"/>
        <w:ind w:left="720"/>
        <w:rPr>
          <w:sz w:val="24"/>
          <w:szCs w:val="24"/>
        </w:rPr>
      </w:pPr>
      <w:r w:rsidRPr="008D1BB6">
        <w:rPr>
          <w:sz w:val="24"/>
          <w:szCs w:val="24"/>
        </w:rPr>
        <w:t xml:space="preserve">Asked to </w:t>
      </w:r>
      <w:r w:rsidR="00743E47">
        <w:rPr>
          <w:sz w:val="24"/>
          <w:szCs w:val="24"/>
        </w:rPr>
        <w:t>compute</w:t>
      </w:r>
      <w:r w:rsidR="00743E47" w:rsidRPr="008D1BB6">
        <w:rPr>
          <w:sz w:val="24"/>
          <w:szCs w:val="24"/>
        </w:rPr>
        <w:t xml:space="preserve"> </w:t>
      </w:r>
      <w:r w:rsidRPr="008D1BB6">
        <w:rPr>
          <w:sz w:val="24"/>
          <w:szCs w:val="24"/>
        </w:rPr>
        <w:t>8 + 0, the first</w:t>
      </w:r>
      <w:r w:rsidR="00977936">
        <w:rPr>
          <w:sz w:val="24"/>
          <w:szCs w:val="24"/>
        </w:rPr>
        <w:t>-</w:t>
      </w:r>
      <w:r w:rsidRPr="008D1BB6">
        <w:rPr>
          <w:sz w:val="24"/>
          <w:szCs w:val="24"/>
        </w:rPr>
        <w:t xml:space="preserve">grader counts out </w:t>
      </w:r>
      <w:r w:rsidR="007E0DB8">
        <w:rPr>
          <w:sz w:val="24"/>
          <w:szCs w:val="24"/>
        </w:rPr>
        <w:t>eight</w:t>
      </w:r>
      <w:r w:rsidR="007E0DB8" w:rsidRPr="008D1BB6">
        <w:rPr>
          <w:sz w:val="24"/>
          <w:szCs w:val="24"/>
        </w:rPr>
        <w:t xml:space="preserve"> </w:t>
      </w:r>
      <w:r w:rsidRPr="008D1BB6">
        <w:rPr>
          <w:sz w:val="24"/>
          <w:szCs w:val="24"/>
        </w:rPr>
        <w:t>cubes and says, “That’s all because there’s no more cubes to add.”</w:t>
      </w:r>
    </w:p>
    <w:p w14:paraId="1BF515B8" w14:textId="56B49757" w:rsidR="006847AC" w:rsidRPr="0019778F" w:rsidRDefault="001A61A3" w:rsidP="001E2EE4">
      <w:pPr>
        <w:pStyle w:val="Heading4"/>
      </w:pPr>
      <w:r w:rsidRPr="0019778F">
        <w:t>G</w:t>
      </w:r>
      <w:r w:rsidR="00E87C6D" w:rsidRPr="0019778F">
        <w:t>rade</w:t>
      </w:r>
      <w:r w:rsidRPr="0019778F">
        <w:t xml:space="preserve"> </w:t>
      </w:r>
      <w:r w:rsidR="0052525B">
        <w:t>Two</w:t>
      </w:r>
    </w:p>
    <w:p w14:paraId="244EEA0E" w14:textId="1931AEC6" w:rsidR="004A2C35" w:rsidRPr="00A1344C" w:rsidRDefault="00E87C6D" w:rsidP="00C016A2">
      <w:pPr>
        <w:spacing w:before="240" w:after="240" w:line="360" w:lineRule="auto"/>
        <w:rPr>
          <w:sz w:val="24"/>
          <w:szCs w:val="24"/>
        </w:rPr>
      </w:pPr>
      <w:r w:rsidRPr="00A1344C">
        <w:rPr>
          <w:sz w:val="24"/>
          <w:szCs w:val="24"/>
        </w:rPr>
        <w:t xml:space="preserve">Students in second grade add and subtract numbers within 1000 and explain why addition and subtraction strategies work, using place value and the properties of operations (2.NBT.7, 2.NBT.9, </w:t>
      </w:r>
      <w:r w:rsidR="000A4A3A" w:rsidRPr="00A1344C">
        <w:rPr>
          <w:sz w:val="24"/>
          <w:szCs w:val="24"/>
        </w:rPr>
        <w:t>S</w:t>
      </w:r>
      <w:r w:rsidRPr="00A1344C">
        <w:rPr>
          <w:sz w:val="24"/>
          <w:szCs w:val="24"/>
        </w:rPr>
        <w:t xml:space="preserve">MP.1, 3, 7). They continue to use concrete </w:t>
      </w:r>
      <w:r w:rsidR="00713D93" w:rsidRPr="00A1344C">
        <w:rPr>
          <w:sz w:val="24"/>
          <w:szCs w:val="24"/>
        </w:rPr>
        <w:t>models</w:t>
      </w:r>
      <w:r w:rsidR="00713D93">
        <w:rPr>
          <w:sz w:val="24"/>
          <w:szCs w:val="24"/>
        </w:rPr>
        <w:t xml:space="preserve">, </w:t>
      </w:r>
      <w:r w:rsidR="00713D93" w:rsidRPr="00A1344C">
        <w:rPr>
          <w:sz w:val="24"/>
          <w:szCs w:val="24"/>
        </w:rPr>
        <w:t>drawings</w:t>
      </w:r>
      <w:r w:rsidRPr="00A1344C">
        <w:rPr>
          <w:sz w:val="24"/>
          <w:szCs w:val="24"/>
        </w:rPr>
        <w:t xml:space="preserve">, and </w:t>
      </w:r>
      <w:r w:rsidR="00440DCC">
        <w:rPr>
          <w:sz w:val="24"/>
          <w:szCs w:val="24"/>
        </w:rPr>
        <w:t>number lines and</w:t>
      </w:r>
      <w:r w:rsidRPr="00A1344C">
        <w:rPr>
          <w:sz w:val="24"/>
          <w:szCs w:val="24"/>
        </w:rPr>
        <w:t xml:space="preserve"> work to connect their strategies to written methods. </w:t>
      </w:r>
      <w:r w:rsidR="00456A54">
        <w:rPr>
          <w:sz w:val="24"/>
          <w:szCs w:val="24"/>
        </w:rPr>
        <w:t>Many of the strategies involve taking numbers apart or fitting them together (CC3).</w:t>
      </w:r>
    </w:p>
    <w:p w14:paraId="73B2D277" w14:textId="31C94BEE" w:rsidR="008F701F" w:rsidRPr="00A25D07" w:rsidRDefault="008F701F" w:rsidP="006C7902">
      <w:pPr>
        <w:pBdr>
          <w:top w:val="thinThickThinSmallGap" w:sz="24" w:space="1" w:color="auto"/>
        </w:pBdr>
        <w:spacing w:before="240" w:line="360" w:lineRule="auto"/>
        <w:ind w:left="720"/>
        <w:rPr>
          <w:sz w:val="24"/>
          <w:szCs w:val="24"/>
        </w:rPr>
      </w:pPr>
      <w:r w:rsidRPr="00A25D07">
        <w:rPr>
          <w:b/>
          <w:sz w:val="24"/>
          <w:szCs w:val="24"/>
        </w:rPr>
        <w:t>Example</w:t>
      </w:r>
      <w:r w:rsidRPr="00A25D07">
        <w:rPr>
          <w:sz w:val="24"/>
          <w:szCs w:val="24"/>
        </w:rPr>
        <w:t>: Second</w:t>
      </w:r>
      <w:r w:rsidR="00036C45">
        <w:rPr>
          <w:sz w:val="24"/>
          <w:szCs w:val="24"/>
        </w:rPr>
        <w:t>-</w:t>
      </w:r>
      <w:r w:rsidRPr="00A25D07">
        <w:rPr>
          <w:sz w:val="24"/>
          <w:szCs w:val="24"/>
        </w:rPr>
        <w:t>graders use “jumps</w:t>
      </w:r>
      <w:r>
        <w:rPr>
          <w:sz w:val="24"/>
          <w:szCs w:val="24"/>
        </w:rPr>
        <w:t>”</w:t>
      </w:r>
      <w:r w:rsidRPr="00A25D07">
        <w:rPr>
          <w:sz w:val="24"/>
          <w:szCs w:val="24"/>
        </w:rPr>
        <w:t xml:space="preserve"> on a number line (below) to </w:t>
      </w:r>
      <w:r w:rsidR="00743E47">
        <w:rPr>
          <w:sz w:val="24"/>
          <w:szCs w:val="24"/>
        </w:rPr>
        <w:t xml:space="preserve">compute </w:t>
      </w:r>
      <w:r w:rsidRPr="00A25D07">
        <w:rPr>
          <w:sz w:val="24"/>
          <w:szCs w:val="24"/>
        </w:rPr>
        <w:t>52</w:t>
      </w:r>
      <w:r w:rsidR="00430842">
        <w:rPr>
          <w:sz w:val="24"/>
          <w:szCs w:val="24"/>
        </w:rPr>
        <w:t xml:space="preserve"> </w:t>
      </w:r>
      <w:r w:rsidR="00A94F7B">
        <w:rPr>
          <w:sz w:val="24"/>
          <w:szCs w:val="24"/>
        </w:rPr>
        <w:t>– 19.</w:t>
      </w:r>
    </w:p>
    <w:p w14:paraId="6B8D9A6C" w14:textId="0784B01C" w:rsidR="0052525B" w:rsidRDefault="0052525B" w:rsidP="006C7902">
      <w:pPr>
        <w:spacing w:before="240" w:line="360" w:lineRule="auto"/>
        <w:ind w:left="720"/>
        <w:rPr>
          <w:sz w:val="24"/>
          <w:szCs w:val="24"/>
        </w:rPr>
      </w:pPr>
      <w:r>
        <w:rPr>
          <w:noProof/>
        </w:rPr>
        <w:drawing>
          <wp:inline distT="0" distB="0" distL="0" distR="0" wp14:anchorId="0864E649" wp14:editId="3E6C7878">
            <wp:extent cx="5684808" cy="794415"/>
            <wp:effectExtent l="0" t="0" r="0" b="5715"/>
            <wp:docPr id="586633361" name="Picture 1" descr="Number line showing jump solution method to solve 52-19. Student's solution is described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633361" name=""/>
                    <pic:cNvPicPr/>
                  </pic:nvPicPr>
                  <pic:blipFill>
                    <a:blip r:embed="rId15"/>
                    <a:stretch>
                      <a:fillRect/>
                    </a:stretch>
                  </pic:blipFill>
                  <pic:spPr>
                    <a:xfrm>
                      <a:off x="0" y="0"/>
                      <a:ext cx="5726535" cy="800246"/>
                    </a:xfrm>
                    <a:prstGeom prst="rect">
                      <a:avLst/>
                    </a:prstGeom>
                  </pic:spPr>
                </pic:pic>
              </a:graphicData>
            </a:graphic>
          </wp:inline>
        </w:drawing>
      </w:r>
    </w:p>
    <w:p w14:paraId="60015687" w14:textId="3FD0C803" w:rsidR="00073B6F" w:rsidRDefault="008F701F" w:rsidP="006C7902">
      <w:pPr>
        <w:spacing w:before="240" w:line="360" w:lineRule="auto"/>
        <w:ind w:left="720"/>
        <w:rPr>
          <w:noProof/>
          <w:sz w:val="24"/>
          <w:szCs w:val="24"/>
        </w:rPr>
      </w:pPr>
      <w:r w:rsidRPr="00A25D07">
        <w:rPr>
          <w:sz w:val="24"/>
          <w:szCs w:val="24"/>
        </w:rPr>
        <w:t xml:space="preserve">Student A: “I started at 19 and went to 20; that was + 1. Then 20 to 30 is 10, and 30 to 40 is </w:t>
      </w:r>
      <w:r w:rsidR="0022292B">
        <w:rPr>
          <w:sz w:val="24"/>
          <w:szCs w:val="24"/>
        </w:rPr>
        <w:t>10</w:t>
      </w:r>
      <w:r w:rsidR="00822992">
        <w:rPr>
          <w:sz w:val="24"/>
          <w:szCs w:val="24"/>
        </w:rPr>
        <w:t>,</w:t>
      </w:r>
      <w:r w:rsidRPr="00A25D07">
        <w:rPr>
          <w:sz w:val="24"/>
          <w:szCs w:val="24"/>
        </w:rPr>
        <w:t xml:space="preserve"> and 40 to 50 is </w:t>
      </w:r>
      <w:r w:rsidR="0022292B">
        <w:rPr>
          <w:sz w:val="24"/>
          <w:szCs w:val="24"/>
        </w:rPr>
        <w:t>10</w:t>
      </w:r>
      <w:r w:rsidRPr="00A25D07">
        <w:rPr>
          <w:sz w:val="24"/>
          <w:szCs w:val="24"/>
        </w:rPr>
        <w:t xml:space="preserve"> more, so that’s </w:t>
      </w:r>
      <w:r w:rsidR="00743689">
        <w:rPr>
          <w:sz w:val="24"/>
          <w:szCs w:val="24"/>
        </w:rPr>
        <w:t xml:space="preserve">10 + </w:t>
      </w:r>
      <w:r w:rsidRPr="00A25D07">
        <w:rPr>
          <w:sz w:val="24"/>
          <w:szCs w:val="24"/>
        </w:rPr>
        <w:t xml:space="preserve">10 + 10 plus the </w:t>
      </w:r>
      <w:r w:rsidR="0022047E">
        <w:rPr>
          <w:sz w:val="24"/>
          <w:szCs w:val="24"/>
        </w:rPr>
        <w:t>1</w:t>
      </w:r>
      <w:r w:rsidRPr="00A25D07">
        <w:rPr>
          <w:sz w:val="24"/>
          <w:szCs w:val="24"/>
        </w:rPr>
        <w:t xml:space="preserve">, so that’s 31. And </w:t>
      </w:r>
      <w:r w:rsidR="0022047E">
        <w:rPr>
          <w:sz w:val="24"/>
          <w:szCs w:val="24"/>
        </w:rPr>
        <w:t>2</w:t>
      </w:r>
      <w:r w:rsidR="0022047E" w:rsidRPr="00A25D07">
        <w:rPr>
          <w:sz w:val="24"/>
          <w:szCs w:val="24"/>
        </w:rPr>
        <w:t xml:space="preserve"> </w:t>
      </w:r>
      <w:r w:rsidRPr="00A25D07">
        <w:rPr>
          <w:sz w:val="24"/>
          <w:szCs w:val="24"/>
        </w:rPr>
        <w:t>more to get to 52, so it’s 33. 19 + 33 = 52.”</w:t>
      </w:r>
    </w:p>
    <w:p w14:paraId="7B3067F4" w14:textId="3002B398" w:rsidR="00FC1E1E" w:rsidRPr="00A25D07" w:rsidRDefault="00073B6F" w:rsidP="006C7902">
      <w:pPr>
        <w:spacing w:line="360" w:lineRule="auto"/>
        <w:ind w:left="720"/>
        <w:rPr>
          <w:noProof/>
          <w:sz w:val="24"/>
          <w:szCs w:val="24"/>
        </w:rPr>
      </w:pPr>
      <w:r>
        <w:rPr>
          <w:noProof/>
          <w:sz w:val="24"/>
          <w:szCs w:val="24"/>
        </w:rPr>
        <w:drawing>
          <wp:inline distT="0" distB="0" distL="0" distR="0" wp14:anchorId="0D3A4260" wp14:editId="147F8D2B">
            <wp:extent cx="6000750" cy="1473200"/>
            <wp:effectExtent l="0" t="0" r="6350" b="0"/>
            <wp:docPr id="490" name="Picture 490" descr="Number line showing solution method for 52-19. 52 is labeled as starting point. Curving lines and arrows show &quot;jumps&quot; left along the line showing subtraction: 52-20- 1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number line shows a student's solution method for the problem 52 – 19. The student labeled a starting point of 52, and labelled these locations: 32, 22, and 19. Curving lines and arrows show &quot;jumps&quot; to the left along the number line indicating subtraction:  52 - 20 - 10 - 3 = 19. "/>
                    <pic:cNvPicPr/>
                  </pic:nvPicPr>
                  <pic:blipFill>
                    <a:blip r:embed="rId16">
                      <a:extLst>
                        <a:ext uri="{28A0092B-C50C-407E-A947-70E740481C1C}">
                          <a14:useLocalDpi xmlns:a14="http://schemas.microsoft.com/office/drawing/2010/main" val="0"/>
                        </a:ext>
                      </a:extLst>
                    </a:blip>
                    <a:stretch>
                      <a:fillRect/>
                    </a:stretch>
                  </pic:blipFill>
                  <pic:spPr>
                    <a:xfrm>
                      <a:off x="0" y="0"/>
                      <a:ext cx="6000750" cy="1473200"/>
                    </a:xfrm>
                    <a:prstGeom prst="rect">
                      <a:avLst/>
                    </a:prstGeom>
                  </pic:spPr>
                </pic:pic>
              </a:graphicData>
            </a:graphic>
          </wp:inline>
        </w:drawing>
      </w:r>
    </w:p>
    <w:p w14:paraId="0F82E390" w14:textId="6BBA38D4" w:rsidR="008F701F" w:rsidRPr="00A25D07" w:rsidRDefault="008F701F" w:rsidP="006C7902">
      <w:pPr>
        <w:spacing w:before="240" w:line="360" w:lineRule="auto"/>
        <w:ind w:left="720"/>
        <w:rPr>
          <w:sz w:val="24"/>
          <w:szCs w:val="24"/>
        </w:rPr>
      </w:pPr>
      <w:r w:rsidRPr="00A25D07">
        <w:rPr>
          <w:sz w:val="24"/>
          <w:szCs w:val="24"/>
        </w:rPr>
        <w:lastRenderedPageBreak/>
        <w:t>Student B: “I did 52 – 20 = 32, but then I needed to subtract 10 more, so 32 – 10 = 22, and then I’m getting close! 22 – 2 = 2</w:t>
      </w:r>
      <w:r w:rsidR="007A03B6">
        <w:rPr>
          <w:sz w:val="24"/>
          <w:szCs w:val="24"/>
        </w:rPr>
        <w:t>0</w:t>
      </w:r>
      <w:r w:rsidRPr="00A25D07">
        <w:rPr>
          <w:sz w:val="24"/>
          <w:szCs w:val="24"/>
        </w:rPr>
        <w:t xml:space="preserve">, and I know 20 – 1 = 19. </w:t>
      </w:r>
      <w:proofErr w:type="gramStart"/>
      <w:r w:rsidRPr="00A25D07">
        <w:rPr>
          <w:sz w:val="24"/>
          <w:szCs w:val="24"/>
        </w:rPr>
        <w:t>So</w:t>
      </w:r>
      <w:proofErr w:type="gramEnd"/>
      <w:r w:rsidRPr="00A25D07">
        <w:rPr>
          <w:sz w:val="24"/>
          <w:szCs w:val="24"/>
        </w:rPr>
        <w:t xml:space="preserve"> 20 + 10 + 3 = 33.”</w:t>
      </w:r>
    </w:p>
    <w:p w14:paraId="2B60C383" w14:textId="61A7968C" w:rsidR="008F701F" w:rsidRPr="00A25D07" w:rsidRDefault="008F701F" w:rsidP="006C7902">
      <w:pPr>
        <w:spacing w:before="240" w:after="240" w:line="360" w:lineRule="auto"/>
        <w:ind w:left="720"/>
        <w:rPr>
          <w:sz w:val="24"/>
          <w:szCs w:val="24"/>
        </w:rPr>
      </w:pPr>
      <w:r w:rsidRPr="00A25D07">
        <w:rPr>
          <w:sz w:val="24"/>
          <w:szCs w:val="24"/>
        </w:rPr>
        <w:t>Student C: “Mine was like yours, but a little bit different. I started at 52, too, but I went 52 – 3</w:t>
      </w:r>
      <w:r w:rsidR="00073B6F">
        <w:rPr>
          <w:sz w:val="24"/>
          <w:szCs w:val="24"/>
        </w:rPr>
        <w:t>0</w:t>
      </w:r>
      <w:r w:rsidRPr="00A25D07">
        <w:rPr>
          <w:sz w:val="24"/>
          <w:szCs w:val="24"/>
        </w:rPr>
        <w:t xml:space="preserve"> = 22, and then I only had to take away 3 more to get down to 19. </w:t>
      </w:r>
      <w:proofErr w:type="gramStart"/>
      <w:r w:rsidRPr="00A25D07">
        <w:rPr>
          <w:sz w:val="24"/>
          <w:szCs w:val="24"/>
        </w:rPr>
        <w:t>So</w:t>
      </w:r>
      <w:proofErr w:type="gramEnd"/>
      <w:r w:rsidRPr="00A25D07">
        <w:rPr>
          <w:sz w:val="24"/>
          <w:szCs w:val="24"/>
        </w:rPr>
        <w:t xml:space="preserve"> it’s 52 – 30 = 22, and 22 – 3 = 19. </w:t>
      </w:r>
      <w:proofErr w:type="gramStart"/>
      <w:r w:rsidRPr="00A25D07">
        <w:rPr>
          <w:sz w:val="24"/>
          <w:szCs w:val="24"/>
        </w:rPr>
        <w:t>So</w:t>
      </w:r>
      <w:proofErr w:type="gramEnd"/>
      <w:r w:rsidRPr="00A25D07">
        <w:rPr>
          <w:sz w:val="24"/>
          <w:szCs w:val="24"/>
        </w:rPr>
        <w:t xml:space="preserve"> there’s 30 + 3 = 33.”</w:t>
      </w:r>
    </w:p>
    <w:p w14:paraId="095AB192" w14:textId="0B7FE089" w:rsidR="000064A6" w:rsidRPr="001E589D" w:rsidRDefault="008F701F" w:rsidP="006C7902">
      <w:pPr>
        <w:pBdr>
          <w:bottom w:val="thinThickThinSmallGap" w:sz="24" w:space="1" w:color="auto"/>
        </w:pBdr>
        <w:spacing w:before="240" w:after="240" w:line="360" w:lineRule="auto"/>
        <w:ind w:left="720"/>
        <w:rPr>
          <w:sz w:val="24"/>
          <w:szCs w:val="24"/>
        </w:rPr>
      </w:pPr>
      <w:r w:rsidRPr="00A25D07">
        <w:rPr>
          <w:sz w:val="24"/>
          <w:szCs w:val="24"/>
        </w:rPr>
        <w:t xml:space="preserve">Note that all three children used number sense strategies to solve the problem and were able to explain their thinking. Student A used </w:t>
      </w:r>
      <w:proofErr w:type="gramStart"/>
      <w:r w:rsidRPr="00A25D07">
        <w:rPr>
          <w:sz w:val="24"/>
          <w:szCs w:val="24"/>
        </w:rPr>
        <w:t>counting</w:t>
      </w:r>
      <w:proofErr w:type="gramEnd"/>
      <w:r w:rsidRPr="00A25D07">
        <w:rPr>
          <w:sz w:val="24"/>
          <w:szCs w:val="24"/>
        </w:rPr>
        <w:t xml:space="preserve"> up (addition) to solve 52 – 19, while students B and C subtracted, moving down the number line from 52 to 19.</w:t>
      </w:r>
    </w:p>
    <w:p w14:paraId="145E3080" w14:textId="5DE7C46D" w:rsidR="00FA3F57" w:rsidRDefault="00E87C6D" w:rsidP="00356912">
      <w:pPr>
        <w:spacing w:after="240" w:line="360" w:lineRule="auto"/>
        <w:rPr>
          <w:sz w:val="24"/>
          <w:szCs w:val="24"/>
        </w:rPr>
      </w:pPr>
      <w:proofErr w:type="gramStart"/>
      <w:r w:rsidRPr="28859CE8">
        <w:rPr>
          <w:sz w:val="24"/>
          <w:szCs w:val="24"/>
        </w:rPr>
        <w:t>Second</w:t>
      </w:r>
      <w:r w:rsidR="00036C45">
        <w:rPr>
          <w:sz w:val="24"/>
          <w:szCs w:val="24"/>
        </w:rPr>
        <w:t>-</w:t>
      </w:r>
      <w:r w:rsidRPr="28859CE8">
        <w:rPr>
          <w:sz w:val="24"/>
          <w:szCs w:val="24"/>
        </w:rPr>
        <w:t>graders</w:t>
      </w:r>
      <w:proofErr w:type="gramEnd"/>
      <w:r w:rsidRPr="28859CE8">
        <w:rPr>
          <w:sz w:val="24"/>
          <w:szCs w:val="24"/>
        </w:rPr>
        <w:t xml:space="preserve"> explore many addition and subtraction contextual problem types, including working with </w:t>
      </w:r>
      <w:r w:rsidRPr="00A74739">
        <w:rPr>
          <w:bCs/>
          <w:sz w:val="24"/>
          <w:szCs w:val="24"/>
        </w:rPr>
        <w:t xml:space="preserve">result unknown, change unknown, </w:t>
      </w:r>
      <w:r w:rsidRPr="00A74739">
        <w:rPr>
          <w:sz w:val="24"/>
          <w:szCs w:val="24"/>
        </w:rPr>
        <w:t>and</w:t>
      </w:r>
      <w:r w:rsidRPr="00A74739">
        <w:rPr>
          <w:bCs/>
          <w:sz w:val="24"/>
          <w:szCs w:val="24"/>
        </w:rPr>
        <w:t xml:space="preserve"> start unknown</w:t>
      </w:r>
      <w:r w:rsidRPr="28859CE8">
        <w:rPr>
          <w:sz w:val="24"/>
          <w:szCs w:val="24"/>
        </w:rPr>
        <w:t xml:space="preserve"> problems (</w:t>
      </w:r>
      <w:r w:rsidR="00513EBF">
        <w:rPr>
          <w:sz w:val="24"/>
          <w:szCs w:val="24"/>
        </w:rPr>
        <w:t>California Department of Education, 2015b</w:t>
      </w:r>
      <w:r w:rsidRPr="28859CE8">
        <w:rPr>
          <w:sz w:val="24"/>
          <w:szCs w:val="24"/>
        </w:rPr>
        <w:t>).</w:t>
      </w:r>
      <w:r w:rsidR="00381C02" w:rsidRPr="28859CE8">
        <w:rPr>
          <w:sz w:val="24"/>
          <w:szCs w:val="24"/>
        </w:rPr>
        <w:t xml:space="preserve"> </w:t>
      </w:r>
      <w:r w:rsidR="00525BAC" w:rsidRPr="28859CE8">
        <w:rPr>
          <w:sz w:val="24"/>
          <w:szCs w:val="24"/>
        </w:rPr>
        <w:t xml:space="preserve">Students in </w:t>
      </w:r>
      <w:r w:rsidR="0052525B">
        <w:rPr>
          <w:sz w:val="24"/>
          <w:szCs w:val="24"/>
        </w:rPr>
        <w:t>transitional kindergarten through grade two</w:t>
      </w:r>
      <w:r w:rsidR="00525BAC" w:rsidRPr="28859CE8">
        <w:rPr>
          <w:sz w:val="24"/>
          <w:szCs w:val="24"/>
        </w:rPr>
        <w:t xml:space="preserve"> who employ mathematical practices (especially SMP</w:t>
      </w:r>
      <w:r w:rsidR="00A43586">
        <w:rPr>
          <w:sz w:val="24"/>
          <w:szCs w:val="24"/>
        </w:rPr>
        <w:t>.</w:t>
      </w:r>
      <w:r w:rsidR="00525BAC" w:rsidRPr="28859CE8">
        <w:rPr>
          <w:sz w:val="24"/>
          <w:szCs w:val="24"/>
        </w:rPr>
        <w:t>1, 2, 3, 4, 7)</w:t>
      </w:r>
      <w:r w:rsidR="00822992">
        <w:rPr>
          <w:sz w:val="24"/>
          <w:szCs w:val="24"/>
        </w:rPr>
        <w:t>,</w:t>
      </w:r>
      <w:r w:rsidR="00525BAC" w:rsidRPr="28859CE8">
        <w:rPr>
          <w:sz w:val="24"/>
          <w:szCs w:val="24"/>
        </w:rPr>
        <w:t xml:space="preserve"> along with effective, accurate strategies for calculating in a variety of addition and subtraction situations, will be equipped to understand and make use of standard algorithms in subsequent grades.</w:t>
      </w:r>
    </w:p>
    <w:p w14:paraId="4DCE40B6" w14:textId="5C37FD2F" w:rsidR="0045341C" w:rsidRPr="00DF6727" w:rsidRDefault="0045341C" w:rsidP="00DF6727">
      <w:pPr>
        <w:pStyle w:val="Heading4"/>
      </w:pPr>
      <w:r w:rsidRPr="00DF6727">
        <w:t xml:space="preserve">Math Talks, </w:t>
      </w:r>
      <w:r w:rsidR="0052525B" w:rsidRPr="00DF6727">
        <w:t xml:space="preserve">Transitional Kindergarten </w:t>
      </w:r>
      <w:r w:rsidR="00EF41AD" w:rsidRPr="00DF6727">
        <w:t>T</w:t>
      </w:r>
      <w:r w:rsidR="0052525B" w:rsidRPr="00DF6727">
        <w:t>hrough Grade Five</w:t>
      </w:r>
    </w:p>
    <w:p w14:paraId="7C956A25" w14:textId="097D3E82" w:rsidR="0045341C" w:rsidRPr="0045341C" w:rsidRDefault="0045341C" w:rsidP="0045341C">
      <w:pPr>
        <w:spacing w:after="240" w:line="360" w:lineRule="auto"/>
        <w:rPr>
          <w:sz w:val="24"/>
          <w:szCs w:val="24"/>
        </w:rPr>
      </w:pPr>
      <w:r w:rsidRPr="0045341C">
        <w:rPr>
          <w:sz w:val="24"/>
          <w:szCs w:val="24"/>
        </w:rPr>
        <w:t xml:space="preserve">Math talks, which include number talks, number strings, and number strategies, are short discussions (typically about 10–15 minutes) in which students solve a mathematics problem mentally, share their strategies aloud, and determine a correct solution as a whole class (SMP.2, 3, 4, 6). Number talks can be viewed as “open” versions of computation problems in that in a number talk, each student is encouraged to invent or apply strategies that will allow them to find a solution mentally and to explain their approach to peers. The notion of using language to convey mathematical understanding aligns with the key components of the CA ELD Standards. The focus of a math talk is on comparing and examining various methods so that students can refine their own approaches, possibly noting and analyzing any error they may have made. </w:t>
      </w:r>
      <w:r w:rsidRPr="0045341C">
        <w:rPr>
          <w:sz w:val="24"/>
          <w:szCs w:val="24"/>
        </w:rPr>
        <w:lastRenderedPageBreak/>
        <w:t xml:space="preserve">Participation in math talks provides opportunity for learners of English to interact in meaningful ways, as described in the </w:t>
      </w:r>
      <w:r w:rsidR="0052525B">
        <w:rPr>
          <w:sz w:val="24"/>
          <w:szCs w:val="24"/>
        </w:rPr>
        <w:t xml:space="preserve">CA </w:t>
      </w:r>
      <w:r w:rsidRPr="0045341C">
        <w:rPr>
          <w:sz w:val="24"/>
          <w:szCs w:val="24"/>
        </w:rPr>
        <w:t>ELD Standards (26–7). Effective math talks can advance students’ capacity for collaborative, interpretive, and productive communication.</w:t>
      </w:r>
    </w:p>
    <w:p w14:paraId="0B15FA17" w14:textId="3AD527E9" w:rsidR="0045341C" w:rsidRPr="0045341C" w:rsidRDefault="0045341C" w:rsidP="0045341C">
      <w:pPr>
        <w:spacing w:after="240" w:line="360" w:lineRule="auto"/>
        <w:rPr>
          <w:sz w:val="24"/>
          <w:szCs w:val="24"/>
        </w:rPr>
      </w:pPr>
      <w:proofErr w:type="gramStart"/>
      <w:r w:rsidRPr="0045341C">
        <w:rPr>
          <w:sz w:val="24"/>
          <w:szCs w:val="24"/>
        </w:rPr>
        <w:t>In the course of</w:t>
      </w:r>
      <w:proofErr w:type="gramEnd"/>
      <w:r w:rsidRPr="0045341C">
        <w:rPr>
          <w:sz w:val="24"/>
          <w:szCs w:val="24"/>
        </w:rPr>
        <w:t xml:space="preserve"> a math talk, students often adopt methods another student has presented that make sense to them. Math talks designed to highlight a particular type of problem or useful strategy serve to advance the development of efficient, generalizable strategies for the class. These class discussions provide an interesting challenge and a safe situation in which to explore, compare, and develop strategies. While engaged in math talks, students in </w:t>
      </w:r>
      <w:r w:rsidR="0052525B">
        <w:rPr>
          <w:sz w:val="24"/>
          <w:szCs w:val="24"/>
        </w:rPr>
        <w:t>transitional kindergarten through grade two</w:t>
      </w:r>
      <w:r w:rsidRPr="0045341C">
        <w:rPr>
          <w:sz w:val="24"/>
          <w:szCs w:val="24"/>
        </w:rPr>
        <w:t xml:space="preserve"> develop counting strategies, build place-value concepts, work with the operations of addition and subtraction, </w:t>
      </w:r>
      <w:proofErr w:type="gramStart"/>
      <w:r w:rsidRPr="0045341C">
        <w:rPr>
          <w:sz w:val="24"/>
          <w:szCs w:val="24"/>
        </w:rPr>
        <w:t>compare and contrast</w:t>
      </w:r>
      <w:proofErr w:type="gramEnd"/>
      <w:r w:rsidRPr="0045341C">
        <w:rPr>
          <w:sz w:val="24"/>
          <w:szCs w:val="24"/>
        </w:rPr>
        <w:t xml:space="preserve"> geometric figures, and more. In grades </w:t>
      </w:r>
      <w:r w:rsidR="0052525B">
        <w:rPr>
          <w:sz w:val="24"/>
          <w:szCs w:val="24"/>
        </w:rPr>
        <w:t>three through five</w:t>
      </w:r>
      <w:r w:rsidRPr="0045341C">
        <w:rPr>
          <w:sz w:val="24"/>
          <w:szCs w:val="24"/>
        </w:rPr>
        <w:t>, math talks help students strengthen, support, and extend their place-value understanding, calculation strategies, and fraction concepts as well as develop geometric concepts. Student drawings are helpful for many of these topics, and math talks can advance learning progressions in important ways.</w:t>
      </w:r>
    </w:p>
    <w:p w14:paraId="65280684" w14:textId="0E50A50A" w:rsidR="0045341C" w:rsidRPr="0045341C" w:rsidRDefault="0045341C" w:rsidP="0045341C">
      <w:pPr>
        <w:spacing w:line="360" w:lineRule="auto"/>
        <w:rPr>
          <w:sz w:val="24"/>
          <w:szCs w:val="24"/>
        </w:rPr>
      </w:pPr>
      <w:r w:rsidRPr="0045341C">
        <w:rPr>
          <w:sz w:val="24"/>
          <w:szCs w:val="24"/>
        </w:rPr>
        <w:t xml:space="preserve">Several types of math talks are appropriate for </w:t>
      </w:r>
      <w:r w:rsidR="0052525B">
        <w:rPr>
          <w:sz w:val="24"/>
          <w:szCs w:val="24"/>
        </w:rPr>
        <w:t>transitional kindergarten through grade two,</w:t>
      </w:r>
      <w:r w:rsidRPr="0045341C">
        <w:rPr>
          <w:sz w:val="24"/>
          <w:szCs w:val="24"/>
        </w:rPr>
        <w:t xml:space="preserve"> including the following:</w:t>
      </w:r>
    </w:p>
    <w:p w14:paraId="4B8EDEB4" w14:textId="77777777" w:rsidR="0045341C" w:rsidRPr="0045341C" w:rsidRDefault="0045341C" w:rsidP="0048482F">
      <w:pPr>
        <w:numPr>
          <w:ilvl w:val="0"/>
          <w:numId w:val="14"/>
        </w:numPr>
        <w:spacing w:line="360" w:lineRule="auto"/>
        <w:rPr>
          <w:sz w:val="24"/>
          <w:szCs w:val="24"/>
        </w:rPr>
      </w:pPr>
      <w:r w:rsidRPr="0045341C">
        <w:rPr>
          <w:sz w:val="24"/>
          <w:szCs w:val="24"/>
        </w:rPr>
        <w:t>Dot talks: A collection of dots is projected briefly (for just a few seconds), and students explain how many they saw and the method they used for counting the dots.</w:t>
      </w:r>
    </w:p>
    <w:p w14:paraId="430276AF" w14:textId="77777777" w:rsidR="0045341C" w:rsidRPr="0045341C" w:rsidRDefault="0045341C" w:rsidP="0048482F">
      <w:pPr>
        <w:numPr>
          <w:ilvl w:val="0"/>
          <w:numId w:val="14"/>
        </w:numPr>
        <w:spacing w:line="360" w:lineRule="auto"/>
        <w:rPr>
          <w:sz w:val="24"/>
          <w:szCs w:val="24"/>
        </w:rPr>
      </w:pPr>
      <w:r w:rsidRPr="0045341C">
        <w:rPr>
          <w:sz w:val="24"/>
          <w:szCs w:val="24"/>
        </w:rPr>
        <w:t>Ten-frame pictures: An image of a partially filled 10-frame is projected briefly, and students explain various methods they used to figure out the quantity shown in the 10-frame.</w:t>
      </w:r>
    </w:p>
    <w:p w14:paraId="508FE280" w14:textId="381DA076" w:rsidR="0045341C" w:rsidRPr="0045341C" w:rsidRDefault="0045341C" w:rsidP="0048482F">
      <w:pPr>
        <w:numPr>
          <w:ilvl w:val="0"/>
          <w:numId w:val="14"/>
        </w:numPr>
        <w:spacing w:line="360" w:lineRule="auto"/>
        <w:rPr>
          <w:sz w:val="24"/>
          <w:szCs w:val="24"/>
        </w:rPr>
      </w:pPr>
      <w:r w:rsidRPr="0045341C">
        <w:rPr>
          <w:sz w:val="24"/>
          <w:szCs w:val="24"/>
        </w:rPr>
        <w:t xml:space="preserve">Calculation problems: Either an addition or subtraction problem is presented, written in horizontal </w:t>
      </w:r>
      <w:proofErr w:type="gramStart"/>
      <w:r w:rsidRPr="0045341C">
        <w:rPr>
          <w:sz w:val="24"/>
          <w:szCs w:val="24"/>
        </w:rPr>
        <w:t>format</w:t>
      </w:r>
      <w:proofErr w:type="gramEnd"/>
      <w:r w:rsidRPr="0045341C">
        <w:rPr>
          <w:sz w:val="24"/>
          <w:szCs w:val="24"/>
        </w:rPr>
        <w:t xml:space="preserve"> and involving numbers that are appropriate for the students’ current capacity. Presenting problems in horizontal format increases the likelihood that students will think strategically rather than limit their thinking to an algorithmic approach. For example, first-graders might solve 7 + ? = 11 by thinking “7 + 3 = 10, and 1 more makes 11.” Second-graders subtract two-digit </w:t>
      </w:r>
      <w:r w:rsidRPr="0045341C">
        <w:rPr>
          <w:sz w:val="24"/>
          <w:szCs w:val="24"/>
        </w:rPr>
        <w:lastRenderedPageBreak/>
        <w:t xml:space="preserve">numbers. To solve 54 </w:t>
      </w:r>
      <w:r w:rsidR="00EB1A6F">
        <w:rPr>
          <w:sz w:val="24"/>
          <w:szCs w:val="24"/>
        </w:rPr>
        <w:t>-</w:t>
      </w:r>
      <w:r w:rsidRPr="0045341C">
        <w:rPr>
          <w:sz w:val="24"/>
          <w:szCs w:val="24"/>
        </w:rPr>
        <w:t xml:space="preserve"> 25 mentally, they can think about 54 </w:t>
      </w:r>
      <w:r w:rsidR="00EB1A6F">
        <w:rPr>
          <w:sz w:val="24"/>
          <w:szCs w:val="24"/>
        </w:rPr>
        <w:t>-</w:t>
      </w:r>
      <w:r w:rsidRPr="0045341C">
        <w:rPr>
          <w:sz w:val="24"/>
          <w:szCs w:val="24"/>
        </w:rPr>
        <w:t xml:space="preserve"> 20 = </w:t>
      </w:r>
      <w:r w:rsidR="00A61C8A">
        <w:rPr>
          <w:sz w:val="24"/>
          <w:szCs w:val="24"/>
        </w:rPr>
        <w:t>3</w:t>
      </w:r>
      <w:r w:rsidR="00A61C8A" w:rsidRPr="0045341C">
        <w:rPr>
          <w:sz w:val="24"/>
          <w:szCs w:val="24"/>
        </w:rPr>
        <w:t>4</w:t>
      </w:r>
      <w:r w:rsidRPr="0045341C">
        <w:rPr>
          <w:sz w:val="24"/>
          <w:szCs w:val="24"/>
        </w:rPr>
        <w:t xml:space="preserve">, and then subtract the 5 ones, finding </w:t>
      </w:r>
      <w:r w:rsidR="00A61C8A">
        <w:rPr>
          <w:sz w:val="24"/>
          <w:szCs w:val="24"/>
        </w:rPr>
        <w:t>3</w:t>
      </w:r>
      <w:r w:rsidR="00A61C8A" w:rsidRPr="0045341C">
        <w:rPr>
          <w:sz w:val="24"/>
          <w:szCs w:val="24"/>
        </w:rPr>
        <w:t xml:space="preserve">4 </w:t>
      </w:r>
      <w:r w:rsidR="00EB1A6F">
        <w:rPr>
          <w:sz w:val="24"/>
          <w:szCs w:val="24"/>
        </w:rPr>
        <w:t>-</w:t>
      </w:r>
      <w:r w:rsidRPr="0045341C">
        <w:rPr>
          <w:sz w:val="24"/>
          <w:szCs w:val="24"/>
        </w:rPr>
        <w:t xml:space="preserve"> 5 = </w:t>
      </w:r>
      <w:r w:rsidR="00A61C8A">
        <w:rPr>
          <w:sz w:val="24"/>
          <w:szCs w:val="24"/>
        </w:rPr>
        <w:t>2</w:t>
      </w:r>
      <w:r w:rsidR="00A61C8A" w:rsidRPr="0045341C">
        <w:rPr>
          <w:sz w:val="24"/>
          <w:szCs w:val="24"/>
        </w:rPr>
        <w:t>9</w:t>
      </w:r>
      <w:r w:rsidRPr="0045341C">
        <w:rPr>
          <w:sz w:val="24"/>
          <w:szCs w:val="24"/>
        </w:rPr>
        <w:t>.</w:t>
      </w:r>
    </w:p>
    <w:p w14:paraId="3AF13AEB" w14:textId="4273A5F9" w:rsidR="0045341C" w:rsidRPr="0045341C" w:rsidRDefault="0045341C" w:rsidP="0045341C">
      <w:pPr>
        <w:spacing w:before="240" w:line="360" w:lineRule="auto"/>
        <w:rPr>
          <w:sz w:val="24"/>
          <w:szCs w:val="24"/>
        </w:rPr>
      </w:pPr>
      <w:r w:rsidRPr="0045341C">
        <w:rPr>
          <w:sz w:val="24"/>
          <w:szCs w:val="24"/>
        </w:rPr>
        <w:t xml:space="preserve">For </w:t>
      </w:r>
      <w:r w:rsidR="0052525B">
        <w:rPr>
          <w:sz w:val="24"/>
          <w:szCs w:val="24"/>
        </w:rPr>
        <w:t>g</w:t>
      </w:r>
      <w:r w:rsidRPr="0045341C">
        <w:rPr>
          <w:sz w:val="24"/>
          <w:szCs w:val="24"/>
        </w:rPr>
        <w:t xml:space="preserve">rades </w:t>
      </w:r>
      <w:r w:rsidR="0052525B">
        <w:rPr>
          <w:sz w:val="24"/>
          <w:szCs w:val="24"/>
        </w:rPr>
        <w:t>three through five</w:t>
      </w:r>
      <w:r w:rsidRPr="0045341C">
        <w:rPr>
          <w:sz w:val="24"/>
          <w:szCs w:val="24"/>
        </w:rPr>
        <w:t>, possible topics for math talks include the following:</w:t>
      </w:r>
    </w:p>
    <w:p w14:paraId="536E0ADC" w14:textId="77777777" w:rsidR="0045341C" w:rsidRPr="0045341C" w:rsidRDefault="0045341C" w:rsidP="0048482F">
      <w:pPr>
        <w:numPr>
          <w:ilvl w:val="0"/>
          <w:numId w:val="16"/>
        </w:numPr>
        <w:spacing w:line="360" w:lineRule="auto"/>
        <w:rPr>
          <w:sz w:val="24"/>
          <w:szCs w:val="24"/>
        </w:rPr>
      </w:pPr>
      <w:r w:rsidRPr="0045341C">
        <w:rPr>
          <w:sz w:val="24"/>
          <w:szCs w:val="24"/>
        </w:rPr>
        <w:t>Multiplication calculations for which students can use known facts and place-value understanding and apply properties to solve a two-digit by one-digit problem. Presenting such calculation problems in horizontal format increases the likelihood that students will use a range of methods.</w:t>
      </w:r>
    </w:p>
    <w:p w14:paraId="3FA36A52" w14:textId="77777777" w:rsidR="0045341C" w:rsidRPr="0045341C" w:rsidRDefault="0045341C" w:rsidP="0048482F">
      <w:pPr>
        <w:numPr>
          <w:ilvl w:val="0"/>
          <w:numId w:val="16"/>
        </w:numPr>
        <w:spacing w:line="360" w:lineRule="auto"/>
        <w:rPr>
          <w:sz w:val="24"/>
          <w:szCs w:val="24"/>
        </w:rPr>
      </w:pPr>
      <w:r w:rsidRPr="0045341C">
        <w:rPr>
          <w:sz w:val="24"/>
          <w:szCs w:val="24"/>
        </w:rPr>
        <w:t>Students can use relational thinking to consider whether 42 + 19 is greater than, less than, or equal to 44 + 17, and explain their strategies.</w:t>
      </w:r>
    </w:p>
    <w:p w14:paraId="7B32A1CE" w14:textId="77777777" w:rsidR="0045341C" w:rsidRPr="0045341C" w:rsidRDefault="0045341C" w:rsidP="0048482F">
      <w:pPr>
        <w:numPr>
          <w:ilvl w:val="0"/>
          <w:numId w:val="16"/>
        </w:numPr>
        <w:spacing w:after="240" w:line="360" w:lineRule="auto"/>
        <w:rPr>
          <w:sz w:val="24"/>
          <w:szCs w:val="24"/>
        </w:rPr>
      </w:pPr>
      <w:r w:rsidRPr="0045341C">
        <w:rPr>
          <w:sz w:val="24"/>
          <w:szCs w:val="24"/>
        </w:rPr>
        <w:t>Asking students to order several fractions mentally or with math drawings encourages the use of strategies such as common numerators and benchmark fractions. For example: arrange in order, from least to greatest, and explain how you know: 4/5, 1/3, 4/8.</w:t>
      </w:r>
    </w:p>
    <w:p w14:paraId="0CA4E959" w14:textId="20B62DF2" w:rsidR="000D47C9" w:rsidRPr="0045341C" w:rsidRDefault="0045341C" w:rsidP="0045341C">
      <w:pPr>
        <w:pStyle w:val="Heading4"/>
        <w:spacing w:line="360" w:lineRule="auto"/>
        <w:rPr>
          <w:b w:val="0"/>
          <w:i w:val="0"/>
          <w:sz w:val="24"/>
        </w:rPr>
      </w:pPr>
      <w:r w:rsidRPr="0045341C">
        <w:rPr>
          <w:b w:val="0"/>
          <w:i w:val="0"/>
          <w:sz w:val="24"/>
        </w:rPr>
        <w:t xml:space="preserve">Opportunities to explain their own reasoning and listen to and critique the reasoning of others are essential for students to make sense of each problem type. </w:t>
      </w:r>
      <w:r w:rsidR="00F91158" w:rsidRPr="0045341C">
        <w:rPr>
          <w:b w:val="0"/>
          <w:i w:val="0"/>
          <w:sz w:val="24"/>
        </w:rPr>
        <w:t xml:space="preserve">In the vignette </w:t>
      </w:r>
      <w:hyperlink r:id="rId17" w:history="1">
        <w:r w:rsidR="00F91158" w:rsidRPr="00703CE5">
          <w:rPr>
            <w:rStyle w:val="Hyperlink"/>
            <w:b w:val="0"/>
            <w:iCs/>
          </w:rPr>
          <w:t xml:space="preserve">Number Talk with Addition, Grade </w:t>
        </w:r>
        <w:r w:rsidR="00EF41AD" w:rsidRPr="00703CE5">
          <w:rPr>
            <w:rStyle w:val="Hyperlink"/>
            <w:b w:val="0"/>
            <w:iCs/>
          </w:rPr>
          <w:t>Two</w:t>
        </w:r>
      </w:hyperlink>
      <w:r w:rsidR="00F91158" w:rsidRPr="0045341C">
        <w:rPr>
          <w:b w:val="0"/>
          <w:i w:val="0"/>
          <w:sz w:val="24"/>
        </w:rPr>
        <w:t xml:space="preserve"> </w:t>
      </w:r>
      <w:r w:rsidR="00E87C6D" w:rsidRPr="0045341C">
        <w:rPr>
          <w:b w:val="0"/>
          <w:i w:val="0"/>
          <w:sz w:val="24"/>
        </w:rPr>
        <w:t>second</w:t>
      </w:r>
      <w:r w:rsidR="00036C45" w:rsidRPr="0045341C">
        <w:rPr>
          <w:b w:val="0"/>
          <w:i w:val="0"/>
          <w:sz w:val="24"/>
        </w:rPr>
        <w:t>-</w:t>
      </w:r>
      <w:r w:rsidR="00E87C6D" w:rsidRPr="0045341C">
        <w:rPr>
          <w:b w:val="0"/>
          <w:i w:val="0"/>
          <w:sz w:val="24"/>
        </w:rPr>
        <w:t xml:space="preserve">graders use and explain </w:t>
      </w:r>
      <w:r w:rsidRPr="0045341C">
        <w:rPr>
          <w:b w:val="0"/>
          <w:i w:val="0"/>
          <w:sz w:val="24"/>
        </w:rPr>
        <w:t>strategies based on place value and properties of operations and several mathematical</w:t>
      </w:r>
      <w:r>
        <w:rPr>
          <w:b w:val="0"/>
          <w:i w:val="0"/>
          <w:sz w:val="24"/>
        </w:rPr>
        <w:t xml:space="preserve"> </w:t>
      </w:r>
      <w:r w:rsidR="00E87C6D" w:rsidRPr="0045341C">
        <w:rPr>
          <w:b w:val="0"/>
          <w:i w:val="0"/>
          <w:sz w:val="24"/>
        </w:rPr>
        <w:t>practices as they solve two-digit addition problems mentally.</w:t>
      </w:r>
      <w:r w:rsidRPr="0045341C">
        <w:rPr>
          <w:b w:val="0"/>
          <w:i w:val="0"/>
          <w:sz w:val="24"/>
        </w:rPr>
        <w:t xml:space="preserve"> </w:t>
      </w:r>
      <w:r w:rsidR="00C541D5" w:rsidRPr="0045341C">
        <w:rPr>
          <w:b w:val="0"/>
          <w:i w:val="0"/>
          <w:sz w:val="24"/>
        </w:rPr>
        <w:t>The vignette</w:t>
      </w:r>
      <w:r w:rsidR="0082697C" w:rsidRPr="0045341C">
        <w:rPr>
          <w:b w:val="0"/>
          <w:i w:val="0"/>
          <w:sz w:val="24"/>
        </w:rPr>
        <w:t xml:space="preserve"> </w:t>
      </w:r>
      <w:r w:rsidR="00C541D5" w:rsidRPr="0045341C">
        <w:rPr>
          <w:b w:val="0"/>
          <w:i w:val="0"/>
          <w:sz w:val="24"/>
        </w:rPr>
        <w:t>also illustrates the value of number talk, in this instance to expand students</w:t>
      </w:r>
      <w:r w:rsidR="009712AD">
        <w:rPr>
          <w:b w:val="0"/>
          <w:i w:val="0"/>
          <w:sz w:val="24"/>
        </w:rPr>
        <w:t>’</w:t>
      </w:r>
      <w:r w:rsidR="00C541D5" w:rsidRPr="0045341C">
        <w:rPr>
          <w:b w:val="0"/>
          <w:i w:val="0"/>
          <w:sz w:val="24"/>
        </w:rPr>
        <w:t xml:space="preserve"> understanding of taking things apart and refitting them back together.</w:t>
      </w:r>
    </w:p>
    <w:p w14:paraId="7344E6E6" w14:textId="3A03B29C" w:rsidR="004B0216" w:rsidRPr="00DF6727" w:rsidRDefault="004B0216" w:rsidP="00DF6727">
      <w:pPr>
        <w:pStyle w:val="Heading4"/>
      </w:pPr>
      <w:r w:rsidRPr="00DF6727">
        <w:t xml:space="preserve">Games, </w:t>
      </w:r>
      <w:r w:rsidR="00EF41AD" w:rsidRPr="00DF6727">
        <w:t>Transitional Kindergarten Through Grade Five</w:t>
      </w:r>
    </w:p>
    <w:p w14:paraId="2F98F56C" w14:textId="19CCA227" w:rsidR="004B0216" w:rsidRPr="00E079F7" w:rsidRDefault="004B0216" w:rsidP="004B0216">
      <w:pPr>
        <w:spacing w:after="240" w:line="360" w:lineRule="auto"/>
        <w:rPr>
          <w:sz w:val="24"/>
          <w:szCs w:val="24"/>
        </w:rPr>
      </w:pPr>
      <w:r w:rsidRPr="00E079F7">
        <w:rPr>
          <w:sz w:val="24"/>
          <w:szCs w:val="24"/>
        </w:rPr>
        <w:t>Games are a powerful means of engaging students in thinking about mathematics. Using games and interactives to replace standard practice exercises contributes to students’ understanding as well as their affect toward mathematics (Bay-Williams and Kling, 2014). Games typically engage students in peer-to-peer oral communication and represent another opportunity to engage students’ conversation around mathematic vocabulary in a low-stakes environment.</w:t>
      </w:r>
    </w:p>
    <w:p w14:paraId="1A0C049B" w14:textId="6EC93BBC" w:rsidR="004B0216" w:rsidRPr="00E079F7" w:rsidRDefault="004B0216" w:rsidP="004B0216">
      <w:pPr>
        <w:spacing w:after="240" w:line="360" w:lineRule="auto"/>
        <w:rPr>
          <w:sz w:val="24"/>
          <w:szCs w:val="24"/>
        </w:rPr>
      </w:pPr>
      <w:r w:rsidRPr="28859CE8">
        <w:rPr>
          <w:sz w:val="24"/>
          <w:szCs w:val="24"/>
        </w:rPr>
        <w:t xml:space="preserve">A plethora of rich activities related to number sense topics are offered at Nrich Maths’ </w:t>
      </w:r>
      <w:r w:rsidR="00C445A9">
        <w:rPr>
          <w:sz w:val="24"/>
          <w:szCs w:val="24"/>
        </w:rPr>
        <w:t>web</w:t>
      </w:r>
      <w:r w:rsidRPr="28859CE8">
        <w:rPr>
          <w:sz w:val="24"/>
          <w:szCs w:val="24"/>
        </w:rPr>
        <w:t>site</w:t>
      </w:r>
      <w:r w:rsidRPr="28859CE8">
        <w:rPr>
          <w:color w:val="0000FF"/>
          <w:sz w:val="24"/>
          <w:szCs w:val="24"/>
        </w:rPr>
        <w:t xml:space="preserve"> </w:t>
      </w:r>
      <w:r w:rsidRPr="28859CE8">
        <w:rPr>
          <w:sz w:val="24"/>
          <w:szCs w:val="24"/>
        </w:rPr>
        <w:t>(</w:t>
      </w:r>
      <w:r w:rsidR="007D4FDD">
        <w:rPr>
          <w:sz w:val="24"/>
          <w:szCs w:val="24"/>
        </w:rPr>
        <w:t>University of Cambridge, n.d.</w:t>
      </w:r>
      <w:r w:rsidRPr="28859CE8">
        <w:rPr>
          <w:sz w:val="24"/>
          <w:szCs w:val="24"/>
        </w:rPr>
        <w:t xml:space="preserve">). For example, the </w:t>
      </w:r>
      <w:r w:rsidRPr="006C7902">
        <w:rPr>
          <w:sz w:val="24"/>
          <w:szCs w:val="24"/>
        </w:rPr>
        <w:t>Largest Even</w:t>
      </w:r>
      <w:r w:rsidRPr="28859CE8">
        <w:rPr>
          <w:sz w:val="24"/>
          <w:szCs w:val="24"/>
        </w:rPr>
        <w:t xml:space="preserve"> game allows </w:t>
      </w:r>
      <w:r w:rsidRPr="28859CE8">
        <w:rPr>
          <w:sz w:val="24"/>
          <w:szCs w:val="24"/>
        </w:rPr>
        <w:lastRenderedPageBreak/>
        <w:t xml:space="preserve">students to explore combinations of odd and even numbers in a game format, either online or on paper. The game allows for the discovery of informal “rules,” such as an odd number plus an odd number is an even number, while an odd number plus an even number yields an odd sum. As they develop winning moves, students practice addition repeatedly and build skill and confidence with the operations as well as deeper understanding of odd and even numbers. The Factors and Multiples game, appropriate for grades </w:t>
      </w:r>
      <w:r w:rsidR="00C966BC">
        <w:rPr>
          <w:sz w:val="24"/>
          <w:szCs w:val="24"/>
        </w:rPr>
        <w:t>three through five</w:t>
      </w:r>
      <w:r w:rsidRPr="28859CE8">
        <w:rPr>
          <w:sz w:val="24"/>
          <w:szCs w:val="24"/>
        </w:rPr>
        <w:t xml:space="preserve">, challenges students to find factors and multiples on a </w:t>
      </w:r>
      <w:proofErr w:type="gramStart"/>
      <w:r w:rsidRPr="28859CE8">
        <w:rPr>
          <w:sz w:val="24"/>
          <w:szCs w:val="24"/>
        </w:rPr>
        <w:t>hundreds</w:t>
      </w:r>
      <w:proofErr w:type="gramEnd"/>
      <w:r w:rsidRPr="28859CE8">
        <w:rPr>
          <w:sz w:val="24"/>
          <w:szCs w:val="24"/>
        </w:rPr>
        <w:t xml:space="preserve"> grid in a game format, either online or on paper. As students discover strategies based on prime and square numbers, they develop winning moves and gain insight and confidence in recognizing multiples, primes, and square numbers.</w:t>
      </w:r>
    </w:p>
    <w:p w14:paraId="1DD14AC7" w14:textId="23335C28" w:rsidR="004B0216" w:rsidRPr="00E079F7" w:rsidRDefault="00ED4A7E" w:rsidP="004B0216">
      <w:pPr>
        <w:spacing w:before="240" w:after="240" w:line="360" w:lineRule="auto"/>
        <w:rPr>
          <w:sz w:val="24"/>
          <w:szCs w:val="24"/>
        </w:rPr>
      </w:pPr>
      <w:r>
        <w:t>T</w:t>
      </w:r>
      <w:r w:rsidR="004B0216" w:rsidRPr="28859CE8">
        <w:rPr>
          <w:sz w:val="24"/>
          <w:szCs w:val="24"/>
        </w:rPr>
        <w:t xml:space="preserve">he Math Playground </w:t>
      </w:r>
      <w:r w:rsidR="00791728">
        <w:rPr>
          <w:sz w:val="24"/>
          <w:szCs w:val="24"/>
        </w:rPr>
        <w:t>web</w:t>
      </w:r>
      <w:r w:rsidR="004B0216" w:rsidRPr="28859CE8">
        <w:rPr>
          <w:sz w:val="24"/>
          <w:szCs w:val="24"/>
        </w:rPr>
        <w:t>site (</w:t>
      </w:r>
      <w:r w:rsidR="009E0FF7">
        <w:rPr>
          <w:sz w:val="24"/>
          <w:szCs w:val="24"/>
        </w:rPr>
        <w:t>Math Playground, n.d.</w:t>
      </w:r>
      <w:r w:rsidR="004B0216" w:rsidRPr="28859CE8">
        <w:rPr>
          <w:sz w:val="24"/>
          <w:szCs w:val="24"/>
        </w:rPr>
        <w:t xml:space="preserve">) </w:t>
      </w:r>
      <w:r>
        <w:t>provides</w:t>
      </w:r>
      <w:r w:rsidRPr="28859CE8">
        <w:rPr>
          <w:sz w:val="24"/>
          <w:szCs w:val="24"/>
        </w:rPr>
        <w:t xml:space="preserve"> </w:t>
      </w:r>
      <w:r w:rsidR="004B0216" w:rsidRPr="28859CE8">
        <w:rPr>
          <w:sz w:val="24"/>
          <w:szCs w:val="24"/>
        </w:rPr>
        <w:t>a range of games for practicing skills, logic puzzles, story problems, and some videos intended for students in grades one through eight.</w:t>
      </w:r>
    </w:p>
    <w:p w14:paraId="5D185526" w14:textId="0AC5E2DE" w:rsidR="006847AC" w:rsidRPr="00A1344C" w:rsidRDefault="00E87C6D" w:rsidP="00A15DA2">
      <w:pPr>
        <w:pStyle w:val="Heading2"/>
        <w:spacing w:before="0"/>
      </w:pPr>
      <w:bookmarkStart w:id="9" w:name="_Toc137108260"/>
      <w:r w:rsidRPr="00A1344C">
        <w:t xml:space="preserve">Intermediate Grades, </w:t>
      </w:r>
      <w:r w:rsidR="00EF41AD">
        <w:t>Three Through Five</w:t>
      </w:r>
      <w:bookmarkEnd w:id="9"/>
    </w:p>
    <w:p w14:paraId="09877C88" w14:textId="0B2C10AA" w:rsidR="006847AC" w:rsidRPr="00EE2966" w:rsidRDefault="00E87C6D" w:rsidP="00A36ADD">
      <w:pPr>
        <w:spacing w:line="360" w:lineRule="auto"/>
        <w:rPr>
          <w:sz w:val="24"/>
          <w:szCs w:val="24"/>
        </w:rPr>
      </w:pPr>
      <w:r w:rsidRPr="00F06E67">
        <w:rPr>
          <w:sz w:val="24"/>
          <w:szCs w:val="24"/>
        </w:rPr>
        <w:t>The upper</w:t>
      </w:r>
      <w:r w:rsidR="00407562">
        <w:rPr>
          <w:sz w:val="24"/>
          <w:szCs w:val="24"/>
        </w:rPr>
        <w:t>-</w:t>
      </w:r>
      <w:r w:rsidRPr="00F06E67">
        <w:rPr>
          <w:sz w:val="24"/>
          <w:szCs w:val="24"/>
        </w:rPr>
        <w:t xml:space="preserve">elementary grades present new opportunities for developing and </w:t>
      </w:r>
      <w:r w:rsidRPr="00EE2966">
        <w:rPr>
          <w:sz w:val="24"/>
          <w:szCs w:val="24"/>
        </w:rPr>
        <w:t xml:space="preserve">extending number sense. </w:t>
      </w:r>
      <w:r w:rsidR="00DB1A92">
        <w:rPr>
          <w:sz w:val="24"/>
          <w:szCs w:val="24"/>
        </w:rPr>
        <w:t>Four</w:t>
      </w:r>
      <w:r w:rsidRPr="00EE2966">
        <w:rPr>
          <w:sz w:val="24"/>
          <w:szCs w:val="24"/>
        </w:rPr>
        <w:t xml:space="preserve"> big ideas related to number sense for grades </w:t>
      </w:r>
      <w:r w:rsidR="00F27DF1">
        <w:rPr>
          <w:sz w:val="24"/>
          <w:szCs w:val="24"/>
        </w:rPr>
        <w:t>three through five</w:t>
      </w:r>
      <w:r w:rsidRPr="00EE2966">
        <w:rPr>
          <w:sz w:val="24"/>
          <w:szCs w:val="24"/>
        </w:rPr>
        <w:t xml:space="preserve"> (</w:t>
      </w:r>
      <w:r w:rsidRPr="00A1344C">
        <w:rPr>
          <w:sz w:val="24"/>
          <w:szCs w:val="24"/>
          <w:highlight w:val="white"/>
        </w:rPr>
        <w:t xml:space="preserve">Boaler, Munson, </w:t>
      </w:r>
      <w:r w:rsidR="00F27DF1">
        <w:rPr>
          <w:sz w:val="24"/>
          <w:szCs w:val="24"/>
          <w:highlight w:val="white"/>
        </w:rPr>
        <w:t xml:space="preserve">and </w:t>
      </w:r>
      <w:r w:rsidRPr="00A1344C">
        <w:rPr>
          <w:sz w:val="24"/>
          <w:szCs w:val="24"/>
          <w:highlight w:val="white"/>
        </w:rPr>
        <w:t xml:space="preserve">Williams, </w:t>
      </w:r>
      <w:r w:rsidR="00F27DF1">
        <w:rPr>
          <w:sz w:val="24"/>
          <w:szCs w:val="24"/>
          <w:highlight w:val="white"/>
        </w:rPr>
        <w:t>2018</w:t>
      </w:r>
      <w:r w:rsidRPr="00A1344C">
        <w:rPr>
          <w:sz w:val="24"/>
          <w:szCs w:val="24"/>
          <w:highlight w:val="white"/>
        </w:rPr>
        <w:t xml:space="preserve">) </w:t>
      </w:r>
      <w:r w:rsidRPr="00F06E67">
        <w:rPr>
          <w:sz w:val="24"/>
          <w:szCs w:val="24"/>
        </w:rPr>
        <w:t>call for students to:</w:t>
      </w:r>
    </w:p>
    <w:p w14:paraId="2DC12C33" w14:textId="18168B9D" w:rsidR="006847AC" w:rsidRPr="001E589D" w:rsidRDefault="00E87C6D" w:rsidP="0048482F">
      <w:pPr>
        <w:numPr>
          <w:ilvl w:val="0"/>
          <w:numId w:val="13"/>
        </w:numPr>
        <w:spacing w:line="360" w:lineRule="auto"/>
        <w:rPr>
          <w:sz w:val="24"/>
          <w:szCs w:val="24"/>
        </w:rPr>
      </w:pPr>
      <w:r w:rsidRPr="001E589D">
        <w:rPr>
          <w:sz w:val="24"/>
          <w:szCs w:val="24"/>
        </w:rPr>
        <w:t>Extend their flexibility with number</w:t>
      </w:r>
    </w:p>
    <w:p w14:paraId="66C95C3E" w14:textId="77777777" w:rsidR="006847AC" w:rsidRPr="00A1344C" w:rsidRDefault="00E87C6D" w:rsidP="0048482F">
      <w:pPr>
        <w:numPr>
          <w:ilvl w:val="0"/>
          <w:numId w:val="13"/>
        </w:numPr>
        <w:spacing w:line="360" w:lineRule="auto"/>
        <w:rPr>
          <w:sz w:val="24"/>
          <w:szCs w:val="24"/>
        </w:rPr>
      </w:pPr>
      <w:r w:rsidRPr="001E589D">
        <w:rPr>
          <w:sz w:val="24"/>
          <w:szCs w:val="24"/>
        </w:rPr>
        <w:t>Understand the operations of multiplication and division</w:t>
      </w:r>
    </w:p>
    <w:p w14:paraId="55E4ADCF" w14:textId="0562DF13" w:rsidR="006847AC" w:rsidRPr="00A1344C" w:rsidRDefault="00E87C6D" w:rsidP="0048482F">
      <w:pPr>
        <w:numPr>
          <w:ilvl w:val="0"/>
          <w:numId w:val="13"/>
        </w:numPr>
        <w:spacing w:line="360" w:lineRule="auto"/>
        <w:rPr>
          <w:sz w:val="24"/>
          <w:szCs w:val="24"/>
        </w:rPr>
      </w:pPr>
      <w:r w:rsidRPr="00A1344C">
        <w:rPr>
          <w:sz w:val="24"/>
          <w:szCs w:val="24"/>
        </w:rPr>
        <w:t>Make sense of operations with fractions and decimals</w:t>
      </w:r>
    </w:p>
    <w:p w14:paraId="5A99BF43" w14:textId="13270773" w:rsidR="0046112D" w:rsidRPr="0046112D" w:rsidRDefault="0029279B" w:rsidP="0048482F">
      <w:pPr>
        <w:numPr>
          <w:ilvl w:val="0"/>
          <w:numId w:val="13"/>
        </w:numPr>
        <w:spacing w:line="360" w:lineRule="auto"/>
        <w:rPr>
          <w:sz w:val="24"/>
          <w:szCs w:val="24"/>
        </w:rPr>
      </w:pPr>
      <w:r w:rsidRPr="00A1344C">
        <w:rPr>
          <w:sz w:val="24"/>
          <w:szCs w:val="24"/>
        </w:rPr>
        <w:t>Use number lines as tools</w:t>
      </w:r>
    </w:p>
    <w:p w14:paraId="6DC8155B" w14:textId="04633B02" w:rsidR="0046112D" w:rsidRPr="00F06E67" w:rsidRDefault="0046112D" w:rsidP="00BE122E">
      <w:pPr>
        <w:spacing w:after="240" w:line="360" w:lineRule="auto"/>
        <w:rPr>
          <w:sz w:val="24"/>
          <w:szCs w:val="24"/>
        </w:rPr>
      </w:pPr>
      <w:r w:rsidRPr="28859CE8">
        <w:rPr>
          <w:sz w:val="24"/>
          <w:szCs w:val="24"/>
        </w:rPr>
        <w:t xml:space="preserve">Graham Fletcher presents a series of videos that vividly illustrate how key elementary topics are developed across grades </w:t>
      </w:r>
      <w:r w:rsidR="00F27DF1">
        <w:rPr>
          <w:sz w:val="24"/>
          <w:szCs w:val="24"/>
        </w:rPr>
        <w:t>three through five</w:t>
      </w:r>
      <w:r w:rsidRPr="28859CE8">
        <w:rPr>
          <w:sz w:val="24"/>
          <w:szCs w:val="24"/>
        </w:rPr>
        <w:t>. T</w:t>
      </w:r>
      <w:r w:rsidR="001B4683" w:rsidRPr="28859CE8">
        <w:rPr>
          <w:sz w:val="24"/>
          <w:szCs w:val="24"/>
        </w:rPr>
        <w:t xml:space="preserve">hree videos, </w:t>
      </w:r>
      <w:r w:rsidR="001B4683" w:rsidRPr="006C7902">
        <w:rPr>
          <w:i/>
          <w:iCs/>
          <w:sz w:val="24"/>
          <w:szCs w:val="24"/>
        </w:rPr>
        <w:t xml:space="preserve">Progression of Multiplication, Progression of Division, and Fractions: </w:t>
      </w:r>
      <w:r w:rsidR="00872ABB" w:rsidRPr="006C7902">
        <w:rPr>
          <w:i/>
          <w:iCs/>
          <w:sz w:val="24"/>
          <w:szCs w:val="24"/>
        </w:rPr>
        <w:t>T</w:t>
      </w:r>
      <w:r w:rsidR="001B4683" w:rsidRPr="006C7902">
        <w:rPr>
          <w:i/>
          <w:iCs/>
          <w:sz w:val="24"/>
          <w:szCs w:val="24"/>
        </w:rPr>
        <w:t>he Meaning, Equivalence, &amp; Comparison</w:t>
      </w:r>
      <w:r w:rsidR="001B4683" w:rsidRPr="28859CE8">
        <w:rPr>
          <w:sz w:val="24"/>
          <w:szCs w:val="24"/>
        </w:rPr>
        <w:t>,</w:t>
      </w:r>
      <w:r w:rsidRPr="28859CE8">
        <w:rPr>
          <w:sz w:val="24"/>
          <w:szCs w:val="24"/>
        </w:rPr>
        <w:t xml:space="preserve"> </w:t>
      </w:r>
      <w:r w:rsidR="001B4683" w:rsidRPr="28859CE8">
        <w:rPr>
          <w:sz w:val="24"/>
          <w:szCs w:val="24"/>
        </w:rPr>
        <w:t xml:space="preserve">examine </w:t>
      </w:r>
      <w:r w:rsidRPr="28859CE8">
        <w:rPr>
          <w:sz w:val="24"/>
          <w:szCs w:val="24"/>
        </w:rPr>
        <w:t>particularly pertinent</w:t>
      </w:r>
      <w:r w:rsidR="001B4683" w:rsidRPr="28859CE8">
        <w:rPr>
          <w:sz w:val="24"/>
          <w:szCs w:val="24"/>
        </w:rPr>
        <w:t xml:space="preserve"> content and are </w:t>
      </w:r>
      <w:r w:rsidRPr="28859CE8">
        <w:rPr>
          <w:sz w:val="24"/>
          <w:szCs w:val="24"/>
        </w:rPr>
        <w:t xml:space="preserve">useful </w:t>
      </w:r>
      <w:r w:rsidR="001B4683" w:rsidRPr="28859CE8">
        <w:rPr>
          <w:sz w:val="24"/>
          <w:szCs w:val="24"/>
        </w:rPr>
        <w:t xml:space="preserve">resources </w:t>
      </w:r>
      <w:r w:rsidRPr="28859CE8">
        <w:rPr>
          <w:sz w:val="24"/>
          <w:szCs w:val="24"/>
        </w:rPr>
        <w:t xml:space="preserve">for </w:t>
      </w:r>
      <w:r w:rsidR="001B4683" w:rsidRPr="28859CE8">
        <w:rPr>
          <w:sz w:val="24"/>
          <w:szCs w:val="24"/>
        </w:rPr>
        <w:t xml:space="preserve">teachers of </w:t>
      </w:r>
      <w:r w:rsidRPr="28859CE8">
        <w:rPr>
          <w:sz w:val="24"/>
          <w:szCs w:val="24"/>
        </w:rPr>
        <w:t>these grades (</w:t>
      </w:r>
      <w:r w:rsidR="00030E9B">
        <w:rPr>
          <w:sz w:val="24"/>
          <w:szCs w:val="24"/>
        </w:rPr>
        <w:t>Gfletchy, n.d.</w:t>
      </w:r>
      <w:r w:rsidRPr="28859CE8">
        <w:rPr>
          <w:sz w:val="24"/>
          <w:szCs w:val="24"/>
        </w:rPr>
        <w:t>)</w:t>
      </w:r>
      <w:r w:rsidR="001B4683" w:rsidRPr="28859CE8">
        <w:rPr>
          <w:sz w:val="24"/>
          <w:szCs w:val="24"/>
        </w:rPr>
        <w:t xml:space="preserve"> as well as for parents.</w:t>
      </w:r>
    </w:p>
    <w:p w14:paraId="7D3AD51A" w14:textId="3E4EB05F" w:rsidR="006847AC" w:rsidRPr="00B3546C" w:rsidRDefault="00E87C6D" w:rsidP="00A1344C">
      <w:pPr>
        <w:pStyle w:val="Heading3"/>
        <w:rPr>
          <w:color w:val="auto"/>
        </w:rPr>
      </w:pPr>
      <w:bookmarkStart w:id="10" w:name="_Toc137108261"/>
      <w:r w:rsidRPr="00B3546C">
        <w:rPr>
          <w:color w:val="auto"/>
        </w:rPr>
        <w:lastRenderedPageBreak/>
        <w:t xml:space="preserve">How </w:t>
      </w:r>
      <w:r w:rsidR="00EF41AD">
        <w:rPr>
          <w:color w:val="auto"/>
        </w:rPr>
        <w:t>I</w:t>
      </w:r>
      <w:r w:rsidRPr="00B3546C">
        <w:rPr>
          <w:color w:val="auto"/>
        </w:rPr>
        <w:t xml:space="preserve">s </w:t>
      </w:r>
      <w:r w:rsidR="00EF41AD">
        <w:rPr>
          <w:color w:val="auto"/>
        </w:rPr>
        <w:t>F</w:t>
      </w:r>
      <w:r w:rsidRPr="00B3546C">
        <w:rPr>
          <w:color w:val="auto"/>
        </w:rPr>
        <w:t xml:space="preserve">lexibility with </w:t>
      </w:r>
      <w:r w:rsidR="00EF41AD">
        <w:rPr>
          <w:color w:val="auto"/>
        </w:rPr>
        <w:t>N</w:t>
      </w:r>
      <w:r w:rsidRPr="00B3546C">
        <w:rPr>
          <w:color w:val="auto"/>
        </w:rPr>
        <w:t xml:space="preserve">umber </w:t>
      </w:r>
      <w:r w:rsidR="00EF41AD">
        <w:rPr>
          <w:color w:val="auto"/>
        </w:rPr>
        <w:t>D</w:t>
      </w:r>
      <w:r w:rsidRPr="00B3546C">
        <w:rPr>
          <w:color w:val="auto"/>
        </w:rPr>
        <w:t xml:space="preserve">eveloped in </w:t>
      </w:r>
      <w:r w:rsidR="00EF41AD">
        <w:rPr>
          <w:color w:val="auto"/>
        </w:rPr>
        <w:t>G</w:t>
      </w:r>
      <w:r w:rsidRPr="00B3546C">
        <w:rPr>
          <w:color w:val="auto"/>
        </w:rPr>
        <w:t xml:space="preserve">rades </w:t>
      </w:r>
      <w:r w:rsidR="00EF41AD">
        <w:rPr>
          <w:color w:val="auto"/>
        </w:rPr>
        <w:t>Three Through Five?</w:t>
      </w:r>
      <w:bookmarkEnd w:id="10"/>
    </w:p>
    <w:p w14:paraId="550E35A3" w14:textId="02049A33" w:rsidR="006847AC" w:rsidRPr="00930E0F" w:rsidRDefault="001A61A3" w:rsidP="001E2EE4">
      <w:pPr>
        <w:pStyle w:val="Heading4"/>
      </w:pPr>
      <w:r w:rsidRPr="00930E0F">
        <w:t>G</w:t>
      </w:r>
      <w:r w:rsidR="00E87C6D" w:rsidRPr="00930E0F">
        <w:t>rade</w:t>
      </w:r>
      <w:r w:rsidRPr="00930E0F">
        <w:t xml:space="preserve"> </w:t>
      </w:r>
      <w:r w:rsidR="00EF41AD">
        <w:t>Three</w:t>
      </w:r>
    </w:p>
    <w:p w14:paraId="1D2C9D56" w14:textId="0CB83023" w:rsidR="006847AC" w:rsidRPr="00A1344C" w:rsidRDefault="00E87C6D" w:rsidP="00B3546C">
      <w:pPr>
        <w:spacing w:after="240" w:line="360" w:lineRule="auto"/>
        <w:rPr>
          <w:sz w:val="24"/>
          <w:szCs w:val="24"/>
        </w:rPr>
      </w:pPr>
      <w:r w:rsidRPr="00A1344C">
        <w:rPr>
          <w:sz w:val="24"/>
          <w:szCs w:val="24"/>
        </w:rPr>
        <w:t>A third</w:t>
      </w:r>
      <w:r w:rsidR="008E497B">
        <w:rPr>
          <w:sz w:val="24"/>
          <w:szCs w:val="24"/>
        </w:rPr>
        <w:t>-</w:t>
      </w:r>
      <w:r w:rsidRPr="00A1344C">
        <w:rPr>
          <w:sz w:val="24"/>
          <w:szCs w:val="24"/>
        </w:rPr>
        <w:t>grade</w:t>
      </w:r>
      <w:r w:rsidR="001561B4">
        <w:rPr>
          <w:sz w:val="24"/>
          <w:szCs w:val="24"/>
        </w:rPr>
        <w:t xml:space="preserve"> student</w:t>
      </w:r>
      <w:r w:rsidRPr="00A1344C">
        <w:rPr>
          <w:sz w:val="24"/>
          <w:szCs w:val="24"/>
        </w:rPr>
        <w:t>’s ability to add and subtract numbers to 1000 fluently (3.NBT.2) is largely dependent on their ability to think of numbers flexibly, to compose and decompose numbers</w:t>
      </w:r>
      <w:r w:rsidR="00456A54">
        <w:rPr>
          <w:sz w:val="24"/>
          <w:szCs w:val="24"/>
        </w:rPr>
        <w:t xml:space="preserve"> (CC3)</w:t>
      </w:r>
      <w:r w:rsidRPr="00A1344C">
        <w:rPr>
          <w:sz w:val="24"/>
          <w:szCs w:val="24"/>
        </w:rPr>
        <w:t>, and to recognize the inverse relationship between addition and subtraction. For example, a third</w:t>
      </w:r>
      <w:r w:rsidR="007D6F27">
        <w:rPr>
          <w:sz w:val="24"/>
          <w:szCs w:val="24"/>
        </w:rPr>
        <w:t>-</w:t>
      </w:r>
      <w:r w:rsidRPr="00A1344C">
        <w:rPr>
          <w:sz w:val="24"/>
          <w:szCs w:val="24"/>
        </w:rPr>
        <w:t>grader mentally adds 67 + 84</w:t>
      </w:r>
      <w:r w:rsidR="007D6F27">
        <w:rPr>
          <w:sz w:val="24"/>
          <w:szCs w:val="24"/>
        </w:rPr>
        <w:t>,</w:t>
      </w:r>
      <w:r w:rsidRPr="00A1344C">
        <w:rPr>
          <w:sz w:val="24"/>
          <w:szCs w:val="24"/>
        </w:rPr>
        <w:t xml:space="preserve"> decomposing by place value, and recognizing that 67 + 84 = (60 + 80) + (7 + 4) = 140 + 11 = 151.</w:t>
      </w:r>
      <w:r w:rsidR="00F872C1">
        <w:rPr>
          <w:sz w:val="24"/>
          <w:szCs w:val="24"/>
        </w:rPr>
        <w:t xml:space="preserve"> Another student</w:t>
      </w:r>
      <w:r w:rsidR="009967A8">
        <w:rPr>
          <w:sz w:val="24"/>
          <w:szCs w:val="24"/>
        </w:rPr>
        <w:t>,</w:t>
      </w:r>
      <w:r w:rsidR="00F872C1">
        <w:rPr>
          <w:sz w:val="24"/>
          <w:szCs w:val="24"/>
        </w:rPr>
        <w:t xml:space="preserve"> not</w:t>
      </w:r>
      <w:r w:rsidR="009967A8">
        <w:rPr>
          <w:sz w:val="24"/>
          <w:szCs w:val="24"/>
        </w:rPr>
        <w:t>ing</w:t>
      </w:r>
      <w:r w:rsidR="00F872C1">
        <w:rPr>
          <w:sz w:val="24"/>
          <w:szCs w:val="24"/>
        </w:rPr>
        <w:t xml:space="preserve"> that 67 is close to 70, adjusts both addends: 67 + 84 = 70 + 81. </w:t>
      </w:r>
      <w:r w:rsidR="0021154D">
        <w:rPr>
          <w:sz w:val="24"/>
          <w:szCs w:val="24"/>
        </w:rPr>
        <w:t>Choosing to solve</w:t>
      </w:r>
      <w:r w:rsidR="00F872C1">
        <w:rPr>
          <w:sz w:val="24"/>
          <w:szCs w:val="24"/>
        </w:rPr>
        <w:t xml:space="preserve"> the easier problem, the student </w:t>
      </w:r>
      <w:proofErr w:type="gramStart"/>
      <w:r w:rsidR="0021154D">
        <w:rPr>
          <w:sz w:val="24"/>
          <w:szCs w:val="24"/>
        </w:rPr>
        <w:t>computes</w:t>
      </w:r>
      <w:proofErr w:type="gramEnd"/>
      <w:r w:rsidR="00F872C1">
        <w:rPr>
          <w:sz w:val="24"/>
          <w:szCs w:val="24"/>
        </w:rPr>
        <w:t xml:space="preserve"> 70</w:t>
      </w:r>
      <w:r w:rsidR="0021154D">
        <w:rPr>
          <w:sz w:val="24"/>
          <w:szCs w:val="24"/>
        </w:rPr>
        <w:t xml:space="preserve"> </w:t>
      </w:r>
      <w:r w:rsidR="00F872C1">
        <w:rPr>
          <w:sz w:val="24"/>
          <w:szCs w:val="24"/>
        </w:rPr>
        <w:t>+ 81 = 151.</w:t>
      </w:r>
    </w:p>
    <w:p w14:paraId="3CCD2ED1" w14:textId="22259559" w:rsidR="006847AC" w:rsidRPr="00A1344C" w:rsidRDefault="00E87C6D" w:rsidP="00B75FDC">
      <w:pPr>
        <w:spacing w:after="240" w:line="360" w:lineRule="auto"/>
        <w:rPr>
          <w:sz w:val="24"/>
          <w:szCs w:val="24"/>
        </w:rPr>
      </w:pPr>
      <w:r w:rsidRPr="00F06E67">
        <w:rPr>
          <w:sz w:val="24"/>
          <w:szCs w:val="24"/>
        </w:rPr>
        <w:t xml:space="preserve">Children who have not yet made </w:t>
      </w:r>
      <w:r w:rsidRPr="00EE2966">
        <w:rPr>
          <w:sz w:val="24"/>
          <w:szCs w:val="24"/>
        </w:rPr>
        <w:t>sense of numbers in these ways often calculate</w:t>
      </w:r>
      <w:r w:rsidRPr="001E589D">
        <w:rPr>
          <w:sz w:val="24"/>
          <w:szCs w:val="24"/>
        </w:rPr>
        <w:t xml:space="preserve"> larger quantities without reflection, sometimes getting unreasonable results. By using number sense, student</w:t>
      </w:r>
      <w:r w:rsidR="007D6F27">
        <w:rPr>
          <w:sz w:val="24"/>
          <w:szCs w:val="24"/>
        </w:rPr>
        <w:t>s</w:t>
      </w:r>
      <w:r w:rsidRPr="001E589D">
        <w:rPr>
          <w:sz w:val="24"/>
          <w:szCs w:val="24"/>
        </w:rPr>
        <w:t xml:space="preserve"> can note that 195 is close to 200, so they estimate, before calculating, that the difference between 423 and 195 will be a bit more than 223. This kind of thinking can develop only, as noted above, if students have sufficient, sustained opportunities to “play” with numbers, to think about their relative size, </w:t>
      </w:r>
      <w:r w:rsidR="00871D99">
        <w:rPr>
          <w:sz w:val="24"/>
          <w:szCs w:val="24"/>
        </w:rPr>
        <w:t xml:space="preserve">and </w:t>
      </w:r>
      <w:r w:rsidRPr="001E589D">
        <w:rPr>
          <w:sz w:val="24"/>
          <w:szCs w:val="24"/>
        </w:rPr>
        <w:t>to estimate and reflect on whether their answers make sense (</w:t>
      </w:r>
      <w:r w:rsidR="000A4A3A" w:rsidRPr="00A1344C">
        <w:rPr>
          <w:sz w:val="24"/>
          <w:szCs w:val="24"/>
        </w:rPr>
        <w:t>S</w:t>
      </w:r>
      <w:r w:rsidRPr="00A1344C">
        <w:rPr>
          <w:sz w:val="24"/>
          <w:szCs w:val="24"/>
        </w:rPr>
        <w:t xml:space="preserve">MP.3, 7, 8). </w:t>
      </w:r>
      <w:r w:rsidR="005458A2" w:rsidRPr="00A1344C">
        <w:rPr>
          <w:sz w:val="24"/>
          <w:szCs w:val="24"/>
        </w:rPr>
        <w:t>Students who have developed understanding of place value for three-digit numbers and the operation of subtraction may calculate to solve 423</w:t>
      </w:r>
      <w:r w:rsidR="00871D99">
        <w:rPr>
          <w:sz w:val="24"/>
          <w:szCs w:val="24"/>
        </w:rPr>
        <w:t xml:space="preserve"> </w:t>
      </w:r>
      <w:r w:rsidR="00523E50">
        <w:rPr>
          <w:sz w:val="24"/>
          <w:szCs w:val="24"/>
        </w:rPr>
        <w:t>–</w:t>
      </w:r>
      <w:r w:rsidR="00871D99">
        <w:rPr>
          <w:sz w:val="24"/>
          <w:szCs w:val="24"/>
        </w:rPr>
        <w:t xml:space="preserve"> </w:t>
      </w:r>
      <w:r w:rsidR="005458A2" w:rsidRPr="00A1344C">
        <w:rPr>
          <w:sz w:val="24"/>
          <w:szCs w:val="24"/>
        </w:rPr>
        <w:t>195</w:t>
      </w:r>
      <w:r w:rsidR="00871D99">
        <w:rPr>
          <w:sz w:val="24"/>
          <w:szCs w:val="24"/>
        </w:rPr>
        <w:t xml:space="preserve"> </w:t>
      </w:r>
      <w:r w:rsidR="005458A2" w:rsidRPr="00A1344C">
        <w:rPr>
          <w:sz w:val="24"/>
          <w:szCs w:val="24"/>
        </w:rPr>
        <w:t>in a variety of ways.</w:t>
      </w:r>
    </w:p>
    <w:p w14:paraId="711E5601" w14:textId="73746EAA" w:rsidR="00942EA9" w:rsidRDefault="00871D99" w:rsidP="00B75FDC">
      <w:pPr>
        <w:spacing w:after="240" w:line="360" w:lineRule="auto"/>
        <w:rPr>
          <w:sz w:val="24"/>
          <w:szCs w:val="24"/>
        </w:rPr>
      </w:pPr>
      <w:r>
        <w:rPr>
          <w:sz w:val="24"/>
          <w:szCs w:val="24"/>
        </w:rPr>
        <w:t>Note the following e</w:t>
      </w:r>
      <w:r w:rsidR="005458A2" w:rsidRPr="00A1344C">
        <w:rPr>
          <w:sz w:val="24"/>
          <w:szCs w:val="24"/>
        </w:rPr>
        <w:t xml:space="preserve">xamples of students’ </w:t>
      </w:r>
      <w:r w:rsidR="00272D03" w:rsidRPr="00A1344C">
        <w:rPr>
          <w:sz w:val="24"/>
          <w:szCs w:val="24"/>
        </w:rPr>
        <w:t>thinking and recording of calculation strategies</w:t>
      </w:r>
      <w:r w:rsidR="005458A2" w:rsidRPr="00A1344C">
        <w:rPr>
          <w:sz w:val="24"/>
          <w:szCs w:val="24"/>
        </w:rPr>
        <w:t>:</w:t>
      </w:r>
    </w:p>
    <w:tbl>
      <w:tblPr>
        <w:tblStyle w:val="TableGrid"/>
        <w:tblW w:w="9900" w:type="dxa"/>
        <w:tblInd w:w="85" w:type="dxa"/>
        <w:tblLook w:val="04A0" w:firstRow="1" w:lastRow="0" w:firstColumn="1" w:lastColumn="0" w:noHBand="0" w:noVBand="1"/>
        <w:tblDescription w:val="Examplees of student thinking and recording of problem solving strategies"/>
      </w:tblPr>
      <w:tblGrid>
        <w:gridCol w:w="4579"/>
        <w:gridCol w:w="5321"/>
      </w:tblGrid>
      <w:tr w:rsidR="00EB4DA2" w:rsidRPr="00EB4DA2" w14:paraId="581F0520" w14:textId="77777777" w:rsidTr="000D2929">
        <w:trPr>
          <w:cantSplit/>
          <w:tblHeader/>
        </w:trPr>
        <w:tc>
          <w:tcPr>
            <w:tcW w:w="4579" w:type="dxa"/>
            <w:shd w:val="clear" w:color="auto" w:fill="D9D9D9" w:themeFill="background1" w:themeFillShade="D9"/>
          </w:tcPr>
          <w:p w14:paraId="33E2ABD8" w14:textId="4F51165F" w:rsidR="00EB4DA2" w:rsidRPr="00EB4DA2" w:rsidRDefault="00EB4DA2" w:rsidP="00E37B73">
            <w:pPr>
              <w:spacing w:after="240"/>
              <w:jc w:val="center"/>
              <w:rPr>
                <w:rFonts w:ascii="Arial" w:hAnsi="Arial" w:cs="Arial"/>
                <w:sz w:val="24"/>
                <w:szCs w:val="24"/>
              </w:rPr>
            </w:pPr>
            <w:r w:rsidRPr="00EB4DA2">
              <w:rPr>
                <w:rFonts w:ascii="Arial" w:hAnsi="Arial" w:cs="Arial"/>
                <w:sz w:val="24"/>
                <w:szCs w:val="24"/>
              </w:rPr>
              <w:lastRenderedPageBreak/>
              <w:t>Student A</w:t>
            </w:r>
          </w:p>
        </w:tc>
        <w:tc>
          <w:tcPr>
            <w:tcW w:w="5321" w:type="dxa"/>
            <w:shd w:val="clear" w:color="auto" w:fill="D9D9D9" w:themeFill="background1" w:themeFillShade="D9"/>
          </w:tcPr>
          <w:p w14:paraId="19E743C1" w14:textId="7E238C61" w:rsidR="00EB4DA2" w:rsidRPr="00EB4DA2" w:rsidRDefault="00EB4DA2" w:rsidP="00E37B73">
            <w:pPr>
              <w:spacing w:after="240"/>
              <w:jc w:val="center"/>
              <w:rPr>
                <w:rFonts w:ascii="Arial" w:hAnsi="Arial" w:cs="Arial"/>
                <w:sz w:val="24"/>
                <w:szCs w:val="24"/>
              </w:rPr>
            </w:pPr>
            <w:r w:rsidRPr="00EB4DA2">
              <w:rPr>
                <w:rFonts w:ascii="Arial" w:hAnsi="Arial" w:cs="Arial"/>
                <w:sz w:val="24"/>
                <w:szCs w:val="24"/>
              </w:rPr>
              <w:t>Student B</w:t>
            </w:r>
          </w:p>
        </w:tc>
      </w:tr>
      <w:tr w:rsidR="00EB4DA2" w:rsidRPr="00EB4DA2" w14:paraId="11B7CBE4" w14:textId="77777777" w:rsidTr="000D2929">
        <w:trPr>
          <w:cantSplit/>
        </w:trPr>
        <w:tc>
          <w:tcPr>
            <w:tcW w:w="4579" w:type="dxa"/>
          </w:tcPr>
          <w:p w14:paraId="39147770" w14:textId="614B1237" w:rsidR="00EB4DA2" w:rsidRPr="00EB4DA2" w:rsidRDefault="00664937" w:rsidP="008E44FE">
            <w:pPr>
              <w:spacing w:after="240"/>
              <w:rPr>
                <w:rFonts w:ascii="Arial" w:hAnsi="Arial" w:cs="Arial"/>
                <w:sz w:val="24"/>
                <w:szCs w:val="24"/>
              </w:rPr>
            </w:pPr>
            <w:r>
              <w:rPr>
                <w:rFonts w:ascii="Arial" w:hAnsi="Arial" w:cs="Arial"/>
                <w:sz w:val="24"/>
                <w:szCs w:val="24"/>
              </w:rPr>
              <w:t>“</w:t>
            </w:r>
            <w:r w:rsidR="00EB4DA2" w:rsidRPr="00EB4DA2">
              <w:rPr>
                <w:rFonts w:ascii="Arial" w:hAnsi="Arial" w:cs="Arial"/>
                <w:sz w:val="24"/>
                <w:szCs w:val="24"/>
              </w:rPr>
              <w:t>I subtracted 200, but that’s a little bit too much, so I added back 5.</w:t>
            </w:r>
            <w:r>
              <w:rPr>
                <w:sz w:val="24"/>
                <w:szCs w:val="24"/>
              </w:rPr>
              <w:t>”</w:t>
            </w:r>
            <w:r w:rsidR="00EB4DA2" w:rsidRPr="004C17CC">
              <w:rPr>
                <w:noProof/>
                <w:sz w:val="24"/>
                <w:szCs w:val="24"/>
              </w:rPr>
              <w:drawing>
                <wp:inline distT="0" distB="0" distL="0" distR="0" wp14:anchorId="189B18D4" wp14:editId="02143B77">
                  <wp:extent cx="1532283" cy="1409700"/>
                  <wp:effectExtent l="0" t="0" r="0" b="0"/>
                  <wp:docPr id="17" name="Picture 17" descr="Example of one student's thinking and recording of calculation strategies to solve 423-195: 423-200=223; 223+5=22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1955" t="35613" r="58013" b="31624"/>
                          <a:stretch/>
                        </pic:blipFill>
                        <pic:spPr bwMode="auto">
                          <a:xfrm>
                            <a:off x="0" y="0"/>
                            <a:ext cx="1544254" cy="1420714"/>
                          </a:xfrm>
                          <a:prstGeom prst="rect">
                            <a:avLst/>
                          </a:prstGeom>
                          <a:ln>
                            <a:noFill/>
                          </a:ln>
                          <a:extLst>
                            <a:ext uri="{53640926-AAD7-44D8-BBD7-CCE9431645EC}">
                              <a14:shadowObscured xmlns:a14="http://schemas.microsoft.com/office/drawing/2010/main"/>
                            </a:ext>
                          </a:extLst>
                        </pic:spPr>
                      </pic:pic>
                    </a:graphicData>
                  </a:graphic>
                </wp:inline>
              </w:drawing>
            </w:r>
          </w:p>
        </w:tc>
        <w:tc>
          <w:tcPr>
            <w:tcW w:w="5321" w:type="dxa"/>
          </w:tcPr>
          <w:p w14:paraId="56FE3345" w14:textId="5845C4DC" w:rsidR="00EB4DA2" w:rsidRDefault="00FC7222" w:rsidP="00EB4DA2">
            <w:pPr>
              <w:spacing w:after="240"/>
              <w:rPr>
                <w:rFonts w:ascii="Arial" w:hAnsi="Arial" w:cs="Arial"/>
                <w:sz w:val="24"/>
                <w:szCs w:val="24"/>
              </w:rPr>
            </w:pPr>
            <w:r>
              <w:rPr>
                <w:rFonts w:ascii="Arial" w:hAnsi="Arial" w:cs="Arial"/>
                <w:sz w:val="24"/>
                <w:szCs w:val="24"/>
              </w:rPr>
              <w:t>“</w:t>
            </w:r>
            <w:proofErr w:type="gramStart"/>
            <w:r w:rsidR="00EB4DA2" w:rsidRPr="00EB4DA2">
              <w:rPr>
                <w:rFonts w:ascii="Arial" w:hAnsi="Arial" w:cs="Arial"/>
                <w:sz w:val="24"/>
                <w:szCs w:val="24"/>
              </w:rPr>
              <w:t>First</w:t>
            </w:r>
            <w:proofErr w:type="gramEnd"/>
            <w:r w:rsidR="00EB4DA2" w:rsidRPr="00EB4DA2">
              <w:rPr>
                <w:rFonts w:ascii="Arial" w:hAnsi="Arial" w:cs="Arial"/>
                <w:sz w:val="24"/>
                <w:szCs w:val="24"/>
              </w:rPr>
              <w:t xml:space="preserve"> I subtracted 100, because that’s easy, and that was 323. Then I subtracted 90, and got to 233 and then subtracted 5 more, so it’s 228.</w:t>
            </w:r>
            <w:r>
              <w:rPr>
                <w:rFonts w:ascii="Arial" w:hAnsi="Arial" w:cs="Arial"/>
                <w:sz w:val="24"/>
                <w:szCs w:val="24"/>
              </w:rPr>
              <w:t>”</w:t>
            </w:r>
          </w:p>
          <w:p w14:paraId="6136E338" w14:textId="14047137" w:rsidR="00EB4DA2" w:rsidRPr="00EB4DA2" w:rsidRDefault="00743689" w:rsidP="00743689">
            <w:pPr>
              <w:spacing w:after="240"/>
              <w:jc w:val="center"/>
              <w:rPr>
                <w:rFonts w:ascii="Arial" w:hAnsi="Arial" w:cs="Arial"/>
                <w:sz w:val="24"/>
                <w:szCs w:val="24"/>
              </w:rPr>
            </w:pPr>
            <w:r>
              <w:rPr>
                <w:noProof/>
              </w:rPr>
              <w:drawing>
                <wp:inline distT="0" distB="0" distL="0" distR="0" wp14:anchorId="77CC9141" wp14:editId="78CD1562">
                  <wp:extent cx="2238375" cy="781050"/>
                  <wp:effectExtent l="0" t="0" r="9525" b="0"/>
                  <wp:docPr id="1" name="Picture 1" descr="Example of one student's thinking and recording of calculation strategies to solve 423-195: 423-100=323; 232-90=233; 233-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38375" cy="781050"/>
                          </a:xfrm>
                          <a:prstGeom prst="rect">
                            <a:avLst/>
                          </a:prstGeom>
                        </pic:spPr>
                      </pic:pic>
                    </a:graphicData>
                  </a:graphic>
                </wp:inline>
              </w:drawing>
            </w:r>
          </w:p>
        </w:tc>
      </w:tr>
    </w:tbl>
    <w:p w14:paraId="639F7086" w14:textId="2E0AE3FE" w:rsidR="006847AC" w:rsidRPr="00930E0F" w:rsidRDefault="001A61A3" w:rsidP="001E2EE4">
      <w:pPr>
        <w:pStyle w:val="Heading4"/>
      </w:pPr>
      <w:r w:rsidRPr="00930E0F">
        <w:t>G</w:t>
      </w:r>
      <w:r w:rsidR="00E87C6D" w:rsidRPr="00930E0F">
        <w:t>rade</w:t>
      </w:r>
      <w:r w:rsidRPr="00930E0F">
        <w:t xml:space="preserve"> </w:t>
      </w:r>
      <w:r w:rsidR="007F208C">
        <w:t>Four</w:t>
      </w:r>
    </w:p>
    <w:p w14:paraId="0BD55A56" w14:textId="1806AAD0" w:rsidR="007E3D19" w:rsidRPr="003C54C3" w:rsidRDefault="00E87C6D" w:rsidP="009155DF">
      <w:pPr>
        <w:spacing w:after="240" w:line="360" w:lineRule="auto"/>
        <w:rPr>
          <w:sz w:val="24"/>
          <w:szCs w:val="24"/>
        </w:rPr>
      </w:pPr>
      <w:r w:rsidRPr="28859CE8">
        <w:rPr>
          <w:sz w:val="24"/>
          <w:szCs w:val="24"/>
        </w:rPr>
        <w:t>After their introduction to multiplication in third grade, fourth</w:t>
      </w:r>
      <w:r w:rsidR="00871D99" w:rsidRPr="28859CE8">
        <w:rPr>
          <w:sz w:val="24"/>
          <w:szCs w:val="24"/>
        </w:rPr>
        <w:t>-</w:t>
      </w:r>
      <w:r w:rsidRPr="28859CE8">
        <w:rPr>
          <w:sz w:val="24"/>
          <w:szCs w:val="24"/>
        </w:rPr>
        <w:t>grade</w:t>
      </w:r>
      <w:r w:rsidR="00C77F9A" w:rsidRPr="28859CE8">
        <w:rPr>
          <w:sz w:val="24"/>
          <w:szCs w:val="24"/>
        </w:rPr>
        <w:t xml:space="preserve"> students</w:t>
      </w:r>
      <w:r w:rsidR="00871D99" w:rsidRPr="28859CE8">
        <w:rPr>
          <w:sz w:val="24"/>
          <w:szCs w:val="24"/>
        </w:rPr>
        <w:t xml:space="preserve"> employ</w:t>
      </w:r>
      <w:r w:rsidRPr="28859CE8">
        <w:rPr>
          <w:sz w:val="24"/>
          <w:szCs w:val="24"/>
        </w:rPr>
        <w:t xml:space="preserve"> that understanding to identify prime and composite numbers and to recognize that a whole number is a multiple of each of its factors (4.OA.4). An activity such as </w:t>
      </w:r>
      <w:r w:rsidRPr="006C7902">
        <w:rPr>
          <w:sz w:val="24"/>
          <w:szCs w:val="24"/>
        </w:rPr>
        <w:t>Identifying Multiples</w:t>
      </w:r>
      <w:r w:rsidRPr="28859CE8">
        <w:rPr>
          <w:sz w:val="24"/>
          <w:szCs w:val="24"/>
        </w:rPr>
        <w:t>, found at Illustrative Mathematics</w:t>
      </w:r>
      <w:r w:rsidR="00694563" w:rsidRPr="28859CE8">
        <w:rPr>
          <w:sz w:val="24"/>
          <w:szCs w:val="24"/>
        </w:rPr>
        <w:t xml:space="preserve"> </w:t>
      </w:r>
      <w:r w:rsidR="003C54C3" w:rsidRPr="28859CE8">
        <w:rPr>
          <w:sz w:val="24"/>
          <w:szCs w:val="24"/>
        </w:rPr>
        <w:t>(</w:t>
      </w:r>
      <w:r w:rsidR="00311591">
        <w:rPr>
          <w:sz w:val="24"/>
          <w:szCs w:val="24"/>
        </w:rPr>
        <w:t>Illustrative Mathematics, n.d.</w:t>
      </w:r>
      <w:r w:rsidR="00D3599D">
        <w:rPr>
          <w:sz w:val="24"/>
          <w:szCs w:val="24"/>
        </w:rPr>
        <w:t>a</w:t>
      </w:r>
      <w:r w:rsidR="003C54C3" w:rsidRPr="28859CE8">
        <w:rPr>
          <w:sz w:val="24"/>
          <w:szCs w:val="24"/>
        </w:rPr>
        <w:t xml:space="preserve">), </w:t>
      </w:r>
      <w:r w:rsidRPr="28859CE8">
        <w:rPr>
          <w:sz w:val="24"/>
          <w:szCs w:val="24"/>
        </w:rPr>
        <w:t xml:space="preserve">provides a </w:t>
      </w:r>
      <w:r w:rsidR="00871D99" w:rsidRPr="28859CE8">
        <w:rPr>
          <w:sz w:val="24"/>
          <w:szCs w:val="24"/>
        </w:rPr>
        <w:t xml:space="preserve">reflective </w:t>
      </w:r>
      <w:r w:rsidRPr="28859CE8">
        <w:rPr>
          <w:sz w:val="24"/>
          <w:szCs w:val="24"/>
        </w:rPr>
        <w:t>mathematics experience</w:t>
      </w:r>
      <w:r w:rsidR="00871D99" w:rsidRPr="28859CE8">
        <w:rPr>
          <w:sz w:val="24"/>
          <w:szCs w:val="24"/>
        </w:rPr>
        <w:t xml:space="preserve"> in a </w:t>
      </w:r>
      <w:r w:rsidR="00415906" w:rsidRPr="28859CE8">
        <w:rPr>
          <w:sz w:val="24"/>
          <w:szCs w:val="24"/>
        </w:rPr>
        <w:t xml:space="preserve">visually interesting </w:t>
      </w:r>
      <w:r w:rsidR="00871D99" w:rsidRPr="28859CE8">
        <w:rPr>
          <w:sz w:val="24"/>
          <w:szCs w:val="24"/>
        </w:rPr>
        <w:t>format</w:t>
      </w:r>
      <w:r w:rsidRPr="28859CE8">
        <w:rPr>
          <w:sz w:val="24"/>
          <w:szCs w:val="24"/>
        </w:rPr>
        <w:t>. Students explore the multiplication table and</w:t>
      </w:r>
      <w:r w:rsidR="00871D99" w:rsidRPr="28859CE8">
        <w:rPr>
          <w:sz w:val="24"/>
          <w:szCs w:val="24"/>
        </w:rPr>
        <w:t>,</w:t>
      </w:r>
      <w:r w:rsidRPr="28859CE8">
        <w:rPr>
          <w:sz w:val="24"/>
          <w:szCs w:val="24"/>
        </w:rPr>
        <w:t xml:space="preserve"> by highlighting multiples with color, see patterns and relationships</w:t>
      </w:r>
      <w:r w:rsidR="00551511" w:rsidRPr="28859CE8">
        <w:rPr>
          <w:sz w:val="24"/>
          <w:szCs w:val="24"/>
        </w:rPr>
        <w:t xml:space="preserve">. </w:t>
      </w:r>
      <w:r w:rsidR="0029279B" w:rsidRPr="28859CE8">
        <w:rPr>
          <w:sz w:val="24"/>
          <w:szCs w:val="24"/>
        </w:rPr>
        <w:t xml:space="preserve">This visual approach serves to cultivate and expand number sense as well as to provide access </w:t>
      </w:r>
      <w:r w:rsidR="00EA57CD" w:rsidRPr="28859CE8">
        <w:rPr>
          <w:sz w:val="24"/>
          <w:szCs w:val="24"/>
        </w:rPr>
        <w:t>for</w:t>
      </w:r>
      <w:r w:rsidR="0029279B" w:rsidRPr="28859CE8">
        <w:rPr>
          <w:sz w:val="24"/>
          <w:szCs w:val="24"/>
        </w:rPr>
        <w:t xml:space="preserve"> </w:t>
      </w:r>
      <w:r w:rsidR="00A741C8" w:rsidRPr="28859CE8">
        <w:rPr>
          <w:sz w:val="24"/>
          <w:szCs w:val="24"/>
        </w:rPr>
        <w:t>linguistically and culturally diverse</w:t>
      </w:r>
      <w:r w:rsidR="00EA57CD" w:rsidRPr="28859CE8">
        <w:rPr>
          <w:sz w:val="24"/>
          <w:szCs w:val="24"/>
        </w:rPr>
        <w:t xml:space="preserve"> </w:t>
      </w:r>
      <w:r w:rsidR="00792864" w:rsidRPr="28859CE8">
        <w:rPr>
          <w:sz w:val="24"/>
          <w:szCs w:val="24"/>
        </w:rPr>
        <w:t xml:space="preserve">English learners </w:t>
      </w:r>
      <w:r w:rsidR="0029279B" w:rsidRPr="28859CE8">
        <w:rPr>
          <w:sz w:val="24"/>
          <w:szCs w:val="24"/>
        </w:rPr>
        <w:t xml:space="preserve">and to those for whom visual mathematics and pattern seeking are </w:t>
      </w:r>
      <w:proofErr w:type="gramStart"/>
      <w:r w:rsidR="0029279B" w:rsidRPr="28859CE8">
        <w:rPr>
          <w:sz w:val="24"/>
          <w:szCs w:val="24"/>
        </w:rPr>
        <w:t>particular strengths</w:t>
      </w:r>
      <w:proofErr w:type="gramEnd"/>
      <w:r w:rsidR="0029279B" w:rsidRPr="28859CE8">
        <w:rPr>
          <w:sz w:val="24"/>
          <w:szCs w:val="24"/>
        </w:rPr>
        <w:t>.</w:t>
      </w:r>
    </w:p>
    <w:p w14:paraId="1AB1952D" w14:textId="77777777" w:rsidR="00E1011D" w:rsidRPr="003C54C3" w:rsidRDefault="00E1011D" w:rsidP="007F208C">
      <w:pPr>
        <w:pStyle w:val="Heading4"/>
        <w:rPr>
          <w:lang w:val="en-US"/>
        </w:rPr>
      </w:pPr>
      <w:r w:rsidRPr="003C54C3">
        <w:rPr>
          <w:lang w:val="en-US"/>
        </w:rPr>
        <w:t>Snapshot – Identifying Multiples</w:t>
      </w:r>
    </w:p>
    <w:p w14:paraId="3F9670E3" w14:textId="18C45068" w:rsidR="00E1011D" w:rsidRPr="00A1344C" w:rsidRDefault="00871D99" w:rsidP="005C28D3">
      <w:pPr>
        <w:spacing w:after="240" w:line="360" w:lineRule="auto"/>
        <w:rPr>
          <w:sz w:val="24"/>
          <w:szCs w:val="24"/>
          <w:lang w:val="en-US"/>
        </w:rPr>
      </w:pPr>
      <w:r>
        <w:rPr>
          <w:sz w:val="24"/>
          <w:szCs w:val="24"/>
          <w:lang w:val="en-US"/>
        </w:rPr>
        <w:t>W</w:t>
      </w:r>
      <w:r w:rsidRPr="00A1344C">
        <w:rPr>
          <w:sz w:val="24"/>
          <w:szCs w:val="24"/>
          <w:lang w:val="en-US"/>
        </w:rPr>
        <w:t>orking in pairs</w:t>
      </w:r>
      <w:r>
        <w:rPr>
          <w:sz w:val="24"/>
          <w:szCs w:val="24"/>
          <w:lang w:val="en-US"/>
        </w:rPr>
        <w:t>, s</w:t>
      </w:r>
      <w:r w:rsidR="00E1011D" w:rsidRPr="00A1344C">
        <w:rPr>
          <w:sz w:val="24"/>
          <w:szCs w:val="24"/>
          <w:lang w:val="en-US"/>
        </w:rPr>
        <w:t xml:space="preserve">tudents </w:t>
      </w:r>
      <w:r>
        <w:rPr>
          <w:sz w:val="24"/>
          <w:szCs w:val="24"/>
          <w:lang w:val="en-US"/>
        </w:rPr>
        <w:t>color</w:t>
      </w:r>
      <w:r w:rsidR="00E1011D" w:rsidRPr="00A1344C">
        <w:rPr>
          <w:sz w:val="24"/>
          <w:szCs w:val="24"/>
          <w:lang w:val="en-US"/>
        </w:rPr>
        <w:t xml:space="preserve"> in all the multiples of </w:t>
      </w:r>
      <w:r w:rsidR="003E1DC8">
        <w:rPr>
          <w:sz w:val="24"/>
          <w:szCs w:val="24"/>
          <w:lang w:val="en-US"/>
        </w:rPr>
        <w:t>2</w:t>
      </w:r>
      <w:r w:rsidR="003E1DC8" w:rsidRPr="00A1344C">
        <w:rPr>
          <w:sz w:val="24"/>
          <w:szCs w:val="24"/>
          <w:lang w:val="en-US"/>
        </w:rPr>
        <w:t xml:space="preserve"> </w:t>
      </w:r>
      <w:r w:rsidR="00E1011D" w:rsidRPr="00A1344C">
        <w:rPr>
          <w:sz w:val="24"/>
          <w:szCs w:val="24"/>
          <w:lang w:val="en-US"/>
        </w:rPr>
        <w:t xml:space="preserve">on </w:t>
      </w:r>
      <w:r w:rsidR="00873BB4">
        <w:rPr>
          <w:sz w:val="24"/>
          <w:szCs w:val="24"/>
          <w:lang w:val="en-US"/>
        </w:rPr>
        <w:t>C</w:t>
      </w:r>
      <w:r w:rsidR="00E1011D" w:rsidRPr="00A1344C">
        <w:rPr>
          <w:sz w:val="24"/>
          <w:szCs w:val="24"/>
          <w:lang w:val="en-US"/>
        </w:rPr>
        <w:t xml:space="preserve">hart A and all the multiples of </w:t>
      </w:r>
      <w:r w:rsidR="003E1DC8">
        <w:rPr>
          <w:sz w:val="24"/>
          <w:szCs w:val="24"/>
          <w:lang w:val="en-US"/>
        </w:rPr>
        <w:t>4</w:t>
      </w:r>
      <w:r w:rsidR="003E1DC8" w:rsidRPr="00A1344C">
        <w:rPr>
          <w:sz w:val="24"/>
          <w:szCs w:val="24"/>
          <w:lang w:val="en-US"/>
        </w:rPr>
        <w:t xml:space="preserve"> </w:t>
      </w:r>
      <w:r w:rsidR="00E1011D" w:rsidRPr="00A1344C">
        <w:rPr>
          <w:sz w:val="24"/>
          <w:szCs w:val="24"/>
          <w:lang w:val="en-US"/>
        </w:rPr>
        <w:t xml:space="preserve">on Chart B. They also color the multiples of </w:t>
      </w:r>
      <w:r w:rsidR="00340F34">
        <w:rPr>
          <w:sz w:val="24"/>
          <w:szCs w:val="24"/>
          <w:lang w:val="en-US"/>
        </w:rPr>
        <w:t>3</w:t>
      </w:r>
      <w:r w:rsidR="00340F34" w:rsidRPr="00A1344C">
        <w:rPr>
          <w:sz w:val="24"/>
          <w:szCs w:val="24"/>
          <w:lang w:val="en-US"/>
        </w:rPr>
        <w:t xml:space="preserve"> </w:t>
      </w:r>
      <w:r w:rsidR="00E1011D" w:rsidRPr="00A1344C">
        <w:rPr>
          <w:sz w:val="24"/>
          <w:szCs w:val="24"/>
          <w:lang w:val="en-US"/>
        </w:rPr>
        <w:t>on another chart.</w:t>
      </w:r>
    </w:p>
    <w:p w14:paraId="097596D9" w14:textId="167E8934" w:rsidR="00E1011D" w:rsidRPr="00A1344C" w:rsidRDefault="00E1011D" w:rsidP="00D9779D">
      <w:pPr>
        <w:spacing w:after="240" w:line="360" w:lineRule="auto"/>
        <w:rPr>
          <w:sz w:val="24"/>
          <w:szCs w:val="24"/>
          <w:lang w:val="en-US"/>
        </w:rPr>
      </w:pPr>
      <w:r w:rsidRPr="00A1344C">
        <w:rPr>
          <w:sz w:val="24"/>
          <w:szCs w:val="24"/>
          <w:lang w:val="en-US"/>
        </w:rPr>
        <w:t>The teacher displays these two examples of student work and begins the whole-class conversation by asking, “What do you notice</w:t>
      </w:r>
      <w:r w:rsidR="008C6A30">
        <w:rPr>
          <w:sz w:val="24"/>
          <w:szCs w:val="24"/>
          <w:lang w:val="en-US"/>
        </w:rPr>
        <w:t>, what do you wonder</w:t>
      </w:r>
      <w:r w:rsidRPr="00A1344C">
        <w:rPr>
          <w:sz w:val="24"/>
          <w:szCs w:val="24"/>
          <w:lang w:val="en-US"/>
        </w:rPr>
        <w:t xml:space="preserve"> about these two charts?”</w:t>
      </w:r>
    </w:p>
    <w:p w14:paraId="26863071" w14:textId="5C8044C5" w:rsidR="00E1011D" w:rsidRPr="00A1344C" w:rsidRDefault="00614C2C" w:rsidP="00D9779D">
      <w:pPr>
        <w:spacing w:before="240" w:line="360" w:lineRule="auto"/>
        <w:rPr>
          <w:sz w:val="24"/>
          <w:szCs w:val="24"/>
          <w:lang w:val="en-US"/>
        </w:rPr>
      </w:pPr>
      <w:r>
        <w:rPr>
          <w:noProof/>
        </w:rPr>
        <w:lastRenderedPageBreak/>
        <w:drawing>
          <wp:inline distT="0" distB="0" distL="0" distR="0" wp14:anchorId="34EE85EB" wp14:editId="5A3C8210">
            <wp:extent cx="5715000" cy="2724150"/>
            <wp:effectExtent l="19050" t="19050" r="19050" b="19050"/>
            <wp:docPr id="48" name="Picture 48" descr="Chart A: multiples of two, highlighted on a 9 x 9 multiplication table; Chart B: multiples of four, highlighted on a 9 x 9 multiplic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15000" cy="2724150"/>
                    </a:xfrm>
                    <a:prstGeom prst="rect">
                      <a:avLst/>
                    </a:prstGeom>
                    <a:ln>
                      <a:solidFill>
                        <a:schemeClr val="accent1"/>
                      </a:solidFill>
                    </a:ln>
                  </pic:spPr>
                </pic:pic>
              </a:graphicData>
            </a:graphic>
          </wp:inline>
        </w:drawing>
      </w:r>
      <w:r w:rsidR="00E1011D" w:rsidRPr="00A1344C">
        <w:rPr>
          <w:sz w:val="24"/>
          <w:szCs w:val="24"/>
          <w:lang w:val="en-US"/>
        </w:rPr>
        <w:t>Students respond with their observations, and these are recorded on the whiteboard:</w:t>
      </w:r>
    </w:p>
    <w:p w14:paraId="04FD2FAD" w14:textId="4855198E" w:rsidR="00E1011D" w:rsidRPr="006C7902" w:rsidRDefault="005A3A0D" w:rsidP="0048482F">
      <w:pPr>
        <w:pStyle w:val="ListParagraph"/>
        <w:numPr>
          <w:ilvl w:val="0"/>
          <w:numId w:val="17"/>
        </w:numPr>
        <w:spacing w:line="360" w:lineRule="auto"/>
        <w:rPr>
          <w:sz w:val="24"/>
          <w:szCs w:val="24"/>
          <w:lang w:val="en-US"/>
        </w:rPr>
      </w:pPr>
      <w:r>
        <w:rPr>
          <w:sz w:val="24"/>
          <w:szCs w:val="24"/>
          <w:lang w:val="en-US"/>
        </w:rPr>
        <w:t>“</w:t>
      </w:r>
      <w:r w:rsidR="00E1011D" w:rsidRPr="006C7902">
        <w:rPr>
          <w:sz w:val="24"/>
          <w:szCs w:val="24"/>
          <w:lang w:val="en-US"/>
        </w:rPr>
        <w:t>There are more numbers colored in on Chart A than on Chart B</w:t>
      </w:r>
      <w:r w:rsidR="00C77F9A" w:rsidRPr="006C7902">
        <w:rPr>
          <w:sz w:val="24"/>
          <w:szCs w:val="24"/>
          <w:lang w:val="en-US"/>
        </w:rPr>
        <w:t>.</w:t>
      </w:r>
      <w:r>
        <w:rPr>
          <w:sz w:val="24"/>
          <w:szCs w:val="24"/>
          <w:lang w:val="en-US"/>
        </w:rPr>
        <w:t>”</w:t>
      </w:r>
    </w:p>
    <w:p w14:paraId="001AC469" w14:textId="6D712D97" w:rsidR="00E1011D" w:rsidRPr="006C7902" w:rsidRDefault="005A3A0D" w:rsidP="0048482F">
      <w:pPr>
        <w:pStyle w:val="ListParagraph"/>
        <w:numPr>
          <w:ilvl w:val="0"/>
          <w:numId w:val="17"/>
        </w:numPr>
        <w:spacing w:line="360" w:lineRule="auto"/>
        <w:rPr>
          <w:sz w:val="24"/>
          <w:szCs w:val="24"/>
          <w:lang w:val="en-US"/>
        </w:rPr>
      </w:pPr>
      <w:r>
        <w:rPr>
          <w:sz w:val="24"/>
          <w:szCs w:val="24"/>
          <w:lang w:val="en-US"/>
        </w:rPr>
        <w:t>“</w:t>
      </w:r>
      <w:r w:rsidR="00E1011D" w:rsidRPr="006C7902">
        <w:rPr>
          <w:sz w:val="24"/>
          <w:szCs w:val="24"/>
          <w:lang w:val="en-US"/>
        </w:rPr>
        <w:t>They were really careful with their coloring – it looks pretty!</w:t>
      </w:r>
      <w:r>
        <w:rPr>
          <w:sz w:val="24"/>
          <w:szCs w:val="24"/>
          <w:lang w:val="en-US"/>
        </w:rPr>
        <w:t>”</w:t>
      </w:r>
    </w:p>
    <w:p w14:paraId="1DEDAB57" w14:textId="25E3D33D" w:rsidR="00E1011D" w:rsidRPr="006C7902" w:rsidRDefault="005A3A0D" w:rsidP="0048482F">
      <w:pPr>
        <w:pStyle w:val="ListParagraph"/>
        <w:numPr>
          <w:ilvl w:val="0"/>
          <w:numId w:val="17"/>
        </w:numPr>
        <w:spacing w:line="360" w:lineRule="auto"/>
        <w:rPr>
          <w:sz w:val="24"/>
          <w:szCs w:val="24"/>
          <w:lang w:val="en-US"/>
        </w:rPr>
      </w:pPr>
      <w:r>
        <w:rPr>
          <w:sz w:val="24"/>
          <w:szCs w:val="24"/>
          <w:lang w:val="en-US"/>
        </w:rPr>
        <w:t>“</w:t>
      </w:r>
      <w:r w:rsidR="00E1011D" w:rsidRPr="006C7902">
        <w:rPr>
          <w:sz w:val="24"/>
          <w:szCs w:val="24"/>
          <w:lang w:val="en-US"/>
        </w:rPr>
        <w:t>It makes a pattern</w:t>
      </w:r>
      <w:r w:rsidR="00C77F9A" w:rsidRPr="006C7902">
        <w:rPr>
          <w:sz w:val="24"/>
          <w:szCs w:val="24"/>
          <w:lang w:val="en-US"/>
        </w:rPr>
        <w:t>.</w:t>
      </w:r>
      <w:r>
        <w:rPr>
          <w:sz w:val="24"/>
          <w:szCs w:val="24"/>
          <w:lang w:val="en-US"/>
        </w:rPr>
        <w:t>”</w:t>
      </w:r>
    </w:p>
    <w:p w14:paraId="41D2EF1D" w14:textId="7342401C" w:rsidR="00E1011D" w:rsidRPr="006C7902" w:rsidRDefault="005A3A0D" w:rsidP="0048482F">
      <w:pPr>
        <w:pStyle w:val="ListParagraph"/>
        <w:numPr>
          <w:ilvl w:val="0"/>
          <w:numId w:val="17"/>
        </w:numPr>
        <w:spacing w:line="360" w:lineRule="auto"/>
        <w:rPr>
          <w:sz w:val="24"/>
          <w:szCs w:val="24"/>
          <w:lang w:val="en-US"/>
        </w:rPr>
      </w:pPr>
      <w:r>
        <w:rPr>
          <w:sz w:val="24"/>
          <w:szCs w:val="24"/>
          <w:lang w:val="en-US"/>
        </w:rPr>
        <w:t>“</w:t>
      </w:r>
      <w:r w:rsidR="00E1011D" w:rsidRPr="006C7902">
        <w:rPr>
          <w:sz w:val="24"/>
          <w:szCs w:val="24"/>
          <w:lang w:val="en-US"/>
        </w:rPr>
        <w:t>All the numbers we colored in are even numbers</w:t>
      </w:r>
      <w:r w:rsidR="00C77F9A" w:rsidRPr="006C7902">
        <w:rPr>
          <w:sz w:val="24"/>
          <w:szCs w:val="24"/>
          <w:lang w:val="en-US"/>
        </w:rPr>
        <w:t>.</w:t>
      </w:r>
      <w:r>
        <w:rPr>
          <w:sz w:val="24"/>
          <w:szCs w:val="24"/>
          <w:lang w:val="en-US"/>
        </w:rPr>
        <w:t>”</w:t>
      </w:r>
    </w:p>
    <w:p w14:paraId="542C10D6" w14:textId="3E4D713C" w:rsidR="00E1011D" w:rsidRPr="006C7902" w:rsidRDefault="005A3A0D" w:rsidP="0048482F">
      <w:pPr>
        <w:pStyle w:val="ListParagraph"/>
        <w:numPr>
          <w:ilvl w:val="0"/>
          <w:numId w:val="17"/>
        </w:numPr>
        <w:spacing w:line="360" w:lineRule="auto"/>
        <w:rPr>
          <w:sz w:val="24"/>
          <w:szCs w:val="24"/>
          <w:lang w:val="en-US"/>
        </w:rPr>
      </w:pPr>
      <w:r>
        <w:rPr>
          <w:sz w:val="24"/>
          <w:szCs w:val="24"/>
          <w:lang w:val="en-US"/>
        </w:rPr>
        <w:t>“</w:t>
      </w:r>
      <w:r w:rsidR="00E1011D" w:rsidRPr="006C7902">
        <w:rPr>
          <w:sz w:val="24"/>
          <w:szCs w:val="24"/>
          <w:lang w:val="en-US"/>
        </w:rPr>
        <w:t xml:space="preserve">On Chart A it goes by twos and on B it goes by </w:t>
      </w:r>
      <w:r w:rsidR="008E497B" w:rsidRPr="006C7902">
        <w:rPr>
          <w:sz w:val="24"/>
          <w:szCs w:val="24"/>
          <w:lang w:val="en-US"/>
        </w:rPr>
        <w:t>four</w:t>
      </w:r>
      <w:r w:rsidR="00E1011D" w:rsidRPr="006C7902">
        <w:rPr>
          <w:sz w:val="24"/>
          <w:szCs w:val="24"/>
          <w:lang w:val="en-US"/>
        </w:rPr>
        <w:t>s</w:t>
      </w:r>
      <w:r w:rsidR="00C77F9A" w:rsidRPr="006C7902">
        <w:rPr>
          <w:sz w:val="24"/>
          <w:szCs w:val="24"/>
          <w:lang w:val="en-US"/>
        </w:rPr>
        <w:t>.</w:t>
      </w:r>
      <w:r>
        <w:rPr>
          <w:sz w:val="24"/>
          <w:szCs w:val="24"/>
          <w:lang w:val="en-US"/>
        </w:rPr>
        <w:t>”</w:t>
      </w:r>
    </w:p>
    <w:p w14:paraId="398ED1C3" w14:textId="0B3E0374" w:rsidR="00E1011D" w:rsidRPr="006C7902" w:rsidRDefault="005A3A0D" w:rsidP="0048482F">
      <w:pPr>
        <w:pStyle w:val="ListParagraph"/>
        <w:numPr>
          <w:ilvl w:val="0"/>
          <w:numId w:val="17"/>
        </w:numPr>
        <w:spacing w:line="360" w:lineRule="auto"/>
        <w:rPr>
          <w:sz w:val="24"/>
          <w:szCs w:val="24"/>
          <w:lang w:val="en-US"/>
        </w:rPr>
      </w:pPr>
      <w:r>
        <w:rPr>
          <w:sz w:val="24"/>
          <w:szCs w:val="24"/>
          <w:lang w:val="en-US"/>
        </w:rPr>
        <w:t>“</w:t>
      </w:r>
      <w:r w:rsidR="00E1011D" w:rsidRPr="006C7902">
        <w:rPr>
          <w:sz w:val="24"/>
          <w:szCs w:val="24"/>
          <w:lang w:val="en-US"/>
        </w:rPr>
        <w:t>Chart A looks like a checkerboard</w:t>
      </w:r>
      <w:r w:rsidR="00C77F9A" w:rsidRPr="006C7902">
        <w:rPr>
          <w:sz w:val="24"/>
          <w:szCs w:val="24"/>
          <w:lang w:val="en-US"/>
        </w:rPr>
        <w:t>.</w:t>
      </w:r>
      <w:r>
        <w:rPr>
          <w:sz w:val="24"/>
          <w:szCs w:val="24"/>
          <w:lang w:val="en-US"/>
        </w:rPr>
        <w:t>”</w:t>
      </w:r>
    </w:p>
    <w:p w14:paraId="3711EE85" w14:textId="4078B2B0" w:rsidR="00E1011D" w:rsidRPr="006C7902" w:rsidRDefault="005A3A0D" w:rsidP="0048482F">
      <w:pPr>
        <w:pStyle w:val="ListParagraph"/>
        <w:numPr>
          <w:ilvl w:val="0"/>
          <w:numId w:val="17"/>
        </w:numPr>
        <w:spacing w:line="360" w:lineRule="auto"/>
        <w:rPr>
          <w:sz w:val="24"/>
          <w:szCs w:val="24"/>
          <w:lang w:val="en-US"/>
        </w:rPr>
      </w:pPr>
      <w:r>
        <w:rPr>
          <w:sz w:val="24"/>
          <w:szCs w:val="24"/>
          <w:lang w:val="en-US"/>
        </w:rPr>
        <w:t>“</w:t>
      </w:r>
      <w:r w:rsidR="00E1011D" w:rsidRPr="006C7902">
        <w:rPr>
          <w:sz w:val="24"/>
          <w:szCs w:val="24"/>
          <w:lang w:val="en-US"/>
        </w:rPr>
        <w:t>Chart B is sort of like that, too, but the coloring doesn’t go all the way across some rows.</w:t>
      </w:r>
      <w:r>
        <w:rPr>
          <w:sz w:val="24"/>
          <w:szCs w:val="24"/>
          <w:lang w:val="en-US"/>
        </w:rPr>
        <w:t>”</w:t>
      </w:r>
    </w:p>
    <w:p w14:paraId="45F84580" w14:textId="695B66AC" w:rsidR="00E1011D" w:rsidRPr="006C7902" w:rsidRDefault="005A3A0D" w:rsidP="0048482F">
      <w:pPr>
        <w:pStyle w:val="ListParagraph"/>
        <w:numPr>
          <w:ilvl w:val="0"/>
          <w:numId w:val="17"/>
        </w:numPr>
        <w:spacing w:line="360" w:lineRule="auto"/>
        <w:rPr>
          <w:sz w:val="24"/>
          <w:szCs w:val="24"/>
          <w:lang w:val="en-US"/>
        </w:rPr>
      </w:pPr>
      <w:r>
        <w:rPr>
          <w:sz w:val="24"/>
          <w:szCs w:val="24"/>
          <w:lang w:val="en-US"/>
        </w:rPr>
        <w:t>“</w:t>
      </w:r>
      <w:r w:rsidR="00E1011D" w:rsidRPr="006C7902">
        <w:rPr>
          <w:sz w:val="24"/>
          <w:szCs w:val="24"/>
          <w:lang w:val="en-US"/>
        </w:rPr>
        <w:t>All the numbers colored on Chart B are colored in on Chart A, too</w:t>
      </w:r>
      <w:r w:rsidR="00C77F9A" w:rsidRPr="006C7902">
        <w:rPr>
          <w:sz w:val="24"/>
          <w:szCs w:val="24"/>
          <w:lang w:val="en-US"/>
        </w:rPr>
        <w:t>.</w:t>
      </w:r>
      <w:r>
        <w:rPr>
          <w:sz w:val="24"/>
          <w:szCs w:val="24"/>
          <w:lang w:val="en-US"/>
        </w:rPr>
        <w:t>”</w:t>
      </w:r>
    </w:p>
    <w:p w14:paraId="6A6D6B90" w14:textId="5EB0F1A8" w:rsidR="00E1011D" w:rsidRPr="00A1344C" w:rsidRDefault="00E1011D" w:rsidP="00D9779D">
      <w:pPr>
        <w:spacing w:before="240" w:line="360" w:lineRule="auto"/>
        <w:rPr>
          <w:sz w:val="24"/>
          <w:szCs w:val="24"/>
          <w:lang w:val="en-US"/>
        </w:rPr>
      </w:pPr>
      <w:r w:rsidRPr="00A1344C">
        <w:rPr>
          <w:sz w:val="24"/>
          <w:szCs w:val="24"/>
          <w:lang w:val="en-US"/>
        </w:rPr>
        <w:t>The goal of this segment of the lesson is for students to examine, make sense of</w:t>
      </w:r>
      <w:r w:rsidR="00D66735">
        <w:rPr>
          <w:sz w:val="24"/>
          <w:szCs w:val="24"/>
          <w:lang w:val="en-US"/>
        </w:rPr>
        <w:t>,</w:t>
      </w:r>
      <w:r w:rsidRPr="00A1344C">
        <w:rPr>
          <w:sz w:val="24"/>
          <w:szCs w:val="24"/>
          <w:lang w:val="en-US"/>
        </w:rPr>
        <w:t xml:space="preserve"> and offer conjectures to explain why there are half as many multiples of </w:t>
      </w:r>
      <w:r w:rsidR="00024E2C">
        <w:rPr>
          <w:sz w:val="24"/>
          <w:szCs w:val="24"/>
          <w:lang w:val="en-US"/>
        </w:rPr>
        <w:t>4</w:t>
      </w:r>
      <w:r w:rsidR="00024E2C" w:rsidRPr="00A1344C">
        <w:rPr>
          <w:sz w:val="24"/>
          <w:szCs w:val="24"/>
          <w:lang w:val="en-US"/>
        </w:rPr>
        <w:t xml:space="preserve"> </w:t>
      </w:r>
      <w:r w:rsidRPr="00A1344C">
        <w:rPr>
          <w:sz w:val="24"/>
          <w:szCs w:val="24"/>
          <w:lang w:val="en-US"/>
        </w:rPr>
        <w:t xml:space="preserve">as there are multiples of </w:t>
      </w:r>
      <w:r w:rsidR="00024E2C">
        <w:rPr>
          <w:sz w:val="24"/>
          <w:szCs w:val="24"/>
          <w:lang w:val="en-US"/>
        </w:rPr>
        <w:t>2</w:t>
      </w:r>
      <w:r w:rsidR="00024E2C" w:rsidRPr="00A1344C">
        <w:rPr>
          <w:sz w:val="24"/>
          <w:szCs w:val="24"/>
          <w:lang w:val="en-US"/>
        </w:rPr>
        <w:t xml:space="preserve"> </w:t>
      </w:r>
      <w:r w:rsidRPr="00A1344C">
        <w:rPr>
          <w:sz w:val="24"/>
          <w:szCs w:val="24"/>
          <w:lang w:val="en-US"/>
        </w:rPr>
        <w:t xml:space="preserve">(SMP.1, 3, 6, 7, 8). </w:t>
      </w:r>
      <w:r w:rsidR="00001470">
        <w:rPr>
          <w:sz w:val="24"/>
          <w:szCs w:val="24"/>
          <w:lang w:val="en-US"/>
        </w:rPr>
        <w:t>B</w:t>
      </w:r>
      <w:r w:rsidR="00001470" w:rsidRPr="00A1344C">
        <w:rPr>
          <w:sz w:val="24"/>
          <w:szCs w:val="24"/>
          <w:lang w:val="en-US"/>
        </w:rPr>
        <w:t>ased on the students’ observations</w:t>
      </w:r>
      <w:r w:rsidR="00001470">
        <w:rPr>
          <w:sz w:val="24"/>
          <w:szCs w:val="24"/>
          <w:lang w:val="en-US"/>
        </w:rPr>
        <w:t>, t</w:t>
      </w:r>
      <w:r w:rsidRPr="00A1344C">
        <w:rPr>
          <w:sz w:val="24"/>
          <w:szCs w:val="24"/>
          <w:lang w:val="en-US"/>
        </w:rPr>
        <w:t>he teacher poses a series of questions</w:t>
      </w:r>
      <w:r w:rsidR="008E497B">
        <w:rPr>
          <w:sz w:val="24"/>
          <w:szCs w:val="24"/>
          <w:lang w:val="en-US"/>
        </w:rPr>
        <w:t xml:space="preserve"> and prompts</w:t>
      </w:r>
      <w:r w:rsidRPr="00A1344C">
        <w:rPr>
          <w:sz w:val="24"/>
          <w:szCs w:val="24"/>
          <w:lang w:val="en-US"/>
        </w:rPr>
        <w:t xml:space="preserve"> for students to investigate</w:t>
      </w:r>
      <w:r w:rsidR="008E497B">
        <w:rPr>
          <w:sz w:val="24"/>
          <w:szCs w:val="24"/>
          <w:lang w:val="en-US"/>
        </w:rPr>
        <w:t>, which include:</w:t>
      </w:r>
    </w:p>
    <w:p w14:paraId="02C46642" w14:textId="00F450E3" w:rsidR="00E1011D" w:rsidRPr="00A1344C" w:rsidRDefault="00E1011D" w:rsidP="0048482F">
      <w:pPr>
        <w:pStyle w:val="ListParagraph"/>
        <w:numPr>
          <w:ilvl w:val="0"/>
          <w:numId w:val="18"/>
        </w:numPr>
        <w:spacing w:line="360" w:lineRule="auto"/>
        <w:rPr>
          <w:sz w:val="24"/>
          <w:szCs w:val="24"/>
          <w:lang w:val="en-US"/>
        </w:rPr>
      </w:pPr>
      <w:r w:rsidRPr="00A1344C">
        <w:rPr>
          <w:sz w:val="24"/>
          <w:szCs w:val="24"/>
          <w:lang w:val="en-US"/>
        </w:rPr>
        <w:t>How do we know if we found all the multiples on each chart? Convince us.</w:t>
      </w:r>
    </w:p>
    <w:p w14:paraId="43939784" w14:textId="5A10D63C" w:rsidR="00E1011D" w:rsidRPr="00A1344C" w:rsidRDefault="00E1011D" w:rsidP="0048482F">
      <w:pPr>
        <w:pStyle w:val="ListParagraph"/>
        <w:numPr>
          <w:ilvl w:val="0"/>
          <w:numId w:val="18"/>
        </w:numPr>
        <w:spacing w:line="360" w:lineRule="auto"/>
        <w:rPr>
          <w:sz w:val="24"/>
          <w:szCs w:val="24"/>
          <w:lang w:val="en-US"/>
        </w:rPr>
      </w:pPr>
      <w:r w:rsidRPr="00A1344C">
        <w:rPr>
          <w:sz w:val="24"/>
          <w:szCs w:val="24"/>
          <w:lang w:val="en-US"/>
        </w:rPr>
        <w:t xml:space="preserve">Why is it that all the multiples of </w:t>
      </w:r>
      <w:r w:rsidR="00A66F8C">
        <w:rPr>
          <w:sz w:val="24"/>
          <w:szCs w:val="24"/>
          <w:lang w:val="en-US"/>
        </w:rPr>
        <w:t>2</w:t>
      </w:r>
      <w:r w:rsidR="00A66F8C" w:rsidRPr="00A1344C">
        <w:rPr>
          <w:sz w:val="24"/>
          <w:szCs w:val="24"/>
          <w:lang w:val="en-US"/>
        </w:rPr>
        <w:t xml:space="preserve"> </w:t>
      </w:r>
      <w:r w:rsidRPr="00A1344C">
        <w:rPr>
          <w:sz w:val="24"/>
          <w:szCs w:val="24"/>
          <w:lang w:val="en-US"/>
        </w:rPr>
        <w:t xml:space="preserve">and all the multiples of </w:t>
      </w:r>
      <w:r w:rsidR="00A66F8C">
        <w:rPr>
          <w:sz w:val="24"/>
          <w:szCs w:val="24"/>
          <w:lang w:val="en-US"/>
        </w:rPr>
        <w:t>4</w:t>
      </w:r>
      <w:r w:rsidR="00A66F8C" w:rsidRPr="00A1344C">
        <w:rPr>
          <w:sz w:val="24"/>
          <w:szCs w:val="24"/>
          <w:lang w:val="en-US"/>
        </w:rPr>
        <w:t xml:space="preserve"> </w:t>
      </w:r>
      <w:r w:rsidRPr="00A1344C">
        <w:rPr>
          <w:sz w:val="24"/>
          <w:szCs w:val="24"/>
          <w:lang w:val="en-US"/>
        </w:rPr>
        <w:t>are even numbers?</w:t>
      </w:r>
    </w:p>
    <w:p w14:paraId="10287CDF" w14:textId="3D3E3CA2" w:rsidR="00E1011D" w:rsidRPr="00A1344C" w:rsidRDefault="00E1011D" w:rsidP="0048482F">
      <w:pPr>
        <w:pStyle w:val="ListParagraph"/>
        <w:numPr>
          <w:ilvl w:val="0"/>
          <w:numId w:val="18"/>
        </w:numPr>
        <w:spacing w:line="360" w:lineRule="auto"/>
        <w:rPr>
          <w:sz w:val="24"/>
          <w:szCs w:val="24"/>
          <w:lang w:val="en-US"/>
        </w:rPr>
      </w:pPr>
      <w:r w:rsidRPr="00A1344C">
        <w:rPr>
          <w:sz w:val="24"/>
          <w:szCs w:val="24"/>
          <w:lang w:val="en-US"/>
        </w:rPr>
        <w:t xml:space="preserve">Why are there more multiples of </w:t>
      </w:r>
      <w:r w:rsidR="00A14EE4">
        <w:rPr>
          <w:sz w:val="24"/>
          <w:szCs w:val="24"/>
          <w:lang w:val="en-US"/>
        </w:rPr>
        <w:t>2</w:t>
      </w:r>
      <w:r w:rsidR="00A14EE4" w:rsidRPr="00A1344C">
        <w:rPr>
          <w:sz w:val="24"/>
          <w:szCs w:val="24"/>
          <w:lang w:val="en-US"/>
        </w:rPr>
        <w:t xml:space="preserve"> </w:t>
      </w:r>
      <w:r w:rsidRPr="00A1344C">
        <w:rPr>
          <w:sz w:val="24"/>
          <w:szCs w:val="24"/>
          <w:lang w:val="en-US"/>
        </w:rPr>
        <w:t xml:space="preserve">than multiples of </w:t>
      </w:r>
      <w:r w:rsidR="00A14EE4">
        <w:rPr>
          <w:sz w:val="24"/>
          <w:szCs w:val="24"/>
          <w:lang w:val="en-US"/>
        </w:rPr>
        <w:t>4</w:t>
      </w:r>
      <w:r w:rsidR="00A14EE4" w:rsidRPr="00A1344C">
        <w:rPr>
          <w:sz w:val="24"/>
          <w:szCs w:val="24"/>
          <w:lang w:val="en-US"/>
        </w:rPr>
        <w:t xml:space="preserve"> </w:t>
      </w:r>
      <w:r w:rsidRPr="00A1344C">
        <w:rPr>
          <w:sz w:val="24"/>
          <w:szCs w:val="24"/>
          <w:lang w:val="en-US"/>
        </w:rPr>
        <w:t>on our charts?</w:t>
      </w:r>
    </w:p>
    <w:p w14:paraId="3A24677B" w14:textId="77777777" w:rsidR="00E1011D" w:rsidRPr="00A1344C" w:rsidRDefault="00E1011D" w:rsidP="0048482F">
      <w:pPr>
        <w:pStyle w:val="ListParagraph"/>
        <w:numPr>
          <w:ilvl w:val="0"/>
          <w:numId w:val="18"/>
        </w:numPr>
        <w:spacing w:line="360" w:lineRule="auto"/>
        <w:rPr>
          <w:sz w:val="24"/>
          <w:szCs w:val="24"/>
          <w:lang w:val="en-US"/>
        </w:rPr>
      </w:pPr>
      <w:r w:rsidRPr="00A1344C">
        <w:rPr>
          <w:sz w:val="24"/>
          <w:szCs w:val="24"/>
          <w:lang w:val="en-US"/>
        </w:rPr>
        <w:t xml:space="preserve">You noticed some patterns. Let’s think about why </w:t>
      </w:r>
      <w:proofErr w:type="gramStart"/>
      <w:r w:rsidRPr="00A1344C">
        <w:rPr>
          <w:sz w:val="24"/>
          <w:szCs w:val="24"/>
          <w:lang w:val="en-US"/>
        </w:rPr>
        <w:t>the multiples</w:t>
      </w:r>
      <w:proofErr w:type="gramEnd"/>
      <w:r w:rsidRPr="00A1344C">
        <w:rPr>
          <w:sz w:val="24"/>
          <w:szCs w:val="24"/>
          <w:lang w:val="en-US"/>
        </w:rPr>
        <w:t xml:space="preserve"> look like a pattern.</w:t>
      </w:r>
    </w:p>
    <w:p w14:paraId="02AF4961" w14:textId="77777777" w:rsidR="00E1011D" w:rsidRPr="00A1344C" w:rsidRDefault="00E1011D" w:rsidP="0048482F">
      <w:pPr>
        <w:pStyle w:val="ListParagraph"/>
        <w:numPr>
          <w:ilvl w:val="0"/>
          <w:numId w:val="18"/>
        </w:numPr>
        <w:spacing w:line="360" w:lineRule="auto"/>
        <w:rPr>
          <w:sz w:val="24"/>
          <w:szCs w:val="24"/>
          <w:lang w:val="en-US"/>
        </w:rPr>
      </w:pPr>
      <w:r w:rsidRPr="00A1344C">
        <w:rPr>
          <w:sz w:val="24"/>
          <w:szCs w:val="24"/>
          <w:lang w:val="en-US"/>
        </w:rPr>
        <w:lastRenderedPageBreak/>
        <w:t>Why does Chart A look like a checkerboard? What does that tell us?</w:t>
      </w:r>
    </w:p>
    <w:p w14:paraId="71C827C8" w14:textId="45291A87" w:rsidR="00E1011D" w:rsidRPr="00A1344C" w:rsidRDefault="00E1011D" w:rsidP="0048482F">
      <w:pPr>
        <w:pStyle w:val="ListParagraph"/>
        <w:numPr>
          <w:ilvl w:val="0"/>
          <w:numId w:val="18"/>
        </w:numPr>
        <w:spacing w:line="360" w:lineRule="auto"/>
        <w:rPr>
          <w:sz w:val="24"/>
          <w:szCs w:val="24"/>
          <w:lang w:val="en-US"/>
        </w:rPr>
      </w:pPr>
      <w:r w:rsidRPr="00A1344C">
        <w:rPr>
          <w:sz w:val="24"/>
          <w:szCs w:val="24"/>
          <w:lang w:val="en-US"/>
        </w:rPr>
        <w:t xml:space="preserve">Why didn’t all the numbers in a row such as the </w:t>
      </w:r>
      <w:r w:rsidR="008E497B">
        <w:rPr>
          <w:sz w:val="24"/>
          <w:szCs w:val="24"/>
          <w:lang w:val="en-US"/>
        </w:rPr>
        <w:t>sixe</w:t>
      </w:r>
      <w:r w:rsidRPr="00A1344C">
        <w:rPr>
          <w:sz w:val="24"/>
          <w:szCs w:val="24"/>
          <w:lang w:val="en-US"/>
        </w:rPr>
        <w:t>s row on Chart B get colored in?</w:t>
      </w:r>
    </w:p>
    <w:p w14:paraId="4C7689FD" w14:textId="6B1F509D" w:rsidR="004137D7" w:rsidRDefault="22C4B5FB">
      <w:pPr>
        <w:spacing w:after="240" w:line="360" w:lineRule="auto"/>
        <w:rPr>
          <w:sz w:val="24"/>
          <w:szCs w:val="24"/>
          <w:lang w:val="en-US"/>
        </w:rPr>
      </w:pPr>
      <w:r w:rsidRPr="28859CE8">
        <w:rPr>
          <w:sz w:val="24"/>
          <w:szCs w:val="24"/>
          <w:lang w:val="en-US"/>
        </w:rPr>
        <w:t>The teacher provides a structure for students to talk in small groups, addressing one or two of the questions posed</w:t>
      </w:r>
      <w:r w:rsidR="00F162D4">
        <w:rPr>
          <w:sz w:val="24"/>
          <w:szCs w:val="24"/>
          <w:lang w:val="en-US"/>
        </w:rPr>
        <w:t>.</w:t>
      </w:r>
      <w:r w:rsidRPr="28859CE8">
        <w:rPr>
          <w:sz w:val="24"/>
          <w:szCs w:val="24"/>
          <w:lang w:val="en-US"/>
        </w:rPr>
        <w:t xml:space="preserve"> (</w:t>
      </w:r>
      <w:r w:rsidR="00F162D4">
        <w:rPr>
          <w:sz w:val="24"/>
          <w:szCs w:val="24"/>
          <w:lang w:val="en-US"/>
        </w:rPr>
        <w:t>S</w:t>
      </w:r>
      <w:r w:rsidRPr="28859CE8">
        <w:rPr>
          <w:sz w:val="24"/>
          <w:szCs w:val="24"/>
          <w:lang w:val="en-US"/>
        </w:rPr>
        <w:t xml:space="preserve">ee </w:t>
      </w:r>
      <w:r w:rsidR="00DB11A4">
        <w:rPr>
          <w:sz w:val="24"/>
          <w:szCs w:val="24"/>
          <w:lang w:val="en-US"/>
        </w:rPr>
        <w:t xml:space="preserve">the snapshot </w:t>
      </w:r>
      <w:r w:rsidR="00DB11A4">
        <w:rPr>
          <w:i/>
          <w:iCs/>
          <w:sz w:val="24"/>
          <w:szCs w:val="24"/>
          <w:lang w:val="en-US"/>
        </w:rPr>
        <w:t xml:space="preserve">Peer Revoicing </w:t>
      </w:r>
      <w:r w:rsidR="00DB11A4">
        <w:rPr>
          <w:sz w:val="24"/>
          <w:szCs w:val="24"/>
          <w:lang w:val="en-US"/>
        </w:rPr>
        <w:t xml:space="preserve">in </w:t>
      </w:r>
      <w:r w:rsidR="00DF6727">
        <w:rPr>
          <w:sz w:val="24"/>
          <w:szCs w:val="24"/>
          <w:lang w:val="en-US"/>
        </w:rPr>
        <w:t>c</w:t>
      </w:r>
      <w:r w:rsidR="00DB11A4">
        <w:rPr>
          <w:sz w:val="24"/>
          <w:szCs w:val="24"/>
          <w:lang w:val="en-US"/>
        </w:rPr>
        <w:t>hapter 2 a</w:t>
      </w:r>
      <w:r w:rsidR="005A5822">
        <w:rPr>
          <w:sz w:val="24"/>
          <w:szCs w:val="24"/>
          <w:lang w:val="en-US"/>
        </w:rPr>
        <w:t>s well as</w:t>
      </w:r>
      <w:r w:rsidR="00DB11A4">
        <w:rPr>
          <w:sz w:val="24"/>
          <w:szCs w:val="24"/>
          <w:lang w:val="en-US"/>
        </w:rPr>
        <w:t xml:space="preserve"> the </w:t>
      </w:r>
      <w:r w:rsidR="00574355">
        <w:rPr>
          <w:sz w:val="24"/>
          <w:szCs w:val="24"/>
          <w:lang w:val="en-US"/>
        </w:rPr>
        <w:t>vignette</w:t>
      </w:r>
      <w:r w:rsidRPr="28859CE8">
        <w:rPr>
          <w:sz w:val="24"/>
          <w:szCs w:val="24"/>
          <w:lang w:val="en-US"/>
        </w:rPr>
        <w:t xml:space="preserve"> </w:t>
      </w:r>
      <w:hyperlink r:id="rId21" w:history="1">
        <w:r w:rsidRPr="00703CE5">
          <w:rPr>
            <w:rStyle w:val="Hyperlink"/>
            <w:i/>
            <w:iCs/>
            <w:szCs w:val="24"/>
            <w:lang w:val="en-US"/>
          </w:rPr>
          <w:t>Productive Partnerships</w:t>
        </w:r>
      </w:hyperlink>
      <w:r w:rsidR="00703CE5">
        <w:rPr>
          <w:i/>
          <w:iCs/>
          <w:sz w:val="24"/>
          <w:szCs w:val="24"/>
          <w:lang w:val="en-US"/>
        </w:rPr>
        <w:t>.</w:t>
      </w:r>
      <w:r w:rsidR="00E37B73">
        <w:rPr>
          <w:i/>
          <w:iCs/>
          <w:sz w:val="24"/>
          <w:szCs w:val="24"/>
          <w:lang w:val="en-US"/>
        </w:rPr>
        <w:t xml:space="preserve"> </w:t>
      </w:r>
      <w:r w:rsidR="00703CE5">
        <w:rPr>
          <w:sz w:val="24"/>
          <w:szCs w:val="24"/>
          <w:lang w:val="en-US"/>
        </w:rPr>
        <w:t>T</w:t>
      </w:r>
      <w:r w:rsidRPr="28859CE8">
        <w:rPr>
          <w:sz w:val="24"/>
          <w:szCs w:val="24"/>
          <w:lang w:val="en-US"/>
        </w:rPr>
        <w:t>he teacher anticipated the discussion and purposefully selected questions to support student engagement. During the peer interactions, the teacher visits each of the groups to observe and listen as students collaborate. This allows the teacher informal, formative assessment opportunities that guide the discussion, support the use of academic vocabulary, and pose additional probing questions as needed.</w:t>
      </w:r>
    </w:p>
    <w:p w14:paraId="2BBB3220" w14:textId="53054658" w:rsidR="005742D5" w:rsidRPr="005742D5" w:rsidRDefault="005742D5">
      <w:pPr>
        <w:spacing w:after="240" w:line="360" w:lineRule="auto"/>
        <w:rPr>
          <w:i/>
          <w:sz w:val="24"/>
          <w:szCs w:val="24"/>
        </w:rPr>
      </w:pPr>
      <w:r>
        <w:rPr>
          <w:i/>
          <w:sz w:val="24"/>
          <w:szCs w:val="24"/>
        </w:rPr>
        <w:t>(end snapshot)</w:t>
      </w:r>
    </w:p>
    <w:p w14:paraId="705CB57E" w14:textId="3B83E572" w:rsidR="00EE3194" w:rsidRPr="00A1344C" w:rsidRDefault="00E87C6D" w:rsidP="00F27DF1">
      <w:pPr>
        <w:autoSpaceDE w:val="0"/>
        <w:autoSpaceDN w:val="0"/>
        <w:adjustRightInd w:val="0"/>
        <w:spacing w:after="240" w:line="360" w:lineRule="auto"/>
        <w:rPr>
          <w:sz w:val="24"/>
          <w:szCs w:val="24"/>
        </w:rPr>
      </w:pPr>
      <w:r w:rsidRPr="28859CE8">
        <w:rPr>
          <w:sz w:val="24"/>
          <w:szCs w:val="24"/>
        </w:rPr>
        <w:t>Fourth</w:t>
      </w:r>
      <w:r w:rsidR="008E497B" w:rsidRPr="28859CE8">
        <w:rPr>
          <w:sz w:val="24"/>
          <w:szCs w:val="24"/>
        </w:rPr>
        <w:t>-</w:t>
      </w:r>
      <w:r w:rsidRPr="28859CE8">
        <w:rPr>
          <w:sz w:val="24"/>
          <w:szCs w:val="24"/>
        </w:rPr>
        <w:t>grade</w:t>
      </w:r>
      <w:r w:rsidR="00C77F9A" w:rsidRPr="28859CE8">
        <w:rPr>
          <w:sz w:val="24"/>
          <w:szCs w:val="24"/>
        </w:rPr>
        <w:t xml:space="preserve"> student</w:t>
      </w:r>
      <w:r w:rsidRPr="28859CE8">
        <w:rPr>
          <w:sz w:val="24"/>
          <w:szCs w:val="24"/>
        </w:rPr>
        <w:t>s “round multi-digit numbers to any place” (4.NBT.3). Without a deep understanding of place value, rounding a large number makes no sense, and students often resort to rounding numbers based merely on a set of steps or rules to follow. Third</w:t>
      </w:r>
      <w:r w:rsidR="008F7C96" w:rsidRPr="28859CE8">
        <w:rPr>
          <w:sz w:val="24"/>
          <w:szCs w:val="24"/>
        </w:rPr>
        <w:t>-</w:t>
      </w:r>
      <w:r w:rsidRPr="28859CE8">
        <w:rPr>
          <w:sz w:val="24"/>
          <w:szCs w:val="24"/>
        </w:rPr>
        <w:t>grade</w:t>
      </w:r>
      <w:r w:rsidR="00C77F9A" w:rsidRPr="28859CE8">
        <w:rPr>
          <w:sz w:val="24"/>
          <w:szCs w:val="24"/>
        </w:rPr>
        <w:t xml:space="preserve"> student</w:t>
      </w:r>
      <w:r w:rsidRPr="28859CE8">
        <w:rPr>
          <w:sz w:val="24"/>
          <w:szCs w:val="24"/>
        </w:rPr>
        <w:t xml:space="preserve">s, asked to round </w:t>
      </w:r>
      <w:r w:rsidR="00BD0A16">
        <w:rPr>
          <w:sz w:val="24"/>
          <w:szCs w:val="24"/>
        </w:rPr>
        <w:t>8</w:t>
      </w:r>
      <w:r w:rsidR="00BD0A16" w:rsidRPr="28859CE8">
        <w:rPr>
          <w:sz w:val="24"/>
          <w:szCs w:val="24"/>
        </w:rPr>
        <w:t xml:space="preserve"> </w:t>
      </w:r>
      <w:r w:rsidRPr="28859CE8">
        <w:rPr>
          <w:sz w:val="24"/>
          <w:szCs w:val="24"/>
        </w:rPr>
        <w:t xml:space="preserve">to the nearest 100, did not consider that this would mean rounding to zero. On a parallel task for </w:t>
      </w:r>
      <w:proofErr w:type="gramStart"/>
      <w:r w:rsidRPr="28859CE8">
        <w:rPr>
          <w:sz w:val="24"/>
          <w:szCs w:val="24"/>
        </w:rPr>
        <w:t>fourth</w:t>
      </w:r>
      <w:r w:rsidR="00BD0A16">
        <w:rPr>
          <w:sz w:val="24"/>
          <w:szCs w:val="24"/>
        </w:rPr>
        <w:t>-</w:t>
      </w:r>
      <w:r w:rsidRPr="28859CE8">
        <w:rPr>
          <w:sz w:val="24"/>
          <w:szCs w:val="24"/>
        </w:rPr>
        <w:t>grade</w:t>
      </w:r>
      <w:r w:rsidR="00BD0A16">
        <w:rPr>
          <w:sz w:val="24"/>
          <w:szCs w:val="24"/>
        </w:rPr>
        <w:t>rs</w:t>
      </w:r>
      <w:proofErr w:type="gramEnd"/>
      <w:r w:rsidRPr="28859CE8">
        <w:rPr>
          <w:sz w:val="24"/>
          <w:szCs w:val="24"/>
        </w:rPr>
        <w:t xml:space="preserve"> from Illustrative Mathematics</w:t>
      </w:r>
      <w:r w:rsidR="0050178A" w:rsidRPr="28859CE8">
        <w:rPr>
          <w:sz w:val="24"/>
          <w:szCs w:val="24"/>
        </w:rPr>
        <w:t xml:space="preserve"> (</w:t>
      </w:r>
      <w:r w:rsidR="00E67854">
        <w:rPr>
          <w:sz w:val="24"/>
          <w:szCs w:val="24"/>
        </w:rPr>
        <w:t>Illustrative Mathematics, n.d.</w:t>
      </w:r>
      <w:r w:rsidR="00D3599D">
        <w:rPr>
          <w:sz w:val="24"/>
          <w:szCs w:val="24"/>
        </w:rPr>
        <w:t>b</w:t>
      </w:r>
      <w:r w:rsidR="0050178A" w:rsidRPr="28859CE8">
        <w:rPr>
          <w:sz w:val="24"/>
          <w:szCs w:val="24"/>
        </w:rPr>
        <w:t>),</w:t>
      </w:r>
      <w:r w:rsidRPr="28859CE8">
        <w:rPr>
          <w:sz w:val="24"/>
          <w:szCs w:val="24"/>
        </w:rPr>
        <w:t xml:space="preserve"> </w:t>
      </w:r>
      <w:r w:rsidRPr="006C7902">
        <w:rPr>
          <w:sz w:val="24"/>
          <w:szCs w:val="24"/>
        </w:rPr>
        <w:t>Rounding to the Nearest 100 and 1000</w:t>
      </w:r>
      <w:r w:rsidRPr="00100EC1">
        <w:rPr>
          <w:sz w:val="24"/>
          <w:szCs w:val="24"/>
        </w:rPr>
        <w:t>,</w:t>
      </w:r>
      <w:r w:rsidRPr="28859CE8">
        <w:rPr>
          <w:sz w:val="24"/>
          <w:szCs w:val="24"/>
        </w:rPr>
        <w:t xml:space="preserve"> students with limited understanding of place value are able to round 791 to the nearest 1000 but are less successful with rounding 80 to the nearest 1000. Frequent and thoughtful use of context-based estimation can support students’ understanding of rounding (</w:t>
      </w:r>
      <w:r w:rsidR="000A4A3A" w:rsidRPr="28859CE8">
        <w:rPr>
          <w:sz w:val="24"/>
          <w:szCs w:val="24"/>
        </w:rPr>
        <w:t>S</w:t>
      </w:r>
      <w:r w:rsidRPr="28859CE8">
        <w:rPr>
          <w:sz w:val="24"/>
          <w:szCs w:val="24"/>
        </w:rPr>
        <w:t>MP.7, 8).</w:t>
      </w:r>
    </w:p>
    <w:p w14:paraId="411C87B4" w14:textId="127138F1" w:rsidR="009B1864" w:rsidRPr="00BE122E" w:rsidRDefault="008526EE" w:rsidP="00F27DF1">
      <w:pPr>
        <w:spacing w:after="240" w:line="360" w:lineRule="auto"/>
        <w:rPr>
          <w:rFonts w:eastAsia="Times New Roman"/>
          <w:sz w:val="24"/>
          <w:szCs w:val="24"/>
          <w:lang w:val="en-US"/>
        </w:rPr>
      </w:pPr>
      <w:r w:rsidRPr="00BE122E">
        <w:rPr>
          <w:rFonts w:eastAsia="Times New Roman"/>
          <w:sz w:val="24"/>
          <w:szCs w:val="24"/>
          <w:lang w:val="en-US"/>
        </w:rPr>
        <w:t xml:space="preserve">Estimation can often be overlooked in favor of algorithms </w:t>
      </w:r>
      <w:r w:rsidR="00A449BE">
        <w:rPr>
          <w:rFonts w:eastAsia="Times New Roman"/>
          <w:sz w:val="24"/>
          <w:szCs w:val="24"/>
          <w:lang w:val="en-US"/>
        </w:rPr>
        <w:t>that</w:t>
      </w:r>
      <w:r w:rsidR="00A449BE" w:rsidRPr="00BE122E">
        <w:rPr>
          <w:rFonts w:eastAsia="Times New Roman"/>
          <w:sz w:val="24"/>
          <w:szCs w:val="24"/>
          <w:lang w:val="en-US"/>
        </w:rPr>
        <w:t xml:space="preserve"> </w:t>
      </w:r>
      <w:r w:rsidRPr="00BE122E">
        <w:rPr>
          <w:rFonts w:eastAsia="Times New Roman"/>
          <w:sz w:val="24"/>
          <w:szCs w:val="24"/>
          <w:lang w:val="en-US"/>
        </w:rPr>
        <w:t xml:space="preserve">produce exact answers. However, estimation is a powerful, and often more practical, skill whose development can benefit students’ number sense and ingenuity in calculations. Moreover, estimation can often be carried out efficiently as a mental computation and so lends itself as a quick check </w:t>
      </w:r>
      <w:r w:rsidR="00A449BE">
        <w:rPr>
          <w:rFonts w:eastAsia="Times New Roman"/>
          <w:sz w:val="24"/>
          <w:szCs w:val="24"/>
          <w:lang w:val="en-US"/>
        </w:rPr>
        <w:t xml:space="preserve">that </w:t>
      </w:r>
      <w:r w:rsidRPr="00BE122E">
        <w:rPr>
          <w:rFonts w:eastAsia="Times New Roman"/>
          <w:sz w:val="24"/>
          <w:szCs w:val="24"/>
          <w:lang w:val="en-US"/>
        </w:rPr>
        <w:t xml:space="preserve">students can employ before, during, and after using precise but more cumbersome techniques. By explicitly focusing on estimating as a valuable </w:t>
      </w:r>
      <w:proofErr w:type="gramStart"/>
      <w:r w:rsidRPr="00BE122E">
        <w:rPr>
          <w:rFonts w:eastAsia="Times New Roman"/>
          <w:sz w:val="24"/>
          <w:szCs w:val="24"/>
          <w:lang w:val="en-US"/>
        </w:rPr>
        <w:t>skill in its own right, students</w:t>
      </w:r>
      <w:proofErr w:type="gramEnd"/>
      <w:r w:rsidRPr="00BE122E">
        <w:rPr>
          <w:rFonts w:eastAsia="Times New Roman"/>
          <w:sz w:val="24"/>
          <w:szCs w:val="24"/>
          <w:lang w:val="en-US"/>
        </w:rPr>
        <w:t xml:space="preserve"> can move beyond rounding or guessing and into strategies that </w:t>
      </w:r>
      <w:r w:rsidRPr="00BE122E">
        <w:rPr>
          <w:rFonts w:eastAsia="Times New Roman"/>
          <w:sz w:val="24"/>
          <w:szCs w:val="24"/>
          <w:lang w:val="en-US"/>
        </w:rPr>
        <w:lastRenderedPageBreak/>
        <w:t>make use of the structure and properties of numbers</w:t>
      </w:r>
      <w:r w:rsidR="00EE3194">
        <w:rPr>
          <w:rFonts w:eastAsia="Times New Roman"/>
          <w:sz w:val="24"/>
          <w:szCs w:val="24"/>
          <w:lang w:val="en-US"/>
        </w:rPr>
        <w:t xml:space="preserve">. </w:t>
      </w:r>
      <w:r w:rsidR="009B1864" w:rsidRPr="00A1344C">
        <w:rPr>
          <w:sz w:val="24"/>
          <w:szCs w:val="24"/>
        </w:rPr>
        <w:t>When students have a legitimate purpose to estimate</w:t>
      </w:r>
      <w:r>
        <w:rPr>
          <w:sz w:val="24"/>
          <w:szCs w:val="24"/>
        </w:rPr>
        <w:t xml:space="preserve">, a problem that emerges from an </w:t>
      </w:r>
      <w:r w:rsidRPr="00F332F6">
        <w:rPr>
          <w:sz w:val="24"/>
          <w:szCs w:val="24"/>
        </w:rPr>
        <w:t xml:space="preserve">authentic </w:t>
      </w:r>
      <w:r>
        <w:rPr>
          <w:sz w:val="24"/>
          <w:szCs w:val="24"/>
        </w:rPr>
        <w:t>situation</w:t>
      </w:r>
      <w:r w:rsidR="009B1864" w:rsidRPr="00A1344C">
        <w:rPr>
          <w:sz w:val="24"/>
          <w:szCs w:val="24"/>
        </w:rPr>
        <w:t>, the concept of estimation has real meaning. Students might estimate how many gallons of juice to purchase for an upcoming school event, the amount of time needed to walk to the public library,</w:t>
      </w:r>
      <w:r>
        <w:rPr>
          <w:sz w:val="24"/>
          <w:szCs w:val="24"/>
        </w:rPr>
        <w:t xml:space="preserve"> </w:t>
      </w:r>
      <w:r w:rsidR="00EE3194">
        <w:rPr>
          <w:sz w:val="24"/>
          <w:szCs w:val="24"/>
        </w:rPr>
        <w:t>the amount</w:t>
      </w:r>
      <w:r w:rsidR="004F1FC5">
        <w:rPr>
          <w:sz w:val="24"/>
          <w:szCs w:val="24"/>
        </w:rPr>
        <w:t xml:space="preserve"> of</w:t>
      </w:r>
      <w:r w:rsidR="00EE3194">
        <w:rPr>
          <w:sz w:val="24"/>
          <w:szCs w:val="24"/>
        </w:rPr>
        <w:t xml:space="preserve"> wall space </w:t>
      </w:r>
      <w:r w:rsidR="00F27DF1">
        <w:rPr>
          <w:sz w:val="24"/>
          <w:szCs w:val="24"/>
        </w:rPr>
        <w:t xml:space="preserve">that can be </w:t>
      </w:r>
      <w:r w:rsidR="00EE3194">
        <w:rPr>
          <w:sz w:val="24"/>
          <w:szCs w:val="24"/>
        </w:rPr>
        <w:t>paint</w:t>
      </w:r>
      <w:r w:rsidR="00F27DF1">
        <w:rPr>
          <w:sz w:val="24"/>
          <w:szCs w:val="24"/>
        </w:rPr>
        <w:t>ed</w:t>
      </w:r>
      <w:r w:rsidR="00EE3194">
        <w:rPr>
          <w:sz w:val="24"/>
          <w:szCs w:val="24"/>
        </w:rPr>
        <w:t xml:space="preserve"> with </w:t>
      </w:r>
      <w:r w:rsidR="00F27DF1">
        <w:rPr>
          <w:sz w:val="24"/>
          <w:szCs w:val="24"/>
        </w:rPr>
        <w:t>a</w:t>
      </w:r>
      <w:r w:rsidR="00EE3194">
        <w:rPr>
          <w:sz w:val="24"/>
          <w:szCs w:val="24"/>
        </w:rPr>
        <w:t xml:space="preserve"> quantity of paint, </w:t>
      </w:r>
      <w:r w:rsidR="009B1864" w:rsidRPr="00A1344C">
        <w:rPr>
          <w:sz w:val="24"/>
          <w:szCs w:val="24"/>
        </w:rPr>
        <w:t>or the budget needed to create a garden on campus.</w:t>
      </w:r>
    </w:p>
    <w:p w14:paraId="7334B558" w14:textId="3BB2AF97" w:rsidR="009B1864" w:rsidRPr="00A1344C" w:rsidRDefault="009B1864" w:rsidP="00F27DF1">
      <w:pPr>
        <w:pStyle w:val="Heading4"/>
      </w:pPr>
      <w:r w:rsidRPr="00A1344C">
        <w:t>Snapshot</w:t>
      </w:r>
      <w:r w:rsidR="00E1011D">
        <w:t xml:space="preserve"> </w:t>
      </w:r>
      <w:r w:rsidR="008F7C96">
        <w:t>–</w:t>
      </w:r>
      <w:r w:rsidR="00E1011D">
        <w:t xml:space="preserve"> Estimating</w:t>
      </w:r>
    </w:p>
    <w:p w14:paraId="4B717DC7" w14:textId="1CA2213D" w:rsidR="009B1864" w:rsidRPr="00A1344C" w:rsidRDefault="009B1864" w:rsidP="00A1344C">
      <w:pPr>
        <w:spacing w:line="360" w:lineRule="auto"/>
        <w:rPr>
          <w:sz w:val="24"/>
          <w:szCs w:val="24"/>
        </w:rPr>
      </w:pPr>
      <w:r w:rsidRPr="00A1344C">
        <w:rPr>
          <w:sz w:val="24"/>
          <w:szCs w:val="24"/>
        </w:rPr>
        <w:t xml:space="preserve">Mr. Handy’s class has asked the school </w:t>
      </w:r>
      <w:r w:rsidR="008E497B">
        <w:rPr>
          <w:sz w:val="24"/>
          <w:szCs w:val="24"/>
        </w:rPr>
        <w:t>p</w:t>
      </w:r>
      <w:r w:rsidRPr="00A1344C">
        <w:rPr>
          <w:sz w:val="24"/>
          <w:szCs w:val="24"/>
        </w:rPr>
        <w:t>rincipal, Ms. Jardin, for funding</w:t>
      </w:r>
      <w:r w:rsidR="00EE3194">
        <w:rPr>
          <w:sz w:val="24"/>
          <w:szCs w:val="24"/>
        </w:rPr>
        <w:t xml:space="preserve"> </w:t>
      </w:r>
      <w:r w:rsidRPr="00A1344C">
        <w:rPr>
          <w:sz w:val="24"/>
          <w:szCs w:val="24"/>
        </w:rPr>
        <w:t>to create a vegetable garden on campus. Their proposal pointed out that the students would grow healthy vegetables that could be part of school lunches and requested enough money to buy the materials needed: fencing, boards</w:t>
      </w:r>
      <w:r w:rsidR="00511DE2">
        <w:rPr>
          <w:sz w:val="24"/>
          <w:szCs w:val="24"/>
        </w:rPr>
        <w:t>,</w:t>
      </w:r>
      <w:r w:rsidRPr="00A1344C">
        <w:rPr>
          <w:sz w:val="24"/>
          <w:szCs w:val="24"/>
        </w:rPr>
        <w:t xml:space="preserve"> and nails to build planter beds, garden soil, a long hose, a few tools, and seeds. Ms. Jardin responded that she is interested in the proposal and is willing to ask the school board for funds if the </w:t>
      </w:r>
      <w:r w:rsidR="008E497B">
        <w:rPr>
          <w:sz w:val="24"/>
          <w:szCs w:val="24"/>
        </w:rPr>
        <w:t>s</w:t>
      </w:r>
      <w:r w:rsidRPr="00A1344C">
        <w:rPr>
          <w:sz w:val="24"/>
          <w:szCs w:val="24"/>
        </w:rPr>
        <w:t xml:space="preserve">tudent </w:t>
      </w:r>
      <w:r w:rsidR="008E497B">
        <w:rPr>
          <w:sz w:val="24"/>
          <w:szCs w:val="24"/>
        </w:rPr>
        <w:t>c</w:t>
      </w:r>
      <w:r w:rsidRPr="00A1344C">
        <w:rPr>
          <w:sz w:val="24"/>
          <w:szCs w:val="24"/>
        </w:rPr>
        <w:t>ouncil will provide an estimate of the costs. She will need the cost estimate quickly, however, in time for the next school board meeting.</w:t>
      </w:r>
    </w:p>
    <w:p w14:paraId="1528A5ED" w14:textId="5A422009" w:rsidR="009B1864" w:rsidRPr="00A1344C" w:rsidRDefault="009B1864" w:rsidP="00D9779D">
      <w:pPr>
        <w:spacing w:before="240" w:line="360" w:lineRule="auto"/>
        <w:rPr>
          <w:sz w:val="24"/>
          <w:szCs w:val="24"/>
        </w:rPr>
      </w:pPr>
      <w:r w:rsidRPr="00A1344C">
        <w:rPr>
          <w:sz w:val="24"/>
          <w:szCs w:val="24"/>
        </w:rPr>
        <w:t>In small groups, the fourth</w:t>
      </w:r>
      <w:r w:rsidR="00036C45">
        <w:rPr>
          <w:sz w:val="24"/>
          <w:szCs w:val="24"/>
        </w:rPr>
        <w:t>-</w:t>
      </w:r>
      <w:r w:rsidRPr="00A1344C">
        <w:rPr>
          <w:sz w:val="24"/>
          <w:szCs w:val="24"/>
        </w:rPr>
        <w:t>graders excitedly discuss ways to create a reasonable estimate of costs</w:t>
      </w:r>
      <w:r w:rsidR="0002545D">
        <w:rPr>
          <w:sz w:val="24"/>
          <w:szCs w:val="24"/>
        </w:rPr>
        <w:t>. They</w:t>
      </w:r>
      <w:r w:rsidRPr="00A1344C">
        <w:rPr>
          <w:sz w:val="24"/>
          <w:szCs w:val="24"/>
        </w:rPr>
        <w:t xml:space="preserve"> list consider</w:t>
      </w:r>
      <w:r w:rsidR="008F7C96">
        <w:rPr>
          <w:sz w:val="24"/>
          <w:szCs w:val="24"/>
        </w:rPr>
        <w:t>ations:</w:t>
      </w:r>
    </w:p>
    <w:p w14:paraId="05951D04" w14:textId="35D3E637" w:rsidR="008E497B" w:rsidRPr="00A15DA2" w:rsidRDefault="009B1864" w:rsidP="0048482F">
      <w:pPr>
        <w:pStyle w:val="ListParagraph"/>
        <w:numPr>
          <w:ilvl w:val="0"/>
          <w:numId w:val="19"/>
        </w:numPr>
        <w:spacing w:line="360" w:lineRule="auto"/>
        <w:rPr>
          <w:sz w:val="24"/>
          <w:szCs w:val="24"/>
        </w:rPr>
      </w:pPr>
      <w:r w:rsidRPr="00A15DA2">
        <w:rPr>
          <w:sz w:val="24"/>
          <w:szCs w:val="24"/>
        </w:rPr>
        <w:t>What will the dimensions of the garden</w:t>
      </w:r>
      <w:r w:rsidR="00002E6E">
        <w:rPr>
          <w:sz w:val="24"/>
          <w:szCs w:val="24"/>
        </w:rPr>
        <w:t xml:space="preserve"> be</w:t>
      </w:r>
      <w:r w:rsidRPr="00A15DA2">
        <w:rPr>
          <w:sz w:val="24"/>
          <w:szCs w:val="24"/>
        </w:rPr>
        <w:t>, and how much fencing is needed?</w:t>
      </w:r>
    </w:p>
    <w:p w14:paraId="6947501C" w14:textId="1D33A9DE" w:rsidR="008E497B" w:rsidRPr="00A15DA2" w:rsidRDefault="009B1864" w:rsidP="0048482F">
      <w:pPr>
        <w:pStyle w:val="ListParagraph"/>
        <w:numPr>
          <w:ilvl w:val="0"/>
          <w:numId w:val="19"/>
        </w:numPr>
        <w:spacing w:line="360" w:lineRule="auto"/>
        <w:rPr>
          <w:sz w:val="24"/>
          <w:szCs w:val="24"/>
        </w:rPr>
      </w:pPr>
      <w:r w:rsidRPr="00A15DA2">
        <w:rPr>
          <w:sz w:val="24"/>
          <w:szCs w:val="24"/>
        </w:rPr>
        <w:t xml:space="preserve">How many </w:t>
      </w:r>
      <w:r w:rsidR="00002E6E">
        <w:rPr>
          <w:sz w:val="24"/>
          <w:szCs w:val="24"/>
        </w:rPr>
        <w:t xml:space="preserve">planter beds will we have </w:t>
      </w:r>
      <w:r w:rsidRPr="00A15DA2">
        <w:rPr>
          <w:sz w:val="24"/>
          <w:szCs w:val="24"/>
        </w:rPr>
        <w:t xml:space="preserve">and how large will </w:t>
      </w:r>
      <w:r w:rsidR="00002E6E">
        <w:rPr>
          <w:sz w:val="24"/>
          <w:szCs w:val="24"/>
        </w:rPr>
        <w:t>they</w:t>
      </w:r>
      <w:r w:rsidRPr="00A15DA2">
        <w:rPr>
          <w:sz w:val="24"/>
          <w:szCs w:val="24"/>
        </w:rPr>
        <w:t xml:space="preserve"> be?</w:t>
      </w:r>
    </w:p>
    <w:p w14:paraId="225C7D5B" w14:textId="620873FA" w:rsidR="008E497B" w:rsidRPr="00A15DA2" w:rsidRDefault="009B1864" w:rsidP="0048482F">
      <w:pPr>
        <w:pStyle w:val="ListParagraph"/>
        <w:numPr>
          <w:ilvl w:val="0"/>
          <w:numId w:val="19"/>
        </w:numPr>
        <w:spacing w:line="360" w:lineRule="auto"/>
        <w:rPr>
          <w:sz w:val="24"/>
          <w:szCs w:val="24"/>
        </w:rPr>
      </w:pPr>
      <w:r w:rsidRPr="00A15DA2">
        <w:rPr>
          <w:sz w:val="24"/>
          <w:szCs w:val="24"/>
        </w:rPr>
        <w:t xml:space="preserve">How many tools </w:t>
      </w:r>
      <w:r w:rsidR="0092311E">
        <w:rPr>
          <w:sz w:val="24"/>
          <w:szCs w:val="24"/>
        </w:rPr>
        <w:t>will we need</w:t>
      </w:r>
      <w:r w:rsidRPr="00A15DA2">
        <w:rPr>
          <w:sz w:val="24"/>
          <w:szCs w:val="24"/>
        </w:rPr>
        <w:t>? Which tools?</w:t>
      </w:r>
    </w:p>
    <w:p w14:paraId="53A1A136" w14:textId="4E99B030" w:rsidR="008E497B" w:rsidRPr="00A15DA2" w:rsidRDefault="009B1864" w:rsidP="0048482F">
      <w:pPr>
        <w:pStyle w:val="ListParagraph"/>
        <w:numPr>
          <w:ilvl w:val="0"/>
          <w:numId w:val="19"/>
        </w:numPr>
        <w:spacing w:line="360" w:lineRule="auto"/>
        <w:rPr>
          <w:sz w:val="24"/>
          <w:szCs w:val="24"/>
        </w:rPr>
      </w:pPr>
      <w:r w:rsidRPr="00A15DA2">
        <w:rPr>
          <w:sz w:val="24"/>
          <w:szCs w:val="24"/>
        </w:rPr>
        <w:t>How long will the hose need to be?</w:t>
      </w:r>
    </w:p>
    <w:p w14:paraId="3B1A5C8C" w14:textId="77EA73A6" w:rsidR="008E497B" w:rsidRPr="00A15DA2" w:rsidRDefault="009B1864" w:rsidP="0048482F">
      <w:pPr>
        <w:pStyle w:val="ListParagraph"/>
        <w:numPr>
          <w:ilvl w:val="0"/>
          <w:numId w:val="19"/>
        </w:numPr>
        <w:spacing w:line="360" w:lineRule="auto"/>
        <w:rPr>
          <w:sz w:val="24"/>
          <w:szCs w:val="24"/>
        </w:rPr>
      </w:pPr>
      <w:r w:rsidRPr="00A15DA2">
        <w:rPr>
          <w:sz w:val="24"/>
          <w:szCs w:val="24"/>
        </w:rPr>
        <w:t xml:space="preserve">Which seeds will </w:t>
      </w:r>
      <w:r w:rsidR="0010394F">
        <w:rPr>
          <w:sz w:val="24"/>
          <w:szCs w:val="24"/>
        </w:rPr>
        <w:t>we</w:t>
      </w:r>
      <w:r w:rsidR="0010394F" w:rsidRPr="00A15DA2">
        <w:rPr>
          <w:sz w:val="24"/>
          <w:szCs w:val="24"/>
        </w:rPr>
        <w:t xml:space="preserve"> </w:t>
      </w:r>
      <w:r w:rsidRPr="00A15DA2">
        <w:rPr>
          <w:sz w:val="24"/>
          <w:szCs w:val="24"/>
        </w:rPr>
        <w:t xml:space="preserve">choose and how many packages should </w:t>
      </w:r>
      <w:r w:rsidR="0010394F">
        <w:rPr>
          <w:sz w:val="24"/>
          <w:szCs w:val="24"/>
        </w:rPr>
        <w:t>we</w:t>
      </w:r>
      <w:r w:rsidR="0010394F" w:rsidRPr="00A15DA2">
        <w:rPr>
          <w:sz w:val="24"/>
          <w:szCs w:val="24"/>
        </w:rPr>
        <w:t xml:space="preserve"> </w:t>
      </w:r>
      <w:r w:rsidRPr="00A15DA2">
        <w:rPr>
          <w:sz w:val="24"/>
          <w:szCs w:val="24"/>
        </w:rPr>
        <w:t>buy?</w:t>
      </w:r>
    </w:p>
    <w:p w14:paraId="1E6E3643" w14:textId="28B6DCAD" w:rsidR="008E497B" w:rsidRPr="00A15DA2" w:rsidRDefault="009B1864" w:rsidP="0048482F">
      <w:pPr>
        <w:pStyle w:val="ListParagraph"/>
        <w:numPr>
          <w:ilvl w:val="0"/>
          <w:numId w:val="19"/>
        </w:numPr>
        <w:spacing w:line="360" w:lineRule="auto"/>
        <w:rPr>
          <w:sz w:val="24"/>
          <w:szCs w:val="24"/>
        </w:rPr>
      </w:pPr>
      <w:r w:rsidRPr="00A15DA2">
        <w:rPr>
          <w:sz w:val="24"/>
          <w:szCs w:val="24"/>
        </w:rPr>
        <w:t>What is the price of:</w:t>
      </w:r>
    </w:p>
    <w:p w14:paraId="5413B1E4" w14:textId="400E8E74" w:rsidR="008E497B" w:rsidRPr="00A15DA2" w:rsidRDefault="009B1864" w:rsidP="0048482F">
      <w:pPr>
        <w:pStyle w:val="ListParagraph"/>
        <w:numPr>
          <w:ilvl w:val="1"/>
          <w:numId w:val="19"/>
        </w:numPr>
        <w:spacing w:line="360" w:lineRule="auto"/>
        <w:rPr>
          <w:sz w:val="24"/>
          <w:szCs w:val="24"/>
        </w:rPr>
      </w:pPr>
      <w:r w:rsidRPr="00A15DA2">
        <w:rPr>
          <w:sz w:val="24"/>
          <w:szCs w:val="24"/>
        </w:rPr>
        <w:t>fencing?</w:t>
      </w:r>
    </w:p>
    <w:p w14:paraId="2873044B" w14:textId="32621D6D" w:rsidR="008E497B" w:rsidRPr="00A15DA2" w:rsidRDefault="009B1864" w:rsidP="0048482F">
      <w:pPr>
        <w:pStyle w:val="ListParagraph"/>
        <w:numPr>
          <w:ilvl w:val="1"/>
          <w:numId w:val="19"/>
        </w:numPr>
        <w:spacing w:line="360" w:lineRule="auto"/>
        <w:rPr>
          <w:sz w:val="24"/>
          <w:szCs w:val="24"/>
        </w:rPr>
      </w:pPr>
      <w:r w:rsidRPr="00A15DA2">
        <w:rPr>
          <w:sz w:val="24"/>
          <w:szCs w:val="24"/>
        </w:rPr>
        <w:t>boards for planter beds?</w:t>
      </w:r>
    </w:p>
    <w:p w14:paraId="256CA9A4" w14:textId="1F916F40" w:rsidR="008E497B" w:rsidRPr="00A15DA2" w:rsidRDefault="009B1864" w:rsidP="0048482F">
      <w:pPr>
        <w:pStyle w:val="ListParagraph"/>
        <w:numPr>
          <w:ilvl w:val="1"/>
          <w:numId w:val="19"/>
        </w:numPr>
        <w:spacing w:line="360" w:lineRule="auto"/>
        <w:rPr>
          <w:sz w:val="24"/>
          <w:szCs w:val="24"/>
        </w:rPr>
      </w:pPr>
      <w:r w:rsidRPr="00A15DA2">
        <w:rPr>
          <w:sz w:val="24"/>
          <w:szCs w:val="24"/>
        </w:rPr>
        <w:t>garden soil?</w:t>
      </w:r>
    </w:p>
    <w:p w14:paraId="154543F3" w14:textId="2965AB4A" w:rsidR="008E497B" w:rsidRPr="00A15DA2" w:rsidRDefault="009B1864" w:rsidP="0048482F">
      <w:pPr>
        <w:pStyle w:val="ListParagraph"/>
        <w:numPr>
          <w:ilvl w:val="1"/>
          <w:numId w:val="19"/>
        </w:numPr>
        <w:spacing w:line="360" w:lineRule="auto"/>
        <w:rPr>
          <w:sz w:val="24"/>
          <w:szCs w:val="24"/>
        </w:rPr>
      </w:pPr>
      <w:r w:rsidRPr="00A15DA2">
        <w:rPr>
          <w:sz w:val="24"/>
          <w:szCs w:val="24"/>
        </w:rPr>
        <w:t>tools?</w:t>
      </w:r>
    </w:p>
    <w:p w14:paraId="17425CB8" w14:textId="3C6902D6" w:rsidR="008E497B" w:rsidRPr="00A15DA2" w:rsidRDefault="009B1864" w:rsidP="0048482F">
      <w:pPr>
        <w:pStyle w:val="ListParagraph"/>
        <w:numPr>
          <w:ilvl w:val="1"/>
          <w:numId w:val="19"/>
        </w:numPr>
        <w:spacing w:line="360" w:lineRule="auto"/>
        <w:rPr>
          <w:sz w:val="24"/>
          <w:szCs w:val="24"/>
        </w:rPr>
      </w:pPr>
      <w:r w:rsidRPr="00A15DA2">
        <w:rPr>
          <w:sz w:val="24"/>
          <w:szCs w:val="24"/>
        </w:rPr>
        <w:t>hose?</w:t>
      </w:r>
    </w:p>
    <w:p w14:paraId="7FF107AF" w14:textId="6843D396" w:rsidR="009B1864" w:rsidRPr="00A15DA2" w:rsidRDefault="009B1864" w:rsidP="0048482F">
      <w:pPr>
        <w:pStyle w:val="ListParagraph"/>
        <w:numPr>
          <w:ilvl w:val="1"/>
          <w:numId w:val="19"/>
        </w:numPr>
        <w:spacing w:line="360" w:lineRule="auto"/>
        <w:rPr>
          <w:sz w:val="24"/>
          <w:szCs w:val="24"/>
        </w:rPr>
      </w:pPr>
      <w:r w:rsidRPr="00A15DA2">
        <w:rPr>
          <w:sz w:val="24"/>
          <w:szCs w:val="24"/>
        </w:rPr>
        <w:t>seeds?</w:t>
      </w:r>
    </w:p>
    <w:p w14:paraId="6C12EEF0" w14:textId="52F5A3A6" w:rsidR="009B1864" w:rsidRPr="00A1344C" w:rsidRDefault="009B1864" w:rsidP="00D9779D">
      <w:pPr>
        <w:spacing w:before="240" w:line="360" w:lineRule="auto"/>
        <w:rPr>
          <w:sz w:val="24"/>
          <w:szCs w:val="24"/>
        </w:rPr>
      </w:pPr>
      <w:r w:rsidRPr="00A1344C">
        <w:rPr>
          <w:sz w:val="24"/>
          <w:szCs w:val="24"/>
        </w:rPr>
        <w:lastRenderedPageBreak/>
        <w:t>Mr. Handy circulate</w:t>
      </w:r>
      <w:r w:rsidR="0010394F">
        <w:rPr>
          <w:sz w:val="24"/>
          <w:szCs w:val="24"/>
        </w:rPr>
        <w:t>s</w:t>
      </w:r>
      <w:r w:rsidRPr="00A1344C">
        <w:rPr>
          <w:sz w:val="24"/>
          <w:szCs w:val="24"/>
        </w:rPr>
        <w:t xml:space="preserve">, listening as groups discuss and </w:t>
      </w:r>
      <w:r w:rsidR="008F7C96">
        <w:rPr>
          <w:sz w:val="24"/>
          <w:szCs w:val="24"/>
        </w:rPr>
        <w:t>noting meaningful</w:t>
      </w:r>
      <w:r w:rsidRPr="00A1344C">
        <w:rPr>
          <w:sz w:val="24"/>
          <w:szCs w:val="24"/>
        </w:rPr>
        <w:t xml:space="preserve"> ideas on a list. </w:t>
      </w:r>
      <w:r w:rsidR="008F7C96">
        <w:rPr>
          <w:sz w:val="24"/>
          <w:szCs w:val="24"/>
        </w:rPr>
        <w:t>In a whole-group debrief, he share</w:t>
      </w:r>
      <w:r w:rsidR="0010394F">
        <w:rPr>
          <w:sz w:val="24"/>
          <w:szCs w:val="24"/>
        </w:rPr>
        <w:t>s</w:t>
      </w:r>
      <w:r w:rsidRPr="00A1344C">
        <w:rPr>
          <w:sz w:val="24"/>
          <w:szCs w:val="24"/>
        </w:rPr>
        <w:t xml:space="preserve"> the emerging list and </w:t>
      </w:r>
      <w:r w:rsidR="0010394F" w:rsidRPr="00A1344C">
        <w:rPr>
          <w:sz w:val="24"/>
          <w:szCs w:val="24"/>
        </w:rPr>
        <w:t>guide</w:t>
      </w:r>
      <w:r w:rsidR="0010394F">
        <w:rPr>
          <w:sz w:val="24"/>
          <w:szCs w:val="24"/>
        </w:rPr>
        <w:t>s</w:t>
      </w:r>
      <w:r w:rsidR="0010394F" w:rsidRPr="00A1344C">
        <w:rPr>
          <w:sz w:val="24"/>
          <w:szCs w:val="24"/>
        </w:rPr>
        <w:t xml:space="preserve"> </w:t>
      </w:r>
      <w:r w:rsidRPr="00A1344C">
        <w:rPr>
          <w:sz w:val="24"/>
          <w:szCs w:val="24"/>
        </w:rPr>
        <w:t>the groups to</w:t>
      </w:r>
      <w:r w:rsidR="008F7C96">
        <w:rPr>
          <w:sz w:val="24"/>
          <w:szCs w:val="24"/>
        </w:rPr>
        <w:t xml:space="preserve"> reach</w:t>
      </w:r>
      <w:r w:rsidRPr="00A1344C">
        <w:rPr>
          <w:sz w:val="24"/>
          <w:szCs w:val="24"/>
        </w:rPr>
        <w:t xml:space="preserve"> consensus. </w:t>
      </w:r>
      <w:r w:rsidR="00EE3194">
        <w:rPr>
          <w:sz w:val="24"/>
          <w:szCs w:val="24"/>
        </w:rPr>
        <w:t xml:space="preserve">Aware that students sometimes believe that calculating exactly is “better” than estimating, </w:t>
      </w:r>
      <w:r w:rsidRPr="00A1344C">
        <w:rPr>
          <w:sz w:val="24"/>
          <w:szCs w:val="24"/>
        </w:rPr>
        <w:t xml:space="preserve">Mr. Handy </w:t>
      </w:r>
      <w:r w:rsidR="0010394F" w:rsidRPr="00A1344C">
        <w:rPr>
          <w:sz w:val="24"/>
          <w:szCs w:val="24"/>
        </w:rPr>
        <w:t>remind</w:t>
      </w:r>
      <w:r w:rsidR="0010394F">
        <w:rPr>
          <w:sz w:val="24"/>
          <w:szCs w:val="24"/>
        </w:rPr>
        <w:t>s</w:t>
      </w:r>
      <w:r w:rsidR="0010394F" w:rsidRPr="00A1344C">
        <w:rPr>
          <w:sz w:val="24"/>
          <w:szCs w:val="24"/>
        </w:rPr>
        <w:t xml:space="preserve"> </w:t>
      </w:r>
      <w:r w:rsidR="0037103E" w:rsidRPr="00A1344C">
        <w:rPr>
          <w:sz w:val="24"/>
          <w:szCs w:val="24"/>
        </w:rPr>
        <w:t xml:space="preserve">students that the goal is a reasonable </w:t>
      </w:r>
      <w:r w:rsidR="0037103E" w:rsidRPr="00A1344C">
        <w:rPr>
          <w:i/>
          <w:iCs/>
          <w:sz w:val="24"/>
          <w:szCs w:val="24"/>
        </w:rPr>
        <w:t>estimate</w:t>
      </w:r>
      <w:r w:rsidR="0037103E" w:rsidRPr="00A1344C">
        <w:rPr>
          <w:sz w:val="24"/>
          <w:szCs w:val="24"/>
        </w:rPr>
        <w:t xml:space="preserve">, not an exact amount, and that time </w:t>
      </w:r>
      <w:r w:rsidR="0010394F">
        <w:rPr>
          <w:sz w:val="24"/>
          <w:szCs w:val="24"/>
        </w:rPr>
        <w:t>is</w:t>
      </w:r>
      <w:r w:rsidR="0010394F" w:rsidRPr="00A1344C">
        <w:rPr>
          <w:sz w:val="24"/>
          <w:szCs w:val="24"/>
        </w:rPr>
        <w:t xml:space="preserve"> </w:t>
      </w:r>
      <w:r w:rsidR="0037103E" w:rsidRPr="00A1344C">
        <w:rPr>
          <w:sz w:val="24"/>
          <w:szCs w:val="24"/>
        </w:rPr>
        <w:t xml:space="preserve">limited. </w:t>
      </w:r>
      <w:r w:rsidR="0037103E">
        <w:rPr>
          <w:sz w:val="24"/>
          <w:szCs w:val="24"/>
        </w:rPr>
        <w:t xml:space="preserve">After a brief discussion, the class </w:t>
      </w:r>
      <w:r w:rsidR="0010394F">
        <w:rPr>
          <w:sz w:val="24"/>
          <w:szCs w:val="24"/>
        </w:rPr>
        <w:t xml:space="preserve">concludes </w:t>
      </w:r>
      <w:r w:rsidR="0037103E">
        <w:rPr>
          <w:sz w:val="24"/>
          <w:szCs w:val="24"/>
        </w:rPr>
        <w:t>that in this circumstance, approximation is preferable to calculation.</w:t>
      </w:r>
      <w:r w:rsidR="00EE3194">
        <w:rPr>
          <w:sz w:val="24"/>
          <w:szCs w:val="24"/>
        </w:rPr>
        <w:t xml:space="preserve"> </w:t>
      </w:r>
      <w:r w:rsidR="0037103E">
        <w:rPr>
          <w:sz w:val="24"/>
          <w:szCs w:val="24"/>
        </w:rPr>
        <w:t xml:space="preserve">Mr. Handy </w:t>
      </w:r>
      <w:r w:rsidR="0010394F">
        <w:rPr>
          <w:sz w:val="24"/>
          <w:szCs w:val="24"/>
        </w:rPr>
        <w:t xml:space="preserve">assigns </w:t>
      </w:r>
      <w:r w:rsidR="0037103E">
        <w:rPr>
          <w:sz w:val="24"/>
          <w:szCs w:val="24"/>
        </w:rPr>
        <w:t>e</w:t>
      </w:r>
      <w:r w:rsidR="0037103E" w:rsidRPr="00A1344C">
        <w:rPr>
          <w:sz w:val="24"/>
          <w:szCs w:val="24"/>
        </w:rPr>
        <w:t>ach group</w:t>
      </w:r>
      <w:r w:rsidR="0037103E">
        <w:rPr>
          <w:sz w:val="24"/>
          <w:szCs w:val="24"/>
        </w:rPr>
        <w:t xml:space="preserve"> member</w:t>
      </w:r>
      <w:r w:rsidR="0037103E" w:rsidRPr="00A1344C">
        <w:rPr>
          <w:sz w:val="24"/>
          <w:szCs w:val="24"/>
        </w:rPr>
        <w:t xml:space="preserve"> </w:t>
      </w:r>
      <w:r w:rsidR="0037103E">
        <w:rPr>
          <w:sz w:val="24"/>
          <w:szCs w:val="24"/>
        </w:rPr>
        <w:t>the</w:t>
      </w:r>
      <w:r w:rsidR="0037103E" w:rsidRPr="00A1344C">
        <w:rPr>
          <w:sz w:val="24"/>
          <w:szCs w:val="24"/>
        </w:rPr>
        <w:t xml:space="preserve"> responsibility </w:t>
      </w:r>
      <w:r w:rsidR="0037103E">
        <w:rPr>
          <w:sz w:val="24"/>
          <w:szCs w:val="24"/>
        </w:rPr>
        <w:t>of</w:t>
      </w:r>
      <w:r w:rsidR="0037103E" w:rsidRPr="00A1344C">
        <w:rPr>
          <w:sz w:val="24"/>
          <w:szCs w:val="24"/>
        </w:rPr>
        <w:t xml:space="preserve"> finding prices and estimating how much would be needed </w:t>
      </w:r>
      <w:proofErr w:type="gramStart"/>
      <w:r w:rsidR="0037103E" w:rsidRPr="00A1344C">
        <w:rPr>
          <w:sz w:val="24"/>
          <w:szCs w:val="24"/>
        </w:rPr>
        <w:t>of</w:t>
      </w:r>
      <w:proofErr w:type="gramEnd"/>
      <w:r w:rsidR="0037103E" w:rsidRPr="00A1344C">
        <w:rPr>
          <w:sz w:val="24"/>
          <w:szCs w:val="24"/>
        </w:rPr>
        <w:t xml:space="preserve"> a specific item. </w:t>
      </w:r>
      <w:r w:rsidR="0037103E">
        <w:rPr>
          <w:sz w:val="24"/>
          <w:szCs w:val="24"/>
        </w:rPr>
        <w:t xml:space="preserve">He further </w:t>
      </w:r>
      <w:r w:rsidR="0010394F">
        <w:rPr>
          <w:sz w:val="24"/>
          <w:szCs w:val="24"/>
        </w:rPr>
        <w:t xml:space="preserve">advises </w:t>
      </w:r>
      <w:r w:rsidR="0037103E">
        <w:rPr>
          <w:sz w:val="24"/>
          <w:szCs w:val="24"/>
        </w:rPr>
        <w:t xml:space="preserve">that, </w:t>
      </w:r>
      <w:r w:rsidRPr="00A1344C">
        <w:rPr>
          <w:sz w:val="24"/>
          <w:szCs w:val="24"/>
        </w:rPr>
        <w:t xml:space="preserve">as the groups determine reasonable quantities and prices, they should round these numbers to the nearest </w:t>
      </w:r>
      <w:r w:rsidR="00A95AD1" w:rsidRPr="00A1344C">
        <w:rPr>
          <w:sz w:val="24"/>
          <w:szCs w:val="24"/>
        </w:rPr>
        <w:t>tens</w:t>
      </w:r>
      <w:r w:rsidRPr="00A1344C">
        <w:rPr>
          <w:sz w:val="24"/>
          <w:szCs w:val="24"/>
        </w:rPr>
        <w:t xml:space="preserve"> or hundreds place as appropriate.</w:t>
      </w:r>
    </w:p>
    <w:p w14:paraId="26730F0A" w14:textId="4E9D0BCD" w:rsidR="009B1864" w:rsidRDefault="009B1864" w:rsidP="00D9779D">
      <w:pPr>
        <w:spacing w:before="240" w:line="360" w:lineRule="auto"/>
        <w:rPr>
          <w:sz w:val="24"/>
          <w:szCs w:val="24"/>
        </w:rPr>
      </w:pPr>
      <w:r w:rsidRPr="00A1344C">
        <w:rPr>
          <w:sz w:val="24"/>
          <w:szCs w:val="24"/>
        </w:rPr>
        <w:t>Students use online resources to search for reasonable prices for the items</w:t>
      </w:r>
      <w:r w:rsidR="008F7C96">
        <w:rPr>
          <w:sz w:val="24"/>
          <w:szCs w:val="24"/>
        </w:rPr>
        <w:t xml:space="preserve"> and </w:t>
      </w:r>
      <w:r w:rsidR="00227CFB">
        <w:rPr>
          <w:sz w:val="24"/>
          <w:szCs w:val="24"/>
        </w:rPr>
        <w:t xml:space="preserve">work </w:t>
      </w:r>
      <w:r w:rsidR="008F7C96">
        <w:rPr>
          <w:sz w:val="24"/>
          <w:szCs w:val="24"/>
        </w:rPr>
        <w:t>collaboratively</w:t>
      </w:r>
      <w:r w:rsidRPr="00A1344C">
        <w:rPr>
          <w:sz w:val="24"/>
          <w:szCs w:val="24"/>
        </w:rPr>
        <w:t xml:space="preserve"> to </w:t>
      </w:r>
      <w:r w:rsidR="00227CFB">
        <w:rPr>
          <w:sz w:val="24"/>
          <w:szCs w:val="24"/>
        </w:rPr>
        <w:t>determine reasonable estimates</w:t>
      </w:r>
      <w:r w:rsidRPr="00A1344C">
        <w:rPr>
          <w:sz w:val="24"/>
          <w:szCs w:val="24"/>
        </w:rPr>
        <w:t xml:space="preserve">. They </w:t>
      </w:r>
      <w:r w:rsidR="00B31F88">
        <w:rPr>
          <w:sz w:val="24"/>
          <w:szCs w:val="24"/>
        </w:rPr>
        <w:t>bring</w:t>
      </w:r>
      <w:r w:rsidR="00B31F88" w:rsidRPr="00A1344C">
        <w:rPr>
          <w:sz w:val="24"/>
          <w:szCs w:val="24"/>
        </w:rPr>
        <w:t xml:space="preserve"> </w:t>
      </w:r>
      <w:r w:rsidRPr="00A1344C">
        <w:rPr>
          <w:sz w:val="24"/>
          <w:szCs w:val="24"/>
        </w:rPr>
        <w:t xml:space="preserve">their results to Mr. Handy, who </w:t>
      </w:r>
      <w:r w:rsidR="00B31F88" w:rsidRPr="00A1344C">
        <w:rPr>
          <w:sz w:val="24"/>
          <w:szCs w:val="24"/>
        </w:rPr>
        <w:t>review</w:t>
      </w:r>
      <w:r w:rsidR="00B31F88">
        <w:rPr>
          <w:sz w:val="24"/>
          <w:szCs w:val="24"/>
        </w:rPr>
        <w:t>s</w:t>
      </w:r>
      <w:r w:rsidR="00B31F88" w:rsidRPr="00A1344C">
        <w:rPr>
          <w:sz w:val="24"/>
          <w:szCs w:val="24"/>
        </w:rPr>
        <w:t xml:space="preserve"> </w:t>
      </w:r>
      <w:r w:rsidRPr="00A1344C">
        <w:rPr>
          <w:sz w:val="24"/>
          <w:szCs w:val="24"/>
        </w:rPr>
        <w:t xml:space="preserve">ideas and </w:t>
      </w:r>
      <w:r w:rsidR="00B31F88" w:rsidRPr="00A1344C">
        <w:rPr>
          <w:sz w:val="24"/>
          <w:szCs w:val="24"/>
        </w:rPr>
        <w:t>consult</w:t>
      </w:r>
      <w:r w:rsidR="00B31F88">
        <w:rPr>
          <w:sz w:val="24"/>
          <w:szCs w:val="24"/>
        </w:rPr>
        <w:t>s</w:t>
      </w:r>
      <w:r w:rsidR="00B31F88" w:rsidRPr="00A1344C">
        <w:rPr>
          <w:sz w:val="24"/>
          <w:szCs w:val="24"/>
        </w:rPr>
        <w:t xml:space="preserve"> </w:t>
      </w:r>
      <w:r w:rsidRPr="00A1344C">
        <w:rPr>
          <w:sz w:val="24"/>
          <w:szCs w:val="24"/>
        </w:rPr>
        <w:t xml:space="preserve">with any groups needing additional support. Once estimates </w:t>
      </w:r>
      <w:r w:rsidR="00B31F88">
        <w:rPr>
          <w:sz w:val="24"/>
          <w:szCs w:val="24"/>
        </w:rPr>
        <w:t>are</w:t>
      </w:r>
      <w:r w:rsidR="00B31F88" w:rsidRPr="00A1344C">
        <w:rPr>
          <w:sz w:val="24"/>
          <w:szCs w:val="24"/>
        </w:rPr>
        <w:t xml:space="preserve"> </w:t>
      </w:r>
      <w:r w:rsidRPr="00A1344C">
        <w:rPr>
          <w:sz w:val="24"/>
          <w:szCs w:val="24"/>
        </w:rPr>
        <w:t xml:space="preserve">ready for submission, each group </w:t>
      </w:r>
      <w:r w:rsidR="00B31F88" w:rsidRPr="00A1344C">
        <w:rPr>
          <w:sz w:val="24"/>
          <w:szCs w:val="24"/>
        </w:rPr>
        <w:t>record</w:t>
      </w:r>
      <w:r w:rsidR="00B31F88">
        <w:rPr>
          <w:sz w:val="24"/>
          <w:szCs w:val="24"/>
        </w:rPr>
        <w:t>s</w:t>
      </w:r>
      <w:r w:rsidR="00B31F88" w:rsidRPr="00A1344C">
        <w:rPr>
          <w:sz w:val="24"/>
          <w:szCs w:val="24"/>
        </w:rPr>
        <w:t xml:space="preserve"> </w:t>
      </w:r>
      <w:r w:rsidRPr="00A1344C">
        <w:rPr>
          <w:sz w:val="24"/>
          <w:szCs w:val="24"/>
        </w:rPr>
        <w:t xml:space="preserve">their recommendations on a shared spreadsheet. The students </w:t>
      </w:r>
      <w:proofErr w:type="gramStart"/>
      <w:r w:rsidRPr="00A1344C">
        <w:rPr>
          <w:sz w:val="24"/>
          <w:szCs w:val="24"/>
        </w:rPr>
        <w:t>conclude</w:t>
      </w:r>
      <w:proofErr w:type="gramEnd"/>
      <w:r w:rsidRPr="00A1344C">
        <w:rPr>
          <w:sz w:val="24"/>
          <w:szCs w:val="24"/>
        </w:rPr>
        <w:t xml:space="preserve"> the lesson with great enthusiasm and anticipation of a successful outcome for their proposal.</w:t>
      </w:r>
    </w:p>
    <w:p w14:paraId="79DA9F52" w14:textId="192DB768" w:rsidR="005742D5" w:rsidRPr="005742D5" w:rsidRDefault="005742D5" w:rsidP="00D9779D">
      <w:pPr>
        <w:spacing w:before="240" w:line="360" w:lineRule="auto"/>
        <w:rPr>
          <w:i/>
          <w:sz w:val="24"/>
          <w:szCs w:val="24"/>
        </w:rPr>
      </w:pPr>
      <w:r>
        <w:rPr>
          <w:i/>
          <w:sz w:val="24"/>
          <w:szCs w:val="24"/>
        </w:rPr>
        <w:t>(end snapshot)</w:t>
      </w:r>
    </w:p>
    <w:p w14:paraId="69CEFE98" w14:textId="355B7ADE" w:rsidR="009B1864" w:rsidRPr="00A1344C" w:rsidRDefault="008F7C96" w:rsidP="00310CBC">
      <w:pPr>
        <w:spacing w:before="240" w:line="360" w:lineRule="auto"/>
        <w:rPr>
          <w:sz w:val="24"/>
          <w:szCs w:val="24"/>
        </w:rPr>
      </w:pPr>
      <w:r>
        <w:rPr>
          <w:sz w:val="24"/>
          <w:szCs w:val="24"/>
        </w:rPr>
        <w:t>Real-world problems rooted in local c</w:t>
      </w:r>
      <w:r w:rsidR="009B1864" w:rsidRPr="00A1344C">
        <w:rPr>
          <w:sz w:val="24"/>
          <w:szCs w:val="24"/>
        </w:rPr>
        <w:t xml:space="preserve">ontext matter </w:t>
      </w:r>
      <w:r>
        <w:rPr>
          <w:sz w:val="24"/>
          <w:szCs w:val="24"/>
        </w:rPr>
        <w:t>when</w:t>
      </w:r>
      <w:r w:rsidR="009B1864" w:rsidRPr="00A1344C">
        <w:rPr>
          <w:sz w:val="24"/>
          <w:szCs w:val="24"/>
        </w:rPr>
        <w:t xml:space="preserve"> supporting students’ understanding of mathematics content. Memorizing rules about whether to round up or down based on the last digits of a number may produce correct responses some of the time, but little conceptual development is accomplished with such rules.</w:t>
      </w:r>
    </w:p>
    <w:p w14:paraId="079F3200" w14:textId="6F73C3D0" w:rsidR="006847AC" w:rsidRPr="00930E0F" w:rsidRDefault="001A61A3" w:rsidP="003540B8">
      <w:pPr>
        <w:pStyle w:val="Heading4"/>
      </w:pPr>
      <w:r w:rsidRPr="00930E0F">
        <w:t>G</w:t>
      </w:r>
      <w:r w:rsidR="00E87C6D" w:rsidRPr="00930E0F">
        <w:t>rade</w:t>
      </w:r>
      <w:r w:rsidRPr="00930E0F">
        <w:t xml:space="preserve"> </w:t>
      </w:r>
      <w:r w:rsidR="007F208C">
        <w:t>Five</w:t>
      </w:r>
    </w:p>
    <w:p w14:paraId="0413EC57" w14:textId="7D431A46" w:rsidR="00645FC7" w:rsidRPr="00A1344C" w:rsidRDefault="00E87C6D" w:rsidP="00B75FDC">
      <w:pPr>
        <w:spacing w:after="240" w:line="360" w:lineRule="auto"/>
        <w:rPr>
          <w:sz w:val="24"/>
          <w:szCs w:val="24"/>
        </w:rPr>
      </w:pPr>
      <w:r w:rsidRPr="00F06E67">
        <w:rPr>
          <w:sz w:val="24"/>
          <w:szCs w:val="24"/>
        </w:rPr>
        <w:t>Fifth</w:t>
      </w:r>
      <w:r w:rsidR="008F7C96">
        <w:rPr>
          <w:sz w:val="24"/>
          <w:szCs w:val="24"/>
        </w:rPr>
        <w:t xml:space="preserve"> </w:t>
      </w:r>
      <w:r w:rsidRPr="00F06E67">
        <w:rPr>
          <w:sz w:val="24"/>
          <w:szCs w:val="24"/>
        </w:rPr>
        <w:t>grade marks the last grade level at which Number and Operations</w:t>
      </w:r>
      <w:r w:rsidRPr="00EE2966">
        <w:rPr>
          <w:sz w:val="24"/>
          <w:szCs w:val="24"/>
        </w:rPr>
        <w:t xml:space="preserve"> in Base Ten is an ide</w:t>
      </w:r>
      <w:r w:rsidRPr="001E589D">
        <w:rPr>
          <w:sz w:val="24"/>
          <w:szCs w:val="24"/>
        </w:rPr>
        <w:t xml:space="preserve">ntified domain in the </w:t>
      </w:r>
      <w:r w:rsidR="008F7C96">
        <w:rPr>
          <w:sz w:val="24"/>
          <w:szCs w:val="24"/>
        </w:rPr>
        <w:t>CA CCSSM</w:t>
      </w:r>
      <w:r w:rsidRPr="001E589D">
        <w:rPr>
          <w:sz w:val="24"/>
          <w:szCs w:val="24"/>
        </w:rPr>
        <w:t xml:space="preserve">. At this grade, students work with powers of </w:t>
      </w:r>
      <w:r w:rsidR="00645FC7">
        <w:rPr>
          <w:sz w:val="24"/>
          <w:szCs w:val="24"/>
        </w:rPr>
        <w:t>10</w:t>
      </w:r>
      <w:r w:rsidRPr="001E589D">
        <w:rPr>
          <w:sz w:val="24"/>
          <w:szCs w:val="24"/>
        </w:rPr>
        <w:t>, use exponential notation, and can “explain patterns in the placement of the decimal point when a decimal is multiplied by a power of 10” (5.NBT.2). Fifth</w:t>
      </w:r>
      <w:r w:rsidR="00414106">
        <w:rPr>
          <w:sz w:val="24"/>
          <w:szCs w:val="24"/>
        </w:rPr>
        <w:t>-</w:t>
      </w:r>
      <w:r w:rsidRPr="001E589D">
        <w:rPr>
          <w:sz w:val="24"/>
          <w:szCs w:val="24"/>
        </w:rPr>
        <w:t>grade</w:t>
      </w:r>
      <w:r w:rsidR="00C77F9A">
        <w:rPr>
          <w:sz w:val="24"/>
          <w:szCs w:val="24"/>
        </w:rPr>
        <w:t xml:space="preserve"> student</w:t>
      </w:r>
      <w:r w:rsidRPr="001E589D">
        <w:rPr>
          <w:sz w:val="24"/>
          <w:szCs w:val="24"/>
        </w:rPr>
        <w:t>s are</w:t>
      </w:r>
      <w:r w:rsidRPr="00A1344C">
        <w:rPr>
          <w:sz w:val="24"/>
          <w:szCs w:val="24"/>
        </w:rPr>
        <w:t xml:space="preserve"> expected to fully understand the </w:t>
      </w:r>
      <w:r w:rsidR="009D3EF9" w:rsidRPr="00A1344C">
        <w:rPr>
          <w:sz w:val="24"/>
          <w:szCs w:val="24"/>
        </w:rPr>
        <w:t>place</w:t>
      </w:r>
      <w:r w:rsidR="009D3EF9">
        <w:rPr>
          <w:sz w:val="24"/>
          <w:szCs w:val="24"/>
        </w:rPr>
        <w:t>-</w:t>
      </w:r>
      <w:r w:rsidRPr="00A1344C">
        <w:rPr>
          <w:sz w:val="24"/>
          <w:szCs w:val="24"/>
        </w:rPr>
        <w:t>value system, including decimal values to thousandths (</w:t>
      </w:r>
      <w:r w:rsidR="000A4A3A" w:rsidRPr="00A1344C">
        <w:rPr>
          <w:sz w:val="24"/>
          <w:szCs w:val="24"/>
        </w:rPr>
        <w:t>S</w:t>
      </w:r>
      <w:r w:rsidRPr="00A1344C">
        <w:rPr>
          <w:sz w:val="24"/>
          <w:szCs w:val="24"/>
        </w:rPr>
        <w:t>MP.7; 5.NBT.3). The foundation laid at earlier grades is of paramount importance in a fifth</w:t>
      </w:r>
      <w:r w:rsidR="00BE23DE">
        <w:rPr>
          <w:sz w:val="24"/>
          <w:szCs w:val="24"/>
        </w:rPr>
        <w:t>-</w:t>
      </w:r>
      <w:r w:rsidRPr="00A1344C">
        <w:rPr>
          <w:sz w:val="24"/>
          <w:szCs w:val="24"/>
        </w:rPr>
        <w:t>grader’s accomplishment of these standards.</w:t>
      </w:r>
    </w:p>
    <w:p w14:paraId="25D424DC" w14:textId="545F33A2" w:rsidR="006847AC" w:rsidRPr="006C7902" w:rsidRDefault="00E87C6D" w:rsidP="00645FC7">
      <w:pPr>
        <w:spacing w:after="240" w:line="360" w:lineRule="auto"/>
        <w:rPr>
          <w:color w:val="000000"/>
        </w:rPr>
      </w:pPr>
      <w:r w:rsidRPr="00A1344C">
        <w:rPr>
          <w:sz w:val="24"/>
          <w:szCs w:val="24"/>
        </w:rPr>
        <w:lastRenderedPageBreak/>
        <w:t>To build conceptual understanding of decimals, students benefit from concrete and representational materials</w:t>
      </w:r>
      <w:r w:rsidR="00107D84" w:rsidRPr="00A1344C">
        <w:rPr>
          <w:sz w:val="24"/>
          <w:szCs w:val="24"/>
        </w:rPr>
        <w:t xml:space="preserve"> </w:t>
      </w:r>
      <w:r w:rsidR="009B5E91" w:rsidRPr="00A1344C">
        <w:rPr>
          <w:sz w:val="24"/>
          <w:szCs w:val="24"/>
        </w:rPr>
        <w:t>and consistent use of precise language</w:t>
      </w:r>
      <w:r w:rsidR="008B21B6">
        <w:rPr>
          <w:sz w:val="24"/>
          <w:szCs w:val="24"/>
        </w:rPr>
        <w:t xml:space="preserve"> (</w:t>
      </w:r>
      <w:r w:rsidR="008B21B6" w:rsidRPr="008B21B6">
        <w:rPr>
          <w:sz w:val="24"/>
          <w:szCs w:val="24"/>
        </w:rPr>
        <w:t xml:space="preserve">Carbonneau, Marley, </w:t>
      </w:r>
      <w:r w:rsidR="008B21B6">
        <w:rPr>
          <w:sz w:val="24"/>
          <w:szCs w:val="24"/>
        </w:rPr>
        <w:t>and</w:t>
      </w:r>
      <w:r w:rsidR="008B21B6" w:rsidRPr="008B21B6">
        <w:rPr>
          <w:sz w:val="24"/>
          <w:szCs w:val="24"/>
        </w:rPr>
        <w:t xml:space="preserve"> Selig</w:t>
      </w:r>
      <w:r w:rsidR="008B21B6">
        <w:rPr>
          <w:sz w:val="24"/>
          <w:szCs w:val="24"/>
        </w:rPr>
        <w:t>, 2013).</w:t>
      </w:r>
      <w:r w:rsidR="009B5E91" w:rsidRPr="00A1344C">
        <w:rPr>
          <w:sz w:val="24"/>
          <w:szCs w:val="24"/>
        </w:rPr>
        <w:t xml:space="preserve"> When naming a number such as 2.4, it is imperative to read it as “2 and 4 tenths” rather than “2 point 4” </w:t>
      </w:r>
      <w:proofErr w:type="gramStart"/>
      <w:r w:rsidR="009B5E91" w:rsidRPr="00A1344C">
        <w:rPr>
          <w:sz w:val="24"/>
          <w:szCs w:val="24"/>
        </w:rPr>
        <w:t>in order to</w:t>
      </w:r>
      <w:proofErr w:type="gramEnd"/>
      <w:r w:rsidR="009B5E91" w:rsidRPr="00A1344C">
        <w:rPr>
          <w:sz w:val="24"/>
          <w:szCs w:val="24"/>
        </w:rPr>
        <w:t xml:space="preserve"> develop understanding and flexibility with number. </w:t>
      </w:r>
      <w:r w:rsidRPr="00F06E67">
        <w:rPr>
          <w:sz w:val="24"/>
          <w:szCs w:val="24"/>
        </w:rPr>
        <w:t>Base</w:t>
      </w:r>
      <w:r w:rsidR="003E7741">
        <w:rPr>
          <w:sz w:val="24"/>
          <w:szCs w:val="24"/>
        </w:rPr>
        <w:t>-</w:t>
      </w:r>
      <w:r w:rsidR="00645FC7">
        <w:rPr>
          <w:sz w:val="24"/>
          <w:szCs w:val="24"/>
        </w:rPr>
        <w:t>10</w:t>
      </w:r>
      <w:r w:rsidRPr="00EE2966">
        <w:rPr>
          <w:sz w:val="24"/>
          <w:szCs w:val="24"/>
        </w:rPr>
        <w:t xml:space="preserve"> blocks are typically used in the primary grades</w:t>
      </w:r>
      <w:r w:rsidR="007C2DF5">
        <w:rPr>
          <w:sz w:val="24"/>
          <w:szCs w:val="24"/>
        </w:rPr>
        <w:t>,</w:t>
      </w:r>
      <w:r w:rsidRPr="00EE2966">
        <w:rPr>
          <w:sz w:val="24"/>
          <w:szCs w:val="24"/>
        </w:rPr>
        <w:t xml:space="preserve"> with the small cube representing one whole unit</w:t>
      </w:r>
      <w:r w:rsidRPr="001E589D">
        <w:rPr>
          <w:sz w:val="24"/>
          <w:szCs w:val="24"/>
        </w:rPr>
        <w:t>, a rod representing 10 units</w:t>
      </w:r>
      <w:r w:rsidR="00856164">
        <w:rPr>
          <w:sz w:val="24"/>
          <w:szCs w:val="24"/>
        </w:rPr>
        <w:t>,</w:t>
      </w:r>
      <w:r w:rsidRPr="001E589D">
        <w:rPr>
          <w:sz w:val="24"/>
          <w:szCs w:val="24"/>
        </w:rPr>
        <w:t xml:space="preserve"> and a 10 </w:t>
      </w:r>
      <w:r w:rsidR="00414106">
        <w:rPr>
          <w:sz w:val="24"/>
          <w:szCs w:val="24"/>
        </w:rPr>
        <w:t>x</w:t>
      </w:r>
      <w:r w:rsidRPr="001E589D">
        <w:rPr>
          <w:sz w:val="24"/>
          <w:szCs w:val="24"/>
        </w:rPr>
        <w:t xml:space="preserve"> 10 flat representing 100. If instead, the large, </w:t>
      </w:r>
      <w:r w:rsidR="00414106">
        <w:rPr>
          <w:sz w:val="24"/>
          <w:szCs w:val="24"/>
        </w:rPr>
        <w:t>three</w:t>
      </w:r>
      <w:r w:rsidRPr="001E589D">
        <w:rPr>
          <w:sz w:val="24"/>
          <w:szCs w:val="24"/>
        </w:rPr>
        <w:t xml:space="preserve">-dimensional cube is used to represent the whole, students have a tactile, visual model to consider the value of </w:t>
      </w:r>
      <w:r w:rsidR="00736E13" w:rsidRPr="001E589D">
        <w:rPr>
          <w:sz w:val="24"/>
          <w:szCs w:val="24"/>
        </w:rPr>
        <w:t xml:space="preserve">the small cube, </w:t>
      </w:r>
      <w:r w:rsidRPr="00A1344C">
        <w:rPr>
          <w:sz w:val="24"/>
          <w:szCs w:val="24"/>
        </w:rPr>
        <w:t xml:space="preserve">the rod, and the 10 </w:t>
      </w:r>
      <w:r w:rsidR="00856164">
        <w:rPr>
          <w:sz w:val="24"/>
          <w:szCs w:val="24"/>
        </w:rPr>
        <w:t>x</w:t>
      </w:r>
      <w:r w:rsidR="00856164" w:rsidRPr="00A1344C">
        <w:rPr>
          <w:sz w:val="24"/>
          <w:szCs w:val="24"/>
        </w:rPr>
        <w:t xml:space="preserve"> </w:t>
      </w:r>
      <w:r w:rsidRPr="00A1344C">
        <w:rPr>
          <w:sz w:val="24"/>
          <w:szCs w:val="24"/>
        </w:rPr>
        <w:t xml:space="preserve">10 flat. Another useful tool is a printed 10 </w:t>
      </w:r>
      <w:r w:rsidR="00414106">
        <w:rPr>
          <w:sz w:val="24"/>
          <w:szCs w:val="24"/>
        </w:rPr>
        <w:t>x</w:t>
      </w:r>
      <w:r w:rsidRPr="00A1344C">
        <w:rPr>
          <w:sz w:val="24"/>
          <w:szCs w:val="24"/>
        </w:rPr>
        <w:t xml:space="preserve"> 10 grid. Students visualize the whole grid as representing the whole and can shade in various decimal values. For example, if </w:t>
      </w:r>
      <w:r w:rsidR="008E497B">
        <w:rPr>
          <w:sz w:val="24"/>
          <w:szCs w:val="24"/>
        </w:rPr>
        <w:t>two</w:t>
      </w:r>
      <w:r w:rsidRPr="00A1344C">
        <w:rPr>
          <w:sz w:val="24"/>
          <w:szCs w:val="24"/>
        </w:rPr>
        <w:t xml:space="preserve"> columns plus an additional </w:t>
      </w:r>
      <w:r w:rsidR="008E497B">
        <w:rPr>
          <w:sz w:val="24"/>
          <w:szCs w:val="24"/>
        </w:rPr>
        <w:t>five</w:t>
      </w:r>
      <w:r w:rsidRPr="00A1344C">
        <w:rPr>
          <w:sz w:val="24"/>
          <w:szCs w:val="24"/>
        </w:rPr>
        <w:t xml:space="preserve"> small squares are shaded on the grid, the student can visualize that value</w:t>
      </w:r>
      <w:r w:rsidRPr="00F06E67">
        <w:rPr>
          <w:sz w:val="24"/>
          <w:szCs w:val="24"/>
        </w:rPr>
        <w:t xml:space="preserve"> as </w:t>
      </w:r>
      <w:r w:rsidR="009712AD">
        <w:rPr>
          <w:sz w:val="24"/>
          <w:szCs w:val="24"/>
        </w:rPr>
        <w:t>0.25 or 1/4</w:t>
      </w:r>
      <w:r w:rsidR="009C67DD">
        <w:rPr>
          <w:sz w:val="24"/>
          <w:szCs w:val="24"/>
        </w:rPr>
        <w:t xml:space="preserve"> </w:t>
      </w:r>
      <w:r w:rsidRPr="001E589D">
        <w:rPr>
          <w:sz w:val="24"/>
          <w:szCs w:val="24"/>
        </w:rPr>
        <w:t xml:space="preserve">of the whole. </w:t>
      </w:r>
      <w:r w:rsidR="00736E13" w:rsidRPr="00A1344C">
        <w:rPr>
          <w:sz w:val="24"/>
          <w:szCs w:val="24"/>
        </w:rPr>
        <w:t>When decimal numbers are read correctly</w:t>
      </w:r>
      <w:r w:rsidR="00F1545E">
        <w:rPr>
          <w:sz w:val="24"/>
          <w:szCs w:val="24"/>
        </w:rPr>
        <w:t xml:space="preserve">—for example, </w:t>
      </w:r>
      <w:r w:rsidR="00736E13" w:rsidRPr="00A1344C">
        <w:rPr>
          <w:sz w:val="24"/>
          <w:szCs w:val="24"/>
        </w:rPr>
        <w:t>reading .25, as “twenty-five hundredths”</w:t>
      </w:r>
      <w:r w:rsidR="00F1545E">
        <w:rPr>
          <w:sz w:val="24"/>
          <w:szCs w:val="24"/>
        </w:rPr>
        <w:t>—</w:t>
      </w:r>
      <w:r w:rsidR="00736E13" w:rsidRPr="00A1344C">
        <w:rPr>
          <w:sz w:val="24"/>
          <w:szCs w:val="24"/>
        </w:rPr>
        <w:t>students can make a natural connection between the decimal form and the fractional form, noting that “twenty-five hundredths” can be written as the fraction 25/100, which simplifies to</w:t>
      </w:r>
      <w:r w:rsidR="003E20E8">
        <w:rPr>
          <w:sz w:val="24"/>
          <w:szCs w:val="24"/>
        </w:rPr>
        <w:t xml:space="preserve"> 1/4</w:t>
      </w:r>
      <w:r w:rsidR="00736E13" w:rsidRPr="00A1344C">
        <w:rPr>
          <w:sz w:val="24"/>
          <w:szCs w:val="24"/>
        </w:rPr>
        <w:t xml:space="preserve"> </w:t>
      </w:r>
      <w:r w:rsidR="003E20E8">
        <w:rPr>
          <w:sz w:val="24"/>
          <w:szCs w:val="24"/>
        </w:rPr>
        <w:t>(SMP.6)</w:t>
      </w:r>
      <w:r w:rsidR="00736E13" w:rsidRPr="00A1344C">
        <w:rPr>
          <w:sz w:val="24"/>
          <w:szCs w:val="24"/>
        </w:rPr>
        <w:t>.</w:t>
      </w:r>
    </w:p>
    <w:p w14:paraId="5318B382" w14:textId="39F6AE6C" w:rsidR="00481BB3" w:rsidRPr="00CB4A4C" w:rsidRDefault="00E87C6D" w:rsidP="00B75FDC">
      <w:pPr>
        <w:spacing w:after="240" w:line="360" w:lineRule="auto"/>
        <w:rPr>
          <w:sz w:val="24"/>
          <w:szCs w:val="24"/>
        </w:rPr>
      </w:pPr>
      <w:r w:rsidRPr="00EE2966">
        <w:rPr>
          <w:sz w:val="24"/>
          <w:szCs w:val="24"/>
        </w:rPr>
        <w:t>Fifth</w:t>
      </w:r>
      <w:r w:rsidR="00570379">
        <w:rPr>
          <w:sz w:val="24"/>
          <w:szCs w:val="24"/>
        </w:rPr>
        <w:t>-</w:t>
      </w:r>
      <w:r w:rsidRPr="00EE2966">
        <w:rPr>
          <w:sz w:val="24"/>
          <w:szCs w:val="24"/>
        </w:rPr>
        <w:t>grade</w:t>
      </w:r>
      <w:r w:rsidR="002156F1">
        <w:rPr>
          <w:sz w:val="24"/>
          <w:szCs w:val="24"/>
        </w:rPr>
        <w:t xml:space="preserve"> student</w:t>
      </w:r>
      <w:r w:rsidRPr="00EE2966">
        <w:rPr>
          <w:sz w:val="24"/>
          <w:szCs w:val="24"/>
        </w:rPr>
        <w:t>s use equivalent fractions to solve problems; thus</w:t>
      </w:r>
      <w:r w:rsidR="00B75FDC" w:rsidRPr="001E589D">
        <w:rPr>
          <w:sz w:val="24"/>
          <w:szCs w:val="24"/>
        </w:rPr>
        <w:t>,</w:t>
      </w:r>
      <w:r w:rsidRPr="001E589D">
        <w:rPr>
          <w:sz w:val="24"/>
          <w:szCs w:val="24"/>
        </w:rPr>
        <w:t xml:space="preserve"> it is essential that they have a</w:t>
      </w:r>
      <w:r w:rsidRPr="00A1344C">
        <w:rPr>
          <w:sz w:val="24"/>
          <w:szCs w:val="24"/>
        </w:rPr>
        <w:t xml:space="preserve"> strong grasp of equality (</w:t>
      </w:r>
      <w:r w:rsidR="000A4A3A" w:rsidRPr="00A1344C">
        <w:rPr>
          <w:sz w:val="24"/>
          <w:szCs w:val="24"/>
        </w:rPr>
        <w:t>S</w:t>
      </w:r>
      <w:r w:rsidRPr="00A1344C">
        <w:rPr>
          <w:sz w:val="24"/>
          <w:szCs w:val="24"/>
        </w:rPr>
        <w:t xml:space="preserve">MP.6) and have developed facility with using </w:t>
      </w:r>
      <w:r w:rsidRPr="000A64DA">
        <w:rPr>
          <w:sz w:val="24"/>
          <w:szCs w:val="24"/>
        </w:rPr>
        <w:t>benchmark fractions</w:t>
      </w:r>
      <w:r w:rsidRPr="00A1344C">
        <w:rPr>
          <w:sz w:val="24"/>
          <w:szCs w:val="24"/>
        </w:rPr>
        <w:t xml:space="preserve"> (e.g.,</w:t>
      </w:r>
      <w:r w:rsidR="00570379">
        <w:rPr>
          <w:sz w:val="24"/>
          <w:szCs w:val="24"/>
        </w:rPr>
        <w:t xml:space="preserve"> 1/2,</w:t>
      </w:r>
      <w:r w:rsidRPr="00A1344C">
        <w:rPr>
          <w:sz w:val="24"/>
          <w:szCs w:val="24"/>
        </w:rPr>
        <w:t xml:space="preserve"> </w:t>
      </w:r>
      <w:r w:rsidR="00570379">
        <w:rPr>
          <w:sz w:val="24"/>
          <w:szCs w:val="24"/>
        </w:rPr>
        <w:t>2/3,</w:t>
      </w:r>
      <w:r w:rsidRPr="00A1344C">
        <w:rPr>
          <w:sz w:val="24"/>
          <w:szCs w:val="24"/>
        </w:rPr>
        <w:t xml:space="preserve"> </w:t>
      </w:r>
      <w:r w:rsidR="00570379">
        <w:rPr>
          <w:sz w:val="24"/>
          <w:szCs w:val="24"/>
        </w:rPr>
        <w:t>3/4</w:t>
      </w:r>
      <w:r w:rsidR="00570379" w:rsidRPr="00A1344C">
        <w:rPr>
          <w:sz w:val="24"/>
          <w:szCs w:val="24"/>
        </w:rPr>
        <w:t xml:space="preserve">) </w:t>
      </w:r>
      <w:r w:rsidRPr="00A1344C">
        <w:rPr>
          <w:sz w:val="24"/>
          <w:szCs w:val="24"/>
        </w:rPr>
        <w:t>to reason about, compare, and calculate with fractions. Experiences with placing whole numbers, fractions, and decimals on the number line contribute to building fraction number sense. Students need time and opportunity to collaborate, critique, and reason about whe</w:t>
      </w:r>
      <w:r w:rsidR="00C01A4B" w:rsidRPr="00A1344C">
        <w:rPr>
          <w:sz w:val="24"/>
          <w:szCs w:val="24"/>
        </w:rPr>
        <w:t xml:space="preserve">re to place </w:t>
      </w:r>
      <w:r w:rsidRPr="00A1344C">
        <w:rPr>
          <w:sz w:val="24"/>
          <w:szCs w:val="24"/>
        </w:rPr>
        <w:t>the numbers</w:t>
      </w:r>
      <w:r w:rsidR="00C01A4B" w:rsidRPr="00A1344C">
        <w:rPr>
          <w:sz w:val="24"/>
          <w:szCs w:val="24"/>
        </w:rPr>
        <w:t xml:space="preserve"> on the number line</w:t>
      </w:r>
      <w:r w:rsidRPr="00A1344C">
        <w:rPr>
          <w:sz w:val="24"/>
          <w:szCs w:val="24"/>
        </w:rPr>
        <w:t xml:space="preserve"> (</w:t>
      </w:r>
      <w:r w:rsidR="000A4A3A" w:rsidRPr="00A1344C">
        <w:rPr>
          <w:sz w:val="24"/>
          <w:szCs w:val="24"/>
        </w:rPr>
        <w:t>S</w:t>
      </w:r>
      <w:r w:rsidRPr="00A1344C">
        <w:rPr>
          <w:sz w:val="24"/>
          <w:szCs w:val="24"/>
        </w:rPr>
        <w:t>MP</w:t>
      </w:r>
      <w:r w:rsidR="00A43586">
        <w:rPr>
          <w:sz w:val="24"/>
          <w:szCs w:val="24"/>
        </w:rPr>
        <w:t>.</w:t>
      </w:r>
      <w:r w:rsidRPr="00A1344C">
        <w:rPr>
          <w:sz w:val="24"/>
          <w:szCs w:val="24"/>
        </w:rPr>
        <w:t>2, 3). For example, where might 4/7 be placed in relation to</w:t>
      </w:r>
      <w:r w:rsidR="00570379">
        <w:rPr>
          <w:sz w:val="24"/>
          <w:szCs w:val="24"/>
        </w:rPr>
        <w:t xml:space="preserve"> 1/2</w:t>
      </w:r>
      <w:r w:rsidRPr="00A1344C">
        <w:rPr>
          <w:sz w:val="24"/>
          <w:szCs w:val="24"/>
        </w:rPr>
        <w:t>?</w:t>
      </w:r>
      <w:r w:rsidR="00481BB3">
        <w:rPr>
          <w:sz w:val="24"/>
          <w:szCs w:val="24"/>
        </w:rPr>
        <w:t xml:space="preserve"> </w:t>
      </w:r>
      <w:r w:rsidR="00481BB3" w:rsidRPr="00BE122E">
        <w:rPr>
          <w:sz w:val="24"/>
          <w:szCs w:val="24"/>
        </w:rPr>
        <w:t>As students advance to middle school mathematics, their understanding of place value and flexibility with whole numbers, fractions</w:t>
      </w:r>
      <w:r w:rsidR="008322E5">
        <w:rPr>
          <w:sz w:val="24"/>
          <w:szCs w:val="24"/>
        </w:rPr>
        <w:t>,</w:t>
      </w:r>
      <w:r w:rsidR="00481BB3" w:rsidRPr="00BE122E">
        <w:rPr>
          <w:sz w:val="24"/>
          <w:szCs w:val="24"/>
        </w:rPr>
        <w:t xml:space="preserve"> and decimals will prepare them to work successfully with integers, percents, and ratios.</w:t>
      </w:r>
    </w:p>
    <w:p w14:paraId="75BCE9BA" w14:textId="0F302AA6" w:rsidR="006847AC" w:rsidRPr="00A1344C" w:rsidRDefault="00E87C6D" w:rsidP="00AA36A2">
      <w:pPr>
        <w:pStyle w:val="Heading3"/>
        <w:spacing w:line="360" w:lineRule="auto"/>
        <w:rPr>
          <w:rFonts w:eastAsia="Times New Roman"/>
          <w:color w:val="auto"/>
          <w:lang w:val="en-US"/>
        </w:rPr>
      </w:pPr>
      <w:bookmarkStart w:id="11" w:name="_Toc137108262"/>
      <w:r w:rsidRPr="00A1344C">
        <w:rPr>
          <w:rFonts w:eastAsia="Times New Roman"/>
          <w:color w:val="auto"/>
          <w:lang w:val="en-US"/>
        </w:rPr>
        <w:lastRenderedPageBreak/>
        <w:t xml:space="preserve">How </w:t>
      </w:r>
      <w:r w:rsidR="007F208C">
        <w:rPr>
          <w:rFonts w:eastAsia="Times New Roman"/>
          <w:color w:val="auto"/>
          <w:lang w:val="en-US"/>
        </w:rPr>
        <w:t>D</w:t>
      </w:r>
      <w:r w:rsidRPr="00A1344C">
        <w:rPr>
          <w:rFonts w:eastAsia="Times New Roman"/>
          <w:color w:val="auto"/>
          <w:lang w:val="en-US"/>
        </w:rPr>
        <w:t xml:space="preserve">o </w:t>
      </w:r>
      <w:r w:rsidR="007F208C">
        <w:rPr>
          <w:rFonts w:eastAsia="Times New Roman"/>
          <w:color w:val="auto"/>
          <w:lang w:val="en-US"/>
        </w:rPr>
        <w:t>Ch</w:t>
      </w:r>
      <w:r w:rsidRPr="00A1344C">
        <w:rPr>
          <w:rFonts w:eastAsia="Times New Roman"/>
          <w:color w:val="auto"/>
          <w:lang w:val="en-US"/>
        </w:rPr>
        <w:t xml:space="preserve">ildren in </w:t>
      </w:r>
      <w:r w:rsidR="007F208C">
        <w:rPr>
          <w:rFonts w:eastAsia="Times New Roman"/>
          <w:color w:val="auto"/>
          <w:lang w:val="en-US"/>
        </w:rPr>
        <w:t>G</w:t>
      </w:r>
      <w:r w:rsidR="00B75FDC" w:rsidRPr="00A1344C">
        <w:rPr>
          <w:rFonts w:eastAsia="Times New Roman"/>
          <w:color w:val="auto"/>
          <w:lang w:val="en-US"/>
        </w:rPr>
        <w:t xml:space="preserve">rades </w:t>
      </w:r>
      <w:r w:rsidR="007F208C">
        <w:rPr>
          <w:rFonts w:eastAsia="Times New Roman"/>
          <w:color w:val="auto"/>
          <w:lang w:val="en-US"/>
        </w:rPr>
        <w:t>Three Through Five D</w:t>
      </w:r>
      <w:r w:rsidRPr="00A1344C">
        <w:rPr>
          <w:rFonts w:eastAsia="Times New Roman"/>
          <w:color w:val="auto"/>
          <w:lang w:val="en-US"/>
        </w:rPr>
        <w:t xml:space="preserve">evelop </w:t>
      </w:r>
      <w:r w:rsidR="007F208C">
        <w:rPr>
          <w:rFonts w:eastAsia="Times New Roman"/>
          <w:color w:val="auto"/>
          <w:lang w:val="en-US"/>
        </w:rPr>
        <w:t>U</w:t>
      </w:r>
      <w:r w:rsidRPr="00A1344C">
        <w:rPr>
          <w:rFonts w:eastAsia="Times New Roman"/>
          <w:color w:val="auto"/>
          <w:lang w:val="en-US"/>
        </w:rPr>
        <w:t xml:space="preserve">nderstanding of the </w:t>
      </w:r>
      <w:r w:rsidR="007F208C">
        <w:rPr>
          <w:rFonts w:eastAsia="Times New Roman"/>
          <w:color w:val="auto"/>
          <w:lang w:val="en-US"/>
        </w:rPr>
        <w:t>O</w:t>
      </w:r>
      <w:r w:rsidRPr="00A1344C">
        <w:rPr>
          <w:rFonts w:eastAsia="Times New Roman"/>
          <w:color w:val="auto"/>
          <w:lang w:val="en-US"/>
        </w:rPr>
        <w:t xml:space="preserve">perations of </w:t>
      </w:r>
      <w:r w:rsidR="007F208C">
        <w:rPr>
          <w:rFonts w:eastAsia="Times New Roman"/>
          <w:color w:val="auto"/>
          <w:lang w:val="en-US"/>
        </w:rPr>
        <w:t>M</w:t>
      </w:r>
      <w:r w:rsidRPr="00A1344C">
        <w:rPr>
          <w:rFonts w:eastAsia="Times New Roman"/>
          <w:color w:val="auto"/>
          <w:lang w:val="en-US"/>
        </w:rPr>
        <w:t xml:space="preserve">ultiplication and </w:t>
      </w:r>
      <w:r w:rsidR="007F208C">
        <w:rPr>
          <w:rFonts w:eastAsia="Times New Roman"/>
          <w:color w:val="auto"/>
          <w:lang w:val="en-US"/>
        </w:rPr>
        <w:t>D</w:t>
      </w:r>
      <w:r w:rsidRPr="00A1344C">
        <w:rPr>
          <w:rFonts w:eastAsia="Times New Roman"/>
          <w:color w:val="auto"/>
          <w:lang w:val="en-US"/>
        </w:rPr>
        <w:t>ivision?</w:t>
      </w:r>
      <w:bookmarkEnd w:id="11"/>
    </w:p>
    <w:p w14:paraId="6B5F7676" w14:textId="0D7556FA" w:rsidR="006847AC" w:rsidRPr="00930E0F" w:rsidRDefault="001A61A3" w:rsidP="003540B8">
      <w:pPr>
        <w:pStyle w:val="Heading4"/>
      </w:pPr>
      <w:r w:rsidRPr="00930E0F">
        <w:t>G</w:t>
      </w:r>
      <w:r w:rsidR="00E87C6D" w:rsidRPr="00930E0F">
        <w:t>rade</w:t>
      </w:r>
      <w:r w:rsidRPr="00930E0F">
        <w:t xml:space="preserve"> </w:t>
      </w:r>
      <w:r w:rsidR="007F208C">
        <w:t>Three</w:t>
      </w:r>
    </w:p>
    <w:p w14:paraId="41FD8324" w14:textId="1C3E2074" w:rsidR="00B31AB0" w:rsidRDefault="00E87C6D" w:rsidP="00563B03">
      <w:pPr>
        <w:spacing w:after="240" w:line="360" w:lineRule="auto"/>
        <w:rPr>
          <w:sz w:val="24"/>
          <w:szCs w:val="24"/>
        </w:rPr>
      </w:pPr>
      <w:r w:rsidRPr="00A1344C">
        <w:rPr>
          <w:sz w:val="24"/>
          <w:szCs w:val="24"/>
        </w:rPr>
        <w:t>Building understanding of multiplication and division co</w:t>
      </w:r>
      <w:r w:rsidR="008F51D7">
        <w:rPr>
          <w:sz w:val="24"/>
          <w:szCs w:val="24"/>
        </w:rPr>
        <w:t>nstitutes</w:t>
      </w:r>
      <w:r w:rsidRPr="00A1344C">
        <w:rPr>
          <w:sz w:val="24"/>
          <w:szCs w:val="24"/>
        </w:rPr>
        <w:t xml:space="preserve"> a large part of the content for third grade. These students first approach multiplication as repeated addition of equal size groups</w:t>
      </w:r>
      <w:r w:rsidR="006836C8">
        <w:rPr>
          <w:sz w:val="24"/>
          <w:szCs w:val="24"/>
        </w:rPr>
        <w:t>, such as the illustration</w:t>
      </w:r>
      <w:r w:rsidR="002D6A59">
        <w:rPr>
          <w:sz w:val="24"/>
          <w:szCs w:val="24"/>
        </w:rPr>
        <w:t>s</w:t>
      </w:r>
      <w:r w:rsidR="006836C8">
        <w:rPr>
          <w:sz w:val="24"/>
          <w:szCs w:val="24"/>
        </w:rPr>
        <w:t xml:space="preserve"> here, which show 4 groups of 3 stars, for a total of 12 stars: 4 </w:t>
      </w:r>
      <w:r w:rsidR="008C58F0" w:rsidRPr="008C58F0">
        <w:rPr>
          <w:sz w:val="24"/>
          <w:szCs w:val="24"/>
        </w:rPr>
        <w:t>×</w:t>
      </w:r>
      <w:r w:rsidR="006836C8">
        <w:rPr>
          <w:sz w:val="24"/>
          <w:szCs w:val="24"/>
        </w:rPr>
        <w:t xml:space="preserve"> 3 = 12</w:t>
      </w:r>
      <w:r w:rsidRPr="00A1344C">
        <w:rPr>
          <w:sz w:val="24"/>
          <w:szCs w:val="24"/>
        </w:rPr>
        <w:t>.</w:t>
      </w:r>
    </w:p>
    <w:p w14:paraId="5B461F3C" w14:textId="5C9E3FC9" w:rsidR="008010D7" w:rsidRDefault="002D6A59" w:rsidP="00E6312E">
      <w:pPr>
        <w:spacing w:line="240" w:lineRule="auto"/>
        <w:jc w:val="center"/>
        <w:rPr>
          <w:sz w:val="24"/>
          <w:szCs w:val="24"/>
        </w:rPr>
      </w:pPr>
      <w:r>
        <w:rPr>
          <w:sz w:val="24"/>
          <w:szCs w:val="24"/>
        </w:rPr>
        <w:t xml:space="preserve">Repeated Addition: 4 </w:t>
      </w:r>
      <w:r w:rsidR="00F61FFA" w:rsidRPr="008C58F0">
        <w:rPr>
          <w:sz w:val="24"/>
          <w:szCs w:val="24"/>
        </w:rPr>
        <w:t>×</w:t>
      </w:r>
      <w:r>
        <w:rPr>
          <w:sz w:val="24"/>
          <w:szCs w:val="24"/>
        </w:rPr>
        <w:t xml:space="preserve"> 3 = 12</w:t>
      </w:r>
    </w:p>
    <w:p w14:paraId="0020F633" w14:textId="5867A79B" w:rsidR="002D6A59" w:rsidRDefault="008010D7" w:rsidP="002D6A59">
      <w:pPr>
        <w:spacing w:after="240" w:line="240" w:lineRule="auto"/>
        <w:jc w:val="center"/>
        <w:rPr>
          <w:sz w:val="24"/>
          <w:szCs w:val="24"/>
        </w:rPr>
      </w:pPr>
      <w:r w:rsidRPr="002D6A59">
        <w:rPr>
          <w:noProof/>
          <w:sz w:val="24"/>
          <w:szCs w:val="24"/>
        </w:rPr>
        <w:drawing>
          <wp:inline distT="0" distB="0" distL="0" distR="0" wp14:anchorId="168D7A15" wp14:editId="371DB6C9">
            <wp:extent cx="3445510" cy="1110615"/>
            <wp:effectExtent l="0" t="0" r="2540" b="0"/>
            <wp:docPr id="20" name="Picture 20" descr="Four groups with three stars in each group illustrate the repeated addition of 4 x 3 = 1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3445510" cy="1110615"/>
                    </a:xfrm>
                    <a:prstGeom prst="rect">
                      <a:avLst/>
                    </a:prstGeom>
                    <a:ln>
                      <a:noFill/>
                    </a:ln>
                    <a:extLst>
                      <a:ext uri="{53640926-AAD7-44D8-BBD7-CCE9431645EC}">
                        <a14:shadowObscured xmlns:a14="http://schemas.microsoft.com/office/drawing/2010/main"/>
                      </a:ext>
                    </a:extLst>
                  </pic:spPr>
                </pic:pic>
              </a:graphicData>
            </a:graphic>
          </wp:inline>
        </w:drawing>
      </w:r>
    </w:p>
    <w:p w14:paraId="1DD0DC1E" w14:textId="69C30B47" w:rsidR="006836C8" w:rsidRDefault="00E87C6D" w:rsidP="00563B03">
      <w:pPr>
        <w:spacing w:after="240" w:line="360" w:lineRule="auto"/>
        <w:rPr>
          <w:sz w:val="24"/>
          <w:szCs w:val="24"/>
        </w:rPr>
      </w:pPr>
      <w:r w:rsidRPr="00A1344C">
        <w:rPr>
          <w:sz w:val="24"/>
          <w:szCs w:val="24"/>
        </w:rPr>
        <w:t xml:space="preserve">Then, as they apply multiplication to measurement concepts, </w:t>
      </w:r>
      <w:r w:rsidR="00DF011A">
        <w:rPr>
          <w:sz w:val="24"/>
          <w:szCs w:val="24"/>
        </w:rPr>
        <w:t>students begin to</w:t>
      </w:r>
      <w:r w:rsidR="00DF011A" w:rsidRPr="00A1344C">
        <w:rPr>
          <w:sz w:val="24"/>
          <w:szCs w:val="24"/>
        </w:rPr>
        <w:t xml:space="preserve"> </w:t>
      </w:r>
      <w:r w:rsidRPr="00A1344C">
        <w:rPr>
          <w:sz w:val="24"/>
          <w:szCs w:val="24"/>
        </w:rPr>
        <w:t>view multiplication</w:t>
      </w:r>
      <w:r w:rsidR="001223A0">
        <w:rPr>
          <w:sz w:val="24"/>
          <w:szCs w:val="24"/>
        </w:rPr>
        <w:t xml:space="preserve"> as “jumps” on a number line</w:t>
      </w:r>
      <w:r w:rsidR="00DF011A">
        <w:rPr>
          <w:sz w:val="24"/>
          <w:szCs w:val="24"/>
        </w:rPr>
        <w:t>, as well as</w:t>
      </w:r>
      <w:r w:rsidRPr="00A1344C">
        <w:rPr>
          <w:sz w:val="24"/>
          <w:szCs w:val="24"/>
        </w:rPr>
        <w:t xml:space="preserve"> in terms of </w:t>
      </w:r>
      <w:r w:rsidRPr="00F332F6">
        <w:rPr>
          <w:b/>
          <w:sz w:val="24"/>
          <w:szCs w:val="24"/>
        </w:rPr>
        <w:t>arrays</w:t>
      </w:r>
      <w:r w:rsidRPr="00A1344C">
        <w:rPr>
          <w:sz w:val="24"/>
          <w:szCs w:val="24"/>
        </w:rPr>
        <w:t xml:space="preserve"> and area.</w:t>
      </w:r>
    </w:p>
    <w:p w14:paraId="7ECFDAF2" w14:textId="1C54061F" w:rsidR="003A3A8D" w:rsidRDefault="003A3A8D" w:rsidP="003A3A8D">
      <w:pPr>
        <w:spacing w:line="240" w:lineRule="auto"/>
        <w:jc w:val="center"/>
        <w:rPr>
          <w:sz w:val="24"/>
          <w:szCs w:val="24"/>
        </w:rPr>
      </w:pPr>
      <w:r>
        <w:rPr>
          <w:sz w:val="24"/>
          <w:szCs w:val="24"/>
        </w:rPr>
        <w:t xml:space="preserve">4 </w:t>
      </w:r>
      <w:r w:rsidR="008C58F0" w:rsidRPr="008C58F0">
        <w:rPr>
          <w:sz w:val="24"/>
          <w:szCs w:val="24"/>
        </w:rPr>
        <w:t>×</w:t>
      </w:r>
      <w:r>
        <w:rPr>
          <w:sz w:val="24"/>
          <w:szCs w:val="24"/>
        </w:rPr>
        <w:t xml:space="preserve"> 3 = 12 on a number line</w:t>
      </w:r>
    </w:p>
    <w:p w14:paraId="070F730C" w14:textId="77777777" w:rsidR="003A3A8D" w:rsidRDefault="003A3A8D" w:rsidP="003A3A8D">
      <w:pPr>
        <w:spacing w:after="240" w:line="240" w:lineRule="auto"/>
        <w:jc w:val="center"/>
        <w:rPr>
          <w:sz w:val="24"/>
          <w:szCs w:val="24"/>
        </w:rPr>
      </w:pPr>
      <w:r w:rsidRPr="002D6A59">
        <w:rPr>
          <w:noProof/>
          <w:sz w:val="24"/>
          <w:szCs w:val="24"/>
        </w:rPr>
        <w:drawing>
          <wp:inline distT="0" distB="0" distL="0" distR="0" wp14:anchorId="76BD5405" wp14:editId="584D3AA7">
            <wp:extent cx="3802380" cy="608330"/>
            <wp:effectExtent l="0" t="0" r="7620" b="1270"/>
            <wp:docPr id="456" name="Picture 456" descr="Number line showing four “jumps,” each of distance three. Starts at 0, ends at 3. Next jump goes to 6, next to 9, the last goes t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3802380" cy="608330"/>
                    </a:xfrm>
                    <a:prstGeom prst="rect">
                      <a:avLst/>
                    </a:prstGeom>
                    <a:ln>
                      <a:noFill/>
                    </a:ln>
                    <a:extLst>
                      <a:ext uri="{53640926-AAD7-44D8-BBD7-CCE9431645EC}">
                        <a14:shadowObscured xmlns:a14="http://schemas.microsoft.com/office/drawing/2010/main"/>
                      </a:ext>
                    </a:extLst>
                  </pic:spPr>
                </pic:pic>
              </a:graphicData>
            </a:graphic>
          </wp:inline>
        </w:drawing>
      </w:r>
    </w:p>
    <w:p w14:paraId="33A81578" w14:textId="456D9F2D" w:rsidR="003A3A8D" w:rsidRDefault="003A3A8D" w:rsidP="003A3A8D">
      <w:pPr>
        <w:spacing w:line="240" w:lineRule="auto"/>
        <w:jc w:val="center"/>
        <w:rPr>
          <w:sz w:val="24"/>
          <w:szCs w:val="24"/>
        </w:rPr>
      </w:pPr>
      <w:r>
        <w:rPr>
          <w:sz w:val="24"/>
          <w:szCs w:val="24"/>
        </w:rPr>
        <w:t xml:space="preserve">Array, 4 </w:t>
      </w:r>
      <w:r w:rsidR="00F61FFA" w:rsidRPr="008C58F0">
        <w:rPr>
          <w:sz w:val="24"/>
          <w:szCs w:val="24"/>
        </w:rPr>
        <w:t>×</w:t>
      </w:r>
      <w:r>
        <w:rPr>
          <w:sz w:val="24"/>
          <w:szCs w:val="24"/>
        </w:rPr>
        <w:t xml:space="preserve"> 3 = 12</w:t>
      </w:r>
    </w:p>
    <w:p w14:paraId="524C7815" w14:textId="77777777" w:rsidR="003A3A8D" w:rsidRDefault="003A3A8D" w:rsidP="003A3A8D">
      <w:pPr>
        <w:spacing w:after="240" w:line="240" w:lineRule="auto"/>
        <w:jc w:val="center"/>
        <w:rPr>
          <w:sz w:val="24"/>
          <w:szCs w:val="24"/>
        </w:rPr>
      </w:pPr>
      <w:r w:rsidRPr="002D6A59">
        <w:rPr>
          <w:noProof/>
          <w:sz w:val="24"/>
          <w:szCs w:val="24"/>
        </w:rPr>
        <w:drawing>
          <wp:inline distT="0" distB="0" distL="0" distR="0" wp14:anchorId="483E283B" wp14:editId="139A2A71">
            <wp:extent cx="1457407" cy="1277636"/>
            <wp:effectExtent l="0" t="0" r="9525" b="0"/>
            <wp:docPr id="457" name="Picture 457" descr="Four rows of stars with three stars in each row illustrate an array: 4 x 3 = 1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5154" r="54465" b="13881"/>
                    <a:stretch/>
                  </pic:blipFill>
                  <pic:spPr bwMode="auto">
                    <a:xfrm>
                      <a:off x="0" y="0"/>
                      <a:ext cx="1473975" cy="1292160"/>
                    </a:xfrm>
                    <a:prstGeom prst="rect">
                      <a:avLst/>
                    </a:prstGeom>
                    <a:ln>
                      <a:noFill/>
                    </a:ln>
                    <a:extLst>
                      <a:ext uri="{53640926-AAD7-44D8-BBD7-CCE9431645EC}">
                        <a14:shadowObscured xmlns:a14="http://schemas.microsoft.com/office/drawing/2010/main"/>
                      </a:ext>
                    </a:extLst>
                  </pic:spPr>
                </pic:pic>
              </a:graphicData>
            </a:graphic>
          </wp:inline>
        </w:drawing>
      </w:r>
    </w:p>
    <w:p w14:paraId="5AA78F26" w14:textId="30A7B070" w:rsidR="003A3A8D" w:rsidRDefault="003A3A8D" w:rsidP="003A3A8D">
      <w:pPr>
        <w:spacing w:line="240" w:lineRule="auto"/>
        <w:jc w:val="center"/>
        <w:rPr>
          <w:sz w:val="24"/>
          <w:szCs w:val="24"/>
        </w:rPr>
      </w:pPr>
      <w:r>
        <w:rPr>
          <w:sz w:val="24"/>
          <w:szCs w:val="24"/>
        </w:rPr>
        <w:t xml:space="preserve">Area, 4 </w:t>
      </w:r>
      <w:r w:rsidR="00F61FFA" w:rsidRPr="008C58F0">
        <w:rPr>
          <w:sz w:val="24"/>
          <w:szCs w:val="24"/>
        </w:rPr>
        <w:t>×</w:t>
      </w:r>
      <w:r>
        <w:rPr>
          <w:sz w:val="24"/>
          <w:szCs w:val="24"/>
        </w:rPr>
        <w:t xml:space="preserve"> 3 = 12 square units</w:t>
      </w:r>
    </w:p>
    <w:p w14:paraId="7A949967" w14:textId="120DF431" w:rsidR="003A3A8D" w:rsidRDefault="003A3A8D" w:rsidP="006C7902">
      <w:pPr>
        <w:spacing w:after="240" w:line="240" w:lineRule="auto"/>
        <w:jc w:val="center"/>
        <w:rPr>
          <w:sz w:val="24"/>
          <w:szCs w:val="24"/>
        </w:rPr>
      </w:pPr>
      <w:r w:rsidRPr="002D6A59">
        <w:rPr>
          <w:noProof/>
          <w:sz w:val="24"/>
          <w:szCs w:val="24"/>
        </w:rPr>
        <w:drawing>
          <wp:inline distT="0" distB="0" distL="0" distR="0" wp14:anchorId="1C5ADDB6" wp14:editId="64F84C7B">
            <wp:extent cx="1148080" cy="1087395"/>
            <wp:effectExtent l="0" t="0" r="0" b="0"/>
            <wp:docPr id="458" name="Picture 458" descr="A rectangle is composed of four rows of squares with three squares in each row to illustrate an area model of 4 x 3 = 1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61747" t="27749" r="9142" b="23233"/>
                    <a:stretch/>
                  </pic:blipFill>
                  <pic:spPr bwMode="auto">
                    <a:xfrm>
                      <a:off x="0" y="0"/>
                      <a:ext cx="1159866" cy="1098558"/>
                    </a:xfrm>
                    <a:prstGeom prst="rect">
                      <a:avLst/>
                    </a:prstGeom>
                    <a:ln>
                      <a:noFill/>
                    </a:ln>
                    <a:extLst>
                      <a:ext uri="{53640926-AAD7-44D8-BBD7-CCE9431645EC}">
                        <a14:shadowObscured xmlns:a14="http://schemas.microsoft.com/office/drawing/2010/main"/>
                      </a:ext>
                    </a:extLst>
                  </pic:spPr>
                </pic:pic>
              </a:graphicData>
            </a:graphic>
          </wp:inline>
        </w:drawing>
      </w:r>
    </w:p>
    <w:p w14:paraId="48506A4D" w14:textId="463EAE82" w:rsidR="006847AC" w:rsidRPr="00A1344C" w:rsidRDefault="00E87C6D" w:rsidP="00563B03">
      <w:pPr>
        <w:spacing w:after="240" w:line="360" w:lineRule="auto"/>
        <w:rPr>
          <w:sz w:val="24"/>
          <w:szCs w:val="24"/>
        </w:rPr>
      </w:pPr>
      <w:r w:rsidRPr="00A1344C">
        <w:rPr>
          <w:sz w:val="24"/>
          <w:szCs w:val="24"/>
        </w:rPr>
        <w:lastRenderedPageBreak/>
        <w:t>Students who make sense of numbers are likely to develop accurate, flexible</w:t>
      </w:r>
      <w:r w:rsidR="0051292C">
        <w:rPr>
          <w:sz w:val="24"/>
          <w:szCs w:val="24"/>
        </w:rPr>
        <w:t>,</w:t>
      </w:r>
      <w:r w:rsidRPr="00A1344C">
        <w:rPr>
          <w:sz w:val="24"/>
          <w:szCs w:val="24"/>
        </w:rPr>
        <w:t xml:space="preserve"> and efficient methods for multiplication. For example, to multiply 8 × 7, a student may find an easy approach by decomposing the 7 into 5 + 2 and thinking 8</w:t>
      </w:r>
      <w:r w:rsidR="00A43586">
        <w:rPr>
          <w:sz w:val="24"/>
          <w:szCs w:val="24"/>
        </w:rPr>
        <w:t xml:space="preserve"> </w:t>
      </w:r>
      <w:r w:rsidR="00414106" w:rsidRPr="00A1344C">
        <w:rPr>
          <w:sz w:val="24"/>
          <w:szCs w:val="24"/>
        </w:rPr>
        <w:t xml:space="preserve">× </w:t>
      </w:r>
      <w:r w:rsidRPr="00A1344C">
        <w:rPr>
          <w:sz w:val="24"/>
          <w:szCs w:val="24"/>
        </w:rPr>
        <w:t xml:space="preserve">5 = 40; 8 </w:t>
      </w:r>
      <w:r w:rsidR="00414106" w:rsidRPr="00A1344C">
        <w:rPr>
          <w:sz w:val="24"/>
          <w:szCs w:val="24"/>
        </w:rPr>
        <w:t xml:space="preserve">× </w:t>
      </w:r>
      <w:r w:rsidRPr="00A1344C">
        <w:rPr>
          <w:sz w:val="24"/>
          <w:szCs w:val="24"/>
        </w:rPr>
        <w:t>2 = 16; 40 + 16 = 56. Children with well-developed number sense readily make successful use of the distributive property (</w:t>
      </w:r>
      <w:r w:rsidR="000A4A3A" w:rsidRPr="00A1344C">
        <w:rPr>
          <w:sz w:val="24"/>
          <w:szCs w:val="24"/>
        </w:rPr>
        <w:t>S</w:t>
      </w:r>
      <w:r w:rsidRPr="00A1344C">
        <w:rPr>
          <w:sz w:val="24"/>
          <w:szCs w:val="24"/>
        </w:rPr>
        <w:t>MP</w:t>
      </w:r>
      <w:r w:rsidR="00456A54">
        <w:rPr>
          <w:sz w:val="24"/>
          <w:szCs w:val="24"/>
        </w:rPr>
        <w:t>.</w:t>
      </w:r>
      <w:r w:rsidRPr="00A1344C">
        <w:rPr>
          <w:sz w:val="24"/>
          <w:szCs w:val="24"/>
        </w:rPr>
        <w:t>7; 3.OA.5)</w:t>
      </w:r>
      <w:r w:rsidR="00570379">
        <w:rPr>
          <w:sz w:val="24"/>
          <w:szCs w:val="24"/>
        </w:rPr>
        <w:t>.</w:t>
      </w:r>
    </w:p>
    <w:p w14:paraId="500AF94B" w14:textId="4F8E3564" w:rsidR="006847AC" w:rsidRPr="00930E0F" w:rsidRDefault="001A61A3" w:rsidP="003540B8">
      <w:pPr>
        <w:pStyle w:val="Heading4"/>
      </w:pPr>
      <w:r w:rsidRPr="00930E0F">
        <w:t>G</w:t>
      </w:r>
      <w:r w:rsidR="00E87C6D" w:rsidRPr="00930E0F">
        <w:t>rade</w:t>
      </w:r>
      <w:r w:rsidRPr="00930E0F">
        <w:t xml:space="preserve"> </w:t>
      </w:r>
      <w:r w:rsidR="00625CC9">
        <w:t>Four</w:t>
      </w:r>
    </w:p>
    <w:p w14:paraId="500A8C9C" w14:textId="0B47E943" w:rsidR="006847AC" w:rsidRPr="00A1344C" w:rsidRDefault="00E87C6D" w:rsidP="00563B03">
      <w:pPr>
        <w:spacing w:after="240" w:line="360" w:lineRule="auto"/>
        <w:rPr>
          <w:sz w:val="24"/>
          <w:szCs w:val="24"/>
        </w:rPr>
      </w:pPr>
      <w:r w:rsidRPr="00A1344C">
        <w:rPr>
          <w:sz w:val="24"/>
          <w:szCs w:val="24"/>
        </w:rPr>
        <w:t>Concepts of multiplication advance in fourth grade, when students first encounter multiplication as comparison. Problems now include language such as “</w:t>
      </w:r>
      <w:r w:rsidR="0044298C">
        <w:rPr>
          <w:sz w:val="24"/>
          <w:szCs w:val="24"/>
        </w:rPr>
        <w:t>three</w:t>
      </w:r>
      <w:r w:rsidRPr="00A1344C">
        <w:rPr>
          <w:sz w:val="24"/>
          <w:szCs w:val="24"/>
        </w:rPr>
        <w:t xml:space="preserve"> times as much” or “twice as long.” Students need to be able to make sense of such problems and be able to illustrate them (</w:t>
      </w:r>
      <w:r w:rsidR="000A4A3A" w:rsidRPr="00A1344C">
        <w:rPr>
          <w:sz w:val="24"/>
          <w:szCs w:val="24"/>
        </w:rPr>
        <w:t>S</w:t>
      </w:r>
      <w:r w:rsidRPr="00A1344C">
        <w:rPr>
          <w:sz w:val="24"/>
          <w:szCs w:val="24"/>
        </w:rPr>
        <w:t xml:space="preserve">MP.1, 5). </w:t>
      </w:r>
      <w:r w:rsidRPr="000A64DA">
        <w:rPr>
          <w:sz w:val="24"/>
          <w:szCs w:val="24"/>
        </w:rPr>
        <w:t>Strip diagrams,</w:t>
      </w:r>
      <w:r w:rsidRPr="00A1344C">
        <w:rPr>
          <w:sz w:val="24"/>
          <w:szCs w:val="24"/>
        </w:rPr>
        <w:t xml:space="preserve"> number lines, and drawings that represent a story’s context can support students as they develop understanding. This knowledge will serve them well as they begin to solve fraction multiplication problems</w:t>
      </w:r>
      <w:r w:rsidR="002A3B7B" w:rsidRPr="00A1344C">
        <w:rPr>
          <w:sz w:val="24"/>
          <w:szCs w:val="24"/>
        </w:rPr>
        <w:t>,</w:t>
      </w:r>
      <w:r w:rsidRPr="00A1344C">
        <w:rPr>
          <w:sz w:val="24"/>
          <w:szCs w:val="24"/>
        </w:rPr>
        <w:t xml:space="preserve"> in which comparison contexts are frequently involved.</w:t>
      </w:r>
    </w:p>
    <w:p w14:paraId="3FC118C2" w14:textId="65A1C699" w:rsidR="006847AC" w:rsidRPr="00B7204A" w:rsidRDefault="00E87C6D" w:rsidP="006A1B90">
      <w:pPr>
        <w:spacing w:after="240" w:line="360" w:lineRule="auto"/>
        <w:rPr>
          <w:sz w:val="24"/>
          <w:szCs w:val="24"/>
        </w:rPr>
      </w:pPr>
      <w:r w:rsidRPr="00A1344C">
        <w:rPr>
          <w:sz w:val="24"/>
          <w:szCs w:val="24"/>
        </w:rPr>
        <w:t>To multiply multi-digit numbers with understanding (4.NBT.5), fourth</w:t>
      </w:r>
      <w:r w:rsidR="00036C45">
        <w:rPr>
          <w:sz w:val="24"/>
          <w:szCs w:val="24"/>
        </w:rPr>
        <w:t>-</w:t>
      </w:r>
      <w:r w:rsidRPr="00A1344C">
        <w:rPr>
          <w:sz w:val="24"/>
          <w:szCs w:val="24"/>
        </w:rPr>
        <w:t>graders need to have internalized place</w:t>
      </w:r>
      <w:r w:rsidR="00570874">
        <w:rPr>
          <w:sz w:val="24"/>
          <w:szCs w:val="24"/>
        </w:rPr>
        <w:t>-</w:t>
      </w:r>
      <w:r w:rsidRPr="00A1344C">
        <w:rPr>
          <w:sz w:val="24"/>
          <w:szCs w:val="24"/>
        </w:rPr>
        <w:t xml:space="preserve">value concepts. When thinking about 4 </w:t>
      </w:r>
      <w:r w:rsidR="00414106" w:rsidRPr="00A1344C">
        <w:rPr>
          <w:sz w:val="24"/>
          <w:szCs w:val="24"/>
        </w:rPr>
        <w:t xml:space="preserve">× </w:t>
      </w:r>
      <w:r w:rsidRPr="00A1344C">
        <w:rPr>
          <w:sz w:val="24"/>
          <w:szCs w:val="24"/>
        </w:rPr>
        <w:t>235, for example, student</w:t>
      </w:r>
      <w:r w:rsidR="00C531DD">
        <w:rPr>
          <w:sz w:val="24"/>
          <w:szCs w:val="24"/>
        </w:rPr>
        <w:t>s</w:t>
      </w:r>
      <w:r w:rsidRPr="00A1344C">
        <w:rPr>
          <w:sz w:val="24"/>
          <w:szCs w:val="24"/>
        </w:rPr>
        <w:t xml:space="preserve"> can use front-end estimation to recognize that the product will be greater than 800, because 4 </w:t>
      </w:r>
      <w:r w:rsidR="00414106" w:rsidRPr="00A1344C">
        <w:rPr>
          <w:sz w:val="24"/>
          <w:szCs w:val="24"/>
        </w:rPr>
        <w:t xml:space="preserve">× </w:t>
      </w:r>
      <w:r w:rsidRPr="00A1344C">
        <w:rPr>
          <w:sz w:val="24"/>
          <w:szCs w:val="24"/>
        </w:rPr>
        <w:t>200 = 800. Students who consistently and intentionally use mathematical practices (</w:t>
      </w:r>
      <w:r w:rsidR="000A4A3A" w:rsidRPr="00A1344C">
        <w:rPr>
          <w:sz w:val="24"/>
          <w:szCs w:val="24"/>
        </w:rPr>
        <w:t>S</w:t>
      </w:r>
      <w:r w:rsidRPr="00A1344C">
        <w:rPr>
          <w:sz w:val="24"/>
          <w:szCs w:val="24"/>
        </w:rPr>
        <w:t>MP.1, 2, 6) will continue to make sense of multiplication as larger quantities and different contexts and applications are introduced.</w:t>
      </w:r>
      <w:r w:rsidR="00B7204A">
        <w:rPr>
          <w:sz w:val="24"/>
          <w:szCs w:val="24"/>
        </w:rPr>
        <w:t xml:space="preserve"> See the vignette </w:t>
      </w:r>
      <w:hyperlink r:id="rId25" w:history="1">
        <w:r w:rsidR="00B7204A" w:rsidRPr="00703CE5">
          <w:rPr>
            <w:rStyle w:val="Hyperlink"/>
            <w:i/>
            <w:iCs/>
            <w:szCs w:val="24"/>
          </w:rPr>
          <w:t xml:space="preserve">Grade </w:t>
        </w:r>
        <w:r w:rsidR="00625CC9" w:rsidRPr="00703CE5">
          <w:rPr>
            <w:rStyle w:val="Hyperlink"/>
            <w:i/>
            <w:iCs/>
            <w:szCs w:val="24"/>
          </w:rPr>
          <w:t>Four</w:t>
        </w:r>
        <w:r w:rsidR="00B7204A" w:rsidRPr="00703CE5">
          <w:rPr>
            <w:rStyle w:val="Hyperlink"/>
            <w:i/>
            <w:iCs/>
            <w:szCs w:val="24"/>
          </w:rPr>
          <w:t>: Multiplication</w:t>
        </w:r>
      </w:hyperlink>
      <w:r w:rsidR="00B7204A">
        <w:rPr>
          <w:i/>
          <w:iCs/>
          <w:sz w:val="24"/>
          <w:szCs w:val="24"/>
        </w:rPr>
        <w:t xml:space="preserve">, </w:t>
      </w:r>
      <w:r w:rsidR="00B7204A">
        <w:rPr>
          <w:sz w:val="24"/>
          <w:szCs w:val="24"/>
        </w:rPr>
        <w:t xml:space="preserve">which illustrates a lesson where the teacher strengthens student understanding of multiplication as comparison. </w:t>
      </w:r>
    </w:p>
    <w:p w14:paraId="279E94BC" w14:textId="3709C693" w:rsidR="006847AC" w:rsidRPr="00930E0F" w:rsidRDefault="001A61A3" w:rsidP="003540B8">
      <w:pPr>
        <w:pStyle w:val="Heading4"/>
      </w:pPr>
      <w:r w:rsidRPr="00930E0F">
        <w:t>G</w:t>
      </w:r>
      <w:r w:rsidR="00E87C6D" w:rsidRPr="00930E0F">
        <w:t>rade</w:t>
      </w:r>
      <w:r w:rsidRPr="00930E0F">
        <w:t xml:space="preserve"> </w:t>
      </w:r>
      <w:r w:rsidR="00625CC9">
        <w:t>Five</w:t>
      </w:r>
    </w:p>
    <w:p w14:paraId="09BCBC34" w14:textId="14AE7FA4" w:rsidR="006847AC" w:rsidRPr="00A1344C" w:rsidRDefault="00E87C6D" w:rsidP="00563B03">
      <w:pPr>
        <w:spacing w:after="240" w:line="360" w:lineRule="auto"/>
        <w:rPr>
          <w:sz w:val="24"/>
          <w:szCs w:val="24"/>
        </w:rPr>
      </w:pPr>
      <w:r w:rsidRPr="6E15A06F">
        <w:rPr>
          <w:sz w:val="24"/>
          <w:szCs w:val="24"/>
        </w:rPr>
        <w:t>Understanding place value and how the operations of multiplication and division are related allows fifth</w:t>
      </w:r>
      <w:r w:rsidR="009D1944">
        <w:rPr>
          <w:sz w:val="24"/>
          <w:szCs w:val="24"/>
        </w:rPr>
        <w:t>-</w:t>
      </w:r>
      <w:r w:rsidRPr="6E15A06F">
        <w:rPr>
          <w:sz w:val="24"/>
          <w:szCs w:val="24"/>
        </w:rPr>
        <w:t>grade</w:t>
      </w:r>
      <w:r w:rsidR="001E7F80" w:rsidRPr="6E15A06F">
        <w:rPr>
          <w:sz w:val="24"/>
          <w:szCs w:val="24"/>
        </w:rPr>
        <w:t xml:space="preserve"> student</w:t>
      </w:r>
      <w:r w:rsidRPr="6E15A06F">
        <w:rPr>
          <w:sz w:val="24"/>
          <w:szCs w:val="24"/>
        </w:rPr>
        <w:t>s to “find whole-number quotients of whole numbers with up to four-digit dividends and two-digit divisors” (5.NBT.6)</w:t>
      </w:r>
      <w:r w:rsidR="006A1B90">
        <w:rPr>
          <w:sz w:val="24"/>
          <w:szCs w:val="24"/>
        </w:rPr>
        <w:t>.</w:t>
      </w:r>
      <w:r w:rsidRPr="6E15A06F">
        <w:rPr>
          <w:sz w:val="24"/>
          <w:szCs w:val="24"/>
        </w:rPr>
        <w:t xml:space="preserve"> A student can solve 354</w:t>
      </w:r>
      <w:r w:rsidR="008F3EA1">
        <w:rPr>
          <w:sz w:val="24"/>
          <w:szCs w:val="24"/>
        </w:rPr>
        <w:t> </w:t>
      </w:r>
      <w:r w:rsidRPr="6E15A06F">
        <w:rPr>
          <w:sz w:val="24"/>
          <w:szCs w:val="24"/>
        </w:rPr>
        <w:t xml:space="preserve">÷ 6 by decomposing 354 and dividing each part by </w:t>
      </w:r>
      <w:r w:rsidR="00680CD6">
        <w:rPr>
          <w:sz w:val="24"/>
          <w:szCs w:val="24"/>
        </w:rPr>
        <w:t>6</w:t>
      </w:r>
      <w:r w:rsidRPr="6E15A06F">
        <w:rPr>
          <w:sz w:val="24"/>
          <w:szCs w:val="24"/>
        </w:rPr>
        <w:t>, applying the distributive property. Thinking that 354 = 300 + 54, they can divide 300 by 6, and then 54 by 6 mentally or with paper and pencil</w:t>
      </w:r>
      <w:r w:rsidR="000E5B95">
        <w:rPr>
          <w:sz w:val="24"/>
          <w:szCs w:val="24"/>
        </w:rPr>
        <w:t>:</w:t>
      </w:r>
      <w:r w:rsidRPr="6E15A06F">
        <w:rPr>
          <w:sz w:val="24"/>
          <w:szCs w:val="24"/>
        </w:rPr>
        <w:t xml:space="preserve"> 300 ÷ 6 = 50; 54 ÷</w:t>
      </w:r>
      <w:r w:rsidR="247C2151" w:rsidRPr="6E15A06F">
        <w:rPr>
          <w:sz w:val="24"/>
          <w:szCs w:val="24"/>
        </w:rPr>
        <w:t xml:space="preserve"> </w:t>
      </w:r>
      <w:r w:rsidRPr="6E15A06F">
        <w:rPr>
          <w:sz w:val="24"/>
          <w:szCs w:val="24"/>
        </w:rPr>
        <w:t xml:space="preserve">6 = 9, and 50 + 9 = 59. Therefore, 364 ÷ 6 = 59. Or a student could use multiplication to solve 354 ÷ 6 by thinking 60 </w:t>
      </w:r>
      <w:r w:rsidR="00F61FFA" w:rsidRPr="008C58F0">
        <w:rPr>
          <w:sz w:val="24"/>
          <w:szCs w:val="24"/>
        </w:rPr>
        <w:t>×</w:t>
      </w:r>
      <w:r w:rsidRPr="6E15A06F">
        <w:rPr>
          <w:sz w:val="24"/>
          <w:szCs w:val="24"/>
        </w:rPr>
        <w:t xml:space="preserve"> 6 = </w:t>
      </w:r>
      <w:r w:rsidRPr="6E15A06F">
        <w:rPr>
          <w:sz w:val="24"/>
          <w:szCs w:val="24"/>
        </w:rPr>
        <w:lastRenderedPageBreak/>
        <w:t xml:space="preserve">360, and then considering that 59 </w:t>
      </w:r>
      <w:r w:rsidR="00F61FFA" w:rsidRPr="008C58F0">
        <w:rPr>
          <w:sz w:val="24"/>
          <w:szCs w:val="24"/>
        </w:rPr>
        <w:t>×</w:t>
      </w:r>
      <w:r w:rsidRPr="6E15A06F">
        <w:rPr>
          <w:sz w:val="24"/>
          <w:szCs w:val="24"/>
        </w:rPr>
        <w:t xml:space="preserve"> 6 = 360 </w:t>
      </w:r>
      <w:r w:rsidR="00680CD6">
        <w:rPr>
          <w:sz w:val="24"/>
          <w:szCs w:val="24"/>
        </w:rPr>
        <w:t>–</w:t>
      </w:r>
      <w:r w:rsidR="00680CD6" w:rsidRPr="6E15A06F">
        <w:rPr>
          <w:sz w:val="24"/>
          <w:szCs w:val="24"/>
        </w:rPr>
        <w:t xml:space="preserve"> </w:t>
      </w:r>
      <w:r w:rsidRPr="6E15A06F">
        <w:rPr>
          <w:sz w:val="24"/>
          <w:szCs w:val="24"/>
        </w:rPr>
        <w:t xml:space="preserve">6, and 360 </w:t>
      </w:r>
      <w:r w:rsidR="00680CD6">
        <w:rPr>
          <w:sz w:val="24"/>
          <w:szCs w:val="24"/>
        </w:rPr>
        <w:t>–</w:t>
      </w:r>
      <w:r w:rsidRPr="6E15A06F">
        <w:rPr>
          <w:sz w:val="24"/>
          <w:szCs w:val="24"/>
        </w:rPr>
        <w:t xml:space="preserve"> 6 = 354. In words, the student can express that it takes 60 sixes to make 360, and it would take one less </w:t>
      </w:r>
      <w:r w:rsidR="00507DA8">
        <w:rPr>
          <w:sz w:val="24"/>
          <w:szCs w:val="24"/>
        </w:rPr>
        <w:t>6</w:t>
      </w:r>
      <w:r w:rsidR="00507DA8" w:rsidRPr="6E15A06F">
        <w:rPr>
          <w:sz w:val="24"/>
          <w:szCs w:val="24"/>
        </w:rPr>
        <w:t xml:space="preserve"> </w:t>
      </w:r>
      <w:r w:rsidRPr="6E15A06F">
        <w:rPr>
          <w:sz w:val="24"/>
          <w:szCs w:val="24"/>
        </w:rPr>
        <w:t>(59 rather than 60) to make 354.</w:t>
      </w:r>
      <w:r w:rsidR="00651617" w:rsidRPr="6E15A06F">
        <w:rPr>
          <w:sz w:val="24"/>
          <w:szCs w:val="24"/>
        </w:rPr>
        <w:t xml:space="preserve"> Ample experience with math talks exposes students to a rich variety of mental strategies and positions them to select wisely from their repertoire of methods to apply a particular strategy </w:t>
      </w:r>
      <w:proofErr w:type="gramStart"/>
      <w:r w:rsidR="00651617" w:rsidRPr="6E15A06F">
        <w:rPr>
          <w:sz w:val="24"/>
          <w:szCs w:val="24"/>
        </w:rPr>
        <w:t>in a given</w:t>
      </w:r>
      <w:proofErr w:type="gramEnd"/>
      <w:r w:rsidR="00651617" w:rsidRPr="6E15A06F">
        <w:rPr>
          <w:sz w:val="24"/>
          <w:szCs w:val="24"/>
        </w:rPr>
        <w:t xml:space="preserve"> problem situation.</w:t>
      </w:r>
      <w:r w:rsidR="00481BB3" w:rsidRPr="6E15A06F">
        <w:rPr>
          <w:sz w:val="24"/>
          <w:szCs w:val="24"/>
        </w:rPr>
        <w:t xml:space="preserve"> It is essential that students </w:t>
      </w:r>
      <w:proofErr w:type="gramStart"/>
      <w:r w:rsidR="00481BB3" w:rsidRPr="6E15A06F">
        <w:rPr>
          <w:sz w:val="24"/>
          <w:szCs w:val="24"/>
        </w:rPr>
        <w:t>have developed</w:t>
      </w:r>
      <w:proofErr w:type="gramEnd"/>
      <w:r w:rsidR="00481BB3" w:rsidRPr="6E15A06F">
        <w:rPr>
          <w:sz w:val="24"/>
          <w:szCs w:val="24"/>
        </w:rPr>
        <w:t xml:space="preserve"> a robust </w:t>
      </w:r>
      <w:r w:rsidR="00481BB3" w:rsidRPr="6E15A06F">
        <w:rPr>
          <w:rFonts w:eastAsia="Times New Roman"/>
          <w:sz w:val="24"/>
          <w:szCs w:val="24"/>
          <w:lang w:val="en-US"/>
        </w:rPr>
        <w:t xml:space="preserve">understanding of the operations of multiplication and division as they </w:t>
      </w:r>
      <w:r w:rsidR="00481BB3" w:rsidRPr="6E15A06F">
        <w:rPr>
          <w:sz w:val="24"/>
          <w:szCs w:val="24"/>
        </w:rPr>
        <w:t>approach the middle grades</w:t>
      </w:r>
      <w:r w:rsidR="00481BB3" w:rsidRPr="6E15A06F">
        <w:rPr>
          <w:rFonts w:eastAsia="Times New Roman"/>
          <w:sz w:val="24"/>
          <w:szCs w:val="24"/>
          <w:lang w:val="en-US"/>
        </w:rPr>
        <w:t>, where they will apply such reasoning to solve ratio and rate problems</w:t>
      </w:r>
      <w:r w:rsidR="00481BB3" w:rsidRPr="6E15A06F">
        <w:rPr>
          <w:rFonts w:eastAsia="Times New Roman"/>
          <w:lang w:val="en-US"/>
        </w:rPr>
        <w:t>.</w:t>
      </w:r>
    </w:p>
    <w:p w14:paraId="288CCA71" w14:textId="04228E6F" w:rsidR="00563B03" w:rsidRPr="00A1344C" w:rsidRDefault="00E87C6D" w:rsidP="00AA36A2">
      <w:pPr>
        <w:pStyle w:val="Heading3"/>
        <w:spacing w:line="360" w:lineRule="auto"/>
        <w:rPr>
          <w:rFonts w:eastAsia="Times New Roman"/>
          <w:color w:val="auto"/>
          <w:lang w:val="en-US"/>
        </w:rPr>
      </w:pPr>
      <w:bookmarkStart w:id="12" w:name="_Toc137108263"/>
      <w:r w:rsidRPr="00A1344C">
        <w:rPr>
          <w:rFonts w:eastAsia="Times New Roman"/>
          <w:color w:val="auto"/>
          <w:lang w:val="en-US"/>
        </w:rPr>
        <w:t xml:space="preserve">How </w:t>
      </w:r>
      <w:r w:rsidR="00625CC9">
        <w:rPr>
          <w:rFonts w:eastAsia="Times New Roman"/>
          <w:color w:val="auto"/>
          <w:lang w:val="en-US"/>
        </w:rPr>
        <w:t>D</w:t>
      </w:r>
      <w:r w:rsidRPr="00A1344C">
        <w:rPr>
          <w:rFonts w:eastAsia="Times New Roman"/>
          <w:color w:val="auto"/>
          <w:lang w:val="en-US"/>
        </w:rPr>
        <w:t xml:space="preserve">o </w:t>
      </w:r>
      <w:r w:rsidR="00625CC9">
        <w:rPr>
          <w:rFonts w:eastAsia="Times New Roman"/>
          <w:color w:val="auto"/>
          <w:lang w:val="en-US"/>
        </w:rPr>
        <w:t>C</w:t>
      </w:r>
      <w:r w:rsidRPr="00A1344C">
        <w:rPr>
          <w:rFonts w:eastAsia="Times New Roman"/>
          <w:color w:val="auto"/>
          <w:lang w:val="en-US"/>
        </w:rPr>
        <w:t xml:space="preserve">hildren in </w:t>
      </w:r>
      <w:r w:rsidR="00625CC9">
        <w:rPr>
          <w:rFonts w:eastAsia="Times New Roman"/>
          <w:color w:val="auto"/>
          <w:lang w:val="en-US"/>
        </w:rPr>
        <w:t>Gr</w:t>
      </w:r>
      <w:r w:rsidR="002D5CFF">
        <w:rPr>
          <w:rFonts w:eastAsia="Times New Roman"/>
          <w:color w:val="auto"/>
          <w:lang w:val="en-US"/>
        </w:rPr>
        <w:t xml:space="preserve">ades </w:t>
      </w:r>
      <w:r w:rsidR="00625CC9">
        <w:rPr>
          <w:rFonts w:eastAsia="Times New Roman"/>
          <w:color w:val="auto"/>
          <w:lang w:val="en-US"/>
        </w:rPr>
        <w:t>Three Through Five</w:t>
      </w:r>
      <w:r w:rsidRPr="00A1344C">
        <w:rPr>
          <w:rFonts w:eastAsia="Times New Roman"/>
          <w:color w:val="auto"/>
          <w:lang w:val="en-US"/>
        </w:rPr>
        <w:t xml:space="preserve"> </w:t>
      </w:r>
      <w:r w:rsidR="00625CC9">
        <w:rPr>
          <w:rFonts w:eastAsia="Times New Roman"/>
          <w:color w:val="auto"/>
          <w:lang w:val="en-US"/>
        </w:rPr>
        <w:t>C</w:t>
      </w:r>
      <w:r w:rsidRPr="00A1344C">
        <w:rPr>
          <w:rFonts w:eastAsia="Times New Roman"/>
          <w:color w:val="auto"/>
          <w:lang w:val="en-US"/>
        </w:rPr>
        <w:t xml:space="preserve">ome to </w:t>
      </w:r>
      <w:r w:rsidR="00625CC9">
        <w:rPr>
          <w:rFonts w:eastAsia="Times New Roman"/>
          <w:color w:val="auto"/>
          <w:lang w:val="en-US"/>
        </w:rPr>
        <w:t>M</w:t>
      </w:r>
      <w:r w:rsidRPr="00A1344C">
        <w:rPr>
          <w:rFonts w:eastAsia="Times New Roman"/>
          <w:color w:val="auto"/>
          <w:lang w:val="en-US"/>
        </w:rPr>
        <w:t xml:space="preserve">ake </w:t>
      </w:r>
      <w:r w:rsidR="00625CC9">
        <w:rPr>
          <w:rFonts w:eastAsia="Times New Roman"/>
          <w:color w:val="auto"/>
          <w:lang w:val="en-US"/>
        </w:rPr>
        <w:t>S</w:t>
      </w:r>
      <w:r w:rsidRPr="00A1344C">
        <w:rPr>
          <w:rFonts w:eastAsia="Times New Roman"/>
          <w:color w:val="auto"/>
          <w:lang w:val="en-US"/>
        </w:rPr>
        <w:t xml:space="preserve">ense of </w:t>
      </w:r>
      <w:r w:rsidR="00625CC9">
        <w:rPr>
          <w:rFonts w:eastAsia="Times New Roman"/>
          <w:color w:val="auto"/>
          <w:lang w:val="en-US"/>
        </w:rPr>
        <w:t>O</w:t>
      </w:r>
      <w:r w:rsidRPr="00A1344C">
        <w:rPr>
          <w:rFonts w:eastAsia="Times New Roman"/>
          <w:color w:val="auto"/>
          <w:lang w:val="en-US"/>
        </w:rPr>
        <w:t xml:space="preserve">perations with </w:t>
      </w:r>
      <w:r w:rsidR="00625CC9">
        <w:rPr>
          <w:rFonts w:eastAsia="Times New Roman"/>
          <w:color w:val="auto"/>
          <w:lang w:val="en-US"/>
        </w:rPr>
        <w:t>F</w:t>
      </w:r>
      <w:r w:rsidRPr="00A1344C">
        <w:rPr>
          <w:rFonts w:eastAsia="Times New Roman"/>
          <w:color w:val="auto"/>
          <w:lang w:val="en-US"/>
        </w:rPr>
        <w:t xml:space="preserve">ractions and </w:t>
      </w:r>
      <w:r w:rsidR="00625CC9">
        <w:rPr>
          <w:rFonts w:eastAsia="Times New Roman"/>
          <w:color w:val="auto"/>
          <w:lang w:val="en-US"/>
        </w:rPr>
        <w:t>D</w:t>
      </w:r>
      <w:r w:rsidRPr="00A1344C">
        <w:rPr>
          <w:rFonts w:eastAsia="Times New Roman"/>
          <w:color w:val="auto"/>
          <w:lang w:val="en-US"/>
        </w:rPr>
        <w:t>ecimals?</w:t>
      </w:r>
      <w:bookmarkEnd w:id="12"/>
    </w:p>
    <w:p w14:paraId="3C3F29B1" w14:textId="5725798E" w:rsidR="00F61B6D" w:rsidRPr="00F06E67" w:rsidRDefault="00E87C6D" w:rsidP="00563B03">
      <w:pPr>
        <w:spacing w:after="240" w:line="360" w:lineRule="auto"/>
        <w:rPr>
          <w:i/>
          <w:iCs/>
          <w:sz w:val="24"/>
          <w:szCs w:val="24"/>
        </w:rPr>
      </w:pPr>
      <w:r w:rsidRPr="00A1344C">
        <w:rPr>
          <w:sz w:val="24"/>
          <w:szCs w:val="24"/>
        </w:rPr>
        <w:t>The grade</w:t>
      </w:r>
      <w:r w:rsidR="00625CC9">
        <w:rPr>
          <w:sz w:val="24"/>
          <w:szCs w:val="24"/>
        </w:rPr>
        <w:t xml:space="preserve"> </w:t>
      </w:r>
      <w:r w:rsidR="00563B03" w:rsidRPr="00A1344C">
        <w:rPr>
          <w:sz w:val="24"/>
          <w:szCs w:val="24"/>
        </w:rPr>
        <w:t>five</w:t>
      </w:r>
      <w:r w:rsidRPr="00A1344C">
        <w:rPr>
          <w:sz w:val="24"/>
          <w:szCs w:val="24"/>
        </w:rPr>
        <w:t xml:space="preserve"> standards state that students will “Apply and extend previous understandings of multiplication and division to multiply and divide fractions” (5.NF.3 – 7). This is a challenging expectation and deserves attention at every grade level. The story problems and tasks children experience in the younger grades</w:t>
      </w:r>
      <w:r w:rsidR="00330345">
        <w:rPr>
          <w:sz w:val="24"/>
          <w:szCs w:val="24"/>
        </w:rPr>
        <w:t xml:space="preserve"> typically</w:t>
      </w:r>
      <w:r w:rsidRPr="00A1344C">
        <w:rPr>
          <w:sz w:val="24"/>
          <w:szCs w:val="24"/>
        </w:rPr>
        <w:t xml:space="preserve"> rely on contexts in which things are counted rather than measured to determine quantities (</w:t>
      </w:r>
      <w:r w:rsidR="00330345">
        <w:rPr>
          <w:sz w:val="24"/>
          <w:szCs w:val="24"/>
        </w:rPr>
        <w:t>“</w:t>
      </w:r>
      <w:r w:rsidRPr="00A1344C">
        <w:rPr>
          <w:sz w:val="24"/>
          <w:szCs w:val="24"/>
        </w:rPr>
        <w:t xml:space="preserve">how </w:t>
      </w:r>
      <w:r w:rsidR="009B5E91" w:rsidRPr="00A1344C">
        <w:rPr>
          <w:i/>
          <w:iCs/>
          <w:sz w:val="24"/>
          <w:szCs w:val="24"/>
        </w:rPr>
        <w:t>many</w:t>
      </w:r>
      <w:r w:rsidR="009B5E91" w:rsidRPr="00F06E67">
        <w:rPr>
          <w:sz w:val="24"/>
          <w:szCs w:val="24"/>
        </w:rPr>
        <w:t xml:space="preserve"> </w:t>
      </w:r>
      <w:r w:rsidRPr="00EE2966">
        <w:rPr>
          <w:sz w:val="24"/>
          <w:szCs w:val="24"/>
        </w:rPr>
        <w:t>apples, books, children</w:t>
      </w:r>
      <w:r w:rsidR="00330345">
        <w:rPr>
          <w:sz w:val="24"/>
          <w:szCs w:val="24"/>
        </w:rPr>
        <w:t>…” rather than</w:t>
      </w:r>
      <w:r w:rsidRPr="00EE2966">
        <w:rPr>
          <w:sz w:val="24"/>
          <w:szCs w:val="24"/>
        </w:rPr>
        <w:t xml:space="preserve"> </w:t>
      </w:r>
      <w:r w:rsidR="00330345">
        <w:rPr>
          <w:sz w:val="24"/>
          <w:szCs w:val="24"/>
        </w:rPr>
        <w:t>“</w:t>
      </w:r>
      <w:r w:rsidRPr="00EE2966">
        <w:rPr>
          <w:sz w:val="24"/>
          <w:szCs w:val="24"/>
        </w:rPr>
        <w:t xml:space="preserve">how </w:t>
      </w:r>
      <w:r w:rsidR="009B5E91" w:rsidRPr="00A1344C">
        <w:rPr>
          <w:i/>
          <w:iCs/>
          <w:sz w:val="24"/>
          <w:szCs w:val="24"/>
        </w:rPr>
        <w:t>far</w:t>
      </w:r>
      <w:r w:rsidR="009B5E91" w:rsidRPr="00F06E67">
        <w:rPr>
          <w:sz w:val="24"/>
          <w:szCs w:val="24"/>
        </w:rPr>
        <w:t xml:space="preserve"> </w:t>
      </w:r>
      <w:r w:rsidRPr="00EE2966">
        <w:rPr>
          <w:sz w:val="24"/>
          <w:szCs w:val="24"/>
        </w:rPr>
        <w:t xml:space="preserve">did they travel, how </w:t>
      </w:r>
      <w:r w:rsidR="009B5E91" w:rsidRPr="00A1344C">
        <w:rPr>
          <w:i/>
          <w:iCs/>
          <w:sz w:val="24"/>
          <w:szCs w:val="24"/>
        </w:rPr>
        <w:t>much</w:t>
      </w:r>
      <w:r w:rsidR="009B5E91" w:rsidRPr="00F06E67">
        <w:rPr>
          <w:sz w:val="24"/>
          <w:szCs w:val="24"/>
        </w:rPr>
        <w:t xml:space="preserve"> </w:t>
      </w:r>
      <w:r w:rsidRPr="00EE2966">
        <w:rPr>
          <w:sz w:val="24"/>
          <w:szCs w:val="24"/>
        </w:rPr>
        <w:t>does it weigh</w:t>
      </w:r>
      <w:r w:rsidR="00330345">
        <w:rPr>
          <w:sz w:val="24"/>
          <w:szCs w:val="24"/>
        </w:rPr>
        <w:t>…”</w:t>
      </w:r>
      <w:r w:rsidRPr="00EE2966">
        <w:rPr>
          <w:sz w:val="24"/>
          <w:szCs w:val="24"/>
        </w:rPr>
        <w:t xml:space="preserve">). However, measurement contexts more readily allow for fractional values and </w:t>
      </w:r>
      <w:r w:rsidR="00330345">
        <w:rPr>
          <w:sz w:val="24"/>
          <w:szCs w:val="24"/>
        </w:rPr>
        <w:t>support</w:t>
      </w:r>
      <w:r w:rsidRPr="00EE2966">
        <w:rPr>
          <w:sz w:val="24"/>
          <w:szCs w:val="24"/>
        </w:rPr>
        <w:t xml:space="preserve"> working with fractions. A student who solves a measurement problem in</w:t>
      </w:r>
      <w:r w:rsidRPr="001E589D">
        <w:rPr>
          <w:sz w:val="24"/>
          <w:szCs w:val="24"/>
        </w:rPr>
        <w:t xml:space="preserve">volving whole numbers </w:t>
      </w:r>
      <w:r w:rsidR="00330345">
        <w:rPr>
          <w:sz w:val="24"/>
          <w:szCs w:val="24"/>
        </w:rPr>
        <w:t>can</w:t>
      </w:r>
      <w:r w:rsidRPr="001E589D">
        <w:rPr>
          <w:sz w:val="24"/>
          <w:szCs w:val="24"/>
        </w:rPr>
        <w:t xml:space="preserve"> apply the same reasoning to a problem in</w:t>
      </w:r>
      <w:r w:rsidR="00330345">
        <w:rPr>
          <w:sz w:val="24"/>
          <w:szCs w:val="24"/>
        </w:rPr>
        <w:t xml:space="preserve">volving </w:t>
      </w:r>
      <w:r w:rsidRPr="001E589D">
        <w:rPr>
          <w:sz w:val="24"/>
          <w:szCs w:val="24"/>
        </w:rPr>
        <w:t xml:space="preserve">fractions. For example, weights of animals can serve as the context for subtraction comparisons </w:t>
      </w:r>
      <w:r w:rsidR="00330345">
        <w:rPr>
          <w:sz w:val="24"/>
          <w:szCs w:val="24"/>
        </w:rPr>
        <w:t>(</w:t>
      </w:r>
      <w:r w:rsidR="00466910">
        <w:rPr>
          <w:sz w:val="24"/>
          <w:szCs w:val="24"/>
        </w:rPr>
        <w:t xml:space="preserve">e.g., </w:t>
      </w:r>
      <w:r w:rsidR="009B5E91" w:rsidRPr="006C7902">
        <w:rPr>
          <w:i/>
          <w:iCs/>
          <w:sz w:val="24"/>
          <w:szCs w:val="24"/>
        </w:rPr>
        <w:t xml:space="preserve">Our dog weighs 28 pounds and our neighbor’s dog </w:t>
      </w:r>
      <w:proofErr w:type="gramStart"/>
      <w:r w:rsidR="009B5E91" w:rsidRPr="006C7902">
        <w:rPr>
          <w:i/>
          <w:iCs/>
          <w:sz w:val="24"/>
          <w:szCs w:val="24"/>
        </w:rPr>
        <w:t>weighs</w:t>
      </w:r>
      <w:proofErr w:type="gramEnd"/>
      <w:r w:rsidR="009B5E91" w:rsidRPr="006C7902">
        <w:rPr>
          <w:i/>
          <w:iCs/>
          <w:sz w:val="24"/>
          <w:szCs w:val="24"/>
        </w:rPr>
        <w:t xml:space="preserve"> 34 pounds. How much more does the neighbor’s dog weigh than our dog?</w:t>
      </w:r>
      <w:r w:rsidR="009B5E91" w:rsidRPr="00A1344C">
        <w:rPr>
          <w:sz w:val="24"/>
          <w:szCs w:val="24"/>
        </w:rPr>
        <w:t>)</w:t>
      </w:r>
      <w:r w:rsidR="00330345">
        <w:rPr>
          <w:sz w:val="24"/>
          <w:szCs w:val="24"/>
        </w:rPr>
        <w:t>,</w:t>
      </w:r>
      <w:r w:rsidR="009B5E91" w:rsidRPr="00A1344C">
        <w:rPr>
          <w:sz w:val="24"/>
          <w:szCs w:val="24"/>
        </w:rPr>
        <w:t xml:space="preserve"> and the same thinking is needed if weights involve decimals or fractions (28.75 pounds vs. 34.4 pounds). The use of decimals and fractions makes it possible to describe situations with more precision.</w:t>
      </w:r>
    </w:p>
    <w:p w14:paraId="5E2F4091" w14:textId="7D2819DA" w:rsidR="006847AC" w:rsidRPr="00A1344C" w:rsidRDefault="00E87C6D" w:rsidP="00563B03">
      <w:pPr>
        <w:spacing w:after="240" w:line="360" w:lineRule="auto"/>
        <w:rPr>
          <w:sz w:val="24"/>
          <w:szCs w:val="24"/>
        </w:rPr>
      </w:pPr>
      <w:r w:rsidRPr="00EE2966">
        <w:rPr>
          <w:sz w:val="24"/>
          <w:szCs w:val="24"/>
        </w:rPr>
        <w:t xml:space="preserve">To support students </w:t>
      </w:r>
      <w:r w:rsidR="00330345">
        <w:rPr>
          <w:sz w:val="24"/>
          <w:szCs w:val="24"/>
        </w:rPr>
        <w:t>making</w:t>
      </w:r>
      <w:r w:rsidRPr="00EE2966">
        <w:rPr>
          <w:sz w:val="24"/>
          <w:szCs w:val="24"/>
        </w:rPr>
        <w:t xml:space="preserve"> connections between operations with whole numbers and o</w:t>
      </w:r>
      <w:r w:rsidRPr="001E589D">
        <w:rPr>
          <w:sz w:val="24"/>
          <w:szCs w:val="24"/>
        </w:rPr>
        <w:t xml:space="preserve">perations with fractions, </w:t>
      </w:r>
      <w:r w:rsidR="00330345">
        <w:rPr>
          <w:sz w:val="24"/>
          <w:szCs w:val="24"/>
        </w:rPr>
        <w:t>teachers should emphasize a</w:t>
      </w:r>
      <w:r w:rsidRPr="001E589D">
        <w:rPr>
          <w:sz w:val="24"/>
          <w:szCs w:val="24"/>
        </w:rPr>
        <w:t xml:space="preserve"> greater balance between “counting” and “measuring” problem contexts throughout </w:t>
      </w:r>
      <w:r w:rsidR="00625CC9">
        <w:rPr>
          <w:sz w:val="24"/>
          <w:szCs w:val="24"/>
        </w:rPr>
        <w:t xml:space="preserve">transitional kindergarten </w:t>
      </w:r>
      <w:r w:rsidR="00625CC9">
        <w:rPr>
          <w:sz w:val="24"/>
          <w:szCs w:val="24"/>
        </w:rPr>
        <w:lastRenderedPageBreak/>
        <w:t>through grade five</w:t>
      </w:r>
      <w:r w:rsidRPr="00A1344C">
        <w:rPr>
          <w:sz w:val="24"/>
          <w:szCs w:val="24"/>
        </w:rPr>
        <w:t>.</w:t>
      </w:r>
      <w:r w:rsidR="007B760B">
        <w:rPr>
          <w:sz w:val="24"/>
          <w:szCs w:val="24"/>
        </w:rPr>
        <w:t xml:space="preserve"> </w:t>
      </w:r>
      <w:r w:rsidR="00F162D4">
        <w:rPr>
          <w:sz w:val="24"/>
          <w:szCs w:val="24"/>
        </w:rPr>
        <w:t>(</w:t>
      </w:r>
      <w:r w:rsidR="007B760B">
        <w:rPr>
          <w:sz w:val="24"/>
          <w:szCs w:val="24"/>
        </w:rPr>
        <w:t xml:space="preserve">See </w:t>
      </w:r>
      <w:r w:rsidR="00574355">
        <w:rPr>
          <w:sz w:val="24"/>
          <w:szCs w:val="24"/>
        </w:rPr>
        <w:t>c</w:t>
      </w:r>
      <w:r w:rsidR="007B760B">
        <w:rPr>
          <w:sz w:val="24"/>
          <w:szCs w:val="24"/>
        </w:rPr>
        <w:t xml:space="preserve">hapter </w:t>
      </w:r>
      <w:r w:rsidR="009C67DD">
        <w:rPr>
          <w:sz w:val="24"/>
          <w:szCs w:val="24"/>
        </w:rPr>
        <w:t>6</w:t>
      </w:r>
      <w:r w:rsidR="006A1B90">
        <w:rPr>
          <w:sz w:val="24"/>
          <w:szCs w:val="24"/>
        </w:rPr>
        <w:t xml:space="preserve"> </w:t>
      </w:r>
      <w:r w:rsidR="007B760B">
        <w:rPr>
          <w:sz w:val="24"/>
          <w:szCs w:val="24"/>
        </w:rPr>
        <w:t>for additional discussion and examples of fraction concept development.</w:t>
      </w:r>
      <w:r w:rsidR="00F162D4">
        <w:rPr>
          <w:sz w:val="24"/>
          <w:szCs w:val="24"/>
        </w:rPr>
        <w:t>)</w:t>
      </w:r>
    </w:p>
    <w:p w14:paraId="55CCEFA3" w14:textId="4945C01B" w:rsidR="006847AC" w:rsidRPr="00786D88" w:rsidRDefault="001A61A3" w:rsidP="003540B8">
      <w:pPr>
        <w:pStyle w:val="Heading4"/>
      </w:pPr>
      <w:bookmarkStart w:id="13" w:name="_Hlk90633385"/>
      <w:r w:rsidRPr="00786D88">
        <w:t>G</w:t>
      </w:r>
      <w:r w:rsidR="00E87C6D" w:rsidRPr="00786D88">
        <w:t>rade</w:t>
      </w:r>
      <w:r w:rsidRPr="00786D88">
        <w:t xml:space="preserve"> </w:t>
      </w:r>
      <w:r w:rsidR="00625CC9">
        <w:t>Three</w:t>
      </w:r>
    </w:p>
    <w:p w14:paraId="32122ECF" w14:textId="7E0A8D2B" w:rsidR="006847AC" w:rsidRPr="00EE2966" w:rsidRDefault="00E87C6D" w:rsidP="00563B03">
      <w:pPr>
        <w:spacing w:after="240" w:line="360" w:lineRule="auto"/>
        <w:rPr>
          <w:sz w:val="24"/>
          <w:szCs w:val="24"/>
        </w:rPr>
      </w:pPr>
      <w:r w:rsidRPr="00A1344C">
        <w:rPr>
          <w:sz w:val="24"/>
          <w:szCs w:val="24"/>
        </w:rPr>
        <w:t>A major component of third</w:t>
      </w:r>
      <w:r w:rsidR="0029113E">
        <w:rPr>
          <w:sz w:val="24"/>
          <w:szCs w:val="24"/>
        </w:rPr>
        <w:t>-</w:t>
      </w:r>
      <w:r w:rsidRPr="00A1344C">
        <w:rPr>
          <w:sz w:val="24"/>
          <w:szCs w:val="24"/>
        </w:rPr>
        <w:t>grade content is the introduction of fractions</w:t>
      </w:r>
      <w:r w:rsidR="00C8734B">
        <w:rPr>
          <w:sz w:val="24"/>
          <w:szCs w:val="24"/>
        </w:rPr>
        <w:t xml:space="preserve"> as a number</w:t>
      </w:r>
      <w:r w:rsidRPr="00A1344C">
        <w:rPr>
          <w:sz w:val="24"/>
          <w:szCs w:val="24"/>
        </w:rPr>
        <w:t>.</w:t>
      </w:r>
      <w:r w:rsidR="00C8734B">
        <w:rPr>
          <w:sz w:val="24"/>
          <w:szCs w:val="24"/>
        </w:rPr>
        <w:t xml:space="preserve"> Previous grade</w:t>
      </w:r>
      <w:r w:rsidR="00955DC9">
        <w:rPr>
          <w:sz w:val="24"/>
          <w:szCs w:val="24"/>
        </w:rPr>
        <w:t>-</w:t>
      </w:r>
      <w:r w:rsidR="00C8734B">
        <w:rPr>
          <w:sz w:val="24"/>
          <w:szCs w:val="24"/>
        </w:rPr>
        <w:t>level work includes exploring fractions in geometric shapes and time.</w:t>
      </w:r>
      <w:r w:rsidRPr="00A1344C">
        <w:rPr>
          <w:sz w:val="24"/>
          <w:szCs w:val="24"/>
        </w:rPr>
        <w:t xml:space="preserve"> Students focus on understanding fractions as equal parts of a whole</w:t>
      </w:r>
      <w:r w:rsidR="00955DC9">
        <w:rPr>
          <w:sz w:val="24"/>
          <w:szCs w:val="24"/>
        </w:rPr>
        <w:t xml:space="preserve"> and</w:t>
      </w:r>
      <w:r w:rsidRPr="00A1344C">
        <w:rPr>
          <w:sz w:val="24"/>
          <w:szCs w:val="24"/>
        </w:rPr>
        <w:t xml:space="preserve"> as numbers located on the number line, and they use reasoning to compare </w:t>
      </w:r>
      <w:r w:rsidRPr="000A64DA">
        <w:rPr>
          <w:sz w:val="24"/>
          <w:szCs w:val="24"/>
        </w:rPr>
        <w:t>unit fractions</w:t>
      </w:r>
      <w:r w:rsidRPr="00A1344C">
        <w:rPr>
          <w:sz w:val="24"/>
          <w:szCs w:val="24"/>
        </w:rPr>
        <w:t xml:space="preserve"> (3.NF.1, 2, 3). Particular attention needs to be given to developing a firm understanding </w:t>
      </w:r>
      <w:r w:rsidRPr="00625CC9">
        <w:rPr>
          <w:sz w:val="24"/>
          <w:szCs w:val="24"/>
        </w:rPr>
        <w:t>of</w:t>
      </w:r>
      <w:r w:rsidR="008F3EA1">
        <w:rPr>
          <w:sz w:val="24"/>
          <w:szCs w:val="24"/>
        </w:rPr>
        <w:t xml:space="preserve"> 1/2 </w:t>
      </w:r>
      <w:r w:rsidRPr="00625CC9">
        <w:rPr>
          <w:sz w:val="24"/>
          <w:szCs w:val="24"/>
        </w:rPr>
        <w:t>as</w:t>
      </w:r>
      <w:r w:rsidRPr="00A1344C">
        <w:rPr>
          <w:sz w:val="24"/>
          <w:szCs w:val="24"/>
        </w:rPr>
        <w:t xml:space="preserve"> a basis for comparisons, equivalence</w:t>
      </w:r>
      <w:r w:rsidR="00717B0C">
        <w:rPr>
          <w:sz w:val="24"/>
          <w:szCs w:val="24"/>
        </w:rPr>
        <w:t>,</w:t>
      </w:r>
      <w:r w:rsidRPr="00A1344C">
        <w:rPr>
          <w:sz w:val="24"/>
          <w:szCs w:val="24"/>
        </w:rPr>
        <w:t xml:space="preserve"> and benchmark reasoning. </w:t>
      </w:r>
      <w:r w:rsidR="00C8734B" w:rsidRPr="006C7902">
        <w:rPr>
          <w:color w:val="000000"/>
          <w:sz w:val="24"/>
          <w:szCs w:val="24"/>
          <w:lang w:val="en-US"/>
        </w:rPr>
        <w:t>Students might explore the idea of the whole and equal parts with Cuisenaire rods.</w:t>
      </w:r>
      <w:r w:rsidR="00C8734B">
        <w:rPr>
          <w:rFonts w:ascii="Helvetica Neue" w:hAnsi="Helvetica Neue" w:cs="Helvetica Neue"/>
          <w:color w:val="000000"/>
          <w:sz w:val="26"/>
          <w:szCs w:val="26"/>
          <w:lang w:val="en-US"/>
        </w:rPr>
        <w:t xml:space="preserve"> </w:t>
      </w:r>
      <w:r w:rsidRPr="00A1344C">
        <w:rPr>
          <w:sz w:val="24"/>
          <w:szCs w:val="24"/>
        </w:rPr>
        <w:t xml:space="preserve">In tasks such as </w:t>
      </w:r>
      <w:r w:rsidRPr="00C016A2">
        <w:rPr>
          <w:sz w:val="24"/>
          <w:szCs w:val="24"/>
        </w:rPr>
        <w:t>Locating Fractions Less than One on the Number Line</w:t>
      </w:r>
      <w:r w:rsidR="00330345">
        <w:rPr>
          <w:sz w:val="24"/>
          <w:szCs w:val="24"/>
        </w:rPr>
        <w:t>,</w:t>
      </w:r>
      <w:r w:rsidRPr="00A1344C">
        <w:rPr>
          <w:sz w:val="24"/>
          <w:szCs w:val="24"/>
        </w:rPr>
        <w:t xml:space="preserve"> found at Illustrative Mathematics</w:t>
      </w:r>
      <w:r w:rsidR="00570379">
        <w:rPr>
          <w:sz w:val="24"/>
          <w:szCs w:val="24"/>
        </w:rPr>
        <w:t xml:space="preserve"> </w:t>
      </w:r>
      <w:r w:rsidR="00EE6DF9">
        <w:rPr>
          <w:sz w:val="24"/>
          <w:szCs w:val="24"/>
        </w:rPr>
        <w:t>(</w:t>
      </w:r>
      <w:r w:rsidR="00917DDE">
        <w:rPr>
          <w:sz w:val="24"/>
          <w:szCs w:val="24"/>
        </w:rPr>
        <w:t>Illustrative Mathematics, n.d.</w:t>
      </w:r>
      <w:r w:rsidR="00DD65F2">
        <w:rPr>
          <w:sz w:val="24"/>
          <w:szCs w:val="24"/>
        </w:rPr>
        <w:t>c</w:t>
      </w:r>
      <w:r w:rsidR="00EE6DF9">
        <w:rPr>
          <w:sz w:val="24"/>
          <w:szCs w:val="24"/>
        </w:rPr>
        <w:t xml:space="preserve">), </w:t>
      </w:r>
      <w:r w:rsidRPr="00F06E67">
        <w:rPr>
          <w:sz w:val="24"/>
          <w:szCs w:val="24"/>
        </w:rPr>
        <w:t>students partition the whole on a number line into equal halves, fourths, and thirds and locate fractions in their relative positions.</w:t>
      </w:r>
    </w:p>
    <w:p w14:paraId="7E9A98EE" w14:textId="3B18710B" w:rsidR="006847AC" w:rsidRPr="00786D88" w:rsidRDefault="001A61A3" w:rsidP="003540B8">
      <w:pPr>
        <w:pStyle w:val="Heading4"/>
      </w:pPr>
      <w:r w:rsidRPr="00786D88">
        <w:t>G</w:t>
      </w:r>
      <w:r w:rsidR="00E87C6D" w:rsidRPr="00786D88">
        <w:t>rade</w:t>
      </w:r>
      <w:r w:rsidRPr="00786D88">
        <w:t xml:space="preserve"> </w:t>
      </w:r>
      <w:r w:rsidR="00625CC9">
        <w:t>Four</w:t>
      </w:r>
    </w:p>
    <w:p w14:paraId="3F8109F0" w14:textId="0D5BBB3F" w:rsidR="00F11A36" w:rsidRDefault="00E87C6D" w:rsidP="006C7902">
      <w:pPr>
        <w:spacing w:after="240" w:line="360" w:lineRule="auto"/>
        <w:rPr>
          <w:sz w:val="24"/>
          <w:szCs w:val="24"/>
        </w:rPr>
      </w:pPr>
      <w:r w:rsidRPr="28859CE8">
        <w:rPr>
          <w:sz w:val="24"/>
          <w:szCs w:val="24"/>
        </w:rPr>
        <w:t xml:space="preserve">At this grade, students </w:t>
      </w:r>
      <w:r w:rsidR="00330345" w:rsidRPr="28859CE8">
        <w:rPr>
          <w:sz w:val="24"/>
          <w:szCs w:val="24"/>
        </w:rPr>
        <w:t>develop an understanding of</w:t>
      </w:r>
      <w:r w:rsidRPr="28859CE8">
        <w:rPr>
          <w:sz w:val="24"/>
          <w:szCs w:val="24"/>
        </w:rPr>
        <w:t xml:space="preserve"> fraction equivalence</w:t>
      </w:r>
      <w:r w:rsidR="007A7297" w:rsidRPr="28859CE8">
        <w:rPr>
          <w:sz w:val="24"/>
          <w:szCs w:val="24"/>
        </w:rPr>
        <w:t xml:space="preserve"> by</w:t>
      </w:r>
      <w:r w:rsidRPr="28859CE8">
        <w:rPr>
          <w:sz w:val="24"/>
          <w:szCs w:val="24"/>
        </w:rPr>
        <w:t xml:space="preserve"> illustra</w:t>
      </w:r>
      <w:r w:rsidR="00E5307D" w:rsidRPr="28859CE8">
        <w:rPr>
          <w:sz w:val="24"/>
          <w:szCs w:val="24"/>
        </w:rPr>
        <w:t>t</w:t>
      </w:r>
      <w:r w:rsidR="007A7297" w:rsidRPr="28859CE8">
        <w:rPr>
          <w:sz w:val="24"/>
          <w:szCs w:val="24"/>
        </w:rPr>
        <w:t>ing</w:t>
      </w:r>
      <w:r w:rsidRPr="28859CE8">
        <w:rPr>
          <w:sz w:val="24"/>
          <w:szCs w:val="24"/>
        </w:rPr>
        <w:t xml:space="preserve"> and explain</w:t>
      </w:r>
      <w:r w:rsidR="007A7297" w:rsidRPr="28859CE8">
        <w:rPr>
          <w:sz w:val="24"/>
          <w:szCs w:val="24"/>
        </w:rPr>
        <w:t>ing</w:t>
      </w:r>
      <w:r w:rsidR="005E3837" w:rsidRPr="28859CE8">
        <w:rPr>
          <w:sz w:val="24"/>
          <w:szCs w:val="24"/>
        </w:rPr>
        <w:t xml:space="preserve"> </w:t>
      </w:r>
      <w:r w:rsidR="007A7297" w:rsidRPr="28859CE8">
        <w:rPr>
          <w:sz w:val="24"/>
          <w:szCs w:val="24"/>
        </w:rPr>
        <w:t xml:space="preserve">their </w:t>
      </w:r>
      <w:r w:rsidR="005E3837" w:rsidRPr="28859CE8">
        <w:rPr>
          <w:sz w:val="24"/>
          <w:szCs w:val="24"/>
        </w:rPr>
        <w:t>reason</w:t>
      </w:r>
      <w:r w:rsidR="007A7297" w:rsidRPr="28859CE8">
        <w:rPr>
          <w:sz w:val="24"/>
          <w:szCs w:val="24"/>
        </w:rPr>
        <w:t>ing</w:t>
      </w:r>
      <w:r w:rsidRPr="28859CE8">
        <w:rPr>
          <w:sz w:val="24"/>
          <w:szCs w:val="24"/>
        </w:rPr>
        <w:t xml:space="preserve">. </w:t>
      </w:r>
      <w:bookmarkStart w:id="14" w:name="_Hlk90625976"/>
      <w:r w:rsidRPr="28859CE8">
        <w:rPr>
          <w:sz w:val="24"/>
          <w:szCs w:val="24"/>
        </w:rPr>
        <w:t xml:space="preserve">Students can strengthen their </w:t>
      </w:r>
      <w:r w:rsidR="007A7297" w:rsidRPr="28859CE8">
        <w:rPr>
          <w:sz w:val="24"/>
          <w:szCs w:val="24"/>
        </w:rPr>
        <w:t xml:space="preserve">knowledge </w:t>
      </w:r>
      <w:r w:rsidRPr="28859CE8">
        <w:rPr>
          <w:sz w:val="24"/>
          <w:szCs w:val="24"/>
        </w:rPr>
        <w:t xml:space="preserve">of fraction equivalence by engaging in games that provide practice, </w:t>
      </w:r>
      <w:bookmarkEnd w:id="14"/>
      <w:r w:rsidRPr="28859CE8">
        <w:rPr>
          <w:sz w:val="24"/>
          <w:szCs w:val="24"/>
        </w:rPr>
        <w:t xml:space="preserve">such as Matching Fractions or Fractional Wall, </w:t>
      </w:r>
      <w:r w:rsidR="007A7297" w:rsidRPr="28859CE8">
        <w:rPr>
          <w:sz w:val="24"/>
          <w:szCs w:val="24"/>
        </w:rPr>
        <w:t>created by</w:t>
      </w:r>
      <w:r w:rsidRPr="28859CE8">
        <w:rPr>
          <w:sz w:val="24"/>
          <w:szCs w:val="24"/>
        </w:rPr>
        <w:t xml:space="preserve"> Nrich Maths </w:t>
      </w:r>
      <w:r w:rsidR="007A7297" w:rsidRPr="28859CE8">
        <w:rPr>
          <w:sz w:val="24"/>
          <w:szCs w:val="24"/>
        </w:rPr>
        <w:t>(</w:t>
      </w:r>
      <w:r w:rsidR="00917DDE">
        <w:rPr>
          <w:sz w:val="24"/>
          <w:szCs w:val="24"/>
        </w:rPr>
        <w:t>University of Cambridge, n.d.</w:t>
      </w:r>
      <w:r w:rsidR="007A7297" w:rsidRPr="28859CE8">
        <w:rPr>
          <w:sz w:val="24"/>
          <w:szCs w:val="24"/>
        </w:rPr>
        <w:t>)</w:t>
      </w:r>
      <w:r w:rsidRPr="28859CE8">
        <w:rPr>
          <w:sz w:val="24"/>
          <w:szCs w:val="24"/>
        </w:rPr>
        <w:t>.</w:t>
      </w:r>
      <w:r w:rsidR="00F11A36" w:rsidRPr="28859CE8">
        <w:rPr>
          <w:sz w:val="24"/>
          <w:szCs w:val="24"/>
        </w:rPr>
        <w:t xml:space="preserve"> </w:t>
      </w:r>
      <w:proofErr w:type="gramStart"/>
      <w:r w:rsidR="0D95DD78" w:rsidRPr="28859CE8">
        <w:rPr>
          <w:sz w:val="24"/>
          <w:szCs w:val="24"/>
        </w:rPr>
        <w:t>Fourth</w:t>
      </w:r>
      <w:r w:rsidR="000C2D42">
        <w:rPr>
          <w:sz w:val="24"/>
          <w:szCs w:val="24"/>
        </w:rPr>
        <w:t>-</w:t>
      </w:r>
      <w:r w:rsidR="0D95DD78" w:rsidRPr="28859CE8">
        <w:rPr>
          <w:sz w:val="24"/>
          <w:szCs w:val="24"/>
        </w:rPr>
        <w:t>graders</w:t>
      </w:r>
      <w:proofErr w:type="gramEnd"/>
      <w:r w:rsidR="0D95DD78" w:rsidRPr="28859CE8">
        <w:rPr>
          <w:sz w:val="24"/>
          <w:szCs w:val="24"/>
        </w:rPr>
        <w:t xml:space="preserve"> add and subtract fractions with like denominators, relying on the understanding that every fraction can be expressed as the sum of unit fractions. 7/4, then, can be expressed as 1/4 + 1/4 + 1/4 + 1/4 + 1/4 + 1/4 + 1/4. </w:t>
      </w:r>
      <w:r w:rsidR="00F11A36" w:rsidRPr="28859CE8">
        <w:rPr>
          <w:color w:val="000000" w:themeColor="text1"/>
          <w:sz w:val="24"/>
          <w:szCs w:val="24"/>
        </w:rPr>
        <w:t xml:space="preserve">The Number and Operations–Fractions 3–5 Progression reiterates the importance of students building their understanding of unit fractions. </w:t>
      </w:r>
      <w:r w:rsidR="00F11A36" w:rsidRPr="28859CE8">
        <w:rPr>
          <w:sz w:val="24"/>
          <w:szCs w:val="24"/>
        </w:rPr>
        <w:t xml:space="preserve">“Initially, diagrams used in work with fractions show them as composed of unit fractions, emphasizing the idea that a fraction is composed of units just as a whole number is composed of ones” (Common Core Standards Writing Team, </w:t>
      </w:r>
      <w:r w:rsidR="009C70C1">
        <w:rPr>
          <w:sz w:val="24"/>
          <w:szCs w:val="24"/>
        </w:rPr>
        <w:t>20</w:t>
      </w:r>
      <w:r w:rsidR="00625CC9">
        <w:rPr>
          <w:sz w:val="24"/>
          <w:szCs w:val="24"/>
        </w:rPr>
        <w:t>22</w:t>
      </w:r>
      <w:r w:rsidR="009C70C1">
        <w:rPr>
          <w:sz w:val="24"/>
          <w:szCs w:val="24"/>
        </w:rPr>
        <w:t xml:space="preserve">, </w:t>
      </w:r>
      <w:r w:rsidR="00F11A36" w:rsidRPr="28859CE8">
        <w:rPr>
          <w:sz w:val="24"/>
          <w:szCs w:val="24"/>
        </w:rPr>
        <w:t>135).</w:t>
      </w:r>
    </w:p>
    <w:p w14:paraId="27FF7631" w14:textId="3B95B603" w:rsidR="006847AC" w:rsidRDefault="0D95DD78" w:rsidP="00563B03">
      <w:pPr>
        <w:spacing w:after="240" w:line="360" w:lineRule="auto"/>
        <w:rPr>
          <w:sz w:val="24"/>
          <w:szCs w:val="24"/>
        </w:rPr>
      </w:pPr>
      <w:r w:rsidRPr="0D95DD78">
        <w:rPr>
          <w:sz w:val="24"/>
          <w:szCs w:val="24"/>
        </w:rPr>
        <w:t xml:space="preserve">Students in these grades come to recognize that a unit fraction is a </w:t>
      </w:r>
      <w:r w:rsidRPr="00BE122E">
        <w:rPr>
          <w:i/>
          <w:iCs/>
          <w:sz w:val="24"/>
          <w:szCs w:val="24"/>
        </w:rPr>
        <w:t>number</w:t>
      </w:r>
      <w:r w:rsidR="002114DB">
        <w:rPr>
          <w:sz w:val="24"/>
          <w:szCs w:val="24"/>
        </w:rPr>
        <w:t>;</w:t>
      </w:r>
      <w:r w:rsidRPr="0D95DD78">
        <w:rPr>
          <w:sz w:val="24"/>
          <w:szCs w:val="24"/>
        </w:rPr>
        <w:t xml:space="preserve"> it is something they can count in the ways they count and add with whole numbers. They can determine, for example, that </w:t>
      </w:r>
      <w:r w:rsidR="00625CC9">
        <w:rPr>
          <w:sz w:val="24"/>
          <w:szCs w:val="24"/>
        </w:rPr>
        <w:t>two</w:t>
      </w:r>
      <w:r w:rsidRPr="0D95DD78">
        <w:rPr>
          <w:sz w:val="24"/>
          <w:szCs w:val="24"/>
        </w:rPr>
        <w:t xml:space="preserve"> one-fourths plus </w:t>
      </w:r>
      <w:r w:rsidR="00625CC9">
        <w:rPr>
          <w:sz w:val="24"/>
          <w:szCs w:val="24"/>
        </w:rPr>
        <w:t xml:space="preserve">three </w:t>
      </w:r>
      <w:r w:rsidRPr="0D95DD78">
        <w:rPr>
          <w:sz w:val="24"/>
          <w:szCs w:val="24"/>
        </w:rPr>
        <w:t xml:space="preserve">one-fourths equal </w:t>
      </w:r>
      <w:r w:rsidR="00625CC9">
        <w:rPr>
          <w:sz w:val="24"/>
          <w:szCs w:val="24"/>
        </w:rPr>
        <w:t>five</w:t>
      </w:r>
      <w:r w:rsidRPr="0D95DD78">
        <w:rPr>
          <w:sz w:val="24"/>
          <w:szCs w:val="24"/>
        </w:rPr>
        <w:t xml:space="preserve"> one-</w:t>
      </w:r>
      <w:r w:rsidRPr="0D95DD78">
        <w:rPr>
          <w:sz w:val="24"/>
          <w:szCs w:val="24"/>
        </w:rPr>
        <w:lastRenderedPageBreak/>
        <w:t>fourths, or 5/4. Further, by using unit fractions to build other fractions, students begin to make sense of adding and subtracting fractions with unlike denominators. This understanding allow</w:t>
      </w:r>
      <w:r w:rsidR="00D810D5">
        <w:rPr>
          <w:sz w:val="24"/>
          <w:szCs w:val="24"/>
        </w:rPr>
        <w:t>s</w:t>
      </w:r>
      <w:r w:rsidRPr="0D95DD78">
        <w:rPr>
          <w:sz w:val="24"/>
          <w:szCs w:val="24"/>
        </w:rPr>
        <w:t xml:space="preserve"> them to “apply and extend previous understandings of multiplication to multiply a fraction by a whole number (4.NF.4)” when solving word problems. They represent their thinking with diagrams (</w:t>
      </w:r>
      <w:r w:rsidR="00AC7DA9">
        <w:rPr>
          <w:sz w:val="24"/>
          <w:szCs w:val="24"/>
        </w:rPr>
        <w:t xml:space="preserve">e.g., </w:t>
      </w:r>
      <w:r w:rsidRPr="0D95DD78">
        <w:rPr>
          <w:sz w:val="24"/>
          <w:szCs w:val="24"/>
        </w:rPr>
        <w:t>number lines</w:t>
      </w:r>
      <w:r w:rsidR="00AC7DA9">
        <w:rPr>
          <w:sz w:val="24"/>
          <w:szCs w:val="24"/>
        </w:rPr>
        <w:t xml:space="preserve"> and</w:t>
      </w:r>
      <w:r w:rsidRPr="0D95DD78">
        <w:rPr>
          <w:sz w:val="24"/>
          <w:szCs w:val="24"/>
        </w:rPr>
        <w:t xml:space="preserve"> strip diagrams), pictures, and equations (SMP.2, 5, 7). This work lays the foundation for further operations fractions in </w:t>
      </w:r>
      <w:r w:rsidR="009C70C1">
        <w:rPr>
          <w:sz w:val="24"/>
          <w:szCs w:val="24"/>
        </w:rPr>
        <w:t>fifth</w:t>
      </w:r>
      <w:r w:rsidRPr="0D95DD78">
        <w:rPr>
          <w:sz w:val="24"/>
          <w:szCs w:val="24"/>
        </w:rPr>
        <w:t xml:space="preserve"> grade.</w:t>
      </w:r>
    </w:p>
    <w:bookmarkEnd w:id="13"/>
    <w:p w14:paraId="0E65FF16" w14:textId="57287478" w:rsidR="006847AC" w:rsidRPr="00786D88" w:rsidRDefault="001A61A3" w:rsidP="003540B8">
      <w:pPr>
        <w:pStyle w:val="Heading4"/>
      </w:pPr>
      <w:r w:rsidRPr="00786D88">
        <w:t>G</w:t>
      </w:r>
      <w:r w:rsidR="00E87C6D" w:rsidRPr="00786D88">
        <w:t>rade</w:t>
      </w:r>
      <w:r w:rsidRPr="00786D88">
        <w:t xml:space="preserve"> </w:t>
      </w:r>
      <w:r w:rsidR="00625CC9">
        <w:t>Five</w:t>
      </w:r>
    </w:p>
    <w:p w14:paraId="79F794D4" w14:textId="6228DCE8" w:rsidR="006847AC" w:rsidRPr="00A1344C" w:rsidRDefault="00E87C6D" w:rsidP="00563B03">
      <w:pPr>
        <w:spacing w:after="240" w:line="360" w:lineRule="auto"/>
        <w:rPr>
          <w:sz w:val="24"/>
          <w:szCs w:val="24"/>
        </w:rPr>
      </w:pPr>
      <w:r w:rsidRPr="00A1344C">
        <w:rPr>
          <w:sz w:val="24"/>
          <w:szCs w:val="24"/>
        </w:rPr>
        <w:t>Fifth</w:t>
      </w:r>
      <w:r w:rsidR="007A7297">
        <w:rPr>
          <w:sz w:val="24"/>
          <w:szCs w:val="24"/>
        </w:rPr>
        <w:t>-</w:t>
      </w:r>
      <w:r w:rsidRPr="00A1344C">
        <w:rPr>
          <w:sz w:val="24"/>
          <w:szCs w:val="24"/>
        </w:rPr>
        <w:t>grade</w:t>
      </w:r>
      <w:r w:rsidR="00B3376D">
        <w:rPr>
          <w:sz w:val="24"/>
          <w:szCs w:val="24"/>
        </w:rPr>
        <w:t xml:space="preserve"> student</w:t>
      </w:r>
      <w:r w:rsidRPr="00A1344C">
        <w:rPr>
          <w:sz w:val="24"/>
          <w:szCs w:val="24"/>
        </w:rPr>
        <w:t xml:space="preserve">s apply their understanding of equivalent fractions to add and subtract fractions with unlike denominators (5.NF.1). They multiplied fractions by whole numbers in fourth grade; now they extend their understanding of multiplication concepts to include multiplying fractions in general (5.NF.4). Division of a whole number by a unit fraction (12 ÷ </w:t>
      </w:r>
      <w:r w:rsidR="007A7297">
        <w:rPr>
          <w:sz w:val="24"/>
          <w:szCs w:val="24"/>
        </w:rPr>
        <w:t>1/2</w:t>
      </w:r>
      <w:r w:rsidRPr="00A1344C">
        <w:rPr>
          <w:sz w:val="24"/>
          <w:szCs w:val="24"/>
        </w:rPr>
        <w:t>) and division of a unit fraction by a whole number (</w:t>
      </w:r>
      <w:r w:rsidR="007A7297">
        <w:rPr>
          <w:sz w:val="24"/>
          <w:szCs w:val="24"/>
        </w:rPr>
        <w:t>1/2</w:t>
      </w:r>
      <w:r w:rsidRPr="00A1344C">
        <w:rPr>
          <w:sz w:val="24"/>
          <w:szCs w:val="24"/>
        </w:rPr>
        <w:t xml:space="preserve"> ÷</w:t>
      </w:r>
      <w:r w:rsidR="00C016A2">
        <w:rPr>
          <w:sz w:val="24"/>
          <w:szCs w:val="24"/>
        </w:rPr>
        <w:t xml:space="preserve"> </w:t>
      </w:r>
      <w:r w:rsidRPr="00A1344C">
        <w:rPr>
          <w:sz w:val="24"/>
          <w:szCs w:val="24"/>
        </w:rPr>
        <w:t xml:space="preserve">12) are challenging concepts that are introduced in fifth grade (5.NF.7). To make sense of division with fractions, students must rely on </w:t>
      </w:r>
      <w:r w:rsidR="002F0893" w:rsidRPr="00A1344C">
        <w:rPr>
          <w:sz w:val="24"/>
          <w:szCs w:val="24"/>
        </w:rPr>
        <w:t>an</w:t>
      </w:r>
      <w:r w:rsidRPr="00A1344C">
        <w:rPr>
          <w:sz w:val="24"/>
          <w:szCs w:val="24"/>
        </w:rPr>
        <w:t xml:space="preserve"> </w:t>
      </w:r>
      <w:r w:rsidR="007A7297">
        <w:rPr>
          <w:sz w:val="24"/>
          <w:szCs w:val="24"/>
        </w:rPr>
        <w:t>earlier</w:t>
      </w:r>
      <w:r w:rsidRPr="00A1344C">
        <w:rPr>
          <w:sz w:val="24"/>
          <w:szCs w:val="24"/>
        </w:rPr>
        <w:t xml:space="preserve"> understanding of division in both partitive (fair</w:t>
      </w:r>
      <w:r w:rsidR="00376EE9">
        <w:rPr>
          <w:sz w:val="24"/>
          <w:szCs w:val="24"/>
        </w:rPr>
        <w:t xml:space="preserve"> </w:t>
      </w:r>
      <w:r w:rsidRPr="00A1344C">
        <w:rPr>
          <w:sz w:val="24"/>
          <w:szCs w:val="24"/>
        </w:rPr>
        <w:t xml:space="preserve">share) and quotitive (measurement) situations for whole numbers. </w:t>
      </w:r>
      <w:r w:rsidR="009B5E91" w:rsidRPr="00A1344C">
        <w:rPr>
          <w:sz w:val="24"/>
          <w:szCs w:val="24"/>
        </w:rPr>
        <w:t xml:space="preserve">The terms </w:t>
      </w:r>
      <w:r w:rsidR="007A7297">
        <w:rPr>
          <w:sz w:val="24"/>
          <w:szCs w:val="24"/>
        </w:rPr>
        <w:t>“</w:t>
      </w:r>
      <w:r w:rsidR="009B5E91" w:rsidRPr="00A1344C">
        <w:rPr>
          <w:sz w:val="24"/>
          <w:szCs w:val="24"/>
        </w:rPr>
        <w:t>partitive</w:t>
      </w:r>
      <w:r w:rsidR="007A7297">
        <w:rPr>
          <w:sz w:val="24"/>
          <w:szCs w:val="24"/>
        </w:rPr>
        <w:t>”</w:t>
      </w:r>
      <w:r w:rsidR="009B5E91" w:rsidRPr="00A1344C">
        <w:rPr>
          <w:sz w:val="24"/>
          <w:szCs w:val="24"/>
        </w:rPr>
        <w:t xml:space="preserve"> and </w:t>
      </w:r>
      <w:r w:rsidR="007A7297">
        <w:rPr>
          <w:sz w:val="24"/>
          <w:szCs w:val="24"/>
        </w:rPr>
        <w:t>“</w:t>
      </w:r>
      <w:r w:rsidR="009B5E91" w:rsidRPr="00A1344C">
        <w:rPr>
          <w:sz w:val="24"/>
          <w:szCs w:val="24"/>
        </w:rPr>
        <w:t>quotitive</w:t>
      </w:r>
      <w:r w:rsidR="007A7297">
        <w:rPr>
          <w:sz w:val="24"/>
          <w:szCs w:val="24"/>
        </w:rPr>
        <w:t>”</w:t>
      </w:r>
      <w:r w:rsidR="009B5E91" w:rsidRPr="00A1344C">
        <w:rPr>
          <w:sz w:val="24"/>
          <w:szCs w:val="24"/>
        </w:rPr>
        <w:t xml:space="preserve"> are important for teachers’ understanding; students may use the less formal language of fair</w:t>
      </w:r>
      <w:r w:rsidR="00985028">
        <w:rPr>
          <w:sz w:val="24"/>
          <w:szCs w:val="24"/>
        </w:rPr>
        <w:t xml:space="preserve"> </w:t>
      </w:r>
      <w:r w:rsidR="009B5E91" w:rsidRPr="00A1344C">
        <w:rPr>
          <w:sz w:val="24"/>
          <w:szCs w:val="24"/>
        </w:rPr>
        <w:t xml:space="preserve">share and measurement. What is essential is that students recognize these two different ways of thinking about division as they encounter contextual situations. </w:t>
      </w:r>
      <w:r w:rsidRPr="00F06E67">
        <w:rPr>
          <w:sz w:val="24"/>
          <w:szCs w:val="24"/>
        </w:rPr>
        <w:t>Fifth</w:t>
      </w:r>
      <w:r w:rsidR="00570379">
        <w:rPr>
          <w:sz w:val="24"/>
          <w:szCs w:val="24"/>
        </w:rPr>
        <w:t>-</w:t>
      </w:r>
      <w:r w:rsidRPr="00F06E67">
        <w:rPr>
          <w:sz w:val="24"/>
          <w:szCs w:val="24"/>
        </w:rPr>
        <w:t>grade</w:t>
      </w:r>
      <w:r w:rsidR="00B3376D">
        <w:rPr>
          <w:sz w:val="24"/>
          <w:szCs w:val="24"/>
        </w:rPr>
        <w:t xml:space="preserve"> student</w:t>
      </w:r>
      <w:r w:rsidRPr="00F06E67">
        <w:rPr>
          <w:sz w:val="24"/>
          <w:szCs w:val="24"/>
        </w:rPr>
        <w:t>s who understand that 12 ÷ 4 can be asking “how many fours in 12</w:t>
      </w:r>
      <w:r w:rsidR="00D810D5">
        <w:rPr>
          <w:sz w:val="24"/>
          <w:szCs w:val="24"/>
        </w:rPr>
        <w:t>?</w:t>
      </w:r>
      <w:r w:rsidRPr="00F06E67">
        <w:rPr>
          <w:sz w:val="24"/>
          <w:szCs w:val="24"/>
        </w:rPr>
        <w:t>” (</w:t>
      </w:r>
      <w:r w:rsidR="00056BEF">
        <w:rPr>
          <w:sz w:val="24"/>
          <w:szCs w:val="24"/>
        </w:rPr>
        <w:t xml:space="preserve">a </w:t>
      </w:r>
      <w:r w:rsidRPr="00F06E67">
        <w:rPr>
          <w:sz w:val="24"/>
          <w:szCs w:val="24"/>
        </w:rPr>
        <w:t xml:space="preserve">quotitive view of </w:t>
      </w:r>
      <w:r w:rsidRPr="00EE2966">
        <w:rPr>
          <w:sz w:val="24"/>
          <w:szCs w:val="24"/>
        </w:rPr>
        <w:t>division</w:t>
      </w:r>
      <w:r w:rsidRPr="001E589D">
        <w:rPr>
          <w:sz w:val="24"/>
          <w:szCs w:val="24"/>
        </w:rPr>
        <w:t xml:space="preserve">) can use that same understanding to interpret 12 ÷ </w:t>
      </w:r>
      <w:r w:rsidR="007A7297">
        <w:rPr>
          <w:sz w:val="24"/>
          <w:szCs w:val="24"/>
        </w:rPr>
        <w:t>1/2</w:t>
      </w:r>
      <w:r w:rsidRPr="001E589D">
        <w:rPr>
          <w:sz w:val="24"/>
          <w:szCs w:val="24"/>
        </w:rPr>
        <w:t xml:space="preserve"> as asking “how many </w:t>
      </w:r>
      <w:r w:rsidR="007A7297">
        <w:rPr>
          <w:sz w:val="24"/>
          <w:szCs w:val="24"/>
        </w:rPr>
        <w:t>1/2</w:t>
      </w:r>
      <w:r w:rsidRPr="001E589D">
        <w:rPr>
          <w:sz w:val="24"/>
          <w:szCs w:val="24"/>
        </w:rPr>
        <w:t>s in 12?” (Van de Walle et</w:t>
      </w:r>
      <w:r w:rsidR="00347BAE">
        <w:rPr>
          <w:sz w:val="24"/>
          <w:szCs w:val="24"/>
        </w:rPr>
        <w:t xml:space="preserve"> </w:t>
      </w:r>
      <w:r w:rsidRPr="001E589D">
        <w:rPr>
          <w:sz w:val="24"/>
          <w:szCs w:val="24"/>
        </w:rPr>
        <w:t>al</w:t>
      </w:r>
      <w:r w:rsidR="009C70C1">
        <w:rPr>
          <w:sz w:val="24"/>
          <w:szCs w:val="24"/>
        </w:rPr>
        <w:t>.</w:t>
      </w:r>
      <w:r w:rsidRPr="001E589D">
        <w:rPr>
          <w:sz w:val="24"/>
          <w:szCs w:val="24"/>
        </w:rPr>
        <w:t>, 2014, 235). Applying understanding of operations with whole numbers to the same operations with fractions relies on students’ use of sophisticated mathematical reasoning and facility with various ways of representing their thinking (</w:t>
      </w:r>
      <w:r w:rsidR="000A4A3A" w:rsidRPr="00A1344C">
        <w:rPr>
          <w:sz w:val="24"/>
          <w:szCs w:val="24"/>
        </w:rPr>
        <w:t>S</w:t>
      </w:r>
      <w:r w:rsidRPr="00A1344C">
        <w:rPr>
          <w:sz w:val="24"/>
          <w:szCs w:val="24"/>
        </w:rPr>
        <w:t>MP.1, 5, 6).</w:t>
      </w:r>
    </w:p>
    <w:p w14:paraId="63F2482B" w14:textId="77777777" w:rsidR="005D780E" w:rsidRDefault="00E87C6D" w:rsidP="00563B03">
      <w:pPr>
        <w:spacing w:after="240" w:line="360" w:lineRule="auto"/>
        <w:rPr>
          <w:sz w:val="24"/>
          <w:szCs w:val="24"/>
        </w:rPr>
      </w:pPr>
      <w:r w:rsidRPr="00A1344C">
        <w:rPr>
          <w:sz w:val="24"/>
          <w:szCs w:val="24"/>
        </w:rPr>
        <w:t>How might fifth</w:t>
      </w:r>
      <w:r w:rsidR="007A7297">
        <w:rPr>
          <w:sz w:val="24"/>
          <w:szCs w:val="24"/>
        </w:rPr>
        <w:t>-</w:t>
      </w:r>
      <w:r w:rsidRPr="00A1344C">
        <w:rPr>
          <w:sz w:val="24"/>
          <w:szCs w:val="24"/>
        </w:rPr>
        <w:t>grade</w:t>
      </w:r>
      <w:r w:rsidR="00B3376D">
        <w:rPr>
          <w:sz w:val="24"/>
          <w:szCs w:val="24"/>
        </w:rPr>
        <w:t xml:space="preserve"> student</w:t>
      </w:r>
      <w:r w:rsidRPr="00A1344C">
        <w:rPr>
          <w:sz w:val="24"/>
          <w:szCs w:val="24"/>
        </w:rPr>
        <w:t xml:space="preserve">s approach a problem such as this? </w:t>
      </w:r>
    </w:p>
    <w:p w14:paraId="2A157ECE" w14:textId="753D5CE5" w:rsidR="00DA3764" w:rsidRPr="00A1344C" w:rsidRDefault="00E87C6D" w:rsidP="006C7902">
      <w:pPr>
        <w:spacing w:after="240" w:line="360" w:lineRule="auto"/>
        <w:ind w:left="720"/>
        <w:rPr>
          <w:i/>
          <w:sz w:val="24"/>
          <w:szCs w:val="24"/>
        </w:rPr>
      </w:pPr>
      <w:r w:rsidRPr="00310CBC">
        <w:rPr>
          <w:i/>
          <w:sz w:val="24"/>
          <w:szCs w:val="24"/>
        </w:rPr>
        <w:t>T</w:t>
      </w:r>
      <w:r w:rsidRPr="00B3376D">
        <w:rPr>
          <w:i/>
          <w:sz w:val="24"/>
          <w:szCs w:val="24"/>
        </w:rPr>
        <w:t>o</w:t>
      </w:r>
      <w:r w:rsidRPr="00A1344C">
        <w:rPr>
          <w:i/>
          <w:sz w:val="24"/>
          <w:szCs w:val="24"/>
        </w:rPr>
        <w:t xml:space="preserve"> make banners for the celebration, the teacher bought a 12-yard roll of ribbon. If each banner takes </w:t>
      </w:r>
      <w:r w:rsidR="007A7297">
        <w:rPr>
          <w:i/>
          <w:sz w:val="24"/>
          <w:szCs w:val="24"/>
        </w:rPr>
        <w:t>1/2</w:t>
      </w:r>
      <w:r w:rsidRPr="00A1344C">
        <w:rPr>
          <w:i/>
          <w:sz w:val="24"/>
          <w:szCs w:val="24"/>
        </w:rPr>
        <w:t xml:space="preserve"> yard of ribbon, how many banners can be made from the 12-yard roll of ribbon?</w:t>
      </w:r>
    </w:p>
    <w:p w14:paraId="15AE6CFF" w14:textId="7F9780FF" w:rsidR="00F36091" w:rsidRDefault="00F36091" w:rsidP="00563B03">
      <w:pPr>
        <w:spacing w:after="240" w:line="360" w:lineRule="auto"/>
        <w:rPr>
          <w:sz w:val="24"/>
          <w:szCs w:val="24"/>
        </w:rPr>
      </w:pPr>
      <w:r w:rsidRPr="00A1344C">
        <w:rPr>
          <w:sz w:val="24"/>
          <w:szCs w:val="24"/>
        </w:rPr>
        <w:lastRenderedPageBreak/>
        <w:t xml:space="preserve">A quotitive interpretation of division and a number line illustration can be used to solve this problem. If a length of 12 yards is shown, and </w:t>
      </w:r>
      <w:r w:rsidR="007A7297">
        <w:rPr>
          <w:sz w:val="24"/>
          <w:szCs w:val="24"/>
        </w:rPr>
        <w:t>1/2</w:t>
      </w:r>
      <w:r w:rsidRPr="00A1344C">
        <w:rPr>
          <w:sz w:val="24"/>
          <w:szCs w:val="24"/>
        </w:rPr>
        <w:t xml:space="preserve">-yard lengths are indicated along the whole 12 yards, the solution, that 24 banners can be made because there are 24 lengths of </w:t>
      </w:r>
      <w:r w:rsidR="00570379">
        <w:rPr>
          <w:sz w:val="24"/>
          <w:szCs w:val="24"/>
        </w:rPr>
        <w:t>1/2</w:t>
      </w:r>
      <w:r w:rsidRPr="00A1344C">
        <w:rPr>
          <w:sz w:val="24"/>
          <w:szCs w:val="24"/>
        </w:rPr>
        <w:t xml:space="preserve"> yard, becomes visible.</w:t>
      </w:r>
    </w:p>
    <w:p w14:paraId="462CE15B" w14:textId="41A50FBF" w:rsidR="00592A2F" w:rsidRDefault="00592A2F" w:rsidP="00563B03">
      <w:pPr>
        <w:spacing w:after="240" w:line="360" w:lineRule="auto"/>
        <w:rPr>
          <w:sz w:val="24"/>
          <w:szCs w:val="24"/>
        </w:rPr>
      </w:pPr>
      <w:r>
        <w:rPr>
          <w:sz w:val="24"/>
          <w:szCs w:val="24"/>
        </w:rPr>
        <w:t>Now consider the following problem:</w:t>
      </w:r>
    </w:p>
    <w:p w14:paraId="59F92F4C" w14:textId="7285940E" w:rsidR="00574F77" w:rsidRDefault="009B5E91" w:rsidP="006C7902">
      <w:pPr>
        <w:spacing w:line="360" w:lineRule="auto"/>
        <w:ind w:left="720"/>
        <w:rPr>
          <w:sz w:val="24"/>
          <w:szCs w:val="24"/>
        </w:rPr>
      </w:pPr>
      <w:r w:rsidRPr="00A1344C">
        <w:rPr>
          <w:i/>
          <w:sz w:val="24"/>
          <w:szCs w:val="24"/>
        </w:rPr>
        <w:t>For the</w:t>
      </w:r>
      <w:r w:rsidR="00570379">
        <w:rPr>
          <w:i/>
          <w:sz w:val="24"/>
          <w:szCs w:val="24"/>
        </w:rPr>
        <w:t xml:space="preserve"> foot</w:t>
      </w:r>
      <w:r w:rsidRPr="00A1344C">
        <w:rPr>
          <w:i/>
          <w:sz w:val="24"/>
          <w:szCs w:val="24"/>
        </w:rPr>
        <w:t xml:space="preserve"> </w:t>
      </w:r>
      <w:r w:rsidR="00570379">
        <w:rPr>
          <w:i/>
          <w:sz w:val="24"/>
          <w:szCs w:val="24"/>
        </w:rPr>
        <w:t>race</w:t>
      </w:r>
      <w:r w:rsidRPr="00A1344C">
        <w:rPr>
          <w:i/>
          <w:sz w:val="24"/>
          <w:szCs w:val="24"/>
        </w:rPr>
        <w:t xml:space="preserve"> in the park tomorrow, our </w:t>
      </w:r>
      <w:r w:rsidR="00570379">
        <w:rPr>
          <w:i/>
          <w:sz w:val="24"/>
          <w:szCs w:val="24"/>
        </w:rPr>
        <w:t xml:space="preserve">running </w:t>
      </w:r>
      <w:r w:rsidRPr="00A1344C">
        <w:rPr>
          <w:i/>
          <w:sz w:val="24"/>
          <w:szCs w:val="24"/>
        </w:rPr>
        <w:t>coach bought a 12-liter</w:t>
      </w:r>
      <w:r w:rsidR="00511F0E">
        <w:rPr>
          <w:i/>
          <w:sz w:val="24"/>
          <w:szCs w:val="24"/>
        </w:rPr>
        <w:t xml:space="preserve"> </w:t>
      </w:r>
      <w:r w:rsidRPr="00A1344C">
        <w:rPr>
          <w:i/>
          <w:sz w:val="24"/>
          <w:szCs w:val="24"/>
        </w:rPr>
        <w:t>container of water. We plan to fill water bottles for the</w:t>
      </w:r>
      <w:r w:rsidR="00F45627">
        <w:rPr>
          <w:i/>
          <w:sz w:val="24"/>
          <w:szCs w:val="24"/>
        </w:rPr>
        <w:t xml:space="preserve"> </w:t>
      </w:r>
      <w:r w:rsidRPr="00A1344C">
        <w:rPr>
          <w:i/>
          <w:sz w:val="24"/>
          <w:szCs w:val="24"/>
        </w:rPr>
        <w:t xml:space="preserve">runners. We will pour </w:t>
      </w:r>
      <w:r w:rsidR="00C016A2">
        <w:rPr>
          <w:i/>
          <w:sz w:val="24"/>
          <w:szCs w:val="24"/>
        </w:rPr>
        <w:t>1/2</w:t>
      </w:r>
      <w:r w:rsidRPr="00A1344C">
        <w:rPr>
          <w:i/>
          <w:sz w:val="24"/>
          <w:szCs w:val="24"/>
        </w:rPr>
        <w:t xml:space="preserve"> liter of water into each bottle</w:t>
      </w:r>
      <w:r w:rsidR="00F45627">
        <w:rPr>
          <w:i/>
          <w:sz w:val="24"/>
          <w:szCs w:val="24"/>
        </w:rPr>
        <w:t xml:space="preserve">. </w:t>
      </w:r>
      <w:r w:rsidRPr="00A1344C">
        <w:rPr>
          <w:i/>
          <w:sz w:val="24"/>
          <w:szCs w:val="24"/>
        </w:rPr>
        <w:t>How many bottles can we fill? Will we have enough water for all 28 runners?</w:t>
      </w:r>
    </w:p>
    <w:p w14:paraId="49F2A599" w14:textId="77777777" w:rsidR="00574F77" w:rsidRDefault="00574F77" w:rsidP="006C7902">
      <w:pPr>
        <w:spacing w:line="360" w:lineRule="auto"/>
        <w:ind w:left="810"/>
        <w:jc w:val="center"/>
        <w:rPr>
          <w:sz w:val="24"/>
          <w:szCs w:val="24"/>
        </w:rPr>
      </w:pPr>
      <w:r>
        <w:rPr>
          <w:noProof/>
        </w:rPr>
        <w:drawing>
          <wp:inline distT="0" distB="0" distL="0" distR="0" wp14:anchorId="252BF3F9" wp14:editId="568EA6F9">
            <wp:extent cx="2743200" cy="2257425"/>
            <wp:effectExtent l="0" t="0" r="0" b="9525"/>
            <wp:docPr id="53" name="Picture 53" descr="2 shapes divided with lines to show 12 liters and 24 half lit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6">
                      <a:extLst>
                        <a:ext uri="{28A0092B-C50C-407E-A947-70E740481C1C}">
                          <a14:useLocalDpi xmlns:a14="http://schemas.microsoft.com/office/drawing/2010/main" val="0"/>
                        </a:ext>
                      </a:extLst>
                    </a:blip>
                    <a:stretch>
                      <a:fillRect/>
                    </a:stretch>
                  </pic:blipFill>
                  <pic:spPr>
                    <a:xfrm>
                      <a:off x="0" y="0"/>
                      <a:ext cx="2743200" cy="2257425"/>
                    </a:xfrm>
                    <a:prstGeom prst="rect">
                      <a:avLst/>
                    </a:prstGeom>
                  </pic:spPr>
                </pic:pic>
              </a:graphicData>
            </a:graphic>
          </wp:inline>
        </w:drawing>
      </w:r>
    </w:p>
    <w:p w14:paraId="5D3E993E" w14:textId="098DDDE4" w:rsidR="00B97660" w:rsidRPr="00A1344C" w:rsidRDefault="009B5E91" w:rsidP="00310CBC">
      <w:pPr>
        <w:spacing w:before="240" w:after="240" w:line="360" w:lineRule="auto"/>
        <w:rPr>
          <w:sz w:val="24"/>
          <w:szCs w:val="24"/>
        </w:rPr>
      </w:pPr>
      <w:r w:rsidRPr="00A1344C">
        <w:rPr>
          <w:sz w:val="24"/>
          <w:szCs w:val="24"/>
        </w:rPr>
        <w:t xml:space="preserve">A quotitive interpretation of division and a picture or a number line illustration can be used to solve this problem. The student </w:t>
      </w:r>
      <w:r w:rsidR="00DD600D">
        <w:rPr>
          <w:sz w:val="24"/>
          <w:szCs w:val="24"/>
        </w:rPr>
        <w:t>begins</w:t>
      </w:r>
      <w:r w:rsidR="00DD600D" w:rsidRPr="00A1344C">
        <w:rPr>
          <w:sz w:val="24"/>
          <w:szCs w:val="24"/>
        </w:rPr>
        <w:t xml:space="preserve"> </w:t>
      </w:r>
      <w:r w:rsidRPr="00A1344C">
        <w:rPr>
          <w:sz w:val="24"/>
          <w:szCs w:val="24"/>
        </w:rPr>
        <w:t xml:space="preserve">by illustrating a quantity of 12 liters. The student then marks </w:t>
      </w:r>
      <w:r w:rsidR="00C016A2">
        <w:rPr>
          <w:sz w:val="24"/>
          <w:szCs w:val="24"/>
        </w:rPr>
        <w:t>1/2</w:t>
      </w:r>
      <w:r w:rsidRPr="00A1344C">
        <w:rPr>
          <w:sz w:val="24"/>
          <w:szCs w:val="24"/>
        </w:rPr>
        <w:t>-liter sections horizontally and finds there are 24 half</w:t>
      </w:r>
      <w:r w:rsidR="00570379">
        <w:rPr>
          <w:sz w:val="24"/>
          <w:szCs w:val="24"/>
        </w:rPr>
        <w:t xml:space="preserve"> </w:t>
      </w:r>
      <w:r w:rsidRPr="00A1344C">
        <w:rPr>
          <w:sz w:val="24"/>
          <w:szCs w:val="24"/>
        </w:rPr>
        <w:t>liters.</w:t>
      </w:r>
    </w:p>
    <w:p w14:paraId="72C2E3A4" w14:textId="6AF7BE44" w:rsidR="00614C2C" w:rsidRDefault="009B5E91" w:rsidP="00310CBC">
      <w:pPr>
        <w:spacing w:before="240" w:after="240" w:line="360" w:lineRule="auto"/>
        <w:rPr>
          <w:sz w:val="24"/>
          <w:szCs w:val="24"/>
        </w:rPr>
      </w:pPr>
      <w:r w:rsidRPr="00A1344C">
        <w:rPr>
          <w:sz w:val="24"/>
          <w:szCs w:val="24"/>
        </w:rPr>
        <w:t>A number line illustration:</w:t>
      </w:r>
      <w:r w:rsidR="00570379" w:rsidRPr="00570379">
        <w:rPr>
          <w:noProof/>
        </w:rPr>
        <w:t xml:space="preserve"> </w:t>
      </w:r>
      <w:r w:rsidR="00570379">
        <w:rPr>
          <w:noProof/>
        </w:rPr>
        <w:drawing>
          <wp:inline distT="0" distB="0" distL="0" distR="0" wp14:anchorId="7ED16787" wp14:editId="6628CF7A">
            <wp:extent cx="5991225" cy="447675"/>
            <wp:effectExtent l="19050" t="19050" r="28575" b="28575"/>
            <wp:docPr id="5" name="Picture 5" descr="A number line is marked to show 12 whole units, and the 1/2 units between the whole numbers for a total of 24 equal seg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91225" cy="447675"/>
                    </a:xfrm>
                    <a:prstGeom prst="rect">
                      <a:avLst/>
                    </a:prstGeom>
                    <a:ln>
                      <a:solidFill>
                        <a:schemeClr val="accent1"/>
                      </a:solidFill>
                    </a:ln>
                  </pic:spPr>
                </pic:pic>
              </a:graphicData>
            </a:graphic>
          </wp:inline>
        </w:drawing>
      </w:r>
    </w:p>
    <w:p w14:paraId="0070A14B" w14:textId="1A58ECB7" w:rsidR="009B5E91" w:rsidRPr="00A1344C" w:rsidRDefault="009B5E91" w:rsidP="00A15DA2">
      <w:pPr>
        <w:spacing w:after="240" w:line="360" w:lineRule="auto"/>
        <w:rPr>
          <w:sz w:val="24"/>
          <w:szCs w:val="24"/>
        </w:rPr>
      </w:pPr>
      <w:r w:rsidRPr="00A1344C">
        <w:rPr>
          <w:sz w:val="24"/>
          <w:szCs w:val="24"/>
        </w:rPr>
        <w:t>In either case, students can visually recognize that 24 water bottles can be filled because there are 24 half-liters in 12 whole liters (SMP.1, 2, 4, 5, 6).</w:t>
      </w:r>
    </w:p>
    <w:p w14:paraId="4F87586F" w14:textId="3F7B498F" w:rsidR="008F701F" w:rsidRDefault="00E87C6D" w:rsidP="00A15DA2">
      <w:pPr>
        <w:spacing w:line="360" w:lineRule="auto"/>
        <w:rPr>
          <w:sz w:val="24"/>
          <w:szCs w:val="24"/>
        </w:rPr>
      </w:pPr>
      <w:r w:rsidRPr="00F06E67">
        <w:rPr>
          <w:sz w:val="24"/>
          <w:szCs w:val="24"/>
        </w:rPr>
        <w:t xml:space="preserve">To understand what </w:t>
      </w:r>
      <w:r w:rsidR="007A7297">
        <w:rPr>
          <w:sz w:val="24"/>
          <w:szCs w:val="24"/>
        </w:rPr>
        <w:t>1/2</w:t>
      </w:r>
      <w:r w:rsidRPr="00F06E67">
        <w:rPr>
          <w:sz w:val="24"/>
          <w:szCs w:val="24"/>
        </w:rPr>
        <w:t xml:space="preserve"> ÷ 12 means as </w:t>
      </w:r>
      <w:r w:rsidRPr="008E291E">
        <w:rPr>
          <w:b/>
          <w:sz w:val="24"/>
          <w:szCs w:val="24"/>
        </w:rPr>
        <w:t>partitive division</w:t>
      </w:r>
      <w:r w:rsidRPr="00F06E67">
        <w:rPr>
          <w:sz w:val="24"/>
          <w:szCs w:val="24"/>
        </w:rPr>
        <w:t>, a s</w:t>
      </w:r>
      <w:r w:rsidRPr="00EE2966">
        <w:rPr>
          <w:sz w:val="24"/>
          <w:szCs w:val="24"/>
        </w:rPr>
        <w:t xml:space="preserve">uitable context might involve </w:t>
      </w:r>
      <w:r w:rsidR="00C016A2">
        <w:rPr>
          <w:sz w:val="24"/>
          <w:szCs w:val="24"/>
        </w:rPr>
        <w:t>1/2</w:t>
      </w:r>
      <w:r w:rsidR="00DF48CE">
        <w:rPr>
          <w:sz w:val="24"/>
          <w:szCs w:val="24"/>
        </w:rPr>
        <w:t xml:space="preserve"> </w:t>
      </w:r>
      <w:r w:rsidRPr="00EE2966">
        <w:rPr>
          <w:sz w:val="24"/>
          <w:szCs w:val="24"/>
        </w:rPr>
        <w:t>pound of candy to be shared among 12</w:t>
      </w:r>
      <w:r w:rsidRPr="001E589D">
        <w:rPr>
          <w:sz w:val="24"/>
          <w:szCs w:val="24"/>
        </w:rPr>
        <w:t xml:space="preserve"> people and asking how much each </w:t>
      </w:r>
      <w:r w:rsidRPr="001E589D">
        <w:rPr>
          <w:sz w:val="24"/>
          <w:szCs w:val="24"/>
        </w:rPr>
        <w:lastRenderedPageBreak/>
        <w:t xml:space="preserve">person would get. A picture or number line representation can be used to illustrate the story. The solution can be seen by separating the </w:t>
      </w:r>
      <w:r w:rsidR="007A7297">
        <w:rPr>
          <w:sz w:val="24"/>
          <w:szCs w:val="24"/>
        </w:rPr>
        <w:t>1/2</w:t>
      </w:r>
      <w:r w:rsidRPr="001E589D">
        <w:rPr>
          <w:sz w:val="24"/>
          <w:szCs w:val="24"/>
        </w:rPr>
        <w:t xml:space="preserve"> pound into 12 equal parts and finding that each portion represents 1/24 of a pound of candy.</w:t>
      </w:r>
    </w:p>
    <w:p w14:paraId="0985CF2B" w14:textId="51D40DE2" w:rsidR="008F701F" w:rsidRDefault="008F701F" w:rsidP="008F701F">
      <w:pPr>
        <w:spacing w:line="360" w:lineRule="auto"/>
        <w:jc w:val="center"/>
        <w:rPr>
          <w:sz w:val="24"/>
          <w:szCs w:val="24"/>
        </w:rPr>
      </w:pPr>
      <w:r w:rsidRPr="00F06E67">
        <w:rPr>
          <w:rFonts w:ascii="Times New Roman" w:eastAsia="Times New Roman" w:hAnsi="Times New Roman" w:cs="Times New Roman"/>
          <w:noProof/>
          <w:sz w:val="24"/>
          <w:szCs w:val="24"/>
          <w:lang w:val="en-US"/>
        </w:rPr>
        <w:drawing>
          <wp:inline distT="0" distB="0" distL="0" distR="0" wp14:anchorId="4B5F34AA" wp14:editId="3226E35E">
            <wp:extent cx="946785" cy="1405890"/>
            <wp:effectExtent l="0" t="0" r="5715" b="3810"/>
            <wp:docPr id="141" name="Picture 141" descr="Fruit jelly candies in transparent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it jelly candies in transparent bag, on white background"/>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946785" cy="1405890"/>
                    </a:xfrm>
                    <a:prstGeom prst="rect">
                      <a:avLst/>
                    </a:prstGeom>
                    <a:noFill/>
                    <a:ln>
                      <a:noFill/>
                    </a:ln>
                    <a:extLst>
                      <a:ext uri="{53640926-AAD7-44D8-BBD7-CCE9431645EC}">
                        <a14:shadowObscured xmlns:a14="http://schemas.microsoft.com/office/drawing/2010/main"/>
                      </a:ext>
                    </a:extLst>
                  </pic:spPr>
                </pic:pic>
              </a:graphicData>
            </a:graphic>
          </wp:inline>
        </w:drawing>
      </w:r>
    </w:p>
    <w:p w14:paraId="134121C6" w14:textId="77C1C943" w:rsidR="00C327FC" w:rsidRDefault="00E87C6D" w:rsidP="00A15DA2">
      <w:pPr>
        <w:spacing w:line="360" w:lineRule="auto"/>
        <w:rPr>
          <w:sz w:val="24"/>
          <w:szCs w:val="24"/>
        </w:rPr>
      </w:pPr>
      <w:r w:rsidRPr="001E589D">
        <w:rPr>
          <w:sz w:val="24"/>
          <w:szCs w:val="24"/>
        </w:rPr>
        <w:t>Sense-making for fraction division becomes accessible when students discuss their reasoning about problems set in realistic contexts and use visual models and representations</w:t>
      </w:r>
      <w:r w:rsidR="00173282">
        <w:rPr>
          <w:sz w:val="24"/>
          <w:szCs w:val="24"/>
        </w:rPr>
        <w:t xml:space="preserve"> such as the following</w:t>
      </w:r>
      <w:r w:rsidRPr="001E589D">
        <w:rPr>
          <w:sz w:val="24"/>
          <w:szCs w:val="24"/>
        </w:rPr>
        <w:t xml:space="preserve"> to express their ideas to others (</w:t>
      </w:r>
      <w:r w:rsidR="00907A12">
        <w:rPr>
          <w:sz w:val="24"/>
          <w:szCs w:val="24"/>
        </w:rPr>
        <w:t>S</w:t>
      </w:r>
      <w:r w:rsidRPr="001E589D">
        <w:rPr>
          <w:sz w:val="24"/>
          <w:szCs w:val="24"/>
        </w:rPr>
        <w:t>MP</w:t>
      </w:r>
      <w:r w:rsidR="00A43586">
        <w:rPr>
          <w:sz w:val="24"/>
          <w:szCs w:val="24"/>
        </w:rPr>
        <w:t>.</w:t>
      </w:r>
      <w:r w:rsidRPr="001E589D">
        <w:rPr>
          <w:sz w:val="24"/>
          <w:szCs w:val="24"/>
        </w:rPr>
        <w:t>1, 3, 6).</w:t>
      </w:r>
    </w:p>
    <w:p w14:paraId="59A1947D" w14:textId="008D1664" w:rsidR="00FE6304" w:rsidRDefault="00060CD3" w:rsidP="00A15DA2">
      <w:pPr>
        <w:spacing w:line="360" w:lineRule="auto"/>
        <w:rPr>
          <w:sz w:val="18"/>
          <w:szCs w:val="18"/>
        </w:rPr>
      </w:pPr>
      <w:r>
        <w:rPr>
          <w:rFonts w:eastAsia="Times New Roman"/>
          <w:b/>
          <w:bCs/>
          <w:noProof/>
          <w:color w:val="7030A0"/>
          <w:sz w:val="16"/>
          <w:szCs w:val="16"/>
          <w:lang w:val="en-US"/>
        </w:rPr>
        <w:drawing>
          <wp:inline distT="0" distB="0" distL="0" distR="0" wp14:anchorId="0146A5F8" wp14:editId="55CF2F58">
            <wp:extent cx="5762625" cy="609600"/>
            <wp:effectExtent l="19050" t="19050" r="28575" b="19050"/>
            <wp:docPr id="2" name="Picture 2" descr="Number line showing a range of 0 to 1/2 pound over range 0 to 12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h.3_line1014.JPG"/>
                    <pic:cNvPicPr/>
                  </pic:nvPicPr>
                  <pic:blipFill>
                    <a:blip r:embed="rId29">
                      <a:extLst>
                        <a:ext uri="{28A0092B-C50C-407E-A947-70E740481C1C}">
                          <a14:useLocalDpi xmlns:a14="http://schemas.microsoft.com/office/drawing/2010/main" val="0"/>
                        </a:ext>
                      </a:extLst>
                    </a:blip>
                    <a:stretch>
                      <a:fillRect/>
                    </a:stretch>
                  </pic:blipFill>
                  <pic:spPr>
                    <a:xfrm>
                      <a:off x="0" y="0"/>
                      <a:ext cx="5762625" cy="609600"/>
                    </a:xfrm>
                    <a:prstGeom prst="rect">
                      <a:avLst/>
                    </a:prstGeom>
                    <a:ln>
                      <a:solidFill>
                        <a:schemeClr val="tx2"/>
                      </a:solidFill>
                    </a:ln>
                  </pic:spPr>
                </pic:pic>
              </a:graphicData>
            </a:graphic>
          </wp:inline>
        </w:drawing>
      </w:r>
    </w:p>
    <w:p w14:paraId="6B03463F" w14:textId="3C7231E3" w:rsidR="007F0D39" w:rsidRPr="00551210" w:rsidRDefault="00F34C08" w:rsidP="00551210">
      <w:pPr>
        <w:spacing w:after="240" w:line="360" w:lineRule="auto"/>
        <w:rPr>
          <w:sz w:val="24"/>
          <w:szCs w:val="24"/>
        </w:rPr>
      </w:pPr>
      <w:r>
        <w:rPr>
          <w:sz w:val="24"/>
          <w:szCs w:val="24"/>
        </w:rPr>
        <w:t>Third-</w:t>
      </w:r>
      <w:r w:rsidR="00515B2F">
        <w:rPr>
          <w:sz w:val="24"/>
          <w:szCs w:val="24"/>
        </w:rPr>
        <w:t xml:space="preserve"> through </w:t>
      </w:r>
      <w:r>
        <w:rPr>
          <w:sz w:val="24"/>
          <w:szCs w:val="24"/>
        </w:rPr>
        <w:t>fifth-grade</w:t>
      </w:r>
      <w:r w:rsidR="007F0D39" w:rsidRPr="00551210">
        <w:rPr>
          <w:sz w:val="24"/>
          <w:szCs w:val="24"/>
        </w:rPr>
        <w:t xml:space="preserve"> students who can make sense of operations with fractions and decimals, </w:t>
      </w:r>
      <w:r w:rsidR="002414B4">
        <w:rPr>
          <w:sz w:val="24"/>
          <w:szCs w:val="24"/>
        </w:rPr>
        <w:t xml:space="preserve">who </w:t>
      </w:r>
      <w:r w:rsidR="007F0D39" w:rsidRPr="00551210">
        <w:rPr>
          <w:sz w:val="24"/>
          <w:szCs w:val="24"/>
        </w:rPr>
        <w:t xml:space="preserve">can analyze a contextual situation involving fractions, and </w:t>
      </w:r>
      <w:r w:rsidR="002414B4">
        <w:rPr>
          <w:sz w:val="24"/>
          <w:szCs w:val="24"/>
        </w:rPr>
        <w:t xml:space="preserve">who </w:t>
      </w:r>
      <w:r w:rsidR="007F0D39" w:rsidRPr="00551210">
        <w:rPr>
          <w:sz w:val="24"/>
          <w:szCs w:val="24"/>
        </w:rPr>
        <w:t xml:space="preserve">can represent their thinking are prepared for the middle school expectation that they: </w:t>
      </w:r>
    </w:p>
    <w:p w14:paraId="18475ADB" w14:textId="3D3E378C" w:rsidR="00803927" w:rsidRPr="00551210" w:rsidRDefault="00803927" w:rsidP="0048482F">
      <w:pPr>
        <w:pStyle w:val="ListParagraph"/>
        <w:numPr>
          <w:ilvl w:val="0"/>
          <w:numId w:val="28"/>
        </w:numPr>
        <w:spacing w:after="240" w:line="360" w:lineRule="auto"/>
        <w:rPr>
          <w:sz w:val="24"/>
          <w:szCs w:val="24"/>
        </w:rPr>
      </w:pPr>
      <w:r w:rsidRPr="00551210">
        <w:rPr>
          <w:sz w:val="24"/>
          <w:szCs w:val="24"/>
        </w:rPr>
        <w:t>apply and extend previous understandings of multiplication and division to</w:t>
      </w:r>
      <w:r w:rsidR="007F0D39" w:rsidRPr="00551210">
        <w:rPr>
          <w:sz w:val="24"/>
          <w:szCs w:val="24"/>
        </w:rPr>
        <w:t xml:space="preserve"> divid</w:t>
      </w:r>
      <w:r w:rsidRPr="00551210">
        <w:rPr>
          <w:sz w:val="24"/>
          <w:szCs w:val="24"/>
        </w:rPr>
        <w:t>e</w:t>
      </w:r>
      <w:r w:rsidR="007F0D39" w:rsidRPr="00551210">
        <w:rPr>
          <w:sz w:val="24"/>
          <w:szCs w:val="24"/>
        </w:rPr>
        <w:t xml:space="preserve"> fractions </w:t>
      </w:r>
      <w:r w:rsidRPr="00551210">
        <w:rPr>
          <w:sz w:val="24"/>
          <w:szCs w:val="24"/>
        </w:rPr>
        <w:t>by fractions (6.NS),</w:t>
      </w:r>
    </w:p>
    <w:p w14:paraId="0D21C19F" w14:textId="089D1039" w:rsidR="007F0D39" w:rsidRPr="00551210" w:rsidRDefault="00803927" w:rsidP="0048482F">
      <w:pPr>
        <w:pStyle w:val="ListParagraph"/>
        <w:numPr>
          <w:ilvl w:val="0"/>
          <w:numId w:val="28"/>
        </w:numPr>
        <w:spacing w:after="240" w:line="360" w:lineRule="auto"/>
        <w:rPr>
          <w:sz w:val="24"/>
          <w:szCs w:val="24"/>
        </w:rPr>
      </w:pPr>
      <w:r w:rsidRPr="00551210">
        <w:rPr>
          <w:sz w:val="24"/>
          <w:szCs w:val="24"/>
        </w:rPr>
        <w:t xml:space="preserve">fluently add, subtract, multiply, and divide multi-digit decimals using the standard algorithm for each operation (6.NS.3), and </w:t>
      </w:r>
    </w:p>
    <w:p w14:paraId="3FA0B140" w14:textId="7497D6C8" w:rsidR="007F0D39" w:rsidRPr="00551210" w:rsidRDefault="00803927" w:rsidP="0048482F">
      <w:pPr>
        <w:pStyle w:val="ListParagraph"/>
        <w:numPr>
          <w:ilvl w:val="0"/>
          <w:numId w:val="28"/>
        </w:numPr>
        <w:spacing w:after="240" w:line="360" w:lineRule="auto"/>
        <w:rPr>
          <w:sz w:val="24"/>
        </w:rPr>
      </w:pPr>
      <w:r w:rsidRPr="00551210">
        <w:rPr>
          <w:sz w:val="24"/>
          <w:szCs w:val="24"/>
        </w:rPr>
        <w:t>apply and extend previous understandings of arithmetic to algebraic expressions (6.EE).</w:t>
      </w:r>
    </w:p>
    <w:p w14:paraId="67271C84" w14:textId="18024D75" w:rsidR="009B5E91" w:rsidRPr="00A1344C" w:rsidRDefault="009B5E91" w:rsidP="00E66630">
      <w:pPr>
        <w:pStyle w:val="Heading3"/>
        <w:rPr>
          <w:lang w:val="en-US"/>
        </w:rPr>
      </w:pPr>
      <w:bookmarkStart w:id="15" w:name="_Toc137108264"/>
      <w:r w:rsidRPr="00A1344C">
        <w:rPr>
          <w:lang w:val="en-US"/>
        </w:rPr>
        <w:t xml:space="preserve">How </w:t>
      </w:r>
      <w:r w:rsidR="00EF616E">
        <w:rPr>
          <w:lang w:val="en-US"/>
        </w:rPr>
        <w:t>D</w:t>
      </w:r>
      <w:r w:rsidRPr="00A1344C">
        <w:rPr>
          <w:lang w:val="en-US"/>
        </w:rPr>
        <w:t xml:space="preserve">o </w:t>
      </w:r>
      <w:r w:rsidR="00EF616E">
        <w:rPr>
          <w:lang w:val="en-US"/>
        </w:rPr>
        <w:t>S</w:t>
      </w:r>
      <w:r w:rsidRPr="00A1344C">
        <w:rPr>
          <w:lang w:val="en-US"/>
        </w:rPr>
        <w:t xml:space="preserve">tudents in </w:t>
      </w:r>
      <w:r w:rsidR="00EF616E">
        <w:rPr>
          <w:lang w:val="en-US"/>
        </w:rPr>
        <w:t>G</w:t>
      </w:r>
      <w:r w:rsidRPr="00A1344C">
        <w:rPr>
          <w:lang w:val="en-US"/>
        </w:rPr>
        <w:t xml:space="preserve">rades </w:t>
      </w:r>
      <w:r w:rsidR="00EF616E">
        <w:rPr>
          <w:lang w:val="en-US"/>
        </w:rPr>
        <w:t>Three Through Five U</w:t>
      </w:r>
      <w:r w:rsidRPr="00A1344C">
        <w:rPr>
          <w:lang w:val="en-US"/>
        </w:rPr>
        <w:t xml:space="preserve">se </w:t>
      </w:r>
      <w:r w:rsidR="00EF616E">
        <w:rPr>
          <w:lang w:val="en-US"/>
        </w:rPr>
        <w:t>N</w:t>
      </w:r>
      <w:r w:rsidRPr="00A1344C">
        <w:rPr>
          <w:lang w:val="en-US"/>
        </w:rPr>
        <w:t xml:space="preserve">umber </w:t>
      </w:r>
      <w:r w:rsidR="00EF616E">
        <w:rPr>
          <w:lang w:val="en-US"/>
        </w:rPr>
        <w:t>L</w:t>
      </w:r>
      <w:r w:rsidRPr="00A1344C">
        <w:rPr>
          <w:lang w:val="en-US"/>
        </w:rPr>
        <w:t xml:space="preserve">ines </w:t>
      </w:r>
      <w:r w:rsidR="00EF616E">
        <w:rPr>
          <w:lang w:val="en-US"/>
        </w:rPr>
        <w:t>a</w:t>
      </w:r>
      <w:r w:rsidRPr="00A1344C">
        <w:rPr>
          <w:lang w:val="en-US"/>
        </w:rPr>
        <w:t xml:space="preserve">s </w:t>
      </w:r>
      <w:r w:rsidR="00EF616E">
        <w:rPr>
          <w:lang w:val="en-US"/>
        </w:rPr>
        <w:t>T</w:t>
      </w:r>
      <w:r w:rsidRPr="00A1344C">
        <w:rPr>
          <w:lang w:val="en-US"/>
        </w:rPr>
        <w:t>ools?</w:t>
      </w:r>
      <w:bookmarkEnd w:id="15"/>
    </w:p>
    <w:p w14:paraId="627DECE3" w14:textId="593D2BC9" w:rsidR="009B5E91" w:rsidRPr="00786D88" w:rsidRDefault="009B5E91" w:rsidP="00111C9F">
      <w:pPr>
        <w:pStyle w:val="Heading4"/>
      </w:pPr>
      <w:r w:rsidRPr="00786D88">
        <w:t xml:space="preserve">Grade </w:t>
      </w:r>
      <w:r w:rsidR="00EF616E">
        <w:t>Three</w:t>
      </w:r>
    </w:p>
    <w:p w14:paraId="57202A17" w14:textId="6DACC561" w:rsidR="009C41DA" w:rsidRDefault="009B5E91" w:rsidP="00EB7F15">
      <w:pPr>
        <w:spacing w:after="240" w:line="360" w:lineRule="auto"/>
        <w:rPr>
          <w:sz w:val="24"/>
          <w:szCs w:val="24"/>
        </w:rPr>
      </w:pPr>
      <w:r w:rsidRPr="00A1344C">
        <w:rPr>
          <w:sz w:val="24"/>
          <w:szCs w:val="24"/>
        </w:rPr>
        <w:t>Younger</w:t>
      </w:r>
      <w:r w:rsidR="007A7297">
        <w:rPr>
          <w:sz w:val="24"/>
          <w:szCs w:val="24"/>
        </w:rPr>
        <w:t>-</w:t>
      </w:r>
      <w:r w:rsidRPr="00A1344C">
        <w:rPr>
          <w:sz w:val="24"/>
          <w:szCs w:val="24"/>
        </w:rPr>
        <w:t xml:space="preserve">grade students use number lines to order and compare whole numbers and to illustrate addition and subtraction situations. In third grade, children extend their reasoning about numbers. They begin using number lines to represent fractions and to </w:t>
      </w:r>
      <w:r w:rsidRPr="00A1344C">
        <w:rPr>
          <w:sz w:val="24"/>
          <w:szCs w:val="24"/>
        </w:rPr>
        <w:lastRenderedPageBreak/>
        <w:t>solve problems involving measurement of time (3.NF.2</w:t>
      </w:r>
      <w:r w:rsidR="006C6CE9">
        <w:rPr>
          <w:sz w:val="24"/>
          <w:szCs w:val="24"/>
        </w:rPr>
        <w:t>;</w:t>
      </w:r>
      <w:r w:rsidR="006C6CE9" w:rsidRPr="00A1344C">
        <w:rPr>
          <w:sz w:val="24"/>
          <w:szCs w:val="24"/>
        </w:rPr>
        <w:t xml:space="preserve"> </w:t>
      </w:r>
      <w:r w:rsidRPr="00A1344C">
        <w:rPr>
          <w:sz w:val="24"/>
          <w:szCs w:val="24"/>
        </w:rPr>
        <w:t>3.MD.1</w:t>
      </w:r>
      <w:r w:rsidR="006C6CE9">
        <w:rPr>
          <w:sz w:val="24"/>
          <w:szCs w:val="24"/>
        </w:rPr>
        <w:t>;</w:t>
      </w:r>
      <w:r w:rsidR="006C6CE9" w:rsidRPr="00A1344C">
        <w:rPr>
          <w:sz w:val="24"/>
          <w:szCs w:val="24"/>
        </w:rPr>
        <w:t xml:space="preserve"> </w:t>
      </w:r>
      <w:r w:rsidRPr="00A1344C">
        <w:rPr>
          <w:sz w:val="24"/>
          <w:szCs w:val="24"/>
        </w:rPr>
        <w:t>SMP.3, 5).</w:t>
      </w:r>
      <w:r w:rsidR="00A77185">
        <w:rPr>
          <w:sz w:val="24"/>
          <w:szCs w:val="24"/>
        </w:rPr>
        <w:t xml:space="preserve"> In </w:t>
      </w:r>
      <w:r w:rsidR="00181547">
        <w:rPr>
          <w:sz w:val="24"/>
          <w:szCs w:val="24"/>
        </w:rPr>
        <w:t>the first and second grades</w:t>
      </w:r>
      <w:r w:rsidR="00A77185">
        <w:rPr>
          <w:sz w:val="24"/>
          <w:szCs w:val="24"/>
        </w:rPr>
        <w:t xml:space="preserve">, students partitioned shapes into equal parts and described these parts with words: halves, thirds, fourths, etc., but they did not write fractions as </w:t>
      </w:r>
      <w:r w:rsidR="00A77185" w:rsidRPr="00E6312E">
        <w:rPr>
          <w:sz w:val="24"/>
          <w:szCs w:val="24"/>
        </w:rPr>
        <w:t>numbers</w:t>
      </w:r>
      <w:r w:rsidR="009A0063">
        <w:rPr>
          <w:sz w:val="24"/>
          <w:szCs w:val="24"/>
        </w:rPr>
        <w:t xml:space="preserve">, 1/2, 1/3, 1/4, </w:t>
      </w:r>
      <w:r w:rsidR="00A77185">
        <w:rPr>
          <w:sz w:val="24"/>
          <w:szCs w:val="24"/>
        </w:rPr>
        <w:t>etc. (1.G.A.3; 2.G.A.3).</w:t>
      </w:r>
    </w:p>
    <w:p w14:paraId="07FA923A" w14:textId="1635AE62" w:rsidR="00986C25" w:rsidRDefault="00A32F95" w:rsidP="00EB7F15">
      <w:pPr>
        <w:spacing w:after="240" w:line="360" w:lineRule="auto"/>
        <w:rPr>
          <w:sz w:val="24"/>
          <w:szCs w:val="24"/>
        </w:rPr>
      </w:pPr>
      <w:r>
        <w:rPr>
          <w:sz w:val="24"/>
          <w:szCs w:val="24"/>
        </w:rPr>
        <w:t>Third-graders</w:t>
      </w:r>
      <w:r w:rsidR="00A77185">
        <w:rPr>
          <w:sz w:val="24"/>
          <w:szCs w:val="24"/>
        </w:rPr>
        <w:t xml:space="preserve"> begin to record fractions as numbers and </w:t>
      </w:r>
      <w:r w:rsidR="00986C25">
        <w:rPr>
          <w:sz w:val="24"/>
          <w:szCs w:val="24"/>
        </w:rPr>
        <w:t xml:space="preserve">to </w:t>
      </w:r>
      <w:r w:rsidR="00A77185">
        <w:rPr>
          <w:sz w:val="24"/>
          <w:szCs w:val="24"/>
        </w:rPr>
        <w:t>locate fractions on the number line</w:t>
      </w:r>
      <w:r w:rsidR="009520DA">
        <w:rPr>
          <w:sz w:val="24"/>
          <w:szCs w:val="24"/>
        </w:rPr>
        <w:t xml:space="preserve"> (3.NF.A.1, 2</w:t>
      </w:r>
      <w:r w:rsidR="009C41DA">
        <w:rPr>
          <w:sz w:val="24"/>
          <w:szCs w:val="24"/>
        </w:rPr>
        <w:t>; SMP.2, 6, 7)</w:t>
      </w:r>
      <w:r w:rsidR="00A77185">
        <w:rPr>
          <w:sz w:val="24"/>
          <w:szCs w:val="24"/>
        </w:rPr>
        <w:t xml:space="preserve">. </w:t>
      </w:r>
      <w:r w:rsidR="00986C25">
        <w:rPr>
          <w:sz w:val="24"/>
          <w:szCs w:val="24"/>
        </w:rPr>
        <w:t xml:space="preserve">The concepts of numerator and denominator are new to students and crucial to </w:t>
      </w:r>
      <w:proofErr w:type="gramStart"/>
      <w:r w:rsidR="00986C25">
        <w:rPr>
          <w:sz w:val="24"/>
          <w:szCs w:val="24"/>
        </w:rPr>
        <w:t>understanding of</w:t>
      </w:r>
      <w:proofErr w:type="gramEnd"/>
      <w:r w:rsidR="00986C25">
        <w:rPr>
          <w:sz w:val="24"/>
          <w:szCs w:val="24"/>
        </w:rPr>
        <w:t xml:space="preserve"> fractions. Writing the denominators of fractions in word form (as in the illustration below) </w:t>
      </w:r>
      <w:r w:rsidR="000B4884">
        <w:rPr>
          <w:sz w:val="24"/>
          <w:szCs w:val="24"/>
        </w:rPr>
        <w:t xml:space="preserve">initially </w:t>
      </w:r>
      <w:r w:rsidR="00986C25">
        <w:rPr>
          <w:sz w:val="24"/>
          <w:szCs w:val="24"/>
        </w:rPr>
        <w:t>can help students distinguish between numerators and denominators and serves to link their previous understanding of fractional parts with the more abstract idea of fractions as numbers on a number line. The denominator of a fraction tells the name of the piece, and this understanding enables students to make sense of why, when adding fractions, it is necessary for the fractions to have the same denominator.</w:t>
      </w:r>
    </w:p>
    <w:p w14:paraId="613CB989" w14:textId="1A0A07AB" w:rsidR="00986C25" w:rsidRDefault="00D7132D" w:rsidP="001F2CCB">
      <w:pPr>
        <w:spacing w:after="240" w:line="360" w:lineRule="auto"/>
        <w:jc w:val="center"/>
        <w:rPr>
          <w:sz w:val="24"/>
          <w:szCs w:val="24"/>
        </w:rPr>
      </w:pPr>
      <w:r w:rsidRPr="00D7132D">
        <w:rPr>
          <w:noProof/>
          <w:sz w:val="24"/>
          <w:szCs w:val="24"/>
        </w:rPr>
        <w:drawing>
          <wp:inline distT="0" distB="0" distL="0" distR="0" wp14:anchorId="1F2EFC8E" wp14:editId="1E781B65">
            <wp:extent cx="6468745" cy="1752478"/>
            <wp:effectExtent l="0" t="0" r="0" b="635"/>
            <wp:docPr id="24" name="Picture 24" descr="A number line showing the fractions 1/4, 1/3, 2/4, 1/2, 2/3, 3/4, 4/4, 3/3,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5448" t="5021" r="7372" b="52992"/>
                    <a:stretch/>
                  </pic:blipFill>
                  <pic:spPr bwMode="auto">
                    <a:xfrm>
                      <a:off x="0" y="0"/>
                      <a:ext cx="6476974" cy="1754707"/>
                    </a:xfrm>
                    <a:prstGeom prst="rect">
                      <a:avLst/>
                    </a:prstGeom>
                    <a:ln>
                      <a:noFill/>
                    </a:ln>
                    <a:extLst>
                      <a:ext uri="{53640926-AAD7-44D8-BBD7-CCE9431645EC}">
                        <a14:shadowObscured xmlns:a14="http://schemas.microsoft.com/office/drawing/2010/main"/>
                      </a:ext>
                    </a:extLst>
                  </pic:spPr>
                </pic:pic>
              </a:graphicData>
            </a:graphic>
          </wp:inline>
        </w:drawing>
      </w:r>
    </w:p>
    <w:p w14:paraId="733850C3" w14:textId="04FD1892" w:rsidR="008F701F" w:rsidRDefault="00327BA2" w:rsidP="001F2CCB">
      <w:pPr>
        <w:spacing w:before="240" w:line="360" w:lineRule="auto"/>
        <w:rPr>
          <w:sz w:val="24"/>
          <w:szCs w:val="24"/>
        </w:rPr>
      </w:pPr>
      <w:r>
        <w:rPr>
          <w:sz w:val="24"/>
          <w:szCs w:val="24"/>
        </w:rPr>
        <w:t>Third-grade</w:t>
      </w:r>
      <w:r w:rsidR="009C41DA">
        <w:rPr>
          <w:sz w:val="24"/>
          <w:szCs w:val="24"/>
        </w:rPr>
        <w:t xml:space="preserve"> students use reasoning about the relative sizes of fractions to estimate their positions on the number line. For example, i</w:t>
      </w:r>
      <w:r w:rsidR="008F701F" w:rsidRPr="008F701F">
        <w:rPr>
          <w:sz w:val="24"/>
          <w:szCs w:val="24"/>
        </w:rPr>
        <w:t xml:space="preserve">n </w:t>
      </w:r>
      <w:r w:rsidR="00382640">
        <w:rPr>
          <w:sz w:val="24"/>
          <w:szCs w:val="24"/>
        </w:rPr>
        <w:t>the</w:t>
      </w:r>
      <w:r w:rsidR="00382640" w:rsidRPr="008F701F">
        <w:rPr>
          <w:sz w:val="24"/>
          <w:szCs w:val="24"/>
        </w:rPr>
        <w:t xml:space="preserve"> </w:t>
      </w:r>
      <w:r w:rsidR="008F701F" w:rsidRPr="008F701F">
        <w:rPr>
          <w:sz w:val="24"/>
          <w:szCs w:val="24"/>
        </w:rPr>
        <w:t>third-grade task</w:t>
      </w:r>
      <w:r w:rsidR="0026469C">
        <w:rPr>
          <w:sz w:val="24"/>
          <w:szCs w:val="24"/>
        </w:rPr>
        <w:t xml:space="preserve"> </w:t>
      </w:r>
      <w:r w:rsidR="008F701F" w:rsidRPr="008F701F">
        <w:rPr>
          <w:sz w:val="24"/>
          <w:szCs w:val="24"/>
        </w:rPr>
        <w:t>Find</w:t>
      </w:r>
      <w:r w:rsidR="009A0063">
        <w:rPr>
          <w:sz w:val="24"/>
          <w:szCs w:val="24"/>
        </w:rPr>
        <w:t xml:space="preserve"> 1/4</w:t>
      </w:r>
      <w:r w:rsidR="008F701F" w:rsidRPr="008F701F">
        <w:rPr>
          <w:sz w:val="24"/>
          <w:szCs w:val="24"/>
        </w:rPr>
        <w:t>, Starting From 1 from Illustrative Mathematics</w:t>
      </w:r>
      <w:r w:rsidR="006824B5">
        <w:rPr>
          <w:sz w:val="24"/>
          <w:szCs w:val="24"/>
        </w:rPr>
        <w:t xml:space="preserve"> (</w:t>
      </w:r>
      <w:r w:rsidR="003F4766">
        <w:rPr>
          <w:sz w:val="24"/>
          <w:szCs w:val="24"/>
        </w:rPr>
        <w:t>Illustrative Mathematics, n.d.</w:t>
      </w:r>
      <w:r w:rsidR="00DD65F2">
        <w:rPr>
          <w:sz w:val="24"/>
          <w:szCs w:val="24"/>
        </w:rPr>
        <w:t>d</w:t>
      </w:r>
      <w:r w:rsidR="006824B5">
        <w:rPr>
          <w:sz w:val="24"/>
          <w:szCs w:val="24"/>
        </w:rPr>
        <w:t>)</w:t>
      </w:r>
      <w:r w:rsidR="008F701F" w:rsidRPr="008F701F">
        <w:rPr>
          <w:sz w:val="24"/>
          <w:szCs w:val="24"/>
        </w:rPr>
        <w:t xml:space="preserve">, students need to </w:t>
      </w:r>
      <w:r w:rsidR="009C41DA">
        <w:rPr>
          <w:sz w:val="24"/>
          <w:szCs w:val="24"/>
        </w:rPr>
        <w:t>determine where</w:t>
      </w:r>
      <w:r w:rsidR="009A0063">
        <w:rPr>
          <w:sz w:val="24"/>
          <w:szCs w:val="24"/>
        </w:rPr>
        <w:t xml:space="preserve"> 1/4 </w:t>
      </w:r>
      <w:r w:rsidR="008C0B28">
        <w:rPr>
          <w:sz w:val="24"/>
          <w:szCs w:val="24"/>
        </w:rPr>
        <w:t>i</w:t>
      </w:r>
      <w:r w:rsidR="008F701F" w:rsidRPr="008F701F">
        <w:rPr>
          <w:sz w:val="24"/>
          <w:szCs w:val="24"/>
        </w:rPr>
        <w:t>s located. This calls for understanding that</w:t>
      </w:r>
      <w:r w:rsidR="009A0063">
        <w:rPr>
          <w:sz w:val="24"/>
          <w:szCs w:val="24"/>
        </w:rPr>
        <w:t xml:space="preserve"> 1/4 </w:t>
      </w:r>
      <w:r w:rsidR="008F701F" w:rsidRPr="008F701F">
        <w:rPr>
          <w:sz w:val="24"/>
          <w:szCs w:val="24"/>
        </w:rPr>
        <w:t xml:space="preserve">means </w:t>
      </w:r>
      <w:r w:rsidR="00382640">
        <w:rPr>
          <w:sz w:val="24"/>
          <w:szCs w:val="24"/>
        </w:rPr>
        <w:t>one</w:t>
      </w:r>
      <w:r w:rsidR="00382640" w:rsidRPr="008F701F">
        <w:rPr>
          <w:sz w:val="24"/>
          <w:szCs w:val="24"/>
        </w:rPr>
        <w:t xml:space="preserve"> </w:t>
      </w:r>
      <w:r w:rsidR="008F701F" w:rsidRPr="008F701F">
        <w:rPr>
          <w:sz w:val="24"/>
          <w:szCs w:val="24"/>
        </w:rPr>
        <w:t>of four equal parts, and that we can represent that quantity as a location on the number line, one-fourth the distance between 0 and 1 whole.</w:t>
      </w:r>
    </w:p>
    <w:p w14:paraId="2EB66B66" w14:textId="30FB47A7" w:rsidR="008F701F" w:rsidRDefault="008F701F" w:rsidP="008F701F">
      <w:pPr>
        <w:spacing w:line="360" w:lineRule="auto"/>
        <w:ind w:left="720"/>
        <w:rPr>
          <w:sz w:val="24"/>
          <w:szCs w:val="24"/>
        </w:rPr>
      </w:pPr>
      <w:r>
        <w:rPr>
          <w:sz w:val="24"/>
          <w:szCs w:val="24"/>
        </w:rPr>
        <w:t>The number line shows two numbers, 0 and 1</w:t>
      </w:r>
      <w:r w:rsidR="0002705C">
        <w:rPr>
          <w:sz w:val="24"/>
          <w:szCs w:val="24"/>
        </w:rPr>
        <w:t>:</w:t>
      </w:r>
    </w:p>
    <w:p w14:paraId="2742E460" w14:textId="77777777" w:rsidR="008F701F" w:rsidRDefault="008F701F" w:rsidP="008F701F">
      <w:pPr>
        <w:spacing w:line="360" w:lineRule="auto"/>
        <w:jc w:val="center"/>
        <w:rPr>
          <w:sz w:val="24"/>
          <w:szCs w:val="24"/>
        </w:rPr>
      </w:pPr>
      <w:r>
        <w:rPr>
          <w:noProof/>
          <w:lang w:val="en-US"/>
        </w:rPr>
        <w:drawing>
          <wp:inline distT="0" distB="0" distL="0" distR="0" wp14:anchorId="4C5321C1" wp14:editId="4D32C787">
            <wp:extent cx="4733290" cy="476250"/>
            <wp:effectExtent l="19050" t="19050" r="10160" b="19050"/>
            <wp:docPr id="814" name="Picture 814" descr="Number line showing numbers 0 a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Screen Shot 2020-03-04 at 8.45.56 AM.png"/>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4733290" cy="47625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C3FF2D1" w14:textId="5C161117" w:rsidR="008F701F" w:rsidRPr="00A1344C" w:rsidRDefault="008F701F" w:rsidP="009049A4">
      <w:pPr>
        <w:spacing w:after="240" w:line="360" w:lineRule="auto"/>
        <w:ind w:left="720"/>
        <w:rPr>
          <w:sz w:val="24"/>
          <w:szCs w:val="24"/>
        </w:rPr>
      </w:pPr>
      <w:r>
        <w:rPr>
          <w:sz w:val="24"/>
          <w:szCs w:val="24"/>
        </w:rPr>
        <w:lastRenderedPageBreak/>
        <w:t>Where is</w:t>
      </w:r>
      <w:r w:rsidR="009A0063">
        <w:rPr>
          <w:sz w:val="24"/>
          <w:szCs w:val="24"/>
        </w:rPr>
        <w:t xml:space="preserve"> 1/4 </w:t>
      </w:r>
      <w:r>
        <w:rPr>
          <w:sz w:val="24"/>
          <w:szCs w:val="24"/>
        </w:rPr>
        <w:t>on this number line?</w:t>
      </w:r>
    </w:p>
    <w:p w14:paraId="0B854ADC" w14:textId="243C99D6" w:rsidR="009B5E91" w:rsidRPr="00786D88" w:rsidRDefault="009B5E91" w:rsidP="00840EF3">
      <w:pPr>
        <w:pStyle w:val="Heading4"/>
      </w:pPr>
      <w:r w:rsidRPr="00786D88">
        <w:t xml:space="preserve">Grade </w:t>
      </w:r>
      <w:r w:rsidR="00EF616E">
        <w:t>Four</w:t>
      </w:r>
    </w:p>
    <w:p w14:paraId="4BCDCB8A" w14:textId="52A65D63" w:rsidR="009B5E91" w:rsidRPr="00A1344C" w:rsidRDefault="001C076B" w:rsidP="008F701F">
      <w:pPr>
        <w:spacing w:line="360" w:lineRule="auto"/>
        <w:rPr>
          <w:sz w:val="24"/>
          <w:szCs w:val="24"/>
        </w:rPr>
      </w:pPr>
      <w:r w:rsidRPr="00A1344C">
        <w:rPr>
          <w:sz w:val="24"/>
          <w:szCs w:val="24"/>
        </w:rPr>
        <w:t>Fourth</w:t>
      </w:r>
      <w:r>
        <w:rPr>
          <w:sz w:val="24"/>
          <w:szCs w:val="24"/>
        </w:rPr>
        <w:t>-</w:t>
      </w:r>
      <w:r w:rsidR="009B5E91" w:rsidRPr="00A1344C">
        <w:rPr>
          <w:sz w:val="24"/>
          <w:szCs w:val="24"/>
        </w:rPr>
        <w:t>graders develop facility with naming and representing equivalent fractions and begin to use decimal notation for fractions. They continue to build their capacity to locate and interpret values on a number line (4.NF.1, 2, 6, 7</w:t>
      </w:r>
      <w:r w:rsidR="002706B3">
        <w:rPr>
          <w:sz w:val="24"/>
          <w:szCs w:val="24"/>
        </w:rPr>
        <w:t>;</w:t>
      </w:r>
      <w:r w:rsidR="002706B3" w:rsidRPr="00A1344C">
        <w:rPr>
          <w:sz w:val="24"/>
          <w:szCs w:val="24"/>
        </w:rPr>
        <w:t xml:space="preserve"> </w:t>
      </w:r>
      <w:r w:rsidR="009B5E91" w:rsidRPr="00A1344C">
        <w:rPr>
          <w:sz w:val="24"/>
          <w:szCs w:val="24"/>
        </w:rPr>
        <w:t xml:space="preserve">SMP.1, 5, 7). Students can find equivalent names for fractions, determine the relative size of fractions and decimal fractions, and use reasoning to locate these numbers on a number line. For example, a task might provide a number line on which the numbers </w:t>
      </w:r>
      <w:r w:rsidR="00153271">
        <w:rPr>
          <w:sz w:val="24"/>
          <w:szCs w:val="24"/>
        </w:rPr>
        <w:t>2.0</w:t>
      </w:r>
      <w:r w:rsidR="009B5E91" w:rsidRPr="00A1344C">
        <w:rPr>
          <w:sz w:val="24"/>
          <w:szCs w:val="24"/>
        </w:rPr>
        <w:t xml:space="preserve"> and </w:t>
      </w:r>
      <w:r w:rsidR="00153271">
        <w:rPr>
          <w:sz w:val="24"/>
          <w:szCs w:val="24"/>
        </w:rPr>
        <w:t>2</w:t>
      </w:r>
      <w:r w:rsidR="009B5E91" w:rsidRPr="00A1344C">
        <w:rPr>
          <w:sz w:val="24"/>
          <w:szCs w:val="24"/>
        </w:rPr>
        <w:t xml:space="preserve">.5 are identified, and students use their understanding of fractions to locate </w:t>
      </w:r>
      <w:r w:rsidR="00153271">
        <w:rPr>
          <w:sz w:val="24"/>
          <w:szCs w:val="24"/>
        </w:rPr>
        <w:t xml:space="preserve">1.0, </w:t>
      </w:r>
      <w:r w:rsidR="009B5E91" w:rsidRPr="00A1344C">
        <w:rPr>
          <w:sz w:val="24"/>
          <w:szCs w:val="24"/>
        </w:rPr>
        <w:t xml:space="preserve">0.75, 5/4, </w:t>
      </w:r>
      <w:r w:rsidR="0080516C">
        <w:rPr>
          <w:sz w:val="24"/>
          <w:szCs w:val="24"/>
        </w:rPr>
        <w:t>7/3,</w:t>
      </w:r>
      <w:r w:rsidR="009B5E91" w:rsidRPr="00A1344C">
        <w:rPr>
          <w:sz w:val="24"/>
          <w:szCs w:val="24"/>
        </w:rPr>
        <w:t xml:space="preserve"> and </w:t>
      </w:r>
      <w:r w:rsidR="0080516C">
        <w:rPr>
          <w:sz w:val="24"/>
          <w:szCs w:val="24"/>
        </w:rPr>
        <w:t>1 8/10</w:t>
      </w:r>
      <w:r w:rsidR="009B5E91" w:rsidRPr="00A1344C">
        <w:rPr>
          <w:sz w:val="24"/>
          <w:szCs w:val="24"/>
        </w:rPr>
        <w:t>.</w:t>
      </w:r>
    </w:p>
    <w:p w14:paraId="0EEFC021" w14:textId="50D3556D" w:rsidR="009B5E91" w:rsidRPr="00786D88" w:rsidRDefault="009B5E91" w:rsidP="00840EF3">
      <w:pPr>
        <w:pStyle w:val="Heading4"/>
      </w:pPr>
      <w:r w:rsidRPr="00786D88">
        <w:t xml:space="preserve">Grade </w:t>
      </w:r>
      <w:r w:rsidR="00EF616E">
        <w:t>Five</w:t>
      </w:r>
    </w:p>
    <w:p w14:paraId="44768E6C" w14:textId="2BE67837" w:rsidR="00DE39C1" w:rsidRDefault="00EA44AC" w:rsidP="009049A4">
      <w:pPr>
        <w:spacing w:after="240" w:line="360" w:lineRule="auto"/>
        <w:rPr>
          <w:rFonts w:eastAsia="Times New Roman"/>
          <w:lang w:val="en-US"/>
        </w:rPr>
      </w:pPr>
      <w:r w:rsidRPr="00471189">
        <w:rPr>
          <w:sz w:val="24"/>
          <w:szCs w:val="24"/>
        </w:rPr>
        <w:t>Fifth</w:t>
      </w:r>
      <w:r>
        <w:rPr>
          <w:sz w:val="24"/>
          <w:szCs w:val="24"/>
        </w:rPr>
        <w:t>-</w:t>
      </w:r>
      <w:r w:rsidR="009B5E91" w:rsidRPr="00471189">
        <w:rPr>
          <w:sz w:val="24"/>
          <w:szCs w:val="24"/>
        </w:rPr>
        <w:t>graders apply strategies and understandings from previous grade</w:t>
      </w:r>
      <w:r w:rsidR="007A7297">
        <w:rPr>
          <w:sz w:val="24"/>
          <w:szCs w:val="24"/>
        </w:rPr>
        <w:t>-</w:t>
      </w:r>
      <w:r w:rsidR="009B5E91" w:rsidRPr="00471189">
        <w:rPr>
          <w:sz w:val="24"/>
          <w:szCs w:val="24"/>
        </w:rPr>
        <w:t>level experiences with multiplication and division to make sense of multiplication and division of fractions (5.NF.6, 7c</w:t>
      </w:r>
      <w:r w:rsidR="00AF2CFF">
        <w:rPr>
          <w:sz w:val="24"/>
          <w:szCs w:val="24"/>
        </w:rPr>
        <w:t>;</w:t>
      </w:r>
      <w:r w:rsidR="00AF2CFF" w:rsidRPr="00471189">
        <w:rPr>
          <w:sz w:val="24"/>
          <w:szCs w:val="24"/>
        </w:rPr>
        <w:t xml:space="preserve"> </w:t>
      </w:r>
      <w:r w:rsidR="009B5E91" w:rsidRPr="00471189">
        <w:rPr>
          <w:sz w:val="24"/>
          <w:szCs w:val="24"/>
        </w:rPr>
        <w:t>SMP.1, 2, 5, 6). This includes using the number line as a tool to represent problem situations. Multiplication and division with fractions can be conceptually challenging. By making explicit connections between thinking strategies and representations previously used for whole number multiplication and division, teachers can support students’ developing understanding of these operations.</w:t>
      </w:r>
    </w:p>
    <w:p w14:paraId="45CFEE83" w14:textId="77777777" w:rsidR="008F701F" w:rsidRPr="00544665" w:rsidRDefault="008F701F" w:rsidP="006C7902">
      <w:pPr>
        <w:pBdr>
          <w:top w:val="thinThickThinSmallGap" w:sz="24" w:space="1" w:color="auto"/>
        </w:pBdr>
        <w:spacing w:line="360" w:lineRule="auto"/>
        <w:ind w:left="720"/>
        <w:rPr>
          <w:sz w:val="24"/>
          <w:szCs w:val="24"/>
        </w:rPr>
      </w:pPr>
      <w:r w:rsidRPr="00544665">
        <w:rPr>
          <w:sz w:val="24"/>
          <w:szCs w:val="24"/>
        </w:rPr>
        <w:t>Whole number example:</w:t>
      </w:r>
    </w:p>
    <w:p w14:paraId="54FDE60A" w14:textId="3FE4D15F" w:rsidR="008F701F" w:rsidRPr="00544665" w:rsidRDefault="008F701F" w:rsidP="006C7902">
      <w:pPr>
        <w:spacing w:line="360" w:lineRule="auto"/>
        <w:ind w:left="720"/>
        <w:rPr>
          <w:i/>
          <w:sz w:val="24"/>
          <w:szCs w:val="24"/>
        </w:rPr>
      </w:pPr>
      <w:r w:rsidRPr="00544665">
        <w:rPr>
          <w:i/>
          <w:sz w:val="24"/>
          <w:szCs w:val="24"/>
        </w:rPr>
        <w:t xml:space="preserve">We harvested </w:t>
      </w:r>
      <w:r w:rsidR="00E101EC">
        <w:rPr>
          <w:i/>
          <w:sz w:val="24"/>
          <w:szCs w:val="24"/>
        </w:rPr>
        <w:t>6</w:t>
      </w:r>
      <w:r w:rsidR="00E101EC" w:rsidRPr="00544665">
        <w:rPr>
          <w:i/>
          <w:sz w:val="24"/>
          <w:szCs w:val="24"/>
        </w:rPr>
        <w:t xml:space="preserve"> </w:t>
      </w:r>
      <w:r w:rsidRPr="00544665">
        <w:rPr>
          <w:i/>
          <w:sz w:val="24"/>
          <w:szCs w:val="24"/>
        </w:rPr>
        <w:t xml:space="preserve">pounds of radishes in our garden and put </w:t>
      </w:r>
      <w:r w:rsidR="00E101EC">
        <w:rPr>
          <w:i/>
          <w:sz w:val="24"/>
          <w:szCs w:val="24"/>
        </w:rPr>
        <w:t>2</w:t>
      </w:r>
      <w:r w:rsidR="00E101EC" w:rsidRPr="00544665">
        <w:rPr>
          <w:i/>
          <w:sz w:val="24"/>
          <w:szCs w:val="24"/>
        </w:rPr>
        <w:t xml:space="preserve"> </w:t>
      </w:r>
      <w:r w:rsidRPr="00544665">
        <w:rPr>
          <w:i/>
          <w:sz w:val="24"/>
          <w:szCs w:val="24"/>
        </w:rPr>
        <w:t>pounds into each basket. How many baskets did we use?</w:t>
      </w:r>
    </w:p>
    <w:p w14:paraId="2B6EEE4B" w14:textId="77777777" w:rsidR="008F701F" w:rsidRPr="00544665" w:rsidRDefault="008F701F" w:rsidP="006C7902">
      <w:pPr>
        <w:spacing w:line="360" w:lineRule="auto"/>
        <w:ind w:left="720"/>
        <w:rPr>
          <w:rFonts w:eastAsia="Times New Roman"/>
          <w:sz w:val="24"/>
          <w:szCs w:val="24"/>
        </w:rPr>
      </w:pPr>
      <w:r w:rsidRPr="00544665">
        <w:rPr>
          <w:rFonts w:eastAsia="Times New Roman"/>
          <w:noProof/>
          <w:sz w:val="24"/>
          <w:szCs w:val="24"/>
        </w:rPr>
        <w:drawing>
          <wp:inline distT="0" distB="0" distL="0" distR="0" wp14:anchorId="73FD00DB" wp14:editId="50E2E560">
            <wp:extent cx="5591175" cy="895350"/>
            <wp:effectExtent l="19050" t="19050" r="28575" b="19050"/>
            <wp:docPr id="42" name="Picture 42" descr="Shows the use of a number line to collect 6 pounds of radishes in 2-pound increments, starting at 0 and jumping to 2, 4, then 6 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91175" cy="895350"/>
                    </a:xfrm>
                    <a:prstGeom prst="rect">
                      <a:avLst/>
                    </a:prstGeom>
                    <a:solidFill>
                      <a:sysClr val="windowText" lastClr="000000"/>
                    </a:solidFill>
                    <a:ln>
                      <a:solidFill>
                        <a:schemeClr val="accent1"/>
                      </a:solidFill>
                    </a:ln>
                  </pic:spPr>
                </pic:pic>
              </a:graphicData>
            </a:graphic>
          </wp:inline>
        </w:drawing>
      </w:r>
    </w:p>
    <w:p w14:paraId="59B872DC" w14:textId="484101ED" w:rsidR="008F701F" w:rsidRPr="00544665" w:rsidRDefault="008F701F" w:rsidP="006C7902">
      <w:pPr>
        <w:spacing w:line="360" w:lineRule="auto"/>
        <w:ind w:left="720"/>
        <w:rPr>
          <w:rFonts w:eastAsia="Times New Roman"/>
          <w:i/>
          <w:sz w:val="24"/>
          <w:szCs w:val="24"/>
        </w:rPr>
      </w:pPr>
      <w:r w:rsidRPr="00544665">
        <w:rPr>
          <w:rFonts w:eastAsia="Times New Roman"/>
          <w:i/>
          <w:sz w:val="24"/>
          <w:szCs w:val="24"/>
        </w:rPr>
        <w:t xml:space="preserve">We used three baskets. (Note the </w:t>
      </w:r>
      <w:r w:rsidR="00E101EC">
        <w:rPr>
          <w:rFonts w:eastAsia="Times New Roman"/>
          <w:i/>
          <w:sz w:val="24"/>
          <w:szCs w:val="24"/>
        </w:rPr>
        <w:t>2</w:t>
      </w:r>
      <w:r w:rsidRPr="00544665">
        <w:rPr>
          <w:rFonts w:eastAsia="Times New Roman"/>
          <w:i/>
          <w:sz w:val="24"/>
          <w:szCs w:val="24"/>
        </w:rPr>
        <w:t>-pound jumps above, starting at 6 and working backwards along the number line to represent the three baskets needed.)</w:t>
      </w:r>
    </w:p>
    <w:p w14:paraId="141B43EE" w14:textId="77777777" w:rsidR="008F701F" w:rsidRPr="00544665" w:rsidRDefault="008F701F" w:rsidP="006C7902">
      <w:pPr>
        <w:spacing w:before="240" w:line="360" w:lineRule="auto"/>
        <w:ind w:left="720"/>
        <w:rPr>
          <w:rFonts w:eastAsia="Times New Roman"/>
          <w:sz w:val="24"/>
          <w:szCs w:val="24"/>
        </w:rPr>
      </w:pPr>
      <w:r w:rsidRPr="00544665">
        <w:rPr>
          <w:rFonts w:eastAsia="Times New Roman"/>
          <w:sz w:val="24"/>
          <w:szCs w:val="24"/>
        </w:rPr>
        <w:t>Parallel fraction example:</w:t>
      </w:r>
    </w:p>
    <w:p w14:paraId="7509CB6A" w14:textId="00F3C7D4" w:rsidR="008F701F" w:rsidRPr="00544665" w:rsidRDefault="008F701F" w:rsidP="006C7902">
      <w:pPr>
        <w:spacing w:line="360" w:lineRule="auto"/>
        <w:ind w:left="720"/>
        <w:rPr>
          <w:rFonts w:eastAsia="Times New Roman"/>
          <w:i/>
          <w:sz w:val="24"/>
          <w:szCs w:val="24"/>
        </w:rPr>
      </w:pPr>
      <w:r w:rsidRPr="00544665">
        <w:rPr>
          <w:rFonts w:eastAsia="Times New Roman"/>
          <w:i/>
          <w:sz w:val="24"/>
          <w:szCs w:val="24"/>
        </w:rPr>
        <w:lastRenderedPageBreak/>
        <w:t xml:space="preserve">We harvested </w:t>
      </w:r>
      <w:r w:rsidR="00E101EC">
        <w:rPr>
          <w:rFonts w:eastAsia="Times New Roman"/>
          <w:i/>
          <w:sz w:val="24"/>
          <w:szCs w:val="24"/>
        </w:rPr>
        <w:t>6</w:t>
      </w:r>
      <w:r w:rsidR="00E101EC" w:rsidRPr="00544665">
        <w:rPr>
          <w:rFonts w:eastAsia="Times New Roman"/>
          <w:i/>
          <w:sz w:val="24"/>
          <w:szCs w:val="24"/>
        </w:rPr>
        <w:t xml:space="preserve"> </w:t>
      </w:r>
      <w:r w:rsidRPr="00544665">
        <w:rPr>
          <w:rFonts w:eastAsia="Times New Roman"/>
          <w:i/>
          <w:sz w:val="24"/>
          <w:szCs w:val="24"/>
        </w:rPr>
        <w:t>pounds of radishes in our garden. We put radishes into bags, placing 1/2 pound of radishes in each bag. How many bags did we fill?</w:t>
      </w:r>
    </w:p>
    <w:p w14:paraId="13CD8611" w14:textId="77777777" w:rsidR="008F701F" w:rsidRPr="00544665" w:rsidRDefault="008F701F" w:rsidP="006C7902">
      <w:pPr>
        <w:spacing w:line="360" w:lineRule="auto"/>
        <w:ind w:left="720"/>
        <w:rPr>
          <w:rFonts w:eastAsia="Times New Roman"/>
        </w:rPr>
      </w:pPr>
      <w:r w:rsidRPr="00544665">
        <w:rPr>
          <w:rFonts w:eastAsia="Times New Roman"/>
          <w:noProof/>
        </w:rPr>
        <w:drawing>
          <wp:inline distT="0" distB="0" distL="0" distR="0" wp14:anchorId="21C7BF9B" wp14:editId="73893512">
            <wp:extent cx="5743575" cy="942975"/>
            <wp:effectExtent l="19050" t="19050" r="28575" b="28575"/>
            <wp:docPr id="43" name="Picture 43" descr="Number line shows jumps from 0 to 1/2, to 1, 1-1/2, 2, 2-1/2, 3, 3-1/2, 4, 4-1/2, 5, 5-1/2, and ending at 6 pounds of rad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43575" cy="942975"/>
                    </a:xfrm>
                    <a:prstGeom prst="rect">
                      <a:avLst/>
                    </a:prstGeom>
                    <a:noFill/>
                    <a:ln>
                      <a:solidFill>
                        <a:schemeClr val="accent1"/>
                      </a:solidFill>
                    </a:ln>
                  </pic:spPr>
                </pic:pic>
              </a:graphicData>
            </a:graphic>
          </wp:inline>
        </w:drawing>
      </w:r>
    </w:p>
    <w:p w14:paraId="4E9CE4A9" w14:textId="2345C49E" w:rsidR="008F701F" w:rsidRDefault="008F701F" w:rsidP="006C7902">
      <w:pPr>
        <w:pBdr>
          <w:bottom w:val="thinThickThinSmallGap" w:sz="24" w:space="1" w:color="auto"/>
        </w:pBdr>
        <w:spacing w:after="240" w:line="360" w:lineRule="auto"/>
        <w:ind w:left="720"/>
        <w:rPr>
          <w:sz w:val="24"/>
          <w:szCs w:val="24"/>
        </w:rPr>
      </w:pPr>
      <w:r w:rsidRPr="00544665">
        <w:rPr>
          <w:rFonts w:eastAsia="Times New Roman"/>
          <w:i/>
          <w:sz w:val="24"/>
          <w:szCs w:val="24"/>
        </w:rPr>
        <w:t xml:space="preserve">Using the same strategy as before, we can see that we filled 12 bags. (Note the equal 1/2-pound jumps, starting at </w:t>
      </w:r>
      <w:r w:rsidR="00E101EC">
        <w:rPr>
          <w:rFonts w:eastAsia="Times New Roman"/>
          <w:i/>
          <w:sz w:val="24"/>
          <w:szCs w:val="24"/>
        </w:rPr>
        <w:t>6</w:t>
      </w:r>
      <w:r w:rsidR="00E101EC" w:rsidRPr="00544665">
        <w:rPr>
          <w:rFonts w:eastAsia="Times New Roman"/>
          <w:i/>
          <w:sz w:val="24"/>
          <w:szCs w:val="24"/>
        </w:rPr>
        <w:t xml:space="preserve"> </w:t>
      </w:r>
      <w:r w:rsidRPr="00544665">
        <w:rPr>
          <w:rFonts w:eastAsia="Times New Roman"/>
          <w:i/>
          <w:sz w:val="24"/>
          <w:szCs w:val="24"/>
        </w:rPr>
        <w:t>and working backwards along the number line to represent 12 bags of radishes.</w:t>
      </w:r>
      <w:r w:rsidR="00E101EC">
        <w:rPr>
          <w:rFonts w:eastAsia="Times New Roman"/>
          <w:i/>
          <w:sz w:val="24"/>
          <w:szCs w:val="24"/>
        </w:rPr>
        <w:t>)</w:t>
      </w:r>
    </w:p>
    <w:p w14:paraId="44C92DB7" w14:textId="4694A882" w:rsidR="00803927" w:rsidRDefault="005D66F2" w:rsidP="00A15DA2">
      <w:pPr>
        <w:spacing w:before="240" w:line="360" w:lineRule="auto"/>
        <w:rPr>
          <w:rFonts w:eastAsia="Times New Roman"/>
          <w:sz w:val="24"/>
          <w:szCs w:val="24"/>
          <w:lang w:val="en-US"/>
        </w:rPr>
      </w:pPr>
      <w:r>
        <w:rPr>
          <w:rFonts w:eastAsia="Times New Roman"/>
          <w:sz w:val="24"/>
          <w:szCs w:val="24"/>
          <w:lang w:val="en-US"/>
        </w:rPr>
        <w:t>Extensive and thoughtful</w:t>
      </w:r>
      <w:r w:rsidR="00803927">
        <w:rPr>
          <w:rFonts w:eastAsia="Times New Roman"/>
          <w:sz w:val="24"/>
          <w:szCs w:val="24"/>
          <w:lang w:val="en-US"/>
        </w:rPr>
        <w:t xml:space="preserve"> experience with locating whole numbers and fractions on the number line </w:t>
      </w:r>
      <w:r>
        <w:rPr>
          <w:rFonts w:eastAsia="Times New Roman"/>
          <w:sz w:val="24"/>
          <w:szCs w:val="24"/>
          <w:lang w:val="en-US"/>
        </w:rPr>
        <w:t xml:space="preserve">in grades </w:t>
      </w:r>
      <w:r w:rsidR="00803479">
        <w:rPr>
          <w:rFonts w:eastAsia="Times New Roman"/>
          <w:sz w:val="24"/>
          <w:szCs w:val="24"/>
          <w:lang w:val="en-US"/>
        </w:rPr>
        <w:t>three through five</w:t>
      </w:r>
      <w:r>
        <w:rPr>
          <w:rFonts w:eastAsia="Times New Roman"/>
          <w:sz w:val="24"/>
          <w:szCs w:val="24"/>
          <w:lang w:val="en-US"/>
        </w:rPr>
        <w:t xml:space="preserve"> </w:t>
      </w:r>
      <w:r w:rsidR="00803927">
        <w:rPr>
          <w:rFonts w:eastAsia="Times New Roman"/>
          <w:sz w:val="24"/>
          <w:szCs w:val="24"/>
          <w:lang w:val="en-US"/>
        </w:rPr>
        <w:t xml:space="preserve">will position </w:t>
      </w:r>
      <w:r>
        <w:rPr>
          <w:rFonts w:eastAsia="Times New Roman"/>
          <w:sz w:val="24"/>
          <w:szCs w:val="24"/>
          <w:lang w:val="en-US"/>
        </w:rPr>
        <w:t xml:space="preserve">students </w:t>
      </w:r>
      <w:r w:rsidR="00803927">
        <w:rPr>
          <w:rFonts w:eastAsia="Times New Roman"/>
          <w:sz w:val="24"/>
          <w:szCs w:val="24"/>
          <w:lang w:val="en-US"/>
        </w:rPr>
        <w:t xml:space="preserve">for success </w:t>
      </w:r>
      <w:r>
        <w:rPr>
          <w:rFonts w:eastAsia="Times New Roman"/>
          <w:sz w:val="24"/>
          <w:szCs w:val="24"/>
          <w:lang w:val="en-US"/>
        </w:rPr>
        <w:t xml:space="preserve">in grades </w:t>
      </w:r>
      <w:r w:rsidR="00803479">
        <w:rPr>
          <w:rFonts w:eastAsia="Times New Roman"/>
          <w:sz w:val="24"/>
          <w:szCs w:val="24"/>
          <w:lang w:val="en-US"/>
        </w:rPr>
        <w:t>six through eight</w:t>
      </w:r>
      <w:r>
        <w:rPr>
          <w:rFonts w:eastAsia="Times New Roman"/>
          <w:sz w:val="24"/>
          <w:szCs w:val="24"/>
          <w:lang w:val="en-US"/>
        </w:rPr>
        <w:t xml:space="preserve"> mathematics work with the system of rational numbers. In middle grades,</w:t>
      </w:r>
      <w:r w:rsidRPr="00BE122E">
        <w:rPr>
          <w:rFonts w:eastAsia="Times New Roman"/>
          <w:sz w:val="24"/>
          <w:szCs w:val="24"/>
          <w:lang w:val="en-US"/>
        </w:rPr>
        <w:t xml:space="preserve"> students</w:t>
      </w:r>
      <w:r>
        <w:rPr>
          <w:rFonts w:eastAsia="Times New Roman"/>
          <w:sz w:val="24"/>
          <w:szCs w:val="24"/>
          <w:lang w:val="en-US"/>
        </w:rPr>
        <w:t xml:space="preserve"> will place positive and negative values on the number line, apply previous understandings of addition and subtraction to rational numbers, and graph locations in all four quadrants of the coordinate plane (6.NS.</w:t>
      </w:r>
      <w:r w:rsidR="00CB4A4C">
        <w:rPr>
          <w:rFonts w:eastAsia="Times New Roman"/>
          <w:sz w:val="24"/>
          <w:szCs w:val="24"/>
          <w:lang w:val="en-US"/>
        </w:rPr>
        <w:t>6, 7, 8</w:t>
      </w:r>
      <w:r w:rsidR="00981C18">
        <w:rPr>
          <w:rFonts w:eastAsia="Times New Roman"/>
          <w:sz w:val="24"/>
          <w:szCs w:val="24"/>
          <w:lang w:val="en-US"/>
        </w:rPr>
        <w:t xml:space="preserve">; </w:t>
      </w:r>
      <w:r>
        <w:rPr>
          <w:rFonts w:eastAsia="Times New Roman"/>
          <w:sz w:val="24"/>
          <w:szCs w:val="24"/>
          <w:lang w:val="en-US"/>
        </w:rPr>
        <w:t>7.NS.1).</w:t>
      </w:r>
    </w:p>
    <w:p w14:paraId="5A5C9D36" w14:textId="50A9ED8A" w:rsidR="00905BBA" w:rsidRPr="00A1344C" w:rsidRDefault="00DB2D21" w:rsidP="00A1344C">
      <w:pPr>
        <w:pStyle w:val="Heading2"/>
        <w:rPr>
          <w:lang w:val="en-US"/>
        </w:rPr>
      </w:pPr>
      <w:bookmarkStart w:id="16" w:name="_c8qz7pqaud3v" w:colFirst="0" w:colLast="0"/>
      <w:bookmarkStart w:id="17" w:name="_7cksm83dcum0" w:colFirst="0" w:colLast="0"/>
      <w:bookmarkStart w:id="18" w:name="_Toc137108265"/>
      <w:bookmarkEnd w:id="16"/>
      <w:bookmarkEnd w:id="17"/>
      <w:r>
        <w:rPr>
          <w:lang w:val="en-US"/>
        </w:rPr>
        <w:t xml:space="preserve">Middle Grades, </w:t>
      </w:r>
      <w:r w:rsidR="00EF616E">
        <w:rPr>
          <w:lang w:val="en-US"/>
        </w:rPr>
        <w:t>Six Through Eight</w:t>
      </w:r>
      <w:bookmarkEnd w:id="18"/>
    </w:p>
    <w:p w14:paraId="2E07F536" w14:textId="641B134B" w:rsidR="00905BBA" w:rsidRDefault="00905BBA" w:rsidP="00905BBA">
      <w:pPr>
        <w:spacing w:line="360" w:lineRule="auto"/>
        <w:rPr>
          <w:sz w:val="24"/>
          <w:szCs w:val="24"/>
        </w:rPr>
      </w:pPr>
      <w:r w:rsidRPr="00A1344C">
        <w:rPr>
          <w:sz w:val="24"/>
          <w:szCs w:val="24"/>
        </w:rPr>
        <w:t>As students enter the middle grades, the number sense they acquired in the elementary grades deepens</w:t>
      </w:r>
      <w:r w:rsidR="00352A71">
        <w:rPr>
          <w:sz w:val="24"/>
          <w:szCs w:val="24"/>
        </w:rPr>
        <w:t xml:space="preserve"> with the content</w:t>
      </w:r>
      <w:r w:rsidRPr="00A1344C">
        <w:rPr>
          <w:sz w:val="24"/>
          <w:szCs w:val="24"/>
        </w:rPr>
        <w:t xml:space="preserve">. Students transition from exploring numbers and arithmetic operations in </w:t>
      </w:r>
      <w:r w:rsidR="00EF616E">
        <w:rPr>
          <w:sz w:val="24"/>
          <w:szCs w:val="24"/>
        </w:rPr>
        <w:t>kindergarten through grade five</w:t>
      </w:r>
      <w:r w:rsidRPr="00A1344C">
        <w:rPr>
          <w:sz w:val="24"/>
          <w:szCs w:val="24"/>
        </w:rPr>
        <w:t xml:space="preserve"> to exploring relationships between numbers </w:t>
      </w:r>
      <w:r w:rsidR="00F973B9">
        <w:rPr>
          <w:sz w:val="24"/>
          <w:szCs w:val="24"/>
        </w:rPr>
        <w:t>(CC2</w:t>
      </w:r>
      <w:r w:rsidR="00F92C16">
        <w:rPr>
          <w:sz w:val="24"/>
          <w:szCs w:val="24"/>
        </w:rPr>
        <w:t>,</w:t>
      </w:r>
      <w:r w:rsidR="006935A0">
        <w:rPr>
          <w:sz w:val="24"/>
          <w:szCs w:val="24"/>
        </w:rPr>
        <w:t xml:space="preserve"> Exploring Changing Quantities</w:t>
      </w:r>
      <w:r w:rsidR="00F92C16">
        <w:rPr>
          <w:sz w:val="24"/>
          <w:szCs w:val="24"/>
        </w:rPr>
        <w:t>;</w:t>
      </w:r>
      <w:r w:rsidR="006935A0">
        <w:rPr>
          <w:sz w:val="24"/>
          <w:szCs w:val="24"/>
        </w:rPr>
        <w:t xml:space="preserve"> and CC3</w:t>
      </w:r>
      <w:r w:rsidR="00F92C16">
        <w:rPr>
          <w:sz w:val="24"/>
          <w:szCs w:val="24"/>
        </w:rPr>
        <w:t>,</w:t>
      </w:r>
      <w:r w:rsidR="00352A71">
        <w:rPr>
          <w:sz w:val="24"/>
          <w:szCs w:val="24"/>
        </w:rPr>
        <w:t xml:space="preserve"> </w:t>
      </w:r>
      <w:r w:rsidR="006935A0">
        <w:rPr>
          <w:sz w:val="24"/>
          <w:szCs w:val="24"/>
        </w:rPr>
        <w:t>Taking</w:t>
      </w:r>
      <w:r w:rsidR="00352A71">
        <w:rPr>
          <w:sz w:val="24"/>
          <w:szCs w:val="24"/>
        </w:rPr>
        <w:t xml:space="preserve"> </w:t>
      </w:r>
      <w:r w:rsidR="006935A0">
        <w:rPr>
          <w:sz w:val="24"/>
          <w:szCs w:val="24"/>
        </w:rPr>
        <w:t>Wholes Apart and Putting Parts Together</w:t>
      </w:r>
      <w:r w:rsidR="00F973B9">
        <w:rPr>
          <w:sz w:val="24"/>
          <w:szCs w:val="24"/>
        </w:rPr>
        <w:t xml:space="preserve">) </w:t>
      </w:r>
      <w:r w:rsidRPr="00A1344C">
        <w:rPr>
          <w:sz w:val="24"/>
          <w:szCs w:val="24"/>
        </w:rPr>
        <w:t xml:space="preserve">and making sense of contextual situations using various representations. </w:t>
      </w:r>
      <w:r w:rsidR="00352A71">
        <w:rPr>
          <w:sz w:val="24"/>
          <w:szCs w:val="24"/>
        </w:rPr>
        <w:t>S</w:t>
      </w:r>
      <w:r w:rsidRPr="00A1344C">
        <w:rPr>
          <w:sz w:val="24"/>
          <w:szCs w:val="24"/>
        </w:rPr>
        <w:t>MP</w:t>
      </w:r>
      <w:r w:rsidR="00EB276C">
        <w:rPr>
          <w:sz w:val="24"/>
          <w:szCs w:val="24"/>
        </w:rPr>
        <w:t>.</w:t>
      </w:r>
      <w:r w:rsidRPr="00A1344C">
        <w:rPr>
          <w:sz w:val="24"/>
          <w:szCs w:val="24"/>
        </w:rPr>
        <w:t xml:space="preserve">2 is especially critical at this stage, as students represent a wide variety of real-world situations </w:t>
      </w:r>
      <w:proofErr w:type="gramStart"/>
      <w:r w:rsidRPr="00A1344C">
        <w:rPr>
          <w:sz w:val="24"/>
          <w:szCs w:val="24"/>
        </w:rPr>
        <w:t>through the use of</w:t>
      </w:r>
      <w:proofErr w:type="gramEnd"/>
      <w:r w:rsidRPr="00A1344C">
        <w:rPr>
          <w:sz w:val="24"/>
          <w:szCs w:val="24"/>
        </w:rPr>
        <w:t xml:space="preserve"> real numbers and variables in expressions, equations,</w:t>
      </w:r>
      <w:r w:rsidR="00803479">
        <w:rPr>
          <w:sz w:val="24"/>
          <w:szCs w:val="24"/>
        </w:rPr>
        <w:t xml:space="preserve"> and</w:t>
      </w:r>
      <w:r w:rsidRPr="00A1344C">
        <w:rPr>
          <w:sz w:val="24"/>
          <w:szCs w:val="24"/>
        </w:rPr>
        <w:t xml:space="preserve"> inequalities.</w:t>
      </w:r>
    </w:p>
    <w:p w14:paraId="68E3BD5A" w14:textId="5EB11C80" w:rsidR="005203F3" w:rsidRPr="00A1344C" w:rsidRDefault="005203F3" w:rsidP="006C7902">
      <w:pPr>
        <w:spacing w:before="240" w:line="360" w:lineRule="auto"/>
        <w:rPr>
          <w:sz w:val="24"/>
          <w:szCs w:val="24"/>
        </w:rPr>
      </w:pPr>
      <w:r w:rsidRPr="001E589D">
        <w:rPr>
          <w:sz w:val="24"/>
          <w:szCs w:val="24"/>
        </w:rPr>
        <w:t>Three big ideas (</w:t>
      </w:r>
      <w:r w:rsidRPr="00A1344C">
        <w:rPr>
          <w:sz w:val="24"/>
          <w:szCs w:val="24"/>
          <w:highlight w:val="white"/>
        </w:rPr>
        <w:t xml:space="preserve">Boaler, Munson, </w:t>
      </w:r>
      <w:r>
        <w:rPr>
          <w:sz w:val="24"/>
          <w:szCs w:val="24"/>
          <w:highlight w:val="white"/>
        </w:rPr>
        <w:t xml:space="preserve">and </w:t>
      </w:r>
      <w:r w:rsidRPr="00A1344C">
        <w:rPr>
          <w:sz w:val="24"/>
          <w:szCs w:val="24"/>
          <w:highlight w:val="white"/>
        </w:rPr>
        <w:t xml:space="preserve">Williams, </w:t>
      </w:r>
      <w:r>
        <w:rPr>
          <w:sz w:val="24"/>
          <w:szCs w:val="24"/>
          <w:highlight w:val="white"/>
        </w:rPr>
        <w:t>2018</w:t>
      </w:r>
      <w:r w:rsidRPr="00A1344C">
        <w:rPr>
          <w:sz w:val="24"/>
          <w:szCs w:val="24"/>
          <w:highlight w:val="white"/>
        </w:rPr>
        <w:t xml:space="preserve">) </w:t>
      </w:r>
      <w:r w:rsidRPr="00F06E67">
        <w:rPr>
          <w:sz w:val="24"/>
          <w:szCs w:val="24"/>
        </w:rPr>
        <w:t xml:space="preserve">related to number sense for </w:t>
      </w:r>
      <w:r>
        <w:rPr>
          <w:sz w:val="24"/>
          <w:szCs w:val="24"/>
        </w:rPr>
        <w:t xml:space="preserve">these </w:t>
      </w:r>
      <w:r w:rsidRPr="00F06E67">
        <w:rPr>
          <w:sz w:val="24"/>
          <w:szCs w:val="24"/>
        </w:rPr>
        <w:t>grades call for students to</w:t>
      </w:r>
      <w:r>
        <w:rPr>
          <w:sz w:val="24"/>
          <w:szCs w:val="24"/>
        </w:rPr>
        <w:t xml:space="preserve"> do the following</w:t>
      </w:r>
      <w:r w:rsidRPr="00F06E67">
        <w:rPr>
          <w:sz w:val="24"/>
          <w:szCs w:val="24"/>
        </w:rPr>
        <w:t>:</w:t>
      </w:r>
    </w:p>
    <w:p w14:paraId="0256F53C" w14:textId="32F1BCE8" w:rsidR="00905BBA" w:rsidRPr="00A1344C" w:rsidRDefault="00A61187" w:rsidP="00905BBA">
      <w:pPr>
        <w:numPr>
          <w:ilvl w:val="0"/>
          <w:numId w:val="5"/>
        </w:numPr>
        <w:spacing w:line="360" w:lineRule="auto"/>
        <w:rPr>
          <w:sz w:val="24"/>
          <w:szCs w:val="24"/>
        </w:rPr>
      </w:pPr>
      <w:r>
        <w:rPr>
          <w:sz w:val="24"/>
          <w:szCs w:val="24"/>
        </w:rPr>
        <w:t>Demonstrate n</w:t>
      </w:r>
      <w:r w:rsidR="00905BBA" w:rsidRPr="00A1344C">
        <w:rPr>
          <w:sz w:val="24"/>
          <w:szCs w:val="24"/>
        </w:rPr>
        <w:t>umber line</w:t>
      </w:r>
      <w:r>
        <w:rPr>
          <w:sz w:val="24"/>
          <w:szCs w:val="24"/>
        </w:rPr>
        <w:t xml:space="preserve"> understanding</w:t>
      </w:r>
    </w:p>
    <w:p w14:paraId="5D0A9F64" w14:textId="45716FDD" w:rsidR="00905BBA" w:rsidRPr="00A1344C" w:rsidRDefault="00B92509" w:rsidP="003A1D4E">
      <w:pPr>
        <w:numPr>
          <w:ilvl w:val="0"/>
          <w:numId w:val="5"/>
        </w:numPr>
        <w:spacing w:line="360" w:lineRule="auto"/>
        <w:rPr>
          <w:sz w:val="24"/>
          <w:szCs w:val="24"/>
        </w:rPr>
      </w:pPr>
      <w:r>
        <w:rPr>
          <w:sz w:val="24"/>
          <w:szCs w:val="24"/>
        </w:rPr>
        <w:t xml:space="preserve">Develop an understanding of </w:t>
      </w:r>
      <w:r w:rsidR="00905BBA" w:rsidRPr="00A1344C">
        <w:rPr>
          <w:sz w:val="24"/>
          <w:szCs w:val="24"/>
        </w:rPr>
        <w:t>ratios, percent</w:t>
      </w:r>
      <w:r w:rsidR="006935A0">
        <w:rPr>
          <w:sz w:val="24"/>
          <w:szCs w:val="24"/>
        </w:rPr>
        <w:t>s</w:t>
      </w:r>
      <w:r w:rsidR="00CB41D7">
        <w:rPr>
          <w:sz w:val="24"/>
          <w:szCs w:val="24"/>
        </w:rPr>
        <w:t>,</w:t>
      </w:r>
      <w:r w:rsidR="00905BBA" w:rsidRPr="00A1344C">
        <w:rPr>
          <w:sz w:val="24"/>
          <w:szCs w:val="24"/>
        </w:rPr>
        <w:t xml:space="preserve"> and </w:t>
      </w:r>
      <w:r w:rsidR="003A1D4E">
        <w:rPr>
          <w:sz w:val="24"/>
          <w:szCs w:val="24"/>
        </w:rPr>
        <w:t>propos</w:t>
      </w:r>
      <w:r w:rsidR="000F5860">
        <w:rPr>
          <w:sz w:val="24"/>
          <w:szCs w:val="24"/>
        </w:rPr>
        <w:t>i</w:t>
      </w:r>
      <w:r w:rsidR="003A1D4E">
        <w:rPr>
          <w:sz w:val="24"/>
          <w:szCs w:val="24"/>
        </w:rPr>
        <w:t xml:space="preserve">tional </w:t>
      </w:r>
      <w:r w:rsidR="00905BBA" w:rsidRPr="00A1344C">
        <w:rPr>
          <w:sz w:val="24"/>
          <w:szCs w:val="24"/>
        </w:rPr>
        <w:t>relationships</w:t>
      </w:r>
    </w:p>
    <w:p w14:paraId="7B9199B1" w14:textId="77777777" w:rsidR="00905BBA" w:rsidRPr="00A1344C" w:rsidRDefault="00905BBA" w:rsidP="00905BBA">
      <w:pPr>
        <w:numPr>
          <w:ilvl w:val="0"/>
          <w:numId w:val="5"/>
        </w:numPr>
        <w:spacing w:after="240" w:line="360" w:lineRule="auto"/>
        <w:rPr>
          <w:sz w:val="24"/>
          <w:szCs w:val="24"/>
        </w:rPr>
      </w:pPr>
      <w:r w:rsidRPr="00A1344C">
        <w:rPr>
          <w:sz w:val="24"/>
          <w:szCs w:val="24"/>
        </w:rPr>
        <w:lastRenderedPageBreak/>
        <w:t xml:space="preserve">See </w:t>
      </w:r>
      <w:r w:rsidRPr="00523E50">
        <w:rPr>
          <w:sz w:val="24"/>
          <w:szCs w:val="24"/>
        </w:rPr>
        <w:t>generalized numbers</w:t>
      </w:r>
      <w:r w:rsidRPr="00A1344C">
        <w:rPr>
          <w:sz w:val="24"/>
          <w:szCs w:val="24"/>
        </w:rPr>
        <w:t xml:space="preserve"> as leading to algebra</w:t>
      </w:r>
    </w:p>
    <w:p w14:paraId="1BC20E65" w14:textId="39E892F8" w:rsidR="00905BBA" w:rsidRPr="00A1344C" w:rsidRDefault="00905BBA" w:rsidP="00905BBA">
      <w:pPr>
        <w:pStyle w:val="Heading3"/>
        <w:spacing w:line="360" w:lineRule="auto"/>
        <w:rPr>
          <w:rFonts w:eastAsia="Times New Roman"/>
          <w:color w:val="auto"/>
          <w:lang w:val="en-US"/>
        </w:rPr>
      </w:pPr>
      <w:bookmarkStart w:id="19" w:name="_Toc137108266"/>
      <w:r w:rsidRPr="00A1344C">
        <w:rPr>
          <w:rFonts w:eastAsia="Times New Roman"/>
          <w:color w:val="auto"/>
          <w:lang w:val="en-US"/>
        </w:rPr>
        <w:t xml:space="preserve">How </w:t>
      </w:r>
      <w:r w:rsidR="000E0276">
        <w:rPr>
          <w:rFonts w:eastAsia="Times New Roman"/>
          <w:color w:val="auto"/>
          <w:lang w:val="en-US"/>
        </w:rPr>
        <w:t>I</w:t>
      </w:r>
      <w:r w:rsidRPr="00A1344C">
        <w:rPr>
          <w:rFonts w:eastAsia="Times New Roman"/>
          <w:color w:val="auto"/>
          <w:lang w:val="en-US"/>
        </w:rPr>
        <w:t xml:space="preserve">s </w:t>
      </w:r>
      <w:r w:rsidR="000E0276">
        <w:rPr>
          <w:rFonts w:eastAsia="Times New Roman"/>
          <w:color w:val="auto"/>
          <w:lang w:val="en-US"/>
        </w:rPr>
        <w:t>N</w:t>
      </w:r>
      <w:r w:rsidRPr="00A1344C">
        <w:rPr>
          <w:rFonts w:eastAsia="Times New Roman"/>
          <w:color w:val="auto"/>
          <w:lang w:val="en-US"/>
        </w:rPr>
        <w:t xml:space="preserve">umber </w:t>
      </w:r>
      <w:r w:rsidR="000E0276">
        <w:rPr>
          <w:rFonts w:eastAsia="Times New Roman"/>
          <w:color w:val="auto"/>
          <w:lang w:val="en-US"/>
        </w:rPr>
        <w:t>L</w:t>
      </w:r>
      <w:r w:rsidRPr="00A1344C">
        <w:rPr>
          <w:rFonts w:eastAsia="Times New Roman"/>
          <w:color w:val="auto"/>
          <w:lang w:val="en-US"/>
        </w:rPr>
        <w:t xml:space="preserve">ine </w:t>
      </w:r>
      <w:r w:rsidR="000E0276">
        <w:rPr>
          <w:rFonts w:eastAsia="Times New Roman"/>
          <w:color w:val="auto"/>
          <w:lang w:val="en-US"/>
        </w:rPr>
        <w:t>U</w:t>
      </w:r>
      <w:r w:rsidRPr="00A1344C">
        <w:rPr>
          <w:rFonts w:eastAsia="Times New Roman"/>
          <w:color w:val="auto"/>
          <w:lang w:val="en-US"/>
        </w:rPr>
        <w:t xml:space="preserve">nderstanding </w:t>
      </w:r>
      <w:r w:rsidR="000E0276">
        <w:rPr>
          <w:rFonts w:eastAsia="Times New Roman"/>
          <w:color w:val="auto"/>
          <w:lang w:val="en-US"/>
        </w:rPr>
        <w:t>D</w:t>
      </w:r>
      <w:r w:rsidRPr="00A1344C">
        <w:rPr>
          <w:rFonts w:eastAsia="Times New Roman"/>
          <w:color w:val="auto"/>
          <w:lang w:val="en-US"/>
        </w:rPr>
        <w:t xml:space="preserve">emonstrated in </w:t>
      </w:r>
      <w:r w:rsidR="000E0276">
        <w:rPr>
          <w:rFonts w:eastAsia="Times New Roman"/>
          <w:color w:val="auto"/>
          <w:lang w:val="en-US"/>
        </w:rPr>
        <w:t>G</w:t>
      </w:r>
      <w:r w:rsidRPr="00A1344C">
        <w:rPr>
          <w:rFonts w:eastAsia="Times New Roman"/>
          <w:color w:val="auto"/>
          <w:lang w:val="en-US"/>
        </w:rPr>
        <w:t xml:space="preserve">rades </w:t>
      </w:r>
      <w:r w:rsidR="000E0276">
        <w:rPr>
          <w:rFonts w:eastAsia="Times New Roman"/>
          <w:color w:val="auto"/>
          <w:lang w:val="en-US"/>
        </w:rPr>
        <w:t>Six Through Eight</w:t>
      </w:r>
      <w:r w:rsidRPr="00A1344C">
        <w:rPr>
          <w:rFonts w:eastAsia="Times New Roman"/>
          <w:color w:val="auto"/>
          <w:lang w:val="en-US"/>
        </w:rPr>
        <w:t>?</w:t>
      </w:r>
      <w:bookmarkEnd w:id="19"/>
    </w:p>
    <w:p w14:paraId="7EAEEC2A" w14:textId="32E6AFE5" w:rsidR="00905BBA" w:rsidRPr="0019778F" w:rsidRDefault="00905BBA" w:rsidP="00123717">
      <w:pPr>
        <w:pStyle w:val="Heading4"/>
      </w:pPr>
      <w:r w:rsidRPr="00123717">
        <w:t>Grade</w:t>
      </w:r>
      <w:r w:rsidRPr="0019778F">
        <w:t xml:space="preserve"> </w:t>
      </w:r>
      <w:r w:rsidR="000E0276">
        <w:t>Six</w:t>
      </w:r>
    </w:p>
    <w:p w14:paraId="17A6FF4C" w14:textId="4B6D33B5" w:rsidR="00905BBA" w:rsidRPr="00A1344C" w:rsidRDefault="00352A71" w:rsidP="00905BBA">
      <w:pPr>
        <w:spacing w:after="240" w:line="360" w:lineRule="auto"/>
        <w:rPr>
          <w:sz w:val="24"/>
          <w:szCs w:val="24"/>
        </w:rPr>
      </w:pPr>
      <w:r>
        <w:rPr>
          <w:sz w:val="24"/>
          <w:szCs w:val="24"/>
        </w:rPr>
        <w:t>N</w:t>
      </w:r>
      <w:r w:rsidRPr="00A1344C">
        <w:rPr>
          <w:sz w:val="24"/>
          <w:szCs w:val="24"/>
        </w:rPr>
        <w:t>umber lines are an essential too</w:t>
      </w:r>
      <w:r>
        <w:rPr>
          <w:sz w:val="24"/>
          <w:szCs w:val="24"/>
        </w:rPr>
        <w:t>l for teachers to</w:t>
      </w:r>
      <w:r w:rsidR="00905BBA" w:rsidRPr="00A1344C">
        <w:rPr>
          <w:sz w:val="24"/>
          <w:szCs w:val="24"/>
        </w:rPr>
        <w:t xml:space="preserve"> help students create a visual understanding for numbers</w:t>
      </w:r>
      <w:r>
        <w:rPr>
          <w:sz w:val="24"/>
          <w:szCs w:val="24"/>
        </w:rPr>
        <w:t>.</w:t>
      </w:r>
      <w:r w:rsidR="00905BBA" w:rsidRPr="00A1344C">
        <w:rPr>
          <w:sz w:val="24"/>
          <w:szCs w:val="24"/>
        </w:rPr>
        <w:t xml:space="preserve"> </w:t>
      </w:r>
      <w:r>
        <w:rPr>
          <w:sz w:val="24"/>
          <w:szCs w:val="24"/>
        </w:rPr>
        <w:t>W</w:t>
      </w:r>
      <w:r w:rsidR="00905BBA" w:rsidRPr="00A1344C">
        <w:rPr>
          <w:sz w:val="24"/>
          <w:szCs w:val="24"/>
        </w:rPr>
        <w:t xml:space="preserve">ork with number lines begins in </w:t>
      </w:r>
      <w:r w:rsidR="001D5C4A">
        <w:rPr>
          <w:sz w:val="24"/>
          <w:szCs w:val="24"/>
        </w:rPr>
        <w:t>second</w:t>
      </w:r>
      <w:r w:rsidR="00905BBA" w:rsidRPr="00A1344C">
        <w:rPr>
          <w:sz w:val="24"/>
          <w:szCs w:val="24"/>
        </w:rPr>
        <w:t xml:space="preserve"> grade as </w:t>
      </w:r>
      <w:r>
        <w:rPr>
          <w:sz w:val="24"/>
          <w:szCs w:val="24"/>
        </w:rPr>
        <w:t>students</w:t>
      </w:r>
      <w:r w:rsidR="00905BBA" w:rsidRPr="00A1344C">
        <w:rPr>
          <w:sz w:val="24"/>
          <w:szCs w:val="24"/>
        </w:rPr>
        <w:t xml:space="preserve"> use </w:t>
      </w:r>
      <w:r>
        <w:rPr>
          <w:sz w:val="24"/>
          <w:szCs w:val="24"/>
        </w:rPr>
        <w:t>them</w:t>
      </w:r>
      <w:r w:rsidR="00905BBA" w:rsidRPr="00A1344C">
        <w:rPr>
          <w:sz w:val="24"/>
          <w:szCs w:val="24"/>
        </w:rPr>
        <w:t xml:space="preserve"> to count by positive integers, to determine whole number sums and differences</w:t>
      </w:r>
      <w:r w:rsidR="000D4A24">
        <w:rPr>
          <w:sz w:val="24"/>
          <w:szCs w:val="24"/>
        </w:rPr>
        <w:t>, and as a distance model and measurement tool with a ruler</w:t>
      </w:r>
      <w:r w:rsidR="00905BBA" w:rsidRPr="00A1344C">
        <w:rPr>
          <w:sz w:val="24"/>
          <w:szCs w:val="24"/>
        </w:rPr>
        <w:t xml:space="preserve">. </w:t>
      </w:r>
      <w:r>
        <w:rPr>
          <w:sz w:val="24"/>
          <w:szCs w:val="24"/>
        </w:rPr>
        <w:t>By</w:t>
      </w:r>
      <w:r w:rsidR="00905BBA" w:rsidRPr="00A1344C">
        <w:rPr>
          <w:sz w:val="24"/>
          <w:szCs w:val="24"/>
        </w:rPr>
        <w:t xml:space="preserve"> </w:t>
      </w:r>
      <w:r w:rsidR="001D5C4A">
        <w:rPr>
          <w:sz w:val="24"/>
          <w:szCs w:val="24"/>
        </w:rPr>
        <w:t>third</w:t>
      </w:r>
      <w:r w:rsidR="00905BBA" w:rsidRPr="00A1344C">
        <w:rPr>
          <w:sz w:val="24"/>
          <w:szCs w:val="24"/>
        </w:rPr>
        <w:t xml:space="preserve"> grade, students use number lines to place and compare fractions as well as solve word problems. In </w:t>
      </w:r>
      <w:r w:rsidR="001D5C4A">
        <w:rPr>
          <w:sz w:val="24"/>
          <w:szCs w:val="24"/>
        </w:rPr>
        <w:t>fourth</w:t>
      </w:r>
      <w:r w:rsidR="00905BBA" w:rsidRPr="00A1344C">
        <w:rPr>
          <w:sz w:val="24"/>
          <w:szCs w:val="24"/>
        </w:rPr>
        <w:t xml:space="preserve"> grade, </w:t>
      </w:r>
      <w:r>
        <w:rPr>
          <w:sz w:val="24"/>
          <w:szCs w:val="24"/>
        </w:rPr>
        <w:t>the</w:t>
      </w:r>
      <w:r w:rsidR="00905BBA" w:rsidRPr="00A1344C">
        <w:rPr>
          <w:sz w:val="24"/>
          <w:szCs w:val="24"/>
        </w:rPr>
        <w:t xml:space="preserve"> use of number lines include</w:t>
      </w:r>
      <w:r>
        <w:rPr>
          <w:sz w:val="24"/>
          <w:szCs w:val="24"/>
        </w:rPr>
        <w:t>s</w:t>
      </w:r>
      <w:r w:rsidR="00905BBA" w:rsidRPr="00A1344C">
        <w:rPr>
          <w:sz w:val="24"/>
          <w:szCs w:val="24"/>
        </w:rPr>
        <w:t xml:space="preserve"> decimals. In </w:t>
      </w:r>
      <w:r w:rsidR="001D5C4A">
        <w:rPr>
          <w:sz w:val="24"/>
          <w:szCs w:val="24"/>
        </w:rPr>
        <w:t>fifth</w:t>
      </w:r>
      <w:r w:rsidR="00905BBA" w:rsidRPr="00A1344C">
        <w:rPr>
          <w:sz w:val="24"/>
          <w:szCs w:val="24"/>
        </w:rPr>
        <w:t xml:space="preserve"> grade, students use number lines as a visual model to operate with fractions.</w:t>
      </w:r>
      <w:r w:rsidR="001D090C">
        <w:rPr>
          <w:sz w:val="24"/>
          <w:szCs w:val="24"/>
        </w:rPr>
        <w:t xml:space="preserve"> They are also introduced to coordinate planes in</w:t>
      </w:r>
      <w:r w:rsidR="001D5C4A">
        <w:rPr>
          <w:sz w:val="24"/>
          <w:szCs w:val="24"/>
        </w:rPr>
        <w:t xml:space="preserve"> fifth</w:t>
      </w:r>
      <w:r w:rsidR="001D090C">
        <w:rPr>
          <w:sz w:val="24"/>
          <w:szCs w:val="24"/>
        </w:rPr>
        <w:t xml:space="preserve"> grade.</w:t>
      </w:r>
      <w:r w:rsidR="00905BBA" w:rsidRPr="00A1344C">
        <w:rPr>
          <w:sz w:val="24"/>
          <w:szCs w:val="24"/>
        </w:rPr>
        <w:t xml:space="preserve"> In </w:t>
      </w:r>
      <w:r w:rsidR="001D5C4A">
        <w:rPr>
          <w:sz w:val="24"/>
          <w:szCs w:val="24"/>
        </w:rPr>
        <w:t>six</w:t>
      </w:r>
      <w:r w:rsidR="00905BBA" w:rsidRPr="00A1344C">
        <w:rPr>
          <w:sz w:val="24"/>
          <w:szCs w:val="24"/>
        </w:rPr>
        <w:t>th grade, rational numbers, as a set of numbers that includes whole numbers, fractions</w:t>
      </w:r>
      <w:r w:rsidR="00100E9F">
        <w:rPr>
          <w:sz w:val="24"/>
          <w:szCs w:val="24"/>
        </w:rPr>
        <w:t>,</w:t>
      </w:r>
      <w:r w:rsidR="00905BBA" w:rsidRPr="00A1344C">
        <w:rPr>
          <w:sz w:val="24"/>
          <w:szCs w:val="24"/>
        </w:rPr>
        <w:t xml:space="preserve"> decimals, and their opposites, are seen as points on a number line (6.NS.6) and as points in a coordinate plane (6.NS.6.b and c)</w:t>
      </w:r>
      <w:r w:rsidR="001D090C">
        <w:rPr>
          <w:sz w:val="24"/>
          <w:szCs w:val="24"/>
        </w:rPr>
        <w:t xml:space="preserve">, which expands on the </w:t>
      </w:r>
      <w:r w:rsidR="001D5C4A">
        <w:rPr>
          <w:sz w:val="24"/>
          <w:szCs w:val="24"/>
        </w:rPr>
        <w:t>fifth-</w:t>
      </w:r>
      <w:r w:rsidR="001D090C">
        <w:rPr>
          <w:sz w:val="24"/>
          <w:szCs w:val="24"/>
        </w:rPr>
        <w:t>grade view of coordinate planes</w:t>
      </w:r>
      <w:r w:rsidR="00905BBA" w:rsidRPr="00A1344C">
        <w:rPr>
          <w:sz w:val="24"/>
          <w:szCs w:val="24"/>
        </w:rPr>
        <w:t xml:space="preserve">. Ordered pairs, in the form </w:t>
      </w:r>
      <w:proofErr w:type="gramStart"/>
      <w:r w:rsidR="00905BBA" w:rsidRPr="00A1344C">
        <w:rPr>
          <w:sz w:val="24"/>
          <w:szCs w:val="24"/>
        </w:rPr>
        <w:t>a,b</w:t>
      </w:r>
      <w:proofErr w:type="gramEnd"/>
      <w:r w:rsidR="00905BBA" w:rsidRPr="00A1344C">
        <w:rPr>
          <w:sz w:val="24"/>
          <w:szCs w:val="24"/>
        </w:rPr>
        <w:t xml:space="preserve">, are introduced as the notation to describe the location of a point in a coordinate plane. Sets of numbers can often be efficiently represented on number lines, and, at the </w:t>
      </w:r>
      <w:r>
        <w:rPr>
          <w:sz w:val="24"/>
          <w:szCs w:val="24"/>
        </w:rPr>
        <w:t>sixth-</w:t>
      </w:r>
      <w:r w:rsidR="00905BBA" w:rsidRPr="00A1344C">
        <w:rPr>
          <w:sz w:val="24"/>
          <w:szCs w:val="24"/>
        </w:rPr>
        <w:t>grade level, students are introduced to the strategy of representing solution sets of inequalities on a number line (6.EE.8).</w:t>
      </w:r>
    </w:p>
    <w:p w14:paraId="7C9CB9C8" w14:textId="08658ED5" w:rsidR="00905BBA" w:rsidRDefault="00905BBA" w:rsidP="00905BBA">
      <w:pPr>
        <w:spacing w:after="240" w:line="360" w:lineRule="auto"/>
        <w:rPr>
          <w:sz w:val="24"/>
          <w:szCs w:val="24"/>
        </w:rPr>
      </w:pPr>
      <w:r w:rsidRPr="00A1344C">
        <w:rPr>
          <w:sz w:val="24"/>
          <w:szCs w:val="24"/>
        </w:rPr>
        <w:t xml:space="preserve">Students also see the relationship between absolute value of a rational number and its distance from </w:t>
      </w:r>
      <w:r w:rsidR="00352A71">
        <w:rPr>
          <w:sz w:val="24"/>
          <w:szCs w:val="24"/>
        </w:rPr>
        <w:t>zero</w:t>
      </w:r>
      <w:r w:rsidRPr="00A1344C">
        <w:rPr>
          <w:sz w:val="24"/>
          <w:szCs w:val="24"/>
        </w:rPr>
        <w:t xml:space="preserve"> (6.NS.7.c) and use number lines to make sense of negative numbers, including in contexts such as debt. The task below demonstrates an example of how number lines can be used to achieve an understanding of the connection between opposites and positive/negative.</w:t>
      </w:r>
    </w:p>
    <w:p w14:paraId="3104F935" w14:textId="77777777" w:rsidR="0032733A" w:rsidRPr="00A1344C" w:rsidRDefault="0032733A" w:rsidP="006C7902">
      <w:pPr>
        <w:shd w:val="clear" w:color="auto" w:fill="FFFFFF" w:themeFill="background1"/>
        <w:spacing w:line="360" w:lineRule="auto"/>
        <w:ind w:left="720"/>
        <w:rPr>
          <w:sz w:val="24"/>
          <w:szCs w:val="24"/>
        </w:rPr>
      </w:pPr>
      <w:r w:rsidRPr="28859CE8">
        <w:rPr>
          <w:sz w:val="24"/>
          <w:szCs w:val="24"/>
        </w:rPr>
        <w:t>Task (adapted from Illustrative Math, “Integers on the Number Line 2”)</w:t>
      </w:r>
    </w:p>
    <w:p w14:paraId="26D940EB" w14:textId="77777777" w:rsidR="0032733A" w:rsidRPr="007B385B" w:rsidRDefault="0032733A" w:rsidP="006C7902">
      <w:pPr>
        <w:shd w:val="clear" w:color="auto" w:fill="FFFFFF"/>
        <w:spacing w:after="240" w:line="360" w:lineRule="auto"/>
        <w:ind w:left="720"/>
        <w:rPr>
          <w:sz w:val="24"/>
          <w:szCs w:val="24"/>
        </w:rPr>
      </w:pPr>
      <w:r w:rsidRPr="007B385B">
        <w:rPr>
          <w:sz w:val="24"/>
          <w:szCs w:val="24"/>
        </w:rPr>
        <w:t>Below is a number line with 0 and 1 labeled:</w:t>
      </w:r>
    </w:p>
    <w:p w14:paraId="779C48F7" w14:textId="77777777" w:rsidR="0032733A" w:rsidRPr="00A1344C" w:rsidRDefault="0032733A" w:rsidP="006C7902">
      <w:pPr>
        <w:shd w:val="clear" w:color="auto" w:fill="FFFFFF"/>
        <w:spacing w:line="360" w:lineRule="auto"/>
        <w:ind w:left="360"/>
        <w:rPr>
          <w:sz w:val="24"/>
          <w:szCs w:val="24"/>
        </w:rPr>
      </w:pPr>
      <w:r w:rsidRPr="00A1344C">
        <w:rPr>
          <w:noProof/>
          <w:sz w:val="24"/>
          <w:szCs w:val="24"/>
          <w:lang w:val="en-US"/>
        </w:rPr>
        <w:drawing>
          <wp:inline distT="114300" distB="114300" distL="114300" distR="114300" wp14:anchorId="2442CB32" wp14:editId="4DFE27E0">
            <wp:extent cx="3810000" cy="342900"/>
            <wp:effectExtent l="19050" t="19050" r="19050" b="19050"/>
            <wp:docPr id="426" name="image5.jpg" descr="A number line with 0 and 1 labeled"/>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4"/>
                    <a:srcRect/>
                    <a:stretch>
                      <a:fillRect/>
                    </a:stretch>
                  </pic:blipFill>
                  <pic:spPr>
                    <a:xfrm>
                      <a:off x="0" y="0"/>
                      <a:ext cx="3810000" cy="342900"/>
                    </a:xfrm>
                    <a:prstGeom prst="rect">
                      <a:avLst/>
                    </a:prstGeom>
                    <a:ln>
                      <a:solidFill>
                        <a:prstClr val="black"/>
                      </a:solidFill>
                    </a:ln>
                  </pic:spPr>
                </pic:pic>
              </a:graphicData>
            </a:graphic>
          </wp:inline>
        </w:drawing>
      </w:r>
    </w:p>
    <w:p w14:paraId="41A82484" w14:textId="63B35BE0" w:rsidR="0032733A" w:rsidRPr="00A1344C" w:rsidRDefault="0032733A" w:rsidP="006C7902">
      <w:pPr>
        <w:shd w:val="clear" w:color="auto" w:fill="FFFFFF"/>
        <w:spacing w:line="360" w:lineRule="auto"/>
        <w:ind w:left="720"/>
        <w:rPr>
          <w:sz w:val="24"/>
          <w:szCs w:val="24"/>
        </w:rPr>
      </w:pPr>
      <w:r w:rsidRPr="00A1344C">
        <w:rPr>
          <w:sz w:val="24"/>
          <w:szCs w:val="24"/>
        </w:rPr>
        <w:lastRenderedPageBreak/>
        <w:t xml:space="preserve">We can find the opposite of 1, labeled </w:t>
      </w:r>
      <w:r w:rsidR="00D7166D">
        <w:rPr>
          <w:sz w:val="24"/>
          <w:szCs w:val="24"/>
        </w:rPr>
        <w:t>–</w:t>
      </w:r>
      <w:r w:rsidRPr="00A1344C">
        <w:rPr>
          <w:sz w:val="24"/>
          <w:szCs w:val="24"/>
        </w:rPr>
        <w:t xml:space="preserve">1, by moving </w:t>
      </w:r>
      <w:r w:rsidR="00F56BE3">
        <w:rPr>
          <w:sz w:val="24"/>
          <w:szCs w:val="24"/>
        </w:rPr>
        <w:t>one</w:t>
      </w:r>
      <w:r w:rsidR="00F56BE3" w:rsidRPr="00A1344C">
        <w:rPr>
          <w:sz w:val="24"/>
          <w:szCs w:val="24"/>
        </w:rPr>
        <w:t xml:space="preserve"> </w:t>
      </w:r>
      <w:r w:rsidRPr="00A1344C">
        <w:rPr>
          <w:sz w:val="24"/>
          <w:szCs w:val="24"/>
        </w:rPr>
        <w:t xml:space="preserve">unit past 0 in the opposite direction of 1. In other words, since 1 is one unit to the right of 0 then </w:t>
      </w:r>
      <w:r w:rsidR="00444CD5">
        <w:rPr>
          <w:sz w:val="24"/>
          <w:szCs w:val="24"/>
        </w:rPr>
        <w:t>–</w:t>
      </w:r>
      <w:r w:rsidRPr="00A1344C">
        <w:rPr>
          <w:sz w:val="24"/>
          <w:szCs w:val="24"/>
        </w:rPr>
        <w:t xml:space="preserve">1 is </w:t>
      </w:r>
      <w:r w:rsidR="00027642">
        <w:rPr>
          <w:sz w:val="24"/>
          <w:szCs w:val="24"/>
        </w:rPr>
        <w:t>one</w:t>
      </w:r>
      <w:r w:rsidR="00027642" w:rsidRPr="00A1344C">
        <w:rPr>
          <w:sz w:val="24"/>
          <w:szCs w:val="24"/>
        </w:rPr>
        <w:t xml:space="preserve"> </w:t>
      </w:r>
      <w:r w:rsidRPr="00A1344C">
        <w:rPr>
          <w:sz w:val="24"/>
          <w:szCs w:val="24"/>
        </w:rPr>
        <w:t>unit to the left of 0.</w:t>
      </w:r>
    </w:p>
    <w:p w14:paraId="6A8DAE4C" w14:textId="77777777" w:rsidR="0032733A" w:rsidRPr="000E0276" w:rsidRDefault="0032733A" w:rsidP="0048482F">
      <w:pPr>
        <w:pStyle w:val="ListParagraph"/>
        <w:numPr>
          <w:ilvl w:val="3"/>
          <w:numId w:val="11"/>
        </w:numPr>
        <w:shd w:val="clear" w:color="auto" w:fill="FFFFFF"/>
        <w:spacing w:line="360" w:lineRule="auto"/>
        <w:ind w:left="1080"/>
        <w:rPr>
          <w:sz w:val="24"/>
          <w:szCs w:val="24"/>
        </w:rPr>
      </w:pPr>
      <w:r w:rsidRPr="00A1344C">
        <w:rPr>
          <w:sz w:val="24"/>
          <w:szCs w:val="24"/>
        </w:rPr>
        <w:t xml:space="preserve">Find and label the </w:t>
      </w:r>
      <w:r w:rsidRPr="000E0276">
        <w:rPr>
          <w:sz w:val="24"/>
          <w:szCs w:val="24"/>
        </w:rPr>
        <w:t xml:space="preserve">numbers </w:t>
      </w:r>
      <w:r w:rsidRPr="000E0276">
        <w:rPr>
          <w:rFonts w:eastAsia="Arial Unicode MS"/>
          <w:sz w:val="24"/>
          <w:szCs w:val="24"/>
        </w:rPr>
        <w:t>−2</w:t>
      </w:r>
      <w:r w:rsidRPr="000E0276">
        <w:rPr>
          <w:sz w:val="24"/>
          <w:szCs w:val="24"/>
        </w:rPr>
        <w:t xml:space="preserve"> and </w:t>
      </w:r>
      <w:r w:rsidRPr="000E0276">
        <w:rPr>
          <w:rFonts w:eastAsia="Arial Unicode MS"/>
          <w:sz w:val="24"/>
          <w:szCs w:val="24"/>
        </w:rPr>
        <w:t>−4</w:t>
      </w:r>
      <w:r w:rsidRPr="000E0276">
        <w:rPr>
          <w:sz w:val="24"/>
          <w:szCs w:val="24"/>
        </w:rPr>
        <w:t xml:space="preserve"> on the number line. Explain.</w:t>
      </w:r>
    </w:p>
    <w:p w14:paraId="787E8049" w14:textId="46DDE533" w:rsidR="00532B97" w:rsidRDefault="0032733A" w:rsidP="00AA7433">
      <w:pPr>
        <w:pStyle w:val="ListParagraph"/>
        <w:numPr>
          <w:ilvl w:val="3"/>
          <w:numId w:val="11"/>
        </w:numPr>
        <w:shd w:val="clear" w:color="auto" w:fill="FFFFFF"/>
        <w:spacing w:after="240" w:line="360" w:lineRule="auto"/>
        <w:ind w:left="1080"/>
        <w:contextualSpacing w:val="0"/>
        <w:rPr>
          <w:sz w:val="24"/>
          <w:szCs w:val="24"/>
        </w:rPr>
      </w:pPr>
      <w:r w:rsidRPr="000E0276">
        <w:rPr>
          <w:sz w:val="24"/>
          <w:szCs w:val="24"/>
        </w:rPr>
        <w:t xml:space="preserve">Find and label the numbers </w:t>
      </w:r>
      <w:r w:rsidRPr="000E0276">
        <w:rPr>
          <w:rFonts w:eastAsia="Arial Unicode MS"/>
          <w:sz w:val="24"/>
          <w:szCs w:val="24"/>
        </w:rPr>
        <w:t>−(−2)</w:t>
      </w:r>
      <w:r w:rsidRPr="000E0276">
        <w:rPr>
          <w:sz w:val="24"/>
          <w:szCs w:val="24"/>
        </w:rPr>
        <w:t xml:space="preserve"> and </w:t>
      </w:r>
      <w:r w:rsidRPr="000E0276">
        <w:rPr>
          <w:rFonts w:eastAsia="Arial Unicode MS"/>
          <w:sz w:val="24"/>
          <w:szCs w:val="24"/>
        </w:rPr>
        <w:t>−(−4)</w:t>
      </w:r>
      <w:r w:rsidRPr="000E0276">
        <w:rPr>
          <w:sz w:val="24"/>
          <w:szCs w:val="24"/>
        </w:rPr>
        <w:t xml:space="preserve"> on the</w:t>
      </w:r>
      <w:r w:rsidRPr="00A1344C">
        <w:rPr>
          <w:sz w:val="24"/>
          <w:szCs w:val="24"/>
        </w:rPr>
        <w:t xml:space="preserve"> number line. Explain.</w:t>
      </w:r>
    </w:p>
    <w:p w14:paraId="76DA1244" w14:textId="5C9C5C27" w:rsidR="00532B97" w:rsidRPr="00992EBF" w:rsidRDefault="00992EBF" w:rsidP="006C7902">
      <w:pPr>
        <w:pStyle w:val="ListParagraph"/>
        <w:shd w:val="clear" w:color="auto" w:fill="FFFFFF"/>
        <w:spacing w:line="360" w:lineRule="auto"/>
        <w:ind w:left="0"/>
        <w:rPr>
          <w:sz w:val="24"/>
          <w:szCs w:val="24"/>
        </w:rPr>
      </w:pPr>
      <w:r w:rsidRPr="00F06E67">
        <w:rPr>
          <w:sz w:val="24"/>
          <w:szCs w:val="24"/>
        </w:rPr>
        <w:t xml:space="preserve">As </w:t>
      </w:r>
      <w:r w:rsidRPr="00EE2966">
        <w:rPr>
          <w:sz w:val="24"/>
          <w:szCs w:val="24"/>
        </w:rPr>
        <w:t>two quantities vary proportionally, doubl</w:t>
      </w:r>
      <w:r w:rsidRPr="001E589D">
        <w:rPr>
          <w:sz w:val="24"/>
          <w:szCs w:val="24"/>
        </w:rPr>
        <w:t>e number lines capture this variance in a dynamic way</w:t>
      </w:r>
      <w:r>
        <w:rPr>
          <w:sz w:val="24"/>
          <w:szCs w:val="24"/>
        </w:rPr>
        <w:t xml:space="preserve">. </w:t>
      </w:r>
      <w:r w:rsidR="00532B97">
        <w:rPr>
          <w:sz w:val="24"/>
          <w:szCs w:val="24"/>
        </w:rPr>
        <w:t xml:space="preserve">Grade </w:t>
      </w:r>
      <w:r w:rsidR="009C67DD">
        <w:rPr>
          <w:sz w:val="24"/>
          <w:szCs w:val="24"/>
        </w:rPr>
        <w:t>six</w:t>
      </w:r>
      <w:r w:rsidR="00532B97">
        <w:rPr>
          <w:sz w:val="24"/>
          <w:szCs w:val="24"/>
        </w:rPr>
        <w:t xml:space="preserve"> students are introduced to the strategy of using double number lines to represent whole number quantities that vary proportionally (6.RP.3). The </w:t>
      </w:r>
      <w:r w:rsidR="00574355">
        <w:rPr>
          <w:sz w:val="24"/>
          <w:szCs w:val="24"/>
        </w:rPr>
        <w:t>vignette</w:t>
      </w:r>
      <w:r w:rsidR="00EE48BF">
        <w:rPr>
          <w:sz w:val="24"/>
          <w:szCs w:val="24"/>
        </w:rPr>
        <w:t xml:space="preserve"> </w:t>
      </w:r>
      <w:r w:rsidR="00EE48BF" w:rsidRPr="00EE48BF">
        <w:rPr>
          <w:i/>
          <w:iCs/>
          <w:sz w:val="24"/>
          <w:szCs w:val="24"/>
        </w:rPr>
        <w:t>Mixing Paint</w:t>
      </w:r>
      <w:r w:rsidR="00EE48BF">
        <w:rPr>
          <w:sz w:val="24"/>
          <w:szCs w:val="24"/>
        </w:rPr>
        <w:t xml:space="preserve"> </w:t>
      </w:r>
      <w:r w:rsidR="00532B97">
        <w:rPr>
          <w:sz w:val="24"/>
          <w:szCs w:val="24"/>
        </w:rPr>
        <w:t xml:space="preserve">in </w:t>
      </w:r>
      <w:r w:rsidR="00574355">
        <w:rPr>
          <w:sz w:val="24"/>
          <w:szCs w:val="24"/>
        </w:rPr>
        <w:t>c</w:t>
      </w:r>
      <w:r w:rsidR="00532B97">
        <w:rPr>
          <w:sz w:val="24"/>
          <w:szCs w:val="24"/>
        </w:rPr>
        <w:t xml:space="preserve">hapter </w:t>
      </w:r>
      <w:r w:rsidR="00574355">
        <w:rPr>
          <w:sz w:val="24"/>
          <w:szCs w:val="24"/>
        </w:rPr>
        <w:t>seven</w:t>
      </w:r>
      <w:r w:rsidR="00532B97">
        <w:rPr>
          <w:sz w:val="24"/>
          <w:szCs w:val="24"/>
        </w:rPr>
        <w:t xml:space="preserve"> provides an illustration of the double number line strategy for a </w:t>
      </w:r>
      <w:r w:rsidR="00AA4FAA">
        <w:rPr>
          <w:sz w:val="24"/>
          <w:szCs w:val="24"/>
        </w:rPr>
        <w:t>sixth-grade</w:t>
      </w:r>
      <w:r w:rsidR="00532B97">
        <w:rPr>
          <w:sz w:val="24"/>
          <w:szCs w:val="24"/>
        </w:rPr>
        <w:t xml:space="preserve"> ratio and </w:t>
      </w:r>
      <w:r w:rsidR="00532B97" w:rsidRPr="000A64DA">
        <w:rPr>
          <w:sz w:val="24"/>
          <w:szCs w:val="24"/>
        </w:rPr>
        <w:t>proportion</w:t>
      </w:r>
      <w:r w:rsidR="00532B97">
        <w:rPr>
          <w:sz w:val="24"/>
          <w:szCs w:val="24"/>
        </w:rPr>
        <w:t xml:space="preserve"> problem.</w:t>
      </w:r>
    </w:p>
    <w:p w14:paraId="7B3B85E1" w14:textId="04910276" w:rsidR="00333C6B" w:rsidRPr="0019778F" w:rsidRDefault="00905BBA" w:rsidP="00123717">
      <w:pPr>
        <w:pStyle w:val="Heading4"/>
      </w:pPr>
      <w:r w:rsidRPr="0019778F">
        <w:t xml:space="preserve">Grade </w:t>
      </w:r>
      <w:r w:rsidR="000E0276">
        <w:t>Seven</w:t>
      </w:r>
    </w:p>
    <w:p w14:paraId="0553ED32" w14:textId="4A2F8C34" w:rsidR="00905BBA" w:rsidRPr="00A1344C" w:rsidRDefault="00905BBA" w:rsidP="00905BBA">
      <w:pPr>
        <w:spacing w:after="240" w:line="360" w:lineRule="auto"/>
        <w:rPr>
          <w:sz w:val="24"/>
          <w:szCs w:val="24"/>
        </w:rPr>
      </w:pPr>
      <w:r w:rsidRPr="00F06E67">
        <w:rPr>
          <w:sz w:val="24"/>
          <w:szCs w:val="24"/>
        </w:rPr>
        <w:t xml:space="preserve">In </w:t>
      </w:r>
      <w:r w:rsidR="001D5C4A">
        <w:rPr>
          <w:sz w:val="24"/>
          <w:szCs w:val="24"/>
        </w:rPr>
        <w:t>seventh</w:t>
      </w:r>
      <w:r w:rsidR="001D5C4A" w:rsidRPr="00F06E67">
        <w:rPr>
          <w:sz w:val="24"/>
          <w:szCs w:val="24"/>
        </w:rPr>
        <w:t xml:space="preserve"> </w:t>
      </w:r>
      <w:r w:rsidRPr="00F06E67">
        <w:rPr>
          <w:sz w:val="24"/>
          <w:szCs w:val="24"/>
        </w:rPr>
        <w:t>grade, students</w:t>
      </w:r>
      <w:r w:rsidRPr="00EE2966">
        <w:rPr>
          <w:sz w:val="24"/>
          <w:szCs w:val="24"/>
        </w:rPr>
        <w:t xml:space="preserve"> </w:t>
      </w:r>
      <w:r w:rsidRPr="001E589D">
        <w:rPr>
          <w:sz w:val="24"/>
          <w:szCs w:val="24"/>
        </w:rPr>
        <w:t xml:space="preserve">develop a unified number understanding that includes all types of numbers they have seen </w:t>
      </w:r>
      <w:r w:rsidR="00352A71">
        <w:rPr>
          <w:sz w:val="24"/>
          <w:szCs w:val="24"/>
        </w:rPr>
        <w:t xml:space="preserve">in </w:t>
      </w:r>
      <w:r w:rsidRPr="001E589D">
        <w:rPr>
          <w:sz w:val="24"/>
          <w:szCs w:val="24"/>
        </w:rPr>
        <w:t>previous</w:t>
      </w:r>
      <w:r w:rsidR="00352A71">
        <w:rPr>
          <w:sz w:val="24"/>
          <w:szCs w:val="24"/>
        </w:rPr>
        <w:t xml:space="preserve"> standards</w:t>
      </w:r>
      <w:r w:rsidRPr="001E589D">
        <w:rPr>
          <w:sz w:val="24"/>
          <w:szCs w:val="24"/>
        </w:rPr>
        <w:t xml:space="preserve">. That is, they understand fractions, </w:t>
      </w:r>
      <w:proofErr w:type="gramStart"/>
      <w:r w:rsidR="001359C1">
        <w:rPr>
          <w:sz w:val="24"/>
          <w:szCs w:val="24"/>
        </w:rPr>
        <w:t>finite</w:t>
      </w:r>
      <w:proofErr w:type="gramEnd"/>
      <w:r w:rsidR="001359C1">
        <w:rPr>
          <w:sz w:val="24"/>
          <w:szCs w:val="24"/>
        </w:rPr>
        <w:t xml:space="preserve"> or repeating </w:t>
      </w:r>
      <w:r w:rsidRPr="001E589D">
        <w:rPr>
          <w:sz w:val="24"/>
          <w:szCs w:val="24"/>
        </w:rPr>
        <w:t xml:space="preserve">decimals, percents, </w:t>
      </w:r>
      <w:r w:rsidR="00E479B3">
        <w:rPr>
          <w:sz w:val="24"/>
          <w:szCs w:val="24"/>
        </w:rPr>
        <w:t xml:space="preserve">and </w:t>
      </w:r>
      <w:r w:rsidRPr="001E589D">
        <w:rPr>
          <w:sz w:val="24"/>
          <w:szCs w:val="24"/>
        </w:rPr>
        <w:t xml:space="preserve">integers as </w:t>
      </w:r>
      <w:r w:rsidR="001359C1">
        <w:rPr>
          <w:sz w:val="24"/>
          <w:szCs w:val="24"/>
        </w:rPr>
        <w:t>different representations</w:t>
      </w:r>
      <w:r w:rsidR="001359C1" w:rsidRPr="001E589D">
        <w:rPr>
          <w:sz w:val="24"/>
          <w:szCs w:val="24"/>
        </w:rPr>
        <w:t xml:space="preserve"> </w:t>
      </w:r>
      <w:r w:rsidRPr="001E589D">
        <w:rPr>
          <w:sz w:val="24"/>
          <w:szCs w:val="24"/>
        </w:rPr>
        <w:t>of rational numbers</w:t>
      </w:r>
      <w:r w:rsidR="00E479B3">
        <w:rPr>
          <w:sz w:val="24"/>
          <w:szCs w:val="24"/>
        </w:rPr>
        <w:t>,</w:t>
      </w:r>
      <w:r w:rsidRPr="001E589D">
        <w:rPr>
          <w:sz w:val="24"/>
          <w:szCs w:val="24"/>
        </w:rPr>
        <w:t xml:space="preserve"> and </w:t>
      </w:r>
      <w:r w:rsidR="00E479B3">
        <w:rPr>
          <w:sz w:val="24"/>
          <w:szCs w:val="24"/>
        </w:rPr>
        <w:t xml:space="preserve">they </w:t>
      </w:r>
      <w:r w:rsidRPr="00A1344C">
        <w:rPr>
          <w:sz w:val="24"/>
          <w:szCs w:val="24"/>
        </w:rPr>
        <w:t>attend to precision in their use of these words (SMP</w:t>
      </w:r>
      <w:r w:rsidR="0029633B">
        <w:rPr>
          <w:sz w:val="24"/>
          <w:szCs w:val="24"/>
        </w:rPr>
        <w:t>.</w:t>
      </w:r>
      <w:r w:rsidRPr="00A1344C">
        <w:rPr>
          <w:sz w:val="24"/>
          <w:szCs w:val="24"/>
        </w:rPr>
        <w:t xml:space="preserve">6). Every fraction, </w:t>
      </w:r>
      <w:r w:rsidR="00852CB3">
        <w:rPr>
          <w:sz w:val="24"/>
          <w:szCs w:val="24"/>
        </w:rPr>
        <w:t xml:space="preserve">finite or repeating </w:t>
      </w:r>
      <w:r w:rsidRPr="00A1344C">
        <w:rPr>
          <w:sz w:val="24"/>
          <w:szCs w:val="24"/>
        </w:rPr>
        <w:t xml:space="preserve">decimal, percent, </w:t>
      </w:r>
      <w:r w:rsidR="00852CB3">
        <w:rPr>
          <w:sz w:val="24"/>
          <w:szCs w:val="24"/>
        </w:rPr>
        <w:t xml:space="preserve">and </w:t>
      </w:r>
      <w:r w:rsidRPr="00A1344C">
        <w:rPr>
          <w:sz w:val="24"/>
          <w:szCs w:val="24"/>
        </w:rPr>
        <w:t xml:space="preserve">integer can be written </w:t>
      </w:r>
      <w:r w:rsidR="00852CB3">
        <w:rPr>
          <w:sz w:val="24"/>
          <w:szCs w:val="24"/>
        </w:rPr>
        <w:t>in the form of a/b where a is an integer and b is a positive integer</w:t>
      </w:r>
      <w:r w:rsidR="00352A71">
        <w:rPr>
          <w:sz w:val="24"/>
          <w:szCs w:val="24"/>
        </w:rPr>
        <w:t>—</w:t>
      </w:r>
      <w:r w:rsidRPr="00A1344C">
        <w:rPr>
          <w:sz w:val="24"/>
          <w:szCs w:val="24"/>
        </w:rPr>
        <w:t>and</w:t>
      </w:r>
      <w:r w:rsidR="00352A71">
        <w:rPr>
          <w:sz w:val="24"/>
          <w:szCs w:val="24"/>
        </w:rPr>
        <w:t xml:space="preserve"> </w:t>
      </w:r>
      <w:r w:rsidRPr="00A1344C">
        <w:rPr>
          <w:sz w:val="24"/>
          <w:szCs w:val="24"/>
        </w:rPr>
        <w:t>understandings of fractions, decimals, percents, integers</w:t>
      </w:r>
      <w:r w:rsidR="00E479B3">
        <w:rPr>
          <w:sz w:val="24"/>
          <w:szCs w:val="24"/>
        </w:rPr>
        <w:t>,</w:t>
      </w:r>
      <w:r w:rsidRPr="00A1344C">
        <w:rPr>
          <w:sz w:val="24"/>
          <w:szCs w:val="24"/>
        </w:rPr>
        <w:t xml:space="preserve"> and whole numbers can all be subsumed into a larger understanding of rational numbers. This unified understanding is achieved, in part, through students’ use of number lines to represent operations on rational numbers, such as the addition and subtraction of rational numbers on a number line (7.NS.1).</w:t>
      </w:r>
    </w:p>
    <w:p w14:paraId="7FBF4B89" w14:textId="08C1E3C2" w:rsidR="00905BBA" w:rsidRDefault="00905BBA" w:rsidP="00905BBA">
      <w:pPr>
        <w:spacing w:after="240" w:line="360" w:lineRule="auto"/>
        <w:rPr>
          <w:sz w:val="24"/>
          <w:szCs w:val="24"/>
        </w:rPr>
      </w:pPr>
      <w:r w:rsidRPr="00A1344C">
        <w:rPr>
          <w:sz w:val="24"/>
          <w:szCs w:val="24"/>
        </w:rPr>
        <w:t xml:space="preserve">For students, the mechanics of using a number line to represent operations on rational </w:t>
      </w:r>
      <w:proofErr w:type="gramStart"/>
      <w:r w:rsidRPr="00A1344C">
        <w:rPr>
          <w:sz w:val="24"/>
          <w:szCs w:val="24"/>
        </w:rPr>
        <w:t>numbers</w:t>
      </w:r>
      <w:proofErr w:type="gramEnd"/>
      <w:r w:rsidRPr="00A1344C">
        <w:rPr>
          <w:sz w:val="24"/>
          <w:szCs w:val="24"/>
        </w:rPr>
        <w:t xml:space="preserve"> rests upon two realizations: </w:t>
      </w:r>
      <w:r w:rsidR="00352A71">
        <w:rPr>
          <w:sz w:val="24"/>
          <w:szCs w:val="24"/>
        </w:rPr>
        <w:t xml:space="preserve">first, </w:t>
      </w:r>
      <w:r w:rsidRPr="00A1344C">
        <w:rPr>
          <w:sz w:val="24"/>
          <w:szCs w:val="24"/>
        </w:rPr>
        <w:t>rational numbers are locations on the number line</w:t>
      </w:r>
      <w:r w:rsidR="00352A71">
        <w:rPr>
          <w:sz w:val="24"/>
          <w:szCs w:val="24"/>
        </w:rPr>
        <w:t>;</w:t>
      </w:r>
      <w:r w:rsidRPr="00A1344C">
        <w:rPr>
          <w:sz w:val="24"/>
          <w:szCs w:val="24"/>
        </w:rPr>
        <w:t xml:space="preserve"> and </w:t>
      </w:r>
      <w:r w:rsidR="00352A71">
        <w:rPr>
          <w:sz w:val="24"/>
          <w:szCs w:val="24"/>
        </w:rPr>
        <w:t>second,</w:t>
      </w:r>
      <w:r w:rsidRPr="00A1344C">
        <w:rPr>
          <w:sz w:val="24"/>
          <w:szCs w:val="24"/>
        </w:rPr>
        <w:t xml:space="preserve"> the distances between rational numbers are also rational numbers. Teachers should use activities </w:t>
      </w:r>
      <w:r w:rsidR="00FF0356">
        <w:rPr>
          <w:sz w:val="24"/>
          <w:szCs w:val="24"/>
        </w:rPr>
        <w:t>that</w:t>
      </w:r>
      <w:r w:rsidR="00FF0356" w:rsidRPr="00A1344C">
        <w:rPr>
          <w:sz w:val="24"/>
          <w:szCs w:val="24"/>
        </w:rPr>
        <w:t xml:space="preserve"> </w:t>
      </w:r>
      <w:r w:rsidRPr="00A1344C">
        <w:rPr>
          <w:sz w:val="24"/>
          <w:szCs w:val="24"/>
        </w:rPr>
        <w:t xml:space="preserve">promote the understanding of these two realizations. For the addition of two rational numbers, for example, the first number can be seen as fixing a location, while the second number refers to the distance moved away from the first number. The following </w:t>
      </w:r>
      <w:r w:rsidR="00EE48BF">
        <w:rPr>
          <w:sz w:val="24"/>
          <w:szCs w:val="24"/>
        </w:rPr>
        <w:t>snapshot</w:t>
      </w:r>
      <w:r w:rsidRPr="00A1344C">
        <w:rPr>
          <w:sz w:val="24"/>
          <w:szCs w:val="24"/>
        </w:rPr>
        <w:t xml:space="preserve"> illustrates this relationship.</w:t>
      </w:r>
    </w:p>
    <w:p w14:paraId="0DB047E4" w14:textId="2016E81A" w:rsidR="00DC3034" w:rsidRPr="00A1344C" w:rsidRDefault="00EE48BF" w:rsidP="000E0276">
      <w:pPr>
        <w:pStyle w:val="Heading4"/>
      </w:pPr>
      <w:r>
        <w:lastRenderedPageBreak/>
        <w:t>Snapshot</w:t>
      </w:r>
      <w:r w:rsidR="00DC3034" w:rsidRPr="00A1344C">
        <w:t xml:space="preserve">: Visualizing Fractions </w:t>
      </w:r>
      <w:r w:rsidR="002E72C6" w:rsidRPr="00A1344C">
        <w:t>on</w:t>
      </w:r>
      <w:r w:rsidR="00DC3034" w:rsidRPr="00A1344C">
        <w:t xml:space="preserve"> and Within a Number Line</w:t>
      </w:r>
    </w:p>
    <w:p w14:paraId="3EC2BB83" w14:textId="77777777" w:rsidR="00DC3034" w:rsidRPr="00A1344C" w:rsidRDefault="00DC3034" w:rsidP="00F56A89">
      <w:pPr>
        <w:spacing w:line="360" w:lineRule="auto"/>
        <w:rPr>
          <w:sz w:val="24"/>
          <w:szCs w:val="24"/>
        </w:rPr>
      </w:pPr>
      <w:r w:rsidRPr="00A1344C">
        <w:rPr>
          <w:sz w:val="24"/>
          <w:szCs w:val="24"/>
        </w:rPr>
        <w:t>Ms. V knows that her students struggle with labeling fractions on a number line. She poses the following task to them:</w:t>
      </w:r>
    </w:p>
    <w:p w14:paraId="4FA06795" w14:textId="243DFBD2" w:rsidR="00DC3034" w:rsidRPr="006C7902" w:rsidRDefault="00DC3034" w:rsidP="00F56A89">
      <w:pPr>
        <w:spacing w:after="240" w:line="360" w:lineRule="auto"/>
        <w:ind w:left="720" w:right="781"/>
        <w:rPr>
          <w:i/>
          <w:iCs/>
          <w:sz w:val="24"/>
          <w:szCs w:val="24"/>
        </w:rPr>
      </w:pPr>
      <w:r w:rsidRPr="006C7902">
        <w:rPr>
          <w:i/>
          <w:iCs/>
          <w:sz w:val="24"/>
          <w:szCs w:val="24"/>
        </w:rPr>
        <w:t xml:space="preserve">In looking at the number line diagram below, the quantity </w:t>
      </w:r>
      <w:r w:rsidR="00352A71" w:rsidRPr="006C7902">
        <w:rPr>
          <w:i/>
          <w:iCs/>
          <w:sz w:val="24"/>
          <w:szCs w:val="24"/>
        </w:rPr>
        <w:t>1/4</w:t>
      </w:r>
      <w:r w:rsidRPr="006C7902">
        <w:rPr>
          <w:i/>
          <w:iCs/>
          <w:sz w:val="24"/>
          <w:szCs w:val="24"/>
        </w:rPr>
        <w:t xml:space="preserve"> appears more than once. Talk with your partner about all the ways </w:t>
      </w:r>
      <w:r w:rsidR="00352A71" w:rsidRPr="006C7902">
        <w:rPr>
          <w:i/>
          <w:iCs/>
          <w:sz w:val="24"/>
          <w:szCs w:val="24"/>
        </w:rPr>
        <w:t>1/4</w:t>
      </w:r>
      <w:r w:rsidRPr="006C7902">
        <w:rPr>
          <w:i/>
          <w:iCs/>
          <w:sz w:val="24"/>
          <w:szCs w:val="24"/>
        </w:rPr>
        <w:t xml:space="preserve"> occurs in the diagram. How many can you and your partner come up with?</w:t>
      </w:r>
    </w:p>
    <w:p w14:paraId="57B2948C" w14:textId="1E55B961" w:rsidR="00DC3034" w:rsidRPr="00F06E67" w:rsidRDefault="008F701F" w:rsidP="00310CBC">
      <w:pPr>
        <w:spacing w:line="360" w:lineRule="auto"/>
        <w:ind w:left="720"/>
        <w:rPr>
          <w:sz w:val="24"/>
          <w:szCs w:val="24"/>
        </w:rPr>
      </w:pPr>
      <w:r>
        <w:rPr>
          <w:noProof/>
          <w:sz w:val="24"/>
          <w:szCs w:val="24"/>
        </w:rPr>
        <w:drawing>
          <wp:inline distT="0" distB="0" distL="0" distR="0" wp14:anchorId="59B57622" wp14:editId="34A32FA3">
            <wp:extent cx="4886325" cy="762000"/>
            <wp:effectExtent l="19050" t="19050" r="28575" b="19050"/>
            <wp:docPr id="44" name="Picture 44" descr="A number line with three tickmarks between 0 a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Illustration of a number line with three tickmarks between 0 and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86325" cy="762000"/>
                    </a:xfrm>
                    <a:prstGeom prst="rect">
                      <a:avLst/>
                    </a:prstGeom>
                    <a:noFill/>
                    <a:ln>
                      <a:solidFill>
                        <a:schemeClr val="accent1"/>
                      </a:solidFill>
                    </a:ln>
                  </pic:spPr>
                </pic:pic>
              </a:graphicData>
            </a:graphic>
          </wp:inline>
        </w:drawing>
      </w:r>
    </w:p>
    <w:p w14:paraId="1D7E0A12" w14:textId="5040DD27" w:rsidR="00DC3034" w:rsidRDefault="00DC3034">
      <w:pPr>
        <w:spacing w:after="240" w:line="360" w:lineRule="auto"/>
        <w:rPr>
          <w:sz w:val="24"/>
          <w:szCs w:val="24"/>
        </w:rPr>
      </w:pPr>
      <w:r w:rsidRPr="00EE2966">
        <w:rPr>
          <w:sz w:val="24"/>
          <w:szCs w:val="24"/>
        </w:rPr>
        <w:t xml:space="preserve">Most </w:t>
      </w:r>
      <w:r w:rsidRPr="001E589D">
        <w:rPr>
          <w:sz w:val="24"/>
          <w:szCs w:val="24"/>
        </w:rPr>
        <w:t>student pairs recognize that the first tickmark</w:t>
      </w:r>
      <w:r w:rsidRPr="00A1344C">
        <w:rPr>
          <w:sz w:val="24"/>
          <w:szCs w:val="24"/>
        </w:rPr>
        <w:t xml:space="preserve"> to the right of 0 can be labeled with </w:t>
      </w:r>
      <w:r w:rsidR="00352A71">
        <w:rPr>
          <w:sz w:val="24"/>
          <w:szCs w:val="24"/>
        </w:rPr>
        <w:t>1/4</w:t>
      </w:r>
      <w:r w:rsidRPr="00A1344C">
        <w:rPr>
          <w:sz w:val="24"/>
          <w:szCs w:val="24"/>
        </w:rPr>
        <w:t xml:space="preserve">. The pairs struggle in coming up with a second place that </w:t>
      </w:r>
      <w:r w:rsidR="00352A71">
        <w:rPr>
          <w:sz w:val="24"/>
          <w:szCs w:val="24"/>
        </w:rPr>
        <w:t>1/4</w:t>
      </w:r>
      <w:r w:rsidRPr="00A1344C">
        <w:rPr>
          <w:sz w:val="24"/>
          <w:szCs w:val="24"/>
        </w:rPr>
        <w:t xml:space="preserve"> is seen. Ms. V asks them if they can label the other tick marks. They can see that the middle tickmark can be labeled as </w:t>
      </w:r>
      <w:r w:rsidR="00352A71">
        <w:rPr>
          <w:sz w:val="24"/>
          <w:szCs w:val="24"/>
        </w:rPr>
        <w:t>1/2</w:t>
      </w:r>
      <w:r w:rsidRPr="00A1344C">
        <w:rPr>
          <w:sz w:val="24"/>
          <w:szCs w:val="24"/>
        </w:rPr>
        <w:t xml:space="preserve">. Ms. V then encourages them to think of </w:t>
      </w:r>
      <w:r w:rsidR="001D5C4A">
        <w:rPr>
          <w:sz w:val="24"/>
          <w:szCs w:val="24"/>
        </w:rPr>
        <w:t>1/2</w:t>
      </w:r>
      <w:r w:rsidRPr="00A1344C">
        <w:rPr>
          <w:sz w:val="24"/>
          <w:szCs w:val="24"/>
        </w:rPr>
        <w:t xml:space="preserve"> as 2/4. One pair excitedly raises their hand “there is another </w:t>
      </w:r>
      <w:r w:rsidR="001D5C4A">
        <w:rPr>
          <w:sz w:val="24"/>
          <w:szCs w:val="24"/>
        </w:rPr>
        <w:t>1/4</w:t>
      </w:r>
      <w:r w:rsidRPr="00A1344C">
        <w:rPr>
          <w:sz w:val="24"/>
          <w:szCs w:val="24"/>
        </w:rPr>
        <w:t xml:space="preserve"> to get from </w:t>
      </w:r>
      <w:r w:rsidR="001D5C4A">
        <w:rPr>
          <w:sz w:val="24"/>
          <w:szCs w:val="24"/>
        </w:rPr>
        <w:t>1/4</w:t>
      </w:r>
      <w:r w:rsidRPr="00A1344C">
        <w:rPr>
          <w:sz w:val="24"/>
          <w:szCs w:val="24"/>
        </w:rPr>
        <w:t xml:space="preserve"> to the 2/4!” Ms. V asks them where this appears on the diagram</w:t>
      </w:r>
      <w:r w:rsidR="00FF0356">
        <w:rPr>
          <w:sz w:val="24"/>
          <w:szCs w:val="24"/>
        </w:rPr>
        <w:t>,</w:t>
      </w:r>
      <w:r w:rsidRPr="00A1344C">
        <w:rPr>
          <w:sz w:val="24"/>
          <w:szCs w:val="24"/>
        </w:rPr>
        <w:t xml:space="preserve"> and one of the pair places it between the</w:t>
      </w:r>
      <w:r w:rsidR="001D5C4A">
        <w:rPr>
          <w:sz w:val="24"/>
          <w:szCs w:val="24"/>
        </w:rPr>
        <w:t xml:space="preserve"> 1/4</w:t>
      </w:r>
      <w:r w:rsidRPr="00A1344C">
        <w:rPr>
          <w:sz w:val="24"/>
          <w:szCs w:val="24"/>
        </w:rPr>
        <w:t xml:space="preserve"> and 2/4 tickmarks. The other students offer the other “between tickmark” places as other appearances of </w:t>
      </w:r>
      <w:r w:rsidR="001D5C4A">
        <w:rPr>
          <w:sz w:val="24"/>
          <w:szCs w:val="24"/>
        </w:rPr>
        <w:t>1/4</w:t>
      </w:r>
      <w:r w:rsidRPr="00A1344C">
        <w:rPr>
          <w:sz w:val="24"/>
          <w:szCs w:val="24"/>
        </w:rPr>
        <w:t xml:space="preserve">. Thus, they see that </w:t>
      </w:r>
      <w:r w:rsidR="001D5C4A">
        <w:rPr>
          <w:sz w:val="24"/>
          <w:szCs w:val="24"/>
        </w:rPr>
        <w:t>1/4</w:t>
      </w:r>
      <w:r w:rsidRPr="00A1344C">
        <w:rPr>
          <w:sz w:val="24"/>
          <w:szCs w:val="24"/>
        </w:rPr>
        <w:t xml:space="preserve"> only occurs once, as a location, but it occurs four times as a distance or length.</w:t>
      </w:r>
    </w:p>
    <w:p w14:paraId="1DE0C0B9" w14:textId="68A67EC4" w:rsidR="008350D0" w:rsidRDefault="00905BBA" w:rsidP="000E0276">
      <w:pPr>
        <w:spacing w:after="240" w:line="360" w:lineRule="auto"/>
        <w:rPr>
          <w:sz w:val="24"/>
          <w:szCs w:val="24"/>
        </w:rPr>
      </w:pPr>
      <w:r w:rsidRPr="00A1344C">
        <w:rPr>
          <w:sz w:val="24"/>
          <w:szCs w:val="24"/>
        </w:rPr>
        <w:t>This two-fold usage of number lines to represent locations and distances is used to solidify further ideas: opposite quantities, known as additive inverses, combine to make 0 (7.NS.1a); subtraction is actually addition of an additive inverse, and the distance between two rational numbers is the absolute value of their difference (7.NS.1c).</w:t>
      </w:r>
      <w:r w:rsidR="00352A71">
        <w:rPr>
          <w:sz w:val="24"/>
          <w:szCs w:val="24"/>
        </w:rPr>
        <w:t xml:space="preserve"> </w:t>
      </w:r>
      <w:r w:rsidR="009400EB" w:rsidRPr="006935A0">
        <w:rPr>
          <w:sz w:val="24"/>
          <w:szCs w:val="24"/>
        </w:rPr>
        <w:t>In bringing attention to numbers as serving as both locations and distances, Ms. V has given her students more tools to help them explore how quantities, and the changes between them (CC2), can be represented on a number line.</w:t>
      </w:r>
    </w:p>
    <w:p w14:paraId="34F3A867" w14:textId="09F0CF66" w:rsidR="000E0276" w:rsidRPr="000E0276" w:rsidRDefault="000E0276" w:rsidP="000E0276">
      <w:pPr>
        <w:spacing w:after="240" w:line="360" w:lineRule="auto"/>
        <w:rPr>
          <w:i/>
          <w:iCs/>
          <w:sz w:val="24"/>
          <w:szCs w:val="24"/>
        </w:rPr>
      </w:pPr>
      <w:r>
        <w:rPr>
          <w:i/>
          <w:iCs/>
          <w:sz w:val="24"/>
          <w:szCs w:val="24"/>
        </w:rPr>
        <w:t>(end snapshot)</w:t>
      </w:r>
    </w:p>
    <w:p w14:paraId="19FA26F4" w14:textId="69453279" w:rsidR="00232B2C" w:rsidRPr="000E0276" w:rsidRDefault="002D0E29" w:rsidP="000E0276">
      <w:pPr>
        <w:spacing w:after="240" w:line="360" w:lineRule="auto"/>
        <w:rPr>
          <w:sz w:val="24"/>
          <w:szCs w:val="24"/>
        </w:rPr>
      </w:pPr>
      <w:r w:rsidRPr="000E0276">
        <w:rPr>
          <w:sz w:val="24"/>
          <w:szCs w:val="24"/>
        </w:rPr>
        <w:t>Seventh</w:t>
      </w:r>
      <w:r w:rsidR="00036C45" w:rsidRPr="000E0276">
        <w:rPr>
          <w:sz w:val="24"/>
          <w:szCs w:val="24"/>
        </w:rPr>
        <w:t>-</w:t>
      </w:r>
      <w:r w:rsidRPr="000E0276">
        <w:rPr>
          <w:sz w:val="24"/>
          <w:szCs w:val="24"/>
        </w:rPr>
        <w:t xml:space="preserve">graders also </w:t>
      </w:r>
      <w:r w:rsidR="00992EBF" w:rsidRPr="000E0276">
        <w:rPr>
          <w:sz w:val="24"/>
          <w:szCs w:val="24"/>
        </w:rPr>
        <w:t xml:space="preserve">extend </w:t>
      </w:r>
      <w:r w:rsidRPr="000E0276">
        <w:rPr>
          <w:sz w:val="24"/>
          <w:szCs w:val="24"/>
        </w:rPr>
        <w:t xml:space="preserve">the use of double number lines </w:t>
      </w:r>
      <w:r w:rsidR="00992EBF" w:rsidRPr="000E0276">
        <w:rPr>
          <w:sz w:val="24"/>
          <w:szCs w:val="24"/>
        </w:rPr>
        <w:t xml:space="preserve">that represent whole number quantities </w:t>
      </w:r>
      <w:r w:rsidRPr="000E0276">
        <w:rPr>
          <w:sz w:val="24"/>
          <w:szCs w:val="24"/>
        </w:rPr>
        <w:t xml:space="preserve">(introduced in </w:t>
      </w:r>
      <w:r w:rsidR="00DB12D2" w:rsidRPr="000E0276">
        <w:rPr>
          <w:sz w:val="24"/>
          <w:szCs w:val="24"/>
        </w:rPr>
        <w:t>sixth grade</w:t>
      </w:r>
      <w:r w:rsidR="00992EBF" w:rsidRPr="000E0276">
        <w:rPr>
          <w:sz w:val="24"/>
          <w:szCs w:val="24"/>
        </w:rPr>
        <w:t xml:space="preserve">, </w:t>
      </w:r>
      <w:r w:rsidRPr="000E0276">
        <w:rPr>
          <w:sz w:val="24"/>
          <w:szCs w:val="24"/>
        </w:rPr>
        <w:t xml:space="preserve">6.RP.3) </w:t>
      </w:r>
      <w:r w:rsidR="00992EBF" w:rsidRPr="000E0276">
        <w:rPr>
          <w:sz w:val="24"/>
          <w:szCs w:val="24"/>
        </w:rPr>
        <w:t xml:space="preserve">to now include </w:t>
      </w:r>
      <w:r w:rsidRPr="000E0276">
        <w:rPr>
          <w:sz w:val="24"/>
          <w:szCs w:val="24"/>
        </w:rPr>
        <w:t xml:space="preserve">fractional quantities </w:t>
      </w:r>
      <w:r w:rsidRPr="000E0276">
        <w:rPr>
          <w:sz w:val="24"/>
          <w:szCs w:val="24"/>
        </w:rPr>
        <w:lastRenderedPageBreak/>
        <w:t xml:space="preserve">that vary proportionally (7.RP.1). </w:t>
      </w:r>
      <w:r w:rsidR="00992EBF" w:rsidRPr="000E0276">
        <w:rPr>
          <w:sz w:val="24"/>
          <w:szCs w:val="24"/>
        </w:rPr>
        <w:t>The vignette</w:t>
      </w:r>
      <w:r w:rsidR="00E72FAE" w:rsidRPr="000E0276">
        <w:rPr>
          <w:sz w:val="24"/>
          <w:szCs w:val="24"/>
        </w:rPr>
        <w:t xml:space="preserve"> </w:t>
      </w:r>
      <w:hyperlink r:id="rId36" w:history="1">
        <w:r w:rsidR="00E72FAE" w:rsidRPr="00A03A1F">
          <w:rPr>
            <w:rStyle w:val="Hyperlink"/>
            <w:iCs/>
            <w:szCs w:val="24"/>
          </w:rPr>
          <w:t xml:space="preserve">Grade </w:t>
        </w:r>
        <w:r w:rsidR="000E0276" w:rsidRPr="00A03A1F">
          <w:rPr>
            <w:rStyle w:val="Hyperlink"/>
            <w:bCs/>
            <w:iCs/>
            <w:szCs w:val="24"/>
          </w:rPr>
          <w:t>Seven</w:t>
        </w:r>
        <w:r w:rsidR="00E72FAE" w:rsidRPr="00A03A1F">
          <w:rPr>
            <w:rStyle w:val="Hyperlink"/>
            <w:iCs/>
            <w:szCs w:val="24"/>
          </w:rPr>
          <w:t>, Using a Double Number Line</w:t>
        </w:r>
        <w:r w:rsidR="00774F26" w:rsidRPr="00A03A1F">
          <w:rPr>
            <w:rStyle w:val="Hyperlink"/>
          </w:rPr>
          <w:t>,</w:t>
        </w:r>
      </w:hyperlink>
      <w:r w:rsidR="00774F26" w:rsidRPr="0045341C">
        <w:rPr>
          <w:sz w:val="24"/>
        </w:rPr>
        <w:t xml:space="preserve"> </w:t>
      </w:r>
      <w:r w:rsidR="00992EBF" w:rsidRPr="000E0276">
        <w:rPr>
          <w:sz w:val="24"/>
          <w:szCs w:val="24"/>
        </w:rPr>
        <w:t>illustrates how a teacher supports students in building this extension.</w:t>
      </w:r>
    </w:p>
    <w:p w14:paraId="231D0A30" w14:textId="2244290B" w:rsidR="00905BBA" w:rsidRPr="0019778F" w:rsidRDefault="00905BBA" w:rsidP="003A1171">
      <w:pPr>
        <w:pStyle w:val="Heading4"/>
      </w:pPr>
      <w:r w:rsidRPr="0019778F">
        <w:t xml:space="preserve">Grade </w:t>
      </w:r>
      <w:r w:rsidR="000E0276">
        <w:t>Eight</w:t>
      </w:r>
    </w:p>
    <w:p w14:paraId="2C1C9C1F" w14:textId="08A39620" w:rsidR="00905BBA" w:rsidRPr="00A1344C" w:rsidRDefault="00905BBA" w:rsidP="00905BBA">
      <w:pPr>
        <w:spacing w:after="240" w:line="360" w:lineRule="auto"/>
        <w:rPr>
          <w:sz w:val="24"/>
          <w:szCs w:val="24"/>
        </w:rPr>
      </w:pPr>
      <w:r w:rsidRPr="00A1344C">
        <w:rPr>
          <w:sz w:val="24"/>
          <w:szCs w:val="24"/>
        </w:rPr>
        <w:t xml:space="preserve">In </w:t>
      </w:r>
      <w:r w:rsidR="001D5C4A">
        <w:rPr>
          <w:sz w:val="24"/>
          <w:szCs w:val="24"/>
        </w:rPr>
        <w:t>eighth</w:t>
      </w:r>
      <w:r w:rsidRPr="00A1344C">
        <w:rPr>
          <w:sz w:val="24"/>
          <w:szCs w:val="24"/>
        </w:rPr>
        <w:t xml:space="preserve"> grade, students’ understanding of rational numbers is extended in two important ways. First, rationals have decimal expansions </w:t>
      </w:r>
      <w:r w:rsidR="00DA4D8B">
        <w:rPr>
          <w:sz w:val="24"/>
          <w:szCs w:val="24"/>
        </w:rPr>
        <w:t>that</w:t>
      </w:r>
      <w:r w:rsidR="00DA4D8B" w:rsidRPr="00A1344C">
        <w:rPr>
          <w:sz w:val="24"/>
          <w:szCs w:val="24"/>
        </w:rPr>
        <w:t xml:space="preserve"> </w:t>
      </w:r>
      <w:r w:rsidRPr="00A1344C">
        <w:rPr>
          <w:sz w:val="24"/>
          <w:szCs w:val="24"/>
        </w:rPr>
        <w:t xml:space="preserve">eventually repeat, and, vice versa, all numbers with decimal expansions </w:t>
      </w:r>
      <w:r w:rsidR="00DA4D8B">
        <w:rPr>
          <w:sz w:val="24"/>
          <w:szCs w:val="24"/>
        </w:rPr>
        <w:t>that</w:t>
      </w:r>
      <w:r w:rsidR="00DA4D8B" w:rsidRPr="00A1344C">
        <w:rPr>
          <w:sz w:val="24"/>
          <w:szCs w:val="24"/>
        </w:rPr>
        <w:t xml:space="preserve"> </w:t>
      </w:r>
      <w:r w:rsidRPr="00A1344C">
        <w:rPr>
          <w:sz w:val="24"/>
          <w:szCs w:val="24"/>
        </w:rPr>
        <w:t>eventually repeat are rational (8.NS.1). A typical task to demonstrate the first aspect of this standard is to ask students to use long division to demonstrate that 3/11 has a repeating decimal expansion, and to explain why. As students realize the connection between the remainder and the repeating portion (once a remainder appears a second time, the repeating decimal is confirmed), their understanding of rational numbers can now more fully integrate with their understanding of decimals and place value.</w:t>
      </w:r>
    </w:p>
    <w:p w14:paraId="609E0C14" w14:textId="1F1714EA" w:rsidR="00905BBA" w:rsidRPr="00A1344C" w:rsidRDefault="00905BBA" w:rsidP="00905BBA">
      <w:pPr>
        <w:spacing w:after="240" w:line="360" w:lineRule="auto"/>
        <w:rPr>
          <w:sz w:val="24"/>
          <w:szCs w:val="24"/>
        </w:rPr>
      </w:pPr>
      <w:r w:rsidRPr="00A1344C">
        <w:rPr>
          <w:sz w:val="24"/>
          <w:szCs w:val="24"/>
        </w:rPr>
        <w:t>Second, as students begin to recognize that there are numbers that are not rational</w:t>
      </w:r>
      <w:r w:rsidR="00D01520">
        <w:rPr>
          <w:sz w:val="24"/>
          <w:szCs w:val="24"/>
        </w:rPr>
        <w:t>—</w:t>
      </w:r>
      <w:r w:rsidRPr="00A1344C">
        <w:rPr>
          <w:i/>
          <w:sz w:val="24"/>
          <w:szCs w:val="24"/>
        </w:rPr>
        <w:t>irrational</w:t>
      </w:r>
      <w:r w:rsidRPr="00A1344C">
        <w:rPr>
          <w:sz w:val="24"/>
          <w:szCs w:val="24"/>
        </w:rPr>
        <w:t xml:space="preserve"> numbers</w:t>
      </w:r>
      <w:r w:rsidR="00D01520">
        <w:rPr>
          <w:sz w:val="24"/>
          <w:szCs w:val="24"/>
        </w:rPr>
        <w:t>—</w:t>
      </w:r>
      <w:r w:rsidRPr="00A1344C">
        <w:rPr>
          <w:sz w:val="24"/>
          <w:szCs w:val="24"/>
        </w:rPr>
        <w:t xml:space="preserve">they can see that these new types of numbers can still be located on the number line and that these new irrational numbers can also be approximated by rational numbers (8.NS.2). The foundation for this recognition is actually </w:t>
      </w:r>
      <w:r w:rsidR="00875E30">
        <w:rPr>
          <w:sz w:val="24"/>
          <w:szCs w:val="24"/>
        </w:rPr>
        <w:t>built through</w:t>
      </w:r>
      <w:r w:rsidRPr="00A1344C">
        <w:rPr>
          <w:sz w:val="24"/>
          <w:szCs w:val="24"/>
        </w:rPr>
        <w:t xml:space="preserve"> </w:t>
      </w:r>
      <w:r w:rsidR="00875E30">
        <w:rPr>
          <w:sz w:val="24"/>
          <w:szCs w:val="24"/>
        </w:rPr>
        <w:t>seventh-</w:t>
      </w:r>
      <w:r w:rsidRPr="00A1344C">
        <w:rPr>
          <w:sz w:val="24"/>
          <w:szCs w:val="24"/>
        </w:rPr>
        <w:t xml:space="preserve">grade geometry explorations of the relationship between the circumference and diameter of a circle and formalized into the formula for circumference (7.G.4), where the division of the circumference by the diameter for a given circle always results in a number a little larger than </w:t>
      </w:r>
      <w:r w:rsidR="001149FE">
        <w:rPr>
          <w:sz w:val="24"/>
          <w:szCs w:val="24"/>
        </w:rPr>
        <w:t>3</w:t>
      </w:r>
      <w:r w:rsidRPr="00A1344C">
        <w:rPr>
          <w:sz w:val="24"/>
          <w:szCs w:val="24"/>
        </w:rPr>
        <w:t>, irrespective of the size of circle. Of course, in exploring this quotient of circumference by diameter, students get a look at a decimal approximation for their first irrational number, pi. This groundwork in quotients is critical, as students use rational approximations (an integer divided by an integer) to compare sizes of irrational numbers, locate them on number lines, and estimate values of irrational expressions, like pi^2.</w:t>
      </w:r>
    </w:p>
    <w:p w14:paraId="2A424BA9" w14:textId="76ABC7C7" w:rsidR="00905BBA" w:rsidRPr="00A1344C" w:rsidRDefault="00905BBA" w:rsidP="00905BBA">
      <w:pPr>
        <w:spacing w:after="240" w:line="360" w:lineRule="auto"/>
        <w:rPr>
          <w:sz w:val="24"/>
          <w:szCs w:val="24"/>
        </w:rPr>
      </w:pPr>
      <w:r w:rsidRPr="00A1344C">
        <w:rPr>
          <w:sz w:val="24"/>
          <w:szCs w:val="24"/>
        </w:rPr>
        <w:t>The think-pair-share format can be used as a powerful means to build number sense for this new type of number, irrational numbers</w:t>
      </w:r>
      <w:r w:rsidR="00470CD9">
        <w:rPr>
          <w:sz w:val="24"/>
          <w:szCs w:val="24"/>
        </w:rPr>
        <w:t xml:space="preserve">, as illustrated in the following </w:t>
      </w:r>
      <w:r w:rsidR="00324188">
        <w:rPr>
          <w:sz w:val="24"/>
          <w:szCs w:val="24"/>
        </w:rPr>
        <w:t>snapshot</w:t>
      </w:r>
      <w:r w:rsidRPr="00A1344C">
        <w:rPr>
          <w:sz w:val="24"/>
          <w:szCs w:val="24"/>
        </w:rPr>
        <w:t>.</w:t>
      </w:r>
    </w:p>
    <w:p w14:paraId="4C5D578E" w14:textId="349FD0BC" w:rsidR="00905BBA" w:rsidRPr="0019778F" w:rsidRDefault="00324188" w:rsidP="005F5C13">
      <w:pPr>
        <w:pStyle w:val="Heading4"/>
      </w:pPr>
      <w:r>
        <w:lastRenderedPageBreak/>
        <w:t>Snapshot</w:t>
      </w:r>
      <w:r w:rsidR="00E72FAE">
        <w:t>:</w:t>
      </w:r>
      <w:r w:rsidR="00725C25" w:rsidRPr="0019778F">
        <w:t xml:space="preserve"> Grade </w:t>
      </w:r>
      <w:r w:rsidR="0060162C">
        <w:t>Eight</w:t>
      </w:r>
      <w:r w:rsidR="00E72FAE">
        <w:t>,</w:t>
      </w:r>
      <w:r w:rsidR="00725C25" w:rsidRPr="0019778F">
        <w:t xml:space="preserve"> Irrationals on a Number Line</w:t>
      </w:r>
    </w:p>
    <w:p w14:paraId="33F4AF2A" w14:textId="4E69B903" w:rsidR="00905BBA" w:rsidRPr="00A1344C" w:rsidRDefault="009400EB" w:rsidP="00905BBA">
      <w:pPr>
        <w:spacing w:line="360" w:lineRule="auto"/>
        <w:rPr>
          <w:sz w:val="24"/>
          <w:szCs w:val="24"/>
        </w:rPr>
      </w:pPr>
      <w:r>
        <w:rPr>
          <w:sz w:val="24"/>
          <w:szCs w:val="24"/>
        </w:rPr>
        <w:t xml:space="preserve">Ms. </w:t>
      </w:r>
      <w:r w:rsidR="00F973B9">
        <w:rPr>
          <w:sz w:val="24"/>
          <w:szCs w:val="24"/>
        </w:rPr>
        <w:t>H</w:t>
      </w:r>
      <w:r w:rsidR="001E4787">
        <w:rPr>
          <w:sz w:val="24"/>
          <w:szCs w:val="24"/>
        </w:rPr>
        <w:t xml:space="preserve"> </w:t>
      </w:r>
      <w:r w:rsidR="00875E30">
        <w:rPr>
          <w:sz w:val="24"/>
          <w:szCs w:val="24"/>
        </w:rPr>
        <w:t>designs a lesson for her</w:t>
      </w:r>
      <w:r w:rsidR="001E4787">
        <w:rPr>
          <w:sz w:val="24"/>
          <w:szCs w:val="24"/>
        </w:rPr>
        <w:t xml:space="preserve"> students to see that irrational numbers behave much like rational numbers, in that they can be taken apart and “repackaged” in ways that, though more symbolic, rely upon the same properties as rational numbers (CC3). She has decided </w:t>
      </w:r>
      <w:r w:rsidR="00875E30">
        <w:rPr>
          <w:sz w:val="24"/>
          <w:szCs w:val="24"/>
        </w:rPr>
        <w:t>to build on a</w:t>
      </w:r>
      <w:r w:rsidR="001E4787">
        <w:rPr>
          <w:sz w:val="24"/>
          <w:szCs w:val="24"/>
        </w:rPr>
        <w:t xml:space="preserve"> short think-pair-share activity for her students </w:t>
      </w:r>
      <w:r w:rsidR="004B2773">
        <w:rPr>
          <w:sz w:val="24"/>
          <w:szCs w:val="24"/>
        </w:rPr>
        <w:t xml:space="preserve">to </w:t>
      </w:r>
      <w:r w:rsidR="00875E30">
        <w:rPr>
          <w:sz w:val="24"/>
          <w:szCs w:val="24"/>
        </w:rPr>
        <w:t>engage with classmates to</w:t>
      </w:r>
      <w:r w:rsidR="001E4787">
        <w:rPr>
          <w:sz w:val="24"/>
          <w:szCs w:val="24"/>
        </w:rPr>
        <w:t xml:space="preserve"> plac</w:t>
      </w:r>
      <w:r w:rsidR="00875E30">
        <w:rPr>
          <w:sz w:val="24"/>
          <w:szCs w:val="24"/>
        </w:rPr>
        <w:t>e</w:t>
      </w:r>
      <w:r w:rsidR="001E4787">
        <w:rPr>
          <w:sz w:val="24"/>
          <w:szCs w:val="24"/>
        </w:rPr>
        <w:t xml:space="preserve"> rational and irrational numbers on a number line (8.NS.2). Ms. </w:t>
      </w:r>
      <w:r w:rsidR="00F973B9">
        <w:rPr>
          <w:sz w:val="24"/>
          <w:szCs w:val="24"/>
        </w:rPr>
        <w:t>H</w:t>
      </w:r>
      <w:r w:rsidR="00875E30">
        <w:rPr>
          <w:sz w:val="24"/>
          <w:szCs w:val="24"/>
        </w:rPr>
        <w:t xml:space="preserve"> begins</w:t>
      </w:r>
      <w:r w:rsidR="00905BBA" w:rsidRPr="00A1344C">
        <w:rPr>
          <w:sz w:val="24"/>
          <w:szCs w:val="24"/>
        </w:rPr>
        <w:t>: “Plea</w:t>
      </w:r>
      <w:r w:rsidR="007F0727">
        <w:rPr>
          <w:sz w:val="24"/>
          <w:szCs w:val="24"/>
        </w:rPr>
        <w:t>s</w:t>
      </w:r>
      <w:r w:rsidR="00905BBA" w:rsidRPr="00A1344C">
        <w:rPr>
          <w:sz w:val="24"/>
          <w:szCs w:val="24"/>
        </w:rPr>
        <w:t>e copy this number line on the board onto your paper. I would like for you to spend a minute or so thinking quietly about where to place sqrt(4) and sqrt(9) on your number line</w:t>
      </w:r>
      <w:r w:rsidR="00905BBA" w:rsidRPr="007B7528">
        <w:rPr>
          <w:sz w:val="24"/>
          <w:szCs w:val="24"/>
        </w:rPr>
        <w:t>.</w:t>
      </w:r>
      <w:r w:rsidR="00AC7F18" w:rsidRPr="007B7528">
        <w:rPr>
          <w:sz w:val="24"/>
          <w:szCs w:val="24"/>
        </w:rPr>
        <w:t xml:space="preserve"> When your thinking is complete, talk with a partner about why you decided on your number line placements</w:t>
      </w:r>
      <w:r w:rsidR="00AC7F18" w:rsidRPr="007B7528">
        <w:t>.</w:t>
      </w:r>
      <w:r w:rsidR="00905BBA" w:rsidRPr="007B7528">
        <w:rPr>
          <w:sz w:val="24"/>
          <w:szCs w:val="24"/>
        </w:rPr>
        <w:t>”</w:t>
      </w:r>
    </w:p>
    <w:p w14:paraId="4CF0AA29" w14:textId="48A46819" w:rsidR="00905BBA" w:rsidRPr="00A1344C" w:rsidRDefault="001E4787" w:rsidP="00310CBC">
      <w:pPr>
        <w:spacing w:before="240" w:line="360" w:lineRule="auto"/>
        <w:rPr>
          <w:sz w:val="24"/>
          <w:szCs w:val="24"/>
        </w:rPr>
      </w:pPr>
      <w:r>
        <w:rPr>
          <w:sz w:val="24"/>
          <w:szCs w:val="24"/>
        </w:rPr>
        <w:t xml:space="preserve">Ms. </w:t>
      </w:r>
      <w:r w:rsidR="00F973B9">
        <w:rPr>
          <w:sz w:val="24"/>
          <w:szCs w:val="24"/>
        </w:rPr>
        <w:t>H</w:t>
      </w:r>
      <w:r w:rsidR="00905BBA" w:rsidRPr="00A1344C">
        <w:rPr>
          <w:sz w:val="24"/>
          <w:szCs w:val="24"/>
        </w:rPr>
        <w:t xml:space="preserve"> walks between students monitoring work</w:t>
      </w:r>
      <w:r w:rsidR="00DF4CD1">
        <w:rPr>
          <w:sz w:val="24"/>
          <w:szCs w:val="24"/>
        </w:rPr>
        <w:t xml:space="preserve">, </w:t>
      </w:r>
      <w:r w:rsidR="00875E30">
        <w:rPr>
          <w:sz w:val="24"/>
          <w:szCs w:val="24"/>
        </w:rPr>
        <w:t>asking questions to promote the use of academic vocabulary and align her instruction with</w:t>
      </w:r>
      <w:r w:rsidR="00DF4CD1">
        <w:rPr>
          <w:sz w:val="24"/>
          <w:szCs w:val="24"/>
        </w:rPr>
        <w:t xml:space="preserve"> ELD support </w:t>
      </w:r>
      <w:r w:rsidR="00875E30">
        <w:rPr>
          <w:sz w:val="24"/>
          <w:szCs w:val="24"/>
        </w:rPr>
        <w:t>for</w:t>
      </w:r>
      <w:r w:rsidR="00301D04">
        <w:rPr>
          <w:sz w:val="24"/>
          <w:szCs w:val="24"/>
        </w:rPr>
        <w:t xml:space="preserve"> English</w:t>
      </w:r>
      <w:r w:rsidR="00F97E36">
        <w:rPr>
          <w:sz w:val="24"/>
          <w:szCs w:val="24"/>
        </w:rPr>
        <w:t xml:space="preserve"> </w:t>
      </w:r>
      <w:r w:rsidR="00301D04">
        <w:rPr>
          <w:sz w:val="24"/>
          <w:szCs w:val="24"/>
        </w:rPr>
        <w:t>learners</w:t>
      </w:r>
      <w:r w:rsidR="00905BBA" w:rsidRPr="00A1344C">
        <w:rPr>
          <w:sz w:val="24"/>
          <w:szCs w:val="24"/>
        </w:rPr>
        <w:t xml:space="preserve">. </w:t>
      </w:r>
      <w:r w:rsidR="00817549" w:rsidRPr="007B7528">
        <w:rPr>
          <w:sz w:val="24"/>
          <w:szCs w:val="24"/>
        </w:rPr>
        <w:t xml:space="preserve">She </w:t>
      </w:r>
      <w:r w:rsidR="00DF4CD1">
        <w:rPr>
          <w:sz w:val="24"/>
          <w:szCs w:val="24"/>
        </w:rPr>
        <w:t>encourages all of her</w:t>
      </w:r>
      <w:r w:rsidR="001D5C4A">
        <w:rPr>
          <w:sz w:val="24"/>
          <w:szCs w:val="24"/>
        </w:rPr>
        <w:t xml:space="preserve"> </w:t>
      </w:r>
      <w:r w:rsidR="00661CF7" w:rsidRPr="007B7528">
        <w:rPr>
          <w:sz w:val="24"/>
          <w:szCs w:val="24"/>
        </w:rPr>
        <w:t xml:space="preserve">students </w:t>
      </w:r>
      <w:r w:rsidR="00DF4CD1">
        <w:rPr>
          <w:sz w:val="24"/>
          <w:szCs w:val="24"/>
        </w:rPr>
        <w:t>t</w:t>
      </w:r>
      <w:r w:rsidR="001D5C4A">
        <w:rPr>
          <w:sz w:val="24"/>
          <w:szCs w:val="24"/>
        </w:rPr>
        <w:t>o</w:t>
      </w:r>
      <w:r w:rsidR="00DF4CD1">
        <w:rPr>
          <w:sz w:val="24"/>
          <w:szCs w:val="24"/>
        </w:rPr>
        <w:t xml:space="preserve"> use</w:t>
      </w:r>
      <w:r w:rsidR="00661CF7" w:rsidRPr="007B7528">
        <w:rPr>
          <w:sz w:val="24"/>
          <w:szCs w:val="24"/>
        </w:rPr>
        <w:t xml:space="preserve"> open </w:t>
      </w:r>
      <w:r w:rsidR="00B62357" w:rsidRPr="007B7528">
        <w:rPr>
          <w:sz w:val="24"/>
          <w:szCs w:val="24"/>
        </w:rPr>
        <w:t>s</w:t>
      </w:r>
      <w:r w:rsidR="00817549" w:rsidRPr="007B7528">
        <w:rPr>
          <w:sz w:val="24"/>
          <w:szCs w:val="24"/>
        </w:rPr>
        <w:t xml:space="preserve">entence frames </w:t>
      </w:r>
      <w:r w:rsidR="00DF4CD1">
        <w:rPr>
          <w:sz w:val="24"/>
          <w:szCs w:val="24"/>
        </w:rPr>
        <w:t xml:space="preserve">(“I placed </w:t>
      </w:r>
      <w:proofErr w:type="gramStart"/>
      <w:r w:rsidR="00DF4CD1">
        <w:rPr>
          <w:sz w:val="24"/>
          <w:szCs w:val="24"/>
        </w:rPr>
        <w:t>sqrt(</w:t>
      </w:r>
      <w:proofErr w:type="gramEnd"/>
      <w:r w:rsidR="00DF4CD1">
        <w:rPr>
          <w:sz w:val="24"/>
          <w:szCs w:val="24"/>
        </w:rPr>
        <w:t xml:space="preserve">4) here because </w:t>
      </w:r>
      <w:r w:rsidR="001D5C4A">
        <w:rPr>
          <w:sz w:val="24"/>
          <w:szCs w:val="24"/>
        </w:rPr>
        <w:t xml:space="preserve">[blank]” </w:t>
      </w:r>
      <w:r w:rsidR="00DF4CD1">
        <w:rPr>
          <w:sz w:val="24"/>
          <w:szCs w:val="24"/>
        </w:rPr>
        <w:t xml:space="preserve">or “Since sqrt(9) equals </w:t>
      </w:r>
      <w:r w:rsidR="001D5C4A">
        <w:rPr>
          <w:sz w:val="24"/>
          <w:szCs w:val="24"/>
        </w:rPr>
        <w:t xml:space="preserve">[blank], </w:t>
      </w:r>
      <w:r w:rsidR="00DF4CD1">
        <w:rPr>
          <w:sz w:val="24"/>
          <w:szCs w:val="24"/>
        </w:rPr>
        <w:t xml:space="preserve">then I placed it </w:t>
      </w:r>
      <w:r w:rsidR="001D5C4A">
        <w:rPr>
          <w:sz w:val="24"/>
          <w:szCs w:val="24"/>
        </w:rPr>
        <w:t>[blank]”) t</w:t>
      </w:r>
      <w:r w:rsidR="00817549" w:rsidRPr="007B7528">
        <w:rPr>
          <w:sz w:val="24"/>
          <w:szCs w:val="24"/>
        </w:rPr>
        <w:t xml:space="preserve">o </w:t>
      </w:r>
      <w:r w:rsidR="00DF4CD1">
        <w:rPr>
          <w:sz w:val="24"/>
          <w:szCs w:val="24"/>
        </w:rPr>
        <w:t xml:space="preserve">expand </w:t>
      </w:r>
      <w:r w:rsidR="00817549" w:rsidRPr="007B7528">
        <w:rPr>
          <w:sz w:val="24"/>
          <w:szCs w:val="24"/>
        </w:rPr>
        <w:t>the</w:t>
      </w:r>
      <w:r w:rsidR="00661CF7" w:rsidRPr="007B7528">
        <w:rPr>
          <w:sz w:val="24"/>
          <w:szCs w:val="24"/>
        </w:rPr>
        <w:t>ir use of mathematical languag</w:t>
      </w:r>
      <w:r w:rsidR="00DF4CD1">
        <w:rPr>
          <w:sz w:val="24"/>
          <w:szCs w:val="24"/>
        </w:rPr>
        <w:t xml:space="preserve">e. </w:t>
      </w:r>
      <w:r w:rsidR="00905BBA" w:rsidRPr="007B7528">
        <w:rPr>
          <w:sz w:val="24"/>
          <w:szCs w:val="24"/>
        </w:rPr>
        <w:t xml:space="preserve">She </w:t>
      </w:r>
      <w:r w:rsidR="001D5C4A">
        <w:rPr>
          <w:sz w:val="24"/>
          <w:szCs w:val="24"/>
        </w:rPr>
        <w:t>supports her</w:t>
      </w:r>
      <w:r w:rsidR="00905BBA" w:rsidRPr="007B7528">
        <w:rPr>
          <w:sz w:val="24"/>
          <w:szCs w:val="24"/>
        </w:rPr>
        <w:t xml:space="preserve"> </w:t>
      </w:r>
      <w:r w:rsidR="00A741C8">
        <w:rPr>
          <w:sz w:val="24"/>
          <w:szCs w:val="24"/>
        </w:rPr>
        <w:t xml:space="preserve">linguistically and culturally diverse </w:t>
      </w:r>
      <w:r w:rsidR="00301D04">
        <w:rPr>
          <w:sz w:val="24"/>
          <w:szCs w:val="24"/>
        </w:rPr>
        <w:t>English learners</w:t>
      </w:r>
      <w:r w:rsidR="00F61218" w:rsidRPr="007B7528">
        <w:rPr>
          <w:sz w:val="24"/>
          <w:szCs w:val="24"/>
        </w:rPr>
        <w:t>,</w:t>
      </w:r>
      <w:r w:rsidR="00905BBA" w:rsidRPr="007B7528">
        <w:rPr>
          <w:sz w:val="24"/>
          <w:szCs w:val="24"/>
        </w:rPr>
        <w:t xml:space="preserve"> </w:t>
      </w:r>
      <w:r w:rsidR="00F61218" w:rsidRPr="007B7528">
        <w:rPr>
          <w:sz w:val="24"/>
          <w:szCs w:val="24"/>
        </w:rPr>
        <w:t>observing</w:t>
      </w:r>
      <w:r w:rsidR="00905BBA" w:rsidRPr="007B7528">
        <w:rPr>
          <w:sz w:val="24"/>
          <w:szCs w:val="24"/>
        </w:rPr>
        <w:t xml:space="preserve"> </w:t>
      </w:r>
      <w:r w:rsidR="00F61218" w:rsidRPr="007B7528">
        <w:rPr>
          <w:sz w:val="24"/>
          <w:szCs w:val="24"/>
        </w:rPr>
        <w:t xml:space="preserve">and listening to them </w:t>
      </w:r>
      <w:r w:rsidR="00905BBA" w:rsidRPr="00A1344C">
        <w:rPr>
          <w:sz w:val="24"/>
          <w:szCs w:val="24"/>
        </w:rPr>
        <w:t>speak about where to place the values</w:t>
      </w:r>
      <w:r w:rsidR="00F61218">
        <w:rPr>
          <w:sz w:val="24"/>
          <w:szCs w:val="24"/>
        </w:rPr>
        <w:t xml:space="preserve"> </w:t>
      </w:r>
      <w:r w:rsidR="007030AC" w:rsidRPr="007B7528">
        <w:rPr>
          <w:sz w:val="24"/>
          <w:szCs w:val="24"/>
        </w:rPr>
        <w:t xml:space="preserve">while </w:t>
      </w:r>
      <w:r w:rsidR="00F61218" w:rsidRPr="007B7528">
        <w:rPr>
          <w:sz w:val="24"/>
          <w:szCs w:val="24"/>
        </w:rPr>
        <w:t>paying close attention to the</w:t>
      </w:r>
      <w:r w:rsidR="007030AC" w:rsidRPr="007B7528">
        <w:rPr>
          <w:sz w:val="24"/>
          <w:szCs w:val="24"/>
        </w:rPr>
        <w:t xml:space="preserve">ir </w:t>
      </w:r>
      <w:r w:rsidR="00F61218" w:rsidRPr="007B7528">
        <w:rPr>
          <w:sz w:val="24"/>
          <w:szCs w:val="24"/>
        </w:rPr>
        <w:t>use of mathematical language and providing</w:t>
      </w:r>
      <w:r w:rsidR="007030AC" w:rsidRPr="007B7528">
        <w:rPr>
          <w:sz w:val="24"/>
          <w:szCs w:val="24"/>
        </w:rPr>
        <w:t xml:space="preserve"> additional</w:t>
      </w:r>
      <w:r w:rsidR="00F61218" w:rsidRPr="007B7528">
        <w:rPr>
          <w:sz w:val="24"/>
          <w:szCs w:val="24"/>
        </w:rPr>
        <w:t xml:space="preserve"> </w:t>
      </w:r>
      <w:r w:rsidR="007030AC" w:rsidRPr="007B7528">
        <w:rPr>
          <w:sz w:val="24"/>
          <w:szCs w:val="24"/>
        </w:rPr>
        <w:t xml:space="preserve">guiding questions, </w:t>
      </w:r>
      <w:r w:rsidR="00F61218" w:rsidRPr="007B7528">
        <w:rPr>
          <w:sz w:val="24"/>
          <w:szCs w:val="24"/>
        </w:rPr>
        <w:t xml:space="preserve">judicious </w:t>
      </w:r>
      <w:r w:rsidR="007030AC" w:rsidRPr="007B7528">
        <w:rPr>
          <w:sz w:val="24"/>
          <w:szCs w:val="24"/>
        </w:rPr>
        <w:t>coaching,</w:t>
      </w:r>
      <w:r w:rsidR="00F61218" w:rsidRPr="007B7528">
        <w:rPr>
          <w:sz w:val="24"/>
          <w:szCs w:val="24"/>
        </w:rPr>
        <w:t xml:space="preserve"> and corrective feedback when necessary</w:t>
      </w:r>
      <w:r w:rsidR="00F61218">
        <w:rPr>
          <w:sz w:val="24"/>
          <w:szCs w:val="24"/>
        </w:rPr>
        <w:t>.</w:t>
      </w:r>
      <w:r w:rsidR="00DF4CD1">
        <w:rPr>
          <w:sz w:val="24"/>
          <w:szCs w:val="24"/>
        </w:rPr>
        <w:t xml:space="preserve"> </w:t>
      </w:r>
      <w:r w:rsidR="005B7C37">
        <w:rPr>
          <w:sz w:val="24"/>
          <w:szCs w:val="24"/>
        </w:rPr>
        <w:t xml:space="preserve">In providing </w:t>
      </w:r>
      <w:r w:rsidR="005B7C37" w:rsidRPr="000A64DA">
        <w:rPr>
          <w:sz w:val="24"/>
          <w:szCs w:val="24"/>
        </w:rPr>
        <w:t>designated ELD</w:t>
      </w:r>
      <w:r w:rsidR="005B7C37">
        <w:rPr>
          <w:sz w:val="24"/>
          <w:szCs w:val="24"/>
        </w:rPr>
        <w:t xml:space="preserve"> support, she provides lists of terms related to the language of comparison, such as “the same as</w:t>
      </w:r>
      <w:r w:rsidR="001D5C4A">
        <w:rPr>
          <w:sz w:val="24"/>
          <w:szCs w:val="24"/>
        </w:rPr>
        <w:t>,</w:t>
      </w:r>
      <w:r w:rsidR="005B7C37">
        <w:rPr>
          <w:sz w:val="24"/>
          <w:szCs w:val="24"/>
        </w:rPr>
        <w:t>” “close to</w:t>
      </w:r>
      <w:r w:rsidR="001D5C4A">
        <w:rPr>
          <w:sz w:val="24"/>
          <w:szCs w:val="24"/>
        </w:rPr>
        <w:t>,</w:t>
      </w:r>
      <w:r w:rsidR="005B7C37">
        <w:rPr>
          <w:sz w:val="24"/>
          <w:szCs w:val="24"/>
        </w:rPr>
        <w:t>” “almost</w:t>
      </w:r>
      <w:r w:rsidR="001D5C4A">
        <w:rPr>
          <w:sz w:val="24"/>
          <w:szCs w:val="24"/>
        </w:rPr>
        <w:t>,</w:t>
      </w:r>
      <w:r w:rsidR="005B7C37">
        <w:rPr>
          <w:sz w:val="24"/>
          <w:szCs w:val="24"/>
        </w:rPr>
        <w:t>” “greater than</w:t>
      </w:r>
      <w:r w:rsidR="001D5C4A">
        <w:rPr>
          <w:sz w:val="24"/>
          <w:szCs w:val="24"/>
        </w:rPr>
        <w:t>,</w:t>
      </w:r>
      <w:r w:rsidR="005B7C37">
        <w:rPr>
          <w:sz w:val="24"/>
          <w:szCs w:val="24"/>
        </w:rPr>
        <w:t>” “less than</w:t>
      </w:r>
      <w:r w:rsidR="001D5C4A">
        <w:rPr>
          <w:sz w:val="24"/>
          <w:szCs w:val="24"/>
        </w:rPr>
        <w:t>,</w:t>
      </w:r>
      <w:r w:rsidR="005B7C37">
        <w:rPr>
          <w:sz w:val="24"/>
          <w:szCs w:val="24"/>
        </w:rPr>
        <w:t>” “smaller</w:t>
      </w:r>
      <w:r w:rsidR="001D5C4A">
        <w:rPr>
          <w:sz w:val="24"/>
          <w:szCs w:val="24"/>
        </w:rPr>
        <w:t>,</w:t>
      </w:r>
      <w:r w:rsidR="005B7C37">
        <w:rPr>
          <w:sz w:val="24"/>
          <w:szCs w:val="24"/>
        </w:rPr>
        <w:t>” and “larger</w:t>
      </w:r>
      <w:r w:rsidR="009E0B9D">
        <w:rPr>
          <w:sz w:val="24"/>
          <w:szCs w:val="24"/>
        </w:rPr>
        <w:t>.</w:t>
      </w:r>
      <w:r w:rsidR="005B7C37">
        <w:rPr>
          <w:sz w:val="24"/>
          <w:szCs w:val="24"/>
        </w:rPr>
        <w:t>”</w:t>
      </w:r>
      <w:r w:rsidR="00BC1B87">
        <w:rPr>
          <w:sz w:val="24"/>
          <w:szCs w:val="24"/>
        </w:rPr>
        <w:t xml:space="preserve"> (</w:t>
      </w:r>
      <w:r w:rsidR="009E0B9D">
        <w:rPr>
          <w:sz w:val="24"/>
          <w:szCs w:val="24"/>
        </w:rPr>
        <w:t>S</w:t>
      </w:r>
      <w:r w:rsidR="00BC1B87">
        <w:rPr>
          <w:sz w:val="24"/>
          <w:szCs w:val="24"/>
        </w:rPr>
        <w:t xml:space="preserve">ee </w:t>
      </w:r>
      <w:r w:rsidR="00574355">
        <w:rPr>
          <w:sz w:val="24"/>
          <w:szCs w:val="24"/>
        </w:rPr>
        <w:t>c</w:t>
      </w:r>
      <w:r w:rsidR="00BC1B87">
        <w:rPr>
          <w:sz w:val="24"/>
          <w:szCs w:val="24"/>
        </w:rPr>
        <w:t xml:space="preserve">hapter </w:t>
      </w:r>
      <w:r w:rsidR="00574355">
        <w:rPr>
          <w:sz w:val="24"/>
          <w:szCs w:val="24"/>
        </w:rPr>
        <w:t>two</w:t>
      </w:r>
      <w:r w:rsidR="00BC1B87">
        <w:rPr>
          <w:sz w:val="24"/>
          <w:szCs w:val="24"/>
        </w:rPr>
        <w:t xml:space="preserve"> for more on UDL and ELD strategies</w:t>
      </w:r>
      <w:r w:rsidR="009E0B9D">
        <w:rPr>
          <w:sz w:val="24"/>
          <w:szCs w:val="24"/>
        </w:rPr>
        <w:t>.</w:t>
      </w:r>
      <w:r w:rsidR="00BC1B87">
        <w:rPr>
          <w:sz w:val="24"/>
          <w:szCs w:val="24"/>
        </w:rPr>
        <w:t>)</w:t>
      </w:r>
    </w:p>
    <w:p w14:paraId="47BCC0CF" w14:textId="1162ED14" w:rsidR="00905BBA" w:rsidRPr="00A1344C" w:rsidRDefault="001E4787" w:rsidP="00310CBC">
      <w:pPr>
        <w:spacing w:before="240" w:line="360" w:lineRule="auto"/>
        <w:rPr>
          <w:sz w:val="24"/>
          <w:szCs w:val="24"/>
        </w:rPr>
      </w:pPr>
      <w:r>
        <w:rPr>
          <w:sz w:val="24"/>
          <w:szCs w:val="24"/>
        </w:rPr>
        <w:t xml:space="preserve">Ms. </w:t>
      </w:r>
      <w:r w:rsidR="00F973B9">
        <w:rPr>
          <w:sz w:val="24"/>
          <w:szCs w:val="24"/>
        </w:rPr>
        <w:t>H</w:t>
      </w:r>
      <w:r w:rsidR="00905BBA" w:rsidRPr="00A1344C">
        <w:rPr>
          <w:sz w:val="24"/>
          <w:szCs w:val="24"/>
        </w:rPr>
        <w:t>: “Oh, I see many of you recognized that these values are more simply expressed as our good friends 2 and 3! Next, I want to give you another minute for you to place sqrt(5) on the number line.”</w:t>
      </w:r>
    </w:p>
    <w:p w14:paraId="2F3D9DD7" w14:textId="77777777" w:rsidR="00905BBA" w:rsidRPr="00A1344C" w:rsidRDefault="00905BBA" w:rsidP="00310CBC">
      <w:pPr>
        <w:spacing w:before="240" w:line="360" w:lineRule="auto"/>
        <w:rPr>
          <w:sz w:val="24"/>
          <w:szCs w:val="24"/>
        </w:rPr>
      </w:pPr>
      <w:r w:rsidRPr="00A1344C">
        <w:rPr>
          <w:sz w:val="24"/>
          <w:szCs w:val="24"/>
        </w:rPr>
        <w:t>(After 60 seconds or so)</w:t>
      </w:r>
    </w:p>
    <w:p w14:paraId="69DD165F" w14:textId="265CC5DA" w:rsidR="00905BBA" w:rsidRPr="00A1344C" w:rsidRDefault="001E4787" w:rsidP="00310CBC">
      <w:pPr>
        <w:spacing w:before="240" w:line="360" w:lineRule="auto"/>
        <w:rPr>
          <w:sz w:val="24"/>
          <w:szCs w:val="24"/>
        </w:rPr>
      </w:pPr>
      <w:r>
        <w:rPr>
          <w:sz w:val="24"/>
          <w:szCs w:val="24"/>
        </w:rPr>
        <w:t xml:space="preserve">Ms. </w:t>
      </w:r>
      <w:r w:rsidR="00F973B9">
        <w:rPr>
          <w:sz w:val="24"/>
          <w:szCs w:val="24"/>
        </w:rPr>
        <w:t>H</w:t>
      </w:r>
      <w:r w:rsidR="00905BBA" w:rsidRPr="00A1344C">
        <w:rPr>
          <w:sz w:val="24"/>
          <w:szCs w:val="24"/>
        </w:rPr>
        <w:t xml:space="preserve">: “Okay, </w:t>
      </w:r>
      <w:r w:rsidR="00843F28" w:rsidRPr="00A1344C">
        <w:rPr>
          <w:sz w:val="24"/>
          <w:szCs w:val="24"/>
        </w:rPr>
        <w:t xml:space="preserve">please </w:t>
      </w:r>
      <w:r w:rsidR="00905BBA" w:rsidRPr="00A1344C">
        <w:rPr>
          <w:sz w:val="24"/>
          <w:szCs w:val="24"/>
        </w:rPr>
        <w:t>check with your partner. How do your locations compare?”</w:t>
      </w:r>
    </w:p>
    <w:p w14:paraId="61B02F79" w14:textId="77777777" w:rsidR="00905BBA" w:rsidRPr="00A1344C" w:rsidRDefault="00905BBA" w:rsidP="00310CBC">
      <w:pPr>
        <w:spacing w:before="240" w:line="360" w:lineRule="auto"/>
        <w:rPr>
          <w:sz w:val="24"/>
          <w:szCs w:val="24"/>
        </w:rPr>
      </w:pPr>
      <w:r w:rsidRPr="00A1344C">
        <w:rPr>
          <w:sz w:val="24"/>
          <w:szCs w:val="24"/>
        </w:rPr>
        <w:t>(Conversation in pairs)</w:t>
      </w:r>
    </w:p>
    <w:p w14:paraId="3F1A238D" w14:textId="4DBB6D6D" w:rsidR="00905BBA" w:rsidRPr="00A1344C" w:rsidRDefault="001E4787" w:rsidP="00310CBC">
      <w:pPr>
        <w:spacing w:before="240" w:line="360" w:lineRule="auto"/>
        <w:rPr>
          <w:sz w:val="24"/>
          <w:szCs w:val="24"/>
        </w:rPr>
      </w:pPr>
      <w:r>
        <w:rPr>
          <w:sz w:val="24"/>
          <w:szCs w:val="24"/>
        </w:rPr>
        <w:lastRenderedPageBreak/>
        <w:t xml:space="preserve">Ms. </w:t>
      </w:r>
      <w:r w:rsidR="00F973B9">
        <w:rPr>
          <w:sz w:val="24"/>
          <w:szCs w:val="24"/>
        </w:rPr>
        <w:t>H</w:t>
      </w:r>
      <w:r w:rsidR="00905BBA" w:rsidRPr="00A1344C">
        <w:rPr>
          <w:sz w:val="24"/>
          <w:szCs w:val="24"/>
        </w:rPr>
        <w:t>: “Can someone describe how they placed sqrt(5) on their number line using the document camera?”</w:t>
      </w:r>
    </w:p>
    <w:p w14:paraId="68D2B5F5" w14:textId="74EB0506" w:rsidR="00905BBA" w:rsidRPr="00A1344C" w:rsidRDefault="00905BBA" w:rsidP="00310CBC">
      <w:pPr>
        <w:spacing w:before="240" w:line="360" w:lineRule="auto"/>
        <w:rPr>
          <w:sz w:val="24"/>
          <w:szCs w:val="24"/>
        </w:rPr>
      </w:pPr>
      <w:r w:rsidRPr="00A1344C">
        <w:rPr>
          <w:sz w:val="24"/>
          <w:szCs w:val="24"/>
        </w:rPr>
        <w:t>(Several pairs show their placement and describe their thinking</w:t>
      </w:r>
      <w:r w:rsidR="0051781E">
        <w:rPr>
          <w:sz w:val="24"/>
          <w:szCs w:val="24"/>
        </w:rPr>
        <w:t>.</w:t>
      </w:r>
      <w:r w:rsidRPr="00A1344C">
        <w:rPr>
          <w:sz w:val="24"/>
          <w:szCs w:val="24"/>
        </w:rPr>
        <w:t>)</w:t>
      </w:r>
    </w:p>
    <w:p w14:paraId="769B5AC2" w14:textId="689699BB" w:rsidR="00905BBA" w:rsidRPr="00A1344C" w:rsidRDefault="001E4787" w:rsidP="00310CBC">
      <w:pPr>
        <w:spacing w:before="240" w:line="360" w:lineRule="auto"/>
        <w:rPr>
          <w:sz w:val="24"/>
          <w:szCs w:val="24"/>
        </w:rPr>
      </w:pPr>
      <w:r>
        <w:rPr>
          <w:sz w:val="24"/>
          <w:szCs w:val="24"/>
        </w:rPr>
        <w:t xml:space="preserve">Ms. </w:t>
      </w:r>
      <w:r w:rsidR="00F973B9">
        <w:rPr>
          <w:sz w:val="24"/>
          <w:szCs w:val="24"/>
        </w:rPr>
        <w:t>H</w:t>
      </w:r>
      <w:r w:rsidR="00905BBA" w:rsidRPr="00A1344C">
        <w:rPr>
          <w:sz w:val="24"/>
          <w:szCs w:val="24"/>
        </w:rPr>
        <w:t>: “Lastly, please describe how to determine where 2*</w:t>
      </w:r>
      <w:proofErr w:type="gramStart"/>
      <w:r w:rsidR="00905BBA" w:rsidRPr="00A1344C">
        <w:rPr>
          <w:sz w:val="24"/>
          <w:szCs w:val="24"/>
        </w:rPr>
        <w:t>sqrt(</w:t>
      </w:r>
      <w:proofErr w:type="gramEnd"/>
      <w:r w:rsidR="00905BBA" w:rsidRPr="00A1344C">
        <w:rPr>
          <w:sz w:val="24"/>
          <w:szCs w:val="24"/>
        </w:rPr>
        <w:t>5) should be placed. Think about this on your own for a minute or so, then check with your partner.”</w:t>
      </w:r>
    </w:p>
    <w:p w14:paraId="6C462B3D" w14:textId="53FF7F69" w:rsidR="008350D0" w:rsidRDefault="00905BBA" w:rsidP="0060162C">
      <w:pPr>
        <w:spacing w:before="240" w:after="240" w:line="360" w:lineRule="auto"/>
        <w:rPr>
          <w:sz w:val="24"/>
          <w:szCs w:val="24"/>
        </w:rPr>
      </w:pPr>
      <w:r w:rsidRPr="00A1344C">
        <w:rPr>
          <w:sz w:val="24"/>
          <w:szCs w:val="24"/>
        </w:rPr>
        <w:t>(Students work individually then in pairs on this extension of their previous work, finally sharing their work when finished.)</w:t>
      </w:r>
    </w:p>
    <w:p w14:paraId="0BC7CC05" w14:textId="3242B3BB" w:rsidR="00E72FAE" w:rsidRPr="00E72FAE" w:rsidRDefault="00E72FAE" w:rsidP="0060162C">
      <w:pPr>
        <w:spacing w:before="240" w:after="240" w:line="360" w:lineRule="auto"/>
        <w:rPr>
          <w:i/>
          <w:iCs/>
          <w:sz w:val="24"/>
          <w:szCs w:val="24"/>
        </w:rPr>
      </w:pPr>
      <w:r>
        <w:rPr>
          <w:sz w:val="24"/>
          <w:szCs w:val="24"/>
        </w:rPr>
        <w:t>(</w:t>
      </w:r>
      <w:r>
        <w:rPr>
          <w:i/>
          <w:iCs/>
          <w:sz w:val="24"/>
          <w:szCs w:val="24"/>
        </w:rPr>
        <w:t xml:space="preserve">end </w:t>
      </w:r>
      <w:r w:rsidR="00324188">
        <w:rPr>
          <w:i/>
          <w:iCs/>
          <w:sz w:val="24"/>
          <w:szCs w:val="24"/>
        </w:rPr>
        <w:t>snapshot)</w:t>
      </w:r>
    </w:p>
    <w:p w14:paraId="2C178088" w14:textId="37A4CC22" w:rsidR="00905BBA" w:rsidRPr="00A1344C" w:rsidRDefault="00905BBA" w:rsidP="0060162C">
      <w:pPr>
        <w:spacing w:line="360" w:lineRule="auto"/>
        <w:rPr>
          <w:sz w:val="24"/>
          <w:szCs w:val="24"/>
        </w:rPr>
      </w:pPr>
      <w:r w:rsidRPr="00EE2966">
        <w:rPr>
          <w:sz w:val="24"/>
          <w:szCs w:val="24"/>
        </w:rPr>
        <w:t xml:space="preserve">Irrational numbers other than pi, such as </w:t>
      </w:r>
      <w:proofErr w:type="gramStart"/>
      <w:r w:rsidRPr="00EE2966">
        <w:rPr>
          <w:sz w:val="24"/>
          <w:szCs w:val="24"/>
        </w:rPr>
        <w:t>sqrt(</w:t>
      </w:r>
      <w:proofErr w:type="gramEnd"/>
      <w:r w:rsidRPr="001E589D">
        <w:rPr>
          <w:sz w:val="24"/>
          <w:szCs w:val="24"/>
        </w:rPr>
        <w:t xml:space="preserve">2), can be introduced in </w:t>
      </w:r>
      <w:r w:rsidR="00AD65F4">
        <w:rPr>
          <w:sz w:val="24"/>
          <w:szCs w:val="24"/>
        </w:rPr>
        <w:t>eighth</w:t>
      </w:r>
      <w:r w:rsidR="00AD65F4" w:rsidRPr="001E589D">
        <w:rPr>
          <w:sz w:val="24"/>
          <w:szCs w:val="24"/>
        </w:rPr>
        <w:t xml:space="preserve"> </w:t>
      </w:r>
      <w:r w:rsidRPr="001E589D">
        <w:rPr>
          <w:sz w:val="24"/>
          <w:szCs w:val="24"/>
        </w:rPr>
        <w:t>grade in a concrete geometric way, such as the following activity to be done on a pegboard with rubber bands:</w:t>
      </w:r>
    </w:p>
    <w:p w14:paraId="1CAABCD2" w14:textId="566B7648" w:rsidR="00905BBA" w:rsidRPr="00A1344C" w:rsidRDefault="00905BBA" w:rsidP="00905BBA">
      <w:pPr>
        <w:numPr>
          <w:ilvl w:val="0"/>
          <w:numId w:val="2"/>
        </w:numPr>
        <w:spacing w:line="360" w:lineRule="auto"/>
        <w:rPr>
          <w:sz w:val="24"/>
          <w:szCs w:val="24"/>
        </w:rPr>
      </w:pPr>
      <w:r w:rsidRPr="00A1344C">
        <w:rPr>
          <w:sz w:val="24"/>
          <w:szCs w:val="24"/>
        </w:rPr>
        <w:t>Using a rubber band, create a square with area 4.</w:t>
      </w:r>
    </w:p>
    <w:p w14:paraId="5D1A8ED7" w14:textId="24DAF82A" w:rsidR="00905BBA" w:rsidRPr="00A1344C" w:rsidRDefault="00905BBA" w:rsidP="00905BBA">
      <w:pPr>
        <w:numPr>
          <w:ilvl w:val="0"/>
          <w:numId w:val="2"/>
        </w:numPr>
        <w:spacing w:line="360" w:lineRule="auto"/>
        <w:rPr>
          <w:sz w:val="24"/>
          <w:szCs w:val="24"/>
        </w:rPr>
      </w:pPr>
      <w:r w:rsidRPr="00A1344C">
        <w:rPr>
          <w:sz w:val="24"/>
          <w:szCs w:val="24"/>
        </w:rPr>
        <w:t>Now draw a square with area 9.</w:t>
      </w:r>
    </w:p>
    <w:p w14:paraId="5EE6C40B" w14:textId="3F1F9E0C" w:rsidR="00905BBA" w:rsidRPr="00A1344C" w:rsidRDefault="00905BBA" w:rsidP="00905BBA">
      <w:pPr>
        <w:numPr>
          <w:ilvl w:val="0"/>
          <w:numId w:val="2"/>
        </w:numPr>
        <w:spacing w:line="360" w:lineRule="auto"/>
        <w:rPr>
          <w:sz w:val="24"/>
          <w:szCs w:val="24"/>
        </w:rPr>
      </w:pPr>
      <w:r w:rsidRPr="00A1344C">
        <w:rPr>
          <w:sz w:val="24"/>
          <w:szCs w:val="24"/>
        </w:rPr>
        <w:t>Can you draw a square with area 2?</w:t>
      </w:r>
    </w:p>
    <w:p w14:paraId="55FBB016" w14:textId="4202522E" w:rsidR="00905BBA" w:rsidRPr="00A1344C" w:rsidRDefault="00905BBA" w:rsidP="00905BBA">
      <w:pPr>
        <w:numPr>
          <w:ilvl w:val="0"/>
          <w:numId w:val="2"/>
        </w:numPr>
        <w:spacing w:after="240" w:line="360" w:lineRule="auto"/>
        <w:rPr>
          <w:sz w:val="28"/>
          <w:szCs w:val="28"/>
        </w:rPr>
      </w:pPr>
      <w:r w:rsidRPr="00A1344C">
        <w:rPr>
          <w:sz w:val="24"/>
          <w:szCs w:val="24"/>
        </w:rPr>
        <w:t>How about drawing a square with area 5? Area 3?</w:t>
      </w:r>
    </w:p>
    <w:p w14:paraId="339F30E2" w14:textId="50FE5FC0" w:rsidR="00905BBA" w:rsidRPr="00A1344C" w:rsidRDefault="00905BBA" w:rsidP="00F56A89">
      <w:pPr>
        <w:pStyle w:val="Heading3"/>
        <w:spacing w:after="0" w:line="360" w:lineRule="auto"/>
        <w:rPr>
          <w:rFonts w:eastAsia="Times New Roman"/>
          <w:color w:val="auto"/>
          <w:lang w:val="en-US"/>
        </w:rPr>
      </w:pPr>
      <w:bookmarkStart w:id="20" w:name="_Toc137108267"/>
      <w:r w:rsidRPr="00A1344C">
        <w:rPr>
          <w:rFonts w:eastAsia="Times New Roman"/>
          <w:color w:val="auto"/>
          <w:lang w:val="en-US"/>
        </w:rPr>
        <w:t xml:space="preserve">How </w:t>
      </w:r>
      <w:r w:rsidR="0060162C">
        <w:rPr>
          <w:rFonts w:eastAsia="Times New Roman"/>
          <w:color w:val="auto"/>
          <w:lang w:val="en-US"/>
        </w:rPr>
        <w:t>D</w:t>
      </w:r>
      <w:r w:rsidRPr="00A1344C">
        <w:rPr>
          <w:rFonts w:eastAsia="Times New Roman"/>
          <w:color w:val="auto"/>
          <w:lang w:val="en-US"/>
        </w:rPr>
        <w:t xml:space="preserve">o </w:t>
      </w:r>
      <w:r w:rsidR="0060162C">
        <w:rPr>
          <w:rFonts w:eastAsia="Times New Roman"/>
          <w:color w:val="auto"/>
          <w:lang w:val="en-US"/>
        </w:rPr>
        <w:t>S</w:t>
      </w:r>
      <w:r w:rsidRPr="00A1344C">
        <w:rPr>
          <w:rFonts w:eastAsia="Times New Roman"/>
          <w:color w:val="auto"/>
          <w:lang w:val="en-US"/>
        </w:rPr>
        <w:t xml:space="preserve">tudents </w:t>
      </w:r>
      <w:r w:rsidR="00972312">
        <w:rPr>
          <w:rFonts w:eastAsia="Times New Roman"/>
          <w:color w:val="auto"/>
          <w:lang w:val="en-US"/>
        </w:rPr>
        <w:t xml:space="preserve">in </w:t>
      </w:r>
      <w:r w:rsidR="0060162C">
        <w:rPr>
          <w:rFonts w:eastAsia="Times New Roman"/>
          <w:color w:val="auto"/>
          <w:lang w:val="en-US"/>
        </w:rPr>
        <w:t>G</w:t>
      </w:r>
      <w:r w:rsidR="00972312">
        <w:rPr>
          <w:rFonts w:eastAsia="Times New Roman"/>
          <w:color w:val="auto"/>
          <w:lang w:val="en-US"/>
        </w:rPr>
        <w:t xml:space="preserve">rades </w:t>
      </w:r>
      <w:r w:rsidR="0060162C">
        <w:rPr>
          <w:rFonts w:eastAsia="Times New Roman"/>
          <w:color w:val="auto"/>
          <w:lang w:val="en-US"/>
        </w:rPr>
        <w:t>Six Through Eight D</w:t>
      </w:r>
      <w:r w:rsidRPr="00A1344C">
        <w:rPr>
          <w:rFonts w:eastAsia="Times New Roman"/>
          <w:color w:val="auto"/>
          <w:lang w:val="en-US"/>
        </w:rPr>
        <w:t xml:space="preserve">evelop an </w:t>
      </w:r>
      <w:r w:rsidR="0060162C">
        <w:rPr>
          <w:rFonts w:eastAsia="Times New Roman"/>
          <w:color w:val="auto"/>
          <w:lang w:val="en-US"/>
        </w:rPr>
        <w:t>U</w:t>
      </w:r>
      <w:r w:rsidRPr="00A1344C">
        <w:rPr>
          <w:rFonts w:eastAsia="Times New Roman"/>
          <w:color w:val="auto"/>
          <w:lang w:val="en-US"/>
        </w:rPr>
        <w:t xml:space="preserve">nderstanding of </w:t>
      </w:r>
      <w:r w:rsidR="0060162C">
        <w:rPr>
          <w:rFonts w:eastAsia="Times New Roman"/>
          <w:color w:val="auto"/>
          <w:lang w:val="en-US"/>
        </w:rPr>
        <w:t>R</w:t>
      </w:r>
      <w:r w:rsidRPr="00A1344C">
        <w:rPr>
          <w:rFonts w:eastAsia="Times New Roman"/>
          <w:color w:val="auto"/>
          <w:lang w:val="en-US"/>
        </w:rPr>
        <w:t xml:space="preserve">atios, </w:t>
      </w:r>
      <w:r w:rsidR="0060162C">
        <w:rPr>
          <w:rFonts w:eastAsia="Times New Roman"/>
          <w:color w:val="auto"/>
          <w:lang w:val="en-US"/>
        </w:rPr>
        <w:t>R</w:t>
      </w:r>
      <w:r w:rsidRPr="00A1344C">
        <w:rPr>
          <w:rFonts w:eastAsia="Times New Roman"/>
          <w:color w:val="auto"/>
          <w:lang w:val="en-US"/>
        </w:rPr>
        <w:t xml:space="preserve">ates, </w:t>
      </w:r>
      <w:r w:rsidR="0060162C">
        <w:rPr>
          <w:rFonts w:eastAsia="Times New Roman"/>
          <w:color w:val="auto"/>
          <w:lang w:val="en-US"/>
        </w:rPr>
        <w:t>P</w:t>
      </w:r>
      <w:r w:rsidRPr="00A1344C">
        <w:rPr>
          <w:rFonts w:eastAsia="Times New Roman"/>
          <w:color w:val="auto"/>
          <w:lang w:val="en-US"/>
        </w:rPr>
        <w:t xml:space="preserve">ercents, and </w:t>
      </w:r>
      <w:r w:rsidR="0060162C">
        <w:rPr>
          <w:rFonts w:eastAsia="Times New Roman"/>
          <w:color w:val="auto"/>
          <w:lang w:val="en-US"/>
        </w:rPr>
        <w:t>P</w:t>
      </w:r>
      <w:r w:rsidRPr="00A1344C">
        <w:rPr>
          <w:rFonts w:eastAsia="Times New Roman"/>
          <w:color w:val="auto"/>
          <w:lang w:val="en-US"/>
        </w:rPr>
        <w:t xml:space="preserve">roportional </w:t>
      </w:r>
      <w:r w:rsidR="0060162C">
        <w:rPr>
          <w:rFonts w:eastAsia="Times New Roman"/>
          <w:color w:val="auto"/>
          <w:lang w:val="en-US"/>
        </w:rPr>
        <w:t>R</w:t>
      </w:r>
      <w:r w:rsidRPr="00A1344C">
        <w:rPr>
          <w:rFonts w:eastAsia="Times New Roman"/>
          <w:color w:val="auto"/>
          <w:lang w:val="en-US"/>
        </w:rPr>
        <w:t>elationships?</w:t>
      </w:r>
      <w:bookmarkEnd w:id="20"/>
    </w:p>
    <w:p w14:paraId="7D230F5C" w14:textId="0F97229C" w:rsidR="00905BBA" w:rsidRPr="0019778F" w:rsidRDefault="00905BBA" w:rsidP="003A1171">
      <w:pPr>
        <w:pStyle w:val="Heading4"/>
      </w:pPr>
      <w:r w:rsidRPr="0019778F">
        <w:t xml:space="preserve">Grade </w:t>
      </w:r>
      <w:r w:rsidR="0060162C">
        <w:t>Six</w:t>
      </w:r>
    </w:p>
    <w:p w14:paraId="451144A4" w14:textId="46538742" w:rsidR="00905BBA" w:rsidRDefault="00905BBA" w:rsidP="00905BBA">
      <w:pPr>
        <w:spacing w:after="240" w:line="360" w:lineRule="auto"/>
        <w:rPr>
          <w:sz w:val="24"/>
          <w:szCs w:val="24"/>
        </w:rPr>
      </w:pPr>
      <w:r w:rsidRPr="00A1344C">
        <w:rPr>
          <w:sz w:val="24"/>
          <w:szCs w:val="24"/>
        </w:rPr>
        <w:t xml:space="preserve">In </w:t>
      </w:r>
      <w:r w:rsidR="001D5C4A">
        <w:rPr>
          <w:sz w:val="24"/>
          <w:szCs w:val="24"/>
        </w:rPr>
        <w:t>sixth</w:t>
      </w:r>
      <w:r w:rsidRPr="00A1344C">
        <w:rPr>
          <w:sz w:val="24"/>
          <w:szCs w:val="24"/>
        </w:rPr>
        <w:t xml:space="preserve"> grade, students are introduced to the concepts of ratios and unit rates (6.RP.1 and 6.RP.2) and use tables of equivalent ratios, double number lines, tape diagrams</w:t>
      </w:r>
      <w:r w:rsidR="00DE3498">
        <w:rPr>
          <w:sz w:val="24"/>
          <w:szCs w:val="24"/>
        </w:rPr>
        <w:t>,</w:t>
      </w:r>
      <w:r w:rsidRPr="00A1344C">
        <w:rPr>
          <w:sz w:val="24"/>
          <w:szCs w:val="24"/>
        </w:rPr>
        <w:t xml:space="preserve"> and equations to solve real-world problems (6.RP.3). A critical feature to emphasize for students is the ability to think multiplicatively rather than additively. For example, in the table below, missing values in a column can be found by multiplying (or dividing) a different column by a number; </w:t>
      </w:r>
      <w:r w:rsidR="004164C0">
        <w:rPr>
          <w:sz w:val="24"/>
          <w:szCs w:val="24"/>
        </w:rPr>
        <w:t>in the same</w:t>
      </w:r>
      <w:r w:rsidRPr="00A1344C">
        <w:rPr>
          <w:sz w:val="24"/>
          <w:szCs w:val="24"/>
        </w:rPr>
        <w:t xml:space="preserve"> table</w:t>
      </w:r>
      <w:r w:rsidR="00D53B08">
        <w:rPr>
          <w:sz w:val="24"/>
          <w:szCs w:val="24"/>
        </w:rPr>
        <w:t>,</w:t>
      </w:r>
      <w:r w:rsidRPr="00A1344C">
        <w:rPr>
          <w:sz w:val="24"/>
          <w:szCs w:val="24"/>
        </w:rPr>
        <w:t xml:space="preserve"> moving from the second column (with 10 cups of sugar) to the third column (with 1 cup of sugar) requires dividing by 10, so </w:t>
      </w:r>
      <w:r w:rsidRPr="00A1344C">
        <w:rPr>
          <w:sz w:val="24"/>
          <w:szCs w:val="24"/>
        </w:rPr>
        <w:lastRenderedPageBreak/>
        <w:t>this same calculation is done in moving from 16 cups of flour to 1.6 cups of flour. Alternatively, in moving between rows, students can see that multiplying (or dividing) by a number is used in moving from the cups of sugar to cups of flour; in the case below</w:t>
      </w:r>
      <w:r w:rsidR="00D53B08">
        <w:rPr>
          <w:sz w:val="24"/>
          <w:szCs w:val="24"/>
        </w:rPr>
        <w:t>,</w:t>
      </w:r>
      <w:r w:rsidRPr="00A1344C">
        <w:rPr>
          <w:sz w:val="24"/>
          <w:szCs w:val="24"/>
        </w:rPr>
        <w:t xml:space="preserve"> multiplying the cups of sugar by 1.6 results in the appropriate cups of flour in the second row.</w:t>
      </w:r>
    </w:p>
    <w:p w14:paraId="6FA3864F" w14:textId="785C715F" w:rsidR="007E307F" w:rsidRPr="00A1344C" w:rsidRDefault="007E307F" w:rsidP="00905BBA">
      <w:pPr>
        <w:spacing w:after="240" w:line="360" w:lineRule="auto"/>
        <w:rPr>
          <w:sz w:val="24"/>
          <w:szCs w:val="24"/>
        </w:rPr>
      </w:pPr>
      <w:r>
        <w:rPr>
          <w:noProof/>
        </w:rPr>
        <w:drawing>
          <wp:inline distT="0" distB="0" distL="0" distR="0" wp14:anchorId="0D7653E8" wp14:editId="35987A4B">
            <wp:extent cx="6000750" cy="1025525"/>
            <wp:effectExtent l="0" t="0" r="0" b="3175"/>
            <wp:docPr id="3" name="Picture 3" descr="Table showing ratio of cups of sugar to cups of flour for student use in solving for blank qua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7">
                      <a:extLst>
                        <a:ext uri="{28A0092B-C50C-407E-A947-70E740481C1C}">
                          <a14:useLocalDpi xmlns:a14="http://schemas.microsoft.com/office/drawing/2010/main" val="0"/>
                        </a:ext>
                      </a:extLst>
                    </a:blip>
                    <a:stretch>
                      <a:fillRect/>
                    </a:stretch>
                  </pic:blipFill>
                  <pic:spPr>
                    <a:xfrm>
                      <a:off x="0" y="0"/>
                      <a:ext cx="6000750" cy="1025525"/>
                    </a:xfrm>
                    <a:prstGeom prst="rect">
                      <a:avLst/>
                    </a:prstGeom>
                  </pic:spPr>
                </pic:pic>
              </a:graphicData>
            </a:graphic>
          </wp:inline>
        </w:drawing>
      </w:r>
    </w:p>
    <w:p w14:paraId="30AC038A" w14:textId="6CEDD4E8" w:rsidR="00905BBA" w:rsidRPr="001E589D" w:rsidRDefault="00905BBA" w:rsidP="00310CBC">
      <w:pPr>
        <w:spacing w:before="240" w:line="360" w:lineRule="auto"/>
        <w:rPr>
          <w:sz w:val="24"/>
          <w:szCs w:val="24"/>
          <w:u w:val="single"/>
        </w:rPr>
      </w:pPr>
      <w:r w:rsidRPr="00F06E67">
        <w:rPr>
          <w:sz w:val="24"/>
          <w:szCs w:val="24"/>
        </w:rPr>
        <w:t>Presenting scenarios where students must recognize whether two quantities are varying additively (same amount added/subtracted to</w:t>
      </w:r>
      <w:r w:rsidRPr="00EE2966">
        <w:rPr>
          <w:sz w:val="24"/>
          <w:szCs w:val="24"/>
        </w:rPr>
        <w:t xml:space="preserve"> both) or multiplicatively (both quantities are multiplied/divided by </w:t>
      </w:r>
      <w:r w:rsidR="00D53B08">
        <w:rPr>
          <w:sz w:val="24"/>
          <w:szCs w:val="24"/>
        </w:rPr>
        <w:t xml:space="preserve">the </w:t>
      </w:r>
      <w:r w:rsidRPr="00EE2966">
        <w:rPr>
          <w:sz w:val="24"/>
          <w:szCs w:val="24"/>
        </w:rPr>
        <w:t xml:space="preserve">same value) can </w:t>
      </w:r>
      <w:r w:rsidR="00875E30">
        <w:rPr>
          <w:sz w:val="24"/>
          <w:szCs w:val="24"/>
        </w:rPr>
        <w:t>strengthen</w:t>
      </w:r>
      <w:r w:rsidRPr="001E589D">
        <w:rPr>
          <w:sz w:val="24"/>
          <w:szCs w:val="24"/>
        </w:rPr>
        <w:t xml:space="preserve"> proportional reasoning</w:t>
      </w:r>
      <w:r w:rsidR="00875E30">
        <w:rPr>
          <w:sz w:val="24"/>
          <w:szCs w:val="24"/>
        </w:rPr>
        <w:t>,</w:t>
      </w:r>
      <w:r w:rsidRPr="001E589D">
        <w:rPr>
          <w:sz w:val="24"/>
          <w:szCs w:val="24"/>
        </w:rPr>
        <w:t xml:space="preserve"> which follows in later grades. As students work with covarying quantities, such as miles to gallons, they see the value in expressing this relationship in terms of a single number that represents a unit rate, miles per (</w:t>
      </w:r>
      <w:r w:rsidR="001D5C4A">
        <w:rPr>
          <w:sz w:val="24"/>
          <w:szCs w:val="24"/>
        </w:rPr>
        <w:t>one</w:t>
      </w:r>
      <w:r w:rsidRPr="001E589D">
        <w:rPr>
          <w:sz w:val="24"/>
          <w:szCs w:val="24"/>
        </w:rPr>
        <w:t xml:space="preserve"> single) gallon or miles per gallon.</w:t>
      </w:r>
    </w:p>
    <w:p w14:paraId="617BF5F7" w14:textId="127017D7" w:rsidR="00905BBA" w:rsidRPr="00E24C40" w:rsidRDefault="00905BBA" w:rsidP="003A1171">
      <w:pPr>
        <w:pStyle w:val="Heading4"/>
      </w:pPr>
      <w:r w:rsidRPr="00E24C40">
        <w:t xml:space="preserve">Grade </w:t>
      </w:r>
      <w:r w:rsidR="0060162C">
        <w:t>Seven</w:t>
      </w:r>
    </w:p>
    <w:p w14:paraId="6B97F113" w14:textId="601D867B" w:rsidR="00905BBA" w:rsidRDefault="00905BBA" w:rsidP="0060162C">
      <w:pPr>
        <w:spacing w:after="240" w:line="360" w:lineRule="auto"/>
        <w:rPr>
          <w:sz w:val="24"/>
          <w:szCs w:val="24"/>
        </w:rPr>
      </w:pPr>
      <w:r w:rsidRPr="00A1344C">
        <w:rPr>
          <w:sz w:val="24"/>
          <w:szCs w:val="24"/>
        </w:rPr>
        <w:t xml:space="preserve">In </w:t>
      </w:r>
      <w:r w:rsidR="001D5C4A">
        <w:rPr>
          <w:sz w:val="24"/>
          <w:szCs w:val="24"/>
        </w:rPr>
        <w:t>seventh</w:t>
      </w:r>
      <w:r w:rsidRPr="00A1344C">
        <w:rPr>
          <w:sz w:val="24"/>
          <w:szCs w:val="24"/>
        </w:rPr>
        <w:t xml:space="preserve"> grade, students’ understanding of rates and ratios is drawn upon to recognize and represent proportional relationships between quantities (7.RP.2). There are a host of representations for students to be introduced to, and to later draw from, as they reason through proportional situations: graphs, equations, verbal descriptions, tables, charts, and double number lines. Although there are many approaches to solving proportions,</w:t>
      </w:r>
      <w:r w:rsidR="009C4200">
        <w:rPr>
          <w:sz w:val="24"/>
          <w:szCs w:val="24"/>
        </w:rPr>
        <w:t xml:space="preserve"> the emphasis in any approach should always be on sense making rather than on “answer getting,” as the box below further explains.</w:t>
      </w:r>
    </w:p>
    <w:p w14:paraId="458FB817" w14:textId="77777777" w:rsidR="001E2BAD" w:rsidRPr="005742D5" w:rsidRDefault="001E2BAD" w:rsidP="009C67DD">
      <w:pPr>
        <w:pStyle w:val="Heading5"/>
        <w:rPr>
          <w:i w:val="0"/>
        </w:rPr>
      </w:pPr>
      <w:r w:rsidRPr="005742D5">
        <w:rPr>
          <w:i w:val="0"/>
        </w:rPr>
        <w:t>Pitfalls with Proportions</w:t>
      </w:r>
    </w:p>
    <w:p w14:paraId="35962671" w14:textId="6500E0B2" w:rsidR="001E2BAD" w:rsidRPr="001E2BAD" w:rsidRDefault="001E2BAD" w:rsidP="001E2BAD">
      <w:pPr>
        <w:spacing w:after="240" w:line="360" w:lineRule="auto"/>
        <w:rPr>
          <w:sz w:val="24"/>
          <w:szCs w:val="24"/>
        </w:rPr>
      </w:pPr>
      <w:r w:rsidRPr="001E2BAD">
        <w:rPr>
          <w:sz w:val="24"/>
          <w:szCs w:val="24"/>
        </w:rPr>
        <w:t xml:space="preserve">There is a danger in working with proportions for students to shift away from sense-making to “answer-getting,” as Phil Daro points out (Daro, 2014). One classic case of this is in the use of cross-multiplication to solve for unknowns in a proportion. For example, an elementary school wishes to determine the number of swings needed at recess on the playground. Not all students swing, so it is determined that, at a minimum, </w:t>
      </w:r>
      <w:r w:rsidR="00B37817">
        <w:rPr>
          <w:sz w:val="24"/>
          <w:szCs w:val="24"/>
        </w:rPr>
        <w:lastRenderedPageBreak/>
        <w:t xml:space="preserve">two </w:t>
      </w:r>
      <w:r w:rsidRPr="001E2BAD">
        <w:rPr>
          <w:sz w:val="24"/>
          <w:szCs w:val="24"/>
        </w:rPr>
        <w:t>swings are needed for every 25 students. At recess, how many swings, at a minimum, are needed for 150 students? A typical approach to this would be to set up a proportion as</w:t>
      </w:r>
    </w:p>
    <w:p w14:paraId="28FE4ADA" w14:textId="2BBB4B00" w:rsidR="001E2BAD" w:rsidRPr="001E2BAD" w:rsidRDefault="001E2BAD" w:rsidP="001E2BAD">
      <w:pPr>
        <w:spacing w:after="240" w:line="360" w:lineRule="auto"/>
        <w:jc w:val="center"/>
        <w:rPr>
          <w:sz w:val="24"/>
          <w:szCs w:val="24"/>
        </w:rPr>
      </w:pPr>
      <w:r w:rsidRPr="001E2BAD">
        <w:rPr>
          <w:sz w:val="24"/>
          <w:szCs w:val="24"/>
        </w:rPr>
        <w:t>(2 "swings")/(25 "students")=(x "swings")/(150 "students")</w:t>
      </w:r>
    </w:p>
    <w:p w14:paraId="3E8A66A9" w14:textId="6DB8FB8E" w:rsidR="001E2BAD" w:rsidRPr="001E2BAD" w:rsidRDefault="001E2BAD" w:rsidP="001E2BAD">
      <w:pPr>
        <w:spacing w:after="240" w:line="360" w:lineRule="auto"/>
        <w:rPr>
          <w:sz w:val="24"/>
          <w:szCs w:val="24"/>
        </w:rPr>
      </w:pPr>
      <w:r w:rsidRPr="001E2BAD">
        <w:rPr>
          <w:sz w:val="24"/>
          <w:szCs w:val="24"/>
        </w:rPr>
        <w:t>In solving for the number of swings, students are often led to cross-multiply then divide to find the unknown:</w:t>
      </w:r>
    </w:p>
    <w:p w14:paraId="5E913696" w14:textId="77777777" w:rsidR="001E2BAD" w:rsidRPr="001E2BAD" w:rsidRDefault="001E2BAD" w:rsidP="001E2BAD">
      <w:pPr>
        <w:spacing w:after="240" w:line="360" w:lineRule="auto"/>
        <w:jc w:val="center"/>
        <w:rPr>
          <w:sz w:val="24"/>
          <w:szCs w:val="24"/>
        </w:rPr>
      </w:pPr>
      <w:r w:rsidRPr="001E2BAD">
        <w:rPr>
          <w:sz w:val="24"/>
          <w:szCs w:val="24"/>
        </w:rPr>
        <w:t>2∙150=25∙x</w:t>
      </w:r>
    </w:p>
    <w:p w14:paraId="03E8067E" w14:textId="77777777" w:rsidR="001E2BAD" w:rsidRPr="001E2BAD" w:rsidRDefault="001E2BAD" w:rsidP="001E2BAD">
      <w:pPr>
        <w:spacing w:after="240" w:line="360" w:lineRule="auto"/>
        <w:jc w:val="center"/>
        <w:rPr>
          <w:sz w:val="24"/>
          <w:szCs w:val="24"/>
        </w:rPr>
      </w:pPr>
      <w:r w:rsidRPr="001E2BAD">
        <w:rPr>
          <w:sz w:val="24"/>
          <w:szCs w:val="24"/>
        </w:rPr>
        <w:t>300=25∙x</w:t>
      </w:r>
    </w:p>
    <w:p w14:paraId="774DB5C2" w14:textId="77777777" w:rsidR="001E2BAD" w:rsidRPr="001E2BAD" w:rsidRDefault="001E2BAD" w:rsidP="001E2BAD">
      <w:pPr>
        <w:spacing w:after="240" w:line="360" w:lineRule="auto"/>
        <w:jc w:val="center"/>
        <w:rPr>
          <w:sz w:val="24"/>
          <w:szCs w:val="24"/>
        </w:rPr>
      </w:pPr>
      <w:r w:rsidRPr="001E2BAD">
        <w:rPr>
          <w:sz w:val="24"/>
          <w:szCs w:val="24"/>
        </w:rPr>
        <w:t>12=x</w:t>
      </w:r>
    </w:p>
    <w:p w14:paraId="4E46A5F4" w14:textId="08B80084" w:rsidR="001E2BAD" w:rsidRPr="001E2BAD" w:rsidRDefault="001E2BAD" w:rsidP="001E2BAD">
      <w:pPr>
        <w:spacing w:after="240" w:line="360" w:lineRule="auto"/>
        <w:rPr>
          <w:sz w:val="24"/>
          <w:szCs w:val="24"/>
        </w:rPr>
      </w:pPr>
      <w:r w:rsidRPr="001E2BAD">
        <w:rPr>
          <w:sz w:val="24"/>
          <w:szCs w:val="24"/>
        </w:rPr>
        <w:t>Although this leads to a correct answer, there are several pitfalls associated with cross-multiplying:</w:t>
      </w:r>
      <w:r w:rsidR="00B96471">
        <w:rPr>
          <w:sz w:val="24"/>
          <w:szCs w:val="24"/>
        </w:rPr>
        <w:t xml:space="preserve"> </w:t>
      </w:r>
      <w:r w:rsidRPr="001E2BAD">
        <w:rPr>
          <w:sz w:val="24"/>
          <w:szCs w:val="24"/>
        </w:rPr>
        <w:t xml:space="preserve">The units become nonsensical when multiplied (the units label for 300 in </w:t>
      </w:r>
      <w:r w:rsidR="00A24C24">
        <w:rPr>
          <w:sz w:val="24"/>
          <w:szCs w:val="24"/>
        </w:rPr>
        <w:t>the second</w:t>
      </w:r>
      <w:r w:rsidR="00A24C24" w:rsidRPr="001E2BAD">
        <w:rPr>
          <w:sz w:val="24"/>
          <w:szCs w:val="24"/>
        </w:rPr>
        <w:t xml:space="preserve"> </w:t>
      </w:r>
      <w:r w:rsidRPr="001E2BAD">
        <w:rPr>
          <w:sz w:val="24"/>
          <w:szCs w:val="24"/>
        </w:rPr>
        <w:t>equation is…swing-students?)</w:t>
      </w:r>
      <w:r w:rsidR="00A24C24">
        <w:rPr>
          <w:sz w:val="24"/>
          <w:szCs w:val="24"/>
        </w:rPr>
        <w:t>.</w:t>
      </w:r>
    </w:p>
    <w:p w14:paraId="0759672C" w14:textId="7465F121" w:rsidR="001E2BAD" w:rsidRPr="001E2BAD" w:rsidRDefault="001E2BAD" w:rsidP="001E2BAD">
      <w:pPr>
        <w:spacing w:after="240" w:line="360" w:lineRule="auto"/>
        <w:rPr>
          <w:sz w:val="24"/>
          <w:szCs w:val="24"/>
        </w:rPr>
      </w:pPr>
      <w:r w:rsidRPr="001E2BAD">
        <w:rPr>
          <w:sz w:val="24"/>
          <w:szCs w:val="24"/>
        </w:rPr>
        <w:t xml:space="preserve">Once introduced to cross-multiplying, students are strongly visual, so whenever they see two fractions, regardless of the operation or relationship between them, they are inclined to cross-multiply </w:t>
      </w:r>
      <w:proofErr w:type="gramStart"/>
      <w:r w:rsidRPr="001E2BAD">
        <w:rPr>
          <w:sz w:val="24"/>
          <w:szCs w:val="24"/>
        </w:rPr>
        <w:t>as a way to</w:t>
      </w:r>
      <w:proofErr w:type="gramEnd"/>
      <w:r w:rsidRPr="001E2BAD">
        <w:rPr>
          <w:sz w:val="24"/>
          <w:szCs w:val="24"/>
        </w:rPr>
        <w:t xml:space="preserve"> “eliminate” the fractions at the outset. Thus, cross-multiplying can contaminate, or even circumvent, sensible strategies to perform operations with fractions.</w:t>
      </w:r>
    </w:p>
    <w:p w14:paraId="4AF95B39" w14:textId="25C29A66" w:rsidR="001E2BAD" w:rsidRPr="00F06E67" w:rsidRDefault="001E2BAD" w:rsidP="0060162C">
      <w:pPr>
        <w:spacing w:after="240" w:line="360" w:lineRule="auto"/>
        <w:rPr>
          <w:sz w:val="24"/>
          <w:szCs w:val="24"/>
        </w:rPr>
      </w:pPr>
      <w:r w:rsidRPr="001E2BAD">
        <w:rPr>
          <w:sz w:val="24"/>
          <w:szCs w:val="24"/>
        </w:rPr>
        <w:t xml:space="preserve">As pointed out earlier, sense-making should be an emphasis, and algorithms </w:t>
      </w:r>
      <w:r w:rsidR="00DC6B1B">
        <w:rPr>
          <w:sz w:val="24"/>
          <w:szCs w:val="24"/>
        </w:rPr>
        <w:t xml:space="preserve">should be used </w:t>
      </w:r>
      <w:r w:rsidR="0036283B" w:rsidRPr="00FD77DB">
        <w:rPr>
          <w:rStyle w:val="normaltextrun"/>
          <w:rFonts w:cstheme="minorHAnsi"/>
          <w:color w:val="000000"/>
          <w:sz w:val="24"/>
          <w:szCs w:val="24"/>
          <w:shd w:val="clear" w:color="auto" w:fill="FFFFFF"/>
        </w:rPr>
        <w:t>after students have developed conceptual understanding (Lamon, 2012; Siegler et al., 2010)</w:t>
      </w:r>
      <w:r w:rsidR="0036283B" w:rsidRPr="00497EBC">
        <w:rPr>
          <w:sz w:val="24"/>
          <w:szCs w:val="24"/>
        </w:rPr>
        <w:t>.</w:t>
      </w:r>
      <w:r w:rsidRPr="001E2BAD">
        <w:rPr>
          <w:sz w:val="24"/>
          <w:szCs w:val="24"/>
        </w:rPr>
        <w:t xml:space="preserve"> Cross-multiplying eschews approaches such as </w:t>
      </w:r>
      <w:r w:rsidRPr="000A64DA">
        <w:rPr>
          <w:sz w:val="24"/>
          <w:szCs w:val="24"/>
        </w:rPr>
        <w:t>scaling</w:t>
      </w:r>
      <w:r w:rsidRPr="001E2BAD">
        <w:rPr>
          <w:sz w:val="24"/>
          <w:szCs w:val="24"/>
        </w:rPr>
        <w:t xml:space="preserve"> up or recognizing internal factors, which contribute to greater number sense and provide means for students to explore changing quantities meaningfully (CC2).</w:t>
      </w:r>
    </w:p>
    <w:p w14:paraId="3F0858C5" w14:textId="5E8AB4E7" w:rsidR="00905BBA" w:rsidRDefault="00905BBA" w:rsidP="0060162C">
      <w:pPr>
        <w:spacing w:after="240" w:line="360" w:lineRule="auto"/>
        <w:rPr>
          <w:sz w:val="24"/>
          <w:szCs w:val="24"/>
        </w:rPr>
      </w:pPr>
      <w:r w:rsidRPr="00EE2966">
        <w:rPr>
          <w:sz w:val="24"/>
          <w:szCs w:val="24"/>
        </w:rPr>
        <w:t>Initially</w:t>
      </w:r>
      <w:r w:rsidRPr="001E589D">
        <w:rPr>
          <w:sz w:val="24"/>
          <w:szCs w:val="24"/>
        </w:rPr>
        <w:t xml:space="preserve">, students </w:t>
      </w:r>
      <w:proofErr w:type="gramStart"/>
      <w:r w:rsidRPr="001E589D">
        <w:rPr>
          <w:sz w:val="24"/>
          <w:szCs w:val="24"/>
        </w:rPr>
        <w:t>test for</w:t>
      </w:r>
      <w:proofErr w:type="gramEnd"/>
      <w:r w:rsidRPr="001E589D">
        <w:rPr>
          <w:sz w:val="24"/>
          <w:szCs w:val="24"/>
        </w:rPr>
        <w:t xml:space="preserve"> proportionality by examining equivalent ratios in a table or by graphing the relationship and looking for a line (7.RP.</w:t>
      </w:r>
      <w:proofErr w:type="gramStart"/>
      <w:r w:rsidRPr="001E589D">
        <w:rPr>
          <w:sz w:val="24"/>
          <w:szCs w:val="24"/>
        </w:rPr>
        <w:t>2.a</w:t>
      </w:r>
      <w:proofErr w:type="gramEnd"/>
      <w:r w:rsidRPr="001E589D">
        <w:rPr>
          <w:sz w:val="24"/>
          <w:szCs w:val="24"/>
        </w:rPr>
        <w:t>). They may also attempt to identify a constant of proportionality (7.RP.2.b) or represent the equatio</w:t>
      </w:r>
      <w:r w:rsidRPr="00A1344C">
        <w:rPr>
          <w:sz w:val="24"/>
          <w:szCs w:val="24"/>
        </w:rPr>
        <w:t xml:space="preserve">n as a relationship (7.RP.2.c). Although </w:t>
      </w:r>
      <w:r w:rsidRPr="0048165F">
        <w:rPr>
          <w:sz w:val="24"/>
          <w:szCs w:val="24"/>
          <w:lang w:val="en-US"/>
        </w:rPr>
        <w:t>percents</w:t>
      </w:r>
      <w:r w:rsidRPr="00A1344C">
        <w:rPr>
          <w:sz w:val="24"/>
          <w:szCs w:val="24"/>
        </w:rPr>
        <w:t xml:space="preserve"> are introduced in </w:t>
      </w:r>
      <w:r w:rsidR="00836F9F">
        <w:rPr>
          <w:sz w:val="24"/>
          <w:szCs w:val="24"/>
        </w:rPr>
        <w:t>sixth</w:t>
      </w:r>
      <w:r w:rsidRPr="00A1344C">
        <w:rPr>
          <w:sz w:val="24"/>
          <w:szCs w:val="24"/>
        </w:rPr>
        <w:t xml:space="preserve"> grade, percents are </w:t>
      </w:r>
      <w:r w:rsidRPr="00A1344C">
        <w:rPr>
          <w:sz w:val="24"/>
          <w:szCs w:val="24"/>
        </w:rPr>
        <w:lastRenderedPageBreak/>
        <w:t xml:space="preserve">often used in the context of proportional reasoning problems in </w:t>
      </w:r>
      <w:r w:rsidR="00836F9F">
        <w:rPr>
          <w:sz w:val="24"/>
          <w:szCs w:val="24"/>
        </w:rPr>
        <w:t>seventh</w:t>
      </w:r>
      <w:r w:rsidRPr="00A1344C">
        <w:rPr>
          <w:sz w:val="24"/>
          <w:szCs w:val="24"/>
        </w:rPr>
        <w:t xml:space="preserve"> grade (7.RP.3). Because of the rich variety in approaches to solving proportional problems, teachers should make good use of class conversations about open-approach problems. The vignette </w:t>
      </w:r>
      <w:hyperlink r:id="rId38" w:history="1">
        <w:r w:rsidR="00B65272" w:rsidRPr="00586DB8">
          <w:rPr>
            <w:rStyle w:val="Hyperlink"/>
            <w:i/>
            <w:iCs/>
            <w:szCs w:val="24"/>
          </w:rPr>
          <w:t xml:space="preserve">Grade </w:t>
        </w:r>
        <w:r w:rsidR="0060162C" w:rsidRPr="00586DB8">
          <w:rPr>
            <w:rStyle w:val="Hyperlink"/>
            <w:i/>
            <w:iCs/>
            <w:szCs w:val="24"/>
          </w:rPr>
          <w:t>Seven</w:t>
        </w:r>
        <w:r w:rsidR="00B65272" w:rsidRPr="00586DB8">
          <w:rPr>
            <w:rStyle w:val="Hyperlink"/>
            <w:i/>
            <w:iCs/>
            <w:szCs w:val="24"/>
          </w:rPr>
          <w:t>, Ratios and Orange Juice</w:t>
        </w:r>
      </w:hyperlink>
      <w:r w:rsidR="00B65272" w:rsidRPr="00A1344C">
        <w:rPr>
          <w:sz w:val="24"/>
          <w:szCs w:val="24"/>
        </w:rPr>
        <w:t xml:space="preserve"> </w:t>
      </w:r>
      <w:r w:rsidR="00324188">
        <w:rPr>
          <w:sz w:val="24"/>
          <w:szCs w:val="24"/>
        </w:rPr>
        <w:t>provides</w:t>
      </w:r>
      <w:r w:rsidRPr="00A1344C">
        <w:rPr>
          <w:sz w:val="24"/>
          <w:szCs w:val="24"/>
        </w:rPr>
        <w:t xml:space="preserve"> an example of an open-approach problem involving ratios.</w:t>
      </w:r>
    </w:p>
    <w:p w14:paraId="5C8A9A4C" w14:textId="2A1D2633" w:rsidR="00905BBA" w:rsidRPr="007A7968" w:rsidRDefault="00905BBA" w:rsidP="0060162C">
      <w:pPr>
        <w:pStyle w:val="Heading4"/>
      </w:pPr>
      <w:r w:rsidRPr="007A7968">
        <w:t xml:space="preserve">Grade </w:t>
      </w:r>
      <w:r w:rsidR="0060162C">
        <w:t>Eight</w:t>
      </w:r>
    </w:p>
    <w:p w14:paraId="4C4E4481" w14:textId="3305BD80" w:rsidR="00905BBA" w:rsidRPr="00F06E67" w:rsidRDefault="00905BBA" w:rsidP="00905BBA">
      <w:pPr>
        <w:spacing w:after="240" w:line="360" w:lineRule="auto"/>
        <w:rPr>
          <w:sz w:val="24"/>
          <w:szCs w:val="24"/>
        </w:rPr>
      </w:pPr>
      <w:r w:rsidRPr="001E589D">
        <w:rPr>
          <w:sz w:val="24"/>
          <w:szCs w:val="24"/>
        </w:rPr>
        <w:t>Understanding of proportional relationships plays a fundamental role in helping students make sense of linear equations graphically. In plotting points and draw</w:t>
      </w:r>
      <w:r w:rsidRPr="00A1344C">
        <w:rPr>
          <w:sz w:val="24"/>
          <w:szCs w:val="24"/>
        </w:rPr>
        <w:t xml:space="preserve">ing a line, students recognize that each graph of a proportional relationship between two quantities is </w:t>
      </w:r>
      <w:proofErr w:type="gramStart"/>
      <w:r w:rsidRPr="00A1344C">
        <w:rPr>
          <w:sz w:val="24"/>
          <w:szCs w:val="24"/>
        </w:rPr>
        <w:t>actually a</w:t>
      </w:r>
      <w:proofErr w:type="gramEnd"/>
      <w:r w:rsidRPr="00A1344C">
        <w:rPr>
          <w:sz w:val="24"/>
          <w:szCs w:val="24"/>
        </w:rPr>
        <w:t xml:space="preserve"> line through the origin, and that the unit rate, in units of the vertically oriented quantity (y) per one unit of the horizontal quantity (x), is the slope of the graph (8.EE.5). By situating the graphical features of a line, such as the slope, in prior understanding of proportions, students </w:t>
      </w:r>
      <w:proofErr w:type="gramStart"/>
      <w:r w:rsidRPr="00A1344C">
        <w:rPr>
          <w:sz w:val="24"/>
          <w:szCs w:val="24"/>
        </w:rPr>
        <w:t>are able to</w:t>
      </w:r>
      <w:proofErr w:type="gramEnd"/>
      <w:r w:rsidRPr="00A1344C">
        <w:rPr>
          <w:sz w:val="24"/>
          <w:szCs w:val="24"/>
        </w:rPr>
        <w:t xml:space="preserve"> internalize an understanding of linear equations </w:t>
      </w:r>
      <w:r w:rsidR="00AF7E16">
        <w:rPr>
          <w:sz w:val="24"/>
          <w:szCs w:val="24"/>
        </w:rPr>
        <w:t>that</w:t>
      </w:r>
      <w:r w:rsidR="00AF7E16" w:rsidRPr="00A1344C">
        <w:rPr>
          <w:sz w:val="24"/>
          <w:szCs w:val="24"/>
        </w:rPr>
        <w:t xml:space="preserve"> </w:t>
      </w:r>
      <w:r w:rsidRPr="00A1344C">
        <w:rPr>
          <w:sz w:val="24"/>
          <w:szCs w:val="24"/>
        </w:rPr>
        <w:t xml:space="preserve">is interwoven with their understanding of contexts for linear equations, as opposed to two disconnected schemas. </w:t>
      </w:r>
      <w:r w:rsidR="00F06E67">
        <w:rPr>
          <w:sz w:val="24"/>
          <w:szCs w:val="24"/>
        </w:rPr>
        <w:t xml:space="preserve">The following task can provide a means to connect </w:t>
      </w:r>
      <w:r w:rsidR="00F06E67" w:rsidRPr="000A64DA">
        <w:rPr>
          <w:sz w:val="24"/>
          <w:szCs w:val="24"/>
        </w:rPr>
        <w:t>ratio tables,</w:t>
      </w:r>
      <w:r w:rsidR="00F06E67">
        <w:rPr>
          <w:sz w:val="24"/>
          <w:szCs w:val="24"/>
        </w:rPr>
        <w:t xml:space="preserve"> unit rates, and linear relationships.</w:t>
      </w:r>
    </w:p>
    <w:p w14:paraId="7D10A498" w14:textId="13D357D0" w:rsidR="00F06E67" w:rsidRPr="006C7902" w:rsidRDefault="00F06E67" w:rsidP="006C7902">
      <w:pPr>
        <w:pBdr>
          <w:top w:val="thinThickThinSmallGap" w:sz="24" w:space="1" w:color="auto"/>
        </w:pBdr>
        <w:spacing w:line="360" w:lineRule="auto"/>
        <w:ind w:left="720"/>
        <w:rPr>
          <w:b/>
          <w:bCs/>
          <w:sz w:val="24"/>
          <w:szCs w:val="24"/>
        </w:rPr>
      </w:pPr>
      <w:r w:rsidRPr="006C7902">
        <w:rPr>
          <w:b/>
          <w:bCs/>
          <w:sz w:val="24"/>
          <w:szCs w:val="24"/>
        </w:rPr>
        <w:t>Task – Unit Rates, Line and Slope</w:t>
      </w:r>
    </w:p>
    <w:p w14:paraId="71A6DC1B" w14:textId="353994DD" w:rsidR="00905BBA" w:rsidRPr="00EE2966" w:rsidRDefault="00905BBA" w:rsidP="006C7902">
      <w:pPr>
        <w:spacing w:line="360" w:lineRule="auto"/>
        <w:ind w:left="720"/>
        <w:rPr>
          <w:sz w:val="24"/>
          <w:szCs w:val="24"/>
        </w:rPr>
      </w:pPr>
      <w:r w:rsidRPr="00F06E67">
        <w:rPr>
          <w:sz w:val="24"/>
          <w:szCs w:val="24"/>
        </w:rPr>
        <w:t>Two cups of yellow paint are mixed with three cups of blue paint to make Gremlin Green paint.</w:t>
      </w:r>
    </w:p>
    <w:p w14:paraId="2956F072" w14:textId="77777777" w:rsidR="00905BBA" w:rsidRPr="001E589D" w:rsidRDefault="00905BBA" w:rsidP="0048482F">
      <w:pPr>
        <w:numPr>
          <w:ilvl w:val="0"/>
          <w:numId w:val="7"/>
        </w:numPr>
        <w:spacing w:line="360" w:lineRule="auto"/>
        <w:ind w:left="720" w:firstLine="0"/>
      </w:pPr>
      <w:r w:rsidRPr="00EE2966">
        <w:rPr>
          <w:sz w:val="24"/>
          <w:szCs w:val="24"/>
        </w:rPr>
        <w:t>How much yellow and blue paint is needed to make 35 cups of the Gremli</w:t>
      </w:r>
      <w:r w:rsidRPr="001E589D">
        <w:rPr>
          <w:sz w:val="24"/>
          <w:szCs w:val="24"/>
        </w:rPr>
        <w:t>n Green paint?</w:t>
      </w:r>
    </w:p>
    <w:p w14:paraId="075309FA" w14:textId="7E43A8DE" w:rsidR="00905BBA" w:rsidRPr="00A1344C" w:rsidRDefault="00905BBA" w:rsidP="0048482F">
      <w:pPr>
        <w:numPr>
          <w:ilvl w:val="0"/>
          <w:numId w:val="7"/>
        </w:numPr>
        <w:spacing w:line="360" w:lineRule="auto"/>
        <w:ind w:left="720" w:firstLine="0"/>
      </w:pPr>
      <w:r w:rsidRPr="001E589D">
        <w:rPr>
          <w:sz w:val="24"/>
          <w:szCs w:val="24"/>
        </w:rPr>
        <w:t xml:space="preserve">Set up a </w:t>
      </w:r>
      <w:r w:rsidRPr="00F56A89">
        <w:rPr>
          <w:sz w:val="24"/>
          <w:szCs w:val="24"/>
        </w:rPr>
        <w:t>ratio table</w:t>
      </w:r>
      <w:r w:rsidRPr="00A1344C">
        <w:rPr>
          <w:sz w:val="24"/>
          <w:szCs w:val="24"/>
        </w:rPr>
        <w:t xml:space="preserve"> </w:t>
      </w:r>
      <w:r w:rsidR="00805FF6">
        <w:rPr>
          <w:sz w:val="24"/>
          <w:szCs w:val="24"/>
        </w:rPr>
        <w:t>that</w:t>
      </w:r>
      <w:r w:rsidR="00805FF6" w:rsidRPr="00A1344C">
        <w:rPr>
          <w:sz w:val="24"/>
          <w:szCs w:val="24"/>
        </w:rPr>
        <w:t xml:space="preserve"> </w:t>
      </w:r>
      <w:r w:rsidRPr="00A1344C">
        <w:rPr>
          <w:sz w:val="24"/>
          <w:szCs w:val="24"/>
        </w:rPr>
        <w:t>shows all three pairs of unit rates.</w:t>
      </w:r>
    </w:p>
    <w:p w14:paraId="17B27704" w14:textId="04B256E5" w:rsidR="00905BBA" w:rsidRPr="00A1344C" w:rsidRDefault="00905BBA" w:rsidP="0048482F">
      <w:pPr>
        <w:numPr>
          <w:ilvl w:val="0"/>
          <w:numId w:val="7"/>
        </w:numPr>
        <w:spacing w:line="360" w:lineRule="auto"/>
        <w:ind w:left="720" w:firstLine="0"/>
      </w:pPr>
      <w:r w:rsidRPr="00A1344C">
        <w:rPr>
          <w:sz w:val="24"/>
          <w:szCs w:val="24"/>
        </w:rPr>
        <w:t xml:space="preserve">Write </w:t>
      </w:r>
      <w:proofErr w:type="gramStart"/>
      <w:r w:rsidR="00EB276C">
        <w:rPr>
          <w:sz w:val="24"/>
          <w:szCs w:val="24"/>
        </w:rPr>
        <w:t>two</w:t>
      </w:r>
      <w:r w:rsidR="007C0FDD">
        <w:rPr>
          <w:sz w:val="24"/>
          <w:szCs w:val="24"/>
        </w:rPr>
        <w:t xml:space="preserve"> </w:t>
      </w:r>
      <w:r w:rsidRPr="00F56A89">
        <w:rPr>
          <w:sz w:val="24"/>
          <w:szCs w:val="24"/>
        </w:rPr>
        <w:t>unit</w:t>
      </w:r>
      <w:proofErr w:type="gramEnd"/>
      <w:r w:rsidRPr="00F56A89">
        <w:rPr>
          <w:sz w:val="24"/>
          <w:szCs w:val="24"/>
        </w:rPr>
        <w:t xml:space="preserve"> rate statements </w:t>
      </w:r>
      <w:r w:rsidRPr="00A1344C">
        <w:rPr>
          <w:sz w:val="24"/>
          <w:szCs w:val="24"/>
        </w:rPr>
        <w:t>based on your work in part a.</w:t>
      </w:r>
    </w:p>
    <w:p w14:paraId="44CBDAC0" w14:textId="48BC479D" w:rsidR="00E24C40" w:rsidRDefault="00905BBA" w:rsidP="0048482F">
      <w:pPr>
        <w:numPr>
          <w:ilvl w:val="0"/>
          <w:numId w:val="7"/>
        </w:numPr>
        <w:pBdr>
          <w:bottom w:val="thinThickThinSmallGap" w:sz="24" w:space="1" w:color="auto"/>
        </w:pBdr>
        <w:spacing w:line="360" w:lineRule="auto"/>
        <w:ind w:left="720" w:firstLine="0"/>
        <w:rPr>
          <w:sz w:val="24"/>
          <w:szCs w:val="24"/>
        </w:rPr>
      </w:pPr>
      <w:r w:rsidRPr="00A1344C">
        <w:rPr>
          <w:sz w:val="24"/>
          <w:szCs w:val="24"/>
        </w:rPr>
        <w:t xml:space="preserve">Choose two points from your ratio table and graph the line through these points. How does the slope of your line relate to the unit rates in your table from part </w:t>
      </w:r>
      <w:r w:rsidR="003B49DD">
        <w:rPr>
          <w:sz w:val="24"/>
          <w:szCs w:val="24"/>
        </w:rPr>
        <w:t>b</w:t>
      </w:r>
      <w:r w:rsidRPr="00A1344C">
        <w:rPr>
          <w:sz w:val="24"/>
          <w:szCs w:val="24"/>
        </w:rPr>
        <w:t>?</w:t>
      </w:r>
    </w:p>
    <w:p w14:paraId="1121A64A" w14:textId="5AFC1A98" w:rsidR="00905BBA" w:rsidRPr="00A1344C" w:rsidRDefault="00905BBA" w:rsidP="00A15DA2">
      <w:pPr>
        <w:pStyle w:val="Heading3"/>
        <w:spacing w:after="0" w:line="360" w:lineRule="auto"/>
        <w:rPr>
          <w:rFonts w:eastAsia="Times New Roman"/>
          <w:color w:val="auto"/>
          <w:lang w:val="en-US"/>
        </w:rPr>
      </w:pPr>
      <w:bookmarkStart w:id="21" w:name="_Toc137108268"/>
      <w:r w:rsidRPr="00A1344C">
        <w:rPr>
          <w:rFonts w:eastAsia="Times New Roman"/>
          <w:color w:val="auto"/>
          <w:lang w:val="en-US"/>
        </w:rPr>
        <w:lastRenderedPageBreak/>
        <w:t xml:space="preserve">How </w:t>
      </w:r>
      <w:r w:rsidR="0060162C">
        <w:rPr>
          <w:rFonts w:eastAsia="Times New Roman"/>
          <w:color w:val="auto"/>
          <w:lang w:val="en-US"/>
        </w:rPr>
        <w:t>D</w:t>
      </w:r>
      <w:r w:rsidRPr="00A1344C">
        <w:rPr>
          <w:rFonts w:eastAsia="Times New Roman"/>
          <w:color w:val="auto"/>
          <w:lang w:val="en-US"/>
        </w:rPr>
        <w:t>o</w:t>
      </w:r>
      <w:r w:rsidR="0060162C">
        <w:rPr>
          <w:rFonts w:eastAsia="Times New Roman"/>
          <w:color w:val="auto"/>
          <w:lang w:val="en-US"/>
        </w:rPr>
        <w:t xml:space="preserve"> S</w:t>
      </w:r>
      <w:r w:rsidRPr="00A1344C">
        <w:rPr>
          <w:rFonts w:eastAsia="Times New Roman"/>
          <w:color w:val="auto"/>
          <w:lang w:val="en-US"/>
        </w:rPr>
        <w:t xml:space="preserve">tudents </w:t>
      </w:r>
      <w:r w:rsidR="00972312">
        <w:rPr>
          <w:rFonts w:eastAsia="Times New Roman"/>
          <w:color w:val="auto"/>
          <w:lang w:val="en-US"/>
        </w:rPr>
        <w:t xml:space="preserve">in </w:t>
      </w:r>
      <w:r w:rsidR="0060162C">
        <w:rPr>
          <w:rFonts w:eastAsia="Times New Roman"/>
          <w:color w:val="auto"/>
          <w:lang w:val="en-US"/>
        </w:rPr>
        <w:t>G</w:t>
      </w:r>
      <w:r w:rsidR="00972312">
        <w:rPr>
          <w:rFonts w:eastAsia="Times New Roman"/>
          <w:color w:val="auto"/>
          <w:lang w:val="en-US"/>
        </w:rPr>
        <w:t xml:space="preserve">rades </w:t>
      </w:r>
      <w:r w:rsidR="0060162C">
        <w:rPr>
          <w:rFonts w:eastAsia="Times New Roman"/>
          <w:color w:val="auto"/>
          <w:lang w:val="en-US"/>
        </w:rPr>
        <w:t>Six Through Eight S</w:t>
      </w:r>
      <w:r w:rsidRPr="00A1344C">
        <w:rPr>
          <w:rFonts w:eastAsia="Times New Roman"/>
          <w:color w:val="auto"/>
          <w:lang w:val="en-US"/>
        </w:rPr>
        <w:t xml:space="preserve">ee </w:t>
      </w:r>
      <w:r w:rsidR="0060162C">
        <w:rPr>
          <w:rFonts w:eastAsia="Times New Roman"/>
          <w:color w:val="auto"/>
          <w:lang w:val="en-US"/>
        </w:rPr>
        <w:t>Ge</w:t>
      </w:r>
      <w:r w:rsidRPr="00A1344C">
        <w:rPr>
          <w:rFonts w:eastAsia="Times New Roman"/>
          <w:color w:val="auto"/>
          <w:lang w:val="en-US"/>
        </w:rPr>
        <w:t xml:space="preserve">neralized </w:t>
      </w:r>
      <w:r w:rsidR="0060162C">
        <w:rPr>
          <w:rFonts w:eastAsia="Times New Roman"/>
          <w:color w:val="auto"/>
          <w:lang w:val="en-US"/>
        </w:rPr>
        <w:t>N</w:t>
      </w:r>
      <w:r w:rsidRPr="00A1344C">
        <w:rPr>
          <w:rFonts w:eastAsia="Times New Roman"/>
          <w:color w:val="auto"/>
          <w:lang w:val="en-US"/>
        </w:rPr>
        <w:t xml:space="preserve">umbers as </w:t>
      </w:r>
      <w:r w:rsidR="0060162C">
        <w:rPr>
          <w:rFonts w:eastAsia="Times New Roman"/>
          <w:color w:val="auto"/>
          <w:lang w:val="en-US"/>
        </w:rPr>
        <w:t>L</w:t>
      </w:r>
      <w:r w:rsidRPr="00A1344C">
        <w:rPr>
          <w:rFonts w:eastAsia="Times New Roman"/>
          <w:color w:val="auto"/>
          <w:lang w:val="en-US"/>
        </w:rPr>
        <w:t xml:space="preserve">eading to </w:t>
      </w:r>
      <w:r w:rsidR="0060162C">
        <w:rPr>
          <w:rFonts w:eastAsia="Times New Roman"/>
          <w:color w:val="auto"/>
          <w:lang w:val="en-US"/>
        </w:rPr>
        <w:t>A</w:t>
      </w:r>
      <w:r w:rsidRPr="00A1344C">
        <w:rPr>
          <w:rFonts w:eastAsia="Times New Roman"/>
          <w:color w:val="auto"/>
          <w:lang w:val="en-US"/>
        </w:rPr>
        <w:t>lgebra?</w:t>
      </w:r>
      <w:bookmarkEnd w:id="21"/>
    </w:p>
    <w:p w14:paraId="52F50CF8" w14:textId="77C5C634" w:rsidR="00905BBA" w:rsidRPr="007A7968" w:rsidRDefault="00905BBA" w:rsidP="00672C17">
      <w:pPr>
        <w:pStyle w:val="Heading4"/>
      </w:pPr>
      <w:r w:rsidRPr="007A7968">
        <w:t xml:space="preserve">Grade </w:t>
      </w:r>
      <w:r w:rsidR="0060162C">
        <w:t>Six</w:t>
      </w:r>
    </w:p>
    <w:p w14:paraId="1DFF66C1" w14:textId="03E8E92B" w:rsidR="00905BBA" w:rsidRPr="00A1344C" w:rsidRDefault="00905BBA" w:rsidP="00905BBA">
      <w:pPr>
        <w:spacing w:after="240" w:line="360" w:lineRule="auto"/>
        <w:rPr>
          <w:sz w:val="24"/>
          <w:szCs w:val="24"/>
        </w:rPr>
      </w:pPr>
      <w:r w:rsidRPr="00A1344C">
        <w:rPr>
          <w:sz w:val="24"/>
          <w:szCs w:val="24"/>
        </w:rPr>
        <w:t>To many, algebra is seen as a type of generalized arithmetic, with letters as stand-ins for general numbers in expressions (Usiskin, 199</w:t>
      </w:r>
      <w:r w:rsidR="007B5270">
        <w:rPr>
          <w:sz w:val="24"/>
          <w:szCs w:val="24"/>
        </w:rPr>
        <w:t>9</w:t>
      </w:r>
      <w:r w:rsidRPr="00A1344C">
        <w:rPr>
          <w:sz w:val="24"/>
          <w:szCs w:val="24"/>
        </w:rPr>
        <w:t xml:space="preserve">). In </w:t>
      </w:r>
      <w:r w:rsidR="00836F9F">
        <w:rPr>
          <w:sz w:val="24"/>
          <w:szCs w:val="24"/>
        </w:rPr>
        <w:t>sixth</w:t>
      </w:r>
      <w:r w:rsidRPr="00A1344C">
        <w:rPr>
          <w:sz w:val="24"/>
          <w:szCs w:val="24"/>
        </w:rPr>
        <w:t xml:space="preserve"> grade, students are introduced to the idea that letters can stand for numbers</w:t>
      </w:r>
      <w:r w:rsidR="00251DF6">
        <w:rPr>
          <w:sz w:val="24"/>
          <w:szCs w:val="24"/>
        </w:rPr>
        <w:t xml:space="preserve"> </w:t>
      </w:r>
      <w:r w:rsidRPr="00A1344C">
        <w:rPr>
          <w:sz w:val="24"/>
          <w:szCs w:val="24"/>
        </w:rPr>
        <w:t>(i.e.</w:t>
      </w:r>
      <w:r w:rsidR="006675F7">
        <w:rPr>
          <w:sz w:val="24"/>
          <w:szCs w:val="24"/>
        </w:rPr>
        <w:t>,</w:t>
      </w:r>
      <w:r w:rsidRPr="00A1344C">
        <w:rPr>
          <w:sz w:val="24"/>
          <w:szCs w:val="24"/>
        </w:rPr>
        <w:t xml:space="preserve"> using a letter for a nonspecific, general number)</w:t>
      </w:r>
      <w:r w:rsidR="004225F4">
        <w:rPr>
          <w:sz w:val="24"/>
          <w:szCs w:val="24"/>
        </w:rPr>
        <w:t>; they</w:t>
      </w:r>
      <w:r w:rsidRPr="00A1344C">
        <w:rPr>
          <w:sz w:val="24"/>
          <w:szCs w:val="24"/>
        </w:rPr>
        <w:t xml:space="preserve"> write, read</w:t>
      </w:r>
      <w:r w:rsidR="00852CB3">
        <w:rPr>
          <w:sz w:val="24"/>
          <w:szCs w:val="24"/>
        </w:rPr>
        <w:t>,</w:t>
      </w:r>
      <w:r w:rsidRPr="00A1344C">
        <w:rPr>
          <w:sz w:val="24"/>
          <w:szCs w:val="24"/>
        </w:rPr>
        <w:t xml:space="preserve"> and evaluate expressions involving letters, operations, and numbers (6.EE.1). For </w:t>
      </w:r>
      <w:r w:rsidR="00836F9F">
        <w:rPr>
          <w:sz w:val="24"/>
          <w:szCs w:val="24"/>
        </w:rPr>
        <w:t>sixth-</w:t>
      </w:r>
      <w:r w:rsidRPr="00A1344C">
        <w:rPr>
          <w:sz w:val="24"/>
          <w:szCs w:val="24"/>
        </w:rPr>
        <w:t xml:space="preserve">grade students, variables are intrinsically related to numbers, and the conceptions they have formed about how numbers operate form the basis of their understanding of how variables operate. </w:t>
      </w:r>
      <w:r w:rsidR="00E22573">
        <w:rPr>
          <w:sz w:val="24"/>
          <w:szCs w:val="24"/>
        </w:rPr>
        <w:t xml:space="preserve">As students take apart expressions and put parts together in building </w:t>
      </w:r>
      <w:r w:rsidR="003C757D">
        <w:rPr>
          <w:sz w:val="24"/>
          <w:szCs w:val="24"/>
        </w:rPr>
        <w:t>different</w:t>
      </w:r>
      <w:r w:rsidR="00E22573">
        <w:rPr>
          <w:sz w:val="24"/>
          <w:szCs w:val="24"/>
        </w:rPr>
        <w:t xml:space="preserve"> expressions, first with numbers, then with variables, they </w:t>
      </w:r>
      <w:r w:rsidR="00660CA2">
        <w:rPr>
          <w:sz w:val="24"/>
          <w:szCs w:val="24"/>
        </w:rPr>
        <w:t>further their understanding of the fundamental idea of Taking Wholes</w:t>
      </w:r>
      <w:r w:rsidR="00E22573">
        <w:rPr>
          <w:sz w:val="24"/>
          <w:szCs w:val="24"/>
        </w:rPr>
        <w:t xml:space="preserve"> Apart and Putting Parts Together</w:t>
      </w:r>
      <w:r w:rsidR="00660CA2">
        <w:rPr>
          <w:sz w:val="24"/>
          <w:szCs w:val="24"/>
        </w:rPr>
        <w:t xml:space="preserve"> (CC3)</w:t>
      </w:r>
      <w:r w:rsidR="00E22573">
        <w:rPr>
          <w:sz w:val="24"/>
          <w:szCs w:val="24"/>
        </w:rPr>
        <w:t>.</w:t>
      </w:r>
    </w:p>
    <w:p w14:paraId="6A15B9BA" w14:textId="5BEBBA3A" w:rsidR="00905BBA" w:rsidRPr="00A1344C" w:rsidRDefault="00905BBA" w:rsidP="00905BBA">
      <w:pPr>
        <w:spacing w:after="240" w:line="360" w:lineRule="auto"/>
        <w:rPr>
          <w:sz w:val="24"/>
          <w:szCs w:val="24"/>
        </w:rPr>
      </w:pPr>
      <w:r w:rsidRPr="00A1344C">
        <w:rPr>
          <w:sz w:val="24"/>
          <w:szCs w:val="24"/>
        </w:rPr>
        <w:t xml:space="preserve">Ideas of equivalence and operations, laid before in earlier grades, now take on new meaning as students apply properties of operations to generate equivalent expressions (6.EE.3) and identify when two expressions are equivalent (6.EE.4). </w:t>
      </w:r>
      <w:r w:rsidR="00475591">
        <w:rPr>
          <w:sz w:val="24"/>
          <w:szCs w:val="24"/>
        </w:rPr>
        <w:t>Additionally</w:t>
      </w:r>
      <w:r w:rsidRPr="00A1344C">
        <w:rPr>
          <w:sz w:val="24"/>
          <w:szCs w:val="24"/>
        </w:rPr>
        <w:t>, the relationship between numerical understanding and algebraic understanding is reciprocal; for example, the recognition that t + t +</w:t>
      </w:r>
      <w:r w:rsidR="00251DF6">
        <w:rPr>
          <w:sz w:val="24"/>
          <w:szCs w:val="24"/>
        </w:rPr>
        <w:t xml:space="preserve"> </w:t>
      </w:r>
      <w:r w:rsidRPr="00A1344C">
        <w:rPr>
          <w:sz w:val="24"/>
          <w:szCs w:val="24"/>
        </w:rPr>
        <w:t>t is equivalent to 3t can provide additional insight for students to see multiplication as repeated addition. The number sense children have developed to this point also enables them to go beyond building and comparing expressions to reasoning about and solving one-variable equations of various types (6.EE.7).</w:t>
      </w:r>
    </w:p>
    <w:p w14:paraId="5E82F693" w14:textId="59184F52" w:rsidR="00905BBA" w:rsidRPr="007A7968" w:rsidRDefault="00905BBA" w:rsidP="00672C17">
      <w:pPr>
        <w:pStyle w:val="Heading4"/>
      </w:pPr>
      <w:r w:rsidRPr="007A7968">
        <w:t xml:space="preserve">Grade </w:t>
      </w:r>
      <w:r w:rsidR="0060162C">
        <w:t>Seven</w:t>
      </w:r>
    </w:p>
    <w:p w14:paraId="2A007BED" w14:textId="110AA786" w:rsidR="00DA2F06" w:rsidRDefault="00905BBA" w:rsidP="00A1344C">
      <w:pPr>
        <w:spacing w:after="240" w:line="360" w:lineRule="auto"/>
        <w:rPr>
          <w:sz w:val="24"/>
          <w:szCs w:val="24"/>
        </w:rPr>
      </w:pPr>
      <w:r w:rsidRPr="00A1344C">
        <w:rPr>
          <w:sz w:val="24"/>
          <w:szCs w:val="24"/>
        </w:rPr>
        <w:t>Students’ understanding of rational numbers, as whole numbers, fractions, decimals</w:t>
      </w:r>
      <w:r w:rsidR="00DA2F06">
        <w:rPr>
          <w:sz w:val="24"/>
          <w:szCs w:val="24"/>
        </w:rPr>
        <w:t>,</w:t>
      </w:r>
      <w:r w:rsidRPr="00A1344C">
        <w:rPr>
          <w:sz w:val="24"/>
          <w:szCs w:val="24"/>
        </w:rPr>
        <w:t xml:space="preserve"> and percents</w:t>
      </w:r>
      <w:r w:rsidR="00E25FEF">
        <w:rPr>
          <w:sz w:val="24"/>
          <w:szCs w:val="24"/>
        </w:rPr>
        <w:t xml:space="preserve">, supports their ability to </w:t>
      </w:r>
      <w:r w:rsidRPr="00A1344C">
        <w:rPr>
          <w:sz w:val="24"/>
          <w:szCs w:val="24"/>
        </w:rPr>
        <w:t xml:space="preserve">solve real-life and mathematical problems in </w:t>
      </w:r>
      <w:r w:rsidR="00836F9F">
        <w:rPr>
          <w:sz w:val="24"/>
          <w:szCs w:val="24"/>
        </w:rPr>
        <w:t>seventh</w:t>
      </w:r>
      <w:r w:rsidRPr="00A1344C">
        <w:rPr>
          <w:sz w:val="24"/>
          <w:szCs w:val="24"/>
        </w:rPr>
        <w:t xml:space="preserve"> grade (7.EE.3). Specifically, students construct (from word problems) and solve equations of the form px + q = r and p(x</w:t>
      </w:r>
      <w:r w:rsidR="00617F92">
        <w:rPr>
          <w:sz w:val="24"/>
          <w:szCs w:val="24"/>
        </w:rPr>
        <w:t xml:space="preserve"> </w:t>
      </w:r>
      <w:r w:rsidRPr="00A1344C">
        <w:rPr>
          <w:sz w:val="24"/>
          <w:szCs w:val="24"/>
        </w:rPr>
        <w:t>+</w:t>
      </w:r>
      <w:r w:rsidR="00617F92">
        <w:rPr>
          <w:sz w:val="24"/>
          <w:szCs w:val="24"/>
        </w:rPr>
        <w:t xml:space="preserve"> </w:t>
      </w:r>
      <w:r w:rsidRPr="00A1344C">
        <w:rPr>
          <w:sz w:val="24"/>
          <w:szCs w:val="24"/>
        </w:rPr>
        <w:t xml:space="preserve">q) = r, where p, q, and </w:t>
      </w:r>
      <w:proofErr w:type="spellStart"/>
      <w:r w:rsidRPr="00A1344C">
        <w:rPr>
          <w:sz w:val="24"/>
          <w:szCs w:val="24"/>
        </w:rPr>
        <w:t>r</w:t>
      </w:r>
      <w:r w:rsidR="00651617">
        <w:rPr>
          <w:sz w:val="24"/>
          <w:szCs w:val="24"/>
        </w:rPr>
        <w:t xml:space="preserve"> </w:t>
      </w:r>
      <w:r w:rsidRPr="00A1344C">
        <w:rPr>
          <w:sz w:val="24"/>
          <w:szCs w:val="24"/>
        </w:rPr>
        <w:t>are</w:t>
      </w:r>
      <w:proofErr w:type="spellEnd"/>
      <w:r w:rsidRPr="00A1344C">
        <w:rPr>
          <w:sz w:val="24"/>
          <w:szCs w:val="24"/>
        </w:rPr>
        <w:t xml:space="preserve"> rational numbers in </w:t>
      </w:r>
      <w:r w:rsidR="00E25FEF">
        <w:rPr>
          <w:sz w:val="24"/>
          <w:szCs w:val="24"/>
        </w:rPr>
        <w:t>seventh</w:t>
      </w:r>
      <w:r w:rsidR="00E25FEF" w:rsidRPr="00A1344C">
        <w:rPr>
          <w:sz w:val="24"/>
          <w:szCs w:val="24"/>
        </w:rPr>
        <w:t xml:space="preserve"> </w:t>
      </w:r>
      <w:r w:rsidRPr="00A1344C">
        <w:rPr>
          <w:sz w:val="24"/>
          <w:szCs w:val="24"/>
        </w:rPr>
        <w:t xml:space="preserve">grade (7.EE.4). </w:t>
      </w:r>
      <w:r w:rsidRPr="00F06E67">
        <w:rPr>
          <w:sz w:val="24"/>
          <w:szCs w:val="24"/>
        </w:rPr>
        <w:t xml:space="preserve">Many of the properties that students use in solving these types of equations </w:t>
      </w:r>
      <w:r w:rsidRPr="00EE2966">
        <w:rPr>
          <w:sz w:val="24"/>
          <w:szCs w:val="24"/>
        </w:rPr>
        <w:t xml:space="preserve">are reliant upon a well-developed number sense. </w:t>
      </w:r>
      <w:r w:rsidRPr="001E589D">
        <w:rPr>
          <w:sz w:val="24"/>
          <w:szCs w:val="24"/>
        </w:rPr>
        <w:t xml:space="preserve">In other words, to </w:t>
      </w:r>
      <w:r w:rsidRPr="001E589D">
        <w:rPr>
          <w:sz w:val="24"/>
          <w:szCs w:val="24"/>
        </w:rPr>
        <w:lastRenderedPageBreak/>
        <w:t xml:space="preserve">solve equations involving unknowns that are rational numbers, students must rely upon their understanding of </w:t>
      </w:r>
      <w:r w:rsidRPr="00A1344C">
        <w:rPr>
          <w:sz w:val="24"/>
          <w:szCs w:val="24"/>
        </w:rPr>
        <w:t xml:space="preserve">rational numbers themselves, at times. In the equation above, for example, students can be sure that p times x is another rational number because they have built an intuition about the closure property of multiplication </w:t>
      </w:r>
      <w:r w:rsidR="004225F4">
        <w:rPr>
          <w:sz w:val="24"/>
          <w:szCs w:val="24"/>
        </w:rPr>
        <w:t>through</w:t>
      </w:r>
      <w:r w:rsidRPr="00A1344C">
        <w:rPr>
          <w:sz w:val="24"/>
          <w:szCs w:val="24"/>
        </w:rPr>
        <w:t xml:space="preserve"> their prior work in multiplying specific rational numbers together and seeing the answers that are arrived at.</w:t>
      </w:r>
    </w:p>
    <w:p w14:paraId="15F75867" w14:textId="1203B4D0" w:rsidR="00905BBA" w:rsidRPr="00F06E67" w:rsidRDefault="00905BBA" w:rsidP="00A1344C">
      <w:pPr>
        <w:spacing w:after="240" w:line="360" w:lineRule="auto"/>
        <w:rPr>
          <w:sz w:val="24"/>
          <w:szCs w:val="24"/>
        </w:rPr>
      </w:pPr>
      <w:r w:rsidRPr="00A1344C">
        <w:rPr>
          <w:sz w:val="24"/>
          <w:szCs w:val="24"/>
        </w:rPr>
        <w:t>As students grow increasingly reliant upon properties</w:t>
      </w:r>
      <w:r w:rsidR="004225F4">
        <w:rPr>
          <w:sz w:val="24"/>
          <w:szCs w:val="24"/>
        </w:rPr>
        <w:t>—</w:t>
      </w:r>
      <w:r w:rsidRPr="00A1344C">
        <w:rPr>
          <w:sz w:val="24"/>
          <w:szCs w:val="24"/>
        </w:rPr>
        <w:t xml:space="preserve">first explored with numbers in earlier grades and now seen to be consistent when letters replace numbers, such as multiplying by </w:t>
      </w:r>
      <w:r w:rsidR="00DA2F06">
        <w:rPr>
          <w:sz w:val="24"/>
          <w:szCs w:val="24"/>
        </w:rPr>
        <w:t>1</w:t>
      </w:r>
      <w:r w:rsidR="00DA2F06" w:rsidRPr="00A1344C">
        <w:rPr>
          <w:sz w:val="24"/>
          <w:szCs w:val="24"/>
        </w:rPr>
        <w:t xml:space="preserve"> </w:t>
      </w:r>
      <w:r w:rsidRPr="00A1344C">
        <w:rPr>
          <w:sz w:val="24"/>
          <w:szCs w:val="24"/>
        </w:rPr>
        <w:t xml:space="preserve">or adding </w:t>
      </w:r>
      <w:r w:rsidR="00DA2F06">
        <w:rPr>
          <w:sz w:val="24"/>
          <w:szCs w:val="24"/>
        </w:rPr>
        <w:t>0</w:t>
      </w:r>
      <w:r w:rsidRPr="00A1344C">
        <w:rPr>
          <w:sz w:val="24"/>
          <w:szCs w:val="24"/>
        </w:rPr>
        <w:t>, to facilitate the many correct ways equations can be used to model a situation (7.EE.4.a)</w:t>
      </w:r>
      <w:r w:rsidR="004225F4">
        <w:rPr>
          <w:sz w:val="24"/>
          <w:szCs w:val="24"/>
        </w:rPr>
        <w:t>—</w:t>
      </w:r>
      <w:r w:rsidRPr="00A15DA2">
        <w:rPr>
          <w:sz w:val="24"/>
          <w:szCs w:val="24"/>
        </w:rPr>
        <w:t>their number sense develops into a sense for algebra</w:t>
      </w:r>
      <w:r w:rsidRPr="00A1344C">
        <w:rPr>
          <w:sz w:val="24"/>
          <w:szCs w:val="24"/>
        </w:rPr>
        <w:t>. Because of this progression, the beginnings of algebra understanding for students should be rooted in sense-making about how numbers work in a more general setting. It is worth pointing out here that although it is tempting to provide lists of steps (e.g.</w:t>
      </w:r>
      <w:r w:rsidR="006E62ED">
        <w:rPr>
          <w:sz w:val="24"/>
          <w:szCs w:val="24"/>
        </w:rPr>
        <w:t>,</w:t>
      </w:r>
      <w:r w:rsidRPr="00A1344C">
        <w:rPr>
          <w:sz w:val="24"/>
          <w:szCs w:val="24"/>
        </w:rPr>
        <w:t xml:space="preserve"> simplify both sides of the equation, do the same operation to both sides, isolate the variable using operations, etc.), lists of steps should only be provided when generated by students themselves in describing their steps on particular problems, lest students trade active reasoning from intrinsic properties to a reliance upon rote procedural skills (Reys and Reys, 1998).</w:t>
      </w:r>
    </w:p>
    <w:p w14:paraId="4D0711C1" w14:textId="5FD779E5" w:rsidR="00905BBA" w:rsidRPr="007A7968" w:rsidRDefault="00905BBA" w:rsidP="00672C17">
      <w:pPr>
        <w:pStyle w:val="Heading4"/>
      </w:pPr>
      <w:r w:rsidRPr="007A7968">
        <w:t xml:space="preserve">Grade </w:t>
      </w:r>
      <w:r w:rsidR="00282909">
        <w:t>Eight</w:t>
      </w:r>
    </w:p>
    <w:p w14:paraId="2340E4A5" w14:textId="00B9F522" w:rsidR="00905BBA" w:rsidRPr="006E62ED" w:rsidRDefault="00905BBA" w:rsidP="00905BBA">
      <w:pPr>
        <w:spacing w:after="240" w:line="360" w:lineRule="auto"/>
        <w:rPr>
          <w:sz w:val="24"/>
          <w:szCs w:val="24"/>
          <w:u w:val="single"/>
        </w:rPr>
      </w:pPr>
      <w:r w:rsidRPr="001E589D">
        <w:rPr>
          <w:sz w:val="24"/>
          <w:szCs w:val="24"/>
        </w:rPr>
        <w:t xml:space="preserve">In </w:t>
      </w:r>
      <w:r w:rsidR="00E25FEF">
        <w:rPr>
          <w:sz w:val="24"/>
          <w:szCs w:val="24"/>
        </w:rPr>
        <w:t>eighth grade</w:t>
      </w:r>
      <w:r w:rsidRPr="00A1344C">
        <w:rPr>
          <w:sz w:val="24"/>
          <w:szCs w:val="24"/>
        </w:rPr>
        <w:t>, the notation for numbers expands greatly, with the introduction of integer exponents and radicals to represent solutions of equations (8.EE.2). For students with a firm grasp of numbers and variables, the introduction of this notation can be taken in stride. For example, if students are asked to compare 2 + 2 + 2 to x + x + x and to sqrt(2) + sqrt(2) + sqrt(2), the connection between these</w:t>
      </w:r>
      <w:r w:rsidR="00922727">
        <w:rPr>
          <w:sz w:val="24"/>
          <w:szCs w:val="24"/>
        </w:rPr>
        <w:t>—</w:t>
      </w:r>
      <w:r w:rsidRPr="00A1344C">
        <w:rPr>
          <w:sz w:val="24"/>
          <w:szCs w:val="24"/>
        </w:rPr>
        <w:t>as three twos, three xs, and three square roots o</w:t>
      </w:r>
      <w:r w:rsidR="00EB276C">
        <w:rPr>
          <w:sz w:val="24"/>
          <w:szCs w:val="24"/>
        </w:rPr>
        <w:t>f two</w:t>
      </w:r>
      <w:r w:rsidR="00922727">
        <w:rPr>
          <w:sz w:val="24"/>
          <w:szCs w:val="24"/>
        </w:rPr>
        <w:t>—</w:t>
      </w:r>
      <w:r w:rsidRPr="00A1344C">
        <w:rPr>
          <w:sz w:val="24"/>
          <w:szCs w:val="24"/>
        </w:rPr>
        <w:t xml:space="preserve">becomes more apparent to students and enables them to draw upon number sense in forming their algebra sense. </w:t>
      </w:r>
      <w:r w:rsidR="00456A54">
        <w:rPr>
          <w:sz w:val="24"/>
          <w:szCs w:val="24"/>
        </w:rPr>
        <w:t xml:space="preserve">In </w:t>
      </w:r>
      <w:r w:rsidR="00A741C8">
        <w:rPr>
          <w:sz w:val="24"/>
          <w:szCs w:val="24"/>
        </w:rPr>
        <w:t>looking for and making use of the structure of these expressions (SMP.7)</w:t>
      </w:r>
      <w:r w:rsidR="00456A54">
        <w:rPr>
          <w:sz w:val="24"/>
          <w:szCs w:val="24"/>
        </w:rPr>
        <w:t xml:space="preserve">, students are reacquainted with the </w:t>
      </w:r>
      <w:r w:rsidR="00A741C8">
        <w:rPr>
          <w:sz w:val="24"/>
          <w:szCs w:val="24"/>
        </w:rPr>
        <w:t xml:space="preserve">importance of </w:t>
      </w:r>
      <w:r w:rsidR="00456A54">
        <w:rPr>
          <w:sz w:val="24"/>
          <w:szCs w:val="24"/>
        </w:rPr>
        <w:t>CC3</w:t>
      </w:r>
      <w:r w:rsidR="00A741C8">
        <w:rPr>
          <w:sz w:val="24"/>
          <w:szCs w:val="24"/>
        </w:rPr>
        <w:t xml:space="preserve"> as well</w:t>
      </w:r>
      <w:r w:rsidR="00456A54">
        <w:rPr>
          <w:sz w:val="24"/>
          <w:szCs w:val="24"/>
        </w:rPr>
        <w:t xml:space="preserve">. </w:t>
      </w:r>
      <w:r w:rsidRPr="00A1344C">
        <w:rPr>
          <w:sz w:val="24"/>
          <w:szCs w:val="24"/>
        </w:rPr>
        <w:t xml:space="preserve">Number sense also forms a critical role in </w:t>
      </w:r>
      <w:r w:rsidR="00EB276C">
        <w:rPr>
          <w:sz w:val="24"/>
          <w:szCs w:val="24"/>
        </w:rPr>
        <w:t>eighth</w:t>
      </w:r>
      <w:r w:rsidRPr="00A1344C">
        <w:rPr>
          <w:sz w:val="24"/>
          <w:szCs w:val="24"/>
        </w:rPr>
        <w:t xml:space="preserve"> grade, as students can check the accuracy of their answers with estimation and use </w:t>
      </w:r>
      <w:r w:rsidR="00DD33E4" w:rsidRPr="00A1344C">
        <w:rPr>
          <w:sz w:val="24"/>
          <w:szCs w:val="24"/>
        </w:rPr>
        <w:lastRenderedPageBreak/>
        <w:t>place</w:t>
      </w:r>
      <w:r w:rsidR="00DD33E4">
        <w:rPr>
          <w:sz w:val="24"/>
          <w:szCs w:val="24"/>
        </w:rPr>
        <w:t>-</w:t>
      </w:r>
      <w:r w:rsidRPr="00A1344C">
        <w:rPr>
          <w:sz w:val="24"/>
          <w:szCs w:val="24"/>
        </w:rPr>
        <w:t>value understanding to express large and small numbers in scientific notation (8.EE</w:t>
      </w:r>
      <w:r w:rsidRPr="006E62ED">
        <w:rPr>
          <w:sz w:val="24"/>
          <w:szCs w:val="24"/>
        </w:rPr>
        <w:t>.4).</w:t>
      </w:r>
    </w:p>
    <w:p w14:paraId="0B904504" w14:textId="345DC892" w:rsidR="00905BBA" w:rsidRPr="007A7968" w:rsidRDefault="007C1004" w:rsidP="00672C17">
      <w:pPr>
        <w:pStyle w:val="Heading4"/>
        <w:rPr>
          <w:lang w:val="en-US"/>
        </w:rPr>
      </w:pPr>
      <w:r w:rsidRPr="007A7968">
        <w:rPr>
          <w:lang w:val="en-US"/>
        </w:rPr>
        <w:t>Math Talks</w:t>
      </w:r>
      <w:r w:rsidR="00905BBA" w:rsidRPr="007A7968">
        <w:rPr>
          <w:lang w:val="en-US"/>
        </w:rPr>
        <w:t xml:space="preserve">, Grades </w:t>
      </w:r>
      <w:r w:rsidR="00282909">
        <w:rPr>
          <w:lang w:val="en-US"/>
        </w:rPr>
        <w:t>Six Through Twelve</w:t>
      </w:r>
    </w:p>
    <w:p w14:paraId="7E4E3207" w14:textId="6DC2CDBC" w:rsidR="00B17DCC" w:rsidRDefault="00DB51C5" w:rsidP="00905BBA">
      <w:pPr>
        <w:spacing w:after="240" w:line="360" w:lineRule="auto"/>
        <w:rPr>
          <w:sz w:val="24"/>
          <w:szCs w:val="24"/>
        </w:rPr>
      </w:pPr>
      <w:r>
        <w:rPr>
          <w:sz w:val="24"/>
          <w:szCs w:val="24"/>
        </w:rPr>
        <w:t>Math talks, which include n</w:t>
      </w:r>
      <w:r w:rsidRPr="00773CCF">
        <w:rPr>
          <w:sz w:val="24"/>
          <w:szCs w:val="24"/>
        </w:rPr>
        <w:t>umber talks</w:t>
      </w:r>
      <w:r>
        <w:rPr>
          <w:sz w:val="24"/>
          <w:szCs w:val="24"/>
        </w:rPr>
        <w:t>, number strings</w:t>
      </w:r>
      <w:r w:rsidR="00E25FEF">
        <w:rPr>
          <w:sz w:val="24"/>
          <w:szCs w:val="24"/>
        </w:rPr>
        <w:t>,</w:t>
      </w:r>
      <w:r w:rsidRPr="00773CCF">
        <w:rPr>
          <w:sz w:val="24"/>
          <w:szCs w:val="24"/>
        </w:rPr>
        <w:t xml:space="preserve"> </w:t>
      </w:r>
      <w:r>
        <w:rPr>
          <w:sz w:val="24"/>
          <w:szCs w:val="24"/>
        </w:rPr>
        <w:t xml:space="preserve">and number strategies, </w:t>
      </w:r>
      <w:r w:rsidRPr="00773CCF">
        <w:rPr>
          <w:sz w:val="24"/>
          <w:szCs w:val="24"/>
        </w:rPr>
        <w:t>are short discussions</w:t>
      </w:r>
      <w:r w:rsidRPr="00EE2966">
        <w:rPr>
          <w:sz w:val="24"/>
          <w:szCs w:val="24"/>
        </w:rPr>
        <w:t xml:space="preserve"> </w:t>
      </w:r>
      <w:r w:rsidR="00905BBA" w:rsidRPr="00EE2966">
        <w:rPr>
          <w:sz w:val="24"/>
          <w:szCs w:val="24"/>
        </w:rPr>
        <w:t>in which stude</w:t>
      </w:r>
      <w:r w:rsidR="00905BBA" w:rsidRPr="001E589D">
        <w:rPr>
          <w:sz w:val="24"/>
          <w:szCs w:val="24"/>
        </w:rPr>
        <w:t>nts solve a math problem mentally</w:t>
      </w:r>
      <w:r w:rsidR="001E29E7">
        <w:rPr>
          <w:sz w:val="24"/>
          <w:szCs w:val="24"/>
        </w:rPr>
        <w:t xml:space="preserve"> or with a math drawing</w:t>
      </w:r>
      <w:r w:rsidR="00905BBA" w:rsidRPr="001E589D">
        <w:rPr>
          <w:sz w:val="24"/>
          <w:szCs w:val="24"/>
        </w:rPr>
        <w:t>, share their strategies aloud, and as a class determine a correct solution.</w:t>
      </w:r>
      <w:r w:rsidR="00905BBA" w:rsidRPr="007B7528">
        <w:rPr>
          <w:sz w:val="24"/>
          <w:szCs w:val="24"/>
        </w:rPr>
        <w:t xml:space="preserve"> </w:t>
      </w:r>
      <w:r w:rsidR="001517B1">
        <w:rPr>
          <w:sz w:val="24"/>
          <w:szCs w:val="24"/>
        </w:rPr>
        <w:t xml:space="preserve">Number </w:t>
      </w:r>
      <w:r w:rsidR="008932BB">
        <w:rPr>
          <w:sz w:val="24"/>
          <w:szCs w:val="24"/>
        </w:rPr>
        <w:t>m</w:t>
      </w:r>
      <w:r w:rsidR="001E29E7">
        <w:rPr>
          <w:sz w:val="24"/>
          <w:szCs w:val="24"/>
        </w:rPr>
        <w:t xml:space="preserve">ath </w:t>
      </w:r>
      <w:r w:rsidR="001517B1">
        <w:rPr>
          <w:sz w:val="24"/>
          <w:szCs w:val="24"/>
        </w:rPr>
        <w:t xml:space="preserve">talks can be viewed as </w:t>
      </w:r>
      <w:r w:rsidR="001517B1" w:rsidRPr="004422CA">
        <w:rPr>
          <w:sz w:val="24"/>
          <w:szCs w:val="24"/>
        </w:rPr>
        <w:t>“open” versions of computation problem</w:t>
      </w:r>
      <w:r w:rsidR="001517B1">
        <w:rPr>
          <w:sz w:val="24"/>
          <w:szCs w:val="24"/>
        </w:rPr>
        <w:t>s</w:t>
      </w:r>
      <w:r w:rsidR="001E29E7">
        <w:rPr>
          <w:sz w:val="24"/>
          <w:szCs w:val="24"/>
        </w:rPr>
        <w:t xml:space="preserve"> because </w:t>
      </w:r>
      <w:r w:rsidR="001517B1" w:rsidRPr="004422CA">
        <w:rPr>
          <w:sz w:val="24"/>
          <w:szCs w:val="24"/>
        </w:rPr>
        <w:t>student</w:t>
      </w:r>
      <w:r w:rsidR="006163FF">
        <w:rPr>
          <w:sz w:val="24"/>
          <w:szCs w:val="24"/>
        </w:rPr>
        <w:t>s</w:t>
      </w:r>
      <w:r w:rsidR="001517B1" w:rsidRPr="004422CA">
        <w:rPr>
          <w:sz w:val="24"/>
          <w:szCs w:val="24"/>
        </w:rPr>
        <w:t xml:space="preserve"> </w:t>
      </w:r>
      <w:r w:rsidR="006163FF">
        <w:rPr>
          <w:sz w:val="24"/>
          <w:szCs w:val="24"/>
        </w:rPr>
        <w:t>are</w:t>
      </w:r>
      <w:r w:rsidR="006163FF" w:rsidRPr="004422CA">
        <w:rPr>
          <w:sz w:val="24"/>
          <w:szCs w:val="24"/>
        </w:rPr>
        <w:t xml:space="preserve"> </w:t>
      </w:r>
      <w:r w:rsidR="001517B1" w:rsidRPr="004422CA">
        <w:rPr>
          <w:sz w:val="24"/>
          <w:szCs w:val="24"/>
        </w:rPr>
        <w:t>encouraged to invent or apply strategies that will allow them to find a solution mentally</w:t>
      </w:r>
      <w:r w:rsidR="001517B1">
        <w:rPr>
          <w:sz w:val="24"/>
          <w:szCs w:val="24"/>
        </w:rPr>
        <w:t xml:space="preserve"> </w:t>
      </w:r>
      <w:r w:rsidR="001E29E7">
        <w:rPr>
          <w:sz w:val="24"/>
          <w:szCs w:val="24"/>
        </w:rPr>
        <w:t xml:space="preserve">or with math drawings </w:t>
      </w:r>
      <w:r w:rsidR="001517B1">
        <w:rPr>
          <w:sz w:val="24"/>
          <w:szCs w:val="24"/>
        </w:rPr>
        <w:t xml:space="preserve">and to explain their approach to peers. </w:t>
      </w:r>
      <w:r w:rsidR="00D13E28" w:rsidRPr="007B7528">
        <w:rPr>
          <w:sz w:val="24"/>
          <w:szCs w:val="24"/>
        </w:rPr>
        <w:t xml:space="preserve">Math talks designed to highlight </w:t>
      </w:r>
      <w:r w:rsidR="00D13E28" w:rsidRPr="00EE2966">
        <w:rPr>
          <w:sz w:val="24"/>
          <w:szCs w:val="24"/>
        </w:rPr>
        <w:t>a particular type of problem or useful strategy serve to advance the</w:t>
      </w:r>
      <w:r w:rsidR="00D13E28" w:rsidRPr="001E589D">
        <w:rPr>
          <w:sz w:val="24"/>
          <w:szCs w:val="24"/>
        </w:rPr>
        <w:t xml:space="preserve"> development of efficient, generalizable strategies for the class. These class discussions provide an interesting challenge</w:t>
      </w:r>
      <w:r w:rsidR="00783468">
        <w:rPr>
          <w:sz w:val="24"/>
          <w:szCs w:val="24"/>
        </w:rPr>
        <w:t xml:space="preserve"> and</w:t>
      </w:r>
      <w:r w:rsidR="00D13E28" w:rsidRPr="001E589D">
        <w:rPr>
          <w:sz w:val="24"/>
          <w:szCs w:val="24"/>
        </w:rPr>
        <w:t xml:space="preserve"> a safe situation in which to explore, compare, and develop strategies.</w:t>
      </w:r>
    </w:p>
    <w:p w14:paraId="44074F23" w14:textId="48D97C82" w:rsidR="00D13E28" w:rsidRPr="006C2F07" w:rsidRDefault="00D13E28" w:rsidP="00905BBA">
      <w:pPr>
        <w:spacing w:after="240" w:line="360" w:lineRule="auto"/>
        <w:rPr>
          <w:sz w:val="24"/>
          <w:szCs w:val="24"/>
        </w:rPr>
      </w:pPr>
      <w:r>
        <w:rPr>
          <w:sz w:val="24"/>
          <w:szCs w:val="24"/>
        </w:rPr>
        <w:t>Math talk</w:t>
      </w:r>
      <w:r w:rsidRPr="00EE2966">
        <w:rPr>
          <w:sz w:val="24"/>
          <w:szCs w:val="24"/>
        </w:rPr>
        <w:t xml:space="preserve">s in grades </w:t>
      </w:r>
      <w:r w:rsidR="0030759D">
        <w:rPr>
          <w:sz w:val="24"/>
          <w:szCs w:val="24"/>
        </w:rPr>
        <w:t>six through eight</w:t>
      </w:r>
      <w:r w:rsidRPr="00EE2966">
        <w:rPr>
          <w:sz w:val="24"/>
          <w:szCs w:val="24"/>
        </w:rPr>
        <w:t xml:space="preserve"> can strengthen, support, and exte</w:t>
      </w:r>
      <w:r w:rsidRPr="001E589D">
        <w:rPr>
          <w:sz w:val="24"/>
          <w:szCs w:val="24"/>
        </w:rPr>
        <w:t>nd calculation strategies involving expressions, decimal, percent</w:t>
      </w:r>
      <w:r w:rsidR="007173B0">
        <w:rPr>
          <w:sz w:val="24"/>
          <w:szCs w:val="24"/>
        </w:rPr>
        <w:t>,</w:t>
      </w:r>
      <w:r w:rsidRPr="001E589D">
        <w:rPr>
          <w:sz w:val="24"/>
          <w:szCs w:val="24"/>
        </w:rPr>
        <w:t xml:space="preserve"> and fraction concepts, as well as estimation.</w:t>
      </w:r>
      <w:r w:rsidR="00A95B2C">
        <w:rPr>
          <w:sz w:val="24"/>
          <w:szCs w:val="24"/>
        </w:rPr>
        <w:t xml:space="preserve"> Math talk</w:t>
      </w:r>
      <w:r w:rsidR="00A95B2C" w:rsidRPr="00EE2966">
        <w:rPr>
          <w:sz w:val="24"/>
          <w:szCs w:val="24"/>
        </w:rPr>
        <w:t xml:space="preserve">s in grades </w:t>
      </w:r>
      <w:r w:rsidR="0030759D">
        <w:rPr>
          <w:sz w:val="24"/>
          <w:szCs w:val="24"/>
        </w:rPr>
        <w:t>nine through twelve</w:t>
      </w:r>
      <w:r w:rsidR="00A95B2C" w:rsidRPr="00EE2966">
        <w:rPr>
          <w:sz w:val="24"/>
          <w:szCs w:val="24"/>
        </w:rPr>
        <w:t xml:space="preserve"> can strengthen, support, and exte</w:t>
      </w:r>
      <w:r w:rsidR="00A95B2C" w:rsidRPr="001E589D">
        <w:rPr>
          <w:sz w:val="24"/>
          <w:szCs w:val="24"/>
        </w:rPr>
        <w:t xml:space="preserve">nd </w:t>
      </w:r>
      <w:r w:rsidR="00A95B2C">
        <w:rPr>
          <w:sz w:val="24"/>
          <w:szCs w:val="24"/>
        </w:rPr>
        <w:t xml:space="preserve">algebraic simplification </w:t>
      </w:r>
      <w:r w:rsidR="00A95B2C" w:rsidRPr="001E589D">
        <w:rPr>
          <w:sz w:val="24"/>
          <w:szCs w:val="24"/>
        </w:rPr>
        <w:t xml:space="preserve">strategies involving expressions, </w:t>
      </w:r>
      <w:r w:rsidR="00A95B2C">
        <w:rPr>
          <w:sz w:val="24"/>
          <w:szCs w:val="24"/>
        </w:rPr>
        <w:t xml:space="preserve">connect algebra concepts to geometry, and provide opportunities to practice </w:t>
      </w:r>
      <w:r w:rsidR="00A95B2C" w:rsidRPr="001E589D">
        <w:rPr>
          <w:sz w:val="24"/>
          <w:szCs w:val="24"/>
        </w:rPr>
        <w:t>estimation</w:t>
      </w:r>
      <w:r w:rsidR="00A95B2C">
        <w:rPr>
          <w:sz w:val="24"/>
          <w:szCs w:val="24"/>
        </w:rPr>
        <w:t xml:space="preserve"> of answers</w:t>
      </w:r>
      <w:r w:rsidR="00A95B2C" w:rsidRPr="001E589D">
        <w:rPr>
          <w:sz w:val="24"/>
          <w:szCs w:val="24"/>
        </w:rPr>
        <w:t>.</w:t>
      </w:r>
      <w:r w:rsidR="00A95B2C">
        <w:rPr>
          <w:sz w:val="24"/>
          <w:szCs w:val="24"/>
        </w:rPr>
        <w:t xml:space="preserve"> Also, many math talks from grades </w:t>
      </w:r>
      <w:r w:rsidR="0030759D">
        <w:rPr>
          <w:sz w:val="24"/>
          <w:szCs w:val="24"/>
        </w:rPr>
        <w:t>six through eight</w:t>
      </w:r>
      <w:r w:rsidR="00A95B2C">
        <w:rPr>
          <w:sz w:val="24"/>
          <w:szCs w:val="24"/>
        </w:rPr>
        <w:t xml:space="preserve"> are still readily applicable in grades </w:t>
      </w:r>
      <w:r w:rsidR="0030759D">
        <w:rPr>
          <w:sz w:val="24"/>
          <w:szCs w:val="24"/>
        </w:rPr>
        <w:t>nine through twelve</w:t>
      </w:r>
      <w:r w:rsidR="00A95B2C">
        <w:rPr>
          <w:sz w:val="24"/>
          <w:szCs w:val="24"/>
        </w:rPr>
        <w:t xml:space="preserve">, as they can lay valuable groundwork for algebra understanding. For example, strategies </w:t>
      </w:r>
      <w:r w:rsidR="007173B0">
        <w:rPr>
          <w:sz w:val="24"/>
          <w:szCs w:val="24"/>
        </w:rPr>
        <w:t xml:space="preserve">that </w:t>
      </w:r>
      <w:r w:rsidR="00A95B2C">
        <w:rPr>
          <w:sz w:val="24"/>
          <w:szCs w:val="24"/>
        </w:rPr>
        <w:t xml:space="preserve">make use of place value and expanded form on multiplication problems, such as 134 </w:t>
      </w:r>
      <w:r w:rsidR="00F61FFA" w:rsidRPr="008C58F0">
        <w:rPr>
          <w:sz w:val="24"/>
          <w:szCs w:val="24"/>
        </w:rPr>
        <w:t>×</w:t>
      </w:r>
      <w:r w:rsidR="003232C3">
        <w:rPr>
          <w:sz w:val="24"/>
          <w:szCs w:val="24"/>
        </w:rPr>
        <w:t xml:space="preserve"> </w:t>
      </w:r>
      <w:r w:rsidR="00A95B2C">
        <w:rPr>
          <w:sz w:val="24"/>
          <w:szCs w:val="24"/>
        </w:rPr>
        <w:t>36, can be employed to understand multiplication of binomials.</w:t>
      </w:r>
      <w:r w:rsidR="001E29E7">
        <w:rPr>
          <w:sz w:val="24"/>
          <w:szCs w:val="24"/>
        </w:rPr>
        <w:t xml:space="preserve"> </w:t>
      </w:r>
      <w:r w:rsidR="001E29E7" w:rsidRPr="006C7902">
        <w:rPr>
          <w:color w:val="000000"/>
          <w:sz w:val="24"/>
          <w:szCs w:val="24"/>
          <w:lang w:val="en-US"/>
        </w:rPr>
        <w:t>With many of these topics</w:t>
      </w:r>
      <w:r w:rsidR="006C2F07">
        <w:rPr>
          <w:color w:val="000000"/>
          <w:sz w:val="24"/>
          <w:szCs w:val="24"/>
          <w:lang w:val="en-US"/>
        </w:rPr>
        <w:t>,</w:t>
      </w:r>
      <w:r w:rsidR="001E29E7" w:rsidRPr="006C7902">
        <w:rPr>
          <w:color w:val="000000"/>
          <w:sz w:val="24"/>
          <w:szCs w:val="24"/>
          <w:lang w:val="en-US"/>
        </w:rPr>
        <w:t xml:space="preserve"> it is helpful for students to be able to use math drawings and written notations/methods to support problem solving and explanations.</w:t>
      </w:r>
    </w:p>
    <w:p w14:paraId="38B47156" w14:textId="52853F7D" w:rsidR="00905BBA" w:rsidRPr="001E589D" w:rsidRDefault="00661CF7" w:rsidP="00905BBA">
      <w:pPr>
        <w:spacing w:after="240" w:line="360" w:lineRule="auto"/>
        <w:rPr>
          <w:sz w:val="24"/>
          <w:szCs w:val="24"/>
        </w:rPr>
      </w:pPr>
      <w:r w:rsidRPr="007B7528">
        <w:rPr>
          <w:sz w:val="24"/>
          <w:szCs w:val="24"/>
        </w:rPr>
        <w:t xml:space="preserve">The notion of using language to convey mathematical understanding aligns with the key components of the CA ELD Standards. </w:t>
      </w:r>
      <w:r w:rsidR="00905BBA" w:rsidRPr="007B7528">
        <w:rPr>
          <w:sz w:val="24"/>
          <w:szCs w:val="24"/>
        </w:rPr>
        <w:t xml:space="preserve">The focus of a </w:t>
      </w:r>
      <w:r w:rsidR="00DB51C5" w:rsidRPr="007B7528">
        <w:rPr>
          <w:sz w:val="24"/>
          <w:szCs w:val="24"/>
        </w:rPr>
        <w:t>math talk</w:t>
      </w:r>
      <w:r w:rsidR="00905BBA" w:rsidRPr="007B7528">
        <w:rPr>
          <w:sz w:val="24"/>
          <w:szCs w:val="24"/>
        </w:rPr>
        <w:t xml:space="preserve"> is on comparing and examining various methods so that students can refine their own approaches, possibly noting and analyzing any error they may have made. </w:t>
      </w:r>
      <w:proofErr w:type="gramStart"/>
      <w:r w:rsidR="00905BBA" w:rsidRPr="007B7528">
        <w:rPr>
          <w:sz w:val="24"/>
          <w:szCs w:val="24"/>
        </w:rPr>
        <w:t>In the course of</w:t>
      </w:r>
      <w:proofErr w:type="gramEnd"/>
      <w:r w:rsidR="00905BBA" w:rsidRPr="007B7528">
        <w:rPr>
          <w:sz w:val="24"/>
          <w:szCs w:val="24"/>
        </w:rPr>
        <w:t xml:space="preserve"> a </w:t>
      </w:r>
      <w:r w:rsidR="00DB51C5" w:rsidRPr="007B7528">
        <w:rPr>
          <w:sz w:val="24"/>
          <w:szCs w:val="24"/>
        </w:rPr>
        <w:t>math talk</w:t>
      </w:r>
      <w:r w:rsidR="00905BBA" w:rsidRPr="007B7528">
        <w:rPr>
          <w:sz w:val="24"/>
          <w:szCs w:val="24"/>
        </w:rPr>
        <w:t>, students often adopt methods another student has presented that make sense to them.</w:t>
      </w:r>
      <w:r w:rsidRPr="007B7528">
        <w:rPr>
          <w:sz w:val="24"/>
          <w:szCs w:val="24"/>
        </w:rPr>
        <w:t xml:space="preserve"> </w:t>
      </w:r>
      <w:r w:rsidRPr="007B7528">
        <w:rPr>
          <w:sz w:val="24"/>
          <w:szCs w:val="24"/>
        </w:rPr>
        <w:lastRenderedPageBreak/>
        <w:t xml:space="preserve">The </w:t>
      </w:r>
      <w:r w:rsidR="00282909">
        <w:rPr>
          <w:sz w:val="24"/>
          <w:szCs w:val="24"/>
        </w:rPr>
        <w:t xml:space="preserve">CA </w:t>
      </w:r>
      <w:r w:rsidRPr="007B7528">
        <w:rPr>
          <w:sz w:val="24"/>
          <w:szCs w:val="24"/>
        </w:rPr>
        <w:t xml:space="preserve">ELD Standards promote Interacting in Meaningful Ways (26–7), where instruction is collaborative, interpretive, and productive. </w:t>
      </w:r>
      <w:r w:rsidR="00D13E28">
        <w:rPr>
          <w:sz w:val="24"/>
          <w:szCs w:val="24"/>
        </w:rPr>
        <w:t xml:space="preserve">To facilitate meaningful discourse, the teacher can use a </w:t>
      </w:r>
      <w:r w:rsidR="00D13E28" w:rsidRPr="006C7902">
        <w:rPr>
          <w:sz w:val="24"/>
          <w:szCs w:val="24"/>
        </w:rPr>
        <w:t>Collect and Display</w:t>
      </w:r>
      <w:r w:rsidR="00D13E28">
        <w:rPr>
          <w:sz w:val="24"/>
          <w:szCs w:val="24"/>
        </w:rPr>
        <w:t xml:space="preserve"> routine (SCALE, 2017). As students discuss their ideas with their partners, the teacher listen</w:t>
      </w:r>
      <w:r w:rsidR="00523A6D">
        <w:rPr>
          <w:sz w:val="24"/>
          <w:szCs w:val="24"/>
        </w:rPr>
        <w:t>s</w:t>
      </w:r>
      <w:r w:rsidR="00D13E28">
        <w:rPr>
          <w:sz w:val="24"/>
          <w:szCs w:val="24"/>
        </w:rPr>
        <w:t xml:space="preserve"> </w:t>
      </w:r>
      <w:r w:rsidR="00D13E28" w:rsidRPr="00E371FD">
        <w:rPr>
          <w:sz w:val="24"/>
          <w:szCs w:val="24"/>
        </w:rPr>
        <w:t xml:space="preserve">for and </w:t>
      </w:r>
      <w:r w:rsidR="00D13E28">
        <w:rPr>
          <w:sz w:val="24"/>
          <w:szCs w:val="24"/>
        </w:rPr>
        <w:t>record</w:t>
      </w:r>
      <w:r w:rsidR="00523A6D">
        <w:rPr>
          <w:sz w:val="24"/>
          <w:szCs w:val="24"/>
        </w:rPr>
        <w:t>s</w:t>
      </w:r>
      <w:r w:rsidR="00D13E28">
        <w:rPr>
          <w:sz w:val="24"/>
          <w:szCs w:val="24"/>
        </w:rPr>
        <w:t>, in writing,</w:t>
      </w:r>
      <w:r w:rsidR="00D13E28" w:rsidRPr="00E371FD">
        <w:rPr>
          <w:sz w:val="24"/>
          <w:szCs w:val="24"/>
        </w:rPr>
        <w:t xml:space="preserve"> the language students</w:t>
      </w:r>
      <w:r w:rsidR="00D13E28">
        <w:rPr>
          <w:sz w:val="24"/>
          <w:szCs w:val="24"/>
        </w:rPr>
        <w:t xml:space="preserve"> </w:t>
      </w:r>
      <w:r w:rsidR="00D13E28" w:rsidRPr="00E371FD">
        <w:rPr>
          <w:sz w:val="24"/>
          <w:szCs w:val="24"/>
        </w:rPr>
        <w:t>use</w:t>
      </w:r>
      <w:r w:rsidR="00D13E28">
        <w:rPr>
          <w:sz w:val="24"/>
          <w:szCs w:val="24"/>
        </w:rPr>
        <w:t>,</w:t>
      </w:r>
      <w:r w:rsidR="00D13E28" w:rsidRPr="00E371FD">
        <w:rPr>
          <w:sz w:val="24"/>
          <w:szCs w:val="24"/>
        </w:rPr>
        <w:t xml:space="preserve"> </w:t>
      </w:r>
      <w:r w:rsidR="00D13E28">
        <w:rPr>
          <w:sz w:val="24"/>
          <w:szCs w:val="24"/>
        </w:rPr>
        <w:t xml:space="preserve">and may sketch </w:t>
      </w:r>
      <w:r w:rsidR="00D13E28" w:rsidRPr="00E371FD">
        <w:rPr>
          <w:sz w:val="24"/>
          <w:szCs w:val="24"/>
        </w:rPr>
        <w:t xml:space="preserve">diagrams </w:t>
      </w:r>
      <w:r w:rsidR="00D13E28">
        <w:rPr>
          <w:sz w:val="24"/>
          <w:szCs w:val="24"/>
        </w:rPr>
        <w:t>or</w:t>
      </w:r>
      <w:r w:rsidR="00D13E28" w:rsidRPr="00E371FD">
        <w:rPr>
          <w:sz w:val="24"/>
          <w:szCs w:val="24"/>
        </w:rPr>
        <w:t xml:space="preserve"> pictures</w:t>
      </w:r>
      <w:r w:rsidR="00D13E28">
        <w:rPr>
          <w:sz w:val="24"/>
          <w:szCs w:val="24"/>
        </w:rPr>
        <w:t xml:space="preserve"> to capture students’ own language and ideas</w:t>
      </w:r>
      <w:r w:rsidR="00D13E28" w:rsidRPr="00E371FD">
        <w:rPr>
          <w:sz w:val="24"/>
          <w:szCs w:val="24"/>
        </w:rPr>
        <w:t>.</w:t>
      </w:r>
      <w:r w:rsidR="00D13E28">
        <w:rPr>
          <w:sz w:val="24"/>
          <w:szCs w:val="24"/>
        </w:rPr>
        <w:t xml:space="preserve"> These notes </w:t>
      </w:r>
      <w:r w:rsidR="00523A6D">
        <w:rPr>
          <w:sz w:val="24"/>
          <w:szCs w:val="24"/>
        </w:rPr>
        <w:t>are</w:t>
      </w:r>
      <w:r w:rsidR="00D13E28">
        <w:rPr>
          <w:sz w:val="24"/>
          <w:szCs w:val="24"/>
        </w:rPr>
        <w:t xml:space="preserve"> displayed during an ensuing class conversation, when students collaborate to make and strengthen their shared understanding. S</w:t>
      </w:r>
      <w:r w:rsidR="00D13E28" w:rsidRPr="00E371FD">
        <w:rPr>
          <w:sz w:val="24"/>
          <w:szCs w:val="24"/>
        </w:rPr>
        <w:t xml:space="preserve">tudents </w:t>
      </w:r>
      <w:proofErr w:type="gramStart"/>
      <w:r w:rsidR="00002522">
        <w:rPr>
          <w:sz w:val="24"/>
          <w:szCs w:val="24"/>
        </w:rPr>
        <w:t>are</w:t>
      </w:r>
      <w:r w:rsidR="00D13E28">
        <w:rPr>
          <w:sz w:val="24"/>
          <w:szCs w:val="24"/>
        </w:rPr>
        <w:t xml:space="preserve"> able to</w:t>
      </w:r>
      <w:proofErr w:type="gramEnd"/>
      <w:r w:rsidR="00D13E28" w:rsidRPr="00E371FD">
        <w:rPr>
          <w:sz w:val="24"/>
          <w:szCs w:val="24"/>
        </w:rPr>
        <w:t xml:space="preserve"> refer to, build on, or</w:t>
      </w:r>
      <w:r w:rsidR="00D13E28">
        <w:rPr>
          <w:sz w:val="24"/>
          <w:szCs w:val="24"/>
        </w:rPr>
        <w:t xml:space="preserve"> </w:t>
      </w:r>
      <w:r w:rsidR="00D13E28" w:rsidRPr="00E371FD">
        <w:rPr>
          <w:sz w:val="24"/>
          <w:szCs w:val="24"/>
        </w:rPr>
        <w:t>make connections with</w:t>
      </w:r>
      <w:r w:rsidR="00D13E28">
        <w:rPr>
          <w:sz w:val="24"/>
          <w:szCs w:val="24"/>
        </w:rPr>
        <w:t xml:space="preserve"> this display </w:t>
      </w:r>
      <w:r w:rsidR="00D13E28" w:rsidRPr="00E371FD">
        <w:rPr>
          <w:sz w:val="24"/>
          <w:szCs w:val="24"/>
        </w:rPr>
        <w:t>during future discussion or writing</w:t>
      </w:r>
      <w:r w:rsidR="00D13E28">
        <w:rPr>
          <w:sz w:val="24"/>
          <w:szCs w:val="24"/>
        </w:rPr>
        <w:t>.</w:t>
      </w:r>
    </w:p>
    <w:p w14:paraId="7D6CC3A2" w14:textId="685E9BF2" w:rsidR="00905BBA" w:rsidRPr="001E589D" w:rsidRDefault="00905BBA" w:rsidP="00905BBA">
      <w:pPr>
        <w:spacing w:line="360" w:lineRule="auto"/>
        <w:rPr>
          <w:sz w:val="24"/>
          <w:szCs w:val="24"/>
        </w:rPr>
      </w:pPr>
      <w:r w:rsidRPr="001E589D">
        <w:rPr>
          <w:sz w:val="24"/>
          <w:szCs w:val="24"/>
        </w:rPr>
        <w:t xml:space="preserve">Some examples of problem types </w:t>
      </w:r>
      <w:r w:rsidR="00D13E28">
        <w:rPr>
          <w:sz w:val="24"/>
          <w:szCs w:val="24"/>
        </w:rPr>
        <w:t xml:space="preserve">for </w:t>
      </w:r>
      <w:r w:rsidR="001E29E7">
        <w:rPr>
          <w:sz w:val="24"/>
          <w:szCs w:val="24"/>
        </w:rPr>
        <w:t>m</w:t>
      </w:r>
      <w:r w:rsidR="00D13E28">
        <w:rPr>
          <w:sz w:val="24"/>
          <w:szCs w:val="24"/>
        </w:rPr>
        <w:t xml:space="preserve">ath </w:t>
      </w:r>
      <w:r w:rsidR="001E29E7">
        <w:rPr>
          <w:sz w:val="24"/>
          <w:szCs w:val="24"/>
        </w:rPr>
        <w:t>t</w:t>
      </w:r>
      <w:r w:rsidR="00D13E28">
        <w:rPr>
          <w:sz w:val="24"/>
          <w:szCs w:val="24"/>
        </w:rPr>
        <w:t xml:space="preserve">alks at the </w:t>
      </w:r>
      <w:r w:rsidR="0030759D">
        <w:rPr>
          <w:sz w:val="24"/>
          <w:szCs w:val="24"/>
        </w:rPr>
        <w:t>six</w:t>
      </w:r>
      <w:r w:rsidR="002D14FC">
        <w:rPr>
          <w:sz w:val="24"/>
          <w:szCs w:val="24"/>
        </w:rPr>
        <w:t>th-</w:t>
      </w:r>
      <w:r w:rsidR="0030759D">
        <w:rPr>
          <w:sz w:val="24"/>
          <w:szCs w:val="24"/>
        </w:rPr>
        <w:t xml:space="preserve"> through eight</w:t>
      </w:r>
      <w:r w:rsidR="002D14FC">
        <w:rPr>
          <w:sz w:val="24"/>
          <w:szCs w:val="24"/>
        </w:rPr>
        <w:t>h-</w:t>
      </w:r>
      <w:r w:rsidR="00836F9F">
        <w:rPr>
          <w:sz w:val="24"/>
          <w:szCs w:val="24"/>
        </w:rPr>
        <w:t xml:space="preserve">grade </w:t>
      </w:r>
      <w:r w:rsidR="00D13E28">
        <w:rPr>
          <w:sz w:val="24"/>
          <w:szCs w:val="24"/>
        </w:rPr>
        <w:t xml:space="preserve">level </w:t>
      </w:r>
      <w:r w:rsidRPr="001E589D">
        <w:rPr>
          <w:sz w:val="24"/>
          <w:szCs w:val="24"/>
        </w:rPr>
        <w:t>include:</w:t>
      </w:r>
    </w:p>
    <w:p w14:paraId="509A246C" w14:textId="3A70782A" w:rsidR="00905BBA" w:rsidRPr="00A1344C" w:rsidRDefault="00905BBA" w:rsidP="0048482F">
      <w:pPr>
        <w:numPr>
          <w:ilvl w:val="0"/>
          <w:numId w:val="16"/>
        </w:numPr>
        <w:spacing w:line="360" w:lineRule="auto"/>
        <w:rPr>
          <w:sz w:val="24"/>
          <w:szCs w:val="24"/>
        </w:rPr>
      </w:pPr>
      <w:r w:rsidRPr="001E589D">
        <w:rPr>
          <w:sz w:val="24"/>
          <w:szCs w:val="24"/>
        </w:rPr>
        <w:t>Order of operation calculations for which students can apply properties</w:t>
      </w:r>
      <w:r w:rsidRPr="00A1344C">
        <w:rPr>
          <w:sz w:val="24"/>
          <w:szCs w:val="24"/>
        </w:rPr>
        <w:t xml:space="preserve"> to help simplify complicated numerical expressions. For example, 3(7 – 2)^2 + 8 ÷ 4 – 6</w:t>
      </w:r>
      <w:r w:rsidR="00A61C8A">
        <w:rPr>
          <w:sz w:val="24"/>
          <w:szCs w:val="24"/>
        </w:rPr>
        <w:t xml:space="preserve"> × </w:t>
      </w:r>
      <w:r w:rsidRPr="00A1344C">
        <w:rPr>
          <w:sz w:val="24"/>
          <w:szCs w:val="24"/>
        </w:rPr>
        <w:t>5.</w:t>
      </w:r>
    </w:p>
    <w:p w14:paraId="447425C4" w14:textId="100A7AC6" w:rsidR="00905BBA" w:rsidRPr="00A1344C" w:rsidRDefault="00905BBA" w:rsidP="0048482F">
      <w:pPr>
        <w:numPr>
          <w:ilvl w:val="0"/>
          <w:numId w:val="16"/>
        </w:numPr>
        <w:spacing w:line="360" w:lineRule="auto"/>
        <w:rPr>
          <w:sz w:val="24"/>
          <w:szCs w:val="24"/>
        </w:rPr>
      </w:pPr>
      <w:r w:rsidRPr="00A1344C">
        <w:rPr>
          <w:sz w:val="24"/>
          <w:szCs w:val="24"/>
        </w:rPr>
        <w:t xml:space="preserve">Operations involving irrational numbers: </w:t>
      </w:r>
      <w:r w:rsidR="00836F9F">
        <w:rPr>
          <w:sz w:val="24"/>
          <w:szCs w:val="24"/>
        </w:rPr>
        <w:t>2/3</w:t>
      </w:r>
      <w:r w:rsidRPr="00A1344C">
        <w:rPr>
          <w:sz w:val="24"/>
          <w:szCs w:val="24"/>
        </w:rPr>
        <w:t xml:space="preserve"> of pi is approximately how much? </w:t>
      </w:r>
      <w:r w:rsidR="00836F9F">
        <w:rPr>
          <w:sz w:val="24"/>
          <w:szCs w:val="24"/>
        </w:rPr>
        <w:t>Four</w:t>
      </w:r>
      <w:r w:rsidRPr="00A1344C">
        <w:rPr>
          <w:sz w:val="24"/>
          <w:szCs w:val="24"/>
        </w:rPr>
        <w:t xml:space="preserve"> times sqrt(8) is closest to which integer?</w:t>
      </w:r>
    </w:p>
    <w:p w14:paraId="4B62AAA8" w14:textId="6F5F68DD" w:rsidR="00A95B2C" w:rsidRDefault="00905BBA" w:rsidP="0048482F">
      <w:pPr>
        <w:numPr>
          <w:ilvl w:val="0"/>
          <w:numId w:val="16"/>
        </w:numPr>
        <w:spacing w:after="240" w:line="360" w:lineRule="auto"/>
        <w:rPr>
          <w:sz w:val="24"/>
          <w:szCs w:val="24"/>
        </w:rPr>
      </w:pPr>
      <w:r w:rsidRPr="00A1344C">
        <w:rPr>
          <w:sz w:val="24"/>
          <w:szCs w:val="24"/>
        </w:rPr>
        <w:t>Percent and decimal problems: Compute 45</w:t>
      </w:r>
      <w:r w:rsidR="00B45245">
        <w:rPr>
          <w:sz w:val="24"/>
          <w:szCs w:val="24"/>
        </w:rPr>
        <w:t xml:space="preserve"> percent</w:t>
      </w:r>
      <w:r w:rsidRPr="00A1344C">
        <w:rPr>
          <w:sz w:val="24"/>
          <w:szCs w:val="24"/>
        </w:rPr>
        <w:t xml:space="preserve"> of 80; or calculate the percent increase from 80 to 100; or 0.2</w:t>
      </w:r>
      <w:r w:rsidR="00B45245">
        <w:rPr>
          <w:sz w:val="24"/>
          <w:szCs w:val="24"/>
        </w:rPr>
        <w:t xml:space="preserve"> percent</w:t>
      </w:r>
      <w:r w:rsidRPr="00A1344C">
        <w:rPr>
          <w:sz w:val="24"/>
          <w:szCs w:val="24"/>
        </w:rPr>
        <w:t xml:space="preserve"> of 1000 is how much?</w:t>
      </w:r>
    </w:p>
    <w:p w14:paraId="1ADDE106" w14:textId="02BF5390" w:rsidR="00A95B2C" w:rsidRPr="001E589D" w:rsidRDefault="00A95B2C" w:rsidP="00A95B2C">
      <w:pPr>
        <w:spacing w:line="360" w:lineRule="auto"/>
        <w:rPr>
          <w:sz w:val="24"/>
          <w:szCs w:val="24"/>
        </w:rPr>
      </w:pPr>
      <w:r w:rsidRPr="001E589D">
        <w:rPr>
          <w:sz w:val="24"/>
          <w:szCs w:val="24"/>
        </w:rPr>
        <w:t xml:space="preserve">Some examples of problem </w:t>
      </w:r>
      <w:r>
        <w:rPr>
          <w:sz w:val="24"/>
          <w:szCs w:val="24"/>
        </w:rPr>
        <w:t xml:space="preserve">types for </w:t>
      </w:r>
      <w:r w:rsidR="00C95937">
        <w:rPr>
          <w:sz w:val="24"/>
          <w:szCs w:val="24"/>
        </w:rPr>
        <w:t>m</w:t>
      </w:r>
      <w:r>
        <w:rPr>
          <w:sz w:val="24"/>
          <w:szCs w:val="24"/>
        </w:rPr>
        <w:t xml:space="preserve">ath </w:t>
      </w:r>
      <w:r w:rsidR="00C95937">
        <w:rPr>
          <w:sz w:val="24"/>
          <w:szCs w:val="24"/>
        </w:rPr>
        <w:t>t</w:t>
      </w:r>
      <w:r>
        <w:rPr>
          <w:sz w:val="24"/>
          <w:szCs w:val="24"/>
        </w:rPr>
        <w:t xml:space="preserve">alks at the </w:t>
      </w:r>
      <w:r w:rsidR="0030759D">
        <w:rPr>
          <w:sz w:val="24"/>
          <w:szCs w:val="24"/>
        </w:rPr>
        <w:t>nin</w:t>
      </w:r>
      <w:r w:rsidR="006C1B34">
        <w:rPr>
          <w:sz w:val="24"/>
          <w:szCs w:val="24"/>
        </w:rPr>
        <w:t>th-</w:t>
      </w:r>
      <w:r w:rsidR="0030759D">
        <w:rPr>
          <w:sz w:val="24"/>
          <w:szCs w:val="24"/>
        </w:rPr>
        <w:t xml:space="preserve"> through twel</w:t>
      </w:r>
      <w:r w:rsidR="006C1B34">
        <w:rPr>
          <w:sz w:val="24"/>
          <w:szCs w:val="24"/>
        </w:rPr>
        <w:t>fth-</w:t>
      </w:r>
      <w:r>
        <w:rPr>
          <w:sz w:val="24"/>
          <w:szCs w:val="24"/>
        </w:rPr>
        <w:t xml:space="preserve">grade level </w:t>
      </w:r>
      <w:r w:rsidRPr="001E589D">
        <w:rPr>
          <w:sz w:val="24"/>
          <w:szCs w:val="24"/>
        </w:rPr>
        <w:t xml:space="preserve">include: </w:t>
      </w:r>
    </w:p>
    <w:p w14:paraId="4D0E5B3A" w14:textId="00F572B0" w:rsidR="00A95B2C" w:rsidRPr="00A1344C" w:rsidRDefault="00A95B2C" w:rsidP="0048482F">
      <w:pPr>
        <w:numPr>
          <w:ilvl w:val="0"/>
          <w:numId w:val="16"/>
        </w:numPr>
        <w:spacing w:line="360" w:lineRule="auto"/>
        <w:rPr>
          <w:sz w:val="24"/>
          <w:szCs w:val="24"/>
        </w:rPr>
      </w:pPr>
      <w:r>
        <w:rPr>
          <w:sz w:val="24"/>
          <w:szCs w:val="24"/>
        </w:rPr>
        <w:t xml:space="preserve">Which graph doesn’t belong? Various collections of graphs could be used, where all but one graph </w:t>
      </w:r>
      <w:proofErr w:type="gramStart"/>
      <w:r>
        <w:rPr>
          <w:sz w:val="24"/>
          <w:szCs w:val="24"/>
        </w:rPr>
        <w:t>agree</w:t>
      </w:r>
      <w:proofErr w:type="gramEnd"/>
      <w:r>
        <w:rPr>
          <w:sz w:val="24"/>
          <w:szCs w:val="24"/>
        </w:rPr>
        <w:t xml:space="preserve"> on various characteristics. The ensuing conversations help students attend to precision in the graphs and with their language (SMP.6) as they talk out the underlying causes of the differences between the graphs. For example, four graphs of</w:t>
      </w:r>
      <w:r w:rsidRPr="008E291E">
        <w:rPr>
          <w:b/>
          <w:sz w:val="24"/>
          <w:szCs w:val="24"/>
        </w:rPr>
        <w:t xml:space="preserve"> </w:t>
      </w:r>
      <w:r w:rsidRPr="000A64DA">
        <w:rPr>
          <w:sz w:val="24"/>
          <w:szCs w:val="24"/>
        </w:rPr>
        <w:t>polynomial</w:t>
      </w:r>
      <w:r>
        <w:rPr>
          <w:sz w:val="24"/>
          <w:szCs w:val="24"/>
        </w:rPr>
        <w:t xml:space="preserve"> functions could be displayed, with three odd-degree polynomial and one even</w:t>
      </w:r>
      <w:r w:rsidR="00FE0FE9">
        <w:rPr>
          <w:sz w:val="24"/>
          <w:szCs w:val="24"/>
        </w:rPr>
        <w:t>-</w:t>
      </w:r>
      <w:r>
        <w:rPr>
          <w:sz w:val="24"/>
          <w:szCs w:val="24"/>
        </w:rPr>
        <w:t xml:space="preserve">degree polynomial, which can highlight the notion of how the terms </w:t>
      </w:r>
      <w:r w:rsidRPr="006C7902">
        <w:rPr>
          <w:i/>
          <w:iCs/>
          <w:sz w:val="24"/>
          <w:szCs w:val="24"/>
        </w:rPr>
        <w:t>even</w:t>
      </w:r>
      <w:r>
        <w:rPr>
          <w:sz w:val="24"/>
          <w:szCs w:val="24"/>
        </w:rPr>
        <w:t xml:space="preserve"> and </w:t>
      </w:r>
      <w:r w:rsidRPr="006C7902">
        <w:rPr>
          <w:i/>
          <w:iCs/>
          <w:sz w:val="24"/>
          <w:szCs w:val="24"/>
        </w:rPr>
        <w:t>odd</w:t>
      </w:r>
      <w:r>
        <w:rPr>
          <w:sz w:val="24"/>
          <w:szCs w:val="24"/>
        </w:rPr>
        <w:t xml:space="preserve"> are used with regards to polynomials. Another example could be where one function displayed has multiple real roots, while the others have single or no real roots</w:t>
      </w:r>
      <w:r w:rsidRPr="00A1344C">
        <w:rPr>
          <w:sz w:val="24"/>
          <w:szCs w:val="24"/>
        </w:rPr>
        <w:t>.</w:t>
      </w:r>
    </w:p>
    <w:p w14:paraId="3ACE94D1" w14:textId="5224E31E" w:rsidR="00A95B2C" w:rsidRDefault="00A95B2C" w:rsidP="0048482F">
      <w:pPr>
        <w:numPr>
          <w:ilvl w:val="0"/>
          <w:numId w:val="16"/>
        </w:numPr>
        <w:spacing w:line="360" w:lineRule="auto"/>
        <w:rPr>
          <w:sz w:val="24"/>
          <w:szCs w:val="24"/>
        </w:rPr>
      </w:pPr>
      <w:r>
        <w:rPr>
          <w:sz w:val="24"/>
          <w:szCs w:val="24"/>
        </w:rPr>
        <w:lastRenderedPageBreak/>
        <w:t>Rewriting expressions using radical notation, such as</w:t>
      </w:r>
      <w:r w:rsidRPr="00A1344C">
        <w:rPr>
          <w:sz w:val="24"/>
          <w:szCs w:val="24"/>
        </w:rPr>
        <w:t xml:space="preserve"> </w:t>
      </w:r>
      <m:oMath>
        <m:sSup>
          <m:sSupPr>
            <m:ctrlPr>
              <w:rPr>
                <w:rFonts w:ascii="Cambria Math" w:hAnsi="Cambria Math"/>
                <w:i/>
                <w:sz w:val="24"/>
                <w:szCs w:val="24"/>
              </w:rPr>
            </m:ctrlPr>
          </m:sSup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3</m:t>
                </m:r>
              </m:sup>
            </m:sSup>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sup>
        </m:sSup>
      </m:oMath>
      <w:r>
        <w:rPr>
          <w:sz w:val="24"/>
          <w:szCs w:val="24"/>
        </w:rPr>
        <w:t>. There are often multiple approaches to simplifying expressions, so these can serve as excellent discussion points for students to see a variety of ways to approach simplification.</w:t>
      </w:r>
    </w:p>
    <w:p w14:paraId="3A46E61D" w14:textId="10F6BEEB" w:rsidR="00A95B2C" w:rsidRPr="0048172A" w:rsidRDefault="00A95B2C" w:rsidP="0048482F">
      <w:pPr>
        <w:numPr>
          <w:ilvl w:val="0"/>
          <w:numId w:val="16"/>
        </w:numPr>
        <w:spacing w:line="360" w:lineRule="auto"/>
        <w:rPr>
          <w:sz w:val="24"/>
          <w:szCs w:val="24"/>
        </w:rPr>
      </w:pPr>
      <w:r>
        <w:rPr>
          <w:sz w:val="24"/>
          <w:szCs w:val="24"/>
        </w:rPr>
        <w:t>Similarly, there is merit to sharing and discussing the myriad ways to approach multiplying monomials, binomials</w:t>
      </w:r>
      <w:r w:rsidR="0003779A">
        <w:rPr>
          <w:sz w:val="24"/>
          <w:szCs w:val="24"/>
        </w:rPr>
        <w:t>,</w:t>
      </w:r>
      <w:r>
        <w:rPr>
          <w:sz w:val="24"/>
          <w:szCs w:val="24"/>
        </w:rPr>
        <w:t xml:space="preserve"> and trinomials (e.g.</w:t>
      </w:r>
      <w:r w:rsidR="0030759D">
        <w:rPr>
          <w:sz w:val="24"/>
          <w:szCs w:val="24"/>
        </w:rPr>
        <w:t>,</w:t>
      </w:r>
      <w:r>
        <w:rPr>
          <w:sz w:val="24"/>
          <w:szCs w:val="24"/>
        </w:rPr>
        <w:t xml:space="preserve"> (x</w:t>
      </w:r>
      <w:r w:rsidR="0005495A">
        <w:rPr>
          <w:sz w:val="24"/>
          <w:szCs w:val="24"/>
        </w:rPr>
        <w:t xml:space="preserve"> </w:t>
      </w:r>
      <w:r>
        <w:rPr>
          <w:sz w:val="24"/>
          <w:szCs w:val="24"/>
        </w:rPr>
        <w:t>+</w:t>
      </w:r>
      <w:r w:rsidR="0005495A">
        <w:rPr>
          <w:sz w:val="24"/>
          <w:szCs w:val="24"/>
        </w:rPr>
        <w:t xml:space="preserve"> </w:t>
      </w:r>
      <w:r>
        <w:rPr>
          <w:sz w:val="24"/>
          <w:szCs w:val="24"/>
        </w:rPr>
        <w:t>y)(3x</w:t>
      </w:r>
      <w:r w:rsidR="0005495A">
        <w:rPr>
          <w:sz w:val="24"/>
          <w:szCs w:val="24"/>
        </w:rPr>
        <w:t xml:space="preserve"> – </w:t>
      </w:r>
      <w:r>
        <w:rPr>
          <w:sz w:val="24"/>
          <w:szCs w:val="24"/>
        </w:rPr>
        <w:t>2y)), including algebraic properties, such as the distributive property, and generic rectangles.</w:t>
      </w:r>
    </w:p>
    <w:p w14:paraId="664C35EB" w14:textId="53175F87" w:rsidR="00905BBA" w:rsidRPr="007A7968" w:rsidRDefault="00905BBA" w:rsidP="0048172A">
      <w:pPr>
        <w:pStyle w:val="Heading4"/>
        <w:spacing w:before="360" w:after="240"/>
        <w:rPr>
          <w:lang w:val="en-US"/>
        </w:rPr>
      </w:pPr>
      <w:r w:rsidRPr="007A7968">
        <w:rPr>
          <w:lang w:val="en-US"/>
        </w:rPr>
        <w:t>Games</w:t>
      </w:r>
      <w:r w:rsidR="00A741C8" w:rsidRPr="007A7968">
        <w:rPr>
          <w:lang w:val="en-US"/>
        </w:rPr>
        <w:t xml:space="preserve">, </w:t>
      </w:r>
      <w:r w:rsidR="00180E79" w:rsidRPr="007A7968">
        <w:rPr>
          <w:lang w:val="en-US"/>
        </w:rPr>
        <w:t xml:space="preserve">Grades </w:t>
      </w:r>
      <w:r w:rsidR="00D11418">
        <w:rPr>
          <w:lang w:val="en-US"/>
        </w:rPr>
        <w:t>Six Through Twelve</w:t>
      </w:r>
    </w:p>
    <w:p w14:paraId="5138CB7E" w14:textId="598E6142" w:rsidR="00A95B2C" w:rsidRDefault="00905BBA" w:rsidP="0030759D">
      <w:pPr>
        <w:spacing w:after="240" w:line="360" w:lineRule="auto"/>
        <w:rPr>
          <w:sz w:val="24"/>
          <w:szCs w:val="24"/>
        </w:rPr>
      </w:pPr>
      <w:r w:rsidRPr="28859CE8">
        <w:rPr>
          <w:sz w:val="24"/>
          <w:szCs w:val="24"/>
        </w:rPr>
        <w:t xml:space="preserve">Games are a powerful means of engaging students in thinking about mathematics. Using games and interactives to replace standard practice exercises contributes to students’ understanding as well as their affect toward mathematics. A plethora of rich activities related to number sense topics are offered at Nrich Maths’ </w:t>
      </w:r>
      <w:r w:rsidR="00836F9F" w:rsidRPr="28859CE8">
        <w:rPr>
          <w:sz w:val="24"/>
          <w:szCs w:val="24"/>
        </w:rPr>
        <w:t>web</w:t>
      </w:r>
      <w:r w:rsidRPr="28859CE8">
        <w:rPr>
          <w:sz w:val="24"/>
          <w:szCs w:val="24"/>
        </w:rPr>
        <w:t>site</w:t>
      </w:r>
      <w:r w:rsidR="00EC386F">
        <w:rPr>
          <w:sz w:val="24"/>
          <w:szCs w:val="24"/>
        </w:rPr>
        <w:t xml:space="preserve"> (University of Cambridge, n.d.)</w:t>
      </w:r>
      <w:r w:rsidRPr="28859CE8">
        <w:rPr>
          <w:sz w:val="24"/>
          <w:szCs w:val="24"/>
        </w:rPr>
        <w:t xml:space="preserve">. </w:t>
      </w:r>
      <w:r w:rsidR="00257B50" w:rsidRPr="28859CE8">
        <w:rPr>
          <w:sz w:val="24"/>
          <w:szCs w:val="24"/>
        </w:rPr>
        <w:t>In middle grades, f</w:t>
      </w:r>
      <w:r w:rsidRPr="28859CE8">
        <w:rPr>
          <w:sz w:val="24"/>
          <w:szCs w:val="24"/>
        </w:rPr>
        <w:t xml:space="preserve">or example, the Dozens game challenges students to find the largest possible three-digit number </w:t>
      </w:r>
      <w:r w:rsidR="0003779A">
        <w:rPr>
          <w:sz w:val="24"/>
          <w:szCs w:val="24"/>
        </w:rPr>
        <w:t>that</w:t>
      </w:r>
      <w:r w:rsidR="0003779A" w:rsidRPr="28859CE8">
        <w:rPr>
          <w:sz w:val="24"/>
          <w:szCs w:val="24"/>
        </w:rPr>
        <w:t xml:space="preserve"> </w:t>
      </w:r>
      <w:r w:rsidRPr="28859CE8">
        <w:rPr>
          <w:sz w:val="24"/>
          <w:szCs w:val="24"/>
        </w:rPr>
        <w:t>uses two given digits, and one of the player’s choosing, and is a multiple of 2, 3, 4</w:t>
      </w:r>
      <w:r w:rsidR="00251DF6" w:rsidRPr="28859CE8">
        <w:rPr>
          <w:sz w:val="24"/>
          <w:szCs w:val="24"/>
        </w:rPr>
        <w:t>,</w:t>
      </w:r>
      <w:r w:rsidRPr="28859CE8">
        <w:rPr>
          <w:sz w:val="24"/>
          <w:szCs w:val="24"/>
        </w:rPr>
        <w:t xml:space="preserve"> or 6. As students form strategies, they develop a sense for the connections between divisibility and place value in a fun way.</w:t>
      </w:r>
      <w:r w:rsidR="00452FEB" w:rsidRPr="28859CE8">
        <w:rPr>
          <w:sz w:val="24"/>
          <w:szCs w:val="24"/>
        </w:rPr>
        <w:t xml:space="preserve"> </w:t>
      </w:r>
      <w:r w:rsidR="00A95B2C" w:rsidRPr="28859CE8">
        <w:rPr>
          <w:sz w:val="24"/>
          <w:szCs w:val="24"/>
        </w:rPr>
        <w:t xml:space="preserve">In Take Three from Five, students are challenged to find a counterexample set of five whole numbers, which has no subset of three numbers summing to a multiple of three. </w:t>
      </w:r>
      <w:r w:rsidR="00257B50">
        <w:rPr>
          <w:sz w:val="24"/>
          <w:szCs w:val="24"/>
        </w:rPr>
        <w:t xml:space="preserve">For high school, </w:t>
      </w:r>
      <w:r w:rsidR="00257B50" w:rsidRPr="00F06E67">
        <w:rPr>
          <w:sz w:val="24"/>
          <w:szCs w:val="24"/>
        </w:rPr>
        <w:t xml:space="preserve">the </w:t>
      </w:r>
      <w:r w:rsidR="00257B50">
        <w:rPr>
          <w:sz w:val="24"/>
          <w:szCs w:val="24"/>
        </w:rPr>
        <w:t xml:space="preserve">Generating Triples activity </w:t>
      </w:r>
      <w:r w:rsidR="00257B50" w:rsidRPr="00F06E67">
        <w:rPr>
          <w:sz w:val="24"/>
          <w:szCs w:val="24"/>
        </w:rPr>
        <w:t>challenges students to</w:t>
      </w:r>
      <w:r w:rsidR="00257B50">
        <w:rPr>
          <w:sz w:val="24"/>
          <w:szCs w:val="24"/>
        </w:rPr>
        <w:t xml:space="preserve"> investigate, then generate, Pythagorean </w:t>
      </w:r>
      <w:r w:rsidR="00175BB6">
        <w:rPr>
          <w:sz w:val="24"/>
          <w:szCs w:val="24"/>
        </w:rPr>
        <w:t>triples</w:t>
      </w:r>
      <w:r w:rsidR="00A95B2C">
        <w:rPr>
          <w:sz w:val="24"/>
          <w:szCs w:val="24"/>
        </w:rPr>
        <w:t>.</w:t>
      </w:r>
    </w:p>
    <w:p w14:paraId="3E344875" w14:textId="7D2DDC1A" w:rsidR="00257B50" w:rsidRPr="001E589D" w:rsidRDefault="00B864BB" w:rsidP="00452FEB">
      <w:pPr>
        <w:spacing w:line="360" w:lineRule="auto"/>
        <w:rPr>
          <w:sz w:val="24"/>
          <w:szCs w:val="24"/>
        </w:rPr>
      </w:pPr>
      <w:r>
        <w:rPr>
          <w:sz w:val="24"/>
          <w:szCs w:val="24"/>
        </w:rPr>
        <w:t xml:space="preserve">The foundations of number sense laid in </w:t>
      </w:r>
      <w:r w:rsidR="0030759D">
        <w:rPr>
          <w:sz w:val="24"/>
          <w:szCs w:val="24"/>
        </w:rPr>
        <w:t>transitional kindergarten through grade five</w:t>
      </w:r>
      <w:r>
        <w:rPr>
          <w:sz w:val="24"/>
          <w:szCs w:val="24"/>
        </w:rPr>
        <w:t xml:space="preserve">, with an emphasis on counting, ordering place value, and fractions, are built </w:t>
      </w:r>
      <w:r w:rsidR="0003779A">
        <w:rPr>
          <w:sz w:val="24"/>
          <w:szCs w:val="24"/>
        </w:rPr>
        <w:t xml:space="preserve">upon </w:t>
      </w:r>
      <w:r>
        <w:rPr>
          <w:sz w:val="24"/>
          <w:szCs w:val="24"/>
        </w:rPr>
        <w:t xml:space="preserve">in grades </w:t>
      </w:r>
      <w:r w:rsidR="0030759D">
        <w:rPr>
          <w:sz w:val="24"/>
          <w:szCs w:val="24"/>
        </w:rPr>
        <w:t>six through eight</w:t>
      </w:r>
      <w:r>
        <w:rPr>
          <w:sz w:val="24"/>
          <w:szCs w:val="24"/>
        </w:rPr>
        <w:t>. In turn, as middle</w:t>
      </w:r>
      <w:r w:rsidR="0003779A">
        <w:rPr>
          <w:sz w:val="24"/>
          <w:szCs w:val="24"/>
        </w:rPr>
        <w:t>-</w:t>
      </w:r>
      <w:r>
        <w:rPr>
          <w:sz w:val="24"/>
          <w:szCs w:val="24"/>
        </w:rPr>
        <w:t>grade students explore rational numbers and the connections between ratios, fractions, decimals</w:t>
      </w:r>
      <w:r w:rsidR="0003779A">
        <w:rPr>
          <w:sz w:val="24"/>
          <w:szCs w:val="24"/>
        </w:rPr>
        <w:t>,</w:t>
      </w:r>
      <w:r>
        <w:rPr>
          <w:sz w:val="24"/>
          <w:szCs w:val="24"/>
        </w:rPr>
        <w:t xml:space="preserve"> and percents; utilize number lines to compare numbers; engage in proportional reasoning; and generalize numbers and operations to expressions involving variables, they are prepared to understand the high school mathematics in the three critical number sense areas of functions, number systems</w:t>
      </w:r>
      <w:r w:rsidR="0003779A">
        <w:rPr>
          <w:sz w:val="24"/>
          <w:szCs w:val="24"/>
        </w:rPr>
        <w:t>,</w:t>
      </w:r>
      <w:r>
        <w:rPr>
          <w:sz w:val="24"/>
          <w:szCs w:val="24"/>
        </w:rPr>
        <w:t xml:space="preserve"> and quantitative reasoning.</w:t>
      </w:r>
    </w:p>
    <w:p w14:paraId="1E3618E7" w14:textId="270CE4B0" w:rsidR="00905BBA" w:rsidRPr="00A1344C" w:rsidRDefault="00DB2D21" w:rsidP="00A1344C">
      <w:pPr>
        <w:pStyle w:val="Heading2"/>
        <w:rPr>
          <w:lang w:val="en-US"/>
        </w:rPr>
      </w:pPr>
      <w:bookmarkStart w:id="22" w:name="_Toc137108269"/>
      <w:r>
        <w:rPr>
          <w:lang w:val="en-US"/>
        </w:rPr>
        <w:lastRenderedPageBreak/>
        <w:t>High School</w:t>
      </w:r>
      <w:r w:rsidR="00972312">
        <w:rPr>
          <w:lang w:val="en-US"/>
        </w:rPr>
        <w:t xml:space="preserve"> Grades</w:t>
      </w:r>
      <w:r>
        <w:rPr>
          <w:lang w:val="en-US"/>
        </w:rPr>
        <w:t xml:space="preserve">, </w:t>
      </w:r>
      <w:r w:rsidR="00D11418">
        <w:rPr>
          <w:lang w:val="en-US"/>
        </w:rPr>
        <w:t>Nine Through Twelve</w:t>
      </w:r>
      <w:bookmarkEnd w:id="22"/>
    </w:p>
    <w:p w14:paraId="1C6617C8" w14:textId="033EE151" w:rsidR="00905BBA" w:rsidRDefault="00FA22C8" w:rsidP="00905BBA">
      <w:pPr>
        <w:shd w:val="clear" w:color="auto" w:fill="FFFFFF"/>
        <w:spacing w:after="240" w:line="360" w:lineRule="auto"/>
        <w:rPr>
          <w:sz w:val="24"/>
          <w:szCs w:val="24"/>
          <w:shd w:val="clear" w:color="auto" w:fill="FFFFFF"/>
        </w:rPr>
      </w:pPr>
      <w:r>
        <w:rPr>
          <w:sz w:val="24"/>
          <w:szCs w:val="24"/>
        </w:rPr>
        <w:t>The n</w:t>
      </w:r>
      <w:r w:rsidR="00905BBA" w:rsidRPr="00A1344C">
        <w:rPr>
          <w:sz w:val="24"/>
          <w:szCs w:val="24"/>
        </w:rPr>
        <w:t>umber sense</w:t>
      </w:r>
      <w:r>
        <w:rPr>
          <w:sz w:val="24"/>
          <w:szCs w:val="24"/>
        </w:rPr>
        <w:t xml:space="preserve"> students</w:t>
      </w:r>
      <w:r w:rsidR="00905BBA" w:rsidRPr="00A1344C">
        <w:rPr>
          <w:sz w:val="24"/>
          <w:szCs w:val="24"/>
        </w:rPr>
        <w:t xml:space="preserve"> developed in </w:t>
      </w:r>
      <w:r w:rsidR="0030759D">
        <w:rPr>
          <w:sz w:val="24"/>
          <w:szCs w:val="24"/>
        </w:rPr>
        <w:t>kindergarten through grade eight</w:t>
      </w:r>
      <w:r w:rsidR="00905BBA" w:rsidRPr="00A1344C">
        <w:rPr>
          <w:sz w:val="24"/>
          <w:szCs w:val="24"/>
        </w:rPr>
        <w:t xml:space="preserve"> culminates in </w:t>
      </w:r>
      <w:r>
        <w:rPr>
          <w:sz w:val="24"/>
          <w:szCs w:val="24"/>
        </w:rPr>
        <w:t>three important areas of</w:t>
      </w:r>
      <w:r w:rsidR="00905BBA" w:rsidRPr="00A1344C">
        <w:rPr>
          <w:sz w:val="24"/>
          <w:szCs w:val="24"/>
        </w:rPr>
        <w:t xml:space="preserve"> learning in the high school grades. First, students see the parallels between </w:t>
      </w:r>
      <w:r w:rsidR="00905BBA" w:rsidRPr="00A15DA2">
        <w:rPr>
          <w:sz w:val="24"/>
          <w:szCs w:val="24"/>
        </w:rPr>
        <w:t>numbers</w:t>
      </w:r>
      <w:r w:rsidR="00905BBA" w:rsidRPr="00A1344C">
        <w:rPr>
          <w:sz w:val="24"/>
          <w:szCs w:val="24"/>
        </w:rPr>
        <w:t xml:space="preserve"> (and how they interact) and </w:t>
      </w:r>
      <w:r w:rsidR="00905BBA" w:rsidRPr="00A15DA2">
        <w:rPr>
          <w:sz w:val="24"/>
          <w:szCs w:val="24"/>
        </w:rPr>
        <w:t>functions</w:t>
      </w:r>
      <w:r w:rsidR="00905BBA" w:rsidRPr="00A1344C">
        <w:rPr>
          <w:sz w:val="24"/>
          <w:szCs w:val="24"/>
        </w:rPr>
        <w:t>, especially polynomials and rational functions. Second, students extend their understanding of prior number systems, including wholes, integers</w:t>
      </w:r>
      <w:r w:rsidR="0003779A">
        <w:rPr>
          <w:sz w:val="24"/>
          <w:szCs w:val="24"/>
        </w:rPr>
        <w:t>,</w:t>
      </w:r>
      <w:r w:rsidR="00905BBA" w:rsidRPr="00A1344C">
        <w:rPr>
          <w:sz w:val="24"/>
          <w:szCs w:val="24"/>
        </w:rPr>
        <w:t xml:space="preserve"> and rationals, to learning about the real and complex number systems, which form the basis for algebra and set the stage for </w:t>
      </w:r>
      <w:r w:rsidR="00905BBA" w:rsidRPr="000A64DA">
        <w:rPr>
          <w:sz w:val="24"/>
          <w:szCs w:val="24"/>
        </w:rPr>
        <w:t>calculus</w:t>
      </w:r>
      <w:r w:rsidR="00905BBA" w:rsidRPr="00A1344C">
        <w:rPr>
          <w:sz w:val="24"/>
          <w:szCs w:val="24"/>
        </w:rPr>
        <w:t xml:space="preserve">. Third, students draw upon their number sense, developed in earlier grades, to cultivate the necessary quantitative reasoning needed to understand and model problems, especially </w:t>
      </w:r>
      <w:proofErr w:type="gramStart"/>
      <w:r w:rsidR="00905BBA" w:rsidRPr="00A1344C">
        <w:rPr>
          <w:sz w:val="24"/>
          <w:szCs w:val="24"/>
        </w:rPr>
        <w:t>in the area of</w:t>
      </w:r>
      <w:proofErr w:type="gramEnd"/>
      <w:r w:rsidR="00905BBA" w:rsidRPr="00A1344C">
        <w:rPr>
          <w:sz w:val="24"/>
          <w:szCs w:val="24"/>
        </w:rPr>
        <w:t xml:space="preserve"> financial literacy. By </w:t>
      </w:r>
      <w:r w:rsidR="00E25FEF">
        <w:rPr>
          <w:sz w:val="24"/>
          <w:szCs w:val="24"/>
        </w:rPr>
        <w:t>complementing an</w:t>
      </w:r>
      <w:r w:rsidR="00905BBA" w:rsidRPr="00A1344C">
        <w:rPr>
          <w:sz w:val="24"/>
          <w:szCs w:val="24"/>
        </w:rPr>
        <w:t xml:space="preserve"> increased understanding of decimals, fractions, and percents with functions, modeling, and prediction, they are equipped to understand financial concepts, tools, and products. Quantitative reasoning is an area </w:t>
      </w:r>
      <w:r w:rsidR="0003779A">
        <w:rPr>
          <w:sz w:val="24"/>
          <w:szCs w:val="24"/>
        </w:rPr>
        <w:t>that</w:t>
      </w:r>
      <w:r w:rsidR="0003779A" w:rsidRPr="00A1344C">
        <w:rPr>
          <w:sz w:val="24"/>
          <w:szCs w:val="24"/>
        </w:rPr>
        <w:t xml:space="preserve"> </w:t>
      </w:r>
      <w:r w:rsidR="00905BBA" w:rsidRPr="00A1344C">
        <w:rPr>
          <w:sz w:val="24"/>
          <w:szCs w:val="24"/>
        </w:rPr>
        <w:t>extends well beyond mathematics; q</w:t>
      </w:r>
      <w:r w:rsidR="00905BBA" w:rsidRPr="00A1344C">
        <w:rPr>
          <w:sz w:val="24"/>
          <w:szCs w:val="24"/>
          <w:shd w:val="clear" w:color="auto" w:fill="FFFFFF"/>
        </w:rPr>
        <w:t xml:space="preserve">uantitative reasoning is defined as the habit of mind to </w:t>
      </w:r>
      <w:r w:rsidR="00905BBA" w:rsidRPr="00F06E67">
        <w:rPr>
          <w:sz w:val="24"/>
          <w:szCs w:val="24"/>
        </w:rPr>
        <w:t xml:space="preserve">consider both the power and limitations of quantitative evidence in the evaluation, </w:t>
      </w:r>
      <w:r w:rsidR="00905BBA" w:rsidRPr="00EE2966">
        <w:rPr>
          <w:sz w:val="24"/>
          <w:szCs w:val="24"/>
        </w:rPr>
        <w:t>construction, and comm</w:t>
      </w:r>
      <w:r w:rsidR="00905BBA" w:rsidRPr="001E589D">
        <w:rPr>
          <w:sz w:val="24"/>
          <w:szCs w:val="24"/>
        </w:rPr>
        <w:t>unication of arguments in public, professional, and personal life</w:t>
      </w:r>
      <w:r w:rsidR="00905BBA" w:rsidRPr="00A1344C">
        <w:rPr>
          <w:sz w:val="24"/>
          <w:szCs w:val="24"/>
          <w:shd w:val="clear" w:color="auto" w:fill="FFFFFF"/>
        </w:rPr>
        <w:t xml:space="preserve"> (Grawe, 2011).</w:t>
      </w:r>
    </w:p>
    <w:p w14:paraId="1AC19891" w14:textId="38E49715" w:rsidR="005A76C4" w:rsidRPr="00F06E67" w:rsidRDefault="005A76C4" w:rsidP="006C7902">
      <w:pPr>
        <w:spacing w:before="240" w:line="360" w:lineRule="auto"/>
        <w:rPr>
          <w:sz w:val="24"/>
          <w:szCs w:val="24"/>
        </w:rPr>
      </w:pPr>
      <w:r w:rsidRPr="001E589D">
        <w:rPr>
          <w:sz w:val="24"/>
          <w:szCs w:val="24"/>
        </w:rPr>
        <w:t>Three big ideas (</w:t>
      </w:r>
      <w:r w:rsidRPr="00A1344C">
        <w:rPr>
          <w:sz w:val="24"/>
          <w:szCs w:val="24"/>
          <w:highlight w:val="white"/>
        </w:rPr>
        <w:t xml:space="preserve">Boaler, Munson, </w:t>
      </w:r>
      <w:r>
        <w:rPr>
          <w:sz w:val="24"/>
          <w:szCs w:val="24"/>
          <w:highlight w:val="white"/>
        </w:rPr>
        <w:t xml:space="preserve">and </w:t>
      </w:r>
      <w:r w:rsidRPr="00A1344C">
        <w:rPr>
          <w:sz w:val="24"/>
          <w:szCs w:val="24"/>
          <w:highlight w:val="white"/>
        </w:rPr>
        <w:t xml:space="preserve">Williams, </w:t>
      </w:r>
      <w:r>
        <w:rPr>
          <w:sz w:val="24"/>
          <w:szCs w:val="24"/>
          <w:highlight w:val="white"/>
        </w:rPr>
        <w:t>2018</w:t>
      </w:r>
      <w:r w:rsidRPr="00A1344C">
        <w:rPr>
          <w:sz w:val="24"/>
          <w:szCs w:val="24"/>
          <w:highlight w:val="white"/>
        </w:rPr>
        <w:t xml:space="preserve">) </w:t>
      </w:r>
      <w:r w:rsidRPr="00F06E67">
        <w:rPr>
          <w:sz w:val="24"/>
          <w:szCs w:val="24"/>
        </w:rPr>
        <w:t xml:space="preserve">related to number sense for </w:t>
      </w:r>
      <w:r>
        <w:rPr>
          <w:sz w:val="24"/>
          <w:szCs w:val="24"/>
        </w:rPr>
        <w:t>the high school</w:t>
      </w:r>
      <w:r w:rsidR="00FA22C8">
        <w:rPr>
          <w:sz w:val="24"/>
          <w:szCs w:val="24"/>
        </w:rPr>
        <w:t xml:space="preserve"> level</w:t>
      </w:r>
      <w:r>
        <w:rPr>
          <w:sz w:val="24"/>
          <w:szCs w:val="24"/>
        </w:rPr>
        <w:t xml:space="preserve"> </w:t>
      </w:r>
      <w:r w:rsidRPr="00F06E67">
        <w:rPr>
          <w:sz w:val="24"/>
          <w:szCs w:val="24"/>
        </w:rPr>
        <w:t>call for students to</w:t>
      </w:r>
      <w:r>
        <w:rPr>
          <w:sz w:val="24"/>
          <w:szCs w:val="24"/>
        </w:rPr>
        <w:t xml:space="preserve"> do the following</w:t>
      </w:r>
      <w:r w:rsidRPr="00F06E67">
        <w:rPr>
          <w:sz w:val="24"/>
          <w:szCs w:val="24"/>
        </w:rPr>
        <w:t>:</w:t>
      </w:r>
    </w:p>
    <w:p w14:paraId="13AB2089" w14:textId="3004ED6D" w:rsidR="00905BBA" w:rsidRPr="001E589D" w:rsidRDefault="00905BBA" w:rsidP="0048482F">
      <w:pPr>
        <w:pStyle w:val="ListParagraph"/>
        <w:numPr>
          <w:ilvl w:val="0"/>
          <w:numId w:val="20"/>
        </w:numPr>
        <w:shd w:val="clear" w:color="auto" w:fill="FFFFFF"/>
        <w:spacing w:after="240" w:line="360" w:lineRule="auto"/>
        <w:rPr>
          <w:sz w:val="24"/>
          <w:szCs w:val="24"/>
        </w:rPr>
      </w:pPr>
      <w:r w:rsidRPr="00EE2966">
        <w:rPr>
          <w:sz w:val="24"/>
          <w:szCs w:val="24"/>
        </w:rPr>
        <w:t>See</w:t>
      </w:r>
      <w:r w:rsidRPr="001E589D">
        <w:rPr>
          <w:sz w:val="24"/>
          <w:szCs w:val="24"/>
        </w:rPr>
        <w:t xml:space="preserve"> parallels between numbers and functions</w:t>
      </w:r>
    </w:p>
    <w:p w14:paraId="270BE92F" w14:textId="18337D8C" w:rsidR="00905BBA" w:rsidRPr="00A1344C" w:rsidRDefault="00905BBA" w:rsidP="0048482F">
      <w:pPr>
        <w:pStyle w:val="ListParagraph"/>
        <w:numPr>
          <w:ilvl w:val="0"/>
          <w:numId w:val="20"/>
        </w:numPr>
        <w:shd w:val="clear" w:color="auto" w:fill="FFFFFF"/>
        <w:spacing w:after="240" w:line="360" w:lineRule="auto"/>
        <w:rPr>
          <w:sz w:val="24"/>
          <w:szCs w:val="24"/>
        </w:rPr>
      </w:pPr>
      <w:r w:rsidRPr="001E589D">
        <w:rPr>
          <w:sz w:val="24"/>
          <w:szCs w:val="24"/>
        </w:rPr>
        <w:t>Develop an understanding of real and complex number systems</w:t>
      </w:r>
    </w:p>
    <w:p w14:paraId="0EFD7982" w14:textId="77777777" w:rsidR="00905BBA" w:rsidRPr="00A1344C" w:rsidRDefault="00905BBA" w:rsidP="0048482F">
      <w:pPr>
        <w:pStyle w:val="ListParagraph"/>
        <w:numPr>
          <w:ilvl w:val="0"/>
          <w:numId w:val="20"/>
        </w:numPr>
        <w:shd w:val="clear" w:color="auto" w:fill="FFFFFF"/>
        <w:spacing w:after="240" w:line="360" w:lineRule="auto"/>
        <w:rPr>
          <w:sz w:val="24"/>
          <w:szCs w:val="24"/>
        </w:rPr>
      </w:pPr>
      <w:r w:rsidRPr="00A1344C">
        <w:rPr>
          <w:sz w:val="24"/>
          <w:szCs w:val="24"/>
        </w:rPr>
        <w:t>Develop financial literacy</w:t>
      </w:r>
    </w:p>
    <w:p w14:paraId="2D2B2401" w14:textId="75125345" w:rsidR="00905BBA" w:rsidRPr="00A1344C" w:rsidRDefault="00905BBA" w:rsidP="00905BBA">
      <w:pPr>
        <w:pStyle w:val="Heading3"/>
        <w:spacing w:line="360" w:lineRule="auto"/>
        <w:rPr>
          <w:rFonts w:eastAsia="Times New Roman"/>
          <w:color w:val="auto"/>
          <w:lang w:val="en-US"/>
        </w:rPr>
      </w:pPr>
      <w:bookmarkStart w:id="23" w:name="_Toc137108270"/>
      <w:r w:rsidRPr="00A1344C">
        <w:rPr>
          <w:rFonts w:eastAsia="Times New Roman"/>
          <w:color w:val="auto"/>
          <w:lang w:val="en-US"/>
        </w:rPr>
        <w:t xml:space="preserve">How </w:t>
      </w:r>
      <w:r w:rsidR="00E12139">
        <w:rPr>
          <w:rFonts w:eastAsia="Times New Roman"/>
          <w:color w:val="auto"/>
          <w:lang w:val="en-US"/>
        </w:rPr>
        <w:t>D</w:t>
      </w:r>
      <w:r w:rsidRPr="00A1344C">
        <w:rPr>
          <w:rFonts w:eastAsia="Times New Roman"/>
          <w:color w:val="auto"/>
          <w:lang w:val="en-US"/>
        </w:rPr>
        <w:t xml:space="preserve">o </w:t>
      </w:r>
      <w:r w:rsidR="00E12139">
        <w:rPr>
          <w:rFonts w:eastAsia="Times New Roman"/>
          <w:color w:val="auto"/>
          <w:lang w:val="en-US"/>
        </w:rPr>
        <w:t>S</w:t>
      </w:r>
      <w:r w:rsidRPr="00A1344C">
        <w:rPr>
          <w:rFonts w:eastAsia="Times New Roman"/>
          <w:color w:val="auto"/>
          <w:lang w:val="en-US"/>
        </w:rPr>
        <w:t xml:space="preserve">tudents </w:t>
      </w:r>
      <w:r w:rsidR="00E12139">
        <w:rPr>
          <w:rFonts w:eastAsia="Times New Roman"/>
          <w:color w:val="auto"/>
          <w:lang w:val="en-US"/>
        </w:rPr>
        <w:t>S</w:t>
      </w:r>
      <w:r w:rsidRPr="00A1344C">
        <w:rPr>
          <w:rFonts w:eastAsia="Times New Roman"/>
          <w:color w:val="auto"/>
          <w:lang w:val="en-US"/>
        </w:rPr>
        <w:t xml:space="preserve">ee the </w:t>
      </w:r>
      <w:r w:rsidR="00E12139">
        <w:rPr>
          <w:rFonts w:eastAsia="Times New Roman"/>
          <w:color w:val="auto"/>
          <w:lang w:val="en-US"/>
        </w:rPr>
        <w:t>P</w:t>
      </w:r>
      <w:r w:rsidRPr="00A1344C">
        <w:rPr>
          <w:rFonts w:eastAsia="Times New Roman"/>
          <w:color w:val="auto"/>
          <w:lang w:val="en-US"/>
        </w:rPr>
        <w:t xml:space="preserve">arallels </w:t>
      </w:r>
      <w:r w:rsidR="00E12139">
        <w:rPr>
          <w:rFonts w:eastAsia="Times New Roman"/>
          <w:color w:val="auto"/>
          <w:lang w:val="en-US"/>
        </w:rPr>
        <w:t>B</w:t>
      </w:r>
      <w:r w:rsidRPr="00A1344C">
        <w:rPr>
          <w:rFonts w:eastAsia="Times New Roman"/>
          <w:color w:val="auto"/>
          <w:lang w:val="en-US"/>
        </w:rPr>
        <w:t xml:space="preserve">etween </w:t>
      </w:r>
      <w:r w:rsidR="00E12139">
        <w:rPr>
          <w:rFonts w:eastAsia="Times New Roman"/>
          <w:color w:val="auto"/>
          <w:lang w:val="en-US"/>
        </w:rPr>
        <w:t>N</w:t>
      </w:r>
      <w:r w:rsidRPr="00A1344C">
        <w:rPr>
          <w:rFonts w:eastAsia="Times New Roman"/>
          <w:color w:val="auto"/>
          <w:lang w:val="en-US"/>
        </w:rPr>
        <w:t xml:space="preserve">umbers and </w:t>
      </w:r>
      <w:r w:rsidR="00E12139">
        <w:rPr>
          <w:rFonts w:eastAsia="Times New Roman"/>
          <w:color w:val="auto"/>
          <w:lang w:val="en-US"/>
        </w:rPr>
        <w:t>F</w:t>
      </w:r>
      <w:r w:rsidRPr="00A1344C">
        <w:rPr>
          <w:rFonts w:eastAsia="Times New Roman"/>
          <w:color w:val="auto"/>
          <w:lang w:val="en-US"/>
        </w:rPr>
        <w:t xml:space="preserve">unctions in </w:t>
      </w:r>
      <w:r w:rsidR="00E12139">
        <w:rPr>
          <w:rFonts w:eastAsia="Times New Roman"/>
          <w:color w:val="auto"/>
          <w:lang w:val="en-US"/>
        </w:rPr>
        <w:t>G</w:t>
      </w:r>
      <w:r w:rsidRPr="00A1344C">
        <w:rPr>
          <w:rFonts w:eastAsia="Times New Roman"/>
          <w:color w:val="auto"/>
          <w:lang w:val="en-US"/>
        </w:rPr>
        <w:t xml:space="preserve">rades </w:t>
      </w:r>
      <w:r w:rsidR="00E12139">
        <w:rPr>
          <w:rFonts w:eastAsia="Times New Roman"/>
          <w:color w:val="auto"/>
          <w:lang w:val="en-US"/>
        </w:rPr>
        <w:t>Nine Through Twelve</w:t>
      </w:r>
      <w:r w:rsidRPr="00A1344C">
        <w:rPr>
          <w:rFonts w:eastAsia="Times New Roman"/>
          <w:color w:val="auto"/>
          <w:lang w:val="en-US"/>
        </w:rPr>
        <w:t>?</w:t>
      </w:r>
      <w:bookmarkEnd w:id="23"/>
    </w:p>
    <w:p w14:paraId="6B11018B" w14:textId="3A69E14C" w:rsidR="00905BBA" w:rsidRPr="00A1344C" w:rsidRDefault="00905BBA" w:rsidP="00905BBA">
      <w:pPr>
        <w:shd w:val="clear" w:color="auto" w:fill="FFFFFF"/>
        <w:spacing w:before="240" w:after="240" w:line="360" w:lineRule="auto"/>
        <w:rPr>
          <w:sz w:val="24"/>
          <w:szCs w:val="24"/>
        </w:rPr>
      </w:pPr>
      <w:r w:rsidRPr="00A1344C">
        <w:rPr>
          <w:sz w:val="24"/>
          <w:szCs w:val="24"/>
        </w:rPr>
        <w:t xml:space="preserve">A deep realization for students to explore in higher math courses is that objects of one type have relationships with each other that parallel the relationships that objects of a different type possess. One of the earliest introductions to this concept of parallelism occurs for students as they compare the behavior of numbers to the behavior of polynomials. In drawing upon their knowledge of integers, specifically as a system of </w:t>
      </w:r>
      <w:r w:rsidRPr="00A1344C">
        <w:rPr>
          <w:sz w:val="24"/>
          <w:szCs w:val="24"/>
        </w:rPr>
        <w:lastRenderedPageBreak/>
        <w:t>objects with properties, students can see polynomials as an analogous system in terms of the major operations of addition, subtraction, multiplication</w:t>
      </w:r>
      <w:r w:rsidR="00094CC9">
        <w:rPr>
          <w:sz w:val="24"/>
          <w:szCs w:val="24"/>
        </w:rPr>
        <w:t>,</w:t>
      </w:r>
      <w:r w:rsidRPr="00A1344C">
        <w:rPr>
          <w:sz w:val="24"/>
          <w:szCs w:val="24"/>
        </w:rPr>
        <w:t xml:space="preserve"> and division (A-APR.1). </w:t>
      </w:r>
      <w:r w:rsidR="00F973B9">
        <w:rPr>
          <w:sz w:val="24"/>
          <w:szCs w:val="24"/>
        </w:rPr>
        <w:t xml:space="preserve">Understanding the parts of a system and how the parts work together in defining the whole system, whether a system of numbers or a system of </w:t>
      </w:r>
      <w:r w:rsidR="00743E47">
        <w:rPr>
          <w:sz w:val="24"/>
          <w:szCs w:val="24"/>
        </w:rPr>
        <w:t>polynomials</w:t>
      </w:r>
      <w:r w:rsidR="00F973B9">
        <w:rPr>
          <w:sz w:val="24"/>
          <w:szCs w:val="24"/>
        </w:rPr>
        <w:t>, is another example of CC3</w:t>
      </w:r>
      <w:r w:rsidR="008B6291">
        <w:rPr>
          <w:sz w:val="24"/>
          <w:szCs w:val="24"/>
        </w:rPr>
        <w:t xml:space="preserve"> (</w:t>
      </w:r>
      <w:r w:rsidR="00F973B9">
        <w:rPr>
          <w:sz w:val="24"/>
          <w:szCs w:val="24"/>
        </w:rPr>
        <w:t>Taking</w:t>
      </w:r>
      <w:r w:rsidR="00E25FEF">
        <w:rPr>
          <w:sz w:val="24"/>
          <w:szCs w:val="24"/>
        </w:rPr>
        <w:t xml:space="preserve"> </w:t>
      </w:r>
      <w:r w:rsidR="00F973B9">
        <w:rPr>
          <w:sz w:val="24"/>
          <w:szCs w:val="24"/>
        </w:rPr>
        <w:t>Wholes Apart and Putting Parts Together</w:t>
      </w:r>
      <w:r w:rsidR="008B6291">
        <w:rPr>
          <w:sz w:val="24"/>
          <w:szCs w:val="24"/>
        </w:rPr>
        <w:t>)</w:t>
      </w:r>
      <w:r w:rsidR="00F973B9">
        <w:rPr>
          <w:sz w:val="24"/>
          <w:szCs w:val="24"/>
        </w:rPr>
        <w:t>.</w:t>
      </w:r>
    </w:p>
    <w:p w14:paraId="067520C5" w14:textId="36B45D58" w:rsidR="00905BBA" w:rsidRPr="00A1344C" w:rsidRDefault="00905BBA" w:rsidP="00B65272">
      <w:pPr>
        <w:shd w:val="clear" w:color="auto" w:fill="FFFFFF"/>
        <w:spacing w:before="240" w:after="240" w:line="360" w:lineRule="auto"/>
        <w:rPr>
          <w:sz w:val="24"/>
          <w:szCs w:val="24"/>
        </w:rPr>
      </w:pPr>
      <w:r w:rsidRPr="00A1344C">
        <w:rPr>
          <w:sz w:val="24"/>
          <w:szCs w:val="24"/>
        </w:rPr>
        <w:t>Moreover, students’ number sense about divisibility concepts, developed in earlier grades while working with integers and rational numbers</w:t>
      </w:r>
      <w:r w:rsidR="00094CC9">
        <w:rPr>
          <w:sz w:val="24"/>
          <w:szCs w:val="24"/>
        </w:rPr>
        <w:t>,</w:t>
      </w:r>
      <w:r w:rsidRPr="00A1344C">
        <w:rPr>
          <w:sz w:val="24"/>
          <w:szCs w:val="24"/>
        </w:rPr>
        <w:t xml:space="preserve"> can now be extended to explore similar divisibility concepts in the new territories of polynomials and rational </w:t>
      </w:r>
      <w:r w:rsidR="00743E47">
        <w:rPr>
          <w:sz w:val="24"/>
          <w:szCs w:val="24"/>
        </w:rPr>
        <w:t>expressions</w:t>
      </w:r>
      <w:r w:rsidRPr="00A1344C">
        <w:rPr>
          <w:sz w:val="24"/>
          <w:szCs w:val="24"/>
        </w:rPr>
        <w:t>. Familiar terms such as factors, primes</w:t>
      </w:r>
      <w:r w:rsidR="00094CC9">
        <w:rPr>
          <w:sz w:val="24"/>
          <w:szCs w:val="24"/>
        </w:rPr>
        <w:t>,</w:t>
      </w:r>
      <w:r w:rsidRPr="00A1344C">
        <w:rPr>
          <w:sz w:val="24"/>
          <w:szCs w:val="24"/>
        </w:rPr>
        <w:t xml:space="preserve"> and fractions take on new meaning for students as they learn to rewrite algebraic expressions by factoring (A-SSE.2) and</w:t>
      </w:r>
      <w:r w:rsidR="00FA22C8">
        <w:rPr>
          <w:sz w:val="24"/>
          <w:szCs w:val="24"/>
        </w:rPr>
        <w:t xml:space="preserve"> learn to</w:t>
      </w:r>
      <w:r w:rsidRPr="00A1344C">
        <w:rPr>
          <w:sz w:val="24"/>
          <w:szCs w:val="24"/>
        </w:rPr>
        <w:t xml:space="preserve"> </w:t>
      </w:r>
      <w:r w:rsidR="00743E47">
        <w:rPr>
          <w:sz w:val="24"/>
          <w:szCs w:val="24"/>
        </w:rPr>
        <w:t>solve</w:t>
      </w:r>
      <w:r w:rsidR="00743E47" w:rsidRPr="00A1344C">
        <w:rPr>
          <w:sz w:val="24"/>
          <w:szCs w:val="24"/>
        </w:rPr>
        <w:t xml:space="preserve"> </w:t>
      </w:r>
      <w:r w:rsidRPr="00A1344C">
        <w:rPr>
          <w:sz w:val="24"/>
          <w:szCs w:val="24"/>
        </w:rPr>
        <w:t xml:space="preserve">quadratic equations (A-SSE.3.a). The </w:t>
      </w:r>
      <w:r w:rsidR="00FA22C8">
        <w:rPr>
          <w:sz w:val="24"/>
          <w:szCs w:val="24"/>
        </w:rPr>
        <w:t>vignette</w:t>
      </w:r>
      <w:r w:rsidRPr="00A1344C">
        <w:rPr>
          <w:sz w:val="24"/>
          <w:szCs w:val="24"/>
        </w:rPr>
        <w:t xml:space="preserve"> </w:t>
      </w:r>
      <w:hyperlink r:id="rId39" w:history="1">
        <w:r w:rsidR="00B65272" w:rsidRPr="00703CE5">
          <w:rPr>
            <w:rStyle w:val="Hyperlink"/>
            <w:szCs w:val="24"/>
          </w:rPr>
          <w:t>High School Math</w:t>
        </w:r>
        <w:r w:rsidR="00E12139" w:rsidRPr="00703CE5">
          <w:rPr>
            <w:rStyle w:val="Hyperlink"/>
            <w:szCs w:val="24"/>
          </w:rPr>
          <w:t>ematics</w:t>
        </w:r>
        <w:r w:rsidR="00B65272" w:rsidRPr="00703CE5">
          <w:rPr>
            <w:rStyle w:val="Hyperlink"/>
            <w:szCs w:val="24"/>
          </w:rPr>
          <w:t xml:space="preserve"> I/Algebra I: Polynomials Are Like Numbers</w:t>
        </w:r>
      </w:hyperlink>
      <w:r w:rsidR="00B65272" w:rsidRPr="00324188">
        <w:rPr>
          <w:sz w:val="24"/>
          <w:szCs w:val="24"/>
        </w:rPr>
        <w:t xml:space="preserve"> </w:t>
      </w:r>
      <w:r w:rsidRPr="00A1344C">
        <w:rPr>
          <w:sz w:val="24"/>
          <w:szCs w:val="24"/>
        </w:rPr>
        <w:t>provides an example of such parallelism in an activity.</w:t>
      </w:r>
    </w:p>
    <w:p w14:paraId="40B0CF58" w14:textId="53696635" w:rsidR="00905BBA" w:rsidRPr="00EE2966" w:rsidRDefault="00905BBA" w:rsidP="00905BBA">
      <w:pPr>
        <w:pStyle w:val="Heading3"/>
        <w:spacing w:line="360" w:lineRule="auto"/>
        <w:rPr>
          <w:rFonts w:eastAsia="Times New Roman"/>
          <w:color w:val="auto"/>
          <w:lang w:val="en-US"/>
        </w:rPr>
      </w:pPr>
      <w:bookmarkStart w:id="24" w:name="_Toc137108271"/>
      <w:r w:rsidRPr="00F06E67">
        <w:rPr>
          <w:rFonts w:eastAsia="Times New Roman"/>
          <w:color w:val="auto"/>
          <w:lang w:val="en-US"/>
        </w:rPr>
        <w:t xml:space="preserve">How </w:t>
      </w:r>
      <w:r w:rsidR="00E12139">
        <w:rPr>
          <w:rFonts w:eastAsia="Times New Roman"/>
          <w:color w:val="auto"/>
          <w:lang w:val="en-US"/>
        </w:rPr>
        <w:t>D</w:t>
      </w:r>
      <w:r w:rsidRPr="00F06E67">
        <w:rPr>
          <w:rFonts w:eastAsia="Times New Roman"/>
          <w:color w:val="auto"/>
          <w:lang w:val="en-US"/>
        </w:rPr>
        <w:t xml:space="preserve">o </w:t>
      </w:r>
      <w:r w:rsidR="00E12139">
        <w:rPr>
          <w:rFonts w:eastAsia="Times New Roman"/>
          <w:color w:val="auto"/>
          <w:lang w:val="en-US"/>
        </w:rPr>
        <w:t>S</w:t>
      </w:r>
      <w:r w:rsidRPr="00F06E67">
        <w:rPr>
          <w:rFonts w:eastAsia="Times New Roman"/>
          <w:color w:val="auto"/>
          <w:lang w:val="en-US"/>
        </w:rPr>
        <w:t xml:space="preserve">tudents </w:t>
      </w:r>
      <w:r w:rsidR="00E12139">
        <w:rPr>
          <w:rFonts w:eastAsia="Times New Roman"/>
          <w:color w:val="auto"/>
          <w:lang w:val="en-US"/>
        </w:rPr>
        <w:t>D</w:t>
      </w:r>
      <w:r w:rsidRPr="00F06E67">
        <w:rPr>
          <w:rFonts w:eastAsia="Times New Roman"/>
          <w:color w:val="auto"/>
          <w:lang w:val="en-US"/>
        </w:rPr>
        <w:t xml:space="preserve">evelop an </w:t>
      </w:r>
      <w:r w:rsidR="00E12139">
        <w:rPr>
          <w:rFonts w:eastAsia="Times New Roman"/>
          <w:color w:val="auto"/>
          <w:lang w:val="en-US"/>
        </w:rPr>
        <w:t>U</w:t>
      </w:r>
      <w:r w:rsidRPr="00F06E67">
        <w:rPr>
          <w:rFonts w:eastAsia="Times New Roman"/>
          <w:color w:val="auto"/>
          <w:lang w:val="en-US"/>
        </w:rPr>
        <w:t xml:space="preserve">nderstanding of the </w:t>
      </w:r>
      <w:r w:rsidR="00E12139">
        <w:rPr>
          <w:rFonts w:eastAsia="Times New Roman"/>
          <w:color w:val="auto"/>
          <w:lang w:val="en-US"/>
        </w:rPr>
        <w:t>R</w:t>
      </w:r>
      <w:r w:rsidRPr="00F06E67">
        <w:rPr>
          <w:rFonts w:eastAsia="Times New Roman"/>
          <w:color w:val="auto"/>
          <w:lang w:val="en-US"/>
        </w:rPr>
        <w:t xml:space="preserve">eal and </w:t>
      </w:r>
      <w:r w:rsidR="00E12139">
        <w:rPr>
          <w:rFonts w:eastAsia="Times New Roman"/>
          <w:color w:val="auto"/>
          <w:lang w:val="en-US"/>
        </w:rPr>
        <w:t>C</w:t>
      </w:r>
      <w:r w:rsidRPr="00F06E67">
        <w:rPr>
          <w:rFonts w:eastAsia="Times New Roman"/>
          <w:color w:val="auto"/>
          <w:lang w:val="en-US"/>
        </w:rPr>
        <w:t xml:space="preserve">omplex </w:t>
      </w:r>
      <w:r w:rsidR="00E12139">
        <w:rPr>
          <w:rFonts w:eastAsia="Times New Roman"/>
          <w:color w:val="auto"/>
          <w:lang w:val="en-US"/>
        </w:rPr>
        <w:t>N</w:t>
      </w:r>
      <w:r w:rsidRPr="00F06E67">
        <w:rPr>
          <w:rFonts w:eastAsia="Times New Roman"/>
          <w:color w:val="auto"/>
          <w:lang w:val="en-US"/>
        </w:rPr>
        <w:t xml:space="preserve">umber </w:t>
      </w:r>
      <w:r w:rsidR="00E12139">
        <w:rPr>
          <w:rFonts w:eastAsia="Times New Roman"/>
          <w:color w:val="auto"/>
          <w:lang w:val="en-US"/>
        </w:rPr>
        <w:t>S</w:t>
      </w:r>
      <w:r w:rsidRPr="00F06E67">
        <w:rPr>
          <w:rFonts w:eastAsia="Times New Roman"/>
          <w:color w:val="auto"/>
          <w:lang w:val="en-US"/>
        </w:rPr>
        <w:t xml:space="preserve">ystems in </w:t>
      </w:r>
      <w:r w:rsidR="00E12139">
        <w:rPr>
          <w:rFonts w:eastAsia="Times New Roman"/>
          <w:color w:val="auto"/>
          <w:lang w:val="en-US"/>
        </w:rPr>
        <w:t>G</w:t>
      </w:r>
      <w:r w:rsidRPr="00F06E67">
        <w:rPr>
          <w:rFonts w:eastAsia="Times New Roman"/>
          <w:color w:val="auto"/>
          <w:lang w:val="en-US"/>
        </w:rPr>
        <w:t xml:space="preserve">rades </w:t>
      </w:r>
      <w:r w:rsidR="00E12139">
        <w:rPr>
          <w:rFonts w:eastAsia="Times New Roman"/>
          <w:color w:val="auto"/>
          <w:lang w:val="en-US"/>
        </w:rPr>
        <w:t>Nine Through Twelve</w:t>
      </w:r>
      <w:r w:rsidRPr="00F06E67">
        <w:rPr>
          <w:rFonts w:eastAsia="Times New Roman"/>
          <w:color w:val="auto"/>
          <w:lang w:val="en-US"/>
        </w:rPr>
        <w:t>?</w:t>
      </w:r>
      <w:bookmarkEnd w:id="24"/>
    </w:p>
    <w:p w14:paraId="03896FE6" w14:textId="0696032B" w:rsidR="007C1A3F" w:rsidRDefault="00905BBA" w:rsidP="00905BBA">
      <w:pPr>
        <w:shd w:val="clear" w:color="auto" w:fill="FFFFFF"/>
        <w:spacing w:before="240" w:after="240" w:line="360" w:lineRule="auto"/>
        <w:rPr>
          <w:sz w:val="24"/>
          <w:szCs w:val="24"/>
        </w:rPr>
      </w:pPr>
      <w:r w:rsidRPr="001E589D">
        <w:rPr>
          <w:sz w:val="24"/>
          <w:szCs w:val="24"/>
        </w:rPr>
        <w:t xml:space="preserve">In high school, algebraic properties and number concepts used in prior grades, such as the distributive property or inverses, are applied in a broader context to explore number systems, especially real and complex numbers. Students’ number sense about rational numbers is </w:t>
      </w:r>
      <w:r w:rsidRPr="00A1344C">
        <w:rPr>
          <w:sz w:val="24"/>
          <w:szCs w:val="24"/>
        </w:rPr>
        <w:t>critical to understanding the connections between rational number exponents and radical notation (N-RN.1) as well as in rewriting expressions involving radicals and exponents</w:t>
      </w:r>
      <w:r w:rsidR="002506EE">
        <w:rPr>
          <w:sz w:val="24"/>
          <w:szCs w:val="24"/>
        </w:rPr>
        <w:t xml:space="preserve"> </w:t>
      </w:r>
      <w:r w:rsidRPr="00A1344C">
        <w:rPr>
          <w:sz w:val="24"/>
          <w:szCs w:val="24"/>
        </w:rPr>
        <w:t xml:space="preserve">(N-RN.2). For example, students’ ability to perform operations with </w:t>
      </w:r>
      <w:r w:rsidR="001133A3">
        <w:rPr>
          <w:sz w:val="24"/>
          <w:szCs w:val="24"/>
        </w:rPr>
        <w:t>rational numbers</w:t>
      </w:r>
      <w:r w:rsidRPr="00A1344C">
        <w:rPr>
          <w:sz w:val="24"/>
          <w:szCs w:val="24"/>
        </w:rPr>
        <w:t xml:space="preserve"> </w:t>
      </w:r>
      <w:r w:rsidR="00743E47">
        <w:rPr>
          <w:sz w:val="24"/>
          <w:szCs w:val="24"/>
        </w:rPr>
        <w:t xml:space="preserve">represented in the form a/b </w:t>
      </w:r>
      <w:r w:rsidRPr="00A1344C">
        <w:rPr>
          <w:sz w:val="24"/>
          <w:szCs w:val="24"/>
        </w:rPr>
        <w:t xml:space="preserve">is needed in shifting forms between equivalent expressions such as </w:t>
      </w:r>
      <m:oMath>
        <m:sSup>
          <m:sSupPr>
            <m:ctrlPr>
              <w:rPr>
                <w:rFonts w:ascii="Cambria Math" w:hAnsi="Cambria Math"/>
                <w:i/>
                <w:sz w:val="24"/>
                <w:szCs w:val="24"/>
              </w:rPr>
            </m:ctrlPr>
          </m:sSupPr>
          <m:e>
            <m:d>
              <m:dPr>
                <m:ctrlPr>
                  <w:rPr>
                    <w:rFonts w:ascii="Cambria Math" w:hAnsi="Cambria Math"/>
                    <w:i/>
                    <w:sz w:val="24"/>
                    <w:szCs w:val="24"/>
                  </w:rPr>
                </m:ctrlPr>
              </m:dPr>
              <m:e>
                <m:rad>
                  <m:radPr>
                    <m:degHide m:val="1"/>
                    <m:ctrlPr>
                      <w:rPr>
                        <w:rFonts w:ascii="Cambria Math" w:hAnsi="Cambria Math"/>
                        <w:i/>
                        <w:sz w:val="24"/>
                        <w:szCs w:val="24"/>
                      </w:rPr>
                    </m:ctrlPr>
                  </m:radPr>
                  <m:deg/>
                  <m:e>
                    <m:r>
                      <w:rPr>
                        <w:rFonts w:ascii="Cambria Math" w:hAnsi="Cambria Math"/>
                        <w:sz w:val="24"/>
                        <w:szCs w:val="24"/>
                      </w:rPr>
                      <m:t>5</m:t>
                    </m:r>
                  </m:e>
                </m:rad>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5</m:t>
            </m:r>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sup>
        </m:sSup>
      </m:oMath>
      <w:r w:rsidRPr="001E589D">
        <w:rPr>
          <w:sz w:val="24"/>
          <w:szCs w:val="24"/>
        </w:rPr>
        <w:t xml:space="preserve"> or </w:t>
      </w:r>
      <m:oMath>
        <m:sSup>
          <m:sSupPr>
            <m:ctrlPr>
              <w:rPr>
                <w:rFonts w:ascii="Cambria Math" w:hAnsi="Cambria Math"/>
                <w:i/>
                <w:sz w:val="24"/>
                <w:szCs w:val="24"/>
              </w:rPr>
            </m:ctrlPr>
          </m:sSupPr>
          <m:e>
            <m:r>
              <w:rPr>
                <w:rFonts w:ascii="Cambria Math" w:hAnsi="Cambria Math"/>
                <w:sz w:val="24"/>
                <w:szCs w:val="24"/>
              </w:rPr>
              <m:t>2</m:t>
            </m:r>
          </m:e>
          <m:sup>
            <m:f>
              <m:fPr>
                <m:type m:val="lin"/>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m:t>
            </m:r>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f>
              <m:fPr>
                <m:type m:val="lin"/>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3</m:t>
                </m:r>
              </m:den>
            </m:f>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5</m:t>
                    </m:r>
                  </m:sup>
                </m:sSup>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32</m:t>
                </m:r>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up>
        </m:sSup>
      </m:oMath>
      <w:r w:rsidRPr="00F06E67">
        <w:rPr>
          <w:sz w:val="24"/>
          <w:szCs w:val="24"/>
        </w:rPr>
        <w:t>.</w:t>
      </w:r>
    </w:p>
    <w:p w14:paraId="5A0F2A86" w14:textId="656A818D" w:rsidR="00905BBA" w:rsidRPr="001E589D" w:rsidRDefault="00905BBA" w:rsidP="00905BBA">
      <w:pPr>
        <w:shd w:val="clear" w:color="auto" w:fill="FFFFFF"/>
        <w:spacing w:before="240" w:after="240" w:line="360" w:lineRule="auto"/>
        <w:rPr>
          <w:sz w:val="24"/>
          <w:szCs w:val="24"/>
        </w:rPr>
      </w:pPr>
      <w:r w:rsidRPr="001E589D">
        <w:rPr>
          <w:sz w:val="24"/>
          <w:szCs w:val="24"/>
        </w:rPr>
        <w:t xml:space="preserve">Not </w:t>
      </w:r>
      <w:r w:rsidRPr="00A1344C">
        <w:rPr>
          <w:sz w:val="24"/>
          <w:szCs w:val="24"/>
        </w:rPr>
        <w:t xml:space="preserve">only does number sense involving rational numbers inform understanding of exponents and radicals, </w:t>
      </w:r>
      <w:proofErr w:type="gramStart"/>
      <w:r w:rsidRPr="00A1344C">
        <w:rPr>
          <w:sz w:val="24"/>
          <w:szCs w:val="24"/>
        </w:rPr>
        <w:t>it</w:t>
      </w:r>
      <w:proofErr w:type="gramEnd"/>
      <w:r w:rsidRPr="00A1344C">
        <w:rPr>
          <w:sz w:val="24"/>
          <w:szCs w:val="24"/>
        </w:rPr>
        <w:t xml:space="preserve"> also forms the basis for a deep understanding of more advanced topics, such as logarithm</w:t>
      </w:r>
      <w:r w:rsidR="005A597A">
        <w:rPr>
          <w:sz w:val="24"/>
          <w:szCs w:val="24"/>
        </w:rPr>
        <w:t>ic</w:t>
      </w:r>
      <w:r w:rsidRPr="00A1344C">
        <w:rPr>
          <w:sz w:val="24"/>
          <w:szCs w:val="24"/>
        </w:rPr>
        <w:t xml:space="preserve"> and </w:t>
      </w:r>
      <w:r w:rsidRPr="000A64DA">
        <w:rPr>
          <w:sz w:val="24"/>
          <w:szCs w:val="24"/>
        </w:rPr>
        <w:t xml:space="preserve">exponential functions. </w:t>
      </w:r>
      <w:r w:rsidRPr="00A1344C">
        <w:rPr>
          <w:sz w:val="24"/>
          <w:szCs w:val="24"/>
        </w:rPr>
        <w:t xml:space="preserve">Despite the need, at times, to perform calculations to expand or simplify expressions, students also need to gain proficiency in their reasoning and communication abilities with peer-based </w:t>
      </w:r>
      <w:r w:rsidRPr="00A1344C">
        <w:rPr>
          <w:sz w:val="24"/>
          <w:szCs w:val="24"/>
        </w:rPr>
        <w:lastRenderedPageBreak/>
        <w:t xml:space="preserve">conversations on more subtle properties, such as explaining why the sum or product of two rational numbers is rational or discovering that the sum of a rational number and an irrational number is irrational (N-RN.3). It is difficult to overstate the need for students to be comfortable with </w:t>
      </w:r>
      <w:r w:rsidR="002D352C">
        <w:rPr>
          <w:sz w:val="24"/>
          <w:szCs w:val="24"/>
        </w:rPr>
        <w:t>rational expressions</w:t>
      </w:r>
      <w:r w:rsidR="002D352C" w:rsidRPr="00A1344C">
        <w:rPr>
          <w:sz w:val="24"/>
          <w:szCs w:val="24"/>
        </w:rPr>
        <w:t xml:space="preserve"> </w:t>
      </w:r>
      <w:r w:rsidRPr="00A1344C">
        <w:rPr>
          <w:sz w:val="24"/>
          <w:szCs w:val="24"/>
        </w:rPr>
        <w:t xml:space="preserve">involving irrationals, such as </w:t>
      </w:r>
      <m:oMath>
        <m:rad>
          <m:radPr>
            <m:degHide m:val="1"/>
            <m:ctrlPr>
              <w:rPr>
                <w:rFonts w:ascii="Cambria Math" w:hAnsi="Cambria Math"/>
                <w:i/>
                <w:sz w:val="24"/>
                <w:szCs w:val="24"/>
              </w:rPr>
            </m:ctrlPr>
          </m:radPr>
          <m:deg/>
          <m:e>
            <m:r>
              <w:rPr>
                <w:rFonts w:ascii="Cambria Math" w:hAnsi="Cambria Math"/>
                <w:sz w:val="24"/>
                <w:szCs w:val="24"/>
              </w:rPr>
              <m:t>2</m:t>
            </m:r>
          </m:e>
        </m:rad>
        <m:r>
          <w:rPr>
            <w:rFonts w:ascii="Cambria Math" w:hAnsi="Cambria Math"/>
            <w:sz w:val="24"/>
            <w:szCs w:val="24"/>
          </w:rPr>
          <m:t xml:space="preserve"> </m:t>
        </m:r>
      </m:oMath>
      <w:r w:rsidRPr="00F06E67">
        <w:rPr>
          <w:sz w:val="24"/>
          <w:szCs w:val="24"/>
        </w:rPr>
        <w:t xml:space="preserve">and </w:t>
      </w:r>
      <m:oMath>
        <m:r>
          <w:rPr>
            <w:rFonts w:ascii="Cambria Math" w:hAnsi="Cambria Math"/>
            <w:sz w:val="24"/>
            <w:szCs w:val="24"/>
          </w:rPr>
          <m:t>π</m:t>
        </m:r>
      </m:oMath>
      <w:r w:rsidRPr="001E589D">
        <w:rPr>
          <w:sz w:val="24"/>
          <w:szCs w:val="24"/>
        </w:rPr>
        <w:t>, as expressions involving these types of numbers are intrinsic to the mathematics present in STEM fields.</w:t>
      </w:r>
    </w:p>
    <w:p w14:paraId="0296129C" w14:textId="5F767C48" w:rsidR="00284F13" w:rsidRDefault="00905BBA" w:rsidP="00905BBA">
      <w:pPr>
        <w:shd w:val="clear" w:color="auto" w:fill="FFFFFF"/>
        <w:spacing w:before="240" w:after="240" w:line="360" w:lineRule="auto"/>
        <w:rPr>
          <w:sz w:val="24"/>
          <w:szCs w:val="24"/>
        </w:rPr>
      </w:pPr>
      <w:r w:rsidRPr="00A1344C">
        <w:rPr>
          <w:sz w:val="24"/>
          <w:szCs w:val="24"/>
        </w:rPr>
        <w:t xml:space="preserve">The arithmetic skills students have used prior form the basis of their ability to understand operations involving complex numbers. As solving equations increasingly becomes an emphasis in higher math courses, the number systems can begin to be seen as the sets where solutions live. For example, the solutions to linear equations exist entirely in the rational number system. Once students have fully explored this relationship between sets of solutions and sets of numbers, they have the means to understand that solving the simple quadratic equation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+1=0</m:t>
        </m:r>
      </m:oMath>
      <w:r w:rsidRPr="001E589D">
        <w:rPr>
          <w:sz w:val="24"/>
          <w:szCs w:val="24"/>
        </w:rPr>
        <w:t xml:space="preserve"> </w:t>
      </w:r>
      <w:r w:rsidR="00836F9F">
        <w:rPr>
          <w:sz w:val="24"/>
          <w:szCs w:val="24"/>
        </w:rPr>
        <w:t>requires</w:t>
      </w:r>
      <w:r w:rsidRPr="00A1344C">
        <w:rPr>
          <w:sz w:val="24"/>
          <w:szCs w:val="24"/>
        </w:rPr>
        <w:t xml:space="preserve"> a new type of number, </w:t>
      </w:r>
      <m:oMath>
        <m:r>
          <w:rPr>
            <w:rFonts w:ascii="Cambria Math" w:hAnsi="Cambria Math"/>
            <w:sz w:val="24"/>
            <w:szCs w:val="24"/>
          </w:rPr>
          <m:t>i</m:t>
        </m:r>
      </m:oMath>
      <w:r w:rsidRPr="00A1344C">
        <w:rPr>
          <w:sz w:val="24"/>
          <w:szCs w:val="24"/>
        </w:rPr>
        <w:t xml:space="preserve">, where </w:t>
      </w:r>
      <m:oMath>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r>
          <w:rPr>
            <w:rFonts w:ascii="Cambria Math" w:hAnsi="Cambria Math"/>
            <w:sz w:val="24"/>
            <w:szCs w:val="24"/>
          </w:rPr>
          <m:t>=-1</m:t>
        </m:r>
      </m:oMath>
      <w:r w:rsidRPr="001E589D">
        <w:rPr>
          <w:sz w:val="24"/>
          <w:szCs w:val="24"/>
        </w:rPr>
        <w:t>. In thi</w:t>
      </w:r>
      <w:r w:rsidRPr="00A1344C">
        <w:rPr>
          <w:sz w:val="24"/>
          <w:szCs w:val="24"/>
        </w:rPr>
        <w:t>s manner, students can see that the complex number system, consisting of all numbers of the form a +</w:t>
      </w:r>
      <w:r w:rsidR="00ED73BA">
        <w:rPr>
          <w:sz w:val="24"/>
          <w:szCs w:val="24"/>
        </w:rPr>
        <w:t xml:space="preserve"> </w:t>
      </w:r>
      <w:r w:rsidRPr="00A1344C">
        <w:rPr>
          <w:sz w:val="24"/>
          <w:szCs w:val="24"/>
        </w:rPr>
        <w:t xml:space="preserve">bi (N-CN.1), provides solutions to polynomial equations, in a similar way to the real system. </w:t>
      </w:r>
    </w:p>
    <w:p w14:paraId="12DF426E" w14:textId="5B37901C" w:rsidR="00905BBA" w:rsidRPr="00A1344C" w:rsidRDefault="00905BBA" w:rsidP="00905BBA">
      <w:pPr>
        <w:shd w:val="clear" w:color="auto" w:fill="FFFFFF"/>
        <w:spacing w:before="240" w:after="240" w:line="360" w:lineRule="auto"/>
        <w:rPr>
          <w:sz w:val="24"/>
          <w:szCs w:val="24"/>
        </w:rPr>
      </w:pPr>
      <w:r w:rsidRPr="00A1344C">
        <w:rPr>
          <w:sz w:val="24"/>
          <w:szCs w:val="24"/>
        </w:rPr>
        <w:t>This connection between solutions and sets of numbers is extended as students solve quadratic equations with real coefficients (N-CN.3) and discover the three cases that result: a repeated real, two distinct real, or a complex (conjugate) pair of solutions. Students’ conception of the complex number system and its properties grows further with adding, subtracting, and multiplying complex numbers together (N-CN.2), just as they have manipulated prior types of numbers, such as rational numbers, with these same operations.</w:t>
      </w:r>
    </w:p>
    <w:p w14:paraId="1A043115" w14:textId="3607A427" w:rsidR="00905BBA" w:rsidRDefault="00905BBA" w:rsidP="00905BBA">
      <w:pPr>
        <w:shd w:val="clear" w:color="auto" w:fill="FFFFFF"/>
        <w:spacing w:after="240" w:line="360" w:lineRule="auto"/>
        <w:rPr>
          <w:sz w:val="24"/>
          <w:szCs w:val="24"/>
        </w:rPr>
      </w:pPr>
      <w:r w:rsidRPr="00A1344C">
        <w:rPr>
          <w:sz w:val="24"/>
        </w:rPr>
        <w:t>It is well known that number sense has a strong connection to visual representation. Teachers can facilitate understanding of concepts, especially number systems, by promoting visual representations as a means for understanding. An example</w:t>
      </w:r>
      <w:r w:rsidR="00665350">
        <w:rPr>
          <w:sz w:val="24"/>
        </w:rPr>
        <w:t xml:space="preserve"> of this is shown in </w:t>
      </w:r>
      <w:r w:rsidR="00A90E15">
        <w:rPr>
          <w:sz w:val="24"/>
        </w:rPr>
        <w:t>f</w:t>
      </w:r>
      <w:r w:rsidR="00EC29CB">
        <w:rPr>
          <w:sz w:val="24"/>
        </w:rPr>
        <w:t>igure 3</w:t>
      </w:r>
      <w:r w:rsidR="00E12139">
        <w:rPr>
          <w:sz w:val="24"/>
        </w:rPr>
        <w:t>.3</w:t>
      </w:r>
      <w:r w:rsidR="00EC29CB">
        <w:rPr>
          <w:sz w:val="24"/>
        </w:rPr>
        <w:t xml:space="preserve">, which presents </w:t>
      </w:r>
      <w:r w:rsidR="00665350">
        <w:rPr>
          <w:sz w:val="24"/>
        </w:rPr>
        <w:t xml:space="preserve">a </w:t>
      </w:r>
      <w:r w:rsidR="00665350" w:rsidRPr="00665350">
        <w:rPr>
          <w:sz w:val="24"/>
          <w:szCs w:val="24"/>
        </w:rPr>
        <w:t>Venn diagram model of the major number systems used throughout mathematics</w:t>
      </w:r>
      <w:r w:rsidR="00665350">
        <w:rPr>
          <w:sz w:val="24"/>
          <w:szCs w:val="24"/>
        </w:rPr>
        <w:t xml:space="preserve">, which </w:t>
      </w:r>
      <w:r w:rsidR="00665350" w:rsidRPr="00665350">
        <w:rPr>
          <w:sz w:val="24"/>
          <w:szCs w:val="24"/>
        </w:rPr>
        <w:t>efficiently captures the relationships among the major types of numbers.</w:t>
      </w:r>
    </w:p>
    <w:p w14:paraId="289D17D9" w14:textId="1E326E7D" w:rsidR="00EC29CB" w:rsidRPr="00E12139" w:rsidRDefault="00EC29CB" w:rsidP="00905BBA">
      <w:pPr>
        <w:shd w:val="clear" w:color="auto" w:fill="FFFFFF"/>
        <w:spacing w:after="240" w:line="360" w:lineRule="auto"/>
        <w:rPr>
          <w:sz w:val="24"/>
        </w:rPr>
      </w:pPr>
      <w:r w:rsidRPr="00E12139">
        <w:rPr>
          <w:sz w:val="24"/>
          <w:szCs w:val="24"/>
        </w:rPr>
        <w:lastRenderedPageBreak/>
        <w:t>Figure 3.</w:t>
      </w:r>
      <w:r w:rsidR="00E12139" w:rsidRPr="00E12139">
        <w:rPr>
          <w:sz w:val="24"/>
          <w:szCs w:val="24"/>
        </w:rPr>
        <w:t>3</w:t>
      </w:r>
      <w:r w:rsidRPr="00E12139">
        <w:rPr>
          <w:sz w:val="24"/>
          <w:szCs w:val="24"/>
        </w:rPr>
        <w:t xml:space="preserve"> Venn Diagram Model of the Major Number Systems Used Throughout Mathematics</w:t>
      </w:r>
    </w:p>
    <w:p w14:paraId="5F02B453" w14:textId="733E0E75" w:rsidR="00665350" w:rsidRPr="00665350" w:rsidRDefault="00665350" w:rsidP="00EC30EA">
      <w:pPr>
        <w:shd w:val="clear" w:color="auto" w:fill="FFFFFF"/>
        <w:spacing w:after="240" w:line="360" w:lineRule="auto"/>
        <w:rPr>
          <w:noProof/>
          <w:sz w:val="24"/>
          <w:szCs w:val="24"/>
          <w:lang w:val="en-US"/>
        </w:rPr>
      </w:pPr>
      <w:bookmarkStart w:id="25" w:name="MajorNumberTypes"/>
      <w:r>
        <w:rPr>
          <w:noProof/>
        </w:rPr>
        <w:drawing>
          <wp:inline distT="0" distB="0" distL="0" distR="0" wp14:anchorId="13919BC4" wp14:editId="62427259">
            <wp:extent cx="5904409" cy="2838450"/>
            <wp:effectExtent l="0" t="0" r="1270" b="0"/>
            <wp:docPr id="4" name="Picture 4" descr="Venn Diagram Model of the Major Number Systems Used Throughout Mathematics. Link to long description bel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enn Diagram Model of the Major Number Systems Used Throughout Mathematics. Link to long description below image."/>
                    <pic:cNvPicPr/>
                  </pic:nvPicPr>
                  <pic:blipFill>
                    <a:blip r:embed="rId40">
                      <a:extLst>
                        <a:ext uri="{28A0092B-C50C-407E-A947-70E740481C1C}">
                          <a14:useLocalDpi xmlns:a14="http://schemas.microsoft.com/office/drawing/2010/main" val="0"/>
                        </a:ext>
                      </a:extLst>
                    </a:blip>
                    <a:stretch>
                      <a:fillRect/>
                    </a:stretch>
                  </pic:blipFill>
                  <pic:spPr>
                    <a:xfrm>
                      <a:off x="0" y="0"/>
                      <a:ext cx="5904409" cy="2838450"/>
                    </a:xfrm>
                    <a:prstGeom prst="rect">
                      <a:avLst/>
                    </a:prstGeom>
                  </pic:spPr>
                </pic:pic>
              </a:graphicData>
            </a:graphic>
          </wp:inline>
        </w:drawing>
      </w:r>
      <w:bookmarkEnd w:id="25"/>
      <w:r w:rsidR="00EC30EA">
        <w:rPr>
          <w:noProof/>
          <w:sz w:val="24"/>
          <w:szCs w:val="24"/>
          <w:lang w:val="en-US"/>
        </w:rPr>
        <w:fldChar w:fldCharType="begin"/>
      </w:r>
      <w:r w:rsidR="005139C4">
        <w:rPr>
          <w:noProof/>
          <w:sz w:val="24"/>
          <w:szCs w:val="24"/>
          <w:lang w:val="en-US"/>
        </w:rPr>
        <w:instrText>HYPERLINK  \l "LDMajorNumberTypes" \o "Long description of figure 3.3: Venn Diagram Model of the Major Number Systems Used Throughout Mathematics"</w:instrText>
      </w:r>
      <w:r w:rsidR="00EC30EA">
        <w:rPr>
          <w:noProof/>
          <w:sz w:val="24"/>
          <w:szCs w:val="24"/>
          <w:lang w:val="en-US"/>
        </w:rPr>
      </w:r>
      <w:r w:rsidR="00EC30EA">
        <w:rPr>
          <w:noProof/>
          <w:sz w:val="24"/>
          <w:szCs w:val="24"/>
          <w:lang w:val="en-US"/>
        </w:rPr>
        <w:fldChar w:fldCharType="separate"/>
      </w:r>
      <w:r w:rsidR="00021CD7" w:rsidRPr="00EC30EA">
        <w:rPr>
          <w:rStyle w:val="Hyperlink"/>
          <w:noProof/>
          <w:szCs w:val="24"/>
          <w:lang w:val="en-US"/>
        </w:rPr>
        <w:t>Long descripto</w:t>
      </w:r>
      <w:r w:rsidR="00E12139">
        <w:rPr>
          <w:rStyle w:val="Hyperlink"/>
          <w:noProof/>
          <w:szCs w:val="24"/>
          <w:lang w:val="en-US"/>
        </w:rPr>
        <w:t>n of figure 3.3</w:t>
      </w:r>
      <w:r w:rsidR="00EC30EA">
        <w:rPr>
          <w:noProof/>
          <w:sz w:val="24"/>
          <w:szCs w:val="24"/>
          <w:lang w:val="en-US"/>
        </w:rPr>
        <w:fldChar w:fldCharType="end"/>
      </w:r>
    </w:p>
    <w:p w14:paraId="604EF6A8" w14:textId="42F375DF" w:rsidR="00905BBA" w:rsidRPr="001E589D" w:rsidRDefault="00905BBA" w:rsidP="00905BBA">
      <w:pPr>
        <w:pStyle w:val="Heading3"/>
        <w:spacing w:line="360" w:lineRule="auto"/>
        <w:rPr>
          <w:rFonts w:eastAsia="Times New Roman"/>
          <w:color w:val="auto"/>
          <w:lang w:val="en-US"/>
        </w:rPr>
      </w:pPr>
      <w:bookmarkStart w:id="26" w:name="_Toc137108272"/>
      <w:r w:rsidRPr="00EE2966">
        <w:rPr>
          <w:rFonts w:eastAsia="Times New Roman"/>
          <w:color w:val="auto"/>
          <w:lang w:val="en-US"/>
        </w:rPr>
        <w:t xml:space="preserve">How </w:t>
      </w:r>
      <w:r w:rsidR="00E12139">
        <w:rPr>
          <w:rFonts w:eastAsia="Times New Roman"/>
          <w:color w:val="auto"/>
          <w:lang w:val="en-US"/>
        </w:rPr>
        <w:t>D</w:t>
      </w:r>
      <w:r w:rsidRPr="00EE2966">
        <w:rPr>
          <w:rFonts w:eastAsia="Times New Roman"/>
          <w:color w:val="auto"/>
          <w:lang w:val="en-US"/>
        </w:rPr>
        <w:t xml:space="preserve">oes </w:t>
      </w:r>
      <w:r w:rsidR="00E12139">
        <w:rPr>
          <w:rFonts w:eastAsia="Times New Roman"/>
          <w:color w:val="auto"/>
          <w:lang w:val="en-US"/>
        </w:rPr>
        <w:t>N</w:t>
      </w:r>
      <w:r w:rsidRPr="00EE2966">
        <w:rPr>
          <w:rFonts w:eastAsia="Times New Roman"/>
          <w:color w:val="auto"/>
          <w:lang w:val="en-US"/>
        </w:rPr>
        <w:t xml:space="preserve">umber </w:t>
      </w:r>
      <w:r w:rsidR="00E12139">
        <w:rPr>
          <w:rFonts w:eastAsia="Times New Roman"/>
          <w:color w:val="auto"/>
          <w:lang w:val="en-US"/>
        </w:rPr>
        <w:t>S</w:t>
      </w:r>
      <w:r w:rsidRPr="00EE2966">
        <w:rPr>
          <w:rFonts w:eastAsia="Times New Roman"/>
          <w:color w:val="auto"/>
          <w:lang w:val="en-US"/>
        </w:rPr>
        <w:t xml:space="preserve">ense </w:t>
      </w:r>
      <w:r w:rsidR="00E12139">
        <w:rPr>
          <w:rFonts w:eastAsia="Times New Roman"/>
          <w:color w:val="auto"/>
          <w:lang w:val="en-US"/>
        </w:rPr>
        <w:t>C</w:t>
      </w:r>
      <w:r w:rsidRPr="00EE2966">
        <w:rPr>
          <w:rFonts w:eastAsia="Times New Roman"/>
          <w:color w:val="auto"/>
          <w:lang w:val="en-US"/>
        </w:rPr>
        <w:t>ontribu</w:t>
      </w:r>
      <w:r w:rsidRPr="001E589D">
        <w:rPr>
          <w:rFonts w:eastAsia="Times New Roman"/>
          <w:color w:val="auto"/>
          <w:lang w:val="en-US"/>
        </w:rPr>
        <w:t xml:space="preserve">te to </w:t>
      </w:r>
      <w:r w:rsidR="00E12139">
        <w:rPr>
          <w:rFonts w:eastAsia="Times New Roman"/>
          <w:color w:val="auto"/>
          <w:lang w:val="en-US"/>
        </w:rPr>
        <w:t>S</w:t>
      </w:r>
      <w:r w:rsidRPr="001E589D">
        <w:rPr>
          <w:rFonts w:eastAsia="Times New Roman"/>
          <w:color w:val="auto"/>
          <w:lang w:val="en-US"/>
        </w:rPr>
        <w:t xml:space="preserve">tudents’ </w:t>
      </w:r>
      <w:r w:rsidR="00E12139">
        <w:rPr>
          <w:rFonts w:eastAsia="Times New Roman"/>
          <w:color w:val="auto"/>
          <w:lang w:val="en-US"/>
        </w:rPr>
        <w:t>D</w:t>
      </w:r>
      <w:r w:rsidRPr="001E589D">
        <w:rPr>
          <w:rFonts w:eastAsia="Times New Roman"/>
          <w:color w:val="auto"/>
          <w:lang w:val="en-US"/>
        </w:rPr>
        <w:t xml:space="preserve">evelopment of </w:t>
      </w:r>
      <w:r w:rsidR="00E12139">
        <w:rPr>
          <w:rFonts w:eastAsia="Times New Roman"/>
          <w:color w:val="auto"/>
          <w:lang w:val="en-US"/>
        </w:rPr>
        <w:t>F</w:t>
      </w:r>
      <w:r w:rsidRPr="001E589D">
        <w:rPr>
          <w:rFonts w:eastAsia="Times New Roman"/>
          <w:color w:val="auto"/>
          <w:lang w:val="en-US"/>
        </w:rPr>
        <w:t xml:space="preserve">inancial </w:t>
      </w:r>
      <w:r w:rsidR="00E12139">
        <w:rPr>
          <w:rFonts w:eastAsia="Times New Roman"/>
          <w:color w:val="auto"/>
          <w:lang w:val="en-US"/>
        </w:rPr>
        <w:t>L</w:t>
      </w:r>
      <w:r w:rsidRPr="001E589D">
        <w:rPr>
          <w:rFonts w:eastAsia="Times New Roman"/>
          <w:color w:val="auto"/>
          <w:lang w:val="en-US"/>
        </w:rPr>
        <w:t xml:space="preserve">iteracy, </w:t>
      </w:r>
      <w:r w:rsidR="00E12139">
        <w:rPr>
          <w:rFonts w:eastAsia="Times New Roman"/>
          <w:color w:val="auto"/>
          <w:lang w:val="en-US"/>
        </w:rPr>
        <w:t>E</w:t>
      </w:r>
      <w:r w:rsidRPr="001E589D">
        <w:rPr>
          <w:rFonts w:eastAsia="Times New Roman"/>
          <w:color w:val="auto"/>
          <w:lang w:val="en-US"/>
        </w:rPr>
        <w:t xml:space="preserve">specially in </w:t>
      </w:r>
      <w:r w:rsidR="00E12139">
        <w:rPr>
          <w:rFonts w:eastAsia="Times New Roman"/>
          <w:color w:val="auto"/>
          <w:lang w:val="en-US"/>
        </w:rPr>
        <w:t>G</w:t>
      </w:r>
      <w:r w:rsidRPr="001E589D">
        <w:rPr>
          <w:rFonts w:eastAsia="Times New Roman"/>
          <w:color w:val="auto"/>
          <w:lang w:val="en-US"/>
        </w:rPr>
        <w:t xml:space="preserve">rades </w:t>
      </w:r>
      <w:r w:rsidR="00E12139">
        <w:rPr>
          <w:rFonts w:eastAsia="Times New Roman"/>
          <w:color w:val="auto"/>
          <w:lang w:val="en-US"/>
        </w:rPr>
        <w:t>Nine Through Twelve</w:t>
      </w:r>
      <w:r w:rsidRPr="001E589D">
        <w:rPr>
          <w:rFonts w:eastAsia="Times New Roman"/>
          <w:color w:val="auto"/>
          <w:lang w:val="en-US"/>
        </w:rPr>
        <w:t>?</w:t>
      </w:r>
      <w:bookmarkEnd w:id="26"/>
    </w:p>
    <w:p w14:paraId="147C02C7" w14:textId="3B100EB5" w:rsidR="00905BBA" w:rsidRPr="00A1344C" w:rsidRDefault="00905BBA" w:rsidP="00905BBA">
      <w:pPr>
        <w:spacing w:after="240" w:line="360" w:lineRule="auto"/>
        <w:rPr>
          <w:sz w:val="24"/>
          <w:szCs w:val="24"/>
        </w:rPr>
      </w:pPr>
      <w:r w:rsidRPr="006C7902">
        <w:rPr>
          <w:i/>
          <w:iCs/>
          <w:sz w:val="24"/>
          <w:szCs w:val="24"/>
        </w:rPr>
        <w:t>Financial literacy</w:t>
      </w:r>
      <w:r w:rsidRPr="00A1344C">
        <w:rPr>
          <w:sz w:val="24"/>
          <w:szCs w:val="24"/>
        </w:rPr>
        <w:t xml:space="preserve"> is defined as the knowledge, tools, and skills that are essential for effective management of personal fiscal resources and financial well-being. Gaining mathematical knowledge is the first step toward developing financial literacy, which in turn provides early opportunities for meaningful mathematical modeling. The global economic downturn that occurred late </w:t>
      </w:r>
      <w:r w:rsidR="00071A7F">
        <w:rPr>
          <w:sz w:val="24"/>
          <w:szCs w:val="24"/>
        </w:rPr>
        <w:t xml:space="preserve">in the first decade of the </w:t>
      </w:r>
      <w:r w:rsidRPr="00A1344C">
        <w:rPr>
          <w:sz w:val="24"/>
          <w:szCs w:val="24"/>
        </w:rPr>
        <w:t>2000s highlighted the need for increased financial education for school-age students as well as adults. A 2018 survey conducted by the Financial Industry Regulatory Authority (FINRA) showed that only 34</w:t>
      </w:r>
      <w:r w:rsidR="00836F9F">
        <w:rPr>
          <w:sz w:val="24"/>
          <w:szCs w:val="24"/>
        </w:rPr>
        <w:t xml:space="preserve"> percent</w:t>
      </w:r>
      <w:r w:rsidRPr="00A1344C">
        <w:rPr>
          <w:sz w:val="24"/>
          <w:szCs w:val="24"/>
        </w:rPr>
        <w:t xml:space="preserve"> of the Americans surveyed had demonstrated basic financial literacy on a short quiz. </w:t>
      </w:r>
      <w:r w:rsidR="001D4700">
        <w:rPr>
          <w:sz w:val="24"/>
          <w:szCs w:val="24"/>
        </w:rPr>
        <w:t>F</w:t>
      </w:r>
      <w:r w:rsidRPr="00A1344C">
        <w:rPr>
          <w:sz w:val="24"/>
          <w:szCs w:val="24"/>
        </w:rPr>
        <w:t>inancial education makes a difference, as receiving more than 10 hours of financial education can make a significant difference in an individual’s ability to spend less than they earn (FINRA, 2019).</w:t>
      </w:r>
    </w:p>
    <w:p w14:paraId="74833A25" w14:textId="3AD0ECF9" w:rsidR="00905BBA" w:rsidRPr="00A1344C" w:rsidRDefault="00905BBA" w:rsidP="00905BBA">
      <w:pPr>
        <w:spacing w:after="240" w:line="360" w:lineRule="auto"/>
        <w:rPr>
          <w:sz w:val="24"/>
          <w:szCs w:val="24"/>
        </w:rPr>
      </w:pPr>
      <w:r w:rsidRPr="00A1344C">
        <w:rPr>
          <w:sz w:val="24"/>
          <w:szCs w:val="24"/>
        </w:rPr>
        <w:t xml:space="preserve">There are several places in the CA </w:t>
      </w:r>
      <w:r w:rsidR="00542FA5" w:rsidRPr="00A1344C">
        <w:rPr>
          <w:sz w:val="24"/>
          <w:szCs w:val="24"/>
        </w:rPr>
        <w:t>C</w:t>
      </w:r>
      <w:r w:rsidR="00542FA5">
        <w:rPr>
          <w:sz w:val="24"/>
          <w:szCs w:val="24"/>
        </w:rPr>
        <w:t xml:space="preserve">CSSM </w:t>
      </w:r>
      <w:r w:rsidR="00E25FEF">
        <w:rPr>
          <w:sz w:val="24"/>
          <w:szCs w:val="24"/>
        </w:rPr>
        <w:t>that are applicable</w:t>
      </w:r>
      <w:r w:rsidRPr="00A1344C">
        <w:rPr>
          <w:sz w:val="24"/>
          <w:szCs w:val="24"/>
        </w:rPr>
        <w:t xml:space="preserve"> to financial literacy and number sense. These include standards under the cluster Reason Quantitatively and </w:t>
      </w:r>
      <w:r w:rsidRPr="00A1344C">
        <w:rPr>
          <w:sz w:val="24"/>
          <w:szCs w:val="24"/>
        </w:rPr>
        <w:lastRenderedPageBreak/>
        <w:t xml:space="preserve">Use Units to Solve Problems (N-Q.1, N-Q.2, N-Q.3) as well as the standards involving creating and reasoning with equations and inequalities (A-CED and A-REI). By setting contexts in which number sense plays a role in financial decision-making at the high school level, learning can be more authentic. For example, in roughly determining the length of time that a student can realistically save for a large purchase at their current wage rate, a student is using number sense in constructing a simple estimate. In addition, students can use number sense to efficiently compare the ongoing costs associated with a service to a one-time purchase. For example, a student can calculate the difference in purchasing an ongoing gym membership at $40/month versus the one-time purchase cost of </w:t>
      </w:r>
      <w:r w:rsidR="00110D00">
        <w:rPr>
          <w:sz w:val="24"/>
          <w:szCs w:val="24"/>
        </w:rPr>
        <w:t xml:space="preserve">$300 for </w:t>
      </w:r>
      <w:r w:rsidRPr="00A1344C">
        <w:rPr>
          <w:sz w:val="24"/>
          <w:szCs w:val="24"/>
        </w:rPr>
        <w:t>workout equipment to be used at home. The student can include additional factors to help in making their decision, such as the cost per use and amount of time.</w:t>
      </w:r>
    </w:p>
    <w:p w14:paraId="695AA3EF" w14:textId="6FFDB5D4" w:rsidR="00905BBA" w:rsidRPr="00A1344C" w:rsidRDefault="00905BBA" w:rsidP="00905BBA">
      <w:pPr>
        <w:spacing w:line="360" w:lineRule="auto"/>
        <w:rPr>
          <w:sz w:val="24"/>
          <w:szCs w:val="24"/>
        </w:rPr>
      </w:pPr>
      <w:r w:rsidRPr="00A1344C">
        <w:rPr>
          <w:sz w:val="24"/>
          <w:szCs w:val="24"/>
        </w:rPr>
        <w:t xml:space="preserve">Another example </w:t>
      </w:r>
      <w:r w:rsidR="0058717A">
        <w:rPr>
          <w:sz w:val="24"/>
          <w:szCs w:val="24"/>
        </w:rPr>
        <w:t>that</w:t>
      </w:r>
      <w:r w:rsidR="0058717A" w:rsidRPr="00A1344C">
        <w:rPr>
          <w:sz w:val="24"/>
          <w:szCs w:val="24"/>
        </w:rPr>
        <w:t xml:space="preserve"> </w:t>
      </w:r>
      <w:r w:rsidRPr="00A1344C">
        <w:rPr>
          <w:sz w:val="24"/>
          <w:szCs w:val="24"/>
        </w:rPr>
        <w:t>not only relies on number sense but also involves building functions (F-BF.1) is the following:</w:t>
      </w:r>
    </w:p>
    <w:p w14:paraId="555009D3" w14:textId="73357F52" w:rsidR="00905BBA" w:rsidRPr="00A1344C" w:rsidRDefault="00905BBA" w:rsidP="00905BBA">
      <w:pPr>
        <w:spacing w:after="240" w:line="360" w:lineRule="auto"/>
        <w:ind w:left="720"/>
        <w:rPr>
          <w:sz w:val="24"/>
          <w:szCs w:val="24"/>
        </w:rPr>
      </w:pPr>
      <w:r w:rsidRPr="00A1344C">
        <w:rPr>
          <w:sz w:val="24"/>
          <w:szCs w:val="24"/>
        </w:rPr>
        <w:t>Kai arrived at college and was given two credit cards. He didn’t really know much about managing his money, but he did understand how to use the cards—so he bought a few things for his dorm room, including a laptop for $800 and a microwave for $200. Each of the items was purchased with a different credit card, and each card had a different interest rate. The laptop was purchased with a card that had a 15% annual interest rate; the microwave was purchased with a card that had a 25% annual interest rate. At Kai’s job, he earns $1500 per month and spends $1200 per month on school-related and living expenses.</w:t>
      </w:r>
    </w:p>
    <w:p w14:paraId="7A95C31C" w14:textId="77777777" w:rsidR="00905BBA" w:rsidRPr="00A1344C" w:rsidRDefault="00905BBA" w:rsidP="0048482F">
      <w:pPr>
        <w:numPr>
          <w:ilvl w:val="0"/>
          <w:numId w:val="15"/>
        </w:numPr>
        <w:spacing w:line="360" w:lineRule="auto"/>
        <w:ind w:left="1080"/>
        <w:rPr>
          <w:sz w:val="24"/>
          <w:szCs w:val="24"/>
        </w:rPr>
      </w:pPr>
      <w:r w:rsidRPr="00A1344C">
        <w:rPr>
          <w:sz w:val="24"/>
          <w:szCs w:val="24"/>
        </w:rPr>
        <w:t>What questions do you have about each credit card that would help you advise Kai on how to pay off each of his debts? (For example, students might ask about the minimum payments required for each card, late charges, and so forth.)</w:t>
      </w:r>
    </w:p>
    <w:p w14:paraId="5E6AF2BF" w14:textId="77777777" w:rsidR="00905BBA" w:rsidRPr="00A1344C" w:rsidRDefault="00905BBA" w:rsidP="0048482F">
      <w:pPr>
        <w:numPr>
          <w:ilvl w:val="0"/>
          <w:numId w:val="15"/>
        </w:numPr>
        <w:spacing w:line="360" w:lineRule="auto"/>
        <w:ind w:left="1080"/>
        <w:rPr>
          <w:sz w:val="24"/>
          <w:szCs w:val="24"/>
        </w:rPr>
      </w:pPr>
      <w:r w:rsidRPr="00A1344C">
        <w:rPr>
          <w:sz w:val="24"/>
          <w:szCs w:val="24"/>
        </w:rPr>
        <w:t>If Kai takes the amount of money he has left after paying his other expenses and splits it between the two cards, how long would it take him to pay off each account?</w:t>
      </w:r>
    </w:p>
    <w:p w14:paraId="47EF60AE" w14:textId="77777777" w:rsidR="00905BBA" w:rsidRPr="00A1344C" w:rsidRDefault="00905BBA" w:rsidP="0048482F">
      <w:pPr>
        <w:numPr>
          <w:ilvl w:val="0"/>
          <w:numId w:val="15"/>
        </w:numPr>
        <w:spacing w:line="360" w:lineRule="auto"/>
        <w:ind w:left="1080"/>
        <w:rPr>
          <w:sz w:val="24"/>
          <w:szCs w:val="24"/>
        </w:rPr>
      </w:pPr>
      <w:r w:rsidRPr="00A1344C">
        <w:rPr>
          <w:sz w:val="24"/>
          <w:szCs w:val="24"/>
        </w:rPr>
        <w:t>What other options does Kai have for paying off the debts?</w:t>
      </w:r>
    </w:p>
    <w:p w14:paraId="455CBE24" w14:textId="77777777" w:rsidR="00905BBA" w:rsidRPr="00A1344C" w:rsidRDefault="00905BBA" w:rsidP="0048482F">
      <w:pPr>
        <w:numPr>
          <w:ilvl w:val="0"/>
          <w:numId w:val="15"/>
        </w:numPr>
        <w:spacing w:line="360" w:lineRule="auto"/>
        <w:ind w:left="1080"/>
        <w:rPr>
          <w:sz w:val="24"/>
          <w:szCs w:val="24"/>
        </w:rPr>
      </w:pPr>
      <w:r w:rsidRPr="00A1344C">
        <w:rPr>
          <w:sz w:val="24"/>
          <w:szCs w:val="24"/>
        </w:rPr>
        <w:lastRenderedPageBreak/>
        <w:t>Which option would result in Kai paying the least amount of interest?</w:t>
      </w:r>
    </w:p>
    <w:p w14:paraId="11F73722" w14:textId="77777777" w:rsidR="00905BBA" w:rsidRPr="00A1344C" w:rsidRDefault="00905BBA" w:rsidP="0048482F">
      <w:pPr>
        <w:numPr>
          <w:ilvl w:val="1"/>
          <w:numId w:val="15"/>
        </w:numPr>
        <w:spacing w:line="360" w:lineRule="auto"/>
        <w:ind w:left="1440"/>
        <w:rPr>
          <w:sz w:val="24"/>
          <w:szCs w:val="24"/>
        </w:rPr>
      </w:pPr>
      <w:r w:rsidRPr="00A1344C">
        <w:rPr>
          <w:sz w:val="24"/>
          <w:szCs w:val="24"/>
        </w:rPr>
        <w:t>Write one or more equations to model the situation and support your answer.</w:t>
      </w:r>
    </w:p>
    <w:p w14:paraId="540AD4D7" w14:textId="77777777" w:rsidR="00905BBA" w:rsidRPr="00A1344C" w:rsidRDefault="00905BBA" w:rsidP="0048482F">
      <w:pPr>
        <w:numPr>
          <w:ilvl w:val="1"/>
          <w:numId w:val="15"/>
        </w:numPr>
        <w:spacing w:after="240" w:line="360" w:lineRule="auto"/>
        <w:ind w:left="1440"/>
        <w:rPr>
          <w:sz w:val="24"/>
          <w:szCs w:val="24"/>
        </w:rPr>
      </w:pPr>
      <w:r w:rsidRPr="00A1344C">
        <w:rPr>
          <w:sz w:val="24"/>
          <w:szCs w:val="24"/>
        </w:rPr>
        <w:t>What is the total amount of interest Kai will end up paying for each credit card?</w:t>
      </w:r>
    </w:p>
    <w:p w14:paraId="50B086E1" w14:textId="05888A85" w:rsidR="00905BBA" w:rsidRPr="00A1344C" w:rsidRDefault="00905BBA" w:rsidP="00905BBA">
      <w:pPr>
        <w:spacing w:line="360" w:lineRule="auto"/>
        <w:rPr>
          <w:sz w:val="24"/>
          <w:szCs w:val="24"/>
        </w:rPr>
      </w:pPr>
      <w:r w:rsidRPr="28859CE8">
        <w:rPr>
          <w:sz w:val="24"/>
          <w:szCs w:val="24"/>
        </w:rPr>
        <w:t xml:space="preserve">There are two sets of national standards that teachers may use to influence their instruction. The Jump$tart Coalition for Personal Financial Literacy created and maintains the National Standards </w:t>
      </w:r>
      <w:r w:rsidR="00743689">
        <w:rPr>
          <w:sz w:val="24"/>
          <w:szCs w:val="24"/>
        </w:rPr>
        <w:t>for</w:t>
      </w:r>
      <w:r w:rsidRPr="28859CE8">
        <w:rPr>
          <w:sz w:val="24"/>
          <w:szCs w:val="24"/>
        </w:rPr>
        <w:t xml:space="preserve"> Personal Finance Education</w:t>
      </w:r>
      <w:r w:rsidR="00743689">
        <w:rPr>
          <w:sz w:val="24"/>
          <w:szCs w:val="24"/>
        </w:rPr>
        <w:t xml:space="preserve"> (Jump$tart and CEE, 2021)</w:t>
      </w:r>
      <w:r w:rsidR="00932636">
        <w:rPr>
          <w:sz w:val="24"/>
          <w:szCs w:val="24"/>
        </w:rPr>
        <w:t xml:space="preserve">. </w:t>
      </w:r>
      <w:r w:rsidRPr="00EE2966">
        <w:rPr>
          <w:sz w:val="24"/>
          <w:szCs w:val="24"/>
        </w:rPr>
        <w:t>These standards describe financial knowledge and skills that students should b</w:t>
      </w:r>
      <w:r w:rsidRPr="001E589D">
        <w:rPr>
          <w:sz w:val="24"/>
          <w:szCs w:val="24"/>
        </w:rPr>
        <w:t>e able to exhibit. The Jump$tart standards are organized under six m</w:t>
      </w:r>
      <w:r w:rsidRPr="00A1344C">
        <w:rPr>
          <w:sz w:val="24"/>
          <w:szCs w:val="24"/>
        </w:rPr>
        <w:t>ajor categories of personal finance:</w:t>
      </w:r>
    </w:p>
    <w:p w14:paraId="1F3353A9" w14:textId="77777777" w:rsidR="00905BBA" w:rsidRPr="00A1344C" w:rsidRDefault="00905BBA" w:rsidP="0048482F">
      <w:pPr>
        <w:numPr>
          <w:ilvl w:val="0"/>
          <w:numId w:val="10"/>
        </w:numPr>
        <w:spacing w:line="360" w:lineRule="auto"/>
        <w:rPr>
          <w:sz w:val="24"/>
          <w:szCs w:val="24"/>
        </w:rPr>
      </w:pPr>
      <w:r w:rsidRPr="00A1344C">
        <w:rPr>
          <w:sz w:val="24"/>
          <w:szCs w:val="24"/>
        </w:rPr>
        <w:t>Spending and Saving: Apply strategies to monitor income and expenses, plan for spending and save for future goals.</w:t>
      </w:r>
    </w:p>
    <w:p w14:paraId="0F1D3FC8" w14:textId="77777777" w:rsidR="00905BBA" w:rsidRPr="00A1344C" w:rsidRDefault="00905BBA" w:rsidP="0048482F">
      <w:pPr>
        <w:numPr>
          <w:ilvl w:val="0"/>
          <w:numId w:val="10"/>
        </w:numPr>
        <w:spacing w:line="360" w:lineRule="auto"/>
        <w:rPr>
          <w:sz w:val="24"/>
          <w:szCs w:val="24"/>
        </w:rPr>
      </w:pPr>
      <w:r w:rsidRPr="00A1344C">
        <w:rPr>
          <w:sz w:val="24"/>
          <w:szCs w:val="24"/>
        </w:rPr>
        <w:t>Credit and Debt: Develop strategies to control and manage credit and debt.</w:t>
      </w:r>
    </w:p>
    <w:p w14:paraId="702496C6" w14:textId="77777777" w:rsidR="00905BBA" w:rsidRPr="00A1344C" w:rsidRDefault="00905BBA" w:rsidP="0048482F">
      <w:pPr>
        <w:numPr>
          <w:ilvl w:val="0"/>
          <w:numId w:val="10"/>
        </w:numPr>
        <w:spacing w:line="360" w:lineRule="auto"/>
        <w:rPr>
          <w:sz w:val="24"/>
          <w:szCs w:val="24"/>
        </w:rPr>
      </w:pPr>
      <w:r w:rsidRPr="00A1344C">
        <w:rPr>
          <w:sz w:val="24"/>
          <w:szCs w:val="24"/>
        </w:rPr>
        <w:t>Employment and Income: Use a career plan to develop personal income potential.</w:t>
      </w:r>
    </w:p>
    <w:p w14:paraId="46B90FD5" w14:textId="77777777" w:rsidR="00905BBA" w:rsidRPr="00A1344C" w:rsidRDefault="00905BBA" w:rsidP="0048482F">
      <w:pPr>
        <w:numPr>
          <w:ilvl w:val="0"/>
          <w:numId w:val="10"/>
        </w:numPr>
        <w:spacing w:line="360" w:lineRule="auto"/>
        <w:rPr>
          <w:sz w:val="24"/>
          <w:szCs w:val="24"/>
        </w:rPr>
      </w:pPr>
      <w:r w:rsidRPr="00A1344C">
        <w:rPr>
          <w:sz w:val="24"/>
          <w:szCs w:val="24"/>
        </w:rPr>
        <w:t>Investing: Implement a diversified investment strategy that is compatible with personal financial goals.</w:t>
      </w:r>
    </w:p>
    <w:p w14:paraId="44A1396B" w14:textId="77777777" w:rsidR="00905BBA" w:rsidRPr="00A1344C" w:rsidRDefault="00905BBA" w:rsidP="0048482F">
      <w:pPr>
        <w:numPr>
          <w:ilvl w:val="0"/>
          <w:numId w:val="10"/>
        </w:numPr>
        <w:spacing w:line="360" w:lineRule="auto"/>
        <w:rPr>
          <w:sz w:val="24"/>
          <w:szCs w:val="24"/>
        </w:rPr>
      </w:pPr>
      <w:r w:rsidRPr="00A1344C">
        <w:rPr>
          <w:sz w:val="24"/>
          <w:szCs w:val="24"/>
        </w:rPr>
        <w:t>Risk Management and Insurance: Apply appropriate and cost-effective risk management strategies.</w:t>
      </w:r>
    </w:p>
    <w:p w14:paraId="78248BF1" w14:textId="77777777" w:rsidR="00905BBA" w:rsidRPr="00A1344C" w:rsidRDefault="00905BBA" w:rsidP="0048482F">
      <w:pPr>
        <w:numPr>
          <w:ilvl w:val="0"/>
          <w:numId w:val="10"/>
        </w:numPr>
        <w:spacing w:after="240" w:line="360" w:lineRule="auto"/>
        <w:rPr>
          <w:sz w:val="24"/>
          <w:szCs w:val="24"/>
        </w:rPr>
      </w:pPr>
      <w:r w:rsidRPr="00A1344C">
        <w:rPr>
          <w:sz w:val="24"/>
          <w:szCs w:val="24"/>
        </w:rPr>
        <w:t>Financial Decision Making: Apply reliable information and systematic decision making to personal financial decisions.</w:t>
      </w:r>
    </w:p>
    <w:p w14:paraId="2D19A718" w14:textId="5C2B9F84" w:rsidR="00905BBA" w:rsidRPr="00EE2966" w:rsidRDefault="00905BBA" w:rsidP="00905BBA">
      <w:pPr>
        <w:spacing w:line="360" w:lineRule="auto"/>
        <w:rPr>
          <w:sz w:val="24"/>
          <w:szCs w:val="24"/>
        </w:rPr>
      </w:pPr>
      <w:r w:rsidRPr="00A1344C">
        <w:rPr>
          <w:sz w:val="24"/>
          <w:szCs w:val="24"/>
        </w:rPr>
        <w:t xml:space="preserve">The second set of national standards available to teachers is the National Standards for Financial Literacy published by the Council for Economic Education (CEE). The CEE standards are available </w:t>
      </w:r>
      <w:r w:rsidR="00513EBF">
        <w:rPr>
          <w:sz w:val="24"/>
          <w:szCs w:val="24"/>
        </w:rPr>
        <w:t>from the Council for Economic Education (Council for Economic Education, n.d.)</w:t>
      </w:r>
      <w:r w:rsidRPr="00F06E67">
        <w:rPr>
          <w:sz w:val="24"/>
          <w:szCs w:val="24"/>
        </w:rPr>
        <w:t xml:space="preserve"> and, like the Jump$tart standards, are organized under six major categories of personal finance:</w:t>
      </w:r>
    </w:p>
    <w:p w14:paraId="4C2C1803" w14:textId="77777777" w:rsidR="00905BBA" w:rsidRPr="001E589D" w:rsidRDefault="00905BBA" w:rsidP="00905BBA">
      <w:pPr>
        <w:spacing w:line="360" w:lineRule="auto"/>
        <w:ind w:left="720"/>
        <w:rPr>
          <w:sz w:val="24"/>
          <w:szCs w:val="24"/>
        </w:rPr>
      </w:pPr>
      <w:r w:rsidRPr="001E589D">
        <w:rPr>
          <w:sz w:val="24"/>
          <w:szCs w:val="24"/>
        </w:rPr>
        <w:t>• Earning Income</w:t>
      </w:r>
    </w:p>
    <w:p w14:paraId="52A21231" w14:textId="77777777" w:rsidR="00905BBA" w:rsidRPr="00A1344C" w:rsidRDefault="00905BBA" w:rsidP="00905BBA">
      <w:pPr>
        <w:spacing w:line="360" w:lineRule="auto"/>
        <w:ind w:left="720"/>
        <w:rPr>
          <w:sz w:val="24"/>
          <w:szCs w:val="24"/>
        </w:rPr>
      </w:pPr>
      <w:r w:rsidRPr="001E589D">
        <w:rPr>
          <w:sz w:val="24"/>
          <w:szCs w:val="24"/>
        </w:rPr>
        <w:t xml:space="preserve">• Buying Goods and </w:t>
      </w:r>
      <w:r w:rsidRPr="00A1344C">
        <w:rPr>
          <w:sz w:val="24"/>
          <w:szCs w:val="24"/>
        </w:rPr>
        <w:t>Services</w:t>
      </w:r>
    </w:p>
    <w:p w14:paraId="2EA0B93E" w14:textId="77777777" w:rsidR="00905BBA" w:rsidRPr="00A1344C" w:rsidRDefault="00905BBA" w:rsidP="00905BBA">
      <w:pPr>
        <w:spacing w:line="360" w:lineRule="auto"/>
        <w:ind w:left="720"/>
        <w:rPr>
          <w:sz w:val="24"/>
          <w:szCs w:val="24"/>
        </w:rPr>
      </w:pPr>
      <w:r w:rsidRPr="00A1344C">
        <w:rPr>
          <w:sz w:val="24"/>
          <w:szCs w:val="24"/>
        </w:rPr>
        <w:t>• Saving</w:t>
      </w:r>
    </w:p>
    <w:p w14:paraId="66EF5863" w14:textId="77777777" w:rsidR="00905BBA" w:rsidRPr="00A1344C" w:rsidRDefault="00905BBA" w:rsidP="00905BBA">
      <w:pPr>
        <w:spacing w:line="360" w:lineRule="auto"/>
        <w:ind w:left="720"/>
        <w:rPr>
          <w:sz w:val="24"/>
          <w:szCs w:val="24"/>
        </w:rPr>
      </w:pPr>
      <w:r w:rsidRPr="00A1344C">
        <w:rPr>
          <w:sz w:val="24"/>
          <w:szCs w:val="24"/>
        </w:rPr>
        <w:lastRenderedPageBreak/>
        <w:t>• Using Credit</w:t>
      </w:r>
    </w:p>
    <w:p w14:paraId="071EB824" w14:textId="77777777" w:rsidR="00905BBA" w:rsidRPr="00A1344C" w:rsidRDefault="00905BBA" w:rsidP="00905BBA">
      <w:pPr>
        <w:spacing w:line="360" w:lineRule="auto"/>
        <w:ind w:left="720"/>
        <w:rPr>
          <w:sz w:val="24"/>
          <w:szCs w:val="24"/>
        </w:rPr>
      </w:pPr>
      <w:r w:rsidRPr="00A1344C">
        <w:rPr>
          <w:sz w:val="24"/>
          <w:szCs w:val="24"/>
        </w:rPr>
        <w:t>• Financial Investing</w:t>
      </w:r>
    </w:p>
    <w:p w14:paraId="408AFF51" w14:textId="77777777" w:rsidR="00905BBA" w:rsidRPr="00A1344C" w:rsidRDefault="00905BBA" w:rsidP="00905BBA">
      <w:pPr>
        <w:spacing w:after="240" w:line="360" w:lineRule="auto"/>
        <w:ind w:left="720"/>
        <w:rPr>
          <w:sz w:val="24"/>
          <w:szCs w:val="24"/>
        </w:rPr>
      </w:pPr>
      <w:r w:rsidRPr="00A1344C">
        <w:rPr>
          <w:sz w:val="24"/>
          <w:szCs w:val="24"/>
        </w:rPr>
        <w:t>• Protecting and Insuring</w:t>
      </w:r>
    </w:p>
    <w:p w14:paraId="2D94B108" w14:textId="4A2F6FF6" w:rsidR="009B2E56" w:rsidRDefault="00905BBA" w:rsidP="00310CBC">
      <w:pPr>
        <w:spacing w:after="240" w:line="360" w:lineRule="auto"/>
        <w:rPr>
          <w:sz w:val="24"/>
          <w:szCs w:val="24"/>
        </w:rPr>
      </w:pPr>
      <w:r w:rsidRPr="00A1344C">
        <w:rPr>
          <w:sz w:val="24"/>
          <w:szCs w:val="24"/>
        </w:rPr>
        <w:t>Although California has not adopted its own standards for financial literacy, the California Council on Economic Education (</w:t>
      </w:r>
      <w:r w:rsidR="7CA9BEF8" w:rsidRPr="12A26D31">
        <w:rPr>
          <w:sz w:val="24"/>
          <w:szCs w:val="24"/>
        </w:rPr>
        <w:t>C</w:t>
      </w:r>
      <w:r w:rsidRPr="12A26D31">
        <w:rPr>
          <w:sz w:val="24"/>
          <w:szCs w:val="24"/>
        </w:rPr>
        <w:t>CEE</w:t>
      </w:r>
      <w:r w:rsidRPr="00A1344C">
        <w:rPr>
          <w:sz w:val="24"/>
          <w:szCs w:val="24"/>
        </w:rPr>
        <w:t xml:space="preserve">) has </w:t>
      </w:r>
      <w:proofErr w:type="gramStart"/>
      <w:r w:rsidRPr="00A1344C">
        <w:rPr>
          <w:sz w:val="24"/>
          <w:szCs w:val="24"/>
        </w:rPr>
        <w:t>a number of</w:t>
      </w:r>
      <w:proofErr w:type="gramEnd"/>
      <w:r w:rsidRPr="00A1344C">
        <w:rPr>
          <w:sz w:val="24"/>
          <w:szCs w:val="24"/>
        </w:rPr>
        <w:t xml:space="preserve"> resources for K–12 teachers</w:t>
      </w:r>
      <w:r w:rsidR="00513EBF">
        <w:rPr>
          <w:sz w:val="24"/>
          <w:szCs w:val="24"/>
        </w:rPr>
        <w:t xml:space="preserve"> (CCEE, n.d.)</w:t>
      </w:r>
      <w:r w:rsidRPr="12A26D31">
        <w:rPr>
          <w:sz w:val="24"/>
          <w:szCs w:val="24"/>
        </w:rPr>
        <w:t>.</w:t>
      </w:r>
      <w:r w:rsidRPr="00F06E67">
        <w:rPr>
          <w:sz w:val="24"/>
          <w:szCs w:val="24"/>
        </w:rPr>
        <w:t xml:space="preserve"> In addition, the </w:t>
      </w:r>
      <w:r w:rsidR="00D40A50">
        <w:rPr>
          <w:sz w:val="24"/>
          <w:szCs w:val="24"/>
        </w:rPr>
        <w:t xml:space="preserve">California </w:t>
      </w:r>
      <w:r w:rsidR="00D40A50" w:rsidRPr="00C07C52">
        <w:rPr>
          <w:i/>
          <w:iCs/>
          <w:sz w:val="24"/>
          <w:szCs w:val="24"/>
        </w:rPr>
        <w:t>History–Social Science</w:t>
      </w:r>
      <w:r w:rsidRPr="00C07C52">
        <w:rPr>
          <w:i/>
          <w:iCs/>
          <w:sz w:val="24"/>
          <w:szCs w:val="24"/>
        </w:rPr>
        <w:t xml:space="preserve"> Framework</w:t>
      </w:r>
      <w:r w:rsidRPr="00F06E67">
        <w:rPr>
          <w:sz w:val="24"/>
          <w:szCs w:val="24"/>
        </w:rPr>
        <w:t xml:space="preserve"> includes language and description of financial literacy as it pertains to global citizenship as well as pers</w:t>
      </w:r>
      <w:r w:rsidRPr="00EE2966">
        <w:rPr>
          <w:sz w:val="24"/>
          <w:szCs w:val="24"/>
        </w:rPr>
        <w:t>onal financ</w:t>
      </w:r>
      <w:r w:rsidRPr="001E589D">
        <w:rPr>
          <w:sz w:val="24"/>
          <w:szCs w:val="24"/>
        </w:rPr>
        <w:t>es (</w:t>
      </w:r>
      <w:r w:rsidR="00226788">
        <w:rPr>
          <w:sz w:val="24"/>
          <w:szCs w:val="24"/>
        </w:rPr>
        <w:t>California Department of Education, 20</w:t>
      </w:r>
      <w:r w:rsidR="00D40A50">
        <w:rPr>
          <w:sz w:val="24"/>
          <w:szCs w:val="24"/>
        </w:rPr>
        <w:t>17</w:t>
      </w:r>
      <w:r w:rsidR="00226788">
        <w:rPr>
          <w:sz w:val="24"/>
          <w:szCs w:val="24"/>
        </w:rPr>
        <w:t>, 315</w:t>
      </w:r>
      <w:r w:rsidR="00DC0A87">
        <w:rPr>
          <w:sz w:val="24"/>
          <w:szCs w:val="24"/>
        </w:rPr>
        <w:t>–</w:t>
      </w:r>
      <w:r w:rsidR="00226788">
        <w:rPr>
          <w:sz w:val="24"/>
          <w:szCs w:val="24"/>
        </w:rPr>
        <w:t>316, 559</w:t>
      </w:r>
      <w:r w:rsidR="00DC0A87">
        <w:rPr>
          <w:sz w:val="24"/>
          <w:szCs w:val="24"/>
        </w:rPr>
        <w:t>–</w:t>
      </w:r>
      <w:r w:rsidR="00226788">
        <w:rPr>
          <w:sz w:val="24"/>
          <w:szCs w:val="24"/>
        </w:rPr>
        <w:t>560</w:t>
      </w:r>
      <w:r w:rsidR="00EC386F">
        <w:rPr>
          <w:sz w:val="24"/>
          <w:szCs w:val="24"/>
        </w:rPr>
        <w:t>)</w:t>
      </w:r>
      <w:r w:rsidRPr="12A26D31">
        <w:rPr>
          <w:sz w:val="24"/>
          <w:szCs w:val="24"/>
        </w:rPr>
        <w:t>.</w:t>
      </w:r>
    </w:p>
    <w:p w14:paraId="278E9595" w14:textId="4A7C242E" w:rsidR="008301C7" w:rsidRDefault="00EE0242" w:rsidP="008301C7">
      <w:pPr>
        <w:pStyle w:val="Heading2"/>
        <w:rPr>
          <w:lang w:val="en-US"/>
        </w:rPr>
      </w:pPr>
      <w:bookmarkStart w:id="27" w:name="_Toc137108273"/>
      <w:r>
        <w:rPr>
          <w:lang w:val="en-US"/>
        </w:rPr>
        <w:t>Conclusion</w:t>
      </w:r>
      <w:bookmarkEnd w:id="27"/>
    </w:p>
    <w:p w14:paraId="73DC23CE" w14:textId="4B033584" w:rsidR="00B32914" w:rsidRDefault="0011790E" w:rsidP="00D40A50">
      <w:pPr>
        <w:spacing w:after="240" w:line="360" w:lineRule="auto"/>
        <w:rPr>
          <w:sz w:val="24"/>
          <w:szCs w:val="24"/>
        </w:rPr>
      </w:pPr>
      <w:r>
        <w:rPr>
          <w:sz w:val="24"/>
          <w:szCs w:val="24"/>
          <w:lang w:val="en-US"/>
        </w:rPr>
        <w:t xml:space="preserve">This chapter </w:t>
      </w:r>
      <w:r w:rsidR="008301C7" w:rsidRPr="00BE122E">
        <w:rPr>
          <w:sz w:val="24"/>
          <w:szCs w:val="24"/>
          <w:lang w:val="en-US"/>
        </w:rPr>
        <w:t>presents number sense</w:t>
      </w:r>
      <w:r w:rsidR="008301C7" w:rsidRPr="00BE122E">
        <w:rPr>
          <w:rStyle w:val="normaltextrun"/>
          <w:sz w:val="24"/>
          <w:szCs w:val="24"/>
        </w:rPr>
        <w:t xml:space="preserve"> as a </w:t>
      </w:r>
      <w:r w:rsidR="008301C7">
        <w:rPr>
          <w:rStyle w:val="normaltextrun"/>
          <w:sz w:val="24"/>
          <w:szCs w:val="24"/>
        </w:rPr>
        <w:t xml:space="preserve">valuable, practical </w:t>
      </w:r>
      <w:r w:rsidR="008301C7" w:rsidRPr="00BE122E">
        <w:rPr>
          <w:rStyle w:val="normaltextrun"/>
          <w:sz w:val="24"/>
          <w:szCs w:val="24"/>
        </w:rPr>
        <w:t>form of intuition</w:t>
      </w:r>
      <w:r w:rsidR="00F55D37">
        <w:rPr>
          <w:rStyle w:val="normaltextrun"/>
          <w:sz w:val="24"/>
          <w:szCs w:val="24"/>
        </w:rPr>
        <w:t xml:space="preserve"> and reasoning </w:t>
      </w:r>
      <w:r w:rsidR="008301C7" w:rsidRPr="00BE122E">
        <w:rPr>
          <w:rStyle w:val="normaltextrun"/>
          <w:sz w:val="24"/>
          <w:szCs w:val="24"/>
        </w:rPr>
        <w:t xml:space="preserve">that </w:t>
      </w:r>
      <w:r w:rsidR="008301C7">
        <w:rPr>
          <w:rStyle w:val="normaltextrun"/>
          <w:sz w:val="24"/>
          <w:szCs w:val="24"/>
        </w:rPr>
        <w:t>a student</w:t>
      </w:r>
      <w:r w:rsidR="008301C7" w:rsidRPr="00BE122E">
        <w:rPr>
          <w:rStyle w:val="normaltextrun"/>
          <w:sz w:val="24"/>
          <w:szCs w:val="24"/>
        </w:rPr>
        <w:t xml:space="preserve"> develop</w:t>
      </w:r>
      <w:r w:rsidR="008301C7">
        <w:rPr>
          <w:rStyle w:val="normaltextrun"/>
          <w:sz w:val="24"/>
          <w:szCs w:val="24"/>
        </w:rPr>
        <w:t>s</w:t>
      </w:r>
      <w:r w:rsidR="008301C7" w:rsidRPr="00BE122E">
        <w:rPr>
          <w:rStyle w:val="normaltextrun"/>
          <w:sz w:val="24"/>
          <w:szCs w:val="24"/>
        </w:rPr>
        <w:t xml:space="preserve"> about number</w:t>
      </w:r>
      <w:r w:rsidR="001B03A7">
        <w:rPr>
          <w:rStyle w:val="normaltextrun"/>
          <w:sz w:val="24"/>
          <w:szCs w:val="24"/>
        </w:rPr>
        <w:t>. Number sense</w:t>
      </w:r>
      <w:r w:rsidR="008301C7">
        <w:rPr>
          <w:rStyle w:val="normaltextrun"/>
          <w:sz w:val="24"/>
          <w:szCs w:val="24"/>
        </w:rPr>
        <w:t xml:space="preserve"> typically </w:t>
      </w:r>
      <w:r w:rsidR="001B03A7">
        <w:rPr>
          <w:rStyle w:val="normaltextrun"/>
          <w:sz w:val="24"/>
          <w:szCs w:val="24"/>
        </w:rPr>
        <w:t>starts to develop</w:t>
      </w:r>
      <w:r w:rsidR="008301C7">
        <w:rPr>
          <w:rStyle w:val="normaltextrun"/>
          <w:sz w:val="24"/>
          <w:szCs w:val="24"/>
        </w:rPr>
        <w:t xml:space="preserve"> naturally, </w:t>
      </w:r>
      <w:r w:rsidR="008301C7" w:rsidRPr="00BE122E">
        <w:rPr>
          <w:rStyle w:val="normaltextrun"/>
          <w:sz w:val="24"/>
          <w:szCs w:val="24"/>
        </w:rPr>
        <w:t>before formal schooling</w:t>
      </w:r>
      <w:r w:rsidR="008301C7">
        <w:rPr>
          <w:rStyle w:val="normaltextrun"/>
          <w:sz w:val="24"/>
          <w:szCs w:val="24"/>
        </w:rPr>
        <w:t>, and continues</w:t>
      </w:r>
      <w:r w:rsidR="001B03A7">
        <w:rPr>
          <w:rStyle w:val="normaltextrun"/>
          <w:sz w:val="24"/>
          <w:szCs w:val="24"/>
        </w:rPr>
        <w:t xml:space="preserve"> to develop</w:t>
      </w:r>
      <w:r w:rsidR="008301C7">
        <w:rPr>
          <w:rStyle w:val="normaltextrun"/>
          <w:sz w:val="24"/>
          <w:szCs w:val="24"/>
        </w:rPr>
        <w:t xml:space="preserve"> beyond the school years into adulthood. Interesting and challenging </w:t>
      </w:r>
      <w:r w:rsidR="00DA7127">
        <w:rPr>
          <w:rStyle w:val="normaltextrun"/>
          <w:sz w:val="24"/>
          <w:szCs w:val="24"/>
        </w:rPr>
        <w:t>opportuniti</w:t>
      </w:r>
      <w:r w:rsidR="008301C7">
        <w:rPr>
          <w:rStyle w:val="normaltextrun"/>
          <w:sz w:val="24"/>
          <w:szCs w:val="24"/>
        </w:rPr>
        <w:t xml:space="preserve">es </w:t>
      </w:r>
      <w:r w:rsidR="00DA7127">
        <w:rPr>
          <w:rStyle w:val="normaltextrun"/>
          <w:sz w:val="24"/>
          <w:szCs w:val="24"/>
        </w:rPr>
        <w:t xml:space="preserve">to </w:t>
      </w:r>
      <w:r w:rsidR="008301C7">
        <w:rPr>
          <w:rStyle w:val="normaltextrun"/>
          <w:sz w:val="24"/>
          <w:szCs w:val="24"/>
        </w:rPr>
        <w:t xml:space="preserve">reason about and “play” with numbers both in and out of the classroom </w:t>
      </w:r>
      <w:r w:rsidR="00DA7127">
        <w:rPr>
          <w:rStyle w:val="normaltextrun"/>
          <w:sz w:val="24"/>
          <w:szCs w:val="24"/>
        </w:rPr>
        <w:t>foster the growth of</w:t>
      </w:r>
      <w:r w:rsidR="008301C7">
        <w:rPr>
          <w:rStyle w:val="normaltextrun"/>
          <w:sz w:val="24"/>
          <w:szCs w:val="24"/>
        </w:rPr>
        <w:t xml:space="preserve"> number sense. </w:t>
      </w:r>
      <w:r w:rsidR="00DA7127">
        <w:rPr>
          <w:rStyle w:val="normaltextrun"/>
          <w:sz w:val="24"/>
          <w:szCs w:val="24"/>
        </w:rPr>
        <w:t xml:space="preserve">When students </w:t>
      </w:r>
      <w:r w:rsidR="002D352C">
        <w:rPr>
          <w:rStyle w:val="normaltextrun"/>
          <w:sz w:val="24"/>
          <w:szCs w:val="24"/>
        </w:rPr>
        <w:t>have</w:t>
      </w:r>
      <w:r w:rsidR="008301C7">
        <w:rPr>
          <w:rStyle w:val="normaltextrun"/>
          <w:sz w:val="24"/>
          <w:szCs w:val="24"/>
        </w:rPr>
        <w:t xml:space="preserve"> number sense</w:t>
      </w:r>
      <w:r w:rsidR="00DA7127">
        <w:rPr>
          <w:rStyle w:val="normaltextrun"/>
          <w:sz w:val="24"/>
          <w:szCs w:val="24"/>
        </w:rPr>
        <w:t xml:space="preserve">, they </w:t>
      </w:r>
      <w:r w:rsidR="008301C7">
        <w:rPr>
          <w:rStyle w:val="normaltextrun"/>
          <w:sz w:val="24"/>
          <w:szCs w:val="24"/>
        </w:rPr>
        <w:t>work with numbers flexibly</w:t>
      </w:r>
      <w:r w:rsidR="00DA7127">
        <w:rPr>
          <w:rStyle w:val="normaltextrun"/>
          <w:sz w:val="24"/>
          <w:szCs w:val="24"/>
        </w:rPr>
        <w:t xml:space="preserve"> and </w:t>
      </w:r>
      <w:r w:rsidR="008301C7">
        <w:rPr>
          <w:rStyle w:val="normaltextrun"/>
          <w:sz w:val="24"/>
          <w:szCs w:val="24"/>
        </w:rPr>
        <w:t>choos</w:t>
      </w:r>
      <w:r w:rsidR="00DA7127">
        <w:rPr>
          <w:rStyle w:val="normaltextrun"/>
          <w:sz w:val="24"/>
          <w:szCs w:val="24"/>
        </w:rPr>
        <w:t>e</w:t>
      </w:r>
      <w:r w:rsidR="008301C7">
        <w:rPr>
          <w:rStyle w:val="normaltextrun"/>
          <w:sz w:val="24"/>
          <w:szCs w:val="24"/>
        </w:rPr>
        <w:t xml:space="preserve"> </w:t>
      </w:r>
      <w:r w:rsidR="00DA7127">
        <w:rPr>
          <w:rStyle w:val="normaltextrun"/>
          <w:sz w:val="24"/>
          <w:szCs w:val="24"/>
        </w:rPr>
        <w:t>strategies</w:t>
      </w:r>
      <w:r w:rsidR="008301C7">
        <w:rPr>
          <w:rStyle w:val="normaltextrun"/>
          <w:sz w:val="24"/>
          <w:szCs w:val="24"/>
        </w:rPr>
        <w:t xml:space="preserve"> appropriate to </w:t>
      </w:r>
      <w:r w:rsidR="00DA7127">
        <w:rPr>
          <w:rStyle w:val="normaltextrun"/>
          <w:sz w:val="24"/>
          <w:szCs w:val="24"/>
        </w:rPr>
        <w:t>a</w:t>
      </w:r>
      <w:r w:rsidR="008301C7">
        <w:rPr>
          <w:rStyle w:val="normaltextrun"/>
          <w:sz w:val="24"/>
          <w:szCs w:val="24"/>
        </w:rPr>
        <w:t xml:space="preserve"> given</w:t>
      </w:r>
      <w:r w:rsidR="00DA7127">
        <w:rPr>
          <w:rStyle w:val="normaltextrun"/>
          <w:sz w:val="24"/>
          <w:szCs w:val="24"/>
        </w:rPr>
        <w:t xml:space="preserve"> problem</w:t>
      </w:r>
      <w:r w:rsidR="008301C7">
        <w:rPr>
          <w:rStyle w:val="normaltextrun"/>
          <w:sz w:val="24"/>
          <w:szCs w:val="24"/>
        </w:rPr>
        <w:t xml:space="preserve"> situation</w:t>
      </w:r>
      <w:r w:rsidR="001B03A7">
        <w:rPr>
          <w:rStyle w:val="normaltextrun"/>
          <w:sz w:val="24"/>
          <w:szCs w:val="24"/>
        </w:rPr>
        <w:t xml:space="preserve">, frequently simplifying the </w:t>
      </w:r>
      <w:r w:rsidR="00F55D37">
        <w:rPr>
          <w:rStyle w:val="normaltextrun"/>
          <w:sz w:val="24"/>
          <w:szCs w:val="24"/>
        </w:rPr>
        <w:t xml:space="preserve">path to a </w:t>
      </w:r>
      <w:r w:rsidR="001B03A7">
        <w:rPr>
          <w:rStyle w:val="normaltextrun"/>
          <w:sz w:val="24"/>
          <w:szCs w:val="24"/>
        </w:rPr>
        <w:t>solution</w:t>
      </w:r>
      <w:r w:rsidR="008301C7">
        <w:rPr>
          <w:rStyle w:val="normaltextrun"/>
          <w:sz w:val="24"/>
          <w:szCs w:val="24"/>
        </w:rPr>
        <w:t xml:space="preserve">. </w:t>
      </w:r>
      <w:r w:rsidR="009B1EE8" w:rsidRPr="008F701F">
        <w:rPr>
          <w:sz w:val="24"/>
          <w:szCs w:val="24"/>
        </w:rPr>
        <w:t>Fluency</w:t>
      </w:r>
      <w:r>
        <w:rPr>
          <w:sz w:val="24"/>
          <w:szCs w:val="24"/>
        </w:rPr>
        <w:t>,</w:t>
      </w:r>
      <w:r w:rsidR="009B1EE8">
        <w:rPr>
          <w:sz w:val="24"/>
          <w:szCs w:val="24"/>
        </w:rPr>
        <w:t xml:space="preserve"> </w:t>
      </w:r>
      <w:r w:rsidR="009B1EE8">
        <w:rPr>
          <w:sz w:val="24"/>
          <w:szCs w:val="24"/>
          <w:lang w:val="en-US"/>
        </w:rPr>
        <w:t xml:space="preserve">an important </w:t>
      </w:r>
      <w:r w:rsidR="00DA7127">
        <w:rPr>
          <w:sz w:val="24"/>
          <w:szCs w:val="24"/>
          <w:lang w:val="en-US"/>
        </w:rPr>
        <w:t>element</w:t>
      </w:r>
      <w:r w:rsidR="009B1EE8">
        <w:rPr>
          <w:sz w:val="24"/>
          <w:szCs w:val="24"/>
          <w:lang w:val="en-US"/>
        </w:rPr>
        <w:t xml:space="preserve"> of number sense</w:t>
      </w:r>
      <w:r>
        <w:rPr>
          <w:sz w:val="24"/>
          <w:szCs w:val="24"/>
          <w:lang w:val="en-US"/>
        </w:rPr>
        <w:t>,</w:t>
      </w:r>
      <w:r w:rsidR="00DA7127">
        <w:rPr>
          <w:sz w:val="24"/>
          <w:szCs w:val="24"/>
          <w:lang w:val="en-US"/>
        </w:rPr>
        <w:t xml:space="preserve"> involves the </w:t>
      </w:r>
      <w:r w:rsidR="009B1EE8" w:rsidRPr="008F701F">
        <w:rPr>
          <w:sz w:val="24"/>
          <w:szCs w:val="24"/>
        </w:rPr>
        <w:t xml:space="preserve">use </w:t>
      </w:r>
      <w:r w:rsidR="00DA7127">
        <w:rPr>
          <w:sz w:val="24"/>
          <w:szCs w:val="24"/>
        </w:rPr>
        <w:t xml:space="preserve">of </w:t>
      </w:r>
      <w:r w:rsidR="009B1EE8" w:rsidRPr="008F701F">
        <w:rPr>
          <w:sz w:val="24"/>
          <w:szCs w:val="24"/>
        </w:rPr>
        <w:t>strategies that are flexible, efficient, and accurate</w:t>
      </w:r>
      <w:r>
        <w:rPr>
          <w:sz w:val="24"/>
          <w:szCs w:val="24"/>
        </w:rPr>
        <w:t>. Fluency</w:t>
      </w:r>
      <w:r w:rsidR="00DA7127">
        <w:rPr>
          <w:sz w:val="24"/>
          <w:szCs w:val="24"/>
        </w:rPr>
        <w:t xml:space="preserve"> is developed in partnership with </w:t>
      </w:r>
      <w:r w:rsidR="009B1EE8" w:rsidRPr="008F701F">
        <w:rPr>
          <w:sz w:val="24"/>
          <w:szCs w:val="24"/>
        </w:rPr>
        <w:t>conceptual understanding</w:t>
      </w:r>
      <w:r w:rsidR="00025E7E">
        <w:rPr>
          <w:sz w:val="24"/>
          <w:szCs w:val="24"/>
        </w:rPr>
        <w:t>.</w:t>
      </w:r>
    </w:p>
    <w:p w14:paraId="42D36BCB" w14:textId="33235706" w:rsidR="00EE0242" w:rsidRDefault="00B32914" w:rsidP="00D40A50">
      <w:pPr>
        <w:spacing w:after="240" w:line="360" w:lineRule="auto"/>
        <w:rPr>
          <w:sz w:val="24"/>
          <w:szCs w:val="24"/>
        </w:rPr>
      </w:pPr>
      <w:r>
        <w:rPr>
          <w:sz w:val="24"/>
          <w:szCs w:val="24"/>
        </w:rPr>
        <w:t xml:space="preserve">The chapter also highlights the value of </w:t>
      </w:r>
      <w:r w:rsidR="00F83BDB">
        <w:rPr>
          <w:sz w:val="24"/>
          <w:szCs w:val="24"/>
        </w:rPr>
        <w:t>m</w:t>
      </w:r>
      <w:r>
        <w:rPr>
          <w:sz w:val="24"/>
          <w:szCs w:val="24"/>
        </w:rPr>
        <w:t xml:space="preserve">ath </w:t>
      </w:r>
      <w:r w:rsidR="00F83BDB">
        <w:rPr>
          <w:sz w:val="24"/>
          <w:szCs w:val="24"/>
        </w:rPr>
        <w:t>t</w:t>
      </w:r>
      <w:r>
        <w:rPr>
          <w:sz w:val="24"/>
          <w:szCs w:val="24"/>
        </w:rPr>
        <w:t>alks</w:t>
      </w:r>
      <w:r w:rsidR="0011790E">
        <w:rPr>
          <w:sz w:val="24"/>
          <w:szCs w:val="24"/>
        </w:rPr>
        <w:t xml:space="preserve"> and games. Math talks</w:t>
      </w:r>
      <w:r>
        <w:rPr>
          <w:sz w:val="24"/>
          <w:szCs w:val="24"/>
        </w:rPr>
        <w:t xml:space="preserve"> contribute to the development of number sense in every grade. Within each grade band, specific suggestions of topics</w:t>
      </w:r>
      <w:r w:rsidR="0011790E">
        <w:rPr>
          <w:sz w:val="24"/>
          <w:szCs w:val="24"/>
        </w:rPr>
        <w:t xml:space="preserve"> for math talks</w:t>
      </w:r>
      <w:r>
        <w:rPr>
          <w:sz w:val="24"/>
          <w:szCs w:val="24"/>
        </w:rPr>
        <w:t xml:space="preserve"> are offered, along with </w:t>
      </w:r>
      <w:r w:rsidR="007A22F5">
        <w:rPr>
          <w:sz w:val="24"/>
          <w:szCs w:val="24"/>
        </w:rPr>
        <w:t>web</w:t>
      </w:r>
      <w:r>
        <w:rPr>
          <w:sz w:val="24"/>
          <w:szCs w:val="24"/>
        </w:rPr>
        <w:t xml:space="preserve">sites that present additional ideas. </w:t>
      </w:r>
      <w:r w:rsidR="00D35E9A">
        <w:rPr>
          <w:sz w:val="24"/>
          <w:szCs w:val="24"/>
        </w:rPr>
        <w:t>Games, meanwhile, can be u</w:t>
      </w:r>
      <w:r>
        <w:rPr>
          <w:sz w:val="24"/>
          <w:szCs w:val="24"/>
        </w:rPr>
        <w:t>s</w:t>
      </w:r>
      <w:r w:rsidR="00D35E9A">
        <w:rPr>
          <w:sz w:val="24"/>
          <w:szCs w:val="24"/>
        </w:rPr>
        <w:t>ed</w:t>
      </w:r>
      <w:r>
        <w:rPr>
          <w:sz w:val="24"/>
          <w:szCs w:val="24"/>
        </w:rPr>
        <w:t xml:space="preserve"> in the classroom </w:t>
      </w:r>
      <w:r w:rsidR="00D35E9A">
        <w:rPr>
          <w:sz w:val="24"/>
          <w:szCs w:val="24"/>
        </w:rPr>
        <w:t xml:space="preserve">to </w:t>
      </w:r>
      <w:r>
        <w:rPr>
          <w:sz w:val="24"/>
          <w:szCs w:val="24"/>
        </w:rPr>
        <w:t>provide students</w:t>
      </w:r>
      <w:r w:rsidR="000C435D">
        <w:rPr>
          <w:sz w:val="24"/>
          <w:szCs w:val="24"/>
        </w:rPr>
        <w:t xml:space="preserve"> </w:t>
      </w:r>
      <w:r>
        <w:rPr>
          <w:sz w:val="24"/>
          <w:szCs w:val="24"/>
        </w:rPr>
        <w:t>with varied, interesting</w:t>
      </w:r>
      <w:r w:rsidR="00302DAF">
        <w:rPr>
          <w:sz w:val="24"/>
          <w:szCs w:val="24"/>
        </w:rPr>
        <w:t>,</w:t>
      </w:r>
      <w:r>
        <w:rPr>
          <w:sz w:val="24"/>
          <w:szCs w:val="24"/>
        </w:rPr>
        <w:t xml:space="preserve"> and playful exploration and skill practice, as well as</w:t>
      </w:r>
      <w:r w:rsidR="00D35E9A">
        <w:rPr>
          <w:sz w:val="24"/>
          <w:szCs w:val="24"/>
        </w:rPr>
        <w:t xml:space="preserve"> to</w:t>
      </w:r>
      <w:r>
        <w:rPr>
          <w:sz w:val="24"/>
          <w:szCs w:val="24"/>
        </w:rPr>
        <w:t xml:space="preserve"> increas</w:t>
      </w:r>
      <w:r w:rsidR="00302DAF">
        <w:rPr>
          <w:sz w:val="24"/>
          <w:szCs w:val="24"/>
        </w:rPr>
        <w:t>e</w:t>
      </w:r>
      <w:r w:rsidR="00D35E9A">
        <w:rPr>
          <w:sz w:val="24"/>
          <w:szCs w:val="24"/>
        </w:rPr>
        <w:t xml:space="preserve"> students’</w:t>
      </w:r>
      <w:r>
        <w:rPr>
          <w:sz w:val="24"/>
          <w:szCs w:val="24"/>
        </w:rPr>
        <w:t xml:space="preserve"> positive regard for mathematics.</w:t>
      </w:r>
    </w:p>
    <w:p w14:paraId="18C26E26" w14:textId="0792CB96" w:rsidR="11E09262" w:rsidRDefault="00DA7127" w:rsidP="002B0D45">
      <w:pPr>
        <w:spacing w:after="240" w:line="360" w:lineRule="auto"/>
        <w:rPr>
          <w:sz w:val="24"/>
          <w:szCs w:val="24"/>
        </w:rPr>
      </w:pPr>
      <w:r w:rsidRPr="11E09262">
        <w:rPr>
          <w:sz w:val="24"/>
          <w:szCs w:val="24"/>
        </w:rPr>
        <w:t xml:space="preserve">At every grade, from </w:t>
      </w:r>
      <w:r w:rsidR="00D40A50">
        <w:rPr>
          <w:sz w:val="24"/>
          <w:szCs w:val="24"/>
        </w:rPr>
        <w:t>t</w:t>
      </w:r>
      <w:r w:rsidRPr="11E09262">
        <w:rPr>
          <w:sz w:val="24"/>
          <w:szCs w:val="24"/>
        </w:rPr>
        <w:t xml:space="preserve">ransitional </w:t>
      </w:r>
      <w:r w:rsidR="00D40A50">
        <w:rPr>
          <w:sz w:val="24"/>
          <w:szCs w:val="24"/>
        </w:rPr>
        <w:t>k</w:t>
      </w:r>
      <w:r w:rsidRPr="11E09262">
        <w:rPr>
          <w:sz w:val="24"/>
          <w:szCs w:val="24"/>
        </w:rPr>
        <w:t xml:space="preserve">indergarten through </w:t>
      </w:r>
      <w:r w:rsidR="00D40A50">
        <w:rPr>
          <w:sz w:val="24"/>
          <w:szCs w:val="24"/>
        </w:rPr>
        <w:t>g</w:t>
      </w:r>
      <w:r w:rsidRPr="11E09262">
        <w:rPr>
          <w:sz w:val="24"/>
          <w:szCs w:val="24"/>
        </w:rPr>
        <w:t xml:space="preserve">rade </w:t>
      </w:r>
      <w:r w:rsidR="00D40A50">
        <w:rPr>
          <w:sz w:val="24"/>
          <w:szCs w:val="24"/>
        </w:rPr>
        <w:t>t</w:t>
      </w:r>
      <w:r w:rsidRPr="11E09262">
        <w:rPr>
          <w:sz w:val="24"/>
          <w:szCs w:val="24"/>
        </w:rPr>
        <w:t xml:space="preserve">welve (and beyond), students use number sense to elevate their mathematical capacity. From the early study </w:t>
      </w:r>
      <w:r w:rsidRPr="11E09262">
        <w:rPr>
          <w:sz w:val="24"/>
          <w:szCs w:val="24"/>
        </w:rPr>
        <w:lastRenderedPageBreak/>
        <w:t>of place value, arithmetic operations</w:t>
      </w:r>
      <w:r w:rsidR="001B03A7" w:rsidRPr="11E09262">
        <w:rPr>
          <w:sz w:val="24"/>
          <w:szCs w:val="24"/>
        </w:rPr>
        <w:t>,</w:t>
      </w:r>
      <w:r w:rsidRPr="11E09262">
        <w:rPr>
          <w:sz w:val="24"/>
          <w:szCs w:val="24"/>
        </w:rPr>
        <w:t xml:space="preserve"> and fractions </w:t>
      </w:r>
      <w:r w:rsidR="000F1498" w:rsidRPr="11E09262">
        <w:rPr>
          <w:sz w:val="24"/>
          <w:szCs w:val="24"/>
        </w:rPr>
        <w:t xml:space="preserve">in primary grades, to studying rational numbers, number lines, and proportional relationships in the middle grades, to studying functions (including polynomials and work with exponents), </w:t>
      </w:r>
      <w:r w:rsidRPr="11E09262">
        <w:rPr>
          <w:sz w:val="24"/>
          <w:szCs w:val="24"/>
        </w:rPr>
        <w:t>building expressions, and financial mathematics</w:t>
      </w:r>
      <w:r w:rsidR="000F1498" w:rsidRPr="11E09262">
        <w:rPr>
          <w:sz w:val="24"/>
          <w:szCs w:val="24"/>
        </w:rPr>
        <w:t xml:space="preserve"> applications</w:t>
      </w:r>
      <w:r w:rsidRPr="11E09262">
        <w:rPr>
          <w:sz w:val="24"/>
          <w:szCs w:val="24"/>
        </w:rPr>
        <w:t xml:space="preserve">, </w:t>
      </w:r>
      <w:r w:rsidR="000F1498" w:rsidRPr="11E09262">
        <w:rPr>
          <w:sz w:val="24"/>
          <w:szCs w:val="24"/>
        </w:rPr>
        <w:t xml:space="preserve">the growth of </w:t>
      </w:r>
      <w:r w:rsidR="00D35E9A">
        <w:rPr>
          <w:sz w:val="24"/>
          <w:szCs w:val="24"/>
        </w:rPr>
        <w:t>students’</w:t>
      </w:r>
      <w:r w:rsidR="000F1498" w:rsidRPr="11E09262">
        <w:rPr>
          <w:sz w:val="24"/>
          <w:szCs w:val="24"/>
        </w:rPr>
        <w:t xml:space="preserve"> number sense allows for and informs their ability</w:t>
      </w:r>
      <w:r w:rsidRPr="11E09262">
        <w:rPr>
          <w:sz w:val="24"/>
          <w:szCs w:val="24"/>
        </w:rPr>
        <w:t xml:space="preserve"> to </w:t>
      </w:r>
      <w:r w:rsidR="000F1498" w:rsidRPr="11E09262">
        <w:rPr>
          <w:sz w:val="24"/>
          <w:szCs w:val="24"/>
        </w:rPr>
        <w:t>make sense of problems a</w:t>
      </w:r>
      <w:r w:rsidRPr="11E09262">
        <w:rPr>
          <w:sz w:val="24"/>
          <w:szCs w:val="24"/>
        </w:rPr>
        <w:t xml:space="preserve">nd </w:t>
      </w:r>
      <w:r w:rsidR="005B18FE">
        <w:rPr>
          <w:sz w:val="24"/>
          <w:szCs w:val="24"/>
        </w:rPr>
        <w:t xml:space="preserve">to </w:t>
      </w:r>
      <w:r w:rsidR="000F1498" w:rsidRPr="11E09262">
        <w:rPr>
          <w:sz w:val="24"/>
          <w:szCs w:val="24"/>
        </w:rPr>
        <w:t>appreciate, rather than fear, all the ways numbers are present in our world.</w:t>
      </w:r>
      <w:bookmarkStart w:id="28" w:name="_Hlk62802252"/>
      <w:bookmarkEnd w:id="28"/>
    </w:p>
    <w:p w14:paraId="215AA895" w14:textId="7A160E09" w:rsidR="008010D7" w:rsidRDefault="008010D7" w:rsidP="00EF6F84">
      <w:pPr>
        <w:pStyle w:val="Heading2"/>
        <w:rPr>
          <w:lang w:val="en-US"/>
        </w:rPr>
      </w:pPr>
      <w:bookmarkStart w:id="29" w:name="_Toc137108274"/>
      <w:r>
        <w:rPr>
          <w:lang w:val="en-US"/>
        </w:rPr>
        <w:t xml:space="preserve">Long Descriptions for Chapter </w:t>
      </w:r>
      <w:r w:rsidR="009401F1">
        <w:rPr>
          <w:lang w:val="en-US"/>
        </w:rPr>
        <w:t>3</w:t>
      </w:r>
      <w:bookmarkEnd w:id="29"/>
    </w:p>
    <w:p w14:paraId="7F527A45" w14:textId="3F935A57" w:rsidR="00EC30EA" w:rsidRPr="00AF5372" w:rsidRDefault="00E12139" w:rsidP="00523E50">
      <w:pPr>
        <w:pStyle w:val="Heading3"/>
      </w:pPr>
      <w:bookmarkStart w:id="30" w:name="_Toc137108275"/>
      <w:bookmarkStart w:id="31" w:name="LDMajorNumberTypes"/>
      <w:r>
        <w:t xml:space="preserve">Figure 3.3: </w:t>
      </w:r>
      <w:r w:rsidR="00021CD7" w:rsidRPr="00AF5372">
        <w:t>The major number systems used throughout mathematics</w:t>
      </w:r>
      <w:bookmarkEnd w:id="30"/>
    </w:p>
    <w:bookmarkEnd w:id="31"/>
    <w:p w14:paraId="52EB6DA7" w14:textId="3A44DA23" w:rsidR="00021CD7" w:rsidRPr="00EC30EA" w:rsidRDefault="00021CD7" w:rsidP="00EC30EA">
      <w:pPr>
        <w:shd w:val="clear" w:color="auto" w:fill="FFFFFF"/>
        <w:spacing w:after="240" w:line="360" w:lineRule="auto"/>
        <w:rPr>
          <w:sz w:val="24"/>
          <w:szCs w:val="24"/>
        </w:rPr>
      </w:pPr>
      <w:r w:rsidRPr="00EC30EA">
        <w:rPr>
          <w:noProof/>
          <w:sz w:val="24"/>
          <w:szCs w:val="24"/>
          <w:lang w:val="en-US"/>
        </w:rPr>
        <w:t xml:space="preserve">Venn diagram </w:t>
      </w:r>
      <w:r w:rsidR="00E84B05">
        <w:rPr>
          <w:noProof/>
          <w:sz w:val="24"/>
          <w:szCs w:val="24"/>
          <w:lang w:val="en-US"/>
        </w:rPr>
        <w:t>that</w:t>
      </w:r>
      <w:r w:rsidR="00E84B05" w:rsidRPr="00EC30EA">
        <w:rPr>
          <w:noProof/>
          <w:sz w:val="24"/>
          <w:szCs w:val="24"/>
          <w:lang w:val="en-US"/>
        </w:rPr>
        <w:t xml:space="preserve"> </w:t>
      </w:r>
      <w:r w:rsidRPr="00EC30EA">
        <w:rPr>
          <w:noProof/>
          <w:sz w:val="24"/>
          <w:szCs w:val="24"/>
          <w:lang w:val="en-US"/>
        </w:rPr>
        <w:t>represents the number system. Counting numbers are nested in whole numbers, which are nested in integers, which are nested in rational numbers. The rational numbers and the irrational numbers make up the real numbers, which can be combined with imaginary numbers to make complex numbers. Examples of each type of number are given as well.</w:t>
      </w:r>
      <w:r w:rsidR="00E12139">
        <w:rPr>
          <w:noProof/>
          <w:sz w:val="24"/>
          <w:szCs w:val="24"/>
          <w:lang w:val="en-US"/>
        </w:rPr>
        <w:t xml:space="preserve"> </w:t>
      </w:r>
      <w:hyperlink w:anchor="MajorNumberTypes" w:tooltip="Return to Figure 3.3: The major number systems used throughout mathematics" w:history="1">
        <w:r w:rsidR="00EC30EA" w:rsidRPr="00C07C52">
          <w:rPr>
            <w:rStyle w:val="Hyperlink"/>
            <w:noProof/>
            <w:szCs w:val="24"/>
            <w:lang w:val="en-US"/>
          </w:rPr>
          <w:t xml:space="preserve">Return to </w:t>
        </w:r>
        <w:r w:rsidR="00F61FFA">
          <w:rPr>
            <w:rStyle w:val="Hyperlink"/>
            <w:noProof/>
            <w:szCs w:val="24"/>
            <w:lang w:val="en-US"/>
          </w:rPr>
          <w:t xml:space="preserve">figure 3.3 </w:t>
        </w:r>
        <w:r w:rsidR="00E12139" w:rsidRPr="00C07C52">
          <w:rPr>
            <w:rStyle w:val="Hyperlink"/>
            <w:noProof/>
            <w:szCs w:val="24"/>
            <w:lang w:val="en-US"/>
          </w:rPr>
          <w:t>graphic</w:t>
        </w:r>
      </w:hyperlink>
    </w:p>
    <w:p w14:paraId="7380FBE2" w14:textId="0C54621E" w:rsidR="00532F57" w:rsidRPr="00EB276C" w:rsidRDefault="00532F57" w:rsidP="003A61D5">
      <w:pPr>
        <w:suppressLineNumbers/>
        <w:spacing w:before="720" w:line="360" w:lineRule="auto"/>
        <w:rPr>
          <w:rFonts w:eastAsia="Times New Roman"/>
          <w:sz w:val="24"/>
          <w:szCs w:val="24"/>
          <w:lang w:val="en-US"/>
        </w:rPr>
      </w:pPr>
      <w:r>
        <w:rPr>
          <w:rFonts w:eastAsia="Times New Roman"/>
          <w:sz w:val="24"/>
          <w:szCs w:val="24"/>
          <w:lang w:val="en-US"/>
        </w:rPr>
        <w:t xml:space="preserve">California Department of Education, </w:t>
      </w:r>
      <w:r w:rsidR="005300C4">
        <w:rPr>
          <w:rFonts w:eastAsia="Times New Roman"/>
          <w:sz w:val="24"/>
          <w:szCs w:val="24"/>
          <w:lang w:val="en-US"/>
        </w:rPr>
        <w:t>October</w:t>
      </w:r>
      <w:r w:rsidR="009712AD">
        <w:rPr>
          <w:rFonts w:eastAsia="Times New Roman"/>
          <w:sz w:val="24"/>
          <w:szCs w:val="24"/>
          <w:lang w:val="en-US"/>
        </w:rPr>
        <w:t xml:space="preserve"> </w:t>
      </w:r>
      <w:r w:rsidR="00E12139">
        <w:rPr>
          <w:rFonts w:eastAsia="Times New Roman"/>
          <w:sz w:val="24"/>
          <w:szCs w:val="24"/>
          <w:lang w:val="en-US"/>
        </w:rPr>
        <w:t>2023</w:t>
      </w:r>
    </w:p>
    <w:sectPr w:rsidR="00532F57" w:rsidRPr="00EB276C" w:rsidSect="003C54C3">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lnNumType w:countBy="1" w:restart="continuou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EEC3" w14:textId="77777777" w:rsidR="00E75150" w:rsidRDefault="00E75150">
      <w:pPr>
        <w:spacing w:line="240" w:lineRule="auto"/>
      </w:pPr>
      <w:r>
        <w:separator/>
      </w:r>
    </w:p>
  </w:endnote>
  <w:endnote w:type="continuationSeparator" w:id="0">
    <w:p w14:paraId="06F9A0DC" w14:textId="77777777" w:rsidR="00E75150" w:rsidRDefault="00E75150">
      <w:pPr>
        <w:spacing w:line="240" w:lineRule="auto"/>
      </w:pPr>
      <w:r>
        <w:continuationSeparator/>
      </w:r>
    </w:p>
  </w:endnote>
  <w:endnote w:type="continuationNotice" w:id="1">
    <w:p w14:paraId="6730F9DB" w14:textId="77777777" w:rsidR="00E75150" w:rsidRDefault="00E751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 Franklin Gothic BookCd">
    <w:altName w:val="Calibri"/>
    <w:panose1 w:val="00000000000000000000"/>
    <w:charset w:val="00"/>
    <w:family w:val="swiss"/>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1046926"/>
      <w:docPartObj>
        <w:docPartGallery w:val="Page Numbers (Bottom of Page)"/>
        <w:docPartUnique/>
      </w:docPartObj>
    </w:sdtPr>
    <w:sdtContent>
      <w:p w14:paraId="3AE40480" w14:textId="77777777" w:rsidR="00A809A4" w:rsidRDefault="00A809A4" w:rsidP="00576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D7D3D" w14:textId="77777777" w:rsidR="00A809A4" w:rsidRDefault="00A809A4" w:rsidP="00F37F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63BB" w14:textId="2A078ABB" w:rsidR="00A809A4" w:rsidRPr="003B19B0" w:rsidRDefault="00A809A4" w:rsidP="006D4ABA">
    <w:pPr>
      <w:ind w:right="360"/>
      <w:jc w:val="right"/>
      <w:rPr>
        <w:sz w:val="24"/>
        <w:szCs w:val="24"/>
      </w:rPr>
    </w:pPr>
    <w:r w:rsidRPr="003B19B0">
      <w:rPr>
        <w:sz w:val="24"/>
        <w:szCs w:val="24"/>
      </w:rPr>
      <w:fldChar w:fldCharType="begin"/>
    </w:r>
    <w:r w:rsidRPr="003B19B0">
      <w:rPr>
        <w:sz w:val="24"/>
        <w:szCs w:val="24"/>
      </w:rPr>
      <w:instrText xml:space="preserve"> PAGE   \* MERGEFORMAT </w:instrText>
    </w:r>
    <w:r w:rsidRPr="003B19B0">
      <w:rPr>
        <w:sz w:val="24"/>
        <w:szCs w:val="24"/>
      </w:rPr>
      <w:fldChar w:fldCharType="separate"/>
    </w:r>
    <w:r w:rsidRPr="003B19B0">
      <w:rPr>
        <w:noProof/>
        <w:sz w:val="24"/>
        <w:szCs w:val="24"/>
      </w:rPr>
      <w:t>1</w:t>
    </w:r>
    <w:r w:rsidRPr="003B19B0">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B40D" w14:textId="77777777" w:rsidR="00C41BD6" w:rsidRDefault="00C41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2F27" w14:textId="77777777" w:rsidR="00E75150" w:rsidRDefault="00E75150">
      <w:pPr>
        <w:spacing w:line="240" w:lineRule="auto"/>
      </w:pPr>
      <w:r>
        <w:separator/>
      </w:r>
    </w:p>
  </w:footnote>
  <w:footnote w:type="continuationSeparator" w:id="0">
    <w:p w14:paraId="79F48F36" w14:textId="77777777" w:rsidR="00E75150" w:rsidRDefault="00E75150">
      <w:pPr>
        <w:spacing w:line="240" w:lineRule="auto"/>
      </w:pPr>
      <w:r>
        <w:continuationSeparator/>
      </w:r>
    </w:p>
  </w:footnote>
  <w:footnote w:type="continuationNotice" w:id="1">
    <w:p w14:paraId="0F7892D6" w14:textId="77777777" w:rsidR="00E75150" w:rsidRDefault="00E75150">
      <w:pPr>
        <w:spacing w:line="240" w:lineRule="auto"/>
      </w:pPr>
    </w:p>
  </w:footnote>
  <w:footnote w:id="2">
    <w:p w14:paraId="1F94BB1F" w14:textId="6B167DD7" w:rsidR="00A809A4" w:rsidRPr="00C93BBA" w:rsidRDefault="00A809A4" w:rsidP="00162096">
      <w:pPr>
        <w:spacing w:after="240" w:line="240" w:lineRule="auto"/>
        <w:rPr>
          <w:sz w:val="24"/>
          <w:szCs w:val="24"/>
        </w:rPr>
      </w:pPr>
      <w:r w:rsidRPr="00C93BBA">
        <w:rPr>
          <w:rStyle w:val="FootnoteReference"/>
          <w:sz w:val="24"/>
          <w:szCs w:val="24"/>
        </w:rPr>
        <w:footnoteRef/>
      </w:r>
      <w:r w:rsidRPr="00C93BBA">
        <w:rPr>
          <w:sz w:val="24"/>
          <w:szCs w:val="24"/>
        </w:rPr>
        <w:t xml:space="preserve"> </w:t>
      </w:r>
      <w:r w:rsidRPr="00C93BBA">
        <w:rPr>
          <w:rStyle w:val="cf01"/>
          <w:rFonts w:ascii="Arial" w:hAnsi="Arial" w:cs="Arial"/>
          <w:sz w:val="24"/>
          <w:szCs w:val="24"/>
        </w:rPr>
        <w:t xml:space="preserve">For more detailed progressions associated with other concepts, educators may want to consult the Progressions for the Common Core State Standards documents (Common Core Standards Writing Team, 2022), which describe how students develop mathematical understanding from kindergarten through twelfth grade. </w:t>
      </w:r>
      <w:r>
        <w:rPr>
          <w:rStyle w:val="cf01"/>
          <w:rFonts w:ascii="Arial" w:hAnsi="Arial" w:cs="Arial"/>
          <w:sz w:val="24"/>
          <w:szCs w:val="24"/>
        </w:rPr>
        <w:t>For a</w:t>
      </w:r>
      <w:r w:rsidRPr="00C93BBA">
        <w:rPr>
          <w:rStyle w:val="cf01"/>
          <w:rFonts w:ascii="Arial" w:hAnsi="Arial" w:cs="Arial"/>
          <w:sz w:val="24"/>
          <w:szCs w:val="24"/>
        </w:rPr>
        <w:t xml:space="preserve"> set of detailed progressions for middle grades (four through nine)</w:t>
      </w:r>
      <w:r>
        <w:rPr>
          <w:rStyle w:val="cf01"/>
          <w:rFonts w:ascii="Arial" w:hAnsi="Arial" w:cs="Arial"/>
          <w:sz w:val="24"/>
          <w:szCs w:val="24"/>
        </w:rPr>
        <w:t>, see the skill map in Teach To One,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1930" w14:textId="77777777" w:rsidR="00C41BD6" w:rsidRDefault="00C41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EB0C" w14:textId="77777777" w:rsidR="00C41BD6" w:rsidRDefault="00C41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177E" w14:textId="77777777" w:rsidR="00C41BD6" w:rsidRDefault="00C41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FE0E48"/>
    <w:multiLevelType w:val="hybridMultilevel"/>
    <w:tmpl w:val="E0E050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647CD9"/>
    <w:multiLevelType w:val="hybridMultilevel"/>
    <w:tmpl w:val="5FCF49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04357"/>
    <w:multiLevelType w:val="hybridMultilevel"/>
    <w:tmpl w:val="67D0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3AE3"/>
    <w:multiLevelType w:val="hybridMultilevel"/>
    <w:tmpl w:val="A99C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1334A"/>
    <w:multiLevelType w:val="hybridMultilevel"/>
    <w:tmpl w:val="9CE0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C5021"/>
    <w:multiLevelType w:val="hybridMultilevel"/>
    <w:tmpl w:val="71D2F158"/>
    <w:lvl w:ilvl="0" w:tplc="69D6939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197105"/>
    <w:multiLevelType w:val="hybridMultilevel"/>
    <w:tmpl w:val="5608F422"/>
    <w:lvl w:ilvl="0" w:tplc="F99A503A">
      <w:start w:val="1"/>
      <w:numFmt w:val="bullet"/>
      <w:lvlText w:val="●"/>
      <w:lvlJc w:val="left"/>
      <w:pPr>
        <w:ind w:left="720" w:hanging="360"/>
      </w:pPr>
      <w:rPr>
        <w:u w:val="none"/>
      </w:rPr>
    </w:lvl>
    <w:lvl w:ilvl="1" w:tplc="2422A9DA">
      <w:start w:val="1"/>
      <w:numFmt w:val="bullet"/>
      <w:lvlText w:val="○"/>
      <w:lvlJc w:val="left"/>
      <w:pPr>
        <w:ind w:left="1440" w:hanging="360"/>
      </w:pPr>
      <w:rPr>
        <w:u w:val="none"/>
      </w:rPr>
    </w:lvl>
    <w:lvl w:ilvl="2" w:tplc="8B9EA06C">
      <w:start w:val="1"/>
      <w:numFmt w:val="bullet"/>
      <w:lvlText w:val="■"/>
      <w:lvlJc w:val="left"/>
      <w:pPr>
        <w:ind w:left="2160" w:hanging="360"/>
      </w:pPr>
      <w:rPr>
        <w:u w:val="none"/>
      </w:rPr>
    </w:lvl>
    <w:lvl w:ilvl="3" w:tplc="E26AB194">
      <w:start w:val="1"/>
      <w:numFmt w:val="bullet"/>
      <w:lvlText w:val="●"/>
      <w:lvlJc w:val="left"/>
      <w:pPr>
        <w:ind w:left="2880" w:hanging="360"/>
      </w:pPr>
      <w:rPr>
        <w:u w:val="none"/>
      </w:rPr>
    </w:lvl>
    <w:lvl w:ilvl="4" w:tplc="EA462E10">
      <w:start w:val="1"/>
      <w:numFmt w:val="bullet"/>
      <w:lvlText w:val="○"/>
      <w:lvlJc w:val="left"/>
      <w:pPr>
        <w:ind w:left="3600" w:hanging="360"/>
      </w:pPr>
      <w:rPr>
        <w:u w:val="none"/>
      </w:rPr>
    </w:lvl>
    <w:lvl w:ilvl="5" w:tplc="67FE04B0">
      <w:start w:val="1"/>
      <w:numFmt w:val="bullet"/>
      <w:lvlText w:val="■"/>
      <w:lvlJc w:val="left"/>
      <w:pPr>
        <w:ind w:left="4320" w:hanging="360"/>
      </w:pPr>
      <w:rPr>
        <w:u w:val="none"/>
      </w:rPr>
    </w:lvl>
    <w:lvl w:ilvl="6" w:tplc="36387070">
      <w:start w:val="1"/>
      <w:numFmt w:val="bullet"/>
      <w:lvlText w:val="●"/>
      <w:lvlJc w:val="left"/>
      <w:pPr>
        <w:ind w:left="5040" w:hanging="360"/>
      </w:pPr>
      <w:rPr>
        <w:u w:val="none"/>
      </w:rPr>
    </w:lvl>
    <w:lvl w:ilvl="7" w:tplc="03286FCA">
      <w:start w:val="1"/>
      <w:numFmt w:val="bullet"/>
      <w:lvlText w:val="○"/>
      <w:lvlJc w:val="left"/>
      <w:pPr>
        <w:ind w:left="5760" w:hanging="360"/>
      </w:pPr>
      <w:rPr>
        <w:u w:val="none"/>
      </w:rPr>
    </w:lvl>
    <w:lvl w:ilvl="8" w:tplc="39F61828">
      <w:start w:val="1"/>
      <w:numFmt w:val="bullet"/>
      <w:lvlText w:val="■"/>
      <w:lvlJc w:val="left"/>
      <w:pPr>
        <w:ind w:left="6480" w:hanging="360"/>
      </w:pPr>
      <w:rPr>
        <w:u w:val="none"/>
      </w:rPr>
    </w:lvl>
  </w:abstractNum>
  <w:abstractNum w:abstractNumId="7" w15:restartNumberingAfterBreak="0">
    <w:nsid w:val="0EE17F8E"/>
    <w:multiLevelType w:val="hybridMultilevel"/>
    <w:tmpl w:val="8A8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471D1"/>
    <w:multiLevelType w:val="hybridMultilevel"/>
    <w:tmpl w:val="692E76EC"/>
    <w:lvl w:ilvl="0" w:tplc="89645E80">
      <w:start w:val="1"/>
      <w:numFmt w:val="decimal"/>
      <w:lvlText w:val="%1."/>
      <w:lvlJc w:val="left"/>
      <w:pPr>
        <w:ind w:left="720" w:hanging="360"/>
      </w:pPr>
      <w:rPr>
        <w:u w:val="none"/>
      </w:rPr>
    </w:lvl>
    <w:lvl w:ilvl="1" w:tplc="CDCA57D8">
      <w:start w:val="1"/>
      <w:numFmt w:val="lowerLetter"/>
      <w:lvlText w:val="%2."/>
      <w:lvlJc w:val="left"/>
      <w:pPr>
        <w:ind w:left="1440" w:hanging="360"/>
      </w:pPr>
      <w:rPr>
        <w:u w:val="none"/>
      </w:rPr>
    </w:lvl>
    <w:lvl w:ilvl="2" w:tplc="64BAC662">
      <w:start w:val="1"/>
      <w:numFmt w:val="lowerRoman"/>
      <w:lvlText w:val="%3."/>
      <w:lvlJc w:val="right"/>
      <w:pPr>
        <w:ind w:left="2160" w:hanging="360"/>
      </w:pPr>
      <w:rPr>
        <w:u w:val="none"/>
      </w:rPr>
    </w:lvl>
    <w:lvl w:ilvl="3" w:tplc="4540FEBA">
      <w:start w:val="1"/>
      <w:numFmt w:val="decimal"/>
      <w:lvlText w:val="%4."/>
      <w:lvlJc w:val="left"/>
      <w:pPr>
        <w:ind w:left="2880" w:hanging="360"/>
      </w:pPr>
      <w:rPr>
        <w:u w:val="none"/>
      </w:rPr>
    </w:lvl>
    <w:lvl w:ilvl="4" w:tplc="D9C05742">
      <w:start w:val="1"/>
      <w:numFmt w:val="lowerLetter"/>
      <w:lvlText w:val="%5."/>
      <w:lvlJc w:val="left"/>
      <w:pPr>
        <w:ind w:left="3600" w:hanging="360"/>
      </w:pPr>
      <w:rPr>
        <w:u w:val="none"/>
      </w:rPr>
    </w:lvl>
    <w:lvl w:ilvl="5" w:tplc="E34A3AE6">
      <w:start w:val="1"/>
      <w:numFmt w:val="lowerRoman"/>
      <w:lvlText w:val="%6."/>
      <w:lvlJc w:val="right"/>
      <w:pPr>
        <w:ind w:left="4320" w:hanging="360"/>
      </w:pPr>
      <w:rPr>
        <w:u w:val="none"/>
      </w:rPr>
    </w:lvl>
    <w:lvl w:ilvl="6" w:tplc="19D6768C">
      <w:start w:val="1"/>
      <w:numFmt w:val="decimal"/>
      <w:lvlText w:val="%7."/>
      <w:lvlJc w:val="left"/>
      <w:pPr>
        <w:ind w:left="5040" w:hanging="360"/>
      </w:pPr>
      <w:rPr>
        <w:u w:val="none"/>
      </w:rPr>
    </w:lvl>
    <w:lvl w:ilvl="7" w:tplc="51C0C5BA">
      <w:start w:val="1"/>
      <w:numFmt w:val="lowerLetter"/>
      <w:lvlText w:val="%8."/>
      <w:lvlJc w:val="left"/>
      <w:pPr>
        <w:ind w:left="5760" w:hanging="360"/>
      </w:pPr>
      <w:rPr>
        <w:u w:val="none"/>
      </w:rPr>
    </w:lvl>
    <w:lvl w:ilvl="8" w:tplc="2C2018D6">
      <w:start w:val="1"/>
      <w:numFmt w:val="lowerRoman"/>
      <w:lvlText w:val="%9."/>
      <w:lvlJc w:val="right"/>
      <w:pPr>
        <w:ind w:left="6480" w:hanging="360"/>
      </w:pPr>
      <w:rPr>
        <w:u w:val="none"/>
      </w:rPr>
    </w:lvl>
  </w:abstractNum>
  <w:abstractNum w:abstractNumId="9" w15:restartNumberingAfterBreak="0">
    <w:nsid w:val="19465749"/>
    <w:multiLevelType w:val="hybridMultilevel"/>
    <w:tmpl w:val="8534951A"/>
    <w:lvl w:ilvl="0" w:tplc="69D6939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65E17"/>
    <w:multiLevelType w:val="multilevel"/>
    <w:tmpl w:val="EE5607F0"/>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204D51A5"/>
    <w:multiLevelType w:val="multilevel"/>
    <w:tmpl w:val="D3B8C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916168"/>
    <w:multiLevelType w:val="hybridMultilevel"/>
    <w:tmpl w:val="37529878"/>
    <w:lvl w:ilvl="0" w:tplc="AC745B16">
      <w:start w:val="1"/>
      <w:numFmt w:val="decimal"/>
      <w:lvlText w:val="%1."/>
      <w:lvlJc w:val="left"/>
      <w:pPr>
        <w:ind w:left="720" w:hanging="360"/>
      </w:pPr>
      <w:rPr>
        <w:u w:val="none"/>
      </w:rPr>
    </w:lvl>
    <w:lvl w:ilvl="1" w:tplc="E5D49FA8">
      <w:start w:val="1"/>
      <w:numFmt w:val="lowerLetter"/>
      <w:lvlText w:val="%2."/>
      <w:lvlJc w:val="left"/>
      <w:pPr>
        <w:ind w:left="1440" w:hanging="360"/>
      </w:pPr>
      <w:rPr>
        <w:u w:val="none"/>
      </w:rPr>
    </w:lvl>
    <w:lvl w:ilvl="2" w:tplc="7BF01AA6">
      <w:start w:val="1"/>
      <w:numFmt w:val="lowerRoman"/>
      <w:lvlText w:val="%3."/>
      <w:lvlJc w:val="right"/>
      <w:pPr>
        <w:ind w:left="2160" w:hanging="360"/>
      </w:pPr>
      <w:rPr>
        <w:u w:val="none"/>
      </w:rPr>
    </w:lvl>
    <w:lvl w:ilvl="3" w:tplc="B6B264A4">
      <w:start w:val="1"/>
      <w:numFmt w:val="decimal"/>
      <w:lvlText w:val="%4."/>
      <w:lvlJc w:val="left"/>
      <w:pPr>
        <w:ind w:left="2880" w:hanging="360"/>
      </w:pPr>
      <w:rPr>
        <w:u w:val="none"/>
      </w:rPr>
    </w:lvl>
    <w:lvl w:ilvl="4" w:tplc="4B3CB340">
      <w:start w:val="1"/>
      <w:numFmt w:val="lowerLetter"/>
      <w:lvlText w:val="%5."/>
      <w:lvlJc w:val="left"/>
      <w:pPr>
        <w:ind w:left="3600" w:hanging="360"/>
      </w:pPr>
      <w:rPr>
        <w:u w:val="none"/>
      </w:rPr>
    </w:lvl>
    <w:lvl w:ilvl="5" w:tplc="3EB8679E">
      <w:start w:val="1"/>
      <w:numFmt w:val="lowerRoman"/>
      <w:lvlText w:val="%6."/>
      <w:lvlJc w:val="right"/>
      <w:pPr>
        <w:ind w:left="4320" w:hanging="360"/>
      </w:pPr>
      <w:rPr>
        <w:u w:val="none"/>
      </w:rPr>
    </w:lvl>
    <w:lvl w:ilvl="6" w:tplc="92206D68">
      <w:start w:val="1"/>
      <w:numFmt w:val="decimal"/>
      <w:lvlText w:val="%7."/>
      <w:lvlJc w:val="left"/>
      <w:pPr>
        <w:ind w:left="5040" w:hanging="360"/>
      </w:pPr>
      <w:rPr>
        <w:u w:val="none"/>
      </w:rPr>
    </w:lvl>
    <w:lvl w:ilvl="7" w:tplc="C0F03DA6">
      <w:start w:val="1"/>
      <w:numFmt w:val="lowerLetter"/>
      <w:lvlText w:val="%8."/>
      <w:lvlJc w:val="left"/>
      <w:pPr>
        <w:ind w:left="5760" w:hanging="360"/>
      </w:pPr>
      <w:rPr>
        <w:u w:val="none"/>
      </w:rPr>
    </w:lvl>
    <w:lvl w:ilvl="8" w:tplc="97CC0F80">
      <w:start w:val="1"/>
      <w:numFmt w:val="lowerRoman"/>
      <w:lvlText w:val="%9."/>
      <w:lvlJc w:val="right"/>
      <w:pPr>
        <w:ind w:left="6480" w:hanging="360"/>
      </w:pPr>
      <w:rPr>
        <w:u w:val="none"/>
      </w:rPr>
    </w:lvl>
  </w:abstractNum>
  <w:abstractNum w:abstractNumId="13" w15:restartNumberingAfterBreak="0">
    <w:nsid w:val="38751C8A"/>
    <w:multiLevelType w:val="multilevel"/>
    <w:tmpl w:val="157CB6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457B3907"/>
    <w:multiLevelType w:val="hybridMultilevel"/>
    <w:tmpl w:val="E176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124B8"/>
    <w:multiLevelType w:val="hybridMultilevel"/>
    <w:tmpl w:val="E0EE879E"/>
    <w:lvl w:ilvl="0" w:tplc="B18847A2">
      <w:start w:val="1"/>
      <w:numFmt w:val="bullet"/>
      <w:lvlText w:val="●"/>
      <w:lvlJc w:val="left"/>
      <w:pPr>
        <w:ind w:left="720" w:hanging="360"/>
      </w:pPr>
      <w:rPr>
        <w:u w:val="none"/>
      </w:rPr>
    </w:lvl>
    <w:lvl w:ilvl="1" w:tplc="78DE5C50">
      <w:start w:val="1"/>
      <w:numFmt w:val="bullet"/>
      <w:lvlText w:val="○"/>
      <w:lvlJc w:val="left"/>
      <w:pPr>
        <w:ind w:left="1440" w:hanging="360"/>
      </w:pPr>
      <w:rPr>
        <w:u w:val="none"/>
      </w:rPr>
    </w:lvl>
    <w:lvl w:ilvl="2" w:tplc="C59EDFF6">
      <w:start w:val="1"/>
      <w:numFmt w:val="bullet"/>
      <w:lvlText w:val="■"/>
      <w:lvlJc w:val="left"/>
      <w:pPr>
        <w:ind w:left="2160" w:hanging="360"/>
      </w:pPr>
      <w:rPr>
        <w:u w:val="none"/>
      </w:rPr>
    </w:lvl>
    <w:lvl w:ilvl="3" w:tplc="90F0D6D4">
      <w:start w:val="1"/>
      <w:numFmt w:val="bullet"/>
      <w:lvlText w:val="●"/>
      <w:lvlJc w:val="left"/>
      <w:pPr>
        <w:ind w:left="2880" w:hanging="360"/>
      </w:pPr>
      <w:rPr>
        <w:u w:val="none"/>
      </w:rPr>
    </w:lvl>
    <w:lvl w:ilvl="4" w:tplc="243C73B0">
      <w:start w:val="1"/>
      <w:numFmt w:val="bullet"/>
      <w:lvlText w:val="○"/>
      <w:lvlJc w:val="left"/>
      <w:pPr>
        <w:ind w:left="3600" w:hanging="360"/>
      </w:pPr>
      <w:rPr>
        <w:u w:val="none"/>
      </w:rPr>
    </w:lvl>
    <w:lvl w:ilvl="5" w:tplc="B3D8E4EE">
      <w:start w:val="1"/>
      <w:numFmt w:val="bullet"/>
      <w:lvlText w:val="■"/>
      <w:lvlJc w:val="left"/>
      <w:pPr>
        <w:ind w:left="4320" w:hanging="360"/>
      </w:pPr>
      <w:rPr>
        <w:u w:val="none"/>
      </w:rPr>
    </w:lvl>
    <w:lvl w:ilvl="6" w:tplc="2BBEA16A">
      <w:start w:val="1"/>
      <w:numFmt w:val="bullet"/>
      <w:lvlText w:val="●"/>
      <w:lvlJc w:val="left"/>
      <w:pPr>
        <w:ind w:left="5040" w:hanging="360"/>
      </w:pPr>
      <w:rPr>
        <w:u w:val="none"/>
      </w:rPr>
    </w:lvl>
    <w:lvl w:ilvl="7" w:tplc="0CF429CE">
      <w:start w:val="1"/>
      <w:numFmt w:val="bullet"/>
      <w:lvlText w:val="○"/>
      <w:lvlJc w:val="left"/>
      <w:pPr>
        <w:ind w:left="5760" w:hanging="360"/>
      </w:pPr>
      <w:rPr>
        <w:u w:val="none"/>
      </w:rPr>
    </w:lvl>
    <w:lvl w:ilvl="8" w:tplc="355A2B88">
      <w:start w:val="1"/>
      <w:numFmt w:val="bullet"/>
      <w:lvlText w:val="■"/>
      <w:lvlJc w:val="left"/>
      <w:pPr>
        <w:ind w:left="6480" w:hanging="360"/>
      </w:pPr>
      <w:rPr>
        <w:u w:val="none"/>
      </w:rPr>
    </w:lvl>
  </w:abstractNum>
  <w:abstractNum w:abstractNumId="16" w15:restartNumberingAfterBreak="0">
    <w:nsid w:val="48E07B52"/>
    <w:multiLevelType w:val="hybridMultilevel"/>
    <w:tmpl w:val="BBCC1102"/>
    <w:lvl w:ilvl="0" w:tplc="69D6939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A614A"/>
    <w:multiLevelType w:val="hybridMultilevel"/>
    <w:tmpl w:val="2A10FF04"/>
    <w:lvl w:ilvl="0" w:tplc="69D6939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D0082"/>
    <w:multiLevelType w:val="hybridMultilevel"/>
    <w:tmpl w:val="47C22E02"/>
    <w:lvl w:ilvl="0" w:tplc="4F3ACDBC">
      <w:start w:val="1"/>
      <w:numFmt w:val="bullet"/>
      <w:lvlText w:val="●"/>
      <w:lvlJc w:val="left"/>
      <w:pPr>
        <w:ind w:left="720" w:hanging="360"/>
      </w:pPr>
      <w:rPr>
        <w:u w:val="none"/>
      </w:rPr>
    </w:lvl>
    <w:lvl w:ilvl="1" w:tplc="2092DC8C">
      <w:start w:val="1"/>
      <w:numFmt w:val="bullet"/>
      <w:lvlText w:val="○"/>
      <w:lvlJc w:val="left"/>
      <w:pPr>
        <w:ind w:left="1440" w:hanging="360"/>
      </w:pPr>
      <w:rPr>
        <w:u w:val="none"/>
      </w:rPr>
    </w:lvl>
    <w:lvl w:ilvl="2" w:tplc="8AF427E0">
      <w:start w:val="1"/>
      <w:numFmt w:val="bullet"/>
      <w:lvlText w:val="■"/>
      <w:lvlJc w:val="left"/>
      <w:pPr>
        <w:ind w:left="2160" w:hanging="360"/>
      </w:pPr>
      <w:rPr>
        <w:u w:val="none"/>
      </w:rPr>
    </w:lvl>
    <w:lvl w:ilvl="3" w:tplc="07EC60FC">
      <w:start w:val="1"/>
      <w:numFmt w:val="bullet"/>
      <w:lvlText w:val="●"/>
      <w:lvlJc w:val="left"/>
      <w:pPr>
        <w:ind w:left="2880" w:hanging="360"/>
      </w:pPr>
      <w:rPr>
        <w:u w:val="none"/>
      </w:rPr>
    </w:lvl>
    <w:lvl w:ilvl="4" w:tplc="F7C4AB0E">
      <w:start w:val="1"/>
      <w:numFmt w:val="bullet"/>
      <w:lvlText w:val="○"/>
      <w:lvlJc w:val="left"/>
      <w:pPr>
        <w:ind w:left="3600" w:hanging="360"/>
      </w:pPr>
      <w:rPr>
        <w:u w:val="none"/>
      </w:rPr>
    </w:lvl>
    <w:lvl w:ilvl="5" w:tplc="A686F39E">
      <w:start w:val="1"/>
      <w:numFmt w:val="bullet"/>
      <w:lvlText w:val="■"/>
      <w:lvlJc w:val="left"/>
      <w:pPr>
        <w:ind w:left="4320" w:hanging="360"/>
      </w:pPr>
      <w:rPr>
        <w:u w:val="none"/>
      </w:rPr>
    </w:lvl>
    <w:lvl w:ilvl="6" w:tplc="BD92227A">
      <w:start w:val="1"/>
      <w:numFmt w:val="bullet"/>
      <w:lvlText w:val="●"/>
      <w:lvlJc w:val="left"/>
      <w:pPr>
        <w:ind w:left="5040" w:hanging="360"/>
      </w:pPr>
      <w:rPr>
        <w:u w:val="none"/>
      </w:rPr>
    </w:lvl>
    <w:lvl w:ilvl="7" w:tplc="14F69C5A">
      <w:start w:val="1"/>
      <w:numFmt w:val="bullet"/>
      <w:lvlText w:val="○"/>
      <w:lvlJc w:val="left"/>
      <w:pPr>
        <w:ind w:left="5760" w:hanging="360"/>
      </w:pPr>
      <w:rPr>
        <w:u w:val="none"/>
      </w:rPr>
    </w:lvl>
    <w:lvl w:ilvl="8" w:tplc="948AE5D8">
      <w:start w:val="1"/>
      <w:numFmt w:val="bullet"/>
      <w:lvlText w:val="■"/>
      <w:lvlJc w:val="left"/>
      <w:pPr>
        <w:ind w:left="6480" w:hanging="360"/>
      </w:pPr>
      <w:rPr>
        <w:u w:val="none"/>
      </w:rPr>
    </w:lvl>
  </w:abstractNum>
  <w:abstractNum w:abstractNumId="19" w15:restartNumberingAfterBreak="0">
    <w:nsid w:val="4DD47CD1"/>
    <w:multiLevelType w:val="hybridMultilevel"/>
    <w:tmpl w:val="5866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45F6B"/>
    <w:multiLevelType w:val="hybridMultilevel"/>
    <w:tmpl w:val="C7D02016"/>
    <w:lvl w:ilvl="0" w:tplc="0DA02580">
      <w:start w:val="1"/>
      <w:numFmt w:val="bullet"/>
      <w:lvlText w:val="●"/>
      <w:lvlJc w:val="left"/>
      <w:pPr>
        <w:ind w:left="720" w:hanging="360"/>
      </w:pPr>
      <w:rPr>
        <w:u w:val="none"/>
      </w:rPr>
    </w:lvl>
    <w:lvl w:ilvl="1" w:tplc="FA66AF9A">
      <w:start w:val="1"/>
      <w:numFmt w:val="bullet"/>
      <w:lvlText w:val="○"/>
      <w:lvlJc w:val="left"/>
      <w:pPr>
        <w:ind w:left="1440" w:hanging="360"/>
      </w:pPr>
      <w:rPr>
        <w:u w:val="none"/>
      </w:rPr>
    </w:lvl>
    <w:lvl w:ilvl="2" w:tplc="37365E00">
      <w:start w:val="1"/>
      <w:numFmt w:val="bullet"/>
      <w:lvlText w:val="■"/>
      <w:lvlJc w:val="left"/>
      <w:pPr>
        <w:ind w:left="2160" w:hanging="360"/>
      </w:pPr>
      <w:rPr>
        <w:u w:val="none"/>
      </w:rPr>
    </w:lvl>
    <w:lvl w:ilvl="3" w:tplc="B604556A">
      <w:start w:val="1"/>
      <w:numFmt w:val="bullet"/>
      <w:lvlText w:val="●"/>
      <w:lvlJc w:val="left"/>
      <w:pPr>
        <w:ind w:left="2880" w:hanging="360"/>
      </w:pPr>
      <w:rPr>
        <w:u w:val="none"/>
      </w:rPr>
    </w:lvl>
    <w:lvl w:ilvl="4" w:tplc="5D0E6E08">
      <w:start w:val="1"/>
      <w:numFmt w:val="bullet"/>
      <w:lvlText w:val="○"/>
      <w:lvlJc w:val="left"/>
      <w:pPr>
        <w:ind w:left="3600" w:hanging="360"/>
      </w:pPr>
      <w:rPr>
        <w:u w:val="none"/>
      </w:rPr>
    </w:lvl>
    <w:lvl w:ilvl="5" w:tplc="97923D3C">
      <w:start w:val="1"/>
      <w:numFmt w:val="bullet"/>
      <w:lvlText w:val="■"/>
      <w:lvlJc w:val="left"/>
      <w:pPr>
        <w:ind w:left="4320" w:hanging="360"/>
      </w:pPr>
      <w:rPr>
        <w:u w:val="none"/>
      </w:rPr>
    </w:lvl>
    <w:lvl w:ilvl="6" w:tplc="93F0CC7E">
      <w:start w:val="1"/>
      <w:numFmt w:val="bullet"/>
      <w:lvlText w:val="●"/>
      <w:lvlJc w:val="left"/>
      <w:pPr>
        <w:ind w:left="5040" w:hanging="360"/>
      </w:pPr>
      <w:rPr>
        <w:u w:val="none"/>
      </w:rPr>
    </w:lvl>
    <w:lvl w:ilvl="7" w:tplc="A3FEAFA6">
      <w:start w:val="1"/>
      <w:numFmt w:val="bullet"/>
      <w:lvlText w:val="○"/>
      <w:lvlJc w:val="left"/>
      <w:pPr>
        <w:ind w:left="5760" w:hanging="360"/>
      </w:pPr>
      <w:rPr>
        <w:u w:val="none"/>
      </w:rPr>
    </w:lvl>
    <w:lvl w:ilvl="8" w:tplc="073CFFE4">
      <w:start w:val="1"/>
      <w:numFmt w:val="bullet"/>
      <w:lvlText w:val="■"/>
      <w:lvlJc w:val="left"/>
      <w:pPr>
        <w:ind w:left="6480" w:hanging="360"/>
      </w:pPr>
      <w:rPr>
        <w:u w:val="none"/>
      </w:rPr>
    </w:lvl>
  </w:abstractNum>
  <w:abstractNum w:abstractNumId="21" w15:restartNumberingAfterBreak="0">
    <w:nsid w:val="545053E1"/>
    <w:multiLevelType w:val="hybridMultilevel"/>
    <w:tmpl w:val="50869B0E"/>
    <w:lvl w:ilvl="0" w:tplc="1FBA8B94">
      <w:start w:val="1"/>
      <w:numFmt w:val="bullet"/>
      <w:lvlText w:val="●"/>
      <w:lvlJc w:val="left"/>
      <w:pPr>
        <w:ind w:left="720" w:hanging="360"/>
      </w:pPr>
      <w:rPr>
        <w:u w:val="none"/>
      </w:rPr>
    </w:lvl>
    <w:lvl w:ilvl="1" w:tplc="0FFA3410">
      <w:start w:val="1"/>
      <w:numFmt w:val="bullet"/>
      <w:lvlText w:val="○"/>
      <w:lvlJc w:val="left"/>
      <w:pPr>
        <w:ind w:left="1440" w:hanging="360"/>
      </w:pPr>
      <w:rPr>
        <w:u w:val="none"/>
      </w:rPr>
    </w:lvl>
    <w:lvl w:ilvl="2" w:tplc="D7321E8C">
      <w:start w:val="1"/>
      <w:numFmt w:val="bullet"/>
      <w:lvlText w:val="■"/>
      <w:lvlJc w:val="left"/>
      <w:pPr>
        <w:ind w:left="2160" w:hanging="360"/>
      </w:pPr>
      <w:rPr>
        <w:u w:val="none"/>
      </w:rPr>
    </w:lvl>
    <w:lvl w:ilvl="3" w:tplc="47A623F2">
      <w:start w:val="1"/>
      <w:numFmt w:val="bullet"/>
      <w:lvlText w:val="●"/>
      <w:lvlJc w:val="left"/>
      <w:pPr>
        <w:ind w:left="2880" w:hanging="360"/>
      </w:pPr>
      <w:rPr>
        <w:u w:val="none"/>
      </w:rPr>
    </w:lvl>
    <w:lvl w:ilvl="4" w:tplc="7AE8748A">
      <w:start w:val="1"/>
      <w:numFmt w:val="bullet"/>
      <w:lvlText w:val="○"/>
      <w:lvlJc w:val="left"/>
      <w:pPr>
        <w:ind w:left="3600" w:hanging="360"/>
      </w:pPr>
      <w:rPr>
        <w:u w:val="none"/>
      </w:rPr>
    </w:lvl>
    <w:lvl w:ilvl="5" w:tplc="67CEA424">
      <w:start w:val="1"/>
      <w:numFmt w:val="bullet"/>
      <w:lvlText w:val="■"/>
      <w:lvlJc w:val="left"/>
      <w:pPr>
        <w:ind w:left="4320" w:hanging="360"/>
      </w:pPr>
      <w:rPr>
        <w:u w:val="none"/>
      </w:rPr>
    </w:lvl>
    <w:lvl w:ilvl="6" w:tplc="9E3CF80C">
      <w:start w:val="1"/>
      <w:numFmt w:val="bullet"/>
      <w:lvlText w:val="●"/>
      <w:lvlJc w:val="left"/>
      <w:pPr>
        <w:ind w:left="5040" w:hanging="360"/>
      </w:pPr>
      <w:rPr>
        <w:u w:val="none"/>
      </w:rPr>
    </w:lvl>
    <w:lvl w:ilvl="7" w:tplc="64FCA168">
      <w:start w:val="1"/>
      <w:numFmt w:val="bullet"/>
      <w:lvlText w:val="○"/>
      <w:lvlJc w:val="left"/>
      <w:pPr>
        <w:ind w:left="5760" w:hanging="360"/>
      </w:pPr>
      <w:rPr>
        <w:u w:val="none"/>
      </w:rPr>
    </w:lvl>
    <w:lvl w:ilvl="8" w:tplc="7F52DBD8">
      <w:start w:val="1"/>
      <w:numFmt w:val="bullet"/>
      <w:lvlText w:val="■"/>
      <w:lvlJc w:val="left"/>
      <w:pPr>
        <w:ind w:left="6480" w:hanging="360"/>
      </w:pPr>
      <w:rPr>
        <w:u w:val="none"/>
      </w:rPr>
    </w:lvl>
  </w:abstractNum>
  <w:abstractNum w:abstractNumId="22" w15:restartNumberingAfterBreak="0">
    <w:nsid w:val="5A583529"/>
    <w:multiLevelType w:val="hybridMultilevel"/>
    <w:tmpl w:val="63ECB354"/>
    <w:lvl w:ilvl="0" w:tplc="95C4FA04">
      <w:start w:val="1"/>
      <w:numFmt w:val="bullet"/>
      <w:lvlText w:val="●"/>
      <w:lvlJc w:val="left"/>
      <w:pPr>
        <w:ind w:left="720" w:hanging="360"/>
      </w:pPr>
      <w:rPr>
        <w:u w:val="none"/>
      </w:rPr>
    </w:lvl>
    <w:lvl w:ilvl="1" w:tplc="349C9F78">
      <w:start w:val="1"/>
      <w:numFmt w:val="bullet"/>
      <w:lvlText w:val="○"/>
      <w:lvlJc w:val="left"/>
      <w:pPr>
        <w:ind w:left="1440" w:hanging="360"/>
      </w:pPr>
      <w:rPr>
        <w:u w:val="none"/>
      </w:rPr>
    </w:lvl>
    <w:lvl w:ilvl="2" w:tplc="3808153E">
      <w:start w:val="1"/>
      <w:numFmt w:val="bullet"/>
      <w:lvlText w:val="■"/>
      <w:lvlJc w:val="left"/>
      <w:pPr>
        <w:ind w:left="2160" w:hanging="360"/>
      </w:pPr>
      <w:rPr>
        <w:u w:val="none"/>
      </w:rPr>
    </w:lvl>
    <w:lvl w:ilvl="3" w:tplc="6D84E1C8">
      <w:start w:val="1"/>
      <w:numFmt w:val="bullet"/>
      <w:lvlText w:val="●"/>
      <w:lvlJc w:val="left"/>
      <w:pPr>
        <w:ind w:left="2880" w:hanging="360"/>
      </w:pPr>
      <w:rPr>
        <w:u w:val="none"/>
      </w:rPr>
    </w:lvl>
    <w:lvl w:ilvl="4" w:tplc="379472F8">
      <w:start w:val="1"/>
      <w:numFmt w:val="bullet"/>
      <w:lvlText w:val="○"/>
      <w:lvlJc w:val="left"/>
      <w:pPr>
        <w:ind w:left="3600" w:hanging="360"/>
      </w:pPr>
      <w:rPr>
        <w:u w:val="none"/>
      </w:rPr>
    </w:lvl>
    <w:lvl w:ilvl="5" w:tplc="F0ACB3B2">
      <w:start w:val="1"/>
      <w:numFmt w:val="bullet"/>
      <w:lvlText w:val="■"/>
      <w:lvlJc w:val="left"/>
      <w:pPr>
        <w:ind w:left="4320" w:hanging="360"/>
      </w:pPr>
      <w:rPr>
        <w:u w:val="none"/>
      </w:rPr>
    </w:lvl>
    <w:lvl w:ilvl="6" w:tplc="69FEC0F4">
      <w:start w:val="1"/>
      <w:numFmt w:val="bullet"/>
      <w:lvlText w:val="●"/>
      <w:lvlJc w:val="left"/>
      <w:pPr>
        <w:ind w:left="5040" w:hanging="360"/>
      </w:pPr>
      <w:rPr>
        <w:u w:val="none"/>
      </w:rPr>
    </w:lvl>
    <w:lvl w:ilvl="7" w:tplc="E1003882">
      <w:start w:val="1"/>
      <w:numFmt w:val="bullet"/>
      <w:lvlText w:val="○"/>
      <w:lvlJc w:val="left"/>
      <w:pPr>
        <w:ind w:left="5760" w:hanging="360"/>
      </w:pPr>
      <w:rPr>
        <w:u w:val="none"/>
      </w:rPr>
    </w:lvl>
    <w:lvl w:ilvl="8" w:tplc="397A5318">
      <w:start w:val="1"/>
      <w:numFmt w:val="bullet"/>
      <w:lvlText w:val="■"/>
      <w:lvlJc w:val="left"/>
      <w:pPr>
        <w:ind w:left="6480" w:hanging="360"/>
      </w:pPr>
      <w:rPr>
        <w:u w:val="none"/>
      </w:rPr>
    </w:lvl>
  </w:abstractNum>
  <w:abstractNum w:abstractNumId="23" w15:restartNumberingAfterBreak="0">
    <w:nsid w:val="5B39559C"/>
    <w:multiLevelType w:val="hybridMultilevel"/>
    <w:tmpl w:val="D60C13AC"/>
    <w:lvl w:ilvl="0" w:tplc="17A67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4EB0"/>
    <w:multiLevelType w:val="hybridMultilevel"/>
    <w:tmpl w:val="E1C6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8538A"/>
    <w:multiLevelType w:val="hybridMultilevel"/>
    <w:tmpl w:val="A112DF60"/>
    <w:lvl w:ilvl="0" w:tplc="17267D0E">
      <w:start w:val="1"/>
      <w:numFmt w:val="lowerLetter"/>
      <w:lvlText w:val="%1."/>
      <w:lvlJc w:val="left"/>
      <w:pPr>
        <w:ind w:left="1170" w:hanging="360"/>
      </w:pPr>
      <w:rPr>
        <w:sz w:val="24"/>
        <w:szCs w:val="24"/>
        <w:u w:val="none"/>
      </w:rPr>
    </w:lvl>
    <w:lvl w:ilvl="1" w:tplc="E4F88D3A">
      <w:start w:val="1"/>
      <w:numFmt w:val="lowerLetter"/>
      <w:lvlText w:val="%2."/>
      <w:lvlJc w:val="left"/>
      <w:pPr>
        <w:ind w:left="1890" w:hanging="360"/>
      </w:pPr>
      <w:rPr>
        <w:u w:val="none"/>
      </w:rPr>
    </w:lvl>
    <w:lvl w:ilvl="2" w:tplc="75640068">
      <w:start w:val="1"/>
      <w:numFmt w:val="lowerRoman"/>
      <w:lvlText w:val="%3."/>
      <w:lvlJc w:val="right"/>
      <w:pPr>
        <w:ind w:left="2610" w:hanging="360"/>
      </w:pPr>
      <w:rPr>
        <w:u w:val="none"/>
      </w:rPr>
    </w:lvl>
    <w:lvl w:ilvl="3" w:tplc="16A05A4E">
      <w:start w:val="1"/>
      <w:numFmt w:val="decimal"/>
      <w:lvlText w:val="%4."/>
      <w:lvlJc w:val="left"/>
      <w:pPr>
        <w:ind w:left="3330" w:hanging="360"/>
      </w:pPr>
      <w:rPr>
        <w:u w:val="none"/>
      </w:rPr>
    </w:lvl>
    <w:lvl w:ilvl="4" w:tplc="E6FE447A">
      <w:start w:val="1"/>
      <w:numFmt w:val="lowerLetter"/>
      <w:lvlText w:val="%5."/>
      <w:lvlJc w:val="left"/>
      <w:pPr>
        <w:ind w:left="4050" w:hanging="360"/>
      </w:pPr>
      <w:rPr>
        <w:u w:val="none"/>
      </w:rPr>
    </w:lvl>
    <w:lvl w:ilvl="5" w:tplc="605C0C72">
      <w:start w:val="1"/>
      <w:numFmt w:val="lowerRoman"/>
      <w:lvlText w:val="%6."/>
      <w:lvlJc w:val="right"/>
      <w:pPr>
        <w:ind w:left="4770" w:hanging="360"/>
      </w:pPr>
      <w:rPr>
        <w:u w:val="none"/>
      </w:rPr>
    </w:lvl>
    <w:lvl w:ilvl="6" w:tplc="E10896D8">
      <w:start w:val="1"/>
      <w:numFmt w:val="decimal"/>
      <w:lvlText w:val="%7."/>
      <w:lvlJc w:val="left"/>
      <w:pPr>
        <w:ind w:left="5490" w:hanging="360"/>
      </w:pPr>
      <w:rPr>
        <w:u w:val="none"/>
      </w:rPr>
    </w:lvl>
    <w:lvl w:ilvl="7" w:tplc="62E42B4E">
      <w:start w:val="1"/>
      <w:numFmt w:val="lowerLetter"/>
      <w:lvlText w:val="%8."/>
      <w:lvlJc w:val="left"/>
      <w:pPr>
        <w:ind w:left="6210" w:hanging="360"/>
      </w:pPr>
      <w:rPr>
        <w:u w:val="none"/>
      </w:rPr>
    </w:lvl>
    <w:lvl w:ilvl="8" w:tplc="D744F77C">
      <w:start w:val="1"/>
      <w:numFmt w:val="lowerRoman"/>
      <w:lvlText w:val="%9."/>
      <w:lvlJc w:val="right"/>
      <w:pPr>
        <w:ind w:left="6930" w:hanging="360"/>
      </w:pPr>
      <w:rPr>
        <w:u w:val="none"/>
      </w:rPr>
    </w:lvl>
  </w:abstractNum>
  <w:abstractNum w:abstractNumId="26" w15:restartNumberingAfterBreak="0">
    <w:nsid w:val="62036403"/>
    <w:multiLevelType w:val="hybridMultilevel"/>
    <w:tmpl w:val="1360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85EEC"/>
    <w:multiLevelType w:val="hybridMultilevel"/>
    <w:tmpl w:val="AB4E42CA"/>
    <w:lvl w:ilvl="0" w:tplc="32265850">
      <w:start w:val="1"/>
      <w:numFmt w:val="bullet"/>
      <w:lvlText w:val="●"/>
      <w:lvlJc w:val="left"/>
      <w:pPr>
        <w:ind w:left="720" w:hanging="360"/>
      </w:pPr>
      <w:rPr>
        <w:u w:val="none"/>
      </w:rPr>
    </w:lvl>
    <w:lvl w:ilvl="1" w:tplc="67045EBC">
      <w:start w:val="1"/>
      <w:numFmt w:val="bullet"/>
      <w:lvlText w:val="○"/>
      <w:lvlJc w:val="left"/>
      <w:pPr>
        <w:ind w:left="1440" w:hanging="360"/>
      </w:pPr>
      <w:rPr>
        <w:u w:val="none"/>
      </w:rPr>
    </w:lvl>
    <w:lvl w:ilvl="2" w:tplc="D12E7C20">
      <w:start w:val="1"/>
      <w:numFmt w:val="bullet"/>
      <w:lvlText w:val="■"/>
      <w:lvlJc w:val="left"/>
      <w:pPr>
        <w:ind w:left="2160" w:hanging="360"/>
      </w:pPr>
      <w:rPr>
        <w:u w:val="none"/>
      </w:rPr>
    </w:lvl>
    <w:lvl w:ilvl="3" w:tplc="77208954">
      <w:start w:val="1"/>
      <w:numFmt w:val="bullet"/>
      <w:lvlText w:val="●"/>
      <w:lvlJc w:val="left"/>
      <w:pPr>
        <w:ind w:left="2880" w:hanging="360"/>
      </w:pPr>
      <w:rPr>
        <w:u w:val="none"/>
      </w:rPr>
    </w:lvl>
    <w:lvl w:ilvl="4" w:tplc="DD50FACE">
      <w:start w:val="1"/>
      <w:numFmt w:val="bullet"/>
      <w:lvlText w:val="○"/>
      <w:lvlJc w:val="left"/>
      <w:pPr>
        <w:ind w:left="3600" w:hanging="360"/>
      </w:pPr>
      <w:rPr>
        <w:u w:val="none"/>
      </w:rPr>
    </w:lvl>
    <w:lvl w:ilvl="5" w:tplc="7480CF1E">
      <w:start w:val="1"/>
      <w:numFmt w:val="bullet"/>
      <w:lvlText w:val="■"/>
      <w:lvlJc w:val="left"/>
      <w:pPr>
        <w:ind w:left="4320" w:hanging="360"/>
      </w:pPr>
      <w:rPr>
        <w:u w:val="none"/>
      </w:rPr>
    </w:lvl>
    <w:lvl w:ilvl="6" w:tplc="341444EA">
      <w:start w:val="1"/>
      <w:numFmt w:val="bullet"/>
      <w:lvlText w:val="●"/>
      <w:lvlJc w:val="left"/>
      <w:pPr>
        <w:ind w:left="5040" w:hanging="360"/>
      </w:pPr>
      <w:rPr>
        <w:u w:val="none"/>
      </w:rPr>
    </w:lvl>
    <w:lvl w:ilvl="7" w:tplc="490A5A54">
      <w:start w:val="1"/>
      <w:numFmt w:val="bullet"/>
      <w:lvlText w:val="○"/>
      <w:lvlJc w:val="left"/>
      <w:pPr>
        <w:ind w:left="5760" w:hanging="360"/>
      </w:pPr>
      <w:rPr>
        <w:u w:val="none"/>
      </w:rPr>
    </w:lvl>
    <w:lvl w:ilvl="8" w:tplc="C952D228">
      <w:start w:val="1"/>
      <w:numFmt w:val="bullet"/>
      <w:lvlText w:val="■"/>
      <w:lvlJc w:val="left"/>
      <w:pPr>
        <w:ind w:left="6480" w:hanging="360"/>
      </w:pPr>
      <w:rPr>
        <w:u w:val="none"/>
      </w:rPr>
    </w:lvl>
  </w:abstractNum>
  <w:abstractNum w:abstractNumId="28" w15:restartNumberingAfterBreak="0">
    <w:nsid w:val="6B4E5773"/>
    <w:multiLevelType w:val="hybridMultilevel"/>
    <w:tmpl w:val="5E2882F0"/>
    <w:lvl w:ilvl="0" w:tplc="75CEE9FE">
      <w:start w:val="1"/>
      <w:numFmt w:val="lowerLetter"/>
      <w:lvlText w:val="%1)"/>
      <w:lvlJc w:val="left"/>
      <w:pPr>
        <w:ind w:left="720" w:hanging="360"/>
      </w:pPr>
      <w:rPr>
        <w:u w:val="none"/>
      </w:rPr>
    </w:lvl>
    <w:lvl w:ilvl="1" w:tplc="4A04E184">
      <w:start w:val="1"/>
      <w:numFmt w:val="lowerRoman"/>
      <w:lvlText w:val="%2)"/>
      <w:lvlJc w:val="right"/>
      <w:pPr>
        <w:ind w:left="1440" w:hanging="360"/>
      </w:pPr>
      <w:rPr>
        <w:u w:val="none"/>
      </w:rPr>
    </w:lvl>
    <w:lvl w:ilvl="2" w:tplc="0DACE512">
      <w:start w:val="1"/>
      <w:numFmt w:val="decimal"/>
      <w:lvlText w:val="%3)"/>
      <w:lvlJc w:val="left"/>
      <w:pPr>
        <w:ind w:left="2160" w:hanging="360"/>
      </w:pPr>
      <w:rPr>
        <w:u w:val="none"/>
      </w:rPr>
    </w:lvl>
    <w:lvl w:ilvl="3" w:tplc="8E2EF536">
      <w:start w:val="1"/>
      <w:numFmt w:val="lowerLetter"/>
      <w:lvlText w:val="(%4)"/>
      <w:lvlJc w:val="left"/>
      <w:pPr>
        <w:ind w:left="2880" w:hanging="360"/>
      </w:pPr>
      <w:rPr>
        <w:u w:val="none"/>
      </w:rPr>
    </w:lvl>
    <w:lvl w:ilvl="4" w:tplc="C3E8157A">
      <w:start w:val="1"/>
      <w:numFmt w:val="lowerRoman"/>
      <w:lvlText w:val="(%5)"/>
      <w:lvlJc w:val="right"/>
      <w:pPr>
        <w:ind w:left="3600" w:hanging="360"/>
      </w:pPr>
      <w:rPr>
        <w:u w:val="none"/>
      </w:rPr>
    </w:lvl>
    <w:lvl w:ilvl="5" w:tplc="5B042B0A">
      <w:start w:val="1"/>
      <w:numFmt w:val="decimal"/>
      <w:lvlText w:val="(%6)"/>
      <w:lvlJc w:val="left"/>
      <w:pPr>
        <w:ind w:left="4320" w:hanging="360"/>
      </w:pPr>
      <w:rPr>
        <w:u w:val="none"/>
      </w:rPr>
    </w:lvl>
    <w:lvl w:ilvl="6" w:tplc="AB08F580">
      <w:start w:val="1"/>
      <w:numFmt w:val="lowerLetter"/>
      <w:lvlText w:val="%7."/>
      <w:lvlJc w:val="left"/>
      <w:pPr>
        <w:ind w:left="5040" w:hanging="360"/>
      </w:pPr>
      <w:rPr>
        <w:u w:val="none"/>
      </w:rPr>
    </w:lvl>
    <w:lvl w:ilvl="7" w:tplc="E682D036">
      <w:start w:val="1"/>
      <w:numFmt w:val="lowerRoman"/>
      <w:lvlText w:val="%8."/>
      <w:lvlJc w:val="right"/>
      <w:pPr>
        <w:ind w:left="5760" w:hanging="360"/>
      </w:pPr>
      <w:rPr>
        <w:u w:val="none"/>
      </w:rPr>
    </w:lvl>
    <w:lvl w:ilvl="8" w:tplc="2EC48186">
      <w:start w:val="1"/>
      <w:numFmt w:val="decimal"/>
      <w:lvlText w:val="%9."/>
      <w:lvlJc w:val="left"/>
      <w:pPr>
        <w:ind w:left="6480" w:hanging="360"/>
      </w:pPr>
      <w:rPr>
        <w:u w:val="none"/>
      </w:rPr>
    </w:lvl>
  </w:abstractNum>
  <w:abstractNum w:abstractNumId="29" w15:restartNumberingAfterBreak="0">
    <w:nsid w:val="6BE32225"/>
    <w:multiLevelType w:val="hybridMultilevel"/>
    <w:tmpl w:val="5CEAF5A0"/>
    <w:lvl w:ilvl="0" w:tplc="5CC445B2">
      <w:start w:val="1"/>
      <w:numFmt w:val="lowerLetter"/>
      <w:lvlText w:val="%1."/>
      <w:lvlJc w:val="left"/>
      <w:pPr>
        <w:ind w:left="720" w:hanging="360"/>
      </w:pPr>
      <w:rPr>
        <w:u w:val="none"/>
      </w:rPr>
    </w:lvl>
    <w:lvl w:ilvl="1" w:tplc="11461714">
      <w:start w:val="1"/>
      <w:numFmt w:val="lowerRoman"/>
      <w:lvlText w:val="%2."/>
      <w:lvlJc w:val="right"/>
      <w:pPr>
        <w:ind w:left="1440" w:hanging="360"/>
      </w:pPr>
      <w:rPr>
        <w:u w:val="none"/>
      </w:rPr>
    </w:lvl>
    <w:lvl w:ilvl="2" w:tplc="BAAABF70">
      <w:start w:val="1"/>
      <w:numFmt w:val="decimal"/>
      <w:lvlText w:val="%3."/>
      <w:lvlJc w:val="left"/>
      <w:pPr>
        <w:ind w:left="2160" w:hanging="360"/>
      </w:pPr>
      <w:rPr>
        <w:u w:val="none"/>
      </w:rPr>
    </w:lvl>
    <w:lvl w:ilvl="3" w:tplc="C19E6E76">
      <w:start w:val="1"/>
      <w:numFmt w:val="lowerLetter"/>
      <w:lvlText w:val="%4."/>
      <w:lvlJc w:val="left"/>
      <w:pPr>
        <w:ind w:left="2880" w:hanging="360"/>
      </w:pPr>
      <w:rPr>
        <w:u w:val="none"/>
      </w:rPr>
    </w:lvl>
    <w:lvl w:ilvl="4" w:tplc="1AB261D2">
      <w:start w:val="1"/>
      <w:numFmt w:val="lowerRoman"/>
      <w:lvlText w:val="%5."/>
      <w:lvlJc w:val="right"/>
      <w:pPr>
        <w:ind w:left="3600" w:hanging="360"/>
      </w:pPr>
      <w:rPr>
        <w:u w:val="none"/>
      </w:rPr>
    </w:lvl>
    <w:lvl w:ilvl="5" w:tplc="2E8AEDC8">
      <w:start w:val="1"/>
      <w:numFmt w:val="decimal"/>
      <w:lvlText w:val="%6."/>
      <w:lvlJc w:val="left"/>
      <w:pPr>
        <w:ind w:left="4320" w:hanging="360"/>
      </w:pPr>
      <w:rPr>
        <w:u w:val="none"/>
      </w:rPr>
    </w:lvl>
    <w:lvl w:ilvl="6" w:tplc="98962BC4">
      <w:start w:val="1"/>
      <w:numFmt w:val="lowerLetter"/>
      <w:lvlText w:val="%7."/>
      <w:lvlJc w:val="left"/>
      <w:pPr>
        <w:ind w:left="5040" w:hanging="360"/>
      </w:pPr>
      <w:rPr>
        <w:u w:val="none"/>
      </w:rPr>
    </w:lvl>
    <w:lvl w:ilvl="7" w:tplc="7D861BF6">
      <w:start w:val="1"/>
      <w:numFmt w:val="lowerRoman"/>
      <w:lvlText w:val="%8."/>
      <w:lvlJc w:val="right"/>
      <w:pPr>
        <w:ind w:left="5760" w:hanging="360"/>
      </w:pPr>
      <w:rPr>
        <w:u w:val="none"/>
      </w:rPr>
    </w:lvl>
    <w:lvl w:ilvl="8" w:tplc="FE8E16CE">
      <w:start w:val="1"/>
      <w:numFmt w:val="decimal"/>
      <w:lvlText w:val="%9."/>
      <w:lvlJc w:val="left"/>
      <w:pPr>
        <w:ind w:left="6480" w:hanging="360"/>
      </w:pPr>
      <w:rPr>
        <w:u w:val="none"/>
      </w:rPr>
    </w:lvl>
  </w:abstractNum>
  <w:abstractNum w:abstractNumId="30" w15:restartNumberingAfterBreak="0">
    <w:nsid w:val="707C1F81"/>
    <w:multiLevelType w:val="hybridMultilevel"/>
    <w:tmpl w:val="4E6C0C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077F9F"/>
    <w:multiLevelType w:val="hybridMultilevel"/>
    <w:tmpl w:val="BAC19B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D9638B"/>
    <w:multiLevelType w:val="hybridMultilevel"/>
    <w:tmpl w:val="0CF6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65B99"/>
    <w:multiLevelType w:val="hybridMultilevel"/>
    <w:tmpl w:val="E3387660"/>
    <w:lvl w:ilvl="0" w:tplc="5EFECA44">
      <w:start w:val="1"/>
      <w:numFmt w:val="bullet"/>
      <w:lvlText w:val=""/>
      <w:lvlJc w:val="left"/>
      <w:pPr>
        <w:ind w:left="1080" w:hanging="360"/>
      </w:pPr>
      <w:rPr>
        <w:rFonts w:ascii="Symbol" w:hAnsi="Symbol" w:hint="default"/>
        <w:u w:val="none"/>
      </w:rPr>
    </w:lvl>
    <w:lvl w:ilvl="1" w:tplc="4B383300">
      <w:start w:val="1"/>
      <w:numFmt w:val="bullet"/>
      <w:lvlText w:val="❏"/>
      <w:lvlJc w:val="left"/>
      <w:pPr>
        <w:ind w:left="1800" w:hanging="360"/>
      </w:pPr>
      <w:rPr>
        <w:u w:val="none"/>
      </w:rPr>
    </w:lvl>
    <w:lvl w:ilvl="2" w:tplc="F1865276">
      <w:start w:val="1"/>
      <w:numFmt w:val="bullet"/>
      <w:lvlText w:val="❏"/>
      <w:lvlJc w:val="left"/>
      <w:pPr>
        <w:ind w:left="2520" w:hanging="360"/>
      </w:pPr>
      <w:rPr>
        <w:u w:val="none"/>
      </w:rPr>
    </w:lvl>
    <w:lvl w:ilvl="3" w:tplc="12A83EEC">
      <w:start w:val="1"/>
      <w:numFmt w:val="bullet"/>
      <w:lvlText w:val="❏"/>
      <w:lvlJc w:val="left"/>
      <w:pPr>
        <w:ind w:left="3240" w:hanging="360"/>
      </w:pPr>
      <w:rPr>
        <w:u w:val="none"/>
      </w:rPr>
    </w:lvl>
    <w:lvl w:ilvl="4" w:tplc="45C60A64">
      <w:start w:val="1"/>
      <w:numFmt w:val="bullet"/>
      <w:lvlText w:val="❏"/>
      <w:lvlJc w:val="left"/>
      <w:pPr>
        <w:ind w:left="3960" w:hanging="360"/>
      </w:pPr>
      <w:rPr>
        <w:u w:val="none"/>
      </w:rPr>
    </w:lvl>
    <w:lvl w:ilvl="5" w:tplc="EE7C9B56">
      <w:start w:val="1"/>
      <w:numFmt w:val="bullet"/>
      <w:lvlText w:val="❏"/>
      <w:lvlJc w:val="left"/>
      <w:pPr>
        <w:ind w:left="4680" w:hanging="360"/>
      </w:pPr>
      <w:rPr>
        <w:u w:val="none"/>
      </w:rPr>
    </w:lvl>
    <w:lvl w:ilvl="6" w:tplc="D2F20CEE">
      <w:start w:val="1"/>
      <w:numFmt w:val="bullet"/>
      <w:lvlText w:val="❏"/>
      <w:lvlJc w:val="left"/>
      <w:pPr>
        <w:ind w:left="5400" w:hanging="360"/>
      </w:pPr>
      <w:rPr>
        <w:u w:val="none"/>
      </w:rPr>
    </w:lvl>
    <w:lvl w:ilvl="7" w:tplc="51021B10">
      <w:start w:val="1"/>
      <w:numFmt w:val="bullet"/>
      <w:lvlText w:val="❏"/>
      <w:lvlJc w:val="left"/>
      <w:pPr>
        <w:ind w:left="6120" w:hanging="360"/>
      </w:pPr>
      <w:rPr>
        <w:u w:val="none"/>
      </w:rPr>
    </w:lvl>
    <w:lvl w:ilvl="8" w:tplc="B498BB3E">
      <w:start w:val="1"/>
      <w:numFmt w:val="bullet"/>
      <w:lvlText w:val="❏"/>
      <w:lvlJc w:val="left"/>
      <w:pPr>
        <w:ind w:left="6840" w:hanging="360"/>
      </w:pPr>
      <w:rPr>
        <w:u w:val="none"/>
      </w:rPr>
    </w:lvl>
  </w:abstractNum>
  <w:num w:numId="1" w16cid:durableId="1787769816">
    <w:abstractNumId w:val="10"/>
  </w:num>
  <w:num w:numId="2" w16cid:durableId="386294730">
    <w:abstractNumId w:val="12"/>
  </w:num>
  <w:num w:numId="3" w16cid:durableId="1734741114">
    <w:abstractNumId w:val="21"/>
  </w:num>
  <w:num w:numId="4" w16cid:durableId="1194686311">
    <w:abstractNumId w:val="29"/>
  </w:num>
  <w:num w:numId="5" w16cid:durableId="328945060">
    <w:abstractNumId w:val="18"/>
  </w:num>
  <w:num w:numId="6" w16cid:durableId="1240284737">
    <w:abstractNumId w:val="33"/>
  </w:num>
  <w:num w:numId="7" w16cid:durableId="1490441408">
    <w:abstractNumId w:val="25"/>
  </w:num>
  <w:num w:numId="8" w16cid:durableId="1958678097">
    <w:abstractNumId w:val="6"/>
  </w:num>
  <w:num w:numId="9" w16cid:durableId="1049458718">
    <w:abstractNumId w:val="11"/>
  </w:num>
  <w:num w:numId="10" w16cid:durableId="1673022101">
    <w:abstractNumId w:val="15"/>
  </w:num>
  <w:num w:numId="11" w16cid:durableId="1744796449">
    <w:abstractNumId w:val="8"/>
  </w:num>
  <w:num w:numId="12" w16cid:durableId="2048018822">
    <w:abstractNumId w:val="28"/>
  </w:num>
  <w:num w:numId="13" w16cid:durableId="1166482574">
    <w:abstractNumId w:val="27"/>
  </w:num>
  <w:num w:numId="14" w16cid:durableId="1313679126">
    <w:abstractNumId w:val="20"/>
  </w:num>
  <w:num w:numId="15" w16cid:durableId="1749958905">
    <w:abstractNumId w:val="13"/>
  </w:num>
  <w:num w:numId="16" w16cid:durableId="1172061002">
    <w:abstractNumId w:val="22"/>
  </w:num>
  <w:num w:numId="17" w16cid:durableId="592470401">
    <w:abstractNumId w:val="7"/>
  </w:num>
  <w:num w:numId="18" w16cid:durableId="549263926">
    <w:abstractNumId w:val="3"/>
  </w:num>
  <w:num w:numId="19" w16cid:durableId="878278544">
    <w:abstractNumId w:val="30"/>
  </w:num>
  <w:num w:numId="20" w16cid:durableId="515726883">
    <w:abstractNumId w:val="14"/>
  </w:num>
  <w:num w:numId="21" w16cid:durableId="2103529127">
    <w:abstractNumId w:val="1"/>
  </w:num>
  <w:num w:numId="22" w16cid:durableId="935675161">
    <w:abstractNumId w:val="31"/>
  </w:num>
  <w:num w:numId="23" w16cid:durableId="1311905928">
    <w:abstractNumId w:val="0"/>
  </w:num>
  <w:num w:numId="24" w16cid:durableId="2043282040">
    <w:abstractNumId w:val="19"/>
  </w:num>
  <w:num w:numId="25" w16cid:durableId="960304766">
    <w:abstractNumId w:val="23"/>
  </w:num>
  <w:num w:numId="26" w16cid:durableId="1488396861">
    <w:abstractNumId w:val="26"/>
  </w:num>
  <w:num w:numId="27" w16cid:durableId="690107102">
    <w:abstractNumId w:val="24"/>
  </w:num>
  <w:num w:numId="28" w16cid:durableId="1344162102">
    <w:abstractNumId w:val="2"/>
  </w:num>
  <w:num w:numId="29" w16cid:durableId="1397122560">
    <w:abstractNumId w:val="4"/>
  </w:num>
  <w:num w:numId="30" w16cid:durableId="499734311">
    <w:abstractNumId w:val="32"/>
  </w:num>
  <w:num w:numId="31" w16cid:durableId="151987896">
    <w:abstractNumId w:val="5"/>
  </w:num>
  <w:num w:numId="32" w16cid:durableId="1591811834">
    <w:abstractNumId w:val="17"/>
  </w:num>
  <w:num w:numId="33" w16cid:durableId="1713652525">
    <w:abstractNumId w:val="9"/>
  </w:num>
  <w:num w:numId="34" w16cid:durableId="66802548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AC"/>
    <w:rsid w:val="0000033A"/>
    <w:rsid w:val="0000079D"/>
    <w:rsid w:val="00001470"/>
    <w:rsid w:val="00002522"/>
    <w:rsid w:val="000025DE"/>
    <w:rsid w:val="00002697"/>
    <w:rsid w:val="00002E6E"/>
    <w:rsid w:val="000030F2"/>
    <w:rsid w:val="00003612"/>
    <w:rsid w:val="00003795"/>
    <w:rsid w:val="00003C88"/>
    <w:rsid w:val="00003F24"/>
    <w:rsid w:val="000044FE"/>
    <w:rsid w:val="00004544"/>
    <w:rsid w:val="00005C23"/>
    <w:rsid w:val="000064A6"/>
    <w:rsid w:val="000067CB"/>
    <w:rsid w:val="00007C17"/>
    <w:rsid w:val="00011CBE"/>
    <w:rsid w:val="00011DF0"/>
    <w:rsid w:val="000120FE"/>
    <w:rsid w:val="00012297"/>
    <w:rsid w:val="0001346E"/>
    <w:rsid w:val="00013608"/>
    <w:rsid w:val="000144D3"/>
    <w:rsid w:val="0001505D"/>
    <w:rsid w:val="00015F17"/>
    <w:rsid w:val="00017275"/>
    <w:rsid w:val="00017515"/>
    <w:rsid w:val="000176E3"/>
    <w:rsid w:val="00020DB3"/>
    <w:rsid w:val="00021B53"/>
    <w:rsid w:val="00021CD7"/>
    <w:rsid w:val="00022136"/>
    <w:rsid w:val="00022223"/>
    <w:rsid w:val="00023255"/>
    <w:rsid w:val="00023B79"/>
    <w:rsid w:val="00023CA6"/>
    <w:rsid w:val="00023EF5"/>
    <w:rsid w:val="00024D43"/>
    <w:rsid w:val="00024E2C"/>
    <w:rsid w:val="0002545D"/>
    <w:rsid w:val="00025E7E"/>
    <w:rsid w:val="0002705C"/>
    <w:rsid w:val="00027144"/>
    <w:rsid w:val="00027642"/>
    <w:rsid w:val="000279DB"/>
    <w:rsid w:val="00027EBB"/>
    <w:rsid w:val="00030E9B"/>
    <w:rsid w:val="000328DA"/>
    <w:rsid w:val="000346B3"/>
    <w:rsid w:val="00034884"/>
    <w:rsid w:val="00035201"/>
    <w:rsid w:val="00035AFA"/>
    <w:rsid w:val="00035DBE"/>
    <w:rsid w:val="000364A4"/>
    <w:rsid w:val="000365B3"/>
    <w:rsid w:val="00036B2B"/>
    <w:rsid w:val="00036C45"/>
    <w:rsid w:val="00037321"/>
    <w:rsid w:val="00037350"/>
    <w:rsid w:val="0003779A"/>
    <w:rsid w:val="00040852"/>
    <w:rsid w:val="00041D21"/>
    <w:rsid w:val="00041EA6"/>
    <w:rsid w:val="000426F2"/>
    <w:rsid w:val="00044AA7"/>
    <w:rsid w:val="00044C58"/>
    <w:rsid w:val="000468C5"/>
    <w:rsid w:val="0005055E"/>
    <w:rsid w:val="00050B17"/>
    <w:rsid w:val="000525B8"/>
    <w:rsid w:val="0005301E"/>
    <w:rsid w:val="00053F27"/>
    <w:rsid w:val="00054028"/>
    <w:rsid w:val="000543B7"/>
    <w:rsid w:val="0005495A"/>
    <w:rsid w:val="00055012"/>
    <w:rsid w:val="000567D5"/>
    <w:rsid w:val="00056BEF"/>
    <w:rsid w:val="00056E26"/>
    <w:rsid w:val="00060CD3"/>
    <w:rsid w:val="00062459"/>
    <w:rsid w:val="00063908"/>
    <w:rsid w:val="00065139"/>
    <w:rsid w:val="00067402"/>
    <w:rsid w:val="00070273"/>
    <w:rsid w:val="0007070B"/>
    <w:rsid w:val="00070A77"/>
    <w:rsid w:val="00071A7F"/>
    <w:rsid w:val="00071FCD"/>
    <w:rsid w:val="00073B6F"/>
    <w:rsid w:val="00075069"/>
    <w:rsid w:val="00076D70"/>
    <w:rsid w:val="000807E1"/>
    <w:rsid w:val="00081226"/>
    <w:rsid w:val="0008213D"/>
    <w:rsid w:val="00082856"/>
    <w:rsid w:val="00083755"/>
    <w:rsid w:val="00085670"/>
    <w:rsid w:val="000863C5"/>
    <w:rsid w:val="00087A05"/>
    <w:rsid w:val="00087D65"/>
    <w:rsid w:val="0009098E"/>
    <w:rsid w:val="000935CC"/>
    <w:rsid w:val="00094CC9"/>
    <w:rsid w:val="000955BB"/>
    <w:rsid w:val="00096245"/>
    <w:rsid w:val="000A0B6C"/>
    <w:rsid w:val="000A28AA"/>
    <w:rsid w:val="000A30A4"/>
    <w:rsid w:val="000A395A"/>
    <w:rsid w:val="000A4A3A"/>
    <w:rsid w:val="000A5D87"/>
    <w:rsid w:val="000A64DA"/>
    <w:rsid w:val="000A73BD"/>
    <w:rsid w:val="000A7990"/>
    <w:rsid w:val="000B07BD"/>
    <w:rsid w:val="000B35D1"/>
    <w:rsid w:val="000B3E75"/>
    <w:rsid w:val="000B4884"/>
    <w:rsid w:val="000B58A2"/>
    <w:rsid w:val="000B7DB5"/>
    <w:rsid w:val="000C1875"/>
    <w:rsid w:val="000C2014"/>
    <w:rsid w:val="000C2D42"/>
    <w:rsid w:val="000C435D"/>
    <w:rsid w:val="000C563B"/>
    <w:rsid w:val="000C6A36"/>
    <w:rsid w:val="000D126A"/>
    <w:rsid w:val="000D2929"/>
    <w:rsid w:val="000D30EA"/>
    <w:rsid w:val="000D4525"/>
    <w:rsid w:val="000D47C9"/>
    <w:rsid w:val="000D4A24"/>
    <w:rsid w:val="000D5634"/>
    <w:rsid w:val="000D5C52"/>
    <w:rsid w:val="000D65DD"/>
    <w:rsid w:val="000D6CFF"/>
    <w:rsid w:val="000D6F0A"/>
    <w:rsid w:val="000D73D6"/>
    <w:rsid w:val="000D76DE"/>
    <w:rsid w:val="000E0276"/>
    <w:rsid w:val="000E3A2B"/>
    <w:rsid w:val="000E4973"/>
    <w:rsid w:val="000E4E19"/>
    <w:rsid w:val="000E5B95"/>
    <w:rsid w:val="000E6B51"/>
    <w:rsid w:val="000F1498"/>
    <w:rsid w:val="000F17DA"/>
    <w:rsid w:val="000F48A8"/>
    <w:rsid w:val="000F5860"/>
    <w:rsid w:val="000F687D"/>
    <w:rsid w:val="000F6A16"/>
    <w:rsid w:val="00100E9F"/>
    <w:rsid w:val="00100EC1"/>
    <w:rsid w:val="00101526"/>
    <w:rsid w:val="0010188F"/>
    <w:rsid w:val="00102A21"/>
    <w:rsid w:val="0010394F"/>
    <w:rsid w:val="0010403F"/>
    <w:rsid w:val="00105FAD"/>
    <w:rsid w:val="00107D84"/>
    <w:rsid w:val="001106DE"/>
    <w:rsid w:val="00110D00"/>
    <w:rsid w:val="00111C9F"/>
    <w:rsid w:val="00111CBC"/>
    <w:rsid w:val="00112A7A"/>
    <w:rsid w:val="00112AAD"/>
    <w:rsid w:val="001133A3"/>
    <w:rsid w:val="00114941"/>
    <w:rsid w:val="001149FE"/>
    <w:rsid w:val="0011657F"/>
    <w:rsid w:val="0011790E"/>
    <w:rsid w:val="001200C4"/>
    <w:rsid w:val="001211C2"/>
    <w:rsid w:val="001223A0"/>
    <w:rsid w:val="0012317E"/>
    <w:rsid w:val="00123717"/>
    <w:rsid w:val="001269F9"/>
    <w:rsid w:val="001319BA"/>
    <w:rsid w:val="001359C1"/>
    <w:rsid w:val="00136FC0"/>
    <w:rsid w:val="00137DB5"/>
    <w:rsid w:val="00141D94"/>
    <w:rsid w:val="0014230A"/>
    <w:rsid w:val="00142D60"/>
    <w:rsid w:val="00143D15"/>
    <w:rsid w:val="001446AC"/>
    <w:rsid w:val="00145924"/>
    <w:rsid w:val="00146318"/>
    <w:rsid w:val="0014650D"/>
    <w:rsid w:val="00147E3B"/>
    <w:rsid w:val="001514E6"/>
    <w:rsid w:val="001517B1"/>
    <w:rsid w:val="00151E2E"/>
    <w:rsid w:val="00153271"/>
    <w:rsid w:val="0015516D"/>
    <w:rsid w:val="00155E7B"/>
    <w:rsid w:val="001561B4"/>
    <w:rsid w:val="00160657"/>
    <w:rsid w:val="00160815"/>
    <w:rsid w:val="00160F99"/>
    <w:rsid w:val="00161102"/>
    <w:rsid w:val="00162096"/>
    <w:rsid w:val="001641C1"/>
    <w:rsid w:val="00165A9A"/>
    <w:rsid w:val="00170267"/>
    <w:rsid w:val="00171920"/>
    <w:rsid w:val="00171C7B"/>
    <w:rsid w:val="00173206"/>
    <w:rsid w:val="00173282"/>
    <w:rsid w:val="00174911"/>
    <w:rsid w:val="00175BB6"/>
    <w:rsid w:val="00175F79"/>
    <w:rsid w:val="00180E79"/>
    <w:rsid w:val="00180EE7"/>
    <w:rsid w:val="00181547"/>
    <w:rsid w:val="001873AE"/>
    <w:rsid w:val="00187F88"/>
    <w:rsid w:val="00187FC1"/>
    <w:rsid w:val="00191BBE"/>
    <w:rsid w:val="00194F05"/>
    <w:rsid w:val="00196CA8"/>
    <w:rsid w:val="0019778F"/>
    <w:rsid w:val="001A1503"/>
    <w:rsid w:val="001A2797"/>
    <w:rsid w:val="001A61A3"/>
    <w:rsid w:val="001A6C49"/>
    <w:rsid w:val="001A7313"/>
    <w:rsid w:val="001A7F25"/>
    <w:rsid w:val="001B03A7"/>
    <w:rsid w:val="001B0891"/>
    <w:rsid w:val="001B1337"/>
    <w:rsid w:val="001B3B59"/>
    <w:rsid w:val="001B4683"/>
    <w:rsid w:val="001C076B"/>
    <w:rsid w:val="001C3C55"/>
    <w:rsid w:val="001C587D"/>
    <w:rsid w:val="001C5E3F"/>
    <w:rsid w:val="001C62BD"/>
    <w:rsid w:val="001C702D"/>
    <w:rsid w:val="001C7F62"/>
    <w:rsid w:val="001D06F3"/>
    <w:rsid w:val="001D090C"/>
    <w:rsid w:val="001D1710"/>
    <w:rsid w:val="001D1CB0"/>
    <w:rsid w:val="001D1F3A"/>
    <w:rsid w:val="001D3382"/>
    <w:rsid w:val="001D34FD"/>
    <w:rsid w:val="001D353D"/>
    <w:rsid w:val="001D46D2"/>
    <w:rsid w:val="001D4700"/>
    <w:rsid w:val="001D515A"/>
    <w:rsid w:val="001D51B5"/>
    <w:rsid w:val="001D55B4"/>
    <w:rsid w:val="001D5C4A"/>
    <w:rsid w:val="001D614B"/>
    <w:rsid w:val="001E110A"/>
    <w:rsid w:val="001E29E7"/>
    <w:rsid w:val="001E2BAD"/>
    <w:rsid w:val="001E2EE4"/>
    <w:rsid w:val="001E3440"/>
    <w:rsid w:val="001E3CA7"/>
    <w:rsid w:val="001E4787"/>
    <w:rsid w:val="001E589D"/>
    <w:rsid w:val="001E69F3"/>
    <w:rsid w:val="001E7F80"/>
    <w:rsid w:val="001F20B8"/>
    <w:rsid w:val="001F2CCB"/>
    <w:rsid w:val="001F2F55"/>
    <w:rsid w:val="001F3311"/>
    <w:rsid w:val="001F3678"/>
    <w:rsid w:val="001F543A"/>
    <w:rsid w:val="001F6612"/>
    <w:rsid w:val="001F6613"/>
    <w:rsid w:val="001F6C6D"/>
    <w:rsid w:val="001F7861"/>
    <w:rsid w:val="002002A9"/>
    <w:rsid w:val="00201D12"/>
    <w:rsid w:val="0020421C"/>
    <w:rsid w:val="002047D5"/>
    <w:rsid w:val="00205E44"/>
    <w:rsid w:val="00210595"/>
    <w:rsid w:val="002114DB"/>
    <w:rsid w:val="0021154D"/>
    <w:rsid w:val="002123DE"/>
    <w:rsid w:val="002137B8"/>
    <w:rsid w:val="002156F1"/>
    <w:rsid w:val="00217743"/>
    <w:rsid w:val="00217780"/>
    <w:rsid w:val="00217862"/>
    <w:rsid w:val="0022047E"/>
    <w:rsid w:val="00220C0B"/>
    <w:rsid w:val="002213C1"/>
    <w:rsid w:val="0022292B"/>
    <w:rsid w:val="00226788"/>
    <w:rsid w:val="00227585"/>
    <w:rsid w:val="00227CFB"/>
    <w:rsid w:val="002317EA"/>
    <w:rsid w:val="00232B2C"/>
    <w:rsid w:val="00234FBB"/>
    <w:rsid w:val="00235244"/>
    <w:rsid w:val="0023620A"/>
    <w:rsid w:val="002414B4"/>
    <w:rsid w:val="002416BE"/>
    <w:rsid w:val="00242341"/>
    <w:rsid w:val="00244639"/>
    <w:rsid w:val="00246C03"/>
    <w:rsid w:val="002506EE"/>
    <w:rsid w:val="00251DF6"/>
    <w:rsid w:val="00254BA3"/>
    <w:rsid w:val="00254DAD"/>
    <w:rsid w:val="00255963"/>
    <w:rsid w:val="00256E86"/>
    <w:rsid w:val="00257327"/>
    <w:rsid w:val="00257B50"/>
    <w:rsid w:val="00257C24"/>
    <w:rsid w:val="00257C66"/>
    <w:rsid w:val="002611E2"/>
    <w:rsid w:val="002625A4"/>
    <w:rsid w:val="00262C21"/>
    <w:rsid w:val="00264193"/>
    <w:rsid w:val="0026469C"/>
    <w:rsid w:val="00265315"/>
    <w:rsid w:val="002677D0"/>
    <w:rsid w:val="00267D75"/>
    <w:rsid w:val="00270536"/>
    <w:rsid w:val="002706B3"/>
    <w:rsid w:val="00270DE9"/>
    <w:rsid w:val="002711F1"/>
    <w:rsid w:val="002729F1"/>
    <w:rsid w:val="00272D03"/>
    <w:rsid w:val="00275DF6"/>
    <w:rsid w:val="00276246"/>
    <w:rsid w:val="002779DC"/>
    <w:rsid w:val="00280987"/>
    <w:rsid w:val="00281A50"/>
    <w:rsid w:val="00282909"/>
    <w:rsid w:val="00283529"/>
    <w:rsid w:val="00283D18"/>
    <w:rsid w:val="00284802"/>
    <w:rsid w:val="00284F13"/>
    <w:rsid w:val="00287126"/>
    <w:rsid w:val="00287E4C"/>
    <w:rsid w:val="0029113E"/>
    <w:rsid w:val="00291C57"/>
    <w:rsid w:val="00291D94"/>
    <w:rsid w:val="00291FBC"/>
    <w:rsid w:val="0029279B"/>
    <w:rsid w:val="00293569"/>
    <w:rsid w:val="0029633B"/>
    <w:rsid w:val="00297D9B"/>
    <w:rsid w:val="002A0962"/>
    <w:rsid w:val="002A0B7F"/>
    <w:rsid w:val="002A0F68"/>
    <w:rsid w:val="002A13D4"/>
    <w:rsid w:val="002A188F"/>
    <w:rsid w:val="002A3B7B"/>
    <w:rsid w:val="002A4DD7"/>
    <w:rsid w:val="002A4EA8"/>
    <w:rsid w:val="002A5165"/>
    <w:rsid w:val="002A5980"/>
    <w:rsid w:val="002A6B2F"/>
    <w:rsid w:val="002A79E8"/>
    <w:rsid w:val="002A7E7F"/>
    <w:rsid w:val="002B0398"/>
    <w:rsid w:val="002B04E8"/>
    <w:rsid w:val="002B0D45"/>
    <w:rsid w:val="002B1A67"/>
    <w:rsid w:val="002B48F3"/>
    <w:rsid w:val="002B49D2"/>
    <w:rsid w:val="002B4B85"/>
    <w:rsid w:val="002B5423"/>
    <w:rsid w:val="002C16C0"/>
    <w:rsid w:val="002C2607"/>
    <w:rsid w:val="002C428A"/>
    <w:rsid w:val="002C4B1F"/>
    <w:rsid w:val="002C71AD"/>
    <w:rsid w:val="002C75D6"/>
    <w:rsid w:val="002C7621"/>
    <w:rsid w:val="002C7BC4"/>
    <w:rsid w:val="002D0E29"/>
    <w:rsid w:val="002D1147"/>
    <w:rsid w:val="002D14FC"/>
    <w:rsid w:val="002D352C"/>
    <w:rsid w:val="002D3563"/>
    <w:rsid w:val="002D3FAE"/>
    <w:rsid w:val="002D4628"/>
    <w:rsid w:val="002D4786"/>
    <w:rsid w:val="002D5CFF"/>
    <w:rsid w:val="002D6A59"/>
    <w:rsid w:val="002E06DF"/>
    <w:rsid w:val="002E079C"/>
    <w:rsid w:val="002E080A"/>
    <w:rsid w:val="002E1483"/>
    <w:rsid w:val="002E72C6"/>
    <w:rsid w:val="002E77A2"/>
    <w:rsid w:val="002E7D52"/>
    <w:rsid w:val="002F0638"/>
    <w:rsid w:val="002F0893"/>
    <w:rsid w:val="002F3859"/>
    <w:rsid w:val="002F4C68"/>
    <w:rsid w:val="002F60CB"/>
    <w:rsid w:val="002F6D8D"/>
    <w:rsid w:val="002F6EDB"/>
    <w:rsid w:val="002F7080"/>
    <w:rsid w:val="002F7750"/>
    <w:rsid w:val="003000CE"/>
    <w:rsid w:val="00300347"/>
    <w:rsid w:val="00301D04"/>
    <w:rsid w:val="003022E5"/>
    <w:rsid w:val="00302DAF"/>
    <w:rsid w:val="00303575"/>
    <w:rsid w:val="00303593"/>
    <w:rsid w:val="0030469C"/>
    <w:rsid w:val="00306118"/>
    <w:rsid w:val="0030759D"/>
    <w:rsid w:val="003079ED"/>
    <w:rsid w:val="00310CBC"/>
    <w:rsid w:val="00311098"/>
    <w:rsid w:val="003112BD"/>
    <w:rsid w:val="00311591"/>
    <w:rsid w:val="003136D4"/>
    <w:rsid w:val="00313740"/>
    <w:rsid w:val="00313F1E"/>
    <w:rsid w:val="00314805"/>
    <w:rsid w:val="00315DEE"/>
    <w:rsid w:val="0032057E"/>
    <w:rsid w:val="00320853"/>
    <w:rsid w:val="003232C3"/>
    <w:rsid w:val="00323930"/>
    <w:rsid w:val="00324188"/>
    <w:rsid w:val="00326474"/>
    <w:rsid w:val="003266C3"/>
    <w:rsid w:val="0032733A"/>
    <w:rsid w:val="00327BA2"/>
    <w:rsid w:val="00330345"/>
    <w:rsid w:val="00332FCE"/>
    <w:rsid w:val="00333618"/>
    <w:rsid w:val="00333C6B"/>
    <w:rsid w:val="00335551"/>
    <w:rsid w:val="00336032"/>
    <w:rsid w:val="00340F34"/>
    <w:rsid w:val="003427D0"/>
    <w:rsid w:val="003433BE"/>
    <w:rsid w:val="00344783"/>
    <w:rsid w:val="003450B7"/>
    <w:rsid w:val="003455C4"/>
    <w:rsid w:val="00345B93"/>
    <w:rsid w:val="00346A2C"/>
    <w:rsid w:val="003479B5"/>
    <w:rsid w:val="00347BAE"/>
    <w:rsid w:val="00350518"/>
    <w:rsid w:val="00350917"/>
    <w:rsid w:val="003527DB"/>
    <w:rsid w:val="00352A71"/>
    <w:rsid w:val="00352AD1"/>
    <w:rsid w:val="003540B8"/>
    <w:rsid w:val="00354502"/>
    <w:rsid w:val="00356912"/>
    <w:rsid w:val="0035727F"/>
    <w:rsid w:val="0036283B"/>
    <w:rsid w:val="0036651F"/>
    <w:rsid w:val="00366D22"/>
    <w:rsid w:val="0037103E"/>
    <w:rsid w:val="00371A65"/>
    <w:rsid w:val="003737FA"/>
    <w:rsid w:val="003744AD"/>
    <w:rsid w:val="003749D9"/>
    <w:rsid w:val="003767BD"/>
    <w:rsid w:val="00376EE9"/>
    <w:rsid w:val="00376F48"/>
    <w:rsid w:val="00377AC6"/>
    <w:rsid w:val="00380404"/>
    <w:rsid w:val="0038061B"/>
    <w:rsid w:val="00381913"/>
    <w:rsid w:val="00381C02"/>
    <w:rsid w:val="0038205B"/>
    <w:rsid w:val="00382640"/>
    <w:rsid w:val="003827D4"/>
    <w:rsid w:val="003838C1"/>
    <w:rsid w:val="003851BF"/>
    <w:rsid w:val="00385C4E"/>
    <w:rsid w:val="00387D1C"/>
    <w:rsid w:val="0039133E"/>
    <w:rsid w:val="00391CF3"/>
    <w:rsid w:val="00392C3C"/>
    <w:rsid w:val="003930CA"/>
    <w:rsid w:val="00394165"/>
    <w:rsid w:val="003943A0"/>
    <w:rsid w:val="0039477F"/>
    <w:rsid w:val="003953C0"/>
    <w:rsid w:val="0039588D"/>
    <w:rsid w:val="00395B5C"/>
    <w:rsid w:val="00395C63"/>
    <w:rsid w:val="003A1171"/>
    <w:rsid w:val="003A1CBC"/>
    <w:rsid w:val="003A1D4E"/>
    <w:rsid w:val="003A2555"/>
    <w:rsid w:val="003A3A8D"/>
    <w:rsid w:val="003A5A41"/>
    <w:rsid w:val="003A5B4D"/>
    <w:rsid w:val="003A61D5"/>
    <w:rsid w:val="003A6998"/>
    <w:rsid w:val="003B0BB5"/>
    <w:rsid w:val="003B19B0"/>
    <w:rsid w:val="003B3584"/>
    <w:rsid w:val="003B40D8"/>
    <w:rsid w:val="003B45B1"/>
    <w:rsid w:val="003B46A0"/>
    <w:rsid w:val="003B49DD"/>
    <w:rsid w:val="003B54E1"/>
    <w:rsid w:val="003B631B"/>
    <w:rsid w:val="003C09F2"/>
    <w:rsid w:val="003C2930"/>
    <w:rsid w:val="003C4661"/>
    <w:rsid w:val="003C527E"/>
    <w:rsid w:val="003C54C3"/>
    <w:rsid w:val="003C757D"/>
    <w:rsid w:val="003D01AA"/>
    <w:rsid w:val="003D1688"/>
    <w:rsid w:val="003D298E"/>
    <w:rsid w:val="003D4DFF"/>
    <w:rsid w:val="003D4EDD"/>
    <w:rsid w:val="003D6516"/>
    <w:rsid w:val="003D778A"/>
    <w:rsid w:val="003D7995"/>
    <w:rsid w:val="003E0587"/>
    <w:rsid w:val="003E0C26"/>
    <w:rsid w:val="003E1AFE"/>
    <w:rsid w:val="003E1DC8"/>
    <w:rsid w:val="003E1F84"/>
    <w:rsid w:val="003E20E8"/>
    <w:rsid w:val="003E27FF"/>
    <w:rsid w:val="003E42E1"/>
    <w:rsid w:val="003E4B96"/>
    <w:rsid w:val="003E5E01"/>
    <w:rsid w:val="003E6600"/>
    <w:rsid w:val="003E6970"/>
    <w:rsid w:val="003E7741"/>
    <w:rsid w:val="003F1346"/>
    <w:rsid w:val="003F2051"/>
    <w:rsid w:val="003F22BF"/>
    <w:rsid w:val="003F311E"/>
    <w:rsid w:val="003F4766"/>
    <w:rsid w:val="003F49EF"/>
    <w:rsid w:val="003F4DB8"/>
    <w:rsid w:val="003F535F"/>
    <w:rsid w:val="004013E8"/>
    <w:rsid w:val="00403047"/>
    <w:rsid w:val="0040339E"/>
    <w:rsid w:val="00403688"/>
    <w:rsid w:val="0040379B"/>
    <w:rsid w:val="00405FA3"/>
    <w:rsid w:val="00406C35"/>
    <w:rsid w:val="00407562"/>
    <w:rsid w:val="00411F00"/>
    <w:rsid w:val="004137D7"/>
    <w:rsid w:val="00414106"/>
    <w:rsid w:val="00414ACF"/>
    <w:rsid w:val="00415906"/>
    <w:rsid w:val="0041609E"/>
    <w:rsid w:val="004164C0"/>
    <w:rsid w:val="004211FA"/>
    <w:rsid w:val="0042135F"/>
    <w:rsid w:val="00421E58"/>
    <w:rsid w:val="004225F4"/>
    <w:rsid w:val="00423206"/>
    <w:rsid w:val="00424671"/>
    <w:rsid w:val="004253E8"/>
    <w:rsid w:val="00427B5B"/>
    <w:rsid w:val="00430474"/>
    <w:rsid w:val="00430842"/>
    <w:rsid w:val="004331FE"/>
    <w:rsid w:val="00433B48"/>
    <w:rsid w:val="004355FB"/>
    <w:rsid w:val="00435E6C"/>
    <w:rsid w:val="00435F5A"/>
    <w:rsid w:val="0043653F"/>
    <w:rsid w:val="00440DCC"/>
    <w:rsid w:val="00440FDF"/>
    <w:rsid w:val="0044298C"/>
    <w:rsid w:val="00443F59"/>
    <w:rsid w:val="00444CD5"/>
    <w:rsid w:val="0044785E"/>
    <w:rsid w:val="00452FEB"/>
    <w:rsid w:val="0045341C"/>
    <w:rsid w:val="004540B4"/>
    <w:rsid w:val="00456A54"/>
    <w:rsid w:val="00456BF3"/>
    <w:rsid w:val="004571D3"/>
    <w:rsid w:val="00460114"/>
    <w:rsid w:val="00460BFC"/>
    <w:rsid w:val="0046112D"/>
    <w:rsid w:val="00464204"/>
    <w:rsid w:val="00464592"/>
    <w:rsid w:val="00465755"/>
    <w:rsid w:val="004661D9"/>
    <w:rsid w:val="00466910"/>
    <w:rsid w:val="00466E3F"/>
    <w:rsid w:val="00470345"/>
    <w:rsid w:val="0047044D"/>
    <w:rsid w:val="00470CD9"/>
    <w:rsid w:val="00471189"/>
    <w:rsid w:val="0047299C"/>
    <w:rsid w:val="004730A2"/>
    <w:rsid w:val="00475591"/>
    <w:rsid w:val="0047730E"/>
    <w:rsid w:val="00480C29"/>
    <w:rsid w:val="00481054"/>
    <w:rsid w:val="0048165F"/>
    <w:rsid w:val="0048172A"/>
    <w:rsid w:val="00481BB3"/>
    <w:rsid w:val="0048214A"/>
    <w:rsid w:val="0048482F"/>
    <w:rsid w:val="00485391"/>
    <w:rsid w:val="0048753C"/>
    <w:rsid w:val="00487EE1"/>
    <w:rsid w:val="00494D05"/>
    <w:rsid w:val="00495D31"/>
    <w:rsid w:val="00496169"/>
    <w:rsid w:val="00497505"/>
    <w:rsid w:val="004A2C35"/>
    <w:rsid w:val="004A343C"/>
    <w:rsid w:val="004A4C51"/>
    <w:rsid w:val="004A60DE"/>
    <w:rsid w:val="004B0216"/>
    <w:rsid w:val="004B025D"/>
    <w:rsid w:val="004B1BFB"/>
    <w:rsid w:val="004B244B"/>
    <w:rsid w:val="004B2773"/>
    <w:rsid w:val="004B497A"/>
    <w:rsid w:val="004C17CC"/>
    <w:rsid w:val="004C41BC"/>
    <w:rsid w:val="004C4794"/>
    <w:rsid w:val="004C61AD"/>
    <w:rsid w:val="004D303A"/>
    <w:rsid w:val="004D4CAD"/>
    <w:rsid w:val="004D53A6"/>
    <w:rsid w:val="004E0474"/>
    <w:rsid w:val="004E1C63"/>
    <w:rsid w:val="004E36BC"/>
    <w:rsid w:val="004E4CE2"/>
    <w:rsid w:val="004E5D0F"/>
    <w:rsid w:val="004E6238"/>
    <w:rsid w:val="004E790B"/>
    <w:rsid w:val="004E7CE6"/>
    <w:rsid w:val="004F1587"/>
    <w:rsid w:val="004F1FC5"/>
    <w:rsid w:val="004F4B7F"/>
    <w:rsid w:val="004F5480"/>
    <w:rsid w:val="004F566D"/>
    <w:rsid w:val="004F65CF"/>
    <w:rsid w:val="004F6C22"/>
    <w:rsid w:val="0050178A"/>
    <w:rsid w:val="00501C53"/>
    <w:rsid w:val="005054DF"/>
    <w:rsid w:val="00505790"/>
    <w:rsid w:val="00507DA8"/>
    <w:rsid w:val="0051149F"/>
    <w:rsid w:val="005115C3"/>
    <w:rsid w:val="00511DE2"/>
    <w:rsid w:val="00511F01"/>
    <w:rsid w:val="00511F0E"/>
    <w:rsid w:val="0051292C"/>
    <w:rsid w:val="00513474"/>
    <w:rsid w:val="005139C4"/>
    <w:rsid w:val="00513EBF"/>
    <w:rsid w:val="00515B2F"/>
    <w:rsid w:val="005169AB"/>
    <w:rsid w:val="0051781E"/>
    <w:rsid w:val="005203F3"/>
    <w:rsid w:val="00521019"/>
    <w:rsid w:val="00522CCD"/>
    <w:rsid w:val="00523A6D"/>
    <w:rsid w:val="00523E50"/>
    <w:rsid w:val="00523F9E"/>
    <w:rsid w:val="0052525B"/>
    <w:rsid w:val="00525BAC"/>
    <w:rsid w:val="005260B9"/>
    <w:rsid w:val="005261ED"/>
    <w:rsid w:val="00526766"/>
    <w:rsid w:val="005300C4"/>
    <w:rsid w:val="00530910"/>
    <w:rsid w:val="00530F34"/>
    <w:rsid w:val="0053146D"/>
    <w:rsid w:val="00531703"/>
    <w:rsid w:val="00532B97"/>
    <w:rsid w:val="00532F57"/>
    <w:rsid w:val="00534C75"/>
    <w:rsid w:val="00535171"/>
    <w:rsid w:val="00535AE5"/>
    <w:rsid w:val="00536011"/>
    <w:rsid w:val="00541886"/>
    <w:rsid w:val="00541B43"/>
    <w:rsid w:val="00542FA5"/>
    <w:rsid w:val="005431CA"/>
    <w:rsid w:val="00544C6C"/>
    <w:rsid w:val="00544C95"/>
    <w:rsid w:val="005458A2"/>
    <w:rsid w:val="00545EEE"/>
    <w:rsid w:val="00546FE1"/>
    <w:rsid w:val="00550C59"/>
    <w:rsid w:val="00550E6A"/>
    <w:rsid w:val="00551210"/>
    <w:rsid w:val="00551511"/>
    <w:rsid w:val="00552079"/>
    <w:rsid w:val="0055302E"/>
    <w:rsid w:val="005530F0"/>
    <w:rsid w:val="00553AAA"/>
    <w:rsid w:val="005555BA"/>
    <w:rsid w:val="0055641D"/>
    <w:rsid w:val="005565CF"/>
    <w:rsid w:val="005576DC"/>
    <w:rsid w:val="00561B9B"/>
    <w:rsid w:val="005631D5"/>
    <w:rsid w:val="00563B03"/>
    <w:rsid w:val="0056547B"/>
    <w:rsid w:val="00566B34"/>
    <w:rsid w:val="00570379"/>
    <w:rsid w:val="00570874"/>
    <w:rsid w:val="00571030"/>
    <w:rsid w:val="00571356"/>
    <w:rsid w:val="00571A44"/>
    <w:rsid w:val="00573CE8"/>
    <w:rsid w:val="005742D5"/>
    <w:rsid w:val="00574355"/>
    <w:rsid w:val="00574F77"/>
    <w:rsid w:val="005750C0"/>
    <w:rsid w:val="00576626"/>
    <w:rsid w:val="005766C9"/>
    <w:rsid w:val="00580169"/>
    <w:rsid w:val="00581694"/>
    <w:rsid w:val="005821F7"/>
    <w:rsid w:val="005824B9"/>
    <w:rsid w:val="00582B52"/>
    <w:rsid w:val="005843A3"/>
    <w:rsid w:val="0058479D"/>
    <w:rsid w:val="00584B7D"/>
    <w:rsid w:val="00585A8C"/>
    <w:rsid w:val="00586DB8"/>
    <w:rsid w:val="00586E61"/>
    <w:rsid w:val="0058717A"/>
    <w:rsid w:val="005873F2"/>
    <w:rsid w:val="00592A2F"/>
    <w:rsid w:val="00592DD8"/>
    <w:rsid w:val="00595008"/>
    <w:rsid w:val="00597CC0"/>
    <w:rsid w:val="005A0C24"/>
    <w:rsid w:val="005A3A0D"/>
    <w:rsid w:val="005A3E5E"/>
    <w:rsid w:val="005A5822"/>
    <w:rsid w:val="005A597A"/>
    <w:rsid w:val="005A60F9"/>
    <w:rsid w:val="005A76C4"/>
    <w:rsid w:val="005A7B23"/>
    <w:rsid w:val="005B18FE"/>
    <w:rsid w:val="005B5343"/>
    <w:rsid w:val="005B72EF"/>
    <w:rsid w:val="005B75CB"/>
    <w:rsid w:val="005B7C37"/>
    <w:rsid w:val="005C28D3"/>
    <w:rsid w:val="005C3B85"/>
    <w:rsid w:val="005C4F82"/>
    <w:rsid w:val="005C7420"/>
    <w:rsid w:val="005C7F46"/>
    <w:rsid w:val="005D2839"/>
    <w:rsid w:val="005D3586"/>
    <w:rsid w:val="005D474F"/>
    <w:rsid w:val="005D507F"/>
    <w:rsid w:val="005D66F2"/>
    <w:rsid w:val="005D72C0"/>
    <w:rsid w:val="005D780E"/>
    <w:rsid w:val="005E3837"/>
    <w:rsid w:val="005E596D"/>
    <w:rsid w:val="005E74B8"/>
    <w:rsid w:val="005F06A2"/>
    <w:rsid w:val="005F2872"/>
    <w:rsid w:val="005F325A"/>
    <w:rsid w:val="005F5C13"/>
    <w:rsid w:val="005F7654"/>
    <w:rsid w:val="005F76FF"/>
    <w:rsid w:val="005F790E"/>
    <w:rsid w:val="005F7978"/>
    <w:rsid w:val="00600A82"/>
    <w:rsid w:val="0060107A"/>
    <w:rsid w:val="0060162C"/>
    <w:rsid w:val="00602446"/>
    <w:rsid w:val="00603493"/>
    <w:rsid w:val="0060488F"/>
    <w:rsid w:val="0060726A"/>
    <w:rsid w:val="006108A9"/>
    <w:rsid w:val="00612A6A"/>
    <w:rsid w:val="006130D3"/>
    <w:rsid w:val="00614C2C"/>
    <w:rsid w:val="00614E83"/>
    <w:rsid w:val="006163FF"/>
    <w:rsid w:val="00616C45"/>
    <w:rsid w:val="00617C9F"/>
    <w:rsid w:val="00617F92"/>
    <w:rsid w:val="006228E8"/>
    <w:rsid w:val="006235EA"/>
    <w:rsid w:val="006237C1"/>
    <w:rsid w:val="006253EC"/>
    <w:rsid w:val="00625CC9"/>
    <w:rsid w:val="00626394"/>
    <w:rsid w:val="00627D52"/>
    <w:rsid w:val="0063120D"/>
    <w:rsid w:val="0063184B"/>
    <w:rsid w:val="00633E9D"/>
    <w:rsid w:val="00634C30"/>
    <w:rsid w:val="006372CB"/>
    <w:rsid w:val="0064099A"/>
    <w:rsid w:val="00640B33"/>
    <w:rsid w:val="00642F0B"/>
    <w:rsid w:val="00643B00"/>
    <w:rsid w:val="00645FC7"/>
    <w:rsid w:val="00651617"/>
    <w:rsid w:val="006528B6"/>
    <w:rsid w:val="00652ABF"/>
    <w:rsid w:val="00653EDB"/>
    <w:rsid w:val="0065629B"/>
    <w:rsid w:val="00660A35"/>
    <w:rsid w:val="00660CA2"/>
    <w:rsid w:val="00661CF7"/>
    <w:rsid w:val="00664937"/>
    <w:rsid w:val="00665350"/>
    <w:rsid w:val="00665D48"/>
    <w:rsid w:val="00666AA0"/>
    <w:rsid w:val="006675F7"/>
    <w:rsid w:val="00671CB3"/>
    <w:rsid w:val="00672454"/>
    <w:rsid w:val="00672C17"/>
    <w:rsid w:val="00673923"/>
    <w:rsid w:val="006741AF"/>
    <w:rsid w:val="006753EA"/>
    <w:rsid w:val="0067648F"/>
    <w:rsid w:val="00680CD6"/>
    <w:rsid w:val="00681203"/>
    <w:rsid w:val="006816F4"/>
    <w:rsid w:val="006824B5"/>
    <w:rsid w:val="0068307D"/>
    <w:rsid w:val="006836C8"/>
    <w:rsid w:val="00683A29"/>
    <w:rsid w:val="00684720"/>
    <w:rsid w:val="006847AC"/>
    <w:rsid w:val="006873D1"/>
    <w:rsid w:val="0069232A"/>
    <w:rsid w:val="00692727"/>
    <w:rsid w:val="006935A0"/>
    <w:rsid w:val="00694563"/>
    <w:rsid w:val="006946A0"/>
    <w:rsid w:val="00695DBA"/>
    <w:rsid w:val="006A0FBA"/>
    <w:rsid w:val="006A1B90"/>
    <w:rsid w:val="006A1E72"/>
    <w:rsid w:val="006A2AFC"/>
    <w:rsid w:val="006A3720"/>
    <w:rsid w:val="006A3EB9"/>
    <w:rsid w:val="006A52C8"/>
    <w:rsid w:val="006A7205"/>
    <w:rsid w:val="006B002E"/>
    <w:rsid w:val="006B0B82"/>
    <w:rsid w:val="006B4BAD"/>
    <w:rsid w:val="006B5D46"/>
    <w:rsid w:val="006B6D51"/>
    <w:rsid w:val="006B7AA3"/>
    <w:rsid w:val="006B7C62"/>
    <w:rsid w:val="006B7D1B"/>
    <w:rsid w:val="006B7D73"/>
    <w:rsid w:val="006C0706"/>
    <w:rsid w:val="006C1B34"/>
    <w:rsid w:val="006C2F07"/>
    <w:rsid w:val="006C31EC"/>
    <w:rsid w:val="006C3673"/>
    <w:rsid w:val="006C385F"/>
    <w:rsid w:val="006C4145"/>
    <w:rsid w:val="006C43AD"/>
    <w:rsid w:val="006C4862"/>
    <w:rsid w:val="006C5CDC"/>
    <w:rsid w:val="006C6CE9"/>
    <w:rsid w:val="006C7902"/>
    <w:rsid w:val="006D127D"/>
    <w:rsid w:val="006D1D89"/>
    <w:rsid w:val="006D1F97"/>
    <w:rsid w:val="006D2139"/>
    <w:rsid w:val="006D49E0"/>
    <w:rsid w:val="006D4ABA"/>
    <w:rsid w:val="006D546C"/>
    <w:rsid w:val="006D604F"/>
    <w:rsid w:val="006D62F0"/>
    <w:rsid w:val="006E1AF8"/>
    <w:rsid w:val="006E1EE8"/>
    <w:rsid w:val="006E3F11"/>
    <w:rsid w:val="006E49AB"/>
    <w:rsid w:val="006E56E5"/>
    <w:rsid w:val="006E5C60"/>
    <w:rsid w:val="006E62ED"/>
    <w:rsid w:val="006E7EF1"/>
    <w:rsid w:val="006F11CE"/>
    <w:rsid w:val="006F20DC"/>
    <w:rsid w:val="006F33E1"/>
    <w:rsid w:val="006F513A"/>
    <w:rsid w:val="006F5801"/>
    <w:rsid w:val="007021F0"/>
    <w:rsid w:val="00702CF0"/>
    <w:rsid w:val="007030AC"/>
    <w:rsid w:val="00703CE5"/>
    <w:rsid w:val="007044AC"/>
    <w:rsid w:val="007044AF"/>
    <w:rsid w:val="00704621"/>
    <w:rsid w:val="00705CAC"/>
    <w:rsid w:val="00710119"/>
    <w:rsid w:val="00712423"/>
    <w:rsid w:val="0071257F"/>
    <w:rsid w:val="00713C3B"/>
    <w:rsid w:val="00713D93"/>
    <w:rsid w:val="00714194"/>
    <w:rsid w:val="007152A5"/>
    <w:rsid w:val="00715941"/>
    <w:rsid w:val="007173B0"/>
    <w:rsid w:val="00717B0C"/>
    <w:rsid w:val="00720270"/>
    <w:rsid w:val="00720A81"/>
    <w:rsid w:val="0072339F"/>
    <w:rsid w:val="007255E6"/>
    <w:rsid w:val="00725C25"/>
    <w:rsid w:val="007265B3"/>
    <w:rsid w:val="00726718"/>
    <w:rsid w:val="00730E4E"/>
    <w:rsid w:val="007337A1"/>
    <w:rsid w:val="007344A4"/>
    <w:rsid w:val="00734EC1"/>
    <w:rsid w:val="00734F4D"/>
    <w:rsid w:val="00734FC5"/>
    <w:rsid w:val="00735314"/>
    <w:rsid w:val="0073572D"/>
    <w:rsid w:val="00735E97"/>
    <w:rsid w:val="00736E13"/>
    <w:rsid w:val="00736E45"/>
    <w:rsid w:val="0074029D"/>
    <w:rsid w:val="0074047A"/>
    <w:rsid w:val="0074114B"/>
    <w:rsid w:val="0074146A"/>
    <w:rsid w:val="00742262"/>
    <w:rsid w:val="00743689"/>
    <w:rsid w:val="00743E47"/>
    <w:rsid w:val="007440A3"/>
    <w:rsid w:val="007447B1"/>
    <w:rsid w:val="007451BC"/>
    <w:rsid w:val="00745A7B"/>
    <w:rsid w:val="00745AD6"/>
    <w:rsid w:val="00745D43"/>
    <w:rsid w:val="00745FE3"/>
    <w:rsid w:val="00746DFB"/>
    <w:rsid w:val="00747DF0"/>
    <w:rsid w:val="0075121E"/>
    <w:rsid w:val="0075219D"/>
    <w:rsid w:val="007524C7"/>
    <w:rsid w:val="00754B2D"/>
    <w:rsid w:val="00755040"/>
    <w:rsid w:val="007555F8"/>
    <w:rsid w:val="00757444"/>
    <w:rsid w:val="007615AC"/>
    <w:rsid w:val="00762883"/>
    <w:rsid w:val="00764595"/>
    <w:rsid w:val="0076603A"/>
    <w:rsid w:val="00767946"/>
    <w:rsid w:val="007707BD"/>
    <w:rsid w:val="00770F0E"/>
    <w:rsid w:val="00774CBE"/>
    <w:rsid w:val="00774F09"/>
    <w:rsid w:val="00774F26"/>
    <w:rsid w:val="0077575D"/>
    <w:rsid w:val="007760FB"/>
    <w:rsid w:val="007774D8"/>
    <w:rsid w:val="00777F68"/>
    <w:rsid w:val="00780873"/>
    <w:rsid w:val="00780E0A"/>
    <w:rsid w:val="00783468"/>
    <w:rsid w:val="0078373E"/>
    <w:rsid w:val="0078506F"/>
    <w:rsid w:val="0078578C"/>
    <w:rsid w:val="007869E6"/>
    <w:rsid w:val="00786D88"/>
    <w:rsid w:val="007870B5"/>
    <w:rsid w:val="00787FA4"/>
    <w:rsid w:val="00790A73"/>
    <w:rsid w:val="00791728"/>
    <w:rsid w:val="00791AA9"/>
    <w:rsid w:val="00792864"/>
    <w:rsid w:val="00792A12"/>
    <w:rsid w:val="00792DC7"/>
    <w:rsid w:val="00794FAA"/>
    <w:rsid w:val="00796E26"/>
    <w:rsid w:val="00796FB0"/>
    <w:rsid w:val="00797C9C"/>
    <w:rsid w:val="007A03B6"/>
    <w:rsid w:val="007A2293"/>
    <w:rsid w:val="007A22F5"/>
    <w:rsid w:val="007A48DA"/>
    <w:rsid w:val="007A4E21"/>
    <w:rsid w:val="007A7297"/>
    <w:rsid w:val="007A7968"/>
    <w:rsid w:val="007B16CB"/>
    <w:rsid w:val="007B1A0A"/>
    <w:rsid w:val="007B2C1D"/>
    <w:rsid w:val="007B363E"/>
    <w:rsid w:val="007B385B"/>
    <w:rsid w:val="007B5270"/>
    <w:rsid w:val="007B52BB"/>
    <w:rsid w:val="007B6676"/>
    <w:rsid w:val="007B6716"/>
    <w:rsid w:val="007B7528"/>
    <w:rsid w:val="007B760B"/>
    <w:rsid w:val="007C030D"/>
    <w:rsid w:val="007C098B"/>
    <w:rsid w:val="007C0FDD"/>
    <w:rsid w:val="007C1004"/>
    <w:rsid w:val="007C1A3F"/>
    <w:rsid w:val="007C248F"/>
    <w:rsid w:val="007C2DF5"/>
    <w:rsid w:val="007C3828"/>
    <w:rsid w:val="007C3A60"/>
    <w:rsid w:val="007C4F49"/>
    <w:rsid w:val="007C5117"/>
    <w:rsid w:val="007C5A70"/>
    <w:rsid w:val="007C5F6D"/>
    <w:rsid w:val="007C6CCC"/>
    <w:rsid w:val="007C7007"/>
    <w:rsid w:val="007D065E"/>
    <w:rsid w:val="007D4C31"/>
    <w:rsid w:val="007D4FDD"/>
    <w:rsid w:val="007D6256"/>
    <w:rsid w:val="007D6F27"/>
    <w:rsid w:val="007E0878"/>
    <w:rsid w:val="007E0C46"/>
    <w:rsid w:val="007E0DB8"/>
    <w:rsid w:val="007E0F5F"/>
    <w:rsid w:val="007E18B2"/>
    <w:rsid w:val="007E307F"/>
    <w:rsid w:val="007E3D19"/>
    <w:rsid w:val="007E3F9E"/>
    <w:rsid w:val="007E679F"/>
    <w:rsid w:val="007F01A2"/>
    <w:rsid w:val="007F0727"/>
    <w:rsid w:val="007F0D39"/>
    <w:rsid w:val="007F1545"/>
    <w:rsid w:val="007F208C"/>
    <w:rsid w:val="007F2C6D"/>
    <w:rsid w:val="007F5772"/>
    <w:rsid w:val="007F7539"/>
    <w:rsid w:val="00800CDB"/>
    <w:rsid w:val="008010D7"/>
    <w:rsid w:val="00801A06"/>
    <w:rsid w:val="00803479"/>
    <w:rsid w:val="00803927"/>
    <w:rsid w:val="0080516C"/>
    <w:rsid w:val="0080525D"/>
    <w:rsid w:val="00805AA6"/>
    <w:rsid w:val="00805FF6"/>
    <w:rsid w:val="008065A3"/>
    <w:rsid w:val="00806F03"/>
    <w:rsid w:val="00807C18"/>
    <w:rsid w:val="00810476"/>
    <w:rsid w:val="008104B9"/>
    <w:rsid w:val="008106BF"/>
    <w:rsid w:val="008125CC"/>
    <w:rsid w:val="008143DA"/>
    <w:rsid w:val="00814A71"/>
    <w:rsid w:val="00815401"/>
    <w:rsid w:val="00816A6C"/>
    <w:rsid w:val="00816DB1"/>
    <w:rsid w:val="00817549"/>
    <w:rsid w:val="00821F19"/>
    <w:rsid w:val="00822992"/>
    <w:rsid w:val="00823255"/>
    <w:rsid w:val="0082375F"/>
    <w:rsid w:val="00823F69"/>
    <w:rsid w:val="008259EF"/>
    <w:rsid w:val="00825B8E"/>
    <w:rsid w:val="0082697C"/>
    <w:rsid w:val="00826E22"/>
    <w:rsid w:val="00826F20"/>
    <w:rsid w:val="00827CBF"/>
    <w:rsid w:val="00827CC9"/>
    <w:rsid w:val="008301C7"/>
    <w:rsid w:val="00830412"/>
    <w:rsid w:val="00830F51"/>
    <w:rsid w:val="008311B6"/>
    <w:rsid w:val="00831E6F"/>
    <w:rsid w:val="008322E5"/>
    <w:rsid w:val="00832340"/>
    <w:rsid w:val="00833FD3"/>
    <w:rsid w:val="0083458E"/>
    <w:rsid w:val="008350D0"/>
    <w:rsid w:val="008350DD"/>
    <w:rsid w:val="00836869"/>
    <w:rsid w:val="00836CD8"/>
    <w:rsid w:val="00836E98"/>
    <w:rsid w:val="00836F9F"/>
    <w:rsid w:val="00837C03"/>
    <w:rsid w:val="00840EF3"/>
    <w:rsid w:val="00841C85"/>
    <w:rsid w:val="00841D2C"/>
    <w:rsid w:val="008424EA"/>
    <w:rsid w:val="00843F28"/>
    <w:rsid w:val="00844CAD"/>
    <w:rsid w:val="008452FD"/>
    <w:rsid w:val="00845CC0"/>
    <w:rsid w:val="00846932"/>
    <w:rsid w:val="00852255"/>
    <w:rsid w:val="008526EE"/>
    <w:rsid w:val="00852CB3"/>
    <w:rsid w:val="00853592"/>
    <w:rsid w:val="00856164"/>
    <w:rsid w:val="0085632A"/>
    <w:rsid w:val="00861404"/>
    <w:rsid w:val="008647A7"/>
    <w:rsid w:val="00866399"/>
    <w:rsid w:val="00871350"/>
    <w:rsid w:val="00871D99"/>
    <w:rsid w:val="008720A5"/>
    <w:rsid w:val="00872127"/>
    <w:rsid w:val="00872ABB"/>
    <w:rsid w:val="00873BB4"/>
    <w:rsid w:val="00875061"/>
    <w:rsid w:val="00875AF5"/>
    <w:rsid w:val="00875E30"/>
    <w:rsid w:val="00876859"/>
    <w:rsid w:val="0087740A"/>
    <w:rsid w:val="00880F05"/>
    <w:rsid w:val="00881C06"/>
    <w:rsid w:val="00881DC2"/>
    <w:rsid w:val="008861B9"/>
    <w:rsid w:val="00887625"/>
    <w:rsid w:val="00890D7C"/>
    <w:rsid w:val="008932BB"/>
    <w:rsid w:val="00893F39"/>
    <w:rsid w:val="00896218"/>
    <w:rsid w:val="008965EE"/>
    <w:rsid w:val="008A0638"/>
    <w:rsid w:val="008A0EDD"/>
    <w:rsid w:val="008A1110"/>
    <w:rsid w:val="008A261D"/>
    <w:rsid w:val="008A28EE"/>
    <w:rsid w:val="008A30AA"/>
    <w:rsid w:val="008A3E78"/>
    <w:rsid w:val="008A3F5B"/>
    <w:rsid w:val="008A4814"/>
    <w:rsid w:val="008A66F7"/>
    <w:rsid w:val="008B0727"/>
    <w:rsid w:val="008B0AAD"/>
    <w:rsid w:val="008B0AAF"/>
    <w:rsid w:val="008B150E"/>
    <w:rsid w:val="008B21B6"/>
    <w:rsid w:val="008B519C"/>
    <w:rsid w:val="008B6291"/>
    <w:rsid w:val="008B6C15"/>
    <w:rsid w:val="008C0B28"/>
    <w:rsid w:val="008C0B62"/>
    <w:rsid w:val="008C14C0"/>
    <w:rsid w:val="008C1B48"/>
    <w:rsid w:val="008C26E4"/>
    <w:rsid w:val="008C2D46"/>
    <w:rsid w:val="008C33B0"/>
    <w:rsid w:val="008C3E5D"/>
    <w:rsid w:val="008C417A"/>
    <w:rsid w:val="008C54B2"/>
    <w:rsid w:val="008C58F0"/>
    <w:rsid w:val="008C6A30"/>
    <w:rsid w:val="008C7247"/>
    <w:rsid w:val="008D45C6"/>
    <w:rsid w:val="008D508F"/>
    <w:rsid w:val="008D5EED"/>
    <w:rsid w:val="008D6179"/>
    <w:rsid w:val="008E0AD7"/>
    <w:rsid w:val="008E178A"/>
    <w:rsid w:val="008E291E"/>
    <w:rsid w:val="008E3582"/>
    <w:rsid w:val="008E44FE"/>
    <w:rsid w:val="008E497B"/>
    <w:rsid w:val="008E5E2A"/>
    <w:rsid w:val="008E7102"/>
    <w:rsid w:val="008F06AD"/>
    <w:rsid w:val="008F1BF4"/>
    <w:rsid w:val="008F3EA1"/>
    <w:rsid w:val="008F47E9"/>
    <w:rsid w:val="008F4887"/>
    <w:rsid w:val="008F51D7"/>
    <w:rsid w:val="008F61A3"/>
    <w:rsid w:val="008F701F"/>
    <w:rsid w:val="008F76D3"/>
    <w:rsid w:val="008F7BC5"/>
    <w:rsid w:val="008F7C96"/>
    <w:rsid w:val="00900131"/>
    <w:rsid w:val="00900F40"/>
    <w:rsid w:val="00903692"/>
    <w:rsid w:val="00903D75"/>
    <w:rsid w:val="009040A1"/>
    <w:rsid w:val="009049A4"/>
    <w:rsid w:val="00904FB3"/>
    <w:rsid w:val="00905BBA"/>
    <w:rsid w:val="00907A12"/>
    <w:rsid w:val="00913586"/>
    <w:rsid w:val="0091379B"/>
    <w:rsid w:val="009155DF"/>
    <w:rsid w:val="00917DDE"/>
    <w:rsid w:val="0092071B"/>
    <w:rsid w:val="00921786"/>
    <w:rsid w:val="00922727"/>
    <w:rsid w:val="009228CF"/>
    <w:rsid w:val="0092311E"/>
    <w:rsid w:val="00923DE1"/>
    <w:rsid w:val="009276D8"/>
    <w:rsid w:val="00930E0F"/>
    <w:rsid w:val="00932012"/>
    <w:rsid w:val="00932636"/>
    <w:rsid w:val="00933A09"/>
    <w:rsid w:val="00937575"/>
    <w:rsid w:val="009400EB"/>
    <w:rsid w:val="009401F1"/>
    <w:rsid w:val="0094134C"/>
    <w:rsid w:val="00941B4D"/>
    <w:rsid w:val="00942EA9"/>
    <w:rsid w:val="009437A0"/>
    <w:rsid w:val="00947858"/>
    <w:rsid w:val="00950066"/>
    <w:rsid w:val="009520DA"/>
    <w:rsid w:val="00953DC7"/>
    <w:rsid w:val="00954B55"/>
    <w:rsid w:val="00955DC9"/>
    <w:rsid w:val="0096155A"/>
    <w:rsid w:val="00961FAB"/>
    <w:rsid w:val="00970578"/>
    <w:rsid w:val="009712AD"/>
    <w:rsid w:val="0097135C"/>
    <w:rsid w:val="00971EAA"/>
    <w:rsid w:val="00972312"/>
    <w:rsid w:val="009729AF"/>
    <w:rsid w:val="009738DE"/>
    <w:rsid w:val="009750C7"/>
    <w:rsid w:val="00977936"/>
    <w:rsid w:val="00981C18"/>
    <w:rsid w:val="009834A7"/>
    <w:rsid w:val="00983F81"/>
    <w:rsid w:val="009845B1"/>
    <w:rsid w:val="00984818"/>
    <w:rsid w:val="00984FDE"/>
    <w:rsid w:val="00985028"/>
    <w:rsid w:val="00985152"/>
    <w:rsid w:val="00985B38"/>
    <w:rsid w:val="00986C25"/>
    <w:rsid w:val="00987B5B"/>
    <w:rsid w:val="00991E1A"/>
    <w:rsid w:val="00992EBF"/>
    <w:rsid w:val="00993214"/>
    <w:rsid w:val="00994C65"/>
    <w:rsid w:val="00995430"/>
    <w:rsid w:val="0099564F"/>
    <w:rsid w:val="00996592"/>
    <w:rsid w:val="009965E8"/>
    <w:rsid w:val="009966A5"/>
    <w:rsid w:val="009967A8"/>
    <w:rsid w:val="00997F18"/>
    <w:rsid w:val="009A0063"/>
    <w:rsid w:val="009A0809"/>
    <w:rsid w:val="009A08AB"/>
    <w:rsid w:val="009A0F7D"/>
    <w:rsid w:val="009A40F3"/>
    <w:rsid w:val="009A4216"/>
    <w:rsid w:val="009A56DA"/>
    <w:rsid w:val="009B1864"/>
    <w:rsid w:val="009B1EE8"/>
    <w:rsid w:val="009B2BDB"/>
    <w:rsid w:val="009B2E56"/>
    <w:rsid w:val="009B3706"/>
    <w:rsid w:val="009B5E91"/>
    <w:rsid w:val="009C0B73"/>
    <w:rsid w:val="009C222B"/>
    <w:rsid w:val="009C3689"/>
    <w:rsid w:val="009C41DA"/>
    <w:rsid w:val="009C4200"/>
    <w:rsid w:val="009C5392"/>
    <w:rsid w:val="009C67DD"/>
    <w:rsid w:val="009C684C"/>
    <w:rsid w:val="009C70C1"/>
    <w:rsid w:val="009D0565"/>
    <w:rsid w:val="009D13A5"/>
    <w:rsid w:val="009D1944"/>
    <w:rsid w:val="009D1D00"/>
    <w:rsid w:val="009D2EFB"/>
    <w:rsid w:val="009D365D"/>
    <w:rsid w:val="009D3663"/>
    <w:rsid w:val="009D3EF9"/>
    <w:rsid w:val="009D48E6"/>
    <w:rsid w:val="009D5D68"/>
    <w:rsid w:val="009D750D"/>
    <w:rsid w:val="009E0B9D"/>
    <w:rsid w:val="009E0FC9"/>
    <w:rsid w:val="009E0FF7"/>
    <w:rsid w:val="009E26DF"/>
    <w:rsid w:val="009E2EF3"/>
    <w:rsid w:val="009E34BC"/>
    <w:rsid w:val="009E3FDD"/>
    <w:rsid w:val="009E42E9"/>
    <w:rsid w:val="009E44F9"/>
    <w:rsid w:val="009E4ADB"/>
    <w:rsid w:val="009E5F80"/>
    <w:rsid w:val="009E79AD"/>
    <w:rsid w:val="009F0503"/>
    <w:rsid w:val="009F086F"/>
    <w:rsid w:val="009F0AE2"/>
    <w:rsid w:val="009F1744"/>
    <w:rsid w:val="009F22FB"/>
    <w:rsid w:val="009F4981"/>
    <w:rsid w:val="009F6527"/>
    <w:rsid w:val="009F6B59"/>
    <w:rsid w:val="009F6FA0"/>
    <w:rsid w:val="00A000D9"/>
    <w:rsid w:val="00A02207"/>
    <w:rsid w:val="00A03254"/>
    <w:rsid w:val="00A03871"/>
    <w:rsid w:val="00A03A1F"/>
    <w:rsid w:val="00A03A7D"/>
    <w:rsid w:val="00A04563"/>
    <w:rsid w:val="00A049C5"/>
    <w:rsid w:val="00A1344C"/>
    <w:rsid w:val="00A14EE4"/>
    <w:rsid w:val="00A15DA2"/>
    <w:rsid w:val="00A16427"/>
    <w:rsid w:val="00A17F13"/>
    <w:rsid w:val="00A23821"/>
    <w:rsid w:val="00A24272"/>
    <w:rsid w:val="00A24281"/>
    <w:rsid w:val="00A24C24"/>
    <w:rsid w:val="00A24FBD"/>
    <w:rsid w:val="00A25CAE"/>
    <w:rsid w:val="00A276B0"/>
    <w:rsid w:val="00A30A44"/>
    <w:rsid w:val="00A313AF"/>
    <w:rsid w:val="00A31EC6"/>
    <w:rsid w:val="00A320F1"/>
    <w:rsid w:val="00A32743"/>
    <w:rsid w:val="00A32F95"/>
    <w:rsid w:val="00A34F16"/>
    <w:rsid w:val="00A367A7"/>
    <w:rsid w:val="00A36ADD"/>
    <w:rsid w:val="00A37769"/>
    <w:rsid w:val="00A37C5C"/>
    <w:rsid w:val="00A422B7"/>
    <w:rsid w:val="00A43586"/>
    <w:rsid w:val="00A43702"/>
    <w:rsid w:val="00A444E0"/>
    <w:rsid w:val="00A449BE"/>
    <w:rsid w:val="00A45710"/>
    <w:rsid w:val="00A458FE"/>
    <w:rsid w:val="00A474D8"/>
    <w:rsid w:val="00A475C3"/>
    <w:rsid w:val="00A500D3"/>
    <w:rsid w:val="00A51E77"/>
    <w:rsid w:val="00A5207E"/>
    <w:rsid w:val="00A5640B"/>
    <w:rsid w:val="00A601E9"/>
    <w:rsid w:val="00A61124"/>
    <w:rsid w:val="00A61187"/>
    <w:rsid w:val="00A61C8A"/>
    <w:rsid w:val="00A64453"/>
    <w:rsid w:val="00A66368"/>
    <w:rsid w:val="00A6667F"/>
    <w:rsid w:val="00A66F8C"/>
    <w:rsid w:val="00A7022B"/>
    <w:rsid w:val="00A70542"/>
    <w:rsid w:val="00A7106F"/>
    <w:rsid w:val="00A71195"/>
    <w:rsid w:val="00A714A0"/>
    <w:rsid w:val="00A724E5"/>
    <w:rsid w:val="00A73D18"/>
    <w:rsid w:val="00A741C8"/>
    <w:rsid w:val="00A74739"/>
    <w:rsid w:val="00A74843"/>
    <w:rsid w:val="00A764F4"/>
    <w:rsid w:val="00A77185"/>
    <w:rsid w:val="00A809A4"/>
    <w:rsid w:val="00A82884"/>
    <w:rsid w:val="00A83009"/>
    <w:rsid w:val="00A83C3F"/>
    <w:rsid w:val="00A8435F"/>
    <w:rsid w:val="00A8455C"/>
    <w:rsid w:val="00A85D3D"/>
    <w:rsid w:val="00A87C18"/>
    <w:rsid w:val="00A90E15"/>
    <w:rsid w:val="00A90FC1"/>
    <w:rsid w:val="00A91187"/>
    <w:rsid w:val="00A91779"/>
    <w:rsid w:val="00A9455F"/>
    <w:rsid w:val="00A94804"/>
    <w:rsid w:val="00A94F7B"/>
    <w:rsid w:val="00A95A46"/>
    <w:rsid w:val="00A95AD1"/>
    <w:rsid w:val="00A95B2C"/>
    <w:rsid w:val="00A9668F"/>
    <w:rsid w:val="00A97791"/>
    <w:rsid w:val="00A97802"/>
    <w:rsid w:val="00A97BC4"/>
    <w:rsid w:val="00AA00C1"/>
    <w:rsid w:val="00AA14E8"/>
    <w:rsid w:val="00AA1A23"/>
    <w:rsid w:val="00AA36A2"/>
    <w:rsid w:val="00AA4FAA"/>
    <w:rsid w:val="00AA7433"/>
    <w:rsid w:val="00AB0BC1"/>
    <w:rsid w:val="00AB15C5"/>
    <w:rsid w:val="00AB1D11"/>
    <w:rsid w:val="00AB46CF"/>
    <w:rsid w:val="00AB5176"/>
    <w:rsid w:val="00AB5896"/>
    <w:rsid w:val="00AB784F"/>
    <w:rsid w:val="00AB7F88"/>
    <w:rsid w:val="00AC412A"/>
    <w:rsid w:val="00AC477F"/>
    <w:rsid w:val="00AC6373"/>
    <w:rsid w:val="00AC6E3C"/>
    <w:rsid w:val="00AC7DA9"/>
    <w:rsid w:val="00AC7F18"/>
    <w:rsid w:val="00AD03D3"/>
    <w:rsid w:val="00AD3462"/>
    <w:rsid w:val="00AD3E07"/>
    <w:rsid w:val="00AD5E78"/>
    <w:rsid w:val="00AD65F4"/>
    <w:rsid w:val="00AD697A"/>
    <w:rsid w:val="00AD7086"/>
    <w:rsid w:val="00AE1E55"/>
    <w:rsid w:val="00AE2CD3"/>
    <w:rsid w:val="00AE2CFA"/>
    <w:rsid w:val="00AE4578"/>
    <w:rsid w:val="00AE56D4"/>
    <w:rsid w:val="00AE69A1"/>
    <w:rsid w:val="00AE6A5B"/>
    <w:rsid w:val="00AF028D"/>
    <w:rsid w:val="00AF05C4"/>
    <w:rsid w:val="00AF2C0B"/>
    <w:rsid w:val="00AF2CFF"/>
    <w:rsid w:val="00AF2DC9"/>
    <w:rsid w:val="00AF5372"/>
    <w:rsid w:val="00AF5A8C"/>
    <w:rsid w:val="00AF7E16"/>
    <w:rsid w:val="00B004BD"/>
    <w:rsid w:val="00B00943"/>
    <w:rsid w:val="00B00FA0"/>
    <w:rsid w:val="00B0202E"/>
    <w:rsid w:val="00B03FB3"/>
    <w:rsid w:val="00B0470A"/>
    <w:rsid w:val="00B0628C"/>
    <w:rsid w:val="00B06C51"/>
    <w:rsid w:val="00B11125"/>
    <w:rsid w:val="00B123A3"/>
    <w:rsid w:val="00B138D6"/>
    <w:rsid w:val="00B1418F"/>
    <w:rsid w:val="00B1598C"/>
    <w:rsid w:val="00B16E42"/>
    <w:rsid w:val="00B1769A"/>
    <w:rsid w:val="00B179A4"/>
    <w:rsid w:val="00B17DCC"/>
    <w:rsid w:val="00B217D7"/>
    <w:rsid w:val="00B23CAB"/>
    <w:rsid w:val="00B24B9D"/>
    <w:rsid w:val="00B24CB4"/>
    <w:rsid w:val="00B26423"/>
    <w:rsid w:val="00B26AAD"/>
    <w:rsid w:val="00B31AB0"/>
    <w:rsid w:val="00B31F88"/>
    <w:rsid w:val="00B32914"/>
    <w:rsid w:val="00B3376D"/>
    <w:rsid w:val="00B35347"/>
    <w:rsid w:val="00B3546C"/>
    <w:rsid w:val="00B35E86"/>
    <w:rsid w:val="00B3681F"/>
    <w:rsid w:val="00B37817"/>
    <w:rsid w:val="00B424AB"/>
    <w:rsid w:val="00B425A5"/>
    <w:rsid w:val="00B43E57"/>
    <w:rsid w:val="00B440A6"/>
    <w:rsid w:val="00B45245"/>
    <w:rsid w:val="00B465FD"/>
    <w:rsid w:val="00B466D3"/>
    <w:rsid w:val="00B504E0"/>
    <w:rsid w:val="00B51793"/>
    <w:rsid w:val="00B53789"/>
    <w:rsid w:val="00B55226"/>
    <w:rsid w:val="00B55D2A"/>
    <w:rsid w:val="00B5652C"/>
    <w:rsid w:val="00B56E3E"/>
    <w:rsid w:val="00B62357"/>
    <w:rsid w:val="00B634F8"/>
    <w:rsid w:val="00B63E68"/>
    <w:rsid w:val="00B63EF5"/>
    <w:rsid w:val="00B65272"/>
    <w:rsid w:val="00B70999"/>
    <w:rsid w:val="00B70EBD"/>
    <w:rsid w:val="00B7204A"/>
    <w:rsid w:val="00B72724"/>
    <w:rsid w:val="00B72FC6"/>
    <w:rsid w:val="00B7541C"/>
    <w:rsid w:val="00B75742"/>
    <w:rsid w:val="00B75FDC"/>
    <w:rsid w:val="00B762B1"/>
    <w:rsid w:val="00B8036C"/>
    <w:rsid w:val="00B82AFF"/>
    <w:rsid w:val="00B8374D"/>
    <w:rsid w:val="00B864BB"/>
    <w:rsid w:val="00B9234C"/>
    <w:rsid w:val="00B924C1"/>
    <w:rsid w:val="00B92509"/>
    <w:rsid w:val="00B939DE"/>
    <w:rsid w:val="00B9500B"/>
    <w:rsid w:val="00B953F4"/>
    <w:rsid w:val="00B96445"/>
    <w:rsid w:val="00B96471"/>
    <w:rsid w:val="00B96FA0"/>
    <w:rsid w:val="00B97660"/>
    <w:rsid w:val="00B97EA1"/>
    <w:rsid w:val="00BA290A"/>
    <w:rsid w:val="00BA76A1"/>
    <w:rsid w:val="00BA7D7F"/>
    <w:rsid w:val="00BB13E2"/>
    <w:rsid w:val="00BB25A2"/>
    <w:rsid w:val="00BB3113"/>
    <w:rsid w:val="00BB37E7"/>
    <w:rsid w:val="00BB422C"/>
    <w:rsid w:val="00BB4D03"/>
    <w:rsid w:val="00BB5534"/>
    <w:rsid w:val="00BB62BB"/>
    <w:rsid w:val="00BB65A8"/>
    <w:rsid w:val="00BB6F9E"/>
    <w:rsid w:val="00BC1639"/>
    <w:rsid w:val="00BC192D"/>
    <w:rsid w:val="00BC1B87"/>
    <w:rsid w:val="00BC1DF6"/>
    <w:rsid w:val="00BC319E"/>
    <w:rsid w:val="00BC629E"/>
    <w:rsid w:val="00BC71A3"/>
    <w:rsid w:val="00BC7E1A"/>
    <w:rsid w:val="00BD0146"/>
    <w:rsid w:val="00BD0A16"/>
    <w:rsid w:val="00BD1791"/>
    <w:rsid w:val="00BD1E47"/>
    <w:rsid w:val="00BD2539"/>
    <w:rsid w:val="00BD27CB"/>
    <w:rsid w:val="00BD38D2"/>
    <w:rsid w:val="00BD3B34"/>
    <w:rsid w:val="00BE1083"/>
    <w:rsid w:val="00BE10B9"/>
    <w:rsid w:val="00BE122E"/>
    <w:rsid w:val="00BE23DE"/>
    <w:rsid w:val="00BE2D8F"/>
    <w:rsid w:val="00BE43BF"/>
    <w:rsid w:val="00BE5FFE"/>
    <w:rsid w:val="00BF02E9"/>
    <w:rsid w:val="00BF20BF"/>
    <w:rsid w:val="00BF28DB"/>
    <w:rsid w:val="00BF500F"/>
    <w:rsid w:val="00C00DCE"/>
    <w:rsid w:val="00C00F7E"/>
    <w:rsid w:val="00C016A2"/>
    <w:rsid w:val="00C01A4B"/>
    <w:rsid w:val="00C03202"/>
    <w:rsid w:val="00C05722"/>
    <w:rsid w:val="00C075DA"/>
    <w:rsid w:val="00C0776F"/>
    <w:rsid w:val="00C07C52"/>
    <w:rsid w:val="00C109D3"/>
    <w:rsid w:val="00C1435F"/>
    <w:rsid w:val="00C15A9C"/>
    <w:rsid w:val="00C16D20"/>
    <w:rsid w:val="00C1764C"/>
    <w:rsid w:val="00C17846"/>
    <w:rsid w:val="00C1795C"/>
    <w:rsid w:val="00C17C0F"/>
    <w:rsid w:val="00C20964"/>
    <w:rsid w:val="00C21753"/>
    <w:rsid w:val="00C220AB"/>
    <w:rsid w:val="00C22957"/>
    <w:rsid w:val="00C238A5"/>
    <w:rsid w:val="00C25B7E"/>
    <w:rsid w:val="00C25D84"/>
    <w:rsid w:val="00C30328"/>
    <w:rsid w:val="00C31F61"/>
    <w:rsid w:val="00C321A4"/>
    <w:rsid w:val="00C32312"/>
    <w:rsid w:val="00C327FC"/>
    <w:rsid w:val="00C32946"/>
    <w:rsid w:val="00C37489"/>
    <w:rsid w:val="00C40679"/>
    <w:rsid w:val="00C40FDA"/>
    <w:rsid w:val="00C4104C"/>
    <w:rsid w:val="00C41688"/>
    <w:rsid w:val="00C41A2B"/>
    <w:rsid w:val="00C41BD6"/>
    <w:rsid w:val="00C445A9"/>
    <w:rsid w:val="00C446C5"/>
    <w:rsid w:val="00C46B93"/>
    <w:rsid w:val="00C46E14"/>
    <w:rsid w:val="00C500A0"/>
    <w:rsid w:val="00C51A02"/>
    <w:rsid w:val="00C525A8"/>
    <w:rsid w:val="00C52629"/>
    <w:rsid w:val="00C526C4"/>
    <w:rsid w:val="00C531DD"/>
    <w:rsid w:val="00C541D5"/>
    <w:rsid w:val="00C55CD9"/>
    <w:rsid w:val="00C55F99"/>
    <w:rsid w:val="00C650C8"/>
    <w:rsid w:val="00C6593E"/>
    <w:rsid w:val="00C65999"/>
    <w:rsid w:val="00C66E7B"/>
    <w:rsid w:val="00C71DC6"/>
    <w:rsid w:val="00C7352F"/>
    <w:rsid w:val="00C73B48"/>
    <w:rsid w:val="00C75094"/>
    <w:rsid w:val="00C7559A"/>
    <w:rsid w:val="00C757F9"/>
    <w:rsid w:val="00C77F9A"/>
    <w:rsid w:val="00C805B6"/>
    <w:rsid w:val="00C852F6"/>
    <w:rsid w:val="00C8734B"/>
    <w:rsid w:val="00C90135"/>
    <w:rsid w:val="00C912E8"/>
    <w:rsid w:val="00C91D92"/>
    <w:rsid w:val="00C92796"/>
    <w:rsid w:val="00C93983"/>
    <w:rsid w:val="00C93BBA"/>
    <w:rsid w:val="00C9432E"/>
    <w:rsid w:val="00C95459"/>
    <w:rsid w:val="00C95937"/>
    <w:rsid w:val="00C966BC"/>
    <w:rsid w:val="00C9699A"/>
    <w:rsid w:val="00C975DA"/>
    <w:rsid w:val="00CA2C26"/>
    <w:rsid w:val="00CA3763"/>
    <w:rsid w:val="00CA4B9F"/>
    <w:rsid w:val="00CA5000"/>
    <w:rsid w:val="00CB2DDD"/>
    <w:rsid w:val="00CB38E1"/>
    <w:rsid w:val="00CB41D7"/>
    <w:rsid w:val="00CB4A4C"/>
    <w:rsid w:val="00CB55D2"/>
    <w:rsid w:val="00CC1946"/>
    <w:rsid w:val="00CC296D"/>
    <w:rsid w:val="00CC4174"/>
    <w:rsid w:val="00CC5B82"/>
    <w:rsid w:val="00CC69AB"/>
    <w:rsid w:val="00CC6A60"/>
    <w:rsid w:val="00CD1F75"/>
    <w:rsid w:val="00CD3741"/>
    <w:rsid w:val="00CD5CBC"/>
    <w:rsid w:val="00CD6AB6"/>
    <w:rsid w:val="00CE112C"/>
    <w:rsid w:val="00CE3142"/>
    <w:rsid w:val="00CE456E"/>
    <w:rsid w:val="00CE5F46"/>
    <w:rsid w:val="00CE6DE0"/>
    <w:rsid w:val="00CE74E3"/>
    <w:rsid w:val="00CF1103"/>
    <w:rsid w:val="00CF177D"/>
    <w:rsid w:val="00CF17C8"/>
    <w:rsid w:val="00CF4F49"/>
    <w:rsid w:val="00CF6587"/>
    <w:rsid w:val="00CF69BA"/>
    <w:rsid w:val="00CF7434"/>
    <w:rsid w:val="00CF749C"/>
    <w:rsid w:val="00D01520"/>
    <w:rsid w:val="00D077E6"/>
    <w:rsid w:val="00D10A57"/>
    <w:rsid w:val="00D11418"/>
    <w:rsid w:val="00D13350"/>
    <w:rsid w:val="00D13E28"/>
    <w:rsid w:val="00D145C2"/>
    <w:rsid w:val="00D15CAC"/>
    <w:rsid w:val="00D160D9"/>
    <w:rsid w:val="00D170EC"/>
    <w:rsid w:val="00D23BAA"/>
    <w:rsid w:val="00D3057F"/>
    <w:rsid w:val="00D31125"/>
    <w:rsid w:val="00D315F2"/>
    <w:rsid w:val="00D31D55"/>
    <w:rsid w:val="00D358E5"/>
    <w:rsid w:val="00D3599D"/>
    <w:rsid w:val="00D35E9A"/>
    <w:rsid w:val="00D36C88"/>
    <w:rsid w:val="00D36E21"/>
    <w:rsid w:val="00D40A50"/>
    <w:rsid w:val="00D42231"/>
    <w:rsid w:val="00D42666"/>
    <w:rsid w:val="00D430BF"/>
    <w:rsid w:val="00D4386A"/>
    <w:rsid w:val="00D43C0F"/>
    <w:rsid w:val="00D457DA"/>
    <w:rsid w:val="00D45B6F"/>
    <w:rsid w:val="00D466AA"/>
    <w:rsid w:val="00D47118"/>
    <w:rsid w:val="00D47F7B"/>
    <w:rsid w:val="00D51880"/>
    <w:rsid w:val="00D531DD"/>
    <w:rsid w:val="00D53B08"/>
    <w:rsid w:val="00D53F2D"/>
    <w:rsid w:val="00D54E6F"/>
    <w:rsid w:val="00D55E96"/>
    <w:rsid w:val="00D57D8B"/>
    <w:rsid w:val="00D60934"/>
    <w:rsid w:val="00D61728"/>
    <w:rsid w:val="00D619A0"/>
    <w:rsid w:val="00D61F23"/>
    <w:rsid w:val="00D622A6"/>
    <w:rsid w:val="00D64623"/>
    <w:rsid w:val="00D65DCF"/>
    <w:rsid w:val="00D66735"/>
    <w:rsid w:val="00D6747C"/>
    <w:rsid w:val="00D7132D"/>
    <w:rsid w:val="00D7166D"/>
    <w:rsid w:val="00D72E96"/>
    <w:rsid w:val="00D74265"/>
    <w:rsid w:val="00D74E7F"/>
    <w:rsid w:val="00D75DFA"/>
    <w:rsid w:val="00D77545"/>
    <w:rsid w:val="00D777A1"/>
    <w:rsid w:val="00D810D5"/>
    <w:rsid w:val="00D81929"/>
    <w:rsid w:val="00D81D2D"/>
    <w:rsid w:val="00D833B0"/>
    <w:rsid w:val="00D833FD"/>
    <w:rsid w:val="00D83F72"/>
    <w:rsid w:val="00D85D4A"/>
    <w:rsid w:val="00D87A18"/>
    <w:rsid w:val="00D9291E"/>
    <w:rsid w:val="00D93B68"/>
    <w:rsid w:val="00D9469B"/>
    <w:rsid w:val="00D962EA"/>
    <w:rsid w:val="00D9692C"/>
    <w:rsid w:val="00D9779D"/>
    <w:rsid w:val="00DA09BD"/>
    <w:rsid w:val="00DA2F06"/>
    <w:rsid w:val="00DA31C4"/>
    <w:rsid w:val="00DA3764"/>
    <w:rsid w:val="00DA49F2"/>
    <w:rsid w:val="00DA4A58"/>
    <w:rsid w:val="00DA4D8B"/>
    <w:rsid w:val="00DA4FB5"/>
    <w:rsid w:val="00DA55CD"/>
    <w:rsid w:val="00DA5FFC"/>
    <w:rsid w:val="00DA7127"/>
    <w:rsid w:val="00DA7A86"/>
    <w:rsid w:val="00DB11A4"/>
    <w:rsid w:val="00DB12D2"/>
    <w:rsid w:val="00DB1962"/>
    <w:rsid w:val="00DB1A92"/>
    <w:rsid w:val="00DB2D21"/>
    <w:rsid w:val="00DB42A8"/>
    <w:rsid w:val="00DB469F"/>
    <w:rsid w:val="00DB51C5"/>
    <w:rsid w:val="00DB729A"/>
    <w:rsid w:val="00DB74E1"/>
    <w:rsid w:val="00DC0588"/>
    <w:rsid w:val="00DC0A87"/>
    <w:rsid w:val="00DC1B97"/>
    <w:rsid w:val="00DC2331"/>
    <w:rsid w:val="00DC3034"/>
    <w:rsid w:val="00DC4930"/>
    <w:rsid w:val="00DC4BC2"/>
    <w:rsid w:val="00DC6B1B"/>
    <w:rsid w:val="00DD1DBF"/>
    <w:rsid w:val="00DD33E4"/>
    <w:rsid w:val="00DD3B43"/>
    <w:rsid w:val="00DD600D"/>
    <w:rsid w:val="00DD6087"/>
    <w:rsid w:val="00DD65F2"/>
    <w:rsid w:val="00DD738F"/>
    <w:rsid w:val="00DE012C"/>
    <w:rsid w:val="00DE2963"/>
    <w:rsid w:val="00DE3498"/>
    <w:rsid w:val="00DE39C1"/>
    <w:rsid w:val="00DE3A1E"/>
    <w:rsid w:val="00DE3AEE"/>
    <w:rsid w:val="00DE4CB9"/>
    <w:rsid w:val="00DE4EE2"/>
    <w:rsid w:val="00DE6A96"/>
    <w:rsid w:val="00DF011A"/>
    <w:rsid w:val="00DF1287"/>
    <w:rsid w:val="00DF1B56"/>
    <w:rsid w:val="00DF22F8"/>
    <w:rsid w:val="00DF48CE"/>
    <w:rsid w:val="00DF4CD1"/>
    <w:rsid w:val="00DF577B"/>
    <w:rsid w:val="00DF5D40"/>
    <w:rsid w:val="00DF6727"/>
    <w:rsid w:val="00E005F1"/>
    <w:rsid w:val="00E0209D"/>
    <w:rsid w:val="00E02B1C"/>
    <w:rsid w:val="00E053E3"/>
    <w:rsid w:val="00E1011D"/>
    <w:rsid w:val="00E101EC"/>
    <w:rsid w:val="00E12139"/>
    <w:rsid w:val="00E1550F"/>
    <w:rsid w:val="00E157EE"/>
    <w:rsid w:val="00E17F37"/>
    <w:rsid w:val="00E20A42"/>
    <w:rsid w:val="00E21BB2"/>
    <w:rsid w:val="00E21C92"/>
    <w:rsid w:val="00E22180"/>
    <w:rsid w:val="00E22573"/>
    <w:rsid w:val="00E22740"/>
    <w:rsid w:val="00E22E6F"/>
    <w:rsid w:val="00E24714"/>
    <w:rsid w:val="00E24C40"/>
    <w:rsid w:val="00E24EDF"/>
    <w:rsid w:val="00E25C8A"/>
    <w:rsid w:val="00E25FEF"/>
    <w:rsid w:val="00E26806"/>
    <w:rsid w:val="00E26CC3"/>
    <w:rsid w:val="00E312BB"/>
    <w:rsid w:val="00E3240F"/>
    <w:rsid w:val="00E34BE9"/>
    <w:rsid w:val="00E3530B"/>
    <w:rsid w:val="00E37829"/>
    <w:rsid w:val="00E37B73"/>
    <w:rsid w:val="00E43229"/>
    <w:rsid w:val="00E43549"/>
    <w:rsid w:val="00E43619"/>
    <w:rsid w:val="00E447D4"/>
    <w:rsid w:val="00E474C8"/>
    <w:rsid w:val="00E4778E"/>
    <w:rsid w:val="00E479B3"/>
    <w:rsid w:val="00E5004A"/>
    <w:rsid w:val="00E5307D"/>
    <w:rsid w:val="00E536DC"/>
    <w:rsid w:val="00E53BA1"/>
    <w:rsid w:val="00E53C91"/>
    <w:rsid w:val="00E54AA1"/>
    <w:rsid w:val="00E57D5F"/>
    <w:rsid w:val="00E57E18"/>
    <w:rsid w:val="00E606CA"/>
    <w:rsid w:val="00E611D2"/>
    <w:rsid w:val="00E6135F"/>
    <w:rsid w:val="00E6312E"/>
    <w:rsid w:val="00E63C06"/>
    <w:rsid w:val="00E6470F"/>
    <w:rsid w:val="00E6578B"/>
    <w:rsid w:val="00E65DC4"/>
    <w:rsid w:val="00E66305"/>
    <w:rsid w:val="00E66630"/>
    <w:rsid w:val="00E67854"/>
    <w:rsid w:val="00E72FAE"/>
    <w:rsid w:val="00E738F8"/>
    <w:rsid w:val="00E74F6D"/>
    <w:rsid w:val="00E75150"/>
    <w:rsid w:val="00E77A16"/>
    <w:rsid w:val="00E80178"/>
    <w:rsid w:val="00E8096C"/>
    <w:rsid w:val="00E81298"/>
    <w:rsid w:val="00E8229A"/>
    <w:rsid w:val="00E82872"/>
    <w:rsid w:val="00E84B05"/>
    <w:rsid w:val="00E85528"/>
    <w:rsid w:val="00E86DDB"/>
    <w:rsid w:val="00E87C6D"/>
    <w:rsid w:val="00E87CD8"/>
    <w:rsid w:val="00E9164B"/>
    <w:rsid w:val="00E95D15"/>
    <w:rsid w:val="00EA022D"/>
    <w:rsid w:val="00EA44AC"/>
    <w:rsid w:val="00EA5784"/>
    <w:rsid w:val="00EA57CD"/>
    <w:rsid w:val="00EA750B"/>
    <w:rsid w:val="00EB14F4"/>
    <w:rsid w:val="00EB1A6F"/>
    <w:rsid w:val="00EB276C"/>
    <w:rsid w:val="00EB4DA2"/>
    <w:rsid w:val="00EB4E59"/>
    <w:rsid w:val="00EB7F15"/>
    <w:rsid w:val="00EC0FB7"/>
    <w:rsid w:val="00EC107E"/>
    <w:rsid w:val="00EC29CB"/>
    <w:rsid w:val="00EC30EA"/>
    <w:rsid w:val="00EC386F"/>
    <w:rsid w:val="00EC5075"/>
    <w:rsid w:val="00EC626F"/>
    <w:rsid w:val="00EC7199"/>
    <w:rsid w:val="00EC7388"/>
    <w:rsid w:val="00EC7445"/>
    <w:rsid w:val="00EC7AD1"/>
    <w:rsid w:val="00ED1320"/>
    <w:rsid w:val="00ED160A"/>
    <w:rsid w:val="00ED31AF"/>
    <w:rsid w:val="00ED3FF9"/>
    <w:rsid w:val="00ED4726"/>
    <w:rsid w:val="00ED4A7E"/>
    <w:rsid w:val="00ED68B6"/>
    <w:rsid w:val="00ED6A3B"/>
    <w:rsid w:val="00ED6D03"/>
    <w:rsid w:val="00ED73BA"/>
    <w:rsid w:val="00ED7C57"/>
    <w:rsid w:val="00EE0242"/>
    <w:rsid w:val="00EE044B"/>
    <w:rsid w:val="00EE0727"/>
    <w:rsid w:val="00EE0C18"/>
    <w:rsid w:val="00EE12B3"/>
    <w:rsid w:val="00EE2966"/>
    <w:rsid w:val="00EE3194"/>
    <w:rsid w:val="00EE48BF"/>
    <w:rsid w:val="00EE4E9F"/>
    <w:rsid w:val="00EE6582"/>
    <w:rsid w:val="00EE6DF9"/>
    <w:rsid w:val="00EF00C5"/>
    <w:rsid w:val="00EF0703"/>
    <w:rsid w:val="00EF14DF"/>
    <w:rsid w:val="00EF2002"/>
    <w:rsid w:val="00EF2175"/>
    <w:rsid w:val="00EF21E9"/>
    <w:rsid w:val="00EF31B4"/>
    <w:rsid w:val="00EF41AD"/>
    <w:rsid w:val="00EF616E"/>
    <w:rsid w:val="00EF6DC5"/>
    <w:rsid w:val="00EF6F84"/>
    <w:rsid w:val="00F00D79"/>
    <w:rsid w:val="00F0101C"/>
    <w:rsid w:val="00F0327C"/>
    <w:rsid w:val="00F04C4B"/>
    <w:rsid w:val="00F06507"/>
    <w:rsid w:val="00F0671B"/>
    <w:rsid w:val="00F06E67"/>
    <w:rsid w:val="00F06F43"/>
    <w:rsid w:val="00F0700E"/>
    <w:rsid w:val="00F079F1"/>
    <w:rsid w:val="00F10B18"/>
    <w:rsid w:val="00F10E93"/>
    <w:rsid w:val="00F11A36"/>
    <w:rsid w:val="00F1288A"/>
    <w:rsid w:val="00F1492C"/>
    <w:rsid w:val="00F15253"/>
    <w:rsid w:val="00F1545E"/>
    <w:rsid w:val="00F15911"/>
    <w:rsid w:val="00F162D4"/>
    <w:rsid w:val="00F1670C"/>
    <w:rsid w:val="00F206CE"/>
    <w:rsid w:val="00F21869"/>
    <w:rsid w:val="00F2385E"/>
    <w:rsid w:val="00F2501B"/>
    <w:rsid w:val="00F2632B"/>
    <w:rsid w:val="00F275A9"/>
    <w:rsid w:val="00F27DF1"/>
    <w:rsid w:val="00F30497"/>
    <w:rsid w:val="00F30612"/>
    <w:rsid w:val="00F30DF9"/>
    <w:rsid w:val="00F31E2E"/>
    <w:rsid w:val="00F325D5"/>
    <w:rsid w:val="00F332F6"/>
    <w:rsid w:val="00F34C08"/>
    <w:rsid w:val="00F35AF7"/>
    <w:rsid w:val="00F36091"/>
    <w:rsid w:val="00F37FCF"/>
    <w:rsid w:val="00F401B5"/>
    <w:rsid w:val="00F45627"/>
    <w:rsid w:val="00F50627"/>
    <w:rsid w:val="00F50D3C"/>
    <w:rsid w:val="00F53183"/>
    <w:rsid w:val="00F54BC2"/>
    <w:rsid w:val="00F54C6A"/>
    <w:rsid w:val="00F55767"/>
    <w:rsid w:val="00F55D37"/>
    <w:rsid w:val="00F55DA9"/>
    <w:rsid w:val="00F56244"/>
    <w:rsid w:val="00F568FF"/>
    <w:rsid w:val="00F56A89"/>
    <w:rsid w:val="00F56BE3"/>
    <w:rsid w:val="00F57551"/>
    <w:rsid w:val="00F60647"/>
    <w:rsid w:val="00F6103D"/>
    <w:rsid w:val="00F61218"/>
    <w:rsid w:val="00F61B52"/>
    <w:rsid w:val="00F61B6D"/>
    <w:rsid w:val="00F61FFA"/>
    <w:rsid w:val="00F660A4"/>
    <w:rsid w:val="00F71D61"/>
    <w:rsid w:val="00F72473"/>
    <w:rsid w:val="00F73B3E"/>
    <w:rsid w:val="00F75384"/>
    <w:rsid w:val="00F8188A"/>
    <w:rsid w:val="00F82862"/>
    <w:rsid w:val="00F83B28"/>
    <w:rsid w:val="00F83BDB"/>
    <w:rsid w:val="00F872C1"/>
    <w:rsid w:val="00F877C8"/>
    <w:rsid w:val="00F879AC"/>
    <w:rsid w:val="00F87CB3"/>
    <w:rsid w:val="00F902AB"/>
    <w:rsid w:val="00F91158"/>
    <w:rsid w:val="00F92C16"/>
    <w:rsid w:val="00F930EC"/>
    <w:rsid w:val="00F94245"/>
    <w:rsid w:val="00F94B32"/>
    <w:rsid w:val="00F95CC9"/>
    <w:rsid w:val="00F967C0"/>
    <w:rsid w:val="00F9722F"/>
    <w:rsid w:val="00F973B9"/>
    <w:rsid w:val="00F977B1"/>
    <w:rsid w:val="00F97B58"/>
    <w:rsid w:val="00F97E36"/>
    <w:rsid w:val="00FA07B0"/>
    <w:rsid w:val="00FA22C8"/>
    <w:rsid w:val="00FA2549"/>
    <w:rsid w:val="00FA33FF"/>
    <w:rsid w:val="00FA3F57"/>
    <w:rsid w:val="00FA6007"/>
    <w:rsid w:val="00FA7C05"/>
    <w:rsid w:val="00FB0E04"/>
    <w:rsid w:val="00FB3E78"/>
    <w:rsid w:val="00FB547B"/>
    <w:rsid w:val="00FB6202"/>
    <w:rsid w:val="00FB693C"/>
    <w:rsid w:val="00FB73A4"/>
    <w:rsid w:val="00FB7498"/>
    <w:rsid w:val="00FB759A"/>
    <w:rsid w:val="00FB7A64"/>
    <w:rsid w:val="00FC0776"/>
    <w:rsid w:val="00FC0E65"/>
    <w:rsid w:val="00FC12F8"/>
    <w:rsid w:val="00FC1E1E"/>
    <w:rsid w:val="00FC1E71"/>
    <w:rsid w:val="00FC32DA"/>
    <w:rsid w:val="00FC3A29"/>
    <w:rsid w:val="00FC3C3D"/>
    <w:rsid w:val="00FC491C"/>
    <w:rsid w:val="00FC7222"/>
    <w:rsid w:val="00FD16D5"/>
    <w:rsid w:val="00FD2B15"/>
    <w:rsid w:val="00FD2C3D"/>
    <w:rsid w:val="00FD2E5B"/>
    <w:rsid w:val="00FD712E"/>
    <w:rsid w:val="00FD7255"/>
    <w:rsid w:val="00FD7A39"/>
    <w:rsid w:val="00FE0FE9"/>
    <w:rsid w:val="00FE2668"/>
    <w:rsid w:val="00FE328C"/>
    <w:rsid w:val="00FE410E"/>
    <w:rsid w:val="00FE6265"/>
    <w:rsid w:val="00FE6304"/>
    <w:rsid w:val="00FE7607"/>
    <w:rsid w:val="00FF0356"/>
    <w:rsid w:val="00FF0502"/>
    <w:rsid w:val="00FF1309"/>
    <w:rsid w:val="00FF1FBE"/>
    <w:rsid w:val="00FF2BAA"/>
    <w:rsid w:val="00FF3BAB"/>
    <w:rsid w:val="00FF5D62"/>
    <w:rsid w:val="00FF612C"/>
    <w:rsid w:val="00FF7238"/>
    <w:rsid w:val="03B111AE"/>
    <w:rsid w:val="0662DE83"/>
    <w:rsid w:val="09AB91D2"/>
    <w:rsid w:val="0D95DD78"/>
    <w:rsid w:val="11E09262"/>
    <w:rsid w:val="12A26D31"/>
    <w:rsid w:val="1D49FD21"/>
    <w:rsid w:val="22C4B5FB"/>
    <w:rsid w:val="247C2151"/>
    <w:rsid w:val="24AFF4E9"/>
    <w:rsid w:val="26EA96D0"/>
    <w:rsid w:val="28859CE8"/>
    <w:rsid w:val="2CB1CAE6"/>
    <w:rsid w:val="30727EE0"/>
    <w:rsid w:val="36403DC0"/>
    <w:rsid w:val="3E0E790D"/>
    <w:rsid w:val="44210D63"/>
    <w:rsid w:val="4633EBDC"/>
    <w:rsid w:val="47F96680"/>
    <w:rsid w:val="483540F9"/>
    <w:rsid w:val="49D1115A"/>
    <w:rsid w:val="51A048C6"/>
    <w:rsid w:val="51D94CC4"/>
    <w:rsid w:val="54C509C2"/>
    <w:rsid w:val="5E65A371"/>
    <w:rsid w:val="5E7ECBCE"/>
    <w:rsid w:val="5F969836"/>
    <w:rsid w:val="62DAB315"/>
    <w:rsid w:val="6E15A06F"/>
    <w:rsid w:val="70634D21"/>
    <w:rsid w:val="72ABDFF0"/>
    <w:rsid w:val="7429D2F4"/>
    <w:rsid w:val="7442FB51"/>
    <w:rsid w:val="795A3473"/>
    <w:rsid w:val="7CA9BEF8"/>
    <w:rsid w:val="7D28A7CC"/>
    <w:rsid w:val="7EC296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3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23"/>
  </w:style>
  <w:style w:type="paragraph" w:styleId="Heading1">
    <w:name w:val="heading 1"/>
    <w:basedOn w:val="Normal"/>
    <w:next w:val="Normal"/>
    <w:link w:val="Heading1Char"/>
    <w:uiPriority w:val="9"/>
    <w:qFormat/>
    <w:rsid w:val="00A724E5"/>
    <w:pPr>
      <w:keepNext/>
      <w:keepLines/>
      <w:spacing w:before="400" w:after="120"/>
      <w:jc w:val="center"/>
      <w:outlineLvl w:val="0"/>
    </w:pPr>
    <w:rPr>
      <w:b/>
      <w:sz w:val="36"/>
      <w:szCs w:val="40"/>
    </w:rPr>
  </w:style>
  <w:style w:type="paragraph" w:styleId="Heading2">
    <w:name w:val="heading 2"/>
    <w:basedOn w:val="Normal"/>
    <w:next w:val="Normal"/>
    <w:link w:val="Heading2Char"/>
    <w:uiPriority w:val="9"/>
    <w:qFormat/>
    <w:rsid w:val="00C805B6"/>
    <w:pPr>
      <w:keepNext/>
      <w:keepLines/>
      <w:spacing w:before="360" w:after="120"/>
      <w:outlineLvl w:val="1"/>
    </w:pPr>
    <w:rPr>
      <w:b/>
      <w:sz w:val="32"/>
      <w:szCs w:val="32"/>
    </w:rPr>
  </w:style>
  <w:style w:type="paragraph" w:styleId="Heading3">
    <w:name w:val="heading 3"/>
    <w:basedOn w:val="Normal"/>
    <w:next w:val="Normal"/>
    <w:link w:val="Heading3Char"/>
    <w:uiPriority w:val="9"/>
    <w:qFormat/>
    <w:rsid w:val="00C805B6"/>
    <w:pPr>
      <w:keepNext/>
      <w:keepLines/>
      <w:spacing w:before="320" w:after="80"/>
      <w:outlineLvl w:val="2"/>
    </w:pPr>
    <w:rPr>
      <w:b/>
      <w:color w:val="434343"/>
      <w:sz w:val="28"/>
      <w:szCs w:val="28"/>
    </w:rPr>
  </w:style>
  <w:style w:type="paragraph" w:styleId="Heading4">
    <w:name w:val="heading 4"/>
    <w:basedOn w:val="Normal"/>
    <w:next w:val="Normal"/>
    <w:link w:val="Heading4Char"/>
    <w:qFormat/>
    <w:rsid w:val="009750C7"/>
    <w:pPr>
      <w:keepNext/>
      <w:keepLines/>
      <w:spacing w:before="280" w:after="80"/>
      <w:outlineLvl w:val="3"/>
    </w:pPr>
    <w:rPr>
      <w:b/>
      <w:i/>
      <w:sz w:val="26"/>
      <w:szCs w:val="24"/>
    </w:rPr>
  </w:style>
  <w:style w:type="paragraph" w:styleId="Heading5">
    <w:name w:val="heading 5"/>
    <w:basedOn w:val="Normal"/>
    <w:next w:val="Normal"/>
    <w:link w:val="Heading5Char"/>
    <w:rsid w:val="00A1344C"/>
    <w:pPr>
      <w:keepNext/>
      <w:keepLines/>
      <w:spacing w:before="240" w:after="80"/>
      <w:outlineLvl w:val="4"/>
    </w:pPr>
    <w:rPr>
      <w:b/>
      <w:i/>
      <w:sz w:val="24"/>
    </w:rPr>
  </w:style>
  <w:style w:type="paragraph" w:styleId="Heading6">
    <w:name w:val="heading 6"/>
    <w:basedOn w:val="Normal"/>
    <w:next w:val="Normal"/>
    <w:link w:val="Heading6Char"/>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246C0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A36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4E5"/>
    <w:rPr>
      <w:b/>
      <w:sz w:val="36"/>
      <w:szCs w:val="40"/>
    </w:rPr>
  </w:style>
  <w:style w:type="character" w:customStyle="1" w:styleId="Heading2Char">
    <w:name w:val="Heading 2 Char"/>
    <w:basedOn w:val="DefaultParagraphFont"/>
    <w:link w:val="Heading2"/>
    <w:uiPriority w:val="9"/>
    <w:rsid w:val="00C805B6"/>
    <w:rPr>
      <w:b/>
      <w:sz w:val="32"/>
      <w:szCs w:val="32"/>
    </w:rPr>
  </w:style>
  <w:style w:type="character" w:customStyle="1" w:styleId="Heading3Char">
    <w:name w:val="Heading 3 Char"/>
    <w:basedOn w:val="DefaultParagraphFont"/>
    <w:link w:val="Heading3"/>
    <w:uiPriority w:val="9"/>
    <w:rsid w:val="00C805B6"/>
    <w:rPr>
      <w:b/>
      <w:color w:val="434343"/>
      <w:sz w:val="28"/>
      <w:szCs w:val="28"/>
    </w:rPr>
  </w:style>
  <w:style w:type="character" w:customStyle="1" w:styleId="Heading4Char">
    <w:name w:val="Heading 4 Char"/>
    <w:basedOn w:val="DefaultParagraphFont"/>
    <w:link w:val="Heading4"/>
    <w:rsid w:val="009750C7"/>
    <w:rPr>
      <w:b/>
      <w:i/>
      <w:sz w:val="26"/>
      <w:szCs w:val="24"/>
    </w:rPr>
  </w:style>
  <w:style w:type="character" w:customStyle="1" w:styleId="Heading5Char">
    <w:name w:val="Heading 5 Char"/>
    <w:basedOn w:val="DefaultParagraphFont"/>
    <w:link w:val="Heading5"/>
    <w:rsid w:val="00A1344C"/>
    <w:rPr>
      <w:b/>
      <w:i/>
      <w:sz w:val="24"/>
    </w:rPr>
  </w:style>
  <w:style w:type="character" w:customStyle="1" w:styleId="Heading6Char">
    <w:name w:val="Heading 6 Char"/>
    <w:basedOn w:val="DefaultParagraphFont"/>
    <w:link w:val="Heading6"/>
    <w:rsid w:val="00DF22F8"/>
    <w:rPr>
      <w:i/>
      <w:color w:val="666666"/>
    </w:rPr>
  </w:style>
  <w:style w:type="character" w:customStyle="1" w:styleId="Heading7Char">
    <w:name w:val="Heading 7 Char"/>
    <w:basedOn w:val="DefaultParagraphFont"/>
    <w:link w:val="Heading7"/>
    <w:uiPriority w:val="9"/>
    <w:rsid w:val="00246C0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A36A2"/>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pPr>
      <w:keepNext/>
      <w:keepLines/>
      <w:spacing w:after="60"/>
    </w:pPr>
    <w:rPr>
      <w:sz w:val="52"/>
      <w:szCs w:val="52"/>
    </w:rPr>
  </w:style>
  <w:style w:type="character" w:customStyle="1" w:styleId="TitleChar">
    <w:name w:val="Title Char"/>
    <w:basedOn w:val="DefaultParagraphFont"/>
    <w:link w:val="Title"/>
    <w:rsid w:val="00DF22F8"/>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character" w:customStyle="1" w:styleId="SubtitleChar">
    <w:name w:val="Subtitle Char"/>
    <w:basedOn w:val="DefaultParagraphFont"/>
    <w:link w:val="Subtitle"/>
    <w:rsid w:val="00DF22F8"/>
    <w:rPr>
      <w:color w:val="666666"/>
      <w:sz w:val="30"/>
      <w:szCs w:val="30"/>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87C6D"/>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6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21"/>
    <w:rPr>
      <w:rFonts w:ascii="Segoe UI" w:hAnsi="Segoe UI" w:cs="Segoe UI"/>
      <w:sz w:val="18"/>
      <w:szCs w:val="18"/>
    </w:rPr>
  </w:style>
  <w:style w:type="character" w:styleId="LineNumber">
    <w:name w:val="line number"/>
    <w:basedOn w:val="DefaultParagraphFont"/>
    <w:uiPriority w:val="99"/>
    <w:semiHidden/>
    <w:unhideWhenUsed/>
    <w:rsid w:val="00B00FA0"/>
  </w:style>
  <w:style w:type="paragraph" w:styleId="Header">
    <w:name w:val="header"/>
    <w:basedOn w:val="Normal"/>
    <w:link w:val="HeaderChar"/>
    <w:uiPriority w:val="99"/>
    <w:unhideWhenUsed/>
    <w:rsid w:val="00A36ADD"/>
    <w:pPr>
      <w:tabs>
        <w:tab w:val="center" w:pos="4680"/>
        <w:tab w:val="right" w:pos="9360"/>
      </w:tabs>
      <w:spacing w:line="240" w:lineRule="auto"/>
    </w:pPr>
  </w:style>
  <w:style w:type="character" w:customStyle="1" w:styleId="HeaderChar">
    <w:name w:val="Header Char"/>
    <w:basedOn w:val="DefaultParagraphFont"/>
    <w:link w:val="Header"/>
    <w:uiPriority w:val="99"/>
    <w:rsid w:val="00A36ADD"/>
  </w:style>
  <w:style w:type="paragraph" w:styleId="Footer">
    <w:name w:val="footer"/>
    <w:basedOn w:val="Normal"/>
    <w:link w:val="FooterChar"/>
    <w:uiPriority w:val="99"/>
    <w:unhideWhenUsed/>
    <w:rsid w:val="00A36ADD"/>
    <w:pPr>
      <w:tabs>
        <w:tab w:val="center" w:pos="4680"/>
        <w:tab w:val="right" w:pos="9360"/>
      </w:tabs>
      <w:spacing w:line="240" w:lineRule="auto"/>
    </w:pPr>
  </w:style>
  <w:style w:type="character" w:customStyle="1" w:styleId="FooterChar">
    <w:name w:val="Footer Char"/>
    <w:basedOn w:val="DefaultParagraphFont"/>
    <w:link w:val="Footer"/>
    <w:uiPriority w:val="99"/>
    <w:rsid w:val="00A36ADD"/>
  </w:style>
  <w:style w:type="paragraph" w:styleId="Revision">
    <w:name w:val="Revision"/>
    <w:hidden/>
    <w:uiPriority w:val="99"/>
    <w:semiHidden/>
    <w:rsid w:val="00246C03"/>
    <w:pPr>
      <w:spacing w:line="240" w:lineRule="auto"/>
    </w:pPr>
  </w:style>
  <w:style w:type="paragraph" w:styleId="NoSpacing">
    <w:name w:val="No Spacing"/>
    <w:uiPriority w:val="1"/>
    <w:qFormat/>
    <w:rsid w:val="0068307D"/>
    <w:pPr>
      <w:spacing w:line="240" w:lineRule="auto"/>
    </w:pPr>
  </w:style>
  <w:style w:type="paragraph" w:styleId="ListParagraph">
    <w:name w:val="List Paragraph"/>
    <w:basedOn w:val="Normal"/>
    <w:uiPriority w:val="34"/>
    <w:qFormat/>
    <w:rsid w:val="00380404"/>
    <w:pPr>
      <w:ind w:left="720"/>
      <w:contextualSpacing/>
    </w:pPr>
  </w:style>
  <w:style w:type="paragraph" w:styleId="NormalWeb">
    <w:name w:val="Normal (Web)"/>
    <w:basedOn w:val="Normal"/>
    <w:uiPriority w:val="99"/>
    <w:semiHidden/>
    <w:unhideWhenUsed/>
    <w:rsid w:val="005458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E5E2A"/>
    <w:rPr>
      <w:rFonts w:ascii="Arial" w:hAnsi="Arial"/>
      <w:color w:val="0000FF"/>
      <w:sz w:val="24"/>
      <w:u w:val="single"/>
    </w:rPr>
  </w:style>
  <w:style w:type="character" w:customStyle="1" w:styleId="UnresolvedMention1">
    <w:name w:val="Unresolved Mention1"/>
    <w:basedOn w:val="DefaultParagraphFont"/>
    <w:uiPriority w:val="99"/>
    <w:semiHidden/>
    <w:unhideWhenUsed/>
    <w:rsid w:val="00CF1103"/>
    <w:rPr>
      <w:color w:val="605E5C"/>
      <w:shd w:val="clear" w:color="auto" w:fill="E1DFDD"/>
    </w:rPr>
  </w:style>
  <w:style w:type="character" w:styleId="FollowedHyperlink">
    <w:name w:val="FollowedHyperlink"/>
    <w:basedOn w:val="DefaultParagraphFont"/>
    <w:uiPriority w:val="99"/>
    <w:semiHidden/>
    <w:unhideWhenUsed/>
    <w:rsid w:val="00107D84"/>
    <w:rPr>
      <w:color w:val="800080" w:themeColor="followedHyperlink"/>
      <w:u w:val="single"/>
    </w:rPr>
  </w:style>
  <w:style w:type="character" w:styleId="PageNumber">
    <w:name w:val="page number"/>
    <w:basedOn w:val="DefaultParagraphFont"/>
    <w:uiPriority w:val="99"/>
    <w:semiHidden/>
    <w:unhideWhenUsed/>
    <w:rsid w:val="00F37FCF"/>
  </w:style>
  <w:style w:type="character" w:customStyle="1" w:styleId="normaltextrun">
    <w:name w:val="normaltextrun"/>
    <w:basedOn w:val="DefaultParagraphFont"/>
    <w:rsid w:val="00FA2549"/>
  </w:style>
  <w:style w:type="paragraph" w:customStyle="1" w:styleId="paragraph">
    <w:name w:val="paragraph"/>
    <w:basedOn w:val="Normal"/>
    <w:rsid w:val="00FA25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FA2549"/>
  </w:style>
  <w:style w:type="character" w:customStyle="1" w:styleId="spellingerror">
    <w:name w:val="spellingerror"/>
    <w:basedOn w:val="DefaultParagraphFont"/>
    <w:rsid w:val="00FA2549"/>
  </w:style>
  <w:style w:type="character" w:customStyle="1" w:styleId="markqtgs4211c">
    <w:name w:val="markqtgs4211c"/>
    <w:basedOn w:val="DefaultParagraphFont"/>
    <w:rsid w:val="007C5F6D"/>
  </w:style>
  <w:style w:type="character" w:customStyle="1" w:styleId="a-size-extra-large">
    <w:name w:val="a-size-extra-large"/>
    <w:basedOn w:val="DefaultParagraphFont"/>
    <w:rsid w:val="007C5F6D"/>
  </w:style>
  <w:style w:type="paragraph" w:customStyle="1" w:styleId="Default">
    <w:name w:val="Default"/>
    <w:rsid w:val="007E0878"/>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440A3"/>
    <w:rPr>
      <w:sz w:val="16"/>
      <w:szCs w:val="16"/>
    </w:rPr>
  </w:style>
  <w:style w:type="paragraph" w:styleId="CommentText">
    <w:name w:val="annotation text"/>
    <w:basedOn w:val="Normal"/>
    <w:link w:val="CommentTextChar"/>
    <w:uiPriority w:val="99"/>
    <w:unhideWhenUsed/>
    <w:rsid w:val="007440A3"/>
    <w:pPr>
      <w:spacing w:line="240" w:lineRule="auto"/>
    </w:pPr>
    <w:rPr>
      <w:sz w:val="20"/>
      <w:szCs w:val="20"/>
    </w:rPr>
  </w:style>
  <w:style w:type="character" w:customStyle="1" w:styleId="CommentTextChar">
    <w:name w:val="Comment Text Char"/>
    <w:basedOn w:val="DefaultParagraphFont"/>
    <w:link w:val="CommentText"/>
    <w:uiPriority w:val="99"/>
    <w:rsid w:val="007440A3"/>
    <w:rPr>
      <w:sz w:val="20"/>
      <w:szCs w:val="20"/>
    </w:rPr>
  </w:style>
  <w:style w:type="paragraph" w:styleId="CommentSubject">
    <w:name w:val="annotation subject"/>
    <w:basedOn w:val="CommentText"/>
    <w:next w:val="CommentText"/>
    <w:link w:val="CommentSubjectChar"/>
    <w:uiPriority w:val="99"/>
    <w:semiHidden/>
    <w:unhideWhenUsed/>
    <w:rsid w:val="007440A3"/>
    <w:rPr>
      <w:b/>
      <w:bCs/>
    </w:rPr>
  </w:style>
  <w:style w:type="character" w:customStyle="1" w:styleId="CommentSubjectChar">
    <w:name w:val="Comment Subject Char"/>
    <w:basedOn w:val="CommentTextChar"/>
    <w:link w:val="CommentSubject"/>
    <w:uiPriority w:val="99"/>
    <w:semiHidden/>
    <w:rsid w:val="007440A3"/>
    <w:rPr>
      <w:b/>
      <w:bCs/>
      <w:sz w:val="20"/>
      <w:szCs w:val="20"/>
    </w:rPr>
  </w:style>
  <w:style w:type="paragraph" w:styleId="TOCHeading">
    <w:name w:val="TOC Heading"/>
    <w:basedOn w:val="Heading1"/>
    <w:next w:val="Normal"/>
    <w:uiPriority w:val="39"/>
    <w:unhideWhenUsed/>
    <w:qFormat/>
    <w:rsid w:val="00F06E67"/>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AA7433"/>
    <w:pPr>
      <w:tabs>
        <w:tab w:val="right" w:leader="dot" w:pos="9350"/>
      </w:tabs>
      <w:spacing w:line="360" w:lineRule="auto"/>
    </w:pPr>
    <w:rPr>
      <w:sz w:val="24"/>
    </w:rPr>
  </w:style>
  <w:style w:type="paragraph" w:styleId="TOC2">
    <w:name w:val="toc 2"/>
    <w:basedOn w:val="Normal"/>
    <w:next w:val="Normal"/>
    <w:autoRedefine/>
    <w:uiPriority w:val="39"/>
    <w:unhideWhenUsed/>
    <w:rsid w:val="00AA7433"/>
    <w:pPr>
      <w:tabs>
        <w:tab w:val="right" w:leader="dot" w:pos="9440"/>
      </w:tabs>
      <w:spacing w:line="360" w:lineRule="auto"/>
      <w:ind w:left="216"/>
    </w:pPr>
    <w:rPr>
      <w:sz w:val="24"/>
    </w:rPr>
  </w:style>
  <w:style w:type="paragraph" w:styleId="TOC3">
    <w:name w:val="toc 3"/>
    <w:basedOn w:val="Normal"/>
    <w:next w:val="Normal"/>
    <w:autoRedefine/>
    <w:uiPriority w:val="39"/>
    <w:unhideWhenUsed/>
    <w:rsid w:val="00AA7433"/>
    <w:pPr>
      <w:tabs>
        <w:tab w:val="right" w:leader="dot" w:pos="9350"/>
      </w:tabs>
      <w:spacing w:line="360" w:lineRule="auto"/>
      <w:ind w:left="446"/>
    </w:pPr>
    <w:rPr>
      <w:sz w:val="24"/>
    </w:rPr>
  </w:style>
  <w:style w:type="paragraph" w:styleId="TOC4">
    <w:name w:val="toc 4"/>
    <w:basedOn w:val="Normal"/>
    <w:next w:val="Normal"/>
    <w:autoRedefine/>
    <w:uiPriority w:val="39"/>
    <w:unhideWhenUsed/>
    <w:rsid w:val="00DB2D21"/>
    <w:pPr>
      <w:spacing w:after="100"/>
      <w:ind w:left="660"/>
    </w:pPr>
  </w:style>
  <w:style w:type="paragraph" w:styleId="TOC5">
    <w:name w:val="toc 5"/>
    <w:basedOn w:val="Normal"/>
    <w:next w:val="Normal"/>
    <w:autoRedefine/>
    <w:uiPriority w:val="39"/>
    <w:unhideWhenUsed/>
    <w:rsid w:val="00DB2D21"/>
    <w:pPr>
      <w:spacing w:after="100"/>
      <w:ind w:left="880"/>
    </w:pPr>
  </w:style>
  <w:style w:type="character" w:styleId="UnresolvedMention">
    <w:name w:val="Unresolved Mention"/>
    <w:basedOn w:val="DefaultParagraphFont"/>
    <w:uiPriority w:val="99"/>
    <w:semiHidden/>
    <w:unhideWhenUsed/>
    <w:rsid w:val="004B025D"/>
    <w:rPr>
      <w:color w:val="605E5C"/>
      <w:shd w:val="clear" w:color="auto" w:fill="E1DFDD"/>
    </w:rPr>
  </w:style>
  <w:style w:type="paragraph" w:customStyle="1" w:styleId="CM79">
    <w:name w:val="CM79"/>
    <w:basedOn w:val="Default"/>
    <w:next w:val="Default"/>
    <w:uiPriority w:val="99"/>
    <w:rsid w:val="005A7B23"/>
    <w:rPr>
      <w:rFonts w:ascii="ITC Franklin Gothic BookCd" w:eastAsia="Arial" w:hAnsi="ITC Franklin Gothic BookCd" w:cs="Arial"/>
      <w:color w:val="auto"/>
    </w:rPr>
  </w:style>
  <w:style w:type="character" w:customStyle="1" w:styleId="hotkey-layer">
    <w:name w:val="hotkey-layer"/>
    <w:basedOn w:val="DefaultParagraphFont"/>
    <w:rsid w:val="00F15911"/>
  </w:style>
  <w:style w:type="character" w:styleId="PlaceholderText">
    <w:name w:val="Placeholder Text"/>
    <w:basedOn w:val="DefaultParagraphFont"/>
    <w:uiPriority w:val="99"/>
    <w:semiHidden/>
    <w:rsid w:val="00EF0703"/>
    <w:rPr>
      <w:color w:val="808080"/>
    </w:rPr>
  </w:style>
  <w:style w:type="character" w:customStyle="1" w:styleId="a-size-large">
    <w:name w:val="a-size-large"/>
    <w:basedOn w:val="DefaultParagraphFont"/>
    <w:rsid w:val="006C4145"/>
  </w:style>
  <w:style w:type="character" w:customStyle="1" w:styleId="author">
    <w:name w:val="author"/>
    <w:basedOn w:val="DefaultParagraphFont"/>
    <w:rsid w:val="006C4145"/>
  </w:style>
  <w:style w:type="paragraph" w:styleId="FootnoteText">
    <w:name w:val="footnote text"/>
    <w:basedOn w:val="Normal"/>
    <w:link w:val="FootnoteTextChar"/>
    <w:uiPriority w:val="99"/>
    <w:semiHidden/>
    <w:unhideWhenUsed/>
    <w:rsid w:val="005D474F"/>
    <w:pPr>
      <w:spacing w:line="240" w:lineRule="auto"/>
    </w:pPr>
    <w:rPr>
      <w:sz w:val="20"/>
      <w:szCs w:val="20"/>
    </w:rPr>
  </w:style>
  <w:style w:type="character" w:customStyle="1" w:styleId="FootnoteTextChar">
    <w:name w:val="Footnote Text Char"/>
    <w:basedOn w:val="DefaultParagraphFont"/>
    <w:link w:val="FootnoteText"/>
    <w:uiPriority w:val="99"/>
    <w:semiHidden/>
    <w:rsid w:val="005D474F"/>
    <w:rPr>
      <w:sz w:val="20"/>
      <w:szCs w:val="20"/>
    </w:rPr>
  </w:style>
  <w:style w:type="character" w:styleId="FootnoteReference">
    <w:name w:val="footnote reference"/>
    <w:basedOn w:val="DefaultParagraphFont"/>
    <w:uiPriority w:val="99"/>
    <w:semiHidden/>
    <w:unhideWhenUsed/>
    <w:rsid w:val="005D474F"/>
    <w:rPr>
      <w:vertAlign w:val="superscript"/>
    </w:rPr>
  </w:style>
  <w:style w:type="character" w:customStyle="1" w:styleId="cf01">
    <w:name w:val="cf01"/>
    <w:basedOn w:val="DefaultParagraphFont"/>
    <w:rsid w:val="00954B55"/>
    <w:rPr>
      <w:rFonts w:ascii="Segoe UI" w:hAnsi="Segoe UI" w:cs="Segoe UI" w:hint="default"/>
      <w:sz w:val="18"/>
      <w:szCs w:val="18"/>
    </w:rPr>
  </w:style>
  <w:style w:type="character" w:customStyle="1" w:styleId="cf11">
    <w:name w:val="cf11"/>
    <w:basedOn w:val="DefaultParagraphFont"/>
    <w:rsid w:val="006F11CE"/>
    <w:rPr>
      <w:rFonts w:ascii="Segoe UI" w:hAnsi="Segoe UI" w:cs="Segoe UI" w:hint="default"/>
      <w:i/>
      <w:iCs/>
      <w:sz w:val="18"/>
      <w:szCs w:val="18"/>
    </w:rPr>
  </w:style>
  <w:style w:type="character" w:customStyle="1" w:styleId="cf21">
    <w:name w:val="cf21"/>
    <w:basedOn w:val="DefaultParagraphFont"/>
    <w:rsid w:val="006F11CE"/>
    <w:rPr>
      <w:rFonts w:ascii="Segoe UI" w:hAnsi="Segoe UI" w:cs="Segoe UI" w:hint="default"/>
      <w:i/>
      <w:iCs/>
      <w:color w:val="44444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349">
      <w:bodyDiv w:val="1"/>
      <w:marLeft w:val="0"/>
      <w:marRight w:val="0"/>
      <w:marTop w:val="0"/>
      <w:marBottom w:val="0"/>
      <w:divBdr>
        <w:top w:val="none" w:sz="0" w:space="0" w:color="auto"/>
        <w:left w:val="none" w:sz="0" w:space="0" w:color="auto"/>
        <w:bottom w:val="none" w:sz="0" w:space="0" w:color="auto"/>
        <w:right w:val="none" w:sz="0" w:space="0" w:color="auto"/>
      </w:divBdr>
    </w:div>
    <w:div w:id="68433167">
      <w:bodyDiv w:val="1"/>
      <w:marLeft w:val="0"/>
      <w:marRight w:val="0"/>
      <w:marTop w:val="0"/>
      <w:marBottom w:val="0"/>
      <w:divBdr>
        <w:top w:val="none" w:sz="0" w:space="0" w:color="auto"/>
        <w:left w:val="none" w:sz="0" w:space="0" w:color="auto"/>
        <w:bottom w:val="none" w:sz="0" w:space="0" w:color="auto"/>
        <w:right w:val="none" w:sz="0" w:space="0" w:color="auto"/>
      </w:divBdr>
    </w:div>
    <w:div w:id="126627655">
      <w:bodyDiv w:val="1"/>
      <w:marLeft w:val="0"/>
      <w:marRight w:val="0"/>
      <w:marTop w:val="0"/>
      <w:marBottom w:val="0"/>
      <w:divBdr>
        <w:top w:val="none" w:sz="0" w:space="0" w:color="auto"/>
        <w:left w:val="none" w:sz="0" w:space="0" w:color="auto"/>
        <w:bottom w:val="none" w:sz="0" w:space="0" w:color="auto"/>
        <w:right w:val="none" w:sz="0" w:space="0" w:color="auto"/>
      </w:divBdr>
    </w:div>
    <w:div w:id="152719180">
      <w:bodyDiv w:val="1"/>
      <w:marLeft w:val="0"/>
      <w:marRight w:val="0"/>
      <w:marTop w:val="0"/>
      <w:marBottom w:val="0"/>
      <w:divBdr>
        <w:top w:val="none" w:sz="0" w:space="0" w:color="auto"/>
        <w:left w:val="none" w:sz="0" w:space="0" w:color="auto"/>
        <w:bottom w:val="none" w:sz="0" w:space="0" w:color="auto"/>
        <w:right w:val="none" w:sz="0" w:space="0" w:color="auto"/>
      </w:divBdr>
    </w:div>
    <w:div w:id="158888947">
      <w:bodyDiv w:val="1"/>
      <w:marLeft w:val="0"/>
      <w:marRight w:val="0"/>
      <w:marTop w:val="0"/>
      <w:marBottom w:val="0"/>
      <w:divBdr>
        <w:top w:val="none" w:sz="0" w:space="0" w:color="auto"/>
        <w:left w:val="none" w:sz="0" w:space="0" w:color="auto"/>
        <w:bottom w:val="none" w:sz="0" w:space="0" w:color="auto"/>
        <w:right w:val="none" w:sz="0" w:space="0" w:color="auto"/>
      </w:divBdr>
    </w:div>
    <w:div w:id="182210517">
      <w:bodyDiv w:val="1"/>
      <w:marLeft w:val="0"/>
      <w:marRight w:val="0"/>
      <w:marTop w:val="0"/>
      <w:marBottom w:val="0"/>
      <w:divBdr>
        <w:top w:val="none" w:sz="0" w:space="0" w:color="auto"/>
        <w:left w:val="none" w:sz="0" w:space="0" w:color="auto"/>
        <w:bottom w:val="none" w:sz="0" w:space="0" w:color="auto"/>
        <w:right w:val="none" w:sz="0" w:space="0" w:color="auto"/>
      </w:divBdr>
    </w:div>
    <w:div w:id="191849396">
      <w:bodyDiv w:val="1"/>
      <w:marLeft w:val="0"/>
      <w:marRight w:val="0"/>
      <w:marTop w:val="0"/>
      <w:marBottom w:val="0"/>
      <w:divBdr>
        <w:top w:val="none" w:sz="0" w:space="0" w:color="auto"/>
        <w:left w:val="none" w:sz="0" w:space="0" w:color="auto"/>
        <w:bottom w:val="none" w:sz="0" w:space="0" w:color="auto"/>
        <w:right w:val="none" w:sz="0" w:space="0" w:color="auto"/>
      </w:divBdr>
    </w:div>
    <w:div w:id="219944755">
      <w:bodyDiv w:val="1"/>
      <w:marLeft w:val="0"/>
      <w:marRight w:val="0"/>
      <w:marTop w:val="0"/>
      <w:marBottom w:val="0"/>
      <w:divBdr>
        <w:top w:val="none" w:sz="0" w:space="0" w:color="auto"/>
        <w:left w:val="none" w:sz="0" w:space="0" w:color="auto"/>
        <w:bottom w:val="none" w:sz="0" w:space="0" w:color="auto"/>
        <w:right w:val="none" w:sz="0" w:space="0" w:color="auto"/>
      </w:divBdr>
    </w:div>
    <w:div w:id="224530663">
      <w:bodyDiv w:val="1"/>
      <w:marLeft w:val="0"/>
      <w:marRight w:val="0"/>
      <w:marTop w:val="0"/>
      <w:marBottom w:val="0"/>
      <w:divBdr>
        <w:top w:val="none" w:sz="0" w:space="0" w:color="auto"/>
        <w:left w:val="none" w:sz="0" w:space="0" w:color="auto"/>
        <w:bottom w:val="none" w:sz="0" w:space="0" w:color="auto"/>
        <w:right w:val="none" w:sz="0" w:space="0" w:color="auto"/>
      </w:divBdr>
    </w:div>
    <w:div w:id="459149239">
      <w:bodyDiv w:val="1"/>
      <w:marLeft w:val="0"/>
      <w:marRight w:val="0"/>
      <w:marTop w:val="0"/>
      <w:marBottom w:val="0"/>
      <w:divBdr>
        <w:top w:val="none" w:sz="0" w:space="0" w:color="auto"/>
        <w:left w:val="none" w:sz="0" w:space="0" w:color="auto"/>
        <w:bottom w:val="none" w:sz="0" w:space="0" w:color="auto"/>
        <w:right w:val="none" w:sz="0" w:space="0" w:color="auto"/>
      </w:divBdr>
      <w:divsChild>
        <w:div w:id="677777384">
          <w:marLeft w:val="0"/>
          <w:marRight w:val="0"/>
          <w:marTop w:val="0"/>
          <w:marBottom w:val="0"/>
          <w:divBdr>
            <w:top w:val="none" w:sz="0" w:space="0" w:color="auto"/>
            <w:left w:val="none" w:sz="0" w:space="0" w:color="auto"/>
            <w:bottom w:val="none" w:sz="0" w:space="0" w:color="auto"/>
            <w:right w:val="none" w:sz="0" w:space="0" w:color="auto"/>
          </w:divBdr>
          <w:divsChild>
            <w:div w:id="1567568403">
              <w:marLeft w:val="0"/>
              <w:marRight w:val="0"/>
              <w:marTop w:val="0"/>
              <w:marBottom w:val="0"/>
              <w:divBdr>
                <w:top w:val="none" w:sz="0" w:space="0" w:color="auto"/>
                <w:left w:val="none" w:sz="0" w:space="0" w:color="auto"/>
                <w:bottom w:val="none" w:sz="0" w:space="0" w:color="auto"/>
                <w:right w:val="none" w:sz="0" w:space="0" w:color="auto"/>
              </w:divBdr>
            </w:div>
          </w:divsChild>
        </w:div>
        <w:div w:id="1833449490">
          <w:marLeft w:val="0"/>
          <w:marRight w:val="0"/>
          <w:marTop w:val="0"/>
          <w:marBottom w:val="0"/>
          <w:divBdr>
            <w:top w:val="none" w:sz="0" w:space="0" w:color="auto"/>
            <w:left w:val="none" w:sz="0" w:space="0" w:color="auto"/>
            <w:bottom w:val="none" w:sz="0" w:space="0" w:color="auto"/>
            <w:right w:val="none" w:sz="0" w:space="0" w:color="auto"/>
          </w:divBdr>
          <w:divsChild>
            <w:div w:id="12626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6906">
      <w:bodyDiv w:val="1"/>
      <w:marLeft w:val="0"/>
      <w:marRight w:val="0"/>
      <w:marTop w:val="0"/>
      <w:marBottom w:val="0"/>
      <w:divBdr>
        <w:top w:val="none" w:sz="0" w:space="0" w:color="auto"/>
        <w:left w:val="none" w:sz="0" w:space="0" w:color="auto"/>
        <w:bottom w:val="none" w:sz="0" w:space="0" w:color="auto"/>
        <w:right w:val="none" w:sz="0" w:space="0" w:color="auto"/>
      </w:divBdr>
    </w:div>
    <w:div w:id="494803707">
      <w:bodyDiv w:val="1"/>
      <w:marLeft w:val="0"/>
      <w:marRight w:val="0"/>
      <w:marTop w:val="0"/>
      <w:marBottom w:val="0"/>
      <w:divBdr>
        <w:top w:val="none" w:sz="0" w:space="0" w:color="auto"/>
        <w:left w:val="none" w:sz="0" w:space="0" w:color="auto"/>
        <w:bottom w:val="none" w:sz="0" w:space="0" w:color="auto"/>
        <w:right w:val="none" w:sz="0" w:space="0" w:color="auto"/>
      </w:divBdr>
    </w:div>
    <w:div w:id="520363975">
      <w:bodyDiv w:val="1"/>
      <w:marLeft w:val="0"/>
      <w:marRight w:val="0"/>
      <w:marTop w:val="0"/>
      <w:marBottom w:val="0"/>
      <w:divBdr>
        <w:top w:val="none" w:sz="0" w:space="0" w:color="auto"/>
        <w:left w:val="none" w:sz="0" w:space="0" w:color="auto"/>
        <w:bottom w:val="none" w:sz="0" w:space="0" w:color="auto"/>
        <w:right w:val="none" w:sz="0" w:space="0" w:color="auto"/>
      </w:divBdr>
    </w:div>
    <w:div w:id="661281373">
      <w:bodyDiv w:val="1"/>
      <w:marLeft w:val="0"/>
      <w:marRight w:val="0"/>
      <w:marTop w:val="0"/>
      <w:marBottom w:val="0"/>
      <w:divBdr>
        <w:top w:val="none" w:sz="0" w:space="0" w:color="auto"/>
        <w:left w:val="none" w:sz="0" w:space="0" w:color="auto"/>
        <w:bottom w:val="none" w:sz="0" w:space="0" w:color="auto"/>
        <w:right w:val="none" w:sz="0" w:space="0" w:color="auto"/>
      </w:divBdr>
    </w:div>
    <w:div w:id="727454415">
      <w:bodyDiv w:val="1"/>
      <w:marLeft w:val="0"/>
      <w:marRight w:val="0"/>
      <w:marTop w:val="0"/>
      <w:marBottom w:val="0"/>
      <w:divBdr>
        <w:top w:val="none" w:sz="0" w:space="0" w:color="auto"/>
        <w:left w:val="none" w:sz="0" w:space="0" w:color="auto"/>
        <w:bottom w:val="none" w:sz="0" w:space="0" w:color="auto"/>
        <w:right w:val="none" w:sz="0" w:space="0" w:color="auto"/>
      </w:divBdr>
    </w:div>
    <w:div w:id="833376574">
      <w:bodyDiv w:val="1"/>
      <w:marLeft w:val="0"/>
      <w:marRight w:val="0"/>
      <w:marTop w:val="0"/>
      <w:marBottom w:val="0"/>
      <w:divBdr>
        <w:top w:val="none" w:sz="0" w:space="0" w:color="auto"/>
        <w:left w:val="none" w:sz="0" w:space="0" w:color="auto"/>
        <w:bottom w:val="none" w:sz="0" w:space="0" w:color="auto"/>
        <w:right w:val="none" w:sz="0" w:space="0" w:color="auto"/>
      </w:divBdr>
    </w:div>
    <w:div w:id="868445782">
      <w:bodyDiv w:val="1"/>
      <w:marLeft w:val="0"/>
      <w:marRight w:val="0"/>
      <w:marTop w:val="0"/>
      <w:marBottom w:val="0"/>
      <w:divBdr>
        <w:top w:val="none" w:sz="0" w:space="0" w:color="auto"/>
        <w:left w:val="none" w:sz="0" w:space="0" w:color="auto"/>
        <w:bottom w:val="none" w:sz="0" w:space="0" w:color="auto"/>
        <w:right w:val="none" w:sz="0" w:space="0" w:color="auto"/>
      </w:divBdr>
    </w:div>
    <w:div w:id="881090893">
      <w:bodyDiv w:val="1"/>
      <w:marLeft w:val="0"/>
      <w:marRight w:val="0"/>
      <w:marTop w:val="0"/>
      <w:marBottom w:val="0"/>
      <w:divBdr>
        <w:top w:val="none" w:sz="0" w:space="0" w:color="auto"/>
        <w:left w:val="none" w:sz="0" w:space="0" w:color="auto"/>
        <w:bottom w:val="none" w:sz="0" w:space="0" w:color="auto"/>
        <w:right w:val="none" w:sz="0" w:space="0" w:color="auto"/>
      </w:divBdr>
    </w:div>
    <w:div w:id="971403146">
      <w:bodyDiv w:val="1"/>
      <w:marLeft w:val="0"/>
      <w:marRight w:val="0"/>
      <w:marTop w:val="0"/>
      <w:marBottom w:val="0"/>
      <w:divBdr>
        <w:top w:val="none" w:sz="0" w:space="0" w:color="auto"/>
        <w:left w:val="none" w:sz="0" w:space="0" w:color="auto"/>
        <w:bottom w:val="none" w:sz="0" w:space="0" w:color="auto"/>
        <w:right w:val="none" w:sz="0" w:space="0" w:color="auto"/>
      </w:divBdr>
    </w:div>
    <w:div w:id="984771671">
      <w:bodyDiv w:val="1"/>
      <w:marLeft w:val="0"/>
      <w:marRight w:val="0"/>
      <w:marTop w:val="0"/>
      <w:marBottom w:val="0"/>
      <w:divBdr>
        <w:top w:val="none" w:sz="0" w:space="0" w:color="auto"/>
        <w:left w:val="none" w:sz="0" w:space="0" w:color="auto"/>
        <w:bottom w:val="none" w:sz="0" w:space="0" w:color="auto"/>
        <w:right w:val="none" w:sz="0" w:space="0" w:color="auto"/>
      </w:divBdr>
    </w:div>
    <w:div w:id="104787866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74">
          <w:marLeft w:val="0"/>
          <w:marRight w:val="0"/>
          <w:marTop w:val="0"/>
          <w:marBottom w:val="0"/>
          <w:divBdr>
            <w:top w:val="none" w:sz="0" w:space="0" w:color="auto"/>
            <w:left w:val="none" w:sz="0" w:space="0" w:color="auto"/>
            <w:bottom w:val="none" w:sz="0" w:space="0" w:color="auto"/>
            <w:right w:val="none" w:sz="0" w:space="0" w:color="auto"/>
          </w:divBdr>
          <w:divsChild>
            <w:div w:id="763693130">
              <w:marLeft w:val="0"/>
              <w:marRight w:val="0"/>
              <w:marTop w:val="0"/>
              <w:marBottom w:val="0"/>
              <w:divBdr>
                <w:top w:val="none" w:sz="0" w:space="0" w:color="auto"/>
                <w:left w:val="none" w:sz="0" w:space="0" w:color="auto"/>
                <w:bottom w:val="none" w:sz="0" w:space="0" w:color="auto"/>
                <w:right w:val="none" w:sz="0" w:space="0" w:color="auto"/>
              </w:divBdr>
              <w:divsChild>
                <w:div w:id="937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1799">
      <w:bodyDiv w:val="1"/>
      <w:marLeft w:val="0"/>
      <w:marRight w:val="0"/>
      <w:marTop w:val="0"/>
      <w:marBottom w:val="0"/>
      <w:divBdr>
        <w:top w:val="none" w:sz="0" w:space="0" w:color="auto"/>
        <w:left w:val="none" w:sz="0" w:space="0" w:color="auto"/>
        <w:bottom w:val="none" w:sz="0" w:space="0" w:color="auto"/>
        <w:right w:val="none" w:sz="0" w:space="0" w:color="auto"/>
      </w:divBdr>
    </w:div>
    <w:div w:id="1104568577">
      <w:bodyDiv w:val="1"/>
      <w:marLeft w:val="0"/>
      <w:marRight w:val="0"/>
      <w:marTop w:val="0"/>
      <w:marBottom w:val="0"/>
      <w:divBdr>
        <w:top w:val="none" w:sz="0" w:space="0" w:color="auto"/>
        <w:left w:val="none" w:sz="0" w:space="0" w:color="auto"/>
        <w:bottom w:val="none" w:sz="0" w:space="0" w:color="auto"/>
        <w:right w:val="none" w:sz="0" w:space="0" w:color="auto"/>
      </w:divBdr>
    </w:div>
    <w:div w:id="1123307432">
      <w:bodyDiv w:val="1"/>
      <w:marLeft w:val="0"/>
      <w:marRight w:val="0"/>
      <w:marTop w:val="0"/>
      <w:marBottom w:val="0"/>
      <w:divBdr>
        <w:top w:val="none" w:sz="0" w:space="0" w:color="auto"/>
        <w:left w:val="none" w:sz="0" w:space="0" w:color="auto"/>
        <w:bottom w:val="none" w:sz="0" w:space="0" w:color="auto"/>
        <w:right w:val="none" w:sz="0" w:space="0" w:color="auto"/>
      </w:divBdr>
    </w:div>
    <w:div w:id="1183737975">
      <w:bodyDiv w:val="1"/>
      <w:marLeft w:val="0"/>
      <w:marRight w:val="0"/>
      <w:marTop w:val="0"/>
      <w:marBottom w:val="0"/>
      <w:divBdr>
        <w:top w:val="none" w:sz="0" w:space="0" w:color="auto"/>
        <w:left w:val="none" w:sz="0" w:space="0" w:color="auto"/>
        <w:bottom w:val="none" w:sz="0" w:space="0" w:color="auto"/>
        <w:right w:val="none" w:sz="0" w:space="0" w:color="auto"/>
      </w:divBdr>
    </w:div>
    <w:div w:id="1206598728">
      <w:bodyDiv w:val="1"/>
      <w:marLeft w:val="0"/>
      <w:marRight w:val="0"/>
      <w:marTop w:val="0"/>
      <w:marBottom w:val="0"/>
      <w:divBdr>
        <w:top w:val="none" w:sz="0" w:space="0" w:color="auto"/>
        <w:left w:val="none" w:sz="0" w:space="0" w:color="auto"/>
        <w:bottom w:val="none" w:sz="0" w:space="0" w:color="auto"/>
        <w:right w:val="none" w:sz="0" w:space="0" w:color="auto"/>
      </w:divBdr>
    </w:div>
    <w:div w:id="1261256286">
      <w:bodyDiv w:val="1"/>
      <w:marLeft w:val="0"/>
      <w:marRight w:val="0"/>
      <w:marTop w:val="0"/>
      <w:marBottom w:val="0"/>
      <w:divBdr>
        <w:top w:val="none" w:sz="0" w:space="0" w:color="auto"/>
        <w:left w:val="none" w:sz="0" w:space="0" w:color="auto"/>
        <w:bottom w:val="none" w:sz="0" w:space="0" w:color="auto"/>
        <w:right w:val="none" w:sz="0" w:space="0" w:color="auto"/>
      </w:divBdr>
    </w:div>
    <w:div w:id="1301765305">
      <w:bodyDiv w:val="1"/>
      <w:marLeft w:val="0"/>
      <w:marRight w:val="0"/>
      <w:marTop w:val="0"/>
      <w:marBottom w:val="0"/>
      <w:divBdr>
        <w:top w:val="none" w:sz="0" w:space="0" w:color="auto"/>
        <w:left w:val="none" w:sz="0" w:space="0" w:color="auto"/>
        <w:bottom w:val="none" w:sz="0" w:space="0" w:color="auto"/>
        <w:right w:val="none" w:sz="0" w:space="0" w:color="auto"/>
      </w:divBdr>
    </w:div>
    <w:div w:id="1322000219">
      <w:bodyDiv w:val="1"/>
      <w:marLeft w:val="0"/>
      <w:marRight w:val="0"/>
      <w:marTop w:val="0"/>
      <w:marBottom w:val="0"/>
      <w:divBdr>
        <w:top w:val="none" w:sz="0" w:space="0" w:color="auto"/>
        <w:left w:val="none" w:sz="0" w:space="0" w:color="auto"/>
        <w:bottom w:val="none" w:sz="0" w:space="0" w:color="auto"/>
        <w:right w:val="none" w:sz="0" w:space="0" w:color="auto"/>
      </w:divBdr>
    </w:div>
    <w:div w:id="1410538402">
      <w:bodyDiv w:val="1"/>
      <w:marLeft w:val="0"/>
      <w:marRight w:val="0"/>
      <w:marTop w:val="0"/>
      <w:marBottom w:val="0"/>
      <w:divBdr>
        <w:top w:val="none" w:sz="0" w:space="0" w:color="auto"/>
        <w:left w:val="none" w:sz="0" w:space="0" w:color="auto"/>
        <w:bottom w:val="none" w:sz="0" w:space="0" w:color="auto"/>
        <w:right w:val="none" w:sz="0" w:space="0" w:color="auto"/>
      </w:divBdr>
    </w:div>
    <w:div w:id="1434981400">
      <w:bodyDiv w:val="1"/>
      <w:marLeft w:val="0"/>
      <w:marRight w:val="0"/>
      <w:marTop w:val="0"/>
      <w:marBottom w:val="0"/>
      <w:divBdr>
        <w:top w:val="none" w:sz="0" w:space="0" w:color="auto"/>
        <w:left w:val="none" w:sz="0" w:space="0" w:color="auto"/>
        <w:bottom w:val="none" w:sz="0" w:space="0" w:color="auto"/>
        <w:right w:val="none" w:sz="0" w:space="0" w:color="auto"/>
      </w:divBdr>
    </w:div>
    <w:div w:id="1461267225">
      <w:bodyDiv w:val="1"/>
      <w:marLeft w:val="0"/>
      <w:marRight w:val="0"/>
      <w:marTop w:val="0"/>
      <w:marBottom w:val="0"/>
      <w:divBdr>
        <w:top w:val="none" w:sz="0" w:space="0" w:color="auto"/>
        <w:left w:val="none" w:sz="0" w:space="0" w:color="auto"/>
        <w:bottom w:val="none" w:sz="0" w:space="0" w:color="auto"/>
        <w:right w:val="none" w:sz="0" w:space="0" w:color="auto"/>
      </w:divBdr>
      <w:divsChild>
        <w:div w:id="1323584363">
          <w:marLeft w:val="0"/>
          <w:marRight w:val="0"/>
          <w:marTop w:val="0"/>
          <w:marBottom w:val="0"/>
          <w:divBdr>
            <w:top w:val="none" w:sz="0" w:space="0" w:color="auto"/>
            <w:left w:val="none" w:sz="0" w:space="0" w:color="auto"/>
            <w:bottom w:val="none" w:sz="0" w:space="0" w:color="auto"/>
            <w:right w:val="none" w:sz="0" w:space="0" w:color="auto"/>
          </w:divBdr>
          <w:divsChild>
            <w:div w:id="1915241138">
              <w:marLeft w:val="0"/>
              <w:marRight w:val="0"/>
              <w:marTop w:val="0"/>
              <w:marBottom w:val="0"/>
              <w:divBdr>
                <w:top w:val="none" w:sz="0" w:space="0" w:color="auto"/>
                <w:left w:val="none" w:sz="0" w:space="0" w:color="auto"/>
                <w:bottom w:val="none" w:sz="0" w:space="0" w:color="auto"/>
                <w:right w:val="none" w:sz="0" w:space="0" w:color="auto"/>
              </w:divBdr>
            </w:div>
          </w:divsChild>
        </w:div>
        <w:div w:id="1446579430">
          <w:marLeft w:val="0"/>
          <w:marRight w:val="0"/>
          <w:marTop w:val="0"/>
          <w:marBottom w:val="0"/>
          <w:divBdr>
            <w:top w:val="none" w:sz="0" w:space="0" w:color="auto"/>
            <w:left w:val="none" w:sz="0" w:space="0" w:color="auto"/>
            <w:bottom w:val="none" w:sz="0" w:space="0" w:color="auto"/>
            <w:right w:val="none" w:sz="0" w:space="0" w:color="auto"/>
          </w:divBdr>
        </w:div>
      </w:divsChild>
    </w:div>
    <w:div w:id="1467352659">
      <w:bodyDiv w:val="1"/>
      <w:marLeft w:val="0"/>
      <w:marRight w:val="0"/>
      <w:marTop w:val="0"/>
      <w:marBottom w:val="0"/>
      <w:divBdr>
        <w:top w:val="none" w:sz="0" w:space="0" w:color="auto"/>
        <w:left w:val="none" w:sz="0" w:space="0" w:color="auto"/>
        <w:bottom w:val="none" w:sz="0" w:space="0" w:color="auto"/>
        <w:right w:val="none" w:sz="0" w:space="0" w:color="auto"/>
      </w:divBdr>
      <w:divsChild>
        <w:div w:id="1024945839">
          <w:marLeft w:val="0"/>
          <w:marRight w:val="0"/>
          <w:marTop w:val="0"/>
          <w:marBottom w:val="0"/>
          <w:divBdr>
            <w:top w:val="none" w:sz="0" w:space="0" w:color="auto"/>
            <w:left w:val="none" w:sz="0" w:space="0" w:color="auto"/>
            <w:bottom w:val="none" w:sz="0" w:space="0" w:color="auto"/>
            <w:right w:val="none" w:sz="0" w:space="0" w:color="auto"/>
          </w:divBdr>
          <w:divsChild>
            <w:div w:id="878979897">
              <w:marLeft w:val="0"/>
              <w:marRight w:val="0"/>
              <w:marTop w:val="0"/>
              <w:marBottom w:val="0"/>
              <w:divBdr>
                <w:top w:val="none" w:sz="0" w:space="0" w:color="auto"/>
                <w:left w:val="none" w:sz="0" w:space="0" w:color="auto"/>
                <w:bottom w:val="none" w:sz="0" w:space="0" w:color="auto"/>
                <w:right w:val="none" w:sz="0" w:space="0" w:color="auto"/>
              </w:divBdr>
              <w:divsChild>
                <w:div w:id="8303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9364">
      <w:bodyDiv w:val="1"/>
      <w:marLeft w:val="0"/>
      <w:marRight w:val="0"/>
      <w:marTop w:val="0"/>
      <w:marBottom w:val="0"/>
      <w:divBdr>
        <w:top w:val="none" w:sz="0" w:space="0" w:color="auto"/>
        <w:left w:val="none" w:sz="0" w:space="0" w:color="auto"/>
        <w:bottom w:val="none" w:sz="0" w:space="0" w:color="auto"/>
        <w:right w:val="none" w:sz="0" w:space="0" w:color="auto"/>
      </w:divBdr>
    </w:div>
    <w:div w:id="1659730360">
      <w:bodyDiv w:val="1"/>
      <w:marLeft w:val="0"/>
      <w:marRight w:val="0"/>
      <w:marTop w:val="0"/>
      <w:marBottom w:val="0"/>
      <w:divBdr>
        <w:top w:val="none" w:sz="0" w:space="0" w:color="auto"/>
        <w:left w:val="none" w:sz="0" w:space="0" w:color="auto"/>
        <w:bottom w:val="none" w:sz="0" w:space="0" w:color="auto"/>
        <w:right w:val="none" w:sz="0" w:space="0" w:color="auto"/>
      </w:divBdr>
    </w:div>
    <w:div w:id="1741050278">
      <w:bodyDiv w:val="1"/>
      <w:marLeft w:val="0"/>
      <w:marRight w:val="0"/>
      <w:marTop w:val="0"/>
      <w:marBottom w:val="0"/>
      <w:divBdr>
        <w:top w:val="none" w:sz="0" w:space="0" w:color="auto"/>
        <w:left w:val="none" w:sz="0" w:space="0" w:color="auto"/>
        <w:bottom w:val="none" w:sz="0" w:space="0" w:color="auto"/>
        <w:right w:val="none" w:sz="0" w:space="0" w:color="auto"/>
      </w:divBdr>
    </w:div>
    <w:div w:id="1797093015">
      <w:bodyDiv w:val="1"/>
      <w:marLeft w:val="0"/>
      <w:marRight w:val="0"/>
      <w:marTop w:val="0"/>
      <w:marBottom w:val="0"/>
      <w:divBdr>
        <w:top w:val="none" w:sz="0" w:space="0" w:color="auto"/>
        <w:left w:val="none" w:sz="0" w:space="0" w:color="auto"/>
        <w:bottom w:val="none" w:sz="0" w:space="0" w:color="auto"/>
        <w:right w:val="none" w:sz="0" w:space="0" w:color="auto"/>
      </w:divBdr>
    </w:div>
    <w:div w:id="1879396775">
      <w:bodyDiv w:val="1"/>
      <w:marLeft w:val="0"/>
      <w:marRight w:val="0"/>
      <w:marTop w:val="0"/>
      <w:marBottom w:val="0"/>
      <w:divBdr>
        <w:top w:val="none" w:sz="0" w:space="0" w:color="auto"/>
        <w:left w:val="none" w:sz="0" w:space="0" w:color="auto"/>
        <w:bottom w:val="none" w:sz="0" w:space="0" w:color="auto"/>
        <w:right w:val="none" w:sz="0" w:space="0" w:color="auto"/>
      </w:divBdr>
      <w:divsChild>
        <w:div w:id="1561862763">
          <w:marLeft w:val="0"/>
          <w:marRight w:val="0"/>
          <w:marTop w:val="0"/>
          <w:marBottom w:val="0"/>
          <w:divBdr>
            <w:top w:val="none" w:sz="0" w:space="0" w:color="auto"/>
            <w:left w:val="none" w:sz="0" w:space="0" w:color="auto"/>
            <w:bottom w:val="none" w:sz="0" w:space="0" w:color="auto"/>
            <w:right w:val="none" w:sz="0" w:space="0" w:color="auto"/>
          </w:divBdr>
          <w:divsChild>
            <w:div w:id="789322963">
              <w:marLeft w:val="0"/>
              <w:marRight w:val="0"/>
              <w:marTop w:val="0"/>
              <w:marBottom w:val="0"/>
              <w:divBdr>
                <w:top w:val="none" w:sz="0" w:space="0" w:color="auto"/>
                <w:left w:val="none" w:sz="0" w:space="0" w:color="auto"/>
                <w:bottom w:val="none" w:sz="0" w:space="0" w:color="auto"/>
                <w:right w:val="none" w:sz="0" w:space="0" w:color="auto"/>
              </w:divBdr>
              <w:divsChild>
                <w:div w:id="1328437374">
                  <w:marLeft w:val="0"/>
                  <w:marRight w:val="0"/>
                  <w:marTop w:val="0"/>
                  <w:marBottom w:val="0"/>
                  <w:divBdr>
                    <w:top w:val="none" w:sz="0" w:space="0" w:color="auto"/>
                    <w:left w:val="none" w:sz="0" w:space="0" w:color="auto"/>
                    <w:bottom w:val="none" w:sz="0" w:space="0" w:color="auto"/>
                    <w:right w:val="none" w:sz="0" w:space="0" w:color="auto"/>
                  </w:divBdr>
                  <w:divsChild>
                    <w:div w:id="740366616">
                      <w:marLeft w:val="0"/>
                      <w:marRight w:val="0"/>
                      <w:marTop w:val="0"/>
                      <w:marBottom w:val="0"/>
                      <w:divBdr>
                        <w:top w:val="none" w:sz="0" w:space="0" w:color="auto"/>
                        <w:left w:val="none" w:sz="0" w:space="0" w:color="auto"/>
                        <w:bottom w:val="none" w:sz="0" w:space="0" w:color="auto"/>
                        <w:right w:val="none" w:sz="0" w:space="0" w:color="auto"/>
                      </w:divBdr>
                    </w:div>
                  </w:divsChild>
                </w:div>
                <w:div w:id="1502425988">
                  <w:marLeft w:val="0"/>
                  <w:marRight w:val="0"/>
                  <w:marTop w:val="0"/>
                  <w:marBottom w:val="0"/>
                  <w:divBdr>
                    <w:top w:val="none" w:sz="0" w:space="0" w:color="auto"/>
                    <w:left w:val="none" w:sz="0" w:space="0" w:color="auto"/>
                    <w:bottom w:val="none" w:sz="0" w:space="0" w:color="auto"/>
                    <w:right w:val="none" w:sz="0" w:space="0" w:color="auto"/>
                  </w:divBdr>
                  <w:divsChild>
                    <w:div w:id="1630742049">
                      <w:marLeft w:val="0"/>
                      <w:marRight w:val="0"/>
                      <w:marTop w:val="0"/>
                      <w:marBottom w:val="0"/>
                      <w:divBdr>
                        <w:top w:val="none" w:sz="0" w:space="0" w:color="auto"/>
                        <w:left w:val="none" w:sz="0" w:space="0" w:color="auto"/>
                        <w:bottom w:val="none" w:sz="0" w:space="0" w:color="auto"/>
                        <w:right w:val="none" w:sz="0" w:space="0" w:color="auto"/>
                      </w:divBdr>
                    </w:div>
                  </w:divsChild>
                </w:div>
                <w:div w:id="1678993780">
                  <w:marLeft w:val="0"/>
                  <w:marRight w:val="0"/>
                  <w:marTop w:val="0"/>
                  <w:marBottom w:val="0"/>
                  <w:divBdr>
                    <w:top w:val="none" w:sz="0" w:space="0" w:color="auto"/>
                    <w:left w:val="none" w:sz="0" w:space="0" w:color="auto"/>
                    <w:bottom w:val="none" w:sz="0" w:space="0" w:color="auto"/>
                    <w:right w:val="none" w:sz="0" w:space="0" w:color="auto"/>
                  </w:divBdr>
                  <w:divsChild>
                    <w:div w:id="191960826">
                      <w:marLeft w:val="0"/>
                      <w:marRight w:val="0"/>
                      <w:marTop w:val="0"/>
                      <w:marBottom w:val="0"/>
                      <w:divBdr>
                        <w:top w:val="none" w:sz="0" w:space="0" w:color="auto"/>
                        <w:left w:val="none" w:sz="0" w:space="0" w:color="auto"/>
                        <w:bottom w:val="none" w:sz="0" w:space="0" w:color="auto"/>
                        <w:right w:val="none" w:sz="0" w:space="0" w:color="auto"/>
                      </w:divBdr>
                    </w:div>
                    <w:div w:id="1442456248">
                      <w:marLeft w:val="0"/>
                      <w:marRight w:val="0"/>
                      <w:marTop w:val="0"/>
                      <w:marBottom w:val="0"/>
                      <w:divBdr>
                        <w:top w:val="none" w:sz="0" w:space="0" w:color="auto"/>
                        <w:left w:val="none" w:sz="0" w:space="0" w:color="auto"/>
                        <w:bottom w:val="none" w:sz="0" w:space="0" w:color="auto"/>
                        <w:right w:val="none" w:sz="0" w:space="0" w:color="auto"/>
                      </w:divBdr>
                    </w:div>
                    <w:div w:id="2114393619">
                      <w:marLeft w:val="0"/>
                      <w:marRight w:val="0"/>
                      <w:marTop w:val="0"/>
                      <w:marBottom w:val="0"/>
                      <w:divBdr>
                        <w:top w:val="none" w:sz="0" w:space="0" w:color="auto"/>
                        <w:left w:val="none" w:sz="0" w:space="0" w:color="auto"/>
                        <w:bottom w:val="none" w:sz="0" w:space="0" w:color="auto"/>
                        <w:right w:val="none" w:sz="0" w:space="0" w:color="auto"/>
                      </w:divBdr>
                    </w:div>
                  </w:divsChild>
                </w:div>
                <w:div w:id="1754358633">
                  <w:marLeft w:val="0"/>
                  <w:marRight w:val="0"/>
                  <w:marTop w:val="0"/>
                  <w:marBottom w:val="0"/>
                  <w:divBdr>
                    <w:top w:val="none" w:sz="0" w:space="0" w:color="auto"/>
                    <w:left w:val="none" w:sz="0" w:space="0" w:color="auto"/>
                    <w:bottom w:val="none" w:sz="0" w:space="0" w:color="auto"/>
                    <w:right w:val="none" w:sz="0" w:space="0" w:color="auto"/>
                  </w:divBdr>
                  <w:divsChild>
                    <w:div w:id="324287751">
                      <w:marLeft w:val="0"/>
                      <w:marRight w:val="0"/>
                      <w:marTop w:val="0"/>
                      <w:marBottom w:val="0"/>
                      <w:divBdr>
                        <w:top w:val="none" w:sz="0" w:space="0" w:color="auto"/>
                        <w:left w:val="none" w:sz="0" w:space="0" w:color="auto"/>
                        <w:bottom w:val="none" w:sz="0" w:space="0" w:color="auto"/>
                        <w:right w:val="none" w:sz="0" w:space="0" w:color="auto"/>
                      </w:divBdr>
                    </w:div>
                    <w:div w:id="875502029">
                      <w:marLeft w:val="0"/>
                      <w:marRight w:val="0"/>
                      <w:marTop w:val="0"/>
                      <w:marBottom w:val="0"/>
                      <w:divBdr>
                        <w:top w:val="none" w:sz="0" w:space="0" w:color="auto"/>
                        <w:left w:val="none" w:sz="0" w:space="0" w:color="auto"/>
                        <w:bottom w:val="none" w:sz="0" w:space="0" w:color="auto"/>
                        <w:right w:val="none" w:sz="0" w:space="0" w:color="auto"/>
                      </w:divBdr>
                    </w:div>
                    <w:div w:id="938489943">
                      <w:marLeft w:val="0"/>
                      <w:marRight w:val="0"/>
                      <w:marTop w:val="0"/>
                      <w:marBottom w:val="0"/>
                      <w:divBdr>
                        <w:top w:val="none" w:sz="0" w:space="0" w:color="auto"/>
                        <w:left w:val="none" w:sz="0" w:space="0" w:color="auto"/>
                        <w:bottom w:val="none" w:sz="0" w:space="0" w:color="auto"/>
                        <w:right w:val="none" w:sz="0" w:space="0" w:color="auto"/>
                      </w:divBdr>
                    </w:div>
                    <w:div w:id="1369062035">
                      <w:marLeft w:val="0"/>
                      <w:marRight w:val="0"/>
                      <w:marTop w:val="0"/>
                      <w:marBottom w:val="0"/>
                      <w:divBdr>
                        <w:top w:val="none" w:sz="0" w:space="0" w:color="auto"/>
                        <w:left w:val="none" w:sz="0" w:space="0" w:color="auto"/>
                        <w:bottom w:val="none" w:sz="0" w:space="0" w:color="auto"/>
                        <w:right w:val="none" w:sz="0" w:space="0" w:color="auto"/>
                      </w:divBdr>
                    </w:div>
                    <w:div w:id="1967587475">
                      <w:marLeft w:val="0"/>
                      <w:marRight w:val="0"/>
                      <w:marTop w:val="0"/>
                      <w:marBottom w:val="0"/>
                      <w:divBdr>
                        <w:top w:val="none" w:sz="0" w:space="0" w:color="auto"/>
                        <w:left w:val="none" w:sz="0" w:space="0" w:color="auto"/>
                        <w:bottom w:val="none" w:sz="0" w:space="0" w:color="auto"/>
                        <w:right w:val="none" w:sz="0" w:space="0" w:color="auto"/>
                      </w:divBdr>
                    </w:div>
                  </w:divsChild>
                </w:div>
                <w:div w:id="1772892243">
                  <w:marLeft w:val="0"/>
                  <w:marRight w:val="0"/>
                  <w:marTop w:val="0"/>
                  <w:marBottom w:val="0"/>
                  <w:divBdr>
                    <w:top w:val="none" w:sz="0" w:space="0" w:color="auto"/>
                    <w:left w:val="none" w:sz="0" w:space="0" w:color="auto"/>
                    <w:bottom w:val="none" w:sz="0" w:space="0" w:color="auto"/>
                    <w:right w:val="none" w:sz="0" w:space="0" w:color="auto"/>
                  </w:divBdr>
                  <w:divsChild>
                    <w:div w:id="309527448">
                      <w:marLeft w:val="0"/>
                      <w:marRight w:val="0"/>
                      <w:marTop w:val="0"/>
                      <w:marBottom w:val="0"/>
                      <w:divBdr>
                        <w:top w:val="none" w:sz="0" w:space="0" w:color="auto"/>
                        <w:left w:val="none" w:sz="0" w:space="0" w:color="auto"/>
                        <w:bottom w:val="none" w:sz="0" w:space="0" w:color="auto"/>
                        <w:right w:val="none" w:sz="0" w:space="0" w:color="auto"/>
                      </w:divBdr>
                    </w:div>
                    <w:div w:id="430980376">
                      <w:marLeft w:val="0"/>
                      <w:marRight w:val="0"/>
                      <w:marTop w:val="0"/>
                      <w:marBottom w:val="0"/>
                      <w:divBdr>
                        <w:top w:val="none" w:sz="0" w:space="0" w:color="auto"/>
                        <w:left w:val="none" w:sz="0" w:space="0" w:color="auto"/>
                        <w:bottom w:val="none" w:sz="0" w:space="0" w:color="auto"/>
                        <w:right w:val="none" w:sz="0" w:space="0" w:color="auto"/>
                      </w:divBdr>
                    </w:div>
                    <w:div w:id="1467434590">
                      <w:marLeft w:val="0"/>
                      <w:marRight w:val="0"/>
                      <w:marTop w:val="0"/>
                      <w:marBottom w:val="0"/>
                      <w:divBdr>
                        <w:top w:val="none" w:sz="0" w:space="0" w:color="auto"/>
                        <w:left w:val="none" w:sz="0" w:space="0" w:color="auto"/>
                        <w:bottom w:val="none" w:sz="0" w:space="0" w:color="auto"/>
                        <w:right w:val="none" w:sz="0" w:space="0" w:color="auto"/>
                      </w:divBdr>
                    </w:div>
                    <w:div w:id="2000690205">
                      <w:marLeft w:val="0"/>
                      <w:marRight w:val="0"/>
                      <w:marTop w:val="0"/>
                      <w:marBottom w:val="0"/>
                      <w:divBdr>
                        <w:top w:val="none" w:sz="0" w:space="0" w:color="auto"/>
                        <w:left w:val="none" w:sz="0" w:space="0" w:color="auto"/>
                        <w:bottom w:val="none" w:sz="0" w:space="0" w:color="auto"/>
                        <w:right w:val="none" w:sz="0" w:space="0" w:color="auto"/>
                      </w:divBdr>
                    </w:div>
                  </w:divsChild>
                </w:div>
                <w:div w:id="1887712579">
                  <w:marLeft w:val="0"/>
                  <w:marRight w:val="0"/>
                  <w:marTop w:val="0"/>
                  <w:marBottom w:val="0"/>
                  <w:divBdr>
                    <w:top w:val="none" w:sz="0" w:space="0" w:color="auto"/>
                    <w:left w:val="none" w:sz="0" w:space="0" w:color="auto"/>
                    <w:bottom w:val="none" w:sz="0" w:space="0" w:color="auto"/>
                    <w:right w:val="none" w:sz="0" w:space="0" w:color="auto"/>
                  </w:divBdr>
                  <w:divsChild>
                    <w:div w:id="1409378314">
                      <w:marLeft w:val="0"/>
                      <w:marRight w:val="0"/>
                      <w:marTop w:val="0"/>
                      <w:marBottom w:val="0"/>
                      <w:divBdr>
                        <w:top w:val="none" w:sz="0" w:space="0" w:color="auto"/>
                        <w:left w:val="none" w:sz="0" w:space="0" w:color="auto"/>
                        <w:bottom w:val="none" w:sz="0" w:space="0" w:color="auto"/>
                        <w:right w:val="none" w:sz="0" w:space="0" w:color="auto"/>
                      </w:divBdr>
                    </w:div>
                  </w:divsChild>
                </w:div>
                <w:div w:id="1947613317">
                  <w:marLeft w:val="0"/>
                  <w:marRight w:val="0"/>
                  <w:marTop w:val="0"/>
                  <w:marBottom w:val="0"/>
                  <w:divBdr>
                    <w:top w:val="none" w:sz="0" w:space="0" w:color="auto"/>
                    <w:left w:val="none" w:sz="0" w:space="0" w:color="auto"/>
                    <w:bottom w:val="none" w:sz="0" w:space="0" w:color="auto"/>
                    <w:right w:val="none" w:sz="0" w:space="0" w:color="auto"/>
                  </w:divBdr>
                  <w:divsChild>
                    <w:div w:id="251428862">
                      <w:marLeft w:val="0"/>
                      <w:marRight w:val="0"/>
                      <w:marTop w:val="0"/>
                      <w:marBottom w:val="0"/>
                      <w:divBdr>
                        <w:top w:val="none" w:sz="0" w:space="0" w:color="auto"/>
                        <w:left w:val="none" w:sz="0" w:space="0" w:color="auto"/>
                        <w:bottom w:val="none" w:sz="0" w:space="0" w:color="auto"/>
                        <w:right w:val="none" w:sz="0" w:space="0" w:color="auto"/>
                      </w:divBdr>
                    </w:div>
                  </w:divsChild>
                </w:div>
                <w:div w:id="1965774172">
                  <w:marLeft w:val="0"/>
                  <w:marRight w:val="0"/>
                  <w:marTop w:val="0"/>
                  <w:marBottom w:val="0"/>
                  <w:divBdr>
                    <w:top w:val="none" w:sz="0" w:space="0" w:color="auto"/>
                    <w:left w:val="none" w:sz="0" w:space="0" w:color="auto"/>
                    <w:bottom w:val="none" w:sz="0" w:space="0" w:color="auto"/>
                    <w:right w:val="none" w:sz="0" w:space="0" w:color="auto"/>
                  </w:divBdr>
                  <w:divsChild>
                    <w:div w:id="190807396">
                      <w:marLeft w:val="0"/>
                      <w:marRight w:val="0"/>
                      <w:marTop w:val="0"/>
                      <w:marBottom w:val="0"/>
                      <w:divBdr>
                        <w:top w:val="none" w:sz="0" w:space="0" w:color="auto"/>
                        <w:left w:val="none" w:sz="0" w:space="0" w:color="auto"/>
                        <w:bottom w:val="none" w:sz="0" w:space="0" w:color="auto"/>
                        <w:right w:val="none" w:sz="0" w:space="0" w:color="auto"/>
                      </w:divBdr>
                    </w:div>
                    <w:div w:id="390423302">
                      <w:marLeft w:val="0"/>
                      <w:marRight w:val="0"/>
                      <w:marTop w:val="0"/>
                      <w:marBottom w:val="0"/>
                      <w:divBdr>
                        <w:top w:val="none" w:sz="0" w:space="0" w:color="auto"/>
                        <w:left w:val="none" w:sz="0" w:space="0" w:color="auto"/>
                        <w:bottom w:val="none" w:sz="0" w:space="0" w:color="auto"/>
                        <w:right w:val="none" w:sz="0" w:space="0" w:color="auto"/>
                      </w:divBdr>
                    </w:div>
                    <w:div w:id="629167210">
                      <w:marLeft w:val="0"/>
                      <w:marRight w:val="0"/>
                      <w:marTop w:val="0"/>
                      <w:marBottom w:val="0"/>
                      <w:divBdr>
                        <w:top w:val="none" w:sz="0" w:space="0" w:color="auto"/>
                        <w:left w:val="none" w:sz="0" w:space="0" w:color="auto"/>
                        <w:bottom w:val="none" w:sz="0" w:space="0" w:color="auto"/>
                        <w:right w:val="none" w:sz="0" w:space="0" w:color="auto"/>
                      </w:divBdr>
                    </w:div>
                    <w:div w:id="20799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820">
      <w:bodyDiv w:val="1"/>
      <w:marLeft w:val="0"/>
      <w:marRight w:val="0"/>
      <w:marTop w:val="0"/>
      <w:marBottom w:val="0"/>
      <w:divBdr>
        <w:top w:val="none" w:sz="0" w:space="0" w:color="auto"/>
        <w:left w:val="none" w:sz="0" w:space="0" w:color="auto"/>
        <w:bottom w:val="none" w:sz="0" w:space="0" w:color="auto"/>
        <w:right w:val="none" w:sz="0" w:space="0" w:color="auto"/>
      </w:divBdr>
      <w:divsChild>
        <w:div w:id="1125391468">
          <w:marLeft w:val="0"/>
          <w:marRight w:val="0"/>
          <w:marTop w:val="0"/>
          <w:marBottom w:val="0"/>
          <w:divBdr>
            <w:top w:val="none" w:sz="0" w:space="0" w:color="auto"/>
            <w:left w:val="none" w:sz="0" w:space="0" w:color="auto"/>
            <w:bottom w:val="none" w:sz="0" w:space="0" w:color="auto"/>
            <w:right w:val="none" w:sz="0" w:space="0" w:color="auto"/>
          </w:divBdr>
          <w:divsChild>
            <w:div w:id="16700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470">
      <w:bodyDiv w:val="1"/>
      <w:marLeft w:val="0"/>
      <w:marRight w:val="0"/>
      <w:marTop w:val="0"/>
      <w:marBottom w:val="0"/>
      <w:divBdr>
        <w:top w:val="none" w:sz="0" w:space="0" w:color="auto"/>
        <w:left w:val="none" w:sz="0" w:space="0" w:color="auto"/>
        <w:bottom w:val="none" w:sz="0" w:space="0" w:color="auto"/>
        <w:right w:val="none" w:sz="0" w:space="0" w:color="auto"/>
      </w:divBdr>
    </w:div>
    <w:div w:id="2065062336">
      <w:bodyDiv w:val="1"/>
      <w:marLeft w:val="0"/>
      <w:marRight w:val="0"/>
      <w:marTop w:val="0"/>
      <w:marBottom w:val="0"/>
      <w:divBdr>
        <w:top w:val="none" w:sz="0" w:space="0" w:color="auto"/>
        <w:left w:val="none" w:sz="0" w:space="0" w:color="auto"/>
        <w:bottom w:val="none" w:sz="0" w:space="0" w:color="auto"/>
        <w:right w:val="none" w:sz="0" w:space="0" w:color="auto"/>
      </w:divBdr>
    </w:div>
    <w:div w:id="212133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hyperlink" Target="http://staging.cde.ca.gov/ci/ma/cf/documents/mathfwappendixc.docx" TargetMode="External"/><Relationship Id="rId3" Type="http://schemas.openxmlformats.org/officeDocument/2006/relationships/styles" Target="styles.xml"/><Relationship Id="rId21" Type="http://schemas.openxmlformats.org/officeDocument/2006/relationships/hyperlink" Target="http://staging.cde.ca.gov/ci/ma/cf/documents/mathfwappendixc.docx" TargetMode="External"/><Relationship Id="rId34" Type="http://schemas.openxmlformats.org/officeDocument/2006/relationships/image" Target="media/image24.jp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taging.cde.ca.gov/ci/ma/cf/documents/mathfwappendixc.docx" TargetMode="External"/><Relationship Id="rId25" Type="http://schemas.openxmlformats.org/officeDocument/2006/relationships/hyperlink" Target="http://staging.cde.ca.gov/ci/ma/cf/documents/mathfwappendixc.docx" TargetMode="External"/><Relationship Id="rId33" Type="http://schemas.openxmlformats.org/officeDocument/2006/relationships/image" Target="media/image23.png"/><Relationship Id="rId38" Type="http://schemas.openxmlformats.org/officeDocument/2006/relationships/hyperlink" Target="http://staging.cde.ca.gov/ci/ma/cf/documents/mathfwappendixc.docx"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9.JP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6.JPG"/><Relationship Id="rId40" Type="http://schemas.openxmlformats.org/officeDocument/2006/relationships/image" Target="media/image27.jpe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8.jpeg"/><Relationship Id="rId36" Type="http://schemas.openxmlformats.org/officeDocument/2006/relationships/hyperlink" Target="http://staging.cde.ca.gov/ci/ma/cf/documents/mathfwappendixc.docx"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344C-FED1-444E-B41D-3BEEE71A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18123</Words>
  <Characters>103302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Math Framework Chapter 3 - Curriculum Frameworks (CA Dept of Education)</vt:lpstr>
    </vt:vector>
  </TitlesOfParts>
  <Company/>
  <LinksUpToDate>false</LinksUpToDate>
  <CharactersWithSpaces>121183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Framework Chapter 3 - Curriculum Frameworks (CA Dept of Education)</dc:title>
  <dc:subject>Chapter 3: Number Sense of the Mathematics Framework.</dc:subject>
  <dc:creator/>
  <cp:keywords/>
  <dc:description/>
  <cp:lastModifiedBy/>
  <cp:revision>1</cp:revision>
  <dcterms:created xsi:type="dcterms:W3CDTF">2023-06-16T16:08:00Z</dcterms:created>
  <dcterms:modified xsi:type="dcterms:W3CDTF">2023-10-17T22:05:00Z</dcterms:modified>
</cp:coreProperties>
</file>