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660729" w:rsidRDefault="78FF005A" w:rsidP="00D0416E">
      <w:pPr>
        <w:spacing w:line="240" w:lineRule="auto"/>
        <w:jc w:val="center"/>
        <w:rPr>
          <w:rFonts w:ascii="Arial" w:eastAsia="Arial" w:hAnsi="Arial" w:cs="Arial"/>
          <w:i/>
          <w:iCs/>
          <w:sz w:val="24"/>
          <w:szCs w:val="24"/>
        </w:rPr>
      </w:pPr>
      <w:r w:rsidRPr="00660729">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660729" w:rsidRDefault="00CB54A6" w:rsidP="00D0416E">
      <w:pPr>
        <w:pStyle w:val="Heading1"/>
        <w:spacing w:after="240"/>
        <w:rPr>
          <w:b w:val="0"/>
          <w:bCs w:val="0"/>
        </w:rPr>
      </w:pPr>
      <w:bookmarkStart w:id="0" w:name="_Hlk190356056"/>
      <w:r w:rsidRPr="00660729">
        <w:t>Review Panel Advisory Recommendation</w:t>
      </w:r>
      <w:r w:rsidRPr="00660729">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660729" w14:paraId="65B4816D" w14:textId="77777777" w:rsidTr="00EE3878">
        <w:trPr>
          <w:cantSplit/>
          <w:tblHeader/>
        </w:trPr>
        <w:tc>
          <w:tcPr>
            <w:tcW w:w="3120" w:type="dxa"/>
            <w:shd w:val="clear" w:color="auto" w:fill="D9D9D9" w:themeFill="background1" w:themeFillShade="D9"/>
          </w:tcPr>
          <w:bookmarkEnd w:id="0"/>
          <w:p w14:paraId="17C17A3B" w14:textId="578AEFDA" w:rsidR="6A8D5F36" w:rsidRPr="00660729" w:rsidRDefault="6A8D5F36" w:rsidP="00515B37">
            <w:pPr>
              <w:spacing w:before="80" w:after="80"/>
              <w:rPr>
                <w:rFonts w:ascii="Arial" w:eastAsia="Arial" w:hAnsi="Arial" w:cs="Arial"/>
                <w:b/>
                <w:bCs/>
                <w:sz w:val="24"/>
                <w:szCs w:val="24"/>
              </w:rPr>
            </w:pPr>
            <w:r w:rsidRPr="00660729">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660729" w:rsidRDefault="6A8D5F36" w:rsidP="00515B37">
            <w:pPr>
              <w:spacing w:before="80" w:after="80"/>
              <w:rPr>
                <w:rFonts w:ascii="Arial" w:eastAsia="Arial" w:hAnsi="Arial" w:cs="Arial"/>
                <w:b/>
                <w:bCs/>
                <w:sz w:val="24"/>
                <w:szCs w:val="24"/>
              </w:rPr>
            </w:pPr>
            <w:r w:rsidRPr="00660729">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660729" w:rsidRDefault="6A8D5F36" w:rsidP="00515B37">
            <w:pPr>
              <w:spacing w:before="80" w:after="80"/>
              <w:rPr>
                <w:rFonts w:ascii="Arial" w:eastAsia="Arial" w:hAnsi="Arial" w:cs="Arial"/>
                <w:b/>
                <w:bCs/>
                <w:sz w:val="24"/>
                <w:szCs w:val="24"/>
              </w:rPr>
            </w:pPr>
            <w:r w:rsidRPr="00660729">
              <w:rPr>
                <w:rFonts w:ascii="Arial" w:eastAsia="Arial" w:hAnsi="Arial" w:cs="Arial"/>
                <w:b/>
                <w:bCs/>
                <w:sz w:val="24"/>
                <w:szCs w:val="24"/>
              </w:rPr>
              <w:t>Grade Level(s)</w:t>
            </w:r>
          </w:p>
        </w:tc>
      </w:tr>
      <w:tr w:rsidR="00EE3878" w:rsidRPr="00660729" w14:paraId="6F392B6F" w14:textId="77777777" w:rsidTr="00EE3878">
        <w:trPr>
          <w:cantSplit/>
        </w:trPr>
        <w:tc>
          <w:tcPr>
            <w:tcW w:w="3120" w:type="dxa"/>
          </w:tcPr>
          <w:p w14:paraId="62EB32BB" w14:textId="6E86701F" w:rsidR="00EE3878" w:rsidRPr="00660729" w:rsidRDefault="00EE3878" w:rsidP="00EE3878">
            <w:pPr>
              <w:spacing w:before="160" w:after="160"/>
              <w:rPr>
                <w:rFonts w:ascii="Arial" w:eastAsia="Arial" w:hAnsi="Arial" w:cs="Arial"/>
                <w:sz w:val="24"/>
                <w:szCs w:val="24"/>
              </w:rPr>
            </w:pPr>
            <w:r w:rsidRPr="00660729">
              <w:rPr>
                <w:rFonts w:ascii="Arial" w:eastAsia="Arial" w:hAnsi="Arial" w:cs="Arial"/>
                <w:sz w:val="24"/>
                <w:szCs w:val="24"/>
              </w:rPr>
              <w:t>Accelerate Learning, Inc.</w:t>
            </w:r>
          </w:p>
        </w:tc>
        <w:tc>
          <w:tcPr>
            <w:tcW w:w="3120" w:type="dxa"/>
          </w:tcPr>
          <w:p w14:paraId="5B1977D6" w14:textId="36883A0B" w:rsidR="00EE3878" w:rsidRPr="00660729" w:rsidRDefault="00EE3878" w:rsidP="00EE3878">
            <w:pPr>
              <w:spacing w:before="160" w:after="160"/>
              <w:rPr>
                <w:rFonts w:ascii="Arial" w:eastAsia="Arial" w:hAnsi="Arial" w:cs="Arial"/>
                <w:i/>
                <w:iCs/>
                <w:sz w:val="24"/>
                <w:szCs w:val="24"/>
              </w:rPr>
            </w:pPr>
            <w:r w:rsidRPr="00660729">
              <w:rPr>
                <w:rFonts w:ascii="Arial" w:eastAsia="Arial" w:hAnsi="Arial" w:cs="Arial"/>
                <w:i/>
                <w:iCs/>
                <w:sz w:val="24"/>
                <w:szCs w:val="24"/>
              </w:rPr>
              <w:t>Math Nation California</w:t>
            </w:r>
          </w:p>
        </w:tc>
        <w:tc>
          <w:tcPr>
            <w:tcW w:w="3120" w:type="dxa"/>
          </w:tcPr>
          <w:p w14:paraId="6BD235A4" w14:textId="23277750" w:rsidR="00EE3878" w:rsidRPr="00660729" w:rsidRDefault="00EE3878" w:rsidP="00EE3878">
            <w:pPr>
              <w:spacing w:before="160" w:after="160"/>
              <w:rPr>
                <w:rFonts w:ascii="Arial" w:eastAsia="Arial" w:hAnsi="Arial" w:cs="Arial"/>
                <w:sz w:val="24"/>
                <w:szCs w:val="24"/>
              </w:rPr>
            </w:pPr>
            <w:r w:rsidRPr="00660729">
              <w:rPr>
                <w:rFonts w:ascii="Arial" w:eastAsia="Arial" w:hAnsi="Arial" w:cs="Arial"/>
                <w:b/>
                <w:bCs/>
                <w:sz w:val="24"/>
                <w:szCs w:val="24"/>
              </w:rPr>
              <w:t>Algebra 1</w:t>
            </w:r>
          </w:p>
        </w:tc>
      </w:tr>
    </w:tbl>
    <w:p w14:paraId="78B4E144" w14:textId="3B8A6A38" w:rsidR="6A53E29B" w:rsidRPr="00660729" w:rsidRDefault="6A53E29B" w:rsidP="00767F5B">
      <w:pPr>
        <w:pStyle w:val="Heading2"/>
      </w:pPr>
      <w:r w:rsidRPr="00660729">
        <w:t>Program Summary:</w:t>
      </w:r>
    </w:p>
    <w:p w14:paraId="646437C2" w14:textId="3B2E558C" w:rsidR="5FECF139" w:rsidRPr="00660729" w:rsidRDefault="00EE3878" w:rsidP="00D0416E">
      <w:pPr>
        <w:spacing w:before="240" w:after="0" w:line="240" w:lineRule="auto"/>
        <w:rPr>
          <w:rFonts w:ascii="Arial" w:eastAsia="Arial" w:hAnsi="Arial" w:cs="Arial"/>
          <w:sz w:val="24"/>
          <w:szCs w:val="24"/>
        </w:rPr>
      </w:pPr>
      <w:r w:rsidRPr="00660729">
        <w:rPr>
          <w:rFonts w:ascii="Arial" w:eastAsia="Arial" w:hAnsi="Arial" w:cs="Arial"/>
          <w:sz w:val="24"/>
          <w:szCs w:val="24"/>
        </w:rPr>
        <w:t xml:space="preserve">The </w:t>
      </w:r>
      <w:r w:rsidRPr="00660729">
        <w:rPr>
          <w:rFonts w:ascii="Arial" w:eastAsia="Arial" w:hAnsi="Arial" w:cs="Arial"/>
          <w:i/>
          <w:iCs/>
          <w:sz w:val="24"/>
          <w:szCs w:val="24"/>
        </w:rPr>
        <w:t>Math Nation California</w:t>
      </w:r>
      <w:r w:rsidRPr="00660729">
        <w:rPr>
          <w:rFonts w:ascii="Arial" w:eastAsia="Arial" w:hAnsi="Arial" w:cs="Arial"/>
          <w:sz w:val="24"/>
          <w:szCs w:val="24"/>
        </w:rPr>
        <w:t xml:space="preserve"> Algebra 1 program includes the following: Student Edition (SE); Teacher Edition (TE)</w:t>
      </w:r>
      <w:r w:rsidR="00DC1D92" w:rsidRPr="00660729">
        <w:rPr>
          <w:rFonts w:ascii="Arial" w:eastAsia="Arial" w:hAnsi="Arial" w:cs="Arial"/>
          <w:sz w:val="24"/>
          <w:szCs w:val="24"/>
        </w:rPr>
        <w:t>; Math Nation+</w:t>
      </w:r>
      <w:r w:rsidR="006D2E20" w:rsidRPr="00660729">
        <w:rPr>
          <w:rFonts w:ascii="Arial" w:eastAsia="Arial" w:hAnsi="Arial" w:cs="Arial"/>
          <w:sz w:val="24"/>
          <w:szCs w:val="24"/>
        </w:rPr>
        <w:t>.</w:t>
      </w:r>
    </w:p>
    <w:p w14:paraId="7DD669F5" w14:textId="4C779B7A" w:rsidR="6A53E29B" w:rsidRPr="00660729" w:rsidRDefault="6A53E29B" w:rsidP="00767F5B">
      <w:pPr>
        <w:pStyle w:val="Heading2"/>
      </w:pPr>
      <w:r w:rsidRPr="00660729">
        <w:t>Recommendation:</w:t>
      </w:r>
    </w:p>
    <w:p w14:paraId="604D65D4" w14:textId="4D0B64A6" w:rsidR="6A53E29B" w:rsidRPr="00660729" w:rsidRDefault="0001325B" w:rsidP="00D0416E">
      <w:pPr>
        <w:spacing w:after="0" w:line="240" w:lineRule="auto"/>
        <w:rPr>
          <w:rFonts w:ascii="Arial" w:eastAsia="Arial" w:hAnsi="Arial" w:cs="Arial"/>
          <w:sz w:val="24"/>
          <w:szCs w:val="24"/>
        </w:rPr>
      </w:pPr>
      <w:r w:rsidRPr="00660729">
        <w:rPr>
          <w:rFonts w:ascii="Arial" w:eastAsia="Arial" w:hAnsi="Arial" w:cs="Arial"/>
          <w:i/>
          <w:iCs/>
          <w:sz w:val="24"/>
          <w:szCs w:val="24"/>
        </w:rPr>
        <w:t>Math Nation California</w:t>
      </w:r>
      <w:r w:rsidRPr="00660729">
        <w:rPr>
          <w:rFonts w:ascii="Arial" w:eastAsia="Arial" w:hAnsi="Arial" w:cs="Arial"/>
          <w:sz w:val="24"/>
          <w:szCs w:val="24"/>
        </w:rPr>
        <w:t xml:space="preserve"> </w:t>
      </w:r>
      <w:r w:rsidR="6A53E29B" w:rsidRPr="00660729">
        <w:rPr>
          <w:rFonts w:ascii="Arial" w:eastAsia="Arial" w:hAnsi="Arial" w:cs="Arial"/>
          <w:sz w:val="24"/>
          <w:szCs w:val="24"/>
        </w:rPr>
        <w:t>is recommended for adoption</w:t>
      </w:r>
      <w:r w:rsidR="006335DB" w:rsidRPr="00660729">
        <w:rPr>
          <w:rFonts w:ascii="Arial" w:eastAsia="Arial" w:hAnsi="Arial" w:cs="Arial"/>
          <w:sz w:val="24"/>
          <w:szCs w:val="24"/>
        </w:rPr>
        <w:t xml:space="preserve"> for </w:t>
      </w:r>
      <w:r w:rsidRPr="00660729">
        <w:rPr>
          <w:rFonts w:ascii="Arial" w:eastAsia="Arial" w:hAnsi="Arial" w:cs="Arial"/>
          <w:sz w:val="24"/>
          <w:szCs w:val="24"/>
        </w:rPr>
        <w:t xml:space="preserve">Algebra 1 </w:t>
      </w:r>
      <w:r w:rsidR="6A53E29B" w:rsidRPr="00660729">
        <w:rPr>
          <w:rFonts w:ascii="Arial" w:eastAsia="Arial" w:hAnsi="Arial" w:cs="Arial"/>
          <w:sz w:val="24"/>
          <w:szCs w:val="24"/>
        </w:rPr>
        <w:t xml:space="preserve">because the instructional materials include content as specified in the </w:t>
      </w:r>
      <w:r w:rsidR="095EE044" w:rsidRPr="00660729">
        <w:rPr>
          <w:rFonts w:ascii="Arial" w:eastAsia="Arial" w:hAnsi="Arial" w:cs="Arial"/>
          <w:i/>
          <w:iCs/>
          <w:color w:val="000000" w:themeColor="text1"/>
          <w:sz w:val="24"/>
          <w:szCs w:val="24"/>
        </w:rPr>
        <w:t xml:space="preserve">California </w:t>
      </w:r>
      <w:r w:rsidR="006D2E20" w:rsidRPr="00660729">
        <w:rPr>
          <w:rFonts w:ascii="Arial" w:eastAsia="Arial" w:hAnsi="Arial" w:cs="Arial"/>
          <w:i/>
          <w:iCs/>
          <w:color w:val="000000" w:themeColor="text1"/>
          <w:sz w:val="24"/>
          <w:szCs w:val="24"/>
        </w:rPr>
        <w:t>Common Core State Standards for Mathematics</w:t>
      </w:r>
      <w:r w:rsidR="006D2E20" w:rsidRPr="00660729">
        <w:rPr>
          <w:rFonts w:ascii="Arial" w:eastAsia="Arial" w:hAnsi="Arial" w:cs="Arial"/>
          <w:color w:val="000000" w:themeColor="text1"/>
          <w:sz w:val="24"/>
          <w:szCs w:val="24"/>
        </w:rPr>
        <w:t xml:space="preserve"> (</w:t>
      </w:r>
      <w:r w:rsidR="282096AB" w:rsidRPr="00660729">
        <w:rPr>
          <w:rFonts w:ascii="Arial" w:eastAsia="Arial" w:hAnsi="Arial" w:cs="Arial"/>
          <w:i/>
          <w:iCs/>
          <w:color w:val="000000" w:themeColor="text1"/>
          <w:sz w:val="24"/>
          <w:szCs w:val="24"/>
        </w:rPr>
        <w:t xml:space="preserve">CA </w:t>
      </w:r>
      <w:r w:rsidR="006D2E20" w:rsidRPr="00660729">
        <w:rPr>
          <w:rFonts w:ascii="Arial" w:eastAsia="Arial" w:hAnsi="Arial" w:cs="Arial"/>
          <w:i/>
          <w:iCs/>
          <w:color w:val="000000" w:themeColor="text1"/>
          <w:sz w:val="24"/>
          <w:szCs w:val="24"/>
        </w:rPr>
        <w:t>CCSSM</w:t>
      </w:r>
      <w:r w:rsidR="006D2E20" w:rsidRPr="00660729">
        <w:rPr>
          <w:rFonts w:ascii="Arial" w:eastAsia="Arial" w:hAnsi="Arial" w:cs="Arial"/>
          <w:color w:val="000000" w:themeColor="text1"/>
          <w:sz w:val="24"/>
          <w:szCs w:val="24"/>
        </w:rPr>
        <w:t>)</w:t>
      </w:r>
      <w:r w:rsidR="006D2E20" w:rsidRPr="00660729">
        <w:rPr>
          <w:rFonts w:ascii="Arial" w:eastAsia="Arial" w:hAnsi="Arial" w:cs="Arial"/>
          <w:sz w:val="24"/>
          <w:szCs w:val="24"/>
        </w:rPr>
        <w:t xml:space="preserve"> and</w:t>
      </w:r>
      <w:r w:rsidR="6A53E29B" w:rsidRPr="00660729">
        <w:rPr>
          <w:rFonts w:ascii="Arial" w:eastAsia="Arial" w:hAnsi="Arial" w:cs="Arial"/>
          <w:sz w:val="24"/>
          <w:szCs w:val="24"/>
        </w:rPr>
        <w:t xml:space="preserve"> meet</w:t>
      </w:r>
      <w:r w:rsidR="006D2E20" w:rsidRPr="00660729">
        <w:rPr>
          <w:rFonts w:ascii="Arial" w:eastAsia="Arial" w:hAnsi="Arial" w:cs="Arial"/>
          <w:sz w:val="24"/>
          <w:szCs w:val="24"/>
        </w:rPr>
        <w:t>s</w:t>
      </w:r>
      <w:r w:rsidR="6A53E29B" w:rsidRPr="00660729">
        <w:rPr>
          <w:rFonts w:ascii="Arial" w:eastAsia="Arial" w:hAnsi="Arial" w:cs="Arial"/>
          <w:sz w:val="24"/>
          <w:szCs w:val="24"/>
        </w:rPr>
        <w:t xml:space="preserve"> </w:t>
      </w:r>
      <w:r w:rsidR="003C2C12" w:rsidRPr="00660729">
        <w:rPr>
          <w:rFonts w:ascii="Arial" w:eastAsia="Arial" w:hAnsi="Arial" w:cs="Arial"/>
          <w:sz w:val="24"/>
          <w:szCs w:val="24"/>
        </w:rPr>
        <w:t>the rest of the</w:t>
      </w:r>
      <w:r w:rsidR="6A53E29B" w:rsidRPr="00660729">
        <w:rPr>
          <w:rFonts w:ascii="Arial" w:eastAsia="Arial" w:hAnsi="Arial" w:cs="Arial"/>
          <w:sz w:val="24"/>
          <w:szCs w:val="24"/>
        </w:rPr>
        <w:t xml:space="preserve"> criteria in category 1 with strengths in categories 2–5.</w:t>
      </w:r>
    </w:p>
    <w:p w14:paraId="35734FAE" w14:textId="0EFE89E3" w:rsidR="6A53E29B" w:rsidRPr="00660729" w:rsidRDefault="6A53E29B" w:rsidP="00767F5B">
      <w:pPr>
        <w:pStyle w:val="Heading3"/>
      </w:pPr>
      <w:r w:rsidRPr="00660729">
        <w:t xml:space="preserve">Criteria Category 1: </w:t>
      </w:r>
      <w:r w:rsidR="006D2E20" w:rsidRPr="00660729">
        <w:t>Mathematics</w:t>
      </w:r>
      <w:r w:rsidR="009E6AF5" w:rsidRPr="00660729">
        <w:t xml:space="preserve"> Content</w:t>
      </w:r>
      <w:r w:rsidRPr="00660729">
        <w:t>/Alignment with Standards</w:t>
      </w:r>
    </w:p>
    <w:p w14:paraId="7A19828A" w14:textId="1391F362" w:rsidR="6A53E29B" w:rsidRPr="00660729" w:rsidRDefault="6A53E29B" w:rsidP="00D0416E">
      <w:pPr>
        <w:spacing w:before="240" w:after="0" w:line="240" w:lineRule="auto"/>
        <w:rPr>
          <w:rFonts w:ascii="Arial" w:eastAsia="Arial" w:hAnsi="Arial" w:cs="Arial"/>
          <w:sz w:val="24"/>
          <w:szCs w:val="24"/>
        </w:rPr>
      </w:pPr>
      <w:bookmarkStart w:id="1" w:name="_Hlk183526710"/>
      <w:r w:rsidRPr="00660729">
        <w:rPr>
          <w:rFonts w:ascii="Arial" w:eastAsia="Arial" w:hAnsi="Arial" w:cs="Arial"/>
          <w:sz w:val="24"/>
          <w:szCs w:val="24"/>
        </w:rPr>
        <w:t>The program supports</w:t>
      </w:r>
      <w:r w:rsidR="00321576" w:rsidRPr="00660729">
        <w:rPr>
          <w:rFonts w:ascii="Arial" w:eastAsia="Arial" w:hAnsi="Arial" w:cs="Arial"/>
          <w:sz w:val="24"/>
          <w:szCs w:val="24"/>
        </w:rPr>
        <w:t xml:space="preserve"> </w:t>
      </w:r>
      <w:proofErr w:type="gramStart"/>
      <w:r w:rsidR="00321576" w:rsidRPr="00660729">
        <w:rPr>
          <w:rFonts w:ascii="Arial" w:eastAsia="Arial" w:hAnsi="Arial" w:cs="Arial"/>
          <w:sz w:val="24"/>
          <w:szCs w:val="24"/>
        </w:rPr>
        <w:t>teaching to</w:t>
      </w:r>
      <w:proofErr w:type="gramEnd"/>
      <w:r w:rsidR="00321576" w:rsidRPr="00660729">
        <w:rPr>
          <w:rFonts w:ascii="Arial" w:eastAsia="Arial" w:hAnsi="Arial" w:cs="Arial"/>
          <w:sz w:val="24"/>
          <w:szCs w:val="24"/>
        </w:rPr>
        <w:t xml:space="preserve"> the</w:t>
      </w:r>
      <w:r w:rsidRPr="00660729">
        <w:rPr>
          <w:rFonts w:ascii="Arial" w:eastAsia="Arial" w:hAnsi="Arial" w:cs="Arial"/>
          <w:sz w:val="24"/>
          <w:szCs w:val="24"/>
        </w:rPr>
        <w:t xml:space="preserve"> </w:t>
      </w:r>
      <w:r w:rsidR="4C340BF7" w:rsidRPr="00660729">
        <w:rPr>
          <w:rFonts w:ascii="Arial" w:eastAsia="Arial" w:hAnsi="Arial" w:cs="Arial"/>
          <w:i/>
          <w:iCs/>
          <w:sz w:val="24"/>
          <w:szCs w:val="24"/>
        </w:rPr>
        <w:t>CA CCSSM</w:t>
      </w:r>
      <w:r w:rsidR="2DA72E76" w:rsidRPr="00660729">
        <w:rPr>
          <w:rFonts w:ascii="Arial" w:eastAsia="Arial" w:hAnsi="Arial" w:cs="Arial"/>
          <w:i/>
          <w:iCs/>
          <w:sz w:val="24"/>
          <w:szCs w:val="24"/>
        </w:rPr>
        <w:t xml:space="preserve"> </w:t>
      </w:r>
      <w:r w:rsidRPr="00660729">
        <w:rPr>
          <w:rFonts w:ascii="Arial" w:eastAsia="Arial" w:hAnsi="Arial" w:cs="Arial"/>
          <w:sz w:val="24"/>
          <w:szCs w:val="24"/>
        </w:rPr>
        <w:t>for the intended grade level(s)</w:t>
      </w:r>
      <w:r w:rsidR="00C352D9" w:rsidRPr="00660729">
        <w:rPr>
          <w:rFonts w:ascii="Arial" w:eastAsia="Arial" w:hAnsi="Arial" w:cs="Arial"/>
          <w:sz w:val="24"/>
          <w:szCs w:val="24"/>
        </w:rPr>
        <w:t xml:space="preserve"> </w:t>
      </w:r>
      <w:bookmarkStart w:id="2" w:name="_Hlk183590677"/>
      <w:r w:rsidR="00C352D9" w:rsidRPr="00660729">
        <w:rPr>
          <w:rFonts w:ascii="Arial" w:eastAsia="Arial" w:hAnsi="Arial" w:cs="Arial"/>
          <w:sz w:val="24"/>
          <w:szCs w:val="24"/>
        </w:rPr>
        <w:t xml:space="preserve">in alignment with the </w:t>
      </w:r>
      <w:r w:rsidR="00C352D9" w:rsidRPr="00660729">
        <w:rPr>
          <w:rFonts w:ascii="Arial" w:eastAsia="Arial" w:hAnsi="Arial" w:cs="Arial"/>
          <w:i/>
          <w:iCs/>
          <w:sz w:val="24"/>
          <w:szCs w:val="24"/>
        </w:rPr>
        <w:t>Mathematics Framework</w:t>
      </w:r>
      <w:r w:rsidR="00ED47BC" w:rsidRPr="00660729">
        <w:rPr>
          <w:rFonts w:ascii="Arial" w:eastAsia="Arial" w:hAnsi="Arial" w:cs="Arial"/>
          <w:i/>
          <w:iCs/>
          <w:sz w:val="24"/>
          <w:szCs w:val="24"/>
        </w:rPr>
        <w:t xml:space="preserve"> for California Public Schools: Kindergarten Through Grade Twelve</w:t>
      </w:r>
      <w:r w:rsidR="00030522" w:rsidRPr="00660729">
        <w:rPr>
          <w:rFonts w:ascii="Arial" w:eastAsia="Arial" w:hAnsi="Arial" w:cs="Arial"/>
          <w:sz w:val="24"/>
          <w:szCs w:val="24"/>
        </w:rPr>
        <w:t xml:space="preserve">. </w:t>
      </w:r>
      <w:bookmarkEnd w:id="2"/>
      <w:r w:rsidR="00030522" w:rsidRPr="00660729">
        <w:rPr>
          <w:rFonts w:ascii="Arial" w:eastAsia="Arial" w:hAnsi="Arial" w:cs="Arial"/>
          <w:sz w:val="24"/>
          <w:szCs w:val="24"/>
        </w:rPr>
        <w:t>The program</w:t>
      </w:r>
      <w:r w:rsidRPr="00660729">
        <w:rPr>
          <w:rFonts w:ascii="Arial" w:eastAsia="Arial" w:hAnsi="Arial" w:cs="Arial"/>
          <w:sz w:val="24"/>
          <w:szCs w:val="24"/>
        </w:rPr>
        <w:t xml:space="preserve"> meets </w:t>
      </w:r>
      <w:proofErr w:type="gramStart"/>
      <w:r w:rsidRPr="00660729">
        <w:rPr>
          <w:rFonts w:ascii="Arial" w:eastAsia="Arial" w:hAnsi="Arial" w:cs="Arial"/>
          <w:sz w:val="24"/>
          <w:szCs w:val="24"/>
        </w:rPr>
        <w:t>all of</w:t>
      </w:r>
      <w:proofErr w:type="gramEnd"/>
      <w:r w:rsidRPr="00660729">
        <w:rPr>
          <w:rFonts w:ascii="Arial" w:eastAsia="Arial" w:hAnsi="Arial" w:cs="Arial"/>
          <w:sz w:val="24"/>
          <w:szCs w:val="24"/>
        </w:rPr>
        <w:t xml:space="preserve"> the evaluation criteria in category 1.</w:t>
      </w:r>
    </w:p>
    <w:bookmarkEnd w:id="1"/>
    <w:p w14:paraId="057F3626" w14:textId="7A2CB7A2" w:rsidR="6A53E29B" w:rsidRPr="00660729" w:rsidRDefault="6A53E29B" w:rsidP="00D0416E">
      <w:pPr>
        <w:pStyle w:val="Heading4"/>
      </w:pPr>
      <w:r w:rsidRPr="00660729">
        <w:t>Citations:</w:t>
      </w:r>
    </w:p>
    <w:p w14:paraId="41F5F20C" w14:textId="0441A759" w:rsidR="00631B24" w:rsidRPr="00660729" w:rsidRDefault="00631B24" w:rsidP="00C70901">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Criterion 1.1</w:t>
      </w:r>
      <w:r w:rsidR="000E5604" w:rsidRPr="00660729">
        <w:rPr>
          <w:rFonts w:ascii="Arial" w:eastAsia="Arial" w:hAnsi="Arial" w:cs="Arial"/>
          <w:sz w:val="24"/>
          <w:szCs w:val="24"/>
        </w:rPr>
        <w:t>:</w:t>
      </w:r>
      <w:r w:rsidRPr="00660729">
        <w:rPr>
          <w:rFonts w:ascii="Arial" w:eastAsia="Arial" w:hAnsi="Arial" w:cs="Arial"/>
          <w:sz w:val="24"/>
          <w:szCs w:val="24"/>
        </w:rPr>
        <w:t xml:space="preserve"> TE Unit 4 </w:t>
      </w:r>
      <w:bookmarkStart w:id="3" w:name="_Hlk204938158"/>
      <w:r w:rsidRPr="00660729">
        <w:rPr>
          <w:rFonts w:ascii="Arial" w:eastAsia="Arial" w:hAnsi="Arial" w:cs="Arial"/>
          <w:sz w:val="24"/>
          <w:szCs w:val="24"/>
        </w:rPr>
        <w:t>Lesson 3, Interpreting and Using Function Notation</w:t>
      </w:r>
      <w:bookmarkEnd w:id="3"/>
      <w:r w:rsidRPr="00660729">
        <w:rPr>
          <w:rFonts w:ascii="Arial" w:eastAsia="Arial" w:hAnsi="Arial" w:cs="Arial"/>
          <w:sz w:val="24"/>
          <w:szCs w:val="24"/>
        </w:rPr>
        <w:t xml:space="preserve"> </w:t>
      </w:r>
      <w:hyperlink r:id="rId7" w:tooltip="Lesson 3, Interpreting and Using Function Notation">
        <w:r w:rsidRPr="00660729">
          <w:rPr>
            <w:rStyle w:val="Hyperlink"/>
            <w:rFonts w:eastAsia="Arial" w:cs="Arial"/>
          </w:rPr>
          <w:t>https://stem.acceleratelearning.com/mathnation/coursework/19396/abd1bcd3-419c-3fc5-9e5c-2ae7b06e5a79/d4bcf942-9605-3e26-93bf-8bb6c148508d/bbd86da2-3894-3cef-a805-d6fbf3d867b5</w:t>
        </w:r>
      </w:hyperlink>
      <w:r w:rsidRPr="00660729">
        <w:rPr>
          <w:rFonts w:ascii="Arial" w:eastAsia="Arial" w:hAnsi="Arial" w:cs="Arial"/>
          <w:sz w:val="24"/>
          <w:szCs w:val="24"/>
        </w:rPr>
        <w:t xml:space="preserve"> (F-IF.2, F-IF.4, </w:t>
      </w:r>
      <w:r w:rsidR="73E4523C" w:rsidRPr="00660729">
        <w:rPr>
          <w:rFonts w:ascii="Arial" w:eastAsia="Arial" w:hAnsi="Arial" w:cs="Arial"/>
          <w:sz w:val="24"/>
          <w:szCs w:val="24"/>
        </w:rPr>
        <w:t>S</w:t>
      </w:r>
      <w:r w:rsidRPr="00660729">
        <w:rPr>
          <w:rFonts w:ascii="Arial" w:eastAsia="Arial" w:hAnsi="Arial" w:cs="Arial"/>
          <w:sz w:val="24"/>
          <w:szCs w:val="24"/>
        </w:rPr>
        <w:t xml:space="preserve">MP2, </w:t>
      </w:r>
      <w:r w:rsidR="53E3E7E7" w:rsidRPr="00660729">
        <w:rPr>
          <w:rFonts w:ascii="Arial" w:eastAsia="Arial" w:hAnsi="Arial" w:cs="Arial"/>
          <w:sz w:val="24"/>
          <w:szCs w:val="24"/>
        </w:rPr>
        <w:t>S</w:t>
      </w:r>
      <w:r w:rsidRPr="00660729">
        <w:rPr>
          <w:rFonts w:ascii="Arial" w:eastAsia="Arial" w:hAnsi="Arial" w:cs="Arial"/>
          <w:sz w:val="24"/>
          <w:szCs w:val="24"/>
        </w:rPr>
        <w:t xml:space="preserve">MP3, </w:t>
      </w:r>
      <w:r w:rsidR="6BF3CDC5" w:rsidRPr="00660729">
        <w:rPr>
          <w:rFonts w:ascii="Arial" w:eastAsia="Arial" w:hAnsi="Arial" w:cs="Arial"/>
          <w:sz w:val="24"/>
          <w:szCs w:val="24"/>
        </w:rPr>
        <w:t>S</w:t>
      </w:r>
      <w:r w:rsidRPr="00660729">
        <w:rPr>
          <w:rFonts w:ascii="Arial" w:eastAsia="Arial" w:hAnsi="Arial" w:cs="Arial"/>
          <w:sz w:val="24"/>
          <w:szCs w:val="24"/>
        </w:rPr>
        <w:t>MP6)</w:t>
      </w:r>
    </w:p>
    <w:p w14:paraId="6E526CC2" w14:textId="6FC3226E" w:rsidR="00900BB6" w:rsidRPr="003340EA" w:rsidRDefault="00900BB6" w:rsidP="00C70901">
      <w:pPr>
        <w:pStyle w:val="ListParagraph"/>
        <w:numPr>
          <w:ilvl w:val="1"/>
          <w:numId w:val="5"/>
        </w:numPr>
        <w:spacing w:before="240" w:after="240" w:line="240" w:lineRule="auto"/>
        <w:contextualSpacing w:val="0"/>
        <w:rPr>
          <w:rFonts w:ascii="Arial" w:eastAsia="Arial" w:hAnsi="Arial" w:cs="Arial"/>
          <w:sz w:val="24"/>
          <w:szCs w:val="24"/>
          <w:lang w:val="fr-FR"/>
        </w:rPr>
      </w:pPr>
      <w:r w:rsidRPr="003340EA">
        <w:rPr>
          <w:rFonts w:ascii="Arial" w:eastAsia="Arial" w:hAnsi="Arial" w:cs="Arial"/>
          <w:sz w:val="24"/>
          <w:szCs w:val="24"/>
          <w:lang w:val="fr-FR"/>
        </w:rPr>
        <w:t xml:space="preserve">Criterion 1.1: TE Unit 7 Lesson 7, Projectile Motion </w:t>
      </w:r>
      <w:hyperlink r:id="rId8" w:tooltip="Lesson 7, Projectile Motion ">
        <w:r w:rsidRPr="003340EA">
          <w:rPr>
            <w:rStyle w:val="Hyperlink"/>
            <w:rFonts w:eastAsia="Arial" w:cs="Arial"/>
            <w:lang w:val="fr-FR"/>
          </w:rPr>
          <w:t>https://stem.acceleratelearning.com/content/California_Algebra_1_TE_19396/California_Algebra_1_TE_1753887224/web_resources/other/d949623f-cf4b-3358-b0c6-38d90f7a7d8c/c4712824-f837-3cd3-9c1b-0fbc26870e61_CAA10707TG.pdf</w:t>
        </w:r>
      </w:hyperlink>
      <w:r w:rsidRPr="003340EA">
        <w:rPr>
          <w:rFonts w:ascii="Arial" w:eastAsia="Arial" w:hAnsi="Arial" w:cs="Arial"/>
          <w:sz w:val="24"/>
          <w:szCs w:val="24"/>
          <w:lang w:val="fr-FR"/>
        </w:rPr>
        <w:t xml:space="preserve"> (F-LE.6, </w:t>
      </w:r>
      <w:r w:rsidR="57FD3F4E" w:rsidRPr="003340EA">
        <w:rPr>
          <w:rFonts w:ascii="Arial" w:eastAsia="Arial" w:hAnsi="Arial" w:cs="Arial"/>
          <w:sz w:val="24"/>
          <w:szCs w:val="24"/>
          <w:lang w:val="fr-FR"/>
        </w:rPr>
        <w:t>S</w:t>
      </w:r>
      <w:r w:rsidRPr="003340EA">
        <w:rPr>
          <w:rFonts w:ascii="Arial" w:eastAsia="Arial" w:hAnsi="Arial" w:cs="Arial"/>
          <w:sz w:val="24"/>
          <w:szCs w:val="24"/>
          <w:lang w:val="fr-FR"/>
        </w:rPr>
        <w:t xml:space="preserve">MP1, </w:t>
      </w:r>
      <w:r w:rsidR="3F365224" w:rsidRPr="003340EA">
        <w:rPr>
          <w:rFonts w:ascii="Arial" w:eastAsia="Arial" w:hAnsi="Arial" w:cs="Arial"/>
          <w:sz w:val="24"/>
          <w:szCs w:val="24"/>
          <w:lang w:val="fr-FR"/>
        </w:rPr>
        <w:t>S</w:t>
      </w:r>
      <w:r w:rsidRPr="003340EA">
        <w:rPr>
          <w:rFonts w:ascii="Arial" w:eastAsia="Arial" w:hAnsi="Arial" w:cs="Arial"/>
          <w:sz w:val="24"/>
          <w:szCs w:val="24"/>
          <w:lang w:val="fr-FR"/>
        </w:rPr>
        <w:t xml:space="preserve">MP2, </w:t>
      </w:r>
      <w:r w:rsidR="70468F30" w:rsidRPr="003340EA">
        <w:rPr>
          <w:rFonts w:ascii="Arial" w:eastAsia="Arial" w:hAnsi="Arial" w:cs="Arial"/>
          <w:sz w:val="24"/>
          <w:szCs w:val="24"/>
          <w:lang w:val="fr-FR"/>
        </w:rPr>
        <w:t>S</w:t>
      </w:r>
      <w:r w:rsidRPr="003340EA">
        <w:rPr>
          <w:rFonts w:ascii="Arial" w:eastAsia="Arial" w:hAnsi="Arial" w:cs="Arial"/>
          <w:sz w:val="24"/>
          <w:szCs w:val="24"/>
          <w:lang w:val="fr-FR"/>
        </w:rPr>
        <w:t xml:space="preserve">MP4, </w:t>
      </w:r>
      <w:r w:rsidR="4F8DF636" w:rsidRPr="003340EA">
        <w:rPr>
          <w:rFonts w:ascii="Arial" w:eastAsia="Arial" w:hAnsi="Arial" w:cs="Arial"/>
          <w:sz w:val="24"/>
          <w:szCs w:val="24"/>
          <w:lang w:val="fr-FR"/>
        </w:rPr>
        <w:t>S</w:t>
      </w:r>
      <w:r w:rsidRPr="003340EA">
        <w:rPr>
          <w:rFonts w:ascii="Arial" w:eastAsia="Arial" w:hAnsi="Arial" w:cs="Arial"/>
          <w:sz w:val="24"/>
          <w:szCs w:val="24"/>
          <w:lang w:val="fr-FR"/>
        </w:rPr>
        <w:t>MP7)</w:t>
      </w:r>
    </w:p>
    <w:p w14:paraId="5D73173B" w14:textId="5B92EFD2" w:rsidR="008A1A5A" w:rsidRPr="003340EA" w:rsidRDefault="008A1A5A" w:rsidP="00066D24">
      <w:pPr>
        <w:pStyle w:val="ListParagraph"/>
        <w:numPr>
          <w:ilvl w:val="1"/>
          <w:numId w:val="5"/>
        </w:numPr>
        <w:spacing w:before="240" w:after="240" w:line="240" w:lineRule="auto"/>
        <w:contextualSpacing w:val="0"/>
        <w:rPr>
          <w:rFonts w:ascii="Arial" w:eastAsia="Arial" w:hAnsi="Arial" w:cs="Arial"/>
          <w:sz w:val="24"/>
          <w:szCs w:val="24"/>
          <w:lang w:val="fr-FR"/>
        </w:rPr>
      </w:pPr>
      <w:r w:rsidRPr="003340EA">
        <w:rPr>
          <w:rFonts w:ascii="Arial" w:eastAsia="Arial" w:hAnsi="Arial" w:cs="Arial"/>
          <w:sz w:val="24"/>
          <w:szCs w:val="24"/>
          <w:lang w:val="fr-FR"/>
        </w:rPr>
        <w:t xml:space="preserve">Criterion 1.2: TE Unit 5 Lesson 7, Interpreting Exponential Functions </w:t>
      </w:r>
      <w:r w:rsidR="007B5E52" w:rsidRPr="003340EA">
        <w:rPr>
          <w:rFonts w:ascii="Arial" w:eastAsia="Arial" w:hAnsi="Arial" w:cs="Arial"/>
          <w:sz w:val="24"/>
          <w:szCs w:val="24"/>
          <w:lang w:val="fr-FR"/>
        </w:rPr>
        <w:t>(</w:t>
      </w:r>
      <w:hyperlink r:id="rId9" w:tooltip="Interpreting Exponential Functions " w:history="1">
        <w:r w:rsidR="007B5E52" w:rsidRPr="003340EA">
          <w:rPr>
            <w:rStyle w:val="Hyperlink"/>
            <w:rFonts w:cs="Arial"/>
            <w:szCs w:val="24"/>
            <w:lang w:val="fr-FR"/>
          </w:rPr>
          <w:t>https://stem.acceleratelearning.com/content/California_Algebra_1_TE_19</w:t>
        </w:r>
        <w:r w:rsidR="007B5E52" w:rsidRPr="003340EA">
          <w:rPr>
            <w:rStyle w:val="Hyperlink"/>
            <w:rFonts w:cs="Arial"/>
            <w:szCs w:val="24"/>
            <w:lang w:val="fr-FR"/>
          </w:rPr>
          <w:lastRenderedPageBreak/>
          <w:t>396/California_Algebra_1_TE_1753887224/web_resources/other/e996c5ed-b5ed-3623-a16b-4e7fee4c92af/f52ce649-7668-318b-94ff-dad36a375760_CAA10507TG.pdf</w:t>
        </w:r>
      </w:hyperlink>
      <w:r w:rsidR="007B5E52" w:rsidRPr="003340EA">
        <w:rPr>
          <w:rFonts w:ascii="Arial" w:eastAsia="Arial" w:hAnsi="Arial" w:cs="Arial"/>
          <w:sz w:val="24"/>
          <w:szCs w:val="24"/>
          <w:lang w:val="fr-FR"/>
        </w:rPr>
        <w:t>)</w:t>
      </w:r>
    </w:p>
    <w:p w14:paraId="2CB8D288" w14:textId="7A802914" w:rsidR="008A1A5A" w:rsidRPr="003340EA" w:rsidRDefault="008A1A5A" w:rsidP="00066D24">
      <w:pPr>
        <w:pStyle w:val="ListParagraph"/>
        <w:numPr>
          <w:ilvl w:val="1"/>
          <w:numId w:val="5"/>
        </w:numPr>
        <w:spacing w:before="240" w:after="240" w:line="240" w:lineRule="auto"/>
        <w:contextualSpacing w:val="0"/>
        <w:rPr>
          <w:rFonts w:ascii="Arial" w:eastAsia="Arial" w:hAnsi="Arial" w:cs="Arial"/>
          <w:sz w:val="24"/>
          <w:szCs w:val="24"/>
          <w:lang w:val="fr-FR"/>
        </w:rPr>
      </w:pPr>
      <w:r w:rsidRPr="003340EA">
        <w:rPr>
          <w:rFonts w:ascii="Arial" w:eastAsia="Arial" w:hAnsi="Arial" w:cs="Arial"/>
          <w:sz w:val="24"/>
          <w:szCs w:val="24"/>
          <w:lang w:val="fr-FR"/>
        </w:rPr>
        <w:t xml:space="preserve">Criterion 1.3: SE Unit 6 Lesson 6, Collaborate Activity, pp. 375–382 </w:t>
      </w:r>
      <w:r w:rsidR="007B5E52" w:rsidRPr="003340EA">
        <w:rPr>
          <w:rFonts w:ascii="Arial" w:eastAsia="Arial" w:hAnsi="Arial" w:cs="Arial"/>
          <w:sz w:val="24"/>
          <w:szCs w:val="24"/>
          <w:lang w:val="fr-FR"/>
        </w:rPr>
        <w:t>(</w:t>
      </w:r>
      <w:hyperlink r:id="rId10" w:tooltip="Lesson 6 Collaborate Activity" w:history="1">
        <w:r w:rsidR="007B5E52" w:rsidRPr="003340EA">
          <w:rPr>
            <w:rStyle w:val="Hyperlink"/>
            <w:rFonts w:cs="Arial"/>
            <w:szCs w:val="24"/>
            <w:lang w:val="fr-FR"/>
          </w:rPr>
          <w:t>https://stem.acceleratelearning.com/mathnation/coursework/16721/f3121614-d3e7-3c22-a014-b1468914b842/d5f71be7-b383-3821-80fa-f735bb0109b3/a3a21f90-c8a7-34e8-b21f-7abadde48bbd</w:t>
        </w:r>
      </w:hyperlink>
      <w:r w:rsidR="007B5E52" w:rsidRPr="003340EA">
        <w:rPr>
          <w:rFonts w:ascii="Arial" w:eastAsia="Arial" w:hAnsi="Arial" w:cs="Arial"/>
          <w:sz w:val="24"/>
          <w:szCs w:val="24"/>
          <w:lang w:val="fr-FR"/>
        </w:rPr>
        <w:t>)</w:t>
      </w:r>
    </w:p>
    <w:p w14:paraId="4971750F" w14:textId="627BE7C7" w:rsidR="008A1A5A" w:rsidRPr="00660729" w:rsidRDefault="008A1A5A" w:rsidP="00066D24">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Criterion 1.4: TE Unit 3 Lesson 3</w:t>
      </w:r>
      <w:r w:rsidR="003946C4" w:rsidRPr="00660729">
        <w:rPr>
          <w:rFonts w:ascii="Arial" w:eastAsia="Arial" w:hAnsi="Arial" w:cs="Arial"/>
          <w:sz w:val="24"/>
          <w:szCs w:val="24"/>
        </w:rPr>
        <w:t xml:space="preserve">, Exploration Activity Associations in Categorical Data </w:t>
      </w:r>
      <w:r w:rsidR="007B5E52" w:rsidRPr="00660729">
        <w:rPr>
          <w:rFonts w:ascii="Arial" w:eastAsia="Arial" w:hAnsi="Arial" w:cs="Arial"/>
          <w:sz w:val="24"/>
          <w:szCs w:val="24"/>
        </w:rPr>
        <w:t>(</w:t>
      </w:r>
      <w:hyperlink r:id="rId11" w:tooltip="Exploration Activity Associations in Categorical Data" w:history="1">
        <w:r w:rsidR="007B5E52" w:rsidRPr="00660729">
          <w:rPr>
            <w:rStyle w:val="Hyperlink"/>
            <w:rFonts w:cs="Arial"/>
            <w:szCs w:val="24"/>
          </w:rPr>
          <w:t>https://stem.acceleratelearning.com/content/California_Algebra_1_TE_19396/California_Algebra_1_TE_1753887224/web_resources/other/b5f2a378-d2b7-3638-9159-6649100a0c28/fb69a1e5-e360-3b08-a83a-379c53f9f586_CAA10303TG.pdf</w:t>
        </w:r>
      </w:hyperlink>
      <w:r w:rsidR="007B5E52" w:rsidRPr="00660729">
        <w:rPr>
          <w:rFonts w:ascii="Arial" w:eastAsia="Arial" w:hAnsi="Arial" w:cs="Arial"/>
          <w:sz w:val="24"/>
          <w:szCs w:val="24"/>
        </w:rPr>
        <w:t>)</w:t>
      </w:r>
    </w:p>
    <w:p w14:paraId="6DFC232A" w14:textId="09756068" w:rsidR="00593A4F" w:rsidRPr="00660729" w:rsidRDefault="00593A4F" w:rsidP="00593A4F">
      <w:pPr>
        <w:pStyle w:val="ListParagraph"/>
        <w:numPr>
          <w:ilvl w:val="1"/>
          <w:numId w:val="5"/>
        </w:numPr>
        <w:spacing w:before="240" w:after="240"/>
        <w:rPr>
          <w:rFonts w:ascii="Arial" w:eastAsia="Arial" w:hAnsi="Arial" w:cs="Arial"/>
          <w:sz w:val="24"/>
          <w:szCs w:val="24"/>
        </w:rPr>
      </w:pPr>
      <w:r w:rsidRPr="00660729">
        <w:rPr>
          <w:rFonts w:ascii="Arial" w:eastAsia="Arial" w:hAnsi="Arial" w:cs="Arial"/>
          <w:sz w:val="24"/>
          <w:szCs w:val="24"/>
        </w:rPr>
        <w:t xml:space="preserve">Criterion 1.4: TE Unit 0 California Environmental Principles and Concepts </w:t>
      </w:r>
      <w:r w:rsidR="00BB3E4B" w:rsidRPr="00660729">
        <w:rPr>
          <w:rFonts w:ascii="Arial" w:eastAsia="Arial" w:hAnsi="Arial" w:cs="Arial"/>
          <w:sz w:val="24"/>
          <w:szCs w:val="24"/>
        </w:rPr>
        <w:t>(</w:t>
      </w:r>
      <w:hyperlink r:id="rId12" w:tooltip="Unit 0 California Environmental Principles and Concepts " w:history="1">
        <w:r w:rsidR="00BB3E4B" w:rsidRPr="00660729">
          <w:rPr>
            <w:rStyle w:val="Hyperlink"/>
            <w:rFonts w:eastAsia="Arial" w:cs="Arial"/>
            <w:szCs w:val="24"/>
          </w:rPr>
          <w:t>https://stem.acceleratelearning.com/content/California_Algebra_1_TE_19396/California_Algebra_1_TE_1753887224/web_resources/other/dd343778-98dd-369d-a5c6-e884f0b5b7c5/d117d0c4-c8c3-36cc-a9b7-18007152813a_EPandCsByLesson.pdf</w:t>
        </w:r>
      </w:hyperlink>
      <w:r w:rsidR="00BB3E4B" w:rsidRPr="00660729">
        <w:rPr>
          <w:rFonts w:ascii="Arial" w:eastAsia="Arial" w:hAnsi="Arial" w:cs="Arial"/>
          <w:sz w:val="24"/>
          <w:szCs w:val="24"/>
        </w:rPr>
        <w:t>)</w:t>
      </w:r>
    </w:p>
    <w:p w14:paraId="6CAC8766" w14:textId="3B616AE7" w:rsidR="6A53E29B" w:rsidRPr="00660729" w:rsidRDefault="6A53E29B" w:rsidP="00767F5B">
      <w:pPr>
        <w:pStyle w:val="Heading3"/>
      </w:pPr>
      <w:r w:rsidRPr="00660729">
        <w:t>Criteria Category 2: Program Organization</w:t>
      </w:r>
    </w:p>
    <w:p w14:paraId="2BFA905B" w14:textId="00C08389" w:rsidR="6A53E29B" w:rsidRPr="00660729" w:rsidRDefault="6A53E29B" w:rsidP="00D0416E">
      <w:pPr>
        <w:spacing w:before="240" w:after="0" w:line="240" w:lineRule="auto"/>
        <w:rPr>
          <w:rFonts w:ascii="Arial" w:eastAsia="Arial" w:hAnsi="Arial" w:cs="Arial"/>
          <w:sz w:val="24"/>
          <w:szCs w:val="24"/>
        </w:rPr>
      </w:pPr>
      <w:r w:rsidRPr="00660729">
        <w:rPr>
          <w:rFonts w:ascii="Arial" w:eastAsia="Arial" w:hAnsi="Arial" w:cs="Arial"/>
          <w:sz w:val="24"/>
          <w:szCs w:val="24"/>
        </w:rPr>
        <w:t>The organization and features of the instructional materials support instruction and learning of the standards.</w:t>
      </w:r>
    </w:p>
    <w:p w14:paraId="5B87C671" w14:textId="0900E924" w:rsidR="6A53E29B" w:rsidRPr="00660729" w:rsidRDefault="6A53E29B" w:rsidP="00D0416E">
      <w:pPr>
        <w:pStyle w:val="Heading4"/>
      </w:pPr>
      <w:r w:rsidRPr="00660729">
        <w:t>Citations:</w:t>
      </w:r>
    </w:p>
    <w:p w14:paraId="4128A5B1" w14:textId="65AC3546" w:rsidR="00456B80" w:rsidRPr="00660729" w:rsidRDefault="00456B80" w:rsidP="00066D24">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 xml:space="preserve">Criterion 2.1: TE Unit 0 Course </w:t>
      </w:r>
      <w:r w:rsidR="00822687" w:rsidRPr="00660729">
        <w:rPr>
          <w:rFonts w:ascii="Arial" w:eastAsia="Arial" w:hAnsi="Arial" w:cs="Arial"/>
          <w:sz w:val="24"/>
          <w:szCs w:val="24"/>
        </w:rPr>
        <w:t xml:space="preserve">Guide, </w:t>
      </w:r>
      <w:r w:rsidRPr="00660729">
        <w:rPr>
          <w:rFonts w:ascii="Arial" w:eastAsia="Arial" w:hAnsi="Arial" w:cs="Arial"/>
          <w:sz w:val="24"/>
          <w:szCs w:val="24"/>
        </w:rPr>
        <w:t xml:space="preserve">Big Ideas and Standards </w:t>
      </w:r>
      <w:hyperlink r:id="rId13" w:tooltip="Course Guide Big Ideas and Standards" w:history="1">
        <w:r w:rsidRPr="00660729">
          <w:rPr>
            <w:rStyle w:val="Hyperlink"/>
            <w:rFonts w:eastAsia="Arial" w:cs="Arial"/>
            <w:szCs w:val="24"/>
          </w:rPr>
          <w:t>https://stem.acceleratelearning.com/mathnation/coursework/19396/f0a4f88b-ff45-3447-bb35-840f6c0627a5/bmic0198041f6d9a755fa065f8752f3a/b94f795a-3fbf-3f4e-af91-28b6798211d8</w:t>
        </w:r>
      </w:hyperlink>
    </w:p>
    <w:p w14:paraId="4F696179" w14:textId="0F99A45A" w:rsidR="00456B80" w:rsidRPr="00660729" w:rsidRDefault="00456B80" w:rsidP="00066D24">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 xml:space="preserve">Criterion 2.2: TE Unit 3 Lesson 4, Exploration Activity: Orange You Glad We’re Boxing Fruit </w:t>
      </w:r>
      <w:hyperlink r:id="rId14" w:tooltip="Exploration Activity: Orange You Glad We’re Boxing Fruit " w:history="1">
        <w:r w:rsidRPr="00660729">
          <w:rPr>
            <w:rStyle w:val="Hyperlink"/>
            <w:rFonts w:eastAsia="Arial" w:cs="Arial"/>
            <w:szCs w:val="24"/>
          </w:rPr>
          <w:t>https://stem.acceleratelearning.com/content/California_Algebra_1_TE_19396/California_Algebra_1_TE_1753887224/web_resources/other/da6bf503-c522-3985-ac59-cb41231b5e61/acfd8fc8-de62-3994-b51e-fd9b4fc258b9_CAA10304TG2.pdf</w:t>
        </w:r>
      </w:hyperlink>
    </w:p>
    <w:p w14:paraId="163F024F" w14:textId="3DF1F5A2" w:rsidR="00456B80" w:rsidRPr="00660729" w:rsidRDefault="00456B80" w:rsidP="00066D24">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 xml:space="preserve">Criterion 2.3: TE Unit 5 Lesson 12, Interest Compounding at Different Intervals </w:t>
      </w:r>
      <w:hyperlink r:id="rId15" w:tooltip="Interest Compounding at Different Intervals" w:history="1">
        <w:r w:rsidRPr="00660729">
          <w:rPr>
            <w:rStyle w:val="Hyperlink"/>
            <w:rFonts w:eastAsia="Arial" w:cs="Arial"/>
            <w:szCs w:val="24"/>
          </w:rPr>
          <w:t>https://stem.acceleratelearning.com/content/California_Algebra_1_TE_19396/California_Algebra_1_TE_1753887224/web_resources/other/b306eb</w:t>
        </w:r>
        <w:r w:rsidRPr="00660729">
          <w:rPr>
            <w:rStyle w:val="Hyperlink"/>
            <w:rFonts w:eastAsia="Arial" w:cs="Arial"/>
            <w:szCs w:val="24"/>
          </w:rPr>
          <w:lastRenderedPageBreak/>
          <w:t>b3-22bd-3487-ada8-4151cad20f49/b3169a86-2a1b-3059-818a-91c54fe7b182_CAA10512TG.pdf</w:t>
        </w:r>
      </w:hyperlink>
    </w:p>
    <w:p w14:paraId="106C6F88" w14:textId="66EAC923" w:rsidR="00456B80" w:rsidRPr="00660729" w:rsidRDefault="00456B80" w:rsidP="00066D24">
      <w:pPr>
        <w:pStyle w:val="ListParagraph"/>
        <w:numPr>
          <w:ilvl w:val="1"/>
          <w:numId w:val="5"/>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 xml:space="preserve">Criterion 2.4: Math Nation+ Unit 9 </w:t>
      </w:r>
      <w:hyperlink r:id="rId16" w:tooltip="Math Nation Plus Unit 9" w:history="1">
        <w:r w:rsidRPr="00660729">
          <w:rPr>
            <w:rStyle w:val="Hyperlink"/>
            <w:rFonts w:eastAsia="Arial" w:cs="Arial"/>
            <w:szCs w:val="24"/>
          </w:rPr>
          <w:t>https://stem.acceleratelearning.com/mathnation/coursework/16722/e8c284dc-22bc-355c-9eaf-e201f1360b10/b3de6d9a-d528-3d5a-a67b-afcde7dfb451</w:t>
        </w:r>
      </w:hyperlink>
    </w:p>
    <w:p w14:paraId="2668D66F" w14:textId="35868D63" w:rsidR="00456B80" w:rsidRPr="00660729" w:rsidRDefault="00456B80" w:rsidP="00066D24">
      <w:pPr>
        <w:pStyle w:val="ListParagraph"/>
        <w:numPr>
          <w:ilvl w:val="1"/>
          <w:numId w:val="5"/>
        </w:numPr>
        <w:spacing w:before="240" w:line="240" w:lineRule="auto"/>
        <w:rPr>
          <w:rFonts w:ascii="Arial" w:eastAsia="Arial" w:hAnsi="Arial" w:cs="Arial"/>
          <w:sz w:val="24"/>
          <w:szCs w:val="24"/>
        </w:rPr>
      </w:pPr>
      <w:r w:rsidRPr="00660729">
        <w:rPr>
          <w:rFonts w:ascii="Arial" w:eastAsia="Arial" w:hAnsi="Arial" w:cs="Arial"/>
          <w:sz w:val="24"/>
          <w:szCs w:val="24"/>
        </w:rPr>
        <w:t>Criterion 2.5: SE Unit 6 Lesson 3</w:t>
      </w:r>
      <w:r w:rsidR="00DC1D92" w:rsidRPr="00660729">
        <w:rPr>
          <w:rFonts w:ascii="Arial" w:eastAsia="Arial" w:hAnsi="Arial" w:cs="Arial"/>
          <w:sz w:val="24"/>
          <w:szCs w:val="24"/>
        </w:rPr>
        <w:t>,</w:t>
      </w:r>
      <w:r w:rsidRPr="00660729">
        <w:rPr>
          <w:rFonts w:ascii="Arial" w:eastAsia="Arial" w:hAnsi="Arial" w:cs="Arial"/>
          <w:sz w:val="24"/>
          <w:szCs w:val="24"/>
        </w:rPr>
        <w:t xml:space="preserve"> Negative Rational Exponents</w:t>
      </w:r>
      <w:r w:rsidR="00DC1D92" w:rsidRPr="00660729">
        <w:rPr>
          <w:rFonts w:ascii="Arial" w:eastAsia="Arial" w:hAnsi="Arial" w:cs="Arial"/>
          <w:sz w:val="24"/>
          <w:szCs w:val="24"/>
        </w:rPr>
        <w:t>,</w:t>
      </w:r>
      <w:r w:rsidRPr="00660729">
        <w:rPr>
          <w:rFonts w:ascii="Arial" w:eastAsia="Arial" w:hAnsi="Arial" w:cs="Arial"/>
          <w:sz w:val="24"/>
          <w:szCs w:val="24"/>
        </w:rPr>
        <w:t xml:space="preserve"> pp. 351</w:t>
      </w:r>
      <w:r w:rsidR="00DC1D92" w:rsidRPr="00660729">
        <w:rPr>
          <w:rFonts w:ascii="Arial" w:eastAsia="Arial" w:hAnsi="Arial" w:cs="Arial"/>
          <w:sz w:val="24"/>
          <w:szCs w:val="24"/>
        </w:rPr>
        <w:t>–</w:t>
      </w:r>
      <w:r w:rsidRPr="00660729">
        <w:rPr>
          <w:rFonts w:ascii="Arial" w:eastAsia="Arial" w:hAnsi="Arial" w:cs="Arial"/>
          <w:sz w:val="24"/>
          <w:szCs w:val="24"/>
        </w:rPr>
        <w:t xml:space="preserve">357 </w:t>
      </w:r>
      <w:hyperlink r:id="rId17" w:tooltip="Lesson 3, Negative Rational Exponents" w:history="1">
        <w:r w:rsidRPr="00660729">
          <w:rPr>
            <w:rStyle w:val="Hyperlink"/>
            <w:rFonts w:eastAsia="Arial" w:cs="Arial"/>
            <w:szCs w:val="24"/>
          </w:rPr>
          <w:t>https://stem.acceleratelearning.com/mathnation/coursework/19395/d033e004-088a-39eb-ba22-f2e76207386f/cbe7e749-13ed-3d43-9f4f-c0cea3716b1d/d5d1f0aa-482d-36fc-80ed-f5a44936189a</w:t>
        </w:r>
      </w:hyperlink>
    </w:p>
    <w:p w14:paraId="59545C8A" w14:textId="772888C1" w:rsidR="6A53E29B" w:rsidRPr="00660729" w:rsidRDefault="6A53E29B" w:rsidP="00767F5B">
      <w:pPr>
        <w:pStyle w:val="Heading3"/>
      </w:pPr>
      <w:r w:rsidRPr="00660729">
        <w:t>Criteria Category 3: Assessment</w:t>
      </w:r>
    </w:p>
    <w:p w14:paraId="2D47B94C" w14:textId="20DBD858" w:rsidR="6A53E29B" w:rsidRPr="00660729" w:rsidRDefault="6A53E29B" w:rsidP="00D0416E">
      <w:pPr>
        <w:spacing w:before="120" w:after="0" w:line="240" w:lineRule="auto"/>
        <w:rPr>
          <w:rFonts w:ascii="Arial" w:eastAsia="Arial" w:hAnsi="Arial" w:cs="Arial"/>
          <w:sz w:val="24"/>
          <w:szCs w:val="24"/>
        </w:rPr>
      </w:pPr>
      <w:r w:rsidRPr="00660729">
        <w:rPr>
          <w:rFonts w:ascii="Arial" w:eastAsia="Arial" w:hAnsi="Arial" w:cs="Arial"/>
          <w:sz w:val="24"/>
          <w:szCs w:val="24"/>
        </w:rPr>
        <w:t xml:space="preserve">The instructional materials </w:t>
      </w:r>
      <w:r w:rsidR="00321576" w:rsidRPr="00660729">
        <w:rPr>
          <w:rFonts w:ascii="Arial" w:eastAsia="Arial" w:hAnsi="Arial" w:cs="Arial"/>
          <w:sz w:val="24"/>
          <w:szCs w:val="24"/>
        </w:rPr>
        <w:t>contain</w:t>
      </w:r>
      <w:r w:rsidRPr="00660729">
        <w:rPr>
          <w:rFonts w:ascii="Arial" w:eastAsia="Arial" w:hAnsi="Arial" w:cs="Arial"/>
          <w:sz w:val="24"/>
          <w:szCs w:val="24"/>
        </w:rPr>
        <w:t xml:space="preserve"> </w:t>
      </w:r>
      <w:r w:rsidR="00321576" w:rsidRPr="00660729">
        <w:rPr>
          <w:rFonts w:ascii="Arial" w:eastAsia="Arial" w:hAnsi="Arial" w:cs="Arial"/>
          <w:sz w:val="24"/>
          <w:szCs w:val="24"/>
        </w:rPr>
        <w:t>strategies and tools for continually assessing student understanding and opportunities for new learning.</w:t>
      </w:r>
    </w:p>
    <w:p w14:paraId="78728D87" w14:textId="03EE56CF" w:rsidR="6A53E29B" w:rsidRPr="00660729" w:rsidRDefault="6A53E29B" w:rsidP="00D0416E">
      <w:pPr>
        <w:pStyle w:val="Heading4"/>
      </w:pPr>
      <w:r w:rsidRPr="00660729">
        <w:t>Citations:</w:t>
      </w:r>
    </w:p>
    <w:p w14:paraId="35D10149" w14:textId="7715A75A" w:rsidR="00D309AC" w:rsidRPr="00660729" w:rsidRDefault="00D309AC" w:rsidP="00066D24">
      <w:pPr>
        <w:pStyle w:val="ListParagraph"/>
        <w:numPr>
          <w:ilvl w:val="1"/>
          <w:numId w:val="5"/>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3.1</w:t>
      </w:r>
      <w:r w:rsidR="00066D24" w:rsidRPr="00660729">
        <w:rPr>
          <w:rFonts w:ascii="Arial" w:eastAsia="Arial" w:hAnsi="Arial" w:cs="Arial"/>
          <w:sz w:val="24"/>
          <w:szCs w:val="24"/>
        </w:rPr>
        <w:t>:</w:t>
      </w:r>
      <w:r w:rsidRPr="00660729">
        <w:rPr>
          <w:rFonts w:ascii="Arial" w:eastAsia="Arial" w:hAnsi="Arial" w:cs="Arial"/>
          <w:sz w:val="24"/>
          <w:szCs w:val="24"/>
        </w:rPr>
        <w:t xml:space="preserve"> TE Unit 1 Lesson 1, Cool Down: Categorizing Questions </w:t>
      </w:r>
      <w:hyperlink r:id="rId18" w:tooltip="Lesson 1, Cool Down: Categorizing Questions " w:history="1">
        <w:r w:rsidRPr="00660729">
          <w:rPr>
            <w:rStyle w:val="Hyperlink"/>
            <w:rFonts w:cs="Arial"/>
            <w:szCs w:val="24"/>
          </w:rPr>
          <w:t>https://stem.acceleratelearning.com/content/California_Algebra_1_TE_19396/California_Algebra_1_TE_1753887224/web_resources/other/ca8b1e25-d458-3dd4-8ffe-fb980852d289/d34d35f8-3995-3751-9782-7da5c10e620a_CAA10101TG1.pdf</w:t>
        </w:r>
      </w:hyperlink>
    </w:p>
    <w:p w14:paraId="45E89288" w14:textId="467E9135" w:rsidR="00D309AC" w:rsidRPr="00660729" w:rsidRDefault="00D309AC" w:rsidP="00066D24">
      <w:pPr>
        <w:pStyle w:val="ListParagraph"/>
        <w:numPr>
          <w:ilvl w:val="1"/>
          <w:numId w:val="5"/>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3.2</w:t>
      </w:r>
      <w:r w:rsidR="00066D24" w:rsidRPr="00660729">
        <w:rPr>
          <w:rFonts w:ascii="Arial" w:eastAsia="Arial" w:hAnsi="Arial" w:cs="Arial"/>
          <w:sz w:val="24"/>
          <w:szCs w:val="24"/>
        </w:rPr>
        <w:t>:</w:t>
      </w:r>
      <w:r w:rsidRPr="00660729">
        <w:rPr>
          <w:rFonts w:ascii="Arial" w:eastAsia="Arial" w:hAnsi="Arial" w:cs="Arial"/>
          <w:sz w:val="24"/>
          <w:szCs w:val="24"/>
        </w:rPr>
        <w:t xml:space="preserve"> TE Unit 0 Assessment Overview </w:t>
      </w:r>
      <w:hyperlink r:id="rId19" w:tooltip="Unit 0 Assessment Overview " w:history="1">
        <w:r w:rsidRPr="00660729">
          <w:rPr>
            <w:rStyle w:val="Hyperlink"/>
            <w:rFonts w:cs="Arial"/>
            <w:szCs w:val="24"/>
          </w:rPr>
          <w:t>https://stem.acceleratelearning.com/mathnation/coursework/19396/f0a4f88b-ff45-3447-bb35-840f6c0627a5/bmic0198041f6d9a755fa065f8752f3a/a58d6e97-2fd8-3c99-b3aa-67d1f587b4ab</w:t>
        </w:r>
      </w:hyperlink>
    </w:p>
    <w:p w14:paraId="698EBC39" w14:textId="088718A0" w:rsidR="00D309AC" w:rsidRPr="00660729" w:rsidRDefault="00D309AC" w:rsidP="00066D24">
      <w:pPr>
        <w:pStyle w:val="ListParagraph"/>
        <w:numPr>
          <w:ilvl w:val="1"/>
          <w:numId w:val="5"/>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3.4</w:t>
      </w:r>
      <w:r w:rsidR="00066D24" w:rsidRPr="00660729">
        <w:rPr>
          <w:rFonts w:ascii="Arial" w:eastAsia="Arial" w:hAnsi="Arial" w:cs="Arial"/>
          <w:sz w:val="24"/>
          <w:szCs w:val="24"/>
        </w:rPr>
        <w:t>:</w:t>
      </w:r>
      <w:r w:rsidRPr="00660729">
        <w:rPr>
          <w:rFonts w:ascii="Arial" w:eastAsia="Arial" w:hAnsi="Arial" w:cs="Arial"/>
          <w:sz w:val="24"/>
          <w:szCs w:val="24"/>
        </w:rPr>
        <w:t xml:space="preserve"> TE Unit 0 How to Assess Progress </w:t>
      </w:r>
      <w:hyperlink r:id="rId20" w:tooltip="Unit 0 How to Assess Progress " w:history="1">
        <w:r w:rsidRPr="00660729">
          <w:rPr>
            <w:rStyle w:val="Hyperlink"/>
            <w:rFonts w:cs="Arial"/>
            <w:szCs w:val="24"/>
          </w:rPr>
          <w:t>https://stem.acceleratelearning.com/mathnation/coursework/19396/f0a4f88b-ff45-3447-bb35-840f6c0627a5/bmic0198041f6d9a755fa065f8752f3a/a58d6e97-2fd8-3c99-b3aa-67d1f587b4ab</w:t>
        </w:r>
      </w:hyperlink>
    </w:p>
    <w:p w14:paraId="25ADD03F" w14:textId="56D5C5E9" w:rsidR="00D309AC" w:rsidRPr="00660729" w:rsidRDefault="00D309AC" w:rsidP="00066D24">
      <w:pPr>
        <w:pStyle w:val="ListParagraph"/>
        <w:numPr>
          <w:ilvl w:val="1"/>
          <w:numId w:val="5"/>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3.6</w:t>
      </w:r>
      <w:r w:rsidR="00066D24" w:rsidRPr="00660729">
        <w:rPr>
          <w:rFonts w:ascii="Arial" w:eastAsia="Arial" w:hAnsi="Arial" w:cs="Arial"/>
          <w:sz w:val="24"/>
          <w:szCs w:val="24"/>
        </w:rPr>
        <w:t>:</w:t>
      </w:r>
      <w:r w:rsidRPr="00660729">
        <w:rPr>
          <w:rFonts w:ascii="Arial" w:eastAsia="Arial" w:hAnsi="Arial" w:cs="Arial"/>
          <w:sz w:val="24"/>
          <w:szCs w:val="24"/>
        </w:rPr>
        <w:t xml:space="preserve"> TE Unit 7 Check Your Readiness </w:t>
      </w:r>
      <w:hyperlink r:id="rId21" w:tooltip="Unit 7 Check Your Readiness " w:history="1">
        <w:r w:rsidRPr="00660729">
          <w:rPr>
            <w:rStyle w:val="Hyperlink"/>
            <w:rFonts w:cs="Arial"/>
            <w:szCs w:val="24"/>
          </w:rPr>
          <w:t>https://stem.acceleratelearning.com/content/California_Algebra_1_TE_19396/California_Algebra_1_TE_1753887224/web_resources/other/f08aeb99-63c3-369a-bd1c-e39495162e3e/b8e9d3bf-cc05-316f-831d-bb3f77cce655_ReadinessCheckUnit7AnswerKey1.pdf</w:t>
        </w:r>
      </w:hyperlink>
    </w:p>
    <w:p w14:paraId="47056F97" w14:textId="32C0F78A" w:rsidR="6A53E29B" w:rsidRPr="00660729" w:rsidRDefault="6A53E29B" w:rsidP="00767F5B">
      <w:pPr>
        <w:pStyle w:val="Heading3"/>
      </w:pPr>
      <w:r w:rsidRPr="00660729">
        <w:lastRenderedPageBreak/>
        <w:t xml:space="preserve">Criteria Category 4: </w:t>
      </w:r>
      <w:r w:rsidR="2469EDE7" w:rsidRPr="00660729">
        <w:t>Access and Equity</w:t>
      </w:r>
    </w:p>
    <w:p w14:paraId="5E9B2688" w14:textId="77001A7E" w:rsidR="6A53E29B" w:rsidRPr="00660729" w:rsidRDefault="6A53E29B" w:rsidP="00D0416E">
      <w:pPr>
        <w:spacing w:before="120" w:after="0" w:line="240" w:lineRule="auto"/>
        <w:rPr>
          <w:rFonts w:ascii="Arial" w:eastAsia="Arial" w:hAnsi="Arial" w:cs="Arial"/>
          <w:sz w:val="24"/>
          <w:szCs w:val="24"/>
        </w:rPr>
      </w:pPr>
      <w:bookmarkStart w:id="4" w:name="_Hlk183526810"/>
      <w:r w:rsidRPr="00660729">
        <w:rPr>
          <w:rFonts w:ascii="Arial" w:eastAsia="Arial" w:hAnsi="Arial" w:cs="Arial"/>
          <w:sz w:val="24"/>
          <w:szCs w:val="24"/>
        </w:rPr>
        <w:t xml:space="preserve">Program </w:t>
      </w:r>
      <w:r w:rsidR="00030522" w:rsidRPr="00660729">
        <w:rPr>
          <w:rFonts w:ascii="Arial" w:eastAsia="Arial" w:hAnsi="Arial" w:cs="Arial"/>
          <w:sz w:val="24"/>
          <w:szCs w:val="24"/>
        </w:rPr>
        <w:t>resources</w:t>
      </w:r>
      <w:r w:rsidRPr="00660729">
        <w:rPr>
          <w:rFonts w:ascii="Arial" w:eastAsia="Arial" w:hAnsi="Arial" w:cs="Arial"/>
          <w:sz w:val="24"/>
          <w:szCs w:val="24"/>
        </w:rPr>
        <w:t xml:space="preserve"> </w:t>
      </w:r>
      <w:r w:rsidR="00DF5FCE" w:rsidRPr="00660729">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660729">
        <w:rPr>
          <w:rFonts w:ascii="Arial" w:eastAsia="Arial" w:hAnsi="Arial" w:cs="Arial"/>
          <w:sz w:val="24"/>
          <w:szCs w:val="24"/>
        </w:rPr>
        <w:t>include</w:t>
      </w:r>
      <w:r w:rsidR="00DF5FCE" w:rsidRPr="00660729">
        <w:rPr>
          <w:rFonts w:ascii="Arial" w:eastAsia="Arial" w:hAnsi="Arial" w:cs="Arial"/>
          <w:sz w:val="24"/>
          <w:szCs w:val="24"/>
        </w:rPr>
        <w:t xml:space="preserve"> suggestions for teachers on how to differentiate instruction to meet the needs of all students. Instructional resources </w:t>
      </w:r>
      <w:r w:rsidR="00030522" w:rsidRPr="00660729">
        <w:rPr>
          <w:rFonts w:ascii="Arial" w:eastAsia="Arial" w:hAnsi="Arial" w:cs="Arial"/>
          <w:sz w:val="24"/>
          <w:szCs w:val="24"/>
        </w:rPr>
        <w:t xml:space="preserve">provide </w:t>
      </w:r>
      <w:r w:rsidR="00DF5FCE" w:rsidRPr="00660729">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660729" w:rsidRDefault="6A53E29B" w:rsidP="00D0416E">
      <w:pPr>
        <w:pStyle w:val="Heading4"/>
      </w:pPr>
      <w:r w:rsidRPr="00660729">
        <w:t>Citations:</w:t>
      </w:r>
    </w:p>
    <w:p w14:paraId="5B2490BE" w14:textId="1C2A05DD" w:rsidR="00BB6E3A" w:rsidRPr="00660729" w:rsidRDefault="00BB6E3A" w:rsidP="00BB6E3A">
      <w:pPr>
        <w:pStyle w:val="ListParagraph"/>
        <w:numPr>
          <w:ilvl w:val="1"/>
          <w:numId w:val="3"/>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Criterion 4.1: TE Unit 0 Supporting English Learners and Supporting Students with Disabilities (</w:t>
      </w:r>
      <w:hyperlink r:id="rId22" w:tooltip="Unit 0 Supporting English Learners and Supporting Students with Disabilities " w:history="1">
        <w:r w:rsidRPr="00660729">
          <w:rPr>
            <w:rStyle w:val="Hyperlink"/>
            <w:rFonts w:eastAsia="Arial" w:cs="Arial"/>
            <w:szCs w:val="24"/>
          </w:rPr>
          <w:t>https://stem.acceleratelearning.com/mathnation/coursework/19396/f0a4f88b-ff45-3447-bb35-840f6c0627a5/bmic0198041f6d9a755fa065f8752f3a/a58d6e97-2fd8-3c99-b3aa-67d1f587b4ab</w:t>
        </w:r>
      </w:hyperlink>
      <w:r w:rsidRPr="00660729">
        <w:rPr>
          <w:rFonts w:ascii="Arial" w:eastAsia="Arial" w:hAnsi="Arial" w:cs="Arial"/>
          <w:sz w:val="24"/>
          <w:szCs w:val="24"/>
        </w:rPr>
        <w:t>)</w:t>
      </w:r>
    </w:p>
    <w:p w14:paraId="1C8C657D" w14:textId="4B678314" w:rsidR="00BB6E3A" w:rsidRPr="003340EA" w:rsidRDefault="00BB6E3A" w:rsidP="00BB6E3A">
      <w:pPr>
        <w:pStyle w:val="ListParagraph"/>
        <w:numPr>
          <w:ilvl w:val="1"/>
          <w:numId w:val="3"/>
        </w:numPr>
        <w:spacing w:before="240" w:after="240" w:line="240" w:lineRule="auto"/>
        <w:contextualSpacing w:val="0"/>
        <w:rPr>
          <w:rFonts w:ascii="Arial" w:eastAsia="Arial" w:hAnsi="Arial" w:cs="Arial"/>
          <w:sz w:val="24"/>
          <w:szCs w:val="24"/>
          <w:lang w:val="fr-FR"/>
        </w:rPr>
      </w:pPr>
      <w:r w:rsidRPr="003340EA">
        <w:rPr>
          <w:rFonts w:ascii="Arial" w:eastAsia="Arial" w:hAnsi="Arial" w:cs="Arial"/>
          <w:sz w:val="24"/>
          <w:szCs w:val="24"/>
          <w:lang w:val="fr-FR"/>
        </w:rPr>
        <w:t xml:space="preserve">Criterion 4.3: </w:t>
      </w:r>
      <w:r w:rsidR="0076235D" w:rsidRPr="003340EA">
        <w:rPr>
          <w:rFonts w:ascii="Arial" w:eastAsia="Arial" w:hAnsi="Arial" w:cs="Arial"/>
          <w:sz w:val="24"/>
          <w:szCs w:val="24"/>
          <w:lang w:val="fr-FR"/>
        </w:rPr>
        <w:t xml:space="preserve">TE </w:t>
      </w:r>
      <w:r w:rsidRPr="003340EA">
        <w:rPr>
          <w:rFonts w:ascii="Arial" w:eastAsia="Arial" w:hAnsi="Arial" w:cs="Arial"/>
          <w:sz w:val="24"/>
          <w:szCs w:val="24"/>
          <w:lang w:val="fr-FR"/>
        </w:rPr>
        <w:t>Unit 0, Instructional Routines (</w:t>
      </w:r>
      <w:hyperlink r:id="rId23" w:tooltip="Unit 0, Instructional Routines " w:history="1">
        <w:r w:rsidRPr="003340EA">
          <w:rPr>
            <w:rStyle w:val="Hyperlink"/>
            <w:rFonts w:eastAsia="Arial" w:cs="Arial"/>
            <w:szCs w:val="24"/>
            <w:lang w:val="fr-FR"/>
          </w:rPr>
          <w:t>https://stem.acceleratelearning.com/mathnation/coursework/19396/f0a4f88b-ff45-3447-bb35-840f6c0627a5/bmic0198041f6d9a755fa065f8752f3a/c3decdea-a57f-3acc-bb41-8755c9edc737</w:t>
        </w:r>
      </w:hyperlink>
      <w:r w:rsidRPr="003340EA">
        <w:rPr>
          <w:rFonts w:ascii="Arial" w:eastAsia="Arial" w:hAnsi="Arial" w:cs="Arial"/>
          <w:sz w:val="24"/>
          <w:szCs w:val="24"/>
          <w:lang w:val="fr-FR"/>
        </w:rPr>
        <w:t>)</w:t>
      </w:r>
    </w:p>
    <w:p w14:paraId="0FB96B1A" w14:textId="4075CA30" w:rsidR="00BB6E3A" w:rsidRPr="00660729" w:rsidRDefault="00BB6E3A" w:rsidP="00584D98">
      <w:pPr>
        <w:pStyle w:val="ListParagraph"/>
        <w:numPr>
          <w:ilvl w:val="1"/>
          <w:numId w:val="3"/>
        </w:numPr>
        <w:spacing w:before="240" w:after="240" w:line="240" w:lineRule="auto"/>
        <w:contextualSpacing w:val="0"/>
        <w:rPr>
          <w:rFonts w:ascii="Arial" w:eastAsia="Arial" w:hAnsi="Arial" w:cs="Arial"/>
          <w:sz w:val="24"/>
          <w:szCs w:val="24"/>
        </w:rPr>
      </w:pPr>
      <w:r w:rsidRPr="00660729">
        <w:rPr>
          <w:rFonts w:ascii="Arial" w:eastAsia="Arial" w:hAnsi="Arial" w:cs="Arial"/>
          <w:sz w:val="24"/>
          <w:szCs w:val="24"/>
        </w:rPr>
        <w:t>Criterion 4.6: TE Unit 9 Lesson 9, Operations with Functions: Are You Ready for More (</w:t>
      </w:r>
      <w:hyperlink r:id="rId24" w:tooltip="Operations with Functions: Are You Ready for More" w:history="1">
        <w:r w:rsidRPr="00660729">
          <w:rPr>
            <w:rStyle w:val="Hyperlink"/>
            <w:rFonts w:eastAsia="Arial" w:cs="Arial"/>
            <w:szCs w:val="24"/>
          </w:rPr>
          <w:t>https://stem.acceleratelearning.com/content/California_Algebra_1_TE_19396/California_Algebra_1_TE_1753887224/web_resources/other/d1e64a28-6c1c-3c83-9bfb-ec902f4c4c4b/d1ce56c9-8fa1-3b85-b064-33e1ca9e749d_CAA10909TG.pdf</w:t>
        </w:r>
      </w:hyperlink>
      <w:r w:rsidRPr="00660729">
        <w:rPr>
          <w:rFonts w:ascii="Arial" w:eastAsia="Arial" w:hAnsi="Arial" w:cs="Arial"/>
          <w:sz w:val="24"/>
          <w:szCs w:val="24"/>
        </w:rPr>
        <w:t>)</w:t>
      </w:r>
    </w:p>
    <w:p w14:paraId="6077054C" w14:textId="7C2D4BDD" w:rsidR="00DE7725" w:rsidRPr="00660729" w:rsidRDefault="00BB6E3A" w:rsidP="00DE7725">
      <w:pPr>
        <w:pStyle w:val="ListParagraph"/>
        <w:numPr>
          <w:ilvl w:val="1"/>
          <w:numId w:val="3"/>
        </w:numPr>
        <w:spacing w:before="240"/>
        <w:rPr>
          <w:rFonts w:ascii="Arial" w:eastAsia="Arial" w:hAnsi="Arial" w:cs="Arial"/>
          <w:sz w:val="24"/>
          <w:szCs w:val="24"/>
        </w:rPr>
      </w:pPr>
      <w:r w:rsidRPr="00660729">
        <w:rPr>
          <w:rFonts w:ascii="Arial" w:eastAsia="Arial" w:hAnsi="Arial" w:cs="Arial"/>
          <w:sz w:val="24"/>
          <w:szCs w:val="24"/>
        </w:rPr>
        <w:t>Criterion 4.7: SE Unit 5 Lesson 3</w:t>
      </w:r>
      <w:r w:rsidR="00DE7725" w:rsidRPr="00660729">
        <w:rPr>
          <w:rFonts w:ascii="Arial" w:eastAsia="Arial" w:hAnsi="Arial" w:cs="Arial"/>
          <w:sz w:val="24"/>
          <w:szCs w:val="24"/>
        </w:rPr>
        <w:t>, Understanding Decay,</w:t>
      </w:r>
      <w:r w:rsidRPr="00660729">
        <w:rPr>
          <w:rFonts w:ascii="Arial" w:eastAsia="Arial" w:hAnsi="Arial" w:cs="Arial"/>
          <w:sz w:val="24"/>
          <w:szCs w:val="24"/>
        </w:rPr>
        <w:t xml:space="preserve"> p. 221</w:t>
      </w:r>
      <w:r w:rsidR="00DE7725" w:rsidRPr="00660729">
        <w:rPr>
          <w:rFonts w:ascii="Arial" w:eastAsia="Arial" w:hAnsi="Arial" w:cs="Arial"/>
          <w:sz w:val="24"/>
          <w:szCs w:val="24"/>
        </w:rPr>
        <w:t xml:space="preserve"> </w:t>
      </w:r>
      <w:r w:rsidR="0076235D" w:rsidRPr="00660729">
        <w:rPr>
          <w:rFonts w:ascii="Arial" w:eastAsia="Arial" w:hAnsi="Arial" w:cs="Arial"/>
          <w:sz w:val="24"/>
          <w:szCs w:val="24"/>
        </w:rPr>
        <w:t>(</w:t>
      </w:r>
      <w:hyperlink r:id="rId25" w:tooltip="Lesson 3, Understanding Decay" w:history="1">
        <w:r w:rsidR="0076235D" w:rsidRPr="00660729">
          <w:rPr>
            <w:rStyle w:val="Hyperlink"/>
            <w:rFonts w:eastAsia="Arial" w:cs="Arial"/>
            <w:szCs w:val="24"/>
          </w:rPr>
          <w:t>https://stem.acceleratelearning.com/content/California_Algebra_1_TE_19396/California_Algebra_1_TE_1753887224/web_resources/other/c56e32f1-7caa-326c-9bbb-17a02fb5e5d1/c607d69f-e797-3f6c-b062-5e92988ec141_ALG1Unit5Lesson03.pdf</w:t>
        </w:r>
      </w:hyperlink>
      <w:r w:rsidR="0076235D" w:rsidRPr="00660729">
        <w:rPr>
          <w:rFonts w:ascii="Arial" w:eastAsia="Arial" w:hAnsi="Arial" w:cs="Arial"/>
          <w:sz w:val="24"/>
          <w:szCs w:val="24"/>
        </w:rPr>
        <w:t>)</w:t>
      </w:r>
    </w:p>
    <w:p w14:paraId="05B46017" w14:textId="5E0F02A1" w:rsidR="6A53E29B" w:rsidRPr="00660729" w:rsidRDefault="6A53E29B" w:rsidP="00767F5B">
      <w:pPr>
        <w:pStyle w:val="Heading3"/>
      </w:pPr>
      <w:r w:rsidRPr="00660729">
        <w:t>Criteria Category 5: Instructional Planning and Support</w:t>
      </w:r>
    </w:p>
    <w:p w14:paraId="6467CA15" w14:textId="7A35EBB5" w:rsidR="00030522" w:rsidRPr="00660729" w:rsidRDefault="00030522" w:rsidP="00D0416E">
      <w:pPr>
        <w:spacing w:before="160" w:after="0" w:line="240" w:lineRule="auto"/>
        <w:rPr>
          <w:rFonts w:ascii="Arial" w:eastAsia="Arial" w:hAnsi="Arial" w:cs="Arial"/>
          <w:sz w:val="24"/>
          <w:szCs w:val="24"/>
        </w:rPr>
      </w:pPr>
      <w:bookmarkStart w:id="5" w:name="_Hlk183527834"/>
      <w:r w:rsidRPr="00660729">
        <w:rPr>
          <w:rFonts w:ascii="Arial" w:eastAsia="Arial" w:hAnsi="Arial" w:cs="Arial"/>
          <w:sz w:val="24"/>
          <w:szCs w:val="24"/>
        </w:rPr>
        <w:t>The instructional materials</w:t>
      </w:r>
      <w:r w:rsidR="009E05A5" w:rsidRPr="00660729">
        <w:rPr>
          <w:rFonts w:ascii="Arial" w:eastAsia="Arial" w:hAnsi="Arial" w:cs="Arial"/>
          <w:sz w:val="24"/>
          <w:szCs w:val="24"/>
        </w:rPr>
        <w:t xml:space="preserve"> </w:t>
      </w:r>
      <w:r w:rsidRPr="00660729">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660729" w:rsidRDefault="6A53E29B" w:rsidP="00D0416E">
      <w:pPr>
        <w:pStyle w:val="Heading4"/>
      </w:pPr>
      <w:r w:rsidRPr="00660729">
        <w:t>Citations:</w:t>
      </w:r>
    </w:p>
    <w:p w14:paraId="1277B4EF" w14:textId="078511DB" w:rsidR="003355A8" w:rsidRPr="00660729" w:rsidRDefault="003355A8" w:rsidP="003355A8">
      <w:pPr>
        <w:pStyle w:val="ListParagraph"/>
        <w:numPr>
          <w:ilvl w:val="1"/>
          <w:numId w:val="2"/>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lastRenderedPageBreak/>
        <w:t xml:space="preserve">Criterion 5.1: TE Unit 0 About These Materials </w:t>
      </w:r>
      <w:hyperlink r:id="rId26" w:tooltip="Unit 0 About These Materials " w:history="1">
        <w:r w:rsidRPr="00660729">
          <w:rPr>
            <w:rStyle w:val="Hyperlink"/>
            <w:rFonts w:eastAsia="Arial" w:cs="Arial"/>
            <w:szCs w:val="24"/>
          </w:rPr>
          <w:t>https://stem.acceleratelearning.com/mathnation/coursework/19396/f0a4f88b-ff45-3447-bb35-840f6c0627a5/bmic0198041f6d9a755fa065f8752f3a/a88f512f-33b5-3714-a8d3-591d8046524b</w:t>
        </w:r>
      </w:hyperlink>
    </w:p>
    <w:p w14:paraId="1564F9E0" w14:textId="11380C68" w:rsidR="003355A8" w:rsidRPr="00660729" w:rsidRDefault="003355A8" w:rsidP="003355A8">
      <w:pPr>
        <w:pStyle w:val="ListParagraph"/>
        <w:numPr>
          <w:ilvl w:val="1"/>
          <w:numId w:val="2"/>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5.2: TE Unit 8 Lesson 3</w:t>
      </w:r>
      <w:r w:rsidR="00CD05A4" w:rsidRPr="00660729">
        <w:rPr>
          <w:rFonts w:ascii="Arial" w:eastAsia="Arial" w:hAnsi="Arial" w:cs="Arial"/>
          <w:sz w:val="24"/>
          <w:szCs w:val="24"/>
        </w:rPr>
        <w:t>, How Many Solutions?</w:t>
      </w:r>
      <w:r w:rsidRPr="00660729">
        <w:rPr>
          <w:rFonts w:ascii="Arial" w:eastAsia="Arial" w:hAnsi="Arial" w:cs="Arial"/>
          <w:sz w:val="24"/>
          <w:szCs w:val="24"/>
        </w:rPr>
        <w:t xml:space="preserve"> </w:t>
      </w:r>
      <w:hyperlink r:id="rId27" w:tooltip="Lesson 3, How Many Solutions? " w:history="1">
        <w:r w:rsidRPr="00660729">
          <w:rPr>
            <w:rStyle w:val="Hyperlink"/>
            <w:rFonts w:eastAsia="Arial" w:cs="Arial"/>
            <w:szCs w:val="24"/>
          </w:rPr>
          <w:t>https://stem.acceleratelearning.com/content/California_Algebra_1_TE_19396/California_Algebra_1_TE_1753887224/web_resources/other/f1e81972-7db6-350d-b66d-9c5c35e078a5/ff7b2aa6-4b8a-3359-84ca-a5bc3cd82018_CAA10803TG.pdf</w:t>
        </w:r>
      </w:hyperlink>
    </w:p>
    <w:p w14:paraId="7782C9B0" w14:textId="0F43D177" w:rsidR="003355A8" w:rsidRPr="00660729" w:rsidRDefault="003355A8" w:rsidP="003355A8">
      <w:pPr>
        <w:pStyle w:val="ListParagraph"/>
        <w:numPr>
          <w:ilvl w:val="1"/>
          <w:numId w:val="2"/>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5.3: TE Unit 1 Lesson 6</w:t>
      </w:r>
      <w:r w:rsidR="0076235D" w:rsidRPr="00660729">
        <w:rPr>
          <w:rFonts w:ascii="Arial" w:eastAsia="Arial" w:hAnsi="Arial" w:cs="Arial"/>
          <w:sz w:val="24"/>
          <w:szCs w:val="24"/>
        </w:rPr>
        <w:t>,</w:t>
      </w:r>
      <w:r w:rsidRPr="00660729">
        <w:rPr>
          <w:rFonts w:ascii="Arial" w:eastAsia="Arial" w:hAnsi="Arial" w:cs="Arial"/>
          <w:sz w:val="24"/>
          <w:szCs w:val="24"/>
        </w:rPr>
        <w:t xml:space="preserve"> Technological Graphing </w:t>
      </w:r>
      <w:hyperlink r:id="rId28" w:tooltip="Lesson 6, Technological Graphing " w:history="1">
        <w:r w:rsidRPr="00660729">
          <w:rPr>
            <w:rStyle w:val="Hyperlink"/>
            <w:rFonts w:eastAsia="Arial" w:cs="Arial"/>
            <w:szCs w:val="24"/>
          </w:rPr>
          <w:t>https://stem.acceleratelearning.com/mathnation/coursework/19396/fde67543-0f9e-3864-9484-fec76b2ff703/d9d145af-0d4a-313c-a9b0-f929f86c58b3/e7488254-1a2b-382d-9cea-37cca7f7aa38</w:t>
        </w:r>
      </w:hyperlink>
    </w:p>
    <w:p w14:paraId="6F80649D" w14:textId="2FF11FC7" w:rsidR="003355A8" w:rsidRPr="00660729" w:rsidRDefault="003355A8" w:rsidP="003355A8">
      <w:pPr>
        <w:pStyle w:val="ListParagraph"/>
        <w:numPr>
          <w:ilvl w:val="1"/>
          <w:numId w:val="2"/>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 xml:space="preserve">Criterion 5.3: </w:t>
      </w:r>
      <w:r w:rsidR="00CD05A4" w:rsidRPr="00660729">
        <w:rPr>
          <w:rFonts w:ascii="Arial" w:eastAsia="Arial" w:hAnsi="Arial" w:cs="Arial"/>
          <w:sz w:val="24"/>
          <w:szCs w:val="24"/>
        </w:rPr>
        <w:t xml:space="preserve">TE </w:t>
      </w:r>
      <w:r w:rsidRPr="00660729">
        <w:rPr>
          <w:rFonts w:ascii="Arial" w:eastAsia="Arial" w:hAnsi="Arial" w:cs="Arial"/>
          <w:sz w:val="24"/>
          <w:szCs w:val="24"/>
        </w:rPr>
        <w:t>Unit 6 Lesson 7</w:t>
      </w:r>
      <w:r w:rsidR="0076235D" w:rsidRPr="00660729">
        <w:rPr>
          <w:rFonts w:ascii="Arial" w:eastAsia="Arial" w:hAnsi="Arial" w:cs="Arial"/>
          <w:sz w:val="24"/>
          <w:szCs w:val="24"/>
        </w:rPr>
        <w:t>,</w:t>
      </w:r>
      <w:r w:rsidRPr="00660729">
        <w:rPr>
          <w:rFonts w:ascii="Arial" w:eastAsia="Arial" w:hAnsi="Arial" w:cs="Arial"/>
          <w:sz w:val="24"/>
          <w:szCs w:val="24"/>
        </w:rPr>
        <w:t xml:space="preserve"> Lesson at a Glance </w:t>
      </w:r>
      <w:hyperlink r:id="rId29" w:tooltip="Lesson 7, Lesson at a Glance " w:history="1">
        <w:r w:rsidR="00622527" w:rsidRPr="00660729">
          <w:rPr>
            <w:rStyle w:val="Hyperlink"/>
            <w:rFonts w:eastAsia="Arial" w:cs="Arial"/>
            <w:szCs w:val="24"/>
          </w:rPr>
          <w:t>https://stem.acceleratelearning.com/mathnation/coursework/19396/f9217663-37c3-3b9f-a166-5d1ee6f57e56/c8dc4702-8c09-3cc7-a28c-8cd1093fd927/a01f0597-9edb-3c3a-a2f1-a9a7b52beb6d</w:t>
        </w:r>
      </w:hyperlink>
    </w:p>
    <w:p w14:paraId="2BA0C8A8" w14:textId="3B8C5D32" w:rsidR="003355A8" w:rsidRPr="00660729" w:rsidRDefault="003355A8" w:rsidP="003355A8">
      <w:pPr>
        <w:pStyle w:val="ListParagraph"/>
        <w:numPr>
          <w:ilvl w:val="1"/>
          <w:numId w:val="2"/>
        </w:numPr>
        <w:spacing w:after="240" w:line="240" w:lineRule="auto"/>
        <w:contextualSpacing w:val="0"/>
        <w:rPr>
          <w:rFonts w:ascii="Arial" w:eastAsia="Arial" w:hAnsi="Arial" w:cs="Arial"/>
          <w:sz w:val="24"/>
          <w:szCs w:val="24"/>
        </w:rPr>
      </w:pPr>
      <w:r w:rsidRPr="00660729">
        <w:rPr>
          <w:rFonts w:ascii="Arial" w:eastAsia="Arial" w:hAnsi="Arial" w:cs="Arial"/>
          <w:sz w:val="24"/>
          <w:szCs w:val="24"/>
        </w:rPr>
        <w:t>Criterion 5.8</w:t>
      </w:r>
      <w:r w:rsidR="00622527" w:rsidRPr="00660729">
        <w:rPr>
          <w:rFonts w:ascii="Arial" w:eastAsia="Arial" w:hAnsi="Arial" w:cs="Arial"/>
          <w:sz w:val="24"/>
          <w:szCs w:val="24"/>
        </w:rPr>
        <w:t>:</w:t>
      </w:r>
      <w:r w:rsidRPr="00660729">
        <w:rPr>
          <w:rFonts w:ascii="Arial" w:eastAsia="Arial" w:hAnsi="Arial" w:cs="Arial"/>
          <w:sz w:val="24"/>
          <w:szCs w:val="24"/>
        </w:rPr>
        <w:t xml:space="preserve"> TE Unit 7 Lesson 6, Building Quadratic Functions to Describe Situations (Part 3), Possible Responses </w:t>
      </w:r>
      <w:hyperlink r:id="rId30" w:tooltip="Building Quadratic Functions to Describe Situations (Part 3), Possible Responses" w:history="1">
        <w:r w:rsidRPr="00660729">
          <w:rPr>
            <w:rStyle w:val="Hyperlink"/>
            <w:rFonts w:eastAsia="Arial" w:cs="Arial"/>
            <w:szCs w:val="24"/>
          </w:rPr>
          <w:t>https://stem.acceleratelearning.com/content/California_Algebra_1_TE_19396/California_Algebra_1_TE_1753887224/web_resources/other/f9ecf8d7-cfe3-39b9-acc6-8a166551ebf2/c011e5d5-146b-3257-9655-d0953308a9b8_CAA10706TG.pdf</w:t>
        </w:r>
      </w:hyperlink>
    </w:p>
    <w:p w14:paraId="7CB5D038" w14:textId="15F1755C" w:rsidR="6A53E29B" w:rsidRPr="00660729" w:rsidRDefault="6A53E29B" w:rsidP="00767F5B">
      <w:pPr>
        <w:pStyle w:val="Heading2"/>
      </w:pPr>
      <w:r w:rsidRPr="00660729">
        <w:t>Edits and Corrections:</w:t>
      </w:r>
    </w:p>
    <w:p w14:paraId="425D087A" w14:textId="14418D1F" w:rsidR="6A53E29B" w:rsidRPr="00660729" w:rsidRDefault="00004FBC" w:rsidP="00A26F44">
      <w:pPr>
        <w:spacing w:after="240" w:line="240" w:lineRule="auto"/>
        <w:rPr>
          <w:rFonts w:ascii="Arial" w:eastAsia="Arial" w:hAnsi="Arial" w:cs="Arial"/>
          <w:sz w:val="24"/>
          <w:szCs w:val="24"/>
        </w:rPr>
      </w:pPr>
      <w:r w:rsidRPr="00660729">
        <w:rPr>
          <w:rFonts w:ascii="Arial" w:eastAsia="Arial" w:hAnsi="Arial" w:cs="Arial"/>
          <w:sz w:val="24"/>
          <w:szCs w:val="24"/>
        </w:rPr>
        <w:t>None</w:t>
      </w:r>
    </w:p>
    <w:p w14:paraId="5BFC4FCF" w14:textId="4C492917" w:rsidR="6A53E29B" w:rsidRPr="00660729" w:rsidRDefault="0025509B" w:rsidP="004448CA">
      <w:pPr>
        <w:pStyle w:val="Heading2"/>
      </w:pPr>
      <w:r w:rsidRPr="00660729">
        <w:t>Social Content Citations</w:t>
      </w:r>
    </w:p>
    <w:p w14:paraId="3C441DDF" w14:textId="7CA7E565" w:rsidR="004448CA" w:rsidRPr="00660729" w:rsidRDefault="001C0F06" w:rsidP="00634328">
      <w:pPr>
        <w:spacing w:after="240" w:line="240" w:lineRule="auto"/>
        <w:rPr>
          <w:rFonts w:ascii="Arial" w:hAnsi="Arial" w:cs="Arial"/>
          <w:sz w:val="24"/>
          <w:szCs w:val="24"/>
        </w:rPr>
      </w:pPr>
      <w:r w:rsidRPr="00660729">
        <w:rPr>
          <w:rFonts w:ascii="Arial" w:hAnsi="Arial" w:cs="Arial"/>
          <w:sz w:val="24"/>
          <w:szCs w:val="24"/>
        </w:rPr>
        <w:t>None</w:t>
      </w:r>
    </w:p>
    <w:p w14:paraId="16561B57" w14:textId="77777777" w:rsidR="00660729" w:rsidRDefault="003765ED" w:rsidP="003765ED">
      <w:pPr>
        <w:spacing w:before="720" w:after="0" w:line="240" w:lineRule="auto"/>
        <w:rPr>
          <w:rFonts w:ascii="Arial" w:hAnsi="Arial" w:cs="Arial"/>
          <w:sz w:val="24"/>
          <w:szCs w:val="24"/>
        </w:rPr>
      </w:pPr>
      <w:r w:rsidRPr="00660729">
        <w:rPr>
          <w:rFonts w:ascii="Arial" w:hAnsi="Arial" w:cs="Arial"/>
          <w:sz w:val="24"/>
          <w:szCs w:val="24"/>
        </w:rPr>
        <w:t xml:space="preserve">California Department of Education, </w:t>
      </w:r>
      <w:r w:rsidR="009F6CD6" w:rsidRPr="00660729">
        <w:rPr>
          <w:rFonts w:ascii="Arial" w:hAnsi="Arial" w:cs="Arial"/>
          <w:sz w:val="24"/>
          <w:szCs w:val="24"/>
        </w:rPr>
        <w:t>August 2025</w:t>
      </w:r>
    </w:p>
    <w:sectPr w:rsidR="006607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9981" w14:textId="77777777" w:rsidR="004E65E2" w:rsidRDefault="004E65E2" w:rsidP="003340EA">
      <w:pPr>
        <w:spacing w:after="0" w:line="240" w:lineRule="auto"/>
      </w:pPr>
      <w:r>
        <w:separator/>
      </w:r>
    </w:p>
  </w:endnote>
  <w:endnote w:type="continuationSeparator" w:id="0">
    <w:p w14:paraId="03E45642" w14:textId="77777777" w:rsidR="004E65E2" w:rsidRDefault="004E65E2" w:rsidP="0033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7A88" w14:textId="77777777" w:rsidR="004E65E2" w:rsidRDefault="004E65E2" w:rsidP="003340EA">
      <w:pPr>
        <w:spacing w:after="0" w:line="240" w:lineRule="auto"/>
      </w:pPr>
      <w:r>
        <w:separator/>
      </w:r>
    </w:p>
  </w:footnote>
  <w:footnote w:type="continuationSeparator" w:id="0">
    <w:p w14:paraId="4DE84F03" w14:textId="77777777" w:rsidR="004E65E2" w:rsidRDefault="004E65E2" w:rsidP="0033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A6FB2"/>
    <w:multiLevelType w:val="multilevel"/>
    <w:tmpl w:val="C284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C5742"/>
    <w:multiLevelType w:val="multilevel"/>
    <w:tmpl w:val="8212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3396C"/>
    <w:multiLevelType w:val="multilevel"/>
    <w:tmpl w:val="290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23910"/>
    <w:multiLevelType w:val="multilevel"/>
    <w:tmpl w:val="9F2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81EFB"/>
    <w:multiLevelType w:val="multilevel"/>
    <w:tmpl w:val="647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9" w15:restartNumberingAfterBreak="0">
    <w:nsid w:val="38A670FF"/>
    <w:multiLevelType w:val="multilevel"/>
    <w:tmpl w:val="7B9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4055A"/>
    <w:multiLevelType w:val="multilevel"/>
    <w:tmpl w:val="F44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4" w15:restartNumberingAfterBreak="0">
    <w:nsid w:val="49F46239"/>
    <w:multiLevelType w:val="multilevel"/>
    <w:tmpl w:val="EA12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77804"/>
    <w:multiLevelType w:val="multilevel"/>
    <w:tmpl w:val="2C4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7" w15:restartNumberingAfterBreak="0">
    <w:nsid w:val="4B110E43"/>
    <w:multiLevelType w:val="multilevel"/>
    <w:tmpl w:val="8C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35E30"/>
    <w:multiLevelType w:val="multilevel"/>
    <w:tmpl w:val="2D3A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61785"/>
    <w:multiLevelType w:val="multilevel"/>
    <w:tmpl w:val="FF16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22" w15:restartNumberingAfterBreak="0">
    <w:nsid w:val="532D2C1C"/>
    <w:multiLevelType w:val="multilevel"/>
    <w:tmpl w:val="C07E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D71AC"/>
    <w:multiLevelType w:val="multilevel"/>
    <w:tmpl w:val="5AD4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25" w15:restartNumberingAfterBreak="0">
    <w:nsid w:val="5AAE0A46"/>
    <w:multiLevelType w:val="multilevel"/>
    <w:tmpl w:val="7C1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C396D"/>
    <w:multiLevelType w:val="multilevel"/>
    <w:tmpl w:val="8FE4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A5DA1"/>
    <w:multiLevelType w:val="multilevel"/>
    <w:tmpl w:val="8B4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81F92"/>
    <w:multiLevelType w:val="multilevel"/>
    <w:tmpl w:val="C25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30" w15:restartNumberingAfterBreak="0">
    <w:nsid w:val="71C265FA"/>
    <w:multiLevelType w:val="multilevel"/>
    <w:tmpl w:val="E7A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C72AF"/>
    <w:multiLevelType w:val="multilevel"/>
    <w:tmpl w:val="D1B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C6C0A"/>
    <w:multiLevelType w:val="multilevel"/>
    <w:tmpl w:val="2AB4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F6995"/>
    <w:multiLevelType w:val="multilevel"/>
    <w:tmpl w:val="716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37A2D"/>
    <w:multiLevelType w:val="multilevel"/>
    <w:tmpl w:val="B510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E32537"/>
    <w:multiLevelType w:val="multilevel"/>
    <w:tmpl w:val="E78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F10FB"/>
    <w:multiLevelType w:val="multilevel"/>
    <w:tmpl w:val="53F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29"/>
  </w:num>
  <w:num w:numId="2" w16cid:durableId="391928029">
    <w:abstractNumId w:val="8"/>
  </w:num>
  <w:num w:numId="3" w16cid:durableId="889072601">
    <w:abstractNumId w:val="13"/>
  </w:num>
  <w:num w:numId="4" w16cid:durableId="291636826">
    <w:abstractNumId w:val="0"/>
  </w:num>
  <w:num w:numId="5" w16cid:durableId="484854966">
    <w:abstractNumId w:val="24"/>
  </w:num>
  <w:num w:numId="6" w16cid:durableId="1608001609">
    <w:abstractNumId w:val="16"/>
  </w:num>
  <w:num w:numId="7" w16cid:durableId="1315111947">
    <w:abstractNumId w:val="21"/>
  </w:num>
  <w:num w:numId="8" w16cid:durableId="63378935">
    <w:abstractNumId w:val="1"/>
  </w:num>
  <w:num w:numId="9" w16cid:durableId="1738163289">
    <w:abstractNumId w:val="20"/>
  </w:num>
  <w:num w:numId="10" w16cid:durableId="1675718754">
    <w:abstractNumId w:val="12"/>
  </w:num>
  <w:num w:numId="11" w16cid:durableId="1308050563">
    <w:abstractNumId w:val="11"/>
  </w:num>
  <w:num w:numId="12" w16cid:durableId="87240720">
    <w:abstractNumId w:val="6"/>
  </w:num>
  <w:num w:numId="13" w16cid:durableId="703599601">
    <w:abstractNumId w:val="23"/>
  </w:num>
  <w:num w:numId="14" w16cid:durableId="1757287725">
    <w:abstractNumId w:val="17"/>
  </w:num>
  <w:num w:numId="15" w16cid:durableId="1958412587">
    <w:abstractNumId w:val="5"/>
  </w:num>
  <w:num w:numId="16" w16cid:durableId="465004741">
    <w:abstractNumId w:val="9"/>
  </w:num>
  <w:num w:numId="17" w16cid:durableId="619646382">
    <w:abstractNumId w:val="3"/>
  </w:num>
  <w:num w:numId="18" w16cid:durableId="1252158472">
    <w:abstractNumId w:val="36"/>
  </w:num>
  <w:num w:numId="19" w16cid:durableId="1698390638">
    <w:abstractNumId w:val="35"/>
  </w:num>
  <w:num w:numId="20" w16cid:durableId="2069373475">
    <w:abstractNumId w:val="10"/>
  </w:num>
  <w:num w:numId="21" w16cid:durableId="1256091278">
    <w:abstractNumId w:val="18"/>
  </w:num>
  <w:num w:numId="22" w16cid:durableId="667975496">
    <w:abstractNumId w:val="34"/>
  </w:num>
  <w:num w:numId="23" w16cid:durableId="693657646">
    <w:abstractNumId w:val="7"/>
  </w:num>
  <w:num w:numId="24" w16cid:durableId="1489133963">
    <w:abstractNumId w:val="22"/>
  </w:num>
  <w:num w:numId="25" w16cid:durableId="1153914598">
    <w:abstractNumId w:val="25"/>
  </w:num>
  <w:num w:numId="26" w16cid:durableId="823009378">
    <w:abstractNumId w:val="2"/>
  </w:num>
  <w:num w:numId="27" w16cid:durableId="1813323594">
    <w:abstractNumId w:val="33"/>
  </w:num>
  <w:num w:numId="28" w16cid:durableId="1335109617">
    <w:abstractNumId w:val="28"/>
  </w:num>
  <w:num w:numId="29" w16cid:durableId="1330476186">
    <w:abstractNumId w:val="30"/>
  </w:num>
  <w:num w:numId="30" w16cid:durableId="1160732153">
    <w:abstractNumId w:val="32"/>
  </w:num>
  <w:num w:numId="31" w16cid:durableId="540944103">
    <w:abstractNumId w:val="19"/>
  </w:num>
  <w:num w:numId="32" w16cid:durableId="171653999">
    <w:abstractNumId w:val="4"/>
  </w:num>
  <w:num w:numId="33" w16cid:durableId="172571976">
    <w:abstractNumId w:val="14"/>
  </w:num>
  <w:num w:numId="34" w16cid:durableId="1843465907">
    <w:abstractNumId w:val="15"/>
  </w:num>
  <w:num w:numId="35" w16cid:durableId="1314601729">
    <w:abstractNumId w:val="27"/>
  </w:num>
  <w:num w:numId="36" w16cid:durableId="1459031469">
    <w:abstractNumId w:val="26"/>
  </w:num>
  <w:num w:numId="37" w16cid:durableId="13042357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4FBC"/>
    <w:rsid w:val="0001325B"/>
    <w:rsid w:val="00030522"/>
    <w:rsid w:val="00066D24"/>
    <w:rsid w:val="000B17ED"/>
    <w:rsid w:val="000B3E3F"/>
    <w:rsid w:val="000C7353"/>
    <w:rsid w:val="000D74B2"/>
    <w:rsid w:val="000E4F16"/>
    <w:rsid w:val="000E5604"/>
    <w:rsid w:val="000F2F42"/>
    <w:rsid w:val="00104BF3"/>
    <w:rsid w:val="00134718"/>
    <w:rsid w:val="001579B5"/>
    <w:rsid w:val="00171A7A"/>
    <w:rsid w:val="001C0F06"/>
    <w:rsid w:val="001C6B22"/>
    <w:rsid w:val="002018D5"/>
    <w:rsid w:val="002234E7"/>
    <w:rsid w:val="0025509B"/>
    <w:rsid w:val="00261CFF"/>
    <w:rsid w:val="002949CC"/>
    <w:rsid w:val="002976F9"/>
    <w:rsid w:val="00297E02"/>
    <w:rsid w:val="002D1A87"/>
    <w:rsid w:val="00321576"/>
    <w:rsid w:val="003340EA"/>
    <w:rsid w:val="003355A8"/>
    <w:rsid w:val="003765ED"/>
    <w:rsid w:val="00380892"/>
    <w:rsid w:val="003946C4"/>
    <w:rsid w:val="003C2C12"/>
    <w:rsid w:val="0043509F"/>
    <w:rsid w:val="004448CA"/>
    <w:rsid w:val="00456B80"/>
    <w:rsid w:val="00460D03"/>
    <w:rsid w:val="00481E52"/>
    <w:rsid w:val="004A6206"/>
    <w:rsid w:val="004C6E4E"/>
    <w:rsid w:val="004D129A"/>
    <w:rsid w:val="004E65E2"/>
    <w:rsid w:val="004F30CE"/>
    <w:rsid w:val="00511B08"/>
    <w:rsid w:val="00515B37"/>
    <w:rsid w:val="005274B8"/>
    <w:rsid w:val="00593A4F"/>
    <w:rsid w:val="00622527"/>
    <w:rsid w:val="00631B24"/>
    <w:rsid w:val="006335DB"/>
    <w:rsid w:val="00634328"/>
    <w:rsid w:val="00660729"/>
    <w:rsid w:val="006C46BB"/>
    <w:rsid w:val="006D2E20"/>
    <w:rsid w:val="006E020A"/>
    <w:rsid w:val="00700FF8"/>
    <w:rsid w:val="00707092"/>
    <w:rsid w:val="00722212"/>
    <w:rsid w:val="00752891"/>
    <w:rsid w:val="00756B44"/>
    <w:rsid w:val="0076235D"/>
    <w:rsid w:val="00762B9D"/>
    <w:rsid w:val="00767F5B"/>
    <w:rsid w:val="007872C7"/>
    <w:rsid w:val="007B5E52"/>
    <w:rsid w:val="007E05DB"/>
    <w:rsid w:val="00822687"/>
    <w:rsid w:val="008311C1"/>
    <w:rsid w:val="00831BB8"/>
    <w:rsid w:val="008522F4"/>
    <w:rsid w:val="0087173B"/>
    <w:rsid w:val="00876FB3"/>
    <w:rsid w:val="008A1A5A"/>
    <w:rsid w:val="00900BB6"/>
    <w:rsid w:val="00907134"/>
    <w:rsid w:val="0093487E"/>
    <w:rsid w:val="009A2E1F"/>
    <w:rsid w:val="009E05A5"/>
    <w:rsid w:val="009E6AF5"/>
    <w:rsid w:val="009F6CD6"/>
    <w:rsid w:val="00A26F44"/>
    <w:rsid w:val="00A955C0"/>
    <w:rsid w:val="00AA766D"/>
    <w:rsid w:val="00AD332C"/>
    <w:rsid w:val="00B4282B"/>
    <w:rsid w:val="00B67B01"/>
    <w:rsid w:val="00BB3E4B"/>
    <w:rsid w:val="00BB6E3A"/>
    <w:rsid w:val="00BE3DB7"/>
    <w:rsid w:val="00BF3A01"/>
    <w:rsid w:val="00C1015A"/>
    <w:rsid w:val="00C17DC0"/>
    <w:rsid w:val="00C352D9"/>
    <w:rsid w:val="00C70901"/>
    <w:rsid w:val="00C878DA"/>
    <w:rsid w:val="00CB35E8"/>
    <w:rsid w:val="00CB54A6"/>
    <w:rsid w:val="00CD05A4"/>
    <w:rsid w:val="00CD1CCF"/>
    <w:rsid w:val="00CE1FC1"/>
    <w:rsid w:val="00D0416E"/>
    <w:rsid w:val="00D20608"/>
    <w:rsid w:val="00D309AC"/>
    <w:rsid w:val="00DB190B"/>
    <w:rsid w:val="00DC1D92"/>
    <w:rsid w:val="00DE7725"/>
    <w:rsid w:val="00DF5FCE"/>
    <w:rsid w:val="00E13C37"/>
    <w:rsid w:val="00E8045F"/>
    <w:rsid w:val="00ED47BC"/>
    <w:rsid w:val="00ED601E"/>
    <w:rsid w:val="00EE37DE"/>
    <w:rsid w:val="00EE3878"/>
    <w:rsid w:val="00F142E4"/>
    <w:rsid w:val="00F63A54"/>
    <w:rsid w:val="00FD47FD"/>
    <w:rsid w:val="00FE3F97"/>
    <w:rsid w:val="0268D624"/>
    <w:rsid w:val="048A6E3C"/>
    <w:rsid w:val="05B3C017"/>
    <w:rsid w:val="05E78220"/>
    <w:rsid w:val="0617D066"/>
    <w:rsid w:val="06476310"/>
    <w:rsid w:val="084D4761"/>
    <w:rsid w:val="095EE044"/>
    <w:rsid w:val="09A14A3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CBB8D87"/>
    <w:rsid w:val="1DFCD57F"/>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DD27E2"/>
    <w:rsid w:val="3288C1EA"/>
    <w:rsid w:val="33B1ADBE"/>
    <w:rsid w:val="34E14B2A"/>
    <w:rsid w:val="3676E760"/>
    <w:rsid w:val="37D6F4ED"/>
    <w:rsid w:val="38035BF2"/>
    <w:rsid w:val="386BF684"/>
    <w:rsid w:val="3978E1D4"/>
    <w:rsid w:val="3BB41C1A"/>
    <w:rsid w:val="3CA4FD4E"/>
    <w:rsid w:val="3CD6CD15"/>
    <w:rsid w:val="3F365224"/>
    <w:rsid w:val="44825976"/>
    <w:rsid w:val="46514856"/>
    <w:rsid w:val="472B3652"/>
    <w:rsid w:val="4731D52A"/>
    <w:rsid w:val="476951F7"/>
    <w:rsid w:val="495660B7"/>
    <w:rsid w:val="4969D8C7"/>
    <w:rsid w:val="4B652302"/>
    <w:rsid w:val="4C340BF7"/>
    <w:rsid w:val="4C96076C"/>
    <w:rsid w:val="4D0A6E5F"/>
    <w:rsid w:val="4D57354F"/>
    <w:rsid w:val="4F8DF636"/>
    <w:rsid w:val="4FA471E6"/>
    <w:rsid w:val="509519B9"/>
    <w:rsid w:val="53A3AA58"/>
    <w:rsid w:val="53E3E7E7"/>
    <w:rsid w:val="55AC52DB"/>
    <w:rsid w:val="57FD3F4E"/>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BF3CDC5"/>
    <w:rsid w:val="6C46C7D1"/>
    <w:rsid w:val="6D8F5AC9"/>
    <w:rsid w:val="6DA2A59C"/>
    <w:rsid w:val="6EE7632B"/>
    <w:rsid w:val="6F6B29EB"/>
    <w:rsid w:val="6FDB261E"/>
    <w:rsid w:val="70468F30"/>
    <w:rsid w:val="707DF682"/>
    <w:rsid w:val="7083338C"/>
    <w:rsid w:val="73E4523C"/>
    <w:rsid w:val="762CF027"/>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F9"/>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8A1A5A"/>
    <w:rPr>
      <w:color w:val="605E5C"/>
      <w:shd w:val="clear" w:color="auto" w:fill="E1DFDD"/>
    </w:rPr>
  </w:style>
  <w:style w:type="paragraph" w:styleId="NormalWeb">
    <w:name w:val="Normal (Web)"/>
    <w:basedOn w:val="Normal"/>
    <w:uiPriority w:val="99"/>
    <w:semiHidden/>
    <w:unhideWhenUsed/>
    <w:rsid w:val="00DE772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976F9"/>
    <w:rPr>
      <w:rFonts w:ascii="Arial" w:hAnsi="Arial"/>
      <w:color w:val="954F72" w:themeColor="followedHyperlink"/>
      <w:sz w:val="24"/>
      <w:u w:val="single"/>
    </w:rPr>
  </w:style>
  <w:style w:type="paragraph" w:styleId="Footer">
    <w:name w:val="footer"/>
    <w:basedOn w:val="Normal"/>
    <w:link w:val="FooterChar"/>
    <w:uiPriority w:val="99"/>
    <w:unhideWhenUsed/>
    <w:rsid w:val="00334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acceleratelearning.com/content/California_Algebra_1_TE_19396/California_Algebra_1_TE_1753887224/web_resources/other/d949623f-cf4b-3358-b0c6-38d90f7a7d8c/c4712824-f837-3cd3-9c1b-0fbc26870e61_CAA10707TG.pdf" TargetMode="External"/><Relationship Id="rId13" Type="http://schemas.openxmlformats.org/officeDocument/2006/relationships/hyperlink" Target="https://stem.acceleratelearning.com/mathnation/coursework/19396/f0a4f88b-ff45-3447-bb35-840f6c0627a5/bmic0198041f6d9a755fa065f8752f3a/b94f795a-3fbf-3f4e-af91-28b6798211d8" TargetMode="External"/><Relationship Id="rId18" Type="http://schemas.openxmlformats.org/officeDocument/2006/relationships/hyperlink" Target="https://stem.acceleratelearning.com/content/California_Algebra_1_TE_19396/California_Algebra_1_TE_1753887224/web_resources/other/ca8b1e25-d458-3dd4-8ffe-fb980852d289/d34d35f8-3995-3751-9782-7da5c10e620a_CAA10101TG1.pdf" TargetMode="External"/><Relationship Id="rId26" Type="http://schemas.openxmlformats.org/officeDocument/2006/relationships/hyperlink" Target="https://stem.acceleratelearning.com/mathnation/coursework/19396/f0a4f88b-ff45-3447-bb35-840f6c0627a5/bmic0198041f6d9a755fa065f8752f3a/a88f512f-33b5-3714-a8d3-591d8046524b" TargetMode="External"/><Relationship Id="rId3" Type="http://schemas.openxmlformats.org/officeDocument/2006/relationships/settings" Target="settings.xml"/><Relationship Id="rId21" Type="http://schemas.openxmlformats.org/officeDocument/2006/relationships/hyperlink" Target="https://stem.acceleratelearning.com/content/California_Algebra_1_TE_19396/California_Algebra_1_TE_1753887224/web_resources/other/f08aeb99-63c3-369a-bd1c-e39495162e3e/b8e9d3bf-cc05-316f-831d-bb3f77cce655_ReadinessCheckUnit7AnswerKey1.pdf" TargetMode="External"/><Relationship Id="rId7" Type="http://schemas.openxmlformats.org/officeDocument/2006/relationships/hyperlink" Target="https://stem.acceleratelearning.com/mathnation/coursework/19396/abd1bcd3-419c-3fc5-9e5c-2ae7b06e5a79/d4bcf942-9605-3e26-93bf-8bb6c148508d/bbd86da2-3894-3cef-a805-d6fbf3d867b5" TargetMode="External"/><Relationship Id="rId12" Type="http://schemas.openxmlformats.org/officeDocument/2006/relationships/hyperlink" Target="https://stem.acceleratelearning.com/content/California_Algebra_1_TE_19396/California_Algebra_1_TE_1753887224/web_resources/other/dd343778-98dd-369d-a5c6-e884f0b5b7c5/d117d0c4-c8c3-36cc-a9b7-18007152813a_EPandCsByLesson.pdf" TargetMode="External"/><Relationship Id="rId17" Type="http://schemas.openxmlformats.org/officeDocument/2006/relationships/hyperlink" Target="https://stem.acceleratelearning.com/mathnation/coursework/19395/d033e004-088a-39eb-ba22-f2e76207386f/cbe7e749-13ed-3d43-9f4f-c0cea3716b1d/d5d1f0aa-482d-36fc-80ed-f5a44936189a" TargetMode="External"/><Relationship Id="rId25" Type="http://schemas.openxmlformats.org/officeDocument/2006/relationships/hyperlink" Target="https://stem.acceleratelearning.com/content/California_Algebra_1_TE_19396/California_Algebra_1_TE_1753887224/web_resources/other/c56e32f1-7caa-326c-9bbb-17a02fb5e5d1/c607d69f-e797-3f6c-b062-5e92988ec141_ALG1Unit5Lesson03.pdf" TargetMode="External"/><Relationship Id="rId2" Type="http://schemas.openxmlformats.org/officeDocument/2006/relationships/styles" Target="styles.xml"/><Relationship Id="rId16" Type="http://schemas.openxmlformats.org/officeDocument/2006/relationships/hyperlink" Target="https://stem.acceleratelearning.com/mathnation/coursework/16722/e8c284dc-22bc-355c-9eaf-e201f1360b10/b3de6d9a-d528-3d5a-a67b-afcde7dfb451" TargetMode="External"/><Relationship Id="rId20" Type="http://schemas.openxmlformats.org/officeDocument/2006/relationships/hyperlink" Target="https://stem.acceleratelearning.com/mathnation/coursework/19396/f0a4f88b-ff45-3447-bb35-840f6c0627a5/bmic0198041f6d9a755fa065f8752f3a/a58d6e97-2fd8-3c99-b3aa-67d1f587b4ab" TargetMode="External"/><Relationship Id="rId29" Type="http://schemas.openxmlformats.org/officeDocument/2006/relationships/hyperlink" Target="https://stem.acceleratelearning.com/mathnation/coursework/19396/f9217663-37c3-3b9f-a166-5d1ee6f57e56/c8dc4702-8c09-3cc7-a28c-8cd1093fd927/a01f0597-9edb-3c3a-a2f1-a9a7b52beb6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m.acceleratelearning.com/content/California_Algebra_1_TE_19396/California_Algebra_1_TE_1753887224/web_resources/other/b5f2a378-d2b7-3638-9159-6649100a0c28/fb69a1e5-e360-3b08-a83a-379c53f9f586_CAA10303TG.pdf" TargetMode="External"/><Relationship Id="rId24" Type="http://schemas.openxmlformats.org/officeDocument/2006/relationships/hyperlink" Target="https://stem.acceleratelearning.com/content/California_Algebra_1_TE_19396/California_Algebra_1_TE_1753887224/web_resources/other/d1e64a28-6c1c-3c83-9bfb-ec902f4c4c4b/d1ce56c9-8fa1-3b85-b064-33e1ca9e749d_CAA10909TG.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em.acceleratelearning.com/content/California_Algebra_1_TE_19396/California_Algebra_1_TE_1753887224/web_resources/other/b306ebb3-22bd-3487-ada8-4151cad20f49/b3169a86-2a1b-3059-818a-91c54fe7b182_CAA10512TG.pdf" TargetMode="External"/><Relationship Id="rId23" Type="http://schemas.openxmlformats.org/officeDocument/2006/relationships/hyperlink" Target="https://stem.acceleratelearning.com/mathnation/coursework/19396/f0a4f88b-ff45-3447-bb35-840f6c0627a5/bmic0198041f6d9a755fa065f8752f3a/c3decdea-a57f-3acc-bb41-8755c9edc737" TargetMode="External"/><Relationship Id="rId28" Type="http://schemas.openxmlformats.org/officeDocument/2006/relationships/hyperlink" Target="https://stem.acceleratelearning.com/mathnation/coursework/19396/fde67543-0f9e-3864-9484-fec76b2ff703/d9d145af-0d4a-313c-a9b0-f929f86c58b3/e7488254-1a2b-382d-9cea-37cca7f7aa38" TargetMode="External"/><Relationship Id="rId10" Type="http://schemas.openxmlformats.org/officeDocument/2006/relationships/hyperlink" Target="https://stem.acceleratelearning.com/mathnation/coursework/16721/f3121614-d3e7-3c22-a014-b1468914b842/d5f71be7-b383-3821-80fa-f735bb0109b3/a3a21f90-c8a7-34e8-b21f-7abadde48bbd" TargetMode="External"/><Relationship Id="rId19" Type="http://schemas.openxmlformats.org/officeDocument/2006/relationships/hyperlink" Target="https://stem.acceleratelearning.com/mathnation/coursework/19396/f0a4f88b-ff45-3447-bb35-840f6c0627a5/bmic0198041f6d9a755fa065f8752f3a/a58d6e97-2fd8-3c99-b3aa-67d1f587b4a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em.acceleratelearning.com/content/California_Algebra_1_TE_19396/California_Algebra_1_TE_1753887224/web_resources/other/e996c5ed-b5ed-3623-a16b-4e7fee4c92af/f52ce649-7668-318b-94ff-dad36a375760_CAA10507TG.pdf" TargetMode="External"/><Relationship Id="rId14" Type="http://schemas.openxmlformats.org/officeDocument/2006/relationships/hyperlink" Target="https://stem.acceleratelearning.com/content/California_Algebra_1_TE_19396/California_Algebra_1_TE_1753887224/web_resources/other/da6bf503-c522-3985-ac59-cb41231b5e61/acfd8fc8-de62-3994-b51e-fd9b4fc258b9_CAA10304TG2.pdf" TargetMode="External"/><Relationship Id="rId22" Type="http://schemas.openxmlformats.org/officeDocument/2006/relationships/hyperlink" Target="https://stem.acceleratelearning.com/mathnation/coursework/19396/f0a4f88b-ff45-3447-bb35-840f6c0627a5/bmic0198041f6d9a755fa065f8752f3a/a58d6e97-2fd8-3c99-b3aa-67d1f587b4ab" TargetMode="External"/><Relationship Id="rId27" Type="http://schemas.openxmlformats.org/officeDocument/2006/relationships/hyperlink" Target="https://stem.acceleratelearning.com/content/California_Algebra_1_TE_19396/California_Algebra_1_TE_1753887224/web_resources/other/f1e81972-7db6-350d-b66d-9c5c35e078a5/ff7b2aa6-4b8a-3359-84ca-a5bc3cd82018_CAA10803TG.pdf" TargetMode="External"/><Relationship Id="rId30" Type="http://schemas.openxmlformats.org/officeDocument/2006/relationships/hyperlink" Target="https://stem.acceleratelearning.com/content/California_Algebra_1_TE_19396/California_Algebra_1_TE_1753887224/web_resources/other/f9ecf8d7-cfe3-39b9-acc6-8a166551ebf2/c011e5d5-146b-3257-9655-d0953308a9b8_CAA10706T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Accelerate Learning, Inc., Algebra 1 - Instructional Materials (CA Dept of Education)</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Learning, Inc., Algebra 1 - Instructional Materials (CA Dept of Education)</dc:title>
  <dc:subject>Review Panel Advisory Recommendation, 2025 Mathematics Instructional Materials Adoption for Accelerate Learning, Inc., Math Nation California, Algebra 1.</dc:subject>
  <dc:creator/>
  <cp:keywords/>
  <dc:description/>
  <cp:lastModifiedBy/>
  <cp:revision>1</cp:revision>
  <dcterms:created xsi:type="dcterms:W3CDTF">2025-08-08T15:30:00Z</dcterms:created>
  <dcterms:modified xsi:type="dcterms:W3CDTF">2025-08-11T18:50:00Z</dcterms:modified>
</cp:coreProperties>
</file>