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530E" w14:textId="72521377" w:rsidR="00BD3E2A" w:rsidRPr="00333587" w:rsidRDefault="00BD3E2A" w:rsidP="006B2B30">
      <w:pPr>
        <w:pStyle w:val="Heading1"/>
        <w:spacing w:after="720"/>
      </w:pPr>
      <w:bookmarkStart w:id="0" w:name="_Toc83624713"/>
      <w:bookmarkStart w:id="1" w:name="_Toc205988119"/>
      <w:r w:rsidRPr="00333587">
        <w:t>202</w:t>
      </w:r>
      <w:r w:rsidR="00CE2013" w:rsidRPr="00333587">
        <w:t>5</w:t>
      </w:r>
      <w:r w:rsidRPr="00333587">
        <w:t xml:space="preserve"> </w:t>
      </w:r>
      <w:r w:rsidR="00CE2013" w:rsidRPr="00333587">
        <w:t xml:space="preserve">MATHEMATICS </w:t>
      </w:r>
      <w:r w:rsidRPr="00333587">
        <w:t>ADOPTION</w:t>
      </w:r>
      <w:r w:rsidR="002F4867" w:rsidRPr="00333587">
        <w:br/>
      </w:r>
      <w:r w:rsidRPr="00333587">
        <w:t>INSTRUCTIONAL QUALITY COMMISSION ADVISORY REPORT</w:t>
      </w:r>
      <w:bookmarkEnd w:id="0"/>
      <w:bookmarkEnd w:id="1"/>
    </w:p>
    <w:p w14:paraId="1DF9FD69" w14:textId="57E4903D" w:rsidR="00BD3E2A" w:rsidRPr="00333587" w:rsidRDefault="005C52C0" w:rsidP="00BD3E2A">
      <w:pPr>
        <w:jc w:val="center"/>
      </w:pPr>
      <w:r w:rsidRPr="00333587">
        <w:rPr>
          <w:noProof/>
        </w:rPr>
        <w:drawing>
          <wp:inline distT="0" distB="0" distL="0" distR="0" wp14:anchorId="6AD4DAF3" wp14:editId="68EC995F">
            <wp:extent cx="5943600" cy="4217035"/>
            <wp:effectExtent l="0" t="0" r="0" b="0"/>
            <wp:docPr id="10851488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48833"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5943600" cy="4217035"/>
                    </a:xfrm>
                    <a:prstGeom prst="rect">
                      <a:avLst/>
                    </a:prstGeom>
                  </pic:spPr>
                </pic:pic>
              </a:graphicData>
            </a:graphic>
          </wp:inline>
        </w:drawing>
      </w:r>
    </w:p>
    <w:p w14:paraId="2EF6EC21" w14:textId="77777777" w:rsidR="00BD3E2A" w:rsidRPr="00333587" w:rsidRDefault="00BD3E2A" w:rsidP="0000398C">
      <w:pPr>
        <w:pStyle w:val="Title"/>
        <w:spacing w:before="960"/>
        <w:contextualSpacing w:val="0"/>
        <w:jc w:val="center"/>
        <w:rPr>
          <w:sz w:val="28"/>
          <w:szCs w:val="28"/>
        </w:rPr>
      </w:pPr>
      <w:r w:rsidRPr="00333587">
        <w:rPr>
          <w:sz w:val="28"/>
          <w:szCs w:val="28"/>
        </w:rPr>
        <w:t>Submitted to the California State Board of Education</w:t>
      </w:r>
    </w:p>
    <w:p w14:paraId="51CD8D4C" w14:textId="0FF984FD" w:rsidR="00845EA6" w:rsidRPr="00333587" w:rsidRDefault="00BD3E2A" w:rsidP="00BD3E2A">
      <w:pPr>
        <w:pStyle w:val="Title"/>
        <w:jc w:val="center"/>
        <w:rPr>
          <w:sz w:val="28"/>
          <w:szCs w:val="28"/>
        </w:rPr>
      </w:pPr>
      <w:r w:rsidRPr="00333587">
        <w:rPr>
          <w:sz w:val="28"/>
          <w:szCs w:val="28"/>
        </w:rPr>
        <w:t>November 202</w:t>
      </w:r>
      <w:r w:rsidR="00CE2013" w:rsidRPr="00333587">
        <w:rPr>
          <w:sz w:val="28"/>
          <w:szCs w:val="28"/>
        </w:rPr>
        <w:t>5</w:t>
      </w:r>
    </w:p>
    <w:p w14:paraId="42AA2F27" w14:textId="393E3AFE" w:rsidR="0000398C" w:rsidRPr="00333587" w:rsidRDefault="00845EA6" w:rsidP="007445D3">
      <w:pPr>
        <w:rPr>
          <w:sz w:val="28"/>
          <w:szCs w:val="28"/>
        </w:rPr>
      </w:pPr>
      <w:r w:rsidRPr="00333587">
        <w:rPr>
          <w:sz w:val="28"/>
          <w:szCs w:val="28"/>
        </w:rPr>
        <w:br w:type="page"/>
      </w:r>
    </w:p>
    <w:p w14:paraId="236A045B" w14:textId="43F97D50" w:rsidR="00CA53A6" w:rsidRPr="00333587" w:rsidRDefault="00CA53A6" w:rsidP="00D15664">
      <w:pPr>
        <w:pStyle w:val="Heading2"/>
        <w:spacing w:after="0"/>
        <w:jc w:val="center"/>
      </w:pPr>
      <w:bookmarkStart w:id="2" w:name="_Toc83624714"/>
      <w:bookmarkStart w:id="3" w:name="_Toc205988120"/>
      <w:r w:rsidRPr="00333587">
        <w:lastRenderedPageBreak/>
        <w:t>Table of Contents</w:t>
      </w:r>
      <w:bookmarkEnd w:id="2"/>
      <w:bookmarkEnd w:id="3"/>
    </w:p>
    <w:bookmarkStart w:id="4" w:name="_Toc83624715" w:displacedByCustomXml="next"/>
    <w:sdt>
      <w:sdtPr>
        <w:rPr>
          <w:rFonts w:ascii="Arial" w:eastAsiaTheme="minorHAnsi" w:hAnsi="Arial" w:cstheme="minorBidi"/>
          <w:color w:val="auto"/>
          <w:sz w:val="24"/>
          <w:szCs w:val="22"/>
        </w:rPr>
        <w:id w:val="-371382596"/>
        <w:docPartObj>
          <w:docPartGallery w:val="Table of Contents"/>
          <w:docPartUnique/>
        </w:docPartObj>
      </w:sdtPr>
      <w:sdtEndPr>
        <w:rPr>
          <w:b/>
          <w:bCs/>
          <w:noProof/>
        </w:rPr>
      </w:sdtEndPr>
      <w:sdtContent>
        <w:p w14:paraId="42169D7D" w14:textId="0140A9EE" w:rsidR="0068428E" w:rsidRPr="00333587" w:rsidRDefault="0068428E">
          <w:pPr>
            <w:pStyle w:val="TOCHeading"/>
          </w:pPr>
        </w:p>
        <w:p w14:paraId="71181EBB" w14:textId="5C1065C3" w:rsidR="0068428E" w:rsidRPr="00333587" w:rsidRDefault="0068428E">
          <w:pPr>
            <w:pStyle w:val="TOC1"/>
            <w:tabs>
              <w:tab w:val="right" w:leader="dot" w:pos="9350"/>
            </w:tabs>
            <w:rPr>
              <w:rFonts w:asciiTheme="minorHAnsi" w:eastAsiaTheme="minorEastAsia" w:hAnsiTheme="minorHAnsi"/>
              <w:noProof/>
              <w:kern w:val="2"/>
              <w:szCs w:val="24"/>
              <w14:ligatures w14:val="standardContextual"/>
            </w:rPr>
          </w:pPr>
          <w:r w:rsidRPr="00333587">
            <w:fldChar w:fldCharType="begin"/>
          </w:r>
          <w:r w:rsidRPr="00333587">
            <w:instrText xml:space="preserve"> TOC \o "1-3" \h \z \u </w:instrText>
          </w:r>
          <w:r w:rsidRPr="00333587">
            <w:fldChar w:fldCharType="separate"/>
          </w:r>
          <w:hyperlink w:anchor="_Toc205988119" w:history="1">
            <w:r w:rsidRPr="00333587">
              <w:rPr>
                <w:rStyle w:val="Hyperlink"/>
                <w:noProof/>
              </w:rPr>
              <w:t>2025 MATHEMATICS ADOPTION INSTRUCTIONAL QUALITY COMMISSION ADVISORY REPORT</w:t>
            </w:r>
            <w:r w:rsidRPr="00333587">
              <w:rPr>
                <w:noProof/>
                <w:webHidden/>
              </w:rPr>
              <w:tab/>
            </w:r>
            <w:r w:rsidRPr="00333587">
              <w:rPr>
                <w:noProof/>
                <w:webHidden/>
              </w:rPr>
              <w:fldChar w:fldCharType="begin"/>
            </w:r>
            <w:r w:rsidRPr="00333587">
              <w:rPr>
                <w:noProof/>
                <w:webHidden/>
              </w:rPr>
              <w:instrText xml:space="preserve"> PAGEREF _Toc205988119 \h </w:instrText>
            </w:r>
            <w:r w:rsidRPr="00333587">
              <w:rPr>
                <w:noProof/>
                <w:webHidden/>
              </w:rPr>
            </w:r>
            <w:r w:rsidRPr="00333587">
              <w:rPr>
                <w:noProof/>
                <w:webHidden/>
              </w:rPr>
              <w:fldChar w:fldCharType="separate"/>
            </w:r>
            <w:r w:rsidR="00E75BAE" w:rsidRPr="00333587">
              <w:rPr>
                <w:noProof/>
                <w:webHidden/>
              </w:rPr>
              <w:t>1</w:t>
            </w:r>
            <w:r w:rsidRPr="00333587">
              <w:rPr>
                <w:noProof/>
                <w:webHidden/>
              </w:rPr>
              <w:fldChar w:fldCharType="end"/>
            </w:r>
          </w:hyperlink>
        </w:p>
        <w:p w14:paraId="455FD669" w14:textId="0AE66321"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20" w:history="1">
            <w:r w:rsidRPr="00333587">
              <w:rPr>
                <w:rStyle w:val="Hyperlink"/>
                <w:noProof/>
              </w:rPr>
              <w:t>Table of Contents</w:t>
            </w:r>
            <w:r w:rsidRPr="00333587">
              <w:rPr>
                <w:noProof/>
                <w:webHidden/>
              </w:rPr>
              <w:tab/>
            </w:r>
            <w:r w:rsidRPr="00333587">
              <w:rPr>
                <w:noProof/>
                <w:webHidden/>
              </w:rPr>
              <w:fldChar w:fldCharType="begin"/>
            </w:r>
            <w:r w:rsidRPr="00333587">
              <w:rPr>
                <w:noProof/>
                <w:webHidden/>
              </w:rPr>
              <w:instrText xml:space="preserve"> PAGEREF _Toc205988120 \h </w:instrText>
            </w:r>
            <w:r w:rsidRPr="00333587">
              <w:rPr>
                <w:noProof/>
                <w:webHidden/>
              </w:rPr>
            </w:r>
            <w:r w:rsidRPr="00333587">
              <w:rPr>
                <w:noProof/>
                <w:webHidden/>
              </w:rPr>
              <w:fldChar w:fldCharType="separate"/>
            </w:r>
            <w:r w:rsidR="00E75BAE" w:rsidRPr="00333587">
              <w:rPr>
                <w:noProof/>
                <w:webHidden/>
              </w:rPr>
              <w:t>2</w:t>
            </w:r>
            <w:r w:rsidRPr="00333587">
              <w:rPr>
                <w:noProof/>
                <w:webHidden/>
              </w:rPr>
              <w:fldChar w:fldCharType="end"/>
            </w:r>
          </w:hyperlink>
        </w:p>
        <w:p w14:paraId="08B148E6" w14:textId="286093B7"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21" w:history="1">
            <w:r w:rsidRPr="00333587">
              <w:rPr>
                <w:rStyle w:val="Hyperlink"/>
                <w:noProof/>
              </w:rPr>
              <w:t>Introduction</w:t>
            </w:r>
            <w:r w:rsidRPr="00333587">
              <w:rPr>
                <w:noProof/>
                <w:webHidden/>
              </w:rPr>
              <w:tab/>
            </w:r>
            <w:r w:rsidRPr="00333587">
              <w:rPr>
                <w:noProof/>
                <w:webHidden/>
              </w:rPr>
              <w:fldChar w:fldCharType="begin"/>
            </w:r>
            <w:r w:rsidRPr="00333587">
              <w:rPr>
                <w:noProof/>
                <w:webHidden/>
              </w:rPr>
              <w:instrText xml:space="preserve"> PAGEREF _Toc205988121 \h </w:instrText>
            </w:r>
            <w:r w:rsidRPr="00333587">
              <w:rPr>
                <w:noProof/>
                <w:webHidden/>
              </w:rPr>
            </w:r>
            <w:r w:rsidRPr="00333587">
              <w:rPr>
                <w:noProof/>
                <w:webHidden/>
              </w:rPr>
              <w:fldChar w:fldCharType="separate"/>
            </w:r>
            <w:r w:rsidR="00E75BAE" w:rsidRPr="00333587">
              <w:rPr>
                <w:noProof/>
                <w:webHidden/>
              </w:rPr>
              <w:t>5</w:t>
            </w:r>
            <w:r w:rsidRPr="00333587">
              <w:rPr>
                <w:noProof/>
                <w:webHidden/>
              </w:rPr>
              <w:fldChar w:fldCharType="end"/>
            </w:r>
          </w:hyperlink>
        </w:p>
        <w:p w14:paraId="14464F5D" w14:textId="06B01310"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22" w:history="1">
            <w:r w:rsidRPr="00333587">
              <w:rPr>
                <w:rStyle w:val="Hyperlink"/>
                <w:noProof/>
              </w:rPr>
              <w:t>Adoption Process</w:t>
            </w:r>
            <w:r w:rsidRPr="00333587">
              <w:rPr>
                <w:noProof/>
                <w:webHidden/>
              </w:rPr>
              <w:tab/>
            </w:r>
            <w:r w:rsidRPr="00333587">
              <w:rPr>
                <w:noProof/>
                <w:webHidden/>
              </w:rPr>
              <w:fldChar w:fldCharType="begin"/>
            </w:r>
            <w:r w:rsidRPr="00333587">
              <w:rPr>
                <w:noProof/>
                <w:webHidden/>
              </w:rPr>
              <w:instrText xml:space="preserve"> PAGEREF _Toc205988122 \h </w:instrText>
            </w:r>
            <w:r w:rsidRPr="00333587">
              <w:rPr>
                <w:noProof/>
                <w:webHidden/>
              </w:rPr>
            </w:r>
            <w:r w:rsidRPr="00333587">
              <w:rPr>
                <w:noProof/>
                <w:webHidden/>
              </w:rPr>
              <w:fldChar w:fldCharType="separate"/>
            </w:r>
            <w:r w:rsidR="00E75BAE" w:rsidRPr="00333587">
              <w:rPr>
                <w:noProof/>
                <w:webHidden/>
              </w:rPr>
              <w:t>6</w:t>
            </w:r>
            <w:r w:rsidRPr="00333587">
              <w:rPr>
                <w:noProof/>
                <w:webHidden/>
              </w:rPr>
              <w:fldChar w:fldCharType="end"/>
            </w:r>
          </w:hyperlink>
        </w:p>
        <w:p w14:paraId="685F51EA" w14:textId="61FAB0B2"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3" w:history="1">
            <w:r w:rsidRPr="00333587">
              <w:rPr>
                <w:rStyle w:val="Hyperlink"/>
                <w:noProof/>
              </w:rPr>
              <w:t>Adoption Timeline</w:t>
            </w:r>
            <w:r w:rsidRPr="00333587">
              <w:rPr>
                <w:noProof/>
                <w:webHidden/>
              </w:rPr>
              <w:tab/>
            </w:r>
            <w:r w:rsidRPr="00333587">
              <w:rPr>
                <w:noProof/>
                <w:webHidden/>
              </w:rPr>
              <w:fldChar w:fldCharType="begin"/>
            </w:r>
            <w:r w:rsidRPr="00333587">
              <w:rPr>
                <w:noProof/>
                <w:webHidden/>
              </w:rPr>
              <w:instrText xml:space="preserve"> PAGEREF _Toc205988123 \h </w:instrText>
            </w:r>
            <w:r w:rsidRPr="00333587">
              <w:rPr>
                <w:noProof/>
                <w:webHidden/>
              </w:rPr>
            </w:r>
            <w:r w:rsidRPr="00333587">
              <w:rPr>
                <w:noProof/>
                <w:webHidden/>
              </w:rPr>
              <w:fldChar w:fldCharType="separate"/>
            </w:r>
            <w:r w:rsidR="00E75BAE" w:rsidRPr="00333587">
              <w:rPr>
                <w:noProof/>
                <w:webHidden/>
              </w:rPr>
              <w:t>6</w:t>
            </w:r>
            <w:r w:rsidRPr="00333587">
              <w:rPr>
                <w:noProof/>
                <w:webHidden/>
              </w:rPr>
              <w:fldChar w:fldCharType="end"/>
            </w:r>
          </w:hyperlink>
        </w:p>
        <w:p w14:paraId="2BD66184" w14:textId="60D9321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4" w:history="1">
            <w:r w:rsidRPr="00333587">
              <w:rPr>
                <w:rStyle w:val="Hyperlink"/>
                <w:noProof/>
              </w:rPr>
              <w:t>Publisher Participation</w:t>
            </w:r>
            <w:r w:rsidRPr="00333587">
              <w:rPr>
                <w:noProof/>
                <w:webHidden/>
              </w:rPr>
              <w:tab/>
            </w:r>
            <w:r w:rsidRPr="00333587">
              <w:rPr>
                <w:noProof/>
                <w:webHidden/>
              </w:rPr>
              <w:fldChar w:fldCharType="begin"/>
            </w:r>
            <w:r w:rsidRPr="00333587">
              <w:rPr>
                <w:noProof/>
                <w:webHidden/>
              </w:rPr>
              <w:instrText xml:space="preserve"> PAGEREF _Toc205988124 \h </w:instrText>
            </w:r>
            <w:r w:rsidRPr="00333587">
              <w:rPr>
                <w:noProof/>
                <w:webHidden/>
              </w:rPr>
            </w:r>
            <w:r w:rsidRPr="00333587">
              <w:rPr>
                <w:noProof/>
                <w:webHidden/>
              </w:rPr>
              <w:fldChar w:fldCharType="separate"/>
            </w:r>
            <w:r w:rsidR="00E75BAE" w:rsidRPr="00333587">
              <w:rPr>
                <w:noProof/>
                <w:webHidden/>
              </w:rPr>
              <w:t>7</w:t>
            </w:r>
            <w:r w:rsidRPr="00333587">
              <w:rPr>
                <w:noProof/>
                <w:webHidden/>
              </w:rPr>
              <w:fldChar w:fldCharType="end"/>
            </w:r>
          </w:hyperlink>
        </w:p>
        <w:p w14:paraId="5A67C0D2" w14:textId="14BBF3C3"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5" w:history="1">
            <w:r w:rsidRPr="00333587">
              <w:rPr>
                <w:rStyle w:val="Hyperlink"/>
                <w:noProof/>
              </w:rPr>
              <w:t>Publisher Fees</w:t>
            </w:r>
            <w:r w:rsidRPr="00333587">
              <w:rPr>
                <w:noProof/>
                <w:webHidden/>
              </w:rPr>
              <w:tab/>
            </w:r>
            <w:r w:rsidRPr="00333587">
              <w:rPr>
                <w:noProof/>
                <w:webHidden/>
              </w:rPr>
              <w:fldChar w:fldCharType="begin"/>
            </w:r>
            <w:r w:rsidRPr="00333587">
              <w:rPr>
                <w:noProof/>
                <w:webHidden/>
              </w:rPr>
              <w:instrText xml:space="preserve"> PAGEREF _Toc205988125 \h </w:instrText>
            </w:r>
            <w:r w:rsidRPr="00333587">
              <w:rPr>
                <w:noProof/>
                <w:webHidden/>
              </w:rPr>
            </w:r>
            <w:r w:rsidRPr="00333587">
              <w:rPr>
                <w:noProof/>
                <w:webHidden/>
              </w:rPr>
              <w:fldChar w:fldCharType="separate"/>
            </w:r>
            <w:r w:rsidR="00E75BAE" w:rsidRPr="00333587">
              <w:rPr>
                <w:noProof/>
                <w:webHidden/>
              </w:rPr>
              <w:t>7</w:t>
            </w:r>
            <w:r w:rsidRPr="00333587">
              <w:rPr>
                <w:noProof/>
                <w:webHidden/>
              </w:rPr>
              <w:fldChar w:fldCharType="end"/>
            </w:r>
          </w:hyperlink>
        </w:p>
        <w:p w14:paraId="595D1726" w14:textId="70D6C9D2"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6" w:history="1">
            <w:r w:rsidRPr="00333587">
              <w:rPr>
                <w:rStyle w:val="Hyperlink"/>
                <w:noProof/>
              </w:rPr>
              <w:t>Reviewer Appointment and Training</w:t>
            </w:r>
            <w:r w:rsidRPr="00333587">
              <w:rPr>
                <w:noProof/>
                <w:webHidden/>
              </w:rPr>
              <w:tab/>
            </w:r>
            <w:r w:rsidRPr="00333587">
              <w:rPr>
                <w:noProof/>
                <w:webHidden/>
              </w:rPr>
              <w:fldChar w:fldCharType="begin"/>
            </w:r>
            <w:r w:rsidRPr="00333587">
              <w:rPr>
                <w:noProof/>
                <w:webHidden/>
              </w:rPr>
              <w:instrText xml:space="preserve"> PAGEREF _Toc205988126 \h </w:instrText>
            </w:r>
            <w:r w:rsidRPr="00333587">
              <w:rPr>
                <w:noProof/>
                <w:webHidden/>
              </w:rPr>
            </w:r>
            <w:r w:rsidRPr="00333587">
              <w:rPr>
                <w:noProof/>
                <w:webHidden/>
              </w:rPr>
              <w:fldChar w:fldCharType="separate"/>
            </w:r>
            <w:r w:rsidR="00E75BAE" w:rsidRPr="00333587">
              <w:rPr>
                <w:noProof/>
                <w:webHidden/>
              </w:rPr>
              <w:t>7</w:t>
            </w:r>
            <w:r w:rsidRPr="00333587">
              <w:rPr>
                <w:noProof/>
                <w:webHidden/>
              </w:rPr>
              <w:fldChar w:fldCharType="end"/>
            </w:r>
          </w:hyperlink>
        </w:p>
        <w:p w14:paraId="634DE4FE" w14:textId="105CDBD0"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7" w:history="1">
            <w:r w:rsidRPr="00333587">
              <w:rPr>
                <w:rStyle w:val="Hyperlink"/>
                <w:noProof/>
              </w:rPr>
              <w:t>IMR/CRE Review, Deliberations, and Reports of Findings</w:t>
            </w:r>
            <w:r w:rsidRPr="00333587">
              <w:rPr>
                <w:noProof/>
                <w:webHidden/>
              </w:rPr>
              <w:tab/>
            </w:r>
            <w:r w:rsidRPr="00333587">
              <w:rPr>
                <w:noProof/>
                <w:webHidden/>
              </w:rPr>
              <w:fldChar w:fldCharType="begin"/>
            </w:r>
            <w:r w:rsidRPr="00333587">
              <w:rPr>
                <w:noProof/>
                <w:webHidden/>
              </w:rPr>
              <w:instrText xml:space="preserve"> PAGEREF _Toc205988127 \h </w:instrText>
            </w:r>
            <w:r w:rsidRPr="00333587">
              <w:rPr>
                <w:noProof/>
                <w:webHidden/>
              </w:rPr>
            </w:r>
            <w:r w:rsidRPr="00333587">
              <w:rPr>
                <w:noProof/>
                <w:webHidden/>
              </w:rPr>
              <w:fldChar w:fldCharType="separate"/>
            </w:r>
            <w:r w:rsidR="00E75BAE" w:rsidRPr="00333587">
              <w:rPr>
                <w:noProof/>
                <w:webHidden/>
              </w:rPr>
              <w:t>8</w:t>
            </w:r>
            <w:r w:rsidRPr="00333587">
              <w:rPr>
                <w:noProof/>
                <w:webHidden/>
              </w:rPr>
              <w:fldChar w:fldCharType="end"/>
            </w:r>
          </w:hyperlink>
        </w:p>
        <w:p w14:paraId="3E56DC75" w14:textId="785468DF"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28" w:history="1">
            <w:r w:rsidRPr="00333587">
              <w:rPr>
                <w:rStyle w:val="Hyperlink"/>
                <w:noProof/>
              </w:rPr>
              <w:t>Public Comment and Review</w:t>
            </w:r>
            <w:r w:rsidRPr="00333587">
              <w:rPr>
                <w:noProof/>
                <w:webHidden/>
              </w:rPr>
              <w:tab/>
            </w:r>
            <w:r w:rsidRPr="00333587">
              <w:rPr>
                <w:noProof/>
                <w:webHidden/>
              </w:rPr>
              <w:fldChar w:fldCharType="begin"/>
            </w:r>
            <w:r w:rsidRPr="00333587">
              <w:rPr>
                <w:noProof/>
                <w:webHidden/>
              </w:rPr>
              <w:instrText xml:space="preserve"> PAGEREF _Toc205988128 \h </w:instrText>
            </w:r>
            <w:r w:rsidRPr="00333587">
              <w:rPr>
                <w:noProof/>
                <w:webHidden/>
              </w:rPr>
            </w:r>
            <w:r w:rsidRPr="00333587">
              <w:rPr>
                <w:noProof/>
                <w:webHidden/>
              </w:rPr>
              <w:fldChar w:fldCharType="separate"/>
            </w:r>
            <w:r w:rsidR="00E75BAE" w:rsidRPr="00333587">
              <w:rPr>
                <w:noProof/>
                <w:webHidden/>
              </w:rPr>
              <w:t>8</w:t>
            </w:r>
            <w:r w:rsidRPr="00333587">
              <w:rPr>
                <w:noProof/>
                <w:webHidden/>
              </w:rPr>
              <w:fldChar w:fldCharType="end"/>
            </w:r>
          </w:hyperlink>
        </w:p>
        <w:p w14:paraId="25545BD5" w14:textId="0B1FFB81"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29" w:history="1">
            <w:r w:rsidRPr="00333587">
              <w:rPr>
                <w:rStyle w:val="Hyperlink"/>
                <w:noProof/>
              </w:rPr>
              <w:t>Instructional Quality Commission Review and Deliberations</w:t>
            </w:r>
            <w:r w:rsidRPr="00333587">
              <w:rPr>
                <w:noProof/>
                <w:webHidden/>
              </w:rPr>
              <w:tab/>
            </w:r>
            <w:r w:rsidRPr="00333587">
              <w:rPr>
                <w:noProof/>
                <w:webHidden/>
              </w:rPr>
              <w:fldChar w:fldCharType="begin"/>
            </w:r>
            <w:r w:rsidRPr="00333587">
              <w:rPr>
                <w:noProof/>
                <w:webHidden/>
              </w:rPr>
              <w:instrText xml:space="preserve"> PAGEREF _Toc205988129 \h </w:instrText>
            </w:r>
            <w:r w:rsidRPr="00333587">
              <w:rPr>
                <w:noProof/>
                <w:webHidden/>
              </w:rPr>
            </w:r>
            <w:r w:rsidRPr="00333587">
              <w:rPr>
                <w:noProof/>
                <w:webHidden/>
              </w:rPr>
              <w:fldChar w:fldCharType="separate"/>
            </w:r>
            <w:r w:rsidR="00E75BAE" w:rsidRPr="00333587">
              <w:rPr>
                <w:noProof/>
                <w:webHidden/>
              </w:rPr>
              <w:t>9</w:t>
            </w:r>
            <w:r w:rsidRPr="00333587">
              <w:rPr>
                <w:noProof/>
                <w:webHidden/>
              </w:rPr>
              <w:fldChar w:fldCharType="end"/>
            </w:r>
          </w:hyperlink>
        </w:p>
        <w:p w14:paraId="3053C05D" w14:textId="17F59EF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0" w:history="1">
            <w:r w:rsidRPr="00333587">
              <w:rPr>
                <w:rStyle w:val="Hyperlink"/>
                <w:noProof/>
              </w:rPr>
              <w:t>Requirement of Number of Adopted Programs</w:t>
            </w:r>
            <w:r w:rsidRPr="00333587">
              <w:rPr>
                <w:noProof/>
                <w:webHidden/>
              </w:rPr>
              <w:tab/>
            </w:r>
            <w:r w:rsidRPr="00333587">
              <w:rPr>
                <w:noProof/>
                <w:webHidden/>
              </w:rPr>
              <w:fldChar w:fldCharType="begin"/>
            </w:r>
            <w:r w:rsidRPr="00333587">
              <w:rPr>
                <w:noProof/>
                <w:webHidden/>
              </w:rPr>
              <w:instrText xml:space="preserve"> PAGEREF _Toc205988130 \h </w:instrText>
            </w:r>
            <w:r w:rsidRPr="00333587">
              <w:rPr>
                <w:noProof/>
                <w:webHidden/>
              </w:rPr>
            </w:r>
            <w:r w:rsidRPr="00333587">
              <w:rPr>
                <w:noProof/>
                <w:webHidden/>
              </w:rPr>
              <w:fldChar w:fldCharType="separate"/>
            </w:r>
            <w:r w:rsidR="00E75BAE" w:rsidRPr="00333587">
              <w:rPr>
                <w:noProof/>
                <w:webHidden/>
              </w:rPr>
              <w:t>10</w:t>
            </w:r>
            <w:r w:rsidRPr="00333587">
              <w:rPr>
                <w:noProof/>
                <w:webHidden/>
              </w:rPr>
              <w:fldChar w:fldCharType="end"/>
            </w:r>
          </w:hyperlink>
        </w:p>
        <w:p w14:paraId="18077C4A" w14:textId="7EDA2B3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1" w:history="1">
            <w:r w:rsidRPr="00333587">
              <w:rPr>
                <w:rStyle w:val="Hyperlink"/>
                <w:noProof/>
              </w:rPr>
              <w:t>Edits and Corrections</w:t>
            </w:r>
            <w:r w:rsidRPr="00333587">
              <w:rPr>
                <w:noProof/>
                <w:webHidden/>
              </w:rPr>
              <w:tab/>
            </w:r>
            <w:r w:rsidRPr="00333587">
              <w:rPr>
                <w:noProof/>
                <w:webHidden/>
              </w:rPr>
              <w:fldChar w:fldCharType="begin"/>
            </w:r>
            <w:r w:rsidRPr="00333587">
              <w:rPr>
                <w:noProof/>
                <w:webHidden/>
              </w:rPr>
              <w:instrText xml:space="preserve"> PAGEREF _Toc205988131 \h </w:instrText>
            </w:r>
            <w:r w:rsidRPr="00333587">
              <w:rPr>
                <w:noProof/>
                <w:webHidden/>
              </w:rPr>
            </w:r>
            <w:r w:rsidRPr="00333587">
              <w:rPr>
                <w:noProof/>
                <w:webHidden/>
              </w:rPr>
              <w:fldChar w:fldCharType="separate"/>
            </w:r>
            <w:r w:rsidR="00E75BAE" w:rsidRPr="00333587">
              <w:rPr>
                <w:noProof/>
                <w:webHidden/>
              </w:rPr>
              <w:t>10</w:t>
            </w:r>
            <w:r w:rsidRPr="00333587">
              <w:rPr>
                <w:noProof/>
                <w:webHidden/>
              </w:rPr>
              <w:fldChar w:fldCharType="end"/>
            </w:r>
          </w:hyperlink>
        </w:p>
        <w:p w14:paraId="7237E7D0" w14:textId="6F8CAA35"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2" w:history="1">
            <w:r w:rsidRPr="00333587">
              <w:rPr>
                <w:rStyle w:val="Hyperlink"/>
                <w:noProof/>
              </w:rPr>
              <w:t>Adopted Publishers’ Responsibilities</w:t>
            </w:r>
            <w:r w:rsidRPr="00333587">
              <w:rPr>
                <w:noProof/>
                <w:webHidden/>
              </w:rPr>
              <w:tab/>
            </w:r>
            <w:r w:rsidRPr="00333587">
              <w:rPr>
                <w:noProof/>
                <w:webHidden/>
              </w:rPr>
              <w:fldChar w:fldCharType="begin"/>
            </w:r>
            <w:r w:rsidRPr="00333587">
              <w:rPr>
                <w:noProof/>
                <w:webHidden/>
              </w:rPr>
              <w:instrText xml:space="preserve"> PAGEREF _Toc205988132 \h </w:instrText>
            </w:r>
            <w:r w:rsidRPr="00333587">
              <w:rPr>
                <w:noProof/>
                <w:webHidden/>
              </w:rPr>
            </w:r>
            <w:r w:rsidRPr="00333587">
              <w:rPr>
                <w:noProof/>
                <w:webHidden/>
              </w:rPr>
              <w:fldChar w:fldCharType="separate"/>
            </w:r>
            <w:r w:rsidR="00E75BAE" w:rsidRPr="00333587">
              <w:rPr>
                <w:noProof/>
                <w:webHidden/>
              </w:rPr>
              <w:t>10</w:t>
            </w:r>
            <w:r w:rsidRPr="00333587">
              <w:rPr>
                <w:noProof/>
                <w:webHidden/>
              </w:rPr>
              <w:fldChar w:fldCharType="end"/>
            </w:r>
          </w:hyperlink>
        </w:p>
        <w:p w14:paraId="65C51AF5" w14:textId="6AF2BF6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3" w:history="1">
            <w:r w:rsidRPr="00333587">
              <w:rPr>
                <w:rStyle w:val="Hyperlink"/>
                <w:noProof/>
              </w:rPr>
              <w:t>Changes to Instructional Materials Statutes and Funding</w:t>
            </w:r>
            <w:r w:rsidRPr="00333587">
              <w:rPr>
                <w:noProof/>
                <w:webHidden/>
              </w:rPr>
              <w:tab/>
            </w:r>
            <w:r w:rsidRPr="00333587">
              <w:rPr>
                <w:noProof/>
                <w:webHidden/>
              </w:rPr>
              <w:fldChar w:fldCharType="begin"/>
            </w:r>
            <w:r w:rsidRPr="00333587">
              <w:rPr>
                <w:noProof/>
                <w:webHidden/>
              </w:rPr>
              <w:instrText xml:space="preserve"> PAGEREF _Toc205988133 \h </w:instrText>
            </w:r>
            <w:r w:rsidRPr="00333587">
              <w:rPr>
                <w:noProof/>
                <w:webHidden/>
              </w:rPr>
            </w:r>
            <w:r w:rsidRPr="00333587">
              <w:rPr>
                <w:noProof/>
                <w:webHidden/>
              </w:rPr>
              <w:fldChar w:fldCharType="separate"/>
            </w:r>
            <w:r w:rsidR="00E75BAE" w:rsidRPr="00333587">
              <w:rPr>
                <w:noProof/>
                <w:webHidden/>
              </w:rPr>
              <w:t>10</w:t>
            </w:r>
            <w:r w:rsidRPr="00333587">
              <w:rPr>
                <w:noProof/>
                <w:webHidden/>
              </w:rPr>
              <w:fldChar w:fldCharType="end"/>
            </w:r>
          </w:hyperlink>
        </w:p>
        <w:p w14:paraId="55A827B5" w14:textId="567DF0BB"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34" w:history="1">
            <w:r w:rsidRPr="00333587">
              <w:rPr>
                <w:rStyle w:val="Hyperlink"/>
                <w:noProof/>
              </w:rPr>
              <w:t>Instructional Quality Commission Recommendations</w:t>
            </w:r>
            <w:r w:rsidRPr="00333587">
              <w:rPr>
                <w:noProof/>
                <w:webHidden/>
              </w:rPr>
              <w:tab/>
            </w:r>
            <w:r w:rsidRPr="00333587">
              <w:rPr>
                <w:noProof/>
                <w:webHidden/>
              </w:rPr>
              <w:fldChar w:fldCharType="begin"/>
            </w:r>
            <w:r w:rsidRPr="00333587">
              <w:rPr>
                <w:noProof/>
                <w:webHidden/>
              </w:rPr>
              <w:instrText xml:space="preserve"> PAGEREF _Toc205988134 \h </w:instrText>
            </w:r>
            <w:r w:rsidRPr="00333587">
              <w:rPr>
                <w:noProof/>
                <w:webHidden/>
              </w:rPr>
            </w:r>
            <w:r w:rsidRPr="00333587">
              <w:rPr>
                <w:noProof/>
                <w:webHidden/>
              </w:rPr>
              <w:fldChar w:fldCharType="separate"/>
            </w:r>
            <w:r w:rsidR="00E75BAE" w:rsidRPr="00333587">
              <w:rPr>
                <w:noProof/>
                <w:webHidden/>
              </w:rPr>
              <w:t>12</w:t>
            </w:r>
            <w:r w:rsidRPr="00333587">
              <w:rPr>
                <w:noProof/>
                <w:webHidden/>
              </w:rPr>
              <w:fldChar w:fldCharType="end"/>
            </w:r>
          </w:hyperlink>
        </w:p>
        <w:p w14:paraId="2F082A83" w14:textId="494779C5"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35" w:history="1">
            <w:r w:rsidRPr="00333587">
              <w:rPr>
                <w:rStyle w:val="Hyperlink"/>
                <w:noProof/>
              </w:rPr>
              <w:t>Basic Math K–8</w:t>
            </w:r>
            <w:r w:rsidRPr="00333587">
              <w:rPr>
                <w:noProof/>
                <w:webHidden/>
              </w:rPr>
              <w:tab/>
            </w:r>
            <w:r w:rsidRPr="00333587">
              <w:rPr>
                <w:noProof/>
                <w:webHidden/>
              </w:rPr>
              <w:fldChar w:fldCharType="begin"/>
            </w:r>
            <w:r w:rsidRPr="00333587">
              <w:rPr>
                <w:noProof/>
                <w:webHidden/>
              </w:rPr>
              <w:instrText xml:space="preserve"> PAGEREF _Toc205988135 \h </w:instrText>
            </w:r>
            <w:r w:rsidRPr="00333587">
              <w:rPr>
                <w:noProof/>
                <w:webHidden/>
              </w:rPr>
            </w:r>
            <w:r w:rsidRPr="00333587">
              <w:rPr>
                <w:noProof/>
                <w:webHidden/>
              </w:rPr>
              <w:fldChar w:fldCharType="separate"/>
            </w:r>
            <w:r w:rsidR="00E75BAE" w:rsidRPr="00333587">
              <w:rPr>
                <w:noProof/>
                <w:webHidden/>
              </w:rPr>
              <w:t>20</w:t>
            </w:r>
            <w:r w:rsidRPr="00333587">
              <w:rPr>
                <w:noProof/>
                <w:webHidden/>
              </w:rPr>
              <w:fldChar w:fldCharType="end"/>
            </w:r>
          </w:hyperlink>
        </w:p>
        <w:p w14:paraId="6753C2AC" w14:textId="101B702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6" w:history="1">
            <w:r w:rsidRPr="00333587">
              <w:rPr>
                <w:rStyle w:val="Hyperlink"/>
                <w:noProof/>
              </w:rPr>
              <w:t>Accelerate Learning, Inc., STEMscopes, Grades K–8</w:t>
            </w:r>
            <w:r w:rsidRPr="00333587">
              <w:rPr>
                <w:noProof/>
                <w:webHidden/>
              </w:rPr>
              <w:tab/>
            </w:r>
            <w:r w:rsidRPr="00333587">
              <w:rPr>
                <w:noProof/>
                <w:webHidden/>
              </w:rPr>
              <w:fldChar w:fldCharType="begin"/>
            </w:r>
            <w:r w:rsidRPr="00333587">
              <w:rPr>
                <w:noProof/>
                <w:webHidden/>
              </w:rPr>
              <w:instrText xml:space="preserve"> PAGEREF _Toc205988136 \h </w:instrText>
            </w:r>
            <w:r w:rsidRPr="00333587">
              <w:rPr>
                <w:noProof/>
                <w:webHidden/>
              </w:rPr>
            </w:r>
            <w:r w:rsidRPr="00333587">
              <w:rPr>
                <w:noProof/>
                <w:webHidden/>
              </w:rPr>
              <w:fldChar w:fldCharType="separate"/>
            </w:r>
            <w:r w:rsidR="00E75BAE" w:rsidRPr="00333587">
              <w:rPr>
                <w:noProof/>
                <w:webHidden/>
              </w:rPr>
              <w:t>20</w:t>
            </w:r>
            <w:r w:rsidRPr="00333587">
              <w:rPr>
                <w:noProof/>
                <w:webHidden/>
              </w:rPr>
              <w:fldChar w:fldCharType="end"/>
            </w:r>
          </w:hyperlink>
        </w:p>
        <w:p w14:paraId="13602D95" w14:textId="17CBBDA1"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7" w:history="1">
            <w:r w:rsidRPr="00333587">
              <w:rPr>
                <w:rStyle w:val="Hyperlink"/>
                <w:noProof/>
              </w:rPr>
              <w:t>Accelerate Learning, Inc., Math Nation California, Grades K–8</w:t>
            </w:r>
            <w:r w:rsidRPr="00333587">
              <w:rPr>
                <w:noProof/>
                <w:webHidden/>
              </w:rPr>
              <w:tab/>
            </w:r>
            <w:r w:rsidRPr="00333587">
              <w:rPr>
                <w:noProof/>
                <w:webHidden/>
              </w:rPr>
              <w:fldChar w:fldCharType="begin"/>
            </w:r>
            <w:r w:rsidRPr="00333587">
              <w:rPr>
                <w:noProof/>
                <w:webHidden/>
              </w:rPr>
              <w:instrText xml:space="preserve"> PAGEREF _Toc205988137 \h </w:instrText>
            </w:r>
            <w:r w:rsidRPr="00333587">
              <w:rPr>
                <w:noProof/>
                <w:webHidden/>
              </w:rPr>
            </w:r>
            <w:r w:rsidRPr="00333587">
              <w:rPr>
                <w:noProof/>
                <w:webHidden/>
              </w:rPr>
              <w:fldChar w:fldCharType="separate"/>
            </w:r>
            <w:r w:rsidR="00E75BAE" w:rsidRPr="00333587">
              <w:rPr>
                <w:noProof/>
                <w:webHidden/>
              </w:rPr>
              <w:t>24</w:t>
            </w:r>
            <w:r w:rsidRPr="00333587">
              <w:rPr>
                <w:noProof/>
                <w:webHidden/>
              </w:rPr>
              <w:fldChar w:fldCharType="end"/>
            </w:r>
          </w:hyperlink>
        </w:p>
        <w:p w14:paraId="6BC17296" w14:textId="7FAAA4F9"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8" w:history="1">
            <w:r w:rsidRPr="00333587">
              <w:rPr>
                <w:rStyle w:val="Hyperlink"/>
                <w:noProof/>
              </w:rPr>
              <w:t>Agile Mind Educational Holdings, Inc., California Middle School Mathematics, Grades 6–8</w:t>
            </w:r>
            <w:r w:rsidRPr="00333587">
              <w:rPr>
                <w:noProof/>
                <w:webHidden/>
              </w:rPr>
              <w:tab/>
            </w:r>
            <w:r w:rsidRPr="00333587">
              <w:rPr>
                <w:noProof/>
                <w:webHidden/>
              </w:rPr>
              <w:fldChar w:fldCharType="begin"/>
            </w:r>
            <w:r w:rsidRPr="00333587">
              <w:rPr>
                <w:noProof/>
                <w:webHidden/>
              </w:rPr>
              <w:instrText xml:space="preserve"> PAGEREF _Toc205988138 \h </w:instrText>
            </w:r>
            <w:r w:rsidRPr="00333587">
              <w:rPr>
                <w:noProof/>
                <w:webHidden/>
              </w:rPr>
            </w:r>
            <w:r w:rsidRPr="00333587">
              <w:rPr>
                <w:noProof/>
                <w:webHidden/>
              </w:rPr>
              <w:fldChar w:fldCharType="separate"/>
            </w:r>
            <w:r w:rsidR="00E75BAE" w:rsidRPr="00333587">
              <w:rPr>
                <w:noProof/>
                <w:webHidden/>
              </w:rPr>
              <w:t>30</w:t>
            </w:r>
            <w:r w:rsidRPr="00333587">
              <w:rPr>
                <w:noProof/>
                <w:webHidden/>
              </w:rPr>
              <w:fldChar w:fldCharType="end"/>
            </w:r>
          </w:hyperlink>
        </w:p>
        <w:p w14:paraId="7755CCF0" w14:textId="4162EA7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39" w:history="1">
            <w:r w:rsidRPr="00333587">
              <w:rPr>
                <w:rStyle w:val="Hyperlink"/>
                <w:noProof/>
              </w:rPr>
              <w:t>Amplify Education, Inc., Desmos Math California, K-8, Grades K–8</w:t>
            </w:r>
            <w:r w:rsidRPr="00333587">
              <w:rPr>
                <w:noProof/>
                <w:webHidden/>
              </w:rPr>
              <w:tab/>
            </w:r>
            <w:r w:rsidRPr="00333587">
              <w:rPr>
                <w:noProof/>
                <w:webHidden/>
              </w:rPr>
              <w:fldChar w:fldCharType="begin"/>
            </w:r>
            <w:r w:rsidRPr="00333587">
              <w:rPr>
                <w:noProof/>
                <w:webHidden/>
              </w:rPr>
              <w:instrText xml:space="preserve"> PAGEREF _Toc205988139 \h </w:instrText>
            </w:r>
            <w:r w:rsidRPr="00333587">
              <w:rPr>
                <w:noProof/>
                <w:webHidden/>
              </w:rPr>
            </w:r>
            <w:r w:rsidRPr="00333587">
              <w:rPr>
                <w:noProof/>
                <w:webHidden/>
              </w:rPr>
              <w:fldChar w:fldCharType="separate"/>
            </w:r>
            <w:r w:rsidR="00E75BAE" w:rsidRPr="00333587">
              <w:rPr>
                <w:noProof/>
                <w:webHidden/>
              </w:rPr>
              <w:t>33</w:t>
            </w:r>
            <w:r w:rsidRPr="00333587">
              <w:rPr>
                <w:noProof/>
                <w:webHidden/>
              </w:rPr>
              <w:fldChar w:fldCharType="end"/>
            </w:r>
          </w:hyperlink>
        </w:p>
        <w:p w14:paraId="31A41B7C" w14:textId="7AF1C06B"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0" w:history="1">
            <w:r w:rsidRPr="00333587">
              <w:rPr>
                <w:rStyle w:val="Hyperlink"/>
                <w:noProof/>
              </w:rPr>
              <w:t>Barobo, Inc., RoboBlocky Math, Grades K–8</w:t>
            </w:r>
            <w:r w:rsidRPr="00333587">
              <w:rPr>
                <w:noProof/>
                <w:webHidden/>
              </w:rPr>
              <w:tab/>
            </w:r>
            <w:r w:rsidRPr="00333587">
              <w:rPr>
                <w:noProof/>
                <w:webHidden/>
              </w:rPr>
              <w:fldChar w:fldCharType="begin"/>
            </w:r>
            <w:r w:rsidRPr="00333587">
              <w:rPr>
                <w:noProof/>
                <w:webHidden/>
              </w:rPr>
              <w:instrText xml:space="preserve"> PAGEREF _Toc205988140 \h </w:instrText>
            </w:r>
            <w:r w:rsidRPr="00333587">
              <w:rPr>
                <w:noProof/>
                <w:webHidden/>
              </w:rPr>
            </w:r>
            <w:r w:rsidRPr="00333587">
              <w:rPr>
                <w:noProof/>
                <w:webHidden/>
              </w:rPr>
              <w:fldChar w:fldCharType="separate"/>
            </w:r>
            <w:r w:rsidR="00E75BAE" w:rsidRPr="00333587">
              <w:rPr>
                <w:noProof/>
                <w:webHidden/>
              </w:rPr>
              <w:t>36</w:t>
            </w:r>
            <w:r w:rsidRPr="00333587">
              <w:rPr>
                <w:noProof/>
                <w:webHidden/>
              </w:rPr>
              <w:fldChar w:fldCharType="end"/>
            </w:r>
          </w:hyperlink>
        </w:p>
        <w:p w14:paraId="7FBF271B" w14:textId="478C9B2F"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1" w:history="1">
            <w:r w:rsidRPr="00333587">
              <w:rPr>
                <w:rStyle w:val="Hyperlink"/>
                <w:noProof/>
              </w:rPr>
              <w:t>Big Ideas Learning, LLC., California Math &amp; YOU, Grades K–5</w:t>
            </w:r>
            <w:r w:rsidRPr="00333587">
              <w:rPr>
                <w:noProof/>
                <w:webHidden/>
              </w:rPr>
              <w:tab/>
            </w:r>
            <w:r w:rsidRPr="00333587">
              <w:rPr>
                <w:noProof/>
                <w:webHidden/>
              </w:rPr>
              <w:fldChar w:fldCharType="begin"/>
            </w:r>
            <w:r w:rsidRPr="00333587">
              <w:rPr>
                <w:noProof/>
                <w:webHidden/>
              </w:rPr>
              <w:instrText xml:space="preserve"> PAGEREF _Toc205988141 \h </w:instrText>
            </w:r>
            <w:r w:rsidRPr="00333587">
              <w:rPr>
                <w:noProof/>
                <w:webHidden/>
              </w:rPr>
            </w:r>
            <w:r w:rsidRPr="00333587">
              <w:rPr>
                <w:noProof/>
                <w:webHidden/>
              </w:rPr>
              <w:fldChar w:fldCharType="separate"/>
            </w:r>
            <w:r w:rsidR="00E75BAE" w:rsidRPr="00333587">
              <w:rPr>
                <w:noProof/>
                <w:webHidden/>
              </w:rPr>
              <w:t>62</w:t>
            </w:r>
            <w:r w:rsidRPr="00333587">
              <w:rPr>
                <w:noProof/>
                <w:webHidden/>
              </w:rPr>
              <w:fldChar w:fldCharType="end"/>
            </w:r>
          </w:hyperlink>
        </w:p>
        <w:p w14:paraId="634C2673" w14:textId="04476FE9"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2" w:history="1">
            <w:r w:rsidRPr="00333587">
              <w:rPr>
                <w:rStyle w:val="Hyperlink"/>
                <w:noProof/>
              </w:rPr>
              <w:t>Big Ideas Learning, LLC., California Math &amp; YOU, Grades 6–8</w:t>
            </w:r>
            <w:r w:rsidRPr="00333587">
              <w:rPr>
                <w:noProof/>
                <w:webHidden/>
              </w:rPr>
              <w:tab/>
            </w:r>
            <w:r w:rsidRPr="00333587">
              <w:rPr>
                <w:noProof/>
                <w:webHidden/>
              </w:rPr>
              <w:fldChar w:fldCharType="begin"/>
            </w:r>
            <w:r w:rsidRPr="00333587">
              <w:rPr>
                <w:noProof/>
                <w:webHidden/>
              </w:rPr>
              <w:instrText xml:space="preserve"> PAGEREF _Toc205988142 \h </w:instrText>
            </w:r>
            <w:r w:rsidRPr="00333587">
              <w:rPr>
                <w:noProof/>
                <w:webHidden/>
              </w:rPr>
            </w:r>
            <w:r w:rsidRPr="00333587">
              <w:rPr>
                <w:noProof/>
                <w:webHidden/>
              </w:rPr>
              <w:fldChar w:fldCharType="separate"/>
            </w:r>
            <w:r w:rsidR="00E75BAE" w:rsidRPr="00333587">
              <w:rPr>
                <w:noProof/>
                <w:webHidden/>
              </w:rPr>
              <w:t>66</w:t>
            </w:r>
            <w:r w:rsidRPr="00333587">
              <w:rPr>
                <w:noProof/>
                <w:webHidden/>
              </w:rPr>
              <w:fldChar w:fldCharType="end"/>
            </w:r>
          </w:hyperlink>
        </w:p>
        <w:p w14:paraId="7B6BFC7D" w14:textId="232C5375"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3" w:history="1">
            <w:r w:rsidRPr="00333587">
              <w:rPr>
                <w:rStyle w:val="Hyperlink"/>
                <w:noProof/>
              </w:rPr>
              <w:t>Carnegie Learning, California ClearMath, GradesK–5</w:t>
            </w:r>
            <w:r w:rsidRPr="00333587">
              <w:rPr>
                <w:noProof/>
                <w:webHidden/>
              </w:rPr>
              <w:tab/>
            </w:r>
            <w:r w:rsidRPr="00333587">
              <w:rPr>
                <w:noProof/>
                <w:webHidden/>
              </w:rPr>
              <w:fldChar w:fldCharType="begin"/>
            </w:r>
            <w:r w:rsidRPr="00333587">
              <w:rPr>
                <w:noProof/>
                <w:webHidden/>
              </w:rPr>
              <w:instrText xml:space="preserve"> PAGEREF _Toc205988143 \h </w:instrText>
            </w:r>
            <w:r w:rsidRPr="00333587">
              <w:rPr>
                <w:noProof/>
                <w:webHidden/>
              </w:rPr>
            </w:r>
            <w:r w:rsidRPr="00333587">
              <w:rPr>
                <w:noProof/>
                <w:webHidden/>
              </w:rPr>
              <w:fldChar w:fldCharType="separate"/>
            </w:r>
            <w:r w:rsidR="00E75BAE" w:rsidRPr="00333587">
              <w:rPr>
                <w:noProof/>
                <w:webHidden/>
              </w:rPr>
              <w:t>69</w:t>
            </w:r>
            <w:r w:rsidRPr="00333587">
              <w:rPr>
                <w:noProof/>
                <w:webHidden/>
              </w:rPr>
              <w:fldChar w:fldCharType="end"/>
            </w:r>
          </w:hyperlink>
        </w:p>
        <w:p w14:paraId="78C24B22" w14:textId="5E18BD31"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4" w:history="1">
            <w:r w:rsidRPr="00333587">
              <w:rPr>
                <w:rStyle w:val="Hyperlink"/>
                <w:noProof/>
              </w:rPr>
              <w:t>Carnegie Learning, California ClearMath 6-8, Grades 6–8</w:t>
            </w:r>
            <w:r w:rsidRPr="00333587">
              <w:rPr>
                <w:noProof/>
                <w:webHidden/>
              </w:rPr>
              <w:tab/>
            </w:r>
            <w:r w:rsidRPr="00333587">
              <w:rPr>
                <w:noProof/>
                <w:webHidden/>
              </w:rPr>
              <w:fldChar w:fldCharType="begin"/>
            </w:r>
            <w:r w:rsidRPr="00333587">
              <w:rPr>
                <w:noProof/>
                <w:webHidden/>
              </w:rPr>
              <w:instrText xml:space="preserve"> PAGEREF _Toc205988144 \h </w:instrText>
            </w:r>
            <w:r w:rsidRPr="00333587">
              <w:rPr>
                <w:noProof/>
                <w:webHidden/>
              </w:rPr>
            </w:r>
            <w:r w:rsidRPr="00333587">
              <w:rPr>
                <w:noProof/>
                <w:webHidden/>
              </w:rPr>
              <w:fldChar w:fldCharType="separate"/>
            </w:r>
            <w:r w:rsidR="00E75BAE" w:rsidRPr="00333587">
              <w:rPr>
                <w:noProof/>
                <w:webHidden/>
              </w:rPr>
              <w:t>72</w:t>
            </w:r>
            <w:r w:rsidRPr="00333587">
              <w:rPr>
                <w:noProof/>
                <w:webHidden/>
              </w:rPr>
              <w:fldChar w:fldCharType="end"/>
            </w:r>
          </w:hyperlink>
        </w:p>
        <w:p w14:paraId="50C93DC7" w14:textId="72544486"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5" w:history="1">
            <w:r w:rsidRPr="00333587">
              <w:rPr>
                <w:rStyle w:val="Hyperlink"/>
                <w:noProof/>
              </w:rPr>
              <w:t>Center for Mathematics and Teaching, MathLinks: Grades 6-8, Grades 6–8</w:t>
            </w:r>
            <w:r w:rsidRPr="00333587">
              <w:rPr>
                <w:noProof/>
                <w:webHidden/>
              </w:rPr>
              <w:tab/>
            </w:r>
            <w:r w:rsidRPr="00333587">
              <w:rPr>
                <w:noProof/>
                <w:webHidden/>
              </w:rPr>
              <w:fldChar w:fldCharType="begin"/>
            </w:r>
            <w:r w:rsidRPr="00333587">
              <w:rPr>
                <w:noProof/>
                <w:webHidden/>
              </w:rPr>
              <w:instrText xml:space="preserve"> PAGEREF _Toc205988145 \h </w:instrText>
            </w:r>
            <w:r w:rsidRPr="00333587">
              <w:rPr>
                <w:noProof/>
                <w:webHidden/>
              </w:rPr>
            </w:r>
            <w:r w:rsidRPr="00333587">
              <w:rPr>
                <w:noProof/>
                <w:webHidden/>
              </w:rPr>
              <w:fldChar w:fldCharType="separate"/>
            </w:r>
            <w:r w:rsidR="00E75BAE" w:rsidRPr="00333587">
              <w:rPr>
                <w:noProof/>
                <w:webHidden/>
              </w:rPr>
              <w:t>76</w:t>
            </w:r>
            <w:r w:rsidRPr="00333587">
              <w:rPr>
                <w:noProof/>
                <w:webHidden/>
              </w:rPr>
              <w:fldChar w:fldCharType="end"/>
            </w:r>
          </w:hyperlink>
        </w:p>
        <w:p w14:paraId="5353E0D2" w14:textId="02AABF12"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6" w:history="1">
            <w:r w:rsidRPr="00333587">
              <w:rPr>
                <w:rStyle w:val="Hyperlink"/>
                <w:noProof/>
              </w:rPr>
              <w:t>CPM Educational Program, Core Connections, Grades 6–8</w:t>
            </w:r>
            <w:r w:rsidRPr="00333587">
              <w:rPr>
                <w:noProof/>
                <w:webHidden/>
              </w:rPr>
              <w:tab/>
            </w:r>
            <w:r w:rsidRPr="00333587">
              <w:rPr>
                <w:noProof/>
                <w:webHidden/>
              </w:rPr>
              <w:fldChar w:fldCharType="begin"/>
            </w:r>
            <w:r w:rsidRPr="00333587">
              <w:rPr>
                <w:noProof/>
                <w:webHidden/>
              </w:rPr>
              <w:instrText xml:space="preserve"> PAGEREF _Toc205988146 \h </w:instrText>
            </w:r>
            <w:r w:rsidRPr="00333587">
              <w:rPr>
                <w:noProof/>
                <w:webHidden/>
              </w:rPr>
            </w:r>
            <w:r w:rsidRPr="00333587">
              <w:rPr>
                <w:noProof/>
                <w:webHidden/>
              </w:rPr>
              <w:fldChar w:fldCharType="separate"/>
            </w:r>
            <w:r w:rsidR="00E75BAE" w:rsidRPr="00333587">
              <w:rPr>
                <w:noProof/>
                <w:webHidden/>
              </w:rPr>
              <w:t>80</w:t>
            </w:r>
            <w:r w:rsidRPr="00333587">
              <w:rPr>
                <w:noProof/>
                <w:webHidden/>
              </w:rPr>
              <w:fldChar w:fldCharType="end"/>
            </w:r>
          </w:hyperlink>
        </w:p>
        <w:p w14:paraId="53E4B6D9" w14:textId="74232978" w:rsidR="0068428E" w:rsidRPr="00333587" w:rsidRDefault="0068428E">
          <w:pPr>
            <w:pStyle w:val="TOC3"/>
            <w:tabs>
              <w:tab w:val="left" w:pos="3561"/>
              <w:tab w:val="right" w:leader="dot" w:pos="9350"/>
            </w:tabs>
            <w:rPr>
              <w:rFonts w:asciiTheme="minorHAnsi" w:eastAsiaTheme="minorEastAsia" w:hAnsiTheme="minorHAnsi"/>
              <w:noProof/>
              <w:kern w:val="2"/>
              <w:szCs w:val="24"/>
              <w14:ligatures w14:val="standardContextual"/>
            </w:rPr>
          </w:pPr>
          <w:hyperlink w:anchor="_Toc205988147" w:history="1">
            <w:r w:rsidRPr="00333587">
              <w:rPr>
                <w:rStyle w:val="Hyperlink"/>
                <w:noProof/>
              </w:rPr>
              <w:t>CPM Educational Program</w:t>
            </w:r>
            <w:r w:rsidRPr="00333587">
              <w:rPr>
                <w:rFonts w:asciiTheme="minorHAnsi" w:eastAsiaTheme="minorEastAsia" w:hAnsiTheme="minorHAnsi"/>
                <w:noProof/>
                <w:kern w:val="2"/>
                <w:szCs w:val="24"/>
                <w14:ligatures w14:val="standardContextual"/>
              </w:rPr>
              <w:tab/>
            </w:r>
            <w:r w:rsidRPr="00333587">
              <w:rPr>
                <w:rStyle w:val="Hyperlink"/>
                <w:noProof/>
              </w:rPr>
              <w:t>Inspiring Connections 6–8</w:t>
            </w:r>
            <w:r w:rsidRPr="00333587">
              <w:rPr>
                <w:noProof/>
                <w:webHidden/>
              </w:rPr>
              <w:tab/>
            </w:r>
            <w:r w:rsidRPr="00333587">
              <w:rPr>
                <w:noProof/>
                <w:webHidden/>
              </w:rPr>
              <w:fldChar w:fldCharType="begin"/>
            </w:r>
            <w:r w:rsidRPr="00333587">
              <w:rPr>
                <w:noProof/>
                <w:webHidden/>
              </w:rPr>
              <w:instrText xml:space="preserve"> PAGEREF _Toc205988147 \h </w:instrText>
            </w:r>
            <w:r w:rsidRPr="00333587">
              <w:rPr>
                <w:noProof/>
                <w:webHidden/>
              </w:rPr>
            </w:r>
            <w:r w:rsidRPr="00333587">
              <w:rPr>
                <w:noProof/>
                <w:webHidden/>
              </w:rPr>
              <w:fldChar w:fldCharType="separate"/>
            </w:r>
            <w:r w:rsidR="00E75BAE" w:rsidRPr="00333587">
              <w:rPr>
                <w:noProof/>
                <w:webHidden/>
              </w:rPr>
              <w:t>83</w:t>
            </w:r>
            <w:r w:rsidRPr="00333587">
              <w:rPr>
                <w:noProof/>
                <w:webHidden/>
              </w:rPr>
              <w:fldChar w:fldCharType="end"/>
            </w:r>
          </w:hyperlink>
        </w:p>
        <w:p w14:paraId="08478584" w14:textId="05DD8EC0"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8" w:history="1">
            <w:r w:rsidRPr="00333587">
              <w:rPr>
                <w:rStyle w:val="Hyperlink"/>
                <w:noProof/>
              </w:rPr>
              <w:t>Curriculum Associates, Classroom Mathematics California, Grades K–8</w:t>
            </w:r>
            <w:r w:rsidRPr="00333587">
              <w:rPr>
                <w:noProof/>
                <w:webHidden/>
              </w:rPr>
              <w:tab/>
            </w:r>
            <w:r w:rsidRPr="00333587">
              <w:rPr>
                <w:noProof/>
                <w:webHidden/>
              </w:rPr>
              <w:fldChar w:fldCharType="begin"/>
            </w:r>
            <w:r w:rsidRPr="00333587">
              <w:rPr>
                <w:noProof/>
                <w:webHidden/>
              </w:rPr>
              <w:instrText xml:space="preserve"> PAGEREF _Toc205988148 \h </w:instrText>
            </w:r>
            <w:r w:rsidRPr="00333587">
              <w:rPr>
                <w:noProof/>
                <w:webHidden/>
              </w:rPr>
            </w:r>
            <w:r w:rsidRPr="00333587">
              <w:rPr>
                <w:noProof/>
                <w:webHidden/>
              </w:rPr>
              <w:fldChar w:fldCharType="separate"/>
            </w:r>
            <w:r w:rsidR="00E75BAE" w:rsidRPr="00333587">
              <w:rPr>
                <w:noProof/>
                <w:webHidden/>
              </w:rPr>
              <w:t>87</w:t>
            </w:r>
            <w:r w:rsidRPr="00333587">
              <w:rPr>
                <w:noProof/>
                <w:webHidden/>
              </w:rPr>
              <w:fldChar w:fldCharType="end"/>
            </w:r>
          </w:hyperlink>
        </w:p>
        <w:p w14:paraId="3AD9D4E5" w14:textId="458FE24C"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49" w:history="1">
            <w:r w:rsidRPr="00333587">
              <w:rPr>
                <w:rStyle w:val="Hyperlink"/>
                <w:noProof/>
              </w:rPr>
              <w:t>EdGems Math, California EdGems Math 1, 2, and 3, Grades 6–8</w:t>
            </w:r>
            <w:r w:rsidRPr="00333587">
              <w:rPr>
                <w:noProof/>
                <w:webHidden/>
              </w:rPr>
              <w:tab/>
            </w:r>
            <w:r w:rsidRPr="00333587">
              <w:rPr>
                <w:noProof/>
                <w:webHidden/>
              </w:rPr>
              <w:fldChar w:fldCharType="begin"/>
            </w:r>
            <w:r w:rsidRPr="00333587">
              <w:rPr>
                <w:noProof/>
                <w:webHidden/>
              </w:rPr>
              <w:instrText xml:space="preserve"> PAGEREF _Toc205988149 \h </w:instrText>
            </w:r>
            <w:r w:rsidRPr="00333587">
              <w:rPr>
                <w:noProof/>
                <w:webHidden/>
              </w:rPr>
            </w:r>
            <w:r w:rsidRPr="00333587">
              <w:rPr>
                <w:noProof/>
                <w:webHidden/>
              </w:rPr>
              <w:fldChar w:fldCharType="separate"/>
            </w:r>
            <w:r w:rsidR="00E75BAE" w:rsidRPr="00333587">
              <w:rPr>
                <w:noProof/>
                <w:webHidden/>
              </w:rPr>
              <w:t>90</w:t>
            </w:r>
            <w:r w:rsidRPr="00333587">
              <w:rPr>
                <w:noProof/>
                <w:webHidden/>
              </w:rPr>
              <w:fldChar w:fldCharType="end"/>
            </w:r>
          </w:hyperlink>
        </w:p>
        <w:p w14:paraId="51C93B05" w14:textId="2EEBD01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0" w:history="1">
            <w:r w:rsidRPr="00333587">
              <w:rPr>
                <w:rStyle w:val="Hyperlink"/>
                <w:noProof/>
              </w:rPr>
              <w:t>Great Minds, Eureka Math2 California Grades K–5, Grades K–5</w:t>
            </w:r>
            <w:r w:rsidRPr="00333587">
              <w:rPr>
                <w:noProof/>
                <w:webHidden/>
              </w:rPr>
              <w:tab/>
            </w:r>
            <w:r w:rsidRPr="00333587">
              <w:rPr>
                <w:noProof/>
                <w:webHidden/>
              </w:rPr>
              <w:fldChar w:fldCharType="begin"/>
            </w:r>
            <w:r w:rsidRPr="00333587">
              <w:rPr>
                <w:noProof/>
                <w:webHidden/>
              </w:rPr>
              <w:instrText xml:space="preserve"> PAGEREF _Toc205988150 \h </w:instrText>
            </w:r>
            <w:r w:rsidRPr="00333587">
              <w:rPr>
                <w:noProof/>
                <w:webHidden/>
              </w:rPr>
            </w:r>
            <w:r w:rsidRPr="00333587">
              <w:rPr>
                <w:noProof/>
                <w:webHidden/>
              </w:rPr>
              <w:fldChar w:fldCharType="separate"/>
            </w:r>
            <w:r w:rsidR="00E75BAE" w:rsidRPr="00333587">
              <w:rPr>
                <w:noProof/>
                <w:webHidden/>
              </w:rPr>
              <w:t>94</w:t>
            </w:r>
            <w:r w:rsidRPr="00333587">
              <w:rPr>
                <w:noProof/>
                <w:webHidden/>
              </w:rPr>
              <w:fldChar w:fldCharType="end"/>
            </w:r>
          </w:hyperlink>
        </w:p>
        <w:p w14:paraId="2FEA02E3" w14:textId="7B42114B"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1" w:history="1">
            <w:r w:rsidRPr="00333587">
              <w:rPr>
                <w:rStyle w:val="Hyperlink"/>
                <w:noProof/>
              </w:rPr>
              <w:t>Great Minds, Eureka Math2 California Grades 6-8, Grades 6–8</w:t>
            </w:r>
            <w:r w:rsidRPr="00333587">
              <w:rPr>
                <w:noProof/>
                <w:webHidden/>
              </w:rPr>
              <w:tab/>
            </w:r>
            <w:r w:rsidRPr="00333587">
              <w:rPr>
                <w:noProof/>
                <w:webHidden/>
              </w:rPr>
              <w:fldChar w:fldCharType="begin"/>
            </w:r>
            <w:r w:rsidRPr="00333587">
              <w:rPr>
                <w:noProof/>
                <w:webHidden/>
              </w:rPr>
              <w:instrText xml:space="preserve"> PAGEREF _Toc205988151 \h </w:instrText>
            </w:r>
            <w:r w:rsidRPr="00333587">
              <w:rPr>
                <w:noProof/>
                <w:webHidden/>
              </w:rPr>
            </w:r>
            <w:r w:rsidRPr="00333587">
              <w:rPr>
                <w:noProof/>
                <w:webHidden/>
              </w:rPr>
              <w:fldChar w:fldCharType="separate"/>
            </w:r>
            <w:r w:rsidR="00E75BAE" w:rsidRPr="00333587">
              <w:rPr>
                <w:noProof/>
                <w:webHidden/>
              </w:rPr>
              <w:t>101</w:t>
            </w:r>
            <w:r w:rsidRPr="00333587">
              <w:rPr>
                <w:noProof/>
                <w:webHidden/>
              </w:rPr>
              <w:fldChar w:fldCharType="end"/>
            </w:r>
          </w:hyperlink>
        </w:p>
        <w:p w14:paraId="3F7D90A9" w14:textId="76C68AFB"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2" w:history="1">
            <w:r w:rsidRPr="00333587">
              <w:rPr>
                <w:rStyle w:val="Hyperlink"/>
                <w:noProof/>
              </w:rPr>
              <w:t>Heinemann, a division of Greenwood Publishing Group LLC, California Math Expressions ©2026, Grades K–6</w:t>
            </w:r>
            <w:r w:rsidRPr="00333587">
              <w:rPr>
                <w:noProof/>
                <w:webHidden/>
              </w:rPr>
              <w:tab/>
            </w:r>
            <w:r w:rsidRPr="00333587">
              <w:rPr>
                <w:noProof/>
                <w:webHidden/>
              </w:rPr>
              <w:fldChar w:fldCharType="begin"/>
            </w:r>
            <w:r w:rsidRPr="00333587">
              <w:rPr>
                <w:noProof/>
                <w:webHidden/>
              </w:rPr>
              <w:instrText xml:space="preserve"> PAGEREF _Toc205988152 \h </w:instrText>
            </w:r>
            <w:r w:rsidRPr="00333587">
              <w:rPr>
                <w:noProof/>
                <w:webHidden/>
              </w:rPr>
            </w:r>
            <w:r w:rsidRPr="00333587">
              <w:rPr>
                <w:noProof/>
                <w:webHidden/>
              </w:rPr>
              <w:fldChar w:fldCharType="separate"/>
            </w:r>
            <w:r w:rsidR="00E75BAE" w:rsidRPr="00333587">
              <w:rPr>
                <w:noProof/>
                <w:webHidden/>
              </w:rPr>
              <w:t>105</w:t>
            </w:r>
            <w:r w:rsidRPr="00333587">
              <w:rPr>
                <w:noProof/>
                <w:webHidden/>
              </w:rPr>
              <w:fldChar w:fldCharType="end"/>
            </w:r>
          </w:hyperlink>
        </w:p>
        <w:p w14:paraId="4F238733" w14:textId="1F96258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3" w:history="1">
            <w:r w:rsidRPr="00333587">
              <w:rPr>
                <w:rStyle w:val="Hyperlink"/>
                <w:noProof/>
              </w:rPr>
              <w:t>HMH, Into Math California, Grades K–5</w:t>
            </w:r>
            <w:r w:rsidRPr="00333587">
              <w:rPr>
                <w:noProof/>
                <w:webHidden/>
              </w:rPr>
              <w:tab/>
            </w:r>
            <w:r w:rsidRPr="00333587">
              <w:rPr>
                <w:noProof/>
                <w:webHidden/>
              </w:rPr>
              <w:fldChar w:fldCharType="begin"/>
            </w:r>
            <w:r w:rsidRPr="00333587">
              <w:rPr>
                <w:noProof/>
                <w:webHidden/>
              </w:rPr>
              <w:instrText xml:space="preserve"> PAGEREF _Toc205988153 \h </w:instrText>
            </w:r>
            <w:r w:rsidRPr="00333587">
              <w:rPr>
                <w:noProof/>
                <w:webHidden/>
              </w:rPr>
            </w:r>
            <w:r w:rsidRPr="00333587">
              <w:rPr>
                <w:noProof/>
                <w:webHidden/>
              </w:rPr>
              <w:fldChar w:fldCharType="separate"/>
            </w:r>
            <w:r w:rsidR="00E75BAE" w:rsidRPr="00333587">
              <w:rPr>
                <w:noProof/>
                <w:webHidden/>
              </w:rPr>
              <w:t>108</w:t>
            </w:r>
            <w:r w:rsidRPr="00333587">
              <w:rPr>
                <w:noProof/>
                <w:webHidden/>
              </w:rPr>
              <w:fldChar w:fldCharType="end"/>
            </w:r>
          </w:hyperlink>
        </w:p>
        <w:p w14:paraId="21068745" w14:textId="1EA3DCE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4" w:history="1">
            <w:r w:rsidRPr="00333587">
              <w:rPr>
                <w:rStyle w:val="Hyperlink"/>
                <w:noProof/>
              </w:rPr>
              <w:t>HMH, Into Math California, Grades 6–8</w:t>
            </w:r>
            <w:r w:rsidRPr="00333587">
              <w:rPr>
                <w:noProof/>
                <w:webHidden/>
              </w:rPr>
              <w:tab/>
            </w:r>
            <w:r w:rsidRPr="00333587">
              <w:rPr>
                <w:noProof/>
                <w:webHidden/>
              </w:rPr>
              <w:fldChar w:fldCharType="begin"/>
            </w:r>
            <w:r w:rsidRPr="00333587">
              <w:rPr>
                <w:noProof/>
                <w:webHidden/>
              </w:rPr>
              <w:instrText xml:space="preserve"> PAGEREF _Toc205988154 \h </w:instrText>
            </w:r>
            <w:r w:rsidRPr="00333587">
              <w:rPr>
                <w:noProof/>
                <w:webHidden/>
              </w:rPr>
            </w:r>
            <w:r w:rsidRPr="00333587">
              <w:rPr>
                <w:noProof/>
                <w:webHidden/>
              </w:rPr>
              <w:fldChar w:fldCharType="separate"/>
            </w:r>
            <w:r w:rsidR="00E75BAE" w:rsidRPr="00333587">
              <w:rPr>
                <w:noProof/>
                <w:webHidden/>
              </w:rPr>
              <w:t>112</w:t>
            </w:r>
            <w:r w:rsidRPr="00333587">
              <w:rPr>
                <w:noProof/>
                <w:webHidden/>
              </w:rPr>
              <w:fldChar w:fldCharType="end"/>
            </w:r>
          </w:hyperlink>
        </w:p>
        <w:p w14:paraId="12803072" w14:textId="3B947656"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5" w:history="1">
            <w:r w:rsidRPr="00333587">
              <w:rPr>
                <w:rStyle w:val="Hyperlink"/>
                <w:noProof/>
              </w:rPr>
              <w:t>Imagine Learning LLC, Imagine IM California, Grades K–6</w:t>
            </w:r>
            <w:r w:rsidRPr="00333587">
              <w:rPr>
                <w:noProof/>
                <w:webHidden/>
              </w:rPr>
              <w:tab/>
            </w:r>
            <w:r w:rsidRPr="00333587">
              <w:rPr>
                <w:noProof/>
                <w:webHidden/>
              </w:rPr>
              <w:fldChar w:fldCharType="begin"/>
            </w:r>
            <w:r w:rsidRPr="00333587">
              <w:rPr>
                <w:noProof/>
                <w:webHidden/>
              </w:rPr>
              <w:instrText xml:space="preserve"> PAGEREF _Toc205988155 \h </w:instrText>
            </w:r>
            <w:r w:rsidRPr="00333587">
              <w:rPr>
                <w:noProof/>
                <w:webHidden/>
              </w:rPr>
            </w:r>
            <w:r w:rsidRPr="00333587">
              <w:rPr>
                <w:noProof/>
                <w:webHidden/>
              </w:rPr>
              <w:fldChar w:fldCharType="separate"/>
            </w:r>
            <w:r w:rsidR="00E75BAE" w:rsidRPr="00333587">
              <w:rPr>
                <w:noProof/>
                <w:webHidden/>
              </w:rPr>
              <w:t>116</w:t>
            </w:r>
            <w:r w:rsidRPr="00333587">
              <w:rPr>
                <w:noProof/>
                <w:webHidden/>
              </w:rPr>
              <w:fldChar w:fldCharType="end"/>
            </w:r>
          </w:hyperlink>
        </w:p>
        <w:p w14:paraId="5ACF38BD" w14:textId="73874C2B" w:rsidR="0068428E" w:rsidRPr="00333587" w:rsidRDefault="0068428E">
          <w:pPr>
            <w:pStyle w:val="TOC3"/>
            <w:tabs>
              <w:tab w:val="left" w:pos="3348"/>
              <w:tab w:val="right" w:leader="dot" w:pos="9350"/>
            </w:tabs>
            <w:rPr>
              <w:rFonts w:asciiTheme="minorHAnsi" w:eastAsiaTheme="minorEastAsia" w:hAnsiTheme="minorHAnsi"/>
              <w:noProof/>
              <w:kern w:val="2"/>
              <w:szCs w:val="24"/>
              <w14:ligatures w14:val="standardContextual"/>
            </w:rPr>
          </w:pPr>
          <w:hyperlink w:anchor="_Toc205988156" w:history="1">
            <w:r w:rsidRPr="00333587">
              <w:rPr>
                <w:rStyle w:val="Hyperlink"/>
                <w:noProof/>
              </w:rPr>
              <w:t xml:space="preserve">Imagine Learning, LLC., </w:t>
            </w:r>
            <w:r w:rsidRPr="00333587">
              <w:rPr>
                <w:rFonts w:asciiTheme="minorHAnsi" w:eastAsiaTheme="minorEastAsia" w:hAnsiTheme="minorHAnsi"/>
                <w:noProof/>
                <w:kern w:val="2"/>
                <w:szCs w:val="24"/>
                <w14:ligatures w14:val="standardContextual"/>
              </w:rPr>
              <w:tab/>
            </w:r>
            <w:r w:rsidRPr="00333587">
              <w:rPr>
                <w:rStyle w:val="Hyperlink"/>
                <w:noProof/>
              </w:rPr>
              <w:t>Imagine IM California, Grades 6–8</w:t>
            </w:r>
            <w:r w:rsidRPr="00333587">
              <w:rPr>
                <w:noProof/>
                <w:webHidden/>
              </w:rPr>
              <w:tab/>
            </w:r>
            <w:r w:rsidRPr="00333587">
              <w:rPr>
                <w:noProof/>
                <w:webHidden/>
              </w:rPr>
              <w:fldChar w:fldCharType="begin"/>
            </w:r>
            <w:r w:rsidRPr="00333587">
              <w:rPr>
                <w:noProof/>
                <w:webHidden/>
              </w:rPr>
              <w:instrText xml:space="preserve"> PAGEREF _Toc205988156 \h </w:instrText>
            </w:r>
            <w:r w:rsidRPr="00333587">
              <w:rPr>
                <w:noProof/>
                <w:webHidden/>
              </w:rPr>
            </w:r>
            <w:r w:rsidRPr="00333587">
              <w:rPr>
                <w:noProof/>
                <w:webHidden/>
              </w:rPr>
              <w:fldChar w:fldCharType="separate"/>
            </w:r>
            <w:r w:rsidR="00E75BAE" w:rsidRPr="00333587">
              <w:rPr>
                <w:noProof/>
                <w:webHidden/>
              </w:rPr>
              <w:t>120</w:t>
            </w:r>
            <w:r w:rsidRPr="00333587">
              <w:rPr>
                <w:noProof/>
                <w:webHidden/>
              </w:rPr>
              <w:fldChar w:fldCharType="end"/>
            </w:r>
          </w:hyperlink>
        </w:p>
        <w:p w14:paraId="5AC094C2" w14:textId="644211FC"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7" w:history="1">
            <w:r w:rsidRPr="00333587">
              <w:rPr>
                <w:rStyle w:val="Hyperlink"/>
                <w:noProof/>
              </w:rPr>
              <w:t>Innovamat Education Inc., Thinking Math!, Grades K–5</w:t>
            </w:r>
            <w:r w:rsidRPr="00333587">
              <w:rPr>
                <w:noProof/>
                <w:webHidden/>
              </w:rPr>
              <w:tab/>
            </w:r>
            <w:r w:rsidRPr="00333587">
              <w:rPr>
                <w:noProof/>
                <w:webHidden/>
              </w:rPr>
              <w:fldChar w:fldCharType="begin"/>
            </w:r>
            <w:r w:rsidRPr="00333587">
              <w:rPr>
                <w:noProof/>
                <w:webHidden/>
              </w:rPr>
              <w:instrText xml:space="preserve"> PAGEREF _Toc205988157 \h </w:instrText>
            </w:r>
            <w:r w:rsidRPr="00333587">
              <w:rPr>
                <w:noProof/>
                <w:webHidden/>
              </w:rPr>
            </w:r>
            <w:r w:rsidRPr="00333587">
              <w:rPr>
                <w:noProof/>
                <w:webHidden/>
              </w:rPr>
              <w:fldChar w:fldCharType="separate"/>
            </w:r>
            <w:r w:rsidR="00E75BAE" w:rsidRPr="00333587">
              <w:rPr>
                <w:noProof/>
                <w:webHidden/>
              </w:rPr>
              <w:t>127</w:t>
            </w:r>
            <w:r w:rsidRPr="00333587">
              <w:rPr>
                <w:noProof/>
                <w:webHidden/>
              </w:rPr>
              <w:fldChar w:fldCharType="end"/>
            </w:r>
          </w:hyperlink>
        </w:p>
        <w:p w14:paraId="2917B81C" w14:textId="736EC92C"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8" w:history="1">
            <w:r w:rsidRPr="00333587">
              <w:rPr>
                <w:rStyle w:val="Hyperlink"/>
                <w:noProof/>
              </w:rPr>
              <w:t>IXL Learning, Inc., Takeoff by IXL, Grades K–5</w:t>
            </w:r>
            <w:r w:rsidRPr="00333587">
              <w:rPr>
                <w:noProof/>
                <w:webHidden/>
              </w:rPr>
              <w:tab/>
            </w:r>
            <w:r w:rsidRPr="00333587">
              <w:rPr>
                <w:noProof/>
                <w:webHidden/>
              </w:rPr>
              <w:fldChar w:fldCharType="begin"/>
            </w:r>
            <w:r w:rsidRPr="00333587">
              <w:rPr>
                <w:noProof/>
                <w:webHidden/>
              </w:rPr>
              <w:instrText xml:space="preserve"> PAGEREF _Toc205988158 \h </w:instrText>
            </w:r>
            <w:r w:rsidRPr="00333587">
              <w:rPr>
                <w:noProof/>
                <w:webHidden/>
              </w:rPr>
            </w:r>
            <w:r w:rsidRPr="00333587">
              <w:rPr>
                <w:noProof/>
                <w:webHidden/>
              </w:rPr>
              <w:fldChar w:fldCharType="separate"/>
            </w:r>
            <w:r w:rsidR="00E75BAE" w:rsidRPr="00333587">
              <w:rPr>
                <w:noProof/>
                <w:webHidden/>
              </w:rPr>
              <w:t>130</w:t>
            </w:r>
            <w:r w:rsidRPr="00333587">
              <w:rPr>
                <w:noProof/>
                <w:webHidden/>
              </w:rPr>
              <w:fldChar w:fldCharType="end"/>
            </w:r>
          </w:hyperlink>
        </w:p>
        <w:p w14:paraId="0DFED7A7" w14:textId="68F6B2CD"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59" w:history="1">
            <w:r w:rsidRPr="00333587">
              <w:rPr>
                <w:rStyle w:val="Hyperlink"/>
                <w:noProof/>
              </w:rPr>
              <w:t>Kendall Hunt Publishing, IMKH California, Grades K–5,</w:t>
            </w:r>
            <w:r w:rsidRPr="00333587">
              <w:rPr>
                <w:noProof/>
                <w:webHidden/>
              </w:rPr>
              <w:tab/>
            </w:r>
            <w:r w:rsidRPr="00333587">
              <w:rPr>
                <w:noProof/>
                <w:webHidden/>
              </w:rPr>
              <w:fldChar w:fldCharType="begin"/>
            </w:r>
            <w:r w:rsidRPr="00333587">
              <w:rPr>
                <w:noProof/>
                <w:webHidden/>
              </w:rPr>
              <w:instrText xml:space="preserve"> PAGEREF _Toc205988159 \h </w:instrText>
            </w:r>
            <w:r w:rsidRPr="00333587">
              <w:rPr>
                <w:noProof/>
                <w:webHidden/>
              </w:rPr>
            </w:r>
            <w:r w:rsidRPr="00333587">
              <w:rPr>
                <w:noProof/>
                <w:webHidden/>
              </w:rPr>
              <w:fldChar w:fldCharType="separate"/>
            </w:r>
            <w:r w:rsidR="00E75BAE" w:rsidRPr="00333587">
              <w:rPr>
                <w:noProof/>
                <w:webHidden/>
              </w:rPr>
              <w:t>134</w:t>
            </w:r>
            <w:r w:rsidRPr="00333587">
              <w:rPr>
                <w:noProof/>
                <w:webHidden/>
              </w:rPr>
              <w:fldChar w:fldCharType="end"/>
            </w:r>
          </w:hyperlink>
        </w:p>
        <w:p w14:paraId="04A3CE1B" w14:textId="5CD4EFA6"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0" w:history="1">
            <w:r w:rsidRPr="00333587">
              <w:rPr>
                <w:rStyle w:val="Hyperlink"/>
                <w:noProof/>
              </w:rPr>
              <w:t>Kendall Hunt Publishing, IMKH California, Grades 6–8</w:t>
            </w:r>
            <w:r w:rsidRPr="00333587">
              <w:rPr>
                <w:noProof/>
                <w:webHidden/>
              </w:rPr>
              <w:tab/>
            </w:r>
            <w:r w:rsidRPr="00333587">
              <w:rPr>
                <w:noProof/>
                <w:webHidden/>
              </w:rPr>
              <w:fldChar w:fldCharType="begin"/>
            </w:r>
            <w:r w:rsidRPr="00333587">
              <w:rPr>
                <w:noProof/>
                <w:webHidden/>
              </w:rPr>
              <w:instrText xml:space="preserve"> PAGEREF _Toc205988160 \h </w:instrText>
            </w:r>
            <w:r w:rsidRPr="00333587">
              <w:rPr>
                <w:noProof/>
                <w:webHidden/>
              </w:rPr>
            </w:r>
            <w:r w:rsidRPr="00333587">
              <w:rPr>
                <w:noProof/>
                <w:webHidden/>
              </w:rPr>
              <w:fldChar w:fldCharType="separate"/>
            </w:r>
            <w:r w:rsidR="00E75BAE" w:rsidRPr="00333587">
              <w:rPr>
                <w:noProof/>
                <w:webHidden/>
              </w:rPr>
              <w:t>138</w:t>
            </w:r>
            <w:r w:rsidRPr="00333587">
              <w:rPr>
                <w:noProof/>
                <w:webHidden/>
              </w:rPr>
              <w:fldChar w:fldCharType="end"/>
            </w:r>
          </w:hyperlink>
        </w:p>
        <w:p w14:paraId="1B268A46" w14:textId="6BFB2D52"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1" w:history="1">
            <w:r w:rsidRPr="00333587">
              <w:rPr>
                <w:rStyle w:val="Hyperlink"/>
                <w:noProof/>
              </w:rPr>
              <w:t>Kiddom, Kiddom IM v.360 California, Grades K–5</w:t>
            </w:r>
            <w:r w:rsidRPr="00333587">
              <w:rPr>
                <w:noProof/>
                <w:webHidden/>
              </w:rPr>
              <w:tab/>
            </w:r>
            <w:r w:rsidRPr="00333587">
              <w:rPr>
                <w:noProof/>
                <w:webHidden/>
              </w:rPr>
              <w:fldChar w:fldCharType="begin"/>
            </w:r>
            <w:r w:rsidRPr="00333587">
              <w:rPr>
                <w:noProof/>
                <w:webHidden/>
              </w:rPr>
              <w:instrText xml:space="preserve"> PAGEREF _Toc205988161 \h </w:instrText>
            </w:r>
            <w:r w:rsidRPr="00333587">
              <w:rPr>
                <w:noProof/>
                <w:webHidden/>
              </w:rPr>
            </w:r>
            <w:r w:rsidRPr="00333587">
              <w:rPr>
                <w:noProof/>
                <w:webHidden/>
              </w:rPr>
              <w:fldChar w:fldCharType="separate"/>
            </w:r>
            <w:r w:rsidR="00E75BAE" w:rsidRPr="00333587">
              <w:rPr>
                <w:noProof/>
                <w:webHidden/>
              </w:rPr>
              <w:t>141</w:t>
            </w:r>
            <w:r w:rsidRPr="00333587">
              <w:rPr>
                <w:noProof/>
                <w:webHidden/>
              </w:rPr>
              <w:fldChar w:fldCharType="end"/>
            </w:r>
          </w:hyperlink>
        </w:p>
        <w:p w14:paraId="30935634" w14:textId="3052D62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2" w:history="1">
            <w:r w:rsidRPr="00333587">
              <w:rPr>
                <w:rStyle w:val="Hyperlink"/>
                <w:noProof/>
              </w:rPr>
              <w:t>McGraw Hill, California Reveal Math®, Grades K–5</w:t>
            </w:r>
            <w:r w:rsidRPr="00333587">
              <w:rPr>
                <w:noProof/>
                <w:webHidden/>
              </w:rPr>
              <w:tab/>
            </w:r>
            <w:r w:rsidRPr="00333587">
              <w:rPr>
                <w:noProof/>
                <w:webHidden/>
              </w:rPr>
              <w:fldChar w:fldCharType="begin"/>
            </w:r>
            <w:r w:rsidRPr="00333587">
              <w:rPr>
                <w:noProof/>
                <w:webHidden/>
              </w:rPr>
              <w:instrText xml:space="preserve"> PAGEREF _Toc205988162 \h </w:instrText>
            </w:r>
            <w:r w:rsidRPr="00333587">
              <w:rPr>
                <w:noProof/>
                <w:webHidden/>
              </w:rPr>
            </w:r>
            <w:r w:rsidRPr="00333587">
              <w:rPr>
                <w:noProof/>
                <w:webHidden/>
              </w:rPr>
              <w:fldChar w:fldCharType="separate"/>
            </w:r>
            <w:r w:rsidR="00E75BAE" w:rsidRPr="00333587">
              <w:rPr>
                <w:noProof/>
                <w:webHidden/>
              </w:rPr>
              <w:t>148</w:t>
            </w:r>
            <w:r w:rsidRPr="00333587">
              <w:rPr>
                <w:noProof/>
                <w:webHidden/>
              </w:rPr>
              <w:fldChar w:fldCharType="end"/>
            </w:r>
          </w:hyperlink>
        </w:p>
        <w:p w14:paraId="1F5EDA44" w14:textId="07B34B51"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3" w:history="1">
            <w:r w:rsidRPr="00333587">
              <w:rPr>
                <w:rStyle w:val="Hyperlink"/>
                <w:noProof/>
              </w:rPr>
              <w:t>McGraw Hill, California Reveal Math®, Grades 6–8</w:t>
            </w:r>
            <w:r w:rsidRPr="00333587">
              <w:rPr>
                <w:noProof/>
                <w:webHidden/>
              </w:rPr>
              <w:tab/>
            </w:r>
            <w:r w:rsidRPr="00333587">
              <w:rPr>
                <w:noProof/>
                <w:webHidden/>
              </w:rPr>
              <w:fldChar w:fldCharType="begin"/>
            </w:r>
            <w:r w:rsidRPr="00333587">
              <w:rPr>
                <w:noProof/>
                <w:webHidden/>
              </w:rPr>
              <w:instrText xml:space="preserve"> PAGEREF _Toc205988163 \h </w:instrText>
            </w:r>
            <w:r w:rsidRPr="00333587">
              <w:rPr>
                <w:noProof/>
                <w:webHidden/>
              </w:rPr>
            </w:r>
            <w:r w:rsidRPr="00333587">
              <w:rPr>
                <w:noProof/>
                <w:webHidden/>
              </w:rPr>
              <w:fldChar w:fldCharType="separate"/>
            </w:r>
            <w:r w:rsidR="00E75BAE" w:rsidRPr="00333587">
              <w:rPr>
                <w:noProof/>
                <w:webHidden/>
              </w:rPr>
              <w:t>151</w:t>
            </w:r>
            <w:r w:rsidRPr="00333587">
              <w:rPr>
                <w:noProof/>
                <w:webHidden/>
              </w:rPr>
              <w:fldChar w:fldCharType="end"/>
            </w:r>
          </w:hyperlink>
        </w:p>
        <w:p w14:paraId="14E82039" w14:textId="5AFFD691"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4" w:history="1">
            <w:r w:rsidRPr="00333587">
              <w:rPr>
                <w:rStyle w:val="Hyperlink"/>
                <w:noProof/>
              </w:rPr>
              <w:t>MidSchoolMath, Core Curriculum by MidSchoolMath: Big Idea Format, Grades 5–8</w:t>
            </w:r>
            <w:r w:rsidRPr="00333587">
              <w:rPr>
                <w:noProof/>
                <w:webHidden/>
              </w:rPr>
              <w:tab/>
            </w:r>
            <w:r w:rsidRPr="00333587">
              <w:rPr>
                <w:noProof/>
                <w:webHidden/>
              </w:rPr>
              <w:fldChar w:fldCharType="begin"/>
            </w:r>
            <w:r w:rsidRPr="00333587">
              <w:rPr>
                <w:noProof/>
                <w:webHidden/>
              </w:rPr>
              <w:instrText xml:space="preserve"> PAGEREF _Toc205988164 \h </w:instrText>
            </w:r>
            <w:r w:rsidRPr="00333587">
              <w:rPr>
                <w:noProof/>
                <w:webHidden/>
              </w:rPr>
            </w:r>
            <w:r w:rsidRPr="00333587">
              <w:rPr>
                <w:noProof/>
                <w:webHidden/>
              </w:rPr>
              <w:fldChar w:fldCharType="separate"/>
            </w:r>
            <w:r w:rsidR="00E75BAE" w:rsidRPr="00333587">
              <w:rPr>
                <w:noProof/>
                <w:webHidden/>
              </w:rPr>
              <w:t>154</w:t>
            </w:r>
            <w:r w:rsidRPr="00333587">
              <w:rPr>
                <w:noProof/>
                <w:webHidden/>
              </w:rPr>
              <w:fldChar w:fldCharType="end"/>
            </w:r>
          </w:hyperlink>
        </w:p>
        <w:p w14:paraId="2828E30E" w14:textId="1E8E6195"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5" w:history="1">
            <w:r w:rsidRPr="00333587">
              <w:rPr>
                <w:rStyle w:val="Hyperlink"/>
                <w:noProof/>
              </w:rPr>
              <w:t>MIND Education, InsightMath California, Grades K–6</w:t>
            </w:r>
            <w:r w:rsidRPr="00333587">
              <w:rPr>
                <w:noProof/>
                <w:webHidden/>
              </w:rPr>
              <w:tab/>
            </w:r>
            <w:r w:rsidRPr="00333587">
              <w:rPr>
                <w:noProof/>
                <w:webHidden/>
              </w:rPr>
              <w:fldChar w:fldCharType="begin"/>
            </w:r>
            <w:r w:rsidRPr="00333587">
              <w:rPr>
                <w:noProof/>
                <w:webHidden/>
              </w:rPr>
              <w:instrText xml:space="preserve"> PAGEREF _Toc205988165 \h </w:instrText>
            </w:r>
            <w:r w:rsidRPr="00333587">
              <w:rPr>
                <w:noProof/>
                <w:webHidden/>
              </w:rPr>
            </w:r>
            <w:r w:rsidRPr="00333587">
              <w:rPr>
                <w:noProof/>
                <w:webHidden/>
              </w:rPr>
              <w:fldChar w:fldCharType="separate"/>
            </w:r>
            <w:r w:rsidR="00E75BAE" w:rsidRPr="00333587">
              <w:rPr>
                <w:noProof/>
                <w:webHidden/>
              </w:rPr>
              <w:t>158</w:t>
            </w:r>
            <w:r w:rsidRPr="00333587">
              <w:rPr>
                <w:noProof/>
                <w:webHidden/>
              </w:rPr>
              <w:fldChar w:fldCharType="end"/>
            </w:r>
          </w:hyperlink>
        </w:p>
        <w:p w14:paraId="439B5A57" w14:textId="473B3466"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6" w:history="1">
            <w:r w:rsidRPr="00333587">
              <w:rPr>
                <w:rStyle w:val="Hyperlink"/>
                <w:noProof/>
              </w:rPr>
              <w:t>Open Up Resources, Open Up Resources K–8 Math – California Standards, Grades K–8</w:t>
            </w:r>
            <w:r w:rsidRPr="00333587">
              <w:rPr>
                <w:noProof/>
                <w:webHidden/>
              </w:rPr>
              <w:tab/>
            </w:r>
            <w:r w:rsidRPr="00333587">
              <w:rPr>
                <w:noProof/>
                <w:webHidden/>
              </w:rPr>
              <w:fldChar w:fldCharType="begin"/>
            </w:r>
            <w:r w:rsidRPr="00333587">
              <w:rPr>
                <w:noProof/>
                <w:webHidden/>
              </w:rPr>
              <w:instrText xml:space="preserve"> PAGEREF _Toc205988166 \h </w:instrText>
            </w:r>
            <w:r w:rsidRPr="00333587">
              <w:rPr>
                <w:noProof/>
                <w:webHidden/>
              </w:rPr>
            </w:r>
            <w:r w:rsidRPr="00333587">
              <w:rPr>
                <w:noProof/>
                <w:webHidden/>
              </w:rPr>
              <w:fldChar w:fldCharType="separate"/>
            </w:r>
            <w:r w:rsidR="00E75BAE" w:rsidRPr="00333587">
              <w:rPr>
                <w:noProof/>
                <w:webHidden/>
              </w:rPr>
              <w:t>163</w:t>
            </w:r>
            <w:r w:rsidRPr="00333587">
              <w:rPr>
                <w:noProof/>
                <w:webHidden/>
              </w:rPr>
              <w:fldChar w:fldCharType="end"/>
            </w:r>
          </w:hyperlink>
        </w:p>
        <w:p w14:paraId="39E595AC" w14:textId="7CA8C94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7" w:history="1">
            <w:r w:rsidRPr="00333587">
              <w:rPr>
                <w:rStyle w:val="Hyperlink"/>
                <w:noProof/>
              </w:rPr>
              <w:t>Paradigm Math, LLC, Paradigm, Grades K–6</w:t>
            </w:r>
            <w:r w:rsidRPr="00333587">
              <w:rPr>
                <w:noProof/>
                <w:webHidden/>
              </w:rPr>
              <w:tab/>
            </w:r>
            <w:r w:rsidRPr="00333587">
              <w:rPr>
                <w:noProof/>
                <w:webHidden/>
              </w:rPr>
              <w:fldChar w:fldCharType="begin"/>
            </w:r>
            <w:r w:rsidRPr="00333587">
              <w:rPr>
                <w:noProof/>
                <w:webHidden/>
              </w:rPr>
              <w:instrText xml:space="preserve"> PAGEREF _Toc205988167 \h </w:instrText>
            </w:r>
            <w:r w:rsidRPr="00333587">
              <w:rPr>
                <w:noProof/>
                <w:webHidden/>
              </w:rPr>
            </w:r>
            <w:r w:rsidRPr="00333587">
              <w:rPr>
                <w:noProof/>
                <w:webHidden/>
              </w:rPr>
              <w:fldChar w:fldCharType="separate"/>
            </w:r>
            <w:r w:rsidR="00E75BAE" w:rsidRPr="00333587">
              <w:rPr>
                <w:noProof/>
                <w:webHidden/>
              </w:rPr>
              <w:t>167</w:t>
            </w:r>
            <w:r w:rsidRPr="00333587">
              <w:rPr>
                <w:noProof/>
                <w:webHidden/>
              </w:rPr>
              <w:fldChar w:fldCharType="end"/>
            </w:r>
          </w:hyperlink>
        </w:p>
        <w:p w14:paraId="37ABA7B3" w14:textId="0136C7E0"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8" w:history="1">
            <w:r w:rsidRPr="00333587">
              <w:rPr>
                <w:rStyle w:val="Hyperlink"/>
                <w:noProof/>
              </w:rPr>
              <w:t>Paradigm Math, LLC, Paradigm, Grades 6–8</w:t>
            </w:r>
            <w:r w:rsidRPr="00333587">
              <w:rPr>
                <w:noProof/>
                <w:webHidden/>
              </w:rPr>
              <w:tab/>
            </w:r>
            <w:r w:rsidRPr="00333587">
              <w:rPr>
                <w:noProof/>
                <w:webHidden/>
              </w:rPr>
              <w:fldChar w:fldCharType="begin"/>
            </w:r>
            <w:r w:rsidRPr="00333587">
              <w:rPr>
                <w:noProof/>
                <w:webHidden/>
              </w:rPr>
              <w:instrText xml:space="preserve"> PAGEREF _Toc205988168 \h </w:instrText>
            </w:r>
            <w:r w:rsidRPr="00333587">
              <w:rPr>
                <w:noProof/>
                <w:webHidden/>
              </w:rPr>
            </w:r>
            <w:r w:rsidRPr="00333587">
              <w:rPr>
                <w:noProof/>
                <w:webHidden/>
              </w:rPr>
              <w:fldChar w:fldCharType="separate"/>
            </w:r>
            <w:r w:rsidR="00E75BAE" w:rsidRPr="00333587">
              <w:rPr>
                <w:noProof/>
                <w:webHidden/>
              </w:rPr>
              <w:t>170</w:t>
            </w:r>
            <w:r w:rsidRPr="00333587">
              <w:rPr>
                <w:noProof/>
                <w:webHidden/>
              </w:rPr>
              <w:fldChar w:fldCharType="end"/>
            </w:r>
          </w:hyperlink>
        </w:p>
        <w:p w14:paraId="4F4D4B0E" w14:textId="528625A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69" w:history="1">
            <w:r w:rsidRPr="00333587">
              <w:rPr>
                <w:rStyle w:val="Hyperlink"/>
                <w:noProof/>
              </w:rPr>
              <w:t>Savvas Learning Company, enVision+ California Mathematics, Grades K–8</w:t>
            </w:r>
            <w:r w:rsidRPr="00333587">
              <w:rPr>
                <w:noProof/>
                <w:webHidden/>
              </w:rPr>
              <w:tab/>
            </w:r>
            <w:r w:rsidRPr="00333587">
              <w:rPr>
                <w:noProof/>
                <w:webHidden/>
              </w:rPr>
              <w:fldChar w:fldCharType="begin"/>
            </w:r>
            <w:r w:rsidRPr="00333587">
              <w:rPr>
                <w:noProof/>
                <w:webHidden/>
              </w:rPr>
              <w:instrText xml:space="preserve"> PAGEREF _Toc205988169 \h </w:instrText>
            </w:r>
            <w:r w:rsidRPr="00333587">
              <w:rPr>
                <w:noProof/>
                <w:webHidden/>
              </w:rPr>
            </w:r>
            <w:r w:rsidRPr="00333587">
              <w:rPr>
                <w:noProof/>
                <w:webHidden/>
              </w:rPr>
              <w:fldChar w:fldCharType="separate"/>
            </w:r>
            <w:r w:rsidR="00E75BAE" w:rsidRPr="00333587">
              <w:rPr>
                <w:noProof/>
                <w:webHidden/>
              </w:rPr>
              <w:t>174</w:t>
            </w:r>
            <w:r w:rsidRPr="00333587">
              <w:rPr>
                <w:noProof/>
                <w:webHidden/>
              </w:rPr>
              <w:fldChar w:fldCharType="end"/>
            </w:r>
          </w:hyperlink>
        </w:p>
        <w:p w14:paraId="6345276F" w14:textId="66662C6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0" w:history="1">
            <w:r w:rsidRPr="00333587">
              <w:rPr>
                <w:rStyle w:val="Hyperlink"/>
                <w:noProof/>
              </w:rPr>
              <w:t>Savvas Learning Company, Experience Math California, Grades K–8</w:t>
            </w:r>
            <w:r w:rsidRPr="00333587">
              <w:rPr>
                <w:noProof/>
                <w:webHidden/>
              </w:rPr>
              <w:tab/>
            </w:r>
            <w:r w:rsidRPr="00333587">
              <w:rPr>
                <w:noProof/>
                <w:webHidden/>
              </w:rPr>
              <w:fldChar w:fldCharType="begin"/>
            </w:r>
            <w:r w:rsidRPr="00333587">
              <w:rPr>
                <w:noProof/>
                <w:webHidden/>
              </w:rPr>
              <w:instrText xml:space="preserve"> PAGEREF _Toc205988170 \h </w:instrText>
            </w:r>
            <w:r w:rsidRPr="00333587">
              <w:rPr>
                <w:noProof/>
                <w:webHidden/>
              </w:rPr>
            </w:r>
            <w:r w:rsidRPr="00333587">
              <w:rPr>
                <w:noProof/>
                <w:webHidden/>
              </w:rPr>
              <w:fldChar w:fldCharType="separate"/>
            </w:r>
            <w:r w:rsidR="00E75BAE" w:rsidRPr="00333587">
              <w:rPr>
                <w:noProof/>
                <w:webHidden/>
              </w:rPr>
              <w:t>179</w:t>
            </w:r>
            <w:r w:rsidRPr="00333587">
              <w:rPr>
                <w:noProof/>
                <w:webHidden/>
              </w:rPr>
              <w:fldChar w:fldCharType="end"/>
            </w:r>
          </w:hyperlink>
        </w:p>
        <w:p w14:paraId="6F06B4DF" w14:textId="56E3D5A1"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1" w:history="1">
            <w:r w:rsidRPr="00333587">
              <w:rPr>
                <w:rStyle w:val="Hyperlink"/>
                <w:noProof/>
              </w:rPr>
              <w:t>The Math Learning Center, Bridges in Mathematics Third Edition, Grades K–5</w:t>
            </w:r>
            <w:r w:rsidRPr="00333587">
              <w:rPr>
                <w:noProof/>
                <w:webHidden/>
              </w:rPr>
              <w:tab/>
            </w:r>
            <w:r w:rsidRPr="00333587">
              <w:rPr>
                <w:noProof/>
                <w:webHidden/>
              </w:rPr>
              <w:fldChar w:fldCharType="begin"/>
            </w:r>
            <w:r w:rsidRPr="00333587">
              <w:rPr>
                <w:noProof/>
                <w:webHidden/>
              </w:rPr>
              <w:instrText xml:space="preserve"> PAGEREF _Toc205988171 \h </w:instrText>
            </w:r>
            <w:r w:rsidRPr="00333587">
              <w:rPr>
                <w:noProof/>
                <w:webHidden/>
              </w:rPr>
            </w:r>
            <w:r w:rsidRPr="00333587">
              <w:rPr>
                <w:noProof/>
                <w:webHidden/>
              </w:rPr>
              <w:fldChar w:fldCharType="separate"/>
            </w:r>
            <w:r w:rsidR="00E75BAE" w:rsidRPr="00333587">
              <w:rPr>
                <w:noProof/>
                <w:webHidden/>
              </w:rPr>
              <w:t>182</w:t>
            </w:r>
            <w:r w:rsidRPr="00333587">
              <w:rPr>
                <w:noProof/>
                <w:webHidden/>
              </w:rPr>
              <w:fldChar w:fldCharType="end"/>
            </w:r>
          </w:hyperlink>
        </w:p>
        <w:p w14:paraId="6F55D043" w14:textId="0AA860B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2" w:history="1">
            <w:r w:rsidRPr="00333587">
              <w:rPr>
                <w:rStyle w:val="Hyperlink"/>
                <w:noProof/>
              </w:rPr>
              <w:t>TPS Publishing Inc., STEAM into Big Ideas Mathematics, Grades K–8</w:t>
            </w:r>
            <w:r w:rsidRPr="00333587">
              <w:rPr>
                <w:noProof/>
                <w:webHidden/>
              </w:rPr>
              <w:tab/>
            </w:r>
            <w:r w:rsidRPr="00333587">
              <w:rPr>
                <w:noProof/>
                <w:webHidden/>
              </w:rPr>
              <w:fldChar w:fldCharType="begin"/>
            </w:r>
            <w:r w:rsidRPr="00333587">
              <w:rPr>
                <w:noProof/>
                <w:webHidden/>
              </w:rPr>
              <w:instrText xml:space="preserve"> PAGEREF _Toc205988172 \h </w:instrText>
            </w:r>
            <w:r w:rsidRPr="00333587">
              <w:rPr>
                <w:noProof/>
                <w:webHidden/>
              </w:rPr>
            </w:r>
            <w:r w:rsidRPr="00333587">
              <w:rPr>
                <w:noProof/>
                <w:webHidden/>
              </w:rPr>
              <w:fldChar w:fldCharType="separate"/>
            </w:r>
            <w:r w:rsidR="00E75BAE" w:rsidRPr="00333587">
              <w:rPr>
                <w:noProof/>
                <w:webHidden/>
              </w:rPr>
              <w:t>185</w:t>
            </w:r>
            <w:r w:rsidRPr="00333587">
              <w:rPr>
                <w:noProof/>
                <w:webHidden/>
              </w:rPr>
              <w:fldChar w:fldCharType="end"/>
            </w:r>
          </w:hyperlink>
        </w:p>
        <w:p w14:paraId="4A2380EB" w14:textId="690B4E56"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73" w:history="1">
            <w:r w:rsidRPr="00333587">
              <w:rPr>
                <w:rStyle w:val="Hyperlink"/>
                <w:noProof/>
              </w:rPr>
              <w:t>Algebra 1</w:t>
            </w:r>
            <w:r w:rsidRPr="00333587">
              <w:rPr>
                <w:noProof/>
                <w:webHidden/>
              </w:rPr>
              <w:tab/>
            </w:r>
            <w:r w:rsidRPr="00333587">
              <w:rPr>
                <w:noProof/>
                <w:webHidden/>
              </w:rPr>
              <w:fldChar w:fldCharType="begin"/>
            </w:r>
            <w:r w:rsidRPr="00333587">
              <w:rPr>
                <w:noProof/>
                <w:webHidden/>
              </w:rPr>
              <w:instrText xml:space="preserve"> PAGEREF _Toc205988173 \h </w:instrText>
            </w:r>
            <w:r w:rsidRPr="00333587">
              <w:rPr>
                <w:noProof/>
                <w:webHidden/>
              </w:rPr>
            </w:r>
            <w:r w:rsidRPr="00333587">
              <w:rPr>
                <w:noProof/>
                <w:webHidden/>
              </w:rPr>
              <w:fldChar w:fldCharType="separate"/>
            </w:r>
            <w:r w:rsidR="00E75BAE" w:rsidRPr="00333587">
              <w:rPr>
                <w:noProof/>
                <w:webHidden/>
              </w:rPr>
              <w:t>191</w:t>
            </w:r>
            <w:r w:rsidRPr="00333587">
              <w:rPr>
                <w:noProof/>
                <w:webHidden/>
              </w:rPr>
              <w:fldChar w:fldCharType="end"/>
            </w:r>
          </w:hyperlink>
        </w:p>
        <w:p w14:paraId="4F158479" w14:textId="2C63865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4" w:history="1">
            <w:r w:rsidRPr="00333587">
              <w:rPr>
                <w:rStyle w:val="Hyperlink"/>
                <w:noProof/>
              </w:rPr>
              <w:t>Accelerate Learning, Inc., Math Nation California, Algebra 1</w:t>
            </w:r>
            <w:r w:rsidRPr="00333587">
              <w:rPr>
                <w:noProof/>
                <w:webHidden/>
              </w:rPr>
              <w:tab/>
            </w:r>
            <w:r w:rsidRPr="00333587">
              <w:rPr>
                <w:noProof/>
                <w:webHidden/>
              </w:rPr>
              <w:fldChar w:fldCharType="begin"/>
            </w:r>
            <w:r w:rsidRPr="00333587">
              <w:rPr>
                <w:noProof/>
                <w:webHidden/>
              </w:rPr>
              <w:instrText xml:space="preserve"> PAGEREF _Toc205988174 \h </w:instrText>
            </w:r>
            <w:r w:rsidRPr="00333587">
              <w:rPr>
                <w:noProof/>
                <w:webHidden/>
              </w:rPr>
            </w:r>
            <w:r w:rsidRPr="00333587">
              <w:rPr>
                <w:noProof/>
                <w:webHidden/>
              </w:rPr>
              <w:fldChar w:fldCharType="separate"/>
            </w:r>
            <w:r w:rsidR="00E75BAE" w:rsidRPr="00333587">
              <w:rPr>
                <w:noProof/>
                <w:webHidden/>
              </w:rPr>
              <w:t>191</w:t>
            </w:r>
            <w:r w:rsidRPr="00333587">
              <w:rPr>
                <w:noProof/>
                <w:webHidden/>
              </w:rPr>
              <w:fldChar w:fldCharType="end"/>
            </w:r>
          </w:hyperlink>
        </w:p>
        <w:p w14:paraId="0787EC47" w14:textId="4FD340EA"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5" w:history="1">
            <w:r w:rsidRPr="00333587">
              <w:rPr>
                <w:rStyle w:val="Hyperlink"/>
                <w:noProof/>
              </w:rPr>
              <w:t>Agile Mind Educational Holdings, Inc, California Algebra 1, Algebra 1</w:t>
            </w:r>
            <w:r w:rsidRPr="00333587">
              <w:rPr>
                <w:noProof/>
                <w:webHidden/>
              </w:rPr>
              <w:tab/>
            </w:r>
            <w:r w:rsidRPr="00333587">
              <w:rPr>
                <w:noProof/>
                <w:webHidden/>
              </w:rPr>
              <w:fldChar w:fldCharType="begin"/>
            </w:r>
            <w:r w:rsidRPr="00333587">
              <w:rPr>
                <w:noProof/>
                <w:webHidden/>
              </w:rPr>
              <w:instrText xml:space="preserve"> PAGEREF _Toc205988175 \h </w:instrText>
            </w:r>
            <w:r w:rsidRPr="00333587">
              <w:rPr>
                <w:noProof/>
                <w:webHidden/>
              </w:rPr>
            </w:r>
            <w:r w:rsidRPr="00333587">
              <w:rPr>
                <w:noProof/>
                <w:webHidden/>
              </w:rPr>
              <w:fldChar w:fldCharType="separate"/>
            </w:r>
            <w:r w:rsidR="00E75BAE" w:rsidRPr="00333587">
              <w:rPr>
                <w:noProof/>
                <w:webHidden/>
              </w:rPr>
              <w:t>196</w:t>
            </w:r>
            <w:r w:rsidRPr="00333587">
              <w:rPr>
                <w:noProof/>
                <w:webHidden/>
              </w:rPr>
              <w:fldChar w:fldCharType="end"/>
            </w:r>
          </w:hyperlink>
        </w:p>
        <w:p w14:paraId="04801CDD" w14:textId="25999140"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6" w:history="1">
            <w:r w:rsidRPr="00333587">
              <w:rPr>
                <w:rStyle w:val="Hyperlink"/>
                <w:noProof/>
              </w:rPr>
              <w:t>Amplify Education, Inc., Amplify Desmos Math California, Algebra 1</w:t>
            </w:r>
            <w:r w:rsidRPr="00333587">
              <w:rPr>
                <w:noProof/>
                <w:webHidden/>
              </w:rPr>
              <w:tab/>
            </w:r>
            <w:r w:rsidRPr="00333587">
              <w:rPr>
                <w:noProof/>
                <w:webHidden/>
              </w:rPr>
              <w:fldChar w:fldCharType="begin"/>
            </w:r>
            <w:r w:rsidRPr="00333587">
              <w:rPr>
                <w:noProof/>
                <w:webHidden/>
              </w:rPr>
              <w:instrText xml:space="preserve"> PAGEREF _Toc205988176 \h </w:instrText>
            </w:r>
            <w:r w:rsidRPr="00333587">
              <w:rPr>
                <w:noProof/>
                <w:webHidden/>
              </w:rPr>
            </w:r>
            <w:r w:rsidRPr="00333587">
              <w:rPr>
                <w:noProof/>
                <w:webHidden/>
              </w:rPr>
              <w:fldChar w:fldCharType="separate"/>
            </w:r>
            <w:r w:rsidR="00E75BAE" w:rsidRPr="00333587">
              <w:rPr>
                <w:noProof/>
                <w:webHidden/>
              </w:rPr>
              <w:t>199</w:t>
            </w:r>
            <w:r w:rsidRPr="00333587">
              <w:rPr>
                <w:noProof/>
                <w:webHidden/>
              </w:rPr>
              <w:fldChar w:fldCharType="end"/>
            </w:r>
          </w:hyperlink>
        </w:p>
        <w:p w14:paraId="41DFFF2F" w14:textId="125106CA"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7" w:history="1">
            <w:r w:rsidRPr="00333587">
              <w:rPr>
                <w:rStyle w:val="Hyperlink"/>
                <w:noProof/>
              </w:rPr>
              <w:t>Barobo, Inc., RoboBlocky Math: Algebra 1</w:t>
            </w:r>
            <w:r w:rsidRPr="00333587">
              <w:rPr>
                <w:noProof/>
                <w:webHidden/>
              </w:rPr>
              <w:tab/>
            </w:r>
            <w:r w:rsidRPr="00333587">
              <w:rPr>
                <w:noProof/>
                <w:webHidden/>
              </w:rPr>
              <w:fldChar w:fldCharType="begin"/>
            </w:r>
            <w:r w:rsidRPr="00333587">
              <w:rPr>
                <w:noProof/>
                <w:webHidden/>
              </w:rPr>
              <w:instrText xml:space="preserve"> PAGEREF _Toc205988177 \h </w:instrText>
            </w:r>
            <w:r w:rsidRPr="00333587">
              <w:rPr>
                <w:noProof/>
                <w:webHidden/>
              </w:rPr>
            </w:r>
            <w:r w:rsidRPr="00333587">
              <w:rPr>
                <w:noProof/>
                <w:webHidden/>
              </w:rPr>
              <w:fldChar w:fldCharType="separate"/>
            </w:r>
            <w:r w:rsidR="00E75BAE" w:rsidRPr="00333587">
              <w:rPr>
                <w:noProof/>
                <w:webHidden/>
              </w:rPr>
              <w:t>202</w:t>
            </w:r>
            <w:r w:rsidRPr="00333587">
              <w:rPr>
                <w:noProof/>
                <w:webHidden/>
              </w:rPr>
              <w:fldChar w:fldCharType="end"/>
            </w:r>
          </w:hyperlink>
        </w:p>
        <w:p w14:paraId="494D910E" w14:textId="0048929A"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8" w:history="1">
            <w:r w:rsidRPr="00333587">
              <w:rPr>
                <w:rStyle w:val="Hyperlink"/>
                <w:noProof/>
              </w:rPr>
              <w:t>Big Ideas Learning, LLC, Algebra 1 Concepts &amp; Connections for California, Algebra 1</w:t>
            </w:r>
            <w:r w:rsidRPr="00333587">
              <w:rPr>
                <w:noProof/>
                <w:webHidden/>
              </w:rPr>
              <w:tab/>
            </w:r>
            <w:r w:rsidRPr="00333587">
              <w:rPr>
                <w:noProof/>
                <w:webHidden/>
              </w:rPr>
              <w:fldChar w:fldCharType="begin"/>
            </w:r>
            <w:r w:rsidRPr="00333587">
              <w:rPr>
                <w:noProof/>
                <w:webHidden/>
              </w:rPr>
              <w:instrText xml:space="preserve"> PAGEREF _Toc205988178 \h </w:instrText>
            </w:r>
            <w:r w:rsidRPr="00333587">
              <w:rPr>
                <w:noProof/>
                <w:webHidden/>
              </w:rPr>
            </w:r>
            <w:r w:rsidRPr="00333587">
              <w:rPr>
                <w:noProof/>
                <w:webHidden/>
              </w:rPr>
              <w:fldChar w:fldCharType="separate"/>
            </w:r>
            <w:r w:rsidR="00E75BAE" w:rsidRPr="00333587">
              <w:rPr>
                <w:noProof/>
                <w:webHidden/>
              </w:rPr>
              <w:t>206</w:t>
            </w:r>
            <w:r w:rsidRPr="00333587">
              <w:rPr>
                <w:noProof/>
                <w:webHidden/>
              </w:rPr>
              <w:fldChar w:fldCharType="end"/>
            </w:r>
          </w:hyperlink>
        </w:p>
        <w:p w14:paraId="3FC29DE7" w14:textId="10D0BBE9"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79" w:history="1">
            <w:r w:rsidRPr="00333587">
              <w:rPr>
                <w:rStyle w:val="Hyperlink"/>
                <w:noProof/>
              </w:rPr>
              <w:t>Carnegie Learning, California ClearMath, Algebra 1</w:t>
            </w:r>
            <w:r w:rsidRPr="00333587">
              <w:rPr>
                <w:noProof/>
                <w:webHidden/>
              </w:rPr>
              <w:tab/>
            </w:r>
            <w:r w:rsidRPr="00333587">
              <w:rPr>
                <w:noProof/>
                <w:webHidden/>
              </w:rPr>
              <w:fldChar w:fldCharType="begin"/>
            </w:r>
            <w:r w:rsidRPr="00333587">
              <w:rPr>
                <w:noProof/>
                <w:webHidden/>
              </w:rPr>
              <w:instrText xml:space="preserve"> PAGEREF _Toc205988179 \h </w:instrText>
            </w:r>
            <w:r w:rsidRPr="00333587">
              <w:rPr>
                <w:noProof/>
                <w:webHidden/>
              </w:rPr>
            </w:r>
            <w:r w:rsidRPr="00333587">
              <w:rPr>
                <w:noProof/>
                <w:webHidden/>
              </w:rPr>
              <w:fldChar w:fldCharType="separate"/>
            </w:r>
            <w:r w:rsidR="00E75BAE" w:rsidRPr="00333587">
              <w:rPr>
                <w:noProof/>
                <w:webHidden/>
              </w:rPr>
              <w:t>210</w:t>
            </w:r>
            <w:r w:rsidRPr="00333587">
              <w:rPr>
                <w:noProof/>
                <w:webHidden/>
              </w:rPr>
              <w:fldChar w:fldCharType="end"/>
            </w:r>
          </w:hyperlink>
        </w:p>
        <w:p w14:paraId="28307C43" w14:textId="7F288D8D"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0" w:history="1">
            <w:r w:rsidRPr="00333587">
              <w:rPr>
                <w:rStyle w:val="Hyperlink"/>
                <w:noProof/>
              </w:rPr>
              <w:t>Curriculum Associates, Classroom Mathematics California, Algebra 1</w:t>
            </w:r>
            <w:r w:rsidRPr="00333587">
              <w:rPr>
                <w:noProof/>
                <w:webHidden/>
              </w:rPr>
              <w:tab/>
            </w:r>
            <w:r w:rsidRPr="00333587">
              <w:rPr>
                <w:noProof/>
                <w:webHidden/>
              </w:rPr>
              <w:fldChar w:fldCharType="begin"/>
            </w:r>
            <w:r w:rsidRPr="00333587">
              <w:rPr>
                <w:noProof/>
                <w:webHidden/>
              </w:rPr>
              <w:instrText xml:space="preserve"> PAGEREF _Toc205988180 \h </w:instrText>
            </w:r>
            <w:r w:rsidRPr="00333587">
              <w:rPr>
                <w:noProof/>
                <w:webHidden/>
              </w:rPr>
            </w:r>
            <w:r w:rsidRPr="00333587">
              <w:rPr>
                <w:noProof/>
                <w:webHidden/>
              </w:rPr>
              <w:fldChar w:fldCharType="separate"/>
            </w:r>
            <w:r w:rsidR="00E75BAE" w:rsidRPr="00333587">
              <w:rPr>
                <w:noProof/>
                <w:webHidden/>
              </w:rPr>
              <w:t>213</w:t>
            </w:r>
            <w:r w:rsidRPr="00333587">
              <w:rPr>
                <w:noProof/>
                <w:webHidden/>
              </w:rPr>
              <w:fldChar w:fldCharType="end"/>
            </w:r>
          </w:hyperlink>
        </w:p>
        <w:p w14:paraId="671BEBE8" w14:textId="36ED916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1" w:history="1">
            <w:r w:rsidRPr="00333587">
              <w:rPr>
                <w:rStyle w:val="Hyperlink"/>
                <w:noProof/>
              </w:rPr>
              <w:t>EdGems Math, California EdGems Algebra 1</w:t>
            </w:r>
            <w:r w:rsidRPr="00333587">
              <w:rPr>
                <w:noProof/>
                <w:webHidden/>
              </w:rPr>
              <w:tab/>
            </w:r>
            <w:r w:rsidRPr="00333587">
              <w:rPr>
                <w:noProof/>
                <w:webHidden/>
              </w:rPr>
              <w:fldChar w:fldCharType="begin"/>
            </w:r>
            <w:r w:rsidRPr="00333587">
              <w:rPr>
                <w:noProof/>
                <w:webHidden/>
              </w:rPr>
              <w:instrText xml:space="preserve"> PAGEREF _Toc205988181 \h </w:instrText>
            </w:r>
            <w:r w:rsidRPr="00333587">
              <w:rPr>
                <w:noProof/>
                <w:webHidden/>
              </w:rPr>
            </w:r>
            <w:r w:rsidRPr="00333587">
              <w:rPr>
                <w:noProof/>
                <w:webHidden/>
              </w:rPr>
              <w:fldChar w:fldCharType="separate"/>
            </w:r>
            <w:r w:rsidR="00E75BAE" w:rsidRPr="00333587">
              <w:rPr>
                <w:noProof/>
                <w:webHidden/>
              </w:rPr>
              <w:t>216</w:t>
            </w:r>
            <w:r w:rsidRPr="00333587">
              <w:rPr>
                <w:noProof/>
                <w:webHidden/>
              </w:rPr>
              <w:fldChar w:fldCharType="end"/>
            </w:r>
          </w:hyperlink>
        </w:p>
        <w:p w14:paraId="35360DC1" w14:textId="46A30C4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2" w:history="1">
            <w:r w:rsidRPr="00333587">
              <w:rPr>
                <w:rStyle w:val="Hyperlink"/>
                <w:noProof/>
              </w:rPr>
              <w:t>Great Minds, Eureka Math2 California Algebra 1</w:t>
            </w:r>
            <w:r w:rsidRPr="00333587">
              <w:rPr>
                <w:noProof/>
                <w:webHidden/>
              </w:rPr>
              <w:tab/>
            </w:r>
            <w:r w:rsidRPr="00333587">
              <w:rPr>
                <w:noProof/>
                <w:webHidden/>
              </w:rPr>
              <w:fldChar w:fldCharType="begin"/>
            </w:r>
            <w:r w:rsidRPr="00333587">
              <w:rPr>
                <w:noProof/>
                <w:webHidden/>
              </w:rPr>
              <w:instrText xml:space="preserve"> PAGEREF _Toc205988182 \h </w:instrText>
            </w:r>
            <w:r w:rsidRPr="00333587">
              <w:rPr>
                <w:noProof/>
                <w:webHidden/>
              </w:rPr>
            </w:r>
            <w:r w:rsidRPr="00333587">
              <w:rPr>
                <w:noProof/>
                <w:webHidden/>
              </w:rPr>
              <w:fldChar w:fldCharType="separate"/>
            </w:r>
            <w:r w:rsidR="00E75BAE" w:rsidRPr="00333587">
              <w:rPr>
                <w:noProof/>
                <w:webHidden/>
              </w:rPr>
              <w:t>220</w:t>
            </w:r>
            <w:r w:rsidRPr="00333587">
              <w:rPr>
                <w:noProof/>
                <w:webHidden/>
              </w:rPr>
              <w:fldChar w:fldCharType="end"/>
            </w:r>
          </w:hyperlink>
        </w:p>
        <w:p w14:paraId="75BA8338" w14:textId="7E3BE93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3" w:history="1">
            <w:r w:rsidRPr="00333587">
              <w:rPr>
                <w:rStyle w:val="Hyperlink"/>
                <w:noProof/>
              </w:rPr>
              <w:t>HMH, Into Math California, Algebra 1</w:t>
            </w:r>
            <w:r w:rsidRPr="00333587">
              <w:rPr>
                <w:noProof/>
                <w:webHidden/>
              </w:rPr>
              <w:tab/>
            </w:r>
            <w:r w:rsidRPr="00333587">
              <w:rPr>
                <w:noProof/>
                <w:webHidden/>
              </w:rPr>
              <w:fldChar w:fldCharType="begin"/>
            </w:r>
            <w:r w:rsidRPr="00333587">
              <w:rPr>
                <w:noProof/>
                <w:webHidden/>
              </w:rPr>
              <w:instrText xml:space="preserve"> PAGEREF _Toc205988183 \h </w:instrText>
            </w:r>
            <w:r w:rsidRPr="00333587">
              <w:rPr>
                <w:noProof/>
                <w:webHidden/>
              </w:rPr>
            </w:r>
            <w:r w:rsidRPr="00333587">
              <w:rPr>
                <w:noProof/>
                <w:webHidden/>
              </w:rPr>
              <w:fldChar w:fldCharType="separate"/>
            </w:r>
            <w:r w:rsidR="00E75BAE" w:rsidRPr="00333587">
              <w:rPr>
                <w:noProof/>
                <w:webHidden/>
              </w:rPr>
              <w:t>226</w:t>
            </w:r>
            <w:r w:rsidRPr="00333587">
              <w:rPr>
                <w:noProof/>
                <w:webHidden/>
              </w:rPr>
              <w:fldChar w:fldCharType="end"/>
            </w:r>
          </w:hyperlink>
        </w:p>
        <w:p w14:paraId="0F4900F2" w14:textId="1C13F45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4" w:history="1">
            <w:r w:rsidRPr="00333587">
              <w:rPr>
                <w:rStyle w:val="Hyperlink"/>
                <w:noProof/>
              </w:rPr>
              <w:t>Imagine Learning LLC, Imagine IM California, Algebra 1</w:t>
            </w:r>
            <w:r w:rsidRPr="00333587">
              <w:rPr>
                <w:noProof/>
                <w:webHidden/>
              </w:rPr>
              <w:tab/>
            </w:r>
            <w:r w:rsidRPr="00333587">
              <w:rPr>
                <w:noProof/>
                <w:webHidden/>
              </w:rPr>
              <w:fldChar w:fldCharType="begin"/>
            </w:r>
            <w:r w:rsidRPr="00333587">
              <w:rPr>
                <w:noProof/>
                <w:webHidden/>
              </w:rPr>
              <w:instrText xml:space="preserve"> PAGEREF _Toc205988184 \h </w:instrText>
            </w:r>
            <w:r w:rsidRPr="00333587">
              <w:rPr>
                <w:noProof/>
                <w:webHidden/>
              </w:rPr>
            </w:r>
            <w:r w:rsidRPr="00333587">
              <w:rPr>
                <w:noProof/>
                <w:webHidden/>
              </w:rPr>
              <w:fldChar w:fldCharType="separate"/>
            </w:r>
            <w:r w:rsidR="00E75BAE" w:rsidRPr="00333587">
              <w:rPr>
                <w:noProof/>
                <w:webHidden/>
              </w:rPr>
              <w:t>230</w:t>
            </w:r>
            <w:r w:rsidRPr="00333587">
              <w:rPr>
                <w:noProof/>
                <w:webHidden/>
              </w:rPr>
              <w:fldChar w:fldCharType="end"/>
            </w:r>
          </w:hyperlink>
        </w:p>
        <w:p w14:paraId="7EB5F24B" w14:textId="777AC2A6"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5" w:history="1">
            <w:r w:rsidRPr="00333587">
              <w:rPr>
                <w:rStyle w:val="Hyperlink"/>
                <w:noProof/>
              </w:rPr>
              <w:t>Kendall Hunt Publishing, IMKH California, Algebra 1</w:t>
            </w:r>
            <w:r w:rsidRPr="00333587">
              <w:rPr>
                <w:noProof/>
                <w:webHidden/>
              </w:rPr>
              <w:tab/>
            </w:r>
            <w:r w:rsidRPr="00333587">
              <w:rPr>
                <w:noProof/>
                <w:webHidden/>
              </w:rPr>
              <w:fldChar w:fldCharType="begin"/>
            </w:r>
            <w:r w:rsidRPr="00333587">
              <w:rPr>
                <w:noProof/>
                <w:webHidden/>
              </w:rPr>
              <w:instrText xml:space="preserve"> PAGEREF _Toc205988185 \h </w:instrText>
            </w:r>
            <w:r w:rsidRPr="00333587">
              <w:rPr>
                <w:noProof/>
                <w:webHidden/>
              </w:rPr>
            </w:r>
            <w:r w:rsidRPr="00333587">
              <w:rPr>
                <w:noProof/>
                <w:webHidden/>
              </w:rPr>
              <w:fldChar w:fldCharType="separate"/>
            </w:r>
            <w:r w:rsidR="00E75BAE" w:rsidRPr="00333587">
              <w:rPr>
                <w:noProof/>
                <w:webHidden/>
              </w:rPr>
              <w:t>234</w:t>
            </w:r>
            <w:r w:rsidRPr="00333587">
              <w:rPr>
                <w:noProof/>
                <w:webHidden/>
              </w:rPr>
              <w:fldChar w:fldCharType="end"/>
            </w:r>
          </w:hyperlink>
        </w:p>
        <w:p w14:paraId="251D11CC" w14:textId="01398C12"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6" w:history="1">
            <w:r w:rsidRPr="00333587">
              <w:rPr>
                <w:rStyle w:val="Hyperlink"/>
                <w:noProof/>
              </w:rPr>
              <w:t>Kiddom, Kiddom IM v.360 California, Algebra 1</w:t>
            </w:r>
            <w:r w:rsidRPr="00333587">
              <w:rPr>
                <w:noProof/>
                <w:webHidden/>
              </w:rPr>
              <w:tab/>
            </w:r>
            <w:r w:rsidRPr="00333587">
              <w:rPr>
                <w:noProof/>
                <w:webHidden/>
              </w:rPr>
              <w:fldChar w:fldCharType="begin"/>
            </w:r>
            <w:r w:rsidRPr="00333587">
              <w:rPr>
                <w:noProof/>
                <w:webHidden/>
              </w:rPr>
              <w:instrText xml:space="preserve"> PAGEREF _Toc205988186 \h </w:instrText>
            </w:r>
            <w:r w:rsidRPr="00333587">
              <w:rPr>
                <w:noProof/>
                <w:webHidden/>
              </w:rPr>
            </w:r>
            <w:r w:rsidRPr="00333587">
              <w:rPr>
                <w:noProof/>
                <w:webHidden/>
              </w:rPr>
              <w:fldChar w:fldCharType="separate"/>
            </w:r>
            <w:r w:rsidR="00E75BAE" w:rsidRPr="00333587">
              <w:rPr>
                <w:noProof/>
                <w:webHidden/>
              </w:rPr>
              <w:t>237</w:t>
            </w:r>
            <w:r w:rsidRPr="00333587">
              <w:rPr>
                <w:noProof/>
                <w:webHidden/>
              </w:rPr>
              <w:fldChar w:fldCharType="end"/>
            </w:r>
          </w:hyperlink>
        </w:p>
        <w:p w14:paraId="67407DF9" w14:textId="7BE114D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7" w:history="1">
            <w:r w:rsidRPr="00333587">
              <w:rPr>
                <w:rStyle w:val="Hyperlink"/>
                <w:noProof/>
              </w:rPr>
              <w:t>McGraw Hill, California Reveal™ Algebra I</w:t>
            </w:r>
            <w:r w:rsidRPr="00333587">
              <w:rPr>
                <w:noProof/>
                <w:webHidden/>
              </w:rPr>
              <w:tab/>
            </w:r>
            <w:r w:rsidRPr="00333587">
              <w:rPr>
                <w:noProof/>
                <w:webHidden/>
              </w:rPr>
              <w:fldChar w:fldCharType="begin"/>
            </w:r>
            <w:r w:rsidRPr="00333587">
              <w:rPr>
                <w:noProof/>
                <w:webHidden/>
              </w:rPr>
              <w:instrText xml:space="preserve"> PAGEREF _Toc205988187 \h </w:instrText>
            </w:r>
            <w:r w:rsidRPr="00333587">
              <w:rPr>
                <w:noProof/>
                <w:webHidden/>
              </w:rPr>
            </w:r>
            <w:r w:rsidRPr="00333587">
              <w:rPr>
                <w:noProof/>
                <w:webHidden/>
              </w:rPr>
              <w:fldChar w:fldCharType="separate"/>
            </w:r>
            <w:r w:rsidR="00E75BAE" w:rsidRPr="00333587">
              <w:rPr>
                <w:noProof/>
                <w:webHidden/>
              </w:rPr>
              <w:t>241</w:t>
            </w:r>
            <w:r w:rsidRPr="00333587">
              <w:rPr>
                <w:noProof/>
                <w:webHidden/>
              </w:rPr>
              <w:fldChar w:fldCharType="end"/>
            </w:r>
          </w:hyperlink>
        </w:p>
        <w:p w14:paraId="302DA282" w14:textId="11C255E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8" w:history="1">
            <w:r w:rsidRPr="00333587">
              <w:rPr>
                <w:rStyle w:val="Hyperlink"/>
                <w:noProof/>
              </w:rPr>
              <w:t>Open Up Resources, Open Up Grade 8 Algebra 1 – California Standards</w:t>
            </w:r>
            <w:r w:rsidRPr="00333587">
              <w:rPr>
                <w:noProof/>
                <w:webHidden/>
              </w:rPr>
              <w:tab/>
            </w:r>
            <w:r w:rsidRPr="00333587">
              <w:rPr>
                <w:noProof/>
                <w:webHidden/>
              </w:rPr>
              <w:fldChar w:fldCharType="begin"/>
            </w:r>
            <w:r w:rsidRPr="00333587">
              <w:rPr>
                <w:noProof/>
                <w:webHidden/>
              </w:rPr>
              <w:instrText xml:space="preserve"> PAGEREF _Toc205988188 \h </w:instrText>
            </w:r>
            <w:r w:rsidRPr="00333587">
              <w:rPr>
                <w:noProof/>
                <w:webHidden/>
              </w:rPr>
            </w:r>
            <w:r w:rsidRPr="00333587">
              <w:rPr>
                <w:noProof/>
                <w:webHidden/>
              </w:rPr>
              <w:fldChar w:fldCharType="separate"/>
            </w:r>
            <w:r w:rsidR="00E75BAE" w:rsidRPr="00333587">
              <w:rPr>
                <w:noProof/>
                <w:webHidden/>
              </w:rPr>
              <w:t>244</w:t>
            </w:r>
            <w:r w:rsidRPr="00333587">
              <w:rPr>
                <w:noProof/>
                <w:webHidden/>
              </w:rPr>
              <w:fldChar w:fldCharType="end"/>
            </w:r>
          </w:hyperlink>
        </w:p>
        <w:p w14:paraId="61C02207" w14:textId="74275E0A"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89" w:history="1">
            <w:r w:rsidRPr="00333587">
              <w:rPr>
                <w:rStyle w:val="Hyperlink"/>
                <w:noProof/>
              </w:rPr>
              <w:t>Pathway2Careers (P2C), P2C Math Algebra I</w:t>
            </w:r>
            <w:r w:rsidRPr="00333587">
              <w:rPr>
                <w:noProof/>
                <w:webHidden/>
              </w:rPr>
              <w:tab/>
            </w:r>
            <w:r w:rsidRPr="00333587">
              <w:rPr>
                <w:noProof/>
                <w:webHidden/>
              </w:rPr>
              <w:fldChar w:fldCharType="begin"/>
            </w:r>
            <w:r w:rsidRPr="00333587">
              <w:rPr>
                <w:noProof/>
                <w:webHidden/>
              </w:rPr>
              <w:instrText xml:space="preserve"> PAGEREF _Toc205988189 \h </w:instrText>
            </w:r>
            <w:r w:rsidRPr="00333587">
              <w:rPr>
                <w:noProof/>
                <w:webHidden/>
              </w:rPr>
            </w:r>
            <w:r w:rsidRPr="00333587">
              <w:rPr>
                <w:noProof/>
                <w:webHidden/>
              </w:rPr>
              <w:fldChar w:fldCharType="separate"/>
            </w:r>
            <w:r w:rsidR="00E75BAE" w:rsidRPr="00333587">
              <w:rPr>
                <w:noProof/>
                <w:webHidden/>
              </w:rPr>
              <w:t>248</w:t>
            </w:r>
            <w:r w:rsidRPr="00333587">
              <w:rPr>
                <w:noProof/>
                <w:webHidden/>
              </w:rPr>
              <w:fldChar w:fldCharType="end"/>
            </w:r>
          </w:hyperlink>
        </w:p>
        <w:p w14:paraId="22E6475A" w14:textId="139EB7D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0" w:history="1">
            <w:r w:rsidRPr="00333587">
              <w:rPr>
                <w:rStyle w:val="Hyperlink"/>
                <w:noProof/>
              </w:rPr>
              <w:t>Savvas Learning Company, enVision+ California Algebra 1</w:t>
            </w:r>
            <w:r w:rsidRPr="00333587">
              <w:rPr>
                <w:noProof/>
                <w:webHidden/>
              </w:rPr>
              <w:tab/>
            </w:r>
            <w:r w:rsidRPr="00333587">
              <w:rPr>
                <w:noProof/>
                <w:webHidden/>
              </w:rPr>
              <w:fldChar w:fldCharType="begin"/>
            </w:r>
            <w:r w:rsidRPr="00333587">
              <w:rPr>
                <w:noProof/>
                <w:webHidden/>
              </w:rPr>
              <w:instrText xml:space="preserve"> PAGEREF _Toc205988190 \h </w:instrText>
            </w:r>
            <w:r w:rsidRPr="00333587">
              <w:rPr>
                <w:noProof/>
                <w:webHidden/>
              </w:rPr>
            </w:r>
            <w:r w:rsidRPr="00333587">
              <w:rPr>
                <w:noProof/>
                <w:webHidden/>
              </w:rPr>
              <w:fldChar w:fldCharType="separate"/>
            </w:r>
            <w:r w:rsidR="00E75BAE" w:rsidRPr="00333587">
              <w:rPr>
                <w:noProof/>
                <w:webHidden/>
              </w:rPr>
              <w:t>254</w:t>
            </w:r>
            <w:r w:rsidRPr="00333587">
              <w:rPr>
                <w:noProof/>
                <w:webHidden/>
              </w:rPr>
              <w:fldChar w:fldCharType="end"/>
            </w:r>
          </w:hyperlink>
        </w:p>
        <w:p w14:paraId="774C153E" w14:textId="526F27C7"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1" w:history="1">
            <w:r w:rsidRPr="00333587">
              <w:rPr>
                <w:rStyle w:val="Hyperlink"/>
                <w:noProof/>
              </w:rPr>
              <w:t>TPS Publishing Inc., STEAM into Big Ideas, Algebra 1</w:t>
            </w:r>
            <w:r w:rsidRPr="00333587">
              <w:rPr>
                <w:noProof/>
                <w:webHidden/>
              </w:rPr>
              <w:tab/>
            </w:r>
            <w:r w:rsidRPr="00333587">
              <w:rPr>
                <w:noProof/>
                <w:webHidden/>
              </w:rPr>
              <w:fldChar w:fldCharType="begin"/>
            </w:r>
            <w:r w:rsidRPr="00333587">
              <w:rPr>
                <w:noProof/>
                <w:webHidden/>
              </w:rPr>
              <w:instrText xml:space="preserve"> PAGEREF _Toc205988191 \h </w:instrText>
            </w:r>
            <w:r w:rsidRPr="00333587">
              <w:rPr>
                <w:noProof/>
                <w:webHidden/>
              </w:rPr>
            </w:r>
            <w:r w:rsidRPr="00333587">
              <w:rPr>
                <w:noProof/>
                <w:webHidden/>
              </w:rPr>
              <w:fldChar w:fldCharType="separate"/>
            </w:r>
            <w:r w:rsidR="00E75BAE" w:rsidRPr="00333587">
              <w:rPr>
                <w:noProof/>
                <w:webHidden/>
              </w:rPr>
              <w:t>257</w:t>
            </w:r>
            <w:r w:rsidRPr="00333587">
              <w:rPr>
                <w:noProof/>
                <w:webHidden/>
              </w:rPr>
              <w:fldChar w:fldCharType="end"/>
            </w:r>
          </w:hyperlink>
        </w:p>
        <w:p w14:paraId="3CD7EBA7" w14:textId="58760356"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192" w:history="1">
            <w:r w:rsidRPr="00333587">
              <w:rPr>
                <w:rStyle w:val="Hyperlink"/>
                <w:noProof/>
              </w:rPr>
              <w:t>Mathematics 1</w:t>
            </w:r>
            <w:r w:rsidRPr="00333587">
              <w:rPr>
                <w:noProof/>
                <w:webHidden/>
              </w:rPr>
              <w:tab/>
            </w:r>
            <w:r w:rsidRPr="00333587">
              <w:rPr>
                <w:noProof/>
                <w:webHidden/>
              </w:rPr>
              <w:fldChar w:fldCharType="begin"/>
            </w:r>
            <w:r w:rsidRPr="00333587">
              <w:rPr>
                <w:noProof/>
                <w:webHidden/>
              </w:rPr>
              <w:instrText xml:space="preserve"> PAGEREF _Toc205988192 \h </w:instrText>
            </w:r>
            <w:r w:rsidRPr="00333587">
              <w:rPr>
                <w:noProof/>
                <w:webHidden/>
              </w:rPr>
            </w:r>
            <w:r w:rsidRPr="00333587">
              <w:rPr>
                <w:noProof/>
                <w:webHidden/>
              </w:rPr>
              <w:fldChar w:fldCharType="separate"/>
            </w:r>
            <w:r w:rsidR="00E75BAE" w:rsidRPr="00333587">
              <w:rPr>
                <w:noProof/>
                <w:webHidden/>
              </w:rPr>
              <w:t>262</w:t>
            </w:r>
            <w:r w:rsidRPr="00333587">
              <w:rPr>
                <w:noProof/>
                <w:webHidden/>
              </w:rPr>
              <w:fldChar w:fldCharType="end"/>
            </w:r>
          </w:hyperlink>
        </w:p>
        <w:p w14:paraId="42783086" w14:textId="7CBA80C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3" w:history="1">
            <w:r w:rsidRPr="00333587">
              <w:rPr>
                <w:rStyle w:val="Hyperlink"/>
                <w:noProof/>
              </w:rPr>
              <w:t>Agile Mind Educational Holdings, Inc, California Integrated Mathematics I</w:t>
            </w:r>
            <w:r w:rsidRPr="00333587">
              <w:rPr>
                <w:noProof/>
                <w:webHidden/>
              </w:rPr>
              <w:tab/>
            </w:r>
            <w:r w:rsidRPr="00333587">
              <w:rPr>
                <w:noProof/>
                <w:webHidden/>
              </w:rPr>
              <w:fldChar w:fldCharType="begin"/>
            </w:r>
            <w:r w:rsidRPr="00333587">
              <w:rPr>
                <w:noProof/>
                <w:webHidden/>
              </w:rPr>
              <w:instrText xml:space="preserve"> PAGEREF _Toc205988193 \h </w:instrText>
            </w:r>
            <w:r w:rsidRPr="00333587">
              <w:rPr>
                <w:noProof/>
                <w:webHidden/>
              </w:rPr>
            </w:r>
            <w:r w:rsidRPr="00333587">
              <w:rPr>
                <w:noProof/>
                <w:webHidden/>
              </w:rPr>
              <w:fldChar w:fldCharType="separate"/>
            </w:r>
            <w:r w:rsidR="00E75BAE" w:rsidRPr="00333587">
              <w:rPr>
                <w:noProof/>
                <w:webHidden/>
              </w:rPr>
              <w:t>262</w:t>
            </w:r>
            <w:r w:rsidRPr="00333587">
              <w:rPr>
                <w:noProof/>
                <w:webHidden/>
              </w:rPr>
              <w:fldChar w:fldCharType="end"/>
            </w:r>
          </w:hyperlink>
        </w:p>
        <w:p w14:paraId="17EA49C4" w14:textId="33119AA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4" w:history="1">
            <w:r w:rsidRPr="00333587">
              <w:rPr>
                <w:rStyle w:val="Hyperlink"/>
                <w:noProof/>
              </w:rPr>
              <w:t>Amplify Education, Inc., Desmos Math California, Math I, Mathematics I</w:t>
            </w:r>
            <w:r w:rsidRPr="00333587">
              <w:rPr>
                <w:noProof/>
                <w:webHidden/>
              </w:rPr>
              <w:tab/>
            </w:r>
            <w:r w:rsidRPr="00333587">
              <w:rPr>
                <w:noProof/>
                <w:webHidden/>
              </w:rPr>
              <w:fldChar w:fldCharType="begin"/>
            </w:r>
            <w:r w:rsidRPr="00333587">
              <w:rPr>
                <w:noProof/>
                <w:webHidden/>
              </w:rPr>
              <w:instrText xml:space="preserve"> PAGEREF _Toc205988194 \h </w:instrText>
            </w:r>
            <w:r w:rsidRPr="00333587">
              <w:rPr>
                <w:noProof/>
                <w:webHidden/>
              </w:rPr>
            </w:r>
            <w:r w:rsidRPr="00333587">
              <w:rPr>
                <w:noProof/>
                <w:webHidden/>
              </w:rPr>
              <w:fldChar w:fldCharType="separate"/>
            </w:r>
            <w:r w:rsidR="00E75BAE" w:rsidRPr="00333587">
              <w:rPr>
                <w:noProof/>
                <w:webHidden/>
              </w:rPr>
              <w:t>266</w:t>
            </w:r>
            <w:r w:rsidRPr="00333587">
              <w:rPr>
                <w:noProof/>
                <w:webHidden/>
              </w:rPr>
              <w:fldChar w:fldCharType="end"/>
            </w:r>
          </w:hyperlink>
        </w:p>
        <w:p w14:paraId="121CA9D1" w14:textId="4BFB696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5" w:history="1">
            <w:r w:rsidRPr="00333587">
              <w:rPr>
                <w:rStyle w:val="Hyperlink"/>
                <w:noProof/>
              </w:rPr>
              <w:t>Barobo, Inc., RoboBlocky Math: Mathematics 1</w:t>
            </w:r>
            <w:r w:rsidRPr="00333587">
              <w:rPr>
                <w:noProof/>
                <w:webHidden/>
              </w:rPr>
              <w:tab/>
            </w:r>
            <w:r w:rsidRPr="00333587">
              <w:rPr>
                <w:noProof/>
                <w:webHidden/>
              </w:rPr>
              <w:fldChar w:fldCharType="begin"/>
            </w:r>
            <w:r w:rsidRPr="00333587">
              <w:rPr>
                <w:noProof/>
                <w:webHidden/>
              </w:rPr>
              <w:instrText xml:space="preserve"> PAGEREF _Toc205988195 \h </w:instrText>
            </w:r>
            <w:r w:rsidRPr="00333587">
              <w:rPr>
                <w:noProof/>
                <w:webHidden/>
              </w:rPr>
            </w:r>
            <w:r w:rsidRPr="00333587">
              <w:rPr>
                <w:noProof/>
                <w:webHidden/>
              </w:rPr>
              <w:fldChar w:fldCharType="separate"/>
            </w:r>
            <w:r w:rsidR="00E75BAE" w:rsidRPr="00333587">
              <w:rPr>
                <w:noProof/>
                <w:webHidden/>
              </w:rPr>
              <w:t>269</w:t>
            </w:r>
            <w:r w:rsidRPr="00333587">
              <w:rPr>
                <w:noProof/>
                <w:webHidden/>
              </w:rPr>
              <w:fldChar w:fldCharType="end"/>
            </w:r>
          </w:hyperlink>
        </w:p>
        <w:p w14:paraId="70AB6095" w14:textId="4C5B189F"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6" w:history="1">
            <w:r w:rsidRPr="00333587">
              <w:rPr>
                <w:rStyle w:val="Hyperlink"/>
                <w:noProof/>
              </w:rPr>
              <w:t>Big Ideas Learning, LLC, Integrated Mathematics I Concepts &amp; Connections for California, Mathematics I</w:t>
            </w:r>
            <w:r w:rsidRPr="00333587">
              <w:rPr>
                <w:noProof/>
                <w:webHidden/>
              </w:rPr>
              <w:tab/>
            </w:r>
            <w:r w:rsidRPr="00333587">
              <w:rPr>
                <w:noProof/>
                <w:webHidden/>
              </w:rPr>
              <w:fldChar w:fldCharType="begin"/>
            </w:r>
            <w:r w:rsidRPr="00333587">
              <w:rPr>
                <w:noProof/>
                <w:webHidden/>
              </w:rPr>
              <w:instrText xml:space="preserve"> PAGEREF _Toc205988196 \h </w:instrText>
            </w:r>
            <w:r w:rsidRPr="00333587">
              <w:rPr>
                <w:noProof/>
                <w:webHidden/>
              </w:rPr>
            </w:r>
            <w:r w:rsidRPr="00333587">
              <w:rPr>
                <w:noProof/>
                <w:webHidden/>
              </w:rPr>
              <w:fldChar w:fldCharType="separate"/>
            </w:r>
            <w:r w:rsidR="00E75BAE" w:rsidRPr="00333587">
              <w:rPr>
                <w:noProof/>
                <w:webHidden/>
              </w:rPr>
              <w:t>275</w:t>
            </w:r>
            <w:r w:rsidRPr="00333587">
              <w:rPr>
                <w:noProof/>
                <w:webHidden/>
              </w:rPr>
              <w:fldChar w:fldCharType="end"/>
            </w:r>
          </w:hyperlink>
        </w:p>
        <w:p w14:paraId="79A53407" w14:textId="1C7FF4F0"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7" w:history="1">
            <w:r w:rsidRPr="00333587">
              <w:rPr>
                <w:rStyle w:val="Hyperlink"/>
                <w:noProof/>
              </w:rPr>
              <w:t>Carnegie Learning, California ClearMath, Mathematics I</w:t>
            </w:r>
            <w:r w:rsidRPr="00333587">
              <w:rPr>
                <w:noProof/>
                <w:webHidden/>
              </w:rPr>
              <w:tab/>
            </w:r>
            <w:r w:rsidRPr="00333587">
              <w:rPr>
                <w:noProof/>
                <w:webHidden/>
              </w:rPr>
              <w:fldChar w:fldCharType="begin"/>
            </w:r>
            <w:r w:rsidRPr="00333587">
              <w:rPr>
                <w:noProof/>
                <w:webHidden/>
              </w:rPr>
              <w:instrText xml:space="preserve"> PAGEREF _Toc205988197 \h </w:instrText>
            </w:r>
            <w:r w:rsidRPr="00333587">
              <w:rPr>
                <w:noProof/>
                <w:webHidden/>
              </w:rPr>
            </w:r>
            <w:r w:rsidRPr="00333587">
              <w:rPr>
                <w:noProof/>
                <w:webHidden/>
              </w:rPr>
              <w:fldChar w:fldCharType="separate"/>
            </w:r>
            <w:r w:rsidR="00E75BAE" w:rsidRPr="00333587">
              <w:rPr>
                <w:noProof/>
                <w:webHidden/>
              </w:rPr>
              <w:t>280</w:t>
            </w:r>
            <w:r w:rsidRPr="00333587">
              <w:rPr>
                <w:noProof/>
                <w:webHidden/>
              </w:rPr>
              <w:fldChar w:fldCharType="end"/>
            </w:r>
          </w:hyperlink>
        </w:p>
        <w:p w14:paraId="51C9F324" w14:textId="7299670E"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8" w:history="1">
            <w:r w:rsidRPr="00333587">
              <w:rPr>
                <w:rStyle w:val="Hyperlink"/>
                <w:noProof/>
              </w:rPr>
              <w:t>Imagine Learning LLC, Imagine IM California, Mathematics I</w:t>
            </w:r>
            <w:r w:rsidRPr="00333587">
              <w:rPr>
                <w:noProof/>
                <w:webHidden/>
              </w:rPr>
              <w:tab/>
            </w:r>
            <w:r w:rsidRPr="00333587">
              <w:rPr>
                <w:noProof/>
                <w:webHidden/>
              </w:rPr>
              <w:fldChar w:fldCharType="begin"/>
            </w:r>
            <w:r w:rsidRPr="00333587">
              <w:rPr>
                <w:noProof/>
                <w:webHidden/>
              </w:rPr>
              <w:instrText xml:space="preserve"> PAGEREF _Toc205988198 \h </w:instrText>
            </w:r>
            <w:r w:rsidRPr="00333587">
              <w:rPr>
                <w:noProof/>
                <w:webHidden/>
              </w:rPr>
            </w:r>
            <w:r w:rsidRPr="00333587">
              <w:rPr>
                <w:noProof/>
                <w:webHidden/>
              </w:rPr>
              <w:fldChar w:fldCharType="separate"/>
            </w:r>
            <w:r w:rsidR="00E75BAE" w:rsidRPr="00333587">
              <w:rPr>
                <w:noProof/>
                <w:webHidden/>
              </w:rPr>
              <w:t>284</w:t>
            </w:r>
            <w:r w:rsidRPr="00333587">
              <w:rPr>
                <w:noProof/>
                <w:webHidden/>
              </w:rPr>
              <w:fldChar w:fldCharType="end"/>
            </w:r>
          </w:hyperlink>
        </w:p>
        <w:p w14:paraId="4B819CFF" w14:textId="22F70328"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199" w:history="1">
            <w:r w:rsidRPr="00333587">
              <w:rPr>
                <w:rStyle w:val="Hyperlink"/>
                <w:noProof/>
              </w:rPr>
              <w:t>Kendall Hunt Publishing, IMKH California, Integrated Math 1, Mathematics 1</w:t>
            </w:r>
            <w:r w:rsidRPr="00333587">
              <w:rPr>
                <w:noProof/>
                <w:webHidden/>
              </w:rPr>
              <w:tab/>
            </w:r>
            <w:r w:rsidRPr="00333587">
              <w:rPr>
                <w:noProof/>
                <w:webHidden/>
              </w:rPr>
              <w:fldChar w:fldCharType="begin"/>
            </w:r>
            <w:r w:rsidRPr="00333587">
              <w:rPr>
                <w:noProof/>
                <w:webHidden/>
              </w:rPr>
              <w:instrText xml:space="preserve"> PAGEREF _Toc205988199 \h </w:instrText>
            </w:r>
            <w:r w:rsidRPr="00333587">
              <w:rPr>
                <w:noProof/>
                <w:webHidden/>
              </w:rPr>
            </w:r>
            <w:r w:rsidRPr="00333587">
              <w:rPr>
                <w:noProof/>
                <w:webHidden/>
              </w:rPr>
              <w:fldChar w:fldCharType="separate"/>
            </w:r>
            <w:r w:rsidR="00E75BAE" w:rsidRPr="00333587">
              <w:rPr>
                <w:noProof/>
                <w:webHidden/>
              </w:rPr>
              <w:t>287</w:t>
            </w:r>
            <w:r w:rsidRPr="00333587">
              <w:rPr>
                <w:noProof/>
                <w:webHidden/>
              </w:rPr>
              <w:fldChar w:fldCharType="end"/>
            </w:r>
          </w:hyperlink>
        </w:p>
        <w:p w14:paraId="4670B236" w14:textId="3AB1F174"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200" w:history="1">
            <w:r w:rsidRPr="00333587">
              <w:rPr>
                <w:rStyle w:val="Hyperlink"/>
                <w:noProof/>
              </w:rPr>
              <w:t>McGraw Hill, California Reveal™ Integrated I, Mathematics I</w:t>
            </w:r>
            <w:r w:rsidRPr="00333587">
              <w:rPr>
                <w:noProof/>
                <w:webHidden/>
              </w:rPr>
              <w:tab/>
            </w:r>
            <w:r w:rsidRPr="00333587">
              <w:rPr>
                <w:noProof/>
                <w:webHidden/>
              </w:rPr>
              <w:fldChar w:fldCharType="begin"/>
            </w:r>
            <w:r w:rsidRPr="00333587">
              <w:rPr>
                <w:noProof/>
                <w:webHidden/>
              </w:rPr>
              <w:instrText xml:space="preserve"> PAGEREF _Toc205988200 \h </w:instrText>
            </w:r>
            <w:r w:rsidRPr="00333587">
              <w:rPr>
                <w:noProof/>
                <w:webHidden/>
              </w:rPr>
            </w:r>
            <w:r w:rsidRPr="00333587">
              <w:rPr>
                <w:noProof/>
                <w:webHidden/>
              </w:rPr>
              <w:fldChar w:fldCharType="separate"/>
            </w:r>
            <w:r w:rsidR="00E75BAE" w:rsidRPr="00333587">
              <w:rPr>
                <w:noProof/>
                <w:webHidden/>
              </w:rPr>
              <w:t>290</w:t>
            </w:r>
            <w:r w:rsidRPr="00333587">
              <w:rPr>
                <w:noProof/>
                <w:webHidden/>
              </w:rPr>
              <w:fldChar w:fldCharType="end"/>
            </w:r>
          </w:hyperlink>
        </w:p>
        <w:p w14:paraId="6C7197B5" w14:textId="0A1A24E5"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201" w:history="1">
            <w:r w:rsidRPr="00333587">
              <w:rPr>
                <w:rStyle w:val="Hyperlink"/>
                <w:noProof/>
              </w:rPr>
              <w:t>Open Up Resources, Open Up Grade 8 Math 1 – California Standards, Mathematics 1</w:t>
            </w:r>
            <w:r w:rsidRPr="00333587">
              <w:rPr>
                <w:noProof/>
                <w:webHidden/>
              </w:rPr>
              <w:tab/>
            </w:r>
            <w:r w:rsidRPr="00333587">
              <w:rPr>
                <w:noProof/>
                <w:webHidden/>
              </w:rPr>
              <w:fldChar w:fldCharType="begin"/>
            </w:r>
            <w:r w:rsidRPr="00333587">
              <w:rPr>
                <w:noProof/>
                <w:webHidden/>
              </w:rPr>
              <w:instrText xml:space="preserve"> PAGEREF _Toc205988201 \h </w:instrText>
            </w:r>
            <w:r w:rsidRPr="00333587">
              <w:rPr>
                <w:noProof/>
                <w:webHidden/>
              </w:rPr>
            </w:r>
            <w:r w:rsidRPr="00333587">
              <w:rPr>
                <w:noProof/>
                <w:webHidden/>
              </w:rPr>
              <w:fldChar w:fldCharType="separate"/>
            </w:r>
            <w:r w:rsidR="00E75BAE" w:rsidRPr="00333587">
              <w:rPr>
                <w:noProof/>
                <w:webHidden/>
              </w:rPr>
              <w:t>293</w:t>
            </w:r>
            <w:r w:rsidRPr="00333587">
              <w:rPr>
                <w:noProof/>
                <w:webHidden/>
              </w:rPr>
              <w:fldChar w:fldCharType="end"/>
            </w:r>
          </w:hyperlink>
        </w:p>
        <w:p w14:paraId="5CD5EFA4" w14:textId="3AAD879B" w:rsidR="0068428E" w:rsidRPr="00333587" w:rsidRDefault="0068428E">
          <w:pPr>
            <w:pStyle w:val="TOC3"/>
            <w:tabs>
              <w:tab w:val="right" w:leader="dot" w:pos="9350"/>
            </w:tabs>
            <w:rPr>
              <w:rFonts w:asciiTheme="minorHAnsi" w:eastAsiaTheme="minorEastAsia" w:hAnsiTheme="minorHAnsi"/>
              <w:noProof/>
              <w:kern w:val="2"/>
              <w:szCs w:val="24"/>
              <w14:ligatures w14:val="standardContextual"/>
            </w:rPr>
          </w:pPr>
          <w:hyperlink w:anchor="_Toc205988202" w:history="1">
            <w:r w:rsidRPr="00333587">
              <w:rPr>
                <w:rStyle w:val="Hyperlink"/>
                <w:noProof/>
              </w:rPr>
              <w:t>Savvas Learning Company, enVision+ California Integrated Mathematics I</w:t>
            </w:r>
            <w:r w:rsidRPr="00333587">
              <w:rPr>
                <w:noProof/>
                <w:webHidden/>
              </w:rPr>
              <w:tab/>
            </w:r>
            <w:r w:rsidRPr="00333587">
              <w:rPr>
                <w:noProof/>
                <w:webHidden/>
              </w:rPr>
              <w:fldChar w:fldCharType="begin"/>
            </w:r>
            <w:r w:rsidRPr="00333587">
              <w:rPr>
                <w:noProof/>
                <w:webHidden/>
              </w:rPr>
              <w:instrText xml:space="preserve"> PAGEREF _Toc205988202 \h </w:instrText>
            </w:r>
            <w:r w:rsidRPr="00333587">
              <w:rPr>
                <w:noProof/>
                <w:webHidden/>
              </w:rPr>
            </w:r>
            <w:r w:rsidRPr="00333587">
              <w:rPr>
                <w:noProof/>
                <w:webHidden/>
              </w:rPr>
              <w:fldChar w:fldCharType="separate"/>
            </w:r>
            <w:r w:rsidR="00E75BAE" w:rsidRPr="00333587">
              <w:rPr>
                <w:noProof/>
                <w:webHidden/>
              </w:rPr>
              <w:t>297</w:t>
            </w:r>
            <w:r w:rsidRPr="00333587">
              <w:rPr>
                <w:noProof/>
                <w:webHidden/>
              </w:rPr>
              <w:fldChar w:fldCharType="end"/>
            </w:r>
          </w:hyperlink>
        </w:p>
        <w:p w14:paraId="16574E35" w14:textId="61448DC1" w:rsidR="0068428E" w:rsidRPr="00333587" w:rsidRDefault="0068428E">
          <w:pPr>
            <w:pStyle w:val="TOC3"/>
            <w:tabs>
              <w:tab w:val="left" w:pos="5429"/>
              <w:tab w:val="right" w:leader="dot" w:pos="9350"/>
            </w:tabs>
            <w:rPr>
              <w:rFonts w:asciiTheme="minorHAnsi" w:eastAsiaTheme="minorEastAsia" w:hAnsiTheme="minorHAnsi"/>
              <w:noProof/>
              <w:kern w:val="2"/>
              <w:szCs w:val="24"/>
              <w14:ligatures w14:val="standardContextual"/>
            </w:rPr>
          </w:pPr>
          <w:hyperlink w:anchor="_Toc205988203" w:history="1">
            <w:r w:rsidRPr="00333587">
              <w:rPr>
                <w:rStyle w:val="Hyperlink"/>
                <w:noProof/>
              </w:rPr>
              <w:t xml:space="preserve">TPS Publishing Inc., STEAM into Big Ideas, </w:t>
            </w:r>
            <w:r w:rsidRPr="00333587">
              <w:rPr>
                <w:rFonts w:asciiTheme="minorHAnsi" w:eastAsiaTheme="minorEastAsia" w:hAnsiTheme="minorHAnsi"/>
                <w:noProof/>
                <w:kern w:val="2"/>
                <w:szCs w:val="24"/>
                <w14:ligatures w14:val="standardContextual"/>
              </w:rPr>
              <w:tab/>
            </w:r>
            <w:r w:rsidRPr="00333587">
              <w:rPr>
                <w:rStyle w:val="Hyperlink"/>
                <w:noProof/>
              </w:rPr>
              <w:t>Mathematics 1</w:t>
            </w:r>
            <w:r w:rsidRPr="00333587">
              <w:rPr>
                <w:noProof/>
                <w:webHidden/>
              </w:rPr>
              <w:tab/>
            </w:r>
            <w:r w:rsidRPr="00333587">
              <w:rPr>
                <w:noProof/>
                <w:webHidden/>
              </w:rPr>
              <w:fldChar w:fldCharType="begin"/>
            </w:r>
            <w:r w:rsidRPr="00333587">
              <w:rPr>
                <w:noProof/>
                <w:webHidden/>
              </w:rPr>
              <w:instrText xml:space="preserve"> PAGEREF _Toc205988203 \h </w:instrText>
            </w:r>
            <w:r w:rsidRPr="00333587">
              <w:rPr>
                <w:noProof/>
                <w:webHidden/>
              </w:rPr>
            </w:r>
            <w:r w:rsidRPr="00333587">
              <w:rPr>
                <w:noProof/>
                <w:webHidden/>
              </w:rPr>
              <w:fldChar w:fldCharType="separate"/>
            </w:r>
            <w:r w:rsidR="00E75BAE" w:rsidRPr="00333587">
              <w:rPr>
                <w:noProof/>
                <w:webHidden/>
              </w:rPr>
              <w:t>302</w:t>
            </w:r>
            <w:r w:rsidRPr="00333587">
              <w:rPr>
                <w:noProof/>
                <w:webHidden/>
              </w:rPr>
              <w:fldChar w:fldCharType="end"/>
            </w:r>
          </w:hyperlink>
        </w:p>
        <w:p w14:paraId="2E6002C0" w14:textId="59C39F5C"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204" w:history="1">
            <w:r w:rsidRPr="00333587">
              <w:rPr>
                <w:rStyle w:val="Hyperlink"/>
                <w:rFonts w:eastAsia="Calibri"/>
                <w:noProof/>
              </w:rPr>
              <w:t xml:space="preserve">Appendix A: </w:t>
            </w:r>
            <w:r w:rsidRPr="00333587">
              <w:rPr>
                <w:rStyle w:val="Hyperlink"/>
                <w:noProof/>
              </w:rPr>
              <w:t>Criteria for Materials and Tools Aligned with the Standards</w:t>
            </w:r>
            <w:r w:rsidRPr="00333587">
              <w:rPr>
                <w:noProof/>
                <w:webHidden/>
              </w:rPr>
              <w:tab/>
            </w:r>
            <w:r w:rsidRPr="00333587">
              <w:rPr>
                <w:noProof/>
                <w:webHidden/>
              </w:rPr>
              <w:fldChar w:fldCharType="begin"/>
            </w:r>
            <w:r w:rsidRPr="00333587">
              <w:rPr>
                <w:noProof/>
                <w:webHidden/>
              </w:rPr>
              <w:instrText xml:space="preserve"> PAGEREF _Toc205988204 \h </w:instrText>
            </w:r>
            <w:r w:rsidRPr="00333587">
              <w:rPr>
                <w:noProof/>
                <w:webHidden/>
              </w:rPr>
            </w:r>
            <w:r w:rsidRPr="00333587">
              <w:rPr>
                <w:noProof/>
                <w:webHidden/>
              </w:rPr>
              <w:fldChar w:fldCharType="separate"/>
            </w:r>
            <w:r w:rsidR="00E75BAE" w:rsidRPr="00333587">
              <w:rPr>
                <w:noProof/>
                <w:webHidden/>
              </w:rPr>
              <w:t>307</w:t>
            </w:r>
            <w:r w:rsidRPr="00333587">
              <w:rPr>
                <w:noProof/>
                <w:webHidden/>
              </w:rPr>
              <w:fldChar w:fldCharType="end"/>
            </w:r>
          </w:hyperlink>
        </w:p>
        <w:p w14:paraId="34563BC5" w14:textId="1C938FD1" w:rsidR="0068428E" w:rsidRPr="00333587" w:rsidRDefault="0068428E">
          <w:pPr>
            <w:pStyle w:val="TOC2"/>
            <w:tabs>
              <w:tab w:val="right" w:leader="dot" w:pos="9350"/>
            </w:tabs>
            <w:rPr>
              <w:rFonts w:asciiTheme="minorHAnsi" w:eastAsiaTheme="minorEastAsia" w:hAnsiTheme="minorHAnsi"/>
              <w:noProof/>
              <w:kern w:val="2"/>
              <w:szCs w:val="24"/>
              <w14:ligatures w14:val="standardContextual"/>
            </w:rPr>
          </w:pPr>
          <w:hyperlink w:anchor="_Toc205988205" w:history="1">
            <w:r w:rsidRPr="00333587">
              <w:rPr>
                <w:rStyle w:val="Hyperlink"/>
                <w:noProof/>
              </w:rPr>
              <w:t>Appendix B: Learning Resources Display Centers</w:t>
            </w:r>
            <w:r w:rsidRPr="00333587">
              <w:rPr>
                <w:noProof/>
                <w:webHidden/>
              </w:rPr>
              <w:tab/>
            </w:r>
            <w:r w:rsidRPr="00333587">
              <w:rPr>
                <w:noProof/>
                <w:webHidden/>
              </w:rPr>
              <w:fldChar w:fldCharType="begin"/>
            </w:r>
            <w:r w:rsidRPr="00333587">
              <w:rPr>
                <w:noProof/>
                <w:webHidden/>
              </w:rPr>
              <w:instrText xml:space="preserve"> PAGEREF _Toc205988205 \h </w:instrText>
            </w:r>
            <w:r w:rsidRPr="00333587">
              <w:rPr>
                <w:noProof/>
                <w:webHidden/>
              </w:rPr>
            </w:r>
            <w:r w:rsidRPr="00333587">
              <w:rPr>
                <w:noProof/>
                <w:webHidden/>
              </w:rPr>
              <w:fldChar w:fldCharType="separate"/>
            </w:r>
            <w:r w:rsidR="00E75BAE" w:rsidRPr="00333587">
              <w:rPr>
                <w:noProof/>
                <w:webHidden/>
              </w:rPr>
              <w:t>313</w:t>
            </w:r>
            <w:r w:rsidRPr="00333587">
              <w:rPr>
                <w:noProof/>
                <w:webHidden/>
              </w:rPr>
              <w:fldChar w:fldCharType="end"/>
            </w:r>
          </w:hyperlink>
        </w:p>
        <w:p w14:paraId="78A4AAFC" w14:textId="13E7F70D" w:rsidR="0068428E" w:rsidRPr="00333587" w:rsidRDefault="0068428E">
          <w:r w:rsidRPr="00333587">
            <w:rPr>
              <w:b/>
              <w:bCs/>
              <w:noProof/>
            </w:rPr>
            <w:fldChar w:fldCharType="end"/>
          </w:r>
        </w:p>
      </w:sdtContent>
    </w:sdt>
    <w:p w14:paraId="7768DF54" w14:textId="77777777" w:rsidR="007509C9" w:rsidRPr="00333587" w:rsidRDefault="007509C9">
      <w:pPr>
        <w:spacing w:after="160" w:line="259" w:lineRule="auto"/>
        <w:rPr>
          <w:rFonts w:eastAsiaTheme="majorEastAsia" w:cstheme="majorBidi"/>
          <w:b/>
          <w:sz w:val="32"/>
          <w:szCs w:val="26"/>
        </w:rPr>
      </w:pPr>
      <w:bookmarkStart w:id="5" w:name="_Toc205988121"/>
      <w:r w:rsidRPr="00333587">
        <w:br w:type="page"/>
      </w:r>
    </w:p>
    <w:p w14:paraId="3F64666E" w14:textId="4078DAA6" w:rsidR="00BD3E2A" w:rsidRPr="00333587" w:rsidRDefault="00BD3E2A" w:rsidP="00E11177">
      <w:pPr>
        <w:pStyle w:val="Heading2"/>
      </w:pPr>
      <w:r w:rsidRPr="00333587">
        <w:lastRenderedPageBreak/>
        <w:t>Introduction</w:t>
      </w:r>
      <w:bookmarkEnd w:id="4"/>
      <w:bookmarkEnd w:id="5"/>
    </w:p>
    <w:p w14:paraId="55C61047" w14:textId="20E9378E" w:rsidR="005C52C0" w:rsidRPr="00333587" w:rsidRDefault="005C52C0" w:rsidP="005C52C0">
      <w:pPr>
        <w:rPr>
          <w:rFonts w:cs="Arial"/>
          <w:i/>
        </w:rPr>
      </w:pPr>
      <w:r w:rsidRPr="00333587">
        <w:rPr>
          <w:rFonts w:cs="Arial"/>
        </w:rPr>
        <w:t xml:space="preserve">California’s 2025 Mathematics Instructional Materials Adoption represents the culmination of a great endeavor to bring the high-quality mathematics instruction described in the 2023 </w:t>
      </w:r>
      <w:r w:rsidRPr="00333587">
        <w:rPr>
          <w:rFonts w:cs="Arial"/>
          <w:i/>
          <w:iCs/>
        </w:rPr>
        <w:t>Mathematics Framework for California Public Schools: Kindergarten Through Grade Twelve</w:t>
      </w:r>
      <w:r w:rsidRPr="00333587">
        <w:rPr>
          <w:rFonts w:cs="Arial"/>
        </w:rPr>
        <w:t xml:space="preserve"> (</w:t>
      </w:r>
      <w:r w:rsidRPr="00333587">
        <w:rPr>
          <w:rFonts w:cs="Arial"/>
          <w:i/>
          <w:iCs/>
        </w:rPr>
        <w:t>Mathematics Framework</w:t>
      </w:r>
      <w:r w:rsidRPr="00333587">
        <w:rPr>
          <w:rFonts w:cs="Arial"/>
        </w:rPr>
        <w:t xml:space="preserve">) to classrooms throughout the State of California. The Criteria for Evaluating Mathematics Instructional Materials for Kindergarten Through Grade Eight set forth in </w:t>
      </w:r>
      <w:r w:rsidR="001F19FD" w:rsidRPr="00333587">
        <w:rPr>
          <w:rFonts w:cs="Arial"/>
        </w:rPr>
        <w:t>c</w:t>
      </w:r>
      <w:r w:rsidRPr="00333587">
        <w:rPr>
          <w:rFonts w:cs="Arial"/>
        </w:rPr>
        <w:t xml:space="preserve">hapter 13 of the </w:t>
      </w:r>
      <w:r w:rsidRPr="00333587">
        <w:rPr>
          <w:rFonts w:cs="Arial"/>
          <w:i/>
          <w:iCs/>
        </w:rPr>
        <w:t>Mathematics Framework</w:t>
      </w:r>
      <w:r w:rsidRPr="00333587">
        <w:rPr>
          <w:rFonts w:cs="Arial"/>
        </w:rPr>
        <w:t xml:space="preserve"> have guided publishers and developers of instructional resources as they developed comprehensive full course curriculum aligned to the State Board of Education (SBE)-adopted </w:t>
      </w:r>
      <w:r w:rsidRPr="00333587">
        <w:rPr>
          <w:rFonts w:cs="Arial"/>
          <w:i/>
          <w:iCs/>
        </w:rPr>
        <w:t>California Common Core State Standards: Mathematics</w:t>
      </w:r>
      <w:r w:rsidRPr="00333587">
        <w:rPr>
          <w:rFonts w:cs="Arial"/>
        </w:rPr>
        <w:t xml:space="preserve"> (</w:t>
      </w:r>
      <w:r w:rsidRPr="00333587">
        <w:rPr>
          <w:rFonts w:cs="Arial"/>
          <w:i/>
          <w:iCs/>
        </w:rPr>
        <w:t>CA CCSSM</w:t>
      </w:r>
      <w:r w:rsidRPr="00333587">
        <w:rPr>
          <w:rFonts w:cs="Arial"/>
        </w:rPr>
        <w:t>).</w:t>
      </w:r>
    </w:p>
    <w:p w14:paraId="2A6B53DA" w14:textId="316B6ED1" w:rsidR="005C52C0" w:rsidRPr="00333587" w:rsidRDefault="005C52C0" w:rsidP="005C52C0">
      <w:pPr>
        <w:rPr>
          <w:rFonts w:cs="Arial"/>
          <w:i/>
        </w:rPr>
      </w:pPr>
      <w:r w:rsidRPr="00333587">
        <w:rPr>
          <w:rFonts w:cs="Arial"/>
        </w:rPr>
        <w:t xml:space="preserve">The SBE-adopted instructional programs utilized by local educational agencies will place directly into the hands of educators and students the knowledge and skills presented within the standards and the instructional support and recommended practices of the </w:t>
      </w:r>
      <w:r w:rsidRPr="00333587">
        <w:rPr>
          <w:rFonts w:cs="Arial"/>
          <w:i/>
          <w:iCs/>
        </w:rPr>
        <w:t>Mathematics Framework</w:t>
      </w:r>
      <w:r w:rsidRPr="00333587">
        <w:rPr>
          <w:rFonts w:cs="Arial"/>
        </w:rPr>
        <w:t xml:space="preserve">. The approved programs then represent the frontline launch pad for mathematical knowledge and skills development of our </w:t>
      </w:r>
      <w:r w:rsidR="00606B0A" w:rsidRPr="00333587">
        <w:rPr>
          <w:rFonts w:cs="Arial"/>
        </w:rPr>
        <w:t>s</w:t>
      </w:r>
      <w:r w:rsidRPr="00333587">
        <w:rPr>
          <w:rFonts w:cs="Arial"/>
        </w:rPr>
        <w:t>tate’s greatest resource—our students.</w:t>
      </w:r>
    </w:p>
    <w:p w14:paraId="727CA6C9" w14:textId="1B2913EB" w:rsidR="005C52C0" w:rsidRPr="00333587" w:rsidRDefault="005C52C0" w:rsidP="005C52C0">
      <w:pPr>
        <w:rPr>
          <w:rFonts w:cs="Arial"/>
          <w:i/>
        </w:rPr>
      </w:pPr>
      <w:r w:rsidRPr="00333587">
        <w:rPr>
          <w:rFonts w:cs="Arial"/>
        </w:rPr>
        <w:t xml:space="preserve">The instructional programs recommended herein to be considered by the SBE are a vast departure from California’s past </w:t>
      </w:r>
      <w:r w:rsidR="009321F4" w:rsidRPr="00333587">
        <w:rPr>
          <w:rFonts w:cs="Arial"/>
        </w:rPr>
        <w:t>kindergarten through grade eight (</w:t>
      </w:r>
      <w:r w:rsidRPr="00333587">
        <w:rPr>
          <w:rFonts w:cs="Arial"/>
        </w:rPr>
        <w:t>K–8</w:t>
      </w:r>
      <w:r w:rsidR="009321F4" w:rsidRPr="00333587">
        <w:rPr>
          <w:rFonts w:cs="Arial"/>
        </w:rPr>
        <w:t>)</w:t>
      </w:r>
      <w:r w:rsidRPr="00333587">
        <w:rPr>
          <w:rFonts w:cs="Arial"/>
        </w:rPr>
        <w:t xml:space="preserve"> mathematics education, focused on Big Ideas that allow student</w:t>
      </w:r>
      <w:r w:rsidR="009321F4" w:rsidRPr="00333587">
        <w:rPr>
          <w:rFonts w:cs="Arial"/>
        </w:rPr>
        <w:t>s</w:t>
      </w:r>
      <w:r w:rsidRPr="00333587">
        <w:rPr>
          <w:rFonts w:cs="Arial"/>
        </w:rPr>
        <w:t xml:space="preserve"> to think about mathematics in theory and application in a broader fashion and</w:t>
      </w:r>
      <w:r w:rsidR="0098392B" w:rsidRPr="00333587">
        <w:rPr>
          <w:rFonts w:cs="Arial"/>
        </w:rPr>
        <w:t>,</w:t>
      </w:r>
      <w:r w:rsidRPr="00333587">
        <w:rPr>
          <w:rFonts w:cs="Arial"/>
        </w:rPr>
        <w:t xml:space="preserve"> therefore, encourage students to find applications for mathematics in their lives outside of school.</w:t>
      </w:r>
    </w:p>
    <w:p w14:paraId="33176FFF" w14:textId="70668C26" w:rsidR="005C52C0" w:rsidRPr="00333587" w:rsidRDefault="005C52C0" w:rsidP="005C52C0">
      <w:pPr>
        <w:rPr>
          <w:rFonts w:cs="Arial"/>
          <w:i/>
        </w:rPr>
      </w:pPr>
      <w:r w:rsidRPr="00333587">
        <w:rPr>
          <w:rFonts w:cs="Arial"/>
        </w:rPr>
        <w:t xml:space="preserve">While the final act of approval for the standards, the subsequent </w:t>
      </w:r>
      <w:r w:rsidR="0098392B" w:rsidRPr="00333587">
        <w:rPr>
          <w:rFonts w:cs="Arial"/>
        </w:rPr>
        <w:t>f</w:t>
      </w:r>
      <w:r w:rsidRPr="00333587">
        <w:rPr>
          <w:rFonts w:cs="Arial"/>
        </w:rPr>
        <w:t xml:space="preserve">ramework, and ultimately the instructional materials is </w:t>
      </w:r>
      <w:proofErr w:type="gramStart"/>
      <w:r w:rsidRPr="00333587">
        <w:rPr>
          <w:rFonts w:cs="Arial"/>
        </w:rPr>
        <w:t>adoption</w:t>
      </w:r>
      <w:proofErr w:type="gramEnd"/>
      <w:r w:rsidRPr="00333587">
        <w:rPr>
          <w:rFonts w:cs="Arial"/>
        </w:rPr>
        <w:t xml:space="preserve"> by the SBE, each step involves an important association of stakeholders. In each of these processes, volunteers—primarily teachers, administrators, and university professors—have served on various SBE-appointed committees and review panels to advise the Instructional Quality Commission (IQC) in making its own recommendations to the SBE.</w:t>
      </w:r>
    </w:p>
    <w:p w14:paraId="25305099" w14:textId="77777777" w:rsidR="005C52C0" w:rsidRPr="00333587" w:rsidRDefault="005C52C0" w:rsidP="005C52C0">
      <w:pPr>
        <w:rPr>
          <w:rFonts w:cs="Arial"/>
          <w:i/>
        </w:rPr>
      </w:pPr>
      <w:r w:rsidRPr="00333587">
        <w:rPr>
          <w:rFonts w:cs="Arial"/>
        </w:rPr>
        <w:t>This IQC Advisory Report to the SBE on the 2025 Mathematics Instructional Materials Adoption takes into consideration the Reports of Findings developed by each review panel, public comment submitted throughout the adoption process, and the consideration of each IQC member.</w:t>
      </w:r>
    </w:p>
    <w:p w14:paraId="24DB4460" w14:textId="3CBBE05C" w:rsidR="00E80EC7" w:rsidRPr="00333587" w:rsidRDefault="00E80EC7" w:rsidP="00E80EC7">
      <w:r w:rsidRPr="00333587">
        <w:t xml:space="preserve">The SBE-adopted criteria for evaluating K–8 instructional materials </w:t>
      </w:r>
      <w:proofErr w:type="gramStart"/>
      <w:r w:rsidRPr="00333587">
        <w:t>is</w:t>
      </w:r>
      <w:proofErr w:type="gramEnd"/>
      <w:r w:rsidRPr="00333587">
        <w:t xml:space="preserve"> found within the </w:t>
      </w:r>
      <w:r w:rsidRPr="00333587">
        <w:rPr>
          <w:i/>
          <w:iCs/>
        </w:rPr>
        <w:t>Mathematics Framework</w:t>
      </w:r>
      <w:r w:rsidRPr="00333587">
        <w:t xml:space="preserve">. The criteria serve as the evaluation instrument for determining whether instructional materials align to the content standards, </w:t>
      </w:r>
      <w:r w:rsidR="00E55FEE" w:rsidRPr="00333587">
        <w:rPr>
          <w:i/>
          <w:iCs/>
        </w:rPr>
        <w:t>Mathematics</w:t>
      </w:r>
      <w:r w:rsidR="00E55FEE" w:rsidRPr="00333587">
        <w:t xml:space="preserve"> </w:t>
      </w:r>
      <w:r w:rsidRPr="00333587">
        <w:rPr>
          <w:i/>
        </w:rPr>
        <w:t>Framework</w:t>
      </w:r>
      <w:r w:rsidRPr="00333587">
        <w:t xml:space="preserve">, and the other requirements established by the SBE, California </w:t>
      </w:r>
      <w:r w:rsidRPr="00333587">
        <w:rPr>
          <w:i/>
        </w:rPr>
        <w:t>Education Code</w:t>
      </w:r>
      <w:r w:rsidRPr="00333587">
        <w:t xml:space="preserve"> (</w:t>
      </w:r>
      <w:r w:rsidRPr="00333587">
        <w:rPr>
          <w:i/>
        </w:rPr>
        <w:t>EC</w:t>
      </w:r>
      <w:r w:rsidRPr="00333587">
        <w:t xml:space="preserve">), and </w:t>
      </w:r>
      <w:r w:rsidR="00E55FEE" w:rsidRPr="00333587">
        <w:t>s</w:t>
      </w:r>
      <w:r w:rsidRPr="00333587">
        <w:t>tate regulations</w:t>
      </w:r>
      <w:r w:rsidRPr="00333587">
        <w:rPr>
          <w:i/>
        </w:rPr>
        <w:t xml:space="preserve">. </w:t>
      </w:r>
      <w:r w:rsidRPr="00333587">
        <w:t>The criteria require that publisher-submitted instructional materials cover at least one full-year course of study.</w:t>
      </w:r>
    </w:p>
    <w:p w14:paraId="0ADAE6AD" w14:textId="7AEAB1F1" w:rsidR="00E80EC7" w:rsidRPr="00333587" w:rsidRDefault="00E80EC7" w:rsidP="00E80EC7">
      <w:r w:rsidRPr="00333587">
        <w:t xml:space="preserve">The criteria for the evaluation of mathematics instructional resources for </w:t>
      </w:r>
      <w:r w:rsidR="00BD65F2" w:rsidRPr="00333587">
        <w:t>K–8</w:t>
      </w:r>
      <w:r w:rsidRPr="00333587">
        <w:t xml:space="preserve"> are organized into five categories:</w:t>
      </w:r>
    </w:p>
    <w:p w14:paraId="0AD03F7C" w14:textId="18B969C8" w:rsidR="00E80EC7" w:rsidRPr="00333587" w:rsidRDefault="00E80EC7" w:rsidP="00E80EC7">
      <w:r w:rsidRPr="00333587">
        <w:rPr>
          <w:b/>
          <w:bCs/>
        </w:rPr>
        <w:lastRenderedPageBreak/>
        <w:t>Mathematics Content/Alignment with the Standards</w:t>
      </w:r>
      <w:r w:rsidRPr="00333587">
        <w:t xml:space="preserve">. </w:t>
      </w:r>
      <w:r w:rsidRPr="00333587">
        <w:rPr>
          <w:i/>
          <w:iCs/>
        </w:rPr>
        <w:t>CA CCSSM</w:t>
      </w:r>
      <w:r w:rsidRPr="00333587">
        <w:t xml:space="preserve"> content standards, practice standards, and sequence of the mathematics program provide structure for what students should learn at each grade level.</w:t>
      </w:r>
    </w:p>
    <w:p w14:paraId="72203A35" w14:textId="67F2DA83" w:rsidR="00E80EC7" w:rsidRPr="00333587" w:rsidRDefault="00E80EC7" w:rsidP="00E80EC7">
      <w:r w:rsidRPr="00333587">
        <w:rPr>
          <w:b/>
          <w:bCs/>
        </w:rPr>
        <w:t>Program Organization</w:t>
      </w:r>
      <w:r w:rsidRPr="00333587">
        <w:t xml:space="preserve">. Instructional materials support instruction and learning of the </w:t>
      </w:r>
      <w:r w:rsidR="00BD65F2" w:rsidRPr="00333587">
        <w:t>s</w:t>
      </w:r>
      <w:r w:rsidRPr="00333587">
        <w:t>tandards, demonstrating how they are grouped around bigger ideas in ways that support coherence and include the instructional guidance features deemed necessary for successful implementation of the program. (These features may include chapter overviews, glossaries, etc.).</w:t>
      </w:r>
    </w:p>
    <w:p w14:paraId="5965EC01" w14:textId="77777777" w:rsidR="00E80EC7" w:rsidRPr="00333587" w:rsidRDefault="00E80EC7" w:rsidP="00E80EC7">
      <w:r w:rsidRPr="00333587">
        <w:rPr>
          <w:b/>
          <w:bCs/>
        </w:rPr>
        <w:t>Assessment</w:t>
      </w:r>
      <w:r w:rsidRPr="00333587">
        <w:t xml:space="preserve">. A variety of assessment strategies, as defined in chapter 12, are presented in the instructional materials for measuring what students know and </w:t>
      </w:r>
      <w:proofErr w:type="gramStart"/>
      <w:r w:rsidRPr="00333587">
        <w:t>are able to</w:t>
      </w:r>
      <w:proofErr w:type="gramEnd"/>
      <w:r w:rsidRPr="00333587">
        <w:t xml:space="preserve"> do, and guide next steps for teachers.</w:t>
      </w:r>
    </w:p>
    <w:p w14:paraId="361BB9CE" w14:textId="77777777" w:rsidR="00E80EC7" w:rsidRPr="00333587" w:rsidRDefault="00E80EC7" w:rsidP="00E80EC7">
      <w:r w:rsidRPr="00333587">
        <w:rPr>
          <w:b/>
          <w:bCs/>
        </w:rPr>
        <w:t>Access and Equity</w:t>
      </w:r>
      <w:r w:rsidRPr="00333587">
        <w:t xml:space="preserve">. Access to the standards-based curriculum for all students with </w:t>
      </w:r>
      <w:proofErr w:type="gramStart"/>
      <w:r w:rsidRPr="00333587">
        <w:t>supports</w:t>
      </w:r>
      <w:proofErr w:type="gramEnd"/>
      <w:r w:rsidRPr="00333587">
        <w:t xml:space="preserve"> for those with language and learning differences.</w:t>
      </w:r>
    </w:p>
    <w:p w14:paraId="60B3ECB3" w14:textId="77777777" w:rsidR="00E80EC7" w:rsidRPr="00333587" w:rsidRDefault="00E80EC7" w:rsidP="00E80EC7">
      <w:r w:rsidRPr="00333587">
        <w:rPr>
          <w:b/>
          <w:bCs/>
        </w:rPr>
        <w:t>Instructional Planning and Support</w:t>
      </w:r>
      <w:r w:rsidRPr="00333587">
        <w:t>. Coherent guidelines for teachers to follow when planning to provide effective standards-based instruction and guidance to help teachers provide instruction that ensures opportunities for all students</w:t>
      </w:r>
    </w:p>
    <w:p w14:paraId="718C7933" w14:textId="77777777" w:rsidR="00E80EC7" w:rsidRPr="00333587" w:rsidRDefault="00E80EC7" w:rsidP="00E80EC7">
      <w:r w:rsidRPr="00333587">
        <w:t>Resources that fail to meet the criteria in Category 1, content alignment with the standards, will not be considered suitable for adoption; all criteria statements in Category 1 must be met for a program to be adopted. The criteria for Category 1 must be met in the core resources or via the primary means of instruction, rather than in ancillary components. In addition, programs must have strengths in each of Categories 2 through 5 to be suitable for adoption.</w:t>
      </w:r>
    </w:p>
    <w:p w14:paraId="35128221" w14:textId="77777777" w:rsidR="00E80EC7" w:rsidRPr="00333587" w:rsidRDefault="00E80EC7" w:rsidP="00E80EC7">
      <w:r w:rsidRPr="00333587">
        <w:t>(See Appendix A for the complete evaluation criteria.)</w:t>
      </w:r>
    </w:p>
    <w:p w14:paraId="20259752" w14:textId="77777777" w:rsidR="00BB3057" w:rsidRPr="00333587" w:rsidRDefault="00BB3057" w:rsidP="00E11177">
      <w:pPr>
        <w:pStyle w:val="Heading2"/>
      </w:pPr>
      <w:bookmarkStart w:id="6" w:name="_Toc79669374"/>
      <w:bookmarkStart w:id="7" w:name="_Toc83624716"/>
      <w:bookmarkStart w:id="8" w:name="_Toc205988122"/>
      <w:r w:rsidRPr="00333587">
        <w:t>Adoption Process</w:t>
      </w:r>
      <w:bookmarkEnd w:id="6"/>
      <w:bookmarkEnd w:id="7"/>
      <w:bookmarkEnd w:id="8"/>
    </w:p>
    <w:p w14:paraId="5D2AD68A" w14:textId="5800D59D" w:rsidR="00BB3057" w:rsidRPr="00333587" w:rsidRDefault="007467E5" w:rsidP="00E11177">
      <w:pPr>
        <w:pStyle w:val="Heading3"/>
      </w:pPr>
      <w:bookmarkStart w:id="9" w:name="_Toc83624717"/>
      <w:bookmarkStart w:id="10" w:name="_Toc205988123"/>
      <w:r w:rsidRPr="00333587">
        <w:t>Adoption Timeline</w:t>
      </w:r>
      <w:bookmarkEnd w:id="9"/>
      <w:bookmarkEnd w:id="10"/>
    </w:p>
    <w:p w14:paraId="4F755D59" w14:textId="1BA28C55" w:rsidR="00D8356B" w:rsidRPr="00333587" w:rsidRDefault="00E80EC7" w:rsidP="00BB3057">
      <w:pPr>
        <w:rPr>
          <w:rStyle w:val="Hyperlink"/>
        </w:rPr>
      </w:pPr>
      <w:r w:rsidRPr="00333587">
        <w:t xml:space="preserve">The </w:t>
      </w:r>
      <w:r w:rsidR="00BD65F2" w:rsidRPr="00333587">
        <w:t>California Department of Education (</w:t>
      </w:r>
      <w:r w:rsidRPr="00333587">
        <w:t>CDE</w:t>
      </w:r>
      <w:r w:rsidR="00BD65F2" w:rsidRPr="00333587">
        <w:t>)</w:t>
      </w:r>
      <w:r w:rsidRPr="00333587">
        <w:t xml:space="preserve"> conducted the instructional materials adoption process pursuant to a Schedule of Significant Events adopted by the SBE in January 2024, adhering to all applicable </w:t>
      </w:r>
      <w:r w:rsidR="001969F4" w:rsidRPr="00333587">
        <w:t>s</w:t>
      </w:r>
      <w:r w:rsidRPr="00333587">
        <w:t xml:space="preserve">tate laws and regulations. The complete Schedule of Significant Events can be found on the CDE website at </w:t>
      </w:r>
      <w:hyperlink r:id="rId9" w:tooltip="Math Adoption Schedule of Significant Events" w:history="1">
        <w:r w:rsidRPr="00333587">
          <w:rPr>
            <w:rStyle w:val="Hyperlink"/>
          </w:rPr>
          <w:t>https://www.cde.ca.gov/ci/ma/im/mathadoptsignificantevents.asp</w:t>
        </w:r>
      </w:hyperlink>
      <w:r w:rsidRPr="00333587">
        <w:t>.</w:t>
      </w:r>
    </w:p>
    <w:p w14:paraId="3B90A946" w14:textId="77777777" w:rsidR="00D8356B" w:rsidRPr="00333587" w:rsidRDefault="00D8356B">
      <w:pPr>
        <w:spacing w:after="160" w:line="259" w:lineRule="auto"/>
        <w:rPr>
          <w:rStyle w:val="Hyperlink"/>
          <w:color w:val="auto"/>
        </w:rPr>
      </w:pPr>
      <w:r w:rsidRPr="00333587">
        <w:rPr>
          <w:rStyle w:val="Hyperlink"/>
        </w:rPr>
        <w:br w:type="page"/>
      </w:r>
    </w:p>
    <w:p w14:paraId="648B0AC7" w14:textId="219EF579" w:rsidR="00BB3057" w:rsidRPr="00333587" w:rsidRDefault="00750D55" w:rsidP="00E11177">
      <w:pPr>
        <w:pStyle w:val="Heading3"/>
      </w:pPr>
      <w:bookmarkStart w:id="11" w:name="_Toc83624718"/>
      <w:bookmarkStart w:id="12" w:name="_Toc205988124"/>
      <w:r w:rsidRPr="00333587">
        <w:lastRenderedPageBreak/>
        <w:t xml:space="preserve">Publisher </w:t>
      </w:r>
      <w:r w:rsidR="00E80EC7" w:rsidRPr="00333587">
        <w:t>Participation</w:t>
      </w:r>
      <w:bookmarkEnd w:id="11"/>
      <w:bookmarkEnd w:id="12"/>
    </w:p>
    <w:p w14:paraId="5F5EE0BA" w14:textId="63EB1A19" w:rsidR="00BB3057" w:rsidRPr="00333587" w:rsidRDefault="00E80EC7" w:rsidP="00BB3057">
      <w:r w:rsidRPr="00333587">
        <w:t>The adoption process required that interested publishers submit an initial Intent to Submit form by February 4, 2025, and to file additional submission documents by March</w:t>
      </w:r>
      <w:r w:rsidR="001969F4" w:rsidRPr="00333587">
        <w:t> </w:t>
      </w:r>
      <w:r w:rsidRPr="00333587">
        <w:t>12, 2025. Copies of complete publisher programs were due by May 7, 2025. In the end, 27 publishers submitted 67 instructional materials programs for consideration of SBE-adoption.</w:t>
      </w:r>
    </w:p>
    <w:p w14:paraId="55E0191C" w14:textId="218CFF24" w:rsidR="00BB3057" w:rsidRPr="00333587" w:rsidRDefault="00CF4F5F" w:rsidP="00E11177">
      <w:pPr>
        <w:pStyle w:val="Heading3"/>
      </w:pPr>
      <w:bookmarkStart w:id="13" w:name="_Toc83624719"/>
      <w:bookmarkStart w:id="14" w:name="_Toc205988125"/>
      <w:r w:rsidRPr="00333587">
        <w:t>Publisher Fees</w:t>
      </w:r>
      <w:bookmarkEnd w:id="13"/>
      <w:bookmarkEnd w:id="14"/>
    </w:p>
    <w:p w14:paraId="1ECD8E7D" w14:textId="77777777" w:rsidR="00E80EC7" w:rsidRPr="00333587" w:rsidRDefault="00E80EC7" w:rsidP="00E80EC7">
      <w:pPr>
        <w:rPr>
          <w:rFonts w:cs="Arial"/>
          <w:bCs/>
          <w:i/>
          <w:iCs/>
        </w:rPr>
      </w:pPr>
      <w:bookmarkStart w:id="15" w:name="_Toc79669375"/>
      <w:r w:rsidRPr="00333587">
        <w:rPr>
          <w:rFonts w:cs="Arial"/>
          <w:bCs/>
        </w:rPr>
        <w:t xml:space="preserve">Pursuant to </w:t>
      </w:r>
      <w:r w:rsidRPr="00333587">
        <w:rPr>
          <w:rFonts w:cs="Arial"/>
          <w:bCs/>
          <w:i/>
          <w:iCs/>
        </w:rPr>
        <w:t>EC</w:t>
      </w:r>
      <w:r w:rsidRPr="00333587">
        <w:rPr>
          <w:rFonts w:cs="Arial"/>
          <w:bCs/>
        </w:rPr>
        <w:t xml:space="preserve"> Section 60213, and in accordance with the </w:t>
      </w:r>
      <w:r w:rsidRPr="00333587">
        <w:rPr>
          <w:rFonts w:cs="Arial"/>
          <w:bCs/>
          <w:i/>
          <w:iCs/>
        </w:rPr>
        <w:t>California Code of Regulations</w:t>
      </w:r>
      <w:r w:rsidRPr="00333587">
        <w:rPr>
          <w:rFonts w:cs="Arial"/>
          <w:bCs/>
        </w:rPr>
        <w:t xml:space="preserve">, Title 5 (5 </w:t>
      </w:r>
      <w:r w:rsidRPr="00333587">
        <w:rPr>
          <w:rFonts w:cs="Arial"/>
          <w:bCs/>
          <w:i/>
          <w:iCs/>
        </w:rPr>
        <w:t>CCR</w:t>
      </w:r>
      <w:r w:rsidRPr="00333587">
        <w:rPr>
          <w:rFonts w:cs="Arial"/>
          <w:bCs/>
        </w:rPr>
        <w:t>), Section 9517.3, this adoption was financed through fees paid by participating publishers. State regulations established the fee at $8,000 per program per grade level submitted.</w:t>
      </w:r>
    </w:p>
    <w:p w14:paraId="662EA7AF" w14:textId="4EE015D2" w:rsidR="00CB6AEC" w:rsidRPr="00333587" w:rsidRDefault="00E80EC7" w:rsidP="00E80EC7">
      <w:pPr>
        <w:spacing w:before="240"/>
        <w:rPr>
          <w:rFonts w:cs="Arial"/>
          <w:bCs/>
        </w:rPr>
      </w:pPr>
      <w:r w:rsidRPr="00333587">
        <w:rPr>
          <w:rFonts w:cs="Arial"/>
          <w:szCs w:val="24"/>
        </w:rPr>
        <w:t>The legislation also included the provision that, upon the request of a small publisher or small manufacturer, the SBE might reduce the fee for participation in the adoption.</w:t>
      </w:r>
      <w:r w:rsidRPr="00333587">
        <w:rPr>
          <w:rFonts w:cs="Arial"/>
        </w:rPr>
        <w:t xml:space="preserve"> </w:t>
      </w:r>
      <w:r w:rsidRPr="00333587">
        <w:rPr>
          <w:rFonts w:cs="Arial"/>
          <w:i/>
          <w:iCs/>
          <w:szCs w:val="24"/>
        </w:rPr>
        <w:t>EC</w:t>
      </w:r>
      <w:r w:rsidRPr="00333587">
        <w:rPr>
          <w:rFonts w:cs="Arial"/>
          <w:szCs w:val="24"/>
        </w:rPr>
        <w:t xml:space="preserve"> Section 60211 states that a "small publisher" and "small manufacturer" mean an independently owned or operated publisher or manufacturer that is not dominant in its field of operation and that, together with its affiliates, has 100 or fewer employees, and has average annual gross receipts of ten million dollars ($10,000,000) or less over the previous three years. Six participating publishers received SBE approval for small publisher fee reductions.</w:t>
      </w:r>
    </w:p>
    <w:p w14:paraId="67C181D6" w14:textId="6944C5DD" w:rsidR="00BB3057" w:rsidRPr="00333587" w:rsidRDefault="0083095A" w:rsidP="00E11177">
      <w:pPr>
        <w:pStyle w:val="Heading3"/>
      </w:pPr>
      <w:bookmarkStart w:id="16" w:name="_Toc83624720"/>
      <w:bookmarkStart w:id="17" w:name="_Toc205988126"/>
      <w:bookmarkEnd w:id="15"/>
      <w:r w:rsidRPr="00333587">
        <w:t>Reviewer Appointment and Training</w:t>
      </w:r>
      <w:bookmarkEnd w:id="16"/>
      <w:bookmarkEnd w:id="17"/>
    </w:p>
    <w:p w14:paraId="3F88C9FD" w14:textId="72311BD5" w:rsidR="00E80EC7" w:rsidRPr="00333587" w:rsidRDefault="00E80EC7" w:rsidP="00E80EC7">
      <w:pPr>
        <w:rPr>
          <w:rFonts w:cs="Arial"/>
          <w:i/>
        </w:rPr>
      </w:pPr>
      <w:bookmarkStart w:id="18" w:name="_Hlk206144624"/>
      <w:r w:rsidRPr="00333587">
        <w:rPr>
          <w:rFonts w:cs="Arial"/>
        </w:rPr>
        <w:t xml:space="preserve">In January 2025, the SBE appointed 165 Instructional Materials Reviewers and </w:t>
      </w:r>
      <w:r w:rsidR="007D2769" w:rsidRPr="00333587">
        <w:rPr>
          <w:rFonts w:cs="Arial"/>
        </w:rPr>
        <w:t>7</w:t>
      </w:r>
      <w:r w:rsidRPr="00333587">
        <w:rPr>
          <w:rFonts w:cs="Arial"/>
        </w:rPr>
        <w:t xml:space="preserve"> Content Review Experts (Reviewers). The IQC divided Reviewers into 24 review panels assigned one or more programs to review.</w:t>
      </w:r>
    </w:p>
    <w:bookmarkEnd w:id="18"/>
    <w:p w14:paraId="7DB9C586" w14:textId="5F185A99" w:rsidR="00E80EC7" w:rsidRPr="00333587" w:rsidRDefault="00E80EC7" w:rsidP="00E80EC7">
      <w:pPr>
        <w:rPr>
          <w:rFonts w:cs="Arial"/>
          <w:i/>
        </w:rPr>
      </w:pPr>
      <w:r w:rsidRPr="00333587">
        <w:rPr>
          <w:rFonts w:cs="Arial"/>
        </w:rPr>
        <w:t xml:space="preserve">Pursuant to 5 </w:t>
      </w:r>
      <w:r w:rsidRPr="00333587">
        <w:rPr>
          <w:rFonts w:cs="Arial"/>
          <w:i/>
          <w:iCs/>
        </w:rPr>
        <w:t>CCR</w:t>
      </w:r>
      <w:r w:rsidRPr="00333587">
        <w:rPr>
          <w:rFonts w:cs="Arial"/>
        </w:rPr>
        <w:t xml:space="preserve"> Section 9512, </w:t>
      </w:r>
      <w:proofErr w:type="gramStart"/>
      <w:r w:rsidRPr="00333587">
        <w:rPr>
          <w:rFonts w:cs="Arial"/>
        </w:rPr>
        <w:t>the majority of</w:t>
      </w:r>
      <w:proofErr w:type="gramEnd"/>
      <w:r w:rsidRPr="00333587">
        <w:rPr>
          <w:rFonts w:cs="Arial"/>
        </w:rPr>
        <w:t xml:space="preserve"> Reviewers included classroom teachers with a “professional” credential who teach students in kindergarten or grades 1–12, and who have experience with, and expertise in, standards-based-educational programs and practices in mathematics. Some of the Reviewers had experience in providing instruction to English Learners and in providing instruction to students with disabilities. Some panels included a reviewer holding a doctoral degree in mathematics or a related field.</w:t>
      </w:r>
    </w:p>
    <w:p w14:paraId="5ADBA4FB" w14:textId="394F66F3" w:rsidR="00E80EC7" w:rsidRPr="00333587" w:rsidRDefault="00E80EC7" w:rsidP="00E80EC7">
      <w:pPr>
        <w:rPr>
          <w:rFonts w:cs="Arial"/>
          <w:i/>
        </w:rPr>
      </w:pPr>
      <w:r w:rsidRPr="00333587">
        <w:rPr>
          <w:rFonts w:cs="Arial"/>
        </w:rPr>
        <w:t>Utilizing SBE-approved training materials, CDE staff and members of the IQC trained Reviewers at the DoubleTree Hilton Hotel in Sacramento April 14–18, 20</w:t>
      </w:r>
      <w:r w:rsidR="008A3D24" w:rsidRPr="00333587">
        <w:rPr>
          <w:rFonts w:cs="Arial"/>
        </w:rPr>
        <w:t>2</w:t>
      </w:r>
      <w:r w:rsidRPr="00333587">
        <w:rPr>
          <w:rFonts w:cs="Arial"/>
        </w:rPr>
        <w:t>5, to prepare them for their independent review and subsequent deliberations. The training included sessions on the content standards, curriculum framework, evaluation criteria, social content requirements, and the overall adoption process. Publishers made scheduled formal presentations to their respective program review panels on the final day of the training and answered reviewer questions.</w:t>
      </w:r>
    </w:p>
    <w:p w14:paraId="3078C045" w14:textId="37552267" w:rsidR="00BB3057" w:rsidRPr="00333587" w:rsidRDefault="00E80EC7" w:rsidP="00E80EC7">
      <w:pPr>
        <w:rPr>
          <w:rFonts w:cs="Arial"/>
        </w:rPr>
      </w:pPr>
      <w:r w:rsidRPr="00333587">
        <w:rPr>
          <w:rFonts w:cs="Arial"/>
        </w:rPr>
        <w:lastRenderedPageBreak/>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2374E30C" w14:textId="71C8261C" w:rsidR="00BB3057" w:rsidRPr="00333587" w:rsidRDefault="0083095A" w:rsidP="00E11177">
      <w:pPr>
        <w:pStyle w:val="Heading3"/>
      </w:pPr>
      <w:bookmarkStart w:id="19" w:name="_Toc79669376"/>
      <w:bookmarkStart w:id="20" w:name="_Toc83624721"/>
      <w:bookmarkStart w:id="21" w:name="_Toc205988127"/>
      <w:r w:rsidRPr="00333587">
        <w:t>I</w:t>
      </w:r>
      <w:r w:rsidR="00735EE9" w:rsidRPr="00333587">
        <w:t>MR</w:t>
      </w:r>
      <w:r w:rsidRPr="00333587">
        <w:t>/C</w:t>
      </w:r>
      <w:r w:rsidR="00735EE9" w:rsidRPr="00333587">
        <w:t>RE</w:t>
      </w:r>
      <w:r w:rsidRPr="00333587">
        <w:t xml:space="preserve"> Review, Deliberations, </w:t>
      </w:r>
      <w:r w:rsidR="009E4906" w:rsidRPr="00333587">
        <w:t>a</w:t>
      </w:r>
      <w:r w:rsidRPr="00333587">
        <w:t xml:space="preserve">nd Reports </w:t>
      </w:r>
      <w:r w:rsidR="009E4906" w:rsidRPr="00333587">
        <w:t>o</w:t>
      </w:r>
      <w:r w:rsidRPr="00333587">
        <w:t>f Findings</w:t>
      </w:r>
      <w:bookmarkEnd w:id="19"/>
      <w:bookmarkEnd w:id="20"/>
      <w:bookmarkEnd w:id="21"/>
    </w:p>
    <w:p w14:paraId="1FB9414F" w14:textId="284340E7" w:rsidR="00B951FB" w:rsidRPr="00333587" w:rsidRDefault="00B951FB" w:rsidP="00B951FB">
      <w:pPr>
        <w:rPr>
          <w:rFonts w:cs="Arial"/>
          <w:i/>
        </w:rPr>
      </w:pPr>
      <w:r w:rsidRPr="00333587">
        <w:rPr>
          <w:rFonts w:cs="Arial"/>
        </w:rPr>
        <w:t xml:space="preserve">Within two weeks following the training session, participating publishers delivered complete copies of their programs to all Reviewers and </w:t>
      </w:r>
      <w:proofErr w:type="gramStart"/>
      <w:r w:rsidRPr="00333587">
        <w:rPr>
          <w:rFonts w:cs="Arial"/>
        </w:rPr>
        <w:t>select</w:t>
      </w:r>
      <w:proofErr w:type="gramEnd"/>
      <w:r w:rsidRPr="00333587">
        <w:rPr>
          <w:rFonts w:cs="Arial"/>
        </w:rPr>
        <w:t xml:space="preserve"> Learning Resource Display Centers (LRDC</w:t>
      </w:r>
      <w:r w:rsidR="008F6003" w:rsidRPr="00333587">
        <w:rPr>
          <w:rFonts w:cs="Arial"/>
        </w:rPr>
        <w:t>s</w:t>
      </w:r>
      <w:r w:rsidRPr="00333587">
        <w:rPr>
          <w:rFonts w:cs="Arial"/>
        </w:rPr>
        <w:t>). Reviewers conducted their independent reviews of the submitted instructional materials during May through early July.</w:t>
      </w:r>
    </w:p>
    <w:p w14:paraId="210B34D0" w14:textId="77777777" w:rsidR="00B951FB" w:rsidRPr="00333587" w:rsidRDefault="00B951FB" w:rsidP="00B951FB">
      <w:pPr>
        <w:rPr>
          <w:rFonts w:cs="Arial"/>
          <w:i/>
        </w:rPr>
      </w:pPr>
      <w:r w:rsidRPr="00333587">
        <w:rPr>
          <w:rFonts w:cs="Arial"/>
        </w:rPr>
        <w:t>The Reviewers met in their assigned review panels at the DoubleTree Hilton in Sacramento for deliberations held on July 21–25 and July 28–August 1, 2025. Reviewers discussed their findings, recorded via individual notes and citations developed while conducting their independent reviews. A member of the IQC or CDE staff approved by the SBE facilitated each panel while additional CDE staff provided administrative support to the panels. In addition to daily public comment periods during deliberations, publishers had the opportunity to provide a brief presentation Wednesday morning in response to three to five formal questions posed by the panel members Tuesday evening.</w:t>
      </w:r>
    </w:p>
    <w:p w14:paraId="45F5E37B" w14:textId="77777777" w:rsidR="00B951FB" w:rsidRPr="00333587" w:rsidRDefault="00B951FB" w:rsidP="00B951FB">
      <w:pPr>
        <w:rPr>
          <w:rFonts w:cs="Arial"/>
          <w:i/>
        </w:rPr>
      </w:pPr>
      <w:r w:rsidRPr="00333587">
        <w:rPr>
          <w:rFonts w:cs="Arial"/>
        </w:rPr>
        <w:t>As Reviewers discussed each program and sought consensus on their findings for each evaluation criterion, they worked collaboratively to produce a Report of Findings for each program. The reports include findings for each category of the criteria and exemplary (not exhaustive) citations to support those findings.</w:t>
      </w:r>
    </w:p>
    <w:p w14:paraId="0524D04F" w14:textId="77777777" w:rsidR="00B951FB" w:rsidRPr="00333587" w:rsidRDefault="00B951FB" w:rsidP="00B951FB">
      <w:pPr>
        <w:rPr>
          <w:rFonts w:cs="Arial"/>
          <w:i/>
        </w:rPr>
      </w:pPr>
      <w:r w:rsidRPr="00333587">
        <w:rPr>
          <w:rFonts w:cs="Arial"/>
        </w:rPr>
        <w:t xml:space="preserve">By the end of deliberations, review panels recommended 64 programs of 67 submitted for consideration of adoption, with some </w:t>
      </w:r>
      <w:proofErr w:type="gramStart"/>
      <w:r w:rsidRPr="00333587">
        <w:rPr>
          <w:rFonts w:cs="Arial"/>
        </w:rPr>
        <w:t>recommendations</w:t>
      </w:r>
      <w:proofErr w:type="gramEnd"/>
      <w:r w:rsidRPr="00333587">
        <w:rPr>
          <w:rFonts w:cs="Arial"/>
        </w:rPr>
        <w:t xml:space="preserve"> contingent upon satisfactory completion of specified edits and corrections and/or social content citations.</w:t>
      </w:r>
    </w:p>
    <w:p w14:paraId="70582C61" w14:textId="77777777" w:rsidR="00B951FB" w:rsidRPr="00333587" w:rsidRDefault="00B951FB" w:rsidP="00B951FB">
      <w:pPr>
        <w:rPr>
          <w:rFonts w:cs="Arial"/>
          <w:i/>
        </w:rPr>
      </w:pPr>
      <w:r w:rsidRPr="00333587">
        <w:rPr>
          <w:rFonts w:cs="Arial"/>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5 </w:t>
      </w:r>
      <w:r w:rsidRPr="00333587">
        <w:rPr>
          <w:rFonts w:cs="Arial"/>
          <w:i/>
          <w:iCs/>
        </w:rPr>
        <w:t>CCR</w:t>
      </w:r>
      <w:r w:rsidRPr="00333587">
        <w:rPr>
          <w:rFonts w:cs="Arial"/>
        </w:rPr>
        <w:t xml:space="preserve"> sections 9510 and 9519). The review panels also provided citations for social content violations when those were found in the programs (pursuant to 5 </w:t>
      </w:r>
      <w:r w:rsidRPr="00333587">
        <w:rPr>
          <w:rFonts w:cs="Arial"/>
          <w:i/>
          <w:iCs/>
        </w:rPr>
        <w:t>CCR</w:t>
      </w:r>
      <w:r w:rsidRPr="00333587">
        <w:rPr>
          <w:rFonts w:cs="Arial"/>
        </w:rPr>
        <w:t xml:space="preserve"> Section 9518).</w:t>
      </w:r>
    </w:p>
    <w:p w14:paraId="13186573" w14:textId="269CF355" w:rsidR="00E75BAE" w:rsidRPr="00333587" w:rsidRDefault="00B951FB" w:rsidP="00B951FB">
      <w:pPr>
        <w:rPr>
          <w:rFonts w:cs="Arial"/>
        </w:rPr>
      </w:pPr>
      <w:r w:rsidRPr="00333587">
        <w:rPr>
          <w:rFonts w:cs="Arial"/>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6E2FBA33" w14:textId="77777777" w:rsidR="00E75BAE" w:rsidRPr="00333587" w:rsidRDefault="00E75BAE">
      <w:pPr>
        <w:spacing w:after="160" w:line="259" w:lineRule="auto"/>
        <w:rPr>
          <w:rFonts w:cs="Arial"/>
        </w:rPr>
      </w:pPr>
      <w:r w:rsidRPr="00333587">
        <w:rPr>
          <w:rFonts w:cs="Arial"/>
        </w:rPr>
        <w:br w:type="page"/>
      </w:r>
    </w:p>
    <w:p w14:paraId="29F89624" w14:textId="6E2BC063" w:rsidR="00BB3057" w:rsidRPr="00333587" w:rsidRDefault="005624F1" w:rsidP="00E11177">
      <w:pPr>
        <w:pStyle w:val="Heading3"/>
      </w:pPr>
      <w:bookmarkStart w:id="22" w:name="_Toc83624722"/>
      <w:bookmarkStart w:id="23" w:name="_Toc205988128"/>
      <w:r w:rsidRPr="00333587">
        <w:lastRenderedPageBreak/>
        <w:t>Public Comment and Review</w:t>
      </w:r>
      <w:bookmarkEnd w:id="22"/>
      <w:bookmarkEnd w:id="23"/>
    </w:p>
    <w:p w14:paraId="4FEE4A42" w14:textId="67BA1B61" w:rsidR="00DF07AD" w:rsidRPr="00333587" w:rsidRDefault="00DF07AD" w:rsidP="00DF07AD">
      <w:pPr>
        <w:rPr>
          <w:rFonts w:cs="Arial"/>
          <w:i/>
          <w:iCs/>
        </w:rPr>
      </w:pPr>
      <w:r w:rsidRPr="00333587">
        <w:rPr>
          <w:rFonts w:cs="Arial"/>
        </w:rPr>
        <w:t>At the time of in</w:t>
      </w:r>
      <w:r w:rsidR="00440CC2" w:rsidRPr="00333587">
        <w:rPr>
          <w:rFonts w:cs="Arial"/>
        </w:rPr>
        <w:t>i</w:t>
      </w:r>
      <w:r w:rsidRPr="00333587">
        <w:rPr>
          <w:rFonts w:cs="Arial"/>
        </w:rPr>
        <w:t>tial submission, May 7, 2025, publishers delivered their programs to six requesting LRDC</w:t>
      </w:r>
      <w:r w:rsidR="008F6003" w:rsidRPr="00333587">
        <w:rPr>
          <w:rFonts w:cs="Arial"/>
        </w:rPr>
        <w:t>s</w:t>
      </w:r>
      <w:r w:rsidRPr="00333587">
        <w:rPr>
          <w:rFonts w:cs="Arial"/>
        </w:rPr>
        <w:t>; the remaining LRDC</w:t>
      </w:r>
      <w:r w:rsidR="00440CC2" w:rsidRPr="00333587">
        <w:rPr>
          <w:rFonts w:cs="Arial"/>
        </w:rPr>
        <w:t>s</w:t>
      </w:r>
      <w:r w:rsidRPr="00333587">
        <w:rPr>
          <w:rFonts w:cs="Arial"/>
        </w:rPr>
        <w:t xml:space="preserve"> requested to receive programs only after SBE adoption. Materials will remain displayed for public review and comment throughout the state </w:t>
      </w:r>
      <w:r w:rsidRPr="00333587">
        <w:rPr>
          <w:rFonts w:cs="Arial"/>
          <w:color w:val="000000" w:themeColor="text1"/>
        </w:rPr>
        <w:t>for a minimum of two years (see Appendix B)</w:t>
      </w:r>
      <w:r w:rsidRPr="00333587">
        <w:rPr>
          <w:rFonts w:cs="Arial"/>
        </w:rPr>
        <w:t xml:space="preserve">. Additionally, the CDE posted at the mathematics adoption website links to the student materials of submitted programs (pursuant to 5 </w:t>
      </w:r>
      <w:r w:rsidRPr="00333587">
        <w:rPr>
          <w:rFonts w:cs="Arial"/>
          <w:i/>
          <w:iCs/>
        </w:rPr>
        <w:t>CCR</w:t>
      </w:r>
      <w:r w:rsidRPr="00333587">
        <w:rPr>
          <w:rFonts w:cs="Arial"/>
        </w:rPr>
        <w:t xml:space="preserve"> Section 9523(b)).</w:t>
      </w:r>
    </w:p>
    <w:p w14:paraId="03A3A930" w14:textId="77777777" w:rsidR="00DF07AD" w:rsidRPr="00333587" w:rsidRDefault="00DF07AD" w:rsidP="00DF07AD">
      <w:pPr>
        <w:rPr>
          <w:rFonts w:cs="Arial"/>
          <w:i/>
        </w:rPr>
      </w:pPr>
      <w:r w:rsidRPr="00333587">
        <w:rPr>
          <w:rFonts w:cs="Arial"/>
        </w:rPr>
        <w:t xml:space="preserve">The IQC hosted a meeting to take public comment on the 2025 Mathematics Instructional Materials Adoption on August 13, 2025, in Sacramento (pursuant to 5 </w:t>
      </w:r>
      <w:r w:rsidRPr="00333587">
        <w:rPr>
          <w:rFonts w:cs="Arial"/>
          <w:i/>
          <w:iCs/>
        </w:rPr>
        <w:t>CCR</w:t>
      </w:r>
      <w:r w:rsidRPr="00333587">
        <w:rPr>
          <w:rFonts w:cs="Arial"/>
        </w:rPr>
        <w:t xml:space="preserve"> Section 9524). Publisher representatives and members of the public attended and submitted comments to the IQC for consideration. All members of the IQC were not present at that meeting, however all members received copies of comments that were submitted in writing.</w:t>
      </w:r>
    </w:p>
    <w:p w14:paraId="389E366F" w14:textId="22582EB4" w:rsidR="00DF07AD" w:rsidRPr="00333587" w:rsidRDefault="00DF07AD" w:rsidP="00DF07AD">
      <w:pPr>
        <w:rPr>
          <w:rFonts w:cs="Arial"/>
        </w:rPr>
      </w:pPr>
      <w:r w:rsidRPr="00333587">
        <w:rPr>
          <w:rFonts w:cs="Arial"/>
        </w:rPr>
        <w:t xml:space="preserve">Pursuant to 5 </w:t>
      </w:r>
      <w:r w:rsidRPr="00333587">
        <w:rPr>
          <w:rFonts w:cs="Arial"/>
          <w:i/>
          <w:iCs/>
        </w:rPr>
        <w:t>CCR</w:t>
      </w:r>
      <w:r w:rsidRPr="00333587">
        <w:rPr>
          <w:rFonts w:cs="Arial"/>
        </w:rPr>
        <w:t xml:space="preserve"> Section 9521, </w:t>
      </w:r>
      <w:r w:rsidR="00307F07" w:rsidRPr="00333587">
        <w:rPr>
          <w:rFonts w:cs="Arial"/>
        </w:rPr>
        <w:t>t</w:t>
      </w:r>
      <w:r w:rsidRPr="00333587">
        <w:rPr>
          <w:rFonts w:cs="Arial"/>
        </w:rPr>
        <w:t>he CDE forwarded for consideration any public comments received by specific deadlines to the relevant review panels, the IQC, and the SBE.</w:t>
      </w:r>
      <w:r w:rsidR="00944E66" w:rsidRPr="00333587">
        <w:rPr>
          <w:rFonts w:cs="Arial"/>
        </w:rPr>
        <w:t xml:space="preserve"> There were no comments received prior to the convening of the review panels.</w:t>
      </w:r>
      <w:r w:rsidRPr="00333587">
        <w:rPr>
          <w:rFonts w:cs="Arial"/>
        </w:rPr>
        <w:t xml:space="preserve"> All comments received by September </w:t>
      </w:r>
      <w:r w:rsidR="007D2769" w:rsidRPr="00333587">
        <w:rPr>
          <w:rFonts w:cs="Arial"/>
        </w:rPr>
        <w:t>5</w:t>
      </w:r>
      <w:r w:rsidRPr="00333587">
        <w:rPr>
          <w:rFonts w:cs="Arial"/>
        </w:rPr>
        <w:t xml:space="preserve">, 2025, were forwarded to the IQC; all comments received by </w:t>
      </w:r>
      <w:r w:rsidR="007D2769" w:rsidRPr="00333587">
        <w:rPr>
          <w:rFonts w:cs="Arial"/>
        </w:rPr>
        <w:t>October 24</w:t>
      </w:r>
      <w:r w:rsidRPr="00333587">
        <w:rPr>
          <w:rFonts w:cs="Arial"/>
        </w:rPr>
        <w:t>, 2025, will be forwarded to the SBE.</w:t>
      </w:r>
    </w:p>
    <w:p w14:paraId="289B094E" w14:textId="700C4F93" w:rsidR="00DF07AD" w:rsidRPr="00333587" w:rsidRDefault="00DF07AD" w:rsidP="00DF07AD">
      <w:pPr>
        <w:rPr>
          <w:rFonts w:cs="Arial"/>
          <w:i/>
        </w:rPr>
      </w:pPr>
      <w:r w:rsidRPr="00333587">
        <w:rPr>
          <w:rFonts w:cs="Arial"/>
        </w:rPr>
        <w:t>As described below, prior to making its recommendations to the SBE, the IQC held two additional public hearings, one during the Mathematics Subject Matter Committee</w:t>
      </w:r>
      <w:r w:rsidR="00C05418" w:rsidRPr="00333587">
        <w:rPr>
          <w:rFonts w:cs="Arial"/>
        </w:rPr>
        <w:t xml:space="preserve"> (Mathematics SMC)</w:t>
      </w:r>
      <w:r w:rsidRPr="00333587">
        <w:rPr>
          <w:rFonts w:cs="Arial"/>
        </w:rPr>
        <w:t xml:space="preserve"> meeting </w:t>
      </w:r>
      <w:r w:rsidR="007D2769" w:rsidRPr="00333587">
        <w:rPr>
          <w:rFonts w:cs="Arial"/>
        </w:rPr>
        <w:t xml:space="preserve">and one during the full IQC meeting </w:t>
      </w:r>
      <w:r w:rsidRPr="00333587">
        <w:rPr>
          <w:rFonts w:cs="Arial"/>
        </w:rPr>
        <w:t>on September 17, 2025.</w:t>
      </w:r>
    </w:p>
    <w:p w14:paraId="0D78C4D0" w14:textId="5EC0CC07" w:rsidR="00BB3057" w:rsidRPr="00333587" w:rsidRDefault="00DF07AD" w:rsidP="00DF07AD">
      <w:pPr>
        <w:rPr>
          <w:rFonts w:cs="Arial"/>
        </w:rPr>
      </w:pPr>
      <w:r w:rsidRPr="00333587">
        <w:rPr>
          <w:rFonts w:cs="Arial"/>
        </w:rPr>
        <w:t xml:space="preserve">The SBE will hold a final public hearing at that meeting prior to </w:t>
      </w:r>
      <w:proofErr w:type="gramStart"/>
      <w:r w:rsidRPr="00333587">
        <w:rPr>
          <w:rFonts w:cs="Arial"/>
        </w:rPr>
        <w:t>taking action</w:t>
      </w:r>
      <w:proofErr w:type="gramEnd"/>
      <w:r w:rsidRPr="00333587">
        <w:rPr>
          <w:rFonts w:cs="Arial"/>
        </w:rPr>
        <w:t xml:space="preserve"> on the IQC’s recommendations.</w:t>
      </w:r>
    </w:p>
    <w:p w14:paraId="6D2329BD" w14:textId="77777777" w:rsidR="00BB3057" w:rsidRPr="00333587" w:rsidRDefault="00BB3057" w:rsidP="00E11177">
      <w:pPr>
        <w:pStyle w:val="Heading2"/>
      </w:pPr>
      <w:bookmarkStart w:id="24" w:name="_Toc79669378"/>
      <w:bookmarkStart w:id="25" w:name="_Toc83624723"/>
      <w:bookmarkStart w:id="26" w:name="_Toc205988129"/>
      <w:r w:rsidRPr="00333587">
        <w:t>Instructional Quality Commission Review and Deliberations</w:t>
      </w:r>
      <w:bookmarkEnd w:id="24"/>
      <w:bookmarkEnd w:id="25"/>
      <w:bookmarkEnd w:id="26"/>
    </w:p>
    <w:p w14:paraId="4F085C35" w14:textId="04706714" w:rsidR="00DF07AD" w:rsidRPr="00333587" w:rsidRDefault="00DF07AD" w:rsidP="00DF07AD">
      <w:pPr>
        <w:rPr>
          <w:rFonts w:cs="Arial"/>
          <w:i/>
        </w:rPr>
      </w:pPr>
      <w:bookmarkStart w:id="27" w:name="_Hlk209182635"/>
      <w:r w:rsidRPr="00333587">
        <w:rPr>
          <w:rFonts w:cs="Arial"/>
        </w:rPr>
        <w:t xml:space="preserve">On September 17, 2025, the IQC Mathematics </w:t>
      </w:r>
      <w:r w:rsidR="005E1FE1" w:rsidRPr="00333587">
        <w:rPr>
          <w:rFonts w:cs="Arial"/>
        </w:rPr>
        <w:t>SMC</w:t>
      </w:r>
      <w:r w:rsidRPr="00333587">
        <w:rPr>
          <w:rFonts w:cs="Arial"/>
        </w:rPr>
        <w:t xml:space="preserve"> held a public hearing and discussed in depth the review panel Report of Findings for each program. The committee heard testimony from </w:t>
      </w:r>
      <w:r w:rsidR="00547F70" w:rsidRPr="00333587">
        <w:rPr>
          <w:rFonts w:cs="Arial"/>
        </w:rPr>
        <w:t>12</w:t>
      </w:r>
      <w:r w:rsidRPr="00333587">
        <w:rPr>
          <w:rFonts w:cs="Arial"/>
        </w:rPr>
        <w:t xml:space="preserve"> members of the public before taking action to recommend programs to the full IQC. Members of the committee</w:t>
      </w:r>
      <w:r w:rsidR="006A488F" w:rsidRPr="00333587">
        <w:rPr>
          <w:rFonts w:cs="Arial"/>
        </w:rPr>
        <w:t xml:space="preserve"> voted on a consent motion to recommend 64 programs to the full commission that were also recommended for SBE adoption by the review panels. Additionally, the committee</w:t>
      </w:r>
      <w:r w:rsidRPr="00333587">
        <w:rPr>
          <w:rFonts w:cs="Arial"/>
        </w:rPr>
        <w:t xml:space="preserve"> initiated individual program-specific motions and voted on</w:t>
      </w:r>
      <w:r w:rsidR="006A488F" w:rsidRPr="00333587">
        <w:rPr>
          <w:rFonts w:cs="Arial"/>
        </w:rPr>
        <w:t xml:space="preserve"> three </w:t>
      </w:r>
      <w:r w:rsidRPr="00333587">
        <w:rPr>
          <w:rFonts w:cs="Arial"/>
        </w:rPr>
        <w:t xml:space="preserve">programs </w:t>
      </w:r>
      <w:r w:rsidR="006A488F" w:rsidRPr="00333587">
        <w:rPr>
          <w:rFonts w:cs="Arial"/>
        </w:rPr>
        <w:t>that were not recommended by the review panels.</w:t>
      </w:r>
      <w:r w:rsidRPr="00333587">
        <w:rPr>
          <w:rFonts w:cs="Arial"/>
        </w:rPr>
        <w:t xml:space="preserve"> Each motion was stated in the affirmative. A majority vote from the </w:t>
      </w:r>
      <w:r w:rsidR="005E1FE1" w:rsidRPr="00333587">
        <w:rPr>
          <w:rFonts w:cs="Arial"/>
        </w:rPr>
        <w:t>M</w:t>
      </w:r>
      <w:r w:rsidRPr="00333587">
        <w:rPr>
          <w:rFonts w:cs="Arial"/>
        </w:rPr>
        <w:t xml:space="preserve">athematics </w:t>
      </w:r>
      <w:r w:rsidR="005E1FE1" w:rsidRPr="00333587">
        <w:rPr>
          <w:rFonts w:cs="Arial"/>
        </w:rPr>
        <w:t xml:space="preserve">SMC </w:t>
      </w:r>
      <w:r w:rsidRPr="00333587">
        <w:rPr>
          <w:rFonts w:cs="Arial"/>
        </w:rPr>
        <w:t xml:space="preserve">was required for any program to be recommended to the full IQC for adoption. The </w:t>
      </w:r>
      <w:r w:rsidR="005E1FE1" w:rsidRPr="00333587">
        <w:rPr>
          <w:rFonts w:cs="Arial"/>
        </w:rPr>
        <w:t>Mathematics SMC</w:t>
      </w:r>
      <w:r w:rsidRPr="00333587">
        <w:rPr>
          <w:rFonts w:cs="Arial"/>
        </w:rPr>
        <w:t xml:space="preserve"> </w:t>
      </w:r>
      <w:proofErr w:type="gramStart"/>
      <w:r w:rsidRPr="00333587">
        <w:rPr>
          <w:rFonts w:cs="Arial"/>
        </w:rPr>
        <w:t>recommended for</w:t>
      </w:r>
      <w:proofErr w:type="gramEnd"/>
      <w:r w:rsidRPr="00333587">
        <w:rPr>
          <w:rFonts w:cs="Arial"/>
        </w:rPr>
        <w:t xml:space="preserve"> SBE adoption </w:t>
      </w:r>
      <w:r w:rsidR="001070C4" w:rsidRPr="00333587">
        <w:rPr>
          <w:rFonts w:cs="Arial"/>
        </w:rPr>
        <w:t>64</w:t>
      </w:r>
      <w:r w:rsidRPr="00333587">
        <w:rPr>
          <w:rFonts w:cs="Arial"/>
        </w:rPr>
        <w:t xml:space="preserve"> of the </w:t>
      </w:r>
      <w:r w:rsidR="001070C4" w:rsidRPr="00333587">
        <w:rPr>
          <w:rFonts w:cs="Arial"/>
        </w:rPr>
        <w:t>67</w:t>
      </w:r>
      <w:r w:rsidRPr="00333587">
        <w:rPr>
          <w:rFonts w:cs="Arial"/>
        </w:rPr>
        <w:t xml:space="preserve"> programs.</w:t>
      </w:r>
    </w:p>
    <w:bookmarkEnd w:id="27"/>
    <w:p w14:paraId="6F50382D" w14:textId="4BCF775E" w:rsidR="00BB3057" w:rsidRPr="00333587" w:rsidRDefault="00DF07AD" w:rsidP="00DF07AD">
      <w:pPr>
        <w:rPr>
          <w:rFonts w:cs="Arial"/>
        </w:rPr>
      </w:pPr>
      <w:r w:rsidRPr="00333587">
        <w:rPr>
          <w:rFonts w:cs="Arial"/>
        </w:rPr>
        <w:t>On September 1</w:t>
      </w:r>
      <w:r w:rsidR="001070C4" w:rsidRPr="00333587">
        <w:rPr>
          <w:rFonts w:cs="Arial"/>
        </w:rPr>
        <w:t>7</w:t>
      </w:r>
      <w:r w:rsidRPr="00333587">
        <w:rPr>
          <w:rFonts w:cs="Arial"/>
        </w:rPr>
        <w:t xml:space="preserve">, 2025, after receiving comment from </w:t>
      </w:r>
      <w:r w:rsidR="00BE1E82" w:rsidRPr="00333587">
        <w:rPr>
          <w:rFonts w:cs="Arial"/>
        </w:rPr>
        <w:t xml:space="preserve">one </w:t>
      </w:r>
      <w:r w:rsidRPr="00333587">
        <w:rPr>
          <w:rFonts w:cs="Arial"/>
        </w:rPr>
        <w:t xml:space="preserve">member of the public in a second open hearing, the full IQC engaged in an extended discussion of the </w:t>
      </w:r>
      <w:r w:rsidR="00162384" w:rsidRPr="00333587">
        <w:rPr>
          <w:rFonts w:cs="Arial"/>
        </w:rPr>
        <w:t>M</w:t>
      </w:r>
      <w:r w:rsidRPr="00333587">
        <w:rPr>
          <w:rFonts w:cs="Arial"/>
        </w:rPr>
        <w:t xml:space="preserve">athematics </w:t>
      </w:r>
      <w:r w:rsidR="00162384" w:rsidRPr="00333587">
        <w:rPr>
          <w:rFonts w:cs="Arial"/>
        </w:rPr>
        <w:t xml:space="preserve">SMC’s </w:t>
      </w:r>
      <w:r w:rsidRPr="00333587">
        <w:rPr>
          <w:rFonts w:cs="Arial"/>
        </w:rPr>
        <w:t xml:space="preserve">recommendation before it took action to recommend programs to </w:t>
      </w:r>
      <w:r w:rsidRPr="00333587">
        <w:rPr>
          <w:rFonts w:cs="Arial"/>
        </w:rPr>
        <w:lastRenderedPageBreak/>
        <w:t xml:space="preserve">the SBE. The members of the IQC considered the review panel recommendations, public comments, and reports from individual Commissioners to determine whether each program </w:t>
      </w:r>
      <w:proofErr w:type="gramStart"/>
      <w:r w:rsidRPr="00333587">
        <w:rPr>
          <w:rFonts w:cs="Arial"/>
        </w:rPr>
        <w:t>satisfied</w:t>
      </w:r>
      <w:proofErr w:type="gramEnd"/>
      <w:r w:rsidRPr="00333587">
        <w:rPr>
          <w:rFonts w:cs="Arial"/>
        </w:rPr>
        <w:t xml:space="preserve"> or did not satisfy the SBE-adopted evaluation criteria for this adoption. Nine members of the IQC had to vote in the affirmative for any program to be recommended to the SBE. The IQC recommended 64 of the 67 programs.</w:t>
      </w:r>
    </w:p>
    <w:p w14:paraId="7388126D" w14:textId="1FA108E4" w:rsidR="00BB3057" w:rsidRPr="00333587" w:rsidRDefault="00DB711C" w:rsidP="00E11177">
      <w:pPr>
        <w:pStyle w:val="Heading3"/>
      </w:pPr>
      <w:bookmarkStart w:id="28" w:name="_Toc83624724"/>
      <w:bookmarkStart w:id="29" w:name="_Toc205988130"/>
      <w:r w:rsidRPr="00333587">
        <w:t>Requirement of Number of Adopted Programs</w:t>
      </w:r>
      <w:bookmarkEnd w:id="28"/>
      <w:bookmarkEnd w:id="29"/>
    </w:p>
    <w:p w14:paraId="6FBE622C" w14:textId="77777777" w:rsidR="00DF07AD" w:rsidRPr="00333587" w:rsidRDefault="00DF07AD" w:rsidP="00DF07AD">
      <w:pPr>
        <w:rPr>
          <w:rFonts w:cs="Arial"/>
          <w:i/>
        </w:rPr>
      </w:pPr>
      <w:r w:rsidRPr="00333587">
        <w:rPr>
          <w:rFonts w:cs="Arial"/>
          <w:i/>
          <w:iCs/>
        </w:rPr>
        <w:t>EC</w:t>
      </w:r>
      <w:r w:rsidRPr="00333587">
        <w:rPr>
          <w:rFonts w:cs="Arial"/>
        </w:rPr>
        <w:t xml:space="preserve"> Section 60200(e) requires specific findings related to the number of programs adopted by the SBE. In this adoption, the total number of recommended programs provides five or more basic instructional materials programs for each K–8 grade level.</w:t>
      </w:r>
    </w:p>
    <w:p w14:paraId="05599769" w14:textId="07D68188" w:rsidR="00BB3057" w:rsidRPr="00333587" w:rsidRDefault="00DF07AD" w:rsidP="00DF07AD">
      <w:pPr>
        <w:rPr>
          <w:rFonts w:cs="Arial"/>
        </w:rPr>
      </w:pPr>
      <w:r w:rsidRPr="00333587">
        <w:rPr>
          <w:rFonts w:cs="Arial"/>
        </w:rPr>
        <w:t xml:space="preserve">SBE Liaisons were present at all meetings of the IQC related to this adoption, and at the training and deliberations of Reviewers, and can attest to the extent to which the process was aligned to the SBE-adopted </w:t>
      </w:r>
      <w:r w:rsidR="00162384" w:rsidRPr="00333587">
        <w:rPr>
          <w:rFonts w:cs="Arial"/>
          <w:i/>
          <w:iCs/>
        </w:rPr>
        <w:t>Mathematics Framework</w:t>
      </w:r>
      <w:r w:rsidRPr="00333587">
        <w:rPr>
          <w:rFonts w:cs="Arial"/>
        </w:rPr>
        <w:t>.</w:t>
      </w:r>
    </w:p>
    <w:p w14:paraId="47E92821" w14:textId="18923DBE" w:rsidR="00BB3057" w:rsidRPr="00333587" w:rsidRDefault="00DB711C" w:rsidP="00E11177">
      <w:pPr>
        <w:pStyle w:val="Heading3"/>
      </w:pPr>
      <w:bookmarkStart w:id="30" w:name="_Toc83624725"/>
      <w:bookmarkStart w:id="31" w:name="_Toc205988131"/>
      <w:r w:rsidRPr="00333587">
        <w:t>Edits and Corrections</w:t>
      </w:r>
      <w:bookmarkEnd w:id="30"/>
      <w:bookmarkEnd w:id="31"/>
    </w:p>
    <w:p w14:paraId="3E4A6D72" w14:textId="77777777" w:rsidR="00DF07AD" w:rsidRPr="00333587" w:rsidRDefault="00DF07AD" w:rsidP="00DF07AD">
      <w:pPr>
        <w:ind w:right="-245"/>
        <w:rPr>
          <w:rFonts w:cs="Arial"/>
          <w:i/>
        </w:rPr>
      </w:pPr>
      <w:r w:rsidRPr="00333587">
        <w:rPr>
          <w:rFonts w:cs="Arial"/>
        </w:rPr>
        <w:t>When the SBE adopts instructional materials programs, it often stipulates as a condition of adoption that publishers make various edits and corrections. These edits and corrections are often identified by the review panels and included within their Reports of Findings, but they may also arise from publisher-submitted errata.</w:t>
      </w:r>
    </w:p>
    <w:p w14:paraId="56B550C1" w14:textId="6CE755D6" w:rsidR="00BB3057" w:rsidRPr="00333587" w:rsidRDefault="00DF07AD" w:rsidP="00DF07AD">
      <w:pPr>
        <w:ind w:right="-240"/>
        <w:rPr>
          <w:rFonts w:cs="Arial"/>
          <w:color w:val="000000"/>
        </w:rPr>
      </w:pPr>
      <w:r w:rsidRPr="00333587">
        <w:rPr>
          <w:rFonts w:cs="Arial"/>
        </w:rPr>
        <w:t xml:space="preserve">The procedures for processing edits and corrections </w:t>
      </w:r>
      <w:proofErr w:type="gramStart"/>
      <w:r w:rsidRPr="00333587">
        <w:rPr>
          <w:rFonts w:cs="Arial"/>
        </w:rPr>
        <w:t>is</w:t>
      </w:r>
      <w:proofErr w:type="gramEnd"/>
      <w:r w:rsidRPr="00333587">
        <w:rPr>
          <w:rFonts w:cs="Arial"/>
        </w:rPr>
        <w:t xml:space="preserve"> specified in 5 </w:t>
      </w:r>
      <w:r w:rsidRPr="00333587">
        <w:rPr>
          <w:rFonts w:cs="Arial"/>
          <w:i/>
          <w:iCs/>
        </w:rPr>
        <w:t>CCR</w:t>
      </w:r>
      <w:r w:rsidRPr="00333587">
        <w:rPr>
          <w:rFonts w:cs="Arial"/>
        </w:rPr>
        <w:t xml:space="preserve"> Section 9525, titled “Post Adoption Edits and Corrections Procedures,” and includes a 60-day timeline for publishers to submit proposed compliance remedies, and following CDE and IQC review as necessary, another 60-day timeline to submit final editions. Those errata are not attached to this report; however, they are available upon request.</w:t>
      </w:r>
    </w:p>
    <w:p w14:paraId="04E7E2FE" w14:textId="539F9D4B" w:rsidR="00BB3057" w:rsidRPr="00333587" w:rsidRDefault="00DB711C" w:rsidP="00E11177">
      <w:pPr>
        <w:pStyle w:val="Heading3"/>
      </w:pPr>
      <w:bookmarkStart w:id="32" w:name="_Toc83624726"/>
      <w:bookmarkStart w:id="33" w:name="_Toc205988132"/>
      <w:r w:rsidRPr="00333587">
        <w:t>Adopted Publishers’ Responsibilities</w:t>
      </w:r>
      <w:bookmarkEnd w:id="32"/>
      <w:bookmarkEnd w:id="33"/>
    </w:p>
    <w:p w14:paraId="4EFBECCF" w14:textId="77777777" w:rsidR="00BB3057" w:rsidRPr="00333587" w:rsidRDefault="00BB3057" w:rsidP="00BB3057">
      <w:r w:rsidRPr="00333587">
        <w:rPr>
          <w:rFonts w:cs="Arial"/>
        </w:rPr>
        <w:t xml:space="preserve">According to the provisions of </w:t>
      </w:r>
      <w:r w:rsidRPr="00333587">
        <w:rPr>
          <w:rFonts w:cs="Arial"/>
          <w:i/>
          <w:iCs/>
        </w:rPr>
        <w:t>EC</w:t>
      </w:r>
      <w:r w:rsidRPr="00333587">
        <w:rPr>
          <w:rFonts w:cs="Arial"/>
        </w:rPr>
        <w:t xml:space="preserve"> sections 60061 and 60061.5, publishers are required to comply with </w:t>
      </w:r>
      <w:proofErr w:type="gramStart"/>
      <w:r w:rsidRPr="00333587">
        <w:rPr>
          <w:rFonts w:cs="Arial"/>
        </w:rPr>
        <w:t>a number of</w:t>
      </w:r>
      <w:proofErr w:type="gramEnd"/>
      <w:r w:rsidRPr="00333587">
        <w:rPr>
          <w:rFonts w:cs="Arial"/>
        </w:rPr>
        <w:t xml:space="preserve"> very specific provisions that ensure that publishers furnish instructional materials to every school district in California at the lowest or same price offered to other districts in this state or any other state in the nation. </w:t>
      </w:r>
      <w:r w:rsidRPr="00333587">
        <w:t xml:space="preserve">A bulletin was sent to all adopted publishers containing information about the statutory and regulatory requirements related to state-adopted materials, post-adoption timelines, </w:t>
      </w:r>
      <w:r w:rsidRPr="00333587">
        <w:rPr>
          <w:iCs/>
        </w:rPr>
        <w:t>requirements</w:t>
      </w:r>
      <w:r w:rsidRPr="00333587">
        <w:t xml:space="preserve"> regarding sales and marketing, alternate formats, pricing, and other issues.</w:t>
      </w:r>
    </w:p>
    <w:p w14:paraId="31B8A66E" w14:textId="5D15A30A" w:rsidR="00BB3057" w:rsidRPr="00333587" w:rsidRDefault="00DB711C" w:rsidP="00E11177">
      <w:pPr>
        <w:pStyle w:val="Heading3"/>
      </w:pPr>
      <w:bookmarkStart w:id="34" w:name="_Toc83624727"/>
      <w:bookmarkStart w:id="35" w:name="_Toc205988133"/>
      <w:r w:rsidRPr="00333587">
        <w:t>Changes to Instructional Materials Statutes and Funding</w:t>
      </w:r>
      <w:bookmarkEnd w:id="34"/>
      <w:bookmarkEnd w:id="35"/>
    </w:p>
    <w:p w14:paraId="13D58CA6" w14:textId="213CBD3F" w:rsidR="00BB3057" w:rsidRPr="00333587" w:rsidRDefault="00BB3057" w:rsidP="00BB3057">
      <w:r w:rsidRPr="00333587">
        <w:t xml:space="preserve">Pursuant to </w:t>
      </w:r>
      <w:r w:rsidRPr="00333587">
        <w:rPr>
          <w:i/>
        </w:rPr>
        <w:t xml:space="preserve">EC </w:t>
      </w:r>
      <w:r w:rsidRPr="00333587">
        <w:t>Section 60210, districts are no</w:t>
      </w:r>
      <w:r w:rsidR="006A488F" w:rsidRPr="00333587">
        <w:t>t</w:t>
      </w:r>
      <w:r w:rsidRPr="00333587">
        <w:t xml:space="preserve"> required to purchase instructional materials from a state adoption list. If a district elects to purchase materials that are not state adopted, they are required to include </w:t>
      </w:r>
      <w:proofErr w:type="gramStart"/>
      <w:r w:rsidRPr="00333587">
        <w:t>a majority of</w:t>
      </w:r>
      <w:proofErr w:type="gramEnd"/>
      <w:r w:rsidRPr="00333587">
        <w:t xml:space="preserve"> classroom teachers who are assigned to the subject area or grade level of the materials in their local review process.</w:t>
      </w:r>
    </w:p>
    <w:p w14:paraId="0281891C" w14:textId="75CC0922" w:rsidR="00BB3057" w:rsidRPr="00333587" w:rsidRDefault="00DF07AD" w:rsidP="00BB3057">
      <w:r w:rsidRPr="00333587">
        <w:lastRenderedPageBreak/>
        <w:t xml:space="preserve">Districts receive funding to purchase instructional materials as part of their basic funding under the Local Control Funding Formula (LCFF). More information about the LCFF can be found on the CDE website at </w:t>
      </w:r>
      <w:hyperlink r:id="rId10" w:tooltip="CDE's local control funding formula web page" w:history="1">
        <w:r w:rsidRPr="00333587">
          <w:rPr>
            <w:rStyle w:val="Hyperlink"/>
          </w:rPr>
          <w:t>http://www.cde.ca.gov/fg/aa/lc/</w:t>
        </w:r>
      </w:hyperlink>
      <w:r w:rsidRPr="00333587">
        <w:t>. There is no requirement to purchase SBE-adopted materials nor is there any timeline by which districts must implement new programs.</w:t>
      </w:r>
    </w:p>
    <w:p w14:paraId="442BC7F4" w14:textId="118A143C" w:rsidR="00BB3057" w:rsidRPr="00333587" w:rsidRDefault="00BB3057" w:rsidP="00C3622F">
      <w:r w:rsidRPr="00333587">
        <w:t>Instructional materials sufficiency requirements (</w:t>
      </w:r>
      <w:r w:rsidRPr="00333587">
        <w:rPr>
          <w:i/>
        </w:rPr>
        <w:t xml:space="preserve">EC </w:t>
      </w:r>
      <w:r w:rsidRPr="00333587">
        <w:t xml:space="preserve">Section 60119) remain in effect. Districts must certify each year that they have standards-aligned textbooks or basic instructional materials in English language arts, mathematics, science, and history–social science students for all students in kindergarten through grade twelve to use in class and take home. Since the state instructional materials funds have been incorporated into LCFF, there is no financial penalty for failing to meet the sufficiency </w:t>
      </w:r>
      <w:r w:rsidR="006A488F" w:rsidRPr="00333587">
        <w:t>requirement</w:t>
      </w:r>
      <w:r w:rsidRPr="00333587">
        <w:t>.</w:t>
      </w:r>
      <w:r w:rsidRPr="00333587">
        <w:br w:type="page"/>
      </w:r>
    </w:p>
    <w:p w14:paraId="35A83FAE" w14:textId="77777777" w:rsidR="00FD5A6A" w:rsidRPr="00333587" w:rsidRDefault="00FD5A6A" w:rsidP="00E11177">
      <w:pPr>
        <w:pStyle w:val="Heading2"/>
      </w:pPr>
      <w:bookmarkStart w:id="36" w:name="_Toc496012919"/>
      <w:bookmarkStart w:id="37" w:name="_Toc83624728"/>
      <w:bookmarkStart w:id="38" w:name="_Toc205988134"/>
      <w:r w:rsidRPr="00333587">
        <w:lastRenderedPageBreak/>
        <w:t>Instructional Quality Commission Recommendations</w:t>
      </w:r>
      <w:bookmarkEnd w:id="36"/>
      <w:bookmarkEnd w:id="37"/>
      <w:bookmarkEnd w:id="38"/>
    </w:p>
    <w:p w14:paraId="14C45984" w14:textId="0FEF1607" w:rsidR="00FD5A6A" w:rsidRPr="00333587" w:rsidRDefault="007C232C" w:rsidP="00FD5A6A">
      <w:pPr>
        <w:jc w:val="center"/>
        <w:rPr>
          <w:i/>
        </w:rPr>
      </w:pPr>
      <w:bookmarkStart w:id="39" w:name="_Toc367365301"/>
      <w:r w:rsidRPr="00333587">
        <w:rPr>
          <w:i/>
        </w:rPr>
        <w:t>As of the</w:t>
      </w:r>
      <w:r w:rsidR="008B70F8" w:rsidRPr="00333587">
        <w:rPr>
          <w:i/>
        </w:rPr>
        <w:t xml:space="preserve"> posting date of this Advisory Report, t</w:t>
      </w:r>
      <w:r w:rsidR="00FD5A6A" w:rsidRPr="00333587">
        <w:rPr>
          <w:i/>
        </w:rPr>
        <w:t>hese programs have not been adopted by the State Board of Education</w:t>
      </w:r>
      <w:bookmarkEnd w:id="39"/>
    </w:p>
    <w:p w14:paraId="4BAAC976" w14:textId="16D4821A" w:rsidR="00FD5A6A" w:rsidRPr="00333587" w:rsidRDefault="00A243FF" w:rsidP="00507EC3">
      <w:pPr>
        <w:spacing w:after="360"/>
        <w:ind w:right="-187"/>
        <w:jc w:val="center"/>
        <w:rPr>
          <w:rFonts w:cs="Arial"/>
          <w:szCs w:val="24"/>
        </w:rPr>
      </w:pPr>
      <w:r w:rsidRPr="00333587">
        <w:rPr>
          <w:rFonts w:cs="Arial"/>
          <w:szCs w:val="24"/>
        </w:rPr>
        <w:t xml:space="preserve">The reports of the review panels are posted in their entirety on the CDE Mathematics Instructional Materials website at </w:t>
      </w:r>
      <w:hyperlink r:id="rId11" w:tooltip="CDE Math Instructional Materials web page" w:history="1">
        <w:r w:rsidRPr="00333587">
          <w:rPr>
            <w:rStyle w:val="Hyperlink"/>
            <w:rFonts w:cs="Arial"/>
            <w:szCs w:val="24"/>
          </w:rPr>
          <w:t>https://www.cde.ca.gov/ci/ma/im/mathrptoffindings2025.asp</w:t>
        </w:r>
      </w:hyperlink>
      <w:r w:rsidRPr="00333587">
        <w:rPr>
          <w:rFonts w:cs="Arial"/>
          <w:szCs w:val="24"/>
        </w:rPr>
        <w:t>.</w:t>
      </w:r>
    </w:p>
    <w:p w14:paraId="375BF0BC" w14:textId="6D7B69E8" w:rsidR="00ED4227" w:rsidRPr="00333587" w:rsidRDefault="00ED4227" w:rsidP="00ED4227">
      <w:pPr>
        <w:spacing w:after="360"/>
        <w:ind w:right="-187"/>
      </w:pPr>
      <w:r w:rsidRPr="00333587">
        <w:t>Basic Math K–8</w:t>
      </w:r>
    </w:p>
    <w:tbl>
      <w:tblPr>
        <w:tblStyle w:val="TableGrid"/>
        <w:tblW w:w="9805" w:type="dxa"/>
        <w:tblLayout w:type="fixed"/>
        <w:tblLook w:val="04A0" w:firstRow="1" w:lastRow="0" w:firstColumn="1" w:lastColumn="0" w:noHBand="0" w:noVBand="1"/>
        <w:tblDescription w:val="Reviewer and IQC recommendations of programs for K-8"/>
      </w:tblPr>
      <w:tblGrid>
        <w:gridCol w:w="1745"/>
        <w:gridCol w:w="1760"/>
        <w:gridCol w:w="1260"/>
        <w:gridCol w:w="2430"/>
        <w:gridCol w:w="2610"/>
      </w:tblGrid>
      <w:tr w:rsidR="0043613D" w:rsidRPr="00333587" w14:paraId="5F61F162" w14:textId="129DFC17" w:rsidTr="00333608">
        <w:trPr>
          <w:trHeight w:val="756"/>
          <w:tblHeader/>
        </w:trPr>
        <w:tc>
          <w:tcPr>
            <w:tcW w:w="1745" w:type="dxa"/>
            <w:shd w:val="clear" w:color="auto" w:fill="D9D9D9" w:themeFill="background1" w:themeFillShade="D9"/>
          </w:tcPr>
          <w:p w14:paraId="7E1B553B" w14:textId="77777777" w:rsidR="0043613D" w:rsidRPr="00333587" w:rsidRDefault="0043613D" w:rsidP="00270162">
            <w:pPr>
              <w:spacing w:before="240"/>
              <w:jc w:val="center"/>
              <w:rPr>
                <w:b/>
              </w:rPr>
            </w:pPr>
            <w:r w:rsidRPr="00333587">
              <w:rPr>
                <w:b/>
              </w:rPr>
              <w:t>Publisher</w:t>
            </w:r>
          </w:p>
        </w:tc>
        <w:tc>
          <w:tcPr>
            <w:tcW w:w="1760" w:type="dxa"/>
            <w:shd w:val="clear" w:color="auto" w:fill="D9D9D9" w:themeFill="background1" w:themeFillShade="D9"/>
          </w:tcPr>
          <w:p w14:paraId="79A1A719" w14:textId="77777777" w:rsidR="0043613D" w:rsidRPr="00333587" w:rsidRDefault="0043613D" w:rsidP="00270162">
            <w:pPr>
              <w:spacing w:before="240"/>
              <w:jc w:val="center"/>
              <w:rPr>
                <w:b/>
              </w:rPr>
            </w:pPr>
            <w:r w:rsidRPr="00333587">
              <w:rPr>
                <w:b/>
              </w:rPr>
              <w:t>Program Title</w:t>
            </w:r>
          </w:p>
        </w:tc>
        <w:tc>
          <w:tcPr>
            <w:tcW w:w="1260" w:type="dxa"/>
            <w:shd w:val="clear" w:color="auto" w:fill="D9D9D9" w:themeFill="background1" w:themeFillShade="D9"/>
          </w:tcPr>
          <w:p w14:paraId="49947539" w14:textId="77777777" w:rsidR="0043613D" w:rsidRPr="00333587" w:rsidRDefault="0043613D" w:rsidP="00270162">
            <w:pPr>
              <w:spacing w:before="240"/>
              <w:jc w:val="center"/>
              <w:rPr>
                <w:b/>
              </w:rPr>
            </w:pPr>
            <w:r w:rsidRPr="00333587">
              <w:rPr>
                <w:b/>
              </w:rPr>
              <w:t>Grade Level(s)</w:t>
            </w:r>
          </w:p>
        </w:tc>
        <w:tc>
          <w:tcPr>
            <w:tcW w:w="2430" w:type="dxa"/>
            <w:shd w:val="clear" w:color="auto" w:fill="D9D9D9" w:themeFill="background1" w:themeFillShade="D9"/>
          </w:tcPr>
          <w:p w14:paraId="6B46F91F" w14:textId="365D13F3" w:rsidR="0043613D" w:rsidRPr="00333587" w:rsidRDefault="0043613D" w:rsidP="00270162">
            <w:pPr>
              <w:spacing w:before="240"/>
              <w:jc w:val="center"/>
              <w:rPr>
                <w:b/>
              </w:rPr>
            </w:pPr>
            <w:r w:rsidRPr="00333587">
              <w:rPr>
                <w:b/>
              </w:rPr>
              <w:t>IMR/CRE Recommendation</w:t>
            </w:r>
          </w:p>
        </w:tc>
        <w:tc>
          <w:tcPr>
            <w:tcW w:w="2610" w:type="dxa"/>
            <w:shd w:val="clear" w:color="auto" w:fill="D9D9D9" w:themeFill="background1" w:themeFillShade="D9"/>
          </w:tcPr>
          <w:p w14:paraId="51DCAF22" w14:textId="790502A2" w:rsidR="0043613D" w:rsidRPr="00333587" w:rsidRDefault="0043613D" w:rsidP="00270162">
            <w:pPr>
              <w:spacing w:before="240"/>
              <w:jc w:val="center"/>
              <w:rPr>
                <w:b/>
              </w:rPr>
            </w:pPr>
            <w:r w:rsidRPr="00333587">
              <w:rPr>
                <w:b/>
              </w:rPr>
              <w:t>IQC Recommendation</w:t>
            </w:r>
          </w:p>
        </w:tc>
      </w:tr>
      <w:tr w:rsidR="00333608" w:rsidRPr="00333587" w14:paraId="529865BB" w14:textId="723ED575" w:rsidTr="00333608">
        <w:trPr>
          <w:trHeight w:val="756"/>
        </w:trPr>
        <w:tc>
          <w:tcPr>
            <w:tcW w:w="1745" w:type="dxa"/>
          </w:tcPr>
          <w:p w14:paraId="4FD592E8" w14:textId="4268E89E" w:rsidR="00333608" w:rsidRPr="00333587" w:rsidRDefault="00333608" w:rsidP="00333608">
            <w:r w:rsidRPr="00333587">
              <w:t>Accelerate Learning, Inc.</w:t>
            </w:r>
          </w:p>
        </w:tc>
        <w:tc>
          <w:tcPr>
            <w:tcW w:w="1760" w:type="dxa"/>
          </w:tcPr>
          <w:p w14:paraId="4F71AB31" w14:textId="13B1E156" w:rsidR="00333608" w:rsidRPr="00333587" w:rsidRDefault="00333608" w:rsidP="00333608">
            <w:pPr>
              <w:rPr>
                <w:i/>
              </w:rPr>
            </w:pPr>
            <w:r w:rsidRPr="00333587">
              <w:t>STEMscopes Math California</w:t>
            </w:r>
          </w:p>
        </w:tc>
        <w:tc>
          <w:tcPr>
            <w:tcW w:w="1260" w:type="dxa"/>
          </w:tcPr>
          <w:p w14:paraId="56C159A1" w14:textId="671A1B8D" w:rsidR="00333608" w:rsidRPr="00333587" w:rsidRDefault="00333608" w:rsidP="00333608">
            <w:pPr>
              <w:jc w:val="center"/>
            </w:pPr>
            <w:r w:rsidRPr="00333587">
              <w:t>K–8</w:t>
            </w:r>
          </w:p>
        </w:tc>
        <w:tc>
          <w:tcPr>
            <w:tcW w:w="2430" w:type="dxa"/>
            <w:vAlign w:val="center"/>
          </w:tcPr>
          <w:p w14:paraId="2F2250BF" w14:textId="445267B1" w:rsidR="00333608" w:rsidRPr="00333587" w:rsidRDefault="00333608" w:rsidP="00333608">
            <w:pPr>
              <w:jc w:val="center"/>
            </w:pPr>
            <w:r w:rsidRPr="00333587">
              <w:t>Recommended</w:t>
            </w:r>
          </w:p>
        </w:tc>
        <w:tc>
          <w:tcPr>
            <w:tcW w:w="2610" w:type="dxa"/>
            <w:vAlign w:val="center"/>
          </w:tcPr>
          <w:p w14:paraId="6F8FE74E" w14:textId="1E0524DA" w:rsidR="00333608" w:rsidRPr="00333587" w:rsidRDefault="00F91957" w:rsidP="00333608">
            <w:pPr>
              <w:jc w:val="center"/>
            </w:pPr>
            <w:r w:rsidRPr="00333587">
              <w:t>Recommended</w:t>
            </w:r>
          </w:p>
        </w:tc>
      </w:tr>
      <w:tr w:rsidR="00333608" w:rsidRPr="00333587" w14:paraId="08F3699C" w14:textId="7EA99AA3" w:rsidTr="00333608">
        <w:trPr>
          <w:trHeight w:val="756"/>
        </w:trPr>
        <w:tc>
          <w:tcPr>
            <w:tcW w:w="1745" w:type="dxa"/>
          </w:tcPr>
          <w:p w14:paraId="3B839485" w14:textId="61DDC50D" w:rsidR="00333608" w:rsidRPr="00333587" w:rsidRDefault="00333608" w:rsidP="00333608">
            <w:r w:rsidRPr="00333587">
              <w:t>Accelerate Learning, Inc.</w:t>
            </w:r>
          </w:p>
        </w:tc>
        <w:tc>
          <w:tcPr>
            <w:tcW w:w="1760" w:type="dxa"/>
          </w:tcPr>
          <w:p w14:paraId="41E58723" w14:textId="2E722DF3" w:rsidR="00333608" w:rsidRPr="00333587" w:rsidRDefault="00333608" w:rsidP="00333608">
            <w:pPr>
              <w:rPr>
                <w:i/>
              </w:rPr>
            </w:pPr>
            <w:r w:rsidRPr="00333587">
              <w:t>Math Nation California</w:t>
            </w:r>
          </w:p>
        </w:tc>
        <w:tc>
          <w:tcPr>
            <w:tcW w:w="1260" w:type="dxa"/>
          </w:tcPr>
          <w:p w14:paraId="1D7E14DF" w14:textId="22AB1109" w:rsidR="00333608" w:rsidRPr="00333587" w:rsidRDefault="00333608" w:rsidP="00333608">
            <w:pPr>
              <w:jc w:val="center"/>
            </w:pPr>
            <w:r w:rsidRPr="00333587">
              <w:t>K–8</w:t>
            </w:r>
          </w:p>
        </w:tc>
        <w:tc>
          <w:tcPr>
            <w:tcW w:w="2430" w:type="dxa"/>
            <w:vAlign w:val="center"/>
          </w:tcPr>
          <w:p w14:paraId="274E510E" w14:textId="05124A2B" w:rsidR="00333608" w:rsidRPr="00333587" w:rsidRDefault="00333608" w:rsidP="00333608">
            <w:pPr>
              <w:jc w:val="center"/>
            </w:pPr>
            <w:r w:rsidRPr="00333587">
              <w:t>Recommended</w:t>
            </w:r>
          </w:p>
        </w:tc>
        <w:tc>
          <w:tcPr>
            <w:tcW w:w="2610" w:type="dxa"/>
            <w:vAlign w:val="center"/>
          </w:tcPr>
          <w:p w14:paraId="4B9E506E" w14:textId="5B1E0A6E" w:rsidR="00333608" w:rsidRPr="00333587" w:rsidRDefault="00F91957" w:rsidP="00333608">
            <w:pPr>
              <w:jc w:val="center"/>
            </w:pPr>
            <w:r w:rsidRPr="00333587">
              <w:t>Recommended</w:t>
            </w:r>
          </w:p>
        </w:tc>
      </w:tr>
      <w:tr w:rsidR="00333608" w:rsidRPr="00333587" w14:paraId="5EC38B4A" w14:textId="77777777" w:rsidTr="00333608">
        <w:trPr>
          <w:trHeight w:val="756"/>
        </w:trPr>
        <w:tc>
          <w:tcPr>
            <w:tcW w:w="1745" w:type="dxa"/>
          </w:tcPr>
          <w:p w14:paraId="60C3C441" w14:textId="3D136A92" w:rsidR="00333608" w:rsidRPr="00333587" w:rsidRDefault="00333608" w:rsidP="00333608">
            <w:r w:rsidRPr="00333587">
              <w:t>Agile Mind Educational Holdings, Inc.</w:t>
            </w:r>
          </w:p>
        </w:tc>
        <w:tc>
          <w:tcPr>
            <w:tcW w:w="1760" w:type="dxa"/>
          </w:tcPr>
          <w:p w14:paraId="514CDF88" w14:textId="7B75B19A" w:rsidR="00333608" w:rsidRPr="00333587" w:rsidRDefault="00333608" w:rsidP="00333608">
            <w:pPr>
              <w:rPr>
                <w:i/>
              </w:rPr>
            </w:pPr>
            <w:r w:rsidRPr="00333587">
              <w:t>California Middle School Mathematics</w:t>
            </w:r>
          </w:p>
        </w:tc>
        <w:tc>
          <w:tcPr>
            <w:tcW w:w="1260" w:type="dxa"/>
          </w:tcPr>
          <w:p w14:paraId="0D285028" w14:textId="30D0E7DE" w:rsidR="00333608" w:rsidRPr="00333587" w:rsidRDefault="00333608" w:rsidP="00333608">
            <w:pPr>
              <w:jc w:val="center"/>
            </w:pPr>
            <w:r w:rsidRPr="00333587">
              <w:t>6–8</w:t>
            </w:r>
          </w:p>
        </w:tc>
        <w:tc>
          <w:tcPr>
            <w:tcW w:w="2430" w:type="dxa"/>
            <w:vAlign w:val="center"/>
          </w:tcPr>
          <w:p w14:paraId="5E97C9A6" w14:textId="3F7E80B1" w:rsidR="00333608" w:rsidRPr="00333587" w:rsidRDefault="00146B82" w:rsidP="00333608">
            <w:pPr>
              <w:jc w:val="center"/>
            </w:pPr>
            <w:r w:rsidRPr="00333587">
              <w:t>Recommended</w:t>
            </w:r>
          </w:p>
        </w:tc>
        <w:tc>
          <w:tcPr>
            <w:tcW w:w="2610" w:type="dxa"/>
            <w:vAlign w:val="center"/>
          </w:tcPr>
          <w:p w14:paraId="001FCB36" w14:textId="2A82FC13" w:rsidR="00333608" w:rsidRPr="00333587" w:rsidRDefault="00F91957" w:rsidP="00333608">
            <w:pPr>
              <w:jc w:val="center"/>
            </w:pPr>
            <w:r w:rsidRPr="00333587">
              <w:t>Recommended</w:t>
            </w:r>
          </w:p>
        </w:tc>
      </w:tr>
      <w:tr w:rsidR="00333608" w:rsidRPr="00333587" w14:paraId="43BE8140" w14:textId="77777777" w:rsidTr="00333608">
        <w:trPr>
          <w:trHeight w:val="756"/>
        </w:trPr>
        <w:tc>
          <w:tcPr>
            <w:tcW w:w="1745" w:type="dxa"/>
          </w:tcPr>
          <w:p w14:paraId="55848DE8" w14:textId="39E7DD77" w:rsidR="00333608" w:rsidRPr="00333587" w:rsidRDefault="00333608" w:rsidP="00333608">
            <w:r w:rsidRPr="00333587">
              <w:t>Amplify Education, Inc.</w:t>
            </w:r>
          </w:p>
        </w:tc>
        <w:tc>
          <w:tcPr>
            <w:tcW w:w="1760" w:type="dxa"/>
          </w:tcPr>
          <w:p w14:paraId="5944E62E" w14:textId="082E8134" w:rsidR="00333608" w:rsidRPr="00333587" w:rsidRDefault="00333608" w:rsidP="00333608">
            <w:pPr>
              <w:rPr>
                <w:i/>
              </w:rPr>
            </w:pPr>
            <w:r w:rsidRPr="00333587">
              <w:t>Amplify Desmos Math CA</w:t>
            </w:r>
          </w:p>
        </w:tc>
        <w:tc>
          <w:tcPr>
            <w:tcW w:w="1260" w:type="dxa"/>
          </w:tcPr>
          <w:p w14:paraId="433F57F0" w14:textId="7B5789F5" w:rsidR="00333608" w:rsidRPr="00333587" w:rsidRDefault="00333608" w:rsidP="00333608">
            <w:pPr>
              <w:jc w:val="center"/>
            </w:pPr>
            <w:r w:rsidRPr="00333587">
              <w:t>K–8</w:t>
            </w:r>
          </w:p>
        </w:tc>
        <w:tc>
          <w:tcPr>
            <w:tcW w:w="2430" w:type="dxa"/>
            <w:vAlign w:val="center"/>
          </w:tcPr>
          <w:p w14:paraId="701D7B3C" w14:textId="5FF0B7F2" w:rsidR="00333608" w:rsidRPr="00333587" w:rsidRDefault="00333608" w:rsidP="00333608">
            <w:pPr>
              <w:jc w:val="center"/>
            </w:pPr>
            <w:r w:rsidRPr="00333587">
              <w:t>Recommended</w:t>
            </w:r>
          </w:p>
        </w:tc>
        <w:tc>
          <w:tcPr>
            <w:tcW w:w="2610" w:type="dxa"/>
            <w:vAlign w:val="center"/>
          </w:tcPr>
          <w:p w14:paraId="360D9FF6" w14:textId="7E0D1DC5" w:rsidR="00333608" w:rsidRPr="00333587" w:rsidRDefault="00F91957" w:rsidP="00333608">
            <w:pPr>
              <w:jc w:val="center"/>
            </w:pPr>
            <w:r w:rsidRPr="00333587">
              <w:t>Recommended</w:t>
            </w:r>
          </w:p>
        </w:tc>
      </w:tr>
      <w:tr w:rsidR="00333608" w:rsidRPr="00333587" w14:paraId="12E9B714" w14:textId="77777777" w:rsidTr="00333608">
        <w:trPr>
          <w:trHeight w:val="756"/>
        </w:trPr>
        <w:tc>
          <w:tcPr>
            <w:tcW w:w="1745" w:type="dxa"/>
          </w:tcPr>
          <w:p w14:paraId="101212AF" w14:textId="2B213828" w:rsidR="00333608" w:rsidRPr="00333587" w:rsidRDefault="00333608" w:rsidP="00333608">
            <w:r w:rsidRPr="00333587">
              <w:t>Barobo, Inc.</w:t>
            </w:r>
          </w:p>
        </w:tc>
        <w:tc>
          <w:tcPr>
            <w:tcW w:w="1760" w:type="dxa"/>
          </w:tcPr>
          <w:p w14:paraId="206373C1" w14:textId="347431B8" w:rsidR="00333608" w:rsidRPr="00333587" w:rsidRDefault="00333608" w:rsidP="00333608">
            <w:r w:rsidRPr="00333587">
              <w:t>RoboBlocky Math</w:t>
            </w:r>
          </w:p>
        </w:tc>
        <w:tc>
          <w:tcPr>
            <w:tcW w:w="1260" w:type="dxa"/>
          </w:tcPr>
          <w:p w14:paraId="225C8516" w14:textId="68A43BDB" w:rsidR="00333608" w:rsidRPr="00333587" w:rsidRDefault="00333608" w:rsidP="00333608">
            <w:pPr>
              <w:jc w:val="center"/>
            </w:pPr>
            <w:r w:rsidRPr="00333587">
              <w:t>K–8</w:t>
            </w:r>
          </w:p>
        </w:tc>
        <w:tc>
          <w:tcPr>
            <w:tcW w:w="2430" w:type="dxa"/>
            <w:vAlign w:val="center"/>
          </w:tcPr>
          <w:p w14:paraId="526A6BE4" w14:textId="731BDC3E" w:rsidR="00333608" w:rsidRPr="00333587" w:rsidRDefault="00146B82" w:rsidP="00333608">
            <w:pPr>
              <w:jc w:val="center"/>
            </w:pPr>
            <w:r w:rsidRPr="00333587">
              <w:t>Recommended</w:t>
            </w:r>
          </w:p>
        </w:tc>
        <w:tc>
          <w:tcPr>
            <w:tcW w:w="2610" w:type="dxa"/>
            <w:vAlign w:val="center"/>
          </w:tcPr>
          <w:p w14:paraId="57B9EDEE" w14:textId="583C0999" w:rsidR="00333608" w:rsidRPr="00333587" w:rsidRDefault="00F91957" w:rsidP="00333608">
            <w:pPr>
              <w:jc w:val="center"/>
            </w:pPr>
            <w:r w:rsidRPr="00333587">
              <w:t>Recommended</w:t>
            </w:r>
          </w:p>
        </w:tc>
      </w:tr>
      <w:tr w:rsidR="00333608" w:rsidRPr="00333587" w14:paraId="17657871" w14:textId="77777777" w:rsidTr="00333608">
        <w:trPr>
          <w:trHeight w:val="756"/>
        </w:trPr>
        <w:tc>
          <w:tcPr>
            <w:tcW w:w="1745" w:type="dxa"/>
          </w:tcPr>
          <w:p w14:paraId="36983F39" w14:textId="2ACA53EE" w:rsidR="00333608" w:rsidRPr="00333587" w:rsidRDefault="00333608" w:rsidP="00333608">
            <w:r w:rsidRPr="00333587">
              <w:t>Big Ideas Learning, LLC</w:t>
            </w:r>
          </w:p>
        </w:tc>
        <w:tc>
          <w:tcPr>
            <w:tcW w:w="1760" w:type="dxa"/>
          </w:tcPr>
          <w:p w14:paraId="09BE2F46" w14:textId="2F0292E0" w:rsidR="00333608" w:rsidRPr="00333587" w:rsidRDefault="00333608" w:rsidP="00333608">
            <w:r w:rsidRPr="00333587">
              <w:t>California Math &amp; YOU</w:t>
            </w:r>
          </w:p>
        </w:tc>
        <w:tc>
          <w:tcPr>
            <w:tcW w:w="1260" w:type="dxa"/>
          </w:tcPr>
          <w:p w14:paraId="6028416E" w14:textId="10C964CF" w:rsidR="00333608" w:rsidRPr="00333587" w:rsidRDefault="00333608" w:rsidP="00333608">
            <w:pPr>
              <w:jc w:val="center"/>
            </w:pPr>
            <w:r w:rsidRPr="00333587">
              <w:t>K–5</w:t>
            </w:r>
          </w:p>
        </w:tc>
        <w:tc>
          <w:tcPr>
            <w:tcW w:w="2430" w:type="dxa"/>
            <w:vAlign w:val="center"/>
          </w:tcPr>
          <w:p w14:paraId="0363113A" w14:textId="0EDD1D7A" w:rsidR="00333608" w:rsidRPr="00333587" w:rsidRDefault="00146B82" w:rsidP="00333608">
            <w:pPr>
              <w:jc w:val="center"/>
            </w:pPr>
            <w:r w:rsidRPr="00333587">
              <w:t>Recommended</w:t>
            </w:r>
          </w:p>
        </w:tc>
        <w:tc>
          <w:tcPr>
            <w:tcW w:w="2610" w:type="dxa"/>
            <w:vAlign w:val="center"/>
          </w:tcPr>
          <w:p w14:paraId="0A987FA4" w14:textId="12491651" w:rsidR="00333608" w:rsidRPr="00333587" w:rsidRDefault="00F91957" w:rsidP="00333608">
            <w:pPr>
              <w:jc w:val="center"/>
            </w:pPr>
            <w:r w:rsidRPr="00333587">
              <w:t>Recommended</w:t>
            </w:r>
          </w:p>
        </w:tc>
      </w:tr>
      <w:tr w:rsidR="00333608" w:rsidRPr="00333587" w14:paraId="07CF85E6" w14:textId="77777777" w:rsidTr="00333608">
        <w:trPr>
          <w:trHeight w:val="756"/>
        </w:trPr>
        <w:tc>
          <w:tcPr>
            <w:tcW w:w="1745" w:type="dxa"/>
          </w:tcPr>
          <w:p w14:paraId="5BD8128D" w14:textId="3F508758" w:rsidR="00333608" w:rsidRPr="00333587" w:rsidRDefault="00333608" w:rsidP="00333608">
            <w:r w:rsidRPr="00333587">
              <w:t>Big Ideas Learning, LLC</w:t>
            </w:r>
          </w:p>
        </w:tc>
        <w:tc>
          <w:tcPr>
            <w:tcW w:w="1760" w:type="dxa"/>
          </w:tcPr>
          <w:p w14:paraId="0B4C8FDB" w14:textId="0F651D0E" w:rsidR="00333608" w:rsidRPr="00333587" w:rsidRDefault="00333608" w:rsidP="00333608">
            <w:r w:rsidRPr="00333587">
              <w:t>California Math &amp; YOU</w:t>
            </w:r>
          </w:p>
        </w:tc>
        <w:tc>
          <w:tcPr>
            <w:tcW w:w="1260" w:type="dxa"/>
          </w:tcPr>
          <w:p w14:paraId="133775DD" w14:textId="35184CA5" w:rsidR="00333608" w:rsidRPr="00333587" w:rsidRDefault="00333608" w:rsidP="00333608">
            <w:pPr>
              <w:jc w:val="center"/>
            </w:pPr>
            <w:r w:rsidRPr="00333587">
              <w:t>6–8</w:t>
            </w:r>
          </w:p>
        </w:tc>
        <w:tc>
          <w:tcPr>
            <w:tcW w:w="2430" w:type="dxa"/>
            <w:vAlign w:val="center"/>
          </w:tcPr>
          <w:p w14:paraId="51B166B1" w14:textId="53C09AF9" w:rsidR="00333608" w:rsidRPr="00333587" w:rsidRDefault="00146B82" w:rsidP="00333608">
            <w:pPr>
              <w:jc w:val="center"/>
            </w:pPr>
            <w:r w:rsidRPr="00333587">
              <w:t>Recommended</w:t>
            </w:r>
          </w:p>
        </w:tc>
        <w:tc>
          <w:tcPr>
            <w:tcW w:w="2610" w:type="dxa"/>
            <w:vAlign w:val="center"/>
          </w:tcPr>
          <w:p w14:paraId="1DBD721D" w14:textId="18E9CBD7" w:rsidR="00333608" w:rsidRPr="00333587" w:rsidRDefault="00F91957" w:rsidP="00333608">
            <w:pPr>
              <w:jc w:val="center"/>
            </w:pPr>
            <w:r w:rsidRPr="00333587">
              <w:t>Recommended</w:t>
            </w:r>
          </w:p>
        </w:tc>
      </w:tr>
      <w:tr w:rsidR="00333608" w:rsidRPr="00333587" w14:paraId="0124B463" w14:textId="77777777" w:rsidTr="00333608">
        <w:trPr>
          <w:trHeight w:val="756"/>
        </w:trPr>
        <w:tc>
          <w:tcPr>
            <w:tcW w:w="1745" w:type="dxa"/>
          </w:tcPr>
          <w:p w14:paraId="52B27BEF" w14:textId="7828E62B" w:rsidR="00333608" w:rsidRPr="00333587" w:rsidRDefault="00333608" w:rsidP="00333608">
            <w:r w:rsidRPr="00333587">
              <w:t>Carnegie Learning, Inc.</w:t>
            </w:r>
          </w:p>
        </w:tc>
        <w:tc>
          <w:tcPr>
            <w:tcW w:w="1760" w:type="dxa"/>
          </w:tcPr>
          <w:p w14:paraId="24496774" w14:textId="54130644" w:rsidR="00333608" w:rsidRPr="00333587" w:rsidRDefault="00333608" w:rsidP="00333608">
            <w:r w:rsidRPr="00333587">
              <w:t>California ClearMath K-5</w:t>
            </w:r>
          </w:p>
        </w:tc>
        <w:tc>
          <w:tcPr>
            <w:tcW w:w="1260" w:type="dxa"/>
          </w:tcPr>
          <w:p w14:paraId="2F1288A3" w14:textId="78E453D0" w:rsidR="00333608" w:rsidRPr="00333587" w:rsidRDefault="00333608" w:rsidP="00333608">
            <w:pPr>
              <w:jc w:val="center"/>
            </w:pPr>
            <w:r w:rsidRPr="00333587">
              <w:t>K–5</w:t>
            </w:r>
          </w:p>
        </w:tc>
        <w:tc>
          <w:tcPr>
            <w:tcW w:w="2430" w:type="dxa"/>
            <w:vAlign w:val="center"/>
          </w:tcPr>
          <w:p w14:paraId="7510913B" w14:textId="1F063181" w:rsidR="00333608" w:rsidRPr="00333587" w:rsidRDefault="00146B82" w:rsidP="00333608">
            <w:pPr>
              <w:jc w:val="center"/>
            </w:pPr>
            <w:r w:rsidRPr="00333587">
              <w:t>Recommended</w:t>
            </w:r>
          </w:p>
        </w:tc>
        <w:tc>
          <w:tcPr>
            <w:tcW w:w="2610" w:type="dxa"/>
            <w:vAlign w:val="center"/>
          </w:tcPr>
          <w:p w14:paraId="17A0713B" w14:textId="5C3DA33D" w:rsidR="00333608" w:rsidRPr="00333587" w:rsidRDefault="00F91957" w:rsidP="00333608">
            <w:pPr>
              <w:jc w:val="center"/>
            </w:pPr>
            <w:r w:rsidRPr="00333587">
              <w:t>Recommended</w:t>
            </w:r>
          </w:p>
        </w:tc>
      </w:tr>
      <w:tr w:rsidR="00333608" w:rsidRPr="00333587" w14:paraId="40A832B9" w14:textId="77777777" w:rsidTr="00333608">
        <w:trPr>
          <w:trHeight w:val="756"/>
        </w:trPr>
        <w:tc>
          <w:tcPr>
            <w:tcW w:w="1745" w:type="dxa"/>
          </w:tcPr>
          <w:p w14:paraId="7794388F" w14:textId="0FAEC2BE" w:rsidR="00333608" w:rsidRPr="00333587" w:rsidRDefault="00333608" w:rsidP="00333608">
            <w:r w:rsidRPr="00333587">
              <w:t>Carnegie Learning, Inc.</w:t>
            </w:r>
          </w:p>
        </w:tc>
        <w:tc>
          <w:tcPr>
            <w:tcW w:w="1760" w:type="dxa"/>
          </w:tcPr>
          <w:p w14:paraId="0C4ABC0A" w14:textId="3E71BD34" w:rsidR="00333608" w:rsidRPr="00333587" w:rsidRDefault="00333608" w:rsidP="00333608">
            <w:r w:rsidRPr="00333587">
              <w:t>California ClearMath 6-8</w:t>
            </w:r>
          </w:p>
        </w:tc>
        <w:tc>
          <w:tcPr>
            <w:tcW w:w="1260" w:type="dxa"/>
          </w:tcPr>
          <w:p w14:paraId="2A1C894D" w14:textId="2C7446FD" w:rsidR="00333608" w:rsidRPr="00333587" w:rsidRDefault="00333608" w:rsidP="00333608">
            <w:pPr>
              <w:jc w:val="center"/>
            </w:pPr>
            <w:r w:rsidRPr="00333587">
              <w:t>6–8</w:t>
            </w:r>
          </w:p>
        </w:tc>
        <w:tc>
          <w:tcPr>
            <w:tcW w:w="2430" w:type="dxa"/>
            <w:vAlign w:val="center"/>
          </w:tcPr>
          <w:p w14:paraId="23CC1542" w14:textId="4BA5DCAE" w:rsidR="00333608" w:rsidRPr="00333587" w:rsidRDefault="00146B82" w:rsidP="00333608">
            <w:pPr>
              <w:jc w:val="center"/>
            </w:pPr>
            <w:r w:rsidRPr="00333587">
              <w:t>Recommended</w:t>
            </w:r>
          </w:p>
        </w:tc>
        <w:tc>
          <w:tcPr>
            <w:tcW w:w="2610" w:type="dxa"/>
            <w:vAlign w:val="center"/>
          </w:tcPr>
          <w:p w14:paraId="675846FC" w14:textId="43AC347A" w:rsidR="00333608" w:rsidRPr="00333587" w:rsidRDefault="00F91957" w:rsidP="00333608">
            <w:pPr>
              <w:jc w:val="center"/>
            </w:pPr>
            <w:r w:rsidRPr="00333587">
              <w:t>Recommended</w:t>
            </w:r>
          </w:p>
        </w:tc>
      </w:tr>
      <w:tr w:rsidR="00333608" w:rsidRPr="00333587" w14:paraId="5ED8A9E3" w14:textId="77777777" w:rsidTr="00333608">
        <w:trPr>
          <w:trHeight w:val="756"/>
        </w:trPr>
        <w:tc>
          <w:tcPr>
            <w:tcW w:w="1745" w:type="dxa"/>
          </w:tcPr>
          <w:p w14:paraId="7FBED589" w14:textId="38FA54B0" w:rsidR="00333608" w:rsidRPr="00333587" w:rsidRDefault="00333608" w:rsidP="00333608">
            <w:r w:rsidRPr="00333587">
              <w:lastRenderedPageBreak/>
              <w:t>Center for Mathematics and Teaching, Inc.</w:t>
            </w:r>
          </w:p>
        </w:tc>
        <w:tc>
          <w:tcPr>
            <w:tcW w:w="1760" w:type="dxa"/>
          </w:tcPr>
          <w:p w14:paraId="5712D7D0" w14:textId="768FBB00" w:rsidR="00333608" w:rsidRPr="00333587" w:rsidRDefault="00333608" w:rsidP="00333608">
            <w:r w:rsidRPr="00333587">
              <w:t>MathLinks Core</w:t>
            </w:r>
          </w:p>
        </w:tc>
        <w:tc>
          <w:tcPr>
            <w:tcW w:w="1260" w:type="dxa"/>
          </w:tcPr>
          <w:p w14:paraId="08EE27E6" w14:textId="0305F1C1" w:rsidR="00333608" w:rsidRPr="00333587" w:rsidRDefault="00333608" w:rsidP="00333608">
            <w:pPr>
              <w:jc w:val="center"/>
            </w:pPr>
            <w:r w:rsidRPr="00333587">
              <w:t>6–8</w:t>
            </w:r>
          </w:p>
        </w:tc>
        <w:tc>
          <w:tcPr>
            <w:tcW w:w="2430" w:type="dxa"/>
            <w:vAlign w:val="center"/>
          </w:tcPr>
          <w:p w14:paraId="337D5429" w14:textId="350FEF9B" w:rsidR="00333608" w:rsidRPr="00333587" w:rsidRDefault="00146B82" w:rsidP="00333608">
            <w:pPr>
              <w:jc w:val="center"/>
            </w:pPr>
            <w:r w:rsidRPr="00333587">
              <w:t>Recommended</w:t>
            </w:r>
          </w:p>
        </w:tc>
        <w:tc>
          <w:tcPr>
            <w:tcW w:w="2610" w:type="dxa"/>
            <w:vAlign w:val="center"/>
          </w:tcPr>
          <w:p w14:paraId="6A1265CF" w14:textId="4065F394" w:rsidR="00333608" w:rsidRPr="00333587" w:rsidRDefault="00F91957" w:rsidP="00333608">
            <w:pPr>
              <w:jc w:val="center"/>
            </w:pPr>
            <w:r w:rsidRPr="00333587">
              <w:t>Recommended</w:t>
            </w:r>
          </w:p>
        </w:tc>
      </w:tr>
      <w:tr w:rsidR="00333608" w:rsidRPr="00333587" w14:paraId="3A68FBC0" w14:textId="77777777" w:rsidTr="00333608">
        <w:trPr>
          <w:trHeight w:val="756"/>
        </w:trPr>
        <w:tc>
          <w:tcPr>
            <w:tcW w:w="1745" w:type="dxa"/>
          </w:tcPr>
          <w:p w14:paraId="15747A9B" w14:textId="688EB556" w:rsidR="00333608" w:rsidRPr="00333587" w:rsidRDefault="00333608" w:rsidP="00333608">
            <w:r w:rsidRPr="00333587">
              <w:t>CPM Educational Program</w:t>
            </w:r>
          </w:p>
        </w:tc>
        <w:tc>
          <w:tcPr>
            <w:tcW w:w="1760" w:type="dxa"/>
          </w:tcPr>
          <w:p w14:paraId="30904063" w14:textId="45CF941C" w:rsidR="00333608" w:rsidRPr="00333587" w:rsidRDefault="00333608" w:rsidP="00333608">
            <w:r w:rsidRPr="00333587">
              <w:t>Core Connections, 3rd Ed.</w:t>
            </w:r>
          </w:p>
        </w:tc>
        <w:tc>
          <w:tcPr>
            <w:tcW w:w="1260" w:type="dxa"/>
          </w:tcPr>
          <w:p w14:paraId="2902D2A9" w14:textId="4771D747" w:rsidR="00333608" w:rsidRPr="00333587" w:rsidRDefault="00333608" w:rsidP="00333608">
            <w:pPr>
              <w:jc w:val="center"/>
            </w:pPr>
            <w:r w:rsidRPr="00333587">
              <w:t>6–8</w:t>
            </w:r>
          </w:p>
        </w:tc>
        <w:tc>
          <w:tcPr>
            <w:tcW w:w="2430" w:type="dxa"/>
            <w:vAlign w:val="center"/>
          </w:tcPr>
          <w:p w14:paraId="6C5855D0" w14:textId="3F67D278" w:rsidR="00333608" w:rsidRPr="00333587" w:rsidRDefault="00146B82" w:rsidP="00333608">
            <w:pPr>
              <w:jc w:val="center"/>
            </w:pPr>
            <w:r w:rsidRPr="00333587">
              <w:t>Recommended</w:t>
            </w:r>
          </w:p>
        </w:tc>
        <w:tc>
          <w:tcPr>
            <w:tcW w:w="2610" w:type="dxa"/>
            <w:vAlign w:val="center"/>
          </w:tcPr>
          <w:p w14:paraId="13E10427" w14:textId="223E44A4" w:rsidR="00333608" w:rsidRPr="00333587" w:rsidRDefault="00F91957" w:rsidP="00333608">
            <w:pPr>
              <w:jc w:val="center"/>
            </w:pPr>
            <w:r w:rsidRPr="00333587">
              <w:t>Recommended</w:t>
            </w:r>
          </w:p>
        </w:tc>
      </w:tr>
      <w:tr w:rsidR="00333608" w:rsidRPr="00333587" w14:paraId="2346353C" w14:textId="77777777" w:rsidTr="00333608">
        <w:trPr>
          <w:trHeight w:val="756"/>
        </w:trPr>
        <w:tc>
          <w:tcPr>
            <w:tcW w:w="1745" w:type="dxa"/>
          </w:tcPr>
          <w:p w14:paraId="2C4081B0" w14:textId="5775066D" w:rsidR="00333608" w:rsidRPr="00333587" w:rsidRDefault="00333608" w:rsidP="00333608">
            <w:r w:rsidRPr="00333587">
              <w:t>CPM Educational Program</w:t>
            </w:r>
          </w:p>
        </w:tc>
        <w:tc>
          <w:tcPr>
            <w:tcW w:w="1760" w:type="dxa"/>
          </w:tcPr>
          <w:p w14:paraId="41BC1906" w14:textId="3F847650" w:rsidR="00333608" w:rsidRPr="00333587" w:rsidRDefault="00333608" w:rsidP="00333608">
            <w:r w:rsidRPr="00333587">
              <w:t>Inspiring Connections</w:t>
            </w:r>
          </w:p>
        </w:tc>
        <w:tc>
          <w:tcPr>
            <w:tcW w:w="1260" w:type="dxa"/>
          </w:tcPr>
          <w:p w14:paraId="6818DE15" w14:textId="57BBB86C" w:rsidR="00333608" w:rsidRPr="00333587" w:rsidRDefault="00333608" w:rsidP="00333608">
            <w:pPr>
              <w:jc w:val="center"/>
            </w:pPr>
            <w:r w:rsidRPr="00333587">
              <w:t>6–8</w:t>
            </w:r>
          </w:p>
        </w:tc>
        <w:tc>
          <w:tcPr>
            <w:tcW w:w="2430" w:type="dxa"/>
            <w:vAlign w:val="center"/>
          </w:tcPr>
          <w:p w14:paraId="1D0CC2D8" w14:textId="0D02122D" w:rsidR="00333608" w:rsidRPr="00333587" w:rsidRDefault="00146B82" w:rsidP="00333608">
            <w:pPr>
              <w:jc w:val="center"/>
            </w:pPr>
            <w:r w:rsidRPr="00333587">
              <w:t>Recommended</w:t>
            </w:r>
          </w:p>
        </w:tc>
        <w:tc>
          <w:tcPr>
            <w:tcW w:w="2610" w:type="dxa"/>
            <w:vAlign w:val="center"/>
          </w:tcPr>
          <w:p w14:paraId="0D9B8B93" w14:textId="49DC132E" w:rsidR="00333608" w:rsidRPr="00333587" w:rsidRDefault="00F91957" w:rsidP="00333608">
            <w:pPr>
              <w:jc w:val="center"/>
            </w:pPr>
            <w:r w:rsidRPr="00333587">
              <w:t>Recommended</w:t>
            </w:r>
          </w:p>
        </w:tc>
      </w:tr>
      <w:tr w:rsidR="00333608" w:rsidRPr="00333587" w14:paraId="40065BA6" w14:textId="77777777" w:rsidTr="00333608">
        <w:trPr>
          <w:trHeight w:val="756"/>
        </w:trPr>
        <w:tc>
          <w:tcPr>
            <w:tcW w:w="1745" w:type="dxa"/>
          </w:tcPr>
          <w:p w14:paraId="68F5AA10" w14:textId="4EF6CEC3" w:rsidR="00333608" w:rsidRPr="00333587" w:rsidRDefault="00333608" w:rsidP="00333608">
            <w:r w:rsidRPr="00333587">
              <w:t>Curriculum Associates</w:t>
            </w:r>
          </w:p>
        </w:tc>
        <w:tc>
          <w:tcPr>
            <w:tcW w:w="1760" w:type="dxa"/>
          </w:tcPr>
          <w:p w14:paraId="338A0CBE" w14:textId="6D66F869" w:rsidR="00333608" w:rsidRPr="00333587" w:rsidRDefault="00333608" w:rsidP="00333608">
            <w:r w:rsidRPr="00333587">
              <w:t>Classroom Mathematics California</w:t>
            </w:r>
          </w:p>
        </w:tc>
        <w:tc>
          <w:tcPr>
            <w:tcW w:w="1260" w:type="dxa"/>
          </w:tcPr>
          <w:p w14:paraId="5217A233" w14:textId="2254D1BA" w:rsidR="00333608" w:rsidRPr="00333587" w:rsidRDefault="00333608" w:rsidP="00333608">
            <w:pPr>
              <w:jc w:val="center"/>
            </w:pPr>
            <w:r w:rsidRPr="00333587">
              <w:t>K–8</w:t>
            </w:r>
          </w:p>
        </w:tc>
        <w:tc>
          <w:tcPr>
            <w:tcW w:w="2430" w:type="dxa"/>
            <w:vAlign w:val="center"/>
          </w:tcPr>
          <w:p w14:paraId="6FB65BCF" w14:textId="237FEDE4" w:rsidR="00333608" w:rsidRPr="00333587" w:rsidRDefault="00146B82" w:rsidP="00333608">
            <w:pPr>
              <w:jc w:val="center"/>
            </w:pPr>
            <w:r w:rsidRPr="00333587">
              <w:t>Recommended</w:t>
            </w:r>
          </w:p>
        </w:tc>
        <w:tc>
          <w:tcPr>
            <w:tcW w:w="2610" w:type="dxa"/>
            <w:vAlign w:val="center"/>
          </w:tcPr>
          <w:p w14:paraId="41ED19DF" w14:textId="1AD8B01E" w:rsidR="00333608" w:rsidRPr="00333587" w:rsidRDefault="00F91957" w:rsidP="00333608">
            <w:pPr>
              <w:jc w:val="center"/>
            </w:pPr>
            <w:r w:rsidRPr="00333587">
              <w:t>Recommended</w:t>
            </w:r>
          </w:p>
        </w:tc>
      </w:tr>
      <w:tr w:rsidR="00333608" w:rsidRPr="00333587" w14:paraId="44988C9A" w14:textId="77777777" w:rsidTr="00333608">
        <w:trPr>
          <w:trHeight w:val="756"/>
        </w:trPr>
        <w:tc>
          <w:tcPr>
            <w:tcW w:w="1745" w:type="dxa"/>
          </w:tcPr>
          <w:p w14:paraId="607CEBF7" w14:textId="2B56BFD2" w:rsidR="00333608" w:rsidRPr="00333587" w:rsidRDefault="00333608" w:rsidP="00333608">
            <w:r w:rsidRPr="00333587">
              <w:t>Ed Gems Math, LLC</w:t>
            </w:r>
          </w:p>
        </w:tc>
        <w:tc>
          <w:tcPr>
            <w:tcW w:w="1760" w:type="dxa"/>
          </w:tcPr>
          <w:p w14:paraId="33754676" w14:textId="3A09A6E4" w:rsidR="00333608" w:rsidRPr="00333587" w:rsidRDefault="00333608" w:rsidP="00333608">
            <w:r w:rsidRPr="00333587">
              <w:t>California EdGems Math 1, 2, and 3</w:t>
            </w:r>
          </w:p>
        </w:tc>
        <w:tc>
          <w:tcPr>
            <w:tcW w:w="1260" w:type="dxa"/>
          </w:tcPr>
          <w:p w14:paraId="351CEDA4" w14:textId="1F545D3C" w:rsidR="00333608" w:rsidRPr="00333587" w:rsidRDefault="00333608" w:rsidP="00333608">
            <w:pPr>
              <w:jc w:val="center"/>
            </w:pPr>
            <w:r w:rsidRPr="00333587">
              <w:t>6–8</w:t>
            </w:r>
          </w:p>
        </w:tc>
        <w:tc>
          <w:tcPr>
            <w:tcW w:w="2430" w:type="dxa"/>
            <w:vAlign w:val="center"/>
          </w:tcPr>
          <w:p w14:paraId="31D57F13" w14:textId="7DD5F760" w:rsidR="00333608" w:rsidRPr="00333587" w:rsidRDefault="00146B82" w:rsidP="00333608">
            <w:pPr>
              <w:jc w:val="center"/>
            </w:pPr>
            <w:r w:rsidRPr="00333587">
              <w:t>Recommended</w:t>
            </w:r>
          </w:p>
        </w:tc>
        <w:tc>
          <w:tcPr>
            <w:tcW w:w="2610" w:type="dxa"/>
            <w:vAlign w:val="center"/>
          </w:tcPr>
          <w:p w14:paraId="6678D537" w14:textId="05E931AA" w:rsidR="00333608" w:rsidRPr="00333587" w:rsidRDefault="00F91957" w:rsidP="00333608">
            <w:pPr>
              <w:jc w:val="center"/>
            </w:pPr>
            <w:r w:rsidRPr="00333587">
              <w:t>Recommended</w:t>
            </w:r>
          </w:p>
        </w:tc>
      </w:tr>
      <w:tr w:rsidR="00333608" w:rsidRPr="00333587" w14:paraId="500CA02C" w14:textId="77777777" w:rsidTr="00333608">
        <w:trPr>
          <w:trHeight w:val="756"/>
        </w:trPr>
        <w:tc>
          <w:tcPr>
            <w:tcW w:w="1745" w:type="dxa"/>
          </w:tcPr>
          <w:p w14:paraId="7DEFDD4E" w14:textId="0F699B45" w:rsidR="00333608" w:rsidRPr="00333587" w:rsidRDefault="00333608" w:rsidP="00333608">
            <w:r w:rsidRPr="00333587">
              <w:t>Great Minds PBC</w:t>
            </w:r>
          </w:p>
        </w:tc>
        <w:tc>
          <w:tcPr>
            <w:tcW w:w="1760" w:type="dxa"/>
          </w:tcPr>
          <w:p w14:paraId="7609E694" w14:textId="61764D07" w:rsidR="00333608" w:rsidRPr="00333587" w:rsidRDefault="00333608" w:rsidP="00333608">
            <w:r w:rsidRPr="00333587">
              <w:t>Eureka Math Squared California</w:t>
            </w:r>
          </w:p>
        </w:tc>
        <w:tc>
          <w:tcPr>
            <w:tcW w:w="1260" w:type="dxa"/>
          </w:tcPr>
          <w:p w14:paraId="74DFB5AC" w14:textId="1275F0C5" w:rsidR="00333608" w:rsidRPr="00333587" w:rsidRDefault="00333608" w:rsidP="00333608">
            <w:pPr>
              <w:jc w:val="center"/>
            </w:pPr>
            <w:r w:rsidRPr="00333587">
              <w:t>K–5</w:t>
            </w:r>
          </w:p>
        </w:tc>
        <w:tc>
          <w:tcPr>
            <w:tcW w:w="2430" w:type="dxa"/>
            <w:vAlign w:val="center"/>
          </w:tcPr>
          <w:p w14:paraId="454975B4" w14:textId="14801CE2" w:rsidR="00333608" w:rsidRPr="00333587" w:rsidRDefault="00146B82" w:rsidP="00333608">
            <w:pPr>
              <w:jc w:val="center"/>
            </w:pPr>
            <w:r w:rsidRPr="00333587">
              <w:t>Recommended</w:t>
            </w:r>
          </w:p>
        </w:tc>
        <w:tc>
          <w:tcPr>
            <w:tcW w:w="2610" w:type="dxa"/>
            <w:vAlign w:val="center"/>
          </w:tcPr>
          <w:p w14:paraId="2E355BB9" w14:textId="5E22F42A" w:rsidR="00333608" w:rsidRPr="00333587" w:rsidRDefault="00F91957" w:rsidP="00333608">
            <w:pPr>
              <w:jc w:val="center"/>
            </w:pPr>
            <w:r w:rsidRPr="00333587">
              <w:t>Recommended</w:t>
            </w:r>
          </w:p>
        </w:tc>
      </w:tr>
      <w:tr w:rsidR="00333608" w:rsidRPr="00333587" w14:paraId="5D259796" w14:textId="77777777" w:rsidTr="00333608">
        <w:trPr>
          <w:trHeight w:val="756"/>
        </w:trPr>
        <w:tc>
          <w:tcPr>
            <w:tcW w:w="1745" w:type="dxa"/>
          </w:tcPr>
          <w:p w14:paraId="6F907C98" w14:textId="06353E05" w:rsidR="00333608" w:rsidRPr="00333587" w:rsidRDefault="00333608" w:rsidP="00333608">
            <w:r w:rsidRPr="00333587">
              <w:t>Great Minds PBC</w:t>
            </w:r>
          </w:p>
        </w:tc>
        <w:tc>
          <w:tcPr>
            <w:tcW w:w="1760" w:type="dxa"/>
          </w:tcPr>
          <w:p w14:paraId="1508BE5F" w14:textId="43990834" w:rsidR="00333608" w:rsidRPr="00333587" w:rsidRDefault="00333608" w:rsidP="00333608">
            <w:r w:rsidRPr="00333587">
              <w:t>Eureka Math Squared California</w:t>
            </w:r>
          </w:p>
        </w:tc>
        <w:tc>
          <w:tcPr>
            <w:tcW w:w="1260" w:type="dxa"/>
          </w:tcPr>
          <w:p w14:paraId="0B7BEC66" w14:textId="60DC8A2E" w:rsidR="00333608" w:rsidRPr="00333587" w:rsidRDefault="00333608" w:rsidP="00333608">
            <w:pPr>
              <w:jc w:val="center"/>
            </w:pPr>
            <w:r w:rsidRPr="00333587">
              <w:t>6–8</w:t>
            </w:r>
          </w:p>
        </w:tc>
        <w:tc>
          <w:tcPr>
            <w:tcW w:w="2430" w:type="dxa"/>
            <w:vAlign w:val="center"/>
          </w:tcPr>
          <w:p w14:paraId="2C28CD23" w14:textId="11E0B916" w:rsidR="00333608" w:rsidRPr="00333587" w:rsidRDefault="00146B82" w:rsidP="00333608">
            <w:pPr>
              <w:jc w:val="center"/>
            </w:pPr>
            <w:r w:rsidRPr="00333587">
              <w:t>Recommended</w:t>
            </w:r>
          </w:p>
        </w:tc>
        <w:tc>
          <w:tcPr>
            <w:tcW w:w="2610" w:type="dxa"/>
            <w:vAlign w:val="center"/>
          </w:tcPr>
          <w:p w14:paraId="34528784" w14:textId="7DFDCBF1" w:rsidR="00333608" w:rsidRPr="00333587" w:rsidRDefault="00F91957" w:rsidP="00333608">
            <w:pPr>
              <w:jc w:val="center"/>
            </w:pPr>
            <w:r w:rsidRPr="00333587">
              <w:t>Recommended</w:t>
            </w:r>
          </w:p>
        </w:tc>
      </w:tr>
      <w:tr w:rsidR="00333608" w:rsidRPr="00333587" w14:paraId="1B9A0E98" w14:textId="77777777" w:rsidTr="00333608">
        <w:trPr>
          <w:trHeight w:val="756"/>
        </w:trPr>
        <w:tc>
          <w:tcPr>
            <w:tcW w:w="1745" w:type="dxa"/>
          </w:tcPr>
          <w:p w14:paraId="1C1A3142" w14:textId="002E9B30" w:rsidR="00333608" w:rsidRPr="00333587" w:rsidRDefault="00333608" w:rsidP="00333608">
            <w:r w:rsidRPr="00333587">
              <w:t>Heinemann, a division of Greenwood Publishing Group, LLC</w:t>
            </w:r>
          </w:p>
        </w:tc>
        <w:tc>
          <w:tcPr>
            <w:tcW w:w="1760" w:type="dxa"/>
          </w:tcPr>
          <w:p w14:paraId="33E0765C" w14:textId="17043C3C" w:rsidR="00333608" w:rsidRPr="00333587" w:rsidRDefault="00333608" w:rsidP="00333608">
            <w:r w:rsidRPr="00333587">
              <w:t>California Math Expressions</w:t>
            </w:r>
          </w:p>
        </w:tc>
        <w:tc>
          <w:tcPr>
            <w:tcW w:w="1260" w:type="dxa"/>
          </w:tcPr>
          <w:p w14:paraId="452988E7" w14:textId="18877B54" w:rsidR="00333608" w:rsidRPr="00333587" w:rsidRDefault="00333608" w:rsidP="00333608">
            <w:pPr>
              <w:jc w:val="center"/>
            </w:pPr>
            <w:r w:rsidRPr="00333587">
              <w:t>K–6</w:t>
            </w:r>
          </w:p>
        </w:tc>
        <w:tc>
          <w:tcPr>
            <w:tcW w:w="2430" w:type="dxa"/>
            <w:vAlign w:val="center"/>
          </w:tcPr>
          <w:p w14:paraId="6575EBD2" w14:textId="75293032" w:rsidR="00333608" w:rsidRPr="00333587" w:rsidRDefault="00146B82" w:rsidP="00333608">
            <w:pPr>
              <w:jc w:val="center"/>
            </w:pPr>
            <w:r w:rsidRPr="00333587">
              <w:t>Recommended</w:t>
            </w:r>
          </w:p>
        </w:tc>
        <w:tc>
          <w:tcPr>
            <w:tcW w:w="2610" w:type="dxa"/>
            <w:vAlign w:val="center"/>
          </w:tcPr>
          <w:p w14:paraId="77E4B253" w14:textId="0C85D0D8" w:rsidR="00333608" w:rsidRPr="00333587" w:rsidRDefault="00F91957" w:rsidP="00333608">
            <w:pPr>
              <w:jc w:val="center"/>
            </w:pPr>
            <w:r w:rsidRPr="00333587">
              <w:t>Recommended</w:t>
            </w:r>
          </w:p>
        </w:tc>
      </w:tr>
      <w:tr w:rsidR="00333608" w:rsidRPr="00333587" w14:paraId="1CD6917E" w14:textId="77777777" w:rsidTr="00333608">
        <w:trPr>
          <w:trHeight w:val="756"/>
        </w:trPr>
        <w:tc>
          <w:tcPr>
            <w:tcW w:w="1745" w:type="dxa"/>
          </w:tcPr>
          <w:p w14:paraId="1F88314D" w14:textId="6E9843F8" w:rsidR="00333608" w:rsidRPr="00333587" w:rsidRDefault="00333608" w:rsidP="00333608">
            <w:r w:rsidRPr="00333587">
              <w:t>HMH Education Company</w:t>
            </w:r>
          </w:p>
        </w:tc>
        <w:tc>
          <w:tcPr>
            <w:tcW w:w="1760" w:type="dxa"/>
          </w:tcPr>
          <w:p w14:paraId="46D80BA6" w14:textId="62747FF2" w:rsidR="00333608" w:rsidRPr="00333587" w:rsidRDefault="00333608" w:rsidP="00333608">
            <w:r w:rsidRPr="00333587">
              <w:t>HMH Into Math California</w:t>
            </w:r>
          </w:p>
        </w:tc>
        <w:tc>
          <w:tcPr>
            <w:tcW w:w="1260" w:type="dxa"/>
          </w:tcPr>
          <w:p w14:paraId="6943AD61" w14:textId="2A5D54B0" w:rsidR="00333608" w:rsidRPr="00333587" w:rsidRDefault="00333608" w:rsidP="00333608">
            <w:pPr>
              <w:jc w:val="center"/>
            </w:pPr>
            <w:r w:rsidRPr="00333587">
              <w:t>K–5</w:t>
            </w:r>
          </w:p>
        </w:tc>
        <w:tc>
          <w:tcPr>
            <w:tcW w:w="2430" w:type="dxa"/>
            <w:vAlign w:val="center"/>
          </w:tcPr>
          <w:p w14:paraId="645F466A" w14:textId="482AD8A3" w:rsidR="00333608" w:rsidRPr="00333587" w:rsidRDefault="00146B82" w:rsidP="00333608">
            <w:pPr>
              <w:jc w:val="center"/>
            </w:pPr>
            <w:r w:rsidRPr="00333587">
              <w:t>Recommended</w:t>
            </w:r>
          </w:p>
        </w:tc>
        <w:tc>
          <w:tcPr>
            <w:tcW w:w="2610" w:type="dxa"/>
            <w:vAlign w:val="center"/>
          </w:tcPr>
          <w:p w14:paraId="361D4B17" w14:textId="04A99E5A" w:rsidR="00333608" w:rsidRPr="00333587" w:rsidRDefault="00F91957" w:rsidP="00333608">
            <w:pPr>
              <w:jc w:val="center"/>
            </w:pPr>
            <w:r w:rsidRPr="00333587">
              <w:t>Recommended</w:t>
            </w:r>
          </w:p>
        </w:tc>
      </w:tr>
      <w:tr w:rsidR="00333608" w:rsidRPr="00333587" w14:paraId="212270A4" w14:textId="77777777" w:rsidTr="00333608">
        <w:trPr>
          <w:trHeight w:val="756"/>
        </w:trPr>
        <w:tc>
          <w:tcPr>
            <w:tcW w:w="1745" w:type="dxa"/>
          </w:tcPr>
          <w:p w14:paraId="675FD42D" w14:textId="4148097D" w:rsidR="00333608" w:rsidRPr="00333587" w:rsidRDefault="00333608" w:rsidP="00333608">
            <w:r w:rsidRPr="00333587">
              <w:t>HMH Education Company</w:t>
            </w:r>
          </w:p>
        </w:tc>
        <w:tc>
          <w:tcPr>
            <w:tcW w:w="1760" w:type="dxa"/>
          </w:tcPr>
          <w:p w14:paraId="625BB9C8" w14:textId="03A0C5F3" w:rsidR="00333608" w:rsidRPr="00333587" w:rsidRDefault="00333608" w:rsidP="00333608">
            <w:r w:rsidRPr="00333587">
              <w:t>HMH Into Math California</w:t>
            </w:r>
          </w:p>
        </w:tc>
        <w:tc>
          <w:tcPr>
            <w:tcW w:w="1260" w:type="dxa"/>
          </w:tcPr>
          <w:p w14:paraId="73F31C06" w14:textId="49D69DF8" w:rsidR="00333608" w:rsidRPr="00333587" w:rsidRDefault="00333608" w:rsidP="00333608">
            <w:pPr>
              <w:jc w:val="center"/>
            </w:pPr>
            <w:r w:rsidRPr="00333587">
              <w:t>6–8</w:t>
            </w:r>
          </w:p>
        </w:tc>
        <w:tc>
          <w:tcPr>
            <w:tcW w:w="2430" w:type="dxa"/>
            <w:vAlign w:val="center"/>
          </w:tcPr>
          <w:p w14:paraId="5087015F" w14:textId="2EC5C367" w:rsidR="00333608" w:rsidRPr="00333587" w:rsidRDefault="00146B82" w:rsidP="00333608">
            <w:pPr>
              <w:jc w:val="center"/>
            </w:pPr>
            <w:r w:rsidRPr="00333587">
              <w:t>Recommended</w:t>
            </w:r>
          </w:p>
        </w:tc>
        <w:tc>
          <w:tcPr>
            <w:tcW w:w="2610" w:type="dxa"/>
            <w:vAlign w:val="center"/>
          </w:tcPr>
          <w:p w14:paraId="664C88A1" w14:textId="7A2C98CA" w:rsidR="00333608" w:rsidRPr="00333587" w:rsidRDefault="00F91957" w:rsidP="00333608">
            <w:pPr>
              <w:jc w:val="center"/>
            </w:pPr>
            <w:r w:rsidRPr="00333587">
              <w:t>Recommended</w:t>
            </w:r>
          </w:p>
        </w:tc>
      </w:tr>
      <w:tr w:rsidR="00333608" w:rsidRPr="00333587" w14:paraId="55E1312D" w14:textId="77777777" w:rsidTr="00333608">
        <w:trPr>
          <w:trHeight w:val="756"/>
        </w:trPr>
        <w:tc>
          <w:tcPr>
            <w:tcW w:w="1745" w:type="dxa"/>
          </w:tcPr>
          <w:p w14:paraId="33E3C67F" w14:textId="3B287213" w:rsidR="00333608" w:rsidRPr="00333587" w:rsidRDefault="00333608" w:rsidP="00333608">
            <w:r w:rsidRPr="00333587">
              <w:lastRenderedPageBreak/>
              <w:t>Imagine Learning, LLC</w:t>
            </w:r>
          </w:p>
        </w:tc>
        <w:tc>
          <w:tcPr>
            <w:tcW w:w="1760" w:type="dxa"/>
          </w:tcPr>
          <w:p w14:paraId="4442C376" w14:textId="19AD1DDE" w:rsidR="00333608" w:rsidRPr="00333587" w:rsidRDefault="00333608" w:rsidP="00333608">
            <w:r w:rsidRPr="00333587">
              <w:t>Imagine IM California</w:t>
            </w:r>
          </w:p>
        </w:tc>
        <w:tc>
          <w:tcPr>
            <w:tcW w:w="1260" w:type="dxa"/>
          </w:tcPr>
          <w:p w14:paraId="50517117" w14:textId="215F94C2" w:rsidR="00333608" w:rsidRPr="00333587" w:rsidRDefault="00333608" w:rsidP="00333608">
            <w:pPr>
              <w:jc w:val="center"/>
            </w:pPr>
            <w:r w:rsidRPr="00333587">
              <w:t>K–6</w:t>
            </w:r>
          </w:p>
        </w:tc>
        <w:tc>
          <w:tcPr>
            <w:tcW w:w="2430" w:type="dxa"/>
            <w:vAlign w:val="center"/>
          </w:tcPr>
          <w:p w14:paraId="5F6C566C" w14:textId="73E60641" w:rsidR="00333608" w:rsidRPr="00333587" w:rsidRDefault="00146B82" w:rsidP="00333608">
            <w:pPr>
              <w:jc w:val="center"/>
            </w:pPr>
            <w:r w:rsidRPr="00333587">
              <w:t>Recommended</w:t>
            </w:r>
          </w:p>
        </w:tc>
        <w:tc>
          <w:tcPr>
            <w:tcW w:w="2610" w:type="dxa"/>
            <w:vAlign w:val="center"/>
          </w:tcPr>
          <w:p w14:paraId="5A3C499F" w14:textId="1BEE8322" w:rsidR="00333608" w:rsidRPr="00333587" w:rsidRDefault="00F91957" w:rsidP="00333608">
            <w:pPr>
              <w:jc w:val="center"/>
            </w:pPr>
            <w:r w:rsidRPr="00333587">
              <w:t>Recommended</w:t>
            </w:r>
          </w:p>
        </w:tc>
      </w:tr>
      <w:tr w:rsidR="00333608" w:rsidRPr="00333587" w14:paraId="1C2E5BC5" w14:textId="77777777" w:rsidTr="00333608">
        <w:trPr>
          <w:trHeight w:val="756"/>
        </w:trPr>
        <w:tc>
          <w:tcPr>
            <w:tcW w:w="1745" w:type="dxa"/>
          </w:tcPr>
          <w:p w14:paraId="17399D0B" w14:textId="39836437" w:rsidR="00333608" w:rsidRPr="00333587" w:rsidRDefault="00333608" w:rsidP="00333608">
            <w:r w:rsidRPr="00333587">
              <w:t>Imagine Learning, LLC</w:t>
            </w:r>
          </w:p>
        </w:tc>
        <w:tc>
          <w:tcPr>
            <w:tcW w:w="1760" w:type="dxa"/>
          </w:tcPr>
          <w:p w14:paraId="184A7641" w14:textId="00A86F0C" w:rsidR="00333608" w:rsidRPr="00333587" w:rsidRDefault="00333608" w:rsidP="00333608">
            <w:r w:rsidRPr="00333587">
              <w:t>Imagine IM California</w:t>
            </w:r>
          </w:p>
        </w:tc>
        <w:tc>
          <w:tcPr>
            <w:tcW w:w="1260" w:type="dxa"/>
          </w:tcPr>
          <w:p w14:paraId="7BA76B7C" w14:textId="58B8C366" w:rsidR="00333608" w:rsidRPr="00333587" w:rsidRDefault="00333608" w:rsidP="00333608">
            <w:pPr>
              <w:jc w:val="center"/>
            </w:pPr>
            <w:r w:rsidRPr="00333587">
              <w:t>6–8</w:t>
            </w:r>
          </w:p>
        </w:tc>
        <w:tc>
          <w:tcPr>
            <w:tcW w:w="2430" w:type="dxa"/>
            <w:vAlign w:val="center"/>
          </w:tcPr>
          <w:p w14:paraId="60D36603" w14:textId="5A8AE286" w:rsidR="00333608" w:rsidRPr="00333587" w:rsidRDefault="00146B82" w:rsidP="00333608">
            <w:pPr>
              <w:jc w:val="center"/>
            </w:pPr>
            <w:r w:rsidRPr="00333587">
              <w:t>Recommended</w:t>
            </w:r>
          </w:p>
        </w:tc>
        <w:tc>
          <w:tcPr>
            <w:tcW w:w="2610" w:type="dxa"/>
            <w:vAlign w:val="center"/>
          </w:tcPr>
          <w:p w14:paraId="28FD6592" w14:textId="28296BAC" w:rsidR="00333608" w:rsidRPr="00333587" w:rsidRDefault="00F91957" w:rsidP="00333608">
            <w:pPr>
              <w:jc w:val="center"/>
            </w:pPr>
            <w:r w:rsidRPr="00333587">
              <w:t>Recommended</w:t>
            </w:r>
          </w:p>
        </w:tc>
      </w:tr>
      <w:tr w:rsidR="00333608" w:rsidRPr="00333587" w14:paraId="10D463DE" w14:textId="77777777" w:rsidTr="00333608">
        <w:trPr>
          <w:trHeight w:val="756"/>
        </w:trPr>
        <w:tc>
          <w:tcPr>
            <w:tcW w:w="1745" w:type="dxa"/>
          </w:tcPr>
          <w:p w14:paraId="7DC996C7" w14:textId="3F07F2B9" w:rsidR="00333608" w:rsidRPr="00333587" w:rsidRDefault="00333608" w:rsidP="00333608">
            <w:r w:rsidRPr="00333587">
              <w:t>Innovamat Education, Inc.</w:t>
            </w:r>
          </w:p>
        </w:tc>
        <w:tc>
          <w:tcPr>
            <w:tcW w:w="1760" w:type="dxa"/>
          </w:tcPr>
          <w:p w14:paraId="39AA597D" w14:textId="2EF76A17" w:rsidR="00333608" w:rsidRPr="00333587" w:rsidRDefault="00333608" w:rsidP="00333608">
            <w:r w:rsidRPr="00333587">
              <w:t>Thinking Math!</w:t>
            </w:r>
          </w:p>
        </w:tc>
        <w:tc>
          <w:tcPr>
            <w:tcW w:w="1260" w:type="dxa"/>
          </w:tcPr>
          <w:p w14:paraId="5737DA5D" w14:textId="64ADC7C0" w:rsidR="00333608" w:rsidRPr="00333587" w:rsidRDefault="00333608" w:rsidP="00333608">
            <w:pPr>
              <w:jc w:val="center"/>
            </w:pPr>
            <w:r w:rsidRPr="00333587">
              <w:t>K–5</w:t>
            </w:r>
          </w:p>
        </w:tc>
        <w:tc>
          <w:tcPr>
            <w:tcW w:w="2430" w:type="dxa"/>
            <w:vAlign w:val="center"/>
          </w:tcPr>
          <w:p w14:paraId="14C10658" w14:textId="1D2112B6" w:rsidR="00333608" w:rsidRPr="00333587" w:rsidRDefault="00146B82" w:rsidP="00333608">
            <w:pPr>
              <w:jc w:val="center"/>
            </w:pPr>
            <w:r w:rsidRPr="00333587">
              <w:t>Recommended</w:t>
            </w:r>
          </w:p>
        </w:tc>
        <w:tc>
          <w:tcPr>
            <w:tcW w:w="2610" w:type="dxa"/>
            <w:vAlign w:val="center"/>
          </w:tcPr>
          <w:p w14:paraId="4C1D084E" w14:textId="5814616D" w:rsidR="00333608" w:rsidRPr="00333587" w:rsidRDefault="00F91957" w:rsidP="00333608">
            <w:pPr>
              <w:jc w:val="center"/>
            </w:pPr>
            <w:r w:rsidRPr="00333587">
              <w:t>Recommended</w:t>
            </w:r>
          </w:p>
        </w:tc>
      </w:tr>
      <w:tr w:rsidR="00333608" w:rsidRPr="00333587" w14:paraId="11C5F804" w14:textId="77777777" w:rsidTr="00333608">
        <w:trPr>
          <w:trHeight w:val="756"/>
        </w:trPr>
        <w:tc>
          <w:tcPr>
            <w:tcW w:w="1745" w:type="dxa"/>
          </w:tcPr>
          <w:p w14:paraId="48E8F7F0" w14:textId="72C8726A" w:rsidR="00333608" w:rsidRPr="00333587" w:rsidRDefault="00333608" w:rsidP="00333608">
            <w:r w:rsidRPr="00333587">
              <w:t>IXL Learning, Inc.</w:t>
            </w:r>
          </w:p>
        </w:tc>
        <w:tc>
          <w:tcPr>
            <w:tcW w:w="1760" w:type="dxa"/>
          </w:tcPr>
          <w:p w14:paraId="2C7C95B2" w14:textId="0EDA38DC" w:rsidR="00333608" w:rsidRPr="00333587" w:rsidRDefault="00333608" w:rsidP="00333608">
            <w:r w:rsidRPr="00333587">
              <w:t>Takeoff by IXL</w:t>
            </w:r>
          </w:p>
        </w:tc>
        <w:tc>
          <w:tcPr>
            <w:tcW w:w="1260" w:type="dxa"/>
          </w:tcPr>
          <w:p w14:paraId="42878988" w14:textId="64C3F635" w:rsidR="00333608" w:rsidRPr="00333587" w:rsidRDefault="00333608" w:rsidP="00333608">
            <w:pPr>
              <w:jc w:val="center"/>
            </w:pPr>
            <w:r w:rsidRPr="00333587">
              <w:t>K–5</w:t>
            </w:r>
          </w:p>
        </w:tc>
        <w:tc>
          <w:tcPr>
            <w:tcW w:w="2430" w:type="dxa"/>
            <w:vAlign w:val="center"/>
          </w:tcPr>
          <w:p w14:paraId="64B40543" w14:textId="18D79667" w:rsidR="00333608" w:rsidRPr="00333587" w:rsidRDefault="00146B82" w:rsidP="00333608">
            <w:pPr>
              <w:jc w:val="center"/>
            </w:pPr>
            <w:r w:rsidRPr="00333587">
              <w:t>Recommended</w:t>
            </w:r>
          </w:p>
        </w:tc>
        <w:tc>
          <w:tcPr>
            <w:tcW w:w="2610" w:type="dxa"/>
            <w:vAlign w:val="center"/>
          </w:tcPr>
          <w:p w14:paraId="693AD9E4" w14:textId="20EA786D" w:rsidR="00333608" w:rsidRPr="00333587" w:rsidRDefault="00F91957" w:rsidP="00333608">
            <w:pPr>
              <w:jc w:val="center"/>
            </w:pPr>
            <w:r w:rsidRPr="00333587">
              <w:t>Recommended</w:t>
            </w:r>
          </w:p>
        </w:tc>
      </w:tr>
      <w:tr w:rsidR="00333608" w:rsidRPr="00333587" w14:paraId="04775B00" w14:textId="77777777" w:rsidTr="00333608">
        <w:trPr>
          <w:trHeight w:val="756"/>
        </w:trPr>
        <w:tc>
          <w:tcPr>
            <w:tcW w:w="1745" w:type="dxa"/>
          </w:tcPr>
          <w:p w14:paraId="33742206" w14:textId="71EAB789" w:rsidR="00333608" w:rsidRPr="00333587" w:rsidRDefault="00333608" w:rsidP="00333608">
            <w:r w:rsidRPr="00333587">
              <w:t>Kendall Hunt Publishing Company</w:t>
            </w:r>
          </w:p>
        </w:tc>
        <w:tc>
          <w:tcPr>
            <w:tcW w:w="1760" w:type="dxa"/>
          </w:tcPr>
          <w:p w14:paraId="094A0C4F" w14:textId="548FE6DF" w:rsidR="00333608" w:rsidRPr="00333587" w:rsidRDefault="00333608" w:rsidP="00333608">
            <w:r w:rsidRPr="00333587">
              <w:t>IMKH California</w:t>
            </w:r>
          </w:p>
        </w:tc>
        <w:tc>
          <w:tcPr>
            <w:tcW w:w="1260" w:type="dxa"/>
          </w:tcPr>
          <w:p w14:paraId="78C6FB27" w14:textId="2F98ECA1" w:rsidR="00333608" w:rsidRPr="00333587" w:rsidRDefault="00333608" w:rsidP="00333608">
            <w:pPr>
              <w:jc w:val="center"/>
            </w:pPr>
            <w:r w:rsidRPr="00333587">
              <w:t>K–5</w:t>
            </w:r>
          </w:p>
        </w:tc>
        <w:tc>
          <w:tcPr>
            <w:tcW w:w="2430" w:type="dxa"/>
            <w:vAlign w:val="center"/>
          </w:tcPr>
          <w:p w14:paraId="049DF9D0" w14:textId="21B1AF6F" w:rsidR="00333608" w:rsidRPr="00333587" w:rsidRDefault="00146B82" w:rsidP="00333608">
            <w:pPr>
              <w:jc w:val="center"/>
            </w:pPr>
            <w:r w:rsidRPr="00333587">
              <w:t>Recommended</w:t>
            </w:r>
          </w:p>
        </w:tc>
        <w:tc>
          <w:tcPr>
            <w:tcW w:w="2610" w:type="dxa"/>
            <w:vAlign w:val="center"/>
          </w:tcPr>
          <w:p w14:paraId="3B8550BE" w14:textId="5E1AC1AA" w:rsidR="00333608" w:rsidRPr="00333587" w:rsidRDefault="00F91957" w:rsidP="00333608">
            <w:pPr>
              <w:jc w:val="center"/>
            </w:pPr>
            <w:r w:rsidRPr="00333587">
              <w:t>Recommended</w:t>
            </w:r>
          </w:p>
        </w:tc>
      </w:tr>
      <w:tr w:rsidR="00333608" w:rsidRPr="00333587" w14:paraId="6C591FFF" w14:textId="77777777" w:rsidTr="00333608">
        <w:trPr>
          <w:trHeight w:val="756"/>
        </w:trPr>
        <w:tc>
          <w:tcPr>
            <w:tcW w:w="1745" w:type="dxa"/>
          </w:tcPr>
          <w:p w14:paraId="2434F4AB" w14:textId="322D6E27" w:rsidR="00333608" w:rsidRPr="00333587" w:rsidRDefault="00333608" w:rsidP="00333608">
            <w:r w:rsidRPr="00333587">
              <w:t>Kendall Hunt Publishing Company</w:t>
            </w:r>
          </w:p>
        </w:tc>
        <w:tc>
          <w:tcPr>
            <w:tcW w:w="1760" w:type="dxa"/>
          </w:tcPr>
          <w:p w14:paraId="1E9B1CD7" w14:textId="13E79308" w:rsidR="00333608" w:rsidRPr="00333587" w:rsidRDefault="00333608" w:rsidP="00333608">
            <w:r w:rsidRPr="00333587">
              <w:t>IMKH California: Grades 6-8</w:t>
            </w:r>
          </w:p>
        </w:tc>
        <w:tc>
          <w:tcPr>
            <w:tcW w:w="1260" w:type="dxa"/>
          </w:tcPr>
          <w:p w14:paraId="3FAE19FB" w14:textId="36004A9C" w:rsidR="00333608" w:rsidRPr="00333587" w:rsidRDefault="00333608" w:rsidP="00333608">
            <w:pPr>
              <w:jc w:val="center"/>
            </w:pPr>
            <w:r w:rsidRPr="00333587">
              <w:t>6–8</w:t>
            </w:r>
          </w:p>
        </w:tc>
        <w:tc>
          <w:tcPr>
            <w:tcW w:w="2430" w:type="dxa"/>
            <w:vAlign w:val="center"/>
          </w:tcPr>
          <w:p w14:paraId="15277CAA" w14:textId="38A3E9C6" w:rsidR="00333608" w:rsidRPr="00333587" w:rsidRDefault="00146B82" w:rsidP="00333608">
            <w:pPr>
              <w:jc w:val="center"/>
            </w:pPr>
            <w:r w:rsidRPr="00333587">
              <w:t>Recommended</w:t>
            </w:r>
          </w:p>
        </w:tc>
        <w:tc>
          <w:tcPr>
            <w:tcW w:w="2610" w:type="dxa"/>
            <w:vAlign w:val="center"/>
          </w:tcPr>
          <w:p w14:paraId="26E64E5D" w14:textId="43848F51" w:rsidR="00333608" w:rsidRPr="00333587" w:rsidRDefault="00F91957" w:rsidP="00333608">
            <w:pPr>
              <w:jc w:val="center"/>
            </w:pPr>
            <w:r w:rsidRPr="00333587">
              <w:t>Recommended</w:t>
            </w:r>
          </w:p>
        </w:tc>
      </w:tr>
      <w:tr w:rsidR="00333608" w:rsidRPr="00333587" w14:paraId="04F26AB0" w14:textId="77777777" w:rsidTr="00333608">
        <w:trPr>
          <w:trHeight w:val="756"/>
        </w:trPr>
        <w:tc>
          <w:tcPr>
            <w:tcW w:w="1745" w:type="dxa"/>
          </w:tcPr>
          <w:p w14:paraId="32A4712D" w14:textId="62F38839" w:rsidR="00333608" w:rsidRPr="00333587" w:rsidRDefault="00333608" w:rsidP="00333608">
            <w:r w:rsidRPr="00333587">
              <w:t>Kiddom</w:t>
            </w:r>
          </w:p>
        </w:tc>
        <w:tc>
          <w:tcPr>
            <w:tcW w:w="1760" w:type="dxa"/>
          </w:tcPr>
          <w:p w14:paraId="6996A629" w14:textId="33BDEBF1" w:rsidR="00333608" w:rsidRPr="00333587" w:rsidRDefault="00333608" w:rsidP="00333608">
            <w:r w:rsidRPr="00333587">
              <w:t>Kiddom IM® v.360 California</w:t>
            </w:r>
          </w:p>
        </w:tc>
        <w:tc>
          <w:tcPr>
            <w:tcW w:w="1260" w:type="dxa"/>
          </w:tcPr>
          <w:p w14:paraId="5371526D" w14:textId="354083D1" w:rsidR="00333608" w:rsidRPr="00333587" w:rsidRDefault="00333608" w:rsidP="00333608">
            <w:pPr>
              <w:jc w:val="center"/>
            </w:pPr>
            <w:r w:rsidRPr="00333587">
              <w:t>K–</w:t>
            </w:r>
            <w:r w:rsidR="00114926" w:rsidRPr="00333587">
              <w:t>5</w:t>
            </w:r>
          </w:p>
        </w:tc>
        <w:tc>
          <w:tcPr>
            <w:tcW w:w="2430" w:type="dxa"/>
            <w:vAlign w:val="center"/>
          </w:tcPr>
          <w:p w14:paraId="3D741024" w14:textId="034C3078" w:rsidR="00333608" w:rsidRPr="00333587" w:rsidRDefault="00146B82" w:rsidP="00333608">
            <w:pPr>
              <w:jc w:val="center"/>
            </w:pPr>
            <w:r w:rsidRPr="00333587">
              <w:t>Recommended</w:t>
            </w:r>
          </w:p>
        </w:tc>
        <w:tc>
          <w:tcPr>
            <w:tcW w:w="2610" w:type="dxa"/>
            <w:vAlign w:val="center"/>
          </w:tcPr>
          <w:p w14:paraId="289C082D" w14:textId="4F7AFA3B" w:rsidR="00333608" w:rsidRPr="00333587" w:rsidRDefault="00F91957" w:rsidP="00333608">
            <w:pPr>
              <w:jc w:val="center"/>
            </w:pPr>
            <w:r w:rsidRPr="00333587">
              <w:t>Recommended</w:t>
            </w:r>
          </w:p>
        </w:tc>
      </w:tr>
      <w:tr w:rsidR="00114926" w:rsidRPr="00333587" w14:paraId="74EBA474" w14:textId="77777777" w:rsidTr="00333608">
        <w:trPr>
          <w:trHeight w:val="756"/>
        </w:trPr>
        <w:tc>
          <w:tcPr>
            <w:tcW w:w="1745" w:type="dxa"/>
          </w:tcPr>
          <w:p w14:paraId="672B3AA1" w14:textId="1EF9F5F5" w:rsidR="00114926" w:rsidRPr="00333587" w:rsidRDefault="00114926" w:rsidP="00114926">
            <w:r w:rsidRPr="00333587">
              <w:t>Kiddom</w:t>
            </w:r>
          </w:p>
        </w:tc>
        <w:tc>
          <w:tcPr>
            <w:tcW w:w="1760" w:type="dxa"/>
          </w:tcPr>
          <w:p w14:paraId="00750E94" w14:textId="765D6AE1" w:rsidR="00114926" w:rsidRPr="00333587" w:rsidRDefault="00114926" w:rsidP="00114926">
            <w:r w:rsidRPr="00333587">
              <w:t>Kiddom IM® v.360 California</w:t>
            </w:r>
          </w:p>
        </w:tc>
        <w:tc>
          <w:tcPr>
            <w:tcW w:w="1260" w:type="dxa"/>
          </w:tcPr>
          <w:p w14:paraId="25BD004F" w14:textId="351574F7" w:rsidR="00114926" w:rsidRPr="00333587" w:rsidRDefault="00114926" w:rsidP="00114926">
            <w:pPr>
              <w:jc w:val="center"/>
            </w:pPr>
            <w:r w:rsidRPr="00333587">
              <w:t>6–8</w:t>
            </w:r>
          </w:p>
        </w:tc>
        <w:tc>
          <w:tcPr>
            <w:tcW w:w="2430" w:type="dxa"/>
            <w:vAlign w:val="center"/>
          </w:tcPr>
          <w:p w14:paraId="5EC1A78C" w14:textId="63197079" w:rsidR="00114926" w:rsidRPr="00333587" w:rsidRDefault="00114926" w:rsidP="00114926">
            <w:pPr>
              <w:jc w:val="center"/>
            </w:pPr>
            <w:r w:rsidRPr="00333587">
              <w:t>Recommended</w:t>
            </w:r>
          </w:p>
        </w:tc>
        <w:tc>
          <w:tcPr>
            <w:tcW w:w="2610" w:type="dxa"/>
            <w:vAlign w:val="center"/>
          </w:tcPr>
          <w:p w14:paraId="46458AD3" w14:textId="3BDE812D" w:rsidR="00114926" w:rsidRPr="00333587" w:rsidRDefault="00F91957" w:rsidP="00114926">
            <w:pPr>
              <w:jc w:val="center"/>
            </w:pPr>
            <w:r w:rsidRPr="00333587">
              <w:t>Recommended</w:t>
            </w:r>
          </w:p>
        </w:tc>
      </w:tr>
      <w:tr w:rsidR="00114926" w:rsidRPr="00333587" w14:paraId="192A9A58" w14:textId="77777777" w:rsidTr="00333608">
        <w:trPr>
          <w:trHeight w:val="756"/>
        </w:trPr>
        <w:tc>
          <w:tcPr>
            <w:tcW w:w="1745" w:type="dxa"/>
          </w:tcPr>
          <w:p w14:paraId="3A957FE0" w14:textId="126FD526" w:rsidR="00114926" w:rsidRPr="00333587" w:rsidRDefault="00114926" w:rsidP="00114926">
            <w:r w:rsidRPr="00333587">
              <w:t>McGraw Hill, LLC</w:t>
            </w:r>
          </w:p>
        </w:tc>
        <w:tc>
          <w:tcPr>
            <w:tcW w:w="1760" w:type="dxa"/>
          </w:tcPr>
          <w:p w14:paraId="14577D22" w14:textId="6750C89A" w:rsidR="00114926" w:rsidRPr="00333587" w:rsidRDefault="00114926" w:rsidP="00114926">
            <w:r w:rsidRPr="00333587">
              <w:t>California Reveal Math K-5</w:t>
            </w:r>
          </w:p>
        </w:tc>
        <w:tc>
          <w:tcPr>
            <w:tcW w:w="1260" w:type="dxa"/>
          </w:tcPr>
          <w:p w14:paraId="7B684323" w14:textId="212CA5D2" w:rsidR="00114926" w:rsidRPr="00333587" w:rsidRDefault="00114926" w:rsidP="00114926">
            <w:pPr>
              <w:jc w:val="center"/>
            </w:pPr>
            <w:r w:rsidRPr="00333587">
              <w:t>K–5</w:t>
            </w:r>
          </w:p>
        </w:tc>
        <w:tc>
          <w:tcPr>
            <w:tcW w:w="2430" w:type="dxa"/>
            <w:vAlign w:val="center"/>
          </w:tcPr>
          <w:p w14:paraId="69E481FC" w14:textId="1CEC0F69" w:rsidR="00114926" w:rsidRPr="00333587" w:rsidRDefault="00114926" w:rsidP="00114926">
            <w:pPr>
              <w:jc w:val="center"/>
            </w:pPr>
            <w:r w:rsidRPr="00333587">
              <w:t>Recommended</w:t>
            </w:r>
          </w:p>
        </w:tc>
        <w:tc>
          <w:tcPr>
            <w:tcW w:w="2610" w:type="dxa"/>
            <w:vAlign w:val="center"/>
          </w:tcPr>
          <w:p w14:paraId="7E5B8C84" w14:textId="620E69B9" w:rsidR="00114926" w:rsidRPr="00333587" w:rsidRDefault="00F91957" w:rsidP="00114926">
            <w:pPr>
              <w:jc w:val="center"/>
            </w:pPr>
            <w:r w:rsidRPr="00333587">
              <w:t>Recommended</w:t>
            </w:r>
          </w:p>
        </w:tc>
      </w:tr>
      <w:tr w:rsidR="00114926" w:rsidRPr="00333587" w14:paraId="28BC0E74" w14:textId="77777777" w:rsidTr="00333608">
        <w:trPr>
          <w:trHeight w:val="756"/>
        </w:trPr>
        <w:tc>
          <w:tcPr>
            <w:tcW w:w="1745" w:type="dxa"/>
          </w:tcPr>
          <w:p w14:paraId="03A979CE" w14:textId="51834098" w:rsidR="00114926" w:rsidRPr="00333587" w:rsidRDefault="00114926" w:rsidP="00114926">
            <w:r w:rsidRPr="00333587">
              <w:t>McGraw Hill, LLC</w:t>
            </w:r>
          </w:p>
        </w:tc>
        <w:tc>
          <w:tcPr>
            <w:tcW w:w="1760" w:type="dxa"/>
          </w:tcPr>
          <w:p w14:paraId="17B27555" w14:textId="3351F9DC" w:rsidR="00114926" w:rsidRPr="00333587" w:rsidRDefault="00114926" w:rsidP="00114926">
            <w:r w:rsidRPr="00333587">
              <w:t>California Reveal Math 6-8</w:t>
            </w:r>
          </w:p>
        </w:tc>
        <w:tc>
          <w:tcPr>
            <w:tcW w:w="1260" w:type="dxa"/>
          </w:tcPr>
          <w:p w14:paraId="344BF8C6" w14:textId="6AEB4350" w:rsidR="00114926" w:rsidRPr="00333587" w:rsidRDefault="00114926" w:rsidP="00114926">
            <w:pPr>
              <w:jc w:val="center"/>
            </w:pPr>
            <w:r w:rsidRPr="00333587">
              <w:t>6–8</w:t>
            </w:r>
          </w:p>
        </w:tc>
        <w:tc>
          <w:tcPr>
            <w:tcW w:w="2430" w:type="dxa"/>
            <w:vAlign w:val="center"/>
          </w:tcPr>
          <w:p w14:paraId="619394ED" w14:textId="2718023F" w:rsidR="00114926" w:rsidRPr="00333587" w:rsidRDefault="00114926" w:rsidP="00114926">
            <w:pPr>
              <w:jc w:val="center"/>
            </w:pPr>
            <w:r w:rsidRPr="00333587">
              <w:t>Recommended</w:t>
            </w:r>
          </w:p>
        </w:tc>
        <w:tc>
          <w:tcPr>
            <w:tcW w:w="2610" w:type="dxa"/>
            <w:vAlign w:val="center"/>
          </w:tcPr>
          <w:p w14:paraId="75C52F7F" w14:textId="5DFAB7E5" w:rsidR="00114926" w:rsidRPr="00333587" w:rsidRDefault="00F91957" w:rsidP="00114926">
            <w:pPr>
              <w:jc w:val="center"/>
            </w:pPr>
            <w:r w:rsidRPr="00333587">
              <w:t>Recommended</w:t>
            </w:r>
          </w:p>
        </w:tc>
      </w:tr>
      <w:tr w:rsidR="00114926" w:rsidRPr="00333587" w14:paraId="6B1639F0" w14:textId="77777777" w:rsidTr="00333608">
        <w:trPr>
          <w:trHeight w:val="756"/>
        </w:trPr>
        <w:tc>
          <w:tcPr>
            <w:tcW w:w="1745" w:type="dxa"/>
          </w:tcPr>
          <w:p w14:paraId="4FDFDA2F" w14:textId="4EB99DDA" w:rsidR="00114926" w:rsidRPr="00333587" w:rsidRDefault="00114926" w:rsidP="00114926">
            <w:r w:rsidRPr="00333587">
              <w:t>MidSchoolMath, LLC</w:t>
            </w:r>
          </w:p>
        </w:tc>
        <w:tc>
          <w:tcPr>
            <w:tcW w:w="1760" w:type="dxa"/>
          </w:tcPr>
          <w:p w14:paraId="59C215F0" w14:textId="41E9A32A" w:rsidR="00114926" w:rsidRPr="00333587" w:rsidRDefault="00114926" w:rsidP="00114926">
            <w:r w:rsidRPr="00333587">
              <w:t>Core Curriculum by MidSchoolMath</w:t>
            </w:r>
          </w:p>
        </w:tc>
        <w:tc>
          <w:tcPr>
            <w:tcW w:w="1260" w:type="dxa"/>
          </w:tcPr>
          <w:p w14:paraId="05D0825D" w14:textId="3B255C79" w:rsidR="00114926" w:rsidRPr="00333587" w:rsidRDefault="00114926" w:rsidP="00114926">
            <w:pPr>
              <w:jc w:val="center"/>
            </w:pPr>
            <w:r w:rsidRPr="00333587">
              <w:t>5–8</w:t>
            </w:r>
          </w:p>
        </w:tc>
        <w:tc>
          <w:tcPr>
            <w:tcW w:w="2430" w:type="dxa"/>
            <w:vAlign w:val="center"/>
          </w:tcPr>
          <w:p w14:paraId="2B25EC06" w14:textId="5F1ADFDC" w:rsidR="00114926" w:rsidRPr="00333587" w:rsidRDefault="00114926" w:rsidP="00114926">
            <w:pPr>
              <w:jc w:val="center"/>
            </w:pPr>
            <w:r w:rsidRPr="00333587">
              <w:t>Recommended</w:t>
            </w:r>
          </w:p>
        </w:tc>
        <w:tc>
          <w:tcPr>
            <w:tcW w:w="2610" w:type="dxa"/>
            <w:vAlign w:val="center"/>
          </w:tcPr>
          <w:p w14:paraId="68DC6B88" w14:textId="766DB649" w:rsidR="00114926" w:rsidRPr="00333587" w:rsidRDefault="00F91957" w:rsidP="00114926">
            <w:pPr>
              <w:jc w:val="center"/>
            </w:pPr>
            <w:r w:rsidRPr="00333587">
              <w:t>Recommended</w:t>
            </w:r>
          </w:p>
        </w:tc>
      </w:tr>
      <w:tr w:rsidR="00114926" w:rsidRPr="00333587" w14:paraId="1AAA27DD" w14:textId="77777777" w:rsidTr="00333608">
        <w:trPr>
          <w:trHeight w:val="756"/>
        </w:trPr>
        <w:tc>
          <w:tcPr>
            <w:tcW w:w="1745" w:type="dxa"/>
          </w:tcPr>
          <w:p w14:paraId="79B21788" w14:textId="0CC8193D" w:rsidR="00114926" w:rsidRPr="00333587" w:rsidRDefault="00114926" w:rsidP="00114926">
            <w:r w:rsidRPr="00333587">
              <w:lastRenderedPageBreak/>
              <w:t>MIND Education</w:t>
            </w:r>
          </w:p>
        </w:tc>
        <w:tc>
          <w:tcPr>
            <w:tcW w:w="1760" w:type="dxa"/>
          </w:tcPr>
          <w:p w14:paraId="403DB2F1" w14:textId="737CE55D" w:rsidR="00114926" w:rsidRPr="00333587" w:rsidRDefault="00114926" w:rsidP="00114926">
            <w:r w:rsidRPr="00333587">
              <w:t>InsightMath California</w:t>
            </w:r>
          </w:p>
        </w:tc>
        <w:tc>
          <w:tcPr>
            <w:tcW w:w="1260" w:type="dxa"/>
          </w:tcPr>
          <w:p w14:paraId="1A06AF2E" w14:textId="1978276F" w:rsidR="00114926" w:rsidRPr="00333587" w:rsidRDefault="00114926" w:rsidP="00114926">
            <w:pPr>
              <w:jc w:val="center"/>
            </w:pPr>
            <w:r w:rsidRPr="00333587">
              <w:t>K–6</w:t>
            </w:r>
          </w:p>
        </w:tc>
        <w:tc>
          <w:tcPr>
            <w:tcW w:w="2430" w:type="dxa"/>
            <w:vAlign w:val="center"/>
          </w:tcPr>
          <w:p w14:paraId="0D7B3335" w14:textId="250AE4DF" w:rsidR="00114926" w:rsidRPr="00333587" w:rsidRDefault="00114926" w:rsidP="00114926">
            <w:pPr>
              <w:jc w:val="center"/>
            </w:pPr>
            <w:r w:rsidRPr="00333587">
              <w:t>Recommended</w:t>
            </w:r>
          </w:p>
        </w:tc>
        <w:tc>
          <w:tcPr>
            <w:tcW w:w="2610" w:type="dxa"/>
            <w:vAlign w:val="center"/>
          </w:tcPr>
          <w:p w14:paraId="4A683445" w14:textId="69F71683" w:rsidR="00114926" w:rsidRPr="00333587" w:rsidRDefault="00F91957" w:rsidP="00114926">
            <w:pPr>
              <w:jc w:val="center"/>
            </w:pPr>
            <w:r w:rsidRPr="00333587">
              <w:t>Recommended</w:t>
            </w:r>
          </w:p>
        </w:tc>
      </w:tr>
      <w:tr w:rsidR="00114926" w:rsidRPr="00333587" w14:paraId="2DC6B936" w14:textId="77777777" w:rsidTr="00333608">
        <w:trPr>
          <w:trHeight w:val="756"/>
        </w:trPr>
        <w:tc>
          <w:tcPr>
            <w:tcW w:w="1745" w:type="dxa"/>
          </w:tcPr>
          <w:p w14:paraId="242BA125" w14:textId="3BBC0C9B" w:rsidR="00114926" w:rsidRPr="00333587" w:rsidRDefault="00114926" w:rsidP="00114926">
            <w:proofErr w:type="gramStart"/>
            <w:r w:rsidRPr="00333587">
              <w:t>Open Up</w:t>
            </w:r>
            <w:proofErr w:type="gramEnd"/>
            <w:r w:rsidRPr="00333587">
              <w:t xml:space="preserve"> Resources</w:t>
            </w:r>
          </w:p>
        </w:tc>
        <w:tc>
          <w:tcPr>
            <w:tcW w:w="1760" w:type="dxa"/>
          </w:tcPr>
          <w:p w14:paraId="38D1CCB4" w14:textId="383C74CB" w:rsidR="00114926" w:rsidRPr="00333587" w:rsidRDefault="00114926" w:rsidP="00114926">
            <w:proofErr w:type="gramStart"/>
            <w:r w:rsidRPr="00333587">
              <w:t>Open Up</w:t>
            </w:r>
            <w:proofErr w:type="gramEnd"/>
            <w:r w:rsidRPr="00333587">
              <w:t xml:space="preserve"> Resources K-8 Math - California Standards</w:t>
            </w:r>
          </w:p>
        </w:tc>
        <w:tc>
          <w:tcPr>
            <w:tcW w:w="1260" w:type="dxa"/>
          </w:tcPr>
          <w:p w14:paraId="63A6DB12" w14:textId="02596B76" w:rsidR="00114926" w:rsidRPr="00333587" w:rsidRDefault="00114926" w:rsidP="00114926">
            <w:pPr>
              <w:jc w:val="center"/>
            </w:pPr>
            <w:r w:rsidRPr="00333587">
              <w:t>K–8</w:t>
            </w:r>
          </w:p>
        </w:tc>
        <w:tc>
          <w:tcPr>
            <w:tcW w:w="2430" w:type="dxa"/>
            <w:vAlign w:val="center"/>
          </w:tcPr>
          <w:p w14:paraId="132F3EE6" w14:textId="2DFB12B5" w:rsidR="00114926" w:rsidRPr="00333587" w:rsidRDefault="00114926" w:rsidP="00114926">
            <w:pPr>
              <w:jc w:val="center"/>
            </w:pPr>
            <w:r w:rsidRPr="00333587">
              <w:t>Recommended</w:t>
            </w:r>
          </w:p>
        </w:tc>
        <w:tc>
          <w:tcPr>
            <w:tcW w:w="2610" w:type="dxa"/>
            <w:vAlign w:val="center"/>
          </w:tcPr>
          <w:p w14:paraId="168CAC9D" w14:textId="47279381" w:rsidR="00114926" w:rsidRPr="00333587" w:rsidRDefault="00F91957" w:rsidP="00114926">
            <w:pPr>
              <w:jc w:val="center"/>
            </w:pPr>
            <w:r w:rsidRPr="00333587">
              <w:t>Recommended</w:t>
            </w:r>
          </w:p>
        </w:tc>
      </w:tr>
      <w:tr w:rsidR="00114926" w:rsidRPr="00333587" w14:paraId="5A005CA3" w14:textId="77777777" w:rsidTr="00333608">
        <w:trPr>
          <w:trHeight w:val="756"/>
        </w:trPr>
        <w:tc>
          <w:tcPr>
            <w:tcW w:w="1745" w:type="dxa"/>
          </w:tcPr>
          <w:p w14:paraId="68D12A01" w14:textId="5AEEB440" w:rsidR="00114926" w:rsidRPr="00333587" w:rsidRDefault="00114926" w:rsidP="00114926">
            <w:r w:rsidRPr="00333587">
              <w:t>Paradigm Math, LLC</w:t>
            </w:r>
          </w:p>
        </w:tc>
        <w:tc>
          <w:tcPr>
            <w:tcW w:w="1760" w:type="dxa"/>
          </w:tcPr>
          <w:p w14:paraId="3B454A12" w14:textId="1285EFB1" w:rsidR="00114926" w:rsidRPr="00333587" w:rsidRDefault="00114926" w:rsidP="00114926">
            <w:r w:rsidRPr="00333587">
              <w:t>Paradigm</w:t>
            </w:r>
          </w:p>
        </w:tc>
        <w:tc>
          <w:tcPr>
            <w:tcW w:w="1260" w:type="dxa"/>
          </w:tcPr>
          <w:p w14:paraId="6C3768FB" w14:textId="3749171E" w:rsidR="00114926" w:rsidRPr="00333587" w:rsidRDefault="00114926" w:rsidP="00114926">
            <w:pPr>
              <w:jc w:val="center"/>
            </w:pPr>
            <w:r w:rsidRPr="00333587">
              <w:t>K–6</w:t>
            </w:r>
          </w:p>
        </w:tc>
        <w:tc>
          <w:tcPr>
            <w:tcW w:w="2430" w:type="dxa"/>
            <w:vAlign w:val="center"/>
          </w:tcPr>
          <w:p w14:paraId="24C35A39" w14:textId="14097F7A" w:rsidR="00114926" w:rsidRPr="00333587" w:rsidRDefault="00114926" w:rsidP="00114926">
            <w:pPr>
              <w:jc w:val="center"/>
            </w:pPr>
            <w:r w:rsidRPr="00333587">
              <w:t>Recommended</w:t>
            </w:r>
          </w:p>
        </w:tc>
        <w:tc>
          <w:tcPr>
            <w:tcW w:w="2610" w:type="dxa"/>
            <w:vAlign w:val="center"/>
          </w:tcPr>
          <w:p w14:paraId="75690C0E" w14:textId="545295A0" w:rsidR="00114926" w:rsidRPr="00333587" w:rsidRDefault="00F91957" w:rsidP="00114926">
            <w:pPr>
              <w:jc w:val="center"/>
            </w:pPr>
            <w:r w:rsidRPr="00333587">
              <w:t>Recommended</w:t>
            </w:r>
          </w:p>
        </w:tc>
      </w:tr>
      <w:tr w:rsidR="00114926" w:rsidRPr="00333587" w14:paraId="1DEB9579" w14:textId="77777777" w:rsidTr="00333608">
        <w:trPr>
          <w:trHeight w:val="756"/>
        </w:trPr>
        <w:tc>
          <w:tcPr>
            <w:tcW w:w="1745" w:type="dxa"/>
          </w:tcPr>
          <w:p w14:paraId="7CE98CFE" w14:textId="71D20471" w:rsidR="00114926" w:rsidRPr="00333587" w:rsidRDefault="00114926" w:rsidP="00114926">
            <w:r w:rsidRPr="00333587">
              <w:t>Paradigm Math, LLC</w:t>
            </w:r>
          </w:p>
        </w:tc>
        <w:tc>
          <w:tcPr>
            <w:tcW w:w="1760" w:type="dxa"/>
          </w:tcPr>
          <w:p w14:paraId="26D2DA32" w14:textId="210159D0" w:rsidR="00114926" w:rsidRPr="00333587" w:rsidRDefault="00114926" w:rsidP="00114926">
            <w:r w:rsidRPr="00333587">
              <w:t>Paradigm</w:t>
            </w:r>
          </w:p>
        </w:tc>
        <w:tc>
          <w:tcPr>
            <w:tcW w:w="1260" w:type="dxa"/>
          </w:tcPr>
          <w:p w14:paraId="020975A0" w14:textId="4BDF56A8" w:rsidR="00114926" w:rsidRPr="00333587" w:rsidRDefault="00114926" w:rsidP="00114926">
            <w:pPr>
              <w:jc w:val="center"/>
            </w:pPr>
            <w:r w:rsidRPr="00333587">
              <w:t>6–8</w:t>
            </w:r>
          </w:p>
        </w:tc>
        <w:tc>
          <w:tcPr>
            <w:tcW w:w="2430" w:type="dxa"/>
            <w:vAlign w:val="center"/>
          </w:tcPr>
          <w:p w14:paraId="3FF23D36" w14:textId="4B6C1701" w:rsidR="00114926" w:rsidRPr="00333587" w:rsidRDefault="00114926" w:rsidP="00114926">
            <w:pPr>
              <w:jc w:val="center"/>
            </w:pPr>
            <w:r w:rsidRPr="00333587">
              <w:t>Recommended</w:t>
            </w:r>
          </w:p>
        </w:tc>
        <w:tc>
          <w:tcPr>
            <w:tcW w:w="2610" w:type="dxa"/>
            <w:vAlign w:val="center"/>
          </w:tcPr>
          <w:p w14:paraId="4B232267" w14:textId="7F430C30" w:rsidR="00114926" w:rsidRPr="00333587" w:rsidRDefault="00F91957" w:rsidP="00114926">
            <w:pPr>
              <w:jc w:val="center"/>
            </w:pPr>
            <w:r w:rsidRPr="00333587">
              <w:t>Recommended</w:t>
            </w:r>
          </w:p>
        </w:tc>
      </w:tr>
      <w:tr w:rsidR="00114926" w:rsidRPr="00333587" w14:paraId="29CED386" w14:textId="77777777" w:rsidTr="00333608">
        <w:trPr>
          <w:trHeight w:val="756"/>
        </w:trPr>
        <w:tc>
          <w:tcPr>
            <w:tcW w:w="1745" w:type="dxa"/>
          </w:tcPr>
          <w:p w14:paraId="0F8C1B96" w14:textId="7E9586FB" w:rsidR="00114926" w:rsidRPr="00333587" w:rsidRDefault="00114926" w:rsidP="00114926">
            <w:r w:rsidRPr="00333587">
              <w:t>Savvas Learning Company, LLC</w:t>
            </w:r>
          </w:p>
        </w:tc>
        <w:tc>
          <w:tcPr>
            <w:tcW w:w="1760" w:type="dxa"/>
          </w:tcPr>
          <w:p w14:paraId="0D0B1300" w14:textId="49683A14" w:rsidR="00114926" w:rsidRPr="00333587" w:rsidRDefault="00114926" w:rsidP="00114926">
            <w:r w:rsidRPr="00333587">
              <w:t>Envision+ California Mathematics</w:t>
            </w:r>
          </w:p>
        </w:tc>
        <w:tc>
          <w:tcPr>
            <w:tcW w:w="1260" w:type="dxa"/>
          </w:tcPr>
          <w:p w14:paraId="7CE4A1BE" w14:textId="3E88E483" w:rsidR="00114926" w:rsidRPr="00333587" w:rsidRDefault="00114926" w:rsidP="00114926">
            <w:pPr>
              <w:jc w:val="center"/>
            </w:pPr>
            <w:r w:rsidRPr="00333587">
              <w:t>K–8</w:t>
            </w:r>
          </w:p>
        </w:tc>
        <w:tc>
          <w:tcPr>
            <w:tcW w:w="2430" w:type="dxa"/>
            <w:vAlign w:val="center"/>
          </w:tcPr>
          <w:p w14:paraId="6A1DDF72" w14:textId="627CA07F" w:rsidR="00114926" w:rsidRPr="00333587" w:rsidRDefault="00114926" w:rsidP="00114926">
            <w:pPr>
              <w:jc w:val="center"/>
            </w:pPr>
            <w:r w:rsidRPr="00333587">
              <w:t>Recommended</w:t>
            </w:r>
          </w:p>
        </w:tc>
        <w:tc>
          <w:tcPr>
            <w:tcW w:w="2610" w:type="dxa"/>
            <w:vAlign w:val="center"/>
          </w:tcPr>
          <w:p w14:paraId="17120823" w14:textId="4A379150" w:rsidR="00114926" w:rsidRPr="00333587" w:rsidRDefault="00F91957" w:rsidP="00114926">
            <w:pPr>
              <w:jc w:val="center"/>
            </w:pPr>
            <w:r w:rsidRPr="00333587">
              <w:t>Recommended</w:t>
            </w:r>
          </w:p>
        </w:tc>
      </w:tr>
      <w:tr w:rsidR="00114926" w:rsidRPr="00333587" w14:paraId="361D2E65" w14:textId="77777777" w:rsidTr="00333608">
        <w:trPr>
          <w:trHeight w:val="756"/>
        </w:trPr>
        <w:tc>
          <w:tcPr>
            <w:tcW w:w="1745" w:type="dxa"/>
          </w:tcPr>
          <w:p w14:paraId="601FC03C" w14:textId="1889B049" w:rsidR="00114926" w:rsidRPr="00333587" w:rsidRDefault="00114926" w:rsidP="00114926">
            <w:r w:rsidRPr="00333587">
              <w:t>Savvas Learning Company, LLC</w:t>
            </w:r>
          </w:p>
        </w:tc>
        <w:tc>
          <w:tcPr>
            <w:tcW w:w="1760" w:type="dxa"/>
          </w:tcPr>
          <w:p w14:paraId="3D1EA426" w14:textId="753CA0F4" w:rsidR="00114926" w:rsidRPr="00333587" w:rsidRDefault="00114926" w:rsidP="00114926">
            <w:r w:rsidRPr="00333587">
              <w:t>Experience Math California</w:t>
            </w:r>
          </w:p>
        </w:tc>
        <w:tc>
          <w:tcPr>
            <w:tcW w:w="1260" w:type="dxa"/>
          </w:tcPr>
          <w:p w14:paraId="5B8C244A" w14:textId="31F7B8F0" w:rsidR="00114926" w:rsidRPr="00333587" w:rsidRDefault="00114926" w:rsidP="00114926">
            <w:pPr>
              <w:jc w:val="center"/>
            </w:pPr>
            <w:r w:rsidRPr="00333587">
              <w:t>K–8</w:t>
            </w:r>
          </w:p>
        </w:tc>
        <w:tc>
          <w:tcPr>
            <w:tcW w:w="2430" w:type="dxa"/>
            <w:vAlign w:val="center"/>
          </w:tcPr>
          <w:p w14:paraId="2A590699" w14:textId="622608DE" w:rsidR="00114926" w:rsidRPr="00333587" w:rsidRDefault="00114926" w:rsidP="00114926">
            <w:pPr>
              <w:jc w:val="center"/>
            </w:pPr>
            <w:r w:rsidRPr="00333587">
              <w:t>Recommended</w:t>
            </w:r>
          </w:p>
        </w:tc>
        <w:tc>
          <w:tcPr>
            <w:tcW w:w="2610" w:type="dxa"/>
            <w:vAlign w:val="center"/>
          </w:tcPr>
          <w:p w14:paraId="345EDBA6" w14:textId="50CE77EA" w:rsidR="00114926" w:rsidRPr="00333587" w:rsidRDefault="00F91957" w:rsidP="00114926">
            <w:pPr>
              <w:jc w:val="center"/>
            </w:pPr>
            <w:r w:rsidRPr="00333587">
              <w:t>Recommended</w:t>
            </w:r>
          </w:p>
        </w:tc>
      </w:tr>
      <w:tr w:rsidR="00114926" w:rsidRPr="00333587" w14:paraId="2ADF1D06" w14:textId="77777777" w:rsidTr="00333608">
        <w:trPr>
          <w:trHeight w:val="756"/>
        </w:trPr>
        <w:tc>
          <w:tcPr>
            <w:tcW w:w="1745" w:type="dxa"/>
          </w:tcPr>
          <w:p w14:paraId="021220EE" w14:textId="4C69375F" w:rsidR="00114926" w:rsidRPr="00333587" w:rsidRDefault="00114926" w:rsidP="00114926">
            <w:r w:rsidRPr="00333587">
              <w:t>The Math Learning Center</w:t>
            </w:r>
          </w:p>
        </w:tc>
        <w:tc>
          <w:tcPr>
            <w:tcW w:w="1760" w:type="dxa"/>
          </w:tcPr>
          <w:p w14:paraId="0C860AFA" w14:textId="7B7E24F1" w:rsidR="00114926" w:rsidRPr="00333587" w:rsidRDefault="00114926" w:rsidP="00114926">
            <w:r w:rsidRPr="00333587">
              <w:t>Bridges in Mathematics</w:t>
            </w:r>
          </w:p>
        </w:tc>
        <w:tc>
          <w:tcPr>
            <w:tcW w:w="1260" w:type="dxa"/>
          </w:tcPr>
          <w:p w14:paraId="0D5FDB5D" w14:textId="315C2996" w:rsidR="00114926" w:rsidRPr="00333587" w:rsidRDefault="00114926" w:rsidP="00114926">
            <w:pPr>
              <w:jc w:val="center"/>
            </w:pPr>
            <w:r w:rsidRPr="00333587">
              <w:t>K–5</w:t>
            </w:r>
          </w:p>
        </w:tc>
        <w:tc>
          <w:tcPr>
            <w:tcW w:w="2430" w:type="dxa"/>
            <w:vAlign w:val="center"/>
          </w:tcPr>
          <w:p w14:paraId="316F2E48" w14:textId="682F1998" w:rsidR="00114926" w:rsidRPr="00333587" w:rsidRDefault="00114926" w:rsidP="00114926">
            <w:pPr>
              <w:jc w:val="center"/>
            </w:pPr>
            <w:r w:rsidRPr="00333587">
              <w:t>Recommended</w:t>
            </w:r>
          </w:p>
        </w:tc>
        <w:tc>
          <w:tcPr>
            <w:tcW w:w="2610" w:type="dxa"/>
            <w:vAlign w:val="center"/>
          </w:tcPr>
          <w:p w14:paraId="114F50E5" w14:textId="1BDB1B49" w:rsidR="00114926" w:rsidRPr="00333587" w:rsidRDefault="00F91957" w:rsidP="00114926">
            <w:pPr>
              <w:jc w:val="center"/>
            </w:pPr>
            <w:r w:rsidRPr="00333587">
              <w:t>Recommended</w:t>
            </w:r>
          </w:p>
        </w:tc>
      </w:tr>
      <w:tr w:rsidR="00114926" w:rsidRPr="00333587" w14:paraId="78A519AC" w14:textId="77777777" w:rsidTr="00333608">
        <w:trPr>
          <w:trHeight w:val="756"/>
        </w:trPr>
        <w:tc>
          <w:tcPr>
            <w:tcW w:w="1745" w:type="dxa"/>
          </w:tcPr>
          <w:p w14:paraId="347C6912" w14:textId="70D6D65D" w:rsidR="00114926" w:rsidRPr="00333587" w:rsidRDefault="00114926" w:rsidP="00114926">
            <w:r w:rsidRPr="00333587">
              <w:t>TPS</w:t>
            </w:r>
          </w:p>
        </w:tc>
        <w:tc>
          <w:tcPr>
            <w:tcW w:w="1760" w:type="dxa"/>
          </w:tcPr>
          <w:p w14:paraId="23D7B0EE" w14:textId="7CEAA9CA" w:rsidR="00114926" w:rsidRPr="00333587" w:rsidRDefault="00114926" w:rsidP="00114926">
            <w:r w:rsidRPr="00333587">
              <w:t>Steam into Big Ideas Mathematics</w:t>
            </w:r>
          </w:p>
        </w:tc>
        <w:tc>
          <w:tcPr>
            <w:tcW w:w="1260" w:type="dxa"/>
          </w:tcPr>
          <w:p w14:paraId="24AB68B0" w14:textId="51809BE6" w:rsidR="00114926" w:rsidRPr="00333587" w:rsidRDefault="00114926" w:rsidP="00114926">
            <w:pPr>
              <w:jc w:val="center"/>
            </w:pPr>
            <w:r w:rsidRPr="00333587">
              <w:t>K–8</w:t>
            </w:r>
          </w:p>
        </w:tc>
        <w:tc>
          <w:tcPr>
            <w:tcW w:w="2430" w:type="dxa"/>
            <w:vAlign w:val="center"/>
          </w:tcPr>
          <w:p w14:paraId="5EDBF3B0" w14:textId="71F5BA1A" w:rsidR="00114926" w:rsidRPr="00333587" w:rsidRDefault="00114926" w:rsidP="00114926">
            <w:pPr>
              <w:jc w:val="center"/>
            </w:pPr>
            <w:r w:rsidRPr="00333587">
              <w:t>Recommended</w:t>
            </w:r>
          </w:p>
        </w:tc>
        <w:tc>
          <w:tcPr>
            <w:tcW w:w="2610" w:type="dxa"/>
            <w:vAlign w:val="center"/>
          </w:tcPr>
          <w:p w14:paraId="37209947" w14:textId="3FB279BD" w:rsidR="00114926" w:rsidRPr="00333587" w:rsidRDefault="00F91957" w:rsidP="00114926">
            <w:pPr>
              <w:jc w:val="center"/>
            </w:pPr>
            <w:r w:rsidRPr="00333587">
              <w:t>Recommended</w:t>
            </w:r>
          </w:p>
        </w:tc>
      </w:tr>
    </w:tbl>
    <w:p w14:paraId="53DCF706" w14:textId="35EAD8B8" w:rsidR="00AB09F5" w:rsidRPr="00333587" w:rsidRDefault="00AB09F5" w:rsidP="00AB09F5">
      <w:pPr>
        <w:spacing w:before="240"/>
      </w:pPr>
      <w:r w:rsidRPr="00333587">
        <w:rPr>
          <w:b/>
          <w:bCs/>
        </w:rPr>
        <w:t>Algebra 1</w:t>
      </w:r>
    </w:p>
    <w:tbl>
      <w:tblPr>
        <w:tblStyle w:val="TableGrid"/>
        <w:tblW w:w="9805" w:type="dxa"/>
        <w:tblLayout w:type="fixed"/>
        <w:tblLook w:val="04A0" w:firstRow="1" w:lastRow="0" w:firstColumn="1" w:lastColumn="0" w:noHBand="0" w:noVBand="1"/>
        <w:tblDescription w:val="Reviewer and IQC recommendations of programs for Algebra 1"/>
      </w:tblPr>
      <w:tblGrid>
        <w:gridCol w:w="1745"/>
        <w:gridCol w:w="1760"/>
        <w:gridCol w:w="1260"/>
        <w:gridCol w:w="2430"/>
        <w:gridCol w:w="2610"/>
      </w:tblGrid>
      <w:tr w:rsidR="00AB09F5" w:rsidRPr="00333587" w14:paraId="5094870E" w14:textId="77777777" w:rsidTr="00540141">
        <w:trPr>
          <w:trHeight w:val="756"/>
          <w:tblHeader/>
        </w:trPr>
        <w:tc>
          <w:tcPr>
            <w:tcW w:w="1745" w:type="dxa"/>
            <w:shd w:val="clear" w:color="auto" w:fill="D9D9D9" w:themeFill="background1" w:themeFillShade="D9"/>
          </w:tcPr>
          <w:p w14:paraId="6A3EC526" w14:textId="77777777" w:rsidR="00AB09F5" w:rsidRPr="00333587" w:rsidRDefault="00AB09F5" w:rsidP="00540141">
            <w:pPr>
              <w:spacing w:before="240"/>
              <w:jc w:val="center"/>
              <w:rPr>
                <w:b/>
              </w:rPr>
            </w:pPr>
            <w:r w:rsidRPr="00333587">
              <w:rPr>
                <w:b/>
              </w:rPr>
              <w:t>Publisher</w:t>
            </w:r>
          </w:p>
        </w:tc>
        <w:tc>
          <w:tcPr>
            <w:tcW w:w="1760" w:type="dxa"/>
            <w:shd w:val="clear" w:color="auto" w:fill="D9D9D9" w:themeFill="background1" w:themeFillShade="D9"/>
          </w:tcPr>
          <w:p w14:paraId="051E33F4" w14:textId="77777777" w:rsidR="00AB09F5" w:rsidRPr="00333587" w:rsidRDefault="00AB09F5" w:rsidP="00540141">
            <w:pPr>
              <w:spacing w:before="240"/>
              <w:jc w:val="center"/>
              <w:rPr>
                <w:b/>
              </w:rPr>
            </w:pPr>
            <w:r w:rsidRPr="00333587">
              <w:rPr>
                <w:b/>
              </w:rPr>
              <w:t>Program Title</w:t>
            </w:r>
          </w:p>
        </w:tc>
        <w:tc>
          <w:tcPr>
            <w:tcW w:w="1260" w:type="dxa"/>
            <w:shd w:val="clear" w:color="auto" w:fill="D9D9D9" w:themeFill="background1" w:themeFillShade="D9"/>
          </w:tcPr>
          <w:p w14:paraId="72BBBADB" w14:textId="77777777" w:rsidR="00AB09F5" w:rsidRPr="00333587" w:rsidRDefault="00AB09F5" w:rsidP="00540141">
            <w:pPr>
              <w:spacing w:before="240"/>
              <w:jc w:val="center"/>
              <w:rPr>
                <w:b/>
              </w:rPr>
            </w:pPr>
            <w:r w:rsidRPr="00333587">
              <w:rPr>
                <w:b/>
              </w:rPr>
              <w:t>Grade Level(s)</w:t>
            </w:r>
          </w:p>
        </w:tc>
        <w:tc>
          <w:tcPr>
            <w:tcW w:w="2430" w:type="dxa"/>
            <w:shd w:val="clear" w:color="auto" w:fill="D9D9D9" w:themeFill="background1" w:themeFillShade="D9"/>
          </w:tcPr>
          <w:p w14:paraId="26FC4BA3" w14:textId="77777777" w:rsidR="00AB09F5" w:rsidRPr="00333587" w:rsidRDefault="00AB09F5" w:rsidP="00540141">
            <w:pPr>
              <w:spacing w:before="240"/>
              <w:jc w:val="center"/>
              <w:rPr>
                <w:b/>
              </w:rPr>
            </w:pPr>
            <w:r w:rsidRPr="00333587">
              <w:rPr>
                <w:b/>
              </w:rPr>
              <w:t>IMR/CRE Recommendation</w:t>
            </w:r>
          </w:p>
        </w:tc>
        <w:tc>
          <w:tcPr>
            <w:tcW w:w="2610" w:type="dxa"/>
            <w:shd w:val="clear" w:color="auto" w:fill="D9D9D9" w:themeFill="background1" w:themeFillShade="D9"/>
          </w:tcPr>
          <w:p w14:paraId="37EE6B3B" w14:textId="77777777" w:rsidR="00AB09F5" w:rsidRPr="00333587" w:rsidRDefault="00AB09F5" w:rsidP="00540141">
            <w:pPr>
              <w:spacing w:before="240"/>
              <w:jc w:val="center"/>
              <w:rPr>
                <w:b/>
              </w:rPr>
            </w:pPr>
            <w:r w:rsidRPr="00333587">
              <w:rPr>
                <w:b/>
              </w:rPr>
              <w:t>IQC Recommendation</w:t>
            </w:r>
          </w:p>
        </w:tc>
      </w:tr>
      <w:tr w:rsidR="00333608" w:rsidRPr="00333587" w14:paraId="085F49F1" w14:textId="77777777" w:rsidTr="00333608">
        <w:trPr>
          <w:trHeight w:val="756"/>
        </w:trPr>
        <w:tc>
          <w:tcPr>
            <w:tcW w:w="1745" w:type="dxa"/>
          </w:tcPr>
          <w:p w14:paraId="437F3A3C" w14:textId="292D7AF7" w:rsidR="00333608" w:rsidRPr="00333587" w:rsidRDefault="00333608" w:rsidP="00333608">
            <w:r w:rsidRPr="00333587">
              <w:t>Accelerate Learning, Inc.</w:t>
            </w:r>
          </w:p>
        </w:tc>
        <w:tc>
          <w:tcPr>
            <w:tcW w:w="1760" w:type="dxa"/>
          </w:tcPr>
          <w:p w14:paraId="02E9D88E" w14:textId="50D31498" w:rsidR="00333608" w:rsidRPr="00333587" w:rsidRDefault="00333608" w:rsidP="00333608">
            <w:r w:rsidRPr="00333587">
              <w:t>Math Nation California</w:t>
            </w:r>
          </w:p>
        </w:tc>
        <w:tc>
          <w:tcPr>
            <w:tcW w:w="1260" w:type="dxa"/>
          </w:tcPr>
          <w:p w14:paraId="6025815F" w14:textId="4CC9F445" w:rsidR="00333608" w:rsidRPr="00333587" w:rsidRDefault="00333608" w:rsidP="00333608">
            <w:pPr>
              <w:jc w:val="center"/>
            </w:pPr>
            <w:r w:rsidRPr="00333587">
              <w:t>Algebra 1</w:t>
            </w:r>
          </w:p>
        </w:tc>
        <w:tc>
          <w:tcPr>
            <w:tcW w:w="2430" w:type="dxa"/>
            <w:vAlign w:val="center"/>
          </w:tcPr>
          <w:p w14:paraId="19E105CA" w14:textId="7AF16822" w:rsidR="00333608" w:rsidRPr="00333587" w:rsidRDefault="00146B82" w:rsidP="00333608">
            <w:pPr>
              <w:jc w:val="center"/>
            </w:pPr>
            <w:r w:rsidRPr="00333587">
              <w:t>Recommended</w:t>
            </w:r>
          </w:p>
        </w:tc>
        <w:tc>
          <w:tcPr>
            <w:tcW w:w="2610" w:type="dxa"/>
            <w:vAlign w:val="center"/>
          </w:tcPr>
          <w:p w14:paraId="68A7CC8E" w14:textId="3CF526AB" w:rsidR="00333608" w:rsidRPr="00333587" w:rsidRDefault="00F91957" w:rsidP="00333608">
            <w:pPr>
              <w:jc w:val="center"/>
            </w:pPr>
            <w:r w:rsidRPr="00333587">
              <w:t>Recommended</w:t>
            </w:r>
          </w:p>
        </w:tc>
      </w:tr>
      <w:tr w:rsidR="00333608" w:rsidRPr="00333587" w14:paraId="0E9725AE" w14:textId="77777777" w:rsidTr="00333608">
        <w:trPr>
          <w:trHeight w:val="756"/>
        </w:trPr>
        <w:tc>
          <w:tcPr>
            <w:tcW w:w="1745" w:type="dxa"/>
          </w:tcPr>
          <w:p w14:paraId="6F32F1AF" w14:textId="7AACC7DD" w:rsidR="00333608" w:rsidRPr="00333587" w:rsidRDefault="00333608" w:rsidP="00333608">
            <w:r w:rsidRPr="00333587">
              <w:lastRenderedPageBreak/>
              <w:t>Agile Mind Educational Holdings, Inc.</w:t>
            </w:r>
          </w:p>
        </w:tc>
        <w:tc>
          <w:tcPr>
            <w:tcW w:w="1760" w:type="dxa"/>
          </w:tcPr>
          <w:p w14:paraId="106EA882" w14:textId="517C7074" w:rsidR="00333608" w:rsidRPr="00333587" w:rsidRDefault="00333608" w:rsidP="00333608">
            <w:r w:rsidRPr="00333587">
              <w:t>California Algebra 1</w:t>
            </w:r>
          </w:p>
        </w:tc>
        <w:tc>
          <w:tcPr>
            <w:tcW w:w="1260" w:type="dxa"/>
          </w:tcPr>
          <w:p w14:paraId="0043464B" w14:textId="2DF3060E" w:rsidR="00333608" w:rsidRPr="00333587" w:rsidRDefault="00333608" w:rsidP="00333608">
            <w:pPr>
              <w:jc w:val="center"/>
            </w:pPr>
            <w:r w:rsidRPr="00333587">
              <w:t>Algebra 1</w:t>
            </w:r>
          </w:p>
        </w:tc>
        <w:tc>
          <w:tcPr>
            <w:tcW w:w="2430" w:type="dxa"/>
            <w:vAlign w:val="center"/>
          </w:tcPr>
          <w:p w14:paraId="2FEC4E2A" w14:textId="1A34E7C0" w:rsidR="00333608" w:rsidRPr="00333587" w:rsidRDefault="00146B82" w:rsidP="00333608">
            <w:pPr>
              <w:jc w:val="center"/>
            </w:pPr>
            <w:r w:rsidRPr="00333587">
              <w:t>Recommended</w:t>
            </w:r>
          </w:p>
        </w:tc>
        <w:tc>
          <w:tcPr>
            <w:tcW w:w="2610" w:type="dxa"/>
            <w:vAlign w:val="center"/>
          </w:tcPr>
          <w:p w14:paraId="177F6D77" w14:textId="23D95440" w:rsidR="00333608" w:rsidRPr="00333587" w:rsidRDefault="00F91957" w:rsidP="00333608">
            <w:pPr>
              <w:jc w:val="center"/>
            </w:pPr>
            <w:r w:rsidRPr="00333587">
              <w:t>Recommended</w:t>
            </w:r>
          </w:p>
        </w:tc>
      </w:tr>
      <w:tr w:rsidR="00333608" w:rsidRPr="00333587" w14:paraId="2870E77A" w14:textId="77777777" w:rsidTr="00333608">
        <w:trPr>
          <w:trHeight w:val="756"/>
        </w:trPr>
        <w:tc>
          <w:tcPr>
            <w:tcW w:w="1745" w:type="dxa"/>
          </w:tcPr>
          <w:p w14:paraId="1E4D2B1C" w14:textId="5F3C20D9" w:rsidR="00333608" w:rsidRPr="00333587" w:rsidRDefault="00333608" w:rsidP="00333608">
            <w:r w:rsidRPr="00333587">
              <w:t>Amplify Education, Inc.</w:t>
            </w:r>
          </w:p>
        </w:tc>
        <w:tc>
          <w:tcPr>
            <w:tcW w:w="1760" w:type="dxa"/>
          </w:tcPr>
          <w:p w14:paraId="117B992E" w14:textId="20C515E7" w:rsidR="00333608" w:rsidRPr="00333587" w:rsidRDefault="00333608" w:rsidP="00333608">
            <w:r w:rsidRPr="00333587">
              <w:t>Amplify Desmos Math CA</w:t>
            </w:r>
          </w:p>
        </w:tc>
        <w:tc>
          <w:tcPr>
            <w:tcW w:w="1260" w:type="dxa"/>
          </w:tcPr>
          <w:p w14:paraId="4DB0428A" w14:textId="43E5F611" w:rsidR="00333608" w:rsidRPr="00333587" w:rsidRDefault="00333608" w:rsidP="00333608">
            <w:pPr>
              <w:jc w:val="center"/>
            </w:pPr>
            <w:r w:rsidRPr="00333587">
              <w:t>Algebra 1</w:t>
            </w:r>
          </w:p>
        </w:tc>
        <w:tc>
          <w:tcPr>
            <w:tcW w:w="2430" w:type="dxa"/>
            <w:vAlign w:val="center"/>
          </w:tcPr>
          <w:p w14:paraId="7DF5973F" w14:textId="7AAB6CEA" w:rsidR="00333608" w:rsidRPr="00333587" w:rsidRDefault="00146B82" w:rsidP="00333608">
            <w:pPr>
              <w:jc w:val="center"/>
            </w:pPr>
            <w:r w:rsidRPr="00333587">
              <w:t>Recommended</w:t>
            </w:r>
          </w:p>
        </w:tc>
        <w:tc>
          <w:tcPr>
            <w:tcW w:w="2610" w:type="dxa"/>
            <w:vAlign w:val="center"/>
          </w:tcPr>
          <w:p w14:paraId="51B85A66" w14:textId="6381E4D4" w:rsidR="00333608" w:rsidRPr="00333587" w:rsidRDefault="00F91957" w:rsidP="00333608">
            <w:pPr>
              <w:jc w:val="center"/>
            </w:pPr>
            <w:r w:rsidRPr="00333587">
              <w:t>Recommended</w:t>
            </w:r>
          </w:p>
        </w:tc>
      </w:tr>
      <w:tr w:rsidR="00333608" w:rsidRPr="00333587" w14:paraId="76F39404" w14:textId="77777777" w:rsidTr="00333608">
        <w:trPr>
          <w:trHeight w:val="756"/>
        </w:trPr>
        <w:tc>
          <w:tcPr>
            <w:tcW w:w="1745" w:type="dxa"/>
          </w:tcPr>
          <w:p w14:paraId="1EE50911" w14:textId="681DB806" w:rsidR="00333608" w:rsidRPr="00333587" w:rsidRDefault="00333608" w:rsidP="00333608">
            <w:r w:rsidRPr="00333587">
              <w:t>Barobo, Inc.</w:t>
            </w:r>
          </w:p>
        </w:tc>
        <w:tc>
          <w:tcPr>
            <w:tcW w:w="1760" w:type="dxa"/>
          </w:tcPr>
          <w:p w14:paraId="539993DC" w14:textId="5729B3D1" w:rsidR="00333608" w:rsidRPr="00333587" w:rsidRDefault="00333608" w:rsidP="00333608">
            <w:r w:rsidRPr="00333587">
              <w:t>RoboBlocky Math: Algebra 1</w:t>
            </w:r>
          </w:p>
        </w:tc>
        <w:tc>
          <w:tcPr>
            <w:tcW w:w="1260" w:type="dxa"/>
          </w:tcPr>
          <w:p w14:paraId="45CA5216" w14:textId="75E43981" w:rsidR="00333608" w:rsidRPr="00333587" w:rsidRDefault="00333608" w:rsidP="00333608">
            <w:pPr>
              <w:jc w:val="center"/>
            </w:pPr>
            <w:r w:rsidRPr="00333587">
              <w:t>Algebra 1</w:t>
            </w:r>
          </w:p>
        </w:tc>
        <w:tc>
          <w:tcPr>
            <w:tcW w:w="2430" w:type="dxa"/>
            <w:vAlign w:val="center"/>
          </w:tcPr>
          <w:p w14:paraId="7DBBF6CC" w14:textId="1D7E47BE" w:rsidR="00333608" w:rsidRPr="00333587" w:rsidRDefault="00146B82" w:rsidP="00333608">
            <w:pPr>
              <w:jc w:val="center"/>
            </w:pPr>
            <w:r w:rsidRPr="00333587">
              <w:t>Recommended</w:t>
            </w:r>
          </w:p>
        </w:tc>
        <w:tc>
          <w:tcPr>
            <w:tcW w:w="2610" w:type="dxa"/>
            <w:vAlign w:val="center"/>
          </w:tcPr>
          <w:p w14:paraId="2EF7E406" w14:textId="09348118" w:rsidR="00333608" w:rsidRPr="00333587" w:rsidRDefault="00F91957" w:rsidP="00333608">
            <w:pPr>
              <w:jc w:val="center"/>
            </w:pPr>
            <w:r w:rsidRPr="00333587">
              <w:t>Recommended</w:t>
            </w:r>
          </w:p>
        </w:tc>
      </w:tr>
      <w:tr w:rsidR="00333608" w:rsidRPr="00333587" w14:paraId="54F9C5D2" w14:textId="77777777" w:rsidTr="00333608">
        <w:trPr>
          <w:trHeight w:val="756"/>
        </w:trPr>
        <w:tc>
          <w:tcPr>
            <w:tcW w:w="1745" w:type="dxa"/>
          </w:tcPr>
          <w:p w14:paraId="25078BAD" w14:textId="4F7F0F3C" w:rsidR="00333608" w:rsidRPr="00333587" w:rsidRDefault="00333608" w:rsidP="00333608">
            <w:r w:rsidRPr="00333587">
              <w:t>Big Ideas Learning, LLC</w:t>
            </w:r>
          </w:p>
        </w:tc>
        <w:tc>
          <w:tcPr>
            <w:tcW w:w="1760" w:type="dxa"/>
          </w:tcPr>
          <w:p w14:paraId="2D863A00" w14:textId="587856EC" w:rsidR="00333608" w:rsidRPr="00333587" w:rsidRDefault="00333608" w:rsidP="00333608">
            <w:r w:rsidRPr="00333587">
              <w:t>Algebra 1 Concepts and Connections for California</w:t>
            </w:r>
          </w:p>
        </w:tc>
        <w:tc>
          <w:tcPr>
            <w:tcW w:w="1260" w:type="dxa"/>
          </w:tcPr>
          <w:p w14:paraId="116BD6CA" w14:textId="1BAB8BAE" w:rsidR="00333608" w:rsidRPr="00333587" w:rsidRDefault="00333608" w:rsidP="00333608">
            <w:pPr>
              <w:jc w:val="center"/>
            </w:pPr>
            <w:r w:rsidRPr="00333587">
              <w:t>Algebra 1</w:t>
            </w:r>
          </w:p>
        </w:tc>
        <w:tc>
          <w:tcPr>
            <w:tcW w:w="2430" w:type="dxa"/>
            <w:vAlign w:val="center"/>
          </w:tcPr>
          <w:p w14:paraId="711BAD1D" w14:textId="10930BE2" w:rsidR="00333608" w:rsidRPr="00333587" w:rsidRDefault="00146B82" w:rsidP="00333608">
            <w:pPr>
              <w:jc w:val="center"/>
            </w:pPr>
            <w:r w:rsidRPr="00333587">
              <w:t>Recommended</w:t>
            </w:r>
          </w:p>
        </w:tc>
        <w:tc>
          <w:tcPr>
            <w:tcW w:w="2610" w:type="dxa"/>
            <w:vAlign w:val="center"/>
          </w:tcPr>
          <w:p w14:paraId="4DCD3868" w14:textId="3E4934A9" w:rsidR="00333608" w:rsidRPr="00333587" w:rsidRDefault="00F91957" w:rsidP="00333608">
            <w:pPr>
              <w:jc w:val="center"/>
            </w:pPr>
            <w:r w:rsidRPr="00333587">
              <w:t>Recommended</w:t>
            </w:r>
          </w:p>
        </w:tc>
      </w:tr>
      <w:tr w:rsidR="00333608" w:rsidRPr="00333587" w14:paraId="26B9AA76" w14:textId="77777777" w:rsidTr="00333608">
        <w:trPr>
          <w:trHeight w:val="756"/>
        </w:trPr>
        <w:tc>
          <w:tcPr>
            <w:tcW w:w="1745" w:type="dxa"/>
          </w:tcPr>
          <w:p w14:paraId="4A11B311" w14:textId="1F1A53ED" w:rsidR="00333608" w:rsidRPr="00333587" w:rsidRDefault="00333608" w:rsidP="00333608">
            <w:r w:rsidRPr="00333587">
              <w:t>Carnegie Learning, Inc.</w:t>
            </w:r>
          </w:p>
        </w:tc>
        <w:tc>
          <w:tcPr>
            <w:tcW w:w="1760" w:type="dxa"/>
          </w:tcPr>
          <w:p w14:paraId="240F684C" w14:textId="50126A09" w:rsidR="00333608" w:rsidRPr="00333587" w:rsidRDefault="00333608" w:rsidP="00333608">
            <w:r w:rsidRPr="00333587">
              <w:t>California ClearMath Algebra 1</w:t>
            </w:r>
          </w:p>
        </w:tc>
        <w:tc>
          <w:tcPr>
            <w:tcW w:w="1260" w:type="dxa"/>
          </w:tcPr>
          <w:p w14:paraId="7E20EC45" w14:textId="6D7ACB49" w:rsidR="00333608" w:rsidRPr="00333587" w:rsidRDefault="00333608" w:rsidP="00333608">
            <w:pPr>
              <w:jc w:val="center"/>
            </w:pPr>
            <w:r w:rsidRPr="00333587">
              <w:t>Algebra 1</w:t>
            </w:r>
          </w:p>
        </w:tc>
        <w:tc>
          <w:tcPr>
            <w:tcW w:w="2430" w:type="dxa"/>
            <w:vAlign w:val="center"/>
          </w:tcPr>
          <w:p w14:paraId="501509E7" w14:textId="743B97FE" w:rsidR="00333608" w:rsidRPr="00333587" w:rsidRDefault="00146B82" w:rsidP="00333608">
            <w:pPr>
              <w:jc w:val="center"/>
            </w:pPr>
            <w:r w:rsidRPr="00333587">
              <w:t>Recommended</w:t>
            </w:r>
          </w:p>
        </w:tc>
        <w:tc>
          <w:tcPr>
            <w:tcW w:w="2610" w:type="dxa"/>
            <w:vAlign w:val="center"/>
          </w:tcPr>
          <w:p w14:paraId="5229C00E" w14:textId="1976010D" w:rsidR="00333608" w:rsidRPr="00333587" w:rsidRDefault="00F91957" w:rsidP="00333608">
            <w:pPr>
              <w:jc w:val="center"/>
            </w:pPr>
            <w:r w:rsidRPr="00333587">
              <w:t>Recommended</w:t>
            </w:r>
          </w:p>
        </w:tc>
      </w:tr>
      <w:tr w:rsidR="00333608" w:rsidRPr="00333587" w14:paraId="1E6751C1" w14:textId="77777777" w:rsidTr="00333608">
        <w:trPr>
          <w:trHeight w:val="756"/>
        </w:trPr>
        <w:tc>
          <w:tcPr>
            <w:tcW w:w="1745" w:type="dxa"/>
          </w:tcPr>
          <w:p w14:paraId="524E3FF0" w14:textId="1AD59E91" w:rsidR="00333608" w:rsidRPr="00333587" w:rsidRDefault="00333608" w:rsidP="00333608">
            <w:r w:rsidRPr="00333587">
              <w:t>Curriculum Associates</w:t>
            </w:r>
          </w:p>
        </w:tc>
        <w:tc>
          <w:tcPr>
            <w:tcW w:w="1760" w:type="dxa"/>
          </w:tcPr>
          <w:p w14:paraId="1EF7A98A" w14:textId="1030DBA6" w:rsidR="00333608" w:rsidRPr="00333587" w:rsidRDefault="00333608" w:rsidP="00333608">
            <w:r w:rsidRPr="00333587">
              <w:t>Classroom Mathematics California</w:t>
            </w:r>
          </w:p>
        </w:tc>
        <w:tc>
          <w:tcPr>
            <w:tcW w:w="1260" w:type="dxa"/>
          </w:tcPr>
          <w:p w14:paraId="1E2FD453" w14:textId="3D6720E8" w:rsidR="00333608" w:rsidRPr="00333587" w:rsidRDefault="00333608" w:rsidP="00333608">
            <w:pPr>
              <w:jc w:val="center"/>
            </w:pPr>
            <w:r w:rsidRPr="00333587">
              <w:t>Algebra 1</w:t>
            </w:r>
          </w:p>
        </w:tc>
        <w:tc>
          <w:tcPr>
            <w:tcW w:w="2430" w:type="dxa"/>
            <w:vAlign w:val="center"/>
          </w:tcPr>
          <w:p w14:paraId="2BF128AE" w14:textId="2D42E2A3" w:rsidR="00333608" w:rsidRPr="00333587" w:rsidRDefault="00146B82" w:rsidP="00333608">
            <w:pPr>
              <w:jc w:val="center"/>
            </w:pPr>
            <w:r w:rsidRPr="00333587">
              <w:t>Recommended</w:t>
            </w:r>
          </w:p>
        </w:tc>
        <w:tc>
          <w:tcPr>
            <w:tcW w:w="2610" w:type="dxa"/>
            <w:vAlign w:val="center"/>
          </w:tcPr>
          <w:p w14:paraId="5DB25B59" w14:textId="5F131867" w:rsidR="00333608" w:rsidRPr="00333587" w:rsidRDefault="00F91957" w:rsidP="00333608">
            <w:pPr>
              <w:jc w:val="center"/>
            </w:pPr>
            <w:r w:rsidRPr="00333587">
              <w:t>Recommended</w:t>
            </w:r>
          </w:p>
        </w:tc>
      </w:tr>
      <w:tr w:rsidR="00333608" w:rsidRPr="00333587" w14:paraId="12425385" w14:textId="77777777" w:rsidTr="00333608">
        <w:trPr>
          <w:trHeight w:val="756"/>
        </w:trPr>
        <w:tc>
          <w:tcPr>
            <w:tcW w:w="1745" w:type="dxa"/>
          </w:tcPr>
          <w:p w14:paraId="287E6A0D" w14:textId="38664790" w:rsidR="00333608" w:rsidRPr="00333587" w:rsidRDefault="00333608" w:rsidP="00333608">
            <w:r w:rsidRPr="00333587">
              <w:t>Ed Gems Math, LLC</w:t>
            </w:r>
          </w:p>
        </w:tc>
        <w:tc>
          <w:tcPr>
            <w:tcW w:w="1760" w:type="dxa"/>
          </w:tcPr>
          <w:p w14:paraId="14B74C52" w14:textId="46D42CA3" w:rsidR="00333608" w:rsidRPr="00333587" w:rsidRDefault="00333608" w:rsidP="00333608">
            <w:r w:rsidRPr="00333587">
              <w:t>Algebra 1</w:t>
            </w:r>
          </w:p>
        </w:tc>
        <w:tc>
          <w:tcPr>
            <w:tcW w:w="1260" w:type="dxa"/>
          </w:tcPr>
          <w:p w14:paraId="56F796DE" w14:textId="54C15470" w:rsidR="00333608" w:rsidRPr="00333587" w:rsidRDefault="00333608" w:rsidP="00333608">
            <w:pPr>
              <w:jc w:val="center"/>
            </w:pPr>
            <w:r w:rsidRPr="00333587">
              <w:t>Algebra 1</w:t>
            </w:r>
          </w:p>
        </w:tc>
        <w:tc>
          <w:tcPr>
            <w:tcW w:w="2430" w:type="dxa"/>
            <w:vAlign w:val="center"/>
          </w:tcPr>
          <w:p w14:paraId="73639B83" w14:textId="79FD4853" w:rsidR="00333608" w:rsidRPr="00333587" w:rsidRDefault="00146B82" w:rsidP="00333608">
            <w:pPr>
              <w:jc w:val="center"/>
            </w:pPr>
            <w:r w:rsidRPr="00333587">
              <w:t>Recommended</w:t>
            </w:r>
          </w:p>
        </w:tc>
        <w:tc>
          <w:tcPr>
            <w:tcW w:w="2610" w:type="dxa"/>
            <w:vAlign w:val="center"/>
          </w:tcPr>
          <w:p w14:paraId="4F51DAC3" w14:textId="7A9C0899" w:rsidR="00333608" w:rsidRPr="00333587" w:rsidRDefault="00F91957" w:rsidP="00333608">
            <w:pPr>
              <w:jc w:val="center"/>
            </w:pPr>
            <w:r w:rsidRPr="00333587">
              <w:t>Recommended</w:t>
            </w:r>
          </w:p>
        </w:tc>
      </w:tr>
      <w:tr w:rsidR="00333608" w:rsidRPr="00333587" w14:paraId="52372F51" w14:textId="77777777" w:rsidTr="00333608">
        <w:trPr>
          <w:trHeight w:val="756"/>
        </w:trPr>
        <w:tc>
          <w:tcPr>
            <w:tcW w:w="1745" w:type="dxa"/>
          </w:tcPr>
          <w:p w14:paraId="548BBBD2" w14:textId="17D123C2" w:rsidR="00333608" w:rsidRPr="00333587" w:rsidRDefault="00333608" w:rsidP="00333608">
            <w:r w:rsidRPr="00333587">
              <w:t>Great Minds PBC</w:t>
            </w:r>
          </w:p>
        </w:tc>
        <w:tc>
          <w:tcPr>
            <w:tcW w:w="1760" w:type="dxa"/>
          </w:tcPr>
          <w:p w14:paraId="0FB14075" w14:textId="4D557F80" w:rsidR="00333608" w:rsidRPr="00333587" w:rsidRDefault="00333608" w:rsidP="00333608">
            <w:r w:rsidRPr="00333587">
              <w:t xml:space="preserve">Eureka Math Squared California </w:t>
            </w:r>
          </w:p>
        </w:tc>
        <w:tc>
          <w:tcPr>
            <w:tcW w:w="1260" w:type="dxa"/>
          </w:tcPr>
          <w:p w14:paraId="1E0281D4" w14:textId="640929EA" w:rsidR="00333608" w:rsidRPr="00333587" w:rsidRDefault="00333608" w:rsidP="00333608">
            <w:pPr>
              <w:jc w:val="center"/>
            </w:pPr>
            <w:r w:rsidRPr="00333587">
              <w:t>Algebra 1</w:t>
            </w:r>
          </w:p>
        </w:tc>
        <w:tc>
          <w:tcPr>
            <w:tcW w:w="2430" w:type="dxa"/>
            <w:vAlign w:val="center"/>
          </w:tcPr>
          <w:p w14:paraId="613B53C4" w14:textId="04CC9270" w:rsidR="00333608" w:rsidRPr="00333587" w:rsidRDefault="00146B82" w:rsidP="00333608">
            <w:pPr>
              <w:jc w:val="center"/>
            </w:pPr>
            <w:r w:rsidRPr="00333587">
              <w:t>Recommended</w:t>
            </w:r>
          </w:p>
        </w:tc>
        <w:tc>
          <w:tcPr>
            <w:tcW w:w="2610" w:type="dxa"/>
            <w:vAlign w:val="center"/>
          </w:tcPr>
          <w:p w14:paraId="3C09776C" w14:textId="4F02C5F9" w:rsidR="00333608" w:rsidRPr="00333587" w:rsidRDefault="00F91957" w:rsidP="00333608">
            <w:pPr>
              <w:jc w:val="center"/>
            </w:pPr>
            <w:r w:rsidRPr="00333587">
              <w:t>Recommended</w:t>
            </w:r>
          </w:p>
        </w:tc>
      </w:tr>
      <w:tr w:rsidR="00333608" w:rsidRPr="00333587" w14:paraId="797A6EB6" w14:textId="77777777" w:rsidTr="00333608">
        <w:trPr>
          <w:trHeight w:val="756"/>
        </w:trPr>
        <w:tc>
          <w:tcPr>
            <w:tcW w:w="1745" w:type="dxa"/>
          </w:tcPr>
          <w:p w14:paraId="6EF33350" w14:textId="4E99DCBC" w:rsidR="00333608" w:rsidRPr="00333587" w:rsidRDefault="00333608" w:rsidP="00333608">
            <w:r w:rsidRPr="00333587">
              <w:t>HMH Education Company</w:t>
            </w:r>
          </w:p>
        </w:tc>
        <w:tc>
          <w:tcPr>
            <w:tcW w:w="1760" w:type="dxa"/>
          </w:tcPr>
          <w:p w14:paraId="03048445" w14:textId="7FB5F342" w:rsidR="00333608" w:rsidRPr="00333587" w:rsidRDefault="00333608" w:rsidP="00333608">
            <w:r w:rsidRPr="00333587">
              <w:t>HMH Into Math California</w:t>
            </w:r>
          </w:p>
        </w:tc>
        <w:tc>
          <w:tcPr>
            <w:tcW w:w="1260" w:type="dxa"/>
          </w:tcPr>
          <w:p w14:paraId="5F52F673" w14:textId="02421873" w:rsidR="00333608" w:rsidRPr="00333587" w:rsidRDefault="00333608" w:rsidP="00333608">
            <w:pPr>
              <w:jc w:val="center"/>
            </w:pPr>
            <w:r w:rsidRPr="00333587">
              <w:t>Algebra 1</w:t>
            </w:r>
          </w:p>
        </w:tc>
        <w:tc>
          <w:tcPr>
            <w:tcW w:w="2430" w:type="dxa"/>
            <w:vAlign w:val="center"/>
          </w:tcPr>
          <w:p w14:paraId="0CC57A24" w14:textId="371A96F3" w:rsidR="00333608" w:rsidRPr="00333587" w:rsidRDefault="00146B82" w:rsidP="00333608">
            <w:pPr>
              <w:jc w:val="center"/>
            </w:pPr>
            <w:r w:rsidRPr="00333587">
              <w:t>Recommended</w:t>
            </w:r>
          </w:p>
        </w:tc>
        <w:tc>
          <w:tcPr>
            <w:tcW w:w="2610" w:type="dxa"/>
            <w:vAlign w:val="center"/>
          </w:tcPr>
          <w:p w14:paraId="0EEB71D3" w14:textId="3871CCFB" w:rsidR="00333608" w:rsidRPr="00333587" w:rsidRDefault="00F91957" w:rsidP="00333608">
            <w:pPr>
              <w:jc w:val="center"/>
            </w:pPr>
            <w:r w:rsidRPr="00333587">
              <w:t>Recommended</w:t>
            </w:r>
          </w:p>
        </w:tc>
      </w:tr>
      <w:tr w:rsidR="00333608" w:rsidRPr="00333587" w14:paraId="7F0C6137" w14:textId="77777777" w:rsidTr="00333608">
        <w:trPr>
          <w:trHeight w:val="756"/>
        </w:trPr>
        <w:tc>
          <w:tcPr>
            <w:tcW w:w="1745" w:type="dxa"/>
          </w:tcPr>
          <w:p w14:paraId="3C56D134" w14:textId="3CB0B5CA" w:rsidR="00333608" w:rsidRPr="00333587" w:rsidRDefault="00333608" w:rsidP="00333608">
            <w:r w:rsidRPr="00333587">
              <w:t>Imagine Learning, LLC</w:t>
            </w:r>
          </w:p>
        </w:tc>
        <w:tc>
          <w:tcPr>
            <w:tcW w:w="1760" w:type="dxa"/>
          </w:tcPr>
          <w:p w14:paraId="69A499D2" w14:textId="623AE132" w:rsidR="00333608" w:rsidRPr="00333587" w:rsidRDefault="00333608" w:rsidP="00333608">
            <w:r w:rsidRPr="00333587">
              <w:t>Imagine IM California</w:t>
            </w:r>
          </w:p>
        </w:tc>
        <w:tc>
          <w:tcPr>
            <w:tcW w:w="1260" w:type="dxa"/>
          </w:tcPr>
          <w:p w14:paraId="6AADF6A3" w14:textId="07DE31B4" w:rsidR="00333608" w:rsidRPr="00333587" w:rsidRDefault="00333608" w:rsidP="00333608">
            <w:pPr>
              <w:jc w:val="center"/>
            </w:pPr>
            <w:r w:rsidRPr="00333587">
              <w:t>Algebra 1</w:t>
            </w:r>
          </w:p>
        </w:tc>
        <w:tc>
          <w:tcPr>
            <w:tcW w:w="2430" w:type="dxa"/>
            <w:vAlign w:val="center"/>
          </w:tcPr>
          <w:p w14:paraId="2EDBB3E4" w14:textId="121DADF7" w:rsidR="00333608" w:rsidRPr="00333587" w:rsidRDefault="00146B82" w:rsidP="00333608">
            <w:pPr>
              <w:jc w:val="center"/>
            </w:pPr>
            <w:r w:rsidRPr="00333587">
              <w:t>Recommended</w:t>
            </w:r>
          </w:p>
        </w:tc>
        <w:tc>
          <w:tcPr>
            <w:tcW w:w="2610" w:type="dxa"/>
            <w:vAlign w:val="center"/>
          </w:tcPr>
          <w:p w14:paraId="3D910227" w14:textId="00D185C4" w:rsidR="00333608" w:rsidRPr="00333587" w:rsidRDefault="00F91957" w:rsidP="00333608">
            <w:pPr>
              <w:jc w:val="center"/>
            </w:pPr>
            <w:r w:rsidRPr="00333587">
              <w:t>Recommended</w:t>
            </w:r>
          </w:p>
        </w:tc>
      </w:tr>
      <w:tr w:rsidR="00333608" w:rsidRPr="00333587" w14:paraId="720450E7" w14:textId="77777777" w:rsidTr="00333608">
        <w:trPr>
          <w:trHeight w:val="756"/>
        </w:trPr>
        <w:tc>
          <w:tcPr>
            <w:tcW w:w="1745" w:type="dxa"/>
          </w:tcPr>
          <w:p w14:paraId="326ACCF0" w14:textId="72258780" w:rsidR="00333608" w:rsidRPr="00333587" w:rsidRDefault="00333608" w:rsidP="00333608">
            <w:r w:rsidRPr="00333587">
              <w:t>Kendall Hunt Publishing Company</w:t>
            </w:r>
          </w:p>
        </w:tc>
        <w:tc>
          <w:tcPr>
            <w:tcW w:w="1760" w:type="dxa"/>
          </w:tcPr>
          <w:p w14:paraId="4644E875" w14:textId="24CC33C9" w:rsidR="00333608" w:rsidRPr="00333587" w:rsidRDefault="00333608" w:rsidP="00333608">
            <w:r w:rsidRPr="00333587">
              <w:t>IMKH California: Algebra 1</w:t>
            </w:r>
          </w:p>
        </w:tc>
        <w:tc>
          <w:tcPr>
            <w:tcW w:w="1260" w:type="dxa"/>
          </w:tcPr>
          <w:p w14:paraId="5C969F1A" w14:textId="48EB6A47" w:rsidR="00333608" w:rsidRPr="00333587" w:rsidRDefault="00333608" w:rsidP="00333608">
            <w:pPr>
              <w:jc w:val="center"/>
            </w:pPr>
            <w:r w:rsidRPr="00333587">
              <w:t>Algebra 1</w:t>
            </w:r>
          </w:p>
        </w:tc>
        <w:tc>
          <w:tcPr>
            <w:tcW w:w="2430" w:type="dxa"/>
            <w:vAlign w:val="center"/>
          </w:tcPr>
          <w:p w14:paraId="1962970B" w14:textId="17A78D5D" w:rsidR="00333608" w:rsidRPr="00333587" w:rsidRDefault="00146B82" w:rsidP="00333608">
            <w:pPr>
              <w:jc w:val="center"/>
            </w:pPr>
            <w:r w:rsidRPr="00333587">
              <w:t>Recommended</w:t>
            </w:r>
          </w:p>
        </w:tc>
        <w:tc>
          <w:tcPr>
            <w:tcW w:w="2610" w:type="dxa"/>
            <w:vAlign w:val="center"/>
          </w:tcPr>
          <w:p w14:paraId="7649385D" w14:textId="010555BF" w:rsidR="00333608" w:rsidRPr="00333587" w:rsidRDefault="00F91957" w:rsidP="00333608">
            <w:pPr>
              <w:jc w:val="center"/>
            </w:pPr>
            <w:r w:rsidRPr="00333587">
              <w:t>Recommended</w:t>
            </w:r>
          </w:p>
        </w:tc>
      </w:tr>
      <w:tr w:rsidR="00333608" w:rsidRPr="00333587" w14:paraId="21DE561A" w14:textId="77777777" w:rsidTr="00333608">
        <w:trPr>
          <w:trHeight w:val="756"/>
        </w:trPr>
        <w:tc>
          <w:tcPr>
            <w:tcW w:w="1745" w:type="dxa"/>
          </w:tcPr>
          <w:p w14:paraId="75CF032A" w14:textId="0A5911D8" w:rsidR="00333608" w:rsidRPr="00333587" w:rsidRDefault="00333608" w:rsidP="00333608">
            <w:r w:rsidRPr="00333587">
              <w:lastRenderedPageBreak/>
              <w:t>Kiddom</w:t>
            </w:r>
          </w:p>
        </w:tc>
        <w:tc>
          <w:tcPr>
            <w:tcW w:w="1760" w:type="dxa"/>
          </w:tcPr>
          <w:p w14:paraId="21B957AC" w14:textId="160E3C1A" w:rsidR="00333608" w:rsidRPr="00333587" w:rsidRDefault="00333608" w:rsidP="00333608">
            <w:r w:rsidRPr="00333587">
              <w:t>Kiddom IM® v.360 California Algebra 1</w:t>
            </w:r>
          </w:p>
        </w:tc>
        <w:tc>
          <w:tcPr>
            <w:tcW w:w="1260" w:type="dxa"/>
          </w:tcPr>
          <w:p w14:paraId="5E652D3C" w14:textId="3B246080" w:rsidR="00333608" w:rsidRPr="00333587" w:rsidRDefault="00333608" w:rsidP="00333608">
            <w:pPr>
              <w:jc w:val="center"/>
            </w:pPr>
            <w:r w:rsidRPr="00333587">
              <w:t>Algebra 1</w:t>
            </w:r>
          </w:p>
        </w:tc>
        <w:tc>
          <w:tcPr>
            <w:tcW w:w="2430" w:type="dxa"/>
            <w:vAlign w:val="center"/>
          </w:tcPr>
          <w:p w14:paraId="6A854923" w14:textId="11E6D7D8" w:rsidR="00333608" w:rsidRPr="00333587" w:rsidRDefault="00146B82" w:rsidP="00333608">
            <w:pPr>
              <w:jc w:val="center"/>
            </w:pPr>
            <w:r w:rsidRPr="00333587">
              <w:t>Recommended</w:t>
            </w:r>
          </w:p>
        </w:tc>
        <w:tc>
          <w:tcPr>
            <w:tcW w:w="2610" w:type="dxa"/>
            <w:vAlign w:val="center"/>
          </w:tcPr>
          <w:p w14:paraId="1653A49A" w14:textId="44B733F0" w:rsidR="00333608" w:rsidRPr="00333587" w:rsidRDefault="00F91957" w:rsidP="00333608">
            <w:pPr>
              <w:jc w:val="center"/>
            </w:pPr>
            <w:r w:rsidRPr="00333587">
              <w:t>Recommended</w:t>
            </w:r>
          </w:p>
        </w:tc>
      </w:tr>
      <w:tr w:rsidR="00333608" w:rsidRPr="00333587" w14:paraId="412662D3" w14:textId="77777777" w:rsidTr="00333608">
        <w:trPr>
          <w:trHeight w:val="756"/>
        </w:trPr>
        <w:tc>
          <w:tcPr>
            <w:tcW w:w="1745" w:type="dxa"/>
          </w:tcPr>
          <w:p w14:paraId="112C6AD4" w14:textId="7D96EB08" w:rsidR="00333608" w:rsidRPr="00333587" w:rsidRDefault="00333608" w:rsidP="00333608">
            <w:r w:rsidRPr="00333587">
              <w:t>McGraw Hill, LLC</w:t>
            </w:r>
          </w:p>
        </w:tc>
        <w:tc>
          <w:tcPr>
            <w:tcW w:w="1760" w:type="dxa"/>
          </w:tcPr>
          <w:p w14:paraId="700B0BDF" w14:textId="21C39EA0" w:rsidR="00333608" w:rsidRPr="00333587" w:rsidRDefault="00333608" w:rsidP="00333608">
            <w:r w:rsidRPr="00333587">
              <w:t>California Reveal Math Algebra 1</w:t>
            </w:r>
          </w:p>
        </w:tc>
        <w:tc>
          <w:tcPr>
            <w:tcW w:w="1260" w:type="dxa"/>
          </w:tcPr>
          <w:p w14:paraId="72D36770" w14:textId="68A91865" w:rsidR="00333608" w:rsidRPr="00333587" w:rsidRDefault="00333608" w:rsidP="00333608">
            <w:pPr>
              <w:jc w:val="center"/>
            </w:pPr>
            <w:r w:rsidRPr="00333587">
              <w:t>Algebra 1</w:t>
            </w:r>
          </w:p>
        </w:tc>
        <w:tc>
          <w:tcPr>
            <w:tcW w:w="2430" w:type="dxa"/>
            <w:vAlign w:val="center"/>
          </w:tcPr>
          <w:p w14:paraId="33343697" w14:textId="5FF32FA4" w:rsidR="00333608" w:rsidRPr="00333587" w:rsidRDefault="00146B82" w:rsidP="00333608">
            <w:pPr>
              <w:jc w:val="center"/>
            </w:pPr>
            <w:r w:rsidRPr="00333587">
              <w:t>Recommended</w:t>
            </w:r>
          </w:p>
        </w:tc>
        <w:tc>
          <w:tcPr>
            <w:tcW w:w="2610" w:type="dxa"/>
            <w:vAlign w:val="center"/>
          </w:tcPr>
          <w:p w14:paraId="751EFEEB" w14:textId="43506254" w:rsidR="00333608" w:rsidRPr="00333587" w:rsidRDefault="00F91957" w:rsidP="00333608">
            <w:pPr>
              <w:jc w:val="center"/>
            </w:pPr>
            <w:r w:rsidRPr="00333587">
              <w:t>Recommended</w:t>
            </w:r>
          </w:p>
        </w:tc>
      </w:tr>
      <w:tr w:rsidR="00333608" w:rsidRPr="00333587" w14:paraId="3DDE89F1" w14:textId="77777777" w:rsidTr="00333608">
        <w:trPr>
          <w:trHeight w:val="756"/>
        </w:trPr>
        <w:tc>
          <w:tcPr>
            <w:tcW w:w="1745" w:type="dxa"/>
          </w:tcPr>
          <w:p w14:paraId="2370EAAE" w14:textId="3A19C457" w:rsidR="00333608" w:rsidRPr="00333587" w:rsidRDefault="00333608" w:rsidP="00333608">
            <w:proofErr w:type="gramStart"/>
            <w:r w:rsidRPr="00333587">
              <w:t>Open Up</w:t>
            </w:r>
            <w:proofErr w:type="gramEnd"/>
            <w:r w:rsidRPr="00333587">
              <w:t xml:space="preserve"> Resources</w:t>
            </w:r>
          </w:p>
        </w:tc>
        <w:tc>
          <w:tcPr>
            <w:tcW w:w="1760" w:type="dxa"/>
          </w:tcPr>
          <w:p w14:paraId="3DE7E0F7" w14:textId="098E1BCB" w:rsidR="00333608" w:rsidRPr="00333587" w:rsidRDefault="00333608" w:rsidP="00333608">
            <w:proofErr w:type="gramStart"/>
            <w:r w:rsidRPr="00333587">
              <w:t>Open Up</w:t>
            </w:r>
            <w:proofErr w:type="gramEnd"/>
            <w:r w:rsidRPr="00333587">
              <w:t xml:space="preserve"> Algebra 1 – California Standards</w:t>
            </w:r>
          </w:p>
        </w:tc>
        <w:tc>
          <w:tcPr>
            <w:tcW w:w="1260" w:type="dxa"/>
          </w:tcPr>
          <w:p w14:paraId="03AE2FB6" w14:textId="2BCCFA96" w:rsidR="00333608" w:rsidRPr="00333587" w:rsidRDefault="00333608" w:rsidP="00333608">
            <w:pPr>
              <w:jc w:val="center"/>
            </w:pPr>
            <w:r w:rsidRPr="00333587">
              <w:t>Algebra 1</w:t>
            </w:r>
          </w:p>
        </w:tc>
        <w:tc>
          <w:tcPr>
            <w:tcW w:w="2430" w:type="dxa"/>
            <w:vAlign w:val="center"/>
          </w:tcPr>
          <w:p w14:paraId="4C6913A3" w14:textId="0F778CEF" w:rsidR="00333608" w:rsidRPr="00333587" w:rsidRDefault="00146B82" w:rsidP="00333608">
            <w:pPr>
              <w:jc w:val="center"/>
            </w:pPr>
            <w:r w:rsidRPr="00333587">
              <w:t>Recommended</w:t>
            </w:r>
          </w:p>
        </w:tc>
        <w:tc>
          <w:tcPr>
            <w:tcW w:w="2610" w:type="dxa"/>
            <w:vAlign w:val="center"/>
          </w:tcPr>
          <w:p w14:paraId="762328BB" w14:textId="7DD8FD77" w:rsidR="00333608" w:rsidRPr="00333587" w:rsidRDefault="00F91957" w:rsidP="00333608">
            <w:pPr>
              <w:jc w:val="center"/>
            </w:pPr>
            <w:r w:rsidRPr="00333587">
              <w:t>Recommended</w:t>
            </w:r>
          </w:p>
        </w:tc>
      </w:tr>
      <w:tr w:rsidR="00333608" w:rsidRPr="00333587" w14:paraId="296156A6" w14:textId="77777777" w:rsidTr="00333608">
        <w:trPr>
          <w:trHeight w:val="756"/>
        </w:trPr>
        <w:tc>
          <w:tcPr>
            <w:tcW w:w="1745" w:type="dxa"/>
          </w:tcPr>
          <w:p w14:paraId="71B61D0A" w14:textId="323F2F46" w:rsidR="00333608" w:rsidRPr="00333587" w:rsidRDefault="00333608" w:rsidP="00333608">
            <w:pPr>
              <w:rPr>
                <w:i/>
              </w:rPr>
            </w:pPr>
            <w:r w:rsidRPr="00333587">
              <w:t>Pathway2Careers</w:t>
            </w:r>
          </w:p>
          <w:p w14:paraId="221693EC" w14:textId="7284EC96" w:rsidR="00333608" w:rsidRPr="00333587" w:rsidRDefault="00333608" w:rsidP="00333608">
            <w:r w:rsidRPr="00333587">
              <w:t>(NS4ed LLC dba Pathway2Careers)</w:t>
            </w:r>
          </w:p>
        </w:tc>
        <w:tc>
          <w:tcPr>
            <w:tcW w:w="1760" w:type="dxa"/>
          </w:tcPr>
          <w:p w14:paraId="57358FBD" w14:textId="70751C51" w:rsidR="00333608" w:rsidRPr="00333587" w:rsidRDefault="00333608" w:rsidP="00333608">
            <w:r w:rsidRPr="00333587">
              <w:t>Algebra 1</w:t>
            </w:r>
          </w:p>
        </w:tc>
        <w:tc>
          <w:tcPr>
            <w:tcW w:w="1260" w:type="dxa"/>
          </w:tcPr>
          <w:p w14:paraId="3CD818AE" w14:textId="57CC49EF" w:rsidR="00333608" w:rsidRPr="00333587" w:rsidRDefault="00333608" w:rsidP="00333608">
            <w:pPr>
              <w:jc w:val="center"/>
            </w:pPr>
            <w:r w:rsidRPr="00333587">
              <w:t>Algebra 1</w:t>
            </w:r>
          </w:p>
        </w:tc>
        <w:tc>
          <w:tcPr>
            <w:tcW w:w="2430" w:type="dxa"/>
            <w:vAlign w:val="center"/>
          </w:tcPr>
          <w:p w14:paraId="4937AEF1" w14:textId="1D212576" w:rsidR="00333608" w:rsidRPr="00333587" w:rsidRDefault="00146B82" w:rsidP="00333608">
            <w:pPr>
              <w:jc w:val="center"/>
            </w:pPr>
            <w:r w:rsidRPr="00333587">
              <w:t>Not Recommended</w:t>
            </w:r>
          </w:p>
        </w:tc>
        <w:tc>
          <w:tcPr>
            <w:tcW w:w="2610" w:type="dxa"/>
            <w:vAlign w:val="center"/>
          </w:tcPr>
          <w:p w14:paraId="783F2452" w14:textId="6318ACBD" w:rsidR="00333608" w:rsidRPr="00333587" w:rsidRDefault="00F91957" w:rsidP="00333608">
            <w:pPr>
              <w:jc w:val="center"/>
            </w:pPr>
            <w:r w:rsidRPr="00333587">
              <w:t>Not Recommended</w:t>
            </w:r>
          </w:p>
        </w:tc>
      </w:tr>
      <w:tr w:rsidR="00333608" w:rsidRPr="00333587" w14:paraId="47A531FA" w14:textId="77777777" w:rsidTr="00333608">
        <w:trPr>
          <w:trHeight w:val="756"/>
        </w:trPr>
        <w:tc>
          <w:tcPr>
            <w:tcW w:w="1745" w:type="dxa"/>
          </w:tcPr>
          <w:p w14:paraId="3A1E49D2" w14:textId="533D2F10" w:rsidR="00333608" w:rsidRPr="00333587" w:rsidRDefault="00333608" w:rsidP="00333608">
            <w:r w:rsidRPr="00333587">
              <w:t>Savvas Learning Company, LLC</w:t>
            </w:r>
          </w:p>
        </w:tc>
        <w:tc>
          <w:tcPr>
            <w:tcW w:w="1760" w:type="dxa"/>
          </w:tcPr>
          <w:p w14:paraId="3702D2EF" w14:textId="6D435F76" w:rsidR="00333608" w:rsidRPr="00333587" w:rsidRDefault="00333608" w:rsidP="00333608">
            <w:r w:rsidRPr="00333587">
              <w:t>Envision+ California Algebra 1</w:t>
            </w:r>
          </w:p>
        </w:tc>
        <w:tc>
          <w:tcPr>
            <w:tcW w:w="1260" w:type="dxa"/>
          </w:tcPr>
          <w:p w14:paraId="0262E5E8" w14:textId="4CB22C3A" w:rsidR="00333608" w:rsidRPr="00333587" w:rsidRDefault="00333608" w:rsidP="00333608">
            <w:pPr>
              <w:jc w:val="center"/>
            </w:pPr>
            <w:r w:rsidRPr="00333587">
              <w:t>Algebra 1</w:t>
            </w:r>
          </w:p>
        </w:tc>
        <w:tc>
          <w:tcPr>
            <w:tcW w:w="2430" w:type="dxa"/>
            <w:vAlign w:val="center"/>
          </w:tcPr>
          <w:p w14:paraId="271AA8E9" w14:textId="786664F1" w:rsidR="00333608" w:rsidRPr="00333587" w:rsidRDefault="00146B82" w:rsidP="00333608">
            <w:pPr>
              <w:jc w:val="center"/>
            </w:pPr>
            <w:r w:rsidRPr="00333587">
              <w:t>Recommended</w:t>
            </w:r>
          </w:p>
        </w:tc>
        <w:tc>
          <w:tcPr>
            <w:tcW w:w="2610" w:type="dxa"/>
            <w:vAlign w:val="center"/>
          </w:tcPr>
          <w:p w14:paraId="44CEABE4" w14:textId="0880ACFA" w:rsidR="00333608" w:rsidRPr="00333587" w:rsidRDefault="00F91957" w:rsidP="00333608">
            <w:pPr>
              <w:jc w:val="center"/>
            </w:pPr>
            <w:r w:rsidRPr="00333587">
              <w:t>Recommended</w:t>
            </w:r>
          </w:p>
        </w:tc>
      </w:tr>
      <w:tr w:rsidR="00333608" w:rsidRPr="00333587" w14:paraId="0545B7DF" w14:textId="77777777" w:rsidTr="00333608">
        <w:trPr>
          <w:trHeight w:val="756"/>
        </w:trPr>
        <w:tc>
          <w:tcPr>
            <w:tcW w:w="1745" w:type="dxa"/>
          </w:tcPr>
          <w:p w14:paraId="7840D171" w14:textId="6A57785F" w:rsidR="00333608" w:rsidRPr="00333587" w:rsidRDefault="00333608" w:rsidP="00333608">
            <w:r w:rsidRPr="00333587">
              <w:t>TPS</w:t>
            </w:r>
          </w:p>
        </w:tc>
        <w:tc>
          <w:tcPr>
            <w:tcW w:w="1760" w:type="dxa"/>
          </w:tcPr>
          <w:p w14:paraId="69AFE3BE" w14:textId="38B1C368" w:rsidR="00333608" w:rsidRPr="00333587" w:rsidRDefault="00333608" w:rsidP="00333608">
            <w:r w:rsidRPr="00333587">
              <w:t>Steam into Big Ideas Algebra 1</w:t>
            </w:r>
          </w:p>
        </w:tc>
        <w:tc>
          <w:tcPr>
            <w:tcW w:w="1260" w:type="dxa"/>
          </w:tcPr>
          <w:p w14:paraId="1BC0EE6E" w14:textId="16A24008" w:rsidR="00333608" w:rsidRPr="00333587" w:rsidRDefault="00333608" w:rsidP="00333608">
            <w:pPr>
              <w:jc w:val="center"/>
            </w:pPr>
            <w:r w:rsidRPr="00333587">
              <w:t>Algebra 1</w:t>
            </w:r>
          </w:p>
        </w:tc>
        <w:tc>
          <w:tcPr>
            <w:tcW w:w="2430" w:type="dxa"/>
            <w:vAlign w:val="center"/>
          </w:tcPr>
          <w:p w14:paraId="5387B5D8" w14:textId="0B3B73A1" w:rsidR="00333608" w:rsidRPr="00333587" w:rsidRDefault="00146B82" w:rsidP="00333608">
            <w:pPr>
              <w:jc w:val="center"/>
            </w:pPr>
            <w:r w:rsidRPr="00333587">
              <w:t>Recommended</w:t>
            </w:r>
          </w:p>
        </w:tc>
        <w:tc>
          <w:tcPr>
            <w:tcW w:w="2610" w:type="dxa"/>
            <w:vAlign w:val="center"/>
          </w:tcPr>
          <w:p w14:paraId="18580F0A" w14:textId="4B78B847" w:rsidR="00333608" w:rsidRPr="00333587" w:rsidRDefault="00F91957" w:rsidP="00333608">
            <w:pPr>
              <w:jc w:val="center"/>
            </w:pPr>
            <w:r w:rsidRPr="00333587">
              <w:t>Recommended</w:t>
            </w:r>
          </w:p>
        </w:tc>
      </w:tr>
    </w:tbl>
    <w:p w14:paraId="3D056553" w14:textId="71A34975" w:rsidR="00B17F5C" w:rsidRPr="00333587" w:rsidRDefault="00B17F5C" w:rsidP="00B17F5C">
      <w:pPr>
        <w:spacing w:before="240"/>
      </w:pPr>
      <w:r w:rsidRPr="00333587">
        <w:rPr>
          <w:b/>
          <w:bCs/>
        </w:rPr>
        <w:t>Mathematics I</w:t>
      </w:r>
    </w:p>
    <w:tbl>
      <w:tblPr>
        <w:tblStyle w:val="TableGrid"/>
        <w:tblW w:w="9805" w:type="dxa"/>
        <w:tblLayout w:type="fixed"/>
        <w:tblLook w:val="04A0" w:firstRow="1" w:lastRow="0" w:firstColumn="1" w:lastColumn="0" w:noHBand="0" w:noVBand="1"/>
        <w:tblDescription w:val="Reviewer and IQC recommendations of programs for Mathematics 1"/>
      </w:tblPr>
      <w:tblGrid>
        <w:gridCol w:w="1745"/>
        <w:gridCol w:w="1760"/>
        <w:gridCol w:w="1260"/>
        <w:gridCol w:w="2430"/>
        <w:gridCol w:w="2610"/>
      </w:tblGrid>
      <w:tr w:rsidR="00B17F5C" w:rsidRPr="00333587" w14:paraId="24E180EF" w14:textId="77777777" w:rsidTr="00540141">
        <w:trPr>
          <w:trHeight w:val="756"/>
          <w:tblHeader/>
        </w:trPr>
        <w:tc>
          <w:tcPr>
            <w:tcW w:w="1745" w:type="dxa"/>
            <w:shd w:val="clear" w:color="auto" w:fill="D9D9D9" w:themeFill="background1" w:themeFillShade="D9"/>
          </w:tcPr>
          <w:p w14:paraId="7254176F" w14:textId="77777777" w:rsidR="00B17F5C" w:rsidRPr="00333587" w:rsidRDefault="00B17F5C" w:rsidP="00540141">
            <w:pPr>
              <w:spacing w:before="240"/>
              <w:jc w:val="center"/>
              <w:rPr>
                <w:b/>
              </w:rPr>
            </w:pPr>
            <w:r w:rsidRPr="00333587">
              <w:rPr>
                <w:b/>
              </w:rPr>
              <w:t>Publisher</w:t>
            </w:r>
          </w:p>
        </w:tc>
        <w:tc>
          <w:tcPr>
            <w:tcW w:w="1760" w:type="dxa"/>
            <w:shd w:val="clear" w:color="auto" w:fill="D9D9D9" w:themeFill="background1" w:themeFillShade="D9"/>
          </w:tcPr>
          <w:p w14:paraId="1F13F357" w14:textId="77777777" w:rsidR="00B17F5C" w:rsidRPr="00333587" w:rsidRDefault="00B17F5C" w:rsidP="00540141">
            <w:pPr>
              <w:spacing w:before="240"/>
              <w:jc w:val="center"/>
              <w:rPr>
                <w:b/>
              </w:rPr>
            </w:pPr>
            <w:r w:rsidRPr="00333587">
              <w:rPr>
                <w:b/>
              </w:rPr>
              <w:t>Program Title</w:t>
            </w:r>
          </w:p>
        </w:tc>
        <w:tc>
          <w:tcPr>
            <w:tcW w:w="1260" w:type="dxa"/>
            <w:shd w:val="clear" w:color="auto" w:fill="D9D9D9" w:themeFill="background1" w:themeFillShade="D9"/>
          </w:tcPr>
          <w:p w14:paraId="5B6B0760" w14:textId="77777777" w:rsidR="00B17F5C" w:rsidRPr="00333587" w:rsidRDefault="00B17F5C" w:rsidP="00540141">
            <w:pPr>
              <w:spacing w:before="240"/>
              <w:jc w:val="center"/>
              <w:rPr>
                <w:b/>
              </w:rPr>
            </w:pPr>
            <w:r w:rsidRPr="00333587">
              <w:rPr>
                <w:b/>
              </w:rPr>
              <w:t>Grade Level(s)</w:t>
            </w:r>
          </w:p>
        </w:tc>
        <w:tc>
          <w:tcPr>
            <w:tcW w:w="2430" w:type="dxa"/>
            <w:shd w:val="clear" w:color="auto" w:fill="D9D9D9" w:themeFill="background1" w:themeFillShade="D9"/>
          </w:tcPr>
          <w:p w14:paraId="3406E59D" w14:textId="77777777" w:rsidR="00B17F5C" w:rsidRPr="00333587" w:rsidRDefault="00B17F5C" w:rsidP="00540141">
            <w:pPr>
              <w:spacing w:before="240"/>
              <w:jc w:val="center"/>
              <w:rPr>
                <w:b/>
              </w:rPr>
            </w:pPr>
            <w:r w:rsidRPr="00333587">
              <w:rPr>
                <w:b/>
              </w:rPr>
              <w:t>IMR/CRE Recommendation</w:t>
            </w:r>
          </w:p>
        </w:tc>
        <w:tc>
          <w:tcPr>
            <w:tcW w:w="2610" w:type="dxa"/>
            <w:shd w:val="clear" w:color="auto" w:fill="D9D9D9" w:themeFill="background1" w:themeFillShade="D9"/>
          </w:tcPr>
          <w:p w14:paraId="07A3758E" w14:textId="77777777" w:rsidR="00B17F5C" w:rsidRPr="00333587" w:rsidRDefault="00B17F5C" w:rsidP="00540141">
            <w:pPr>
              <w:spacing w:before="240"/>
              <w:jc w:val="center"/>
              <w:rPr>
                <w:b/>
              </w:rPr>
            </w:pPr>
            <w:r w:rsidRPr="00333587">
              <w:rPr>
                <w:b/>
              </w:rPr>
              <w:t>IQC Recommendation</w:t>
            </w:r>
          </w:p>
        </w:tc>
      </w:tr>
      <w:tr w:rsidR="00333608" w:rsidRPr="00333587" w14:paraId="131B06E6" w14:textId="77777777" w:rsidTr="00333608">
        <w:trPr>
          <w:trHeight w:val="756"/>
        </w:trPr>
        <w:tc>
          <w:tcPr>
            <w:tcW w:w="1745" w:type="dxa"/>
          </w:tcPr>
          <w:p w14:paraId="743E8B9C" w14:textId="2AB10060" w:rsidR="00333608" w:rsidRPr="00333587" w:rsidRDefault="00333608" w:rsidP="00333608">
            <w:r w:rsidRPr="00333587">
              <w:t>Agile Mind Educational Holdings, Inc.</w:t>
            </w:r>
          </w:p>
        </w:tc>
        <w:tc>
          <w:tcPr>
            <w:tcW w:w="1760" w:type="dxa"/>
          </w:tcPr>
          <w:p w14:paraId="1E7EE186" w14:textId="63683C56" w:rsidR="00333608" w:rsidRPr="00333587" w:rsidRDefault="00333608" w:rsidP="00333608">
            <w:r w:rsidRPr="00333587">
              <w:t>California Intensified Mathematics 1</w:t>
            </w:r>
          </w:p>
        </w:tc>
        <w:tc>
          <w:tcPr>
            <w:tcW w:w="1260" w:type="dxa"/>
          </w:tcPr>
          <w:p w14:paraId="049EA348" w14:textId="30DFAACD" w:rsidR="00333608" w:rsidRPr="00333587" w:rsidRDefault="00333608" w:rsidP="00333608">
            <w:pPr>
              <w:jc w:val="center"/>
            </w:pPr>
            <w:r w:rsidRPr="00333587">
              <w:t>Math 1</w:t>
            </w:r>
          </w:p>
        </w:tc>
        <w:tc>
          <w:tcPr>
            <w:tcW w:w="2430" w:type="dxa"/>
            <w:vAlign w:val="center"/>
          </w:tcPr>
          <w:p w14:paraId="54EAAD37" w14:textId="02CFA78E" w:rsidR="00333608" w:rsidRPr="00333587" w:rsidRDefault="00146B82" w:rsidP="00333608">
            <w:pPr>
              <w:jc w:val="center"/>
            </w:pPr>
            <w:r w:rsidRPr="00333587">
              <w:t>Recommended</w:t>
            </w:r>
          </w:p>
        </w:tc>
        <w:tc>
          <w:tcPr>
            <w:tcW w:w="2610" w:type="dxa"/>
            <w:vAlign w:val="center"/>
          </w:tcPr>
          <w:p w14:paraId="4A03E954" w14:textId="7142643E" w:rsidR="00333608" w:rsidRPr="00333587" w:rsidRDefault="00F91957" w:rsidP="00333608">
            <w:pPr>
              <w:jc w:val="center"/>
            </w:pPr>
            <w:r w:rsidRPr="00333587">
              <w:t>Recommended</w:t>
            </w:r>
          </w:p>
        </w:tc>
      </w:tr>
      <w:tr w:rsidR="00333608" w:rsidRPr="00333587" w14:paraId="28A1FB19" w14:textId="77777777" w:rsidTr="00333608">
        <w:trPr>
          <w:trHeight w:val="756"/>
        </w:trPr>
        <w:tc>
          <w:tcPr>
            <w:tcW w:w="1745" w:type="dxa"/>
          </w:tcPr>
          <w:p w14:paraId="5C743052" w14:textId="0FA8421B" w:rsidR="00333608" w:rsidRPr="00333587" w:rsidRDefault="00333608" w:rsidP="00333608">
            <w:r w:rsidRPr="00333587">
              <w:lastRenderedPageBreak/>
              <w:t>Amplify Education, Inc.</w:t>
            </w:r>
          </w:p>
        </w:tc>
        <w:tc>
          <w:tcPr>
            <w:tcW w:w="1760" w:type="dxa"/>
          </w:tcPr>
          <w:p w14:paraId="706EB040" w14:textId="44FCD229" w:rsidR="00333608" w:rsidRPr="00333587" w:rsidRDefault="00333608" w:rsidP="00333608">
            <w:r w:rsidRPr="00333587">
              <w:t>Amplify Desmos Math CA</w:t>
            </w:r>
          </w:p>
        </w:tc>
        <w:tc>
          <w:tcPr>
            <w:tcW w:w="1260" w:type="dxa"/>
          </w:tcPr>
          <w:p w14:paraId="616C67C2" w14:textId="32174C42" w:rsidR="00333608" w:rsidRPr="00333587" w:rsidRDefault="00333608" w:rsidP="00333608">
            <w:pPr>
              <w:jc w:val="center"/>
            </w:pPr>
            <w:r w:rsidRPr="00333587">
              <w:t>Math 1</w:t>
            </w:r>
          </w:p>
        </w:tc>
        <w:tc>
          <w:tcPr>
            <w:tcW w:w="2430" w:type="dxa"/>
            <w:vAlign w:val="center"/>
          </w:tcPr>
          <w:p w14:paraId="16D55585" w14:textId="735BB1AC" w:rsidR="00333608" w:rsidRPr="00333587" w:rsidRDefault="00146B82" w:rsidP="00333608">
            <w:pPr>
              <w:jc w:val="center"/>
            </w:pPr>
            <w:r w:rsidRPr="00333587">
              <w:t>Recommended</w:t>
            </w:r>
          </w:p>
        </w:tc>
        <w:tc>
          <w:tcPr>
            <w:tcW w:w="2610" w:type="dxa"/>
            <w:vAlign w:val="center"/>
          </w:tcPr>
          <w:p w14:paraId="113E9334" w14:textId="1B0C804F" w:rsidR="00333608" w:rsidRPr="00333587" w:rsidRDefault="00F91957" w:rsidP="00333608">
            <w:pPr>
              <w:jc w:val="center"/>
            </w:pPr>
            <w:r w:rsidRPr="00333587">
              <w:t>Recommended</w:t>
            </w:r>
          </w:p>
        </w:tc>
      </w:tr>
      <w:tr w:rsidR="00333608" w:rsidRPr="00333587" w14:paraId="66EBB1F1" w14:textId="77777777" w:rsidTr="00333608">
        <w:trPr>
          <w:trHeight w:val="756"/>
        </w:trPr>
        <w:tc>
          <w:tcPr>
            <w:tcW w:w="1745" w:type="dxa"/>
          </w:tcPr>
          <w:p w14:paraId="2D567B38" w14:textId="42D53FE4" w:rsidR="00333608" w:rsidRPr="00333587" w:rsidRDefault="00333608" w:rsidP="00333608">
            <w:r w:rsidRPr="00333587">
              <w:t xml:space="preserve">Barobo, Inc. </w:t>
            </w:r>
          </w:p>
        </w:tc>
        <w:tc>
          <w:tcPr>
            <w:tcW w:w="1760" w:type="dxa"/>
          </w:tcPr>
          <w:p w14:paraId="69C1E3D1" w14:textId="0A00E559" w:rsidR="00333608" w:rsidRPr="00333587" w:rsidRDefault="00333608" w:rsidP="00333608">
            <w:r w:rsidRPr="00333587">
              <w:t>RoboBlocky Math: Mathematics 1</w:t>
            </w:r>
          </w:p>
        </w:tc>
        <w:tc>
          <w:tcPr>
            <w:tcW w:w="1260" w:type="dxa"/>
          </w:tcPr>
          <w:p w14:paraId="4E4DA5E9" w14:textId="5F6B40CD" w:rsidR="00333608" w:rsidRPr="00333587" w:rsidRDefault="00333608" w:rsidP="00333608">
            <w:pPr>
              <w:jc w:val="center"/>
            </w:pPr>
            <w:r w:rsidRPr="00333587">
              <w:t>Math 1</w:t>
            </w:r>
          </w:p>
        </w:tc>
        <w:tc>
          <w:tcPr>
            <w:tcW w:w="2430" w:type="dxa"/>
            <w:vAlign w:val="center"/>
          </w:tcPr>
          <w:p w14:paraId="13E2C572" w14:textId="1FBC1172" w:rsidR="00333608" w:rsidRPr="00333587" w:rsidRDefault="00146B82" w:rsidP="00333608">
            <w:pPr>
              <w:jc w:val="center"/>
            </w:pPr>
            <w:r w:rsidRPr="00333587">
              <w:t>Recommended</w:t>
            </w:r>
          </w:p>
        </w:tc>
        <w:tc>
          <w:tcPr>
            <w:tcW w:w="2610" w:type="dxa"/>
            <w:vAlign w:val="center"/>
          </w:tcPr>
          <w:p w14:paraId="7DBD6C2B" w14:textId="49A30BD3" w:rsidR="00333608" w:rsidRPr="00333587" w:rsidRDefault="00F91957" w:rsidP="00333608">
            <w:pPr>
              <w:jc w:val="center"/>
            </w:pPr>
            <w:r w:rsidRPr="00333587">
              <w:t>Recommended</w:t>
            </w:r>
          </w:p>
        </w:tc>
      </w:tr>
      <w:tr w:rsidR="00333608" w:rsidRPr="00333587" w14:paraId="040521E9" w14:textId="77777777" w:rsidTr="00333608">
        <w:trPr>
          <w:trHeight w:val="756"/>
        </w:trPr>
        <w:tc>
          <w:tcPr>
            <w:tcW w:w="1745" w:type="dxa"/>
          </w:tcPr>
          <w:p w14:paraId="318BE091" w14:textId="30A1DE87" w:rsidR="00333608" w:rsidRPr="00333587" w:rsidRDefault="00333608" w:rsidP="00333608">
            <w:r w:rsidRPr="00333587">
              <w:t>Big Ideas Learning, LLC</w:t>
            </w:r>
          </w:p>
        </w:tc>
        <w:tc>
          <w:tcPr>
            <w:tcW w:w="1760" w:type="dxa"/>
          </w:tcPr>
          <w:p w14:paraId="5E32E288" w14:textId="4CE2A3A7" w:rsidR="00333608" w:rsidRPr="00333587" w:rsidRDefault="00333608" w:rsidP="00333608">
            <w:r w:rsidRPr="00333587">
              <w:t>Integrated Mathematics 1 Concepts and Connections for California</w:t>
            </w:r>
          </w:p>
        </w:tc>
        <w:tc>
          <w:tcPr>
            <w:tcW w:w="1260" w:type="dxa"/>
          </w:tcPr>
          <w:p w14:paraId="61295CA9" w14:textId="2DAD29DE" w:rsidR="00333608" w:rsidRPr="00333587" w:rsidRDefault="00333608" w:rsidP="00333608">
            <w:pPr>
              <w:jc w:val="center"/>
            </w:pPr>
            <w:r w:rsidRPr="00333587">
              <w:t>Math 1</w:t>
            </w:r>
          </w:p>
        </w:tc>
        <w:tc>
          <w:tcPr>
            <w:tcW w:w="2430" w:type="dxa"/>
            <w:vAlign w:val="center"/>
          </w:tcPr>
          <w:p w14:paraId="0AD4B6C2" w14:textId="0CF5F37F" w:rsidR="00333608" w:rsidRPr="00333587" w:rsidRDefault="00146B82" w:rsidP="00333608">
            <w:pPr>
              <w:jc w:val="center"/>
            </w:pPr>
            <w:r w:rsidRPr="00333587">
              <w:t>Recommended</w:t>
            </w:r>
          </w:p>
        </w:tc>
        <w:tc>
          <w:tcPr>
            <w:tcW w:w="2610" w:type="dxa"/>
            <w:vAlign w:val="center"/>
          </w:tcPr>
          <w:p w14:paraId="1D73F184" w14:textId="0F096F2D" w:rsidR="00333608" w:rsidRPr="00333587" w:rsidRDefault="00F91957" w:rsidP="00333608">
            <w:pPr>
              <w:jc w:val="center"/>
            </w:pPr>
            <w:r w:rsidRPr="00333587">
              <w:t>Recommended</w:t>
            </w:r>
          </w:p>
        </w:tc>
      </w:tr>
      <w:tr w:rsidR="00333608" w:rsidRPr="00333587" w14:paraId="2A0F5532" w14:textId="77777777" w:rsidTr="00333608">
        <w:trPr>
          <w:trHeight w:val="756"/>
        </w:trPr>
        <w:tc>
          <w:tcPr>
            <w:tcW w:w="1745" w:type="dxa"/>
          </w:tcPr>
          <w:p w14:paraId="27DF6F81" w14:textId="672BE836" w:rsidR="00333608" w:rsidRPr="00333587" w:rsidRDefault="00333608" w:rsidP="00333608">
            <w:r w:rsidRPr="00333587">
              <w:t>Carnegie Learning, Inc.</w:t>
            </w:r>
          </w:p>
        </w:tc>
        <w:tc>
          <w:tcPr>
            <w:tcW w:w="1760" w:type="dxa"/>
          </w:tcPr>
          <w:p w14:paraId="41C57A49" w14:textId="1A785329" w:rsidR="00333608" w:rsidRPr="00333587" w:rsidRDefault="00333608" w:rsidP="00333608">
            <w:r w:rsidRPr="00333587">
              <w:t>California ClearMath Integrated Math 1</w:t>
            </w:r>
          </w:p>
        </w:tc>
        <w:tc>
          <w:tcPr>
            <w:tcW w:w="1260" w:type="dxa"/>
          </w:tcPr>
          <w:p w14:paraId="4FF114DD" w14:textId="151B02D2" w:rsidR="00333608" w:rsidRPr="00333587" w:rsidRDefault="00333608" w:rsidP="00333608">
            <w:pPr>
              <w:jc w:val="center"/>
            </w:pPr>
            <w:r w:rsidRPr="00333587">
              <w:t>Math 1</w:t>
            </w:r>
          </w:p>
        </w:tc>
        <w:tc>
          <w:tcPr>
            <w:tcW w:w="2430" w:type="dxa"/>
            <w:vAlign w:val="center"/>
          </w:tcPr>
          <w:p w14:paraId="6EBA5406" w14:textId="528B01A3" w:rsidR="00333608" w:rsidRPr="00333587" w:rsidRDefault="00146B82" w:rsidP="00333608">
            <w:pPr>
              <w:jc w:val="center"/>
            </w:pPr>
            <w:r w:rsidRPr="00333587">
              <w:t>Recommended</w:t>
            </w:r>
          </w:p>
        </w:tc>
        <w:tc>
          <w:tcPr>
            <w:tcW w:w="2610" w:type="dxa"/>
            <w:vAlign w:val="center"/>
          </w:tcPr>
          <w:p w14:paraId="7D36600A" w14:textId="77FADCCC" w:rsidR="00333608" w:rsidRPr="00333587" w:rsidRDefault="00F91957" w:rsidP="00333608">
            <w:pPr>
              <w:jc w:val="center"/>
            </w:pPr>
            <w:r w:rsidRPr="00333587">
              <w:t>Recommended</w:t>
            </w:r>
          </w:p>
        </w:tc>
      </w:tr>
      <w:tr w:rsidR="00333608" w:rsidRPr="00333587" w14:paraId="1BF30783" w14:textId="77777777" w:rsidTr="00333608">
        <w:trPr>
          <w:trHeight w:val="756"/>
        </w:trPr>
        <w:tc>
          <w:tcPr>
            <w:tcW w:w="1745" w:type="dxa"/>
          </w:tcPr>
          <w:p w14:paraId="1A42F132" w14:textId="4847EB3C" w:rsidR="00333608" w:rsidRPr="00333587" w:rsidRDefault="00333608" w:rsidP="00333608">
            <w:r w:rsidRPr="00333587">
              <w:t>Imagine Learning, LLC</w:t>
            </w:r>
          </w:p>
        </w:tc>
        <w:tc>
          <w:tcPr>
            <w:tcW w:w="1760" w:type="dxa"/>
          </w:tcPr>
          <w:p w14:paraId="152BC8FC" w14:textId="0A183870" w:rsidR="00333608" w:rsidRPr="00333587" w:rsidRDefault="00333608" w:rsidP="00333608">
            <w:r w:rsidRPr="00333587">
              <w:t>Imagine IM California</w:t>
            </w:r>
          </w:p>
        </w:tc>
        <w:tc>
          <w:tcPr>
            <w:tcW w:w="1260" w:type="dxa"/>
          </w:tcPr>
          <w:p w14:paraId="4BCA1967" w14:textId="5E39D9C8" w:rsidR="00333608" w:rsidRPr="00333587" w:rsidRDefault="00333608" w:rsidP="00333608">
            <w:pPr>
              <w:jc w:val="center"/>
            </w:pPr>
            <w:r w:rsidRPr="00333587">
              <w:t>Math 1</w:t>
            </w:r>
          </w:p>
        </w:tc>
        <w:tc>
          <w:tcPr>
            <w:tcW w:w="2430" w:type="dxa"/>
            <w:vAlign w:val="center"/>
          </w:tcPr>
          <w:p w14:paraId="233D648E" w14:textId="39CAB464" w:rsidR="00333608" w:rsidRPr="00333587" w:rsidRDefault="00146B82" w:rsidP="00333608">
            <w:pPr>
              <w:jc w:val="center"/>
            </w:pPr>
            <w:r w:rsidRPr="00333587">
              <w:t>Recommended</w:t>
            </w:r>
          </w:p>
        </w:tc>
        <w:tc>
          <w:tcPr>
            <w:tcW w:w="2610" w:type="dxa"/>
            <w:vAlign w:val="center"/>
          </w:tcPr>
          <w:p w14:paraId="054750CA" w14:textId="6DF57AF0" w:rsidR="00333608" w:rsidRPr="00333587" w:rsidRDefault="00F91957" w:rsidP="00333608">
            <w:pPr>
              <w:jc w:val="center"/>
            </w:pPr>
            <w:r w:rsidRPr="00333587">
              <w:t>Recommended</w:t>
            </w:r>
          </w:p>
        </w:tc>
      </w:tr>
      <w:tr w:rsidR="00333608" w:rsidRPr="00333587" w14:paraId="209DA5B0" w14:textId="77777777" w:rsidTr="00333608">
        <w:trPr>
          <w:trHeight w:val="756"/>
        </w:trPr>
        <w:tc>
          <w:tcPr>
            <w:tcW w:w="1745" w:type="dxa"/>
          </w:tcPr>
          <w:p w14:paraId="209822F4" w14:textId="6C64B73A" w:rsidR="00333608" w:rsidRPr="00333587" w:rsidRDefault="00333608" w:rsidP="00333608">
            <w:r w:rsidRPr="00333587">
              <w:t>Kendall Hunt Publishing Company</w:t>
            </w:r>
          </w:p>
        </w:tc>
        <w:tc>
          <w:tcPr>
            <w:tcW w:w="1760" w:type="dxa"/>
          </w:tcPr>
          <w:p w14:paraId="0781A2D8" w14:textId="6ED629A6" w:rsidR="00333608" w:rsidRPr="00333587" w:rsidRDefault="00333608" w:rsidP="00333608">
            <w:r w:rsidRPr="00333587">
              <w:t>IMKH California: Integrated Math 1</w:t>
            </w:r>
          </w:p>
        </w:tc>
        <w:tc>
          <w:tcPr>
            <w:tcW w:w="1260" w:type="dxa"/>
          </w:tcPr>
          <w:p w14:paraId="1350E56E" w14:textId="2908AFA1" w:rsidR="00333608" w:rsidRPr="00333587" w:rsidRDefault="00333608" w:rsidP="00333608">
            <w:pPr>
              <w:jc w:val="center"/>
            </w:pPr>
            <w:r w:rsidRPr="00333587">
              <w:t>Math 1</w:t>
            </w:r>
          </w:p>
        </w:tc>
        <w:tc>
          <w:tcPr>
            <w:tcW w:w="2430" w:type="dxa"/>
            <w:vAlign w:val="center"/>
          </w:tcPr>
          <w:p w14:paraId="217E5FD7" w14:textId="30772291" w:rsidR="00333608" w:rsidRPr="00333587" w:rsidRDefault="00146B82" w:rsidP="00333608">
            <w:pPr>
              <w:jc w:val="center"/>
            </w:pPr>
            <w:r w:rsidRPr="00333587">
              <w:t>Recommended</w:t>
            </w:r>
          </w:p>
        </w:tc>
        <w:tc>
          <w:tcPr>
            <w:tcW w:w="2610" w:type="dxa"/>
            <w:vAlign w:val="center"/>
          </w:tcPr>
          <w:p w14:paraId="082F7B66" w14:textId="7D7A3AB3" w:rsidR="00333608" w:rsidRPr="00333587" w:rsidRDefault="00F91957" w:rsidP="00333608">
            <w:pPr>
              <w:jc w:val="center"/>
            </w:pPr>
            <w:r w:rsidRPr="00333587">
              <w:t>Recommended</w:t>
            </w:r>
          </w:p>
        </w:tc>
      </w:tr>
      <w:tr w:rsidR="00333608" w:rsidRPr="00333587" w14:paraId="3EED8FAA" w14:textId="77777777" w:rsidTr="00333608">
        <w:trPr>
          <w:trHeight w:val="756"/>
        </w:trPr>
        <w:tc>
          <w:tcPr>
            <w:tcW w:w="1745" w:type="dxa"/>
          </w:tcPr>
          <w:p w14:paraId="73ECBC7A" w14:textId="4D4683BC" w:rsidR="00333608" w:rsidRPr="00333587" w:rsidRDefault="00333608" w:rsidP="00333608">
            <w:r w:rsidRPr="00333587">
              <w:t>McGraw Hill, LLC</w:t>
            </w:r>
          </w:p>
        </w:tc>
        <w:tc>
          <w:tcPr>
            <w:tcW w:w="1760" w:type="dxa"/>
          </w:tcPr>
          <w:p w14:paraId="5C07878F" w14:textId="2538B1BE" w:rsidR="00333608" w:rsidRPr="00333587" w:rsidRDefault="00333608" w:rsidP="00333608">
            <w:r w:rsidRPr="00333587">
              <w:t>California Reveal Math Integrated Mathematics 1</w:t>
            </w:r>
          </w:p>
        </w:tc>
        <w:tc>
          <w:tcPr>
            <w:tcW w:w="1260" w:type="dxa"/>
          </w:tcPr>
          <w:p w14:paraId="27E860E0" w14:textId="0B0795D3" w:rsidR="00333608" w:rsidRPr="00333587" w:rsidRDefault="00333608" w:rsidP="00333608">
            <w:pPr>
              <w:jc w:val="center"/>
            </w:pPr>
            <w:r w:rsidRPr="00333587">
              <w:t>Math 1</w:t>
            </w:r>
          </w:p>
        </w:tc>
        <w:tc>
          <w:tcPr>
            <w:tcW w:w="2430" w:type="dxa"/>
            <w:vAlign w:val="center"/>
          </w:tcPr>
          <w:p w14:paraId="18D948BE" w14:textId="6575DE07" w:rsidR="00333608" w:rsidRPr="00333587" w:rsidRDefault="00146B82" w:rsidP="00333608">
            <w:pPr>
              <w:jc w:val="center"/>
            </w:pPr>
            <w:r w:rsidRPr="00333587">
              <w:t>Recommended</w:t>
            </w:r>
          </w:p>
        </w:tc>
        <w:tc>
          <w:tcPr>
            <w:tcW w:w="2610" w:type="dxa"/>
            <w:vAlign w:val="center"/>
          </w:tcPr>
          <w:p w14:paraId="62C872EB" w14:textId="552AEC6C" w:rsidR="00333608" w:rsidRPr="00333587" w:rsidRDefault="00F91957" w:rsidP="00333608">
            <w:pPr>
              <w:jc w:val="center"/>
            </w:pPr>
            <w:r w:rsidRPr="00333587">
              <w:t>Recommended</w:t>
            </w:r>
          </w:p>
        </w:tc>
      </w:tr>
      <w:tr w:rsidR="00333608" w:rsidRPr="00333587" w14:paraId="18133BC6" w14:textId="77777777" w:rsidTr="00333608">
        <w:trPr>
          <w:trHeight w:val="756"/>
        </w:trPr>
        <w:tc>
          <w:tcPr>
            <w:tcW w:w="1745" w:type="dxa"/>
          </w:tcPr>
          <w:p w14:paraId="114EDAB0" w14:textId="3D0B844A" w:rsidR="00333608" w:rsidRPr="00333587" w:rsidRDefault="00333608" w:rsidP="00333608">
            <w:proofErr w:type="gramStart"/>
            <w:r w:rsidRPr="00333587">
              <w:t>Open Up</w:t>
            </w:r>
            <w:proofErr w:type="gramEnd"/>
            <w:r w:rsidRPr="00333587">
              <w:t xml:space="preserve"> Resources</w:t>
            </w:r>
          </w:p>
        </w:tc>
        <w:tc>
          <w:tcPr>
            <w:tcW w:w="1760" w:type="dxa"/>
          </w:tcPr>
          <w:p w14:paraId="19285AD8" w14:textId="7DDECD0B" w:rsidR="00333608" w:rsidRPr="00333587" w:rsidRDefault="00333608" w:rsidP="00333608">
            <w:proofErr w:type="gramStart"/>
            <w:r w:rsidRPr="00333587">
              <w:t>Open Up</w:t>
            </w:r>
            <w:proofErr w:type="gramEnd"/>
            <w:r w:rsidRPr="00333587">
              <w:t xml:space="preserve"> Math 1 – California Standards</w:t>
            </w:r>
          </w:p>
        </w:tc>
        <w:tc>
          <w:tcPr>
            <w:tcW w:w="1260" w:type="dxa"/>
          </w:tcPr>
          <w:p w14:paraId="3C31E031" w14:textId="676D07BE" w:rsidR="00333608" w:rsidRPr="00333587" w:rsidRDefault="00333608" w:rsidP="00333608">
            <w:pPr>
              <w:jc w:val="center"/>
            </w:pPr>
            <w:r w:rsidRPr="00333587">
              <w:t>Math 1</w:t>
            </w:r>
          </w:p>
        </w:tc>
        <w:tc>
          <w:tcPr>
            <w:tcW w:w="2430" w:type="dxa"/>
            <w:vAlign w:val="center"/>
          </w:tcPr>
          <w:p w14:paraId="60729BD4" w14:textId="75D3AC13" w:rsidR="00333608" w:rsidRPr="00333587" w:rsidRDefault="00146B82" w:rsidP="00333608">
            <w:pPr>
              <w:jc w:val="center"/>
            </w:pPr>
            <w:r w:rsidRPr="00333587">
              <w:t>Recommended</w:t>
            </w:r>
          </w:p>
        </w:tc>
        <w:tc>
          <w:tcPr>
            <w:tcW w:w="2610" w:type="dxa"/>
            <w:vAlign w:val="center"/>
          </w:tcPr>
          <w:p w14:paraId="27D100AA" w14:textId="6ABCCDC3" w:rsidR="00333608" w:rsidRPr="00333587" w:rsidRDefault="00F91957" w:rsidP="00333608">
            <w:pPr>
              <w:jc w:val="center"/>
            </w:pPr>
            <w:r w:rsidRPr="00333587">
              <w:t>Recommended</w:t>
            </w:r>
          </w:p>
        </w:tc>
      </w:tr>
      <w:tr w:rsidR="00333608" w:rsidRPr="00333587" w14:paraId="6F683092" w14:textId="77777777" w:rsidTr="00333608">
        <w:trPr>
          <w:trHeight w:val="756"/>
        </w:trPr>
        <w:tc>
          <w:tcPr>
            <w:tcW w:w="1745" w:type="dxa"/>
          </w:tcPr>
          <w:p w14:paraId="3058D112" w14:textId="5CCF01D4" w:rsidR="00333608" w:rsidRPr="00333587" w:rsidRDefault="00333608" w:rsidP="00333608">
            <w:r w:rsidRPr="00333587">
              <w:lastRenderedPageBreak/>
              <w:t>Savvas Learning Company, LLC</w:t>
            </w:r>
          </w:p>
        </w:tc>
        <w:tc>
          <w:tcPr>
            <w:tcW w:w="1760" w:type="dxa"/>
          </w:tcPr>
          <w:p w14:paraId="5A597269" w14:textId="0C85FAE2" w:rsidR="00333608" w:rsidRPr="00333587" w:rsidRDefault="00333608" w:rsidP="00333608">
            <w:r w:rsidRPr="00333587">
              <w:t>Envision+ California Integrated Mathematics 1</w:t>
            </w:r>
          </w:p>
        </w:tc>
        <w:tc>
          <w:tcPr>
            <w:tcW w:w="1260" w:type="dxa"/>
          </w:tcPr>
          <w:p w14:paraId="3486FBF0" w14:textId="0AF673EA" w:rsidR="00333608" w:rsidRPr="00333587" w:rsidRDefault="00333608" w:rsidP="00333608">
            <w:pPr>
              <w:jc w:val="center"/>
            </w:pPr>
            <w:r w:rsidRPr="00333587">
              <w:t>Math 1</w:t>
            </w:r>
          </w:p>
        </w:tc>
        <w:tc>
          <w:tcPr>
            <w:tcW w:w="2430" w:type="dxa"/>
            <w:vAlign w:val="center"/>
          </w:tcPr>
          <w:p w14:paraId="397BFF34" w14:textId="1410806E" w:rsidR="00333608" w:rsidRPr="00333587" w:rsidRDefault="00146B82" w:rsidP="00333608">
            <w:pPr>
              <w:jc w:val="center"/>
            </w:pPr>
            <w:r w:rsidRPr="00333587">
              <w:t>Not Recommended</w:t>
            </w:r>
          </w:p>
        </w:tc>
        <w:tc>
          <w:tcPr>
            <w:tcW w:w="2610" w:type="dxa"/>
            <w:vAlign w:val="center"/>
          </w:tcPr>
          <w:p w14:paraId="64FA3FA3" w14:textId="3711447E" w:rsidR="00333608" w:rsidRPr="00333587" w:rsidRDefault="00F91957" w:rsidP="00333608">
            <w:pPr>
              <w:jc w:val="center"/>
            </w:pPr>
            <w:r w:rsidRPr="00333587">
              <w:t>Not Recommended</w:t>
            </w:r>
          </w:p>
        </w:tc>
      </w:tr>
      <w:tr w:rsidR="00333608" w:rsidRPr="00333587" w14:paraId="56F10031" w14:textId="77777777" w:rsidTr="00333608">
        <w:trPr>
          <w:trHeight w:val="756"/>
        </w:trPr>
        <w:tc>
          <w:tcPr>
            <w:tcW w:w="1745" w:type="dxa"/>
          </w:tcPr>
          <w:p w14:paraId="0B1EA86C" w14:textId="2BC99A3F" w:rsidR="00333608" w:rsidRPr="00333587" w:rsidRDefault="00333608" w:rsidP="00333608">
            <w:r w:rsidRPr="00333587">
              <w:t>TPS</w:t>
            </w:r>
          </w:p>
        </w:tc>
        <w:tc>
          <w:tcPr>
            <w:tcW w:w="1760" w:type="dxa"/>
          </w:tcPr>
          <w:p w14:paraId="322FF9C6" w14:textId="702F2C3D" w:rsidR="00333608" w:rsidRPr="00333587" w:rsidRDefault="00333608" w:rsidP="00333608">
            <w:r w:rsidRPr="00333587">
              <w:t>Steam into Big Ideas Math 1</w:t>
            </w:r>
          </w:p>
        </w:tc>
        <w:tc>
          <w:tcPr>
            <w:tcW w:w="1260" w:type="dxa"/>
          </w:tcPr>
          <w:p w14:paraId="758DDFCB" w14:textId="5CC119B1" w:rsidR="00333608" w:rsidRPr="00333587" w:rsidRDefault="00333608" w:rsidP="00333608">
            <w:pPr>
              <w:jc w:val="center"/>
            </w:pPr>
            <w:r w:rsidRPr="00333587">
              <w:t>Math 1</w:t>
            </w:r>
          </w:p>
        </w:tc>
        <w:tc>
          <w:tcPr>
            <w:tcW w:w="2430" w:type="dxa"/>
            <w:vAlign w:val="center"/>
          </w:tcPr>
          <w:p w14:paraId="5ECF57CB" w14:textId="581BB20F" w:rsidR="00333608" w:rsidRPr="00333587" w:rsidRDefault="00146B82" w:rsidP="00333608">
            <w:pPr>
              <w:jc w:val="center"/>
            </w:pPr>
            <w:r w:rsidRPr="00333587">
              <w:t>Not Recommended</w:t>
            </w:r>
          </w:p>
        </w:tc>
        <w:tc>
          <w:tcPr>
            <w:tcW w:w="2610" w:type="dxa"/>
            <w:vAlign w:val="center"/>
          </w:tcPr>
          <w:p w14:paraId="5367FA0F" w14:textId="2C7D6F04" w:rsidR="00333608" w:rsidRPr="00333587" w:rsidRDefault="00F91957" w:rsidP="00333608">
            <w:pPr>
              <w:jc w:val="center"/>
            </w:pPr>
            <w:r w:rsidRPr="00333587">
              <w:t>Not Recommended</w:t>
            </w:r>
          </w:p>
        </w:tc>
      </w:tr>
    </w:tbl>
    <w:p w14:paraId="1B47FAC8" w14:textId="4EC9C563" w:rsidR="00BB3057" w:rsidRPr="00333587" w:rsidRDefault="00BB3057" w:rsidP="0043613D">
      <w:r w:rsidRPr="00333587">
        <w:br w:type="page"/>
      </w:r>
    </w:p>
    <w:p w14:paraId="757222B0" w14:textId="77777777" w:rsidR="00910FD3" w:rsidRPr="00333587" w:rsidRDefault="00DC3FF8" w:rsidP="00910FD3">
      <w:pPr>
        <w:pStyle w:val="Heading2"/>
      </w:pPr>
      <w:bookmarkStart w:id="40" w:name="_Toc83624729"/>
      <w:bookmarkStart w:id="41" w:name="_Toc205988135"/>
      <w:r w:rsidRPr="00333587">
        <w:lastRenderedPageBreak/>
        <w:t xml:space="preserve">Basic </w:t>
      </w:r>
      <w:r w:rsidR="00E86F2E" w:rsidRPr="00333587">
        <w:t>Math K–8</w:t>
      </w:r>
      <w:bookmarkEnd w:id="40"/>
      <w:bookmarkEnd w:id="41"/>
    </w:p>
    <w:p w14:paraId="36A9A0E4" w14:textId="5CB10261" w:rsidR="00910FD3" w:rsidRPr="00333587" w:rsidRDefault="00910FD3" w:rsidP="00910FD3">
      <w:pPr>
        <w:pStyle w:val="Heading3"/>
      </w:pPr>
      <w:bookmarkStart w:id="42" w:name="_Toc205988136"/>
      <w:r w:rsidRPr="00333587">
        <w:t>Accelerate Learning, Inc., STEMscopes, Grades K–8</w:t>
      </w:r>
      <w:bookmarkEnd w:id="42"/>
    </w:p>
    <w:p w14:paraId="248E147C" w14:textId="77777777" w:rsidR="00910FD3" w:rsidRPr="00333587" w:rsidRDefault="00910FD3" w:rsidP="00910FD3">
      <w:pPr>
        <w:pStyle w:val="Heading4"/>
      </w:pPr>
      <w:r w:rsidRPr="00333587">
        <w:t>Program Summary:</w:t>
      </w:r>
    </w:p>
    <w:p w14:paraId="79B4A1B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STEMscopes</w:t>
      </w:r>
      <w:r w:rsidRPr="00333587">
        <w:rPr>
          <w:rFonts w:eastAsia="Arial" w:cs="Arial"/>
        </w:rPr>
        <w:t xml:space="preserve"> (K–8) program includes the following: STEMscopes California Math Online.</w:t>
      </w:r>
    </w:p>
    <w:p w14:paraId="21AD3DC1" w14:textId="77777777" w:rsidR="00910FD3" w:rsidRPr="00333587" w:rsidRDefault="00910FD3" w:rsidP="00910FD3">
      <w:pPr>
        <w:pStyle w:val="Heading4"/>
      </w:pPr>
      <w:r w:rsidRPr="00333587">
        <w:t>Recommendation:</w:t>
      </w:r>
    </w:p>
    <w:p w14:paraId="0E26DF39" w14:textId="77777777" w:rsidR="00910FD3" w:rsidRPr="00333587" w:rsidRDefault="00910FD3" w:rsidP="00910FD3">
      <w:pPr>
        <w:spacing w:before="240" w:after="0"/>
        <w:rPr>
          <w:rFonts w:eastAsia="Arial" w:cs="Arial"/>
        </w:rPr>
      </w:pPr>
      <w:r w:rsidRPr="00333587">
        <w:rPr>
          <w:rFonts w:eastAsia="Arial" w:cs="Arial"/>
        </w:rPr>
        <w:t xml:space="preserve">Accelerate Learning Inc. </w:t>
      </w:r>
      <w:r w:rsidRPr="00333587">
        <w:rPr>
          <w:rFonts w:eastAsia="Arial" w:cs="Arial"/>
          <w:i/>
          <w:iCs/>
        </w:rPr>
        <w:t>STEMscopes</w:t>
      </w:r>
      <w:r w:rsidRPr="00333587">
        <w:rPr>
          <w:rFonts w:eastAsia="Arial" w:cs="Arial"/>
        </w:rPr>
        <w:t xml:space="preserve"> is recommended for adoption for grades K–8 because the instructional materials include content as specified in the California Common Core State Standards for Mathematics (CA CCSSM) and meets the rest of the criteria in category 1, with strengths in categories 2–5.</w:t>
      </w:r>
    </w:p>
    <w:p w14:paraId="044E337A" w14:textId="77777777" w:rsidR="00910FD3" w:rsidRPr="00333587" w:rsidRDefault="00910FD3" w:rsidP="00910FD3">
      <w:pPr>
        <w:pStyle w:val="Heading4"/>
      </w:pPr>
      <w:r w:rsidRPr="00333587">
        <w:t>Criteria Category 1: Mathematics Content/Alignment with Standards</w:t>
      </w:r>
    </w:p>
    <w:p w14:paraId="4719716A" w14:textId="77777777" w:rsidR="00910FD3" w:rsidRPr="00333587" w:rsidRDefault="00910FD3" w:rsidP="00910FD3">
      <w:pPr>
        <w:spacing w:before="240" w:after="0"/>
        <w:rPr>
          <w:rFonts w:eastAsia="Arial" w:cs="Arial"/>
        </w:rPr>
      </w:pPr>
      <w:bookmarkStart w:id="43" w:name="_Hlk183526710"/>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CA CCSSM for the intended grade level(s) in alignment with the Mathematics Framework for California Public Schools: Kindergarten Through Grade Twelve.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bookmarkEnd w:id="43"/>
    <w:p w14:paraId="3620BBC9" w14:textId="77777777" w:rsidR="00910FD3" w:rsidRPr="00333587" w:rsidRDefault="00910FD3" w:rsidP="00910FD3">
      <w:pPr>
        <w:pStyle w:val="Heading5"/>
      </w:pPr>
      <w:r w:rsidRPr="00333587">
        <w:t>Citations:</w:t>
      </w:r>
    </w:p>
    <w:p w14:paraId="20D0E46A" w14:textId="77777777" w:rsidR="00910FD3" w:rsidRPr="00333587" w:rsidRDefault="00910FD3" w:rsidP="00763662">
      <w:pPr>
        <w:pStyle w:val="ListParagraph"/>
      </w:pPr>
      <w:r w:rsidRPr="00333587">
        <w:t xml:space="preserve">Criterion 1.1: Grade K, Represent 7 with Objects and Pictures K.CC.b, K.CC.4.b </w:t>
      </w:r>
      <w:hyperlink r:id="rId12" w:tooltip="Represent 7 with Objects and Pictures ">
        <w:r w:rsidRPr="00333587">
          <w:rPr>
            <w:rStyle w:val="Hyperlink"/>
          </w:rPr>
          <w:t>https://app.acceleratelearning.com/scopes/19439/elements/859363</w:t>
        </w:r>
      </w:hyperlink>
    </w:p>
    <w:p w14:paraId="08D77A8C" w14:textId="77777777" w:rsidR="00910FD3" w:rsidRPr="00333587" w:rsidRDefault="00910FD3" w:rsidP="00763662">
      <w:pPr>
        <w:pStyle w:val="ListParagraph"/>
      </w:pPr>
      <w:r w:rsidRPr="00333587">
        <w:t xml:space="preserve">Criterion 1.1: Grade 1, Counting to Add and Subtract (to 10) 1.OA.1, 1.OA.2, 1.OA.5, 1.OA.6 </w:t>
      </w:r>
      <w:hyperlink r:id="rId13" w:tooltip="Counting to Add and Subtract " w:history="1">
        <w:r w:rsidRPr="00333587">
          <w:rPr>
            <w:rStyle w:val="Hyperlink"/>
          </w:rPr>
          <w:t>https://app.acceleratelearning.com/scopes/19448/elements/859703</w:t>
        </w:r>
      </w:hyperlink>
    </w:p>
    <w:p w14:paraId="4D84FDA3" w14:textId="77777777" w:rsidR="00910FD3" w:rsidRPr="00333587" w:rsidRDefault="00910FD3" w:rsidP="00763662">
      <w:pPr>
        <w:pStyle w:val="ListParagraph"/>
      </w:pPr>
      <w:r w:rsidRPr="00333587">
        <w:t xml:space="preserve">Criterion 1.1: Grade 2, Arrays 2.OA.4, MP.7, MP.8 </w:t>
      </w:r>
      <w:hyperlink r:id="rId14" w:tooltip="Grade 2, Arrays" w:history="1">
        <w:r w:rsidRPr="00333587">
          <w:rPr>
            <w:rStyle w:val="Hyperlink"/>
          </w:rPr>
          <w:t>https://app.acceleratelearning.com/scopes/19467/elements/860427</w:t>
        </w:r>
      </w:hyperlink>
    </w:p>
    <w:p w14:paraId="02033993" w14:textId="77777777" w:rsidR="00910FD3" w:rsidRPr="00333587" w:rsidRDefault="00910FD3" w:rsidP="00763662">
      <w:pPr>
        <w:pStyle w:val="ListParagraph"/>
      </w:pPr>
      <w:r w:rsidRPr="00333587">
        <w:t xml:space="preserve">Criterion 1.1: Grade 3, </w:t>
      </w:r>
      <w:bookmarkStart w:id="44" w:name="_Hlk205448447"/>
      <w:r w:rsidRPr="00333587">
        <w:t xml:space="preserve">Adding Using Number Line Strategies, Explore 2 </w:t>
      </w:r>
      <w:bookmarkEnd w:id="44"/>
      <w:r w:rsidRPr="00333587">
        <w:t xml:space="preserve">3.NBT.A.2, SMP: MP.2, MP.7, MP.8 </w:t>
      </w:r>
      <w:hyperlink r:id="rId15" w:tooltip="Adding Using Number Line Strategies, Explore 2 " w:history="1">
        <w:r w:rsidRPr="00333587">
          <w:rPr>
            <w:rStyle w:val="Hyperlink"/>
          </w:rPr>
          <w:t>https://app.acceleratelearning.com/scopes/20805/elements/961720</w:t>
        </w:r>
      </w:hyperlink>
    </w:p>
    <w:p w14:paraId="50C46A55" w14:textId="77777777" w:rsidR="00910FD3" w:rsidRPr="00333587" w:rsidRDefault="00910FD3" w:rsidP="00763662">
      <w:pPr>
        <w:pStyle w:val="ListParagraph"/>
      </w:pPr>
      <w:r w:rsidRPr="00333587">
        <w:t xml:space="preserve">Criterion 1.1: Grade 4, Place Value of Whole Numbers, Explore 2 - Reading and Writing Multi-digit Whole Numbers 4.NBT.A.2 </w:t>
      </w:r>
      <w:hyperlink r:id="rId16" w:tooltip="Grade 4, Place Value of Whole Numbers" w:history="1">
        <w:r w:rsidRPr="00333587">
          <w:rPr>
            <w:rStyle w:val="Hyperlink"/>
          </w:rPr>
          <w:t>https://app.acceleratelearning.com/scopes/20806/elements/961728</w:t>
        </w:r>
      </w:hyperlink>
    </w:p>
    <w:p w14:paraId="1A3025FC" w14:textId="77777777" w:rsidR="00910FD3" w:rsidRPr="00333587" w:rsidRDefault="00910FD3" w:rsidP="00763662">
      <w:pPr>
        <w:pStyle w:val="ListParagraph"/>
      </w:pPr>
      <w:r w:rsidRPr="00333587">
        <w:t xml:space="preserve">Criterion 1.1: Grade 5, Rounding Decimals, Explore 1, 5.NBT.A.4 </w:t>
      </w:r>
      <w:hyperlink r:id="rId17" w:tooltip="Grade 5, Rounding Decimals" w:history="1">
        <w:r w:rsidRPr="00333587">
          <w:rPr>
            <w:rStyle w:val="Hyperlink"/>
          </w:rPr>
          <w:t>https://app.acceleratelearning.com/scopes/20807/elements/961736</w:t>
        </w:r>
      </w:hyperlink>
    </w:p>
    <w:p w14:paraId="442DFCA1" w14:textId="77777777" w:rsidR="00910FD3" w:rsidRPr="00333587" w:rsidRDefault="00910FD3" w:rsidP="00763662">
      <w:pPr>
        <w:pStyle w:val="ListParagraph"/>
      </w:pPr>
      <w:r w:rsidRPr="00333587">
        <w:lastRenderedPageBreak/>
        <w:t xml:space="preserve">Criterion 1.1: Grade 6, </w:t>
      </w:r>
      <w:bookmarkStart w:id="45" w:name="_Hlk205448482"/>
      <w:r w:rsidRPr="00333587">
        <w:t>Explore 3 – Make Sense of  Math</w:t>
      </w:r>
      <w:bookmarkEnd w:id="45"/>
      <w:r w:rsidRPr="00333587">
        <w:t xml:space="preserve">, SMP: MP.1, MP.2, MP.3, MP.4, MP.5, MP.6, MP.7, MP.8 </w:t>
      </w:r>
      <w:hyperlink r:id="rId18" w:tooltip="Explore 3 – Make Sense of  Math">
        <w:r w:rsidRPr="00333587">
          <w:rPr>
            <w:rStyle w:val="Hyperlink"/>
          </w:rPr>
          <w:t>https://app.acceleratelearning.com/scopes/21216/elements/989567</w:t>
        </w:r>
      </w:hyperlink>
    </w:p>
    <w:p w14:paraId="33417C4A" w14:textId="77777777" w:rsidR="00910FD3" w:rsidRPr="00333587" w:rsidRDefault="00910FD3" w:rsidP="00763662">
      <w:pPr>
        <w:pStyle w:val="ListParagraph"/>
      </w:pPr>
      <w:r w:rsidRPr="00333587">
        <w:t xml:space="preserve">Criterion 1.1: Grade 7, </w:t>
      </w:r>
      <w:bookmarkStart w:id="46" w:name="_Hlk205448565"/>
      <w:r w:rsidRPr="00333587">
        <w:t>Explore 4 – Pursue Precision and Accuracy</w:t>
      </w:r>
      <w:bookmarkEnd w:id="46"/>
      <w:r w:rsidRPr="00333587">
        <w:t xml:space="preserve">, SMP: MP.1, MP.2, MP.3, MP.4, MP.5, MP.6, MP.7, MP.8 </w:t>
      </w:r>
      <w:hyperlink r:id="rId19" w:tooltip="Grade 7, Explore 4 – Pursue Precision and Accuracy" w:history="1">
        <w:r w:rsidRPr="00333587">
          <w:rPr>
            <w:rStyle w:val="Hyperlink"/>
          </w:rPr>
          <w:t>https://app.acceleratelearning.com/scopes/21215/elements/989574</w:t>
        </w:r>
      </w:hyperlink>
    </w:p>
    <w:p w14:paraId="7249E784" w14:textId="77777777" w:rsidR="00910FD3" w:rsidRPr="00333587" w:rsidRDefault="00910FD3" w:rsidP="00763662">
      <w:pPr>
        <w:pStyle w:val="ListParagraph"/>
      </w:pPr>
      <w:r w:rsidRPr="00333587">
        <w:t xml:space="preserve">Criterion 1.1: Grade 8, Explore 2 – Communicate Effectively, SMP: MP.1, MP.2, MP.5, MP.6, MP.7, MP.8 </w:t>
      </w:r>
      <w:hyperlink r:id="rId20" w:tooltip="Grade 8, Explore 2 – Communicate Effectively" w:history="1">
        <w:r w:rsidRPr="00333587">
          <w:rPr>
            <w:rStyle w:val="Hyperlink"/>
          </w:rPr>
          <w:t>https://app.acceleratelearning.com/scopes/21217/elements/989582</w:t>
        </w:r>
      </w:hyperlink>
    </w:p>
    <w:p w14:paraId="18439B7B" w14:textId="77777777" w:rsidR="00910FD3" w:rsidRPr="00333587" w:rsidRDefault="00910FD3" w:rsidP="00763662">
      <w:pPr>
        <w:pStyle w:val="ListParagraph"/>
      </w:pPr>
      <w:r w:rsidRPr="00333587">
        <w:t xml:space="preserve">Criterion 1.2: Grade 1, Represent Numbers to 100 1.NBT.2.a </w:t>
      </w:r>
      <w:hyperlink r:id="rId21" w:tooltip="Grade 1, Represent Numbers to 100 " w:history="1">
        <w:r w:rsidRPr="00333587">
          <w:rPr>
            <w:rStyle w:val="Hyperlink"/>
          </w:rPr>
          <w:t>https://app.acceleratelearning.com/scopes/19458/elements/860083</w:t>
        </w:r>
      </w:hyperlink>
    </w:p>
    <w:p w14:paraId="74B08024" w14:textId="77777777" w:rsidR="00910FD3" w:rsidRPr="00333587" w:rsidRDefault="00910FD3" w:rsidP="00763662">
      <w:pPr>
        <w:pStyle w:val="ListParagraph"/>
      </w:pPr>
      <w:r w:rsidRPr="00333587">
        <w:t xml:space="preserve">Criterion 1.3: Grade 5, Numerical Expressions, Interactive Notebook, 5.OA1 </w:t>
      </w:r>
      <w:hyperlink r:id="rId22" w:tooltip="Grade 5: Numerical Expressions, Interactive Notebook" w:history="1">
        <w:r w:rsidRPr="00333587">
          <w:rPr>
            <w:rStyle w:val="Hyperlink"/>
          </w:rPr>
          <w:t>https://app.acceleratelearning.com/scopes/18635/elements/938785</w:t>
        </w:r>
      </w:hyperlink>
      <w:r w:rsidRPr="00333587">
        <w:t xml:space="preserve"> </w:t>
      </w:r>
    </w:p>
    <w:p w14:paraId="3230E9B4" w14:textId="77777777" w:rsidR="00910FD3" w:rsidRPr="00333587" w:rsidRDefault="00910FD3" w:rsidP="00763662">
      <w:pPr>
        <w:pStyle w:val="ListParagraph"/>
      </w:pPr>
      <w:r w:rsidRPr="00333587">
        <w:t xml:space="preserve">Criterion 1.4: Grade 2, Principle 1 - People Depend on Natural Systems, Concept B. 2nd Grade - Compare Numbers to 1,000 - Math Today </w:t>
      </w:r>
      <w:hyperlink r:id="rId23" w:tooltip="2nd Grade - Compare Numbers to 1,000 " w:history="1">
        <w:r w:rsidRPr="00333587">
          <w:rPr>
            <w:rStyle w:val="Hyperlink"/>
          </w:rPr>
          <w:t>https://app.acceleratelearning.com/scopes/20804/elements/1135000</w:t>
        </w:r>
      </w:hyperlink>
    </w:p>
    <w:p w14:paraId="1982655A" w14:textId="77777777" w:rsidR="00910FD3" w:rsidRPr="00333587" w:rsidRDefault="00910FD3" w:rsidP="00910FD3">
      <w:pPr>
        <w:pStyle w:val="Heading4"/>
      </w:pPr>
      <w:r w:rsidRPr="00333587">
        <w:t>Criteria Category 2: Program Organization</w:t>
      </w:r>
    </w:p>
    <w:p w14:paraId="3A76E1B2"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DBD45BF" w14:textId="77777777" w:rsidR="00910FD3" w:rsidRPr="00333587" w:rsidRDefault="00910FD3" w:rsidP="00910FD3">
      <w:pPr>
        <w:pStyle w:val="Heading5"/>
      </w:pPr>
      <w:r w:rsidRPr="00333587">
        <w:t>Citations:</w:t>
      </w:r>
    </w:p>
    <w:p w14:paraId="6129B9A7" w14:textId="77777777" w:rsidR="00910FD3" w:rsidRPr="00333587" w:rsidRDefault="00910FD3" w:rsidP="0034709E">
      <w:pPr>
        <w:pStyle w:val="ListParagraph"/>
      </w:pPr>
      <w:r w:rsidRPr="00333587">
        <w:t xml:space="preserve">Criterion 2.1: Grade K, Join &amp; Separate (Course Rationale) K.OA.1, K.OA.2, K.OA.3 </w:t>
      </w:r>
      <w:hyperlink r:id="rId24" w:tooltip="Grade K, Join &amp; Separate " w:history="1">
        <w:r w:rsidRPr="00333587">
          <w:rPr>
            <w:rStyle w:val="Hyperlink"/>
          </w:rPr>
          <w:t>https://app.acceleratelearning.com/scopes/19441</w:t>
        </w:r>
      </w:hyperlink>
    </w:p>
    <w:p w14:paraId="18C432E2" w14:textId="77777777" w:rsidR="00910FD3" w:rsidRPr="00333587" w:rsidRDefault="00910FD3" w:rsidP="00DA7149">
      <w:pPr>
        <w:pStyle w:val="ListParagraph"/>
        <w:numPr>
          <w:ilvl w:val="1"/>
          <w:numId w:val="10"/>
        </w:numPr>
        <w:ind w:left="720"/>
      </w:pPr>
      <w:r w:rsidRPr="00333587">
        <w:t xml:space="preserve">Criterion 2.2: Grade 1, Compare Numbers to 100 (Scope Calendar) 1.NBT.5 </w:t>
      </w:r>
      <w:hyperlink r:id="rId25" w:tooltip="Grade 1, Compare Numbers to 100 " w:history="1">
        <w:r w:rsidRPr="00333587">
          <w:rPr>
            <w:rStyle w:val="Hyperlink"/>
          </w:rPr>
          <w:t>https://app.acceleratelearning.com/scopes/19459/elements/1098624</w:t>
        </w:r>
      </w:hyperlink>
    </w:p>
    <w:p w14:paraId="39E0BB34" w14:textId="77777777" w:rsidR="00910FD3" w:rsidRPr="00333587" w:rsidRDefault="00910FD3" w:rsidP="00DA7149">
      <w:pPr>
        <w:pStyle w:val="ListParagraph"/>
        <w:numPr>
          <w:ilvl w:val="1"/>
          <w:numId w:val="10"/>
        </w:numPr>
        <w:ind w:left="720"/>
      </w:pPr>
      <w:r w:rsidRPr="00333587">
        <w:t xml:space="preserve">Criterion 2.4: Grade 5, Divide Unit Fractions, Intervention, Small Group Intervention 5.NF.7.a </w:t>
      </w:r>
      <w:hyperlink r:id="rId26" w:tooltip="Grade 5, Divide Unit Fractions, Intervention, Small Group Intervention" w:history="1">
        <w:r w:rsidRPr="00333587">
          <w:rPr>
            <w:rStyle w:val="Hyperlink"/>
          </w:rPr>
          <w:t>https://app.acceleratelearning.com/scopes/18634/elements/847253</w:t>
        </w:r>
      </w:hyperlink>
    </w:p>
    <w:p w14:paraId="7D7A8F15" w14:textId="77777777" w:rsidR="00910FD3" w:rsidRPr="00333587" w:rsidRDefault="00910FD3" w:rsidP="00DA7149">
      <w:pPr>
        <w:pStyle w:val="ListParagraph"/>
        <w:numPr>
          <w:ilvl w:val="1"/>
          <w:numId w:val="10"/>
        </w:numPr>
        <w:ind w:left="720"/>
      </w:pPr>
      <w:r w:rsidRPr="00333587">
        <w:t xml:space="preserve">Criterion 2.5: Grade 3, Perimeter, Acceleration, Math Today, Math Today Aquaponic Farming 3.MD.8 </w:t>
      </w:r>
      <w:hyperlink r:id="rId27" w:tooltip="Grade 3, Perimeter, Acceleration, Math Today, Math Today Aquaponic Farming" w:history="1">
        <w:r w:rsidRPr="00333587">
          <w:rPr>
            <w:rStyle w:val="Hyperlink"/>
          </w:rPr>
          <w:t>https://app.acceleratelearning.com/scopes/18593/elements/831644</w:t>
        </w:r>
      </w:hyperlink>
    </w:p>
    <w:p w14:paraId="61D0069F" w14:textId="77777777" w:rsidR="00910FD3" w:rsidRPr="00333587" w:rsidRDefault="00910FD3" w:rsidP="00DA7149">
      <w:pPr>
        <w:pStyle w:val="ListParagraph"/>
        <w:numPr>
          <w:ilvl w:val="1"/>
          <w:numId w:val="10"/>
        </w:numPr>
        <w:ind w:left="720"/>
      </w:pPr>
      <w:r w:rsidRPr="00333587">
        <w:t xml:space="preserve">Criterion 2.9: Grade 8, Scope and Sequence, SMP: MP.1, MP.2, MP.3,MP.4, MP.5, MP.6, MP.7, MP.8 </w:t>
      </w:r>
      <w:hyperlink r:id="rId28" w:tooltip="Grade 8, Scope and Sequence" w:history="1">
        <w:r w:rsidRPr="00333587">
          <w:rPr>
            <w:rStyle w:val="Hyperlink"/>
          </w:rPr>
          <w:t>https://app.acceleratelearning.com/scopes/21217/elements/989582</w:t>
        </w:r>
      </w:hyperlink>
    </w:p>
    <w:p w14:paraId="049AF47B" w14:textId="77777777" w:rsidR="00910FD3" w:rsidRPr="00333587" w:rsidRDefault="00910FD3" w:rsidP="00910FD3">
      <w:pPr>
        <w:pStyle w:val="Heading4"/>
      </w:pPr>
      <w:r w:rsidRPr="00333587">
        <w:lastRenderedPageBreak/>
        <w:t>Criteria Category 3: Assessment</w:t>
      </w:r>
    </w:p>
    <w:p w14:paraId="47A1C9AE"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4C2FE7D" w14:textId="77777777" w:rsidR="00910FD3" w:rsidRPr="00333587" w:rsidRDefault="00910FD3" w:rsidP="00910FD3">
      <w:pPr>
        <w:pStyle w:val="Heading5"/>
      </w:pPr>
      <w:r w:rsidRPr="00333587">
        <w:t>Citations:</w:t>
      </w:r>
    </w:p>
    <w:p w14:paraId="67A9D8ED" w14:textId="77777777" w:rsidR="00910FD3" w:rsidRPr="00333587" w:rsidRDefault="00910FD3" w:rsidP="00DA7149">
      <w:pPr>
        <w:pStyle w:val="ListParagraph"/>
        <w:numPr>
          <w:ilvl w:val="1"/>
          <w:numId w:val="9"/>
        </w:numPr>
        <w:ind w:left="720"/>
      </w:pPr>
      <w:r w:rsidRPr="00333587">
        <w:t xml:space="preserve">Criterion 3.1: Grade 2, Compare Numbers to 1000 2.NBT.4 </w:t>
      </w:r>
      <w:hyperlink r:id="rId29" w:tooltip="Grade 2, Compare Numbers to 1000" w:history="1">
        <w:r w:rsidRPr="00333587">
          <w:rPr>
            <w:rStyle w:val="Hyperlink"/>
          </w:rPr>
          <w:t>https://app.acceleratelearning.com/</w:t>
        </w:r>
        <w:r w:rsidRPr="00333587">
          <w:t xml:space="preserve"> </w:t>
        </w:r>
        <w:r w:rsidRPr="00333587">
          <w:rPr>
            <w:rStyle w:val="Hyperlink"/>
          </w:rPr>
          <w:t>Explore 4 – Pursue Precision and Accuracy scopes/19462/elements/1108643</w:t>
        </w:r>
      </w:hyperlink>
    </w:p>
    <w:p w14:paraId="79F3DBED" w14:textId="77777777" w:rsidR="00910FD3" w:rsidRPr="00333587" w:rsidRDefault="00910FD3" w:rsidP="00DA7149">
      <w:pPr>
        <w:pStyle w:val="ListParagraph"/>
        <w:numPr>
          <w:ilvl w:val="1"/>
          <w:numId w:val="9"/>
        </w:numPr>
        <w:ind w:left="720"/>
      </w:pPr>
      <w:r w:rsidRPr="00333587">
        <w:t xml:space="preserve">Criterion 3.2: Grade K, Skills Quiz K.CC.3, K.OA.1, K.CC.2 </w:t>
      </w:r>
      <w:hyperlink r:id="rId30" w:history="1">
        <w:r w:rsidRPr="00333587">
          <w:rPr>
            <w:rStyle w:val="Hyperlink"/>
          </w:rPr>
          <w:t>https://app.acceleratelearning.com/scopes/19442/elements/859499</w:t>
        </w:r>
      </w:hyperlink>
    </w:p>
    <w:p w14:paraId="1B491F84" w14:textId="77777777" w:rsidR="00910FD3" w:rsidRPr="00333587" w:rsidRDefault="00910FD3" w:rsidP="00DA7149">
      <w:pPr>
        <w:pStyle w:val="ListParagraph"/>
        <w:numPr>
          <w:ilvl w:val="1"/>
          <w:numId w:val="9"/>
        </w:numPr>
        <w:ind w:left="720"/>
      </w:pPr>
      <w:r w:rsidRPr="00333587">
        <w:t xml:space="preserve">Criterion 3.3: Grade 3, Division Models, Evaluate, Operation Checklist, 3. OA.2, 3.OA.6 </w:t>
      </w:r>
      <w:hyperlink r:id="rId31" w:tooltip="Grade 3, Division Models, Evaluate, Operation Checklist">
        <w:r w:rsidRPr="00333587">
          <w:rPr>
            <w:rStyle w:val="Hyperlink"/>
          </w:rPr>
          <w:t>https://app.acceleratelearning.com/scopes/18586/elements/1108500</w:t>
        </w:r>
      </w:hyperlink>
    </w:p>
    <w:p w14:paraId="5F4ACDB6" w14:textId="77777777" w:rsidR="00910FD3" w:rsidRPr="00333587" w:rsidRDefault="00910FD3" w:rsidP="00DA7149">
      <w:pPr>
        <w:pStyle w:val="ListParagraph"/>
        <w:numPr>
          <w:ilvl w:val="1"/>
          <w:numId w:val="9"/>
        </w:numPr>
        <w:ind w:left="720"/>
      </w:pPr>
      <w:r w:rsidRPr="00333587">
        <w:t xml:space="preserve">Criterion 3.4: Grade 6, Evaluate Activities, Measurement Conversions, Mathematical Modeling Task, 6.RP.3.d </w:t>
      </w:r>
      <w:hyperlink r:id="rId32" w:tooltip="Grade 6, Evaluate Activities, Measurement Conversions, Mathematical Modeling Task" w:history="1">
        <w:r w:rsidRPr="00333587">
          <w:rPr>
            <w:rStyle w:val="Hyperlink"/>
          </w:rPr>
          <w:t>https://app.acceleratelearning.com/scopes/20232/elements/969307?page%5Bnumber%5D=1&amp;page%5Bsize%5D=1</w:t>
        </w:r>
      </w:hyperlink>
    </w:p>
    <w:p w14:paraId="53C2B940" w14:textId="77777777" w:rsidR="00910FD3" w:rsidRPr="00333587" w:rsidRDefault="00910FD3" w:rsidP="00DA7149">
      <w:pPr>
        <w:pStyle w:val="ListParagraph"/>
        <w:numPr>
          <w:ilvl w:val="1"/>
          <w:numId w:val="9"/>
        </w:numPr>
        <w:ind w:left="720"/>
      </w:pPr>
      <w:r w:rsidRPr="00333587">
        <w:t xml:space="preserve">Criterion 3.5: Grade 7, Addition and Subtraction with Rational Numbers, 7.NS.1.a, 7.NS.1.b, 7. NS.1c, 7.NS.1d </w:t>
      </w:r>
      <w:hyperlink r:id="rId33" w:tooltip="Grade 7, Addition and Subtraction with Rational Numbers">
        <w:r w:rsidRPr="00333587">
          <w:rPr>
            <w:rStyle w:val="Hyperlink"/>
          </w:rPr>
          <w:t>https://app.acceleratelearning.com/scopes/20239/elements/1098199</w:t>
        </w:r>
      </w:hyperlink>
    </w:p>
    <w:p w14:paraId="7049A8EF" w14:textId="77777777" w:rsidR="00910FD3" w:rsidRPr="00333587" w:rsidRDefault="00910FD3" w:rsidP="00910FD3">
      <w:pPr>
        <w:pStyle w:val="Heading4"/>
      </w:pPr>
      <w:r w:rsidRPr="00333587">
        <w:t>Criteria Category 4: Access and Equity</w:t>
      </w:r>
    </w:p>
    <w:p w14:paraId="54E2CD1D" w14:textId="77777777" w:rsidR="00910FD3" w:rsidRPr="00333587" w:rsidRDefault="00910FD3" w:rsidP="00910FD3">
      <w:pPr>
        <w:spacing w:before="120"/>
        <w:rPr>
          <w:rFonts w:eastAsia="Arial" w:cs="Arial"/>
        </w:rPr>
      </w:pPr>
      <w:bookmarkStart w:id="47" w:name="_Hlk183526810"/>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bookmarkEnd w:id="47"/>
    <w:p w14:paraId="1BE3A7C8" w14:textId="77777777" w:rsidR="00910FD3" w:rsidRPr="00333587" w:rsidRDefault="00910FD3" w:rsidP="00910FD3">
      <w:pPr>
        <w:pStyle w:val="Heading5"/>
      </w:pPr>
      <w:r w:rsidRPr="00333587">
        <w:t>Citations:</w:t>
      </w:r>
    </w:p>
    <w:p w14:paraId="07A859C2" w14:textId="77777777" w:rsidR="00910FD3" w:rsidRPr="00333587" w:rsidRDefault="00910FD3" w:rsidP="00DA7149">
      <w:pPr>
        <w:pStyle w:val="ListParagraph"/>
        <w:numPr>
          <w:ilvl w:val="1"/>
          <w:numId w:val="8"/>
        </w:numPr>
        <w:ind w:left="720"/>
      </w:pPr>
      <w:r w:rsidRPr="00333587">
        <w:t xml:space="preserve">Criterion 4.1: Grade 1, Add and Subtract within 20 1.OA.2 </w:t>
      </w:r>
      <w:hyperlink r:id="rId34" w:tooltip="Grade 1, Add and Subtract within 20" w:history="1">
        <w:r w:rsidRPr="00333587">
          <w:rPr>
            <w:rStyle w:val="Hyperlink"/>
          </w:rPr>
          <w:t>https://app.acceleratelearning.com/scopes/19449/elements/915864</w:t>
        </w:r>
      </w:hyperlink>
    </w:p>
    <w:p w14:paraId="6088207F" w14:textId="77777777" w:rsidR="00910FD3" w:rsidRPr="00333587" w:rsidRDefault="00910FD3" w:rsidP="00DA7149">
      <w:pPr>
        <w:pStyle w:val="ListParagraph"/>
        <w:numPr>
          <w:ilvl w:val="1"/>
          <w:numId w:val="8"/>
        </w:numPr>
        <w:ind w:left="720"/>
      </w:pPr>
      <w:r w:rsidRPr="00333587">
        <w:t xml:space="preserve">Criterion 4.2: Grade 2, Length 2.MD.2 </w:t>
      </w:r>
      <w:hyperlink r:id="rId35" w:tooltip="Grade 2, Length" w:history="1">
        <w:r w:rsidRPr="00333587">
          <w:rPr>
            <w:rStyle w:val="Hyperlink"/>
          </w:rPr>
          <w:t>https://app.acceleratelearning.com/scopes/19470/elements/860529</w:t>
        </w:r>
      </w:hyperlink>
    </w:p>
    <w:p w14:paraId="61538ABE" w14:textId="77777777" w:rsidR="00910FD3" w:rsidRPr="00333587" w:rsidRDefault="00910FD3" w:rsidP="00DA7149">
      <w:pPr>
        <w:pStyle w:val="ListParagraph"/>
        <w:numPr>
          <w:ilvl w:val="1"/>
          <w:numId w:val="8"/>
        </w:numPr>
        <w:ind w:left="720"/>
      </w:pPr>
      <w:r w:rsidRPr="00333587">
        <w:t xml:space="preserve">Criterion 4.3: Grade K, Represent Numbers to 20 K.CC.3 </w:t>
      </w:r>
      <w:hyperlink r:id="rId36" w:tooltip="Grade K, Represent Numbers to 20 " w:history="1">
        <w:r w:rsidRPr="00333587">
          <w:rPr>
            <w:rStyle w:val="Hyperlink"/>
          </w:rPr>
          <w:t>https://app.acceleratelearning.com/scopes/19442/elements/1098604</w:t>
        </w:r>
      </w:hyperlink>
    </w:p>
    <w:p w14:paraId="5CFE765C" w14:textId="77777777" w:rsidR="00910FD3" w:rsidRPr="00333587" w:rsidRDefault="00910FD3" w:rsidP="00DA7149">
      <w:pPr>
        <w:pStyle w:val="ListParagraph"/>
        <w:numPr>
          <w:ilvl w:val="1"/>
          <w:numId w:val="8"/>
        </w:numPr>
        <w:ind w:left="720"/>
      </w:pPr>
      <w:r w:rsidRPr="00333587">
        <w:lastRenderedPageBreak/>
        <w:t xml:space="preserve">Criterion 4.4: Grade 4, Multiply Fractions by Whole Numbers, Explore, Explore 1- Multiplying Unit Fractions and Whole Numbers, 4.NF.a, 4.NF.b, 4.NF.c </w:t>
      </w:r>
      <w:hyperlink r:id="rId37" w:tooltip="Grade 4, Multiply Fractions by Whole Numbers, Explore, Explore 1- Multiplying Unit Fractions and Whole Numbers">
        <w:r w:rsidRPr="00333587">
          <w:rPr>
            <w:rStyle w:val="Hyperlink"/>
          </w:rPr>
          <w:t>https://app.acceleratelearning.com/scopes/18610/elements/833955</w:t>
        </w:r>
      </w:hyperlink>
    </w:p>
    <w:p w14:paraId="290F915F" w14:textId="77777777" w:rsidR="00910FD3" w:rsidRPr="00333587" w:rsidRDefault="00910FD3" w:rsidP="00DA7149">
      <w:pPr>
        <w:pStyle w:val="ListParagraph"/>
        <w:numPr>
          <w:ilvl w:val="1"/>
          <w:numId w:val="8"/>
        </w:numPr>
        <w:ind w:left="720"/>
      </w:pPr>
      <w:r w:rsidRPr="00333587">
        <w:t xml:space="preserve">Criterion 4.5: Grade 5: Unit Conversions, Explain, Language Connections, 5.MD.1 </w:t>
      </w:r>
      <w:hyperlink r:id="rId38" w:tooltip="Grade 5: Unit Conversions, Explain, Language Connections">
        <w:r w:rsidRPr="00333587">
          <w:rPr>
            <w:rStyle w:val="Hyperlink"/>
          </w:rPr>
          <w:t>https://app.acceleratelearning.com/scopes/18637/elements/1130512</w:t>
        </w:r>
      </w:hyperlink>
    </w:p>
    <w:p w14:paraId="5548BD35" w14:textId="77777777" w:rsidR="00910FD3" w:rsidRPr="00333587" w:rsidRDefault="00910FD3" w:rsidP="00910FD3">
      <w:pPr>
        <w:pStyle w:val="Heading4"/>
      </w:pPr>
      <w:r w:rsidRPr="00333587">
        <w:t>Criteria Category 5: Instructional Planning and Support</w:t>
      </w:r>
    </w:p>
    <w:p w14:paraId="628F6FF8" w14:textId="77777777" w:rsidR="00910FD3" w:rsidRPr="00333587" w:rsidRDefault="00910FD3" w:rsidP="00910FD3">
      <w:pPr>
        <w:spacing w:before="160" w:after="0"/>
        <w:rPr>
          <w:rFonts w:eastAsia="Arial" w:cs="Arial"/>
        </w:rPr>
      </w:pPr>
      <w:bookmarkStart w:id="48" w:name="_Hlk183527834"/>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8"/>
    <w:p w14:paraId="33C77581" w14:textId="77777777" w:rsidR="00910FD3" w:rsidRPr="00333587" w:rsidRDefault="00910FD3" w:rsidP="00910FD3">
      <w:pPr>
        <w:pStyle w:val="Heading5"/>
      </w:pPr>
      <w:r w:rsidRPr="00333587">
        <w:t>Citations:</w:t>
      </w:r>
    </w:p>
    <w:p w14:paraId="05F3ABBC" w14:textId="77777777" w:rsidR="00910FD3" w:rsidRPr="00333587" w:rsidRDefault="00910FD3" w:rsidP="0034709E">
      <w:pPr>
        <w:pStyle w:val="ListParagraph"/>
      </w:pPr>
      <w:r w:rsidRPr="00333587">
        <w:t xml:space="preserve">Criterion 5.1: Grade 1, Fractions 1.G.3 </w:t>
      </w:r>
      <w:hyperlink r:id="rId39" w:tooltip="Grade 1, Fractions " w:history="1">
        <w:r w:rsidRPr="00333587">
          <w:rPr>
            <w:rStyle w:val="Hyperlink"/>
          </w:rPr>
          <w:t>https://app.acceleratelearning.com/scopes/19455/elements/859961</w:t>
        </w:r>
      </w:hyperlink>
    </w:p>
    <w:p w14:paraId="701004EA" w14:textId="77777777" w:rsidR="00910FD3" w:rsidRPr="00333587" w:rsidRDefault="00910FD3" w:rsidP="0034709E">
      <w:pPr>
        <w:pStyle w:val="ListParagraph"/>
      </w:pPr>
      <w:r w:rsidRPr="00333587">
        <w:t xml:space="preserve">Criterion 5.2: Grade 2, Numbers on a Number Line 2.MD.6 </w:t>
      </w:r>
      <w:hyperlink r:id="rId40" w:tooltip="Grade 2, Numbers on a Number Line " w:history="1">
        <w:r w:rsidRPr="00333587">
          <w:rPr>
            <w:rStyle w:val="Hyperlink"/>
          </w:rPr>
          <w:t>https://app.acceleratelearning.com/scopes/19461/elements/860187</w:t>
        </w:r>
      </w:hyperlink>
    </w:p>
    <w:p w14:paraId="319978FF" w14:textId="77777777" w:rsidR="00910FD3" w:rsidRPr="00333587" w:rsidRDefault="00910FD3" w:rsidP="0034709E">
      <w:pPr>
        <w:pStyle w:val="ListParagraph"/>
      </w:pPr>
      <w:r w:rsidRPr="00333587">
        <w:t xml:space="preserve">Criterion 5.3: Grade 3, Division Model 3.OA.6 </w:t>
      </w:r>
      <w:hyperlink r:id="rId41" w:tooltip="Grade 3, Division Model " w:history="1">
        <w:r w:rsidRPr="00333587">
          <w:rPr>
            <w:rStyle w:val="Hyperlink"/>
          </w:rPr>
          <w:t>https://app.acceleratelearning.com/scopes/18586/elements/1098388</w:t>
        </w:r>
      </w:hyperlink>
    </w:p>
    <w:p w14:paraId="67C3AF5E" w14:textId="77777777" w:rsidR="00910FD3" w:rsidRPr="00333587" w:rsidRDefault="00910FD3" w:rsidP="0034709E">
      <w:pPr>
        <w:pStyle w:val="ListParagraph"/>
      </w:pPr>
      <w:r w:rsidRPr="00333587">
        <w:t xml:space="preserve">Criterion 5.4: Grade 4, Scope and Sequence </w:t>
      </w:r>
      <w:hyperlink r:id="rId42" w:tooltip="Grade 4, Scope and Sequence " w:history="1">
        <w:r w:rsidRPr="00333587">
          <w:rPr>
            <w:rStyle w:val="Hyperlink"/>
          </w:rPr>
          <w:t>https://app.acceleratelearning.com/scopes/20806/elements/961728</w:t>
        </w:r>
      </w:hyperlink>
    </w:p>
    <w:p w14:paraId="592B9618" w14:textId="77777777" w:rsidR="00910FD3" w:rsidRPr="00333587" w:rsidRDefault="00910FD3" w:rsidP="0034709E">
      <w:pPr>
        <w:pStyle w:val="ListParagraph"/>
      </w:pPr>
      <w:r w:rsidRPr="00333587">
        <w:t xml:space="preserve">Criterion 5.5: Grade 5, Graph on a Coordinate Plane, Evaluate, Decide and Defend, 5.G.1, 5.G.2 </w:t>
      </w:r>
      <w:hyperlink r:id="rId43" w:tooltip="Grade 5, Graph on a Coordinate Plane, Evaluate, Decide and Defend">
        <w:r w:rsidRPr="00333587">
          <w:rPr>
            <w:rStyle w:val="Hyperlink"/>
          </w:rPr>
          <w:t>https://app.acceleratelearning.com/scopes/18641/elements/829615</w:t>
        </w:r>
      </w:hyperlink>
    </w:p>
    <w:p w14:paraId="7829F49A" w14:textId="77777777" w:rsidR="00910FD3" w:rsidRPr="00333587" w:rsidRDefault="00910FD3" w:rsidP="00910FD3">
      <w:pPr>
        <w:pStyle w:val="Heading4"/>
      </w:pPr>
      <w:r w:rsidRPr="00333587">
        <w:t>Edits and Corrections:</w:t>
      </w:r>
    </w:p>
    <w:p w14:paraId="7C99A8A2" w14:textId="77777777" w:rsidR="00910FD3" w:rsidRPr="00333587" w:rsidRDefault="00910FD3" w:rsidP="00910FD3">
      <w:pPr>
        <w:spacing w:before="160" w:after="0"/>
        <w:rPr>
          <w:rFonts w:eastAsia="Arial" w:cs="Arial"/>
        </w:rPr>
      </w:pPr>
      <w:r w:rsidRPr="00333587">
        <w:rPr>
          <w:rFonts w:eastAsia="Arial" w:cs="Arial"/>
        </w:rPr>
        <w:t>None.</w:t>
      </w:r>
    </w:p>
    <w:p w14:paraId="2DE75640" w14:textId="77777777" w:rsidR="00910FD3" w:rsidRPr="00333587" w:rsidRDefault="00910FD3" w:rsidP="00910FD3">
      <w:pPr>
        <w:pStyle w:val="Heading4"/>
      </w:pPr>
      <w:r w:rsidRPr="00333587">
        <w:t>Social Content Citations</w:t>
      </w:r>
    </w:p>
    <w:p w14:paraId="1EE4916B" w14:textId="77777777" w:rsidR="00910FD3" w:rsidRPr="00333587" w:rsidRDefault="00910FD3" w:rsidP="00910FD3">
      <w:pPr>
        <w:rPr>
          <w:rFonts w:cs="Arial"/>
        </w:rPr>
      </w:pPr>
      <w:r w:rsidRPr="00333587">
        <w:rPr>
          <w:rFonts w:cs="Arial"/>
        </w:rPr>
        <w:t>None.</w:t>
      </w:r>
    </w:p>
    <w:p w14:paraId="41AB8A3E" w14:textId="77777777" w:rsidR="00910FD3" w:rsidRPr="00333587" w:rsidRDefault="00910FD3" w:rsidP="00910FD3">
      <w:r w:rsidRPr="00333587">
        <w:br w:type="page"/>
      </w:r>
    </w:p>
    <w:p w14:paraId="6CE3343A" w14:textId="701D0E2C" w:rsidR="00910FD3" w:rsidRPr="00333587" w:rsidRDefault="00910FD3" w:rsidP="00910FD3">
      <w:pPr>
        <w:pStyle w:val="Heading3"/>
      </w:pPr>
      <w:bookmarkStart w:id="49" w:name="_Toc205988137"/>
      <w:r w:rsidRPr="00333587">
        <w:lastRenderedPageBreak/>
        <w:t>Accelerate Learning, Inc., Math Nation California, Grades K–8</w:t>
      </w:r>
      <w:bookmarkEnd w:id="49"/>
    </w:p>
    <w:p w14:paraId="63578EC1" w14:textId="77777777" w:rsidR="00910FD3" w:rsidRPr="00333587" w:rsidRDefault="00910FD3" w:rsidP="00910FD3">
      <w:pPr>
        <w:pStyle w:val="Heading4"/>
      </w:pPr>
      <w:r w:rsidRPr="00333587">
        <w:t>Program Summary:</w:t>
      </w:r>
    </w:p>
    <w:p w14:paraId="310C5B5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Math Nation California</w:t>
      </w:r>
      <w:r w:rsidRPr="00333587">
        <w:rPr>
          <w:rFonts w:eastAsia="Arial" w:cs="Arial"/>
        </w:rPr>
        <w:t xml:space="preserve"> (K–8) program includes the following: </w:t>
      </w:r>
      <w:r w:rsidRPr="00333587">
        <w:rPr>
          <w:rFonts w:eastAsia="Arial" w:cs="Arial"/>
          <w:color w:val="000000" w:themeColor="text1"/>
        </w:rPr>
        <w:t>Teacher Edition (TE), Student Edition (SE), Independent Skills Practice Book, Digital Materials Edition (DE), Hands-On Kits, Study Expert Videos, Math Nation+, and EdgeXL Assessment Generator.</w:t>
      </w:r>
    </w:p>
    <w:p w14:paraId="42197259" w14:textId="77777777" w:rsidR="00910FD3" w:rsidRPr="00333587" w:rsidRDefault="00910FD3" w:rsidP="00910FD3">
      <w:pPr>
        <w:pStyle w:val="Heading4"/>
      </w:pPr>
      <w:r w:rsidRPr="00333587">
        <w:t>Recommendation:</w:t>
      </w:r>
    </w:p>
    <w:p w14:paraId="65449453" w14:textId="77777777" w:rsidR="00910FD3" w:rsidRPr="00333587" w:rsidRDefault="00910FD3" w:rsidP="00910FD3">
      <w:pPr>
        <w:spacing w:after="0"/>
        <w:rPr>
          <w:rFonts w:eastAsia="Arial" w:cs="Arial"/>
        </w:rPr>
      </w:pPr>
      <w:r w:rsidRPr="00333587">
        <w:rPr>
          <w:rFonts w:eastAsia="Arial" w:cs="Arial"/>
          <w:i/>
          <w:iCs/>
        </w:rPr>
        <w:t>Math Nation California</w:t>
      </w:r>
      <w:r w:rsidRPr="00333587">
        <w:rPr>
          <w:rFonts w:eastAsia="Arial" w:cs="Arial"/>
        </w:rPr>
        <w:t xml:space="preserve"> is recommended for adoption for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2FB25BF" w14:textId="77777777" w:rsidR="00910FD3" w:rsidRPr="00333587" w:rsidRDefault="00910FD3" w:rsidP="00910FD3">
      <w:pPr>
        <w:pStyle w:val="Heading4"/>
      </w:pPr>
      <w:r w:rsidRPr="00333587">
        <w:t>Criteria Category 1: Mathematics Content/Alignment with Standards</w:t>
      </w:r>
    </w:p>
    <w:p w14:paraId="47E3D1F3"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w:t>
      </w:r>
      <w:bookmarkStart w:id="50" w:name="_Hlk183590677"/>
      <w:r w:rsidRPr="00333587">
        <w:rPr>
          <w:rFonts w:eastAsia="Arial" w:cs="Arial"/>
        </w:rPr>
        <w:t xml:space="preserve">in alignment with the </w:t>
      </w:r>
      <w:r w:rsidRPr="00333587">
        <w:rPr>
          <w:rFonts w:eastAsia="Arial" w:cs="Arial"/>
          <w:i/>
          <w:iCs/>
        </w:rPr>
        <w:t>Mathematics Framework for California Public Schools: Kindergarten Through Grade Twelve</w:t>
      </w:r>
      <w:r w:rsidRPr="00333587">
        <w:rPr>
          <w:rFonts w:eastAsia="Arial" w:cs="Arial"/>
        </w:rPr>
        <w:t xml:space="preserve">. </w:t>
      </w:r>
      <w:bookmarkEnd w:id="50"/>
      <w:r w:rsidRPr="00333587">
        <w:rPr>
          <w:rFonts w:eastAsia="Arial" w:cs="Arial"/>
        </w:rPr>
        <w:t xml:space="preserve">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09FA2EA6" w14:textId="77777777" w:rsidR="00910FD3" w:rsidRPr="00333587" w:rsidRDefault="00910FD3" w:rsidP="00910FD3">
      <w:pPr>
        <w:pStyle w:val="Heading5"/>
      </w:pPr>
      <w:r w:rsidRPr="00333587">
        <w:t>Citations:</w:t>
      </w:r>
    </w:p>
    <w:p w14:paraId="5DDC41D6" w14:textId="4F8BD275" w:rsidR="00910FD3" w:rsidRPr="00333587" w:rsidRDefault="00910FD3" w:rsidP="0034709E">
      <w:pPr>
        <w:pStyle w:val="ListParagraph"/>
        <w:numPr>
          <w:ilvl w:val="0"/>
          <w:numId w:val="0"/>
        </w:numPr>
      </w:pPr>
      <w:r w:rsidRPr="00333587">
        <w:t>Criterion 1.1</w:t>
      </w:r>
      <w:r w:rsidR="0034709E" w:rsidRPr="00333587">
        <w:t>:</w:t>
      </w:r>
    </w:p>
    <w:p w14:paraId="65D69D09" w14:textId="77777777" w:rsidR="00910FD3" w:rsidRPr="00333587" w:rsidRDefault="00910FD3" w:rsidP="0034709E">
      <w:pPr>
        <w:pStyle w:val="ListParagraph"/>
      </w:pPr>
      <w:r w:rsidRPr="00333587">
        <w:t>Grade K: (K.CC.4a) K.1.12 Exploration Activity 1 in TE (Download TE pdf and BL zip to review file called Kindergarten.1.D12.1.)</w:t>
      </w:r>
    </w:p>
    <w:p w14:paraId="75534A7E" w14:textId="77777777" w:rsidR="00910FD3" w:rsidRPr="00333587" w:rsidRDefault="00910FD3" w:rsidP="0034709E">
      <w:pPr>
        <w:pStyle w:val="ListParagraph"/>
      </w:pPr>
      <w:r w:rsidRPr="00333587">
        <w:t>Grade 1, (1.NBT.1) 1.4.10 Exploration Activity 1 in SE and TE (Download TE pdf.)</w:t>
      </w:r>
    </w:p>
    <w:p w14:paraId="175DB704" w14:textId="77777777" w:rsidR="00910FD3" w:rsidRPr="00333587" w:rsidRDefault="00910FD3" w:rsidP="0034709E">
      <w:pPr>
        <w:pStyle w:val="ListParagraph"/>
      </w:pPr>
      <w:r w:rsidRPr="00333587">
        <w:t>Grade 2: (2.MD.5) 2.3.11 Exploration Activity 1 in SE and TE (Download TE pdf.)</w:t>
      </w:r>
    </w:p>
    <w:p w14:paraId="0142D605" w14:textId="77777777" w:rsidR="00910FD3" w:rsidRPr="00333587" w:rsidRDefault="00910FD3" w:rsidP="0034709E">
      <w:pPr>
        <w:pStyle w:val="ListParagraph"/>
      </w:pPr>
      <w:r w:rsidRPr="00333587">
        <w:t>Grade 3: (3.NF.3c ) 3.5.13 Exploration Activity 1 and Exploration Activity 2 in SE and TE (Download TE pdf.)</w:t>
      </w:r>
    </w:p>
    <w:p w14:paraId="7C192ED1" w14:textId="77777777" w:rsidR="00910FD3" w:rsidRPr="00333587" w:rsidRDefault="00910FD3" w:rsidP="0034709E">
      <w:pPr>
        <w:pStyle w:val="ListParagraph"/>
      </w:pPr>
      <w:r w:rsidRPr="00333587">
        <w:t>Grade 4: (4.G.1) 4.7.3 in SE and TE</w:t>
      </w:r>
    </w:p>
    <w:p w14:paraId="6D26002F" w14:textId="77777777" w:rsidR="00910FD3" w:rsidRPr="00333587" w:rsidRDefault="00910FD3" w:rsidP="0034709E">
      <w:pPr>
        <w:pStyle w:val="ListParagraph"/>
      </w:pPr>
      <w:r w:rsidRPr="00333587">
        <w:t>Grade 5: (5.NBT.1) 5.6.5  in SE and TE</w:t>
      </w:r>
    </w:p>
    <w:p w14:paraId="65E204FB" w14:textId="36769CAB" w:rsidR="00910FD3" w:rsidRPr="00333587" w:rsidRDefault="00910FD3" w:rsidP="0034709E">
      <w:pPr>
        <w:pStyle w:val="ListParagraph"/>
      </w:pPr>
      <w:r w:rsidRPr="00333587">
        <w:t>Grade 6: (6.RP.3a) 6.2.11 Exploration Activity 2 in SE and TE</w:t>
      </w:r>
    </w:p>
    <w:p w14:paraId="2AE5FF68" w14:textId="77777777" w:rsidR="00910FD3" w:rsidRPr="00333587" w:rsidRDefault="00910FD3" w:rsidP="0034709E">
      <w:pPr>
        <w:pStyle w:val="ListParagraph"/>
      </w:pPr>
      <w:r w:rsidRPr="00333587">
        <w:t>Grade 7: (7.RP.1) 7.4.2 Exploration Activity 2 in SE and TE (Download TE pdf.)</w:t>
      </w:r>
    </w:p>
    <w:p w14:paraId="5483F3AD" w14:textId="77777777" w:rsidR="00910FD3" w:rsidRPr="00333587" w:rsidRDefault="00910FD3" w:rsidP="0034709E">
      <w:pPr>
        <w:pStyle w:val="ListParagraph"/>
      </w:pPr>
      <w:r w:rsidRPr="00333587">
        <w:t>Grade 8: (8.F.5) 8.5.6 Exploration Activity 2 in SE and TE (Download TE pdf.)</w:t>
      </w:r>
    </w:p>
    <w:p w14:paraId="652804D8" w14:textId="77777777" w:rsidR="00910FD3" w:rsidRPr="00333587" w:rsidRDefault="00910FD3" w:rsidP="0034709E">
      <w:pPr>
        <w:pStyle w:val="ListParagraph"/>
      </w:pPr>
      <w:r w:rsidRPr="00333587">
        <w:t>Criterion 1.2: 4.7.6 Exploration Activity 2 in SE and TE</w:t>
      </w:r>
    </w:p>
    <w:p w14:paraId="4B4EB9DF" w14:textId="77777777" w:rsidR="00910FD3" w:rsidRPr="00333587" w:rsidRDefault="00910FD3" w:rsidP="0034709E">
      <w:pPr>
        <w:pStyle w:val="ListParagraph"/>
      </w:pPr>
      <w:r w:rsidRPr="00333587">
        <w:lastRenderedPageBreak/>
        <w:t>Criterion 1.3: 6.2.15 Lesson Summary in SE</w:t>
      </w:r>
    </w:p>
    <w:p w14:paraId="263D6CF7" w14:textId="7F651AA4" w:rsidR="00910FD3" w:rsidRPr="00333587" w:rsidRDefault="00910FD3" w:rsidP="0034709E">
      <w:pPr>
        <w:pStyle w:val="ListParagraph"/>
      </w:pPr>
      <w:r w:rsidRPr="00333587">
        <w:t>Criterion 1.4: TE 5.4.22</w:t>
      </w:r>
    </w:p>
    <w:p w14:paraId="1D8A081D" w14:textId="77777777" w:rsidR="00910FD3" w:rsidRPr="00333587" w:rsidRDefault="00910FD3" w:rsidP="00910FD3">
      <w:pPr>
        <w:pStyle w:val="Heading4"/>
      </w:pPr>
      <w:r w:rsidRPr="00333587">
        <w:t>Criteria Category 2: Program Organization</w:t>
      </w:r>
    </w:p>
    <w:p w14:paraId="536605D8"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BFB09FC" w14:textId="77777777" w:rsidR="00910FD3" w:rsidRPr="00333587" w:rsidRDefault="00910FD3" w:rsidP="00910FD3">
      <w:pPr>
        <w:pStyle w:val="Heading5"/>
      </w:pPr>
      <w:r w:rsidRPr="00333587">
        <w:t>Citations:</w:t>
      </w:r>
    </w:p>
    <w:p w14:paraId="38BACC35" w14:textId="77777777" w:rsidR="00910FD3" w:rsidRPr="00333587" w:rsidRDefault="00910FD3" w:rsidP="0034709E">
      <w:pPr>
        <w:pStyle w:val="ListParagraph"/>
      </w:pPr>
      <w:r w:rsidRPr="00333587">
        <w:t>Criterion 2.1: Unit narrative TE 1.2.4 pp. 31–35; TE Grade 6, U2 pp. 236–237</w:t>
      </w:r>
    </w:p>
    <w:p w14:paraId="7138E7EA" w14:textId="77777777" w:rsidR="00910FD3" w:rsidRPr="00333587" w:rsidRDefault="00910FD3" w:rsidP="0034709E">
      <w:pPr>
        <w:pStyle w:val="ListParagraph"/>
      </w:pPr>
      <w:r w:rsidRPr="00333587">
        <w:t>Criterion 2.2: Lesson guidance TE Grade 5, V1, Unit 2 pp. 241–244; TE 7.1.10, p. 129</w:t>
      </w:r>
    </w:p>
    <w:p w14:paraId="2F25F3F8" w14:textId="77777777" w:rsidR="00910FD3" w:rsidRPr="00333587" w:rsidRDefault="00910FD3" w:rsidP="0034709E">
      <w:pPr>
        <w:pStyle w:val="ListParagraph"/>
      </w:pPr>
      <w:r w:rsidRPr="00333587">
        <w:t>Criterion 2.4: TE 2.7.7 p. 82 suggestions and resources after lesson synthesis; TE Grade 3 V2 p. 66 “Suggested Center (optional)”; TE 7.6.2 “Support for Students with Disabilities”; Digital Materials Study Expert Videos</w:t>
      </w:r>
    </w:p>
    <w:p w14:paraId="5E0D4397" w14:textId="77777777" w:rsidR="00910FD3" w:rsidRPr="00333587" w:rsidRDefault="00910FD3" w:rsidP="0034709E">
      <w:pPr>
        <w:pStyle w:val="ListParagraph"/>
      </w:pPr>
      <w:r w:rsidRPr="00333587">
        <w:t>Criterion 2.5: TE 1.1.5 p. 18 “Center Choice Time”; TE 5.2.13 p. 243 “Advance Student Thinking”; DE 6.4.1 “Exploration Extension: Are You Ready for More?”</w:t>
      </w:r>
    </w:p>
    <w:p w14:paraId="3DE6D12C" w14:textId="45D3E564" w:rsidR="00910FD3" w:rsidRPr="00333587" w:rsidRDefault="00910FD3" w:rsidP="0034709E">
      <w:pPr>
        <w:pStyle w:val="ListParagraph"/>
      </w:pPr>
      <w:r w:rsidRPr="00333587">
        <w:t>Criterion 2.6: TE 1.4.1. p. 37; TE 3.4.10 p. 97 “Alignment”; TE Grade 8 U2 pp.</w:t>
      </w:r>
      <w:r w:rsidR="00763662" w:rsidRPr="00333587">
        <w:t> </w:t>
      </w:r>
      <w:r w:rsidRPr="00333587">
        <w:t>200–203 Unit Narrative</w:t>
      </w:r>
    </w:p>
    <w:p w14:paraId="5AF34C3D" w14:textId="77777777" w:rsidR="00910FD3" w:rsidRPr="00333587" w:rsidRDefault="00910FD3" w:rsidP="0034709E">
      <w:pPr>
        <w:pStyle w:val="ListParagraph"/>
      </w:pPr>
      <w:r w:rsidRPr="00333587">
        <w:t>Criterion 2.7: SE 7.6.1 “Learning Targets”</w:t>
      </w:r>
    </w:p>
    <w:p w14:paraId="42C0B666" w14:textId="77777777" w:rsidR="00910FD3" w:rsidRPr="00333587" w:rsidRDefault="00910FD3" w:rsidP="00910FD3">
      <w:pPr>
        <w:pStyle w:val="Heading4"/>
      </w:pPr>
      <w:r w:rsidRPr="00333587">
        <w:t>Criteria Category 3: Assessment</w:t>
      </w:r>
    </w:p>
    <w:p w14:paraId="762232A8"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18FE3B70" w14:textId="77777777" w:rsidR="00910FD3" w:rsidRPr="00333587" w:rsidRDefault="00910FD3" w:rsidP="00910FD3">
      <w:pPr>
        <w:pStyle w:val="Heading5"/>
      </w:pPr>
      <w:r w:rsidRPr="00333587">
        <w:t>Citations:</w:t>
      </w:r>
    </w:p>
    <w:p w14:paraId="6C3AFA72" w14:textId="77777777" w:rsidR="00910FD3" w:rsidRPr="00333587" w:rsidRDefault="00910FD3" w:rsidP="0034709E">
      <w:pPr>
        <w:pStyle w:val="ListParagraph"/>
      </w:pPr>
      <w:r w:rsidRPr="00333587">
        <w:t>Criterion 3.1: TE 4.2.13 p. 209 “Cool Down”</w:t>
      </w:r>
    </w:p>
    <w:p w14:paraId="2DA6E18C" w14:textId="77777777" w:rsidR="00910FD3" w:rsidRPr="00333587" w:rsidRDefault="00910FD3" w:rsidP="0034709E">
      <w:pPr>
        <w:pStyle w:val="ListParagraph"/>
      </w:pPr>
      <w:r w:rsidRPr="00333587">
        <w:t>Criterion 3.2: DE Grade 3 U3 Assessment</w:t>
      </w:r>
    </w:p>
    <w:p w14:paraId="762794B1" w14:textId="77777777" w:rsidR="00910FD3" w:rsidRPr="00333587" w:rsidRDefault="00910FD3" w:rsidP="0034709E">
      <w:pPr>
        <w:pStyle w:val="ListParagraph"/>
      </w:pPr>
      <w:r w:rsidRPr="00333587">
        <w:t>Criterion 3.3: DE EdgeXL Resources</w:t>
      </w:r>
    </w:p>
    <w:p w14:paraId="67804C86" w14:textId="77777777" w:rsidR="00910FD3" w:rsidRPr="00333587" w:rsidRDefault="00910FD3" w:rsidP="0034709E">
      <w:pPr>
        <w:pStyle w:val="ListParagraph"/>
      </w:pPr>
      <w:r w:rsidRPr="00333587">
        <w:t>Criterion 3.4: TE 4.2.3 p. 121 “Response to Student Thinking”</w:t>
      </w:r>
    </w:p>
    <w:p w14:paraId="4004A532" w14:textId="5175482E" w:rsidR="0034709E" w:rsidRPr="00333587" w:rsidRDefault="00910FD3" w:rsidP="0034709E">
      <w:pPr>
        <w:pStyle w:val="ListParagraph"/>
      </w:pPr>
      <w:r w:rsidRPr="00333587">
        <w:t>Criterion 3.6: DE 6.1.1 “Check your Readiness Teacher Guide”</w:t>
      </w:r>
    </w:p>
    <w:p w14:paraId="1B5EFEAE" w14:textId="77777777" w:rsidR="0034709E" w:rsidRPr="00333587" w:rsidRDefault="0034709E">
      <w:pPr>
        <w:spacing w:after="160" w:line="259" w:lineRule="auto"/>
        <w:rPr>
          <w:rFonts w:eastAsia="Arial" w:cs="Arial"/>
        </w:rPr>
      </w:pPr>
      <w:r w:rsidRPr="00333587">
        <w:br w:type="page"/>
      </w:r>
    </w:p>
    <w:p w14:paraId="0D4233F4" w14:textId="77777777" w:rsidR="00910FD3" w:rsidRPr="00333587" w:rsidRDefault="00910FD3" w:rsidP="00910FD3">
      <w:pPr>
        <w:pStyle w:val="Heading4"/>
      </w:pPr>
      <w:r w:rsidRPr="00333587">
        <w:lastRenderedPageBreak/>
        <w:t>Criteria Category 4: Access and Equity</w:t>
      </w:r>
    </w:p>
    <w:p w14:paraId="3FCFC160"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03A6063" w14:textId="77777777" w:rsidR="00910FD3" w:rsidRPr="00333587" w:rsidRDefault="00910FD3" w:rsidP="00910FD3">
      <w:pPr>
        <w:pStyle w:val="Heading5"/>
      </w:pPr>
      <w:r w:rsidRPr="00333587">
        <w:t>Citations:</w:t>
      </w:r>
    </w:p>
    <w:p w14:paraId="7A9067A4" w14:textId="77777777" w:rsidR="00910FD3" w:rsidRPr="00333587" w:rsidRDefault="00910FD3" w:rsidP="0034709E">
      <w:pPr>
        <w:pStyle w:val="ListParagraph"/>
      </w:pPr>
      <w:r w:rsidRPr="00333587">
        <w:t>Criterion 4.1: TE 7.2.14 p. 39</w:t>
      </w:r>
    </w:p>
    <w:p w14:paraId="10E4E8D4" w14:textId="77777777" w:rsidR="00910FD3" w:rsidRPr="00333587" w:rsidRDefault="00910FD3" w:rsidP="0034709E">
      <w:pPr>
        <w:pStyle w:val="ListParagraph"/>
      </w:pPr>
      <w:r w:rsidRPr="00333587">
        <w:t>Criterion 4.2: TE 4.3.16 p. 407 “Teacher Reflection Question”</w:t>
      </w:r>
    </w:p>
    <w:p w14:paraId="38C4D65F" w14:textId="77777777" w:rsidR="00910FD3" w:rsidRPr="00333587" w:rsidRDefault="00910FD3" w:rsidP="0034709E">
      <w:pPr>
        <w:pStyle w:val="ListParagraph"/>
      </w:pPr>
      <w:r w:rsidRPr="00333587">
        <w:t>Criterion 4.3: TE 7.2.2 p.194; TE 3.5.2 p. 240</w:t>
      </w:r>
    </w:p>
    <w:p w14:paraId="7260CDAE" w14:textId="77777777" w:rsidR="00910FD3" w:rsidRPr="00333587" w:rsidRDefault="00910FD3" w:rsidP="0034709E">
      <w:pPr>
        <w:pStyle w:val="ListParagraph"/>
      </w:pPr>
      <w:r w:rsidRPr="00333587">
        <w:t>Criterion 4.5: TE 2.7.8 p. 90</w:t>
      </w:r>
    </w:p>
    <w:p w14:paraId="06BF7DE2" w14:textId="77777777" w:rsidR="00910FD3" w:rsidRPr="00333587" w:rsidRDefault="00910FD3" w:rsidP="00910FD3">
      <w:pPr>
        <w:pStyle w:val="Heading4"/>
      </w:pPr>
      <w:r w:rsidRPr="00333587">
        <w:t>Criteria Category 5: Instructional Planning and Support</w:t>
      </w:r>
    </w:p>
    <w:p w14:paraId="7B4CE95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0A0AF2F" w14:textId="77777777" w:rsidR="00910FD3" w:rsidRPr="00333587" w:rsidRDefault="00910FD3" w:rsidP="00910FD3">
      <w:pPr>
        <w:pStyle w:val="Heading5"/>
      </w:pPr>
      <w:r w:rsidRPr="00333587">
        <w:t>Citations:</w:t>
      </w:r>
    </w:p>
    <w:p w14:paraId="3F6D6C3A" w14:textId="77777777" w:rsidR="00910FD3" w:rsidRPr="00333587" w:rsidRDefault="00910FD3" w:rsidP="0034709E">
      <w:pPr>
        <w:pStyle w:val="ListParagraph"/>
      </w:pPr>
      <w:r w:rsidRPr="00333587">
        <w:t>Criterion 5.1: TE K front matter pp. 7–8</w:t>
      </w:r>
    </w:p>
    <w:p w14:paraId="63DDB1DA" w14:textId="480E2F08" w:rsidR="00910FD3" w:rsidRPr="00333587" w:rsidRDefault="00910FD3" w:rsidP="0034709E">
      <w:pPr>
        <w:pStyle w:val="ListParagraph"/>
      </w:pPr>
      <w:r w:rsidRPr="00333587">
        <w:t>Criterion 5.2: TE K.1.10 p</w:t>
      </w:r>
      <w:r w:rsidR="008C59D7" w:rsidRPr="00333587">
        <w:t>p</w:t>
      </w:r>
      <w:r w:rsidRPr="00333587">
        <w:t>. 103</w:t>
      </w:r>
    </w:p>
    <w:p w14:paraId="4AFCEEA8" w14:textId="77777777" w:rsidR="00910FD3" w:rsidRPr="00333587" w:rsidRDefault="00910FD3" w:rsidP="0034709E">
      <w:pPr>
        <w:pStyle w:val="ListParagraph"/>
        <w:rPr>
          <w:color w:val="000000" w:themeColor="text1"/>
        </w:rPr>
      </w:pPr>
      <w:r w:rsidRPr="00333587">
        <w:rPr>
          <w:color w:val="000000" w:themeColor="text1"/>
        </w:rPr>
        <w:t>Criterion 5.6: DE 7.5.2 “interactive digital applet” to explore temperature (</w:t>
      </w:r>
      <w:hyperlink r:id="rId44" w:tooltip="interactive digital applet to explore temperature " w:history="1">
        <w:r w:rsidRPr="00333587">
          <w:rPr>
            <w:rStyle w:val="Hyperlink"/>
          </w:rPr>
          <w:t>https://stem.acceleratelearning.com/mathnation/coursework/19366/c79d4a35-5a49-3c45-bd25-b5a04b730637/f0fcf627-e142-3733-a643-825417fa7d36/bc2839ce-3094-3a75-a002-d561fa9d9584</w:t>
        </w:r>
      </w:hyperlink>
      <w:r w:rsidRPr="00333587">
        <w:t>)</w:t>
      </w:r>
    </w:p>
    <w:p w14:paraId="645C8389" w14:textId="77777777" w:rsidR="00910FD3" w:rsidRPr="00333587" w:rsidRDefault="00910FD3" w:rsidP="0034709E">
      <w:pPr>
        <w:pStyle w:val="ListParagraph"/>
      </w:pPr>
      <w:r w:rsidRPr="00333587">
        <w:t>Criterion 5.8: TE K.6.3 pp. 385–392</w:t>
      </w:r>
    </w:p>
    <w:p w14:paraId="4C2F1D2C" w14:textId="77777777" w:rsidR="00910FD3" w:rsidRPr="00333587" w:rsidRDefault="00910FD3" w:rsidP="0034709E">
      <w:pPr>
        <w:pStyle w:val="ListParagraph"/>
        <w:rPr>
          <w:color w:val="000000" w:themeColor="text1"/>
        </w:rPr>
      </w:pPr>
      <w:r w:rsidRPr="00333587">
        <w:rPr>
          <w:color w:val="000000" w:themeColor="text1"/>
        </w:rPr>
        <w:t>Criterion 5.9: DE Grade 4 Unit 0 “Mathematical Language Development and Access for English Learners” (</w:t>
      </w:r>
      <w:hyperlink r:id="rId45" w:tooltip="Mathematical Language Development and Access for English Learners" w:history="1">
        <w:r w:rsidRPr="00333587">
          <w:rPr>
            <w:rStyle w:val="Hyperlink"/>
          </w:rPr>
          <w:t>https://stem.acceleratelearning.com/mathnation/coursework/19392/a7671661-9086-3c7b-8298-2c76401fdf81/afa0ccba-9500-373e-ab6d-269a9df77725/ac083012-d4f8-3ed3-a2d3-9e464ae0aa09</w:t>
        </w:r>
      </w:hyperlink>
      <w:r w:rsidRPr="00333587">
        <w:t>)</w:t>
      </w:r>
    </w:p>
    <w:p w14:paraId="467F0B3C" w14:textId="77777777" w:rsidR="00910FD3" w:rsidRPr="00333587" w:rsidRDefault="00910FD3" w:rsidP="0034709E">
      <w:pPr>
        <w:pStyle w:val="ListParagraph"/>
        <w:rPr>
          <w:color w:val="000000" w:themeColor="text1"/>
        </w:rPr>
      </w:pPr>
      <w:r w:rsidRPr="00333587">
        <w:rPr>
          <w:color w:val="000000" w:themeColor="text1"/>
        </w:rPr>
        <w:t>Criterion 5.10: DE 2.3.14 Teacher Edition “Teacher Prep Video” (</w:t>
      </w:r>
      <w:hyperlink r:id="rId46" w:tooltip="Teacher Prep Video" w:history="1">
        <w:r w:rsidRPr="00333587">
          <w:rPr>
            <w:rStyle w:val="Hyperlink"/>
          </w:rPr>
          <w:t>https://stem.acceleratelearning.com/mathnation/coursework/19387/e174b436-</w:t>
        </w:r>
        <w:r w:rsidRPr="00333587">
          <w:rPr>
            <w:rStyle w:val="Hyperlink"/>
          </w:rPr>
          <w:lastRenderedPageBreak/>
          <w:t>fd6e-39e1-97d2-3e9edc6ed23d/be8ee148-ad1f-3271-b1e9-fcc23030f7f3/d240a8e2-fef1-3644-9e51-5046b2d47348</w:t>
        </w:r>
      </w:hyperlink>
      <w:r w:rsidRPr="00333587">
        <w:t>)</w:t>
      </w:r>
    </w:p>
    <w:p w14:paraId="12DEC601" w14:textId="77777777" w:rsidR="00910FD3" w:rsidRPr="00333587" w:rsidRDefault="00910FD3" w:rsidP="00910FD3">
      <w:pPr>
        <w:pStyle w:val="Heading4"/>
      </w:pPr>
      <w:r w:rsidRPr="00333587">
        <w:t>Edits and Corrections:</w:t>
      </w:r>
    </w:p>
    <w:p w14:paraId="075ED99A"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Accelerate Learning, Inc., Math Nation California, Grades K–8"/>
      </w:tblPr>
      <w:tblGrid>
        <w:gridCol w:w="540"/>
        <w:gridCol w:w="960"/>
        <w:gridCol w:w="1620"/>
        <w:gridCol w:w="1615"/>
        <w:gridCol w:w="1805"/>
        <w:gridCol w:w="2100"/>
        <w:gridCol w:w="2040"/>
      </w:tblGrid>
      <w:tr w:rsidR="00910FD3" w:rsidRPr="00333587" w14:paraId="20A4703F" w14:textId="77777777" w:rsidTr="000B249C">
        <w:trPr>
          <w:cantSplit/>
          <w:trHeight w:val="115"/>
          <w:tblHeader/>
        </w:trPr>
        <w:tc>
          <w:tcPr>
            <w:tcW w:w="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CE9620" w14:textId="77777777" w:rsidR="00910FD3" w:rsidRPr="00333587" w:rsidRDefault="00910FD3" w:rsidP="000B249C">
            <w:pPr>
              <w:spacing w:after="0"/>
              <w:rPr>
                <w:rFonts w:eastAsia="Arial" w:cs="Arial"/>
                <w:b/>
                <w:bCs/>
              </w:rPr>
            </w:pPr>
            <w:r w:rsidRPr="00333587">
              <w:rPr>
                <w:rFonts w:eastAsia="Arial" w:cs="Arial"/>
                <w:b/>
                <w:bCs/>
              </w:rPr>
              <w:t>#</w:t>
            </w:r>
          </w:p>
        </w:tc>
        <w:tc>
          <w:tcPr>
            <w:tcW w:w="9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6237C4"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025ADA"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6458C0"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ADABBF"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A28ABC" w14:textId="77777777" w:rsidR="00910FD3" w:rsidRPr="00333587" w:rsidRDefault="00910FD3" w:rsidP="000B249C">
            <w:pPr>
              <w:spacing w:after="220"/>
              <w:rPr>
                <w:rFonts w:eastAsia="Arial" w:cs="Arial"/>
                <w:b/>
                <w:bCs/>
              </w:rPr>
            </w:pPr>
            <w:r w:rsidRPr="00333587">
              <w:rPr>
                <w:rFonts w:eastAsia="Arial" w:cs="Arial"/>
                <w:b/>
                <w:bCs/>
              </w:rPr>
              <w:t>Proposed corrected text</w:t>
            </w:r>
          </w:p>
        </w:tc>
        <w:tc>
          <w:tcPr>
            <w:tcW w:w="20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B15206" w14:textId="77777777" w:rsidR="00910FD3" w:rsidRPr="00333587" w:rsidRDefault="00910FD3" w:rsidP="000B249C">
            <w:pPr>
              <w:spacing w:after="220"/>
              <w:rPr>
                <w:rFonts w:eastAsia="Arial" w:cs="Arial"/>
                <w:b/>
                <w:bCs/>
              </w:rPr>
            </w:pPr>
            <w:r w:rsidRPr="00333587">
              <w:rPr>
                <w:rFonts w:eastAsia="Arial" w:cs="Arial"/>
                <w:b/>
                <w:bCs/>
              </w:rPr>
              <w:t>Reason for edit</w:t>
            </w:r>
          </w:p>
        </w:tc>
      </w:tr>
      <w:tr w:rsidR="00910FD3" w:rsidRPr="00333587" w14:paraId="23E1FF1E" w14:textId="77777777" w:rsidTr="000B249C">
        <w:trPr>
          <w:cantSplit/>
          <w:trHeight w:val="115"/>
        </w:trPr>
        <w:tc>
          <w:tcPr>
            <w:tcW w:w="540" w:type="dxa"/>
            <w:tcMar>
              <w:top w:w="100" w:type="dxa"/>
              <w:left w:w="100" w:type="dxa"/>
              <w:bottom w:w="100" w:type="dxa"/>
              <w:right w:w="100" w:type="dxa"/>
            </w:tcMar>
          </w:tcPr>
          <w:p w14:paraId="5F72DFFA"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60" w:type="dxa"/>
            <w:tcMar>
              <w:top w:w="100" w:type="dxa"/>
              <w:left w:w="100" w:type="dxa"/>
              <w:bottom w:w="100" w:type="dxa"/>
              <w:right w:w="100" w:type="dxa"/>
            </w:tcMar>
          </w:tcPr>
          <w:p w14:paraId="5507516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14CB0FF3" w14:textId="77777777" w:rsidR="00910FD3" w:rsidRPr="00333587" w:rsidRDefault="00910FD3" w:rsidP="000B249C">
            <w:pPr>
              <w:spacing w:before="100" w:beforeAutospacing="1" w:after="0"/>
              <w:rPr>
                <w:rFonts w:eastAsia="Arial" w:cs="Arial"/>
              </w:rPr>
            </w:pPr>
            <w:r w:rsidRPr="00333587">
              <w:rPr>
                <w:rFonts w:eastAsia="Arial" w:cs="Arial"/>
              </w:rPr>
              <w:t>Volume 2- lesson heading</w:t>
            </w:r>
          </w:p>
        </w:tc>
        <w:tc>
          <w:tcPr>
            <w:tcW w:w="1615" w:type="dxa"/>
            <w:tcMar>
              <w:top w:w="100" w:type="dxa"/>
              <w:left w:w="100" w:type="dxa"/>
              <w:bottom w:w="100" w:type="dxa"/>
              <w:right w:w="100" w:type="dxa"/>
            </w:tcMar>
          </w:tcPr>
          <w:p w14:paraId="4D2F98D8" w14:textId="77777777" w:rsidR="00910FD3" w:rsidRPr="00333587" w:rsidRDefault="00910FD3" w:rsidP="000B249C">
            <w:pPr>
              <w:spacing w:before="100" w:beforeAutospacing="1" w:after="0"/>
              <w:rPr>
                <w:rFonts w:eastAsia="Arial" w:cs="Arial"/>
              </w:rPr>
            </w:pPr>
            <w:r w:rsidRPr="00333587">
              <w:rPr>
                <w:rFonts w:eastAsia="Arial" w:cs="Arial"/>
              </w:rPr>
              <w:t>p. 97</w:t>
            </w:r>
          </w:p>
        </w:tc>
        <w:tc>
          <w:tcPr>
            <w:tcW w:w="1805" w:type="dxa"/>
            <w:tcMar>
              <w:top w:w="100" w:type="dxa"/>
              <w:left w:w="100" w:type="dxa"/>
              <w:bottom w:w="100" w:type="dxa"/>
              <w:right w:w="100" w:type="dxa"/>
            </w:tcMar>
          </w:tcPr>
          <w:p w14:paraId="36077FD2"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“OFTENS AND TENS”</w:t>
            </w:r>
          </w:p>
        </w:tc>
        <w:tc>
          <w:tcPr>
            <w:tcW w:w="2100" w:type="dxa"/>
            <w:tcMar>
              <w:top w:w="100" w:type="dxa"/>
              <w:left w:w="100" w:type="dxa"/>
              <w:bottom w:w="100" w:type="dxa"/>
              <w:right w:w="100" w:type="dxa"/>
            </w:tcMar>
          </w:tcPr>
          <w:p w14:paraId="58BF5D99" w14:textId="77777777" w:rsidR="00910FD3" w:rsidRPr="00333587" w:rsidRDefault="00910FD3" w:rsidP="000B249C">
            <w:pPr>
              <w:spacing w:before="100" w:beforeAutospacing="1" w:after="0"/>
              <w:rPr>
                <w:rFonts w:eastAsia="Arial" w:cs="Arial"/>
                <w:color w:val="000000" w:themeColor="text1"/>
              </w:rPr>
            </w:pPr>
            <w:r w:rsidRPr="00333587">
              <w:rPr>
                <w:rFonts w:eastAsia="Arial" w:cs="Arial"/>
                <w:color w:val="000000" w:themeColor="text1"/>
              </w:rPr>
              <w:t>“OF TENS and ONES”</w:t>
            </w:r>
          </w:p>
        </w:tc>
        <w:tc>
          <w:tcPr>
            <w:tcW w:w="2040" w:type="dxa"/>
            <w:tcMar>
              <w:top w:w="100" w:type="dxa"/>
              <w:left w:w="100" w:type="dxa"/>
              <w:bottom w:w="100" w:type="dxa"/>
              <w:right w:w="100" w:type="dxa"/>
            </w:tcMar>
          </w:tcPr>
          <w:p w14:paraId="4076AD45" w14:textId="77777777" w:rsidR="00910FD3" w:rsidRPr="00333587" w:rsidRDefault="00910FD3" w:rsidP="000B249C">
            <w:pPr>
              <w:spacing w:before="100" w:beforeAutospacing="1" w:after="0"/>
              <w:rPr>
                <w:rFonts w:eastAsia="Arial" w:cs="Arial"/>
                <w:color w:val="000000" w:themeColor="text1"/>
              </w:rPr>
            </w:pPr>
            <w:r w:rsidRPr="00333587">
              <w:rPr>
                <w:rFonts w:eastAsia="Arial" w:cs="Arial"/>
              </w:rPr>
              <w:t>Space</w:t>
            </w:r>
            <w:r w:rsidRPr="00333587">
              <w:rPr>
                <w:rFonts w:eastAsia="Arial" w:cs="Arial"/>
                <w:color w:val="000000" w:themeColor="text1"/>
              </w:rPr>
              <w:t xml:space="preserve"> between </w:t>
            </w:r>
            <w:proofErr w:type="spellStart"/>
            <w:r w:rsidRPr="00333587">
              <w:rPr>
                <w:rFonts w:eastAsia="Arial" w:cs="Arial"/>
                <w:color w:val="000000" w:themeColor="text1"/>
              </w:rPr>
              <w:t>of</w:t>
            </w:r>
            <w:proofErr w:type="spellEnd"/>
            <w:r w:rsidRPr="00333587">
              <w:rPr>
                <w:rFonts w:eastAsia="Arial" w:cs="Arial"/>
                <w:color w:val="000000" w:themeColor="text1"/>
              </w:rPr>
              <w:t xml:space="preserve"> and tens to avoid confusion in name</w:t>
            </w:r>
          </w:p>
        </w:tc>
      </w:tr>
      <w:tr w:rsidR="00910FD3" w:rsidRPr="00333587" w14:paraId="0CF85C51" w14:textId="77777777" w:rsidTr="000B249C">
        <w:trPr>
          <w:cantSplit/>
          <w:trHeight w:val="160"/>
        </w:trPr>
        <w:tc>
          <w:tcPr>
            <w:tcW w:w="540" w:type="dxa"/>
            <w:tcMar>
              <w:top w:w="100" w:type="dxa"/>
              <w:left w:w="100" w:type="dxa"/>
              <w:bottom w:w="100" w:type="dxa"/>
              <w:right w:w="100" w:type="dxa"/>
            </w:tcMar>
          </w:tcPr>
          <w:p w14:paraId="3004ED94"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60" w:type="dxa"/>
            <w:tcMar>
              <w:top w:w="100" w:type="dxa"/>
              <w:left w:w="100" w:type="dxa"/>
              <w:bottom w:w="100" w:type="dxa"/>
              <w:right w:w="100" w:type="dxa"/>
            </w:tcMar>
          </w:tcPr>
          <w:p w14:paraId="481B0BC6"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509F8FEF" w14:textId="77777777" w:rsidR="00910FD3" w:rsidRPr="00333587" w:rsidRDefault="00910FD3" w:rsidP="000B249C">
            <w:pPr>
              <w:spacing w:before="100" w:beforeAutospacing="1" w:after="0"/>
              <w:rPr>
                <w:rFonts w:eastAsia="Arial" w:cs="Arial"/>
              </w:rPr>
            </w:pPr>
            <w:r w:rsidRPr="00333587">
              <w:rPr>
                <w:rFonts w:eastAsia="Arial" w:cs="Arial"/>
              </w:rPr>
              <w:t>Volume 2- in Focus SMPs</w:t>
            </w:r>
          </w:p>
        </w:tc>
        <w:tc>
          <w:tcPr>
            <w:tcW w:w="1615" w:type="dxa"/>
            <w:tcMar>
              <w:top w:w="100" w:type="dxa"/>
              <w:left w:w="100" w:type="dxa"/>
              <w:bottom w:w="100" w:type="dxa"/>
              <w:right w:w="100" w:type="dxa"/>
            </w:tcMar>
          </w:tcPr>
          <w:p w14:paraId="146197F9" w14:textId="77777777" w:rsidR="00910FD3" w:rsidRPr="00333587" w:rsidRDefault="00910FD3" w:rsidP="000B249C">
            <w:pPr>
              <w:spacing w:before="100" w:beforeAutospacing="1" w:after="0"/>
              <w:rPr>
                <w:rFonts w:eastAsia="Arial" w:cs="Arial"/>
              </w:rPr>
            </w:pPr>
            <w:r w:rsidRPr="00333587">
              <w:rPr>
                <w:rFonts w:eastAsia="Arial" w:cs="Arial"/>
              </w:rPr>
              <w:t>p. 285</w:t>
            </w:r>
          </w:p>
        </w:tc>
        <w:tc>
          <w:tcPr>
            <w:tcW w:w="1805" w:type="dxa"/>
            <w:tcMar>
              <w:top w:w="100" w:type="dxa"/>
              <w:left w:w="100" w:type="dxa"/>
              <w:bottom w:w="100" w:type="dxa"/>
              <w:right w:w="100" w:type="dxa"/>
            </w:tcMar>
          </w:tcPr>
          <w:p w14:paraId="7F0FDE41"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“MP Look for and make use of structure”</w:t>
            </w:r>
          </w:p>
        </w:tc>
        <w:tc>
          <w:tcPr>
            <w:tcW w:w="2100" w:type="dxa"/>
            <w:tcMar>
              <w:top w:w="100" w:type="dxa"/>
              <w:left w:w="100" w:type="dxa"/>
              <w:bottom w:w="100" w:type="dxa"/>
              <w:right w:w="100" w:type="dxa"/>
            </w:tcMar>
          </w:tcPr>
          <w:p w14:paraId="1ECE69AA" w14:textId="77777777" w:rsidR="00910FD3" w:rsidRPr="00333587" w:rsidRDefault="00910FD3" w:rsidP="000B249C">
            <w:pPr>
              <w:spacing w:before="100" w:beforeAutospacing="1" w:after="0"/>
              <w:rPr>
                <w:rFonts w:cs="Arial"/>
              </w:rPr>
            </w:pPr>
            <w:r w:rsidRPr="00333587">
              <w:rPr>
                <w:rFonts w:eastAsia="Arial" w:cs="Arial"/>
                <w:color w:val="000000" w:themeColor="text1"/>
              </w:rPr>
              <w:t>“MP7 Look for and make use of structure.”</w:t>
            </w:r>
          </w:p>
        </w:tc>
        <w:tc>
          <w:tcPr>
            <w:tcW w:w="2040" w:type="dxa"/>
            <w:tcMar>
              <w:top w:w="100" w:type="dxa"/>
              <w:left w:w="100" w:type="dxa"/>
              <w:bottom w:w="100" w:type="dxa"/>
              <w:right w:w="100" w:type="dxa"/>
            </w:tcMar>
          </w:tcPr>
          <w:p w14:paraId="6FB85095" w14:textId="77777777" w:rsidR="00910FD3" w:rsidRPr="00333587" w:rsidRDefault="00910FD3" w:rsidP="000B249C">
            <w:pPr>
              <w:spacing w:before="100" w:beforeAutospacing="1" w:after="0"/>
              <w:rPr>
                <w:rFonts w:eastAsia="Arial" w:cs="Arial"/>
              </w:rPr>
            </w:pPr>
            <w:r w:rsidRPr="00333587">
              <w:rPr>
                <w:rFonts w:eastAsia="Arial" w:cs="Arial"/>
              </w:rPr>
              <w:t>MP</w:t>
            </w:r>
            <w:r w:rsidRPr="00333587">
              <w:rPr>
                <w:rFonts w:eastAsia="Arial" w:cs="Arial"/>
                <w:color w:val="000000" w:themeColor="text1"/>
              </w:rPr>
              <w:t xml:space="preserve"> needs to be correctly labeled</w:t>
            </w:r>
          </w:p>
        </w:tc>
      </w:tr>
      <w:tr w:rsidR="00910FD3" w:rsidRPr="00333587" w14:paraId="28A28984" w14:textId="77777777" w:rsidTr="000B249C">
        <w:trPr>
          <w:cantSplit/>
          <w:trHeight w:val="43"/>
        </w:trPr>
        <w:tc>
          <w:tcPr>
            <w:tcW w:w="540" w:type="dxa"/>
            <w:tcMar>
              <w:top w:w="100" w:type="dxa"/>
              <w:left w:w="100" w:type="dxa"/>
              <w:bottom w:w="100" w:type="dxa"/>
              <w:right w:w="100" w:type="dxa"/>
            </w:tcMar>
          </w:tcPr>
          <w:p w14:paraId="2EFA5064"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60" w:type="dxa"/>
            <w:tcMar>
              <w:top w:w="100" w:type="dxa"/>
              <w:left w:w="100" w:type="dxa"/>
              <w:bottom w:w="100" w:type="dxa"/>
              <w:right w:w="100" w:type="dxa"/>
            </w:tcMar>
          </w:tcPr>
          <w:p w14:paraId="53EAD24F" w14:textId="77777777" w:rsidR="00910FD3" w:rsidRPr="00333587" w:rsidRDefault="00910FD3" w:rsidP="000B249C">
            <w:pPr>
              <w:spacing w:beforeAutospacing="1" w:after="0"/>
              <w:rPr>
                <w:rFonts w:cs="Arial"/>
              </w:rPr>
            </w:pPr>
            <w:r w:rsidRPr="00333587">
              <w:rPr>
                <w:rFonts w:eastAsia="Arial" w:cs="Arial"/>
              </w:rPr>
              <w:t>2</w:t>
            </w:r>
          </w:p>
        </w:tc>
        <w:tc>
          <w:tcPr>
            <w:tcW w:w="1620" w:type="dxa"/>
            <w:tcMar>
              <w:top w:w="100" w:type="dxa"/>
              <w:left w:w="100" w:type="dxa"/>
              <w:bottom w:w="100" w:type="dxa"/>
              <w:right w:w="100" w:type="dxa"/>
            </w:tcMar>
          </w:tcPr>
          <w:p w14:paraId="72931390" w14:textId="77777777" w:rsidR="00910FD3" w:rsidRPr="00333587" w:rsidRDefault="00910FD3" w:rsidP="000B249C">
            <w:pPr>
              <w:spacing w:before="100" w:beforeAutospacing="1" w:after="0"/>
              <w:rPr>
                <w:rFonts w:eastAsia="Arial" w:cs="Arial"/>
              </w:rPr>
            </w:pPr>
            <w:r w:rsidRPr="00333587">
              <w:rPr>
                <w:rFonts w:eastAsia="Arial" w:cs="Arial"/>
              </w:rPr>
              <w:t>Volume 1- U3L7</w:t>
            </w:r>
          </w:p>
        </w:tc>
        <w:tc>
          <w:tcPr>
            <w:tcW w:w="1615" w:type="dxa"/>
            <w:tcMar>
              <w:top w:w="100" w:type="dxa"/>
              <w:left w:w="100" w:type="dxa"/>
              <w:bottom w:w="100" w:type="dxa"/>
              <w:right w:w="100" w:type="dxa"/>
            </w:tcMar>
          </w:tcPr>
          <w:p w14:paraId="0F62669D" w14:textId="77777777" w:rsidR="00910FD3" w:rsidRPr="00333587" w:rsidRDefault="00910FD3" w:rsidP="000B249C">
            <w:pPr>
              <w:spacing w:before="100" w:beforeAutospacing="1" w:after="0"/>
              <w:rPr>
                <w:rFonts w:eastAsia="Arial" w:cs="Arial"/>
              </w:rPr>
            </w:pPr>
            <w:r w:rsidRPr="00333587">
              <w:rPr>
                <w:rFonts w:eastAsia="Arial" w:cs="Arial"/>
              </w:rPr>
              <w:t>p. 366</w:t>
            </w:r>
          </w:p>
        </w:tc>
        <w:tc>
          <w:tcPr>
            <w:tcW w:w="1805" w:type="dxa"/>
            <w:tcMar>
              <w:top w:w="100" w:type="dxa"/>
              <w:left w:w="100" w:type="dxa"/>
              <w:bottom w:w="100" w:type="dxa"/>
              <w:right w:w="100" w:type="dxa"/>
            </w:tcMar>
          </w:tcPr>
          <w:p w14:paraId="4D074CB5"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“5th Grade Unit 7”</w:t>
            </w:r>
          </w:p>
        </w:tc>
        <w:tc>
          <w:tcPr>
            <w:tcW w:w="2100" w:type="dxa"/>
            <w:tcMar>
              <w:top w:w="100" w:type="dxa"/>
              <w:left w:w="100" w:type="dxa"/>
              <w:bottom w:w="100" w:type="dxa"/>
              <w:right w:w="100" w:type="dxa"/>
            </w:tcMar>
          </w:tcPr>
          <w:p w14:paraId="2C169405"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“2nd Grade Unit 5”</w:t>
            </w:r>
          </w:p>
        </w:tc>
        <w:tc>
          <w:tcPr>
            <w:tcW w:w="2040" w:type="dxa"/>
            <w:tcMar>
              <w:top w:w="100" w:type="dxa"/>
              <w:left w:w="100" w:type="dxa"/>
              <w:bottom w:w="100" w:type="dxa"/>
              <w:right w:w="100" w:type="dxa"/>
            </w:tcMar>
          </w:tcPr>
          <w:p w14:paraId="79395C9A" w14:textId="77777777" w:rsidR="00910FD3" w:rsidRPr="00333587" w:rsidRDefault="00910FD3" w:rsidP="000B249C">
            <w:pPr>
              <w:spacing w:before="100" w:beforeAutospacing="1" w:after="0"/>
              <w:rPr>
                <w:rFonts w:eastAsia="Arial" w:cs="Arial"/>
              </w:rPr>
            </w:pPr>
            <w:r w:rsidRPr="00333587">
              <w:rPr>
                <w:rFonts w:eastAsia="Arial" w:cs="Arial"/>
              </w:rPr>
              <w:t>Wrong grade and lesson number</w:t>
            </w:r>
          </w:p>
        </w:tc>
      </w:tr>
      <w:tr w:rsidR="00910FD3" w:rsidRPr="00333587" w14:paraId="35BC26DD" w14:textId="77777777" w:rsidTr="000B249C">
        <w:trPr>
          <w:cantSplit/>
          <w:trHeight w:val="97"/>
        </w:trPr>
        <w:tc>
          <w:tcPr>
            <w:tcW w:w="540" w:type="dxa"/>
            <w:tcMar>
              <w:top w:w="100" w:type="dxa"/>
              <w:left w:w="100" w:type="dxa"/>
              <w:bottom w:w="100" w:type="dxa"/>
              <w:right w:w="100" w:type="dxa"/>
            </w:tcMar>
          </w:tcPr>
          <w:p w14:paraId="7E82534F"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60" w:type="dxa"/>
            <w:tcMar>
              <w:top w:w="100" w:type="dxa"/>
              <w:left w:w="100" w:type="dxa"/>
              <w:bottom w:w="100" w:type="dxa"/>
              <w:right w:w="100" w:type="dxa"/>
            </w:tcMar>
          </w:tcPr>
          <w:p w14:paraId="68C2ED0A"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190C95D7" w14:textId="77777777" w:rsidR="00910FD3" w:rsidRPr="00333587" w:rsidRDefault="00910FD3" w:rsidP="000B249C">
            <w:pPr>
              <w:spacing w:before="100" w:beforeAutospacing="1" w:after="0"/>
              <w:rPr>
                <w:rFonts w:eastAsia="Arial" w:cs="Arial"/>
              </w:rPr>
            </w:pPr>
            <w:r w:rsidRPr="00333587">
              <w:rPr>
                <w:rFonts w:eastAsia="Arial" w:cs="Arial"/>
              </w:rPr>
              <w:t>Volume 2 Unit 5, Lesson 1-7</w:t>
            </w:r>
          </w:p>
        </w:tc>
        <w:tc>
          <w:tcPr>
            <w:tcW w:w="1615" w:type="dxa"/>
            <w:tcMar>
              <w:top w:w="100" w:type="dxa"/>
              <w:left w:w="100" w:type="dxa"/>
              <w:bottom w:w="100" w:type="dxa"/>
              <w:right w:w="100" w:type="dxa"/>
            </w:tcMar>
          </w:tcPr>
          <w:p w14:paraId="12DD2097" w14:textId="77777777" w:rsidR="00910FD3" w:rsidRPr="00333587" w:rsidRDefault="00910FD3" w:rsidP="000B249C">
            <w:pPr>
              <w:spacing w:before="100" w:beforeAutospacing="1" w:after="0"/>
              <w:rPr>
                <w:rFonts w:eastAsia="Arial" w:cs="Arial"/>
              </w:rPr>
            </w:pPr>
            <w:r w:rsidRPr="00333587">
              <w:rPr>
                <w:rFonts w:eastAsia="Arial" w:cs="Arial"/>
              </w:rPr>
              <w:t>p. 163</w:t>
            </w:r>
          </w:p>
        </w:tc>
        <w:tc>
          <w:tcPr>
            <w:tcW w:w="1805" w:type="dxa"/>
            <w:tcMar>
              <w:top w:w="100" w:type="dxa"/>
              <w:left w:w="100" w:type="dxa"/>
              <w:bottom w:w="100" w:type="dxa"/>
              <w:right w:w="100" w:type="dxa"/>
            </w:tcMar>
          </w:tcPr>
          <w:p w14:paraId="4837FF45" w14:textId="77777777" w:rsidR="00910FD3" w:rsidRPr="00333587" w:rsidRDefault="00910FD3" w:rsidP="000B249C">
            <w:pPr>
              <w:spacing w:before="100" w:beforeAutospacing="1" w:after="0"/>
              <w:rPr>
                <w:rFonts w:cs="Arial"/>
              </w:rPr>
            </w:pPr>
            <w:r w:rsidRPr="00333587">
              <w:rPr>
                <w:rFonts w:eastAsia="Arial" w:cs="Arial"/>
                <w:color w:val="000000" w:themeColor="text1"/>
              </w:rPr>
              <w:t>“3rd Grade Unit 5”</w:t>
            </w:r>
          </w:p>
        </w:tc>
        <w:tc>
          <w:tcPr>
            <w:tcW w:w="2100" w:type="dxa"/>
            <w:tcMar>
              <w:top w:w="100" w:type="dxa"/>
              <w:left w:w="100" w:type="dxa"/>
              <w:bottom w:w="100" w:type="dxa"/>
              <w:right w:w="100" w:type="dxa"/>
            </w:tcMar>
          </w:tcPr>
          <w:p w14:paraId="2748DFAC"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“2nd Grade Unit 5”</w:t>
            </w:r>
          </w:p>
        </w:tc>
        <w:tc>
          <w:tcPr>
            <w:tcW w:w="2040" w:type="dxa"/>
            <w:tcMar>
              <w:top w:w="100" w:type="dxa"/>
              <w:left w:w="100" w:type="dxa"/>
              <w:bottom w:w="100" w:type="dxa"/>
              <w:right w:w="100" w:type="dxa"/>
            </w:tcMar>
          </w:tcPr>
          <w:p w14:paraId="31B988A6" w14:textId="77777777" w:rsidR="00910FD3" w:rsidRPr="00333587" w:rsidRDefault="00910FD3" w:rsidP="000B249C">
            <w:pPr>
              <w:spacing w:before="100" w:beforeAutospacing="1" w:after="0"/>
              <w:rPr>
                <w:rFonts w:eastAsia="Arial" w:cs="Arial"/>
              </w:rPr>
            </w:pPr>
            <w:r w:rsidRPr="00333587">
              <w:rPr>
                <w:rFonts w:eastAsia="Arial" w:cs="Arial"/>
              </w:rPr>
              <w:t>Wrong grade level</w:t>
            </w:r>
          </w:p>
        </w:tc>
      </w:tr>
      <w:tr w:rsidR="00910FD3" w:rsidRPr="00333587" w14:paraId="4EE502F5" w14:textId="77777777" w:rsidTr="000B249C">
        <w:trPr>
          <w:cantSplit/>
          <w:trHeight w:val="52"/>
        </w:trPr>
        <w:tc>
          <w:tcPr>
            <w:tcW w:w="540" w:type="dxa"/>
            <w:tcMar>
              <w:top w:w="100" w:type="dxa"/>
              <w:left w:w="100" w:type="dxa"/>
              <w:bottom w:w="100" w:type="dxa"/>
              <w:right w:w="100" w:type="dxa"/>
            </w:tcMar>
          </w:tcPr>
          <w:p w14:paraId="0E2BCEF8"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960" w:type="dxa"/>
            <w:tcMar>
              <w:top w:w="100" w:type="dxa"/>
              <w:left w:w="100" w:type="dxa"/>
              <w:bottom w:w="100" w:type="dxa"/>
              <w:right w:w="100" w:type="dxa"/>
            </w:tcMar>
          </w:tcPr>
          <w:p w14:paraId="41AFBC09"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0DCD8B1A" w14:textId="77777777" w:rsidR="00910FD3" w:rsidRPr="00333587" w:rsidRDefault="00910FD3" w:rsidP="000B249C">
            <w:pPr>
              <w:spacing w:before="100" w:beforeAutospacing="1" w:after="0"/>
              <w:rPr>
                <w:rFonts w:eastAsia="Arial" w:cs="Arial"/>
              </w:rPr>
            </w:pPr>
            <w:r w:rsidRPr="00333587">
              <w:rPr>
                <w:rFonts w:eastAsia="Arial" w:cs="Arial"/>
              </w:rPr>
              <w:t>Volume 3</w:t>
            </w:r>
          </w:p>
        </w:tc>
        <w:tc>
          <w:tcPr>
            <w:tcW w:w="1615" w:type="dxa"/>
            <w:tcMar>
              <w:top w:w="100" w:type="dxa"/>
              <w:left w:w="100" w:type="dxa"/>
              <w:bottom w:w="100" w:type="dxa"/>
              <w:right w:w="100" w:type="dxa"/>
            </w:tcMar>
          </w:tcPr>
          <w:p w14:paraId="215E1227" w14:textId="77777777" w:rsidR="00910FD3" w:rsidRPr="00333587" w:rsidRDefault="00910FD3" w:rsidP="000B249C">
            <w:pPr>
              <w:spacing w:before="100" w:beforeAutospacing="1" w:after="0"/>
              <w:rPr>
                <w:rFonts w:eastAsia="Arial" w:cs="Arial"/>
              </w:rPr>
            </w:pPr>
            <w:r w:rsidRPr="00333587">
              <w:rPr>
                <w:rFonts w:eastAsia="Arial" w:cs="Arial"/>
              </w:rPr>
              <w:t>p. 89</w:t>
            </w:r>
          </w:p>
        </w:tc>
        <w:tc>
          <w:tcPr>
            <w:tcW w:w="1805" w:type="dxa"/>
            <w:tcMar>
              <w:top w:w="100" w:type="dxa"/>
              <w:left w:w="100" w:type="dxa"/>
              <w:bottom w:w="100" w:type="dxa"/>
              <w:right w:w="100" w:type="dxa"/>
            </w:tcMar>
          </w:tcPr>
          <w:p w14:paraId="30EB345E" w14:textId="77777777" w:rsidR="00910FD3" w:rsidRPr="00333587" w:rsidRDefault="00910FD3" w:rsidP="000B249C">
            <w:pPr>
              <w:spacing w:before="100" w:beforeAutospacing="1" w:after="0"/>
              <w:rPr>
                <w:rFonts w:eastAsia="Arial" w:cs="Arial"/>
              </w:rPr>
            </w:pPr>
            <w:r w:rsidRPr="00333587">
              <w:rPr>
                <w:rFonts w:eastAsia="Arial" w:cs="Arial"/>
              </w:rPr>
              <w:t>“abou”</w:t>
            </w:r>
          </w:p>
        </w:tc>
        <w:tc>
          <w:tcPr>
            <w:tcW w:w="2100" w:type="dxa"/>
            <w:tcMar>
              <w:top w:w="100" w:type="dxa"/>
              <w:left w:w="100" w:type="dxa"/>
              <w:bottom w:w="100" w:type="dxa"/>
              <w:right w:w="100" w:type="dxa"/>
            </w:tcMar>
          </w:tcPr>
          <w:p w14:paraId="4A44B797" w14:textId="77777777" w:rsidR="00910FD3" w:rsidRPr="00333587" w:rsidRDefault="00910FD3" w:rsidP="000B249C">
            <w:pPr>
              <w:spacing w:before="100" w:beforeAutospacing="1" w:after="0"/>
              <w:rPr>
                <w:rFonts w:eastAsia="Arial" w:cs="Arial"/>
              </w:rPr>
            </w:pPr>
            <w:r w:rsidRPr="00333587">
              <w:rPr>
                <w:rFonts w:eastAsia="Arial" w:cs="Arial"/>
              </w:rPr>
              <w:t>“about”</w:t>
            </w:r>
          </w:p>
        </w:tc>
        <w:tc>
          <w:tcPr>
            <w:tcW w:w="2040" w:type="dxa"/>
            <w:tcMar>
              <w:top w:w="100" w:type="dxa"/>
              <w:left w:w="100" w:type="dxa"/>
              <w:bottom w:w="100" w:type="dxa"/>
              <w:right w:w="100" w:type="dxa"/>
            </w:tcMar>
          </w:tcPr>
          <w:p w14:paraId="4943F399" w14:textId="77777777" w:rsidR="00910FD3" w:rsidRPr="00333587" w:rsidRDefault="00910FD3" w:rsidP="000B249C">
            <w:pPr>
              <w:spacing w:before="100" w:beforeAutospacing="1" w:after="0"/>
              <w:rPr>
                <w:rFonts w:eastAsia="Arial" w:cs="Arial"/>
              </w:rPr>
            </w:pPr>
            <w:r w:rsidRPr="00333587">
              <w:rPr>
                <w:rFonts w:eastAsia="Arial" w:cs="Arial"/>
              </w:rPr>
              <w:t>Spelling error</w:t>
            </w:r>
          </w:p>
        </w:tc>
      </w:tr>
      <w:tr w:rsidR="00910FD3" w:rsidRPr="00333587" w14:paraId="584A9F5A" w14:textId="77777777" w:rsidTr="000B249C">
        <w:trPr>
          <w:cantSplit/>
          <w:trHeight w:val="25"/>
        </w:trPr>
        <w:tc>
          <w:tcPr>
            <w:tcW w:w="540" w:type="dxa"/>
            <w:tcMar>
              <w:top w:w="100" w:type="dxa"/>
              <w:left w:w="100" w:type="dxa"/>
              <w:bottom w:w="100" w:type="dxa"/>
              <w:right w:w="100" w:type="dxa"/>
            </w:tcMar>
          </w:tcPr>
          <w:p w14:paraId="42AF4AB1"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960" w:type="dxa"/>
            <w:tcMar>
              <w:top w:w="100" w:type="dxa"/>
              <w:left w:w="100" w:type="dxa"/>
              <w:bottom w:w="100" w:type="dxa"/>
              <w:right w:w="100" w:type="dxa"/>
            </w:tcMar>
          </w:tcPr>
          <w:p w14:paraId="59D15266"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4E52F4B0" w14:textId="77777777" w:rsidR="00910FD3" w:rsidRPr="00333587" w:rsidRDefault="00910FD3" w:rsidP="000B249C">
            <w:pPr>
              <w:spacing w:before="100" w:beforeAutospacing="1" w:after="0"/>
              <w:rPr>
                <w:rFonts w:eastAsia="Arial" w:cs="Arial"/>
              </w:rPr>
            </w:pPr>
            <w:r w:rsidRPr="00333587">
              <w:rPr>
                <w:rFonts w:eastAsia="Arial" w:cs="Arial"/>
              </w:rPr>
              <w:t>Volume 1- U3L2 Warm Up</w:t>
            </w:r>
          </w:p>
        </w:tc>
        <w:tc>
          <w:tcPr>
            <w:tcW w:w="1615" w:type="dxa"/>
            <w:tcMar>
              <w:top w:w="100" w:type="dxa"/>
              <w:left w:w="100" w:type="dxa"/>
              <w:bottom w:w="100" w:type="dxa"/>
              <w:right w:w="100" w:type="dxa"/>
            </w:tcMar>
          </w:tcPr>
          <w:p w14:paraId="5F81D169" w14:textId="77777777" w:rsidR="00910FD3" w:rsidRPr="00333587" w:rsidRDefault="00910FD3" w:rsidP="000B249C">
            <w:pPr>
              <w:spacing w:before="100" w:beforeAutospacing="1" w:after="0"/>
              <w:rPr>
                <w:rFonts w:eastAsia="Arial" w:cs="Arial"/>
              </w:rPr>
            </w:pPr>
            <w:r w:rsidRPr="00333587">
              <w:rPr>
                <w:rFonts w:eastAsia="Arial" w:cs="Arial"/>
              </w:rPr>
              <w:t>p. 355</w:t>
            </w:r>
          </w:p>
        </w:tc>
        <w:tc>
          <w:tcPr>
            <w:tcW w:w="1805" w:type="dxa"/>
            <w:tcMar>
              <w:top w:w="100" w:type="dxa"/>
              <w:left w:w="100" w:type="dxa"/>
              <w:bottom w:w="100" w:type="dxa"/>
              <w:right w:w="100" w:type="dxa"/>
            </w:tcMar>
          </w:tcPr>
          <w:p w14:paraId="124BA24F" w14:textId="77777777" w:rsidR="00910FD3" w:rsidRPr="00333587" w:rsidRDefault="00910FD3" w:rsidP="000B249C">
            <w:pPr>
              <w:spacing w:before="100" w:beforeAutospacing="1" w:after="0"/>
              <w:rPr>
                <w:rFonts w:eastAsia="Arial" w:cs="Arial"/>
                <w:color w:val="000000" w:themeColor="text1"/>
              </w:rPr>
            </w:pPr>
            <w:r w:rsidRPr="00333587">
              <w:rPr>
                <w:rFonts w:eastAsia="Arial" w:cs="Arial"/>
                <w:color w:val="000000" w:themeColor="text1"/>
              </w:rPr>
              <w:t>1 (column header)</w:t>
            </w:r>
          </w:p>
        </w:tc>
        <w:tc>
          <w:tcPr>
            <w:tcW w:w="2100" w:type="dxa"/>
            <w:tcMar>
              <w:top w:w="100" w:type="dxa"/>
              <w:left w:w="100" w:type="dxa"/>
              <w:bottom w:w="100" w:type="dxa"/>
              <w:right w:w="100" w:type="dxa"/>
            </w:tcMar>
          </w:tcPr>
          <w:p w14:paraId="7A9E5928" w14:textId="77777777" w:rsidR="00910FD3" w:rsidRPr="00333587" w:rsidRDefault="00910FD3" w:rsidP="000B249C">
            <w:pPr>
              <w:spacing w:before="100" w:beforeAutospacing="1" w:after="0"/>
              <w:rPr>
                <w:rFonts w:eastAsia="Arial" w:cs="Arial"/>
              </w:rPr>
            </w:pPr>
            <w:r w:rsidRPr="00333587">
              <w:rPr>
                <w:rFonts w:eastAsia="Arial" w:cs="Arial"/>
              </w:rPr>
              <w:t>10</w:t>
            </w:r>
          </w:p>
        </w:tc>
        <w:tc>
          <w:tcPr>
            <w:tcW w:w="2040" w:type="dxa"/>
            <w:tcMar>
              <w:top w:w="100" w:type="dxa"/>
              <w:left w:w="100" w:type="dxa"/>
              <w:bottom w:w="100" w:type="dxa"/>
              <w:right w:w="100" w:type="dxa"/>
            </w:tcMar>
          </w:tcPr>
          <w:p w14:paraId="27CF5708"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3C49E230" w14:textId="77777777" w:rsidTr="000B249C">
        <w:trPr>
          <w:cantSplit/>
          <w:trHeight w:val="160"/>
        </w:trPr>
        <w:tc>
          <w:tcPr>
            <w:tcW w:w="540" w:type="dxa"/>
            <w:tcMar>
              <w:top w:w="100" w:type="dxa"/>
              <w:left w:w="100" w:type="dxa"/>
              <w:bottom w:w="100" w:type="dxa"/>
              <w:right w:w="100" w:type="dxa"/>
            </w:tcMar>
          </w:tcPr>
          <w:p w14:paraId="41D02A8B"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60" w:type="dxa"/>
            <w:tcMar>
              <w:top w:w="100" w:type="dxa"/>
              <w:left w:w="100" w:type="dxa"/>
              <w:bottom w:w="100" w:type="dxa"/>
              <w:right w:w="100" w:type="dxa"/>
            </w:tcMar>
          </w:tcPr>
          <w:p w14:paraId="69FCF115"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27B9A39F" w14:textId="77777777" w:rsidR="00910FD3" w:rsidRPr="00333587" w:rsidRDefault="00910FD3" w:rsidP="000B249C">
            <w:pPr>
              <w:spacing w:before="100" w:beforeAutospacing="1" w:after="0"/>
              <w:rPr>
                <w:rFonts w:eastAsia="Arial" w:cs="Arial"/>
              </w:rPr>
            </w:pPr>
            <w:r w:rsidRPr="00333587">
              <w:rPr>
                <w:rFonts w:eastAsia="Arial" w:cs="Arial"/>
              </w:rPr>
              <w:t>Volume 2- Exploration Activities 1. Teacher Edition U5L6</w:t>
            </w:r>
          </w:p>
        </w:tc>
        <w:tc>
          <w:tcPr>
            <w:tcW w:w="1615" w:type="dxa"/>
            <w:tcMar>
              <w:top w:w="100" w:type="dxa"/>
              <w:left w:w="100" w:type="dxa"/>
              <w:bottom w:w="100" w:type="dxa"/>
              <w:right w:w="100" w:type="dxa"/>
            </w:tcMar>
          </w:tcPr>
          <w:p w14:paraId="17C6E14F" w14:textId="77777777" w:rsidR="00910FD3" w:rsidRPr="00333587" w:rsidRDefault="00910FD3" w:rsidP="000B249C">
            <w:pPr>
              <w:spacing w:before="100" w:beforeAutospacing="1" w:after="0"/>
              <w:rPr>
                <w:rFonts w:eastAsia="Arial" w:cs="Arial"/>
              </w:rPr>
            </w:pPr>
            <w:r w:rsidRPr="00333587">
              <w:rPr>
                <w:rFonts w:eastAsia="Arial" w:cs="Arial"/>
              </w:rPr>
              <w:t>p. 287</w:t>
            </w:r>
          </w:p>
        </w:tc>
        <w:tc>
          <w:tcPr>
            <w:tcW w:w="1805" w:type="dxa"/>
            <w:tcMar>
              <w:top w:w="100" w:type="dxa"/>
              <w:left w:w="100" w:type="dxa"/>
              <w:bottom w:w="100" w:type="dxa"/>
              <w:right w:w="100" w:type="dxa"/>
            </w:tcMar>
          </w:tcPr>
          <w:p w14:paraId="43BE3F4F" w14:textId="77777777" w:rsidR="00910FD3" w:rsidRPr="00333587" w:rsidRDefault="00910FD3" w:rsidP="000B249C">
            <w:pPr>
              <w:spacing w:before="100" w:beforeAutospacing="1" w:after="0"/>
              <w:rPr>
                <w:rFonts w:eastAsia="Arial" w:cs="Arial"/>
              </w:rPr>
            </w:pPr>
            <w:r w:rsidRPr="00333587">
              <w:rPr>
                <w:rFonts w:eastAsia="Arial" w:cs="Arial"/>
              </w:rPr>
              <w:t>Number lines look the same</w:t>
            </w:r>
          </w:p>
        </w:tc>
        <w:tc>
          <w:tcPr>
            <w:tcW w:w="2100" w:type="dxa"/>
            <w:tcMar>
              <w:top w:w="100" w:type="dxa"/>
              <w:left w:w="100" w:type="dxa"/>
              <w:bottom w:w="100" w:type="dxa"/>
              <w:right w:w="100" w:type="dxa"/>
            </w:tcMar>
          </w:tcPr>
          <w:p w14:paraId="748F8899" w14:textId="77777777" w:rsidR="00910FD3" w:rsidRPr="00333587" w:rsidRDefault="00910FD3" w:rsidP="000B249C">
            <w:pPr>
              <w:spacing w:before="100" w:beforeAutospacing="1" w:after="0"/>
              <w:rPr>
                <w:rFonts w:eastAsia="Arial" w:cs="Arial"/>
              </w:rPr>
            </w:pPr>
            <w:r w:rsidRPr="00333587">
              <w:rPr>
                <w:rFonts w:eastAsia="Arial" w:cs="Arial"/>
              </w:rPr>
              <w:t>Number lines should be different</w:t>
            </w:r>
          </w:p>
        </w:tc>
        <w:tc>
          <w:tcPr>
            <w:tcW w:w="2040" w:type="dxa"/>
            <w:tcMar>
              <w:top w:w="100" w:type="dxa"/>
              <w:left w:w="100" w:type="dxa"/>
              <w:bottom w:w="100" w:type="dxa"/>
              <w:right w:w="100" w:type="dxa"/>
            </w:tcMar>
          </w:tcPr>
          <w:p w14:paraId="417839B0" w14:textId="77777777" w:rsidR="00910FD3" w:rsidRPr="00333587" w:rsidRDefault="00910FD3" w:rsidP="000B249C">
            <w:pPr>
              <w:spacing w:before="100" w:beforeAutospacing="1" w:after="0"/>
              <w:rPr>
                <w:rFonts w:eastAsia="Arial" w:cs="Arial"/>
              </w:rPr>
            </w:pPr>
            <w:r w:rsidRPr="00333587">
              <w:rPr>
                <w:rFonts w:eastAsia="Arial" w:cs="Arial"/>
              </w:rPr>
              <w:t>Number lines should be different</w:t>
            </w:r>
          </w:p>
        </w:tc>
      </w:tr>
      <w:tr w:rsidR="00910FD3" w:rsidRPr="00333587" w14:paraId="284123F8" w14:textId="77777777" w:rsidTr="000B249C">
        <w:trPr>
          <w:cantSplit/>
          <w:trHeight w:val="97"/>
        </w:trPr>
        <w:tc>
          <w:tcPr>
            <w:tcW w:w="540" w:type="dxa"/>
            <w:tcMar>
              <w:top w:w="100" w:type="dxa"/>
              <w:left w:w="100" w:type="dxa"/>
              <w:bottom w:w="100" w:type="dxa"/>
              <w:right w:w="100" w:type="dxa"/>
            </w:tcMar>
          </w:tcPr>
          <w:p w14:paraId="79772FB0" w14:textId="77777777" w:rsidR="00910FD3" w:rsidRPr="00333587" w:rsidRDefault="00910FD3" w:rsidP="000B249C">
            <w:pPr>
              <w:spacing w:before="100" w:beforeAutospacing="1" w:after="0"/>
              <w:rPr>
                <w:rFonts w:eastAsia="Arial" w:cs="Arial"/>
              </w:rPr>
            </w:pPr>
            <w:r w:rsidRPr="00333587">
              <w:rPr>
                <w:rFonts w:eastAsia="Arial" w:cs="Arial"/>
              </w:rPr>
              <w:t>9</w:t>
            </w:r>
          </w:p>
        </w:tc>
        <w:tc>
          <w:tcPr>
            <w:tcW w:w="960" w:type="dxa"/>
            <w:tcMar>
              <w:top w:w="100" w:type="dxa"/>
              <w:left w:w="100" w:type="dxa"/>
              <w:bottom w:w="100" w:type="dxa"/>
              <w:right w:w="100" w:type="dxa"/>
            </w:tcMar>
          </w:tcPr>
          <w:p w14:paraId="6C6D747C"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3E1ABB7F" w14:textId="77777777" w:rsidR="00910FD3" w:rsidRPr="00333587" w:rsidRDefault="00910FD3" w:rsidP="000B249C">
            <w:pPr>
              <w:spacing w:before="100" w:beforeAutospacing="1" w:after="0"/>
              <w:rPr>
                <w:rFonts w:eastAsia="Arial" w:cs="Arial"/>
                <w:color w:val="000000" w:themeColor="text1"/>
              </w:rPr>
            </w:pPr>
            <w:r w:rsidRPr="00333587">
              <w:rPr>
                <w:rFonts w:eastAsia="Arial" w:cs="Arial"/>
              </w:rPr>
              <w:t>Volume 2- U6L7-8 in the TE print</w:t>
            </w:r>
          </w:p>
        </w:tc>
        <w:tc>
          <w:tcPr>
            <w:tcW w:w="1615" w:type="dxa"/>
            <w:tcMar>
              <w:top w:w="100" w:type="dxa"/>
              <w:left w:w="100" w:type="dxa"/>
              <w:bottom w:w="100" w:type="dxa"/>
              <w:right w:w="100" w:type="dxa"/>
            </w:tcMar>
          </w:tcPr>
          <w:p w14:paraId="2297DA1E"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1805" w:type="dxa"/>
            <w:tcMar>
              <w:top w:w="100" w:type="dxa"/>
              <w:left w:w="100" w:type="dxa"/>
              <w:bottom w:w="100" w:type="dxa"/>
              <w:right w:w="100" w:type="dxa"/>
            </w:tcMar>
          </w:tcPr>
          <w:p w14:paraId="369788B7"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6E64A9D2"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26D3D939" w14:textId="77777777" w:rsidR="00910FD3" w:rsidRPr="00333587" w:rsidRDefault="00910FD3" w:rsidP="000B249C">
            <w:pPr>
              <w:spacing w:before="100" w:beforeAutospacing="1" w:after="0"/>
              <w:rPr>
                <w:rFonts w:eastAsia="Arial" w:cs="Arial"/>
              </w:rPr>
            </w:pPr>
            <w:r w:rsidRPr="00333587">
              <w:rPr>
                <w:rFonts w:eastAsia="Arial" w:cs="Arial"/>
              </w:rPr>
              <w:t>Missing lessons in the TE print. L7 on digital platform is correct, L8 in digital links to 6</w:t>
            </w:r>
          </w:p>
        </w:tc>
      </w:tr>
      <w:tr w:rsidR="00910FD3" w:rsidRPr="00333587" w14:paraId="54C78FB2" w14:textId="77777777" w:rsidTr="000B249C">
        <w:trPr>
          <w:cantSplit/>
          <w:trHeight w:val="52"/>
        </w:trPr>
        <w:tc>
          <w:tcPr>
            <w:tcW w:w="540" w:type="dxa"/>
            <w:tcMar>
              <w:top w:w="100" w:type="dxa"/>
              <w:left w:w="100" w:type="dxa"/>
              <w:bottom w:w="100" w:type="dxa"/>
              <w:right w:w="100" w:type="dxa"/>
            </w:tcMar>
          </w:tcPr>
          <w:p w14:paraId="660DA6C6" w14:textId="77777777" w:rsidR="00910FD3" w:rsidRPr="00333587" w:rsidRDefault="00910FD3" w:rsidP="000B249C">
            <w:pPr>
              <w:spacing w:before="100" w:beforeAutospacing="1" w:after="0"/>
              <w:rPr>
                <w:rFonts w:eastAsia="Arial" w:cs="Arial"/>
              </w:rPr>
            </w:pPr>
            <w:r w:rsidRPr="00333587">
              <w:rPr>
                <w:rFonts w:eastAsia="Arial" w:cs="Arial"/>
              </w:rPr>
              <w:lastRenderedPageBreak/>
              <w:t>10</w:t>
            </w:r>
          </w:p>
        </w:tc>
        <w:tc>
          <w:tcPr>
            <w:tcW w:w="960" w:type="dxa"/>
            <w:tcMar>
              <w:top w:w="100" w:type="dxa"/>
              <w:left w:w="100" w:type="dxa"/>
              <w:bottom w:w="100" w:type="dxa"/>
              <w:right w:w="100" w:type="dxa"/>
            </w:tcMar>
          </w:tcPr>
          <w:p w14:paraId="34C3F749"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5CF280F0" w14:textId="77777777" w:rsidR="00910FD3" w:rsidRPr="00333587" w:rsidRDefault="00910FD3" w:rsidP="000B249C">
            <w:pPr>
              <w:spacing w:before="100" w:beforeAutospacing="1" w:after="0"/>
              <w:rPr>
                <w:rFonts w:eastAsia="Arial" w:cs="Arial"/>
              </w:rPr>
            </w:pPr>
            <w:r w:rsidRPr="00333587">
              <w:rPr>
                <w:rFonts w:eastAsia="Arial" w:cs="Arial"/>
              </w:rPr>
              <w:t>Volume 1- U2L6-L10 Exploration Activities</w:t>
            </w:r>
          </w:p>
        </w:tc>
        <w:tc>
          <w:tcPr>
            <w:tcW w:w="1615" w:type="dxa"/>
            <w:tcMar>
              <w:top w:w="100" w:type="dxa"/>
              <w:left w:w="100" w:type="dxa"/>
              <w:bottom w:w="100" w:type="dxa"/>
              <w:right w:w="100" w:type="dxa"/>
            </w:tcMar>
          </w:tcPr>
          <w:p w14:paraId="5E4953B9" w14:textId="77777777" w:rsidR="00910FD3" w:rsidRPr="00333587" w:rsidRDefault="00910FD3" w:rsidP="000B249C">
            <w:pPr>
              <w:spacing w:before="100" w:beforeAutospacing="1" w:after="0"/>
              <w:rPr>
                <w:rFonts w:eastAsia="Arial" w:cs="Arial"/>
              </w:rPr>
            </w:pPr>
            <w:r w:rsidRPr="00333587">
              <w:rPr>
                <w:rFonts w:eastAsia="Arial" w:cs="Arial"/>
              </w:rPr>
              <w:t>pp.143–186</w:t>
            </w:r>
          </w:p>
        </w:tc>
        <w:tc>
          <w:tcPr>
            <w:tcW w:w="1805" w:type="dxa"/>
            <w:tcMar>
              <w:top w:w="100" w:type="dxa"/>
              <w:left w:w="100" w:type="dxa"/>
              <w:bottom w:w="100" w:type="dxa"/>
              <w:right w:w="100" w:type="dxa"/>
            </w:tcMar>
          </w:tcPr>
          <w:p w14:paraId="3E1DC68F"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17573A70"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0869900A" w14:textId="77777777" w:rsidR="00910FD3" w:rsidRPr="00333587" w:rsidRDefault="00910FD3" w:rsidP="000B249C">
            <w:pPr>
              <w:spacing w:before="100" w:beforeAutospacing="1" w:after="0"/>
              <w:rPr>
                <w:rFonts w:eastAsia="Arial" w:cs="Arial"/>
              </w:rPr>
            </w:pPr>
            <w:r w:rsidRPr="00333587">
              <w:rPr>
                <w:rFonts w:eastAsia="Arial" w:cs="Arial"/>
              </w:rPr>
              <w:t>Exploration Activities not labeled</w:t>
            </w:r>
          </w:p>
        </w:tc>
      </w:tr>
      <w:tr w:rsidR="00910FD3" w:rsidRPr="00333587" w14:paraId="0BD6A713" w14:textId="77777777" w:rsidTr="000B249C">
        <w:trPr>
          <w:cantSplit/>
          <w:trHeight w:val="115"/>
        </w:trPr>
        <w:tc>
          <w:tcPr>
            <w:tcW w:w="540" w:type="dxa"/>
            <w:tcMar>
              <w:top w:w="100" w:type="dxa"/>
              <w:left w:w="100" w:type="dxa"/>
              <w:bottom w:w="100" w:type="dxa"/>
              <w:right w:w="100" w:type="dxa"/>
            </w:tcMar>
          </w:tcPr>
          <w:p w14:paraId="06E0851F" w14:textId="77777777" w:rsidR="00910FD3" w:rsidRPr="00333587" w:rsidRDefault="00910FD3" w:rsidP="000B249C">
            <w:pPr>
              <w:spacing w:before="100" w:beforeAutospacing="1" w:after="0"/>
              <w:rPr>
                <w:rFonts w:eastAsia="Arial" w:cs="Arial"/>
              </w:rPr>
            </w:pPr>
            <w:r w:rsidRPr="00333587">
              <w:rPr>
                <w:rFonts w:eastAsia="Arial" w:cs="Arial"/>
              </w:rPr>
              <w:t>11</w:t>
            </w:r>
          </w:p>
        </w:tc>
        <w:tc>
          <w:tcPr>
            <w:tcW w:w="960" w:type="dxa"/>
            <w:tcMar>
              <w:top w:w="100" w:type="dxa"/>
              <w:left w:w="100" w:type="dxa"/>
              <w:bottom w:w="100" w:type="dxa"/>
              <w:right w:w="100" w:type="dxa"/>
            </w:tcMar>
          </w:tcPr>
          <w:p w14:paraId="6E5FA77D"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66A94D36" w14:textId="77777777" w:rsidR="00910FD3" w:rsidRPr="00333587" w:rsidRDefault="00910FD3" w:rsidP="000B249C">
            <w:pPr>
              <w:spacing w:before="100" w:beforeAutospacing="1" w:after="0"/>
              <w:rPr>
                <w:rFonts w:eastAsia="Arial" w:cs="Arial"/>
              </w:rPr>
            </w:pPr>
            <w:r w:rsidRPr="00333587">
              <w:rPr>
                <w:rFonts w:eastAsia="Arial" w:cs="Arial"/>
              </w:rPr>
              <w:t>Volume 1- U3L1, L3-L5 Exploration Activities</w:t>
            </w:r>
          </w:p>
        </w:tc>
        <w:tc>
          <w:tcPr>
            <w:tcW w:w="1615" w:type="dxa"/>
            <w:tcMar>
              <w:top w:w="100" w:type="dxa"/>
              <w:left w:w="100" w:type="dxa"/>
              <w:bottom w:w="100" w:type="dxa"/>
              <w:right w:w="100" w:type="dxa"/>
            </w:tcMar>
          </w:tcPr>
          <w:p w14:paraId="0803F28D" w14:textId="77777777" w:rsidR="00910FD3" w:rsidRPr="00333587" w:rsidRDefault="00910FD3" w:rsidP="000B249C">
            <w:pPr>
              <w:spacing w:before="100" w:beforeAutospacing="1" w:after="0"/>
              <w:rPr>
                <w:rFonts w:eastAsia="Arial" w:cs="Arial"/>
              </w:rPr>
            </w:pPr>
            <w:r w:rsidRPr="00333587">
              <w:rPr>
                <w:rFonts w:eastAsia="Arial" w:cs="Arial"/>
              </w:rPr>
              <w:t>p. 259</w:t>
            </w:r>
            <w:r w:rsidRPr="00333587">
              <w:rPr>
                <w:rFonts w:cs="Arial"/>
              </w:rPr>
              <w:br/>
            </w:r>
            <w:r w:rsidRPr="00333587">
              <w:rPr>
                <w:rFonts w:eastAsia="Arial" w:cs="Arial"/>
              </w:rPr>
              <w:t>pp. 277–302</w:t>
            </w:r>
          </w:p>
        </w:tc>
        <w:tc>
          <w:tcPr>
            <w:tcW w:w="1805" w:type="dxa"/>
            <w:tcMar>
              <w:top w:w="100" w:type="dxa"/>
              <w:left w:w="100" w:type="dxa"/>
              <w:bottom w:w="100" w:type="dxa"/>
              <w:right w:w="100" w:type="dxa"/>
            </w:tcMar>
          </w:tcPr>
          <w:p w14:paraId="1A7CCE36"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40FFAFEE"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2C0D0DC9" w14:textId="77777777" w:rsidR="00910FD3" w:rsidRPr="00333587" w:rsidRDefault="00910FD3" w:rsidP="000B249C">
            <w:pPr>
              <w:spacing w:before="100" w:beforeAutospacing="1" w:after="0"/>
              <w:rPr>
                <w:rFonts w:eastAsia="Arial" w:cs="Arial"/>
              </w:rPr>
            </w:pPr>
            <w:r w:rsidRPr="00333587">
              <w:rPr>
                <w:rFonts w:eastAsia="Arial" w:cs="Arial"/>
              </w:rPr>
              <w:t>Exploration activities not labeled</w:t>
            </w:r>
          </w:p>
        </w:tc>
      </w:tr>
      <w:tr w:rsidR="00910FD3" w:rsidRPr="00333587" w14:paraId="4B5CFCE5" w14:textId="77777777" w:rsidTr="000B249C">
        <w:trPr>
          <w:cantSplit/>
          <w:trHeight w:val="70"/>
        </w:trPr>
        <w:tc>
          <w:tcPr>
            <w:tcW w:w="540" w:type="dxa"/>
            <w:tcMar>
              <w:top w:w="100" w:type="dxa"/>
              <w:left w:w="100" w:type="dxa"/>
              <w:bottom w:w="100" w:type="dxa"/>
              <w:right w:w="100" w:type="dxa"/>
            </w:tcMar>
          </w:tcPr>
          <w:p w14:paraId="44D42937" w14:textId="77777777" w:rsidR="00910FD3" w:rsidRPr="00333587" w:rsidRDefault="00910FD3" w:rsidP="000B249C">
            <w:pPr>
              <w:spacing w:before="100" w:beforeAutospacing="1" w:after="0"/>
              <w:rPr>
                <w:rFonts w:eastAsia="Arial" w:cs="Arial"/>
              </w:rPr>
            </w:pPr>
            <w:r w:rsidRPr="00333587">
              <w:rPr>
                <w:rFonts w:eastAsia="Arial" w:cs="Arial"/>
              </w:rPr>
              <w:t>12</w:t>
            </w:r>
          </w:p>
        </w:tc>
        <w:tc>
          <w:tcPr>
            <w:tcW w:w="960" w:type="dxa"/>
            <w:tcMar>
              <w:top w:w="100" w:type="dxa"/>
              <w:left w:w="100" w:type="dxa"/>
              <w:bottom w:w="100" w:type="dxa"/>
              <w:right w:w="100" w:type="dxa"/>
            </w:tcMar>
          </w:tcPr>
          <w:p w14:paraId="1A3E0E5B"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59B977B3" w14:textId="77777777" w:rsidR="00910FD3" w:rsidRPr="00333587" w:rsidRDefault="00910FD3" w:rsidP="000B249C">
            <w:pPr>
              <w:spacing w:before="100" w:beforeAutospacing="1" w:after="0"/>
              <w:rPr>
                <w:rFonts w:eastAsia="Arial" w:cs="Arial"/>
              </w:rPr>
            </w:pPr>
            <w:r w:rsidRPr="00333587">
              <w:rPr>
                <w:rFonts w:eastAsia="Arial" w:cs="Arial"/>
              </w:rPr>
              <w:t>Volume 2- U5 L8-L9 Exploration Activities</w:t>
            </w:r>
          </w:p>
        </w:tc>
        <w:tc>
          <w:tcPr>
            <w:tcW w:w="1615" w:type="dxa"/>
            <w:tcMar>
              <w:top w:w="100" w:type="dxa"/>
              <w:left w:w="100" w:type="dxa"/>
              <w:bottom w:w="100" w:type="dxa"/>
              <w:right w:w="100" w:type="dxa"/>
            </w:tcMar>
          </w:tcPr>
          <w:p w14:paraId="3B31E22C" w14:textId="77777777" w:rsidR="00910FD3" w:rsidRPr="00333587" w:rsidRDefault="00910FD3" w:rsidP="000B249C">
            <w:pPr>
              <w:spacing w:before="100" w:beforeAutospacing="1" w:after="0"/>
              <w:rPr>
                <w:rFonts w:eastAsia="Arial" w:cs="Arial"/>
              </w:rPr>
            </w:pPr>
            <w:r w:rsidRPr="00333587">
              <w:rPr>
                <w:rFonts w:eastAsia="Arial" w:cs="Arial"/>
              </w:rPr>
              <w:t>pp. 313–328</w:t>
            </w:r>
          </w:p>
        </w:tc>
        <w:tc>
          <w:tcPr>
            <w:tcW w:w="1805" w:type="dxa"/>
            <w:tcMar>
              <w:top w:w="100" w:type="dxa"/>
              <w:left w:w="100" w:type="dxa"/>
              <w:bottom w:w="100" w:type="dxa"/>
              <w:right w:w="100" w:type="dxa"/>
            </w:tcMar>
          </w:tcPr>
          <w:p w14:paraId="03BE8B27"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3FED107D"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049E6388" w14:textId="77777777" w:rsidR="00910FD3" w:rsidRPr="00333587" w:rsidRDefault="00910FD3" w:rsidP="000B249C">
            <w:pPr>
              <w:spacing w:before="100" w:beforeAutospacing="1" w:after="0"/>
              <w:rPr>
                <w:rFonts w:eastAsia="Arial" w:cs="Arial"/>
              </w:rPr>
            </w:pPr>
            <w:r w:rsidRPr="00333587">
              <w:rPr>
                <w:rFonts w:eastAsia="Arial" w:cs="Arial"/>
              </w:rPr>
              <w:t>Exploration activities not labeled</w:t>
            </w:r>
          </w:p>
        </w:tc>
      </w:tr>
      <w:tr w:rsidR="00910FD3" w:rsidRPr="00333587" w14:paraId="4C9465FE" w14:textId="77777777" w:rsidTr="000B249C">
        <w:trPr>
          <w:cantSplit/>
          <w:trHeight w:val="43"/>
        </w:trPr>
        <w:tc>
          <w:tcPr>
            <w:tcW w:w="540" w:type="dxa"/>
            <w:tcMar>
              <w:top w:w="100" w:type="dxa"/>
              <w:left w:w="100" w:type="dxa"/>
              <w:bottom w:w="100" w:type="dxa"/>
              <w:right w:w="100" w:type="dxa"/>
            </w:tcMar>
          </w:tcPr>
          <w:p w14:paraId="495EC8A3" w14:textId="77777777" w:rsidR="00910FD3" w:rsidRPr="00333587" w:rsidRDefault="00910FD3" w:rsidP="000B249C">
            <w:pPr>
              <w:spacing w:before="100" w:beforeAutospacing="1" w:after="0"/>
              <w:rPr>
                <w:rFonts w:eastAsia="Arial" w:cs="Arial"/>
              </w:rPr>
            </w:pPr>
            <w:r w:rsidRPr="00333587">
              <w:rPr>
                <w:rFonts w:eastAsia="Arial" w:cs="Arial"/>
              </w:rPr>
              <w:t>13</w:t>
            </w:r>
          </w:p>
        </w:tc>
        <w:tc>
          <w:tcPr>
            <w:tcW w:w="960" w:type="dxa"/>
            <w:tcMar>
              <w:top w:w="100" w:type="dxa"/>
              <w:left w:w="100" w:type="dxa"/>
              <w:bottom w:w="100" w:type="dxa"/>
              <w:right w:w="100" w:type="dxa"/>
            </w:tcMar>
          </w:tcPr>
          <w:p w14:paraId="54440130"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4FEE5E76" w14:textId="77777777" w:rsidR="00910FD3" w:rsidRPr="00333587" w:rsidRDefault="00910FD3" w:rsidP="000B249C">
            <w:pPr>
              <w:spacing w:before="100" w:beforeAutospacing="1" w:after="0"/>
              <w:rPr>
                <w:rFonts w:eastAsia="Arial" w:cs="Arial"/>
              </w:rPr>
            </w:pPr>
            <w:r w:rsidRPr="00333587">
              <w:rPr>
                <w:rFonts w:eastAsia="Arial" w:cs="Arial"/>
              </w:rPr>
              <w:t>Volume 3- U7L11-L16 Exploration Activities</w:t>
            </w:r>
          </w:p>
        </w:tc>
        <w:tc>
          <w:tcPr>
            <w:tcW w:w="1615" w:type="dxa"/>
            <w:tcMar>
              <w:top w:w="100" w:type="dxa"/>
              <w:left w:w="100" w:type="dxa"/>
              <w:bottom w:w="100" w:type="dxa"/>
              <w:right w:w="100" w:type="dxa"/>
            </w:tcMar>
          </w:tcPr>
          <w:p w14:paraId="06AAAE69" w14:textId="77777777" w:rsidR="00910FD3" w:rsidRPr="00333587" w:rsidRDefault="00910FD3" w:rsidP="000B249C">
            <w:pPr>
              <w:spacing w:before="100" w:beforeAutospacing="1" w:after="0"/>
              <w:rPr>
                <w:rFonts w:eastAsia="Arial" w:cs="Arial"/>
              </w:rPr>
            </w:pPr>
            <w:r w:rsidRPr="00333587">
              <w:rPr>
                <w:rFonts w:eastAsia="Arial" w:cs="Arial"/>
              </w:rPr>
              <w:t>pp. 353–412</w:t>
            </w:r>
          </w:p>
        </w:tc>
        <w:tc>
          <w:tcPr>
            <w:tcW w:w="1805" w:type="dxa"/>
            <w:tcMar>
              <w:top w:w="100" w:type="dxa"/>
              <w:left w:w="100" w:type="dxa"/>
              <w:bottom w:w="100" w:type="dxa"/>
              <w:right w:w="100" w:type="dxa"/>
            </w:tcMar>
          </w:tcPr>
          <w:p w14:paraId="5CF1A7F1"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3DC4B26D"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3DFDCC53" w14:textId="77777777" w:rsidR="00910FD3" w:rsidRPr="00333587" w:rsidRDefault="00910FD3" w:rsidP="000B249C">
            <w:pPr>
              <w:spacing w:before="100" w:beforeAutospacing="1" w:after="0"/>
              <w:rPr>
                <w:rFonts w:eastAsia="Arial" w:cs="Arial"/>
              </w:rPr>
            </w:pPr>
            <w:r w:rsidRPr="00333587">
              <w:rPr>
                <w:rFonts w:eastAsia="Arial" w:cs="Arial"/>
              </w:rPr>
              <w:t>Exploration activities not labeled</w:t>
            </w:r>
          </w:p>
        </w:tc>
      </w:tr>
      <w:tr w:rsidR="00910FD3" w:rsidRPr="00333587" w14:paraId="4D273BD0" w14:textId="77777777" w:rsidTr="000B249C">
        <w:trPr>
          <w:cantSplit/>
          <w:trHeight w:val="15"/>
        </w:trPr>
        <w:tc>
          <w:tcPr>
            <w:tcW w:w="540" w:type="dxa"/>
            <w:tcMar>
              <w:top w:w="100" w:type="dxa"/>
              <w:left w:w="100" w:type="dxa"/>
              <w:bottom w:w="100" w:type="dxa"/>
              <w:right w:w="100" w:type="dxa"/>
            </w:tcMar>
          </w:tcPr>
          <w:p w14:paraId="741992F1" w14:textId="77777777" w:rsidR="00910FD3" w:rsidRPr="00333587" w:rsidRDefault="00910FD3" w:rsidP="000B249C">
            <w:pPr>
              <w:spacing w:before="100" w:beforeAutospacing="1" w:after="0"/>
              <w:rPr>
                <w:rFonts w:eastAsia="Arial" w:cs="Arial"/>
              </w:rPr>
            </w:pPr>
            <w:r w:rsidRPr="00333587">
              <w:rPr>
                <w:rFonts w:eastAsia="Arial" w:cs="Arial"/>
              </w:rPr>
              <w:t>14</w:t>
            </w:r>
          </w:p>
        </w:tc>
        <w:tc>
          <w:tcPr>
            <w:tcW w:w="960" w:type="dxa"/>
            <w:tcMar>
              <w:top w:w="100" w:type="dxa"/>
              <w:left w:w="100" w:type="dxa"/>
              <w:bottom w:w="100" w:type="dxa"/>
              <w:right w:w="100" w:type="dxa"/>
            </w:tcMar>
          </w:tcPr>
          <w:p w14:paraId="1427274E"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1620" w:type="dxa"/>
            <w:tcMar>
              <w:top w:w="100" w:type="dxa"/>
              <w:left w:w="100" w:type="dxa"/>
              <w:bottom w:w="100" w:type="dxa"/>
              <w:right w:w="100" w:type="dxa"/>
            </w:tcMar>
          </w:tcPr>
          <w:p w14:paraId="3D1BA9A3" w14:textId="77777777" w:rsidR="00910FD3" w:rsidRPr="00333587" w:rsidRDefault="00910FD3" w:rsidP="000B249C">
            <w:pPr>
              <w:spacing w:before="100" w:beforeAutospacing="1" w:after="0"/>
              <w:rPr>
                <w:rFonts w:eastAsia="Arial" w:cs="Arial"/>
              </w:rPr>
            </w:pPr>
            <w:r w:rsidRPr="00333587">
              <w:rPr>
                <w:rFonts w:eastAsia="Arial" w:cs="Arial"/>
              </w:rPr>
              <w:t>Volume 1- U1L1-L6 Exploration Activities</w:t>
            </w:r>
          </w:p>
        </w:tc>
        <w:tc>
          <w:tcPr>
            <w:tcW w:w="1615" w:type="dxa"/>
            <w:tcMar>
              <w:top w:w="100" w:type="dxa"/>
              <w:left w:w="100" w:type="dxa"/>
              <w:bottom w:w="100" w:type="dxa"/>
              <w:right w:w="100" w:type="dxa"/>
            </w:tcMar>
          </w:tcPr>
          <w:p w14:paraId="6947A4EF" w14:textId="77777777" w:rsidR="00910FD3" w:rsidRPr="00333587" w:rsidRDefault="00910FD3" w:rsidP="000B249C">
            <w:pPr>
              <w:spacing w:before="100" w:beforeAutospacing="1" w:after="0"/>
              <w:rPr>
                <w:rFonts w:eastAsia="Arial" w:cs="Arial"/>
              </w:rPr>
            </w:pPr>
            <w:r w:rsidRPr="00333587">
              <w:rPr>
                <w:rFonts w:eastAsia="Arial" w:cs="Arial"/>
              </w:rPr>
              <w:t>pp. 23–76</w:t>
            </w:r>
          </w:p>
        </w:tc>
        <w:tc>
          <w:tcPr>
            <w:tcW w:w="1805" w:type="dxa"/>
            <w:tcMar>
              <w:top w:w="100" w:type="dxa"/>
              <w:left w:w="100" w:type="dxa"/>
              <w:bottom w:w="100" w:type="dxa"/>
              <w:right w:w="100" w:type="dxa"/>
            </w:tcMar>
          </w:tcPr>
          <w:p w14:paraId="7C8F530A"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100" w:type="dxa"/>
            <w:tcMar>
              <w:top w:w="100" w:type="dxa"/>
              <w:left w:w="100" w:type="dxa"/>
              <w:bottom w:w="100" w:type="dxa"/>
              <w:right w:w="100" w:type="dxa"/>
            </w:tcMar>
          </w:tcPr>
          <w:p w14:paraId="2171AE41"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2136C4C3" w14:textId="77777777" w:rsidR="00910FD3" w:rsidRPr="00333587" w:rsidRDefault="00910FD3" w:rsidP="000B249C">
            <w:pPr>
              <w:spacing w:before="100" w:beforeAutospacing="1" w:after="0"/>
              <w:rPr>
                <w:rFonts w:eastAsia="Arial" w:cs="Arial"/>
              </w:rPr>
            </w:pPr>
            <w:r w:rsidRPr="00333587">
              <w:rPr>
                <w:rFonts w:eastAsia="Arial" w:cs="Arial"/>
              </w:rPr>
              <w:t>Exploration activities not labeled</w:t>
            </w:r>
          </w:p>
        </w:tc>
      </w:tr>
      <w:tr w:rsidR="00910FD3" w:rsidRPr="00333587" w14:paraId="6F40DF2B" w14:textId="77777777" w:rsidTr="000B249C">
        <w:trPr>
          <w:cantSplit/>
          <w:trHeight w:val="300"/>
        </w:trPr>
        <w:tc>
          <w:tcPr>
            <w:tcW w:w="540" w:type="dxa"/>
            <w:tcMar>
              <w:top w:w="100" w:type="dxa"/>
              <w:left w:w="100" w:type="dxa"/>
              <w:bottom w:w="100" w:type="dxa"/>
              <w:right w:w="100" w:type="dxa"/>
            </w:tcMar>
          </w:tcPr>
          <w:p w14:paraId="752E85A2" w14:textId="77777777" w:rsidR="00910FD3" w:rsidRPr="00333587" w:rsidRDefault="00910FD3" w:rsidP="000B249C">
            <w:pPr>
              <w:rPr>
                <w:rFonts w:eastAsia="Arial" w:cs="Arial"/>
              </w:rPr>
            </w:pPr>
            <w:r w:rsidRPr="00333587">
              <w:rPr>
                <w:rFonts w:eastAsia="Arial" w:cs="Arial"/>
              </w:rPr>
              <w:t>15</w:t>
            </w:r>
          </w:p>
        </w:tc>
        <w:tc>
          <w:tcPr>
            <w:tcW w:w="960" w:type="dxa"/>
            <w:tcMar>
              <w:top w:w="100" w:type="dxa"/>
              <w:left w:w="100" w:type="dxa"/>
              <w:bottom w:w="100" w:type="dxa"/>
              <w:right w:w="100" w:type="dxa"/>
            </w:tcMar>
          </w:tcPr>
          <w:p w14:paraId="14C98759" w14:textId="77777777" w:rsidR="00910FD3" w:rsidRPr="00333587" w:rsidRDefault="00910FD3" w:rsidP="000B249C">
            <w:pPr>
              <w:rPr>
                <w:rFonts w:eastAsia="Arial" w:cs="Arial"/>
              </w:rPr>
            </w:pPr>
            <w:r w:rsidRPr="00333587">
              <w:rPr>
                <w:rFonts w:eastAsia="Arial" w:cs="Arial"/>
              </w:rPr>
              <w:t>5</w:t>
            </w:r>
          </w:p>
        </w:tc>
        <w:tc>
          <w:tcPr>
            <w:tcW w:w="1620" w:type="dxa"/>
            <w:tcMar>
              <w:top w:w="100" w:type="dxa"/>
              <w:left w:w="100" w:type="dxa"/>
              <w:bottom w:w="100" w:type="dxa"/>
              <w:right w:w="100" w:type="dxa"/>
            </w:tcMar>
          </w:tcPr>
          <w:p w14:paraId="125A1F9A" w14:textId="77777777" w:rsidR="00910FD3" w:rsidRPr="00333587" w:rsidRDefault="00910FD3" w:rsidP="000B249C">
            <w:pPr>
              <w:spacing w:beforeAutospacing="1" w:after="0"/>
              <w:rPr>
                <w:rFonts w:eastAsia="Arial" w:cs="Arial"/>
              </w:rPr>
            </w:pPr>
            <w:r w:rsidRPr="00333587">
              <w:rPr>
                <w:rFonts w:eastAsia="Arial" w:cs="Arial"/>
              </w:rPr>
              <w:t>Volume 1- U2L1-L5 Exploration Activities</w:t>
            </w:r>
          </w:p>
        </w:tc>
        <w:tc>
          <w:tcPr>
            <w:tcW w:w="1615" w:type="dxa"/>
            <w:tcMar>
              <w:top w:w="100" w:type="dxa"/>
              <w:left w:w="100" w:type="dxa"/>
              <w:bottom w:w="100" w:type="dxa"/>
              <w:right w:w="100" w:type="dxa"/>
            </w:tcMar>
          </w:tcPr>
          <w:p w14:paraId="267B0840" w14:textId="77777777" w:rsidR="00910FD3" w:rsidRPr="00333587" w:rsidRDefault="00910FD3" w:rsidP="000B249C">
            <w:pPr>
              <w:rPr>
                <w:rFonts w:eastAsia="Arial" w:cs="Arial"/>
              </w:rPr>
            </w:pPr>
            <w:r w:rsidRPr="00333587">
              <w:rPr>
                <w:rFonts w:eastAsia="Arial" w:cs="Arial"/>
              </w:rPr>
              <w:t>pp. 141–182</w:t>
            </w:r>
          </w:p>
        </w:tc>
        <w:tc>
          <w:tcPr>
            <w:tcW w:w="1805" w:type="dxa"/>
            <w:tcMar>
              <w:top w:w="100" w:type="dxa"/>
              <w:left w:w="100" w:type="dxa"/>
              <w:bottom w:w="100" w:type="dxa"/>
              <w:right w:w="100" w:type="dxa"/>
            </w:tcMar>
          </w:tcPr>
          <w:p w14:paraId="58F846A8"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47BB78D7"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7E17B9D3" w14:textId="77777777" w:rsidR="00910FD3" w:rsidRPr="00333587" w:rsidRDefault="00910FD3" w:rsidP="000B249C">
            <w:pPr>
              <w:spacing w:beforeAutospacing="1" w:after="0"/>
              <w:rPr>
                <w:rFonts w:eastAsia="Arial" w:cs="Arial"/>
              </w:rPr>
            </w:pPr>
            <w:r w:rsidRPr="00333587">
              <w:rPr>
                <w:rFonts w:eastAsia="Arial" w:cs="Arial"/>
              </w:rPr>
              <w:t>Exploration activities not labeled</w:t>
            </w:r>
          </w:p>
        </w:tc>
      </w:tr>
      <w:tr w:rsidR="00910FD3" w:rsidRPr="00333587" w14:paraId="41F51D5E" w14:textId="77777777" w:rsidTr="000B249C">
        <w:trPr>
          <w:cantSplit/>
          <w:trHeight w:val="300"/>
        </w:trPr>
        <w:tc>
          <w:tcPr>
            <w:tcW w:w="540" w:type="dxa"/>
            <w:tcMar>
              <w:top w:w="100" w:type="dxa"/>
              <w:left w:w="100" w:type="dxa"/>
              <w:bottom w:w="100" w:type="dxa"/>
              <w:right w:w="100" w:type="dxa"/>
            </w:tcMar>
          </w:tcPr>
          <w:p w14:paraId="26BE56DB" w14:textId="77777777" w:rsidR="00910FD3" w:rsidRPr="00333587" w:rsidRDefault="00910FD3" w:rsidP="000B249C">
            <w:pPr>
              <w:rPr>
                <w:rFonts w:eastAsia="Arial" w:cs="Arial"/>
              </w:rPr>
            </w:pPr>
            <w:r w:rsidRPr="00333587">
              <w:rPr>
                <w:rFonts w:eastAsia="Arial" w:cs="Arial"/>
              </w:rPr>
              <w:t>16</w:t>
            </w:r>
          </w:p>
        </w:tc>
        <w:tc>
          <w:tcPr>
            <w:tcW w:w="960" w:type="dxa"/>
            <w:tcMar>
              <w:top w:w="100" w:type="dxa"/>
              <w:left w:w="100" w:type="dxa"/>
              <w:bottom w:w="100" w:type="dxa"/>
              <w:right w:w="100" w:type="dxa"/>
            </w:tcMar>
          </w:tcPr>
          <w:p w14:paraId="6F16C820" w14:textId="77777777" w:rsidR="00910FD3" w:rsidRPr="00333587" w:rsidRDefault="00910FD3" w:rsidP="000B249C">
            <w:pPr>
              <w:rPr>
                <w:rFonts w:eastAsia="Arial" w:cs="Arial"/>
              </w:rPr>
            </w:pPr>
            <w:r w:rsidRPr="00333587">
              <w:rPr>
                <w:rFonts w:eastAsia="Arial" w:cs="Arial"/>
              </w:rPr>
              <w:t>5</w:t>
            </w:r>
          </w:p>
        </w:tc>
        <w:tc>
          <w:tcPr>
            <w:tcW w:w="1620" w:type="dxa"/>
            <w:tcMar>
              <w:top w:w="100" w:type="dxa"/>
              <w:left w:w="100" w:type="dxa"/>
              <w:bottom w:w="100" w:type="dxa"/>
              <w:right w:w="100" w:type="dxa"/>
            </w:tcMar>
          </w:tcPr>
          <w:p w14:paraId="58087925" w14:textId="77777777" w:rsidR="00910FD3" w:rsidRPr="00333587" w:rsidRDefault="00910FD3" w:rsidP="000B249C">
            <w:pPr>
              <w:spacing w:beforeAutospacing="1" w:after="0"/>
              <w:rPr>
                <w:rFonts w:eastAsia="Arial" w:cs="Arial"/>
              </w:rPr>
            </w:pPr>
            <w:r w:rsidRPr="00333587">
              <w:rPr>
                <w:rFonts w:eastAsia="Arial" w:cs="Arial"/>
              </w:rPr>
              <w:t>Volume 1- U2L10-L17 Exploration Activities</w:t>
            </w:r>
          </w:p>
        </w:tc>
        <w:tc>
          <w:tcPr>
            <w:tcW w:w="1615" w:type="dxa"/>
            <w:tcMar>
              <w:top w:w="100" w:type="dxa"/>
              <w:left w:w="100" w:type="dxa"/>
              <w:bottom w:w="100" w:type="dxa"/>
              <w:right w:w="100" w:type="dxa"/>
            </w:tcMar>
          </w:tcPr>
          <w:p w14:paraId="581C74A7" w14:textId="77777777" w:rsidR="00910FD3" w:rsidRPr="00333587" w:rsidRDefault="00910FD3" w:rsidP="000B249C">
            <w:pPr>
              <w:rPr>
                <w:rFonts w:eastAsia="Arial" w:cs="Arial"/>
              </w:rPr>
            </w:pPr>
            <w:r w:rsidRPr="00333587">
              <w:rPr>
                <w:rFonts w:eastAsia="Arial" w:cs="Arial"/>
              </w:rPr>
              <w:t>pp. 215–286</w:t>
            </w:r>
          </w:p>
        </w:tc>
        <w:tc>
          <w:tcPr>
            <w:tcW w:w="1805" w:type="dxa"/>
            <w:tcMar>
              <w:top w:w="100" w:type="dxa"/>
              <w:left w:w="100" w:type="dxa"/>
              <w:bottom w:w="100" w:type="dxa"/>
              <w:right w:w="100" w:type="dxa"/>
            </w:tcMar>
          </w:tcPr>
          <w:p w14:paraId="56B4204E"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574830EB"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07898662" w14:textId="77777777" w:rsidR="00910FD3" w:rsidRPr="00333587" w:rsidRDefault="00910FD3" w:rsidP="000B249C">
            <w:pPr>
              <w:spacing w:beforeAutospacing="1" w:after="0"/>
              <w:rPr>
                <w:rFonts w:eastAsia="Arial" w:cs="Arial"/>
              </w:rPr>
            </w:pPr>
            <w:r w:rsidRPr="00333587">
              <w:rPr>
                <w:rFonts w:eastAsia="Arial" w:cs="Arial"/>
              </w:rPr>
              <w:t>Exploration activities not labeled</w:t>
            </w:r>
          </w:p>
        </w:tc>
      </w:tr>
      <w:tr w:rsidR="00910FD3" w:rsidRPr="00333587" w14:paraId="6F70DBC0" w14:textId="77777777" w:rsidTr="000B249C">
        <w:trPr>
          <w:cantSplit/>
          <w:trHeight w:val="300"/>
        </w:trPr>
        <w:tc>
          <w:tcPr>
            <w:tcW w:w="540" w:type="dxa"/>
            <w:tcMar>
              <w:top w:w="100" w:type="dxa"/>
              <w:left w:w="100" w:type="dxa"/>
              <w:bottom w:w="100" w:type="dxa"/>
              <w:right w:w="100" w:type="dxa"/>
            </w:tcMar>
          </w:tcPr>
          <w:p w14:paraId="737468BA" w14:textId="77777777" w:rsidR="00910FD3" w:rsidRPr="00333587" w:rsidRDefault="00910FD3" w:rsidP="000B249C">
            <w:pPr>
              <w:rPr>
                <w:rFonts w:eastAsia="Arial" w:cs="Arial"/>
              </w:rPr>
            </w:pPr>
            <w:r w:rsidRPr="00333587">
              <w:rPr>
                <w:rFonts w:eastAsia="Arial" w:cs="Arial"/>
              </w:rPr>
              <w:t>17</w:t>
            </w:r>
          </w:p>
        </w:tc>
        <w:tc>
          <w:tcPr>
            <w:tcW w:w="960" w:type="dxa"/>
            <w:tcMar>
              <w:top w:w="100" w:type="dxa"/>
              <w:left w:w="100" w:type="dxa"/>
              <w:bottom w:w="100" w:type="dxa"/>
              <w:right w:w="100" w:type="dxa"/>
            </w:tcMar>
          </w:tcPr>
          <w:p w14:paraId="53E28FA5" w14:textId="77777777" w:rsidR="00910FD3" w:rsidRPr="00333587" w:rsidRDefault="00910FD3" w:rsidP="000B249C">
            <w:pPr>
              <w:rPr>
                <w:rFonts w:eastAsia="Arial" w:cs="Arial"/>
              </w:rPr>
            </w:pPr>
            <w:r w:rsidRPr="00333587">
              <w:rPr>
                <w:rFonts w:eastAsia="Arial" w:cs="Arial"/>
              </w:rPr>
              <w:t>5</w:t>
            </w:r>
          </w:p>
        </w:tc>
        <w:tc>
          <w:tcPr>
            <w:tcW w:w="1620" w:type="dxa"/>
            <w:tcMar>
              <w:top w:w="100" w:type="dxa"/>
              <w:left w:w="100" w:type="dxa"/>
              <w:bottom w:w="100" w:type="dxa"/>
              <w:right w:w="100" w:type="dxa"/>
            </w:tcMar>
          </w:tcPr>
          <w:p w14:paraId="35AD9252" w14:textId="77777777" w:rsidR="00910FD3" w:rsidRPr="00333587" w:rsidRDefault="00910FD3" w:rsidP="000B249C">
            <w:pPr>
              <w:spacing w:beforeAutospacing="1" w:after="0"/>
              <w:rPr>
                <w:rFonts w:eastAsia="Arial" w:cs="Arial"/>
              </w:rPr>
            </w:pPr>
            <w:r w:rsidRPr="00333587">
              <w:rPr>
                <w:rFonts w:eastAsia="Arial" w:cs="Arial"/>
              </w:rPr>
              <w:t>Volume 1- U3L5 Exploration Activities</w:t>
            </w:r>
          </w:p>
        </w:tc>
        <w:tc>
          <w:tcPr>
            <w:tcW w:w="1615" w:type="dxa"/>
            <w:tcMar>
              <w:top w:w="100" w:type="dxa"/>
              <w:left w:w="100" w:type="dxa"/>
              <w:bottom w:w="100" w:type="dxa"/>
              <w:right w:w="100" w:type="dxa"/>
            </w:tcMar>
          </w:tcPr>
          <w:p w14:paraId="5ED32469" w14:textId="77777777" w:rsidR="00910FD3" w:rsidRPr="00333587" w:rsidRDefault="00910FD3" w:rsidP="000B249C">
            <w:pPr>
              <w:rPr>
                <w:rFonts w:eastAsia="Arial" w:cs="Arial"/>
              </w:rPr>
            </w:pPr>
            <w:r w:rsidRPr="00333587">
              <w:rPr>
                <w:rFonts w:eastAsia="Arial" w:cs="Arial"/>
              </w:rPr>
              <w:t>pp. 323–330</w:t>
            </w:r>
          </w:p>
        </w:tc>
        <w:tc>
          <w:tcPr>
            <w:tcW w:w="1805" w:type="dxa"/>
            <w:tcMar>
              <w:top w:w="100" w:type="dxa"/>
              <w:left w:w="100" w:type="dxa"/>
              <w:bottom w:w="100" w:type="dxa"/>
              <w:right w:w="100" w:type="dxa"/>
            </w:tcMar>
          </w:tcPr>
          <w:p w14:paraId="6528BB11"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669D5CBB"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3DFB5ECE" w14:textId="77777777" w:rsidR="00910FD3" w:rsidRPr="00333587" w:rsidRDefault="00910FD3" w:rsidP="000B249C">
            <w:pPr>
              <w:rPr>
                <w:rFonts w:eastAsia="Arial" w:cs="Arial"/>
              </w:rPr>
            </w:pPr>
            <w:r w:rsidRPr="00333587">
              <w:rPr>
                <w:rFonts w:eastAsia="Arial" w:cs="Arial"/>
              </w:rPr>
              <w:t>Exploration activities not labeled</w:t>
            </w:r>
          </w:p>
        </w:tc>
      </w:tr>
      <w:tr w:rsidR="00910FD3" w:rsidRPr="00333587" w14:paraId="61FB8543" w14:textId="77777777" w:rsidTr="000B249C">
        <w:trPr>
          <w:cantSplit/>
          <w:trHeight w:val="300"/>
        </w:trPr>
        <w:tc>
          <w:tcPr>
            <w:tcW w:w="540" w:type="dxa"/>
            <w:tcMar>
              <w:top w:w="100" w:type="dxa"/>
              <w:left w:w="100" w:type="dxa"/>
              <w:bottom w:w="100" w:type="dxa"/>
              <w:right w:w="100" w:type="dxa"/>
            </w:tcMar>
          </w:tcPr>
          <w:p w14:paraId="57AB4990" w14:textId="77777777" w:rsidR="00910FD3" w:rsidRPr="00333587" w:rsidRDefault="00910FD3" w:rsidP="000B249C">
            <w:pPr>
              <w:rPr>
                <w:rFonts w:eastAsia="Arial" w:cs="Arial"/>
              </w:rPr>
            </w:pPr>
            <w:r w:rsidRPr="00333587">
              <w:rPr>
                <w:rFonts w:eastAsia="Arial" w:cs="Arial"/>
              </w:rPr>
              <w:t>18</w:t>
            </w:r>
          </w:p>
        </w:tc>
        <w:tc>
          <w:tcPr>
            <w:tcW w:w="960" w:type="dxa"/>
            <w:tcMar>
              <w:top w:w="100" w:type="dxa"/>
              <w:left w:w="100" w:type="dxa"/>
              <w:bottom w:w="100" w:type="dxa"/>
              <w:right w:w="100" w:type="dxa"/>
            </w:tcMar>
          </w:tcPr>
          <w:p w14:paraId="6131FA0B" w14:textId="77777777" w:rsidR="00910FD3" w:rsidRPr="00333587" w:rsidRDefault="00910FD3" w:rsidP="000B249C">
            <w:pPr>
              <w:rPr>
                <w:rFonts w:eastAsia="Arial" w:cs="Arial"/>
              </w:rPr>
            </w:pPr>
            <w:r w:rsidRPr="00333587">
              <w:rPr>
                <w:rFonts w:eastAsia="Arial" w:cs="Arial"/>
              </w:rPr>
              <w:t>5</w:t>
            </w:r>
          </w:p>
        </w:tc>
        <w:tc>
          <w:tcPr>
            <w:tcW w:w="1620" w:type="dxa"/>
            <w:tcMar>
              <w:top w:w="100" w:type="dxa"/>
              <w:left w:w="100" w:type="dxa"/>
              <w:bottom w:w="100" w:type="dxa"/>
              <w:right w:w="100" w:type="dxa"/>
            </w:tcMar>
          </w:tcPr>
          <w:p w14:paraId="555264F1" w14:textId="77777777" w:rsidR="00910FD3" w:rsidRPr="00333587" w:rsidRDefault="00910FD3" w:rsidP="000B249C">
            <w:pPr>
              <w:spacing w:beforeAutospacing="1" w:after="0"/>
              <w:rPr>
                <w:rFonts w:eastAsia="Arial" w:cs="Arial"/>
              </w:rPr>
            </w:pPr>
            <w:r w:rsidRPr="00333587">
              <w:rPr>
                <w:rFonts w:eastAsia="Arial" w:cs="Arial"/>
              </w:rPr>
              <w:t>Volume 2- U6L10-14 Exploration Activities</w:t>
            </w:r>
          </w:p>
        </w:tc>
        <w:tc>
          <w:tcPr>
            <w:tcW w:w="1615" w:type="dxa"/>
            <w:tcMar>
              <w:top w:w="100" w:type="dxa"/>
              <w:left w:w="100" w:type="dxa"/>
              <w:bottom w:w="100" w:type="dxa"/>
              <w:right w:w="100" w:type="dxa"/>
            </w:tcMar>
          </w:tcPr>
          <w:p w14:paraId="54F74F6F" w14:textId="77777777" w:rsidR="00910FD3" w:rsidRPr="00333587" w:rsidRDefault="00910FD3" w:rsidP="000B249C">
            <w:pPr>
              <w:rPr>
                <w:rFonts w:eastAsia="Arial" w:cs="Arial"/>
              </w:rPr>
            </w:pPr>
            <w:r w:rsidRPr="00333587">
              <w:rPr>
                <w:rFonts w:eastAsia="Arial" w:cs="Arial"/>
              </w:rPr>
              <w:t>pp. 505–542</w:t>
            </w:r>
          </w:p>
        </w:tc>
        <w:tc>
          <w:tcPr>
            <w:tcW w:w="1805" w:type="dxa"/>
            <w:tcMar>
              <w:top w:w="100" w:type="dxa"/>
              <w:left w:w="100" w:type="dxa"/>
              <w:bottom w:w="100" w:type="dxa"/>
              <w:right w:w="100" w:type="dxa"/>
            </w:tcMar>
          </w:tcPr>
          <w:p w14:paraId="2EAF4605"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151DE87D"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376CBF81" w14:textId="77777777" w:rsidR="00910FD3" w:rsidRPr="00333587" w:rsidRDefault="00910FD3" w:rsidP="000B249C">
            <w:pPr>
              <w:rPr>
                <w:rFonts w:eastAsia="Arial" w:cs="Arial"/>
              </w:rPr>
            </w:pPr>
            <w:r w:rsidRPr="00333587">
              <w:rPr>
                <w:rFonts w:eastAsia="Arial" w:cs="Arial"/>
              </w:rPr>
              <w:t>Exploration activities not labeled</w:t>
            </w:r>
          </w:p>
        </w:tc>
      </w:tr>
      <w:tr w:rsidR="00910FD3" w:rsidRPr="00333587" w14:paraId="77884456" w14:textId="77777777" w:rsidTr="000B249C">
        <w:trPr>
          <w:cantSplit/>
          <w:trHeight w:val="300"/>
        </w:trPr>
        <w:tc>
          <w:tcPr>
            <w:tcW w:w="540" w:type="dxa"/>
            <w:tcMar>
              <w:top w:w="100" w:type="dxa"/>
              <w:left w:w="100" w:type="dxa"/>
              <w:bottom w:w="100" w:type="dxa"/>
              <w:right w:w="100" w:type="dxa"/>
            </w:tcMar>
          </w:tcPr>
          <w:p w14:paraId="09344D89" w14:textId="77777777" w:rsidR="00910FD3" w:rsidRPr="00333587" w:rsidRDefault="00910FD3" w:rsidP="000B249C">
            <w:pPr>
              <w:rPr>
                <w:rFonts w:eastAsia="Arial" w:cs="Arial"/>
              </w:rPr>
            </w:pPr>
            <w:r w:rsidRPr="00333587">
              <w:rPr>
                <w:rFonts w:eastAsia="Arial" w:cs="Arial"/>
              </w:rPr>
              <w:lastRenderedPageBreak/>
              <w:t>19</w:t>
            </w:r>
          </w:p>
        </w:tc>
        <w:tc>
          <w:tcPr>
            <w:tcW w:w="960" w:type="dxa"/>
            <w:tcMar>
              <w:top w:w="100" w:type="dxa"/>
              <w:left w:w="100" w:type="dxa"/>
              <w:bottom w:w="100" w:type="dxa"/>
              <w:right w:w="100" w:type="dxa"/>
            </w:tcMar>
          </w:tcPr>
          <w:p w14:paraId="368F2D5A" w14:textId="77777777" w:rsidR="00910FD3" w:rsidRPr="00333587" w:rsidRDefault="00910FD3" w:rsidP="000B249C">
            <w:pPr>
              <w:rPr>
                <w:rFonts w:eastAsia="Arial" w:cs="Arial"/>
              </w:rPr>
            </w:pPr>
            <w:r w:rsidRPr="00333587">
              <w:rPr>
                <w:rFonts w:eastAsia="Arial" w:cs="Arial"/>
              </w:rPr>
              <w:t>6</w:t>
            </w:r>
          </w:p>
        </w:tc>
        <w:tc>
          <w:tcPr>
            <w:tcW w:w="1620" w:type="dxa"/>
            <w:tcMar>
              <w:top w:w="100" w:type="dxa"/>
              <w:left w:w="100" w:type="dxa"/>
              <w:bottom w:w="100" w:type="dxa"/>
              <w:right w:w="100" w:type="dxa"/>
            </w:tcMar>
          </w:tcPr>
          <w:p w14:paraId="2DCBB275" w14:textId="77777777" w:rsidR="00910FD3" w:rsidRPr="00333587" w:rsidRDefault="00910FD3" w:rsidP="000B249C">
            <w:pPr>
              <w:rPr>
                <w:rFonts w:eastAsia="Arial" w:cs="Arial"/>
              </w:rPr>
            </w:pPr>
            <w:r w:rsidRPr="00333587">
              <w:rPr>
                <w:rFonts w:eastAsia="Arial" w:cs="Arial"/>
              </w:rPr>
              <w:t>Teacher Edition (print and digital)</w:t>
            </w:r>
          </w:p>
        </w:tc>
        <w:tc>
          <w:tcPr>
            <w:tcW w:w="1615" w:type="dxa"/>
            <w:tcMar>
              <w:top w:w="100" w:type="dxa"/>
              <w:left w:w="100" w:type="dxa"/>
              <w:bottom w:w="100" w:type="dxa"/>
              <w:right w:w="100" w:type="dxa"/>
            </w:tcMar>
          </w:tcPr>
          <w:p w14:paraId="7A8A0765" w14:textId="77777777" w:rsidR="00910FD3" w:rsidRPr="00333587" w:rsidRDefault="00910FD3" w:rsidP="000B249C">
            <w:pPr>
              <w:rPr>
                <w:rFonts w:eastAsia="Arial" w:cs="Arial"/>
              </w:rPr>
            </w:pPr>
            <w:r w:rsidRPr="00333587">
              <w:rPr>
                <w:rFonts w:eastAsia="Arial" w:cs="Arial"/>
              </w:rPr>
              <w:t>All Volumes</w:t>
            </w:r>
          </w:p>
        </w:tc>
        <w:tc>
          <w:tcPr>
            <w:tcW w:w="1805" w:type="dxa"/>
            <w:tcMar>
              <w:top w:w="100" w:type="dxa"/>
              <w:left w:w="100" w:type="dxa"/>
              <w:bottom w:w="100" w:type="dxa"/>
              <w:right w:w="100" w:type="dxa"/>
            </w:tcMar>
          </w:tcPr>
          <w:p w14:paraId="1C4AA62E"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76D5E92E"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075F8BF1" w14:textId="77777777" w:rsidR="00910FD3" w:rsidRPr="00333587" w:rsidRDefault="00910FD3" w:rsidP="000B249C">
            <w:pPr>
              <w:rPr>
                <w:rFonts w:eastAsia="Arial" w:cs="Arial"/>
              </w:rPr>
            </w:pPr>
            <w:r w:rsidRPr="00333587">
              <w:rPr>
                <w:rFonts w:eastAsia="Arial" w:cs="Arial"/>
              </w:rPr>
              <w:t>No Exploration activities labeled for any lessons</w:t>
            </w:r>
          </w:p>
        </w:tc>
      </w:tr>
      <w:tr w:rsidR="00910FD3" w:rsidRPr="00333587" w14:paraId="77D5779D" w14:textId="77777777" w:rsidTr="000B249C">
        <w:trPr>
          <w:cantSplit/>
          <w:trHeight w:val="300"/>
        </w:trPr>
        <w:tc>
          <w:tcPr>
            <w:tcW w:w="540" w:type="dxa"/>
            <w:tcMar>
              <w:top w:w="100" w:type="dxa"/>
              <w:left w:w="100" w:type="dxa"/>
              <w:bottom w:w="100" w:type="dxa"/>
              <w:right w:w="100" w:type="dxa"/>
            </w:tcMar>
          </w:tcPr>
          <w:p w14:paraId="41B28264" w14:textId="77777777" w:rsidR="00910FD3" w:rsidRPr="00333587" w:rsidRDefault="00910FD3" w:rsidP="000B249C">
            <w:pPr>
              <w:rPr>
                <w:rFonts w:eastAsia="Arial" w:cs="Arial"/>
              </w:rPr>
            </w:pPr>
            <w:r w:rsidRPr="00333587">
              <w:rPr>
                <w:rFonts w:eastAsia="Arial" w:cs="Arial"/>
              </w:rPr>
              <w:t>20</w:t>
            </w:r>
          </w:p>
        </w:tc>
        <w:tc>
          <w:tcPr>
            <w:tcW w:w="960" w:type="dxa"/>
            <w:tcMar>
              <w:top w:w="100" w:type="dxa"/>
              <w:left w:w="100" w:type="dxa"/>
              <w:bottom w:w="100" w:type="dxa"/>
              <w:right w:w="100" w:type="dxa"/>
            </w:tcMar>
          </w:tcPr>
          <w:p w14:paraId="78410693" w14:textId="77777777" w:rsidR="00910FD3" w:rsidRPr="00333587" w:rsidRDefault="00910FD3" w:rsidP="000B249C">
            <w:pPr>
              <w:rPr>
                <w:rFonts w:eastAsia="Arial" w:cs="Arial"/>
              </w:rPr>
            </w:pPr>
            <w:r w:rsidRPr="00333587">
              <w:rPr>
                <w:rFonts w:eastAsia="Arial" w:cs="Arial"/>
              </w:rPr>
              <w:t>6</w:t>
            </w:r>
          </w:p>
        </w:tc>
        <w:tc>
          <w:tcPr>
            <w:tcW w:w="1620" w:type="dxa"/>
            <w:tcMar>
              <w:top w:w="100" w:type="dxa"/>
              <w:left w:w="100" w:type="dxa"/>
              <w:bottom w:w="100" w:type="dxa"/>
              <w:right w:w="100" w:type="dxa"/>
            </w:tcMar>
          </w:tcPr>
          <w:p w14:paraId="71A623D8" w14:textId="77777777" w:rsidR="00910FD3" w:rsidRPr="00333587" w:rsidRDefault="00910FD3" w:rsidP="000B249C">
            <w:pPr>
              <w:spacing w:beforeAutospacing="1" w:after="0"/>
              <w:rPr>
                <w:rFonts w:eastAsia="Arial" w:cs="Arial"/>
              </w:rPr>
            </w:pPr>
            <w:r w:rsidRPr="00333587">
              <w:rPr>
                <w:rFonts w:eastAsia="Arial" w:cs="Arial"/>
              </w:rPr>
              <w:t>Volume 2- U5L3</w:t>
            </w:r>
          </w:p>
        </w:tc>
        <w:tc>
          <w:tcPr>
            <w:tcW w:w="1615" w:type="dxa"/>
            <w:tcMar>
              <w:top w:w="100" w:type="dxa"/>
              <w:left w:w="100" w:type="dxa"/>
              <w:bottom w:w="100" w:type="dxa"/>
              <w:right w:w="100" w:type="dxa"/>
            </w:tcMar>
          </w:tcPr>
          <w:p w14:paraId="0DBA0BC9" w14:textId="77777777" w:rsidR="00910FD3" w:rsidRPr="00333587" w:rsidRDefault="00910FD3" w:rsidP="000B249C">
            <w:pPr>
              <w:rPr>
                <w:rFonts w:eastAsia="Arial" w:cs="Arial"/>
              </w:rPr>
            </w:pPr>
            <w:r w:rsidRPr="00333587">
              <w:rPr>
                <w:rFonts w:eastAsia="Arial" w:cs="Arial"/>
              </w:rPr>
              <w:t>pp. 237–249</w:t>
            </w:r>
          </w:p>
        </w:tc>
        <w:tc>
          <w:tcPr>
            <w:tcW w:w="1805" w:type="dxa"/>
            <w:tcMar>
              <w:top w:w="100" w:type="dxa"/>
              <w:left w:w="100" w:type="dxa"/>
              <w:bottom w:w="100" w:type="dxa"/>
              <w:right w:w="100" w:type="dxa"/>
            </w:tcMar>
          </w:tcPr>
          <w:p w14:paraId="3562CA4E" w14:textId="77777777" w:rsidR="00910FD3" w:rsidRPr="00333587" w:rsidRDefault="00910FD3" w:rsidP="000B249C">
            <w:pPr>
              <w:rPr>
                <w:rFonts w:eastAsia="Arial" w:cs="Arial"/>
              </w:rPr>
            </w:pPr>
            <w:r w:rsidRPr="00333587">
              <w:rPr>
                <w:rFonts w:eastAsia="Arial" w:cs="Arial"/>
              </w:rPr>
              <w:t>“Unit 3”</w:t>
            </w:r>
          </w:p>
        </w:tc>
        <w:tc>
          <w:tcPr>
            <w:tcW w:w="2100" w:type="dxa"/>
            <w:tcMar>
              <w:top w:w="100" w:type="dxa"/>
              <w:left w:w="100" w:type="dxa"/>
              <w:bottom w:w="100" w:type="dxa"/>
              <w:right w:w="100" w:type="dxa"/>
            </w:tcMar>
          </w:tcPr>
          <w:p w14:paraId="29F7D33A" w14:textId="77777777" w:rsidR="00910FD3" w:rsidRPr="00333587" w:rsidRDefault="00910FD3" w:rsidP="000B249C">
            <w:pPr>
              <w:rPr>
                <w:rFonts w:eastAsia="Arial" w:cs="Arial"/>
              </w:rPr>
            </w:pPr>
            <w:r w:rsidRPr="00333587">
              <w:rPr>
                <w:rFonts w:eastAsia="Arial" w:cs="Arial"/>
              </w:rPr>
              <w:t>“Unit 5”</w:t>
            </w:r>
          </w:p>
        </w:tc>
        <w:tc>
          <w:tcPr>
            <w:tcW w:w="2040" w:type="dxa"/>
            <w:tcMar>
              <w:top w:w="100" w:type="dxa"/>
              <w:left w:w="100" w:type="dxa"/>
              <w:bottom w:w="100" w:type="dxa"/>
              <w:right w:w="100" w:type="dxa"/>
            </w:tcMar>
          </w:tcPr>
          <w:p w14:paraId="236F1716" w14:textId="77777777" w:rsidR="00910FD3" w:rsidRPr="00333587" w:rsidRDefault="00910FD3" w:rsidP="000B249C">
            <w:pPr>
              <w:rPr>
                <w:rFonts w:eastAsia="Arial" w:cs="Arial"/>
              </w:rPr>
            </w:pPr>
            <w:r w:rsidRPr="00333587">
              <w:rPr>
                <w:rFonts w:eastAsia="Arial" w:cs="Arial"/>
              </w:rPr>
              <w:t>Incorrect unit number</w:t>
            </w:r>
          </w:p>
        </w:tc>
      </w:tr>
      <w:tr w:rsidR="00910FD3" w:rsidRPr="00333587" w14:paraId="4B86B946" w14:textId="77777777" w:rsidTr="000B249C">
        <w:trPr>
          <w:cantSplit/>
          <w:trHeight w:val="300"/>
        </w:trPr>
        <w:tc>
          <w:tcPr>
            <w:tcW w:w="540" w:type="dxa"/>
            <w:tcMar>
              <w:top w:w="100" w:type="dxa"/>
              <w:left w:w="100" w:type="dxa"/>
              <w:bottom w:w="100" w:type="dxa"/>
              <w:right w:w="100" w:type="dxa"/>
            </w:tcMar>
          </w:tcPr>
          <w:p w14:paraId="535AACF5" w14:textId="77777777" w:rsidR="00910FD3" w:rsidRPr="00333587" w:rsidRDefault="00910FD3" w:rsidP="000B249C">
            <w:pPr>
              <w:rPr>
                <w:rFonts w:eastAsia="Arial" w:cs="Arial"/>
              </w:rPr>
            </w:pPr>
            <w:r w:rsidRPr="00333587">
              <w:rPr>
                <w:rFonts w:eastAsia="Arial" w:cs="Arial"/>
              </w:rPr>
              <w:t>21</w:t>
            </w:r>
          </w:p>
        </w:tc>
        <w:tc>
          <w:tcPr>
            <w:tcW w:w="960" w:type="dxa"/>
            <w:tcMar>
              <w:top w:w="100" w:type="dxa"/>
              <w:left w:w="100" w:type="dxa"/>
              <w:bottom w:w="100" w:type="dxa"/>
              <w:right w:w="100" w:type="dxa"/>
            </w:tcMar>
          </w:tcPr>
          <w:p w14:paraId="58AA14A2" w14:textId="77777777" w:rsidR="00910FD3" w:rsidRPr="00333587" w:rsidRDefault="00910FD3" w:rsidP="000B249C">
            <w:pPr>
              <w:rPr>
                <w:rFonts w:eastAsia="Arial" w:cs="Arial"/>
              </w:rPr>
            </w:pPr>
            <w:r w:rsidRPr="00333587">
              <w:rPr>
                <w:rFonts w:eastAsia="Arial" w:cs="Arial"/>
              </w:rPr>
              <w:t>7</w:t>
            </w:r>
          </w:p>
        </w:tc>
        <w:tc>
          <w:tcPr>
            <w:tcW w:w="1620" w:type="dxa"/>
            <w:tcMar>
              <w:top w:w="100" w:type="dxa"/>
              <w:left w:w="100" w:type="dxa"/>
              <w:bottom w:w="100" w:type="dxa"/>
              <w:right w:w="100" w:type="dxa"/>
            </w:tcMar>
          </w:tcPr>
          <w:p w14:paraId="0FE67EB2" w14:textId="77777777" w:rsidR="00910FD3" w:rsidRPr="00333587" w:rsidRDefault="00910FD3" w:rsidP="000B249C">
            <w:pPr>
              <w:rPr>
                <w:rFonts w:eastAsia="Arial" w:cs="Arial"/>
              </w:rPr>
            </w:pPr>
            <w:r w:rsidRPr="00333587">
              <w:rPr>
                <w:rFonts w:eastAsia="Arial" w:cs="Arial"/>
              </w:rPr>
              <w:t>Teacher Edition (print and digital)</w:t>
            </w:r>
          </w:p>
        </w:tc>
        <w:tc>
          <w:tcPr>
            <w:tcW w:w="1615" w:type="dxa"/>
            <w:tcMar>
              <w:top w:w="100" w:type="dxa"/>
              <w:left w:w="100" w:type="dxa"/>
              <w:bottom w:w="100" w:type="dxa"/>
              <w:right w:w="100" w:type="dxa"/>
            </w:tcMar>
          </w:tcPr>
          <w:p w14:paraId="18971F19" w14:textId="77777777" w:rsidR="00910FD3" w:rsidRPr="00333587" w:rsidRDefault="00910FD3" w:rsidP="000B249C">
            <w:pPr>
              <w:rPr>
                <w:rFonts w:eastAsia="Arial" w:cs="Arial"/>
              </w:rPr>
            </w:pPr>
            <w:r w:rsidRPr="00333587">
              <w:rPr>
                <w:rFonts w:eastAsia="Arial" w:cs="Arial"/>
              </w:rPr>
              <w:t>All volumes</w:t>
            </w:r>
          </w:p>
        </w:tc>
        <w:tc>
          <w:tcPr>
            <w:tcW w:w="1805" w:type="dxa"/>
            <w:tcMar>
              <w:top w:w="100" w:type="dxa"/>
              <w:left w:w="100" w:type="dxa"/>
              <w:bottom w:w="100" w:type="dxa"/>
              <w:right w:w="100" w:type="dxa"/>
            </w:tcMar>
          </w:tcPr>
          <w:p w14:paraId="7890D0E7"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66AB316A"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5093A751" w14:textId="77777777" w:rsidR="00910FD3" w:rsidRPr="00333587" w:rsidRDefault="00910FD3" w:rsidP="000B249C">
            <w:pPr>
              <w:rPr>
                <w:rFonts w:eastAsia="Arial" w:cs="Arial"/>
              </w:rPr>
            </w:pPr>
            <w:r w:rsidRPr="00333587">
              <w:rPr>
                <w:rFonts w:eastAsia="Arial" w:cs="Arial"/>
                <w:color w:val="000000" w:themeColor="text1"/>
              </w:rPr>
              <w:t>No extension activities labeled for any lessons</w:t>
            </w:r>
          </w:p>
        </w:tc>
      </w:tr>
      <w:tr w:rsidR="00910FD3" w:rsidRPr="00333587" w14:paraId="61B7C6CC" w14:textId="77777777" w:rsidTr="000B249C">
        <w:trPr>
          <w:cantSplit/>
          <w:trHeight w:val="300"/>
        </w:trPr>
        <w:tc>
          <w:tcPr>
            <w:tcW w:w="540" w:type="dxa"/>
            <w:tcMar>
              <w:top w:w="100" w:type="dxa"/>
              <w:left w:w="100" w:type="dxa"/>
              <w:bottom w:w="100" w:type="dxa"/>
              <w:right w:w="100" w:type="dxa"/>
            </w:tcMar>
          </w:tcPr>
          <w:p w14:paraId="0A7E8D06" w14:textId="77777777" w:rsidR="00910FD3" w:rsidRPr="00333587" w:rsidRDefault="00910FD3" w:rsidP="000B249C">
            <w:pPr>
              <w:rPr>
                <w:rFonts w:eastAsia="Arial" w:cs="Arial"/>
              </w:rPr>
            </w:pPr>
            <w:r w:rsidRPr="00333587">
              <w:rPr>
                <w:rFonts w:eastAsia="Arial" w:cs="Arial"/>
              </w:rPr>
              <w:t>22</w:t>
            </w:r>
          </w:p>
        </w:tc>
        <w:tc>
          <w:tcPr>
            <w:tcW w:w="960" w:type="dxa"/>
            <w:tcMar>
              <w:top w:w="100" w:type="dxa"/>
              <w:left w:w="100" w:type="dxa"/>
              <w:bottom w:w="100" w:type="dxa"/>
              <w:right w:w="100" w:type="dxa"/>
            </w:tcMar>
          </w:tcPr>
          <w:p w14:paraId="33F4C372" w14:textId="77777777" w:rsidR="00910FD3" w:rsidRPr="00333587" w:rsidRDefault="00910FD3" w:rsidP="000B249C">
            <w:pPr>
              <w:rPr>
                <w:rFonts w:eastAsia="Arial" w:cs="Arial"/>
              </w:rPr>
            </w:pPr>
            <w:r w:rsidRPr="00333587">
              <w:rPr>
                <w:rFonts w:eastAsia="Arial" w:cs="Arial"/>
              </w:rPr>
              <w:t>8</w:t>
            </w:r>
          </w:p>
        </w:tc>
        <w:tc>
          <w:tcPr>
            <w:tcW w:w="1620" w:type="dxa"/>
            <w:tcMar>
              <w:top w:w="100" w:type="dxa"/>
              <w:left w:w="100" w:type="dxa"/>
              <w:bottom w:w="100" w:type="dxa"/>
              <w:right w:w="100" w:type="dxa"/>
            </w:tcMar>
          </w:tcPr>
          <w:p w14:paraId="4FFAC2F5" w14:textId="77777777" w:rsidR="00910FD3" w:rsidRPr="00333587" w:rsidRDefault="00910FD3" w:rsidP="000B249C">
            <w:pPr>
              <w:rPr>
                <w:rFonts w:eastAsia="Arial" w:cs="Arial"/>
              </w:rPr>
            </w:pPr>
            <w:r w:rsidRPr="00333587">
              <w:rPr>
                <w:rFonts w:eastAsia="Arial" w:cs="Arial"/>
              </w:rPr>
              <w:t>Teacher Edition (print and digital)</w:t>
            </w:r>
          </w:p>
        </w:tc>
        <w:tc>
          <w:tcPr>
            <w:tcW w:w="1615" w:type="dxa"/>
            <w:tcMar>
              <w:top w:w="100" w:type="dxa"/>
              <w:left w:w="100" w:type="dxa"/>
              <w:bottom w:w="100" w:type="dxa"/>
              <w:right w:w="100" w:type="dxa"/>
            </w:tcMar>
          </w:tcPr>
          <w:p w14:paraId="621602F9" w14:textId="77777777" w:rsidR="00910FD3" w:rsidRPr="00333587" w:rsidRDefault="00910FD3" w:rsidP="000B249C">
            <w:pPr>
              <w:rPr>
                <w:rFonts w:eastAsia="Arial" w:cs="Arial"/>
              </w:rPr>
            </w:pPr>
            <w:r w:rsidRPr="00333587">
              <w:rPr>
                <w:rFonts w:eastAsia="Arial" w:cs="Arial"/>
              </w:rPr>
              <w:t>All volumes</w:t>
            </w:r>
          </w:p>
        </w:tc>
        <w:tc>
          <w:tcPr>
            <w:tcW w:w="1805" w:type="dxa"/>
            <w:tcMar>
              <w:top w:w="100" w:type="dxa"/>
              <w:left w:w="100" w:type="dxa"/>
              <w:bottom w:w="100" w:type="dxa"/>
              <w:right w:w="100" w:type="dxa"/>
            </w:tcMar>
          </w:tcPr>
          <w:p w14:paraId="017CFFB9" w14:textId="77777777" w:rsidR="00910FD3" w:rsidRPr="00333587" w:rsidRDefault="00910FD3" w:rsidP="000B249C">
            <w:pPr>
              <w:rPr>
                <w:rFonts w:eastAsia="Arial" w:cs="Arial"/>
              </w:rPr>
            </w:pPr>
            <w:r w:rsidRPr="00333587">
              <w:rPr>
                <w:rFonts w:eastAsia="Arial" w:cs="Arial"/>
              </w:rPr>
              <w:t>NA</w:t>
            </w:r>
          </w:p>
        </w:tc>
        <w:tc>
          <w:tcPr>
            <w:tcW w:w="2100" w:type="dxa"/>
            <w:tcMar>
              <w:top w:w="100" w:type="dxa"/>
              <w:left w:w="100" w:type="dxa"/>
              <w:bottom w:w="100" w:type="dxa"/>
              <w:right w:w="100" w:type="dxa"/>
            </w:tcMar>
          </w:tcPr>
          <w:p w14:paraId="336B19F3" w14:textId="77777777" w:rsidR="00910FD3" w:rsidRPr="00333587" w:rsidRDefault="00910FD3" w:rsidP="000B249C">
            <w:pPr>
              <w:rPr>
                <w:rFonts w:eastAsia="Arial" w:cs="Arial"/>
              </w:rPr>
            </w:pPr>
            <w:r w:rsidRPr="00333587">
              <w:rPr>
                <w:rFonts w:eastAsia="Arial" w:cs="Arial"/>
              </w:rPr>
              <w:t>NA</w:t>
            </w:r>
          </w:p>
        </w:tc>
        <w:tc>
          <w:tcPr>
            <w:tcW w:w="2040" w:type="dxa"/>
            <w:tcMar>
              <w:top w:w="100" w:type="dxa"/>
              <w:left w:w="100" w:type="dxa"/>
              <w:bottom w:w="100" w:type="dxa"/>
              <w:right w:w="100" w:type="dxa"/>
            </w:tcMar>
          </w:tcPr>
          <w:p w14:paraId="2ECF4C88" w14:textId="77777777" w:rsidR="00910FD3" w:rsidRPr="00333587" w:rsidRDefault="00910FD3" w:rsidP="000B249C">
            <w:pPr>
              <w:rPr>
                <w:rFonts w:eastAsia="Arial" w:cs="Arial"/>
              </w:rPr>
            </w:pPr>
            <w:r w:rsidRPr="00333587">
              <w:rPr>
                <w:rFonts w:eastAsia="Arial" w:cs="Arial"/>
                <w:color w:val="000000" w:themeColor="text1"/>
              </w:rPr>
              <w:t>No extension activities labeled for any lessons</w:t>
            </w:r>
          </w:p>
        </w:tc>
      </w:tr>
    </w:tbl>
    <w:p w14:paraId="625269F2" w14:textId="77777777" w:rsidR="00910FD3" w:rsidRPr="00333587" w:rsidRDefault="00910FD3" w:rsidP="00910FD3">
      <w:pPr>
        <w:pStyle w:val="Heading4"/>
      </w:pPr>
      <w:r w:rsidRPr="00333587">
        <w:t>Social Content Citations</w:t>
      </w:r>
    </w:p>
    <w:p w14:paraId="0EB74561" w14:textId="77777777" w:rsidR="00910FD3" w:rsidRPr="00333587" w:rsidRDefault="00910FD3" w:rsidP="00910FD3">
      <w:pPr>
        <w:rPr>
          <w:rFonts w:cs="Arial"/>
        </w:rPr>
      </w:pPr>
      <w:r w:rsidRPr="00333587">
        <w:rPr>
          <w:rFonts w:cs="Arial"/>
        </w:rPr>
        <w:t>None.</w:t>
      </w:r>
    </w:p>
    <w:p w14:paraId="27ED5343" w14:textId="77777777" w:rsidR="00910FD3" w:rsidRPr="00333587" w:rsidRDefault="00910FD3" w:rsidP="00910FD3">
      <w:r w:rsidRPr="00333587">
        <w:br w:type="page"/>
      </w:r>
    </w:p>
    <w:p w14:paraId="569FED95" w14:textId="77777777" w:rsidR="00910FD3" w:rsidRPr="00333587" w:rsidRDefault="00910FD3" w:rsidP="00910FD3">
      <w:pPr>
        <w:pStyle w:val="Heading3"/>
      </w:pPr>
      <w:bookmarkStart w:id="51" w:name="_Toc205988138"/>
      <w:r w:rsidRPr="00333587">
        <w:lastRenderedPageBreak/>
        <w:t>Agile Mind Educational Holdings, Inc., California Middle School Mathematics, Grades 6–8</w:t>
      </w:r>
      <w:bookmarkEnd w:id="51"/>
    </w:p>
    <w:p w14:paraId="506A4877" w14:textId="77777777" w:rsidR="00910FD3" w:rsidRPr="00333587" w:rsidRDefault="00910FD3" w:rsidP="00910FD3">
      <w:pPr>
        <w:pStyle w:val="Heading4"/>
      </w:pPr>
      <w:r w:rsidRPr="00333587">
        <w:t>Program Summary:</w:t>
      </w:r>
    </w:p>
    <w:p w14:paraId="186AE72F"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Middle School Mathematics</w:t>
      </w:r>
      <w:r w:rsidRPr="00333587">
        <w:rPr>
          <w:rFonts w:eastAsia="Arial" w:cs="Arial"/>
        </w:rPr>
        <w:t xml:space="preserve"> program includes the following: Topic# Lesson# (T# L#); Lesson activity</w:t>
      </w:r>
      <w:r w:rsidRPr="00333587">
        <w:rPr>
          <w:rFonts w:eastAsia="Arial" w:cs="Arial"/>
          <w:i/>
        </w:rPr>
        <w:t xml:space="preserve"> </w:t>
      </w:r>
      <w:r w:rsidRPr="00333587">
        <w:rPr>
          <w:rFonts w:eastAsia="Arial" w:cs="Arial"/>
        </w:rPr>
        <w:t xml:space="preserve">pages (LA </w:t>
      </w:r>
      <w:proofErr w:type="gramStart"/>
      <w:r w:rsidRPr="00333587">
        <w:rPr>
          <w:rFonts w:eastAsia="Arial" w:cs="Arial"/>
        </w:rPr>
        <w:t>p#)</w:t>
      </w:r>
      <w:proofErr w:type="gramEnd"/>
      <w:r w:rsidRPr="00333587">
        <w:rPr>
          <w:rFonts w:eastAsia="Arial" w:cs="Arial"/>
        </w:rPr>
        <w:t xml:space="preserve">; Student Activity Sheet (SAS </w:t>
      </w:r>
      <w:proofErr w:type="gramStart"/>
      <w:r w:rsidRPr="00333587">
        <w:rPr>
          <w:rFonts w:eastAsia="Arial" w:cs="Arial"/>
        </w:rPr>
        <w:t>Q#)</w:t>
      </w:r>
      <w:proofErr w:type="gramEnd"/>
      <w:r w:rsidRPr="00333587">
        <w:rPr>
          <w:rFonts w:eastAsia="Arial" w:cs="Arial"/>
        </w:rPr>
        <w:t xml:space="preserve">; Constructed </w:t>
      </w:r>
      <w:proofErr w:type="gramStart"/>
      <w:r w:rsidRPr="00333587">
        <w:rPr>
          <w:rFonts w:eastAsia="Arial" w:cs="Arial"/>
        </w:rPr>
        <w:t>Response# (</w:t>
      </w:r>
      <w:proofErr w:type="gramEnd"/>
      <w:r w:rsidRPr="00333587">
        <w:rPr>
          <w:rFonts w:eastAsia="Arial" w:cs="Arial"/>
        </w:rPr>
        <w:t xml:space="preserve">CR#) </w:t>
      </w:r>
      <w:r w:rsidRPr="00333587">
        <w:rPr>
          <w:rFonts w:eastAsia="Arial" w:cs="Arial"/>
        </w:rPr>
        <w:br/>
      </w:r>
      <w:r w:rsidRPr="00333587">
        <w:rPr>
          <w:rFonts w:eastAsia="Arial" w:cs="Arial"/>
          <w:b/>
          <w:i/>
        </w:rPr>
        <w:t>Note:</w:t>
      </w:r>
      <w:r w:rsidRPr="00333587">
        <w:rPr>
          <w:rFonts w:eastAsia="Arial" w:cs="Arial"/>
          <w:i/>
        </w:rPr>
        <w:t xml:space="preserve"> LA pages are supported by Deliver Instruction for educators and by SAS Qs when appropriate</w:t>
      </w:r>
      <w:r w:rsidRPr="00333587">
        <w:rPr>
          <w:rFonts w:eastAsia="Arial" w:cs="Arial"/>
        </w:rPr>
        <w:t>.</w:t>
      </w:r>
    </w:p>
    <w:p w14:paraId="5833A368" w14:textId="77777777" w:rsidR="00910FD3" w:rsidRPr="00333587" w:rsidRDefault="00910FD3" w:rsidP="00910FD3">
      <w:pPr>
        <w:pStyle w:val="Heading4"/>
      </w:pPr>
      <w:r w:rsidRPr="00333587">
        <w:t>Recommendation:</w:t>
      </w:r>
    </w:p>
    <w:p w14:paraId="5010A280" w14:textId="77777777" w:rsidR="00910FD3" w:rsidRPr="00333587" w:rsidRDefault="00910FD3" w:rsidP="00910FD3">
      <w:pPr>
        <w:spacing w:before="160"/>
        <w:rPr>
          <w:rFonts w:eastAsia="Arial" w:cs="Arial"/>
        </w:rPr>
      </w:pPr>
      <w:r w:rsidRPr="00333587">
        <w:rPr>
          <w:rFonts w:eastAsia="Arial" w:cs="Arial"/>
          <w:i/>
          <w:iCs/>
        </w:rPr>
        <w:t>California Middle School Mathematics</w:t>
      </w:r>
      <w:r w:rsidRPr="00333587">
        <w:rPr>
          <w:rFonts w:eastAsia="Arial" w:cs="Arial"/>
        </w:rPr>
        <w:t xml:space="preserve"> is recommended for adoption for grades 6</w:t>
      </w:r>
      <w:r w:rsidRPr="00333587">
        <w:rPr>
          <w:rFonts w:ascii="Helvetica" w:eastAsia="Helvetica" w:hAnsi="Helvetica" w:cs="Helvetica"/>
          <w:color w:val="000000" w:themeColor="text1"/>
          <w:sz w:val="27"/>
          <w:szCs w:val="27"/>
        </w:rPr>
        <w:t>–</w:t>
      </w:r>
      <w:r w:rsidRPr="00333587">
        <w:rPr>
          <w:rFonts w:eastAsia="Arial" w:cs="Arial"/>
        </w:rPr>
        <w:t xml:space="preserve">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936DA8C" w14:textId="77777777" w:rsidR="00910FD3" w:rsidRPr="00333587" w:rsidRDefault="00910FD3" w:rsidP="00910FD3">
      <w:pPr>
        <w:pStyle w:val="Heading4"/>
      </w:pPr>
      <w:r w:rsidRPr="00333587">
        <w:t>Criteria Category 1: Mathematics Content/Alignment with Standards</w:t>
      </w:r>
    </w:p>
    <w:p w14:paraId="386B02BA"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C54798D" w14:textId="77777777" w:rsidR="00910FD3" w:rsidRPr="00333587" w:rsidRDefault="00910FD3" w:rsidP="00910FD3">
      <w:pPr>
        <w:pStyle w:val="Heading5"/>
      </w:pPr>
      <w:r w:rsidRPr="00333587">
        <w:t>Citations:</w:t>
      </w:r>
    </w:p>
    <w:p w14:paraId="4FC80A36" w14:textId="77777777" w:rsidR="00910FD3" w:rsidRPr="00333587" w:rsidRDefault="00910FD3" w:rsidP="0034709E">
      <w:pPr>
        <w:pStyle w:val="ListParagraph"/>
      </w:pPr>
      <w:r w:rsidRPr="00333587">
        <w:t>Criterion 1.1: Grade 6, Professional Support, Course Planning and Pacing, Scope &amp; Sequence</w:t>
      </w:r>
    </w:p>
    <w:p w14:paraId="483C9A59" w14:textId="77777777" w:rsidR="00910FD3" w:rsidRPr="00333587" w:rsidRDefault="00910FD3" w:rsidP="0034709E">
      <w:pPr>
        <w:pStyle w:val="ListParagraph"/>
      </w:pPr>
      <w:r w:rsidRPr="00333587">
        <w:t>Criterion 1.1: Grade 7, Professional Support, Course Planning and Pacing, Lesson Alignments</w:t>
      </w:r>
    </w:p>
    <w:p w14:paraId="57FA3547" w14:textId="77777777" w:rsidR="00910FD3" w:rsidRPr="00333587" w:rsidRDefault="00910FD3" w:rsidP="0034709E">
      <w:pPr>
        <w:pStyle w:val="ListParagraph"/>
      </w:pPr>
      <w:r w:rsidRPr="00333587">
        <w:t>Criterion 1.1: Grade 8, Professional Support, Course Planning and Pacing, Mathematics 8 Big Ideas</w:t>
      </w:r>
    </w:p>
    <w:p w14:paraId="34DAC2AE" w14:textId="77777777" w:rsidR="00910FD3" w:rsidRPr="00333587" w:rsidRDefault="00910FD3" w:rsidP="0034709E">
      <w:pPr>
        <w:pStyle w:val="ListParagraph"/>
      </w:pPr>
      <w:r w:rsidRPr="00333587">
        <w:t>Criterion 1.2: Grade 7, T10, L7, All LA Pages</w:t>
      </w:r>
    </w:p>
    <w:p w14:paraId="476B578A" w14:textId="77777777" w:rsidR="00910FD3" w:rsidRPr="00333587" w:rsidRDefault="00910FD3" w:rsidP="0034709E">
      <w:pPr>
        <w:pStyle w:val="ListParagraph"/>
      </w:pPr>
      <w:r w:rsidRPr="00333587">
        <w:t>Criterion 1.3: Grade 8, T3, L1, LA p. 7</w:t>
      </w:r>
    </w:p>
    <w:p w14:paraId="7C0A2A29" w14:textId="77777777" w:rsidR="00910FD3" w:rsidRPr="00333587" w:rsidRDefault="00910FD3" w:rsidP="0034709E">
      <w:pPr>
        <w:pStyle w:val="ListParagraph"/>
      </w:pPr>
      <w:r w:rsidRPr="00333587">
        <w:t>Criterion 1.4: Grade 6, T4, L10, CR 1</w:t>
      </w:r>
    </w:p>
    <w:p w14:paraId="2D006FB7" w14:textId="77777777" w:rsidR="00910FD3" w:rsidRPr="00333587" w:rsidRDefault="00910FD3" w:rsidP="00910FD3">
      <w:pPr>
        <w:pStyle w:val="Heading4"/>
      </w:pPr>
      <w:r w:rsidRPr="00333587">
        <w:t>Criteria Category 2: Program Organization</w:t>
      </w:r>
    </w:p>
    <w:p w14:paraId="04CA8D09" w14:textId="5375E702" w:rsidR="00C57F7D"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D2C16CF" w14:textId="77777777" w:rsidR="00C57F7D" w:rsidRDefault="00C57F7D">
      <w:pPr>
        <w:spacing w:after="160" w:line="259" w:lineRule="auto"/>
        <w:rPr>
          <w:rFonts w:eastAsia="Arial" w:cs="Arial"/>
        </w:rPr>
      </w:pPr>
      <w:r>
        <w:rPr>
          <w:rFonts w:eastAsia="Arial" w:cs="Arial"/>
        </w:rPr>
        <w:br w:type="page"/>
      </w:r>
    </w:p>
    <w:p w14:paraId="699145AB" w14:textId="77777777" w:rsidR="00910FD3" w:rsidRPr="00333587" w:rsidRDefault="00910FD3" w:rsidP="00910FD3">
      <w:pPr>
        <w:pStyle w:val="Heading5"/>
      </w:pPr>
      <w:r w:rsidRPr="00333587">
        <w:lastRenderedPageBreak/>
        <w:t>Citations:</w:t>
      </w:r>
    </w:p>
    <w:p w14:paraId="052AA231" w14:textId="77777777" w:rsidR="00910FD3" w:rsidRPr="00333587" w:rsidRDefault="00910FD3" w:rsidP="0034709E">
      <w:pPr>
        <w:pStyle w:val="ListParagraph"/>
        <w:numPr>
          <w:ilvl w:val="1"/>
          <w:numId w:val="10"/>
        </w:numPr>
        <w:ind w:left="720"/>
      </w:pPr>
      <w:r w:rsidRPr="00333587">
        <w:t>Criterion 2.1: Grade 7, Professional Support, Course Planning and Pacing, Mathematics 7 Big Ideas</w:t>
      </w:r>
    </w:p>
    <w:p w14:paraId="4F9CE8F3" w14:textId="77777777" w:rsidR="00910FD3" w:rsidRPr="00333587" w:rsidRDefault="00910FD3" w:rsidP="0034709E">
      <w:pPr>
        <w:pStyle w:val="ListParagraph"/>
        <w:numPr>
          <w:ilvl w:val="1"/>
          <w:numId w:val="10"/>
        </w:numPr>
        <w:ind w:left="720"/>
      </w:pPr>
      <w:r w:rsidRPr="00333587">
        <w:t>Criterion 2.2: Grade 7, T3, L2, all pages</w:t>
      </w:r>
    </w:p>
    <w:p w14:paraId="51A18021" w14:textId="77777777" w:rsidR="00910FD3" w:rsidRPr="00333587" w:rsidRDefault="00910FD3" w:rsidP="0034709E">
      <w:pPr>
        <w:pStyle w:val="ListParagraph"/>
        <w:numPr>
          <w:ilvl w:val="1"/>
          <w:numId w:val="10"/>
        </w:numPr>
        <w:ind w:left="720"/>
      </w:pPr>
      <w:r w:rsidRPr="00333587">
        <w:t>Criterion 2.6: Grade 6, T13, Preparing Instruction</w:t>
      </w:r>
    </w:p>
    <w:p w14:paraId="3BBD4143" w14:textId="77777777" w:rsidR="00910FD3" w:rsidRPr="00333587" w:rsidRDefault="00910FD3" w:rsidP="00910FD3">
      <w:pPr>
        <w:pStyle w:val="Heading4"/>
      </w:pPr>
      <w:r w:rsidRPr="00333587">
        <w:t>Criteria Category 3: Assessment</w:t>
      </w:r>
    </w:p>
    <w:p w14:paraId="667D87EC"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8D447BE" w14:textId="77777777" w:rsidR="00910FD3" w:rsidRPr="00333587" w:rsidRDefault="00910FD3" w:rsidP="00910FD3">
      <w:pPr>
        <w:pStyle w:val="Heading5"/>
      </w:pPr>
      <w:r w:rsidRPr="00333587">
        <w:t>Citations:</w:t>
      </w:r>
    </w:p>
    <w:p w14:paraId="02D12A28" w14:textId="77777777" w:rsidR="00910FD3" w:rsidRPr="00333587" w:rsidRDefault="00910FD3" w:rsidP="0034709E">
      <w:pPr>
        <w:pStyle w:val="ListParagraph"/>
        <w:numPr>
          <w:ilvl w:val="1"/>
          <w:numId w:val="9"/>
        </w:numPr>
        <w:ind w:left="720"/>
      </w:pPr>
      <w:r w:rsidRPr="00333587">
        <w:t>Criterion 3.1: Grade 7, T4, L8, MARS Task and Rubric</w:t>
      </w:r>
    </w:p>
    <w:p w14:paraId="2D4AE3D3" w14:textId="77777777" w:rsidR="00910FD3" w:rsidRPr="00333587" w:rsidRDefault="00910FD3" w:rsidP="0034709E">
      <w:pPr>
        <w:pStyle w:val="ListParagraph"/>
        <w:numPr>
          <w:ilvl w:val="1"/>
          <w:numId w:val="9"/>
        </w:numPr>
        <w:ind w:left="720"/>
      </w:pPr>
      <w:r w:rsidRPr="00333587">
        <w:t>Criterion 3.3: Grade 6, T13, L5, Deliver Instruction, see Mathematical Processes and Practices Notes</w:t>
      </w:r>
    </w:p>
    <w:p w14:paraId="2D12DE56" w14:textId="77777777" w:rsidR="00910FD3" w:rsidRPr="00333587" w:rsidRDefault="00910FD3" w:rsidP="0034709E">
      <w:pPr>
        <w:pStyle w:val="ListParagraph"/>
        <w:numPr>
          <w:ilvl w:val="1"/>
          <w:numId w:val="9"/>
        </w:numPr>
        <w:ind w:left="720"/>
      </w:pPr>
      <w:r w:rsidRPr="00333587">
        <w:t>Criterion 3.4: Grade 8, T13, L5, Deliver Instruction, see Classroom Strategy</w:t>
      </w:r>
    </w:p>
    <w:p w14:paraId="47E85B10" w14:textId="77777777" w:rsidR="00910FD3" w:rsidRPr="00333587" w:rsidRDefault="00910FD3" w:rsidP="0034709E">
      <w:pPr>
        <w:pStyle w:val="ListParagraph"/>
        <w:numPr>
          <w:ilvl w:val="1"/>
          <w:numId w:val="9"/>
        </w:numPr>
        <w:ind w:left="720"/>
      </w:pPr>
      <w:r w:rsidRPr="00333587">
        <w:t>Criterion 3.6: Grade 8, T13, L6, Deliver Instruction</w:t>
      </w:r>
    </w:p>
    <w:p w14:paraId="37FA5C24" w14:textId="77777777" w:rsidR="00910FD3" w:rsidRPr="00333587" w:rsidRDefault="00910FD3" w:rsidP="00910FD3">
      <w:pPr>
        <w:pStyle w:val="Heading4"/>
      </w:pPr>
      <w:r w:rsidRPr="00333587">
        <w:t>Criteria Category 4: Access and Equity</w:t>
      </w:r>
    </w:p>
    <w:p w14:paraId="1AAD9710"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10890D51" w14:textId="77777777" w:rsidR="00910FD3" w:rsidRPr="00333587" w:rsidRDefault="00910FD3" w:rsidP="00910FD3">
      <w:pPr>
        <w:pStyle w:val="Heading5"/>
      </w:pPr>
      <w:r w:rsidRPr="00333587">
        <w:t>Citations:</w:t>
      </w:r>
    </w:p>
    <w:p w14:paraId="74D0A15B" w14:textId="77777777" w:rsidR="00910FD3" w:rsidRPr="00333587" w:rsidRDefault="00910FD3" w:rsidP="0034709E">
      <w:pPr>
        <w:pStyle w:val="ListParagraph"/>
        <w:numPr>
          <w:ilvl w:val="1"/>
          <w:numId w:val="9"/>
        </w:numPr>
        <w:ind w:left="720"/>
      </w:pPr>
      <w:r w:rsidRPr="00333587">
        <w:t>Criterion 4.1: Grade 7, T1, L2, Deliver Instruction, see Support for ELL/Other Special Populations</w:t>
      </w:r>
    </w:p>
    <w:p w14:paraId="02CB2476" w14:textId="77777777" w:rsidR="00910FD3" w:rsidRPr="00333587" w:rsidRDefault="00910FD3" w:rsidP="0034709E">
      <w:pPr>
        <w:pStyle w:val="ListParagraph"/>
        <w:numPr>
          <w:ilvl w:val="1"/>
          <w:numId w:val="9"/>
        </w:numPr>
        <w:ind w:left="720"/>
      </w:pPr>
      <w:r w:rsidRPr="00333587">
        <w:t>Criterion 4.4: Professional Support; Essays on content, pedagogy, and practice; Teaching English Language Learners</w:t>
      </w:r>
    </w:p>
    <w:p w14:paraId="464274D8" w14:textId="77777777" w:rsidR="00910FD3" w:rsidRPr="00333587" w:rsidRDefault="00910FD3" w:rsidP="0034709E">
      <w:pPr>
        <w:pStyle w:val="ListParagraph"/>
        <w:numPr>
          <w:ilvl w:val="1"/>
          <w:numId w:val="8"/>
        </w:numPr>
        <w:ind w:left="720"/>
      </w:pPr>
      <w:r w:rsidRPr="00333587">
        <w:t>Criterion 4.7: Grade 8, T6, L4, LA p. 3, panel 2</w:t>
      </w:r>
    </w:p>
    <w:p w14:paraId="7E89623A" w14:textId="77777777" w:rsidR="00910FD3" w:rsidRPr="00333587" w:rsidRDefault="00910FD3" w:rsidP="00910FD3">
      <w:pPr>
        <w:pStyle w:val="Heading4"/>
      </w:pPr>
      <w:r w:rsidRPr="00333587">
        <w:t>Criteria Category 5: Instructional Planning and Support</w:t>
      </w:r>
    </w:p>
    <w:p w14:paraId="778A4127"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w:t>
      </w:r>
      <w:r w:rsidRPr="00333587">
        <w:rPr>
          <w:rFonts w:eastAsia="Arial" w:cs="Arial"/>
        </w:rPr>
        <w:lastRenderedPageBreak/>
        <w:t>resources support Universal Design for Learning and culturally and linguistically responsive instruction to improve and optimize teaching and make learning more equitable.</w:t>
      </w:r>
    </w:p>
    <w:p w14:paraId="0DF27F90" w14:textId="77777777" w:rsidR="00910FD3" w:rsidRPr="00333587" w:rsidRDefault="00910FD3" w:rsidP="00910FD3">
      <w:pPr>
        <w:pStyle w:val="Heading5"/>
      </w:pPr>
      <w:r w:rsidRPr="00333587">
        <w:t>Citations:</w:t>
      </w:r>
    </w:p>
    <w:p w14:paraId="2B147DAC" w14:textId="77777777" w:rsidR="00910FD3" w:rsidRPr="00333587" w:rsidRDefault="00910FD3" w:rsidP="0034709E">
      <w:pPr>
        <w:pStyle w:val="ListParagraph"/>
        <w:numPr>
          <w:ilvl w:val="1"/>
          <w:numId w:val="9"/>
        </w:numPr>
        <w:ind w:left="720"/>
      </w:pPr>
      <w:r w:rsidRPr="00333587">
        <w:t>Criterion 5.1: Professional Support, Developing concepts across the grades</w:t>
      </w:r>
    </w:p>
    <w:p w14:paraId="4C25F877" w14:textId="77777777" w:rsidR="00910FD3" w:rsidRPr="00333587" w:rsidRDefault="00910FD3" w:rsidP="0034709E">
      <w:pPr>
        <w:pStyle w:val="ListParagraph"/>
        <w:numPr>
          <w:ilvl w:val="1"/>
          <w:numId w:val="9"/>
        </w:numPr>
        <w:ind w:left="720"/>
      </w:pPr>
      <w:r w:rsidRPr="00333587">
        <w:t>Criterion 5.2: Grade 6, T1, L1, Deliver Instruction, see p. 10 Advice “Classroom Strategy” Notes</w:t>
      </w:r>
    </w:p>
    <w:p w14:paraId="67B9C3EC" w14:textId="77777777" w:rsidR="00910FD3" w:rsidRPr="00333587" w:rsidRDefault="00910FD3" w:rsidP="0034709E">
      <w:pPr>
        <w:pStyle w:val="ListParagraph"/>
        <w:numPr>
          <w:ilvl w:val="1"/>
          <w:numId w:val="9"/>
        </w:numPr>
        <w:ind w:left="720"/>
      </w:pPr>
      <w:r w:rsidRPr="00333587">
        <w:t>Criterion 5.3: Grade 7, T1, Prepare Instruction</w:t>
      </w:r>
    </w:p>
    <w:p w14:paraId="5C9E14A4" w14:textId="77777777" w:rsidR="00910FD3" w:rsidRPr="00333587" w:rsidRDefault="00910FD3" w:rsidP="0034709E">
      <w:pPr>
        <w:pStyle w:val="ListParagraph"/>
      </w:pPr>
      <w:r w:rsidRPr="00333587">
        <w:t>Criterion 5.6: Grade 8, T1, L9, LA p. 2 and Deliver Instruction Advice for p. 2</w:t>
      </w:r>
    </w:p>
    <w:p w14:paraId="378AC49A" w14:textId="77777777" w:rsidR="00910FD3" w:rsidRPr="00333587" w:rsidRDefault="00910FD3" w:rsidP="00910FD3">
      <w:pPr>
        <w:pStyle w:val="Heading4"/>
      </w:pPr>
      <w:r w:rsidRPr="00333587">
        <w:t>Edits and Corrections:</w:t>
      </w:r>
    </w:p>
    <w:p w14:paraId="61A5066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Agile Mind Educational Holdings, Inc., California Middle School Mathematics, Grades 6–8"/>
      </w:tblPr>
      <w:tblGrid>
        <w:gridCol w:w="585"/>
        <w:gridCol w:w="915"/>
        <w:gridCol w:w="1620"/>
        <w:gridCol w:w="1615"/>
        <w:gridCol w:w="1835"/>
        <w:gridCol w:w="2070"/>
        <w:gridCol w:w="2040"/>
      </w:tblGrid>
      <w:tr w:rsidR="00910FD3" w:rsidRPr="00333587" w14:paraId="04D3F7A2" w14:textId="77777777" w:rsidTr="000B249C">
        <w:trPr>
          <w:cantSplit/>
          <w:trHeight w:val="510"/>
          <w:tblHeader/>
        </w:trPr>
        <w:tc>
          <w:tcPr>
            <w:tcW w:w="585" w:type="dxa"/>
            <w:tcMar>
              <w:top w:w="100" w:type="dxa"/>
              <w:left w:w="100" w:type="dxa"/>
              <w:bottom w:w="100" w:type="dxa"/>
              <w:right w:w="100" w:type="dxa"/>
            </w:tcMar>
          </w:tcPr>
          <w:p w14:paraId="12F4BCE6"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51FF7E99"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51A89284"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4B09B11D"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4DDC733C"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1D3DAC80"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20F6CF6"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56E874F2" w14:textId="77777777" w:rsidTr="000B249C">
        <w:trPr>
          <w:cantSplit/>
          <w:trHeight w:val="115"/>
        </w:trPr>
        <w:tc>
          <w:tcPr>
            <w:tcW w:w="585" w:type="dxa"/>
            <w:tcMar>
              <w:top w:w="100" w:type="dxa"/>
              <w:left w:w="100" w:type="dxa"/>
              <w:bottom w:w="100" w:type="dxa"/>
              <w:right w:w="100" w:type="dxa"/>
            </w:tcMar>
          </w:tcPr>
          <w:p w14:paraId="52CFA24B"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2920A0A"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3797DF99" w14:textId="77777777" w:rsidR="00910FD3" w:rsidRPr="00333587" w:rsidRDefault="00910FD3" w:rsidP="000B249C">
            <w:pPr>
              <w:spacing w:before="100" w:beforeAutospacing="1" w:after="0"/>
              <w:rPr>
                <w:rFonts w:eastAsia="Arial" w:cs="Arial"/>
              </w:rPr>
            </w:pPr>
            <w:r w:rsidRPr="00333587">
              <w:rPr>
                <w:rFonts w:eastAsia="Arial" w:cs="Arial"/>
              </w:rPr>
              <w:t>T5 MARS task: graphs</w:t>
            </w:r>
          </w:p>
        </w:tc>
        <w:tc>
          <w:tcPr>
            <w:tcW w:w="1615" w:type="dxa"/>
            <w:tcMar>
              <w:top w:w="100" w:type="dxa"/>
              <w:left w:w="100" w:type="dxa"/>
              <w:bottom w:w="100" w:type="dxa"/>
              <w:right w:w="100" w:type="dxa"/>
            </w:tcMar>
          </w:tcPr>
          <w:p w14:paraId="5869D2BD"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835" w:type="dxa"/>
            <w:tcMar>
              <w:top w:w="100" w:type="dxa"/>
              <w:left w:w="100" w:type="dxa"/>
              <w:bottom w:w="100" w:type="dxa"/>
              <w:right w:w="100" w:type="dxa"/>
            </w:tcMar>
          </w:tcPr>
          <w:p w14:paraId="6EC68B8D" w14:textId="77777777" w:rsidR="00910FD3" w:rsidRPr="00333587" w:rsidRDefault="00910FD3" w:rsidP="000B249C">
            <w:pPr>
              <w:spacing w:before="100" w:beforeAutospacing="1" w:after="0"/>
              <w:rPr>
                <w:rFonts w:eastAsia="Arial" w:cs="Arial"/>
              </w:rPr>
            </w:pPr>
            <w:r w:rsidRPr="00333587">
              <w:rPr>
                <w:rFonts w:eastAsia="Arial" w:cs="Arial"/>
              </w:rPr>
              <w:t xml:space="preserve">Explain how you </w:t>
            </w:r>
            <w:proofErr w:type="gramStart"/>
            <w:r w:rsidRPr="00333587">
              <w:rPr>
                <w:rFonts w:eastAsia="Arial" w:cs="Arial"/>
              </w:rPr>
              <w:t>mad</w:t>
            </w:r>
            <w:proofErr w:type="gramEnd"/>
            <w:r w:rsidRPr="00333587">
              <w:rPr>
                <w:rFonts w:eastAsia="Arial" w:cs="Arial"/>
              </w:rPr>
              <w:t xml:space="preserve"> your choices</w:t>
            </w:r>
          </w:p>
        </w:tc>
        <w:tc>
          <w:tcPr>
            <w:tcW w:w="2070" w:type="dxa"/>
            <w:tcMar>
              <w:top w:w="100" w:type="dxa"/>
              <w:left w:w="100" w:type="dxa"/>
              <w:bottom w:w="100" w:type="dxa"/>
              <w:right w:w="100" w:type="dxa"/>
            </w:tcMar>
          </w:tcPr>
          <w:p w14:paraId="51E499D5" w14:textId="77777777" w:rsidR="00910FD3" w:rsidRPr="00333587" w:rsidRDefault="00910FD3" w:rsidP="000B249C">
            <w:pPr>
              <w:spacing w:before="100" w:beforeAutospacing="1" w:after="0"/>
              <w:rPr>
                <w:rFonts w:eastAsia="Arial" w:cs="Arial"/>
              </w:rPr>
            </w:pPr>
            <w:r w:rsidRPr="00333587">
              <w:rPr>
                <w:rFonts w:eastAsia="Arial" w:cs="Arial"/>
              </w:rPr>
              <w:t>Explain how you made your choices</w:t>
            </w:r>
          </w:p>
        </w:tc>
        <w:tc>
          <w:tcPr>
            <w:tcW w:w="2040" w:type="dxa"/>
            <w:tcMar>
              <w:top w:w="100" w:type="dxa"/>
              <w:left w:w="100" w:type="dxa"/>
              <w:bottom w:w="100" w:type="dxa"/>
              <w:right w:w="100" w:type="dxa"/>
            </w:tcMar>
          </w:tcPr>
          <w:p w14:paraId="49EE52BA" w14:textId="77777777" w:rsidR="00910FD3" w:rsidRPr="00333587" w:rsidRDefault="00910FD3" w:rsidP="000B249C">
            <w:pPr>
              <w:spacing w:before="100" w:beforeAutospacing="1" w:after="0"/>
              <w:rPr>
                <w:rFonts w:eastAsia="Arial" w:cs="Arial"/>
              </w:rPr>
            </w:pPr>
            <w:r w:rsidRPr="00333587">
              <w:rPr>
                <w:rFonts w:eastAsia="Arial" w:cs="Arial"/>
              </w:rPr>
              <w:t>typo</w:t>
            </w:r>
          </w:p>
        </w:tc>
      </w:tr>
    </w:tbl>
    <w:p w14:paraId="2EDB5DC7" w14:textId="77777777" w:rsidR="00910FD3" w:rsidRPr="00333587" w:rsidRDefault="00910FD3" w:rsidP="00910FD3">
      <w:pPr>
        <w:pStyle w:val="Heading4"/>
      </w:pPr>
      <w:r w:rsidRPr="00333587">
        <w:t>Social Content Citations</w:t>
      </w:r>
    </w:p>
    <w:p w14:paraId="30A96A6B" w14:textId="77777777" w:rsidR="00910FD3" w:rsidRPr="00333587" w:rsidRDefault="00910FD3" w:rsidP="00910FD3">
      <w:pPr>
        <w:ind w:left="720" w:hanging="360"/>
        <w:rPr>
          <w:rFonts w:cs="Arial"/>
        </w:rPr>
      </w:pPr>
      <w:r w:rsidRPr="00333587">
        <w:rPr>
          <w:rFonts w:cs="Arial"/>
        </w:rPr>
        <w:t>None</w:t>
      </w:r>
    </w:p>
    <w:p w14:paraId="1B647835" w14:textId="77777777" w:rsidR="00910FD3" w:rsidRPr="00333587" w:rsidRDefault="00910FD3" w:rsidP="00910FD3">
      <w:r w:rsidRPr="00333587">
        <w:br w:type="page"/>
      </w:r>
    </w:p>
    <w:p w14:paraId="7864486A" w14:textId="77777777" w:rsidR="00910FD3" w:rsidRPr="00333587" w:rsidRDefault="00910FD3" w:rsidP="00910FD3">
      <w:pPr>
        <w:pStyle w:val="Heading3"/>
      </w:pPr>
      <w:bookmarkStart w:id="52" w:name="_Toc205988139"/>
      <w:r w:rsidRPr="00333587">
        <w:lastRenderedPageBreak/>
        <w:t>Amplify Education, Inc., Desmos Math California, K-8, Grades K–8</w:t>
      </w:r>
      <w:bookmarkEnd w:id="52"/>
    </w:p>
    <w:p w14:paraId="3A3B0F6E" w14:textId="77777777" w:rsidR="00910FD3" w:rsidRPr="00333587" w:rsidRDefault="00910FD3" w:rsidP="00910FD3">
      <w:pPr>
        <w:pStyle w:val="Heading4"/>
      </w:pPr>
      <w:r w:rsidRPr="00333587">
        <w:t>Program Summary:</w:t>
      </w:r>
    </w:p>
    <w:p w14:paraId="06CBD1C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Desmos Math California, K-8</w:t>
      </w:r>
      <w:r w:rsidRPr="00333587">
        <w:rPr>
          <w:rFonts w:eastAsia="Arial" w:cs="Arial"/>
        </w:rPr>
        <w:t xml:space="preserve"> program includes the following: Teacher Edition; Student Edition; Assessment Resources; Centers Resources; Intervention, Extension, and Investigation Resources; Math Language Development Resources; Additional Practice Resources; Additional Practice Student Workbook; Student Digital License; Teacher Digital License.</w:t>
      </w:r>
    </w:p>
    <w:p w14:paraId="543C22A0" w14:textId="77777777" w:rsidR="00910FD3" w:rsidRPr="00333587" w:rsidRDefault="00910FD3" w:rsidP="00910FD3">
      <w:pPr>
        <w:pStyle w:val="Heading4"/>
      </w:pPr>
      <w:r w:rsidRPr="00333587">
        <w:t>Recommendation:</w:t>
      </w:r>
    </w:p>
    <w:p w14:paraId="220931B6" w14:textId="77777777" w:rsidR="00910FD3" w:rsidRPr="00333587" w:rsidRDefault="00910FD3" w:rsidP="00910FD3">
      <w:pPr>
        <w:spacing w:after="0"/>
        <w:rPr>
          <w:rFonts w:eastAsia="Arial" w:cs="Arial"/>
        </w:rPr>
      </w:pPr>
      <w:r w:rsidRPr="00333587">
        <w:rPr>
          <w:rFonts w:eastAsia="Arial" w:cs="Arial"/>
          <w:i/>
          <w:iCs/>
        </w:rPr>
        <w:t xml:space="preserve">Desmos Math California, K-8 </w:t>
      </w:r>
      <w:r w:rsidRPr="00333587">
        <w:rPr>
          <w:rFonts w:eastAsia="Arial" w:cs="Arial"/>
        </w:rPr>
        <w:t xml:space="preserve">is recommended for adoption for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5C4E7EF" w14:textId="77777777" w:rsidR="00910FD3" w:rsidRPr="00333587" w:rsidRDefault="00910FD3" w:rsidP="00910FD3">
      <w:pPr>
        <w:pStyle w:val="Heading4"/>
      </w:pPr>
      <w:r w:rsidRPr="00333587">
        <w:t>Criteria Category 1: Mathematics Content/Alignment with Standards</w:t>
      </w:r>
    </w:p>
    <w:p w14:paraId="7E02AD5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7C0C390" w14:textId="77777777" w:rsidR="00910FD3" w:rsidRPr="00333587" w:rsidRDefault="00910FD3" w:rsidP="00910FD3">
      <w:pPr>
        <w:pStyle w:val="Heading5"/>
      </w:pPr>
      <w:r w:rsidRPr="00333587">
        <w:t>Citations:</w:t>
      </w:r>
    </w:p>
    <w:p w14:paraId="491B46F3" w14:textId="77777777" w:rsidR="00910FD3" w:rsidRPr="00333587" w:rsidRDefault="00910FD3" w:rsidP="0034709E">
      <w:pPr>
        <w:pStyle w:val="ListParagraph"/>
      </w:pPr>
      <w:r w:rsidRPr="00333587">
        <w:t>Criterion 1.1: Grade K: K.G.6, K.CC.5, K.CC.6, SMP.3, SMP.6, SMP.7; SE Vol. 1 pp. 212–213</w:t>
      </w:r>
    </w:p>
    <w:p w14:paraId="367DB7BD" w14:textId="77777777" w:rsidR="00910FD3" w:rsidRPr="00333587" w:rsidRDefault="00910FD3" w:rsidP="0034709E">
      <w:pPr>
        <w:pStyle w:val="ListParagraph"/>
      </w:pPr>
      <w:r w:rsidRPr="00333587">
        <w:t>Criterion 1.1: Grade 1: 1.MD.4, 1.OA.5, SMP.2, SMP.4; TE Vol. 1 pp. 68–69</w:t>
      </w:r>
    </w:p>
    <w:p w14:paraId="0FFE90E0" w14:textId="20B101C5" w:rsidR="00910FD3" w:rsidRPr="00333587" w:rsidRDefault="00910FD3" w:rsidP="0034709E">
      <w:pPr>
        <w:pStyle w:val="ListParagraph"/>
      </w:pPr>
      <w:r w:rsidRPr="00333587">
        <w:t>Criterion 1.1: Grade 2: 2.OA.1, 2.NBT.5, 2.NBT.8, SMP.7, SMP.8; TE Vol. 1 p.</w:t>
      </w:r>
      <w:r w:rsidR="008C59D7" w:rsidRPr="00333587">
        <w:t> </w:t>
      </w:r>
      <w:r w:rsidRPr="00333587">
        <w:t>250A</w:t>
      </w:r>
    </w:p>
    <w:p w14:paraId="3408923B" w14:textId="77777777" w:rsidR="00910FD3" w:rsidRPr="00333587" w:rsidRDefault="00910FD3" w:rsidP="0034709E">
      <w:pPr>
        <w:pStyle w:val="ListParagraph"/>
      </w:pPr>
      <w:r w:rsidRPr="00333587">
        <w:t>Criterion 1.1: Grade 3: 3.NF.2a, 3.NF.2, SMP.6, SMP.7; SE Vol. 2 pp. 526–527</w:t>
      </w:r>
    </w:p>
    <w:p w14:paraId="47DEA565" w14:textId="77777777" w:rsidR="00910FD3" w:rsidRPr="00333587" w:rsidRDefault="00910FD3" w:rsidP="0034709E">
      <w:pPr>
        <w:pStyle w:val="ListParagraph"/>
      </w:pPr>
      <w:r w:rsidRPr="00333587">
        <w:t>Criterion 1.1: Grade 4: 4.NF.4b; TE Vol. 1 p. 249A–D</w:t>
      </w:r>
    </w:p>
    <w:p w14:paraId="437BE3DD" w14:textId="77777777" w:rsidR="00910FD3" w:rsidRPr="00333587" w:rsidRDefault="00910FD3" w:rsidP="0034709E">
      <w:pPr>
        <w:pStyle w:val="ListParagraph"/>
      </w:pPr>
      <w:r w:rsidRPr="00333587">
        <w:t>Criterion 1.1: Grade 5: 5.MD.5b, 5.MD3a, 5.MD.5a, 5.OA.2, SMP.6-8; SE Vol. 1 pp. 35–37</w:t>
      </w:r>
    </w:p>
    <w:p w14:paraId="02E17CC4" w14:textId="57B9DCD6" w:rsidR="00910FD3" w:rsidRPr="00333587" w:rsidRDefault="00910FD3" w:rsidP="0034709E">
      <w:pPr>
        <w:pStyle w:val="ListParagraph"/>
      </w:pPr>
      <w:r w:rsidRPr="00333587">
        <w:t>Criterion 1.1: Grade 6: 6.G.3, 6.NS.6.8, SMP.1, SMP.6, SMP.7; TE Vol. 2 p.</w:t>
      </w:r>
      <w:r w:rsidR="008C59D7" w:rsidRPr="00333587">
        <w:t> </w:t>
      </w:r>
      <w:r w:rsidRPr="00333587">
        <w:t>872A</w:t>
      </w:r>
    </w:p>
    <w:p w14:paraId="1F7C18C3" w14:textId="77777777" w:rsidR="00910FD3" w:rsidRPr="00333587" w:rsidRDefault="00910FD3" w:rsidP="0034709E">
      <w:pPr>
        <w:pStyle w:val="ListParagraph"/>
      </w:pPr>
      <w:r w:rsidRPr="00333587">
        <w:t xml:space="preserve">Criterion 1.1: Grade 7: </w:t>
      </w:r>
      <w:bookmarkStart w:id="53" w:name="_Hlk204776274"/>
      <w:r w:rsidRPr="00333587">
        <w:t xml:space="preserve">7.EE.3, </w:t>
      </w:r>
      <w:bookmarkEnd w:id="53"/>
      <w:r w:rsidRPr="00333587">
        <w:t>SMP.3, SMP.8; SE Vol. 1 p. 354</w:t>
      </w:r>
    </w:p>
    <w:p w14:paraId="76CEB519" w14:textId="77777777" w:rsidR="00910FD3" w:rsidRPr="00333587" w:rsidRDefault="00910FD3" w:rsidP="0034709E">
      <w:pPr>
        <w:pStyle w:val="ListParagraph"/>
      </w:pPr>
      <w:r w:rsidRPr="00333587">
        <w:t>Criterion 1.1: Grade 8: 8.G.1, 8.G.1a, 8.G.1b, SMP.3, SMP.5, SMP.7; TE Vol. 1 p. 155A</w:t>
      </w:r>
    </w:p>
    <w:p w14:paraId="73068321" w14:textId="77777777" w:rsidR="00910FD3" w:rsidRPr="00333587" w:rsidRDefault="00910FD3" w:rsidP="0034709E">
      <w:pPr>
        <w:pStyle w:val="ListParagraph"/>
      </w:pPr>
      <w:r w:rsidRPr="00333587">
        <w:lastRenderedPageBreak/>
        <w:t>Criterion 1.2: Grade 2: 2.OA.1, 2.OA.2, SMP.1, SMP.2, SMP.4, SMP.6, SMP.7; Intervention, Extensions, and Investigation Resources p. 697</w:t>
      </w:r>
    </w:p>
    <w:p w14:paraId="5BE17D5A" w14:textId="77777777" w:rsidR="00910FD3" w:rsidRPr="00333587" w:rsidRDefault="00910FD3" w:rsidP="0034709E">
      <w:pPr>
        <w:pStyle w:val="ListParagraph"/>
      </w:pPr>
      <w:r w:rsidRPr="00333587">
        <w:t>Criterion 1.3: Grade 5: TE Vol. 1 pp. 41A–45A</w:t>
      </w:r>
    </w:p>
    <w:p w14:paraId="7492C2FA" w14:textId="77777777" w:rsidR="00910FD3" w:rsidRPr="00333587" w:rsidRDefault="00910FD3" w:rsidP="0034709E">
      <w:pPr>
        <w:pStyle w:val="ListParagraph"/>
      </w:pPr>
      <w:r w:rsidRPr="00333587">
        <w:t>Criterion 1.4: Grade: 8.EP.1; TE Vol. 1 p. 216A</w:t>
      </w:r>
    </w:p>
    <w:p w14:paraId="3D4EF67E" w14:textId="77777777" w:rsidR="00910FD3" w:rsidRPr="00333587" w:rsidRDefault="00910FD3" w:rsidP="00910FD3">
      <w:pPr>
        <w:pStyle w:val="Heading4"/>
      </w:pPr>
      <w:r w:rsidRPr="00333587">
        <w:t>Criteria Category 2: Program Organization</w:t>
      </w:r>
    </w:p>
    <w:p w14:paraId="19531B6A"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44F6A9B" w14:textId="77777777" w:rsidR="00910FD3" w:rsidRPr="00333587" w:rsidRDefault="00910FD3" w:rsidP="00910FD3">
      <w:pPr>
        <w:pStyle w:val="Heading5"/>
      </w:pPr>
      <w:r w:rsidRPr="00333587">
        <w:t>Citations:</w:t>
      </w:r>
    </w:p>
    <w:p w14:paraId="15B97F86" w14:textId="77777777" w:rsidR="00910FD3" w:rsidRPr="00333587" w:rsidRDefault="00910FD3" w:rsidP="00DA7149">
      <w:pPr>
        <w:pStyle w:val="ListParagraph"/>
        <w:numPr>
          <w:ilvl w:val="1"/>
          <w:numId w:val="10"/>
        </w:numPr>
        <w:ind w:left="720"/>
      </w:pPr>
      <w:r w:rsidRPr="00333587">
        <w:t>Criterion 2.1: Grade 8, 8.F.4 7.G.4 7.G.6 F-IF.7 G-GMD.3 TE Vol. 2 p. 431</w:t>
      </w:r>
    </w:p>
    <w:p w14:paraId="085DE889" w14:textId="77777777" w:rsidR="00910FD3" w:rsidRPr="00333587" w:rsidRDefault="00910FD3" w:rsidP="00DA7149">
      <w:pPr>
        <w:pStyle w:val="ListParagraph"/>
        <w:numPr>
          <w:ilvl w:val="1"/>
          <w:numId w:val="10"/>
        </w:numPr>
        <w:ind w:left="720"/>
      </w:pPr>
      <w:r w:rsidRPr="00333587">
        <w:t>Criterion 2.2: Grade 4, Intervention, Extension, and Investigation Resources pp. 674–681</w:t>
      </w:r>
    </w:p>
    <w:p w14:paraId="15AE93BB" w14:textId="77777777" w:rsidR="00910FD3" w:rsidRPr="00333587" w:rsidRDefault="00910FD3" w:rsidP="00DA7149">
      <w:pPr>
        <w:pStyle w:val="ListParagraph"/>
        <w:numPr>
          <w:ilvl w:val="1"/>
          <w:numId w:val="10"/>
        </w:numPr>
        <w:ind w:left="720"/>
      </w:pPr>
      <w:r w:rsidRPr="00333587">
        <w:t>Criterion 2.3: Grade 1, SE Vol. 2 p. 694 (Math in Action)</w:t>
      </w:r>
    </w:p>
    <w:p w14:paraId="65663D1B" w14:textId="77777777" w:rsidR="00910FD3" w:rsidRPr="00333587" w:rsidRDefault="00910FD3" w:rsidP="00DA7149">
      <w:pPr>
        <w:pStyle w:val="ListParagraph"/>
        <w:numPr>
          <w:ilvl w:val="1"/>
          <w:numId w:val="10"/>
        </w:numPr>
        <w:ind w:left="720"/>
      </w:pPr>
      <w:r w:rsidRPr="00333587">
        <w:t>Criterion 2.6: Grade 4, TE Vol. 1 p. 184 (Watch your Knowledge Grow)</w:t>
      </w:r>
    </w:p>
    <w:p w14:paraId="1E431C49" w14:textId="77777777" w:rsidR="00910FD3" w:rsidRPr="00333587" w:rsidRDefault="00910FD3" w:rsidP="00DA7149">
      <w:pPr>
        <w:pStyle w:val="ListParagraph"/>
        <w:numPr>
          <w:ilvl w:val="1"/>
          <w:numId w:val="10"/>
        </w:numPr>
        <w:ind w:left="720"/>
      </w:pPr>
      <w:r w:rsidRPr="00333587">
        <w:t>Criterion 2.7: Grade 8, SE Vol. 1 p. 267</w:t>
      </w:r>
    </w:p>
    <w:p w14:paraId="0FA0F071" w14:textId="77777777" w:rsidR="00910FD3" w:rsidRPr="00333587" w:rsidRDefault="00910FD3" w:rsidP="00910FD3">
      <w:pPr>
        <w:pStyle w:val="Heading4"/>
      </w:pPr>
      <w:r w:rsidRPr="00333587">
        <w:t>Criteria Category 3: Assessment</w:t>
      </w:r>
    </w:p>
    <w:p w14:paraId="2C34E350"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40139C0" w14:textId="77777777" w:rsidR="00910FD3" w:rsidRPr="00333587" w:rsidRDefault="00910FD3" w:rsidP="00910FD3">
      <w:pPr>
        <w:pStyle w:val="Heading5"/>
      </w:pPr>
      <w:r w:rsidRPr="00333587">
        <w:t>Citations:</w:t>
      </w:r>
    </w:p>
    <w:p w14:paraId="3E112B61" w14:textId="77777777" w:rsidR="00910FD3" w:rsidRPr="00333587" w:rsidRDefault="00910FD3" w:rsidP="00DA7149">
      <w:pPr>
        <w:pStyle w:val="ListParagraph"/>
        <w:numPr>
          <w:ilvl w:val="1"/>
          <w:numId w:val="9"/>
        </w:numPr>
        <w:ind w:left="720"/>
      </w:pPr>
      <w:r w:rsidRPr="00333587">
        <w:t>Criterion 3.1: Grade K, Assessment Book p. 231 (Formative Assessment)</w:t>
      </w:r>
    </w:p>
    <w:p w14:paraId="33B9FDA8" w14:textId="77777777" w:rsidR="00910FD3" w:rsidRPr="00333587" w:rsidRDefault="00910FD3" w:rsidP="00DA7149">
      <w:pPr>
        <w:pStyle w:val="ListParagraph"/>
        <w:numPr>
          <w:ilvl w:val="1"/>
          <w:numId w:val="9"/>
        </w:numPr>
        <w:ind w:left="720"/>
      </w:pPr>
      <w:r w:rsidRPr="00333587">
        <w:t>Criterion 3.2: Grade 8, Assessment Book pp. 121–124 (Summative Assessment)</w:t>
      </w:r>
    </w:p>
    <w:p w14:paraId="0144F292" w14:textId="77777777" w:rsidR="00910FD3" w:rsidRPr="00333587" w:rsidRDefault="00910FD3" w:rsidP="00DA7149">
      <w:pPr>
        <w:pStyle w:val="ListParagraph"/>
        <w:numPr>
          <w:ilvl w:val="1"/>
          <w:numId w:val="9"/>
        </w:numPr>
        <w:ind w:left="720"/>
      </w:pPr>
      <w:r w:rsidRPr="00333587">
        <w:t>Criterion 3.3: Grade 1, Assessment Book pp. 109–113 (Rubric for Assessment)</w:t>
      </w:r>
    </w:p>
    <w:p w14:paraId="4D1A8B07" w14:textId="77777777" w:rsidR="00910FD3" w:rsidRPr="00333587" w:rsidRDefault="00910FD3" w:rsidP="00DA7149">
      <w:pPr>
        <w:pStyle w:val="ListParagraph"/>
        <w:numPr>
          <w:ilvl w:val="1"/>
          <w:numId w:val="9"/>
        </w:numPr>
        <w:ind w:left="720"/>
      </w:pPr>
      <w:r w:rsidRPr="00333587">
        <w:t>Criterion 3.5: Grade 3, Assessment Book p. 131 (Formative Assessment)</w:t>
      </w:r>
    </w:p>
    <w:p w14:paraId="0E546A08" w14:textId="77777777" w:rsidR="00910FD3" w:rsidRPr="00333587" w:rsidRDefault="00910FD3" w:rsidP="00910FD3">
      <w:pPr>
        <w:pStyle w:val="Heading4"/>
      </w:pPr>
      <w:r w:rsidRPr="00333587">
        <w:t>Criteria Category 4: Access and Equity</w:t>
      </w:r>
    </w:p>
    <w:p w14:paraId="577475B8"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9D4F241" w14:textId="77777777" w:rsidR="00910FD3" w:rsidRPr="00333587" w:rsidRDefault="00910FD3" w:rsidP="00910FD3">
      <w:pPr>
        <w:pStyle w:val="Heading5"/>
      </w:pPr>
      <w:r w:rsidRPr="00333587">
        <w:lastRenderedPageBreak/>
        <w:t>Citations:</w:t>
      </w:r>
    </w:p>
    <w:p w14:paraId="695E7C5B" w14:textId="77777777" w:rsidR="00910FD3" w:rsidRPr="00333587" w:rsidRDefault="00910FD3" w:rsidP="00DA7149">
      <w:pPr>
        <w:pStyle w:val="ListParagraph"/>
        <w:numPr>
          <w:ilvl w:val="1"/>
          <w:numId w:val="8"/>
        </w:numPr>
        <w:ind w:left="720"/>
      </w:pPr>
      <w:r w:rsidRPr="00333587">
        <w:t>Criterion 4.1: Grade 7, TE Vol 1 p. 40B (Math Language Development)</w:t>
      </w:r>
    </w:p>
    <w:p w14:paraId="68D5999B" w14:textId="77777777" w:rsidR="00910FD3" w:rsidRPr="00333587" w:rsidRDefault="00910FD3" w:rsidP="00DA7149">
      <w:pPr>
        <w:pStyle w:val="ListParagraph"/>
        <w:numPr>
          <w:ilvl w:val="1"/>
          <w:numId w:val="8"/>
        </w:numPr>
        <w:ind w:left="720"/>
      </w:pPr>
      <w:r w:rsidRPr="00333587">
        <w:t>Criterion 4.2: Grade 4, TE Vol. 1 p. 70C (Warm Up)</w:t>
      </w:r>
    </w:p>
    <w:p w14:paraId="6572B463" w14:textId="77777777" w:rsidR="00910FD3" w:rsidRPr="00333587" w:rsidRDefault="00910FD3" w:rsidP="00DA7149">
      <w:pPr>
        <w:pStyle w:val="ListParagraph"/>
        <w:numPr>
          <w:ilvl w:val="1"/>
          <w:numId w:val="8"/>
        </w:numPr>
        <w:ind w:left="720"/>
      </w:pPr>
      <w:r w:rsidRPr="00333587">
        <w:t>Criterion 4.3: Grade 3, TE Vol 2 pp. 375–376 (Differentiation Teacher Moves)</w:t>
      </w:r>
    </w:p>
    <w:p w14:paraId="7C7F1513" w14:textId="77777777" w:rsidR="00910FD3" w:rsidRPr="00333587" w:rsidRDefault="00910FD3" w:rsidP="00DA7149">
      <w:pPr>
        <w:pStyle w:val="ListParagraph"/>
        <w:numPr>
          <w:ilvl w:val="1"/>
          <w:numId w:val="8"/>
        </w:numPr>
        <w:ind w:left="720"/>
      </w:pPr>
      <w:r w:rsidRPr="00333587">
        <w:t>Criterion 4.4: Grade 2, TE Vol 2 p. 647I (Meaningful Language Interactions)</w:t>
      </w:r>
    </w:p>
    <w:p w14:paraId="3258754F" w14:textId="77777777" w:rsidR="00910FD3" w:rsidRPr="00333587" w:rsidRDefault="00910FD3" w:rsidP="00DA7149">
      <w:pPr>
        <w:pStyle w:val="ListParagraph"/>
        <w:numPr>
          <w:ilvl w:val="1"/>
          <w:numId w:val="8"/>
        </w:numPr>
        <w:ind w:left="720"/>
      </w:pPr>
      <w:r w:rsidRPr="00333587">
        <w:t>Criterion 4.6: Grade K, Centers Resources p. 37 (Stage 3)</w:t>
      </w:r>
    </w:p>
    <w:p w14:paraId="069937D6" w14:textId="77777777" w:rsidR="00910FD3" w:rsidRPr="00333587" w:rsidRDefault="00910FD3" w:rsidP="00910FD3">
      <w:pPr>
        <w:pStyle w:val="Heading4"/>
      </w:pPr>
      <w:r w:rsidRPr="00333587">
        <w:t>Criteria Category 5: Instructional Planning and Support</w:t>
      </w:r>
    </w:p>
    <w:p w14:paraId="3EFFC1F1"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4C0130A" w14:textId="77777777" w:rsidR="00910FD3" w:rsidRPr="00333587" w:rsidRDefault="00910FD3" w:rsidP="00910FD3">
      <w:pPr>
        <w:pStyle w:val="Heading5"/>
      </w:pPr>
      <w:r w:rsidRPr="00333587">
        <w:t>Citations:</w:t>
      </w:r>
    </w:p>
    <w:p w14:paraId="07A75455" w14:textId="77777777" w:rsidR="00910FD3" w:rsidRPr="00333587" w:rsidRDefault="00910FD3" w:rsidP="00BE1834">
      <w:pPr>
        <w:pStyle w:val="ListParagraph"/>
        <w:spacing w:after="0"/>
      </w:pPr>
      <w:r w:rsidRPr="00333587">
        <w:t>Criterion 5.1: Grade 4, TE Vol. 1 pp. xiv–xix (Keeping Big Ideas at the Center)</w:t>
      </w:r>
    </w:p>
    <w:p w14:paraId="395AF15C" w14:textId="77777777" w:rsidR="00910FD3" w:rsidRPr="00333587" w:rsidRDefault="00910FD3" w:rsidP="00BE1834">
      <w:pPr>
        <w:pStyle w:val="ListParagraph"/>
        <w:spacing w:after="0"/>
      </w:pPr>
      <w:r w:rsidRPr="00333587">
        <w:t>Criterion 5.3: Grade K, TE Vol. 1 p. 151H (Materials and Prep)</w:t>
      </w:r>
    </w:p>
    <w:p w14:paraId="70EA1DE7" w14:textId="77777777" w:rsidR="00910FD3" w:rsidRPr="00333587" w:rsidRDefault="00910FD3" w:rsidP="00BE1834">
      <w:pPr>
        <w:pStyle w:val="ListParagraph"/>
        <w:spacing w:after="0"/>
      </w:pPr>
      <w:r w:rsidRPr="00333587">
        <w:t>Criterion 5.6: Grade 8, TE Vol. 2 p. 649I (Virtual Activities)</w:t>
      </w:r>
    </w:p>
    <w:p w14:paraId="608A0BB2" w14:textId="77777777" w:rsidR="00910FD3" w:rsidRPr="00333587" w:rsidRDefault="00910FD3" w:rsidP="00BE1834">
      <w:pPr>
        <w:pStyle w:val="ListParagraph"/>
        <w:spacing w:after="0"/>
      </w:pPr>
      <w:r w:rsidRPr="00333587">
        <w:t>Criterion 5.8: Grade 3, TE Vol. 1 p. 129B (Sample Responses)</w:t>
      </w:r>
    </w:p>
    <w:p w14:paraId="2AEF9158" w14:textId="77777777" w:rsidR="00910FD3" w:rsidRPr="00333587" w:rsidRDefault="00910FD3" w:rsidP="00BE1834">
      <w:pPr>
        <w:pStyle w:val="ListParagraph"/>
      </w:pPr>
      <w:r w:rsidRPr="00333587">
        <w:t>Criterion 5.10: Grade 6, TE Vol. 2 p. 633 (Connections and Coherence)</w:t>
      </w:r>
    </w:p>
    <w:p w14:paraId="43A7A31A" w14:textId="77777777" w:rsidR="00910FD3" w:rsidRPr="00333587" w:rsidRDefault="00910FD3" w:rsidP="00910FD3">
      <w:pPr>
        <w:pStyle w:val="Heading4"/>
      </w:pPr>
      <w:r w:rsidRPr="00333587">
        <w:t>Edits and Corrections:</w:t>
      </w:r>
    </w:p>
    <w:p w14:paraId="1128F6E3" w14:textId="77777777" w:rsidR="00910FD3" w:rsidRPr="00333587" w:rsidRDefault="00910FD3" w:rsidP="00910FD3">
      <w:pPr>
        <w:spacing w:after="0"/>
      </w:pPr>
      <w:r w:rsidRPr="00333587">
        <w:rPr>
          <w:rFonts w:eastAsia="Arial" w:cs="Arial"/>
        </w:rPr>
        <w:t>None.</w:t>
      </w:r>
    </w:p>
    <w:p w14:paraId="6B941F28" w14:textId="77777777" w:rsidR="00910FD3" w:rsidRPr="00333587" w:rsidRDefault="00910FD3" w:rsidP="00910FD3">
      <w:pPr>
        <w:pStyle w:val="Heading4"/>
      </w:pPr>
      <w:r w:rsidRPr="00333587">
        <w:t>Social Content Citations</w:t>
      </w:r>
    </w:p>
    <w:p w14:paraId="2C7C2051" w14:textId="77777777" w:rsidR="00910FD3" w:rsidRPr="00333587" w:rsidRDefault="00910FD3" w:rsidP="00910FD3">
      <w:pPr>
        <w:rPr>
          <w:rFonts w:cs="Arial"/>
        </w:rPr>
      </w:pPr>
      <w:r w:rsidRPr="00333587">
        <w:rPr>
          <w:rFonts w:cs="Arial"/>
        </w:rPr>
        <w:t>None.</w:t>
      </w:r>
    </w:p>
    <w:p w14:paraId="18865A1F" w14:textId="77777777" w:rsidR="00910FD3" w:rsidRPr="00333587" w:rsidRDefault="00910FD3" w:rsidP="00910FD3">
      <w:r w:rsidRPr="00333587">
        <w:br w:type="page"/>
      </w:r>
    </w:p>
    <w:p w14:paraId="753C13BA" w14:textId="77777777" w:rsidR="00910FD3" w:rsidRPr="00333587" w:rsidRDefault="00910FD3" w:rsidP="00910FD3">
      <w:pPr>
        <w:pStyle w:val="Heading3"/>
      </w:pPr>
      <w:bookmarkStart w:id="54" w:name="_Toc205988140"/>
      <w:r w:rsidRPr="00333587">
        <w:lastRenderedPageBreak/>
        <w:t>Barobo, Inc., RoboBlocky Math, Grades K–8</w:t>
      </w:r>
      <w:bookmarkEnd w:id="54"/>
    </w:p>
    <w:p w14:paraId="1CCDB6D1" w14:textId="77777777" w:rsidR="00910FD3" w:rsidRPr="00333587" w:rsidRDefault="00910FD3" w:rsidP="00910FD3">
      <w:pPr>
        <w:pStyle w:val="Heading4"/>
      </w:pPr>
      <w:r w:rsidRPr="00333587">
        <w:t>Program Summary:</w:t>
      </w:r>
    </w:p>
    <w:p w14:paraId="1AEB274D"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RoboBlocky Math</w:t>
      </w:r>
      <w:r w:rsidRPr="00333587">
        <w:rPr>
          <w:rFonts w:eastAsia="Arial" w:cs="Arial"/>
        </w:rPr>
        <w:t xml:space="preserve"> K–8 program includes the following: Teacher Edition (TE); Student Edition (SE); RoboBlocky Website; RoboBlocky Math: Kindergarten Workbook; RoboBlocky Math: Grade 1 Workbook; RoboBlocky Math: Grade 2 Workbook; RoboBlocky Math: Grade 3 Workbook; RoboBlocky Math: Grade 4 Workbook; RoboBlocky Math: Grade 5 Workbook; RoboBlocky Math: Grade 6 Workbook; RoboBlocky Math: Grade 7 Workbook; RoboBlocky Math: Grade 8 Workbook.</w:t>
      </w:r>
    </w:p>
    <w:p w14:paraId="4A4F715D" w14:textId="77777777" w:rsidR="00910FD3" w:rsidRPr="00333587" w:rsidRDefault="00910FD3" w:rsidP="00910FD3">
      <w:pPr>
        <w:pStyle w:val="Heading4"/>
      </w:pPr>
      <w:r w:rsidRPr="00333587">
        <w:t>Recommendation:</w:t>
      </w:r>
    </w:p>
    <w:p w14:paraId="64BCE60F" w14:textId="77777777" w:rsidR="00910FD3" w:rsidRPr="00333587" w:rsidRDefault="00910FD3" w:rsidP="00910FD3">
      <w:pPr>
        <w:spacing w:before="160"/>
        <w:rPr>
          <w:rFonts w:eastAsia="Arial" w:cs="Arial"/>
        </w:rPr>
      </w:pPr>
      <w:r w:rsidRPr="00333587">
        <w:rPr>
          <w:rFonts w:eastAsia="Arial" w:cs="Arial"/>
          <w:i/>
          <w:iCs/>
        </w:rPr>
        <w:t xml:space="preserve">RoboBlocky Math </w:t>
      </w:r>
      <w:r w:rsidRPr="00333587">
        <w:rPr>
          <w:rFonts w:eastAsia="Arial" w:cs="Arial"/>
        </w:rPr>
        <w:t xml:space="preserve">is recommended for adoption for kindergarten through grade eight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DD2AF28" w14:textId="77777777" w:rsidR="00910FD3" w:rsidRPr="00333587" w:rsidRDefault="00910FD3" w:rsidP="00910FD3">
      <w:pPr>
        <w:pStyle w:val="Heading4"/>
      </w:pPr>
      <w:r w:rsidRPr="00333587">
        <w:t>Criteria Category 1: Mathematics Content/Alignment with Standards</w:t>
      </w:r>
    </w:p>
    <w:p w14:paraId="569665F9"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2D2F67E" w14:textId="77777777" w:rsidR="00910FD3" w:rsidRPr="00333587" w:rsidRDefault="00910FD3" w:rsidP="00910FD3">
      <w:pPr>
        <w:pStyle w:val="Heading5"/>
      </w:pPr>
      <w:r w:rsidRPr="00333587">
        <w:t>Citations:</w:t>
      </w:r>
    </w:p>
    <w:p w14:paraId="52473556" w14:textId="77777777" w:rsidR="00910FD3" w:rsidRPr="00333587" w:rsidRDefault="00910FD3" w:rsidP="00DA7149">
      <w:pPr>
        <w:pStyle w:val="ListParagraph"/>
        <w:numPr>
          <w:ilvl w:val="0"/>
          <w:numId w:val="11"/>
        </w:numPr>
        <w:ind w:left="720"/>
      </w:pPr>
      <w:r w:rsidRPr="00333587">
        <w:t>Criterion 1.1:</w:t>
      </w:r>
    </w:p>
    <w:p w14:paraId="10D5FDDC" w14:textId="77777777" w:rsidR="00910FD3" w:rsidRPr="00333587" w:rsidRDefault="00910FD3" w:rsidP="00DA7149">
      <w:pPr>
        <w:pStyle w:val="ListParagraph"/>
        <w:numPr>
          <w:ilvl w:val="1"/>
          <w:numId w:val="11"/>
        </w:numPr>
        <w:ind w:left="1440"/>
      </w:pPr>
      <w:r w:rsidRPr="00333587">
        <w:t>Grade K: TE: (K.OA.2) 5.4.8, The Early Bird Gets the Worm (</w:t>
      </w:r>
      <w:hyperlink r:id="rId47" w:tooltip="The Early Bird Gets the Worm " w:history="1">
        <w:r w:rsidRPr="00333587">
          <w:rPr>
            <w:rStyle w:val="Hyperlink"/>
          </w:rPr>
          <w:t>https://review.roboblocky.com/curriculum/math/kindergarten/207.php</w:t>
        </w:r>
      </w:hyperlink>
      <w:r w:rsidRPr="00333587">
        <w:t>)</w:t>
      </w:r>
    </w:p>
    <w:p w14:paraId="7C789DAF" w14:textId="77777777" w:rsidR="00910FD3" w:rsidRPr="00333587" w:rsidRDefault="00910FD3" w:rsidP="00DA7149">
      <w:pPr>
        <w:pStyle w:val="ListParagraph"/>
        <w:numPr>
          <w:ilvl w:val="1"/>
          <w:numId w:val="11"/>
        </w:numPr>
        <w:ind w:left="1440"/>
      </w:pPr>
      <w:r w:rsidRPr="00333587">
        <w:t>Grade 1: TE: (1.OA.6) 3.4.4, Use Doubles to Add Animals (</w:t>
      </w:r>
      <w:hyperlink r:id="rId48" w:tooltip="Use Doubles to Add Animals " w:history="1">
        <w:r w:rsidRPr="00333587">
          <w:rPr>
            <w:rStyle w:val="Hyperlink"/>
          </w:rPr>
          <w:t>https://review.roboblocky.com/curriculum/math/mathematics1/142.php</w:t>
        </w:r>
      </w:hyperlink>
      <w:r w:rsidRPr="00333587">
        <w:t>)</w:t>
      </w:r>
    </w:p>
    <w:p w14:paraId="3A464EB1" w14:textId="77777777" w:rsidR="00910FD3" w:rsidRPr="00333587" w:rsidRDefault="00910FD3" w:rsidP="00DA7149">
      <w:pPr>
        <w:pStyle w:val="ListParagraph"/>
        <w:numPr>
          <w:ilvl w:val="1"/>
          <w:numId w:val="11"/>
        </w:numPr>
        <w:ind w:left="1440"/>
        <w:rPr>
          <w:color w:val="000000" w:themeColor="text1"/>
        </w:rPr>
      </w:pPr>
      <w:r w:rsidRPr="00333587">
        <w:t>Grade 2: TE: (2.NBT.7) 6.2.2, Addition by Breaking Addends into Hundreds, Tens, and Ones (</w:t>
      </w:r>
      <w:hyperlink r:id="rId49" w:tooltip="Addition by Breaking Addends into Hundreds, Tens, and Ones " w:history="1">
        <w:r w:rsidRPr="00333587">
          <w:rPr>
            <w:rStyle w:val="Hyperlink"/>
          </w:rPr>
          <w:t>https://review.roboblocky.com/curriculum/math/mathematics2/276.php</w:t>
        </w:r>
      </w:hyperlink>
      <w:r w:rsidRPr="00333587">
        <w:t>)</w:t>
      </w:r>
    </w:p>
    <w:p w14:paraId="3645A98E" w14:textId="77777777" w:rsidR="00910FD3" w:rsidRPr="00333587" w:rsidRDefault="00910FD3" w:rsidP="00DA7149">
      <w:pPr>
        <w:pStyle w:val="ListParagraph"/>
        <w:numPr>
          <w:ilvl w:val="1"/>
          <w:numId w:val="11"/>
        </w:numPr>
        <w:ind w:left="1440"/>
      </w:pPr>
      <w:r w:rsidRPr="00333587">
        <w:t>Grade 3: TE: (SMP.4) 4.5.7, Multiplication by 10 on a Number Line (</w:t>
      </w:r>
      <w:hyperlink r:id="rId50" w:tooltip="Multiplication by 10 on a Number Line " w:history="1">
        <w:r w:rsidRPr="00333587">
          <w:rPr>
            <w:rStyle w:val="Hyperlink"/>
          </w:rPr>
          <w:t>https://review.roboblocky.com/curriculum/math/mathematics3/217.php</w:t>
        </w:r>
      </w:hyperlink>
      <w:r w:rsidRPr="00333587">
        <w:t>)</w:t>
      </w:r>
    </w:p>
    <w:p w14:paraId="29866A7A" w14:textId="77777777" w:rsidR="00910FD3" w:rsidRPr="00333587" w:rsidRDefault="00910FD3" w:rsidP="00DA7149">
      <w:pPr>
        <w:pStyle w:val="ListParagraph"/>
        <w:numPr>
          <w:ilvl w:val="1"/>
          <w:numId w:val="11"/>
        </w:numPr>
        <w:ind w:left="1440"/>
      </w:pPr>
      <w:r w:rsidRPr="00333587">
        <w:t>Grade 4: TE: (4.NBT.5) 3.6.1, Multi-Step 2-Digit Multiplication (</w:t>
      </w:r>
      <w:hyperlink r:id="rId51" w:tooltip="Multi-Step 2-Digit Multiplication " w:history="1">
        <w:r w:rsidRPr="00333587">
          <w:rPr>
            <w:rStyle w:val="Hyperlink"/>
          </w:rPr>
          <w:t>https://review.roboblocky.com/curriculum/math/mathematics4/153.php</w:t>
        </w:r>
      </w:hyperlink>
      <w:r w:rsidRPr="00333587">
        <w:t>)</w:t>
      </w:r>
    </w:p>
    <w:p w14:paraId="24AFA583" w14:textId="77777777" w:rsidR="00910FD3" w:rsidRPr="00333587" w:rsidRDefault="00910FD3" w:rsidP="00DA7149">
      <w:pPr>
        <w:pStyle w:val="ListParagraph"/>
        <w:numPr>
          <w:ilvl w:val="1"/>
          <w:numId w:val="11"/>
        </w:numPr>
        <w:ind w:left="1440"/>
      </w:pPr>
      <w:r w:rsidRPr="00333587">
        <w:t>Grade 5: TE: (5.NBT.7) 4.2.2, Multiply Decimals by Whole Numbers with Grid (</w:t>
      </w:r>
      <w:hyperlink r:id="rId52" w:tooltip="Multiply Decimals by Whole Numbers with Grid " w:history="1">
        <w:r w:rsidRPr="00333587">
          <w:rPr>
            <w:rStyle w:val="Hyperlink"/>
          </w:rPr>
          <w:t>https://review.roboblocky.com/curriculum/math/mathematics5/193.php</w:t>
        </w:r>
      </w:hyperlink>
      <w:r w:rsidRPr="00333587">
        <w:t>)</w:t>
      </w:r>
    </w:p>
    <w:p w14:paraId="016D483E" w14:textId="77777777" w:rsidR="00910FD3" w:rsidRPr="00333587" w:rsidRDefault="00910FD3" w:rsidP="00DA7149">
      <w:pPr>
        <w:pStyle w:val="ListParagraph"/>
        <w:numPr>
          <w:ilvl w:val="1"/>
          <w:numId w:val="11"/>
        </w:numPr>
        <w:ind w:left="1440"/>
      </w:pPr>
      <w:r w:rsidRPr="00333587">
        <w:lastRenderedPageBreak/>
        <w:t>Grade 6: TE: (6.RP.2) 8.4.1, Big Idea Project: Cooking for Friends (Part D: Nutrition Facts) (</w:t>
      </w:r>
      <w:hyperlink r:id="rId53" w:tooltip="Big Idea Project: Cooking for Friends (Part D: Nutrition Facts) " w:history="1">
        <w:r w:rsidRPr="00333587">
          <w:rPr>
            <w:rStyle w:val="Hyperlink"/>
          </w:rPr>
          <w:t>https://review.roboblocky.com/curriculum/math/mathematics6/274.php</w:t>
        </w:r>
      </w:hyperlink>
      <w:r w:rsidRPr="00333587">
        <w:t>)</w:t>
      </w:r>
    </w:p>
    <w:p w14:paraId="58792819" w14:textId="77777777" w:rsidR="00910FD3" w:rsidRPr="00333587" w:rsidRDefault="00910FD3" w:rsidP="00DA7149">
      <w:pPr>
        <w:pStyle w:val="ListParagraph"/>
        <w:numPr>
          <w:ilvl w:val="1"/>
          <w:numId w:val="11"/>
        </w:numPr>
        <w:ind w:left="1440"/>
      </w:pPr>
      <w:r w:rsidRPr="00333587">
        <w:t>Grade 7: TE: (7.RP.2b) 6.9.1, Represent Proportional Relationships with Equations (</w:t>
      </w:r>
      <w:hyperlink r:id="rId54" w:tooltip="Represent Proportional Relationships with Equations " w:history="1">
        <w:r w:rsidRPr="00333587">
          <w:rPr>
            <w:rStyle w:val="Hyperlink"/>
          </w:rPr>
          <w:t>https://review.roboblocky.com/curriculum/math/mathematics7/185.php</w:t>
        </w:r>
      </w:hyperlink>
      <w:r w:rsidRPr="00333587">
        <w:t>)</w:t>
      </w:r>
    </w:p>
    <w:p w14:paraId="3B041C0D" w14:textId="77777777" w:rsidR="00910FD3" w:rsidRPr="00333587" w:rsidRDefault="00910FD3" w:rsidP="00DA7149">
      <w:pPr>
        <w:pStyle w:val="ListParagraph"/>
        <w:numPr>
          <w:ilvl w:val="1"/>
          <w:numId w:val="11"/>
        </w:numPr>
        <w:ind w:left="1440"/>
      </w:pPr>
      <w:r w:rsidRPr="00333587">
        <w:t>Grade 8: TE: (8.EE.6) 5.4.1, Calculate Slope Using Two Points and the Slope Block (</w:t>
      </w:r>
      <w:hyperlink r:id="rId55" w:tooltip="Calculate Slope Using Two Points and the Slope Block " w:history="1">
        <w:r w:rsidRPr="00333587">
          <w:rPr>
            <w:rStyle w:val="Hyperlink"/>
          </w:rPr>
          <w:t>https://review.roboblocky.com/curriculum/math/mathematics8/151.php</w:t>
        </w:r>
      </w:hyperlink>
      <w:r w:rsidRPr="00333587">
        <w:t>)</w:t>
      </w:r>
    </w:p>
    <w:p w14:paraId="27B50347" w14:textId="77777777" w:rsidR="00910FD3" w:rsidRPr="00333587" w:rsidRDefault="00910FD3" w:rsidP="00BE1834">
      <w:pPr>
        <w:pStyle w:val="ListParagraph"/>
      </w:pPr>
      <w:r w:rsidRPr="00333587">
        <w:t>Criterion 1.2: Grade 1: Big Ideas: 11.7.1, Big Idea Task: Animals in the Wild: Part A: Categorize Data (</w:t>
      </w:r>
      <w:hyperlink r:id="rId56" w:tooltip="Big Idea Task: Animals in the Wild: Part A: Categorize Data " w:history="1">
        <w:r w:rsidRPr="00333587">
          <w:rPr>
            <w:rStyle w:val="Hyperlink"/>
          </w:rPr>
          <w:t>https://review.roboblocky.com/curriculum/math/mathematics1/503.php</w:t>
        </w:r>
      </w:hyperlink>
      <w:r w:rsidRPr="00333587">
        <w:t>)</w:t>
      </w:r>
    </w:p>
    <w:p w14:paraId="664B8B7D" w14:textId="77777777" w:rsidR="00910FD3" w:rsidRPr="00333587" w:rsidRDefault="00910FD3" w:rsidP="00BE1834">
      <w:pPr>
        <w:pStyle w:val="ListParagraph"/>
        <w:rPr>
          <w:color w:val="000000" w:themeColor="text1"/>
        </w:rPr>
      </w:pPr>
      <w:r w:rsidRPr="00333587">
        <w:rPr>
          <w:color w:val="000000" w:themeColor="text1"/>
        </w:rPr>
        <w:t>Criterion 1.3: Grade 2: 8.4.2, Add and Subtract in Inches (</w:t>
      </w:r>
      <w:hyperlink r:id="rId57" w:tooltip="Add and Subtract in Inches " w:history="1">
        <w:r w:rsidRPr="00333587">
          <w:rPr>
            <w:rStyle w:val="Hyperlink"/>
          </w:rPr>
          <w:t>https://review.roboblocky.com/curriculum/math/mathematics2/396.php</w:t>
        </w:r>
      </w:hyperlink>
      <w:r w:rsidRPr="00333587">
        <w:t>)</w:t>
      </w:r>
    </w:p>
    <w:p w14:paraId="7B332C4C" w14:textId="77777777" w:rsidR="00910FD3" w:rsidRPr="00333587" w:rsidRDefault="00910FD3" w:rsidP="00BE1834">
      <w:pPr>
        <w:pStyle w:val="ListParagraph"/>
      </w:pPr>
      <w:r w:rsidRPr="00333587">
        <w:rPr>
          <w:color w:val="000000" w:themeColor="text1"/>
        </w:rPr>
        <w:t xml:space="preserve">Criterion 1.4: </w:t>
      </w:r>
      <w:r w:rsidRPr="00333587">
        <w:t>Grade 6: Section 16.9: Big Idea Project (EEI), Air Quality (</w:t>
      </w:r>
      <w:hyperlink r:id="rId58" w:anchor="section16.9" w:tooltip="Big Idea Project (EEI), Air Quality " w:history="1">
        <w:r w:rsidRPr="00333587">
          <w:rPr>
            <w:rStyle w:val="Hyperlink"/>
          </w:rPr>
          <w:t>https://review.roboblocky.com/curriculum/math/mathematics6/#section16.9</w:t>
        </w:r>
      </w:hyperlink>
      <w:r w:rsidRPr="00333587">
        <w:t>)</w:t>
      </w:r>
    </w:p>
    <w:p w14:paraId="75376368" w14:textId="77777777" w:rsidR="00910FD3" w:rsidRPr="00333587" w:rsidRDefault="00910FD3" w:rsidP="00910FD3">
      <w:pPr>
        <w:pStyle w:val="Heading4"/>
      </w:pPr>
      <w:r w:rsidRPr="00333587">
        <w:t>Criteria Category 2: Program Organization</w:t>
      </w:r>
    </w:p>
    <w:p w14:paraId="68ED7A19"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97211E1" w14:textId="77777777" w:rsidR="00910FD3" w:rsidRPr="00333587" w:rsidRDefault="00910FD3" w:rsidP="00910FD3">
      <w:pPr>
        <w:pStyle w:val="Heading5"/>
      </w:pPr>
      <w:r w:rsidRPr="00333587">
        <w:t>Citations:</w:t>
      </w:r>
    </w:p>
    <w:p w14:paraId="2824EE29" w14:textId="77777777" w:rsidR="00910FD3" w:rsidRPr="00333587" w:rsidRDefault="00910FD3" w:rsidP="00DA7149">
      <w:pPr>
        <w:pStyle w:val="ListParagraph"/>
        <w:numPr>
          <w:ilvl w:val="1"/>
          <w:numId w:val="10"/>
        </w:numPr>
        <w:ind w:left="720"/>
      </w:pPr>
      <w:r w:rsidRPr="00333587">
        <w:t>Criterion 2.1: Kindergarten: Curriculum Overview (</w:t>
      </w:r>
      <w:hyperlink r:id="rId59" w:tooltip="Kindergarten: Curriculum Overview " w:history="1">
        <w:r w:rsidRPr="00333587">
          <w:rPr>
            <w:rStyle w:val="Hyperlink"/>
          </w:rPr>
          <w:t>https://review.roboblocky.com/lessonPlan.php?curriculum=M:23</w:t>
        </w:r>
      </w:hyperlink>
      <w:r w:rsidRPr="00333587">
        <w:t>)</w:t>
      </w:r>
    </w:p>
    <w:p w14:paraId="2BD15378" w14:textId="77777777" w:rsidR="00910FD3" w:rsidRPr="00333587" w:rsidRDefault="00910FD3" w:rsidP="00DA7149">
      <w:pPr>
        <w:pStyle w:val="ListParagraph"/>
        <w:numPr>
          <w:ilvl w:val="1"/>
          <w:numId w:val="10"/>
        </w:numPr>
        <w:ind w:left="720"/>
      </w:pPr>
      <w:r w:rsidRPr="00333587">
        <w:rPr>
          <w:color w:val="000000" w:themeColor="text1"/>
        </w:rPr>
        <w:t>Criterion 2.1: Grade 7: 5.7.1, Section Lesson Plan: Big Idea Project, RoboExpress (</w:t>
      </w:r>
      <w:hyperlink r:id="rId60" w:tooltip="Big Idea Project, RoboExpress " w:history="1">
        <w:r w:rsidRPr="00333587">
          <w:rPr>
            <w:rStyle w:val="Hyperlink"/>
          </w:rPr>
          <w:t>https://review.roboblocky.com/lessonPlan.php?curriculum=M:13&amp;section=5.7</w:t>
        </w:r>
      </w:hyperlink>
      <w:r w:rsidRPr="00333587">
        <w:t>)</w:t>
      </w:r>
    </w:p>
    <w:p w14:paraId="187BDB64" w14:textId="77777777" w:rsidR="00910FD3" w:rsidRPr="00333587" w:rsidRDefault="00910FD3" w:rsidP="00DA7149">
      <w:pPr>
        <w:pStyle w:val="ListParagraph"/>
        <w:numPr>
          <w:ilvl w:val="1"/>
          <w:numId w:val="10"/>
        </w:numPr>
        <w:ind w:left="720"/>
      </w:pPr>
      <w:r w:rsidRPr="00333587">
        <w:rPr>
          <w:color w:val="000000" w:themeColor="text1"/>
        </w:rPr>
        <w:t>Criterion 2.3: Kindergarten: Chapter 12, Lesson 6: Big Idea Task (EEI), Exploring Nature (</w:t>
      </w:r>
      <w:hyperlink r:id="rId61" w:anchor="section12.6" w:tooltip="Lesson 6: Big Idea Task (EEI), Exploring Nature " w:history="1">
        <w:r w:rsidRPr="00333587">
          <w:rPr>
            <w:rStyle w:val="Hyperlink"/>
          </w:rPr>
          <w:t>https://review.roboblocky.com/curriculum/math/kindergarten/#section12.6</w:t>
        </w:r>
      </w:hyperlink>
      <w:r w:rsidRPr="00333587">
        <w:t>)</w:t>
      </w:r>
    </w:p>
    <w:p w14:paraId="629C5907" w14:textId="77777777" w:rsidR="00910FD3" w:rsidRPr="00333587" w:rsidRDefault="00910FD3" w:rsidP="00DA7149">
      <w:pPr>
        <w:pStyle w:val="ListParagraph"/>
        <w:numPr>
          <w:ilvl w:val="1"/>
          <w:numId w:val="10"/>
        </w:numPr>
        <w:ind w:left="720"/>
      </w:pPr>
      <w:r w:rsidRPr="00333587">
        <w:rPr>
          <w:color w:val="000000" w:themeColor="text1"/>
        </w:rPr>
        <w:t>Criterion 2.5: Grade 2: Chapter 6, 3-Digit Addition and Subtraction, Chapter Guide (</w:t>
      </w:r>
      <w:hyperlink r:id="rId62" w:tooltip="3-Digit Addition and Subtraction, Chapter Guide " w:history="1">
        <w:r w:rsidRPr="00333587">
          <w:rPr>
            <w:rStyle w:val="Hyperlink"/>
          </w:rPr>
          <w:t>https://review.roboblocky.com/lessonPlan.php?curriculum=M:21&amp;chapter=6</w:t>
        </w:r>
      </w:hyperlink>
      <w:r w:rsidRPr="00333587">
        <w:t>)</w:t>
      </w:r>
    </w:p>
    <w:p w14:paraId="2310493F" w14:textId="77777777" w:rsidR="00910FD3" w:rsidRPr="00333587" w:rsidRDefault="00910FD3" w:rsidP="00910FD3">
      <w:pPr>
        <w:pStyle w:val="Heading4"/>
      </w:pPr>
      <w:r w:rsidRPr="00333587">
        <w:t>Criteria Category 3: Assessment</w:t>
      </w:r>
    </w:p>
    <w:p w14:paraId="42D6B859"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426B0C98" w14:textId="77777777" w:rsidR="00910FD3" w:rsidRPr="00333587" w:rsidRDefault="00910FD3" w:rsidP="00910FD3">
      <w:pPr>
        <w:pStyle w:val="Heading5"/>
      </w:pPr>
      <w:r w:rsidRPr="00333587">
        <w:lastRenderedPageBreak/>
        <w:t>Citations:</w:t>
      </w:r>
    </w:p>
    <w:p w14:paraId="1FCEEA07" w14:textId="77777777" w:rsidR="00910FD3" w:rsidRPr="00333587" w:rsidRDefault="00910FD3" w:rsidP="00DA7149">
      <w:pPr>
        <w:pStyle w:val="ListParagraph"/>
        <w:numPr>
          <w:ilvl w:val="1"/>
          <w:numId w:val="9"/>
        </w:numPr>
        <w:ind w:left="720"/>
      </w:pPr>
      <w:r w:rsidRPr="00333587">
        <w:rPr>
          <w:color w:val="000000" w:themeColor="text1"/>
        </w:rPr>
        <w:t>Criterion 3.1: Grades 3–12: Instructor’s Guide, RoboBlocky Instructional Model (</w:t>
      </w:r>
      <w:hyperlink r:id="rId63" w:tooltip="RoboBlocky Instructional Model" w:history="1">
        <w:r w:rsidRPr="00333587">
          <w:rPr>
            <w:rStyle w:val="Hyperlink"/>
          </w:rPr>
          <w:t>https://review.roboblocky.com/u/11798.php</w:t>
        </w:r>
      </w:hyperlink>
      <w:r w:rsidRPr="00333587">
        <w:t>)</w:t>
      </w:r>
    </w:p>
    <w:p w14:paraId="5FF4DAF8" w14:textId="77777777" w:rsidR="00910FD3" w:rsidRPr="00333587" w:rsidRDefault="00910FD3" w:rsidP="00DA7149">
      <w:pPr>
        <w:pStyle w:val="ListParagraph"/>
        <w:numPr>
          <w:ilvl w:val="1"/>
          <w:numId w:val="9"/>
        </w:numPr>
        <w:ind w:left="720"/>
      </w:pPr>
      <w:r w:rsidRPr="00333587">
        <w:rPr>
          <w:color w:val="000000" w:themeColor="text1"/>
        </w:rPr>
        <w:t>Criterion 3.2: Grade 4: Curriculum Overview (</w:t>
      </w:r>
      <w:hyperlink r:id="rId64" w:tooltip="Curriculum Overview " w:history="1">
        <w:r w:rsidRPr="00333587">
          <w:rPr>
            <w:rStyle w:val="Hyperlink"/>
          </w:rPr>
          <w:t>https://review.roboblocky.com/lessonPlan.php?curriculum=M:2</w:t>
        </w:r>
      </w:hyperlink>
      <w:r w:rsidRPr="00333587">
        <w:t>)</w:t>
      </w:r>
    </w:p>
    <w:p w14:paraId="4F81406C" w14:textId="77777777" w:rsidR="00910FD3" w:rsidRPr="00333587" w:rsidRDefault="00910FD3" w:rsidP="00DA7149">
      <w:pPr>
        <w:pStyle w:val="ListParagraph"/>
        <w:numPr>
          <w:ilvl w:val="1"/>
          <w:numId w:val="9"/>
        </w:numPr>
        <w:ind w:left="720"/>
      </w:pPr>
      <w:r w:rsidRPr="00333587">
        <w:rPr>
          <w:color w:val="000000" w:themeColor="text1"/>
        </w:rPr>
        <w:t>Criterion 3.5: Grade 3: Chapter 3, Applied Math Test (</w:t>
      </w:r>
      <w:hyperlink r:id="rId65" w:tooltip="Applied Math Test " w:history="1">
        <w:r w:rsidRPr="00333587">
          <w:rPr>
            <w:rStyle w:val="Hyperlink"/>
          </w:rPr>
          <w:t>https://review.roboblocky.com/u/6046.php</w:t>
        </w:r>
      </w:hyperlink>
      <w:r w:rsidRPr="00333587">
        <w:t>)</w:t>
      </w:r>
    </w:p>
    <w:p w14:paraId="2C915164" w14:textId="77777777" w:rsidR="00910FD3" w:rsidRPr="00333587" w:rsidRDefault="00910FD3" w:rsidP="00DA7149">
      <w:pPr>
        <w:pStyle w:val="ListParagraph"/>
        <w:numPr>
          <w:ilvl w:val="1"/>
          <w:numId w:val="9"/>
        </w:numPr>
        <w:ind w:left="720"/>
      </w:pPr>
      <w:r w:rsidRPr="00333587">
        <w:rPr>
          <w:color w:val="000000" w:themeColor="text1"/>
        </w:rPr>
        <w:t>Criterion 3.6: Kindergarten–Grade 2: Instructors Guide, Review and Practice for K–2 (</w:t>
      </w:r>
      <w:hyperlink r:id="rId66" w:tooltip="Instructors Guide, Review and Practice for K–2" w:history="1">
        <w:r w:rsidRPr="00333587">
          <w:rPr>
            <w:rStyle w:val="Hyperlink"/>
          </w:rPr>
          <w:t>https://review.roboblocky.com/u/11646.php</w:t>
        </w:r>
      </w:hyperlink>
      <w:r w:rsidRPr="00333587">
        <w:t>)</w:t>
      </w:r>
    </w:p>
    <w:p w14:paraId="5DEC4138" w14:textId="77777777" w:rsidR="00910FD3" w:rsidRPr="00333587" w:rsidRDefault="00910FD3" w:rsidP="00910FD3">
      <w:pPr>
        <w:pStyle w:val="Heading4"/>
      </w:pPr>
      <w:r w:rsidRPr="00333587">
        <w:t>Criteria Category 4: Access and Equity</w:t>
      </w:r>
    </w:p>
    <w:p w14:paraId="4B8EDDA8" w14:textId="77777777" w:rsidR="00910FD3" w:rsidRPr="00333587" w:rsidRDefault="00910FD3" w:rsidP="00910FD3">
      <w:pPr>
        <w:spacing w:before="24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2DA477A" w14:textId="77777777" w:rsidR="00910FD3" w:rsidRPr="00333587" w:rsidRDefault="00910FD3" w:rsidP="00910FD3">
      <w:pPr>
        <w:pStyle w:val="Heading5"/>
      </w:pPr>
      <w:r w:rsidRPr="00333587">
        <w:t>Citations:</w:t>
      </w:r>
    </w:p>
    <w:p w14:paraId="4AF4FE2B" w14:textId="77777777" w:rsidR="00910FD3" w:rsidRPr="00333587" w:rsidRDefault="00910FD3" w:rsidP="00DA7149">
      <w:pPr>
        <w:pStyle w:val="ListParagraph"/>
        <w:numPr>
          <w:ilvl w:val="1"/>
          <w:numId w:val="8"/>
        </w:numPr>
        <w:ind w:left="720"/>
      </w:pPr>
      <w:r w:rsidRPr="00333587">
        <w:t>Criterion 4.1: Kindergarten: Differentiation at the Chapter Level in the Chapter Guide for Chapter 1, Represent, Count, Order, and Write Numbers 0 to 5 (</w:t>
      </w:r>
      <w:hyperlink r:id="rId67" w:tooltip="Represent, Count, Order, and Write Numbers 0 to 5 " w:history="1">
        <w:r w:rsidRPr="00333587">
          <w:rPr>
            <w:rStyle w:val="Hyperlink"/>
          </w:rPr>
          <w:t>https://review.roboblocky.com/lessonPlan.php?curriculum=M:23&amp;chapter=1</w:t>
        </w:r>
      </w:hyperlink>
      <w:r w:rsidRPr="00333587">
        <w:t>)</w:t>
      </w:r>
    </w:p>
    <w:p w14:paraId="33C79236" w14:textId="77777777" w:rsidR="00910FD3" w:rsidRPr="00333587" w:rsidRDefault="00910FD3" w:rsidP="00DA7149">
      <w:pPr>
        <w:pStyle w:val="ListParagraph"/>
        <w:numPr>
          <w:ilvl w:val="1"/>
          <w:numId w:val="8"/>
        </w:numPr>
        <w:ind w:left="720"/>
      </w:pPr>
      <w:r w:rsidRPr="00333587">
        <w:rPr>
          <w:color w:val="000000" w:themeColor="text1"/>
        </w:rPr>
        <w:t>Criterion 4.2: Grade 8: Chapter Guide for Chapter 10, Functions (</w:t>
      </w:r>
      <w:hyperlink r:id="rId68" w:tooltip="Functions " w:history="1">
        <w:r w:rsidRPr="00333587">
          <w:rPr>
            <w:rStyle w:val="Hyperlink"/>
          </w:rPr>
          <w:t>https://review.roboblocky.com/lessonPlan.php?curriculum=M:14&amp;chapter=10</w:t>
        </w:r>
      </w:hyperlink>
      <w:r w:rsidRPr="00333587">
        <w:t>)</w:t>
      </w:r>
    </w:p>
    <w:p w14:paraId="0A40EC40" w14:textId="77777777" w:rsidR="00910FD3" w:rsidRPr="00333587" w:rsidRDefault="00910FD3" w:rsidP="00DA7149">
      <w:pPr>
        <w:pStyle w:val="ListParagraph"/>
        <w:numPr>
          <w:ilvl w:val="1"/>
          <w:numId w:val="8"/>
        </w:numPr>
        <w:ind w:left="720"/>
      </w:pPr>
      <w:r w:rsidRPr="00333587">
        <w:rPr>
          <w:color w:val="000000" w:themeColor="text1"/>
        </w:rPr>
        <w:t>Criterion 4.5: Grade 6: Differentiation at the Chapter Level in the Chapter Guide for Chapter 8, Percents (</w:t>
      </w:r>
      <w:hyperlink r:id="rId69" w:tooltip="Chapter 8, Percents " w:history="1">
        <w:r w:rsidRPr="00333587">
          <w:rPr>
            <w:rStyle w:val="Hyperlink"/>
          </w:rPr>
          <w:t>https://review.roboblocky.com/lessonPlan.php?curriculum=M:17&amp;chapter=8</w:t>
        </w:r>
      </w:hyperlink>
      <w:r w:rsidRPr="00333587">
        <w:t>)</w:t>
      </w:r>
    </w:p>
    <w:p w14:paraId="77B4036D" w14:textId="77777777" w:rsidR="00910FD3" w:rsidRPr="00333587" w:rsidRDefault="00910FD3" w:rsidP="00DA7149">
      <w:pPr>
        <w:pStyle w:val="ListParagraph"/>
        <w:numPr>
          <w:ilvl w:val="1"/>
          <w:numId w:val="8"/>
        </w:numPr>
        <w:ind w:left="720"/>
      </w:pPr>
      <w:r w:rsidRPr="00333587">
        <w:rPr>
          <w:color w:val="000000" w:themeColor="text1"/>
        </w:rPr>
        <w:t>Criterion 4.7: Grade 3: Lesson 3.1.1, Count Equal Groups (</w:t>
      </w:r>
      <w:hyperlink r:id="rId70" w:tooltip="Count Equal Groups " w:history="1">
        <w:r w:rsidRPr="00333587">
          <w:rPr>
            <w:rStyle w:val="Hyperlink"/>
          </w:rPr>
          <w:t>https://review.roboblocky.com/curriculum/math/mathematics3/138.php</w:t>
        </w:r>
      </w:hyperlink>
      <w:r w:rsidRPr="00333587">
        <w:t>)</w:t>
      </w:r>
    </w:p>
    <w:p w14:paraId="4FF464EF" w14:textId="77777777" w:rsidR="00910FD3" w:rsidRPr="00333587" w:rsidRDefault="00910FD3" w:rsidP="00910FD3">
      <w:pPr>
        <w:pStyle w:val="Heading4"/>
      </w:pPr>
      <w:r w:rsidRPr="00333587">
        <w:t>Criteria Category 5: Instructional Planning and Support</w:t>
      </w:r>
    </w:p>
    <w:p w14:paraId="6DD0F3DF" w14:textId="5BB83797" w:rsidR="00BE1834"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5398A3A" w14:textId="77777777" w:rsidR="00BE1834" w:rsidRPr="00333587" w:rsidRDefault="00BE1834">
      <w:pPr>
        <w:spacing w:after="160" w:line="259" w:lineRule="auto"/>
        <w:rPr>
          <w:rFonts w:eastAsia="Arial" w:cs="Arial"/>
        </w:rPr>
      </w:pPr>
      <w:r w:rsidRPr="00333587">
        <w:rPr>
          <w:rFonts w:eastAsia="Arial" w:cs="Arial"/>
        </w:rPr>
        <w:br w:type="page"/>
      </w:r>
    </w:p>
    <w:p w14:paraId="0428A40E" w14:textId="77777777" w:rsidR="00910FD3" w:rsidRPr="00333587" w:rsidRDefault="00910FD3" w:rsidP="00910FD3">
      <w:pPr>
        <w:pStyle w:val="Heading5"/>
      </w:pPr>
      <w:r w:rsidRPr="00333587">
        <w:lastRenderedPageBreak/>
        <w:t>Citations:</w:t>
      </w:r>
    </w:p>
    <w:p w14:paraId="262A723F" w14:textId="77777777" w:rsidR="00910FD3" w:rsidRPr="00333587" w:rsidRDefault="00910FD3" w:rsidP="00BE1834">
      <w:pPr>
        <w:pStyle w:val="ListParagraph"/>
      </w:pPr>
      <w:r w:rsidRPr="00333587">
        <w:rPr>
          <w:color w:val="000000" w:themeColor="text1"/>
        </w:rPr>
        <w:t>Criterion 5.1: Grade 1: Curriculum Overview (</w:t>
      </w:r>
      <w:hyperlink r:id="rId71" w:tooltip="Grade 1: Curriculum Overview " w:history="1">
        <w:r w:rsidRPr="00333587">
          <w:rPr>
            <w:rStyle w:val="Hyperlink"/>
          </w:rPr>
          <w:t>https://review.roboblocky.com/lessonPlanPDF.php?curriculum=M:22</w:t>
        </w:r>
      </w:hyperlink>
      <w:r w:rsidRPr="00333587">
        <w:t>)</w:t>
      </w:r>
    </w:p>
    <w:p w14:paraId="456DA777" w14:textId="77777777" w:rsidR="00910FD3" w:rsidRPr="00333587" w:rsidRDefault="00910FD3" w:rsidP="00BE1834">
      <w:pPr>
        <w:pStyle w:val="ListParagraph"/>
      </w:pPr>
      <w:r w:rsidRPr="00333587">
        <w:rPr>
          <w:color w:val="000000" w:themeColor="text1"/>
        </w:rPr>
        <w:t>Criterion 5.3: Grade 3: Chapter Guide for Chapter 6, Understand Division (</w:t>
      </w:r>
      <w:hyperlink r:id="rId72" w:tooltip="Chapter 6, Understand Division " w:history="1">
        <w:r w:rsidRPr="00333587">
          <w:rPr>
            <w:rStyle w:val="Hyperlink"/>
          </w:rPr>
          <w:t>https://review.roboblocky.com/lessonPlan.php?curriculum=M:19&amp;chapter=6</w:t>
        </w:r>
      </w:hyperlink>
      <w:r w:rsidRPr="00333587">
        <w:t>)</w:t>
      </w:r>
    </w:p>
    <w:p w14:paraId="1ABE4C23" w14:textId="77777777" w:rsidR="00910FD3" w:rsidRPr="00333587" w:rsidRDefault="00910FD3" w:rsidP="00BE1834">
      <w:pPr>
        <w:pStyle w:val="ListParagraph"/>
      </w:pPr>
      <w:r w:rsidRPr="00333587">
        <w:rPr>
          <w:color w:val="000000" w:themeColor="text1"/>
        </w:rPr>
        <w:t>Criterion 5.6: Grade 5: Section 6.8, Music Applications (</w:t>
      </w:r>
      <w:hyperlink r:id="rId73" w:anchor="section6.8" w:tooltip="Section 6.8, Music Applications " w:history="1">
        <w:r w:rsidRPr="00333587">
          <w:rPr>
            <w:rStyle w:val="Hyperlink"/>
          </w:rPr>
          <w:t>https://review.roboblocky.com/curriculum/math/mathematics5/#section6.8</w:t>
        </w:r>
      </w:hyperlink>
      <w:r w:rsidRPr="00333587">
        <w:t>)</w:t>
      </w:r>
    </w:p>
    <w:p w14:paraId="117B8E45" w14:textId="77777777" w:rsidR="00910FD3" w:rsidRPr="00333587" w:rsidRDefault="00910FD3" w:rsidP="00BE1834">
      <w:pPr>
        <w:pStyle w:val="ListParagraph"/>
      </w:pPr>
      <w:r w:rsidRPr="00333587">
        <w:rPr>
          <w:color w:val="000000" w:themeColor="text1"/>
        </w:rPr>
        <w:t>Criterion 5.8: Grade 6:</w:t>
      </w:r>
      <w:hyperlink r:id="rId74">
        <w:r w:rsidRPr="00333587">
          <w:rPr>
            <w:rStyle w:val="Hyperlink"/>
            <w:color w:val="1155CC"/>
          </w:rPr>
          <w:t xml:space="preserve"> </w:t>
        </w:r>
      </w:hyperlink>
      <w:r w:rsidRPr="00333587">
        <w:rPr>
          <w:color w:val="000000" w:themeColor="text1"/>
        </w:rPr>
        <w:t xml:space="preserve">Lesson 13.6.2, Big Idea Project: Design a Cereal Box (Part B: Cereal Art), </w:t>
      </w:r>
      <w:r w:rsidRPr="00333587">
        <w:t>Shared Files for Instructor icon</w:t>
      </w:r>
      <w:r w:rsidRPr="00333587">
        <w:rPr>
          <w:color w:val="000000" w:themeColor="text1"/>
        </w:rPr>
        <w:t xml:space="preserve"> (</w:t>
      </w:r>
      <w:hyperlink r:id="rId75" w:tooltip="Big Idea Project: Design a Cereal Box (Part B: Cereal Art)" w:history="1">
        <w:r w:rsidRPr="00333587">
          <w:rPr>
            <w:rStyle w:val="Hyperlink"/>
          </w:rPr>
          <w:t>https://review.roboblocky.com/curriculum/math/mathematics6/423.php</w:t>
        </w:r>
      </w:hyperlink>
      <w:r w:rsidRPr="00333587">
        <w:t>)</w:t>
      </w:r>
    </w:p>
    <w:p w14:paraId="4C0D9F58" w14:textId="77777777" w:rsidR="00910FD3" w:rsidRPr="00333587" w:rsidRDefault="00910FD3" w:rsidP="00BE1834">
      <w:pPr>
        <w:pStyle w:val="ListParagraph"/>
      </w:pPr>
      <w:r w:rsidRPr="00333587">
        <w:rPr>
          <w:color w:val="000000" w:themeColor="text1"/>
        </w:rPr>
        <w:t>Criterion 5.10: Grade 8: Chapter Guide for Chapter 7, Mathematical Modeling for Motion of One Object (</w:t>
      </w:r>
      <w:hyperlink r:id="rId76" w:tooltip="Mathematical Modeling for Motion of One Object " w:history="1">
        <w:r w:rsidRPr="00333587">
          <w:rPr>
            <w:rStyle w:val="Hyperlink"/>
          </w:rPr>
          <w:t>https://review.roboblocky.com/lessonPlan.php?curriculum=M:14&amp;chapter=7</w:t>
        </w:r>
      </w:hyperlink>
      <w:r w:rsidRPr="00333587">
        <w:t>)</w:t>
      </w:r>
    </w:p>
    <w:p w14:paraId="41A6C83D" w14:textId="77777777" w:rsidR="00910FD3" w:rsidRPr="00333587" w:rsidRDefault="00910FD3" w:rsidP="00910FD3">
      <w:pPr>
        <w:pStyle w:val="Heading4"/>
      </w:pPr>
      <w:r w:rsidRPr="00333587">
        <w:t>Edits and Corrections:</w:t>
      </w:r>
    </w:p>
    <w:p w14:paraId="365C9AC3" w14:textId="77777777" w:rsidR="00910FD3" w:rsidRPr="00333587" w:rsidRDefault="00910FD3" w:rsidP="00910FD3">
      <w:pPr>
        <w:spacing w:before="240"/>
        <w:rPr>
          <w:rFonts w:eastAsia="Arial" w:cs="Arial"/>
        </w:rPr>
      </w:pPr>
      <w:r w:rsidRPr="00333587">
        <w:rPr>
          <w:rFonts w:eastAsia="Arial" w:cs="Arial"/>
        </w:rPr>
        <w:t>The following edits and corrections must be made as a condition of adoption:</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Barobo, Inc., RoboBlocky Math, Grades K–8"/>
      </w:tblPr>
      <w:tblGrid>
        <w:gridCol w:w="720"/>
        <w:gridCol w:w="915"/>
        <w:gridCol w:w="1080"/>
        <w:gridCol w:w="1500"/>
        <w:gridCol w:w="2475"/>
        <w:gridCol w:w="2520"/>
        <w:gridCol w:w="1590"/>
      </w:tblGrid>
      <w:tr w:rsidR="00910FD3" w:rsidRPr="00333587" w14:paraId="39F084C0" w14:textId="77777777" w:rsidTr="000B249C">
        <w:trPr>
          <w:cantSplit/>
          <w:trHeight w:val="510"/>
          <w:tblHeader/>
        </w:trPr>
        <w:tc>
          <w:tcPr>
            <w:tcW w:w="720" w:type="dxa"/>
            <w:tcMar>
              <w:top w:w="100" w:type="dxa"/>
              <w:left w:w="100" w:type="dxa"/>
              <w:bottom w:w="100" w:type="dxa"/>
              <w:right w:w="100" w:type="dxa"/>
            </w:tcMar>
          </w:tcPr>
          <w:p w14:paraId="19A9F313"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27DED747" w14:textId="77777777" w:rsidR="00910FD3" w:rsidRPr="00333587" w:rsidRDefault="00910FD3" w:rsidP="000B249C">
            <w:pPr>
              <w:spacing w:after="0"/>
              <w:rPr>
                <w:rFonts w:eastAsia="Arial" w:cs="Arial"/>
                <w:b/>
                <w:bCs/>
              </w:rPr>
            </w:pPr>
            <w:r w:rsidRPr="00333587">
              <w:rPr>
                <w:rFonts w:eastAsia="Arial" w:cs="Arial"/>
                <w:b/>
                <w:bCs/>
              </w:rPr>
              <w:t>Grade level</w:t>
            </w:r>
          </w:p>
        </w:tc>
        <w:tc>
          <w:tcPr>
            <w:tcW w:w="1080" w:type="dxa"/>
            <w:tcMar>
              <w:top w:w="100" w:type="dxa"/>
              <w:left w:w="100" w:type="dxa"/>
              <w:bottom w:w="100" w:type="dxa"/>
              <w:right w:w="100" w:type="dxa"/>
            </w:tcMar>
          </w:tcPr>
          <w:p w14:paraId="2AF57B30" w14:textId="77777777" w:rsidR="00910FD3" w:rsidRPr="00333587" w:rsidRDefault="00910FD3" w:rsidP="000B249C">
            <w:pPr>
              <w:spacing w:after="0"/>
              <w:rPr>
                <w:rFonts w:eastAsia="Arial" w:cs="Arial"/>
                <w:b/>
                <w:bCs/>
              </w:rPr>
            </w:pPr>
            <w:r w:rsidRPr="00333587">
              <w:rPr>
                <w:rFonts w:eastAsia="Arial" w:cs="Arial"/>
                <w:b/>
                <w:bCs/>
              </w:rPr>
              <w:t>Component</w:t>
            </w:r>
          </w:p>
        </w:tc>
        <w:tc>
          <w:tcPr>
            <w:tcW w:w="1500" w:type="dxa"/>
            <w:tcMar>
              <w:top w:w="100" w:type="dxa"/>
              <w:left w:w="100" w:type="dxa"/>
              <w:bottom w:w="100" w:type="dxa"/>
              <w:right w:w="100" w:type="dxa"/>
            </w:tcMar>
          </w:tcPr>
          <w:p w14:paraId="2683A35A"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2475" w:type="dxa"/>
            <w:tcMar>
              <w:top w:w="100" w:type="dxa"/>
              <w:left w:w="100" w:type="dxa"/>
              <w:bottom w:w="100" w:type="dxa"/>
              <w:right w:w="100" w:type="dxa"/>
            </w:tcMar>
          </w:tcPr>
          <w:p w14:paraId="231E6F0A"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520" w:type="dxa"/>
            <w:tcMar>
              <w:top w:w="100" w:type="dxa"/>
              <w:left w:w="100" w:type="dxa"/>
              <w:bottom w:w="100" w:type="dxa"/>
              <w:right w:w="100" w:type="dxa"/>
            </w:tcMar>
          </w:tcPr>
          <w:p w14:paraId="6196A713"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1590" w:type="dxa"/>
            <w:tcMar>
              <w:top w:w="100" w:type="dxa"/>
              <w:left w:w="100" w:type="dxa"/>
              <w:bottom w:w="100" w:type="dxa"/>
              <w:right w:w="100" w:type="dxa"/>
            </w:tcMar>
          </w:tcPr>
          <w:p w14:paraId="6B9478F0"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149D8806" w14:textId="77777777" w:rsidTr="000B249C">
        <w:trPr>
          <w:cantSplit/>
          <w:trHeight w:val="115"/>
        </w:trPr>
        <w:tc>
          <w:tcPr>
            <w:tcW w:w="720" w:type="dxa"/>
            <w:tcMar>
              <w:top w:w="100" w:type="dxa"/>
              <w:left w:w="100" w:type="dxa"/>
              <w:bottom w:w="100" w:type="dxa"/>
              <w:right w:w="100" w:type="dxa"/>
            </w:tcMar>
          </w:tcPr>
          <w:p w14:paraId="5B219370"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322219CA" w14:textId="77777777" w:rsidR="00910FD3" w:rsidRPr="00333587" w:rsidRDefault="00910FD3" w:rsidP="000B249C">
            <w:pPr>
              <w:spacing w:before="100" w:beforeAutospacing="1" w:after="0"/>
              <w:rPr>
                <w:rFonts w:eastAsia="Arial" w:cs="Arial"/>
              </w:rPr>
            </w:pPr>
            <w:r w:rsidRPr="00333587">
              <w:rPr>
                <w:rFonts w:eastAsia="Arial" w:cs="Arial"/>
              </w:rPr>
              <w:t>K</w:t>
            </w:r>
          </w:p>
        </w:tc>
        <w:tc>
          <w:tcPr>
            <w:tcW w:w="1080" w:type="dxa"/>
            <w:tcMar>
              <w:top w:w="100" w:type="dxa"/>
              <w:left w:w="100" w:type="dxa"/>
              <w:bottom w:w="100" w:type="dxa"/>
              <w:right w:w="100" w:type="dxa"/>
            </w:tcMar>
          </w:tcPr>
          <w:p w14:paraId="614415A6"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0BFF7526" w14:textId="77777777" w:rsidR="00910FD3" w:rsidRPr="00333587" w:rsidRDefault="00910FD3" w:rsidP="000B249C">
            <w:pPr>
              <w:spacing w:before="100" w:beforeAutospacing="1" w:after="0"/>
              <w:rPr>
                <w:rFonts w:eastAsia="Arial" w:cs="Arial"/>
              </w:rPr>
            </w:pPr>
            <w:r w:rsidRPr="00333587">
              <w:rPr>
                <w:rFonts w:eastAsia="Arial" w:cs="Arial"/>
              </w:rPr>
              <w:t>8.1.8</w:t>
            </w:r>
          </w:p>
        </w:tc>
        <w:tc>
          <w:tcPr>
            <w:tcW w:w="2475" w:type="dxa"/>
            <w:tcMar>
              <w:top w:w="100" w:type="dxa"/>
              <w:left w:w="100" w:type="dxa"/>
              <w:bottom w:w="100" w:type="dxa"/>
              <w:right w:w="100" w:type="dxa"/>
            </w:tcMar>
          </w:tcPr>
          <w:p w14:paraId="623DDF3C" w14:textId="77777777" w:rsidR="00910FD3" w:rsidRPr="00333587" w:rsidRDefault="00910FD3" w:rsidP="000B249C">
            <w:pPr>
              <w:spacing w:before="100" w:beforeAutospacing="1" w:after="0"/>
              <w:rPr>
                <w:rFonts w:eastAsia="Arial" w:cs="Arial"/>
              </w:rPr>
            </w:pPr>
            <w:r w:rsidRPr="00333587">
              <w:rPr>
                <w:rFonts w:eastAsia="Arial" w:cs="Arial"/>
              </w:rPr>
              <w:t>“</w:t>
            </w:r>
            <w:r w:rsidRPr="00333587">
              <w:rPr>
                <w:rFonts w:eastAsia="Arial" w:cs="Arial"/>
                <w:color w:val="000000" w:themeColor="text1"/>
              </w:rPr>
              <w:t>Move the Player to the blue line to score a touchdown”</w:t>
            </w:r>
          </w:p>
        </w:tc>
        <w:tc>
          <w:tcPr>
            <w:tcW w:w="2520" w:type="dxa"/>
            <w:tcMar>
              <w:top w:w="100" w:type="dxa"/>
              <w:left w:w="100" w:type="dxa"/>
              <w:bottom w:w="100" w:type="dxa"/>
              <w:right w:w="100" w:type="dxa"/>
            </w:tcMar>
          </w:tcPr>
          <w:p w14:paraId="7AA9F5FB" w14:textId="77777777" w:rsidR="00910FD3" w:rsidRPr="00333587" w:rsidRDefault="00910FD3" w:rsidP="000B249C">
            <w:pPr>
              <w:spacing w:before="100" w:beforeAutospacing="1" w:after="0"/>
              <w:rPr>
                <w:rFonts w:eastAsia="Arial" w:cs="Arial"/>
              </w:rPr>
            </w:pPr>
            <w:proofErr w:type="gramStart"/>
            <w:r w:rsidRPr="00333587">
              <w:rPr>
                <w:rFonts w:eastAsia="Arial" w:cs="Arial"/>
                <w:color w:val="000000" w:themeColor="text1"/>
              </w:rPr>
              <w:t>In order to</w:t>
            </w:r>
            <w:proofErr w:type="gramEnd"/>
            <w:r w:rsidRPr="00333587">
              <w:rPr>
                <w:rFonts w:eastAsia="Arial" w:cs="Arial"/>
                <w:color w:val="000000" w:themeColor="text1"/>
              </w:rPr>
              <w:t xml:space="preserve"> score a touchdown, how far does the runner need to go?</w:t>
            </w:r>
          </w:p>
        </w:tc>
        <w:tc>
          <w:tcPr>
            <w:tcW w:w="1590" w:type="dxa"/>
            <w:tcMar>
              <w:top w:w="100" w:type="dxa"/>
              <w:left w:w="100" w:type="dxa"/>
              <w:bottom w:w="100" w:type="dxa"/>
              <w:right w:w="100" w:type="dxa"/>
            </w:tcMar>
          </w:tcPr>
          <w:p w14:paraId="654EA1AE" w14:textId="77777777" w:rsidR="00910FD3" w:rsidRPr="00333587" w:rsidRDefault="00910FD3" w:rsidP="000B249C">
            <w:pPr>
              <w:spacing w:before="100" w:beforeAutospacing="1" w:after="0"/>
              <w:rPr>
                <w:rFonts w:eastAsia="Arial" w:cs="Arial"/>
              </w:rPr>
            </w:pPr>
            <w:r w:rsidRPr="00333587">
              <w:rPr>
                <w:rFonts w:eastAsia="Arial" w:cs="Arial"/>
              </w:rPr>
              <w:t>Clarity</w:t>
            </w:r>
          </w:p>
        </w:tc>
      </w:tr>
      <w:tr w:rsidR="00910FD3" w:rsidRPr="00333587" w14:paraId="083B77E2" w14:textId="77777777" w:rsidTr="000B249C">
        <w:trPr>
          <w:cantSplit/>
          <w:trHeight w:val="160"/>
        </w:trPr>
        <w:tc>
          <w:tcPr>
            <w:tcW w:w="720" w:type="dxa"/>
            <w:tcMar>
              <w:top w:w="100" w:type="dxa"/>
              <w:left w:w="100" w:type="dxa"/>
              <w:bottom w:w="100" w:type="dxa"/>
              <w:right w:w="100" w:type="dxa"/>
            </w:tcMar>
          </w:tcPr>
          <w:p w14:paraId="7A7812A9"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6B70DE58" w14:textId="77777777" w:rsidR="00910FD3" w:rsidRPr="00333587" w:rsidRDefault="00910FD3" w:rsidP="000B249C">
            <w:pPr>
              <w:spacing w:before="100" w:beforeAutospacing="1" w:after="0"/>
              <w:rPr>
                <w:rFonts w:eastAsia="Arial" w:cs="Arial"/>
              </w:rPr>
            </w:pPr>
            <w:r w:rsidRPr="00333587">
              <w:rPr>
                <w:rFonts w:eastAsia="Arial" w:cs="Arial"/>
              </w:rPr>
              <w:t>K</w:t>
            </w:r>
          </w:p>
        </w:tc>
        <w:tc>
          <w:tcPr>
            <w:tcW w:w="1080" w:type="dxa"/>
            <w:tcMar>
              <w:top w:w="100" w:type="dxa"/>
              <w:left w:w="100" w:type="dxa"/>
              <w:bottom w:w="100" w:type="dxa"/>
              <w:right w:w="100" w:type="dxa"/>
            </w:tcMar>
          </w:tcPr>
          <w:p w14:paraId="640EC709"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25F681DB" w14:textId="77777777" w:rsidR="00910FD3" w:rsidRPr="00333587" w:rsidRDefault="00910FD3" w:rsidP="000B249C">
            <w:pPr>
              <w:spacing w:before="100" w:beforeAutospacing="1" w:after="0"/>
              <w:rPr>
                <w:rFonts w:eastAsia="Arial" w:cs="Arial"/>
              </w:rPr>
            </w:pPr>
            <w:r w:rsidRPr="00333587">
              <w:rPr>
                <w:rFonts w:eastAsia="Arial" w:cs="Arial"/>
              </w:rPr>
              <w:t>5.6.7</w:t>
            </w:r>
          </w:p>
        </w:tc>
        <w:tc>
          <w:tcPr>
            <w:tcW w:w="2475" w:type="dxa"/>
            <w:tcMar>
              <w:top w:w="100" w:type="dxa"/>
              <w:left w:w="100" w:type="dxa"/>
              <w:bottom w:w="100" w:type="dxa"/>
              <w:right w:w="100" w:type="dxa"/>
            </w:tcMar>
          </w:tcPr>
          <w:p w14:paraId="7CE08360" w14:textId="77777777" w:rsidR="00910FD3" w:rsidRPr="00333587" w:rsidRDefault="00910FD3" w:rsidP="000B249C">
            <w:pPr>
              <w:spacing w:before="100" w:beforeAutospacing="1" w:after="0"/>
              <w:rPr>
                <w:rFonts w:eastAsia="Arial" w:cs="Arial"/>
              </w:rPr>
            </w:pPr>
            <w:r w:rsidRPr="00333587">
              <w:rPr>
                <w:rFonts w:eastAsia="Arial" w:cs="Arial"/>
              </w:rPr>
              <w:t xml:space="preserve">“Change the </w:t>
            </w:r>
            <w:r w:rsidRPr="00333587">
              <w:rPr>
                <w:rFonts w:eastAsia="Arial" w:cs="Arial"/>
                <w:color w:val="000000" w:themeColor="text1"/>
              </w:rPr>
              <w:t>code to move the elevator from the lobby to pick up Stacy and then drop her off” with Stacy next to the number 4.</w:t>
            </w:r>
          </w:p>
        </w:tc>
        <w:tc>
          <w:tcPr>
            <w:tcW w:w="2520" w:type="dxa"/>
            <w:tcMar>
              <w:top w:w="100" w:type="dxa"/>
              <w:left w:w="100" w:type="dxa"/>
              <w:bottom w:w="100" w:type="dxa"/>
              <w:right w:w="100" w:type="dxa"/>
            </w:tcMar>
          </w:tcPr>
          <w:p w14:paraId="4C1CEB64" w14:textId="77777777" w:rsidR="00910FD3" w:rsidRPr="00333587" w:rsidRDefault="00910FD3" w:rsidP="000B249C">
            <w:pPr>
              <w:spacing w:before="100" w:beforeAutospacing="1" w:after="0"/>
              <w:rPr>
                <w:rFonts w:eastAsia="Arial" w:cs="Arial"/>
              </w:rPr>
            </w:pPr>
            <w:r w:rsidRPr="00333587">
              <w:rPr>
                <w:rFonts w:eastAsia="Arial" w:cs="Arial"/>
              </w:rPr>
              <w:t>Identify where Stacy is supposed to be dropped off.</w:t>
            </w:r>
          </w:p>
        </w:tc>
        <w:tc>
          <w:tcPr>
            <w:tcW w:w="1590" w:type="dxa"/>
            <w:tcMar>
              <w:top w:w="100" w:type="dxa"/>
              <w:left w:w="100" w:type="dxa"/>
              <w:bottom w:w="100" w:type="dxa"/>
              <w:right w:w="100" w:type="dxa"/>
            </w:tcMar>
          </w:tcPr>
          <w:p w14:paraId="0C7F3C5D" w14:textId="77777777" w:rsidR="00910FD3" w:rsidRPr="00333587" w:rsidRDefault="00910FD3" w:rsidP="000B249C">
            <w:pPr>
              <w:spacing w:before="100" w:beforeAutospacing="1" w:after="0"/>
              <w:rPr>
                <w:rFonts w:eastAsia="Arial" w:cs="Arial"/>
              </w:rPr>
            </w:pPr>
            <w:r w:rsidRPr="00333587">
              <w:rPr>
                <w:rFonts w:eastAsia="Arial" w:cs="Arial"/>
              </w:rPr>
              <w:t>Clarity</w:t>
            </w:r>
          </w:p>
        </w:tc>
      </w:tr>
      <w:tr w:rsidR="00910FD3" w:rsidRPr="00333587" w14:paraId="7E52804F" w14:textId="77777777" w:rsidTr="000B249C">
        <w:trPr>
          <w:cantSplit/>
          <w:trHeight w:val="43"/>
        </w:trPr>
        <w:tc>
          <w:tcPr>
            <w:tcW w:w="720" w:type="dxa"/>
            <w:tcMar>
              <w:top w:w="100" w:type="dxa"/>
              <w:left w:w="100" w:type="dxa"/>
              <w:bottom w:w="100" w:type="dxa"/>
              <w:right w:w="100" w:type="dxa"/>
            </w:tcMar>
          </w:tcPr>
          <w:p w14:paraId="6C72C023"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0941F0E9" w14:textId="77777777" w:rsidR="00910FD3" w:rsidRPr="00333587" w:rsidRDefault="00910FD3" w:rsidP="000B249C">
            <w:pPr>
              <w:spacing w:before="100" w:beforeAutospacing="1" w:after="0"/>
              <w:rPr>
                <w:rFonts w:eastAsia="Arial" w:cs="Arial"/>
              </w:rPr>
            </w:pPr>
            <w:r w:rsidRPr="00333587">
              <w:rPr>
                <w:rFonts w:eastAsia="Arial" w:cs="Arial"/>
              </w:rPr>
              <w:t>K</w:t>
            </w:r>
          </w:p>
        </w:tc>
        <w:tc>
          <w:tcPr>
            <w:tcW w:w="1080" w:type="dxa"/>
            <w:tcMar>
              <w:top w:w="100" w:type="dxa"/>
              <w:left w:w="100" w:type="dxa"/>
              <w:bottom w:w="100" w:type="dxa"/>
              <w:right w:w="100" w:type="dxa"/>
            </w:tcMar>
          </w:tcPr>
          <w:p w14:paraId="41C3C73A"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0EBED8D6" w14:textId="77777777" w:rsidR="00910FD3" w:rsidRPr="00333587" w:rsidRDefault="00910FD3" w:rsidP="000B249C">
            <w:pPr>
              <w:spacing w:before="100" w:beforeAutospacing="1" w:after="0"/>
              <w:rPr>
                <w:rFonts w:eastAsia="Arial" w:cs="Arial"/>
              </w:rPr>
            </w:pPr>
            <w:r w:rsidRPr="00333587">
              <w:rPr>
                <w:rFonts w:eastAsia="Arial" w:cs="Arial"/>
              </w:rPr>
              <w:t>5.6.2</w:t>
            </w:r>
          </w:p>
        </w:tc>
        <w:tc>
          <w:tcPr>
            <w:tcW w:w="2475" w:type="dxa"/>
            <w:tcMar>
              <w:top w:w="100" w:type="dxa"/>
              <w:left w:w="100" w:type="dxa"/>
              <w:bottom w:w="100" w:type="dxa"/>
              <w:right w:w="100" w:type="dxa"/>
            </w:tcMar>
          </w:tcPr>
          <w:p w14:paraId="4A913846" w14:textId="77777777" w:rsidR="00910FD3" w:rsidRPr="00333587" w:rsidRDefault="00910FD3" w:rsidP="000B249C">
            <w:pPr>
              <w:spacing w:before="100" w:beforeAutospacing="1" w:after="0"/>
              <w:rPr>
                <w:rFonts w:eastAsia="Arial" w:cs="Arial"/>
              </w:rPr>
            </w:pPr>
            <w:r w:rsidRPr="00333587">
              <w:rPr>
                <w:rFonts w:eastAsia="Arial" w:cs="Arial"/>
              </w:rPr>
              <w:t>“There are 3 orange fish and 3 yellow fish,” but the solution only works with 3 + 2 = 5.</w:t>
            </w:r>
          </w:p>
        </w:tc>
        <w:tc>
          <w:tcPr>
            <w:tcW w:w="2520" w:type="dxa"/>
            <w:tcMar>
              <w:top w:w="100" w:type="dxa"/>
              <w:left w:w="100" w:type="dxa"/>
              <w:bottom w:w="100" w:type="dxa"/>
              <w:right w:w="100" w:type="dxa"/>
            </w:tcMar>
          </w:tcPr>
          <w:p w14:paraId="4028A78D" w14:textId="77777777" w:rsidR="00910FD3" w:rsidRPr="00333587" w:rsidRDefault="00910FD3" w:rsidP="000B249C">
            <w:pPr>
              <w:spacing w:before="100" w:beforeAutospacing="1" w:after="0"/>
              <w:rPr>
                <w:rFonts w:eastAsia="Arial" w:cs="Arial"/>
              </w:rPr>
            </w:pPr>
            <w:r w:rsidRPr="00333587">
              <w:rPr>
                <w:rFonts w:eastAsia="Arial" w:cs="Arial"/>
              </w:rPr>
              <w:t>The solution needs to allow for an answer that reflects the question.</w:t>
            </w:r>
          </w:p>
        </w:tc>
        <w:tc>
          <w:tcPr>
            <w:tcW w:w="1590" w:type="dxa"/>
            <w:tcMar>
              <w:top w:w="100" w:type="dxa"/>
              <w:left w:w="100" w:type="dxa"/>
              <w:bottom w:w="100" w:type="dxa"/>
              <w:right w:w="100" w:type="dxa"/>
            </w:tcMar>
          </w:tcPr>
          <w:p w14:paraId="72B0A90E"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7B34F781" w14:textId="77777777" w:rsidTr="000B249C">
        <w:trPr>
          <w:cantSplit/>
          <w:trHeight w:val="97"/>
        </w:trPr>
        <w:tc>
          <w:tcPr>
            <w:tcW w:w="720" w:type="dxa"/>
            <w:tcMar>
              <w:top w:w="100" w:type="dxa"/>
              <w:left w:w="100" w:type="dxa"/>
              <w:bottom w:w="100" w:type="dxa"/>
              <w:right w:w="100" w:type="dxa"/>
            </w:tcMar>
          </w:tcPr>
          <w:p w14:paraId="3E114B37" w14:textId="77777777" w:rsidR="00910FD3" w:rsidRPr="00333587" w:rsidRDefault="00910FD3" w:rsidP="000B249C">
            <w:pPr>
              <w:spacing w:before="100" w:beforeAutospacing="1" w:after="0"/>
              <w:rPr>
                <w:rFonts w:eastAsia="Arial" w:cs="Arial"/>
              </w:rPr>
            </w:pPr>
            <w:r w:rsidRPr="00333587">
              <w:rPr>
                <w:rFonts w:eastAsia="Arial" w:cs="Arial"/>
              </w:rPr>
              <w:lastRenderedPageBreak/>
              <w:t>4</w:t>
            </w:r>
          </w:p>
        </w:tc>
        <w:tc>
          <w:tcPr>
            <w:tcW w:w="915" w:type="dxa"/>
            <w:tcMar>
              <w:top w:w="100" w:type="dxa"/>
              <w:left w:w="100" w:type="dxa"/>
              <w:bottom w:w="100" w:type="dxa"/>
              <w:right w:w="100" w:type="dxa"/>
            </w:tcMar>
          </w:tcPr>
          <w:p w14:paraId="387F41D7"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050DAC2D"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7892F05E" w14:textId="77777777" w:rsidR="00910FD3" w:rsidRPr="00333587" w:rsidRDefault="00910FD3" w:rsidP="000B249C">
            <w:pPr>
              <w:spacing w:before="100" w:beforeAutospacing="1" w:after="0"/>
              <w:rPr>
                <w:rFonts w:eastAsia="Arial" w:cs="Arial"/>
              </w:rPr>
            </w:pPr>
            <w:r w:rsidRPr="00333587">
              <w:rPr>
                <w:rFonts w:eastAsia="Arial" w:cs="Arial"/>
              </w:rPr>
              <w:t>9.3.4</w:t>
            </w:r>
          </w:p>
        </w:tc>
        <w:tc>
          <w:tcPr>
            <w:tcW w:w="2475" w:type="dxa"/>
            <w:tcMar>
              <w:top w:w="100" w:type="dxa"/>
              <w:left w:w="100" w:type="dxa"/>
              <w:bottom w:w="100" w:type="dxa"/>
              <w:right w:w="100" w:type="dxa"/>
            </w:tcMar>
          </w:tcPr>
          <w:p w14:paraId="381C44EE" w14:textId="77777777" w:rsidR="00910FD3" w:rsidRPr="00333587" w:rsidRDefault="00910FD3" w:rsidP="000B249C">
            <w:pPr>
              <w:spacing w:before="100" w:beforeAutospacing="1" w:after="0"/>
              <w:rPr>
                <w:rFonts w:eastAsia="Arial" w:cs="Arial"/>
              </w:rPr>
            </w:pPr>
            <w:r w:rsidRPr="00333587">
              <w:rPr>
                <w:rFonts w:eastAsia="Arial" w:cs="Arial"/>
              </w:rPr>
              <w:t>“What are the two numbers the length of the banana is in between?”</w:t>
            </w:r>
          </w:p>
        </w:tc>
        <w:tc>
          <w:tcPr>
            <w:tcW w:w="2520" w:type="dxa"/>
            <w:tcMar>
              <w:top w:w="100" w:type="dxa"/>
              <w:left w:w="100" w:type="dxa"/>
              <w:bottom w:w="100" w:type="dxa"/>
              <w:right w:w="100" w:type="dxa"/>
            </w:tcMar>
          </w:tcPr>
          <w:p w14:paraId="2F8D1ED3" w14:textId="77777777" w:rsidR="00910FD3" w:rsidRPr="00333587" w:rsidRDefault="00910FD3" w:rsidP="000B249C">
            <w:pPr>
              <w:spacing w:before="100" w:beforeAutospacing="1" w:after="0"/>
              <w:rPr>
                <w:rFonts w:eastAsia="Arial" w:cs="Arial"/>
              </w:rPr>
            </w:pPr>
            <w:r w:rsidRPr="00333587">
              <w:rPr>
                <w:rFonts w:eastAsia="Arial" w:cs="Arial"/>
              </w:rPr>
              <w:t>Incorrect answers prompt the cue, “measure the length of the banana which is 10 cubes long.”</w:t>
            </w:r>
          </w:p>
        </w:tc>
        <w:tc>
          <w:tcPr>
            <w:tcW w:w="1590" w:type="dxa"/>
            <w:tcMar>
              <w:top w:w="100" w:type="dxa"/>
              <w:left w:w="100" w:type="dxa"/>
              <w:bottom w:w="100" w:type="dxa"/>
              <w:right w:w="100" w:type="dxa"/>
            </w:tcMar>
          </w:tcPr>
          <w:p w14:paraId="53E45F9D" w14:textId="77777777" w:rsidR="00910FD3" w:rsidRPr="00333587" w:rsidRDefault="00910FD3" w:rsidP="000B249C">
            <w:pPr>
              <w:spacing w:before="100" w:beforeAutospacing="1" w:after="0"/>
              <w:rPr>
                <w:rFonts w:eastAsia="Arial" w:cs="Arial"/>
              </w:rPr>
            </w:pPr>
            <w:r w:rsidRPr="00333587">
              <w:rPr>
                <w:rFonts w:eastAsia="Arial" w:cs="Arial"/>
              </w:rPr>
              <w:t>Clarity and Accuracy</w:t>
            </w:r>
          </w:p>
        </w:tc>
      </w:tr>
      <w:tr w:rsidR="00910FD3" w:rsidRPr="00333587" w14:paraId="03D1DD9D" w14:textId="77777777" w:rsidTr="000B249C">
        <w:trPr>
          <w:cantSplit/>
          <w:trHeight w:val="52"/>
        </w:trPr>
        <w:tc>
          <w:tcPr>
            <w:tcW w:w="720" w:type="dxa"/>
            <w:tcMar>
              <w:top w:w="100" w:type="dxa"/>
              <w:left w:w="100" w:type="dxa"/>
              <w:bottom w:w="100" w:type="dxa"/>
              <w:right w:w="100" w:type="dxa"/>
            </w:tcMar>
          </w:tcPr>
          <w:p w14:paraId="3A07F82A"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915" w:type="dxa"/>
            <w:tcMar>
              <w:top w:w="100" w:type="dxa"/>
              <w:left w:w="100" w:type="dxa"/>
              <w:bottom w:w="100" w:type="dxa"/>
              <w:right w:w="100" w:type="dxa"/>
            </w:tcMar>
          </w:tcPr>
          <w:p w14:paraId="5EC8371A"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41F6C41A"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32CDE340" w14:textId="77777777" w:rsidR="00910FD3" w:rsidRPr="00333587" w:rsidRDefault="00910FD3" w:rsidP="000B249C">
            <w:pPr>
              <w:spacing w:before="100" w:beforeAutospacing="1" w:after="0"/>
              <w:rPr>
                <w:rFonts w:eastAsia="Arial" w:cs="Arial"/>
              </w:rPr>
            </w:pPr>
            <w:r w:rsidRPr="00333587">
              <w:rPr>
                <w:rFonts w:eastAsia="Arial" w:cs="Arial"/>
              </w:rPr>
              <w:t>6.8.2, 6.8.3, 6.9, 6.1</w:t>
            </w:r>
          </w:p>
        </w:tc>
        <w:tc>
          <w:tcPr>
            <w:tcW w:w="2475" w:type="dxa"/>
            <w:tcMar>
              <w:top w:w="100" w:type="dxa"/>
              <w:left w:w="100" w:type="dxa"/>
              <w:bottom w:w="100" w:type="dxa"/>
              <w:right w:w="100" w:type="dxa"/>
            </w:tcMar>
          </w:tcPr>
          <w:p w14:paraId="1F93E4DF" w14:textId="77777777" w:rsidR="00910FD3" w:rsidRPr="00333587" w:rsidRDefault="00910FD3" w:rsidP="000B249C">
            <w:pPr>
              <w:spacing w:after="0"/>
              <w:rPr>
                <w:rFonts w:eastAsia="Arial" w:cs="Arial"/>
              </w:rPr>
            </w:pPr>
            <w:r w:rsidRPr="00333587">
              <w:rPr>
                <w:rFonts w:eastAsia="Arial" w:cs="Arial"/>
              </w:rPr>
              <w:t>“How many ones are there in 107?”</w:t>
            </w:r>
          </w:p>
          <w:p w14:paraId="07BFF198" w14:textId="77777777" w:rsidR="00910FD3" w:rsidRPr="00333587" w:rsidRDefault="00910FD3" w:rsidP="000B249C">
            <w:pPr>
              <w:spacing w:after="0"/>
              <w:rPr>
                <w:rFonts w:eastAsia="Arial" w:cs="Arial"/>
              </w:rPr>
            </w:pPr>
            <w:r w:rsidRPr="00333587">
              <w:rPr>
                <w:rFonts w:eastAsia="Arial" w:cs="Arial"/>
              </w:rPr>
              <w:t xml:space="preserve">Question should lead to how many ones in the </w:t>
            </w:r>
            <w:proofErr w:type="spellStart"/>
            <w:proofErr w:type="gramStart"/>
            <w:r w:rsidRPr="00333587">
              <w:rPr>
                <w:rFonts w:eastAsia="Arial" w:cs="Arial"/>
              </w:rPr>
              <w:t>ones</w:t>
            </w:r>
            <w:proofErr w:type="spellEnd"/>
            <w:proofErr w:type="gramEnd"/>
            <w:r w:rsidRPr="00333587">
              <w:rPr>
                <w:rFonts w:eastAsia="Arial" w:cs="Arial"/>
              </w:rPr>
              <w:t xml:space="preserve"> place are there?</w:t>
            </w:r>
          </w:p>
        </w:tc>
        <w:tc>
          <w:tcPr>
            <w:tcW w:w="2520" w:type="dxa"/>
            <w:tcMar>
              <w:top w:w="100" w:type="dxa"/>
              <w:left w:w="100" w:type="dxa"/>
              <w:bottom w:w="100" w:type="dxa"/>
              <w:right w:w="100" w:type="dxa"/>
            </w:tcMar>
          </w:tcPr>
          <w:p w14:paraId="69A3F8A2" w14:textId="77777777" w:rsidR="00910FD3" w:rsidRPr="00333587" w:rsidRDefault="00910FD3" w:rsidP="000B249C">
            <w:pPr>
              <w:spacing w:beforeAutospacing="1" w:after="0"/>
              <w:rPr>
                <w:rFonts w:eastAsia="Arial" w:cs="Arial"/>
              </w:rPr>
            </w:pPr>
            <w:r w:rsidRPr="00333587">
              <w:rPr>
                <w:rFonts w:eastAsia="Arial" w:cs="Arial"/>
              </w:rPr>
              <w:t>"How many ones are in the one’s place in 107?”</w:t>
            </w:r>
          </w:p>
        </w:tc>
        <w:tc>
          <w:tcPr>
            <w:tcW w:w="1590" w:type="dxa"/>
            <w:tcMar>
              <w:top w:w="100" w:type="dxa"/>
              <w:left w:w="100" w:type="dxa"/>
              <w:bottom w:w="100" w:type="dxa"/>
              <w:right w:w="100" w:type="dxa"/>
            </w:tcMar>
          </w:tcPr>
          <w:p w14:paraId="52864354"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5ADDF080" w14:textId="77777777" w:rsidTr="000B249C">
        <w:trPr>
          <w:cantSplit/>
          <w:trHeight w:val="160"/>
        </w:trPr>
        <w:tc>
          <w:tcPr>
            <w:tcW w:w="720" w:type="dxa"/>
            <w:tcMar>
              <w:top w:w="100" w:type="dxa"/>
              <w:left w:w="100" w:type="dxa"/>
              <w:bottom w:w="100" w:type="dxa"/>
              <w:right w:w="100" w:type="dxa"/>
            </w:tcMar>
          </w:tcPr>
          <w:p w14:paraId="252F7953"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915" w:type="dxa"/>
            <w:tcMar>
              <w:top w:w="100" w:type="dxa"/>
              <w:left w:w="100" w:type="dxa"/>
              <w:bottom w:w="100" w:type="dxa"/>
              <w:right w:w="100" w:type="dxa"/>
            </w:tcMar>
          </w:tcPr>
          <w:p w14:paraId="294E1BDA"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348F449A"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77478994" w14:textId="77777777" w:rsidR="00910FD3" w:rsidRPr="00333587" w:rsidRDefault="00910FD3" w:rsidP="000B249C">
            <w:pPr>
              <w:spacing w:before="100" w:beforeAutospacing="1" w:after="0"/>
              <w:rPr>
                <w:rFonts w:eastAsia="Arial" w:cs="Arial"/>
              </w:rPr>
            </w:pPr>
            <w:r w:rsidRPr="00333587">
              <w:rPr>
                <w:rFonts w:eastAsia="Arial" w:cs="Arial"/>
              </w:rPr>
              <w:t>5.3.2</w:t>
            </w:r>
          </w:p>
        </w:tc>
        <w:tc>
          <w:tcPr>
            <w:tcW w:w="2475" w:type="dxa"/>
            <w:tcMar>
              <w:top w:w="100" w:type="dxa"/>
              <w:left w:w="100" w:type="dxa"/>
              <w:bottom w:w="100" w:type="dxa"/>
              <w:right w:w="100" w:type="dxa"/>
            </w:tcMar>
          </w:tcPr>
          <w:p w14:paraId="0E75F778" w14:textId="77777777" w:rsidR="00910FD3" w:rsidRPr="00333587" w:rsidRDefault="00910FD3" w:rsidP="000B249C">
            <w:pPr>
              <w:spacing w:before="100" w:beforeAutospacing="1" w:after="0"/>
              <w:rPr>
                <w:rFonts w:eastAsia="Arial" w:cs="Arial"/>
              </w:rPr>
            </w:pPr>
            <w:r w:rsidRPr="00333587">
              <w:rPr>
                <w:rFonts w:eastAsia="Arial" w:cs="Arial"/>
              </w:rPr>
              <w:t>“Now, represent the 17 tens as hundred and tens.”</w:t>
            </w:r>
          </w:p>
        </w:tc>
        <w:tc>
          <w:tcPr>
            <w:tcW w:w="2520" w:type="dxa"/>
            <w:tcMar>
              <w:top w:w="100" w:type="dxa"/>
              <w:left w:w="100" w:type="dxa"/>
              <w:bottom w:w="100" w:type="dxa"/>
              <w:right w:w="100" w:type="dxa"/>
            </w:tcMar>
          </w:tcPr>
          <w:p w14:paraId="5EA35E14" w14:textId="77777777" w:rsidR="00910FD3" w:rsidRPr="00333587" w:rsidRDefault="00910FD3" w:rsidP="000B249C">
            <w:pPr>
              <w:spacing w:before="100" w:beforeAutospacing="1" w:after="0"/>
              <w:rPr>
                <w:rFonts w:eastAsia="Arial" w:cs="Arial"/>
              </w:rPr>
            </w:pPr>
            <w:r w:rsidRPr="00333587">
              <w:rPr>
                <w:rFonts w:eastAsia="Arial" w:cs="Arial"/>
              </w:rPr>
              <w:t>“Now represent the 17 tens as hundreds.”</w:t>
            </w:r>
          </w:p>
        </w:tc>
        <w:tc>
          <w:tcPr>
            <w:tcW w:w="1590" w:type="dxa"/>
            <w:tcMar>
              <w:top w:w="100" w:type="dxa"/>
              <w:left w:w="100" w:type="dxa"/>
              <w:bottom w:w="100" w:type="dxa"/>
              <w:right w:w="100" w:type="dxa"/>
            </w:tcMar>
          </w:tcPr>
          <w:p w14:paraId="3C5D1AE7" w14:textId="77777777" w:rsidR="00910FD3" w:rsidRPr="00333587" w:rsidRDefault="00910FD3" w:rsidP="000B249C">
            <w:pPr>
              <w:spacing w:before="100" w:beforeAutospacing="1" w:after="0"/>
              <w:rPr>
                <w:rFonts w:eastAsia="Arial" w:cs="Arial"/>
              </w:rPr>
            </w:pPr>
            <w:r w:rsidRPr="00333587">
              <w:rPr>
                <w:rFonts w:eastAsia="Arial" w:cs="Arial"/>
              </w:rPr>
              <w:t>Clarity</w:t>
            </w:r>
          </w:p>
        </w:tc>
      </w:tr>
      <w:tr w:rsidR="00910FD3" w:rsidRPr="00333587" w14:paraId="3132EFFA" w14:textId="77777777" w:rsidTr="000B249C">
        <w:trPr>
          <w:cantSplit/>
          <w:trHeight w:val="43"/>
        </w:trPr>
        <w:tc>
          <w:tcPr>
            <w:tcW w:w="720" w:type="dxa"/>
            <w:tcMar>
              <w:top w:w="100" w:type="dxa"/>
              <w:left w:w="100" w:type="dxa"/>
              <w:bottom w:w="100" w:type="dxa"/>
              <w:right w:w="100" w:type="dxa"/>
            </w:tcMar>
          </w:tcPr>
          <w:p w14:paraId="0F603D83"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15" w:type="dxa"/>
            <w:tcMar>
              <w:top w:w="100" w:type="dxa"/>
              <w:left w:w="100" w:type="dxa"/>
              <w:bottom w:w="100" w:type="dxa"/>
              <w:right w:w="100" w:type="dxa"/>
            </w:tcMar>
          </w:tcPr>
          <w:p w14:paraId="7A248A5A"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66DC8EA3"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58EB71" w14:textId="77777777" w:rsidR="00910FD3" w:rsidRPr="00333587" w:rsidRDefault="00910FD3" w:rsidP="000B249C">
            <w:pPr>
              <w:spacing w:before="100" w:beforeAutospacing="1" w:after="0"/>
              <w:rPr>
                <w:rFonts w:eastAsia="Arial" w:cs="Arial"/>
              </w:rPr>
            </w:pPr>
            <w:r w:rsidRPr="00333587">
              <w:rPr>
                <w:rFonts w:eastAsia="Arial" w:cs="Arial"/>
              </w:rPr>
              <w:t>4.9.1</w:t>
            </w:r>
          </w:p>
        </w:tc>
        <w:tc>
          <w:tcPr>
            <w:tcW w:w="2475" w:type="dxa"/>
            <w:tcMar>
              <w:top w:w="100" w:type="dxa"/>
              <w:left w:w="100" w:type="dxa"/>
              <w:bottom w:w="100" w:type="dxa"/>
              <w:right w:w="100" w:type="dxa"/>
            </w:tcMar>
          </w:tcPr>
          <w:p w14:paraId="0C4D1AEE" w14:textId="77777777" w:rsidR="00910FD3" w:rsidRPr="00333587" w:rsidRDefault="00910FD3" w:rsidP="000B249C">
            <w:pPr>
              <w:spacing w:before="100" w:beforeAutospacing="1" w:after="0"/>
              <w:rPr>
                <w:rFonts w:eastAsia="Arial" w:cs="Arial"/>
              </w:rPr>
            </w:pPr>
            <w:r w:rsidRPr="00333587">
              <w:rPr>
                <w:rFonts w:eastAsia="Arial" w:cs="Arial"/>
              </w:rPr>
              <w:t xml:space="preserve">“21 </w:t>
            </w:r>
            <w:bookmarkStart w:id="55" w:name="_Hlk205519948"/>
            <w:r w:rsidRPr="00333587">
              <w:rPr>
                <w:rFonts w:eastAsia="Arial" w:cs="Arial"/>
              </w:rPr>
              <w:t>−</w:t>
            </w:r>
            <w:bookmarkEnd w:id="55"/>
            <w:r w:rsidRPr="00333587">
              <w:rPr>
                <w:rFonts w:eastAsia="Arial" w:cs="Arial"/>
              </w:rPr>
              <w:t xml:space="preserve"> 8 = 12”</w:t>
            </w:r>
          </w:p>
        </w:tc>
        <w:tc>
          <w:tcPr>
            <w:tcW w:w="2520" w:type="dxa"/>
            <w:tcMar>
              <w:top w:w="100" w:type="dxa"/>
              <w:left w:w="100" w:type="dxa"/>
              <w:bottom w:w="100" w:type="dxa"/>
              <w:right w:w="100" w:type="dxa"/>
            </w:tcMar>
          </w:tcPr>
          <w:p w14:paraId="050EDDE1" w14:textId="77777777" w:rsidR="00910FD3" w:rsidRPr="00333587" w:rsidRDefault="00910FD3" w:rsidP="000B249C">
            <w:pPr>
              <w:spacing w:before="100" w:beforeAutospacing="1" w:after="0"/>
              <w:rPr>
                <w:rFonts w:eastAsia="Arial" w:cs="Arial"/>
              </w:rPr>
            </w:pPr>
            <w:r w:rsidRPr="00333587">
              <w:rPr>
                <w:rFonts w:eastAsia="Arial" w:cs="Arial"/>
              </w:rPr>
              <w:t>21 − 8 = 13</w:t>
            </w:r>
          </w:p>
        </w:tc>
        <w:tc>
          <w:tcPr>
            <w:tcW w:w="1590" w:type="dxa"/>
            <w:tcMar>
              <w:top w:w="100" w:type="dxa"/>
              <w:left w:w="100" w:type="dxa"/>
              <w:bottom w:w="100" w:type="dxa"/>
              <w:right w:w="100" w:type="dxa"/>
            </w:tcMar>
          </w:tcPr>
          <w:p w14:paraId="2662A3CE"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00E60F6C" w14:textId="77777777" w:rsidTr="000B249C">
        <w:trPr>
          <w:cantSplit/>
          <w:trHeight w:val="97"/>
        </w:trPr>
        <w:tc>
          <w:tcPr>
            <w:tcW w:w="720" w:type="dxa"/>
            <w:tcMar>
              <w:top w:w="100" w:type="dxa"/>
              <w:left w:w="100" w:type="dxa"/>
              <w:bottom w:w="100" w:type="dxa"/>
              <w:right w:w="100" w:type="dxa"/>
            </w:tcMar>
          </w:tcPr>
          <w:p w14:paraId="0A2D1101"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915" w:type="dxa"/>
            <w:tcMar>
              <w:top w:w="100" w:type="dxa"/>
              <w:left w:w="100" w:type="dxa"/>
              <w:bottom w:w="100" w:type="dxa"/>
              <w:right w:w="100" w:type="dxa"/>
            </w:tcMar>
          </w:tcPr>
          <w:p w14:paraId="7DF21C44"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4C3352CA"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67FBF369" w14:textId="77777777" w:rsidR="00910FD3" w:rsidRPr="00333587" w:rsidRDefault="00910FD3" w:rsidP="000B249C">
            <w:pPr>
              <w:spacing w:before="100" w:beforeAutospacing="1" w:after="0"/>
              <w:rPr>
                <w:rFonts w:eastAsia="Arial" w:cs="Arial"/>
              </w:rPr>
            </w:pPr>
            <w:r w:rsidRPr="00333587">
              <w:rPr>
                <w:rFonts w:eastAsia="Arial" w:cs="Arial"/>
              </w:rPr>
              <w:t>4.7.2</w:t>
            </w:r>
          </w:p>
        </w:tc>
        <w:tc>
          <w:tcPr>
            <w:tcW w:w="2475" w:type="dxa"/>
            <w:tcMar>
              <w:top w:w="100" w:type="dxa"/>
              <w:left w:w="100" w:type="dxa"/>
              <w:bottom w:w="100" w:type="dxa"/>
              <w:right w:w="100" w:type="dxa"/>
            </w:tcMar>
          </w:tcPr>
          <w:p w14:paraId="47B5EFCA" w14:textId="77777777" w:rsidR="00910FD3" w:rsidRPr="00333587" w:rsidRDefault="00910FD3" w:rsidP="000B249C">
            <w:pPr>
              <w:spacing w:before="100" w:beforeAutospacing="1" w:after="0"/>
              <w:rPr>
                <w:rFonts w:eastAsia="Arial" w:cs="Arial"/>
              </w:rPr>
            </w:pPr>
            <w:r w:rsidRPr="00333587">
              <w:rPr>
                <w:rFonts w:eastAsia="Arial" w:cs="Arial"/>
              </w:rPr>
              <w:t>“86 − 68,” then steps: “2 + 16= 70.” In the next step, 2 + 16 = 18.</w:t>
            </w:r>
          </w:p>
        </w:tc>
        <w:tc>
          <w:tcPr>
            <w:tcW w:w="2520" w:type="dxa"/>
            <w:tcMar>
              <w:top w:w="100" w:type="dxa"/>
              <w:left w:w="100" w:type="dxa"/>
              <w:bottom w:w="100" w:type="dxa"/>
              <w:right w:w="100" w:type="dxa"/>
            </w:tcMar>
          </w:tcPr>
          <w:p w14:paraId="29BD00C2" w14:textId="77777777" w:rsidR="00910FD3" w:rsidRPr="00333587" w:rsidRDefault="00910FD3" w:rsidP="000B249C">
            <w:pPr>
              <w:spacing w:before="100" w:beforeAutospacing="1" w:after="0"/>
              <w:rPr>
                <w:rFonts w:eastAsia="Arial" w:cs="Arial"/>
              </w:rPr>
            </w:pPr>
            <w:r w:rsidRPr="00333587">
              <w:rPr>
                <w:rFonts w:eastAsia="Arial" w:cs="Arial"/>
              </w:rPr>
              <w:t xml:space="preserve">2 + 16 = 18 </w:t>
            </w:r>
          </w:p>
        </w:tc>
        <w:tc>
          <w:tcPr>
            <w:tcW w:w="1590" w:type="dxa"/>
            <w:tcMar>
              <w:top w:w="100" w:type="dxa"/>
              <w:left w:w="100" w:type="dxa"/>
              <w:bottom w:w="100" w:type="dxa"/>
              <w:right w:w="100" w:type="dxa"/>
            </w:tcMar>
          </w:tcPr>
          <w:p w14:paraId="52D2ED4A" w14:textId="77777777" w:rsidR="00910FD3" w:rsidRPr="00333587" w:rsidRDefault="00910FD3" w:rsidP="000B249C">
            <w:pPr>
              <w:spacing w:before="100" w:beforeAutospacing="1" w:after="0"/>
              <w:rPr>
                <w:rFonts w:eastAsia="Arial" w:cs="Arial"/>
              </w:rPr>
            </w:pPr>
            <w:r w:rsidRPr="00333587">
              <w:rPr>
                <w:rFonts w:eastAsia="Arial" w:cs="Arial"/>
              </w:rPr>
              <w:t>Consistency</w:t>
            </w:r>
          </w:p>
        </w:tc>
      </w:tr>
      <w:tr w:rsidR="00910FD3" w:rsidRPr="00333587" w14:paraId="0771BC3C" w14:textId="77777777" w:rsidTr="000B249C">
        <w:trPr>
          <w:cantSplit/>
          <w:trHeight w:val="52"/>
        </w:trPr>
        <w:tc>
          <w:tcPr>
            <w:tcW w:w="720" w:type="dxa"/>
            <w:tcMar>
              <w:top w:w="100" w:type="dxa"/>
              <w:left w:w="100" w:type="dxa"/>
              <w:bottom w:w="100" w:type="dxa"/>
              <w:right w:w="100" w:type="dxa"/>
            </w:tcMar>
          </w:tcPr>
          <w:p w14:paraId="14EA460E" w14:textId="77777777" w:rsidR="00910FD3" w:rsidRPr="00333587" w:rsidRDefault="00910FD3" w:rsidP="000B249C">
            <w:pPr>
              <w:spacing w:before="100" w:beforeAutospacing="1" w:after="0"/>
              <w:rPr>
                <w:rFonts w:eastAsia="Arial" w:cs="Arial"/>
              </w:rPr>
            </w:pPr>
            <w:r w:rsidRPr="00333587">
              <w:rPr>
                <w:rFonts w:eastAsia="Arial" w:cs="Arial"/>
              </w:rPr>
              <w:t>9</w:t>
            </w:r>
          </w:p>
        </w:tc>
        <w:tc>
          <w:tcPr>
            <w:tcW w:w="915" w:type="dxa"/>
            <w:tcMar>
              <w:top w:w="100" w:type="dxa"/>
              <w:left w:w="100" w:type="dxa"/>
              <w:bottom w:w="100" w:type="dxa"/>
              <w:right w:w="100" w:type="dxa"/>
            </w:tcMar>
          </w:tcPr>
          <w:p w14:paraId="7A8E33D1"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3C66CF20"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4F24D9F6" w14:textId="77777777" w:rsidR="00910FD3" w:rsidRPr="00333587" w:rsidRDefault="00910FD3" w:rsidP="000B249C">
            <w:pPr>
              <w:spacing w:before="100" w:beforeAutospacing="1" w:after="0"/>
              <w:rPr>
                <w:rFonts w:eastAsia="Arial" w:cs="Arial"/>
              </w:rPr>
            </w:pPr>
            <w:r w:rsidRPr="00333587">
              <w:rPr>
                <w:rFonts w:eastAsia="Arial" w:cs="Arial"/>
              </w:rPr>
              <w:t>4.7.3</w:t>
            </w:r>
          </w:p>
        </w:tc>
        <w:tc>
          <w:tcPr>
            <w:tcW w:w="2475" w:type="dxa"/>
            <w:tcMar>
              <w:top w:w="100" w:type="dxa"/>
              <w:left w:w="100" w:type="dxa"/>
              <w:bottom w:w="100" w:type="dxa"/>
              <w:right w:w="100" w:type="dxa"/>
            </w:tcMar>
          </w:tcPr>
          <w:p w14:paraId="53CA9C51" w14:textId="77777777" w:rsidR="00910FD3" w:rsidRPr="00333587" w:rsidRDefault="00910FD3" w:rsidP="000B249C">
            <w:pPr>
              <w:spacing w:before="100" w:beforeAutospacing="1" w:after="0"/>
              <w:rPr>
                <w:rFonts w:eastAsia="Arial" w:cs="Arial"/>
              </w:rPr>
            </w:pPr>
            <w:r w:rsidRPr="00333587">
              <w:rPr>
                <w:rFonts w:eastAsia="Arial" w:cs="Arial"/>
              </w:rPr>
              <w:t>“95 − 79”</w:t>
            </w:r>
          </w:p>
        </w:tc>
        <w:tc>
          <w:tcPr>
            <w:tcW w:w="2520" w:type="dxa"/>
            <w:tcMar>
              <w:top w:w="100" w:type="dxa"/>
              <w:left w:w="100" w:type="dxa"/>
              <w:bottom w:w="100" w:type="dxa"/>
              <w:right w:w="100" w:type="dxa"/>
            </w:tcMar>
          </w:tcPr>
          <w:p w14:paraId="1EDBA31F" w14:textId="77777777" w:rsidR="00910FD3" w:rsidRPr="00333587" w:rsidRDefault="00910FD3" w:rsidP="000B249C">
            <w:pPr>
              <w:spacing w:before="100" w:beforeAutospacing="1" w:after="0"/>
              <w:rPr>
                <w:rFonts w:eastAsia="Arial" w:cs="Arial"/>
              </w:rPr>
            </w:pPr>
            <w:r w:rsidRPr="00333587">
              <w:rPr>
                <w:rFonts w:eastAsia="Arial" w:cs="Arial"/>
              </w:rPr>
              <w:t>Change the question/prompt to reference the shown equation or missing value.</w:t>
            </w:r>
          </w:p>
        </w:tc>
        <w:tc>
          <w:tcPr>
            <w:tcW w:w="1590" w:type="dxa"/>
            <w:tcMar>
              <w:top w:w="100" w:type="dxa"/>
              <w:left w:w="100" w:type="dxa"/>
              <w:bottom w:w="100" w:type="dxa"/>
              <w:right w:w="100" w:type="dxa"/>
            </w:tcMar>
          </w:tcPr>
          <w:p w14:paraId="6B0DB1FA"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5F646E25" w14:textId="77777777" w:rsidTr="000B249C">
        <w:trPr>
          <w:cantSplit/>
          <w:trHeight w:val="115"/>
        </w:trPr>
        <w:tc>
          <w:tcPr>
            <w:tcW w:w="720" w:type="dxa"/>
            <w:tcMar>
              <w:top w:w="100" w:type="dxa"/>
              <w:left w:w="100" w:type="dxa"/>
              <w:bottom w:w="100" w:type="dxa"/>
              <w:right w:w="100" w:type="dxa"/>
            </w:tcMar>
          </w:tcPr>
          <w:p w14:paraId="314EF961" w14:textId="77777777" w:rsidR="00910FD3" w:rsidRPr="00333587" w:rsidRDefault="00910FD3" w:rsidP="000B249C">
            <w:pPr>
              <w:spacing w:before="100" w:beforeAutospacing="1" w:after="0"/>
              <w:rPr>
                <w:rFonts w:eastAsia="Arial" w:cs="Arial"/>
              </w:rPr>
            </w:pPr>
            <w:r w:rsidRPr="00333587">
              <w:rPr>
                <w:rFonts w:eastAsia="Arial" w:cs="Arial"/>
              </w:rPr>
              <w:t>10</w:t>
            </w:r>
          </w:p>
        </w:tc>
        <w:tc>
          <w:tcPr>
            <w:tcW w:w="915" w:type="dxa"/>
            <w:tcMar>
              <w:top w:w="100" w:type="dxa"/>
              <w:left w:w="100" w:type="dxa"/>
              <w:bottom w:w="100" w:type="dxa"/>
              <w:right w:w="100" w:type="dxa"/>
            </w:tcMar>
          </w:tcPr>
          <w:p w14:paraId="3DC1BED4"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4CC29485"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5FC8936C" w14:textId="77777777" w:rsidR="00910FD3" w:rsidRPr="00333587" w:rsidRDefault="00910FD3" w:rsidP="000B249C">
            <w:pPr>
              <w:spacing w:before="100" w:beforeAutospacing="1" w:after="0"/>
              <w:rPr>
                <w:rFonts w:eastAsia="Arial" w:cs="Arial"/>
              </w:rPr>
            </w:pPr>
            <w:r w:rsidRPr="00333587">
              <w:rPr>
                <w:rFonts w:eastAsia="Arial" w:cs="Arial"/>
              </w:rPr>
              <w:t>9.2.5</w:t>
            </w:r>
          </w:p>
        </w:tc>
        <w:tc>
          <w:tcPr>
            <w:tcW w:w="2475" w:type="dxa"/>
            <w:tcMar>
              <w:top w:w="100" w:type="dxa"/>
              <w:left w:w="100" w:type="dxa"/>
              <w:bottom w:w="100" w:type="dxa"/>
              <w:right w:w="100" w:type="dxa"/>
            </w:tcMar>
          </w:tcPr>
          <w:p w14:paraId="2CCC7FA9" w14:textId="77777777" w:rsidR="00910FD3" w:rsidRPr="00333587" w:rsidRDefault="00910FD3" w:rsidP="000B249C">
            <w:pPr>
              <w:spacing w:before="100" w:beforeAutospacing="1" w:after="0"/>
              <w:rPr>
                <w:rFonts w:eastAsia="Arial" w:cs="Arial"/>
              </w:rPr>
            </w:pPr>
            <w:r w:rsidRPr="00333587">
              <w:rPr>
                <w:rFonts w:eastAsia="Arial" w:cs="Arial"/>
              </w:rPr>
              <w:t>The napkin is above the 0 mark</w:t>
            </w:r>
          </w:p>
        </w:tc>
        <w:tc>
          <w:tcPr>
            <w:tcW w:w="2520" w:type="dxa"/>
            <w:tcMar>
              <w:top w:w="100" w:type="dxa"/>
              <w:left w:w="100" w:type="dxa"/>
              <w:bottom w:w="100" w:type="dxa"/>
              <w:right w:w="100" w:type="dxa"/>
            </w:tcMar>
          </w:tcPr>
          <w:p w14:paraId="3C4A3FAD" w14:textId="77777777" w:rsidR="00910FD3" w:rsidRPr="00333587" w:rsidRDefault="00910FD3" w:rsidP="000B249C">
            <w:pPr>
              <w:spacing w:before="100" w:beforeAutospacing="1" w:after="0"/>
              <w:rPr>
                <w:rFonts w:eastAsia="Arial" w:cs="Arial"/>
              </w:rPr>
            </w:pPr>
            <w:r w:rsidRPr="00333587">
              <w:rPr>
                <w:rFonts w:eastAsia="Arial" w:cs="Arial"/>
              </w:rPr>
              <w:t>Indicate 13 cm, 5mm to align image to measurement/ruler and ensure correct answer is available.</w:t>
            </w:r>
          </w:p>
        </w:tc>
        <w:tc>
          <w:tcPr>
            <w:tcW w:w="1590" w:type="dxa"/>
            <w:tcMar>
              <w:top w:w="100" w:type="dxa"/>
              <w:left w:w="100" w:type="dxa"/>
              <w:bottom w:w="100" w:type="dxa"/>
              <w:right w:w="100" w:type="dxa"/>
            </w:tcMar>
          </w:tcPr>
          <w:p w14:paraId="07799C0E"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51935116" w14:textId="77777777" w:rsidTr="000B249C">
        <w:trPr>
          <w:cantSplit/>
          <w:trHeight w:val="70"/>
        </w:trPr>
        <w:tc>
          <w:tcPr>
            <w:tcW w:w="720" w:type="dxa"/>
            <w:tcMar>
              <w:top w:w="100" w:type="dxa"/>
              <w:left w:w="100" w:type="dxa"/>
              <w:bottom w:w="100" w:type="dxa"/>
              <w:right w:w="100" w:type="dxa"/>
            </w:tcMar>
          </w:tcPr>
          <w:p w14:paraId="2AE26FF6" w14:textId="77777777" w:rsidR="00910FD3" w:rsidRPr="00333587" w:rsidRDefault="00910FD3" w:rsidP="000B249C">
            <w:pPr>
              <w:spacing w:before="100" w:beforeAutospacing="1" w:after="0"/>
              <w:rPr>
                <w:rFonts w:eastAsia="Arial" w:cs="Arial"/>
              </w:rPr>
            </w:pPr>
            <w:r w:rsidRPr="00333587">
              <w:rPr>
                <w:rFonts w:eastAsia="Arial" w:cs="Arial"/>
              </w:rPr>
              <w:t>11</w:t>
            </w:r>
          </w:p>
        </w:tc>
        <w:tc>
          <w:tcPr>
            <w:tcW w:w="915" w:type="dxa"/>
            <w:tcMar>
              <w:top w:w="100" w:type="dxa"/>
              <w:left w:w="100" w:type="dxa"/>
              <w:bottom w:w="100" w:type="dxa"/>
              <w:right w:w="100" w:type="dxa"/>
            </w:tcMar>
          </w:tcPr>
          <w:p w14:paraId="4BEE0722"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05948A3B"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2E87BBF9" w14:textId="77777777" w:rsidR="00910FD3" w:rsidRPr="00333587" w:rsidRDefault="00910FD3" w:rsidP="000B249C">
            <w:pPr>
              <w:spacing w:before="100" w:beforeAutospacing="1" w:after="0"/>
              <w:rPr>
                <w:rFonts w:eastAsia="Arial" w:cs="Arial"/>
              </w:rPr>
            </w:pPr>
            <w:r w:rsidRPr="00333587">
              <w:rPr>
                <w:rFonts w:eastAsia="Arial" w:cs="Arial"/>
              </w:rPr>
              <w:t>9.5.3</w:t>
            </w:r>
          </w:p>
        </w:tc>
        <w:tc>
          <w:tcPr>
            <w:tcW w:w="2475" w:type="dxa"/>
            <w:tcMar>
              <w:top w:w="100" w:type="dxa"/>
              <w:left w:w="100" w:type="dxa"/>
              <w:bottom w:w="100" w:type="dxa"/>
              <w:right w:w="100" w:type="dxa"/>
            </w:tcMar>
          </w:tcPr>
          <w:p w14:paraId="2842FE53" w14:textId="77777777" w:rsidR="00910FD3" w:rsidRPr="00333587" w:rsidRDefault="00910FD3" w:rsidP="000B249C">
            <w:pPr>
              <w:spacing w:after="0"/>
              <w:rPr>
                <w:rFonts w:eastAsia="Arial" w:cs="Arial"/>
                <w:color w:val="333333"/>
              </w:rPr>
            </w:pPr>
            <w:r w:rsidRPr="00333587">
              <w:rPr>
                <w:rFonts w:eastAsia="Arial" w:cs="Arial"/>
                <w:color w:val="333333"/>
              </w:rPr>
              <w:t xml:space="preserve">The table starts not on the 0 mark.  </w:t>
            </w:r>
          </w:p>
        </w:tc>
        <w:tc>
          <w:tcPr>
            <w:tcW w:w="2520" w:type="dxa"/>
            <w:tcMar>
              <w:top w:w="100" w:type="dxa"/>
              <w:left w:w="100" w:type="dxa"/>
              <w:bottom w:w="100" w:type="dxa"/>
              <w:right w:w="100" w:type="dxa"/>
            </w:tcMar>
          </w:tcPr>
          <w:p w14:paraId="2D2378D7" w14:textId="77777777" w:rsidR="00910FD3" w:rsidRPr="00333587" w:rsidRDefault="00910FD3" w:rsidP="000B249C">
            <w:pPr>
              <w:spacing w:before="100" w:beforeAutospacing="1" w:after="0"/>
              <w:rPr>
                <w:rFonts w:eastAsia="Arial" w:cs="Arial"/>
                <w:color w:val="333333"/>
              </w:rPr>
            </w:pPr>
            <w:r w:rsidRPr="00333587">
              <w:rPr>
                <w:rFonts w:eastAsia="Arial" w:cs="Arial"/>
                <w:color w:val="333333"/>
              </w:rPr>
              <w:t>Align image to measurement/ruler</w:t>
            </w:r>
          </w:p>
        </w:tc>
        <w:tc>
          <w:tcPr>
            <w:tcW w:w="1590" w:type="dxa"/>
            <w:tcMar>
              <w:top w:w="100" w:type="dxa"/>
              <w:left w:w="100" w:type="dxa"/>
              <w:bottom w:w="100" w:type="dxa"/>
              <w:right w:w="100" w:type="dxa"/>
            </w:tcMar>
          </w:tcPr>
          <w:p w14:paraId="44DF9CE8"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61BD051E" w14:textId="77777777" w:rsidTr="000B249C">
        <w:trPr>
          <w:cantSplit/>
          <w:trHeight w:val="300"/>
        </w:trPr>
        <w:tc>
          <w:tcPr>
            <w:tcW w:w="720" w:type="dxa"/>
            <w:tcMar>
              <w:top w:w="100" w:type="dxa"/>
              <w:left w:w="100" w:type="dxa"/>
              <w:bottom w:w="100" w:type="dxa"/>
              <w:right w:w="100" w:type="dxa"/>
            </w:tcMar>
          </w:tcPr>
          <w:p w14:paraId="1B9AACE9" w14:textId="77777777" w:rsidR="00910FD3" w:rsidRPr="00333587" w:rsidRDefault="00910FD3" w:rsidP="000B249C">
            <w:pPr>
              <w:rPr>
                <w:rFonts w:eastAsia="Arial" w:cs="Arial"/>
              </w:rPr>
            </w:pPr>
            <w:r w:rsidRPr="00333587">
              <w:rPr>
                <w:rFonts w:eastAsia="Arial" w:cs="Arial"/>
              </w:rPr>
              <w:t>12</w:t>
            </w:r>
          </w:p>
        </w:tc>
        <w:tc>
          <w:tcPr>
            <w:tcW w:w="915" w:type="dxa"/>
            <w:tcMar>
              <w:top w:w="100" w:type="dxa"/>
              <w:left w:w="100" w:type="dxa"/>
              <w:bottom w:w="100" w:type="dxa"/>
              <w:right w:w="100" w:type="dxa"/>
            </w:tcMar>
          </w:tcPr>
          <w:p w14:paraId="17E81A0C"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3E3C091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0348853" w14:textId="77777777" w:rsidR="00910FD3" w:rsidRPr="00333587" w:rsidRDefault="00910FD3" w:rsidP="000B249C">
            <w:pPr>
              <w:rPr>
                <w:rFonts w:eastAsia="Arial" w:cs="Arial"/>
              </w:rPr>
            </w:pPr>
            <w:r w:rsidRPr="00333587">
              <w:rPr>
                <w:rFonts w:eastAsia="Arial" w:cs="Arial"/>
              </w:rPr>
              <w:t>9.7.3</w:t>
            </w:r>
          </w:p>
        </w:tc>
        <w:tc>
          <w:tcPr>
            <w:tcW w:w="2475" w:type="dxa"/>
            <w:tcMar>
              <w:top w:w="100" w:type="dxa"/>
              <w:left w:w="100" w:type="dxa"/>
              <w:bottom w:w="100" w:type="dxa"/>
              <w:right w:w="100" w:type="dxa"/>
            </w:tcMar>
          </w:tcPr>
          <w:p w14:paraId="1A5EA601" w14:textId="5C3F3A7E" w:rsidR="00910FD3" w:rsidRPr="00333587" w:rsidRDefault="00910FD3" w:rsidP="000B249C">
            <w:pPr>
              <w:rPr>
                <w:rFonts w:eastAsia="Arial" w:cs="Arial"/>
                <w:color w:val="333333"/>
              </w:rPr>
            </w:pPr>
            <w:r w:rsidRPr="00333587">
              <w:rPr>
                <w:rFonts w:eastAsia="Arial" w:cs="Arial"/>
                <w:color w:val="333333"/>
              </w:rPr>
              <w:t>The images do not match the measurements accepted as correct.</w:t>
            </w:r>
          </w:p>
        </w:tc>
        <w:tc>
          <w:tcPr>
            <w:tcW w:w="2520" w:type="dxa"/>
            <w:tcMar>
              <w:top w:w="100" w:type="dxa"/>
              <w:left w:w="100" w:type="dxa"/>
              <w:bottom w:w="100" w:type="dxa"/>
              <w:right w:w="100" w:type="dxa"/>
            </w:tcMar>
          </w:tcPr>
          <w:p w14:paraId="3C1343A3" w14:textId="77777777" w:rsidR="00910FD3" w:rsidRPr="00333587" w:rsidRDefault="00910FD3" w:rsidP="000B249C">
            <w:pPr>
              <w:rPr>
                <w:rFonts w:eastAsia="Arial" w:cs="Arial"/>
                <w:color w:val="333333"/>
              </w:rPr>
            </w:pPr>
            <w:r w:rsidRPr="00333587">
              <w:rPr>
                <w:rFonts w:eastAsia="Arial" w:cs="Arial"/>
                <w:color w:val="333333"/>
              </w:rPr>
              <w:t>The questions should say “About how long/many…”</w:t>
            </w:r>
          </w:p>
        </w:tc>
        <w:tc>
          <w:tcPr>
            <w:tcW w:w="1590" w:type="dxa"/>
            <w:tcMar>
              <w:top w:w="100" w:type="dxa"/>
              <w:left w:w="100" w:type="dxa"/>
              <w:bottom w:w="100" w:type="dxa"/>
              <w:right w:w="100" w:type="dxa"/>
            </w:tcMar>
          </w:tcPr>
          <w:p w14:paraId="4A16A4CC" w14:textId="77777777" w:rsidR="00910FD3" w:rsidRPr="00333587" w:rsidRDefault="00910FD3" w:rsidP="000B249C">
            <w:pPr>
              <w:rPr>
                <w:rFonts w:eastAsia="Arial" w:cs="Arial"/>
              </w:rPr>
            </w:pPr>
            <w:r w:rsidRPr="00333587">
              <w:rPr>
                <w:rFonts w:eastAsia="Arial" w:cs="Arial"/>
              </w:rPr>
              <w:t>Clarity</w:t>
            </w:r>
          </w:p>
        </w:tc>
      </w:tr>
      <w:tr w:rsidR="00910FD3" w:rsidRPr="00333587" w14:paraId="45A81E30" w14:textId="77777777" w:rsidTr="000B249C">
        <w:trPr>
          <w:cantSplit/>
          <w:trHeight w:val="300"/>
        </w:trPr>
        <w:tc>
          <w:tcPr>
            <w:tcW w:w="720" w:type="dxa"/>
            <w:tcMar>
              <w:top w:w="100" w:type="dxa"/>
              <w:left w:w="100" w:type="dxa"/>
              <w:bottom w:w="100" w:type="dxa"/>
              <w:right w:w="100" w:type="dxa"/>
            </w:tcMar>
          </w:tcPr>
          <w:p w14:paraId="2B7A3607" w14:textId="77777777" w:rsidR="00910FD3" w:rsidRPr="00333587" w:rsidRDefault="00910FD3" w:rsidP="000B249C">
            <w:pPr>
              <w:rPr>
                <w:rFonts w:eastAsia="Arial" w:cs="Arial"/>
              </w:rPr>
            </w:pPr>
            <w:r w:rsidRPr="00333587">
              <w:rPr>
                <w:rFonts w:eastAsia="Arial" w:cs="Arial"/>
              </w:rPr>
              <w:lastRenderedPageBreak/>
              <w:t>13</w:t>
            </w:r>
          </w:p>
        </w:tc>
        <w:tc>
          <w:tcPr>
            <w:tcW w:w="915" w:type="dxa"/>
            <w:tcMar>
              <w:top w:w="100" w:type="dxa"/>
              <w:left w:w="100" w:type="dxa"/>
              <w:bottom w:w="100" w:type="dxa"/>
              <w:right w:w="100" w:type="dxa"/>
            </w:tcMar>
          </w:tcPr>
          <w:p w14:paraId="0A777420"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23AEB15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FD6158B" w14:textId="77777777" w:rsidR="00910FD3" w:rsidRPr="00333587" w:rsidRDefault="00910FD3" w:rsidP="000B249C">
            <w:pPr>
              <w:rPr>
                <w:rFonts w:eastAsia="Arial" w:cs="Arial"/>
              </w:rPr>
            </w:pPr>
            <w:r w:rsidRPr="00333587">
              <w:rPr>
                <w:rFonts w:eastAsia="Arial" w:cs="Arial"/>
              </w:rPr>
              <w:t>9.3.4</w:t>
            </w:r>
          </w:p>
        </w:tc>
        <w:tc>
          <w:tcPr>
            <w:tcW w:w="2475" w:type="dxa"/>
            <w:tcMar>
              <w:top w:w="100" w:type="dxa"/>
              <w:left w:w="100" w:type="dxa"/>
              <w:bottom w:w="100" w:type="dxa"/>
              <w:right w:w="100" w:type="dxa"/>
            </w:tcMar>
          </w:tcPr>
          <w:p w14:paraId="53056583" w14:textId="77777777" w:rsidR="00910FD3" w:rsidRPr="00333587" w:rsidRDefault="00910FD3" w:rsidP="000B249C">
            <w:pPr>
              <w:spacing w:after="0"/>
              <w:rPr>
                <w:rFonts w:eastAsia="Arial" w:cs="Arial"/>
              </w:rPr>
            </w:pPr>
            <w:r w:rsidRPr="00333587">
              <w:rPr>
                <w:rFonts w:eastAsia="Arial" w:cs="Arial"/>
                <w:color w:val="333333"/>
              </w:rPr>
              <w:t>"How tall is the...”</w:t>
            </w:r>
          </w:p>
        </w:tc>
        <w:tc>
          <w:tcPr>
            <w:tcW w:w="2520" w:type="dxa"/>
            <w:tcMar>
              <w:top w:w="100" w:type="dxa"/>
              <w:left w:w="100" w:type="dxa"/>
              <w:bottom w:w="100" w:type="dxa"/>
              <w:right w:w="100" w:type="dxa"/>
            </w:tcMar>
          </w:tcPr>
          <w:p w14:paraId="111441B6" w14:textId="77777777" w:rsidR="00910FD3" w:rsidRPr="00333587" w:rsidRDefault="00910FD3" w:rsidP="000B249C">
            <w:pPr>
              <w:rPr>
                <w:rFonts w:eastAsia="Arial" w:cs="Arial"/>
              </w:rPr>
            </w:pPr>
            <w:r w:rsidRPr="00333587">
              <w:rPr>
                <w:rFonts w:eastAsia="Arial" w:cs="Arial"/>
              </w:rPr>
              <w:t>“About how tall is the...”</w:t>
            </w:r>
          </w:p>
        </w:tc>
        <w:tc>
          <w:tcPr>
            <w:tcW w:w="1590" w:type="dxa"/>
            <w:tcMar>
              <w:top w:w="100" w:type="dxa"/>
              <w:left w:w="100" w:type="dxa"/>
              <w:bottom w:w="100" w:type="dxa"/>
              <w:right w:w="100" w:type="dxa"/>
            </w:tcMar>
          </w:tcPr>
          <w:p w14:paraId="5129A4E7" w14:textId="77777777" w:rsidR="00910FD3" w:rsidRPr="00333587" w:rsidRDefault="00910FD3" w:rsidP="000B249C">
            <w:pPr>
              <w:rPr>
                <w:rFonts w:eastAsia="Arial" w:cs="Arial"/>
              </w:rPr>
            </w:pPr>
            <w:r w:rsidRPr="00333587">
              <w:rPr>
                <w:rFonts w:eastAsia="Arial" w:cs="Arial"/>
              </w:rPr>
              <w:t>Accuracy</w:t>
            </w:r>
          </w:p>
        </w:tc>
      </w:tr>
      <w:tr w:rsidR="00910FD3" w:rsidRPr="00333587" w14:paraId="0B1B745A" w14:textId="77777777" w:rsidTr="000B249C">
        <w:trPr>
          <w:cantSplit/>
          <w:trHeight w:val="300"/>
        </w:trPr>
        <w:tc>
          <w:tcPr>
            <w:tcW w:w="720" w:type="dxa"/>
            <w:tcMar>
              <w:top w:w="100" w:type="dxa"/>
              <w:left w:w="100" w:type="dxa"/>
              <w:bottom w:w="100" w:type="dxa"/>
              <w:right w:w="100" w:type="dxa"/>
            </w:tcMar>
          </w:tcPr>
          <w:p w14:paraId="5D9B0355" w14:textId="77777777" w:rsidR="00910FD3" w:rsidRPr="00333587" w:rsidRDefault="00910FD3" w:rsidP="000B249C">
            <w:pPr>
              <w:rPr>
                <w:rFonts w:eastAsia="Arial" w:cs="Arial"/>
              </w:rPr>
            </w:pPr>
            <w:r w:rsidRPr="00333587">
              <w:rPr>
                <w:rFonts w:eastAsia="Arial" w:cs="Arial"/>
              </w:rPr>
              <w:t>14</w:t>
            </w:r>
          </w:p>
        </w:tc>
        <w:tc>
          <w:tcPr>
            <w:tcW w:w="915" w:type="dxa"/>
            <w:tcMar>
              <w:top w:w="100" w:type="dxa"/>
              <w:left w:w="100" w:type="dxa"/>
              <w:bottom w:w="100" w:type="dxa"/>
              <w:right w:w="100" w:type="dxa"/>
            </w:tcMar>
          </w:tcPr>
          <w:p w14:paraId="1EDBC34D"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6FE0184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30FEADC" w14:textId="77777777" w:rsidR="00910FD3" w:rsidRPr="00333587" w:rsidRDefault="00910FD3" w:rsidP="000B249C">
            <w:pPr>
              <w:rPr>
                <w:rFonts w:eastAsia="Arial" w:cs="Arial"/>
              </w:rPr>
            </w:pPr>
            <w:r w:rsidRPr="00333587">
              <w:rPr>
                <w:rFonts w:eastAsia="Arial" w:cs="Arial"/>
              </w:rPr>
              <w:t>8.6.5</w:t>
            </w:r>
          </w:p>
        </w:tc>
        <w:tc>
          <w:tcPr>
            <w:tcW w:w="2475" w:type="dxa"/>
            <w:tcMar>
              <w:top w:w="100" w:type="dxa"/>
              <w:left w:w="100" w:type="dxa"/>
              <w:bottom w:w="100" w:type="dxa"/>
              <w:right w:w="100" w:type="dxa"/>
            </w:tcMar>
          </w:tcPr>
          <w:p w14:paraId="14B19AAB" w14:textId="77777777" w:rsidR="00910FD3" w:rsidRPr="00333587" w:rsidRDefault="00910FD3" w:rsidP="000B249C">
            <w:pPr>
              <w:spacing w:after="0"/>
              <w:rPr>
                <w:rFonts w:eastAsia="Arial" w:cs="Arial"/>
                <w:color w:val="333333"/>
              </w:rPr>
            </w:pPr>
            <w:r w:rsidRPr="00333587">
              <w:rPr>
                <w:rFonts w:eastAsia="Arial" w:cs="Arial"/>
                <w:color w:val="333333"/>
              </w:rPr>
              <w:t>“Does each sentence describes the length of the gift box?”</w:t>
            </w:r>
          </w:p>
        </w:tc>
        <w:tc>
          <w:tcPr>
            <w:tcW w:w="2520" w:type="dxa"/>
            <w:tcMar>
              <w:top w:w="100" w:type="dxa"/>
              <w:left w:w="100" w:type="dxa"/>
              <w:bottom w:w="100" w:type="dxa"/>
              <w:right w:w="100" w:type="dxa"/>
            </w:tcMar>
          </w:tcPr>
          <w:p w14:paraId="7C87540F" w14:textId="77777777" w:rsidR="00910FD3" w:rsidRPr="00333587" w:rsidRDefault="00910FD3" w:rsidP="000B249C">
            <w:pPr>
              <w:rPr>
                <w:rFonts w:eastAsia="Arial" w:cs="Arial"/>
                <w:color w:val="333333"/>
              </w:rPr>
            </w:pPr>
            <w:r w:rsidRPr="00333587">
              <w:rPr>
                <w:rFonts w:eastAsia="Arial" w:cs="Arial"/>
                <w:color w:val="333333"/>
              </w:rPr>
              <w:t>“Does each sentence describe the length of the gift box?”</w:t>
            </w:r>
          </w:p>
        </w:tc>
        <w:tc>
          <w:tcPr>
            <w:tcW w:w="1590" w:type="dxa"/>
            <w:tcMar>
              <w:top w:w="100" w:type="dxa"/>
              <w:left w:w="100" w:type="dxa"/>
              <w:bottom w:w="100" w:type="dxa"/>
              <w:right w:w="100" w:type="dxa"/>
            </w:tcMar>
          </w:tcPr>
          <w:p w14:paraId="6EB0AE4B" w14:textId="77777777" w:rsidR="00910FD3" w:rsidRPr="00333587" w:rsidRDefault="00910FD3" w:rsidP="000B249C">
            <w:pPr>
              <w:rPr>
                <w:rFonts w:eastAsia="Arial" w:cs="Arial"/>
              </w:rPr>
            </w:pPr>
            <w:r w:rsidRPr="00333587">
              <w:rPr>
                <w:rFonts w:eastAsia="Arial" w:cs="Arial"/>
              </w:rPr>
              <w:t>Grammar</w:t>
            </w:r>
          </w:p>
        </w:tc>
      </w:tr>
      <w:tr w:rsidR="00910FD3" w:rsidRPr="00333587" w14:paraId="01634424" w14:textId="77777777" w:rsidTr="000B249C">
        <w:trPr>
          <w:cantSplit/>
          <w:trHeight w:val="300"/>
        </w:trPr>
        <w:tc>
          <w:tcPr>
            <w:tcW w:w="720" w:type="dxa"/>
            <w:tcMar>
              <w:top w:w="100" w:type="dxa"/>
              <w:left w:w="100" w:type="dxa"/>
              <w:bottom w:w="100" w:type="dxa"/>
              <w:right w:w="100" w:type="dxa"/>
            </w:tcMar>
          </w:tcPr>
          <w:p w14:paraId="374B52F9" w14:textId="77777777" w:rsidR="00910FD3" w:rsidRPr="00333587" w:rsidRDefault="00910FD3" w:rsidP="000B249C">
            <w:pPr>
              <w:rPr>
                <w:rFonts w:eastAsia="Arial" w:cs="Arial"/>
              </w:rPr>
            </w:pPr>
            <w:r w:rsidRPr="00333587">
              <w:rPr>
                <w:rFonts w:eastAsia="Arial" w:cs="Arial"/>
              </w:rPr>
              <w:t>15</w:t>
            </w:r>
          </w:p>
        </w:tc>
        <w:tc>
          <w:tcPr>
            <w:tcW w:w="915" w:type="dxa"/>
            <w:tcMar>
              <w:top w:w="100" w:type="dxa"/>
              <w:left w:w="100" w:type="dxa"/>
              <w:bottom w:w="100" w:type="dxa"/>
              <w:right w:w="100" w:type="dxa"/>
            </w:tcMar>
          </w:tcPr>
          <w:p w14:paraId="5FBAEFB9"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218B812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FE73D36" w14:textId="77777777" w:rsidR="00910FD3" w:rsidRPr="00333587" w:rsidRDefault="00910FD3" w:rsidP="000B249C">
            <w:pPr>
              <w:rPr>
                <w:rFonts w:eastAsia="Arial" w:cs="Arial"/>
              </w:rPr>
            </w:pPr>
            <w:r w:rsidRPr="00333587">
              <w:rPr>
                <w:rFonts w:eastAsia="Arial" w:cs="Arial"/>
              </w:rPr>
              <w:t>9.6.3</w:t>
            </w:r>
          </w:p>
        </w:tc>
        <w:tc>
          <w:tcPr>
            <w:tcW w:w="2475" w:type="dxa"/>
            <w:tcMar>
              <w:top w:w="100" w:type="dxa"/>
              <w:left w:w="100" w:type="dxa"/>
              <w:bottom w:w="100" w:type="dxa"/>
              <w:right w:w="100" w:type="dxa"/>
            </w:tcMar>
          </w:tcPr>
          <w:p w14:paraId="652444B7" w14:textId="77777777" w:rsidR="00910FD3" w:rsidRPr="00333587" w:rsidRDefault="00910FD3" w:rsidP="000B249C">
            <w:pPr>
              <w:rPr>
                <w:rFonts w:eastAsia="Arial" w:cs="Arial"/>
                <w:b/>
                <w:bCs/>
                <w:color w:val="333333"/>
              </w:rPr>
            </w:pPr>
            <w:r w:rsidRPr="00333587">
              <w:rPr>
                <w:rFonts w:eastAsia="Arial" w:cs="Arial"/>
                <w:color w:val="333333"/>
              </w:rPr>
              <w:t>“Does each sentence describes the length of the bookshelf?”</w:t>
            </w:r>
          </w:p>
        </w:tc>
        <w:tc>
          <w:tcPr>
            <w:tcW w:w="2520" w:type="dxa"/>
            <w:tcMar>
              <w:top w:w="100" w:type="dxa"/>
              <w:left w:w="100" w:type="dxa"/>
              <w:bottom w:w="100" w:type="dxa"/>
              <w:right w:w="100" w:type="dxa"/>
            </w:tcMar>
          </w:tcPr>
          <w:p w14:paraId="3B6D0350" w14:textId="77777777" w:rsidR="00910FD3" w:rsidRPr="00333587" w:rsidRDefault="00910FD3" w:rsidP="000B249C">
            <w:pPr>
              <w:rPr>
                <w:rFonts w:eastAsia="Arial" w:cs="Arial"/>
                <w:b/>
                <w:bCs/>
                <w:color w:val="333333"/>
              </w:rPr>
            </w:pPr>
            <w:r w:rsidRPr="00333587">
              <w:rPr>
                <w:rFonts w:eastAsia="Arial" w:cs="Arial"/>
                <w:color w:val="333333"/>
              </w:rPr>
              <w:t>“Does each sentence describe the length of the bookshelf?”</w:t>
            </w:r>
          </w:p>
        </w:tc>
        <w:tc>
          <w:tcPr>
            <w:tcW w:w="1590" w:type="dxa"/>
            <w:tcMar>
              <w:top w:w="100" w:type="dxa"/>
              <w:left w:w="100" w:type="dxa"/>
              <w:bottom w:w="100" w:type="dxa"/>
              <w:right w:w="100" w:type="dxa"/>
            </w:tcMar>
          </w:tcPr>
          <w:p w14:paraId="6024DDF1" w14:textId="77777777" w:rsidR="00910FD3" w:rsidRPr="00333587" w:rsidRDefault="00910FD3" w:rsidP="000B249C">
            <w:pPr>
              <w:rPr>
                <w:rFonts w:eastAsia="Arial" w:cs="Arial"/>
              </w:rPr>
            </w:pPr>
            <w:r w:rsidRPr="00333587">
              <w:rPr>
                <w:rFonts w:eastAsia="Arial" w:cs="Arial"/>
              </w:rPr>
              <w:t>Grammar</w:t>
            </w:r>
          </w:p>
        </w:tc>
      </w:tr>
      <w:tr w:rsidR="00910FD3" w:rsidRPr="00333587" w14:paraId="11D181E5" w14:textId="77777777" w:rsidTr="000B249C">
        <w:trPr>
          <w:cantSplit/>
          <w:trHeight w:val="300"/>
        </w:trPr>
        <w:tc>
          <w:tcPr>
            <w:tcW w:w="720" w:type="dxa"/>
            <w:tcMar>
              <w:top w:w="100" w:type="dxa"/>
              <w:left w:w="100" w:type="dxa"/>
              <w:bottom w:w="100" w:type="dxa"/>
              <w:right w:w="100" w:type="dxa"/>
            </w:tcMar>
          </w:tcPr>
          <w:p w14:paraId="5839C788" w14:textId="77777777" w:rsidR="00910FD3" w:rsidRPr="00333587" w:rsidRDefault="00910FD3" w:rsidP="000B249C">
            <w:pPr>
              <w:rPr>
                <w:rFonts w:eastAsia="Arial" w:cs="Arial"/>
              </w:rPr>
            </w:pPr>
            <w:r w:rsidRPr="00333587">
              <w:rPr>
                <w:rFonts w:eastAsia="Arial" w:cs="Arial"/>
              </w:rPr>
              <w:t>16</w:t>
            </w:r>
          </w:p>
        </w:tc>
        <w:tc>
          <w:tcPr>
            <w:tcW w:w="915" w:type="dxa"/>
            <w:tcMar>
              <w:top w:w="100" w:type="dxa"/>
              <w:left w:w="100" w:type="dxa"/>
              <w:bottom w:w="100" w:type="dxa"/>
              <w:right w:w="100" w:type="dxa"/>
            </w:tcMar>
          </w:tcPr>
          <w:p w14:paraId="3BA89DED"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4EBF532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CE5F901" w14:textId="77777777" w:rsidR="00910FD3" w:rsidRPr="00333587" w:rsidRDefault="00910FD3" w:rsidP="000B249C">
            <w:pPr>
              <w:rPr>
                <w:rFonts w:eastAsia="Arial" w:cs="Arial"/>
              </w:rPr>
            </w:pPr>
            <w:r w:rsidRPr="00333587">
              <w:rPr>
                <w:rFonts w:eastAsia="Arial" w:cs="Arial"/>
              </w:rPr>
              <w:t>9.4.3</w:t>
            </w:r>
          </w:p>
        </w:tc>
        <w:tc>
          <w:tcPr>
            <w:tcW w:w="2475" w:type="dxa"/>
            <w:tcMar>
              <w:top w:w="100" w:type="dxa"/>
              <w:left w:w="100" w:type="dxa"/>
              <w:bottom w:w="100" w:type="dxa"/>
              <w:right w:w="100" w:type="dxa"/>
            </w:tcMar>
          </w:tcPr>
          <w:p w14:paraId="3D8E5C2D" w14:textId="77777777" w:rsidR="00910FD3" w:rsidRPr="00333587" w:rsidRDefault="00910FD3" w:rsidP="000B249C">
            <w:pPr>
              <w:spacing w:after="0"/>
              <w:rPr>
                <w:rFonts w:eastAsia="Arial" w:cs="Arial"/>
                <w:color w:val="333333"/>
              </w:rPr>
            </w:pPr>
            <w:r w:rsidRPr="00333587">
              <w:rPr>
                <w:rFonts w:eastAsia="Arial" w:cs="Arial"/>
                <w:color w:val="333333"/>
              </w:rPr>
              <w:t>The problem asks how many paper clips were removed (inaccurate solution), then asks if [blank] paperclips were removed</w:t>
            </w:r>
          </w:p>
        </w:tc>
        <w:tc>
          <w:tcPr>
            <w:tcW w:w="2520" w:type="dxa"/>
            <w:tcMar>
              <w:top w:w="100" w:type="dxa"/>
              <w:left w:w="100" w:type="dxa"/>
              <w:bottom w:w="100" w:type="dxa"/>
              <w:right w:w="100" w:type="dxa"/>
            </w:tcMar>
          </w:tcPr>
          <w:p w14:paraId="197308C3" w14:textId="77777777" w:rsidR="00910FD3" w:rsidRPr="00333587" w:rsidRDefault="00910FD3" w:rsidP="000B249C">
            <w:pPr>
              <w:rPr>
                <w:rFonts w:eastAsia="Arial" w:cs="Arial"/>
                <w:color w:val="333333"/>
              </w:rPr>
            </w:pPr>
            <w:r w:rsidRPr="00333587">
              <w:rPr>
                <w:rFonts w:eastAsia="Arial" w:cs="Arial"/>
                <w:color w:val="333333"/>
              </w:rPr>
              <w:t>This number doesn’t match the number of paper clips removed but the length in cm of paper clips removed.</w:t>
            </w:r>
          </w:p>
        </w:tc>
        <w:tc>
          <w:tcPr>
            <w:tcW w:w="1590" w:type="dxa"/>
            <w:tcMar>
              <w:top w:w="100" w:type="dxa"/>
              <w:left w:w="100" w:type="dxa"/>
              <w:bottom w:w="100" w:type="dxa"/>
              <w:right w:w="100" w:type="dxa"/>
            </w:tcMar>
          </w:tcPr>
          <w:p w14:paraId="6D23CF38" w14:textId="77777777" w:rsidR="00910FD3" w:rsidRPr="00333587" w:rsidRDefault="00910FD3" w:rsidP="000B249C">
            <w:pPr>
              <w:rPr>
                <w:rFonts w:eastAsia="Arial" w:cs="Arial"/>
              </w:rPr>
            </w:pPr>
            <w:r w:rsidRPr="00333587">
              <w:rPr>
                <w:rFonts w:eastAsia="Arial" w:cs="Arial"/>
              </w:rPr>
              <w:t>Incorrect</w:t>
            </w:r>
          </w:p>
        </w:tc>
      </w:tr>
      <w:tr w:rsidR="00910FD3" w:rsidRPr="00333587" w14:paraId="610C6A3C" w14:textId="77777777" w:rsidTr="000B249C">
        <w:trPr>
          <w:cantSplit/>
          <w:trHeight w:val="300"/>
        </w:trPr>
        <w:tc>
          <w:tcPr>
            <w:tcW w:w="720" w:type="dxa"/>
            <w:tcMar>
              <w:top w:w="100" w:type="dxa"/>
              <w:left w:w="100" w:type="dxa"/>
              <w:bottom w:w="100" w:type="dxa"/>
              <w:right w:w="100" w:type="dxa"/>
            </w:tcMar>
          </w:tcPr>
          <w:p w14:paraId="2D70ED0F" w14:textId="77777777" w:rsidR="00910FD3" w:rsidRPr="00333587" w:rsidRDefault="00910FD3" w:rsidP="000B249C">
            <w:pPr>
              <w:rPr>
                <w:rFonts w:eastAsia="Arial" w:cs="Arial"/>
              </w:rPr>
            </w:pPr>
            <w:r w:rsidRPr="00333587">
              <w:rPr>
                <w:rFonts w:eastAsia="Arial" w:cs="Arial"/>
              </w:rPr>
              <w:t>17</w:t>
            </w:r>
          </w:p>
        </w:tc>
        <w:tc>
          <w:tcPr>
            <w:tcW w:w="915" w:type="dxa"/>
            <w:tcMar>
              <w:top w:w="100" w:type="dxa"/>
              <w:left w:w="100" w:type="dxa"/>
              <w:bottom w:w="100" w:type="dxa"/>
              <w:right w:w="100" w:type="dxa"/>
            </w:tcMar>
          </w:tcPr>
          <w:p w14:paraId="60431B22"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0974DA8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2EFDAC2" w14:textId="77777777" w:rsidR="00910FD3" w:rsidRPr="00333587" w:rsidRDefault="00910FD3" w:rsidP="000B249C">
            <w:pPr>
              <w:rPr>
                <w:rFonts w:eastAsia="Arial" w:cs="Arial"/>
              </w:rPr>
            </w:pPr>
            <w:r w:rsidRPr="00333587">
              <w:rPr>
                <w:rFonts w:eastAsia="Arial" w:cs="Arial"/>
              </w:rPr>
              <w:t>7.7.6</w:t>
            </w:r>
          </w:p>
        </w:tc>
        <w:tc>
          <w:tcPr>
            <w:tcW w:w="2475" w:type="dxa"/>
            <w:tcMar>
              <w:top w:w="100" w:type="dxa"/>
              <w:left w:w="100" w:type="dxa"/>
              <w:bottom w:w="100" w:type="dxa"/>
              <w:right w:w="100" w:type="dxa"/>
            </w:tcMar>
          </w:tcPr>
          <w:p w14:paraId="26A83864" w14:textId="77777777" w:rsidR="00910FD3" w:rsidRPr="00333587" w:rsidRDefault="00910FD3" w:rsidP="000B249C">
            <w:pPr>
              <w:spacing w:after="0"/>
              <w:rPr>
                <w:rFonts w:eastAsia="Arial" w:cs="Arial"/>
                <w:color w:val="333333"/>
              </w:rPr>
            </w:pPr>
            <w:r w:rsidRPr="00333587">
              <w:rPr>
                <w:rFonts w:eastAsia="Arial" w:cs="Arial"/>
                <w:color w:val="333333"/>
              </w:rPr>
              <w:t>“The banana costs 60¢, or 0.60. Yougivethecashier1.94. How much change will you get back? The dollar sign needs to be inserted before 0.60 and before 1.94.</w:t>
            </w:r>
          </w:p>
        </w:tc>
        <w:tc>
          <w:tcPr>
            <w:tcW w:w="2520" w:type="dxa"/>
            <w:tcMar>
              <w:top w:w="100" w:type="dxa"/>
              <w:left w:w="100" w:type="dxa"/>
              <w:bottom w:w="100" w:type="dxa"/>
              <w:right w:w="100" w:type="dxa"/>
            </w:tcMar>
          </w:tcPr>
          <w:p w14:paraId="1E882E18" w14:textId="77777777" w:rsidR="00910FD3" w:rsidRPr="00333587" w:rsidRDefault="00910FD3" w:rsidP="000B249C">
            <w:pPr>
              <w:rPr>
                <w:rFonts w:eastAsia="Arial" w:cs="Arial"/>
                <w:color w:val="333333"/>
              </w:rPr>
            </w:pPr>
            <w:r w:rsidRPr="00333587">
              <w:rPr>
                <w:rFonts w:eastAsia="Arial" w:cs="Arial"/>
                <w:color w:val="333333"/>
              </w:rPr>
              <w:t>Insert the “$” before 0.60 and before 1.94.</w:t>
            </w:r>
          </w:p>
          <w:p w14:paraId="695D196C" w14:textId="77777777" w:rsidR="00910FD3" w:rsidRPr="00333587" w:rsidRDefault="00910FD3" w:rsidP="000B249C">
            <w:pPr>
              <w:rPr>
                <w:rFonts w:eastAsia="Arial" w:cs="Arial"/>
                <w:color w:val="333333"/>
              </w:rPr>
            </w:pPr>
            <w:r w:rsidRPr="00333587">
              <w:rPr>
                <w:rFonts w:eastAsia="Arial" w:cs="Arial"/>
                <w:color w:val="333333"/>
              </w:rPr>
              <w:t>The text “</w:t>
            </w:r>
            <w:proofErr w:type="gramStart"/>
            <w:r w:rsidRPr="00333587">
              <w:rPr>
                <w:rFonts w:eastAsia="Arial" w:cs="Arial"/>
                <w:color w:val="333333"/>
              </w:rPr>
              <w:t>Yougivethecashier”  needs</w:t>
            </w:r>
            <w:proofErr w:type="gramEnd"/>
            <w:r w:rsidRPr="00333587">
              <w:rPr>
                <w:rFonts w:eastAsia="Arial" w:cs="Arial"/>
                <w:color w:val="333333"/>
              </w:rPr>
              <w:t xml:space="preserve"> to be appropriately spaced.</w:t>
            </w:r>
          </w:p>
        </w:tc>
        <w:tc>
          <w:tcPr>
            <w:tcW w:w="1590" w:type="dxa"/>
            <w:tcMar>
              <w:top w:w="100" w:type="dxa"/>
              <w:left w:w="100" w:type="dxa"/>
              <w:bottom w:w="100" w:type="dxa"/>
              <w:right w:w="100" w:type="dxa"/>
            </w:tcMar>
          </w:tcPr>
          <w:p w14:paraId="33A521BF" w14:textId="77777777" w:rsidR="00910FD3" w:rsidRPr="00333587" w:rsidRDefault="00910FD3" w:rsidP="000B249C">
            <w:pPr>
              <w:rPr>
                <w:rFonts w:eastAsia="Arial" w:cs="Arial"/>
              </w:rPr>
            </w:pPr>
            <w:r w:rsidRPr="00333587">
              <w:rPr>
                <w:rFonts w:eastAsia="Arial" w:cs="Arial"/>
              </w:rPr>
              <w:t>Accuracy and Accessibility</w:t>
            </w:r>
          </w:p>
        </w:tc>
      </w:tr>
      <w:tr w:rsidR="00910FD3" w:rsidRPr="00333587" w14:paraId="60BC6F3F" w14:textId="77777777" w:rsidTr="000B249C">
        <w:trPr>
          <w:cantSplit/>
          <w:trHeight w:val="765"/>
        </w:trPr>
        <w:tc>
          <w:tcPr>
            <w:tcW w:w="720" w:type="dxa"/>
            <w:tcMar>
              <w:top w:w="100" w:type="dxa"/>
              <w:left w:w="100" w:type="dxa"/>
              <w:bottom w:w="100" w:type="dxa"/>
              <w:right w:w="100" w:type="dxa"/>
            </w:tcMar>
          </w:tcPr>
          <w:p w14:paraId="3454756F" w14:textId="77777777" w:rsidR="00910FD3" w:rsidRPr="00333587" w:rsidRDefault="00910FD3" w:rsidP="000B249C">
            <w:pPr>
              <w:spacing w:before="100" w:beforeAutospacing="1" w:after="0"/>
              <w:rPr>
                <w:rFonts w:eastAsia="Arial" w:cs="Arial"/>
              </w:rPr>
            </w:pPr>
            <w:r w:rsidRPr="00333587">
              <w:rPr>
                <w:rFonts w:eastAsia="Arial" w:cs="Arial"/>
              </w:rPr>
              <w:t>18</w:t>
            </w:r>
          </w:p>
        </w:tc>
        <w:tc>
          <w:tcPr>
            <w:tcW w:w="915" w:type="dxa"/>
            <w:tcMar>
              <w:top w:w="100" w:type="dxa"/>
              <w:left w:w="100" w:type="dxa"/>
              <w:bottom w:w="100" w:type="dxa"/>
              <w:right w:w="100" w:type="dxa"/>
            </w:tcMar>
          </w:tcPr>
          <w:p w14:paraId="272A03E9"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11E4BA4B"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0ECB8F03" w14:textId="77777777" w:rsidR="00910FD3" w:rsidRPr="00333587" w:rsidRDefault="00910FD3" w:rsidP="000B249C">
            <w:pPr>
              <w:spacing w:before="100" w:beforeAutospacing="1" w:after="0"/>
              <w:rPr>
                <w:rFonts w:eastAsia="Arial" w:cs="Arial"/>
              </w:rPr>
            </w:pPr>
            <w:r w:rsidRPr="00333587">
              <w:rPr>
                <w:rFonts w:eastAsia="Arial" w:cs="Arial"/>
              </w:rPr>
              <w:t>7.8.3</w:t>
            </w:r>
          </w:p>
        </w:tc>
        <w:tc>
          <w:tcPr>
            <w:tcW w:w="2475" w:type="dxa"/>
            <w:tcMar>
              <w:top w:w="100" w:type="dxa"/>
              <w:left w:w="100" w:type="dxa"/>
              <w:bottom w:w="100" w:type="dxa"/>
              <w:right w:w="100" w:type="dxa"/>
            </w:tcMar>
          </w:tcPr>
          <w:p w14:paraId="323A2FAC" w14:textId="77777777" w:rsidR="00910FD3" w:rsidRPr="00333587" w:rsidRDefault="00910FD3" w:rsidP="000B249C">
            <w:pPr>
              <w:spacing w:before="100" w:beforeAutospacing="1" w:after="0"/>
              <w:rPr>
                <w:rFonts w:eastAsia="Arial" w:cs="Arial"/>
              </w:rPr>
            </w:pPr>
            <w:r w:rsidRPr="00333587">
              <w:rPr>
                <w:rFonts w:eastAsia="Arial" w:cs="Arial"/>
                <w:color w:val="333333"/>
              </w:rPr>
              <w:t>“How much does the shoes cost?”</w:t>
            </w:r>
          </w:p>
        </w:tc>
        <w:tc>
          <w:tcPr>
            <w:tcW w:w="2520" w:type="dxa"/>
            <w:tcMar>
              <w:top w:w="100" w:type="dxa"/>
              <w:left w:w="100" w:type="dxa"/>
              <w:bottom w:w="100" w:type="dxa"/>
              <w:right w:w="100" w:type="dxa"/>
            </w:tcMar>
          </w:tcPr>
          <w:p w14:paraId="7D439B31" w14:textId="77777777" w:rsidR="00910FD3" w:rsidRPr="00333587" w:rsidRDefault="00910FD3" w:rsidP="000B249C">
            <w:pPr>
              <w:spacing w:before="100" w:beforeAutospacing="1" w:after="0"/>
              <w:rPr>
                <w:rFonts w:eastAsia="Arial" w:cs="Arial"/>
              </w:rPr>
            </w:pPr>
            <w:r w:rsidRPr="00333587">
              <w:rPr>
                <w:rFonts w:eastAsia="Arial" w:cs="Arial"/>
                <w:color w:val="333333"/>
              </w:rPr>
              <w:t>“How much do the shoes cost?”</w:t>
            </w:r>
          </w:p>
        </w:tc>
        <w:tc>
          <w:tcPr>
            <w:tcW w:w="1590" w:type="dxa"/>
            <w:tcMar>
              <w:top w:w="100" w:type="dxa"/>
              <w:left w:w="100" w:type="dxa"/>
              <w:bottom w:w="100" w:type="dxa"/>
              <w:right w:w="100" w:type="dxa"/>
            </w:tcMar>
          </w:tcPr>
          <w:p w14:paraId="25A5B278" w14:textId="77777777" w:rsidR="00910FD3" w:rsidRPr="00333587" w:rsidRDefault="00910FD3" w:rsidP="000B249C">
            <w:pPr>
              <w:spacing w:before="100" w:beforeAutospacing="1" w:after="0"/>
              <w:rPr>
                <w:rFonts w:eastAsia="Arial" w:cs="Arial"/>
              </w:rPr>
            </w:pPr>
            <w:r w:rsidRPr="00333587">
              <w:rPr>
                <w:rFonts w:eastAsia="Arial" w:cs="Arial"/>
              </w:rPr>
              <w:t>Grammar</w:t>
            </w:r>
          </w:p>
        </w:tc>
      </w:tr>
      <w:tr w:rsidR="00910FD3" w:rsidRPr="00333587" w14:paraId="039DFD1C" w14:textId="77777777" w:rsidTr="000B249C">
        <w:trPr>
          <w:cantSplit/>
          <w:trHeight w:val="15"/>
        </w:trPr>
        <w:tc>
          <w:tcPr>
            <w:tcW w:w="720" w:type="dxa"/>
            <w:tcMar>
              <w:top w:w="100" w:type="dxa"/>
              <w:left w:w="100" w:type="dxa"/>
              <w:bottom w:w="100" w:type="dxa"/>
              <w:right w:w="100" w:type="dxa"/>
            </w:tcMar>
          </w:tcPr>
          <w:p w14:paraId="3804B2EE" w14:textId="77777777" w:rsidR="00910FD3" w:rsidRPr="00333587" w:rsidRDefault="00910FD3" w:rsidP="000B249C">
            <w:pPr>
              <w:spacing w:before="100" w:beforeAutospacing="1" w:after="0"/>
              <w:rPr>
                <w:rFonts w:eastAsia="Arial" w:cs="Arial"/>
              </w:rPr>
            </w:pPr>
            <w:r w:rsidRPr="00333587">
              <w:rPr>
                <w:rFonts w:eastAsia="Arial" w:cs="Arial"/>
              </w:rPr>
              <w:t>19</w:t>
            </w:r>
          </w:p>
        </w:tc>
        <w:tc>
          <w:tcPr>
            <w:tcW w:w="915" w:type="dxa"/>
            <w:tcMar>
              <w:top w:w="100" w:type="dxa"/>
              <w:left w:w="100" w:type="dxa"/>
              <w:bottom w:w="100" w:type="dxa"/>
              <w:right w:w="100" w:type="dxa"/>
            </w:tcMar>
          </w:tcPr>
          <w:p w14:paraId="275135A5"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7183C4F8" w14:textId="77777777" w:rsidR="00910FD3" w:rsidRPr="00333587" w:rsidRDefault="00910FD3" w:rsidP="000B249C">
            <w:pPr>
              <w:spacing w:before="100" w:beforeAutospacing="1" w:after="0"/>
              <w:rPr>
                <w:rFonts w:eastAsia="Arial" w:cs="Arial"/>
              </w:rPr>
            </w:pPr>
            <w:r w:rsidRPr="00333587">
              <w:rPr>
                <w:rFonts w:eastAsia="Arial" w:cs="Arial"/>
              </w:rPr>
              <w:t>TE/SE</w:t>
            </w:r>
          </w:p>
        </w:tc>
        <w:tc>
          <w:tcPr>
            <w:tcW w:w="1500" w:type="dxa"/>
            <w:tcMar>
              <w:top w:w="100" w:type="dxa"/>
              <w:left w:w="100" w:type="dxa"/>
              <w:bottom w:w="100" w:type="dxa"/>
              <w:right w:w="100" w:type="dxa"/>
            </w:tcMar>
          </w:tcPr>
          <w:p w14:paraId="6728499D" w14:textId="77777777" w:rsidR="00910FD3" w:rsidRPr="00333587" w:rsidRDefault="00910FD3" w:rsidP="000B249C">
            <w:pPr>
              <w:spacing w:before="100" w:beforeAutospacing="1" w:after="0"/>
              <w:rPr>
                <w:rFonts w:eastAsia="Arial" w:cs="Arial"/>
              </w:rPr>
            </w:pPr>
            <w:r w:rsidRPr="00333587">
              <w:rPr>
                <w:rFonts w:eastAsia="Arial" w:cs="Arial"/>
              </w:rPr>
              <w:t>7.10.4</w:t>
            </w:r>
          </w:p>
        </w:tc>
        <w:tc>
          <w:tcPr>
            <w:tcW w:w="2475" w:type="dxa"/>
            <w:tcMar>
              <w:top w:w="100" w:type="dxa"/>
              <w:left w:w="100" w:type="dxa"/>
              <w:bottom w:w="100" w:type="dxa"/>
              <w:right w:w="100" w:type="dxa"/>
            </w:tcMar>
          </w:tcPr>
          <w:p w14:paraId="0F9CFF0E" w14:textId="77777777" w:rsidR="00910FD3" w:rsidRPr="00333587" w:rsidRDefault="00910FD3" w:rsidP="000B249C">
            <w:pPr>
              <w:spacing w:before="100" w:beforeAutospacing="1" w:after="0"/>
              <w:rPr>
                <w:rFonts w:eastAsia="Arial" w:cs="Arial"/>
              </w:rPr>
            </w:pPr>
            <w:r w:rsidRPr="00333587">
              <w:rPr>
                <w:rFonts w:eastAsia="Arial" w:cs="Arial"/>
                <w:color w:val="333333"/>
              </w:rPr>
              <w:t xml:space="preserve">The program allows a person to </w:t>
            </w:r>
            <w:proofErr w:type="gramStart"/>
            <w:r w:rsidRPr="00333587">
              <w:rPr>
                <w:rFonts w:eastAsia="Arial" w:cs="Arial"/>
                <w:color w:val="333333"/>
              </w:rPr>
              <w:t>over pay</w:t>
            </w:r>
            <w:proofErr w:type="gramEnd"/>
            <w:r w:rsidRPr="00333587">
              <w:rPr>
                <w:rFonts w:eastAsia="Arial" w:cs="Arial"/>
                <w:color w:val="333333"/>
              </w:rPr>
              <w:t xml:space="preserve"> but only on the last option marks everything wrong because the student didn’t pay with the exact amount.</w:t>
            </w:r>
          </w:p>
        </w:tc>
        <w:tc>
          <w:tcPr>
            <w:tcW w:w="2520" w:type="dxa"/>
            <w:tcMar>
              <w:top w:w="100" w:type="dxa"/>
              <w:left w:w="100" w:type="dxa"/>
              <w:bottom w:w="100" w:type="dxa"/>
              <w:right w:w="100" w:type="dxa"/>
            </w:tcMar>
          </w:tcPr>
          <w:p w14:paraId="14F16899" w14:textId="77777777" w:rsidR="00910FD3" w:rsidRPr="00333587" w:rsidRDefault="00910FD3" w:rsidP="000B249C">
            <w:pPr>
              <w:spacing w:before="100" w:beforeAutospacing="1" w:after="0"/>
              <w:rPr>
                <w:rFonts w:eastAsia="Arial" w:cs="Arial"/>
                <w:color w:val="333333"/>
              </w:rPr>
            </w:pPr>
            <w:r w:rsidRPr="00333587">
              <w:rPr>
                <w:rFonts w:eastAsia="Arial" w:cs="Arial"/>
                <w:color w:val="333333"/>
              </w:rPr>
              <w:t>No prompt before the question is posed to specify the amount of money with which you pay is exactly the cost of the cookie.</w:t>
            </w:r>
          </w:p>
        </w:tc>
        <w:tc>
          <w:tcPr>
            <w:tcW w:w="1590" w:type="dxa"/>
            <w:tcMar>
              <w:top w:w="100" w:type="dxa"/>
              <w:left w:w="100" w:type="dxa"/>
              <w:bottom w:w="100" w:type="dxa"/>
              <w:right w:w="100" w:type="dxa"/>
            </w:tcMar>
          </w:tcPr>
          <w:p w14:paraId="0C466504" w14:textId="77777777" w:rsidR="00910FD3" w:rsidRPr="00333587" w:rsidRDefault="00910FD3" w:rsidP="000B249C">
            <w:pPr>
              <w:spacing w:before="100" w:beforeAutospacing="1" w:after="0"/>
              <w:rPr>
                <w:rFonts w:eastAsia="Arial" w:cs="Arial"/>
              </w:rPr>
            </w:pPr>
            <w:r w:rsidRPr="00333587">
              <w:rPr>
                <w:rFonts w:eastAsia="Arial" w:cs="Arial"/>
              </w:rPr>
              <w:t>Clarity</w:t>
            </w:r>
          </w:p>
        </w:tc>
      </w:tr>
      <w:tr w:rsidR="00910FD3" w:rsidRPr="00333587" w14:paraId="10686755" w14:textId="77777777" w:rsidTr="000B249C">
        <w:trPr>
          <w:cantSplit/>
          <w:trHeight w:val="300"/>
        </w:trPr>
        <w:tc>
          <w:tcPr>
            <w:tcW w:w="720" w:type="dxa"/>
            <w:tcMar>
              <w:top w:w="100" w:type="dxa"/>
              <w:left w:w="100" w:type="dxa"/>
              <w:bottom w:w="100" w:type="dxa"/>
              <w:right w:w="100" w:type="dxa"/>
            </w:tcMar>
          </w:tcPr>
          <w:p w14:paraId="5F03C68E" w14:textId="77777777" w:rsidR="00910FD3" w:rsidRPr="00333587" w:rsidRDefault="00910FD3" w:rsidP="000B249C">
            <w:pPr>
              <w:rPr>
                <w:rFonts w:eastAsia="Arial" w:cs="Arial"/>
              </w:rPr>
            </w:pPr>
            <w:r w:rsidRPr="00333587">
              <w:rPr>
                <w:rFonts w:eastAsia="Arial" w:cs="Arial"/>
              </w:rPr>
              <w:lastRenderedPageBreak/>
              <w:t>20</w:t>
            </w:r>
          </w:p>
        </w:tc>
        <w:tc>
          <w:tcPr>
            <w:tcW w:w="915" w:type="dxa"/>
            <w:tcMar>
              <w:top w:w="100" w:type="dxa"/>
              <w:left w:w="100" w:type="dxa"/>
              <w:bottom w:w="100" w:type="dxa"/>
              <w:right w:w="100" w:type="dxa"/>
            </w:tcMar>
          </w:tcPr>
          <w:p w14:paraId="2EE515F2"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2587AF0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1521EF1" w14:textId="77777777" w:rsidR="00910FD3" w:rsidRPr="00333587" w:rsidRDefault="00910FD3" w:rsidP="000B249C">
            <w:pPr>
              <w:rPr>
                <w:rFonts w:eastAsia="Arial" w:cs="Arial"/>
              </w:rPr>
            </w:pPr>
            <w:r w:rsidRPr="00333587">
              <w:rPr>
                <w:rFonts w:eastAsia="Arial" w:cs="Arial"/>
              </w:rPr>
              <w:t>12.2.3</w:t>
            </w:r>
          </w:p>
        </w:tc>
        <w:tc>
          <w:tcPr>
            <w:tcW w:w="2475" w:type="dxa"/>
            <w:tcMar>
              <w:top w:w="100" w:type="dxa"/>
              <w:left w:w="100" w:type="dxa"/>
              <w:bottom w:w="100" w:type="dxa"/>
              <w:right w:w="100" w:type="dxa"/>
            </w:tcMar>
          </w:tcPr>
          <w:p w14:paraId="2679F25F" w14:textId="77777777" w:rsidR="00910FD3" w:rsidRPr="00333587" w:rsidRDefault="00910FD3" w:rsidP="000B249C">
            <w:pPr>
              <w:spacing w:after="0"/>
              <w:rPr>
                <w:rFonts w:eastAsia="Arial" w:cs="Arial"/>
                <w:color w:val="333333"/>
              </w:rPr>
            </w:pPr>
            <w:r w:rsidRPr="00333587">
              <w:rPr>
                <w:rFonts w:eastAsia="Arial" w:cs="Arial"/>
                <w:color w:val="333333"/>
              </w:rPr>
              <w:t>“1 circular faces”</w:t>
            </w:r>
          </w:p>
        </w:tc>
        <w:tc>
          <w:tcPr>
            <w:tcW w:w="2520" w:type="dxa"/>
            <w:tcMar>
              <w:top w:w="100" w:type="dxa"/>
              <w:left w:w="100" w:type="dxa"/>
              <w:bottom w:w="100" w:type="dxa"/>
              <w:right w:w="100" w:type="dxa"/>
            </w:tcMar>
          </w:tcPr>
          <w:p w14:paraId="2F53F2CA" w14:textId="77777777" w:rsidR="00910FD3" w:rsidRPr="00333587" w:rsidRDefault="00910FD3" w:rsidP="000B249C">
            <w:pPr>
              <w:rPr>
                <w:rFonts w:eastAsia="Arial" w:cs="Arial"/>
                <w:color w:val="333333"/>
              </w:rPr>
            </w:pPr>
            <w:r w:rsidRPr="00333587">
              <w:rPr>
                <w:rFonts w:eastAsia="Arial" w:cs="Arial"/>
                <w:color w:val="333333"/>
              </w:rPr>
              <w:t>1 circular face</w:t>
            </w:r>
          </w:p>
        </w:tc>
        <w:tc>
          <w:tcPr>
            <w:tcW w:w="1590" w:type="dxa"/>
            <w:tcMar>
              <w:top w:w="100" w:type="dxa"/>
              <w:left w:w="100" w:type="dxa"/>
              <w:bottom w:w="100" w:type="dxa"/>
              <w:right w:w="100" w:type="dxa"/>
            </w:tcMar>
          </w:tcPr>
          <w:p w14:paraId="429605C6" w14:textId="77777777" w:rsidR="00910FD3" w:rsidRPr="00333587" w:rsidRDefault="00910FD3" w:rsidP="000B249C">
            <w:pPr>
              <w:rPr>
                <w:rFonts w:eastAsia="Arial" w:cs="Arial"/>
              </w:rPr>
            </w:pPr>
            <w:r w:rsidRPr="00333587">
              <w:rPr>
                <w:rFonts w:eastAsia="Arial" w:cs="Arial"/>
              </w:rPr>
              <w:t>Grammar</w:t>
            </w:r>
          </w:p>
        </w:tc>
      </w:tr>
      <w:tr w:rsidR="00910FD3" w:rsidRPr="00333587" w14:paraId="44D55988" w14:textId="77777777" w:rsidTr="000B249C">
        <w:trPr>
          <w:cantSplit/>
          <w:trHeight w:val="300"/>
        </w:trPr>
        <w:tc>
          <w:tcPr>
            <w:tcW w:w="720" w:type="dxa"/>
            <w:tcMar>
              <w:top w:w="100" w:type="dxa"/>
              <w:left w:w="100" w:type="dxa"/>
              <w:bottom w:w="100" w:type="dxa"/>
              <w:right w:w="100" w:type="dxa"/>
            </w:tcMar>
          </w:tcPr>
          <w:p w14:paraId="1050D8A9" w14:textId="77777777" w:rsidR="00910FD3" w:rsidRPr="00333587" w:rsidRDefault="00910FD3" w:rsidP="000B249C">
            <w:pPr>
              <w:rPr>
                <w:rFonts w:eastAsia="Arial" w:cs="Arial"/>
              </w:rPr>
            </w:pPr>
            <w:r w:rsidRPr="00333587">
              <w:rPr>
                <w:rFonts w:eastAsia="Arial" w:cs="Arial"/>
              </w:rPr>
              <w:t>21</w:t>
            </w:r>
          </w:p>
        </w:tc>
        <w:tc>
          <w:tcPr>
            <w:tcW w:w="915" w:type="dxa"/>
            <w:tcMar>
              <w:top w:w="100" w:type="dxa"/>
              <w:left w:w="100" w:type="dxa"/>
              <w:bottom w:w="100" w:type="dxa"/>
              <w:right w:w="100" w:type="dxa"/>
            </w:tcMar>
          </w:tcPr>
          <w:p w14:paraId="08948864"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4541124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C665513" w14:textId="77777777" w:rsidR="00910FD3" w:rsidRPr="00333587" w:rsidRDefault="00910FD3" w:rsidP="000B249C">
            <w:pPr>
              <w:rPr>
                <w:rFonts w:eastAsia="Arial" w:cs="Arial"/>
              </w:rPr>
            </w:pPr>
            <w:r w:rsidRPr="00333587">
              <w:rPr>
                <w:rFonts w:eastAsia="Arial" w:cs="Arial"/>
              </w:rPr>
              <w:t>13.3.4</w:t>
            </w:r>
          </w:p>
        </w:tc>
        <w:tc>
          <w:tcPr>
            <w:tcW w:w="2475" w:type="dxa"/>
            <w:tcMar>
              <w:top w:w="100" w:type="dxa"/>
              <w:left w:w="100" w:type="dxa"/>
              <w:bottom w:w="100" w:type="dxa"/>
              <w:right w:w="100" w:type="dxa"/>
            </w:tcMar>
          </w:tcPr>
          <w:p w14:paraId="2CDAB7B5" w14:textId="77777777" w:rsidR="00910FD3" w:rsidRPr="00333587" w:rsidRDefault="00910FD3" w:rsidP="000B249C">
            <w:pPr>
              <w:spacing w:after="0"/>
              <w:rPr>
                <w:rFonts w:eastAsia="Arial" w:cs="Arial"/>
                <w:color w:val="333333"/>
              </w:rPr>
            </w:pPr>
            <w:r w:rsidRPr="00333587">
              <w:rPr>
                <w:rFonts w:eastAsia="Arial" w:cs="Arial"/>
                <w:color w:val="333333"/>
              </w:rPr>
              <w:t xml:space="preserve">coordinate points in quadrilaterals clockwise or </w:t>
            </w:r>
            <w:proofErr w:type="gramStart"/>
            <w:r w:rsidRPr="00333587">
              <w:rPr>
                <w:rFonts w:eastAsia="Arial" w:cs="Arial"/>
                <w:color w:val="333333"/>
              </w:rPr>
              <w:t>counter clockwise</w:t>
            </w:r>
            <w:proofErr w:type="gramEnd"/>
            <w:r w:rsidRPr="00333587">
              <w:rPr>
                <w:rFonts w:eastAsia="Arial" w:cs="Arial"/>
                <w:color w:val="333333"/>
              </w:rPr>
              <w:t xml:space="preserve"> order</w:t>
            </w:r>
          </w:p>
        </w:tc>
        <w:tc>
          <w:tcPr>
            <w:tcW w:w="2520" w:type="dxa"/>
            <w:tcMar>
              <w:top w:w="100" w:type="dxa"/>
              <w:left w:w="100" w:type="dxa"/>
              <w:bottom w:w="100" w:type="dxa"/>
              <w:right w:w="100" w:type="dxa"/>
            </w:tcMar>
          </w:tcPr>
          <w:p w14:paraId="5DC673B1" w14:textId="77777777" w:rsidR="00910FD3" w:rsidRPr="00333587" w:rsidRDefault="00910FD3" w:rsidP="000B249C">
            <w:pPr>
              <w:rPr>
                <w:rFonts w:eastAsia="Arial" w:cs="Arial"/>
                <w:color w:val="333333"/>
              </w:rPr>
            </w:pPr>
            <w:r w:rsidRPr="00333587">
              <w:rPr>
                <w:rFonts w:eastAsia="Arial" w:cs="Arial"/>
                <w:color w:val="333333"/>
              </w:rPr>
              <w:t>Include a prompt notifying students to click on the grid in a clockwise/counterclockwise direction to form the quadrilateral</w:t>
            </w:r>
          </w:p>
        </w:tc>
        <w:tc>
          <w:tcPr>
            <w:tcW w:w="1590" w:type="dxa"/>
            <w:tcMar>
              <w:top w:w="100" w:type="dxa"/>
              <w:left w:w="100" w:type="dxa"/>
              <w:bottom w:w="100" w:type="dxa"/>
              <w:right w:w="100" w:type="dxa"/>
            </w:tcMar>
          </w:tcPr>
          <w:p w14:paraId="21513E72" w14:textId="77777777" w:rsidR="00910FD3" w:rsidRPr="00333587" w:rsidRDefault="00910FD3" w:rsidP="000B249C">
            <w:pPr>
              <w:rPr>
                <w:rFonts w:eastAsia="Arial" w:cs="Arial"/>
              </w:rPr>
            </w:pPr>
            <w:r w:rsidRPr="00333587">
              <w:rPr>
                <w:rFonts w:eastAsia="Arial" w:cs="Arial"/>
              </w:rPr>
              <w:t>Clarity</w:t>
            </w:r>
          </w:p>
        </w:tc>
      </w:tr>
      <w:tr w:rsidR="00910FD3" w:rsidRPr="00333587" w14:paraId="41450552" w14:textId="77777777" w:rsidTr="000B249C">
        <w:trPr>
          <w:cantSplit/>
          <w:trHeight w:val="300"/>
        </w:trPr>
        <w:tc>
          <w:tcPr>
            <w:tcW w:w="720" w:type="dxa"/>
            <w:tcMar>
              <w:top w:w="100" w:type="dxa"/>
              <w:left w:w="100" w:type="dxa"/>
              <w:bottom w:w="100" w:type="dxa"/>
              <w:right w:w="100" w:type="dxa"/>
            </w:tcMar>
          </w:tcPr>
          <w:p w14:paraId="47D88023" w14:textId="77777777" w:rsidR="00910FD3" w:rsidRPr="00333587" w:rsidRDefault="00910FD3" w:rsidP="000B249C">
            <w:pPr>
              <w:rPr>
                <w:rFonts w:eastAsia="Arial" w:cs="Arial"/>
              </w:rPr>
            </w:pPr>
            <w:r w:rsidRPr="00333587">
              <w:rPr>
                <w:rFonts w:eastAsia="Arial" w:cs="Arial"/>
              </w:rPr>
              <w:t>22</w:t>
            </w:r>
          </w:p>
        </w:tc>
        <w:tc>
          <w:tcPr>
            <w:tcW w:w="915" w:type="dxa"/>
            <w:tcMar>
              <w:top w:w="100" w:type="dxa"/>
              <w:left w:w="100" w:type="dxa"/>
              <w:bottom w:w="100" w:type="dxa"/>
              <w:right w:w="100" w:type="dxa"/>
            </w:tcMar>
          </w:tcPr>
          <w:p w14:paraId="57B88E5D"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5E3A62D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0EEE93D" w14:textId="77777777" w:rsidR="00910FD3" w:rsidRPr="00333587" w:rsidRDefault="00910FD3" w:rsidP="000B249C">
            <w:pPr>
              <w:rPr>
                <w:rFonts w:eastAsia="Arial" w:cs="Arial"/>
              </w:rPr>
            </w:pPr>
            <w:r w:rsidRPr="00333587">
              <w:rPr>
                <w:rFonts w:eastAsia="Arial" w:cs="Arial"/>
              </w:rPr>
              <w:t>6.2.5</w:t>
            </w:r>
          </w:p>
        </w:tc>
        <w:tc>
          <w:tcPr>
            <w:tcW w:w="2475" w:type="dxa"/>
            <w:tcMar>
              <w:top w:w="100" w:type="dxa"/>
              <w:left w:w="100" w:type="dxa"/>
              <w:bottom w:w="100" w:type="dxa"/>
              <w:right w:w="100" w:type="dxa"/>
            </w:tcMar>
          </w:tcPr>
          <w:p w14:paraId="68768ACC" w14:textId="77777777" w:rsidR="00910FD3" w:rsidRPr="00333587" w:rsidRDefault="00910FD3" w:rsidP="000B249C">
            <w:pPr>
              <w:spacing w:after="0"/>
              <w:rPr>
                <w:rFonts w:eastAsia="Arial" w:cs="Arial"/>
                <w:color w:val="333333"/>
              </w:rPr>
            </w:pPr>
            <w:r w:rsidRPr="00333587">
              <w:rPr>
                <w:rFonts w:eastAsia="Arial" w:cs="Arial"/>
                <w:color w:val="333333"/>
              </w:rPr>
              <w:t xml:space="preserve">The context of the problem leads to only 1 solution (5 </w:t>
            </w:r>
            <w:r w:rsidRPr="00333587">
              <w:rPr>
                <w:rFonts w:cs="Arial"/>
                <w:sz w:val="26"/>
                <w:szCs w:val="26"/>
              </w:rPr>
              <w:t>×</w:t>
            </w:r>
            <w:r w:rsidRPr="00333587">
              <w:rPr>
                <w:rFonts w:eastAsia="Arial" w:cs="Arial"/>
                <w:color w:val="333333"/>
              </w:rPr>
              <w:t xml:space="preserve"> 7 = 35)</w:t>
            </w:r>
          </w:p>
        </w:tc>
        <w:tc>
          <w:tcPr>
            <w:tcW w:w="2520" w:type="dxa"/>
            <w:tcMar>
              <w:top w:w="100" w:type="dxa"/>
              <w:left w:w="100" w:type="dxa"/>
              <w:bottom w:w="100" w:type="dxa"/>
              <w:right w:w="100" w:type="dxa"/>
            </w:tcMar>
          </w:tcPr>
          <w:p w14:paraId="26B79272" w14:textId="77777777" w:rsidR="00910FD3" w:rsidRPr="00333587" w:rsidRDefault="00910FD3" w:rsidP="000B249C">
            <w:pPr>
              <w:rPr>
                <w:rFonts w:eastAsia="Arial" w:cs="Arial"/>
                <w:color w:val="333333"/>
              </w:rPr>
            </w:pPr>
            <w:r w:rsidRPr="00333587">
              <w:rPr>
                <w:rFonts w:eastAsia="Arial" w:cs="Arial"/>
                <w:color w:val="333333"/>
              </w:rPr>
              <w:t>Allow 7</w:t>
            </w:r>
            <w:r w:rsidRPr="00333587">
              <w:rPr>
                <w:rFonts w:cs="Arial"/>
                <w:sz w:val="26"/>
                <w:szCs w:val="26"/>
              </w:rPr>
              <w:t>×</w:t>
            </w:r>
            <w:r w:rsidRPr="00333587">
              <w:rPr>
                <w:rFonts w:eastAsia="Arial" w:cs="Arial"/>
                <w:color w:val="333333"/>
              </w:rPr>
              <w:t>5 = 35</w:t>
            </w:r>
          </w:p>
        </w:tc>
        <w:tc>
          <w:tcPr>
            <w:tcW w:w="1590" w:type="dxa"/>
            <w:tcMar>
              <w:top w:w="100" w:type="dxa"/>
              <w:left w:w="100" w:type="dxa"/>
              <w:bottom w:w="100" w:type="dxa"/>
              <w:right w:w="100" w:type="dxa"/>
            </w:tcMar>
          </w:tcPr>
          <w:p w14:paraId="6B79F8A7" w14:textId="77777777" w:rsidR="00910FD3" w:rsidRPr="00333587" w:rsidRDefault="00910FD3" w:rsidP="000B249C">
            <w:pPr>
              <w:rPr>
                <w:rFonts w:eastAsia="Arial" w:cs="Arial"/>
              </w:rPr>
            </w:pPr>
            <w:r w:rsidRPr="00333587">
              <w:rPr>
                <w:rFonts w:eastAsia="Arial" w:cs="Arial"/>
              </w:rPr>
              <w:t>Accuracy</w:t>
            </w:r>
          </w:p>
        </w:tc>
      </w:tr>
      <w:tr w:rsidR="00910FD3" w:rsidRPr="00333587" w14:paraId="2B779775" w14:textId="77777777" w:rsidTr="000B249C">
        <w:trPr>
          <w:cantSplit/>
          <w:trHeight w:val="300"/>
        </w:trPr>
        <w:tc>
          <w:tcPr>
            <w:tcW w:w="720" w:type="dxa"/>
            <w:tcMar>
              <w:top w:w="100" w:type="dxa"/>
              <w:left w:w="100" w:type="dxa"/>
              <w:bottom w:w="100" w:type="dxa"/>
              <w:right w:w="100" w:type="dxa"/>
            </w:tcMar>
          </w:tcPr>
          <w:p w14:paraId="0FE9EEF0" w14:textId="77777777" w:rsidR="00910FD3" w:rsidRPr="00333587" w:rsidRDefault="00910FD3" w:rsidP="000B249C">
            <w:pPr>
              <w:rPr>
                <w:rFonts w:eastAsia="Arial" w:cs="Arial"/>
              </w:rPr>
            </w:pPr>
            <w:r w:rsidRPr="00333587">
              <w:rPr>
                <w:rFonts w:eastAsia="Arial" w:cs="Arial"/>
              </w:rPr>
              <w:t>23</w:t>
            </w:r>
          </w:p>
        </w:tc>
        <w:tc>
          <w:tcPr>
            <w:tcW w:w="915" w:type="dxa"/>
            <w:tcMar>
              <w:top w:w="100" w:type="dxa"/>
              <w:left w:w="100" w:type="dxa"/>
              <w:bottom w:w="100" w:type="dxa"/>
              <w:right w:w="100" w:type="dxa"/>
            </w:tcMar>
          </w:tcPr>
          <w:p w14:paraId="1C801FFE"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A580C9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EE7FB56" w14:textId="77777777" w:rsidR="00910FD3" w:rsidRPr="00333587" w:rsidRDefault="00910FD3" w:rsidP="000B249C">
            <w:pPr>
              <w:rPr>
                <w:rFonts w:eastAsia="Arial" w:cs="Arial"/>
              </w:rPr>
            </w:pPr>
            <w:r w:rsidRPr="00333587">
              <w:rPr>
                <w:rFonts w:eastAsia="Arial" w:cs="Arial"/>
              </w:rPr>
              <w:t>2.6.2</w:t>
            </w:r>
          </w:p>
        </w:tc>
        <w:tc>
          <w:tcPr>
            <w:tcW w:w="2475" w:type="dxa"/>
            <w:tcMar>
              <w:top w:w="100" w:type="dxa"/>
              <w:left w:w="100" w:type="dxa"/>
              <w:bottom w:w="100" w:type="dxa"/>
              <w:right w:w="100" w:type="dxa"/>
            </w:tcMar>
          </w:tcPr>
          <w:p w14:paraId="44A1DD18" w14:textId="77777777" w:rsidR="00910FD3" w:rsidRPr="00333587" w:rsidRDefault="00910FD3" w:rsidP="000B249C">
            <w:pPr>
              <w:spacing w:after="0"/>
              <w:rPr>
                <w:rFonts w:eastAsia="Arial" w:cs="Arial"/>
                <w:color w:val="333333"/>
              </w:rPr>
            </w:pPr>
            <w:r w:rsidRPr="00333587">
              <w:rPr>
                <w:rFonts w:eastAsia="Arial" w:cs="Arial"/>
                <w:color w:val="333333"/>
              </w:rPr>
              <w:t>“A student asks her classmates to vote on what pizza flavor hey like best.”</w:t>
            </w:r>
          </w:p>
        </w:tc>
        <w:tc>
          <w:tcPr>
            <w:tcW w:w="2520" w:type="dxa"/>
            <w:tcMar>
              <w:top w:w="100" w:type="dxa"/>
              <w:left w:w="100" w:type="dxa"/>
              <w:bottom w:w="100" w:type="dxa"/>
              <w:right w:w="100" w:type="dxa"/>
            </w:tcMar>
          </w:tcPr>
          <w:p w14:paraId="10ABCD2B" w14:textId="77777777" w:rsidR="00910FD3" w:rsidRPr="00333587" w:rsidRDefault="00910FD3" w:rsidP="000B249C">
            <w:pPr>
              <w:rPr>
                <w:rFonts w:eastAsia="Arial" w:cs="Arial"/>
              </w:rPr>
            </w:pPr>
            <w:r w:rsidRPr="00333587">
              <w:rPr>
                <w:rFonts w:eastAsia="Arial" w:cs="Arial"/>
              </w:rPr>
              <w:t>…they like best.</w:t>
            </w:r>
          </w:p>
        </w:tc>
        <w:tc>
          <w:tcPr>
            <w:tcW w:w="1590" w:type="dxa"/>
            <w:tcMar>
              <w:top w:w="100" w:type="dxa"/>
              <w:left w:w="100" w:type="dxa"/>
              <w:bottom w:w="100" w:type="dxa"/>
              <w:right w:w="100" w:type="dxa"/>
            </w:tcMar>
          </w:tcPr>
          <w:p w14:paraId="29EAB03B" w14:textId="77777777" w:rsidR="00910FD3" w:rsidRPr="00333587" w:rsidRDefault="00910FD3" w:rsidP="000B249C">
            <w:pPr>
              <w:rPr>
                <w:rFonts w:eastAsia="Arial" w:cs="Arial"/>
              </w:rPr>
            </w:pPr>
            <w:r w:rsidRPr="00333587">
              <w:rPr>
                <w:rFonts w:eastAsia="Arial" w:cs="Arial"/>
              </w:rPr>
              <w:t>Grammar</w:t>
            </w:r>
          </w:p>
        </w:tc>
      </w:tr>
      <w:tr w:rsidR="00910FD3" w:rsidRPr="00333587" w14:paraId="4826A9EF" w14:textId="77777777" w:rsidTr="000B249C">
        <w:trPr>
          <w:cantSplit/>
          <w:trHeight w:val="300"/>
        </w:trPr>
        <w:tc>
          <w:tcPr>
            <w:tcW w:w="720" w:type="dxa"/>
            <w:tcMar>
              <w:top w:w="100" w:type="dxa"/>
              <w:left w:w="100" w:type="dxa"/>
              <w:bottom w:w="100" w:type="dxa"/>
              <w:right w:w="100" w:type="dxa"/>
            </w:tcMar>
          </w:tcPr>
          <w:p w14:paraId="25FA3D0C" w14:textId="77777777" w:rsidR="00910FD3" w:rsidRPr="00333587" w:rsidRDefault="00910FD3" w:rsidP="000B249C">
            <w:pPr>
              <w:rPr>
                <w:rFonts w:eastAsia="Arial" w:cs="Arial"/>
              </w:rPr>
            </w:pPr>
            <w:r w:rsidRPr="00333587">
              <w:rPr>
                <w:rFonts w:eastAsia="Arial" w:cs="Arial"/>
              </w:rPr>
              <w:t>24</w:t>
            </w:r>
          </w:p>
        </w:tc>
        <w:tc>
          <w:tcPr>
            <w:tcW w:w="915" w:type="dxa"/>
            <w:tcMar>
              <w:top w:w="100" w:type="dxa"/>
              <w:left w:w="100" w:type="dxa"/>
              <w:bottom w:w="100" w:type="dxa"/>
              <w:right w:w="100" w:type="dxa"/>
            </w:tcMar>
          </w:tcPr>
          <w:p w14:paraId="0C04AB29"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2A27076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53ED82" w14:textId="77777777" w:rsidR="00910FD3" w:rsidRPr="00333587" w:rsidRDefault="00910FD3" w:rsidP="000B249C">
            <w:pPr>
              <w:rPr>
                <w:rFonts w:eastAsia="Arial" w:cs="Arial"/>
              </w:rPr>
            </w:pPr>
            <w:r w:rsidRPr="00333587">
              <w:rPr>
                <w:rFonts w:eastAsia="Arial" w:cs="Arial"/>
              </w:rPr>
              <w:t>2.6.5</w:t>
            </w:r>
          </w:p>
        </w:tc>
        <w:tc>
          <w:tcPr>
            <w:tcW w:w="2475" w:type="dxa"/>
            <w:tcMar>
              <w:top w:w="100" w:type="dxa"/>
              <w:left w:w="100" w:type="dxa"/>
              <w:bottom w:w="100" w:type="dxa"/>
              <w:right w:w="100" w:type="dxa"/>
            </w:tcMar>
          </w:tcPr>
          <w:p w14:paraId="4CCB6E11" w14:textId="77777777" w:rsidR="00910FD3" w:rsidRPr="00333587" w:rsidRDefault="00910FD3" w:rsidP="000B249C">
            <w:pPr>
              <w:rPr>
                <w:rFonts w:eastAsia="Arial" w:cs="Arial"/>
              </w:rPr>
            </w:pPr>
            <w:r w:rsidRPr="00333587">
              <w:rPr>
                <w:rFonts w:eastAsia="Arial" w:cs="Arial"/>
                <w:color w:val="333333"/>
              </w:rPr>
              <w:t>“16 students have a height of 48 inches, and 10 students have a height of 51 inches. How many more students have dark brown hair than blonde hair?”</w:t>
            </w:r>
          </w:p>
        </w:tc>
        <w:tc>
          <w:tcPr>
            <w:tcW w:w="2520" w:type="dxa"/>
            <w:tcMar>
              <w:top w:w="100" w:type="dxa"/>
              <w:left w:w="100" w:type="dxa"/>
              <w:bottom w:w="100" w:type="dxa"/>
              <w:right w:w="100" w:type="dxa"/>
            </w:tcMar>
          </w:tcPr>
          <w:p w14:paraId="334A53D9" w14:textId="77777777" w:rsidR="00910FD3" w:rsidRPr="00333587" w:rsidRDefault="00910FD3" w:rsidP="000B249C">
            <w:pPr>
              <w:rPr>
                <w:rFonts w:eastAsia="Arial" w:cs="Arial"/>
              </w:rPr>
            </w:pPr>
            <w:r w:rsidRPr="00333587">
              <w:rPr>
                <w:rFonts w:eastAsia="Arial" w:cs="Arial"/>
                <w:color w:val="333333"/>
              </w:rPr>
              <w:t>“How many more students have dark brown hair than blonde hair?”</w:t>
            </w:r>
          </w:p>
        </w:tc>
        <w:tc>
          <w:tcPr>
            <w:tcW w:w="1590" w:type="dxa"/>
            <w:tcMar>
              <w:top w:w="100" w:type="dxa"/>
              <w:left w:w="100" w:type="dxa"/>
              <w:bottom w:w="100" w:type="dxa"/>
              <w:right w:w="100" w:type="dxa"/>
            </w:tcMar>
          </w:tcPr>
          <w:p w14:paraId="457F8539" w14:textId="77777777" w:rsidR="00910FD3" w:rsidRPr="00333587" w:rsidRDefault="00910FD3" w:rsidP="000B249C">
            <w:pPr>
              <w:rPr>
                <w:rFonts w:eastAsia="Arial" w:cs="Arial"/>
              </w:rPr>
            </w:pPr>
            <w:r w:rsidRPr="00333587">
              <w:rPr>
                <w:rFonts w:eastAsia="Arial" w:cs="Arial"/>
              </w:rPr>
              <w:t>Clarity</w:t>
            </w:r>
          </w:p>
        </w:tc>
      </w:tr>
      <w:tr w:rsidR="00910FD3" w:rsidRPr="00333587" w14:paraId="4F9EC653" w14:textId="77777777" w:rsidTr="000B249C">
        <w:trPr>
          <w:cantSplit/>
          <w:trHeight w:val="300"/>
        </w:trPr>
        <w:tc>
          <w:tcPr>
            <w:tcW w:w="720" w:type="dxa"/>
            <w:tcMar>
              <w:top w:w="100" w:type="dxa"/>
              <w:left w:w="100" w:type="dxa"/>
              <w:bottom w:w="100" w:type="dxa"/>
              <w:right w:w="100" w:type="dxa"/>
            </w:tcMar>
          </w:tcPr>
          <w:p w14:paraId="0E520195" w14:textId="77777777" w:rsidR="00910FD3" w:rsidRPr="00333587" w:rsidRDefault="00910FD3" w:rsidP="000B249C">
            <w:pPr>
              <w:rPr>
                <w:rFonts w:eastAsia="Arial" w:cs="Arial"/>
              </w:rPr>
            </w:pPr>
            <w:r w:rsidRPr="00333587">
              <w:rPr>
                <w:rFonts w:eastAsia="Arial" w:cs="Arial"/>
              </w:rPr>
              <w:t>25</w:t>
            </w:r>
          </w:p>
        </w:tc>
        <w:tc>
          <w:tcPr>
            <w:tcW w:w="915" w:type="dxa"/>
            <w:tcMar>
              <w:top w:w="100" w:type="dxa"/>
              <w:left w:w="100" w:type="dxa"/>
              <w:bottom w:w="100" w:type="dxa"/>
              <w:right w:w="100" w:type="dxa"/>
            </w:tcMar>
          </w:tcPr>
          <w:p w14:paraId="7B1356BD"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2FF397E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F1773E0" w14:textId="77777777" w:rsidR="00910FD3" w:rsidRPr="00333587" w:rsidRDefault="00910FD3" w:rsidP="000B249C">
            <w:pPr>
              <w:rPr>
                <w:rFonts w:eastAsia="Arial" w:cs="Arial"/>
              </w:rPr>
            </w:pPr>
            <w:r w:rsidRPr="00333587">
              <w:rPr>
                <w:rFonts w:eastAsia="Arial" w:cs="Arial"/>
              </w:rPr>
              <w:t>1.14.2</w:t>
            </w:r>
          </w:p>
        </w:tc>
        <w:tc>
          <w:tcPr>
            <w:tcW w:w="2475" w:type="dxa"/>
            <w:tcMar>
              <w:top w:w="100" w:type="dxa"/>
              <w:left w:w="100" w:type="dxa"/>
              <w:bottom w:w="100" w:type="dxa"/>
              <w:right w:w="100" w:type="dxa"/>
            </w:tcMar>
          </w:tcPr>
          <w:p w14:paraId="31C534FD" w14:textId="77777777" w:rsidR="00910FD3" w:rsidRPr="00333587" w:rsidRDefault="00910FD3" w:rsidP="000B249C">
            <w:pPr>
              <w:spacing w:after="0"/>
              <w:rPr>
                <w:rFonts w:eastAsia="Arial" w:cs="Arial"/>
                <w:color w:val="333333"/>
              </w:rPr>
            </w:pPr>
            <w:r w:rsidRPr="00333587">
              <w:rPr>
                <w:rFonts w:eastAsia="Arial" w:cs="Arial"/>
                <w:color w:val="333333"/>
              </w:rPr>
              <w:t>“You have $41. The toy costs $37. How much money would you have left after buying the toy?”</w:t>
            </w:r>
          </w:p>
        </w:tc>
        <w:tc>
          <w:tcPr>
            <w:tcW w:w="2520" w:type="dxa"/>
            <w:tcMar>
              <w:top w:w="100" w:type="dxa"/>
              <w:left w:w="100" w:type="dxa"/>
              <w:bottom w:w="100" w:type="dxa"/>
              <w:right w:w="100" w:type="dxa"/>
            </w:tcMar>
          </w:tcPr>
          <w:p w14:paraId="758E94DD" w14:textId="77777777" w:rsidR="00910FD3" w:rsidRPr="00333587" w:rsidRDefault="00910FD3" w:rsidP="000B249C">
            <w:pPr>
              <w:rPr>
                <w:rFonts w:eastAsia="Arial" w:cs="Arial"/>
              </w:rPr>
            </w:pPr>
            <w:r w:rsidRPr="00333587">
              <w:rPr>
                <w:rFonts w:eastAsia="Arial" w:cs="Arial"/>
              </w:rPr>
              <w:t>Answer should be in money form, not number form.</w:t>
            </w:r>
          </w:p>
        </w:tc>
        <w:tc>
          <w:tcPr>
            <w:tcW w:w="1590" w:type="dxa"/>
            <w:tcMar>
              <w:top w:w="100" w:type="dxa"/>
              <w:left w:w="100" w:type="dxa"/>
              <w:bottom w:w="100" w:type="dxa"/>
              <w:right w:w="100" w:type="dxa"/>
            </w:tcMar>
          </w:tcPr>
          <w:p w14:paraId="79F1E302" w14:textId="77777777" w:rsidR="00910FD3" w:rsidRPr="00333587" w:rsidRDefault="00910FD3" w:rsidP="000B249C">
            <w:pPr>
              <w:rPr>
                <w:rFonts w:eastAsia="Arial" w:cs="Arial"/>
              </w:rPr>
            </w:pPr>
            <w:r w:rsidRPr="00333587">
              <w:rPr>
                <w:rFonts w:eastAsia="Arial" w:cs="Arial"/>
              </w:rPr>
              <w:t>Accuracy</w:t>
            </w:r>
          </w:p>
        </w:tc>
      </w:tr>
      <w:tr w:rsidR="00910FD3" w:rsidRPr="00333587" w14:paraId="3C9F338F" w14:textId="77777777" w:rsidTr="000B249C">
        <w:trPr>
          <w:cantSplit/>
          <w:trHeight w:val="300"/>
        </w:trPr>
        <w:tc>
          <w:tcPr>
            <w:tcW w:w="720" w:type="dxa"/>
            <w:tcMar>
              <w:top w:w="100" w:type="dxa"/>
              <w:left w:w="100" w:type="dxa"/>
              <w:bottom w:w="100" w:type="dxa"/>
              <w:right w:w="100" w:type="dxa"/>
            </w:tcMar>
          </w:tcPr>
          <w:p w14:paraId="192B4F12" w14:textId="77777777" w:rsidR="00910FD3" w:rsidRPr="00333587" w:rsidRDefault="00910FD3" w:rsidP="000B249C">
            <w:pPr>
              <w:rPr>
                <w:rFonts w:eastAsia="Arial" w:cs="Arial"/>
              </w:rPr>
            </w:pPr>
            <w:r w:rsidRPr="00333587">
              <w:rPr>
                <w:rFonts w:eastAsia="Arial" w:cs="Arial"/>
              </w:rPr>
              <w:t>26</w:t>
            </w:r>
          </w:p>
        </w:tc>
        <w:tc>
          <w:tcPr>
            <w:tcW w:w="915" w:type="dxa"/>
            <w:tcMar>
              <w:top w:w="100" w:type="dxa"/>
              <w:left w:w="100" w:type="dxa"/>
              <w:bottom w:w="100" w:type="dxa"/>
              <w:right w:w="100" w:type="dxa"/>
            </w:tcMar>
          </w:tcPr>
          <w:p w14:paraId="2D85351D"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A536FA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DEE4204" w14:textId="77777777" w:rsidR="00910FD3" w:rsidRPr="00333587" w:rsidRDefault="00910FD3" w:rsidP="000B249C">
            <w:pPr>
              <w:rPr>
                <w:rFonts w:eastAsia="Arial" w:cs="Arial"/>
              </w:rPr>
            </w:pPr>
            <w:r w:rsidRPr="00333587">
              <w:rPr>
                <w:rFonts w:eastAsia="Arial" w:cs="Arial"/>
              </w:rPr>
              <w:t>1.11.2</w:t>
            </w:r>
          </w:p>
        </w:tc>
        <w:tc>
          <w:tcPr>
            <w:tcW w:w="2475" w:type="dxa"/>
            <w:tcMar>
              <w:top w:w="100" w:type="dxa"/>
              <w:left w:w="100" w:type="dxa"/>
              <w:bottom w:w="100" w:type="dxa"/>
              <w:right w:w="100" w:type="dxa"/>
            </w:tcMar>
          </w:tcPr>
          <w:p w14:paraId="586754B7" w14:textId="77777777" w:rsidR="00910FD3" w:rsidRPr="00333587" w:rsidRDefault="00910FD3" w:rsidP="000B249C">
            <w:pPr>
              <w:spacing w:after="0"/>
              <w:rPr>
                <w:rFonts w:eastAsia="Arial" w:cs="Arial"/>
                <w:color w:val="333333"/>
              </w:rPr>
            </w:pPr>
            <w:r w:rsidRPr="00333587">
              <w:rPr>
                <w:rFonts w:eastAsia="Arial" w:cs="Arial"/>
                <w:color w:val="333333"/>
              </w:rPr>
              <w:t>Answer choices should be in units specified in problem</w:t>
            </w:r>
          </w:p>
        </w:tc>
        <w:tc>
          <w:tcPr>
            <w:tcW w:w="2520" w:type="dxa"/>
            <w:tcMar>
              <w:top w:w="100" w:type="dxa"/>
              <w:left w:w="100" w:type="dxa"/>
              <w:bottom w:w="100" w:type="dxa"/>
              <w:right w:w="100" w:type="dxa"/>
            </w:tcMar>
          </w:tcPr>
          <w:p w14:paraId="0F29D257" w14:textId="77777777" w:rsidR="00910FD3" w:rsidRPr="00333587" w:rsidRDefault="00910FD3" w:rsidP="000B249C">
            <w:pPr>
              <w:rPr>
                <w:rFonts w:eastAsia="Arial" w:cs="Arial"/>
              </w:rPr>
            </w:pPr>
            <w:r w:rsidRPr="00333587">
              <w:rPr>
                <w:rFonts w:eastAsia="Arial" w:cs="Arial"/>
              </w:rPr>
              <w:t>Use units of “ft” in answer.</w:t>
            </w:r>
          </w:p>
        </w:tc>
        <w:tc>
          <w:tcPr>
            <w:tcW w:w="1590" w:type="dxa"/>
            <w:tcMar>
              <w:top w:w="100" w:type="dxa"/>
              <w:left w:w="100" w:type="dxa"/>
              <w:bottom w:w="100" w:type="dxa"/>
              <w:right w:w="100" w:type="dxa"/>
            </w:tcMar>
          </w:tcPr>
          <w:p w14:paraId="52770F9F" w14:textId="77777777" w:rsidR="00910FD3" w:rsidRPr="00333587" w:rsidRDefault="00910FD3" w:rsidP="000B249C">
            <w:pPr>
              <w:rPr>
                <w:rFonts w:eastAsia="Arial" w:cs="Arial"/>
              </w:rPr>
            </w:pPr>
            <w:r w:rsidRPr="00333587">
              <w:rPr>
                <w:rFonts w:eastAsia="Arial" w:cs="Arial"/>
              </w:rPr>
              <w:t>Clarity</w:t>
            </w:r>
          </w:p>
        </w:tc>
      </w:tr>
      <w:tr w:rsidR="00910FD3" w:rsidRPr="00333587" w14:paraId="62B28C46" w14:textId="77777777" w:rsidTr="000B249C">
        <w:trPr>
          <w:cantSplit/>
          <w:trHeight w:val="300"/>
        </w:trPr>
        <w:tc>
          <w:tcPr>
            <w:tcW w:w="720" w:type="dxa"/>
            <w:tcMar>
              <w:top w:w="100" w:type="dxa"/>
              <w:left w:w="100" w:type="dxa"/>
              <w:bottom w:w="100" w:type="dxa"/>
              <w:right w:w="100" w:type="dxa"/>
            </w:tcMar>
          </w:tcPr>
          <w:p w14:paraId="4289C4E6" w14:textId="77777777" w:rsidR="00910FD3" w:rsidRPr="00333587" w:rsidRDefault="00910FD3" w:rsidP="000B249C">
            <w:pPr>
              <w:rPr>
                <w:rFonts w:eastAsia="Arial" w:cs="Arial"/>
              </w:rPr>
            </w:pPr>
            <w:r w:rsidRPr="00333587">
              <w:rPr>
                <w:rFonts w:eastAsia="Arial" w:cs="Arial"/>
              </w:rPr>
              <w:lastRenderedPageBreak/>
              <w:t>27</w:t>
            </w:r>
          </w:p>
        </w:tc>
        <w:tc>
          <w:tcPr>
            <w:tcW w:w="915" w:type="dxa"/>
            <w:tcMar>
              <w:top w:w="100" w:type="dxa"/>
              <w:left w:w="100" w:type="dxa"/>
              <w:bottom w:w="100" w:type="dxa"/>
              <w:right w:w="100" w:type="dxa"/>
            </w:tcMar>
          </w:tcPr>
          <w:p w14:paraId="3A537E20"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301A71E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190BAC9" w14:textId="77777777" w:rsidR="00910FD3" w:rsidRPr="00333587" w:rsidRDefault="00910FD3" w:rsidP="000B249C">
            <w:pPr>
              <w:rPr>
                <w:rFonts w:eastAsia="Arial" w:cs="Arial"/>
              </w:rPr>
            </w:pPr>
            <w:r w:rsidRPr="00333587">
              <w:rPr>
                <w:rFonts w:eastAsia="Arial" w:cs="Arial"/>
              </w:rPr>
              <w:t>1.11.3</w:t>
            </w:r>
          </w:p>
        </w:tc>
        <w:tc>
          <w:tcPr>
            <w:tcW w:w="2475" w:type="dxa"/>
            <w:tcMar>
              <w:top w:w="100" w:type="dxa"/>
              <w:left w:w="100" w:type="dxa"/>
              <w:bottom w:w="100" w:type="dxa"/>
              <w:right w:w="100" w:type="dxa"/>
            </w:tcMar>
          </w:tcPr>
          <w:p w14:paraId="285A5AE8" w14:textId="77777777" w:rsidR="00910FD3" w:rsidRPr="00333587" w:rsidRDefault="00910FD3" w:rsidP="000B249C">
            <w:pPr>
              <w:spacing w:after="0"/>
              <w:rPr>
                <w:rFonts w:eastAsia="Arial" w:cs="Arial"/>
                <w:color w:val="333333"/>
              </w:rPr>
            </w:pPr>
            <w:r w:rsidRPr="00333587">
              <w:rPr>
                <w:rFonts w:eastAsia="Arial" w:cs="Arial"/>
                <w:color w:val="333333"/>
              </w:rPr>
              <w:t>Answer choices should be in units specified in problem-in.</w:t>
            </w:r>
          </w:p>
        </w:tc>
        <w:tc>
          <w:tcPr>
            <w:tcW w:w="2520" w:type="dxa"/>
            <w:tcMar>
              <w:top w:w="100" w:type="dxa"/>
              <w:left w:w="100" w:type="dxa"/>
              <w:bottom w:w="100" w:type="dxa"/>
              <w:right w:w="100" w:type="dxa"/>
            </w:tcMar>
          </w:tcPr>
          <w:p w14:paraId="2D5E3E5D" w14:textId="77777777" w:rsidR="00910FD3" w:rsidRPr="00333587" w:rsidRDefault="00910FD3" w:rsidP="000B249C">
            <w:pPr>
              <w:rPr>
                <w:rFonts w:eastAsia="Arial" w:cs="Arial"/>
              </w:rPr>
            </w:pPr>
            <w:r w:rsidRPr="00333587">
              <w:rPr>
                <w:rFonts w:eastAsia="Arial" w:cs="Arial"/>
              </w:rPr>
              <w:t>Use units of “in” in answer</w:t>
            </w:r>
          </w:p>
        </w:tc>
        <w:tc>
          <w:tcPr>
            <w:tcW w:w="1590" w:type="dxa"/>
            <w:tcMar>
              <w:top w:w="100" w:type="dxa"/>
              <w:left w:w="100" w:type="dxa"/>
              <w:bottom w:w="100" w:type="dxa"/>
              <w:right w:w="100" w:type="dxa"/>
            </w:tcMar>
          </w:tcPr>
          <w:p w14:paraId="138B5117" w14:textId="77777777" w:rsidR="00910FD3" w:rsidRPr="00333587" w:rsidRDefault="00910FD3" w:rsidP="000B249C">
            <w:pPr>
              <w:rPr>
                <w:rFonts w:eastAsia="Arial" w:cs="Arial"/>
              </w:rPr>
            </w:pPr>
            <w:r w:rsidRPr="00333587">
              <w:rPr>
                <w:rFonts w:eastAsia="Arial" w:cs="Arial"/>
              </w:rPr>
              <w:t>Clarity</w:t>
            </w:r>
          </w:p>
        </w:tc>
      </w:tr>
      <w:tr w:rsidR="00910FD3" w:rsidRPr="00333587" w14:paraId="7DE02EF5" w14:textId="77777777" w:rsidTr="000B249C">
        <w:trPr>
          <w:cantSplit/>
          <w:trHeight w:val="300"/>
        </w:trPr>
        <w:tc>
          <w:tcPr>
            <w:tcW w:w="720" w:type="dxa"/>
            <w:tcMar>
              <w:top w:w="100" w:type="dxa"/>
              <w:left w:w="100" w:type="dxa"/>
              <w:bottom w:w="100" w:type="dxa"/>
              <w:right w:w="100" w:type="dxa"/>
            </w:tcMar>
          </w:tcPr>
          <w:p w14:paraId="76BC425D" w14:textId="77777777" w:rsidR="00910FD3" w:rsidRPr="00333587" w:rsidRDefault="00910FD3" w:rsidP="000B249C">
            <w:pPr>
              <w:rPr>
                <w:rFonts w:eastAsia="Arial" w:cs="Arial"/>
              </w:rPr>
            </w:pPr>
            <w:r w:rsidRPr="00333587">
              <w:rPr>
                <w:rFonts w:eastAsia="Arial" w:cs="Arial"/>
              </w:rPr>
              <w:t>28</w:t>
            </w:r>
          </w:p>
        </w:tc>
        <w:tc>
          <w:tcPr>
            <w:tcW w:w="915" w:type="dxa"/>
            <w:tcMar>
              <w:top w:w="100" w:type="dxa"/>
              <w:left w:w="100" w:type="dxa"/>
              <w:bottom w:w="100" w:type="dxa"/>
              <w:right w:w="100" w:type="dxa"/>
            </w:tcMar>
          </w:tcPr>
          <w:p w14:paraId="2F4AE5B8"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75B881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D81397E" w14:textId="77777777" w:rsidR="00910FD3" w:rsidRPr="00333587" w:rsidRDefault="00910FD3" w:rsidP="000B249C">
            <w:pPr>
              <w:rPr>
                <w:rFonts w:eastAsia="Arial" w:cs="Arial"/>
              </w:rPr>
            </w:pPr>
            <w:r w:rsidRPr="00333587">
              <w:rPr>
                <w:rFonts w:eastAsia="Arial" w:cs="Arial"/>
              </w:rPr>
              <w:t>2.5.3</w:t>
            </w:r>
          </w:p>
        </w:tc>
        <w:tc>
          <w:tcPr>
            <w:tcW w:w="2475" w:type="dxa"/>
            <w:tcMar>
              <w:top w:w="100" w:type="dxa"/>
              <w:left w:w="100" w:type="dxa"/>
              <w:bottom w:w="100" w:type="dxa"/>
              <w:right w:w="100" w:type="dxa"/>
            </w:tcMar>
          </w:tcPr>
          <w:p w14:paraId="21876DC4" w14:textId="77777777" w:rsidR="00910FD3" w:rsidRPr="00333587" w:rsidRDefault="00910FD3" w:rsidP="000B249C">
            <w:pPr>
              <w:spacing w:after="0"/>
              <w:rPr>
                <w:rFonts w:eastAsia="Arial" w:cs="Arial"/>
                <w:color w:val="333333"/>
              </w:rPr>
            </w:pPr>
            <w:r w:rsidRPr="00333587">
              <w:rPr>
                <w:rFonts w:eastAsia="Arial" w:cs="Arial"/>
                <w:color w:val="333333"/>
              </w:rPr>
              <w:t>“Observe the bird and record the distance it flys.”</w:t>
            </w:r>
          </w:p>
        </w:tc>
        <w:tc>
          <w:tcPr>
            <w:tcW w:w="2520" w:type="dxa"/>
            <w:tcMar>
              <w:top w:w="100" w:type="dxa"/>
              <w:left w:w="100" w:type="dxa"/>
              <w:bottom w:w="100" w:type="dxa"/>
              <w:right w:w="100" w:type="dxa"/>
            </w:tcMar>
          </w:tcPr>
          <w:p w14:paraId="638ACD9F" w14:textId="77777777" w:rsidR="00910FD3" w:rsidRPr="00333587" w:rsidRDefault="00910FD3" w:rsidP="000B249C">
            <w:pPr>
              <w:rPr>
                <w:rFonts w:eastAsia="Arial" w:cs="Arial"/>
              </w:rPr>
            </w:pPr>
            <w:r w:rsidRPr="00333587">
              <w:rPr>
                <w:rFonts w:eastAsia="Arial" w:cs="Arial"/>
              </w:rPr>
              <w:t>“flies”</w:t>
            </w:r>
          </w:p>
        </w:tc>
        <w:tc>
          <w:tcPr>
            <w:tcW w:w="1590" w:type="dxa"/>
            <w:tcMar>
              <w:top w:w="100" w:type="dxa"/>
              <w:left w:w="100" w:type="dxa"/>
              <w:bottom w:w="100" w:type="dxa"/>
              <w:right w:w="100" w:type="dxa"/>
            </w:tcMar>
          </w:tcPr>
          <w:p w14:paraId="5EFF294C" w14:textId="77777777" w:rsidR="00910FD3" w:rsidRPr="00333587" w:rsidRDefault="00910FD3" w:rsidP="000B249C">
            <w:pPr>
              <w:rPr>
                <w:rFonts w:eastAsia="Arial" w:cs="Arial"/>
              </w:rPr>
            </w:pPr>
            <w:r w:rsidRPr="00333587">
              <w:rPr>
                <w:rFonts w:eastAsia="Arial" w:cs="Arial"/>
              </w:rPr>
              <w:t>Grammar</w:t>
            </w:r>
          </w:p>
        </w:tc>
      </w:tr>
      <w:tr w:rsidR="00910FD3" w:rsidRPr="00333587" w14:paraId="7BBB1F23" w14:textId="77777777" w:rsidTr="000B249C">
        <w:trPr>
          <w:cantSplit/>
          <w:trHeight w:val="300"/>
        </w:trPr>
        <w:tc>
          <w:tcPr>
            <w:tcW w:w="720" w:type="dxa"/>
            <w:tcMar>
              <w:top w:w="100" w:type="dxa"/>
              <w:left w:w="100" w:type="dxa"/>
              <w:bottom w:w="100" w:type="dxa"/>
              <w:right w:w="100" w:type="dxa"/>
            </w:tcMar>
          </w:tcPr>
          <w:p w14:paraId="1C7671DB" w14:textId="77777777" w:rsidR="00910FD3" w:rsidRPr="00333587" w:rsidRDefault="00910FD3" w:rsidP="000B249C">
            <w:pPr>
              <w:rPr>
                <w:rFonts w:eastAsia="Arial" w:cs="Arial"/>
              </w:rPr>
            </w:pPr>
            <w:r w:rsidRPr="00333587">
              <w:rPr>
                <w:rFonts w:eastAsia="Arial" w:cs="Arial"/>
              </w:rPr>
              <w:t>29</w:t>
            </w:r>
          </w:p>
        </w:tc>
        <w:tc>
          <w:tcPr>
            <w:tcW w:w="915" w:type="dxa"/>
            <w:tcMar>
              <w:top w:w="100" w:type="dxa"/>
              <w:left w:w="100" w:type="dxa"/>
              <w:bottom w:w="100" w:type="dxa"/>
              <w:right w:w="100" w:type="dxa"/>
            </w:tcMar>
          </w:tcPr>
          <w:p w14:paraId="06FA93F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560BF19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33F9C19" w14:textId="77777777" w:rsidR="00910FD3" w:rsidRPr="00333587" w:rsidRDefault="00910FD3" w:rsidP="000B249C">
            <w:pPr>
              <w:rPr>
                <w:rFonts w:eastAsia="Arial" w:cs="Arial"/>
              </w:rPr>
            </w:pPr>
            <w:r w:rsidRPr="00333587">
              <w:rPr>
                <w:rFonts w:eastAsia="Arial" w:cs="Arial"/>
              </w:rPr>
              <w:t>5.1.3</w:t>
            </w:r>
          </w:p>
        </w:tc>
        <w:tc>
          <w:tcPr>
            <w:tcW w:w="2475" w:type="dxa"/>
            <w:tcMar>
              <w:top w:w="100" w:type="dxa"/>
              <w:left w:w="100" w:type="dxa"/>
              <w:bottom w:w="100" w:type="dxa"/>
              <w:right w:w="100" w:type="dxa"/>
            </w:tcMar>
          </w:tcPr>
          <w:p w14:paraId="5A54430C" w14:textId="77777777" w:rsidR="00910FD3" w:rsidRPr="00333587" w:rsidRDefault="00910FD3" w:rsidP="000B249C">
            <w:pPr>
              <w:spacing w:after="0"/>
              <w:rPr>
                <w:rFonts w:eastAsia="Arial" w:cs="Arial"/>
                <w:color w:val="333333"/>
              </w:rPr>
            </w:pPr>
            <w:r w:rsidRPr="00333587">
              <w:rPr>
                <w:rFonts w:eastAsia="Arial" w:cs="Arial"/>
                <w:color w:val="333333"/>
              </w:rPr>
              <w:t>The question asks for the pattern in the top row and bottom row.</w:t>
            </w:r>
          </w:p>
        </w:tc>
        <w:tc>
          <w:tcPr>
            <w:tcW w:w="2520" w:type="dxa"/>
            <w:tcMar>
              <w:top w:w="100" w:type="dxa"/>
              <w:left w:w="100" w:type="dxa"/>
              <w:bottom w:w="100" w:type="dxa"/>
              <w:right w:w="100" w:type="dxa"/>
            </w:tcMar>
          </w:tcPr>
          <w:p w14:paraId="6D9D06A3" w14:textId="77777777" w:rsidR="00910FD3" w:rsidRPr="00333587" w:rsidRDefault="00910FD3" w:rsidP="000B249C">
            <w:pPr>
              <w:rPr>
                <w:rFonts w:eastAsia="Arial" w:cs="Arial"/>
                <w:color w:val="333333"/>
              </w:rPr>
            </w:pPr>
            <w:r w:rsidRPr="00333587">
              <w:rPr>
                <w:rFonts w:eastAsia="Arial" w:cs="Arial"/>
                <w:color w:val="333333"/>
              </w:rPr>
              <w:t>Answer choices need to provide operation along with the number (e.g., +1 to indicate adding 1, subtracting 1, multiplying 1, or dividing 1).</w:t>
            </w:r>
          </w:p>
        </w:tc>
        <w:tc>
          <w:tcPr>
            <w:tcW w:w="1590" w:type="dxa"/>
            <w:tcMar>
              <w:top w:w="100" w:type="dxa"/>
              <w:left w:w="100" w:type="dxa"/>
              <w:bottom w:w="100" w:type="dxa"/>
              <w:right w:w="100" w:type="dxa"/>
            </w:tcMar>
          </w:tcPr>
          <w:p w14:paraId="3C148EE8" w14:textId="77777777" w:rsidR="00910FD3" w:rsidRPr="00333587" w:rsidRDefault="00910FD3" w:rsidP="000B249C">
            <w:pPr>
              <w:rPr>
                <w:rFonts w:eastAsia="Arial" w:cs="Arial"/>
              </w:rPr>
            </w:pPr>
            <w:r w:rsidRPr="00333587">
              <w:rPr>
                <w:rFonts w:eastAsia="Arial" w:cs="Arial"/>
              </w:rPr>
              <w:t>Clarity</w:t>
            </w:r>
          </w:p>
        </w:tc>
      </w:tr>
      <w:tr w:rsidR="00910FD3" w:rsidRPr="00333587" w14:paraId="58C5E48B" w14:textId="77777777" w:rsidTr="000B249C">
        <w:trPr>
          <w:cantSplit/>
          <w:trHeight w:val="300"/>
        </w:trPr>
        <w:tc>
          <w:tcPr>
            <w:tcW w:w="720" w:type="dxa"/>
            <w:tcMar>
              <w:top w:w="100" w:type="dxa"/>
              <w:left w:w="100" w:type="dxa"/>
              <w:bottom w:w="100" w:type="dxa"/>
              <w:right w:w="100" w:type="dxa"/>
            </w:tcMar>
          </w:tcPr>
          <w:p w14:paraId="54A67F25" w14:textId="77777777" w:rsidR="00910FD3" w:rsidRPr="00333587" w:rsidRDefault="00910FD3" w:rsidP="000B249C">
            <w:pPr>
              <w:rPr>
                <w:rFonts w:eastAsia="Arial" w:cs="Arial"/>
              </w:rPr>
            </w:pPr>
            <w:r w:rsidRPr="00333587">
              <w:rPr>
                <w:rFonts w:eastAsia="Arial" w:cs="Arial"/>
              </w:rPr>
              <w:t>30</w:t>
            </w:r>
          </w:p>
        </w:tc>
        <w:tc>
          <w:tcPr>
            <w:tcW w:w="915" w:type="dxa"/>
            <w:tcMar>
              <w:top w:w="100" w:type="dxa"/>
              <w:left w:w="100" w:type="dxa"/>
              <w:bottom w:w="100" w:type="dxa"/>
              <w:right w:w="100" w:type="dxa"/>
            </w:tcMar>
          </w:tcPr>
          <w:p w14:paraId="12688AFB"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FA87F2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E239979" w14:textId="77777777" w:rsidR="00910FD3" w:rsidRPr="00333587" w:rsidRDefault="00910FD3" w:rsidP="000B249C">
            <w:pPr>
              <w:rPr>
                <w:rFonts w:eastAsia="Arial" w:cs="Arial"/>
              </w:rPr>
            </w:pPr>
            <w:r w:rsidRPr="00333587">
              <w:rPr>
                <w:rFonts w:eastAsia="Arial" w:cs="Arial"/>
              </w:rPr>
              <w:t>5.1.3</w:t>
            </w:r>
          </w:p>
        </w:tc>
        <w:tc>
          <w:tcPr>
            <w:tcW w:w="2475" w:type="dxa"/>
            <w:tcMar>
              <w:top w:w="100" w:type="dxa"/>
              <w:left w:w="100" w:type="dxa"/>
              <w:bottom w:w="100" w:type="dxa"/>
              <w:right w:w="100" w:type="dxa"/>
            </w:tcMar>
          </w:tcPr>
          <w:p w14:paraId="06C36C4F" w14:textId="77777777" w:rsidR="00910FD3" w:rsidRPr="00333587" w:rsidRDefault="00910FD3" w:rsidP="000B249C">
            <w:pPr>
              <w:spacing w:after="0"/>
              <w:rPr>
                <w:rFonts w:eastAsia="Arial" w:cs="Arial"/>
                <w:color w:val="333333"/>
              </w:rPr>
            </w:pPr>
            <w:r w:rsidRPr="00333587">
              <w:rPr>
                <w:rFonts w:eastAsia="Arial" w:cs="Arial"/>
                <w:color w:val="333333"/>
              </w:rPr>
              <w:t xml:space="preserve">“When the ant moves 3 centimeters, how far did the bee move?” </w:t>
            </w:r>
          </w:p>
        </w:tc>
        <w:tc>
          <w:tcPr>
            <w:tcW w:w="2520" w:type="dxa"/>
            <w:tcMar>
              <w:top w:w="100" w:type="dxa"/>
              <w:left w:w="100" w:type="dxa"/>
              <w:bottom w:w="100" w:type="dxa"/>
              <w:right w:w="100" w:type="dxa"/>
            </w:tcMar>
          </w:tcPr>
          <w:p w14:paraId="121ED2C4" w14:textId="77777777" w:rsidR="00910FD3" w:rsidRPr="00333587" w:rsidRDefault="00910FD3" w:rsidP="000B249C">
            <w:pPr>
              <w:rPr>
                <w:rFonts w:eastAsia="Arial" w:cs="Arial"/>
                <w:color w:val="333333"/>
              </w:rPr>
            </w:pPr>
            <w:r w:rsidRPr="00333587">
              <w:rPr>
                <w:rFonts w:eastAsia="Arial" w:cs="Arial"/>
                <w:color w:val="333333"/>
              </w:rPr>
              <w:t>“When the ant moves 3 centimeters, how many centimeters did the bee move?”</w:t>
            </w:r>
          </w:p>
          <w:p w14:paraId="4388684B" w14:textId="77777777" w:rsidR="00910FD3" w:rsidRPr="00333587" w:rsidRDefault="00910FD3" w:rsidP="000B249C">
            <w:pPr>
              <w:rPr>
                <w:rFonts w:eastAsia="Arial" w:cs="Arial"/>
                <w:color w:val="333333"/>
              </w:rPr>
            </w:pPr>
            <w:r w:rsidRPr="00333587">
              <w:rPr>
                <w:rFonts w:eastAsia="Arial" w:cs="Arial"/>
                <w:color w:val="333333"/>
              </w:rPr>
              <w:t>Add units to answer choices.</w:t>
            </w:r>
          </w:p>
        </w:tc>
        <w:tc>
          <w:tcPr>
            <w:tcW w:w="1590" w:type="dxa"/>
            <w:tcMar>
              <w:top w:w="100" w:type="dxa"/>
              <w:left w:w="100" w:type="dxa"/>
              <w:bottom w:w="100" w:type="dxa"/>
              <w:right w:w="100" w:type="dxa"/>
            </w:tcMar>
          </w:tcPr>
          <w:p w14:paraId="6315DCD6" w14:textId="77777777" w:rsidR="00910FD3" w:rsidRPr="00333587" w:rsidRDefault="00910FD3" w:rsidP="000B249C">
            <w:pPr>
              <w:rPr>
                <w:rFonts w:eastAsia="Arial" w:cs="Arial"/>
              </w:rPr>
            </w:pPr>
            <w:r w:rsidRPr="00333587">
              <w:rPr>
                <w:rFonts w:eastAsia="Arial" w:cs="Arial"/>
              </w:rPr>
              <w:t>Clarity</w:t>
            </w:r>
          </w:p>
        </w:tc>
      </w:tr>
      <w:tr w:rsidR="00910FD3" w:rsidRPr="00333587" w14:paraId="24F15C3C" w14:textId="77777777" w:rsidTr="000B249C">
        <w:trPr>
          <w:cantSplit/>
          <w:trHeight w:val="300"/>
        </w:trPr>
        <w:tc>
          <w:tcPr>
            <w:tcW w:w="720" w:type="dxa"/>
            <w:tcMar>
              <w:top w:w="100" w:type="dxa"/>
              <w:left w:w="100" w:type="dxa"/>
              <w:bottom w:w="100" w:type="dxa"/>
              <w:right w:w="100" w:type="dxa"/>
            </w:tcMar>
          </w:tcPr>
          <w:p w14:paraId="3ADD8A6E" w14:textId="77777777" w:rsidR="00910FD3" w:rsidRPr="00333587" w:rsidRDefault="00910FD3" w:rsidP="000B249C">
            <w:pPr>
              <w:rPr>
                <w:rFonts w:eastAsia="Arial" w:cs="Arial"/>
              </w:rPr>
            </w:pPr>
            <w:r w:rsidRPr="00333587">
              <w:rPr>
                <w:rFonts w:eastAsia="Arial" w:cs="Arial"/>
              </w:rPr>
              <w:t>31</w:t>
            </w:r>
          </w:p>
        </w:tc>
        <w:tc>
          <w:tcPr>
            <w:tcW w:w="915" w:type="dxa"/>
            <w:tcMar>
              <w:top w:w="100" w:type="dxa"/>
              <w:left w:w="100" w:type="dxa"/>
              <w:bottom w:w="100" w:type="dxa"/>
              <w:right w:w="100" w:type="dxa"/>
            </w:tcMar>
          </w:tcPr>
          <w:p w14:paraId="601460F2"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8D80C9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367CD2D" w14:textId="77777777" w:rsidR="00910FD3" w:rsidRPr="00333587" w:rsidRDefault="00910FD3" w:rsidP="000B249C">
            <w:pPr>
              <w:rPr>
                <w:rFonts w:eastAsia="Arial" w:cs="Arial"/>
              </w:rPr>
            </w:pPr>
            <w:r w:rsidRPr="00333587">
              <w:rPr>
                <w:rFonts w:eastAsia="Arial" w:cs="Arial"/>
              </w:rPr>
              <w:t>9.6.2</w:t>
            </w:r>
          </w:p>
        </w:tc>
        <w:tc>
          <w:tcPr>
            <w:tcW w:w="2475" w:type="dxa"/>
            <w:tcMar>
              <w:top w:w="100" w:type="dxa"/>
              <w:left w:w="100" w:type="dxa"/>
              <w:bottom w:w="100" w:type="dxa"/>
              <w:right w:w="100" w:type="dxa"/>
            </w:tcMar>
          </w:tcPr>
          <w:p w14:paraId="20372CC3" w14:textId="77777777" w:rsidR="00910FD3" w:rsidRPr="00333587" w:rsidRDefault="00910FD3" w:rsidP="000B249C">
            <w:pPr>
              <w:rPr>
                <w:rFonts w:eastAsia="Arial" w:cs="Arial"/>
                <w:color w:val="333333"/>
              </w:rPr>
            </w:pPr>
            <w:r w:rsidRPr="00333587">
              <w:rPr>
                <w:rFonts w:eastAsia="Arial" w:cs="Arial"/>
                <w:color w:val="333333"/>
              </w:rPr>
              <w:t>The last question asks for comparison between 3/4 and 6/8. Images don’t allow for 3/4=6/8</w:t>
            </w:r>
          </w:p>
        </w:tc>
        <w:tc>
          <w:tcPr>
            <w:tcW w:w="2520" w:type="dxa"/>
            <w:tcMar>
              <w:top w:w="100" w:type="dxa"/>
              <w:left w:w="100" w:type="dxa"/>
              <w:bottom w:w="100" w:type="dxa"/>
              <w:right w:w="100" w:type="dxa"/>
            </w:tcMar>
          </w:tcPr>
          <w:p w14:paraId="7FBD0084" w14:textId="77777777" w:rsidR="00910FD3" w:rsidRPr="00333587" w:rsidRDefault="00910FD3" w:rsidP="000B249C">
            <w:pPr>
              <w:rPr>
                <w:rFonts w:eastAsia="Arial" w:cs="Arial"/>
                <w:color w:val="333333"/>
              </w:rPr>
            </w:pPr>
            <w:r w:rsidRPr="00333587">
              <w:rPr>
                <w:rFonts w:eastAsia="Arial" w:cs="Arial"/>
                <w:color w:val="333333"/>
              </w:rPr>
              <w:t>The image should include length taken up by equal parts (so the space taken up by 4 candies is the same space taken up by 8 candies).</w:t>
            </w:r>
          </w:p>
        </w:tc>
        <w:tc>
          <w:tcPr>
            <w:tcW w:w="1590" w:type="dxa"/>
            <w:tcMar>
              <w:top w:w="100" w:type="dxa"/>
              <w:left w:w="100" w:type="dxa"/>
              <w:bottom w:w="100" w:type="dxa"/>
              <w:right w:w="100" w:type="dxa"/>
            </w:tcMar>
          </w:tcPr>
          <w:p w14:paraId="10C9B354" w14:textId="77777777" w:rsidR="00910FD3" w:rsidRPr="00333587" w:rsidRDefault="00910FD3" w:rsidP="000B249C">
            <w:pPr>
              <w:rPr>
                <w:rFonts w:eastAsia="Arial" w:cs="Arial"/>
              </w:rPr>
            </w:pPr>
            <w:r w:rsidRPr="00333587">
              <w:rPr>
                <w:rFonts w:eastAsia="Arial" w:cs="Arial"/>
              </w:rPr>
              <w:t>Accuracy</w:t>
            </w:r>
          </w:p>
        </w:tc>
      </w:tr>
      <w:tr w:rsidR="00910FD3" w:rsidRPr="00333587" w14:paraId="312530E7" w14:textId="77777777" w:rsidTr="000B249C">
        <w:trPr>
          <w:cantSplit/>
          <w:trHeight w:val="300"/>
        </w:trPr>
        <w:tc>
          <w:tcPr>
            <w:tcW w:w="720" w:type="dxa"/>
            <w:tcMar>
              <w:top w:w="100" w:type="dxa"/>
              <w:left w:w="100" w:type="dxa"/>
              <w:bottom w:w="100" w:type="dxa"/>
              <w:right w:w="100" w:type="dxa"/>
            </w:tcMar>
          </w:tcPr>
          <w:p w14:paraId="5A6C1E8C" w14:textId="77777777" w:rsidR="00910FD3" w:rsidRPr="00333587" w:rsidRDefault="00910FD3" w:rsidP="000B249C">
            <w:pPr>
              <w:rPr>
                <w:rFonts w:eastAsia="Arial" w:cs="Arial"/>
              </w:rPr>
            </w:pPr>
            <w:r w:rsidRPr="00333587">
              <w:rPr>
                <w:rFonts w:eastAsia="Arial" w:cs="Arial"/>
              </w:rPr>
              <w:t>32</w:t>
            </w:r>
          </w:p>
        </w:tc>
        <w:tc>
          <w:tcPr>
            <w:tcW w:w="915" w:type="dxa"/>
            <w:tcMar>
              <w:top w:w="100" w:type="dxa"/>
              <w:left w:w="100" w:type="dxa"/>
              <w:bottom w:w="100" w:type="dxa"/>
              <w:right w:w="100" w:type="dxa"/>
            </w:tcMar>
          </w:tcPr>
          <w:p w14:paraId="00DCB5E8"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2E3B3EF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1EBD16B" w14:textId="77777777" w:rsidR="00910FD3" w:rsidRPr="00333587" w:rsidRDefault="00910FD3" w:rsidP="000B249C">
            <w:pPr>
              <w:rPr>
                <w:rFonts w:eastAsia="Arial" w:cs="Arial"/>
              </w:rPr>
            </w:pPr>
            <w:r w:rsidRPr="00333587">
              <w:rPr>
                <w:rFonts w:eastAsia="Arial" w:cs="Arial"/>
              </w:rPr>
              <w:t>9.6.5</w:t>
            </w:r>
          </w:p>
        </w:tc>
        <w:tc>
          <w:tcPr>
            <w:tcW w:w="2475" w:type="dxa"/>
            <w:tcMar>
              <w:top w:w="100" w:type="dxa"/>
              <w:left w:w="100" w:type="dxa"/>
              <w:bottom w:w="100" w:type="dxa"/>
              <w:right w:w="100" w:type="dxa"/>
            </w:tcMar>
          </w:tcPr>
          <w:p w14:paraId="3ECDB79F" w14:textId="77777777" w:rsidR="00910FD3" w:rsidRPr="00333587" w:rsidRDefault="00910FD3" w:rsidP="000B249C">
            <w:pPr>
              <w:rPr>
                <w:rFonts w:eastAsia="Arial" w:cs="Arial"/>
                <w:color w:val="333333"/>
              </w:rPr>
            </w:pPr>
            <w:r w:rsidRPr="00333587">
              <w:rPr>
                <w:rFonts w:eastAsia="Arial" w:cs="Arial"/>
                <w:color w:val="333333"/>
              </w:rPr>
              <w:t>Code measurement is in inches</w:t>
            </w:r>
          </w:p>
        </w:tc>
        <w:tc>
          <w:tcPr>
            <w:tcW w:w="2520" w:type="dxa"/>
            <w:tcMar>
              <w:top w:w="100" w:type="dxa"/>
              <w:left w:w="100" w:type="dxa"/>
              <w:bottom w:w="100" w:type="dxa"/>
              <w:right w:w="100" w:type="dxa"/>
            </w:tcMar>
          </w:tcPr>
          <w:p w14:paraId="750A245D" w14:textId="77777777" w:rsidR="00910FD3" w:rsidRPr="00333587" w:rsidRDefault="00910FD3" w:rsidP="000B249C">
            <w:pPr>
              <w:rPr>
                <w:rFonts w:eastAsia="Arial" w:cs="Arial"/>
              </w:rPr>
            </w:pPr>
            <w:r w:rsidRPr="00333587">
              <w:rPr>
                <w:rFonts w:eastAsia="Arial" w:cs="Arial"/>
              </w:rPr>
              <w:t>Code measurement needs to be in feet.</w:t>
            </w:r>
          </w:p>
        </w:tc>
        <w:tc>
          <w:tcPr>
            <w:tcW w:w="1590" w:type="dxa"/>
            <w:tcMar>
              <w:top w:w="100" w:type="dxa"/>
              <w:left w:w="100" w:type="dxa"/>
              <w:bottom w:w="100" w:type="dxa"/>
              <w:right w:w="100" w:type="dxa"/>
            </w:tcMar>
          </w:tcPr>
          <w:p w14:paraId="212204F7" w14:textId="77777777" w:rsidR="00910FD3" w:rsidRPr="00333587" w:rsidRDefault="00910FD3" w:rsidP="000B249C">
            <w:pPr>
              <w:rPr>
                <w:rFonts w:eastAsia="Arial" w:cs="Arial"/>
              </w:rPr>
            </w:pPr>
            <w:r w:rsidRPr="00333587">
              <w:rPr>
                <w:rFonts w:eastAsia="Arial" w:cs="Arial"/>
              </w:rPr>
              <w:t>Accuracy</w:t>
            </w:r>
          </w:p>
        </w:tc>
      </w:tr>
      <w:tr w:rsidR="00910FD3" w:rsidRPr="00333587" w14:paraId="2747244D" w14:textId="77777777" w:rsidTr="000B249C">
        <w:trPr>
          <w:cantSplit/>
          <w:trHeight w:val="300"/>
        </w:trPr>
        <w:tc>
          <w:tcPr>
            <w:tcW w:w="720" w:type="dxa"/>
            <w:tcMar>
              <w:top w:w="100" w:type="dxa"/>
              <w:left w:w="100" w:type="dxa"/>
              <w:bottom w:w="100" w:type="dxa"/>
              <w:right w:w="100" w:type="dxa"/>
            </w:tcMar>
          </w:tcPr>
          <w:p w14:paraId="7AD1D818" w14:textId="77777777" w:rsidR="00910FD3" w:rsidRPr="00333587" w:rsidRDefault="00910FD3" w:rsidP="000B249C">
            <w:pPr>
              <w:rPr>
                <w:rFonts w:eastAsia="Arial" w:cs="Arial"/>
              </w:rPr>
            </w:pPr>
            <w:r w:rsidRPr="00333587">
              <w:rPr>
                <w:rFonts w:eastAsia="Arial" w:cs="Arial"/>
              </w:rPr>
              <w:lastRenderedPageBreak/>
              <w:t>33</w:t>
            </w:r>
          </w:p>
        </w:tc>
        <w:tc>
          <w:tcPr>
            <w:tcW w:w="915" w:type="dxa"/>
            <w:tcMar>
              <w:top w:w="100" w:type="dxa"/>
              <w:left w:w="100" w:type="dxa"/>
              <w:bottom w:w="100" w:type="dxa"/>
              <w:right w:w="100" w:type="dxa"/>
            </w:tcMar>
          </w:tcPr>
          <w:p w14:paraId="5F5C0A2D"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8FF4B1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4F1B7E2" w14:textId="77777777" w:rsidR="00910FD3" w:rsidRPr="00333587" w:rsidRDefault="00910FD3" w:rsidP="000B249C">
            <w:pPr>
              <w:rPr>
                <w:rFonts w:eastAsia="Arial" w:cs="Arial"/>
              </w:rPr>
            </w:pPr>
            <w:r w:rsidRPr="00333587">
              <w:rPr>
                <w:rFonts w:eastAsia="Arial" w:cs="Arial"/>
              </w:rPr>
              <w:t>12.3.2</w:t>
            </w:r>
          </w:p>
        </w:tc>
        <w:tc>
          <w:tcPr>
            <w:tcW w:w="2475" w:type="dxa"/>
            <w:tcMar>
              <w:top w:w="100" w:type="dxa"/>
              <w:left w:w="100" w:type="dxa"/>
              <w:bottom w:w="100" w:type="dxa"/>
              <w:right w:w="100" w:type="dxa"/>
            </w:tcMar>
          </w:tcPr>
          <w:p w14:paraId="682827D9" w14:textId="77777777" w:rsidR="00910FD3" w:rsidRPr="00333587" w:rsidRDefault="00910FD3" w:rsidP="000B249C">
            <w:pPr>
              <w:spacing w:after="0"/>
              <w:rPr>
                <w:rFonts w:eastAsia="Arial" w:cs="Arial"/>
                <w:color w:val="333333"/>
              </w:rPr>
            </w:pPr>
            <w:r w:rsidRPr="00333587">
              <w:rPr>
                <w:rFonts w:eastAsia="Arial" w:cs="Arial"/>
                <w:color w:val="333333"/>
              </w:rPr>
              <w:t>Start with the lower left square to count</w:t>
            </w:r>
          </w:p>
        </w:tc>
        <w:tc>
          <w:tcPr>
            <w:tcW w:w="2520" w:type="dxa"/>
            <w:tcMar>
              <w:top w:w="100" w:type="dxa"/>
              <w:left w:w="100" w:type="dxa"/>
              <w:bottom w:w="100" w:type="dxa"/>
              <w:right w:w="100" w:type="dxa"/>
            </w:tcMar>
          </w:tcPr>
          <w:p w14:paraId="678DAC5C" w14:textId="77777777" w:rsidR="00910FD3" w:rsidRPr="00333587" w:rsidRDefault="00910FD3" w:rsidP="000B249C">
            <w:pPr>
              <w:rPr>
                <w:rFonts w:eastAsia="Arial" w:cs="Arial"/>
              </w:rPr>
            </w:pPr>
            <w:r w:rsidRPr="00333587">
              <w:rPr>
                <w:rFonts w:eastAsia="Arial" w:cs="Arial"/>
              </w:rPr>
              <w:t>Add directions for students to start at the bottom of each column to prevent error messages.</w:t>
            </w:r>
          </w:p>
        </w:tc>
        <w:tc>
          <w:tcPr>
            <w:tcW w:w="1590" w:type="dxa"/>
            <w:tcMar>
              <w:top w:w="100" w:type="dxa"/>
              <w:left w:w="100" w:type="dxa"/>
              <w:bottom w:w="100" w:type="dxa"/>
              <w:right w:w="100" w:type="dxa"/>
            </w:tcMar>
          </w:tcPr>
          <w:p w14:paraId="411A4147" w14:textId="77777777" w:rsidR="00910FD3" w:rsidRPr="00333587" w:rsidRDefault="00910FD3" w:rsidP="000B249C">
            <w:pPr>
              <w:rPr>
                <w:rFonts w:eastAsia="Arial" w:cs="Arial"/>
              </w:rPr>
            </w:pPr>
            <w:r w:rsidRPr="00333587">
              <w:rPr>
                <w:rFonts w:eastAsia="Arial" w:cs="Arial"/>
              </w:rPr>
              <w:t>Clarity</w:t>
            </w:r>
          </w:p>
        </w:tc>
      </w:tr>
      <w:tr w:rsidR="00910FD3" w:rsidRPr="00333587" w14:paraId="466FEFEE" w14:textId="77777777" w:rsidTr="000B249C">
        <w:trPr>
          <w:cantSplit/>
          <w:trHeight w:val="300"/>
        </w:trPr>
        <w:tc>
          <w:tcPr>
            <w:tcW w:w="720" w:type="dxa"/>
            <w:tcMar>
              <w:top w:w="100" w:type="dxa"/>
              <w:left w:w="100" w:type="dxa"/>
              <w:bottom w:w="100" w:type="dxa"/>
              <w:right w:w="100" w:type="dxa"/>
            </w:tcMar>
          </w:tcPr>
          <w:p w14:paraId="6F4859D6" w14:textId="77777777" w:rsidR="00910FD3" w:rsidRPr="00333587" w:rsidRDefault="00910FD3" w:rsidP="000B249C">
            <w:pPr>
              <w:rPr>
                <w:rFonts w:eastAsia="Arial" w:cs="Arial"/>
              </w:rPr>
            </w:pPr>
            <w:r w:rsidRPr="00333587">
              <w:rPr>
                <w:rFonts w:eastAsia="Arial" w:cs="Arial"/>
              </w:rPr>
              <w:t>34</w:t>
            </w:r>
          </w:p>
        </w:tc>
        <w:tc>
          <w:tcPr>
            <w:tcW w:w="915" w:type="dxa"/>
            <w:tcMar>
              <w:top w:w="100" w:type="dxa"/>
              <w:left w:w="100" w:type="dxa"/>
              <w:bottom w:w="100" w:type="dxa"/>
              <w:right w:w="100" w:type="dxa"/>
            </w:tcMar>
          </w:tcPr>
          <w:p w14:paraId="45AB6BF7"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5C59BB1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96A814B" w14:textId="77777777" w:rsidR="00910FD3" w:rsidRPr="00333587" w:rsidRDefault="00910FD3" w:rsidP="000B249C">
            <w:pPr>
              <w:rPr>
                <w:rFonts w:eastAsia="Arial" w:cs="Arial"/>
              </w:rPr>
            </w:pPr>
            <w:r w:rsidRPr="00333587">
              <w:rPr>
                <w:rFonts w:eastAsia="Arial" w:cs="Arial"/>
              </w:rPr>
              <w:t>12.3.3</w:t>
            </w:r>
          </w:p>
        </w:tc>
        <w:tc>
          <w:tcPr>
            <w:tcW w:w="2475" w:type="dxa"/>
            <w:tcMar>
              <w:top w:w="100" w:type="dxa"/>
              <w:left w:w="100" w:type="dxa"/>
              <w:bottom w:w="100" w:type="dxa"/>
              <w:right w:w="100" w:type="dxa"/>
            </w:tcMar>
          </w:tcPr>
          <w:p w14:paraId="05EF1FB2" w14:textId="77777777" w:rsidR="00910FD3" w:rsidRPr="00333587" w:rsidRDefault="00910FD3" w:rsidP="000B249C">
            <w:pPr>
              <w:rPr>
                <w:rFonts w:eastAsia="Arial" w:cs="Arial"/>
                <w:color w:val="333333"/>
              </w:rPr>
            </w:pPr>
            <w:r w:rsidRPr="00333587">
              <w:rPr>
                <w:rFonts w:eastAsia="Arial" w:cs="Arial"/>
                <w:color w:val="333333"/>
              </w:rPr>
              <w:t>The pop up with possible answers says square units.</w:t>
            </w:r>
          </w:p>
        </w:tc>
        <w:tc>
          <w:tcPr>
            <w:tcW w:w="2520" w:type="dxa"/>
            <w:tcMar>
              <w:top w:w="100" w:type="dxa"/>
              <w:left w:w="100" w:type="dxa"/>
              <w:bottom w:w="100" w:type="dxa"/>
              <w:right w:w="100" w:type="dxa"/>
            </w:tcMar>
          </w:tcPr>
          <w:p w14:paraId="419FB679" w14:textId="77777777" w:rsidR="00910FD3" w:rsidRPr="00333587" w:rsidRDefault="00910FD3" w:rsidP="000B249C">
            <w:pPr>
              <w:rPr>
                <w:rFonts w:eastAsia="Arial" w:cs="Arial"/>
              </w:rPr>
            </w:pPr>
            <w:r w:rsidRPr="00333587">
              <w:rPr>
                <w:rFonts w:eastAsia="Arial" w:cs="Arial"/>
              </w:rPr>
              <w:t>Add correct units for the problem.</w:t>
            </w:r>
          </w:p>
        </w:tc>
        <w:tc>
          <w:tcPr>
            <w:tcW w:w="1590" w:type="dxa"/>
            <w:tcMar>
              <w:top w:w="100" w:type="dxa"/>
              <w:left w:w="100" w:type="dxa"/>
              <w:bottom w:w="100" w:type="dxa"/>
              <w:right w:w="100" w:type="dxa"/>
            </w:tcMar>
          </w:tcPr>
          <w:p w14:paraId="27280C63" w14:textId="77777777" w:rsidR="00910FD3" w:rsidRPr="00333587" w:rsidRDefault="00910FD3" w:rsidP="000B249C">
            <w:pPr>
              <w:rPr>
                <w:rFonts w:eastAsia="Arial" w:cs="Arial"/>
              </w:rPr>
            </w:pPr>
            <w:r w:rsidRPr="00333587">
              <w:rPr>
                <w:rFonts w:eastAsia="Arial" w:cs="Arial"/>
              </w:rPr>
              <w:t>Clarity</w:t>
            </w:r>
          </w:p>
        </w:tc>
      </w:tr>
      <w:tr w:rsidR="00910FD3" w:rsidRPr="00333587" w14:paraId="6A1AF40E" w14:textId="77777777" w:rsidTr="000B249C">
        <w:trPr>
          <w:cantSplit/>
          <w:trHeight w:val="300"/>
        </w:trPr>
        <w:tc>
          <w:tcPr>
            <w:tcW w:w="720" w:type="dxa"/>
            <w:tcMar>
              <w:top w:w="100" w:type="dxa"/>
              <w:left w:w="100" w:type="dxa"/>
              <w:bottom w:w="100" w:type="dxa"/>
              <w:right w:w="100" w:type="dxa"/>
            </w:tcMar>
          </w:tcPr>
          <w:p w14:paraId="4F545F9E" w14:textId="77777777" w:rsidR="00910FD3" w:rsidRPr="00333587" w:rsidRDefault="00910FD3" w:rsidP="000B249C">
            <w:pPr>
              <w:rPr>
                <w:rFonts w:eastAsia="Arial" w:cs="Arial"/>
              </w:rPr>
            </w:pPr>
            <w:r w:rsidRPr="00333587">
              <w:rPr>
                <w:rFonts w:eastAsia="Arial" w:cs="Arial"/>
              </w:rPr>
              <w:t>35</w:t>
            </w:r>
          </w:p>
        </w:tc>
        <w:tc>
          <w:tcPr>
            <w:tcW w:w="915" w:type="dxa"/>
            <w:tcMar>
              <w:top w:w="100" w:type="dxa"/>
              <w:left w:w="100" w:type="dxa"/>
              <w:bottom w:w="100" w:type="dxa"/>
              <w:right w:w="100" w:type="dxa"/>
            </w:tcMar>
          </w:tcPr>
          <w:p w14:paraId="72E50849"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577BDB3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594DE9C" w14:textId="77777777" w:rsidR="00910FD3" w:rsidRPr="00333587" w:rsidRDefault="00910FD3" w:rsidP="000B249C">
            <w:pPr>
              <w:rPr>
                <w:rFonts w:eastAsia="Arial" w:cs="Arial"/>
              </w:rPr>
            </w:pPr>
            <w:r w:rsidRPr="00333587">
              <w:rPr>
                <w:rFonts w:eastAsia="Arial" w:cs="Arial"/>
              </w:rPr>
              <w:t>6.9.3</w:t>
            </w:r>
          </w:p>
        </w:tc>
        <w:tc>
          <w:tcPr>
            <w:tcW w:w="2475" w:type="dxa"/>
            <w:tcMar>
              <w:top w:w="100" w:type="dxa"/>
              <w:left w:w="100" w:type="dxa"/>
              <w:bottom w:w="100" w:type="dxa"/>
              <w:right w:w="100" w:type="dxa"/>
            </w:tcMar>
          </w:tcPr>
          <w:p w14:paraId="7B2CF184" w14:textId="77777777" w:rsidR="00910FD3" w:rsidRPr="00333587" w:rsidRDefault="00910FD3" w:rsidP="000B249C">
            <w:pPr>
              <w:spacing w:after="0"/>
              <w:rPr>
                <w:rFonts w:eastAsia="Arial" w:cs="Arial"/>
                <w:color w:val="333333"/>
              </w:rPr>
            </w:pPr>
            <w:r w:rsidRPr="00333587">
              <w:rPr>
                <w:rFonts w:eastAsia="Arial" w:cs="Arial"/>
                <w:color w:val="333333"/>
              </w:rPr>
              <w:t>“driveDistance”</w:t>
            </w:r>
          </w:p>
        </w:tc>
        <w:tc>
          <w:tcPr>
            <w:tcW w:w="2520" w:type="dxa"/>
            <w:tcMar>
              <w:top w:w="100" w:type="dxa"/>
              <w:left w:w="100" w:type="dxa"/>
              <w:bottom w:w="100" w:type="dxa"/>
              <w:right w:w="100" w:type="dxa"/>
            </w:tcMar>
          </w:tcPr>
          <w:p w14:paraId="063A55E9" w14:textId="77777777" w:rsidR="00910FD3" w:rsidRPr="00333587" w:rsidRDefault="00910FD3" w:rsidP="000B249C">
            <w:pPr>
              <w:rPr>
                <w:rFonts w:eastAsia="Arial" w:cs="Arial"/>
                <w:color w:val="333333"/>
              </w:rPr>
            </w:pPr>
            <w:r w:rsidRPr="00333587">
              <w:rPr>
                <w:rFonts w:eastAsia="Arial" w:cs="Arial"/>
              </w:rPr>
              <w:t>drive distance</w:t>
            </w:r>
          </w:p>
        </w:tc>
        <w:tc>
          <w:tcPr>
            <w:tcW w:w="1590" w:type="dxa"/>
            <w:tcMar>
              <w:top w:w="100" w:type="dxa"/>
              <w:left w:w="100" w:type="dxa"/>
              <w:bottom w:w="100" w:type="dxa"/>
              <w:right w:w="100" w:type="dxa"/>
            </w:tcMar>
          </w:tcPr>
          <w:p w14:paraId="06FE6FFD" w14:textId="77777777" w:rsidR="00910FD3" w:rsidRPr="00333587" w:rsidRDefault="00910FD3" w:rsidP="000B249C">
            <w:pPr>
              <w:rPr>
                <w:rFonts w:eastAsia="Arial" w:cs="Arial"/>
              </w:rPr>
            </w:pPr>
            <w:r w:rsidRPr="00333587">
              <w:rPr>
                <w:rFonts w:eastAsia="Arial" w:cs="Arial"/>
              </w:rPr>
              <w:t>Grammar</w:t>
            </w:r>
          </w:p>
        </w:tc>
      </w:tr>
      <w:tr w:rsidR="00910FD3" w:rsidRPr="00333587" w14:paraId="23A34E27" w14:textId="77777777" w:rsidTr="000B249C">
        <w:trPr>
          <w:cantSplit/>
          <w:trHeight w:val="300"/>
        </w:trPr>
        <w:tc>
          <w:tcPr>
            <w:tcW w:w="720" w:type="dxa"/>
            <w:tcMar>
              <w:top w:w="100" w:type="dxa"/>
              <w:left w:w="100" w:type="dxa"/>
              <w:bottom w:w="100" w:type="dxa"/>
              <w:right w:w="100" w:type="dxa"/>
            </w:tcMar>
          </w:tcPr>
          <w:p w14:paraId="2711B14D" w14:textId="77777777" w:rsidR="00910FD3" w:rsidRPr="00333587" w:rsidRDefault="00910FD3" w:rsidP="000B249C">
            <w:pPr>
              <w:rPr>
                <w:rFonts w:eastAsia="Arial" w:cs="Arial"/>
              </w:rPr>
            </w:pPr>
            <w:r w:rsidRPr="00333587">
              <w:rPr>
                <w:rFonts w:eastAsia="Arial" w:cs="Arial"/>
              </w:rPr>
              <w:t>36</w:t>
            </w:r>
          </w:p>
        </w:tc>
        <w:tc>
          <w:tcPr>
            <w:tcW w:w="915" w:type="dxa"/>
            <w:tcMar>
              <w:top w:w="100" w:type="dxa"/>
              <w:left w:w="100" w:type="dxa"/>
              <w:bottom w:w="100" w:type="dxa"/>
              <w:right w:w="100" w:type="dxa"/>
            </w:tcMar>
          </w:tcPr>
          <w:p w14:paraId="6CCBA63F"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5BB59F7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1B39DAD" w14:textId="77777777" w:rsidR="00910FD3" w:rsidRPr="00333587" w:rsidRDefault="00910FD3" w:rsidP="000B249C">
            <w:pPr>
              <w:rPr>
                <w:rFonts w:eastAsia="Arial" w:cs="Arial"/>
              </w:rPr>
            </w:pPr>
            <w:r w:rsidRPr="00333587">
              <w:rPr>
                <w:rFonts w:eastAsia="Arial" w:cs="Arial"/>
              </w:rPr>
              <w:t>7.3.2, 7.3.3</w:t>
            </w:r>
          </w:p>
        </w:tc>
        <w:tc>
          <w:tcPr>
            <w:tcW w:w="2475" w:type="dxa"/>
            <w:tcMar>
              <w:top w:w="100" w:type="dxa"/>
              <w:left w:w="100" w:type="dxa"/>
              <w:bottom w:w="100" w:type="dxa"/>
              <w:right w:w="100" w:type="dxa"/>
            </w:tcMar>
          </w:tcPr>
          <w:p w14:paraId="42B4E2F2" w14:textId="77777777" w:rsidR="00910FD3" w:rsidRPr="00333587" w:rsidRDefault="00910FD3" w:rsidP="000B249C">
            <w:pPr>
              <w:spacing w:after="0"/>
              <w:rPr>
                <w:rFonts w:eastAsia="Arial" w:cs="Arial"/>
                <w:color w:val="333333"/>
              </w:rPr>
            </w:pPr>
            <w:r w:rsidRPr="00333587">
              <w:rPr>
                <w:rFonts w:eastAsia="Arial" w:cs="Arial"/>
                <w:color w:val="333333"/>
              </w:rPr>
              <w:t>Both options can be used to divide</w:t>
            </w:r>
          </w:p>
        </w:tc>
        <w:tc>
          <w:tcPr>
            <w:tcW w:w="2520" w:type="dxa"/>
            <w:tcMar>
              <w:top w:w="100" w:type="dxa"/>
              <w:left w:w="100" w:type="dxa"/>
              <w:bottom w:w="100" w:type="dxa"/>
              <w:right w:w="100" w:type="dxa"/>
            </w:tcMar>
          </w:tcPr>
          <w:p w14:paraId="30732360" w14:textId="77777777" w:rsidR="00910FD3" w:rsidRPr="00333587" w:rsidRDefault="00910FD3" w:rsidP="000B249C">
            <w:pPr>
              <w:rPr>
                <w:rFonts w:eastAsia="Arial" w:cs="Arial"/>
              </w:rPr>
            </w:pPr>
            <w:r w:rsidRPr="00333587">
              <w:rPr>
                <w:rFonts w:eastAsia="Arial" w:cs="Arial"/>
              </w:rPr>
              <w:t xml:space="preserve">Add or create </w:t>
            </w:r>
            <w:proofErr w:type="gramStart"/>
            <w:r w:rsidRPr="00333587">
              <w:rPr>
                <w:rFonts w:eastAsia="Arial" w:cs="Arial"/>
              </w:rPr>
              <w:t>numbers</w:t>
            </w:r>
            <w:proofErr w:type="gramEnd"/>
            <w:r w:rsidRPr="00333587">
              <w:rPr>
                <w:rFonts w:eastAsia="Arial" w:cs="Arial"/>
              </w:rPr>
              <w:t xml:space="preserve"> expressions/sentences that do not work as correct answers</w:t>
            </w:r>
          </w:p>
        </w:tc>
        <w:tc>
          <w:tcPr>
            <w:tcW w:w="1590" w:type="dxa"/>
            <w:tcMar>
              <w:top w:w="100" w:type="dxa"/>
              <w:left w:w="100" w:type="dxa"/>
              <w:bottom w:w="100" w:type="dxa"/>
              <w:right w:w="100" w:type="dxa"/>
            </w:tcMar>
          </w:tcPr>
          <w:p w14:paraId="4C20DBF6" w14:textId="77777777" w:rsidR="00910FD3" w:rsidRPr="00333587" w:rsidRDefault="00910FD3" w:rsidP="000B249C">
            <w:pPr>
              <w:rPr>
                <w:rFonts w:eastAsia="Arial" w:cs="Arial"/>
              </w:rPr>
            </w:pPr>
            <w:r w:rsidRPr="00333587">
              <w:rPr>
                <w:rFonts w:eastAsia="Arial" w:cs="Arial"/>
              </w:rPr>
              <w:t>Clarity</w:t>
            </w:r>
          </w:p>
        </w:tc>
      </w:tr>
      <w:tr w:rsidR="00910FD3" w:rsidRPr="00333587" w14:paraId="13D44548" w14:textId="77777777" w:rsidTr="000B249C">
        <w:trPr>
          <w:cantSplit/>
          <w:trHeight w:val="300"/>
        </w:trPr>
        <w:tc>
          <w:tcPr>
            <w:tcW w:w="720" w:type="dxa"/>
            <w:tcMar>
              <w:top w:w="100" w:type="dxa"/>
              <w:left w:w="100" w:type="dxa"/>
              <w:bottom w:w="100" w:type="dxa"/>
              <w:right w:w="100" w:type="dxa"/>
            </w:tcMar>
          </w:tcPr>
          <w:p w14:paraId="4AF9E338" w14:textId="77777777" w:rsidR="00910FD3" w:rsidRPr="00333587" w:rsidRDefault="00910FD3" w:rsidP="000B249C">
            <w:pPr>
              <w:rPr>
                <w:rFonts w:eastAsia="Arial" w:cs="Arial"/>
              </w:rPr>
            </w:pPr>
            <w:r w:rsidRPr="00333587">
              <w:rPr>
                <w:rFonts w:eastAsia="Arial" w:cs="Arial"/>
              </w:rPr>
              <w:t>37</w:t>
            </w:r>
          </w:p>
        </w:tc>
        <w:tc>
          <w:tcPr>
            <w:tcW w:w="915" w:type="dxa"/>
            <w:tcMar>
              <w:top w:w="100" w:type="dxa"/>
              <w:left w:w="100" w:type="dxa"/>
              <w:bottom w:w="100" w:type="dxa"/>
              <w:right w:w="100" w:type="dxa"/>
            </w:tcMar>
          </w:tcPr>
          <w:p w14:paraId="6F8EA5E5"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E7F382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199203C" w14:textId="77777777" w:rsidR="00910FD3" w:rsidRPr="00333587" w:rsidRDefault="00910FD3" w:rsidP="000B249C">
            <w:pPr>
              <w:rPr>
                <w:rFonts w:eastAsia="Arial" w:cs="Arial"/>
              </w:rPr>
            </w:pPr>
            <w:r w:rsidRPr="00333587">
              <w:rPr>
                <w:rFonts w:eastAsia="Arial" w:cs="Arial"/>
              </w:rPr>
              <w:t>3.5.2</w:t>
            </w:r>
          </w:p>
        </w:tc>
        <w:tc>
          <w:tcPr>
            <w:tcW w:w="2475" w:type="dxa"/>
            <w:tcMar>
              <w:top w:w="100" w:type="dxa"/>
              <w:left w:w="100" w:type="dxa"/>
              <w:bottom w:w="100" w:type="dxa"/>
              <w:right w:w="100" w:type="dxa"/>
            </w:tcMar>
          </w:tcPr>
          <w:p w14:paraId="6A7653E5" w14:textId="77777777" w:rsidR="00910FD3" w:rsidRPr="00333587" w:rsidRDefault="00910FD3" w:rsidP="000B249C">
            <w:pPr>
              <w:spacing w:after="0"/>
              <w:rPr>
                <w:rFonts w:eastAsia="Arial" w:cs="Arial"/>
                <w:color w:val="333333"/>
              </w:rPr>
            </w:pPr>
            <w:r w:rsidRPr="00333587">
              <w:rPr>
                <w:rFonts w:eastAsia="Arial" w:cs="Arial"/>
                <w:color w:val="333333"/>
              </w:rPr>
              <w:t>“driveDistance”</w:t>
            </w:r>
          </w:p>
        </w:tc>
        <w:tc>
          <w:tcPr>
            <w:tcW w:w="2520" w:type="dxa"/>
            <w:tcMar>
              <w:top w:w="100" w:type="dxa"/>
              <w:left w:w="100" w:type="dxa"/>
              <w:bottom w:w="100" w:type="dxa"/>
              <w:right w:w="100" w:type="dxa"/>
            </w:tcMar>
          </w:tcPr>
          <w:p w14:paraId="587D5793" w14:textId="77777777" w:rsidR="00910FD3" w:rsidRPr="00333587" w:rsidRDefault="00910FD3" w:rsidP="000B249C">
            <w:pPr>
              <w:rPr>
                <w:rFonts w:eastAsia="Arial" w:cs="Arial"/>
                <w:color w:val="333333"/>
              </w:rPr>
            </w:pPr>
            <w:r w:rsidRPr="00333587">
              <w:rPr>
                <w:rFonts w:eastAsia="Arial" w:cs="Arial"/>
              </w:rPr>
              <w:t>drive distance</w:t>
            </w:r>
          </w:p>
        </w:tc>
        <w:tc>
          <w:tcPr>
            <w:tcW w:w="1590" w:type="dxa"/>
            <w:tcMar>
              <w:top w:w="100" w:type="dxa"/>
              <w:left w:w="100" w:type="dxa"/>
              <w:bottom w:w="100" w:type="dxa"/>
              <w:right w:w="100" w:type="dxa"/>
            </w:tcMar>
          </w:tcPr>
          <w:p w14:paraId="5B959078" w14:textId="77777777" w:rsidR="00910FD3" w:rsidRPr="00333587" w:rsidRDefault="00910FD3" w:rsidP="000B249C">
            <w:pPr>
              <w:rPr>
                <w:rFonts w:eastAsia="Arial" w:cs="Arial"/>
              </w:rPr>
            </w:pPr>
            <w:r w:rsidRPr="00333587">
              <w:rPr>
                <w:rFonts w:eastAsia="Arial" w:cs="Arial"/>
              </w:rPr>
              <w:t>Grammar</w:t>
            </w:r>
          </w:p>
        </w:tc>
      </w:tr>
      <w:tr w:rsidR="00910FD3" w:rsidRPr="00333587" w14:paraId="3B22E134" w14:textId="77777777" w:rsidTr="000B249C">
        <w:trPr>
          <w:cantSplit/>
          <w:trHeight w:val="300"/>
        </w:trPr>
        <w:tc>
          <w:tcPr>
            <w:tcW w:w="720" w:type="dxa"/>
            <w:tcMar>
              <w:top w:w="100" w:type="dxa"/>
              <w:left w:w="100" w:type="dxa"/>
              <w:bottom w:w="100" w:type="dxa"/>
              <w:right w:w="100" w:type="dxa"/>
            </w:tcMar>
          </w:tcPr>
          <w:p w14:paraId="51728E08" w14:textId="77777777" w:rsidR="00910FD3" w:rsidRPr="00333587" w:rsidRDefault="00910FD3" w:rsidP="000B249C">
            <w:pPr>
              <w:rPr>
                <w:rFonts w:eastAsia="Arial" w:cs="Arial"/>
              </w:rPr>
            </w:pPr>
            <w:r w:rsidRPr="00333587">
              <w:rPr>
                <w:rFonts w:eastAsia="Arial" w:cs="Arial"/>
              </w:rPr>
              <w:t>38</w:t>
            </w:r>
          </w:p>
        </w:tc>
        <w:tc>
          <w:tcPr>
            <w:tcW w:w="915" w:type="dxa"/>
            <w:tcMar>
              <w:top w:w="100" w:type="dxa"/>
              <w:left w:w="100" w:type="dxa"/>
              <w:bottom w:w="100" w:type="dxa"/>
              <w:right w:w="100" w:type="dxa"/>
            </w:tcMar>
          </w:tcPr>
          <w:p w14:paraId="32BFAF8F"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EBED4F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9FC1324" w14:textId="77777777" w:rsidR="00910FD3" w:rsidRPr="00333587" w:rsidRDefault="00910FD3" w:rsidP="000B249C">
            <w:pPr>
              <w:rPr>
                <w:rFonts w:eastAsia="Arial" w:cs="Arial"/>
              </w:rPr>
            </w:pPr>
            <w:r w:rsidRPr="00333587">
              <w:rPr>
                <w:rFonts w:eastAsia="Arial" w:cs="Arial"/>
              </w:rPr>
              <w:t>5.6.2</w:t>
            </w:r>
          </w:p>
        </w:tc>
        <w:tc>
          <w:tcPr>
            <w:tcW w:w="2475" w:type="dxa"/>
            <w:tcMar>
              <w:top w:w="100" w:type="dxa"/>
              <w:left w:w="100" w:type="dxa"/>
              <w:bottom w:w="100" w:type="dxa"/>
              <w:right w:w="100" w:type="dxa"/>
            </w:tcMar>
          </w:tcPr>
          <w:p w14:paraId="56773401" w14:textId="77777777" w:rsidR="00910FD3" w:rsidRPr="00333587" w:rsidRDefault="00910FD3" w:rsidP="000B249C">
            <w:pPr>
              <w:spacing w:after="0"/>
              <w:rPr>
                <w:rFonts w:eastAsia="Arial" w:cs="Arial"/>
                <w:color w:val="333333"/>
              </w:rPr>
            </w:pPr>
            <w:r w:rsidRPr="00333587">
              <w:rPr>
                <w:rFonts w:eastAsia="Arial" w:cs="Arial"/>
                <w:color w:val="333333"/>
              </w:rPr>
              <w:t>Solutions without units</w:t>
            </w:r>
          </w:p>
        </w:tc>
        <w:tc>
          <w:tcPr>
            <w:tcW w:w="2520" w:type="dxa"/>
            <w:tcMar>
              <w:top w:w="100" w:type="dxa"/>
              <w:left w:w="100" w:type="dxa"/>
              <w:bottom w:w="100" w:type="dxa"/>
              <w:right w:w="100" w:type="dxa"/>
            </w:tcMar>
          </w:tcPr>
          <w:p w14:paraId="3612E1CE" w14:textId="77777777" w:rsidR="00910FD3" w:rsidRPr="00333587" w:rsidRDefault="00910FD3" w:rsidP="000B249C">
            <w:pPr>
              <w:rPr>
                <w:rFonts w:eastAsia="Arial" w:cs="Arial"/>
              </w:rPr>
            </w:pPr>
            <w:r w:rsidRPr="00333587">
              <w:rPr>
                <w:rFonts w:eastAsia="Arial" w:cs="Arial"/>
              </w:rPr>
              <w:t>Add dollar signs to reflect questions and context</w:t>
            </w:r>
          </w:p>
        </w:tc>
        <w:tc>
          <w:tcPr>
            <w:tcW w:w="1590" w:type="dxa"/>
            <w:tcMar>
              <w:top w:w="100" w:type="dxa"/>
              <w:left w:w="100" w:type="dxa"/>
              <w:bottom w:w="100" w:type="dxa"/>
              <w:right w:w="100" w:type="dxa"/>
            </w:tcMar>
          </w:tcPr>
          <w:p w14:paraId="0D6D74B4" w14:textId="77777777" w:rsidR="00910FD3" w:rsidRPr="00333587" w:rsidRDefault="00910FD3" w:rsidP="000B249C">
            <w:pPr>
              <w:rPr>
                <w:rFonts w:eastAsia="Arial" w:cs="Arial"/>
              </w:rPr>
            </w:pPr>
            <w:r w:rsidRPr="00333587">
              <w:rPr>
                <w:rFonts w:eastAsia="Arial" w:cs="Arial"/>
              </w:rPr>
              <w:t>Accuracy</w:t>
            </w:r>
          </w:p>
        </w:tc>
      </w:tr>
      <w:tr w:rsidR="00910FD3" w:rsidRPr="00333587" w14:paraId="3D75201E" w14:textId="77777777" w:rsidTr="000B249C">
        <w:trPr>
          <w:cantSplit/>
          <w:trHeight w:val="300"/>
        </w:trPr>
        <w:tc>
          <w:tcPr>
            <w:tcW w:w="720" w:type="dxa"/>
            <w:tcMar>
              <w:top w:w="100" w:type="dxa"/>
              <w:left w:w="100" w:type="dxa"/>
              <w:bottom w:w="100" w:type="dxa"/>
              <w:right w:w="100" w:type="dxa"/>
            </w:tcMar>
          </w:tcPr>
          <w:p w14:paraId="44264A21" w14:textId="77777777" w:rsidR="00910FD3" w:rsidRPr="00333587" w:rsidRDefault="00910FD3" w:rsidP="000B249C">
            <w:pPr>
              <w:rPr>
                <w:rFonts w:eastAsia="Arial" w:cs="Arial"/>
              </w:rPr>
            </w:pPr>
            <w:r w:rsidRPr="00333587">
              <w:rPr>
                <w:rFonts w:eastAsia="Arial" w:cs="Arial"/>
              </w:rPr>
              <w:t>39</w:t>
            </w:r>
          </w:p>
        </w:tc>
        <w:tc>
          <w:tcPr>
            <w:tcW w:w="915" w:type="dxa"/>
            <w:tcMar>
              <w:top w:w="100" w:type="dxa"/>
              <w:left w:w="100" w:type="dxa"/>
              <w:bottom w:w="100" w:type="dxa"/>
              <w:right w:w="100" w:type="dxa"/>
            </w:tcMar>
          </w:tcPr>
          <w:p w14:paraId="0BF69D59"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EFF0C2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9818C61" w14:textId="77777777" w:rsidR="00910FD3" w:rsidRPr="00333587" w:rsidRDefault="00910FD3" w:rsidP="000B249C">
            <w:pPr>
              <w:rPr>
                <w:rFonts w:eastAsia="Arial" w:cs="Arial"/>
              </w:rPr>
            </w:pPr>
            <w:r w:rsidRPr="00333587">
              <w:rPr>
                <w:rFonts w:eastAsia="Arial" w:cs="Arial"/>
              </w:rPr>
              <w:t>5.2.3</w:t>
            </w:r>
          </w:p>
        </w:tc>
        <w:tc>
          <w:tcPr>
            <w:tcW w:w="2475" w:type="dxa"/>
            <w:tcMar>
              <w:top w:w="100" w:type="dxa"/>
              <w:left w:w="100" w:type="dxa"/>
              <w:bottom w:w="100" w:type="dxa"/>
              <w:right w:w="100" w:type="dxa"/>
            </w:tcMar>
          </w:tcPr>
          <w:p w14:paraId="29F35422" w14:textId="77777777" w:rsidR="00910FD3" w:rsidRPr="00333587" w:rsidRDefault="00910FD3" w:rsidP="000B249C">
            <w:pPr>
              <w:spacing w:after="0"/>
              <w:rPr>
                <w:rFonts w:eastAsia="Arial" w:cs="Arial"/>
                <w:color w:val="333333"/>
              </w:rPr>
            </w:pPr>
            <w:r w:rsidRPr="00333587">
              <w:rPr>
                <w:rFonts w:eastAsia="Arial" w:cs="Arial"/>
                <w:color w:val="333333"/>
              </w:rPr>
              <w:t>“ladybug wait”</w:t>
            </w:r>
          </w:p>
        </w:tc>
        <w:tc>
          <w:tcPr>
            <w:tcW w:w="2520" w:type="dxa"/>
            <w:tcMar>
              <w:top w:w="100" w:type="dxa"/>
              <w:left w:w="100" w:type="dxa"/>
              <w:bottom w:w="100" w:type="dxa"/>
              <w:right w:w="100" w:type="dxa"/>
            </w:tcMar>
          </w:tcPr>
          <w:p w14:paraId="76EF6F98" w14:textId="77777777" w:rsidR="00910FD3" w:rsidRPr="00333587" w:rsidRDefault="00910FD3" w:rsidP="000B249C">
            <w:pPr>
              <w:rPr>
                <w:rFonts w:eastAsia="Arial" w:cs="Arial"/>
              </w:rPr>
            </w:pPr>
            <w:r w:rsidRPr="00333587">
              <w:rPr>
                <w:rFonts w:eastAsia="Arial" w:cs="Arial"/>
              </w:rPr>
              <w:t>ladybug waits</w:t>
            </w:r>
          </w:p>
        </w:tc>
        <w:tc>
          <w:tcPr>
            <w:tcW w:w="1590" w:type="dxa"/>
            <w:tcMar>
              <w:top w:w="100" w:type="dxa"/>
              <w:left w:w="100" w:type="dxa"/>
              <w:bottom w:w="100" w:type="dxa"/>
              <w:right w:w="100" w:type="dxa"/>
            </w:tcMar>
          </w:tcPr>
          <w:p w14:paraId="5A9912DA" w14:textId="77777777" w:rsidR="00910FD3" w:rsidRPr="00333587" w:rsidRDefault="00910FD3" w:rsidP="000B249C">
            <w:pPr>
              <w:rPr>
                <w:rFonts w:eastAsia="Arial" w:cs="Arial"/>
              </w:rPr>
            </w:pPr>
            <w:r w:rsidRPr="00333587">
              <w:rPr>
                <w:rFonts w:eastAsia="Arial" w:cs="Arial"/>
              </w:rPr>
              <w:t>Grammar</w:t>
            </w:r>
          </w:p>
        </w:tc>
      </w:tr>
      <w:tr w:rsidR="00910FD3" w:rsidRPr="00333587" w14:paraId="5D367AFD" w14:textId="77777777" w:rsidTr="000B249C">
        <w:trPr>
          <w:cantSplit/>
          <w:trHeight w:val="300"/>
        </w:trPr>
        <w:tc>
          <w:tcPr>
            <w:tcW w:w="720" w:type="dxa"/>
            <w:tcMar>
              <w:top w:w="100" w:type="dxa"/>
              <w:left w:w="100" w:type="dxa"/>
              <w:bottom w:w="100" w:type="dxa"/>
              <w:right w:w="100" w:type="dxa"/>
            </w:tcMar>
          </w:tcPr>
          <w:p w14:paraId="515E0074" w14:textId="77777777" w:rsidR="00910FD3" w:rsidRPr="00333587" w:rsidRDefault="00910FD3" w:rsidP="000B249C">
            <w:pPr>
              <w:rPr>
                <w:rFonts w:eastAsia="Arial" w:cs="Arial"/>
              </w:rPr>
            </w:pPr>
            <w:r w:rsidRPr="00333587">
              <w:rPr>
                <w:rFonts w:eastAsia="Arial" w:cs="Arial"/>
              </w:rPr>
              <w:t>40</w:t>
            </w:r>
          </w:p>
        </w:tc>
        <w:tc>
          <w:tcPr>
            <w:tcW w:w="915" w:type="dxa"/>
            <w:tcMar>
              <w:top w:w="100" w:type="dxa"/>
              <w:left w:w="100" w:type="dxa"/>
              <w:bottom w:w="100" w:type="dxa"/>
              <w:right w:w="100" w:type="dxa"/>
            </w:tcMar>
          </w:tcPr>
          <w:p w14:paraId="1E444F04"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3D97FD0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AD2042E" w14:textId="77777777" w:rsidR="00910FD3" w:rsidRPr="00333587" w:rsidRDefault="00910FD3" w:rsidP="000B249C">
            <w:pPr>
              <w:rPr>
                <w:rFonts w:eastAsia="Arial" w:cs="Arial"/>
              </w:rPr>
            </w:pPr>
            <w:r w:rsidRPr="00333587">
              <w:rPr>
                <w:rFonts w:eastAsia="Arial" w:cs="Arial"/>
              </w:rPr>
              <w:t>6.9.2</w:t>
            </w:r>
          </w:p>
        </w:tc>
        <w:tc>
          <w:tcPr>
            <w:tcW w:w="2475" w:type="dxa"/>
            <w:tcMar>
              <w:top w:w="100" w:type="dxa"/>
              <w:left w:w="100" w:type="dxa"/>
              <w:bottom w:w="100" w:type="dxa"/>
              <w:right w:w="100" w:type="dxa"/>
            </w:tcMar>
          </w:tcPr>
          <w:p w14:paraId="35F71302" w14:textId="77777777" w:rsidR="00910FD3" w:rsidRPr="00333587" w:rsidRDefault="00910FD3" w:rsidP="000B249C">
            <w:pPr>
              <w:spacing w:after="0"/>
              <w:rPr>
                <w:rFonts w:eastAsia="Arial" w:cs="Arial"/>
                <w:color w:val="333333"/>
              </w:rPr>
            </w:pPr>
            <w:r w:rsidRPr="00333587">
              <w:rPr>
                <w:rFonts w:eastAsia="Arial" w:cs="Arial"/>
                <w:color w:val="333333"/>
              </w:rPr>
              <w:t>“An array of pears are shown”</w:t>
            </w:r>
          </w:p>
        </w:tc>
        <w:tc>
          <w:tcPr>
            <w:tcW w:w="2520" w:type="dxa"/>
            <w:tcMar>
              <w:top w:w="100" w:type="dxa"/>
              <w:left w:w="100" w:type="dxa"/>
              <w:bottom w:w="100" w:type="dxa"/>
              <w:right w:w="100" w:type="dxa"/>
            </w:tcMar>
          </w:tcPr>
          <w:p w14:paraId="62A0F357" w14:textId="77777777" w:rsidR="00910FD3" w:rsidRPr="00333587" w:rsidRDefault="00910FD3" w:rsidP="000B249C">
            <w:pPr>
              <w:rPr>
                <w:rFonts w:eastAsia="Arial" w:cs="Arial"/>
                <w:color w:val="333333"/>
              </w:rPr>
            </w:pPr>
            <w:r w:rsidRPr="00333587">
              <w:rPr>
                <w:rFonts w:eastAsia="Arial" w:cs="Arial"/>
                <w:color w:val="333333"/>
              </w:rPr>
              <w:t>An array of pears is shown</w:t>
            </w:r>
          </w:p>
        </w:tc>
        <w:tc>
          <w:tcPr>
            <w:tcW w:w="1590" w:type="dxa"/>
            <w:tcMar>
              <w:top w:w="100" w:type="dxa"/>
              <w:left w:w="100" w:type="dxa"/>
              <w:bottom w:w="100" w:type="dxa"/>
              <w:right w:w="100" w:type="dxa"/>
            </w:tcMar>
          </w:tcPr>
          <w:p w14:paraId="53A4329C" w14:textId="77777777" w:rsidR="00910FD3" w:rsidRPr="00333587" w:rsidRDefault="00910FD3" w:rsidP="000B249C">
            <w:pPr>
              <w:rPr>
                <w:rFonts w:eastAsia="Arial" w:cs="Arial"/>
              </w:rPr>
            </w:pPr>
            <w:r w:rsidRPr="00333587">
              <w:rPr>
                <w:rFonts w:eastAsia="Arial" w:cs="Arial"/>
              </w:rPr>
              <w:t>Grammar</w:t>
            </w:r>
          </w:p>
        </w:tc>
      </w:tr>
      <w:tr w:rsidR="00910FD3" w:rsidRPr="00333587" w14:paraId="0246392C" w14:textId="77777777" w:rsidTr="000B249C">
        <w:trPr>
          <w:cantSplit/>
          <w:trHeight w:val="300"/>
        </w:trPr>
        <w:tc>
          <w:tcPr>
            <w:tcW w:w="720" w:type="dxa"/>
            <w:tcMar>
              <w:top w:w="100" w:type="dxa"/>
              <w:left w:w="100" w:type="dxa"/>
              <w:bottom w:w="100" w:type="dxa"/>
              <w:right w:w="100" w:type="dxa"/>
            </w:tcMar>
          </w:tcPr>
          <w:p w14:paraId="0E192078" w14:textId="77777777" w:rsidR="00910FD3" w:rsidRPr="00333587" w:rsidRDefault="00910FD3" w:rsidP="000B249C">
            <w:pPr>
              <w:rPr>
                <w:rFonts w:eastAsia="Arial" w:cs="Arial"/>
              </w:rPr>
            </w:pPr>
            <w:r w:rsidRPr="00333587">
              <w:rPr>
                <w:rFonts w:eastAsia="Arial" w:cs="Arial"/>
              </w:rPr>
              <w:t>41</w:t>
            </w:r>
          </w:p>
        </w:tc>
        <w:tc>
          <w:tcPr>
            <w:tcW w:w="915" w:type="dxa"/>
            <w:tcMar>
              <w:top w:w="100" w:type="dxa"/>
              <w:left w:w="100" w:type="dxa"/>
              <w:bottom w:w="100" w:type="dxa"/>
              <w:right w:w="100" w:type="dxa"/>
            </w:tcMar>
          </w:tcPr>
          <w:p w14:paraId="74FF45ED"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02A86F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A897558" w14:textId="77777777" w:rsidR="00910FD3" w:rsidRPr="00333587" w:rsidRDefault="00910FD3" w:rsidP="000B249C">
            <w:pPr>
              <w:rPr>
                <w:rFonts w:eastAsia="Arial" w:cs="Arial"/>
              </w:rPr>
            </w:pPr>
            <w:r w:rsidRPr="00333587">
              <w:rPr>
                <w:rFonts w:eastAsia="Arial" w:cs="Arial"/>
              </w:rPr>
              <w:t>3.8.2</w:t>
            </w:r>
          </w:p>
        </w:tc>
        <w:tc>
          <w:tcPr>
            <w:tcW w:w="2475" w:type="dxa"/>
            <w:tcMar>
              <w:top w:w="100" w:type="dxa"/>
              <w:left w:w="100" w:type="dxa"/>
              <w:bottom w:w="100" w:type="dxa"/>
              <w:right w:w="100" w:type="dxa"/>
            </w:tcMar>
          </w:tcPr>
          <w:p w14:paraId="06679E38" w14:textId="77777777" w:rsidR="00910FD3" w:rsidRPr="00333587" w:rsidRDefault="00910FD3" w:rsidP="000B249C">
            <w:pPr>
              <w:spacing w:after="0"/>
              <w:rPr>
                <w:rFonts w:eastAsia="Arial" w:cs="Arial"/>
                <w:color w:val="333333"/>
              </w:rPr>
            </w:pPr>
            <w:r w:rsidRPr="00333587">
              <w:rPr>
                <w:rFonts w:eastAsia="Arial" w:cs="Arial"/>
                <w:color w:val="333333"/>
              </w:rPr>
              <w:t>“How many cookies will you have when you multiply 14 × 0.”</w:t>
            </w:r>
          </w:p>
        </w:tc>
        <w:tc>
          <w:tcPr>
            <w:tcW w:w="2520" w:type="dxa"/>
            <w:tcMar>
              <w:top w:w="100" w:type="dxa"/>
              <w:left w:w="100" w:type="dxa"/>
              <w:bottom w:w="100" w:type="dxa"/>
              <w:right w:w="100" w:type="dxa"/>
            </w:tcMar>
          </w:tcPr>
          <w:p w14:paraId="502D85C3" w14:textId="77777777" w:rsidR="00910FD3" w:rsidRPr="00333587" w:rsidRDefault="00910FD3" w:rsidP="000B249C">
            <w:pPr>
              <w:rPr>
                <w:rFonts w:eastAsia="Arial" w:cs="Arial"/>
              </w:rPr>
            </w:pPr>
            <w:r w:rsidRPr="00333587">
              <w:rPr>
                <w:rFonts w:eastAsia="Arial" w:cs="Arial"/>
              </w:rPr>
              <w:t>Picture does not match the question</w:t>
            </w:r>
          </w:p>
        </w:tc>
        <w:tc>
          <w:tcPr>
            <w:tcW w:w="1590" w:type="dxa"/>
            <w:tcMar>
              <w:top w:w="100" w:type="dxa"/>
              <w:left w:w="100" w:type="dxa"/>
              <w:bottom w:w="100" w:type="dxa"/>
              <w:right w:w="100" w:type="dxa"/>
            </w:tcMar>
          </w:tcPr>
          <w:p w14:paraId="7D716540" w14:textId="77777777" w:rsidR="00910FD3" w:rsidRPr="00333587" w:rsidRDefault="00910FD3" w:rsidP="000B249C">
            <w:pPr>
              <w:rPr>
                <w:rFonts w:eastAsia="Arial" w:cs="Arial"/>
              </w:rPr>
            </w:pPr>
            <w:r w:rsidRPr="00333587">
              <w:rPr>
                <w:rFonts w:eastAsia="Arial" w:cs="Arial"/>
              </w:rPr>
              <w:t>Accuracy and Clarity</w:t>
            </w:r>
          </w:p>
        </w:tc>
      </w:tr>
      <w:tr w:rsidR="00910FD3" w:rsidRPr="00333587" w14:paraId="5DDA5D07" w14:textId="77777777" w:rsidTr="000B249C">
        <w:trPr>
          <w:cantSplit/>
          <w:trHeight w:val="300"/>
        </w:trPr>
        <w:tc>
          <w:tcPr>
            <w:tcW w:w="720" w:type="dxa"/>
            <w:tcMar>
              <w:top w:w="100" w:type="dxa"/>
              <w:left w:w="100" w:type="dxa"/>
              <w:bottom w:w="100" w:type="dxa"/>
              <w:right w:w="100" w:type="dxa"/>
            </w:tcMar>
          </w:tcPr>
          <w:p w14:paraId="5B0BF645" w14:textId="77777777" w:rsidR="00910FD3" w:rsidRPr="00333587" w:rsidRDefault="00910FD3" w:rsidP="000B249C">
            <w:pPr>
              <w:rPr>
                <w:rFonts w:eastAsia="Arial" w:cs="Arial"/>
              </w:rPr>
            </w:pPr>
            <w:r w:rsidRPr="00333587">
              <w:rPr>
                <w:rFonts w:eastAsia="Arial" w:cs="Arial"/>
              </w:rPr>
              <w:lastRenderedPageBreak/>
              <w:t>42</w:t>
            </w:r>
          </w:p>
        </w:tc>
        <w:tc>
          <w:tcPr>
            <w:tcW w:w="915" w:type="dxa"/>
            <w:tcMar>
              <w:top w:w="100" w:type="dxa"/>
              <w:left w:w="100" w:type="dxa"/>
              <w:bottom w:w="100" w:type="dxa"/>
              <w:right w:w="100" w:type="dxa"/>
            </w:tcMar>
          </w:tcPr>
          <w:p w14:paraId="74F39220"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3F39DD6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9EF4AA1" w14:textId="77777777" w:rsidR="00910FD3" w:rsidRPr="00333587" w:rsidRDefault="00910FD3" w:rsidP="000B249C">
            <w:pPr>
              <w:rPr>
                <w:rFonts w:eastAsia="Arial" w:cs="Arial"/>
              </w:rPr>
            </w:pPr>
            <w:r w:rsidRPr="00333587">
              <w:rPr>
                <w:rFonts w:eastAsia="Arial" w:cs="Arial"/>
              </w:rPr>
              <w:t>5.3.4</w:t>
            </w:r>
          </w:p>
        </w:tc>
        <w:tc>
          <w:tcPr>
            <w:tcW w:w="2475" w:type="dxa"/>
            <w:tcMar>
              <w:top w:w="100" w:type="dxa"/>
              <w:left w:w="100" w:type="dxa"/>
              <w:bottom w:w="100" w:type="dxa"/>
              <w:right w:w="100" w:type="dxa"/>
            </w:tcMar>
          </w:tcPr>
          <w:p w14:paraId="5C0EBB48" w14:textId="77777777" w:rsidR="00910FD3" w:rsidRPr="00333587" w:rsidRDefault="00910FD3" w:rsidP="000B249C">
            <w:pPr>
              <w:rPr>
                <w:rFonts w:eastAsia="Arial" w:cs="Arial"/>
                <w:color w:val="333333"/>
              </w:rPr>
            </w:pPr>
            <w:r w:rsidRPr="00333587">
              <w:rPr>
                <w:rFonts w:eastAsia="Arial" w:cs="Arial"/>
                <w:color w:val="333333"/>
              </w:rPr>
              <w:t>cm/m</w:t>
            </w:r>
          </w:p>
          <w:p w14:paraId="3C33AD39" w14:textId="77777777" w:rsidR="00910FD3" w:rsidRPr="00333587" w:rsidRDefault="00910FD3" w:rsidP="000B249C">
            <w:pPr>
              <w:spacing w:after="0"/>
              <w:rPr>
                <w:rFonts w:eastAsia="Arial" w:cs="Arial"/>
                <w:color w:val="333333"/>
              </w:rPr>
            </w:pPr>
            <w:r w:rsidRPr="00333587">
              <w:rPr>
                <w:rFonts w:eastAsia="Arial" w:cs="Arial"/>
                <w:color w:val="333333"/>
              </w:rPr>
              <w:t>“sum”</w:t>
            </w:r>
          </w:p>
        </w:tc>
        <w:tc>
          <w:tcPr>
            <w:tcW w:w="2520" w:type="dxa"/>
            <w:tcMar>
              <w:top w:w="100" w:type="dxa"/>
              <w:left w:w="100" w:type="dxa"/>
              <w:bottom w:w="100" w:type="dxa"/>
              <w:right w:w="100" w:type="dxa"/>
            </w:tcMar>
          </w:tcPr>
          <w:p w14:paraId="2589250C" w14:textId="77777777" w:rsidR="00910FD3" w:rsidRPr="00333587" w:rsidRDefault="00910FD3" w:rsidP="000B249C">
            <w:pPr>
              <w:rPr>
                <w:rFonts w:eastAsia="Arial" w:cs="Arial"/>
              </w:rPr>
            </w:pPr>
            <w:r w:rsidRPr="00333587">
              <w:rPr>
                <w:rFonts w:eastAsia="Arial" w:cs="Arial"/>
              </w:rPr>
              <w:t>Make units correct and consistent</w:t>
            </w:r>
          </w:p>
          <w:p w14:paraId="195EFFD3" w14:textId="77777777" w:rsidR="00910FD3" w:rsidRPr="00333587" w:rsidRDefault="00910FD3" w:rsidP="000B249C">
            <w:pPr>
              <w:rPr>
                <w:rFonts w:eastAsia="Arial" w:cs="Arial"/>
              </w:rPr>
            </w:pPr>
            <w:r w:rsidRPr="00333587">
              <w:rPr>
                <w:rFonts w:eastAsia="Arial" w:cs="Arial"/>
              </w:rPr>
              <w:t>“product”</w:t>
            </w:r>
          </w:p>
        </w:tc>
        <w:tc>
          <w:tcPr>
            <w:tcW w:w="1590" w:type="dxa"/>
            <w:tcMar>
              <w:top w:w="100" w:type="dxa"/>
              <w:left w:w="100" w:type="dxa"/>
              <w:bottom w:w="100" w:type="dxa"/>
              <w:right w:w="100" w:type="dxa"/>
            </w:tcMar>
          </w:tcPr>
          <w:p w14:paraId="6C88F98C" w14:textId="77777777" w:rsidR="00910FD3" w:rsidRPr="00333587" w:rsidRDefault="00910FD3" w:rsidP="000B249C">
            <w:pPr>
              <w:rPr>
                <w:rFonts w:eastAsia="Arial" w:cs="Arial"/>
              </w:rPr>
            </w:pPr>
            <w:r w:rsidRPr="00333587">
              <w:rPr>
                <w:rFonts w:eastAsia="Arial" w:cs="Arial"/>
              </w:rPr>
              <w:t>Accuracy</w:t>
            </w:r>
          </w:p>
        </w:tc>
      </w:tr>
      <w:tr w:rsidR="00910FD3" w:rsidRPr="00333587" w14:paraId="476C6AD6" w14:textId="77777777" w:rsidTr="000B249C">
        <w:trPr>
          <w:cantSplit/>
          <w:trHeight w:val="300"/>
        </w:trPr>
        <w:tc>
          <w:tcPr>
            <w:tcW w:w="720" w:type="dxa"/>
            <w:tcMar>
              <w:top w:w="100" w:type="dxa"/>
              <w:left w:w="100" w:type="dxa"/>
              <w:bottom w:w="100" w:type="dxa"/>
              <w:right w:w="100" w:type="dxa"/>
            </w:tcMar>
          </w:tcPr>
          <w:p w14:paraId="1D2FC869" w14:textId="77777777" w:rsidR="00910FD3" w:rsidRPr="00333587" w:rsidRDefault="00910FD3" w:rsidP="000B249C">
            <w:pPr>
              <w:rPr>
                <w:rFonts w:eastAsia="Arial" w:cs="Arial"/>
              </w:rPr>
            </w:pPr>
            <w:r w:rsidRPr="00333587">
              <w:rPr>
                <w:rFonts w:eastAsia="Arial" w:cs="Arial"/>
              </w:rPr>
              <w:t>43</w:t>
            </w:r>
          </w:p>
        </w:tc>
        <w:tc>
          <w:tcPr>
            <w:tcW w:w="915" w:type="dxa"/>
            <w:tcMar>
              <w:top w:w="100" w:type="dxa"/>
              <w:left w:w="100" w:type="dxa"/>
              <w:bottom w:w="100" w:type="dxa"/>
              <w:right w:w="100" w:type="dxa"/>
            </w:tcMar>
          </w:tcPr>
          <w:p w14:paraId="4D282914"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18BCC24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C76DC3E" w14:textId="77777777" w:rsidR="00910FD3" w:rsidRPr="00333587" w:rsidRDefault="00910FD3" w:rsidP="000B249C">
            <w:pPr>
              <w:rPr>
                <w:rFonts w:eastAsia="Arial" w:cs="Arial"/>
              </w:rPr>
            </w:pPr>
            <w:r w:rsidRPr="00333587">
              <w:rPr>
                <w:rFonts w:eastAsia="Arial" w:cs="Arial"/>
              </w:rPr>
              <w:t>6.10.3</w:t>
            </w:r>
          </w:p>
        </w:tc>
        <w:tc>
          <w:tcPr>
            <w:tcW w:w="2475" w:type="dxa"/>
            <w:tcMar>
              <w:top w:w="100" w:type="dxa"/>
              <w:left w:w="100" w:type="dxa"/>
              <w:bottom w:w="100" w:type="dxa"/>
              <w:right w:w="100" w:type="dxa"/>
            </w:tcMar>
          </w:tcPr>
          <w:p w14:paraId="16EBE8F4" w14:textId="77777777" w:rsidR="00910FD3" w:rsidRPr="00333587" w:rsidRDefault="00910FD3" w:rsidP="000B249C">
            <w:pPr>
              <w:spacing w:after="0"/>
              <w:rPr>
                <w:rFonts w:eastAsia="Arial" w:cs="Arial"/>
                <w:color w:val="333333"/>
              </w:rPr>
            </w:pPr>
            <w:r w:rsidRPr="00333587">
              <w:rPr>
                <w:rFonts w:eastAsia="Arial" w:cs="Arial"/>
                <w:color w:val="333333"/>
              </w:rPr>
              <w:t>“Angela has 6 candies. If she shares them with 0 friends, how many does she give to each friend?”</w:t>
            </w:r>
          </w:p>
        </w:tc>
        <w:tc>
          <w:tcPr>
            <w:tcW w:w="2520" w:type="dxa"/>
            <w:tcMar>
              <w:top w:w="100" w:type="dxa"/>
              <w:left w:w="100" w:type="dxa"/>
              <w:bottom w:w="100" w:type="dxa"/>
              <w:right w:w="100" w:type="dxa"/>
            </w:tcMar>
          </w:tcPr>
          <w:p w14:paraId="7354957B" w14:textId="77777777" w:rsidR="00910FD3" w:rsidRPr="00333587" w:rsidRDefault="00910FD3" w:rsidP="000B249C">
            <w:pPr>
              <w:rPr>
                <w:rFonts w:eastAsia="Arial" w:cs="Arial"/>
              </w:rPr>
            </w:pPr>
            <w:r w:rsidRPr="00333587">
              <w:rPr>
                <w:rFonts w:eastAsia="Arial" w:cs="Arial"/>
              </w:rPr>
              <w:t>Change something, as coded acceptable answer is “not possible,” and context leads to an answer of “0”</w:t>
            </w:r>
          </w:p>
        </w:tc>
        <w:tc>
          <w:tcPr>
            <w:tcW w:w="1590" w:type="dxa"/>
            <w:tcMar>
              <w:top w:w="100" w:type="dxa"/>
              <w:left w:w="100" w:type="dxa"/>
              <w:bottom w:w="100" w:type="dxa"/>
              <w:right w:w="100" w:type="dxa"/>
            </w:tcMar>
          </w:tcPr>
          <w:p w14:paraId="0EF77C68" w14:textId="77777777" w:rsidR="00910FD3" w:rsidRPr="00333587" w:rsidRDefault="00910FD3" w:rsidP="000B249C">
            <w:pPr>
              <w:rPr>
                <w:rFonts w:eastAsia="Arial" w:cs="Arial"/>
              </w:rPr>
            </w:pPr>
            <w:r w:rsidRPr="00333587">
              <w:rPr>
                <w:rFonts w:eastAsia="Arial" w:cs="Arial"/>
              </w:rPr>
              <w:t>Clarity and Consistency</w:t>
            </w:r>
          </w:p>
        </w:tc>
      </w:tr>
      <w:tr w:rsidR="00910FD3" w:rsidRPr="00333587" w14:paraId="3D2352CD" w14:textId="77777777" w:rsidTr="000B249C">
        <w:trPr>
          <w:cantSplit/>
          <w:trHeight w:val="300"/>
        </w:trPr>
        <w:tc>
          <w:tcPr>
            <w:tcW w:w="720" w:type="dxa"/>
            <w:tcMar>
              <w:top w:w="100" w:type="dxa"/>
              <w:left w:w="100" w:type="dxa"/>
              <w:bottom w:w="100" w:type="dxa"/>
              <w:right w:w="100" w:type="dxa"/>
            </w:tcMar>
          </w:tcPr>
          <w:p w14:paraId="254B7168" w14:textId="77777777" w:rsidR="00910FD3" w:rsidRPr="00333587" w:rsidRDefault="00910FD3" w:rsidP="000B249C">
            <w:pPr>
              <w:rPr>
                <w:rFonts w:eastAsia="Arial" w:cs="Arial"/>
              </w:rPr>
            </w:pPr>
            <w:r w:rsidRPr="00333587">
              <w:rPr>
                <w:rFonts w:eastAsia="Arial" w:cs="Arial"/>
              </w:rPr>
              <w:t>44</w:t>
            </w:r>
          </w:p>
        </w:tc>
        <w:tc>
          <w:tcPr>
            <w:tcW w:w="915" w:type="dxa"/>
            <w:tcMar>
              <w:top w:w="100" w:type="dxa"/>
              <w:left w:w="100" w:type="dxa"/>
              <w:bottom w:w="100" w:type="dxa"/>
              <w:right w:w="100" w:type="dxa"/>
            </w:tcMar>
          </w:tcPr>
          <w:p w14:paraId="5A4A5834"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126B04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445C1D9" w14:textId="77777777" w:rsidR="00910FD3" w:rsidRPr="00333587" w:rsidRDefault="00910FD3" w:rsidP="000B249C">
            <w:pPr>
              <w:rPr>
                <w:rFonts w:eastAsia="Arial" w:cs="Arial"/>
              </w:rPr>
            </w:pPr>
            <w:r w:rsidRPr="00333587">
              <w:rPr>
                <w:rFonts w:eastAsia="Arial" w:cs="Arial"/>
              </w:rPr>
              <w:t>6.7.3</w:t>
            </w:r>
          </w:p>
        </w:tc>
        <w:tc>
          <w:tcPr>
            <w:tcW w:w="2475" w:type="dxa"/>
            <w:tcMar>
              <w:top w:w="100" w:type="dxa"/>
              <w:left w:w="100" w:type="dxa"/>
              <w:bottom w:w="100" w:type="dxa"/>
              <w:right w:w="100" w:type="dxa"/>
            </w:tcMar>
          </w:tcPr>
          <w:p w14:paraId="332AA03D" w14:textId="77777777" w:rsidR="00910FD3" w:rsidRPr="00333587" w:rsidRDefault="00910FD3" w:rsidP="000B249C">
            <w:pPr>
              <w:rPr>
                <w:rFonts w:eastAsia="Arial" w:cs="Arial"/>
                <w:color w:val="333333"/>
              </w:rPr>
            </w:pPr>
            <w:r w:rsidRPr="00333587">
              <w:rPr>
                <w:rFonts w:eastAsia="Arial" w:cs="Arial"/>
                <w:color w:val="333333"/>
              </w:rPr>
              <w:t>Units in cm</w:t>
            </w:r>
          </w:p>
        </w:tc>
        <w:tc>
          <w:tcPr>
            <w:tcW w:w="2520" w:type="dxa"/>
            <w:tcMar>
              <w:top w:w="100" w:type="dxa"/>
              <w:left w:w="100" w:type="dxa"/>
              <w:bottom w:w="100" w:type="dxa"/>
              <w:right w:w="100" w:type="dxa"/>
            </w:tcMar>
          </w:tcPr>
          <w:p w14:paraId="05520820" w14:textId="77777777" w:rsidR="00910FD3" w:rsidRPr="00333587" w:rsidRDefault="00910FD3" w:rsidP="000B249C">
            <w:pPr>
              <w:rPr>
                <w:rFonts w:eastAsia="Arial" w:cs="Arial"/>
              </w:rPr>
            </w:pPr>
            <w:r w:rsidRPr="00333587">
              <w:rPr>
                <w:rFonts w:eastAsia="Arial" w:cs="Arial"/>
              </w:rPr>
              <w:t>Ensure answer choices are in cm</w:t>
            </w:r>
          </w:p>
        </w:tc>
        <w:tc>
          <w:tcPr>
            <w:tcW w:w="1590" w:type="dxa"/>
            <w:tcMar>
              <w:top w:w="100" w:type="dxa"/>
              <w:left w:w="100" w:type="dxa"/>
              <w:bottom w:w="100" w:type="dxa"/>
              <w:right w:w="100" w:type="dxa"/>
            </w:tcMar>
          </w:tcPr>
          <w:p w14:paraId="370E5D70" w14:textId="77777777" w:rsidR="00910FD3" w:rsidRPr="00333587" w:rsidRDefault="00910FD3" w:rsidP="000B249C">
            <w:pPr>
              <w:rPr>
                <w:rFonts w:eastAsia="Arial" w:cs="Arial"/>
              </w:rPr>
            </w:pPr>
            <w:r w:rsidRPr="00333587">
              <w:rPr>
                <w:rFonts w:eastAsia="Arial" w:cs="Arial"/>
              </w:rPr>
              <w:t>Clarity</w:t>
            </w:r>
          </w:p>
        </w:tc>
      </w:tr>
      <w:tr w:rsidR="00910FD3" w:rsidRPr="00333587" w14:paraId="173A2A0D" w14:textId="77777777" w:rsidTr="000B249C">
        <w:trPr>
          <w:cantSplit/>
          <w:trHeight w:val="300"/>
        </w:trPr>
        <w:tc>
          <w:tcPr>
            <w:tcW w:w="720" w:type="dxa"/>
            <w:tcMar>
              <w:top w:w="100" w:type="dxa"/>
              <w:left w:w="100" w:type="dxa"/>
              <w:bottom w:w="100" w:type="dxa"/>
              <w:right w:w="100" w:type="dxa"/>
            </w:tcMar>
          </w:tcPr>
          <w:p w14:paraId="0F2C5665" w14:textId="77777777" w:rsidR="00910FD3" w:rsidRPr="00333587" w:rsidRDefault="00910FD3" w:rsidP="000B249C">
            <w:pPr>
              <w:rPr>
                <w:rFonts w:eastAsia="Arial" w:cs="Arial"/>
              </w:rPr>
            </w:pPr>
            <w:r w:rsidRPr="00333587">
              <w:rPr>
                <w:rFonts w:eastAsia="Arial" w:cs="Arial"/>
              </w:rPr>
              <w:t>45</w:t>
            </w:r>
          </w:p>
        </w:tc>
        <w:tc>
          <w:tcPr>
            <w:tcW w:w="915" w:type="dxa"/>
            <w:tcMar>
              <w:top w:w="100" w:type="dxa"/>
              <w:left w:w="100" w:type="dxa"/>
              <w:bottom w:w="100" w:type="dxa"/>
              <w:right w:w="100" w:type="dxa"/>
            </w:tcMar>
          </w:tcPr>
          <w:p w14:paraId="32FB24F4"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7C56A5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B8CC926" w14:textId="77777777" w:rsidR="00910FD3" w:rsidRPr="00333587" w:rsidRDefault="00910FD3" w:rsidP="000B249C">
            <w:pPr>
              <w:rPr>
                <w:rFonts w:eastAsia="Arial" w:cs="Arial"/>
              </w:rPr>
            </w:pPr>
            <w:r w:rsidRPr="00333587">
              <w:rPr>
                <w:rFonts w:eastAsia="Arial" w:cs="Arial"/>
              </w:rPr>
              <w:t>5.5.2</w:t>
            </w:r>
          </w:p>
        </w:tc>
        <w:tc>
          <w:tcPr>
            <w:tcW w:w="2475" w:type="dxa"/>
            <w:tcMar>
              <w:top w:w="100" w:type="dxa"/>
              <w:left w:w="100" w:type="dxa"/>
              <w:bottom w:w="100" w:type="dxa"/>
              <w:right w:w="100" w:type="dxa"/>
            </w:tcMar>
          </w:tcPr>
          <w:p w14:paraId="030D65DD" w14:textId="77777777" w:rsidR="00910FD3" w:rsidRPr="00333587" w:rsidRDefault="00910FD3" w:rsidP="000B249C">
            <w:pPr>
              <w:rPr>
                <w:rFonts w:eastAsia="Arial" w:cs="Arial"/>
                <w:color w:val="333333"/>
              </w:rPr>
            </w:pPr>
            <w:r w:rsidRPr="00333587">
              <w:rPr>
                <w:rFonts w:eastAsia="Arial" w:cs="Arial"/>
                <w:color w:val="333333"/>
              </w:rPr>
              <w:t>“How many tens are in 360, How many ones are there in 360?”</w:t>
            </w:r>
          </w:p>
        </w:tc>
        <w:tc>
          <w:tcPr>
            <w:tcW w:w="2520" w:type="dxa"/>
            <w:tcMar>
              <w:top w:w="100" w:type="dxa"/>
              <w:left w:w="100" w:type="dxa"/>
              <w:bottom w:w="100" w:type="dxa"/>
              <w:right w:w="100" w:type="dxa"/>
            </w:tcMar>
          </w:tcPr>
          <w:p w14:paraId="34098576" w14:textId="77777777" w:rsidR="00910FD3" w:rsidRPr="00333587" w:rsidRDefault="00910FD3" w:rsidP="000B249C">
            <w:pPr>
              <w:rPr>
                <w:rFonts w:eastAsia="Arial" w:cs="Arial"/>
                <w:color w:val="333333"/>
              </w:rPr>
            </w:pPr>
            <w:r w:rsidRPr="00333587">
              <w:rPr>
                <w:rFonts w:eastAsia="Arial" w:cs="Arial"/>
                <w:color w:val="333333"/>
              </w:rPr>
              <w:t>“What is the value of the 6 in 360?”or “How many tens are in the tens place?”</w:t>
            </w:r>
          </w:p>
        </w:tc>
        <w:tc>
          <w:tcPr>
            <w:tcW w:w="1590" w:type="dxa"/>
            <w:tcMar>
              <w:top w:w="100" w:type="dxa"/>
              <w:left w:w="100" w:type="dxa"/>
              <w:bottom w:w="100" w:type="dxa"/>
              <w:right w:w="100" w:type="dxa"/>
            </w:tcMar>
          </w:tcPr>
          <w:p w14:paraId="6C51BFDB" w14:textId="77777777" w:rsidR="00910FD3" w:rsidRPr="00333587" w:rsidRDefault="00910FD3" w:rsidP="000B249C">
            <w:pPr>
              <w:rPr>
                <w:rFonts w:eastAsia="Arial" w:cs="Arial"/>
              </w:rPr>
            </w:pPr>
            <w:r w:rsidRPr="00333587">
              <w:rPr>
                <w:rFonts w:eastAsia="Arial" w:cs="Arial"/>
              </w:rPr>
              <w:t>Clarity</w:t>
            </w:r>
          </w:p>
        </w:tc>
      </w:tr>
      <w:tr w:rsidR="00910FD3" w:rsidRPr="00333587" w14:paraId="7F111DF8" w14:textId="77777777" w:rsidTr="000B249C">
        <w:trPr>
          <w:cantSplit/>
          <w:trHeight w:val="300"/>
        </w:trPr>
        <w:tc>
          <w:tcPr>
            <w:tcW w:w="720" w:type="dxa"/>
            <w:tcMar>
              <w:top w:w="100" w:type="dxa"/>
              <w:left w:w="100" w:type="dxa"/>
              <w:bottom w:w="100" w:type="dxa"/>
              <w:right w:w="100" w:type="dxa"/>
            </w:tcMar>
          </w:tcPr>
          <w:p w14:paraId="2D6BE102" w14:textId="77777777" w:rsidR="00910FD3" w:rsidRPr="00333587" w:rsidRDefault="00910FD3" w:rsidP="000B249C">
            <w:pPr>
              <w:rPr>
                <w:rFonts w:eastAsia="Arial" w:cs="Arial"/>
              </w:rPr>
            </w:pPr>
            <w:r w:rsidRPr="00333587">
              <w:rPr>
                <w:rFonts w:eastAsia="Arial" w:cs="Arial"/>
              </w:rPr>
              <w:t>46</w:t>
            </w:r>
          </w:p>
        </w:tc>
        <w:tc>
          <w:tcPr>
            <w:tcW w:w="915" w:type="dxa"/>
            <w:tcMar>
              <w:top w:w="100" w:type="dxa"/>
              <w:left w:w="100" w:type="dxa"/>
              <w:bottom w:w="100" w:type="dxa"/>
              <w:right w:w="100" w:type="dxa"/>
            </w:tcMar>
          </w:tcPr>
          <w:p w14:paraId="1EA3CA9E"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CA0CE6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01B8922" w14:textId="77777777" w:rsidR="00910FD3" w:rsidRPr="00333587" w:rsidRDefault="00910FD3" w:rsidP="000B249C">
            <w:pPr>
              <w:rPr>
                <w:rFonts w:eastAsia="Arial" w:cs="Arial"/>
              </w:rPr>
            </w:pPr>
            <w:r w:rsidRPr="00333587">
              <w:rPr>
                <w:rFonts w:eastAsia="Arial" w:cs="Arial"/>
              </w:rPr>
              <w:t>5.5.3</w:t>
            </w:r>
          </w:p>
        </w:tc>
        <w:tc>
          <w:tcPr>
            <w:tcW w:w="2475" w:type="dxa"/>
            <w:tcMar>
              <w:top w:w="100" w:type="dxa"/>
              <w:left w:w="100" w:type="dxa"/>
              <w:bottom w:w="100" w:type="dxa"/>
              <w:right w:w="100" w:type="dxa"/>
            </w:tcMar>
          </w:tcPr>
          <w:p w14:paraId="0B68A1EA" w14:textId="77777777" w:rsidR="00910FD3" w:rsidRPr="00333587" w:rsidRDefault="00910FD3" w:rsidP="000B249C">
            <w:pPr>
              <w:rPr>
                <w:rFonts w:eastAsia="Arial" w:cs="Arial"/>
                <w:color w:val="333333"/>
              </w:rPr>
            </w:pPr>
            <w:r w:rsidRPr="00333587">
              <w:rPr>
                <w:rFonts w:eastAsia="Arial" w:cs="Arial"/>
                <w:color w:val="333333"/>
              </w:rPr>
              <w:t>“laps”</w:t>
            </w:r>
          </w:p>
        </w:tc>
        <w:tc>
          <w:tcPr>
            <w:tcW w:w="2520" w:type="dxa"/>
            <w:tcMar>
              <w:top w:w="100" w:type="dxa"/>
              <w:left w:w="100" w:type="dxa"/>
              <w:bottom w:w="100" w:type="dxa"/>
              <w:right w:w="100" w:type="dxa"/>
            </w:tcMar>
          </w:tcPr>
          <w:p w14:paraId="48184933" w14:textId="77777777" w:rsidR="00910FD3" w:rsidRPr="00333587" w:rsidRDefault="00910FD3" w:rsidP="000B249C">
            <w:pPr>
              <w:rPr>
                <w:rFonts w:eastAsia="Arial" w:cs="Arial"/>
              </w:rPr>
            </w:pPr>
            <w:r w:rsidRPr="00333587">
              <w:rPr>
                <w:rFonts w:eastAsia="Arial" w:cs="Arial"/>
              </w:rPr>
              <w:t>Answers should have units in “laps”</w:t>
            </w:r>
          </w:p>
        </w:tc>
        <w:tc>
          <w:tcPr>
            <w:tcW w:w="1590" w:type="dxa"/>
            <w:tcMar>
              <w:top w:w="100" w:type="dxa"/>
              <w:left w:w="100" w:type="dxa"/>
              <w:bottom w:w="100" w:type="dxa"/>
              <w:right w:w="100" w:type="dxa"/>
            </w:tcMar>
          </w:tcPr>
          <w:p w14:paraId="66BD1665" w14:textId="77777777" w:rsidR="00910FD3" w:rsidRPr="00333587" w:rsidRDefault="00910FD3" w:rsidP="000B249C">
            <w:pPr>
              <w:rPr>
                <w:rFonts w:eastAsia="Arial" w:cs="Arial"/>
              </w:rPr>
            </w:pPr>
            <w:r w:rsidRPr="00333587">
              <w:rPr>
                <w:rFonts w:eastAsia="Arial" w:cs="Arial"/>
              </w:rPr>
              <w:t>Clarity</w:t>
            </w:r>
          </w:p>
        </w:tc>
      </w:tr>
      <w:tr w:rsidR="00910FD3" w:rsidRPr="00333587" w14:paraId="485E1939" w14:textId="77777777" w:rsidTr="000B249C">
        <w:trPr>
          <w:cantSplit/>
          <w:trHeight w:val="300"/>
        </w:trPr>
        <w:tc>
          <w:tcPr>
            <w:tcW w:w="720" w:type="dxa"/>
            <w:tcMar>
              <w:top w:w="100" w:type="dxa"/>
              <w:left w:w="100" w:type="dxa"/>
              <w:bottom w:w="100" w:type="dxa"/>
              <w:right w:w="100" w:type="dxa"/>
            </w:tcMar>
          </w:tcPr>
          <w:p w14:paraId="4EB7A7E8" w14:textId="77777777" w:rsidR="00910FD3" w:rsidRPr="00333587" w:rsidRDefault="00910FD3" w:rsidP="000B249C">
            <w:pPr>
              <w:rPr>
                <w:rFonts w:eastAsia="Arial" w:cs="Arial"/>
              </w:rPr>
            </w:pPr>
            <w:r w:rsidRPr="00333587">
              <w:rPr>
                <w:rFonts w:eastAsia="Arial" w:cs="Arial"/>
              </w:rPr>
              <w:t>47</w:t>
            </w:r>
          </w:p>
        </w:tc>
        <w:tc>
          <w:tcPr>
            <w:tcW w:w="915" w:type="dxa"/>
            <w:tcMar>
              <w:top w:w="100" w:type="dxa"/>
              <w:left w:w="100" w:type="dxa"/>
              <w:bottom w:w="100" w:type="dxa"/>
              <w:right w:w="100" w:type="dxa"/>
            </w:tcMar>
          </w:tcPr>
          <w:p w14:paraId="76B15003"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B57700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471E74E" w14:textId="77777777" w:rsidR="00910FD3" w:rsidRPr="00333587" w:rsidRDefault="00910FD3" w:rsidP="000B249C">
            <w:pPr>
              <w:rPr>
                <w:rFonts w:eastAsia="Arial" w:cs="Arial"/>
              </w:rPr>
            </w:pPr>
            <w:r w:rsidRPr="00333587">
              <w:rPr>
                <w:rFonts w:eastAsia="Arial" w:cs="Arial"/>
              </w:rPr>
              <w:t>5.5.4</w:t>
            </w:r>
          </w:p>
        </w:tc>
        <w:tc>
          <w:tcPr>
            <w:tcW w:w="2475" w:type="dxa"/>
            <w:tcMar>
              <w:top w:w="100" w:type="dxa"/>
              <w:left w:w="100" w:type="dxa"/>
              <w:bottom w:w="100" w:type="dxa"/>
              <w:right w:w="100" w:type="dxa"/>
            </w:tcMar>
          </w:tcPr>
          <w:p w14:paraId="10C3739B" w14:textId="77777777" w:rsidR="00910FD3" w:rsidRPr="00333587" w:rsidRDefault="00910FD3" w:rsidP="000B249C">
            <w:pPr>
              <w:rPr>
                <w:rFonts w:eastAsia="Arial" w:cs="Arial"/>
                <w:color w:val="333333"/>
              </w:rPr>
            </w:pPr>
            <w:r w:rsidRPr="00333587">
              <w:rPr>
                <w:rFonts w:eastAsia="Arial" w:cs="Arial"/>
                <w:color w:val="333333"/>
              </w:rPr>
              <w:t>Context units</w:t>
            </w:r>
          </w:p>
        </w:tc>
        <w:tc>
          <w:tcPr>
            <w:tcW w:w="2520" w:type="dxa"/>
            <w:tcMar>
              <w:top w:w="100" w:type="dxa"/>
              <w:left w:w="100" w:type="dxa"/>
              <w:bottom w:w="100" w:type="dxa"/>
              <w:right w:w="100" w:type="dxa"/>
            </w:tcMar>
          </w:tcPr>
          <w:p w14:paraId="3536B3BC" w14:textId="77777777" w:rsidR="00910FD3" w:rsidRPr="00333587" w:rsidRDefault="00910FD3" w:rsidP="000B249C">
            <w:pPr>
              <w:rPr>
                <w:rFonts w:eastAsia="Arial" w:cs="Arial"/>
              </w:rPr>
            </w:pPr>
            <w:r w:rsidRPr="00333587">
              <w:rPr>
                <w:rFonts w:eastAsia="Arial" w:cs="Arial"/>
              </w:rPr>
              <w:t>Provide answers in units to match context units</w:t>
            </w:r>
          </w:p>
        </w:tc>
        <w:tc>
          <w:tcPr>
            <w:tcW w:w="1590" w:type="dxa"/>
            <w:tcMar>
              <w:top w:w="100" w:type="dxa"/>
              <w:left w:w="100" w:type="dxa"/>
              <w:bottom w:w="100" w:type="dxa"/>
              <w:right w:w="100" w:type="dxa"/>
            </w:tcMar>
          </w:tcPr>
          <w:p w14:paraId="0E9A1681" w14:textId="77777777" w:rsidR="00910FD3" w:rsidRPr="00333587" w:rsidRDefault="00910FD3" w:rsidP="000B249C">
            <w:pPr>
              <w:rPr>
                <w:rFonts w:eastAsia="Arial" w:cs="Arial"/>
              </w:rPr>
            </w:pPr>
            <w:r w:rsidRPr="00333587">
              <w:rPr>
                <w:rFonts w:eastAsia="Arial" w:cs="Arial"/>
              </w:rPr>
              <w:t>Clarity</w:t>
            </w:r>
          </w:p>
        </w:tc>
      </w:tr>
      <w:tr w:rsidR="00910FD3" w:rsidRPr="00333587" w14:paraId="7F375E30" w14:textId="77777777" w:rsidTr="000B249C">
        <w:trPr>
          <w:cantSplit/>
          <w:trHeight w:val="300"/>
        </w:trPr>
        <w:tc>
          <w:tcPr>
            <w:tcW w:w="720" w:type="dxa"/>
            <w:tcMar>
              <w:top w:w="100" w:type="dxa"/>
              <w:left w:w="100" w:type="dxa"/>
              <w:bottom w:w="100" w:type="dxa"/>
              <w:right w:w="100" w:type="dxa"/>
            </w:tcMar>
          </w:tcPr>
          <w:p w14:paraId="5CFA68B0" w14:textId="77777777" w:rsidR="00910FD3" w:rsidRPr="00333587" w:rsidRDefault="00910FD3" w:rsidP="000B249C">
            <w:pPr>
              <w:rPr>
                <w:rFonts w:eastAsia="Arial" w:cs="Arial"/>
              </w:rPr>
            </w:pPr>
            <w:r w:rsidRPr="00333587">
              <w:rPr>
                <w:rFonts w:eastAsia="Arial" w:cs="Arial"/>
              </w:rPr>
              <w:t>48</w:t>
            </w:r>
          </w:p>
        </w:tc>
        <w:tc>
          <w:tcPr>
            <w:tcW w:w="915" w:type="dxa"/>
            <w:tcMar>
              <w:top w:w="100" w:type="dxa"/>
              <w:left w:w="100" w:type="dxa"/>
              <w:bottom w:w="100" w:type="dxa"/>
              <w:right w:w="100" w:type="dxa"/>
            </w:tcMar>
          </w:tcPr>
          <w:p w14:paraId="0D8EFEA2"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1CB466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E587DB7" w14:textId="77777777" w:rsidR="00910FD3" w:rsidRPr="00333587" w:rsidRDefault="00910FD3" w:rsidP="000B249C">
            <w:pPr>
              <w:rPr>
                <w:rFonts w:eastAsia="Arial" w:cs="Arial"/>
              </w:rPr>
            </w:pPr>
            <w:r w:rsidRPr="00333587">
              <w:rPr>
                <w:rFonts w:eastAsia="Arial" w:cs="Arial"/>
              </w:rPr>
              <w:t>7.13.2</w:t>
            </w:r>
          </w:p>
        </w:tc>
        <w:tc>
          <w:tcPr>
            <w:tcW w:w="2475" w:type="dxa"/>
            <w:tcMar>
              <w:top w:w="100" w:type="dxa"/>
              <w:left w:w="100" w:type="dxa"/>
              <w:bottom w:w="100" w:type="dxa"/>
              <w:right w:w="100" w:type="dxa"/>
            </w:tcMar>
          </w:tcPr>
          <w:p w14:paraId="13DB93F9" w14:textId="77777777" w:rsidR="00910FD3" w:rsidRPr="00333587" w:rsidRDefault="00910FD3" w:rsidP="000B249C">
            <w:pPr>
              <w:rPr>
                <w:rFonts w:eastAsia="Arial" w:cs="Arial"/>
              </w:rPr>
            </w:pPr>
            <w:r w:rsidRPr="00333587">
              <w:rPr>
                <w:rFonts w:eastAsia="Arial" w:cs="Arial"/>
              </w:rPr>
              <w:t xml:space="preserve">For 5 </w:t>
            </w:r>
            <w:r w:rsidRPr="00333587">
              <w:rPr>
                <w:rFonts w:cs="Arial"/>
                <w:sz w:val="26"/>
                <w:szCs w:val="26"/>
              </w:rPr>
              <w:t>×</w:t>
            </w:r>
            <w:r w:rsidRPr="00333587">
              <w:rPr>
                <w:rFonts w:eastAsia="Arial" w:cs="Arial"/>
              </w:rPr>
              <w:t xml:space="preserve"> 4 + 2, the robot goes beyond 24 and was marked wrong.</w:t>
            </w:r>
          </w:p>
        </w:tc>
        <w:tc>
          <w:tcPr>
            <w:tcW w:w="2520" w:type="dxa"/>
            <w:tcMar>
              <w:top w:w="100" w:type="dxa"/>
              <w:left w:w="100" w:type="dxa"/>
              <w:bottom w:w="100" w:type="dxa"/>
              <w:right w:w="100" w:type="dxa"/>
            </w:tcMar>
          </w:tcPr>
          <w:p w14:paraId="69C87DAA" w14:textId="77777777" w:rsidR="00910FD3" w:rsidRPr="00333587" w:rsidRDefault="00910FD3" w:rsidP="000B249C">
            <w:pPr>
              <w:rPr>
                <w:rFonts w:eastAsia="Arial" w:cs="Arial"/>
              </w:rPr>
            </w:pPr>
            <w:r w:rsidRPr="00333587">
              <w:rPr>
                <w:rFonts w:eastAsia="Arial" w:cs="Arial"/>
              </w:rPr>
              <w:t xml:space="preserve">Correct issue, as 5 </w:t>
            </w:r>
            <w:r w:rsidRPr="00333587">
              <w:rPr>
                <w:rFonts w:cs="Arial"/>
                <w:sz w:val="26"/>
                <w:szCs w:val="26"/>
              </w:rPr>
              <w:t>×</w:t>
            </w:r>
            <w:r w:rsidRPr="00333587">
              <w:rPr>
                <w:rFonts w:eastAsia="Arial" w:cs="Arial"/>
              </w:rPr>
              <w:t xml:space="preserve"> 4 +2 should take the robot to the mark of 22.</w:t>
            </w:r>
          </w:p>
        </w:tc>
        <w:tc>
          <w:tcPr>
            <w:tcW w:w="1590" w:type="dxa"/>
            <w:tcMar>
              <w:top w:w="100" w:type="dxa"/>
              <w:left w:w="100" w:type="dxa"/>
              <w:bottom w:w="100" w:type="dxa"/>
              <w:right w:w="100" w:type="dxa"/>
            </w:tcMar>
          </w:tcPr>
          <w:p w14:paraId="4B89C42A" w14:textId="77777777" w:rsidR="00910FD3" w:rsidRPr="00333587" w:rsidRDefault="00910FD3" w:rsidP="000B249C">
            <w:pPr>
              <w:rPr>
                <w:rFonts w:eastAsia="Arial" w:cs="Arial"/>
              </w:rPr>
            </w:pPr>
            <w:r w:rsidRPr="00333587">
              <w:rPr>
                <w:rFonts w:eastAsia="Arial" w:cs="Arial"/>
              </w:rPr>
              <w:t>Accuracy</w:t>
            </w:r>
          </w:p>
        </w:tc>
      </w:tr>
      <w:tr w:rsidR="00910FD3" w:rsidRPr="00333587" w14:paraId="12914F95" w14:textId="77777777" w:rsidTr="000B249C">
        <w:trPr>
          <w:cantSplit/>
          <w:trHeight w:val="300"/>
        </w:trPr>
        <w:tc>
          <w:tcPr>
            <w:tcW w:w="720" w:type="dxa"/>
            <w:tcMar>
              <w:top w:w="100" w:type="dxa"/>
              <w:left w:w="100" w:type="dxa"/>
              <w:bottom w:w="100" w:type="dxa"/>
              <w:right w:w="100" w:type="dxa"/>
            </w:tcMar>
          </w:tcPr>
          <w:p w14:paraId="0A255CF7" w14:textId="77777777" w:rsidR="00910FD3" w:rsidRPr="00333587" w:rsidRDefault="00910FD3" w:rsidP="000B249C">
            <w:pPr>
              <w:rPr>
                <w:rFonts w:eastAsia="Arial" w:cs="Arial"/>
              </w:rPr>
            </w:pPr>
            <w:r w:rsidRPr="00333587">
              <w:rPr>
                <w:rFonts w:eastAsia="Arial" w:cs="Arial"/>
              </w:rPr>
              <w:t>49</w:t>
            </w:r>
          </w:p>
        </w:tc>
        <w:tc>
          <w:tcPr>
            <w:tcW w:w="915" w:type="dxa"/>
            <w:tcMar>
              <w:top w:w="100" w:type="dxa"/>
              <w:left w:w="100" w:type="dxa"/>
              <w:bottom w:w="100" w:type="dxa"/>
              <w:right w:w="100" w:type="dxa"/>
            </w:tcMar>
          </w:tcPr>
          <w:p w14:paraId="566C1737"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BC38E9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84323FB" w14:textId="77777777" w:rsidR="00910FD3" w:rsidRPr="00333587" w:rsidRDefault="00910FD3" w:rsidP="000B249C">
            <w:pPr>
              <w:rPr>
                <w:rFonts w:eastAsia="Arial" w:cs="Arial"/>
              </w:rPr>
            </w:pPr>
            <w:r w:rsidRPr="00333587">
              <w:rPr>
                <w:rFonts w:eastAsia="Arial" w:cs="Arial"/>
              </w:rPr>
              <w:t>7.13.4</w:t>
            </w:r>
          </w:p>
        </w:tc>
        <w:tc>
          <w:tcPr>
            <w:tcW w:w="2475" w:type="dxa"/>
            <w:tcMar>
              <w:top w:w="100" w:type="dxa"/>
              <w:left w:w="100" w:type="dxa"/>
              <w:bottom w:w="100" w:type="dxa"/>
              <w:right w:w="100" w:type="dxa"/>
            </w:tcMar>
          </w:tcPr>
          <w:p w14:paraId="72C83331" w14:textId="77777777" w:rsidR="00910FD3" w:rsidRPr="00333587" w:rsidRDefault="00910FD3" w:rsidP="000B249C">
            <w:pPr>
              <w:rPr>
                <w:rFonts w:eastAsia="Arial" w:cs="Arial"/>
              </w:rPr>
            </w:pPr>
            <w:r w:rsidRPr="00333587">
              <w:rPr>
                <w:rFonts w:eastAsia="Arial" w:cs="Arial"/>
              </w:rPr>
              <w:t>Problem: top number sentence</w:t>
            </w:r>
          </w:p>
        </w:tc>
        <w:tc>
          <w:tcPr>
            <w:tcW w:w="2520" w:type="dxa"/>
            <w:tcMar>
              <w:top w:w="100" w:type="dxa"/>
              <w:left w:w="100" w:type="dxa"/>
              <w:bottom w:w="100" w:type="dxa"/>
              <w:right w:w="100" w:type="dxa"/>
            </w:tcMar>
          </w:tcPr>
          <w:p w14:paraId="0560C4EF" w14:textId="77777777" w:rsidR="00910FD3" w:rsidRPr="00333587" w:rsidRDefault="00910FD3" w:rsidP="000B249C">
            <w:pPr>
              <w:rPr>
                <w:rFonts w:eastAsia="Arial" w:cs="Arial"/>
              </w:rPr>
            </w:pPr>
            <w:r w:rsidRPr="00333587">
              <w:rPr>
                <w:rFonts w:eastAsia="Arial" w:cs="Arial"/>
              </w:rPr>
              <w:t>Match problem top number sentence to top answer sentence</w:t>
            </w:r>
          </w:p>
        </w:tc>
        <w:tc>
          <w:tcPr>
            <w:tcW w:w="1590" w:type="dxa"/>
            <w:tcMar>
              <w:top w:w="100" w:type="dxa"/>
              <w:left w:w="100" w:type="dxa"/>
              <w:bottom w:w="100" w:type="dxa"/>
              <w:right w:w="100" w:type="dxa"/>
            </w:tcMar>
          </w:tcPr>
          <w:p w14:paraId="6C6FA81D" w14:textId="77777777" w:rsidR="00910FD3" w:rsidRPr="00333587" w:rsidRDefault="00910FD3" w:rsidP="000B249C">
            <w:pPr>
              <w:rPr>
                <w:rFonts w:eastAsia="Arial" w:cs="Arial"/>
              </w:rPr>
            </w:pPr>
            <w:r w:rsidRPr="00333587">
              <w:rPr>
                <w:rFonts w:eastAsia="Arial" w:cs="Arial"/>
              </w:rPr>
              <w:t>Clarity</w:t>
            </w:r>
          </w:p>
        </w:tc>
      </w:tr>
      <w:tr w:rsidR="00910FD3" w:rsidRPr="00333587" w14:paraId="2C403A9D" w14:textId="77777777" w:rsidTr="000B249C">
        <w:trPr>
          <w:cantSplit/>
          <w:trHeight w:val="300"/>
        </w:trPr>
        <w:tc>
          <w:tcPr>
            <w:tcW w:w="720" w:type="dxa"/>
            <w:tcMar>
              <w:top w:w="100" w:type="dxa"/>
              <w:left w:w="100" w:type="dxa"/>
              <w:bottom w:w="100" w:type="dxa"/>
              <w:right w:w="100" w:type="dxa"/>
            </w:tcMar>
          </w:tcPr>
          <w:p w14:paraId="6BA6C218" w14:textId="77777777" w:rsidR="00910FD3" w:rsidRPr="00333587" w:rsidRDefault="00910FD3" w:rsidP="000B249C">
            <w:pPr>
              <w:rPr>
                <w:rFonts w:eastAsia="Arial" w:cs="Arial"/>
              </w:rPr>
            </w:pPr>
            <w:r w:rsidRPr="00333587">
              <w:rPr>
                <w:rFonts w:eastAsia="Arial" w:cs="Arial"/>
              </w:rPr>
              <w:lastRenderedPageBreak/>
              <w:t>50</w:t>
            </w:r>
          </w:p>
        </w:tc>
        <w:tc>
          <w:tcPr>
            <w:tcW w:w="915" w:type="dxa"/>
            <w:tcMar>
              <w:top w:w="100" w:type="dxa"/>
              <w:left w:w="100" w:type="dxa"/>
              <w:bottom w:w="100" w:type="dxa"/>
              <w:right w:w="100" w:type="dxa"/>
            </w:tcMar>
          </w:tcPr>
          <w:p w14:paraId="7771110B"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7A7DCC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DCE0CB9" w14:textId="77777777" w:rsidR="00910FD3" w:rsidRPr="00333587" w:rsidRDefault="00910FD3" w:rsidP="000B249C">
            <w:pPr>
              <w:rPr>
                <w:rFonts w:eastAsia="Arial" w:cs="Arial"/>
              </w:rPr>
            </w:pPr>
            <w:r w:rsidRPr="00333587">
              <w:rPr>
                <w:rFonts w:eastAsia="Arial" w:cs="Arial"/>
              </w:rPr>
              <w:t>7.14.2</w:t>
            </w:r>
          </w:p>
        </w:tc>
        <w:tc>
          <w:tcPr>
            <w:tcW w:w="2475" w:type="dxa"/>
            <w:tcMar>
              <w:top w:w="100" w:type="dxa"/>
              <w:left w:w="100" w:type="dxa"/>
              <w:bottom w:w="100" w:type="dxa"/>
              <w:right w:w="100" w:type="dxa"/>
            </w:tcMar>
          </w:tcPr>
          <w:p w14:paraId="34CAD8CB" w14:textId="77777777" w:rsidR="00910FD3" w:rsidRPr="00333587" w:rsidRDefault="00910FD3" w:rsidP="000B249C">
            <w:pPr>
              <w:rPr>
                <w:rFonts w:eastAsia="Arial" w:cs="Arial"/>
                <w:color w:val="333333"/>
              </w:rPr>
            </w:pPr>
            <w:r w:rsidRPr="00333587">
              <w:rPr>
                <w:rFonts w:eastAsia="Arial" w:cs="Arial"/>
                <w:color w:val="333333"/>
              </w:rPr>
              <w:t>No units in answers</w:t>
            </w:r>
          </w:p>
        </w:tc>
        <w:tc>
          <w:tcPr>
            <w:tcW w:w="2520" w:type="dxa"/>
            <w:tcMar>
              <w:top w:w="100" w:type="dxa"/>
              <w:left w:w="100" w:type="dxa"/>
              <w:bottom w:w="100" w:type="dxa"/>
              <w:right w:w="100" w:type="dxa"/>
            </w:tcMar>
          </w:tcPr>
          <w:p w14:paraId="64EBB770" w14:textId="77777777" w:rsidR="00910FD3" w:rsidRPr="00333587" w:rsidRDefault="00910FD3" w:rsidP="000B249C">
            <w:pPr>
              <w:rPr>
                <w:rFonts w:eastAsia="Arial" w:cs="Arial"/>
              </w:rPr>
            </w:pPr>
            <w:r w:rsidRPr="00333587">
              <w:rPr>
                <w:rFonts w:eastAsia="Arial" w:cs="Arial"/>
              </w:rPr>
              <w:t>Add “$” as units in answers</w:t>
            </w:r>
          </w:p>
        </w:tc>
        <w:tc>
          <w:tcPr>
            <w:tcW w:w="1590" w:type="dxa"/>
            <w:tcMar>
              <w:top w:w="100" w:type="dxa"/>
              <w:left w:w="100" w:type="dxa"/>
              <w:bottom w:w="100" w:type="dxa"/>
              <w:right w:w="100" w:type="dxa"/>
            </w:tcMar>
          </w:tcPr>
          <w:p w14:paraId="41E93FC5" w14:textId="77777777" w:rsidR="00910FD3" w:rsidRPr="00333587" w:rsidRDefault="00910FD3" w:rsidP="000B249C">
            <w:pPr>
              <w:rPr>
                <w:rFonts w:eastAsia="Arial" w:cs="Arial"/>
              </w:rPr>
            </w:pPr>
            <w:r w:rsidRPr="00333587">
              <w:rPr>
                <w:rFonts w:eastAsia="Arial" w:cs="Arial"/>
              </w:rPr>
              <w:t>Accuracy</w:t>
            </w:r>
          </w:p>
        </w:tc>
      </w:tr>
      <w:tr w:rsidR="00910FD3" w:rsidRPr="00333587" w14:paraId="5AEB16DA" w14:textId="77777777" w:rsidTr="000B249C">
        <w:trPr>
          <w:cantSplit/>
          <w:trHeight w:val="300"/>
        </w:trPr>
        <w:tc>
          <w:tcPr>
            <w:tcW w:w="720" w:type="dxa"/>
            <w:tcMar>
              <w:top w:w="100" w:type="dxa"/>
              <w:left w:w="100" w:type="dxa"/>
              <w:bottom w:w="100" w:type="dxa"/>
              <w:right w:w="100" w:type="dxa"/>
            </w:tcMar>
          </w:tcPr>
          <w:p w14:paraId="37156EE7" w14:textId="77777777" w:rsidR="00910FD3" w:rsidRPr="00333587" w:rsidRDefault="00910FD3" w:rsidP="000B249C">
            <w:pPr>
              <w:rPr>
                <w:rFonts w:eastAsia="Arial" w:cs="Arial"/>
              </w:rPr>
            </w:pPr>
            <w:r w:rsidRPr="00333587">
              <w:rPr>
                <w:rFonts w:eastAsia="Arial" w:cs="Arial"/>
              </w:rPr>
              <w:t>51</w:t>
            </w:r>
          </w:p>
        </w:tc>
        <w:tc>
          <w:tcPr>
            <w:tcW w:w="915" w:type="dxa"/>
            <w:tcMar>
              <w:top w:w="100" w:type="dxa"/>
              <w:left w:w="100" w:type="dxa"/>
              <w:bottom w:w="100" w:type="dxa"/>
              <w:right w:w="100" w:type="dxa"/>
            </w:tcMar>
          </w:tcPr>
          <w:p w14:paraId="4C4C73E7"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2C07328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B2ADF3B" w14:textId="77777777" w:rsidR="00910FD3" w:rsidRPr="00333587" w:rsidRDefault="00910FD3" w:rsidP="000B249C">
            <w:pPr>
              <w:rPr>
                <w:rFonts w:eastAsia="Arial" w:cs="Arial"/>
              </w:rPr>
            </w:pPr>
            <w:r w:rsidRPr="00333587">
              <w:rPr>
                <w:rFonts w:eastAsia="Arial" w:cs="Arial"/>
              </w:rPr>
              <w:t>7.14.5</w:t>
            </w:r>
          </w:p>
        </w:tc>
        <w:tc>
          <w:tcPr>
            <w:tcW w:w="2475" w:type="dxa"/>
            <w:tcMar>
              <w:top w:w="100" w:type="dxa"/>
              <w:left w:w="100" w:type="dxa"/>
              <w:bottom w:w="100" w:type="dxa"/>
              <w:right w:w="100" w:type="dxa"/>
            </w:tcMar>
          </w:tcPr>
          <w:p w14:paraId="26C2A105" w14:textId="77777777" w:rsidR="00910FD3" w:rsidRPr="00333587" w:rsidRDefault="00910FD3" w:rsidP="000B249C">
            <w:pPr>
              <w:rPr>
                <w:rFonts w:eastAsia="Arial" w:cs="Arial"/>
                <w:color w:val="333333"/>
              </w:rPr>
            </w:pPr>
            <w:r w:rsidRPr="00333587">
              <w:rPr>
                <w:rFonts w:eastAsia="Arial" w:cs="Arial"/>
                <w:color w:val="333333"/>
              </w:rPr>
              <w:t>“book”</w:t>
            </w:r>
          </w:p>
          <w:p w14:paraId="13A7F457" w14:textId="77777777" w:rsidR="00910FD3" w:rsidRPr="00333587" w:rsidRDefault="00910FD3" w:rsidP="000B249C">
            <w:pPr>
              <w:rPr>
                <w:rFonts w:eastAsia="Arial" w:cs="Arial"/>
                <w:color w:val="333333"/>
              </w:rPr>
            </w:pPr>
            <w:r w:rsidRPr="00333587">
              <w:rPr>
                <w:rFonts w:eastAsia="Arial" w:cs="Arial"/>
                <w:color w:val="333333"/>
              </w:rPr>
              <w:t>Description: “26”</w:t>
            </w:r>
          </w:p>
        </w:tc>
        <w:tc>
          <w:tcPr>
            <w:tcW w:w="2520" w:type="dxa"/>
            <w:tcMar>
              <w:top w:w="100" w:type="dxa"/>
              <w:left w:w="100" w:type="dxa"/>
              <w:bottom w:w="100" w:type="dxa"/>
              <w:right w:w="100" w:type="dxa"/>
            </w:tcMar>
          </w:tcPr>
          <w:p w14:paraId="2D5577F0" w14:textId="77777777" w:rsidR="00910FD3" w:rsidRPr="00333587" w:rsidRDefault="00910FD3" w:rsidP="000B249C">
            <w:pPr>
              <w:rPr>
                <w:rFonts w:eastAsia="Arial" w:cs="Arial"/>
              </w:rPr>
            </w:pPr>
            <w:r w:rsidRPr="00333587">
              <w:rPr>
                <w:rFonts w:eastAsia="Arial" w:cs="Arial"/>
              </w:rPr>
              <w:t>books</w:t>
            </w:r>
          </w:p>
          <w:p w14:paraId="42E6ECDB" w14:textId="77777777" w:rsidR="00910FD3" w:rsidRPr="00333587" w:rsidRDefault="00910FD3" w:rsidP="000B249C">
            <w:pPr>
              <w:rPr>
                <w:rFonts w:eastAsia="Arial" w:cs="Arial"/>
              </w:rPr>
            </w:pPr>
            <w:r w:rsidRPr="00333587">
              <w:rPr>
                <w:rFonts w:eastAsia="Arial" w:cs="Arial"/>
              </w:rPr>
              <w:t>Solution: “16”</w:t>
            </w:r>
          </w:p>
        </w:tc>
        <w:tc>
          <w:tcPr>
            <w:tcW w:w="1590" w:type="dxa"/>
            <w:tcMar>
              <w:top w:w="100" w:type="dxa"/>
              <w:left w:w="100" w:type="dxa"/>
              <w:bottom w:w="100" w:type="dxa"/>
              <w:right w:w="100" w:type="dxa"/>
            </w:tcMar>
          </w:tcPr>
          <w:p w14:paraId="30197004" w14:textId="77777777" w:rsidR="00910FD3" w:rsidRPr="00333587" w:rsidRDefault="00910FD3" w:rsidP="000B249C">
            <w:pPr>
              <w:rPr>
                <w:rFonts w:eastAsia="Arial" w:cs="Arial"/>
              </w:rPr>
            </w:pPr>
            <w:r w:rsidRPr="00333587">
              <w:rPr>
                <w:rFonts w:eastAsia="Arial" w:cs="Arial"/>
              </w:rPr>
              <w:t>Grammar and Clarity</w:t>
            </w:r>
          </w:p>
        </w:tc>
      </w:tr>
      <w:tr w:rsidR="00910FD3" w:rsidRPr="00333587" w14:paraId="0F893C28" w14:textId="77777777" w:rsidTr="000B249C">
        <w:trPr>
          <w:cantSplit/>
          <w:trHeight w:val="300"/>
        </w:trPr>
        <w:tc>
          <w:tcPr>
            <w:tcW w:w="720" w:type="dxa"/>
            <w:tcMar>
              <w:top w:w="100" w:type="dxa"/>
              <w:left w:w="100" w:type="dxa"/>
              <w:bottom w:w="100" w:type="dxa"/>
              <w:right w:w="100" w:type="dxa"/>
            </w:tcMar>
          </w:tcPr>
          <w:p w14:paraId="07D89B64" w14:textId="77777777" w:rsidR="00910FD3" w:rsidRPr="00333587" w:rsidRDefault="00910FD3" w:rsidP="000B249C">
            <w:pPr>
              <w:rPr>
                <w:rFonts w:eastAsia="Arial" w:cs="Arial"/>
              </w:rPr>
            </w:pPr>
            <w:r w:rsidRPr="00333587">
              <w:rPr>
                <w:rFonts w:eastAsia="Arial" w:cs="Arial"/>
              </w:rPr>
              <w:t>52</w:t>
            </w:r>
          </w:p>
        </w:tc>
        <w:tc>
          <w:tcPr>
            <w:tcW w:w="915" w:type="dxa"/>
            <w:tcMar>
              <w:top w:w="100" w:type="dxa"/>
              <w:left w:w="100" w:type="dxa"/>
              <w:bottom w:w="100" w:type="dxa"/>
              <w:right w:w="100" w:type="dxa"/>
            </w:tcMar>
          </w:tcPr>
          <w:p w14:paraId="1BCDF7EA"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7AC826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013A4AD" w14:textId="77777777" w:rsidR="00910FD3" w:rsidRPr="00333587" w:rsidRDefault="00910FD3" w:rsidP="000B249C">
            <w:pPr>
              <w:rPr>
                <w:rFonts w:eastAsia="Arial" w:cs="Arial"/>
                <w:color w:val="333333"/>
              </w:rPr>
            </w:pPr>
            <w:r w:rsidRPr="00333587">
              <w:rPr>
                <w:rFonts w:eastAsia="Arial" w:cs="Arial"/>
              </w:rPr>
              <w:t xml:space="preserve">1.3.3, </w:t>
            </w:r>
            <w:r w:rsidRPr="00333587">
              <w:rPr>
                <w:rFonts w:eastAsia="Arial" w:cs="Arial"/>
                <w:color w:val="333333"/>
              </w:rPr>
              <w:t>1.7.4, 11.3.4, 12.4.4, 12.4.5, 12.5.2, 12.5.3, 4.16.4, 12.6.2, 12.6.3, 12.6.4, 12.9.2, 12.10</w:t>
            </w:r>
            <w:proofErr w:type="gramStart"/>
            <w:r w:rsidRPr="00333587">
              <w:rPr>
                <w:rFonts w:eastAsia="Arial" w:cs="Arial"/>
                <w:color w:val="333333"/>
              </w:rPr>
              <w:t>.2</w:t>
            </w:r>
            <w:proofErr w:type="gramEnd"/>
            <w:r w:rsidRPr="00333587">
              <w:rPr>
                <w:rFonts w:eastAsia="Arial" w:cs="Arial"/>
                <w:color w:val="333333"/>
              </w:rPr>
              <w:t>, 12.10.4, 12.1</w:t>
            </w:r>
            <w:proofErr w:type="gramStart"/>
            <w:r w:rsidRPr="00333587">
              <w:rPr>
                <w:rFonts w:eastAsia="Arial" w:cs="Arial"/>
                <w:color w:val="333333"/>
              </w:rPr>
              <w:t>.2</w:t>
            </w:r>
            <w:proofErr w:type="gramEnd"/>
            <w:r w:rsidRPr="00333587">
              <w:rPr>
                <w:rFonts w:eastAsia="Arial" w:cs="Arial"/>
                <w:color w:val="333333"/>
              </w:rPr>
              <w:t>, 12.1</w:t>
            </w:r>
            <w:proofErr w:type="gramStart"/>
            <w:r w:rsidRPr="00333587">
              <w:rPr>
                <w:rFonts w:eastAsia="Arial" w:cs="Arial"/>
                <w:color w:val="333333"/>
              </w:rPr>
              <w:t>.3</w:t>
            </w:r>
            <w:proofErr w:type="gramEnd"/>
            <w:r w:rsidRPr="00333587">
              <w:rPr>
                <w:rFonts w:eastAsia="Arial" w:cs="Arial"/>
                <w:color w:val="333333"/>
              </w:rPr>
              <w:t>, 12.1.4, 12.1.5, 12.1.6, 12.2.2, 12.2.3, 12.2.4</w:t>
            </w:r>
          </w:p>
        </w:tc>
        <w:tc>
          <w:tcPr>
            <w:tcW w:w="2475" w:type="dxa"/>
            <w:tcMar>
              <w:top w:w="100" w:type="dxa"/>
              <w:left w:w="100" w:type="dxa"/>
              <w:bottom w:w="100" w:type="dxa"/>
              <w:right w:w="100" w:type="dxa"/>
            </w:tcMar>
          </w:tcPr>
          <w:p w14:paraId="4CA152F8" w14:textId="77777777" w:rsidR="00910FD3" w:rsidRPr="00333587" w:rsidRDefault="00910FD3" w:rsidP="000B249C">
            <w:pPr>
              <w:rPr>
                <w:rFonts w:eastAsia="Arial" w:cs="Arial"/>
                <w:color w:val="333333"/>
              </w:rPr>
            </w:pPr>
            <w:r w:rsidRPr="00333587">
              <w:rPr>
                <w:rFonts w:eastAsia="Arial" w:cs="Arial"/>
                <w:color w:val="333333"/>
              </w:rPr>
              <w:t>Answers without measurement units</w:t>
            </w:r>
          </w:p>
        </w:tc>
        <w:tc>
          <w:tcPr>
            <w:tcW w:w="2520" w:type="dxa"/>
            <w:tcMar>
              <w:top w:w="100" w:type="dxa"/>
              <w:left w:w="100" w:type="dxa"/>
              <w:bottom w:w="100" w:type="dxa"/>
              <w:right w:w="100" w:type="dxa"/>
            </w:tcMar>
          </w:tcPr>
          <w:p w14:paraId="63F8D0EE" w14:textId="77777777" w:rsidR="00910FD3" w:rsidRPr="00333587" w:rsidRDefault="00910FD3" w:rsidP="000B249C">
            <w:pPr>
              <w:rPr>
                <w:rFonts w:eastAsia="Arial" w:cs="Arial"/>
              </w:rPr>
            </w:pPr>
            <w:r w:rsidRPr="00333587">
              <w:rPr>
                <w:rFonts w:eastAsia="Arial" w:cs="Arial"/>
              </w:rPr>
              <w:t>Add units</w:t>
            </w:r>
          </w:p>
        </w:tc>
        <w:tc>
          <w:tcPr>
            <w:tcW w:w="1590" w:type="dxa"/>
            <w:tcMar>
              <w:top w:w="100" w:type="dxa"/>
              <w:left w:w="100" w:type="dxa"/>
              <w:bottom w:w="100" w:type="dxa"/>
              <w:right w:w="100" w:type="dxa"/>
            </w:tcMar>
          </w:tcPr>
          <w:p w14:paraId="5B741652" w14:textId="77777777" w:rsidR="00910FD3" w:rsidRPr="00333587" w:rsidRDefault="00910FD3" w:rsidP="000B249C">
            <w:pPr>
              <w:rPr>
                <w:rFonts w:eastAsia="Arial" w:cs="Arial"/>
              </w:rPr>
            </w:pPr>
            <w:r w:rsidRPr="00333587">
              <w:rPr>
                <w:rFonts w:eastAsia="Arial" w:cs="Arial"/>
              </w:rPr>
              <w:t>Accuracy</w:t>
            </w:r>
          </w:p>
        </w:tc>
      </w:tr>
      <w:tr w:rsidR="00910FD3" w:rsidRPr="00333587" w14:paraId="20907D5B" w14:textId="77777777" w:rsidTr="000B249C">
        <w:trPr>
          <w:cantSplit/>
          <w:trHeight w:val="300"/>
        </w:trPr>
        <w:tc>
          <w:tcPr>
            <w:tcW w:w="720" w:type="dxa"/>
            <w:tcMar>
              <w:top w:w="100" w:type="dxa"/>
              <w:left w:w="100" w:type="dxa"/>
              <w:bottom w:w="100" w:type="dxa"/>
              <w:right w:w="100" w:type="dxa"/>
            </w:tcMar>
          </w:tcPr>
          <w:p w14:paraId="1ED58162" w14:textId="77777777" w:rsidR="00910FD3" w:rsidRPr="00333587" w:rsidRDefault="00910FD3" w:rsidP="000B249C">
            <w:pPr>
              <w:rPr>
                <w:rFonts w:eastAsia="Arial" w:cs="Arial"/>
              </w:rPr>
            </w:pPr>
            <w:r w:rsidRPr="00333587">
              <w:rPr>
                <w:rFonts w:eastAsia="Arial" w:cs="Arial"/>
              </w:rPr>
              <w:t>53</w:t>
            </w:r>
          </w:p>
        </w:tc>
        <w:tc>
          <w:tcPr>
            <w:tcW w:w="915" w:type="dxa"/>
            <w:tcMar>
              <w:top w:w="100" w:type="dxa"/>
              <w:left w:w="100" w:type="dxa"/>
              <w:bottom w:w="100" w:type="dxa"/>
              <w:right w:w="100" w:type="dxa"/>
            </w:tcMar>
          </w:tcPr>
          <w:p w14:paraId="7FD13E93"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195A938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2DA5AEA" w14:textId="77777777" w:rsidR="00910FD3" w:rsidRPr="00333587" w:rsidRDefault="00910FD3" w:rsidP="000B249C">
            <w:pPr>
              <w:rPr>
                <w:rFonts w:eastAsia="Arial" w:cs="Arial"/>
                <w:color w:val="333333"/>
              </w:rPr>
            </w:pPr>
            <w:r w:rsidRPr="00333587">
              <w:rPr>
                <w:rFonts w:eastAsia="Arial" w:cs="Arial"/>
                <w:color w:val="333333"/>
              </w:rPr>
              <w:t>1.7.2,</w:t>
            </w:r>
          </w:p>
          <w:p w14:paraId="4DDE97AD" w14:textId="77777777" w:rsidR="00910FD3" w:rsidRPr="00333587" w:rsidRDefault="00910FD3" w:rsidP="000B249C">
            <w:pPr>
              <w:rPr>
                <w:rFonts w:eastAsia="Arial" w:cs="Arial"/>
                <w:color w:val="333333"/>
              </w:rPr>
            </w:pPr>
            <w:r w:rsidRPr="00333587">
              <w:rPr>
                <w:rFonts w:eastAsia="Arial" w:cs="Arial"/>
                <w:color w:val="333333"/>
              </w:rPr>
              <w:t>12.4.5</w:t>
            </w:r>
          </w:p>
          <w:p w14:paraId="6F6DAB6D" w14:textId="77777777" w:rsidR="00910FD3" w:rsidRPr="00333587" w:rsidRDefault="00910FD3" w:rsidP="000B249C">
            <w:pPr>
              <w:rPr>
                <w:rFonts w:eastAsia="Arial" w:cs="Arial"/>
                <w:color w:val="333333"/>
              </w:rPr>
            </w:pPr>
            <w:r w:rsidRPr="00333587">
              <w:rPr>
                <w:rFonts w:eastAsia="Arial" w:cs="Arial"/>
                <w:color w:val="333333"/>
              </w:rPr>
              <w:t>12.10.2</w:t>
            </w:r>
          </w:p>
        </w:tc>
        <w:tc>
          <w:tcPr>
            <w:tcW w:w="2475" w:type="dxa"/>
            <w:tcMar>
              <w:top w:w="100" w:type="dxa"/>
              <w:left w:w="100" w:type="dxa"/>
              <w:bottom w:w="100" w:type="dxa"/>
              <w:right w:w="100" w:type="dxa"/>
            </w:tcMar>
          </w:tcPr>
          <w:p w14:paraId="5D565DCC" w14:textId="77777777" w:rsidR="00910FD3" w:rsidRPr="00333587" w:rsidRDefault="00910FD3" w:rsidP="000B249C">
            <w:pPr>
              <w:rPr>
                <w:rFonts w:eastAsia="Arial" w:cs="Arial"/>
              </w:rPr>
            </w:pPr>
            <w:r w:rsidRPr="00333587">
              <w:rPr>
                <w:rFonts w:eastAsia="Arial" w:cs="Arial"/>
              </w:rPr>
              <w:t>Units</w:t>
            </w:r>
          </w:p>
        </w:tc>
        <w:tc>
          <w:tcPr>
            <w:tcW w:w="2520" w:type="dxa"/>
            <w:tcMar>
              <w:top w:w="100" w:type="dxa"/>
              <w:left w:w="100" w:type="dxa"/>
              <w:bottom w:w="100" w:type="dxa"/>
              <w:right w:w="100" w:type="dxa"/>
            </w:tcMar>
          </w:tcPr>
          <w:p w14:paraId="555935D9" w14:textId="77777777" w:rsidR="00910FD3" w:rsidRPr="00333587" w:rsidRDefault="00910FD3" w:rsidP="000B249C">
            <w:pPr>
              <w:rPr>
                <w:rFonts w:eastAsia="Arial" w:cs="Arial"/>
              </w:rPr>
            </w:pPr>
            <w:r w:rsidRPr="00333587">
              <w:rPr>
                <w:rFonts w:eastAsia="Arial" w:cs="Arial"/>
              </w:rPr>
              <w:t>Add units (“$”) where necessary</w:t>
            </w:r>
          </w:p>
        </w:tc>
        <w:tc>
          <w:tcPr>
            <w:tcW w:w="1590" w:type="dxa"/>
            <w:tcMar>
              <w:top w:w="100" w:type="dxa"/>
              <w:left w:w="100" w:type="dxa"/>
              <w:bottom w:w="100" w:type="dxa"/>
              <w:right w:w="100" w:type="dxa"/>
            </w:tcMar>
          </w:tcPr>
          <w:p w14:paraId="5A739E65" w14:textId="77777777" w:rsidR="00910FD3" w:rsidRPr="00333587" w:rsidRDefault="00910FD3" w:rsidP="000B249C">
            <w:pPr>
              <w:rPr>
                <w:rFonts w:eastAsia="Arial" w:cs="Arial"/>
              </w:rPr>
            </w:pPr>
            <w:r w:rsidRPr="00333587">
              <w:rPr>
                <w:rFonts w:eastAsia="Arial" w:cs="Arial"/>
              </w:rPr>
              <w:t>Accuracy</w:t>
            </w:r>
          </w:p>
        </w:tc>
      </w:tr>
      <w:tr w:rsidR="00910FD3" w:rsidRPr="00333587" w14:paraId="0A7927C9" w14:textId="77777777" w:rsidTr="000B249C">
        <w:trPr>
          <w:cantSplit/>
          <w:trHeight w:val="300"/>
        </w:trPr>
        <w:tc>
          <w:tcPr>
            <w:tcW w:w="720" w:type="dxa"/>
            <w:tcMar>
              <w:top w:w="100" w:type="dxa"/>
              <w:left w:w="100" w:type="dxa"/>
              <w:bottom w:w="100" w:type="dxa"/>
              <w:right w:w="100" w:type="dxa"/>
            </w:tcMar>
          </w:tcPr>
          <w:p w14:paraId="6225DEC7" w14:textId="77777777" w:rsidR="00910FD3" w:rsidRPr="00333587" w:rsidRDefault="00910FD3" w:rsidP="000B249C">
            <w:pPr>
              <w:rPr>
                <w:rFonts w:eastAsia="Arial" w:cs="Arial"/>
              </w:rPr>
            </w:pPr>
            <w:r w:rsidRPr="00333587">
              <w:rPr>
                <w:rFonts w:eastAsia="Arial" w:cs="Arial"/>
              </w:rPr>
              <w:t>54</w:t>
            </w:r>
          </w:p>
        </w:tc>
        <w:tc>
          <w:tcPr>
            <w:tcW w:w="915" w:type="dxa"/>
            <w:tcMar>
              <w:top w:w="100" w:type="dxa"/>
              <w:left w:w="100" w:type="dxa"/>
              <w:bottom w:w="100" w:type="dxa"/>
              <w:right w:w="100" w:type="dxa"/>
            </w:tcMar>
          </w:tcPr>
          <w:p w14:paraId="61E06683"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8C990D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7C6A5D4" w14:textId="77777777" w:rsidR="00910FD3" w:rsidRPr="00333587" w:rsidRDefault="00910FD3" w:rsidP="000B249C">
            <w:pPr>
              <w:rPr>
                <w:rFonts w:eastAsia="Arial" w:cs="Arial"/>
              </w:rPr>
            </w:pPr>
            <w:r w:rsidRPr="00333587">
              <w:rPr>
                <w:rFonts w:eastAsia="Arial" w:cs="Arial"/>
              </w:rPr>
              <w:t>1.9.3</w:t>
            </w:r>
          </w:p>
        </w:tc>
        <w:tc>
          <w:tcPr>
            <w:tcW w:w="2475" w:type="dxa"/>
            <w:tcMar>
              <w:top w:w="100" w:type="dxa"/>
              <w:left w:w="100" w:type="dxa"/>
              <w:bottom w:w="100" w:type="dxa"/>
              <w:right w:w="100" w:type="dxa"/>
            </w:tcMar>
          </w:tcPr>
          <w:p w14:paraId="4AD49D7E" w14:textId="77777777" w:rsidR="00910FD3" w:rsidRPr="00333587" w:rsidRDefault="00910FD3" w:rsidP="000B249C">
            <w:pPr>
              <w:rPr>
                <w:rFonts w:eastAsia="Arial" w:cs="Arial"/>
              </w:rPr>
            </w:pPr>
            <w:r w:rsidRPr="00333587">
              <w:rPr>
                <w:rFonts w:eastAsia="Arial" w:cs="Arial"/>
              </w:rPr>
              <w:t xml:space="preserve">Partially visible </w:t>
            </w:r>
          </w:p>
        </w:tc>
        <w:tc>
          <w:tcPr>
            <w:tcW w:w="2520" w:type="dxa"/>
            <w:tcMar>
              <w:top w:w="100" w:type="dxa"/>
              <w:left w:w="100" w:type="dxa"/>
              <w:bottom w:w="100" w:type="dxa"/>
              <w:right w:w="100" w:type="dxa"/>
            </w:tcMar>
          </w:tcPr>
          <w:p w14:paraId="59AABEB1" w14:textId="77777777" w:rsidR="00910FD3" w:rsidRPr="00333587" w:rsidRDefault="00910FD3" w:rsidP="000B249C">
            <w:pPr>
              <w:rPr>
                <w:rFonts w:eastAsia="Arial" w:cs="Arial"/>
              </w:rPr>
            </w:pPr>
            <w:r w:rsidRPr="00333587">
              <w:rPr>
                <w:rFonts w:eastAsia="Arial" w:cs="Arial"/>
              </w:rPr>
              <w:t>Fix</w:t>
            </w:r>
          </w:p>
        </w:tc>
        <w:tc>
          <w:tcPr>
            <w:tcW w:w="1590" w:type="dxa"/>
            <w:tcMar>
              <w:top w:w="100" w:type="dxa"/>
              <w:left w:w="100" w:type="dxa"/>
              <w:bottom w:w="100" w:type="dxa"/>
              <w:right w:w="100" w:type="dxa"/>
            </w:tcMar>
          </w:tcPr>
          <w:p w14:paraId="066276ED" w14:textId="77777777" w:rsidR="00910FD3" w:rsidRPr="00333587" w:rsidRDefault="00910FD3" w:rsidP="000B249C">
            <w:pPr>
              <w:rPr>
                <w:rFonts w:eastAsia="Arial" w:cs="Arial"/>
              </w:rPr>
            </w:pPr>
            <w:r w:rsidRPr="00333587">
              <w:rPr>
                <w:rFonts w:eastAsia="Arial" w:cs="Arial"/>
              </w:rPr>
              <w:t>Clarity</w:t>
            </w:r>
          </w:p>
        </w:tc>
      </w:tr>
      <w:tr w:rsidR="00910FD3" w:rsidRPr="00333587" w14:paraId="108D890C" w14:textId="77777777" w:rsidTr="000B249C">
        <w:trPr>
          <w:cantSplit/>
          <w:trHeight w:val="300"/>
        </w:trPr>
        <w:tc>
          <w:tcPr>
            <w:tcW w:w="720" w:type="dxa"/>
            <w:tcMar>
              <w:top w:w="100" w:type="dxa"/>
              <w:left w:w="100" w:type="dxa"/>
              <w:bottom w:w="100" w:type="dxa"/>
              <w:right w:w="100" w:type="dxa"/>
            </w:tcMar>
          </w:tcPr>
          <w:p w14:paraId="64F7FAA5" w14:textId="77777777" w:rsidR="00910FD3" w:rsidRPr="00333587" w:rsidRDefault="00910FD3" w:rsidP="000B249C">
            <w:pPr>
              <w:rPr>
                <w:rFonts w:eastAsia="Arial" w:cs="Arial"/>
              </w:rPr>
            </w:pPr>
            <w:r w:rsidRPr="00333587">
              <w:rPr>
                <w:rFonts w:eastAsia="Arial" w:cs="Arial"/>
              </w:rPr>
              <w:t>55</w:t>
            </w:r>
          </w:p>
        </w:tc>
        <w:tc>
          <w:tcPr>
            <w:tcW w:w="915" w:type="dxa"/>
            <w:tcMar>
              <w:top w:w="100" w:type="dxa"/>
              <w:left w:w="100" w:type="dxa"/>
              <w:bottom w:w="100" w:type="dxa"/>
              <w:right w:w="100" w:type="dxa"/>
            </w:tcMar>
          </w:tcPr>
          <w:p w14:paraId="185787BA"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0FEA0B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3697F5F" w14:textId="77777777" w:rsidR="00910FD3" w:rsidRPr="00333587" w:rsidRDefault="00910FD3" w:rsidP="000B249C">
            <w:pPr>
              <w:rPr>
                <w:rFonts w:eastAsia="Arial" w:cs="Arial"/>
              </w:rPr>
            </w:pPr>
            <w:r w:rsidRPr="00333587">
              <w:rPr>
                <w:rFonts w:eastAsia="Arial" w:cs="Arial"/>
              </w:rPr>
              <w:t>8.3.2</w:t>
            </w:r>
          </w:p>
        </w:tc>
        <w:tc>
          <w:tcPr>
            <w:tcW w:w="2475" w:type="dxa"/>
            <w:tcMar>
              <w:top w:w="100" w:type="dxa"/>
              <w:left w:w="100" w:type="dxa"/>
              <w:bottom w:w="100" w:type="dxa"/>
              <w:right w:w="100" w:type="dxa"/>
            </w:tcMar>
          </w:tcPr>
          <w:p w14:paraId="31486483" w14:textId="77777777" w:rsidR="00910FD3" w:rsidRPr="00333587" w:rsidRDefault="00910FD3" w:rsidP="000B249C">
            <w:pPr>
              <w:rPr>
                <w:rFonts w:eastAsia="Arial" w:cs="Arial"/>
              </w:rPr>
            </w:pPr>
            <w:r w:rsidRPr="00333587">
              <w:rPr>
                <w:rFonts w:eastAsia="Arial" w:cs="Arial"/>
              </w:rPr>
              <w:t>Units are in fractions</w:t>
            </w:r>
          </w:p>
        </w:tc>
        <w:tc>
          <w:tcPr>
            <w:tcW w:w="2520" w:type="dxa"/>
            <w:tcMar>
              <w:top w:w="100" w:type="dxa"/>
              <w:left w:w="100" w:type="dxa"/>
              <w:bottom w:w="100" w:type="dxa"/>
              <w:right w:w="100" w:type="dxa"/>
            </w:tcMar>
          </w:tcPr>
          <w:p w14:paraId="4144B8F3" w14:textId="77777777" w:rsidR="00910FD3" w:rsidRPr="00333587" w:rsidRDefault="00910FD3" w:rsidP="000B249C">
            <w:pPr>
              <w:rPr>
                <w:rFonts w:eastAsia="Arial" w:cs="Arial"/>
              </w:rPr>
            </w:pPr>
            <w:r w:rsidRPr="00333587">
              <w:rPr>
                <w:rFonts w:eastAsia="Arial" w:cs="Arial"/>
              </w:rPr>
              <w:t>Add “1” or “a”</w:t>
            </w:r>
          </w:p>
        </w:tc>
        <w:tc>
          <w:tcPr>
            <w:tcW w:w="1590" w:type="dxa"/>
            <w:tcMar>
              <w:top w:w="100" w:type="dxa"/>
              <w:left w:w="100" w:type="dxa"/>
              <w:bottom w:w="100" w:type="dxa"/>
              <w:right w:w="100" w:type="dxa"/>
            </w:tcMar>
          </w:tcPr>
          <w:p w14:paraId="0478276F" w14:textId="77777777" w:rsidR="00910FD3" w:rsidRPr="00333587" w:rsidRDefault="00910FD3" w:rsidP="000B249C">
            <w:pPr>
              <w:rPr>
                <w:rFonts w:eastAsia="Arial" w:cs="Arial"/>
              </w:rPr>
            </w:pPr>
            <w:r w:rsidRPr="00333587">
              <w:rPr>
                <w:rFonts w:eastAsia="Arial" w:cs="Arial"/>
              </w:rPr>
              <w:t>Accuracy</w:t>
            </w:r>
          </w:p>
        </w:tc>
      </w:tr>
      <w:tr w:rsidR="00910FD3" w:rsidRPr="00333587" w14:paraId="4DE57B43" w14:textId="77777777" w:rsidTr="000B249C">
        <w:trPr>
          <w:cantSplit/>
          <w:trHeight w:val="300"/>
        </w:trPr>
        <w:tc>
          <w:tcPr>
            <w:tcW w:w="720" w:type="dxa"/>
            <w:tcMar>
              <w:top w:w="100" w:type="dxa"/>
              <w:left w:w="100" w:type="dxa"/>
              <w:bottom w:w="100" w:type="dxa"/>
              <w:right w:w="100" w:type="dxa"/>
            </w:tcMar>
          </w:tcPr>
          <w:p w14:paraId="20CF3BEC" w14:textId="77777777" w:rsidR="00910FD3" w:rsidRPr="00333587" w:rsidRDefault="00910FD3" w:rsidP="000B249C">
            <w:pPr>
              <w:rPr>
                <w:rFonts w:eastAsia="Arial" w:cs="Arial"/>
              </w:rPr>
            </w:pPr>
            <w:r w:rsidRPr="00333587">
              <w:rPr>
                <w:rFonts w:eastAsia="Arial" w:cs="Arial"/>
              </w:rPr>
              <w:lastRenderedPageBreak/>
              <w:t>56</w:t>
            </w:r>
          </w:p>
        </w:tc>
        <w:tc>
          <w:tcPr>
            <w:tcW w:w="915" w:type="dxa"/>
            <w:tcMar>
              <w:top w:w="100" w:type="dxa"/>
              <w:left w:w="100" w:type="dxa"/>
              <w:bottom w:w="100" w:type="dxa"/>
              <w:right w:w="100" w:type="dxa"/>
            </w:tcMar>
          </w:tcPr>
          <w:p w14:paraId="493A86CE"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5525DE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3E97BA7" w14:textId="77777777" w:rsidR="00910FD3" w:rsidRPr="00333587" w:rsidRDefault="00910FD3" w:rsidP="000B249C">
            <w:pPr>
              <w:rPr>
                <w:rFonts w:eastAsia="Arial" w:cs="Arial"/>
              </w:rPr>
            </w:pPr>
            <w:r w:rsidRPr="00333587">
              <w:rPr>
                <w:rFonts w:eastAsia="Arial" w:cs="Arial"/>
              </w:rPr>
              <w:t>9.1.4</w:t>
            </w:r>
          </w:p>
        </w:tc>
        <w:tc>
          <w:tcPr>
            <w:tcW w:w="2475" w:type="dxa"/>
            <w:tcMar>
              <w:top w:w="100" w:type="dxa"/>
              <w:left w:w="100" w:type="dxa"/>
              <w:bottom w:w="100" w:type="dxa"/>
              <w:right w:w="100" w:type="dxa"/>
            </w:tcMar>
          </w:tcPr>
          <w:p w14:paraId="4F397E7F" w14:textId="77777777" w:rsidR="00910FD3" w:rsidRPr="00333587" w:rsidRDefault="00910FD3" w:rsidP="000B249C">
            <w:pPr>
              <w:rPr>
                <w:rFonts w:eastAsia="Arial" w:cs="Arial"/>
              </w:rPr>
            </w:pPr>
            <w:r w:rsidRPr="00333587">
              <w:rPr>
                <w:rFonts w:eastAsia="Arial" w:cs="Arial"/>
              </w:rPr>
              <w:t>The problem refers to a red dot and a green dot.</w:t>
            </w:r>
          </w:p>
        </w:tc>
        <w:tc>
          <w:tcPr>
            <w:tcW w:w="2520" w:type="dxa"/>
            <w:tcMar>
              <w:top w:w="100" w:type="dxa"/>
              <w:left w:w="100" w:type="dxa"/>
              <w:bottom w:w="100" w:type="dxa"/>
              <w:right w:w="100" w:type="dxa"/>
            </w:tcMar>
          </w:tcPr>
          <w:p w14:paraId="6BB6BD41" w14:textId="77777777" w:rsidR="00910FD3" w:rsidRPr="00333587" w:rsidRDefault="00910FD3" w:rsidP="000B249C">
            <w:pPr>
              <w:rPr>
                <w:rFonts w:eastAsia="Arial" w:cs="Arial"/>
              </w:rPr>
            </w:pPr>
            <w:r w:rsidRPr="00333587">
              <w:rPr>
                <w:rFonts w:eastAsia="Arial" w:cs="Arial"/>
              </w:rPr>
              <w:t>Add dots</w:t>
            </w:r>
          </w:p>
        </w:tc>
        <w:tc>
          <w:tcPr>
            <w:tcW w:w="1590" w:type="dxa"/>
            <w:tcMar>
              <w:top w:w="100" w:type="dxa"/>
              <w:left w:w="100" w:type="dxa"/>
              <w:bottom w:w="100" w:type="dxa"/>
              <w:right w:w="100" w:type="dxa"/>
            </w:tcMar>
          </w:tcPr>
          <w:p w14:paraId="5C874EC3" w14:textId="77777777" w:rsidR="00910FD3" w:rsidRPr="00333587" w:rsidRDefault="00910FD3" w:rsidP="000B249C">
            <w:pPr>
              <w:rPr>
                <w:rFonts w:eastAsia="Arial" w:cs="Arial"/>
              </w:rPr>
            </w:pPr>
            <w:r w:rsidRPr="00333587">
              <w:rPr>
                <w:rFonts w:eastAsia="Arial" w:cs="Arial"/>
              </w:rPr>
              <w:t>Clarity</w:t>
            </w:r>
          </w:p>
        </w:tc>
      </w:tr>
      <w:tr w:rsidR="00910FD3" w:rsidRPr="00333587" w14:paraId="54874AB2" w14:textId="77777777" w:rsidTr="000B249C">
        <w:trPr>
          <w:cantSplit/>
          <w:trHeight w:val="300"/>
        </w:trPr>
        <w:tc>
          <w:tcPr>
            <w:tcW w:w="720" w:type="dxa"/>
            <w:tcMar>
              <w:top w:w="100" w:type="dxa"/>
              <w:left w:w="100" w:type="dxa"/>
              <w:bottom w:w="100" w:type="dxa"/>
              <w:right w:w="100" w:type="dxa"/>
            </w:tcMar>
          </w:tcPr>
          <w:p w14:paraId="77B68CCF" w14:textId="77777777" w:rsidR="00910FD3" w:rsidRPr="00333587" w:rsidRDefault="00910FD3" w:rsidP="000B249C">
            <w:pPr>
              <w:rPr>
                <w:rFonts w:eastAsia="Arial" w:cs="Arial"/>
              </w:rPr>
            </w:pPr>
            <w:r w:rsidRPr="00333587">
              <w:rPr>
                <w:rFonts w:eastAsia="Arial" w:cs="Arial"/>
              </w:rPr>
              <w:t>57</w:t>
            </w:r>
          </w:p>
        </w:tc>
        <w:tc>
          <w:tcPr>
            <w:tcW w:w="915" w:type="dxa"/>
            <w:tcMar>
              <w:top w:w="100" w:type="dxa"/>
              <w:left w:w="100" w:type="dxa"/>
              <w:bottom w:w="100" w:type="dxa"/>
              <w:right w:w="100" w:type="dxa"/>
            </w:tcMar>
          </w:tcPr>
          <w:p w14:paraId="3144C860"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36C7E95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E504A23" w14:textId="77777777" w:rsidR="00910FD3" w:rsidRPr="00333587" w:rsidRDefault="00910FD3" w:rsidP="000B249C">
            <w:pPr>
              <w:rPr>
                <w:rFonts w:eastAsia="Arial" w:cs="Arial"/>
              </w:rPr>
            </w:pPr>
            <w:r w:rsidRPr="00333587">
              <w:rPr>
                <w:rFonts w:eastAsia="Arial" w:cs="Arial"/>
              </w:rPr>
              <w:t>11.3.3</w:t>
            </w:r>
          </w:p>
        </w:tc>
        <w:tc>
          <w:tcPr>
            <w:tcW w:w="2475" w:type="dxa"/>
            <w:tcMar>
              <w:top w:w="100" w:type="dxa"/>
              <w:left w:w="100" w:type="dxa"/>
              <w:bottom w:w="100" w:type="dxa"/>
              <w:right w:w="100" w:type="dxa"/>
            </w:tcMar>
          </w:tcPr>
          <w:p w14:paraId="5938E0C7" w14:textId="77777777" w:rsidR="00910FD3" w:rsidRPr="00333587" w:rsidRDefault="00910FD3" w:rsidP="000B249C">
            <w:pPr>
              <w:rPr>
                <w:rFonts w:eastAsia="Arial" w:cs="Arial"/>
                <w:color w:val="333333"/>
              </w:rPr>
            </w:pPr>
            <w:r w:rsidRPr="00333587">
              <w:rPr>
                <w:rFonts w:eastAsia="Arial" w:cs="Arial"/>
                <w:color w:val="333333"/>
              </w:rPr>
              <w:t>The pitcher is measured in Liters.</w:t>
            </w:r>
          </w:p>
        </w:tc>
        <w:tc>
          <w:tcPr>
            <w:tcW w:w="2520" w:type="dxa"/>
            <w:tcMar>
              <w:top w:w="100" w:type="dxa"/>
              <w:left w:w="100" w:type="dxa"/>
              <w:bottom w:w="100" w:type="dxa"/>
              <w:right w:w="100" w:type="dxa"/>
            </w:tcMar>
          </w:tcPr>
          <w:p w14:paraId="761417BE" w14:textId="77777777" w:rsidR="00910FD3" w:rsidRPr="00333587" w:rsidRDefault="00910FD3" w:rsidP="000B249C">
            <w:pPr>
              <w:rPr>
                <w:rFonts w:eastAsia="Arial" w:cs="Arial"/>
              </w:rPr>
            </w:pPr>
            <w:r w:rsidRPr="00333587">
              <w:rPr>
                <w:rFonts w:eastAsia="Arial" w:cs="Arial"/>
              </w:rPr>
              <w:t>Coding should be measured in Liters.</w:t>
            </w:r>
          </w:p>
        </w:tc>
        <w:tc>
          <w:tcPr>
            <w:tcW w:w="1590" w:type="dxa"/>
            <w:tcMar>
              <w:top w:w="100" w:type="dxa"/>
              <w:left w:w="100" w:type="dxa"/>
              <w:bottom w:w="100" w:type="dxa"/>
              <w:right w:w="100" w:type="dxa"/>
            </w:tcMar>
          </w:tcPr>
          <w:p w14:paraId="7BDFD1F9" w14:textId="77777777" w:rsidR="00910FD3" w:rsidRPr="00333587" w:rsidRDefault="00910FD3" w:rsidP="000B249C">
            <w:pPr>
              <w:rPr>
                <w:rFonts w:eastAsia="Arial" w:cs="Arial"/>
              </w:rPr>
            </w:pPr>
            <w:r w:rsidRPr="00333587">
              <w:rPr>
                <w:rFonts w:eastAsia="Arial" w:cs="Arial"/>
              </w:rPr>
              <w:t>Accuracy and Consistency</w:t>
            </w:r>
          </w:p>
        </w:tc>
      </w:tr>
      <w:tr w:rsidR="00910FD3" w:rsidRPr="00333587" w14:paraId="625D4B4A" w14:textId="77777777" w:rsidTr="000B249C">
        <w:trPr>
          <w:cantSplit/>
          <w:trHeight w:val="300"/>
        </w:trPr>
        <w:tc>
          <w:tcPr>
            <w:tcW w:w="720" w:type="dxa"/>
            <w:tcMar>
              <w:top w:w="100" w:type="dxa"/>
              <w:left w:w="100" w:type="dxa"/>
              <w:bottom w:w="100" w:type="dxa"/>
              <w:right w:w="100" w:type="dxa"/>
            </w:tcMar>
          </w:tcPr>
          <w:p w14:paraId="654977A3" w14:textId="77777777" w:rsidR="00910FD3" w:rsidRPr="00333587" w:rsidRDefault="00910FD3" w:rsidP="000B249C">
            <w:pPr>
              <w:rPr>
                <w:rFonts w:eastAsia="Arial" w:cs="Arial"/>
              </w:rPr>
            </w:pPr>
            <w:r w:rsidRPr="00333587">
              <w:rPr>
                <w:rFonts w:eastAsia="Arial" w:cs="Arial"/>
              </w:rPr>
              <w:t>58</w:t>
            </w:r>
          </w:p>
        </w:tc>
        <w:tc>
          <w:tcPr>
            <w:tcW w:w="915" w:type="dxa"/>
            <w:tcMar>
              <w:top w:w="100" w:type="dxa"/>
              <w:left w:w="100" w:type="dxa"/>
              <w:bottom w:w="100" w:type="dxa"/>
              <w:right w:w="100" w:type="dxa"/>
            </w:tcMar>
          </w:tcPr>
          <w:p w14:paraId="4E7F9469"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F6D651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2CB5713" w14:textId="77777777" w:rsidR="00910FD3" w:rsidRPr="00333587" w:rsidRDefault="00910FD3" w:rsidP="000B249C">
            <w:pPr>
              <w:rPr>
                <w:rFonts w:eastAsia="Arial" w:cs="Arial"/>
              </w:rPr>
            </w:pPr>
            <w:r w:rsidRPr="00333587">
              <w:rPr>
                <w:rFonts w:eastAsia="Arial" w:cs="Arial"/>
              </w:rPr>
              <w:t>7.6.4</w:t>
            </w:r>
          </w:p>
        </w:tc>
        <w:tc>
          <w:tcPr>
            <w:tcW w:w="2475" w:type="dxa"/>
            <w:tcMar>
              <w:top w:w="100" w:type="dxa"/>
              <w:left w:w="100" w:type="dxa"/>
              <w:bottom w:w="100" w:type="dxa"/>
              <w:right w:w="100" w:type="dxa"/>
            </w:tcMar>
          </w:tcPr>
          <w:p w14:paraId="7DD8778C" w14:textId="77777777" w:rsidR="00910FD3" w:rsidRPr="00333587" w:rsidRDefault="00910FD3" w:rsidP="000B249C">
            <w:pPr>
              <w:rPr>
                <w:rFonts w:eastAsia="Arial" w:cs="Arial"/>
                <w:color w:val="333333"/>
              </w:rPr>
            </w:pPr>
            <w:r w:rsidRPr="00333587">
              <w:rPr>
                <w:rFonts w:eastAsia="Arial" w:cs="Arial"/>
                <w:color w:val="333333"/>
              </w:rPr>
              <w:t>Partially visible</w:t>
            </w:r>
          </w:p>
        </w:tc>
        <w:tc>
          <w:tcPr>
            <w:tcW w:w="2520" w:type="dxa"/>
            <w:tcMar>
              <w:top w:w="100" w:type="dxa"/>
              <w:left w:w="100" w:type="dxa"/>
              <w:bottom w:w="100" w:type="dxa"/>
              <w:right w:w="100" w:type="dxa"/>
            </w:tcMar>
          </w:tcPr>
          <w:p w14:paraId="746F3B9A" w14:textId="77777777" w:rsidR="00910FD3" w:rsidRPr="00333587" w:rsidRDefault="00910FD3" w:rsidP="000B249C">
            <w:pPr>
              <w:rPr>
                <w:rFonts w:eastAsia="Arial" w:cs="Arial"/>
              </w:rPr>
            </w:pPr>
            <w:r w:rsidRPr="00333587">
              <w:rPr>
                <w:rFonts w:eastAsia="Arial" w:cs="Arial"/>
              </w:rPr>
              <w:t>Fix</w:t>
            </w:r>
          </w:p>
        </w:tc>
        <w:tc>
          <w:tcPr>
            <w:tcW w:w="1590" w:type="dxa"/>
            <w:tcMar>
              <w:top w:w="100" w:type="dxa"/>
              <w:left w:w="100" w:type="dxa"/>
              <w:bottom w:w="100" w:type="dxa"/>
              <w:right w:w="100" w:type="dxa"/>
            </w:tcMar>
          </w:tcPr>
          <w:p w14:paraId="6A4E8BFD" w14:textId="77777777" w:rsidR="00910FD3" w:rsidRPr="00333587" w:rsidRDefault="00910FD3" w:rsidP="000B249C">
            <w:pPr>
              <w:rPr>
                <w:rFonts w:eastAsia="Arial" w:cs="Arial"/>
              </w:rPr>
            </w:pPr>
            <w:r w:rsidRPr="00333587">
              <w:rPr>
                <w:rFonts w:eastAsia="Arial" w:cs="Arial"/>
              </w:rPr>
              <w:t>Clarity</w:t>
            </w:r>
          </w:p>
        </w:tc>
      </w:tr>
      <w:tr w:rsidR="00910FD3" w:rsidRPr="00333587" w14:paraId="49221420" w14:textId="77777777" w:rsidTr="000B249C">
        <w:trPr>
          <w:cantSplit/>
          <w:trHeight w:val="300"/>
        </w:trPr>
        <w:tc>
          <w:tcPr>
            <w:tcW w:w="720" w:type="dxa"/>
            <w:tcMar>
              <w:top w:w="100" w:type="dxa"/>
              <w:left w:w="100" w:type="dxa"/>
              <w:bottom w:w="100" w:type="dxa"/>
              <w:right w:w="100" w:type="dxa"/>
            </w:tcMar>
          </w:tcPr>
          <w:p w14:paraId="301E42AE" w14:textId="77777777" w:rsidR="00910FD3" w:rsidRPr="00333587" w:rsidRDefault="00910FD3" w:rsidP="000B249C">
            <w:pPr>
              <w:rPr>
                <w:rFonts w:eastAsia="Arial" w:cs="Arial"/>
              </w:rPr>
            </w:pPr>
            <w:r w:rsidRPr="00333587">
              <w:rPr>
                <w:rFonts w:eastAsia="Arial" w:cs="Arial"/>
              </w:rPr>
              <w:t>59</w:t>
            </w:r>
          </w:p>
        </w:tc>
        <w:tc>
          <w:tcPr>
            <w:tcW w:w="915" w:type="dxa"/>
            <w:tcMar>
              <w:top w:w="100" w:type="dxa"/>
              <w:left w:w="100" w:type="dxa"/>
              <w:bottom w:w="100" w:type="dxa"/>
              <w:right w:w="100" w:type="dxa"/>
            </w:tcMar>
          </w:tcPr>
          <w:p w14:paraId="13F0DD2A"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1A61407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FF2F584" w14:textId="77777777" w:rsidR="00910FD3" w:rsidRPr="00333587" w:rsidRDefault="00910FD3" w:rsidP="000B249C">
            <w:pPr>
              <w:rPr>
                <w:rFonts w:eastAsia="Arial" w:cs="Arial"/>
              </w:rPr>
            </w:pPr>
            <w:r w:rsidRPr="00333587">
              <w:rPr>
                <w:rFonts w:eastAsia="Arial" w:cs="Arial"/>
              </w:rPr>
              <w:t>3.3.3, 6.1.3, 6.1.4, 1.6.2, 2.1.3, 2.10.3, 2.12.2, 3.8.4, 3.6.2, 4.11.3, 2.3.4, 1.3.3, 2.9.4, 6.3.5, 10.3.2</w:t>
            </w:r>
          </w:p>
        </w:tc>
        <w:tc>
          <w:tcPr>
            <w:tcW w:w="2475" w:type="dxa"/>
            <w:tcMar>
              <w:top w:w="100" w:type="dxa"/>
              <w:left w:w="100" w:type="dxa"/>
              <w:bottom w:w="100" w:type="dxa"/>
              <w:right w:w="100" w:type="dxa"/>
            </w:tcMar>
          </w:tcPr>
          <w:p w14:paraId="46C18C17" w14:textId="77777777" w:rsidR="00910FD3" w:rsidRPr="00333587" w:rsidRDefault="00910FD3" w:rsidP="000B249C">
            <w:pPr>
              <w:rPr>
                <w:rFonts w:eastAsia="Arial" w:cs="Arial"/>
                <w:color w:val="333333"/>
              </w:rPr>
            </w:pPr>
            <w:r w:rsidRPr="00333587">
              <w:rPr>
                <w:rFonts w:eastAsia="Arial" w:cs="Arial"/>
                <w:color w:val="333333"/>
              </w:rPr>
              <w:t>No units and measurements</w:t>
            </w:r>
          </w:p>
        </w:tc>
        <w:tc>
          <w:tcPr>
            <w:tcW w:w="2520" w:type="dxa"/>
            <w:tcMar>
              <w:top w:w="100" w:type="dxa"/>
              <w:left w:w="100" w:type="dxa"/>
              <w:bottom w:w="100" w:type="dxa"/>
              <w:right w:w="100" w:type="dxa"/>
            </w:tcMar>
          </w:tcPr>
          <w:p w14:paraId="0A281E9B" w14:textId="77777777" w:rsidR="00910FD3" w:rsidRPr="00333587" w:rsidRDefault="00910FD3" w:rsidP="000B249C">
            <w:pPr>
              <w:rPr>
                <w:rFonts w:eastAsia="Arial" w:cs="Arial"/>
              </w:rPr>
            </w:pPr>
            <w:r w:rsidRPr="00333587">
              <w:rPr>
                <w:rFonts w:eastAsia="Arial" w:cs="Arial"/>
                <w:color w:val="333333"/>
              </w:rPr>
              <w:t>Add units and measurements</w:t>
            </w:r>
          </w:p>
        </w:tc>
        <w:tc>
          <w:tcPr>
            <w:tcW w:w="1590" w:type="dxa"/>
            <w:tcMar>
              <w:top w:w="100" w:type="dxa"/>
              <w:left w:w="100" w:type="dxa"/>
              <w:bottom w:w="100" w:type="dxa"/>
              <w:right w:w="100" w:type="dxa"/>
            </w:tcMar>
          </w:tcPr>
          <w:p w14:paraId="402AE864" w14:textId="77777777" w:rsidR="00910FD3" w:rsidRPr="00333587" w:rsidRDefault="00910FD3" w:rsidP="000B249C">
            <w:pPr>
              <w:rPr>
                <w:rFonts w:eastAsia="Arial" w:cs="Arial"/>
              </w:rPr>
            </w:pPr>
            <w:r w:rsidRPr="00333587">
              <w:rPr>
                <w:rFonts w:eastAsia="Arial" w:cs="Arial"/>
              </w:rPr>
              <w:t>Accuracy</w:t>
            </w:r>
          </w:p>
        </w:tc>
      </w:tr>
      <w:tr w:rsidR="00910FD3" w:rsidRPr="00333587" w14:paraId="2746BC8F" w14:textId="77777777" w:rsidTr="000B249C">
        <w:trPr>
          <w:cantSplit/>
          <w:trHeight w:val="300"/>
        </w:trPr>
        <w:tc>
          <w:tcPr>
            <w:tcW w:w="720" w:type="dxa"/>
            <w:tcMar>
              <w:top w:w="100" w:type="dxa"/>
              <w:left w:w="100" w:type="dxa"/>
              <w:bottom w:w="100" w:type="dxa"/>
              <w:right w:w="100" w:type="dxa"/>
            </w:tcMar>
          </w:tcPr>
          <w:p w14:paraId="3B6AFAA0" w14:textId="77777777" w:rsidR="00910FD3" w:rsidRPr="00333587" w:rsidRDefault="00910FD3" w:rsidP="000B249C">
            <w:pPr>
              <w:rPr>
                <w:rFonts w:eastAsia="Arial" w:cs="Arial"/>
              </w:rPr>
            </w:pPr>
            <w:r w:rsidRPr="00333587">
              <w:rPr>
                <w:rFonts w:eastAsia="Arial" w:cs="Arial"/>
              </w:rPr>
              <w:t>60</w:t>
            </w:r>
          </w:p>
        </w:tc>
        <w:tc>
          <w:tcPr>
            <w:tcW w:w="915" w:type="dxa"/>
            <w:tcMar>
              <w:top w:w="100" w:type="dxa"/>
              <w:left w:w="100" w:type="dxa"/>
              <w:bottom w:w="100" w:type="dxa"/>
              <w:right w:w="100" w:type="dxa"/>
            </w:tcMar>
          </w:tcPr>
          <w:p w14:paraId="121D8E4A"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12E86F4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A01815B" w14:textId="77777777" w:rsidR="00910FD3" w:rsidRPr="00333587" w:rsidRDefault="00910FD3" w:rsidP="000B249C">
            <w:pPr>
              <w:rPr>
                <w:rFonts w:eastAsia="Arial" w:cs="Arial"/>
              </w:rPr>
            </w:pPr>
            <w:r w:rsidRPr="00333587">
              <w:rPr>
                <w:rFonts w:eastAsia="Arial" w:cs="Arial"/>
              </w:rPr>
              <w:t>2.6.3</w:t>
            </w:r>
          </w:p>
        </w:tc>
        <w:tc>
          <w:tcPr>
            <w:tcW w:w="2475" w:type="dxa"/>
            <w:tcMar>
              <w:top w:w="100" w:type="dxa"/>
              <w:left w:w="100" w:type="dxa"/>
              <w:bottom w:w="100" w:type="dxa"/>
              <w:right w:w="100" w:type="dxa"/>
            </w:tcMar>
          </w:tcPr>
          <w:p w14:paraId="26CC715A" w14:textId="77777777" w:rsidR="00910FD3" w:rsidRPr="00333587" w:rsidRDefault="00910FD3" w:rsidP="000B249C">
            <w:pPr>
              <w:rPr>
                <w:rFonts w:eastAsia="Arial" w:cs="Arial"/>
              </w:rPr>
            </w:pPr>
            <w:r w:rsidRPr="00333587">
              <w:rPr>
                <w:rFonts w:eastAsia="Arial" w:cs="Arial"/>
              </w:rPr>
              <w:t>“What is the value of the number in the hundreds place?”</w:t>
            </w:r>
          </w:p>
        </w:tc>
        <w:tc>
          <w:tcPr>
            <w:tcW w:w="2520" w:type="dxa"/>
            <w:tcMar>
              <w:top w:w="100" w:type="dxa"/>
              <w:left w:w="100" w:type="dxa"/>
              <w:bottom w:w="100" w:type="dxa"/>
              <w:right w:w="100" w:type="dxa"/>
            </w:tcMar>
          </w:tcPr>
          <w:p w14:paraId="0C2555C0" w14:textId="77777777" w:rsidR="00910FD3" w:rsidRPr="00333587" w:rsidRDefault="00910FD3" w:rsidP="000B249C">
            <w:pPr>
              <w:rPr>
                <w:rFonts w:eastAsia="Arial" w:cs="Arial"/>
              </w:rPr>
            </w:pPr>
            <w:r w:rsidRPr="00333587">
              <w:rPr>
                <w:rFonts w:eastAsia="Arial" w:cs="Arial"/>
              </w:rPr>
              <w:t>Add 700 as an acceptable answer (currently only 7 works)</w:t>
            </w:r>
          </w:p>
        </w:tc>
        <w:tc>
          <w:tcPr>
            <w:tcW w:w="1590" w:type="dxa"/>
            <w:tcMar>
              <w:top w:w="100" w:type="dxa"/>
              <w:left w:w="100" w:type="dxa"/>
              <w:bottom w:w="100" w:type="dxa"/>
              <w:right w:w="100" w:type="dxa"/>
            </w:tcMar>
          </w:tcPr>
          <w:p w14:paraId="0F57683E" w14:textId="77777777" w:rsidR="00910FD3" w:rsidRPr="00333587" w:rsidRDefault="00910FD3" w:rsidP="000B249C">
            <w:pPr>
              <w:rPr>
                <w:rFonts w:eastAsia="Arial" w:cs="Arial"/>
              </w:rPr>
            </w:pPr>
            <w:r w:rsidRPr="00333587">
              <w:rPr>
                <w:rFonts w:eastAsia="Arial" w:cs="Arial"/>
              </w:rPr>
              <w:t>Accuracy</w:t>
            </w:r>
          </w:p>
        </w:tc>
      </w:tr>
      <w:tr w:rsidR="00910FD3" w:rsidRPr="00333587" w14:paraId="3430801A" w14:textId="77777777" w:rsidTr="000B249C">
        <w:trPr>
          <w:cantSplit/>
          <w:trHeight w:val="300"/>
        </w:trPr>
        <w:tc>
          <w:tcPr>
            <w:tcW w:w="720" w:type="dxa"/>
            <w:tcMar>
              <w:top w:w="100" w:type="dxa"/>
              <w:left w:w="100" w:type="dxa"/>
              <w:bottom w:w="100" w:type="dxa"/>
              <w:right w:w="100" w:type="dxa"/>
            </w:tcMar>
          </w:tcPr>
          <w:p w14:paraId="5FBC8FF7" w14:textId="77777777" w:rsidR="00910FD3" w:rsidRPr="00333587" w:rsidRDefault="00910FD3" w:rsidP="000B249C">
            <w:pPr>
              <w:rPr>
                <w:rFonts w:eastAsia="Arial" w:cs="Arial"/>
              </w:rPr>
            </w:pPr>
            <w:r w:rsidRPr="00333587">
              <w:rPr>
                <w:rFonts w:eastAsia="Arial" w:cs="Arial"/>
              </w:rPr>
              <w:t>61</w:t>
            </w:r>
          </w:p>
        </w:tc>
        <w:tc>
          <w:tcPr>
            <w:tcW w:w="915" w:type="dxa"/>
            <w:tcMar>
              <w:top w:w="100" w:type="dxa"/>
              <w:left w:w="100" w:type="dxa"/>
              <w:bottom w:w="100" w:type="dxa"/>
              <w:right w:w="100" w:type="dxa"/>
            </w:tcMar>
          </w:tcPr>
          <w:p w14:paraId="5FEBE4A6"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77AFA00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79BF435" w14:textId="77777777" w:rsidR="00910FD3" w:rsidRPr="00333587" w:rsidRDefault="00910FD3" w:rsidP="000B249C">
            <w:pPr>
              <w:rPr>
                <w:rFonts w:eastAsia="Arial" w:cs="Arial"/>
              </w:rPr>
            </w:pPr>
            <w:r w:rsidRPr="00333587">
              <w:rPr>
                <w:rFonts w:eastAsia="Arial" w:cs="Arial"/>
              </w:rPr>
              <w:t>2.6.4</w:t>
            </w:r>
          </w:p>
        </w:tc>
        <w:tc>
          <w:tcPr>
            <w:tcW w:w="2475" w:type="dxa"/>
            <w:tcMar>
              <w:top w:w="100" w:type="dxa"/>
              <w:left w:w="100" w:type="dxa"/>
              <w:bottom w:w="100" w:type="dxa"/>
              <w:right w:w="100" w:type="dxa"/>
            </w:tcMar>
          </w:tcPr>
          <w:p w14:paraId="24F454DF" w14:textId="77777777" w:rsidR="00910FD3" w:rsidRPr="00333587" w:rsidRDefault="00910FD3" w:rsidP="000B249C">
            <w:pPr>
              <w:rPr>
                <w:rFonts w:eastAsia="Arial" w:cs="Arial"/>
              </w:rPr>
            </w:pPr>
            <w:r w:rsidRPr="00333587">
              <w:rPr>
                <w:rFonts w:eastAsia="Arial" w:cs="Arial"/>
              </w:rPr>
              <w:t xml:space="preserve">“What is the value of the number in the </w:t>
            </w:r>
            <w:r w:rsidRPr="00333587">
              <w:rPr>
                <w:rFonts w:eastAsia="Arial" w:cs="Arial"/>
                <w:color w:val="333333"/>
              </w:rPr>
              <w:t>[blank]</w:t>
            </w:r>
            <w:r w:rsidRPr="00333587">
              <w:rPr>
                <w:rFonts w:eastAsia="Arial" w:cs="Arial"/>
              </w:rPr>
              <w:t xml:space="preserve"> place?”</w:t>
            </w:r>
          </w:p>
        </w:tc>
        <w:tc>
          <w:tcPr>
            <w:tcW w:w="2520" w:type="dxa"/>
            <w:tcMar>
              <w:top w:w="100" w:type="dxa"/>
              <w:left w:w="100" w:type="dxa"/>
              <w:bottom w:w="100" w:type="dxa"/>
              <w:right w:w="100" w:type="dxa"/>
            </w:tcMar>
          </w:tcPr>
          <w:p w14:paraId="4C68AAA7" w14:textId="77777777" w:rsidR="00910FD3" w:rsidRPr="00333587" w:rsidRDefault="00910FD3" w:rsidP="000B249C">
            <w:pPr>
              <w:rPr>
                <w:rFonts w:eastAsia="Arial" w:cs="Arial"/>
              </w:rPr>
            </w:pPr>
            <w:r w:rsidRPr="00333587">
              <w:rPr>
                <w:rFonts w:eastAsia="Arial" w:cs="Arial"/>
              </w:rPr>
              <w:t>Change place values</w:t>
            </w:r>
          </w:p>
        </w:tc>
        <w:tc>
          <w:tcPr>
            <w:tcW w:w="1590" w:type="dxa"/>
            <w:tcMar>
              <w:top w:w="100" w:type="dxa"/>
              <w:left w:w="100" w:type="dxa"/>
              <w:bottom w:w="100" w:type="dxa"/>
              <w:right w:w="100" w:type="dxa"/>
            </w:tcMar>
          </w:tcPr>
          <w:p w14:paraId="6667B8FC" w14:textId="77777777" w:rsidR="00910FD3" w:rsidRPr="00333587" w:rsidRDefault="00910FD3" w:rsidP="000B249C">
            <w:pPr>
              <w:rPr>
                <w:rFonts w:eastAsia="Arial" w:cs="Arial"/>
              </w:rPr>
            </w:pPr>
            <w:r w:rsidRPr="00333587">
              <w:rPr>
                <w:rFonts w:eastAsia="Arial" w:cs="Arial"/>
              </w:rPr>
              <w:t>Accuracy</w:t>
            </w:r>
          </w:p>
        </w:tc>
      </w:tr>
      <w:tr w:rsidR="00910FD3" w:rsidRPr="00333587" w14:paraId="12781D2F" w14:textId="77777777" w:rsidTr="000B249C">
        <w:trPr>
          <w:cantSplit/>
          <w:trHeight w:val="300"/>
        </w:trPr>
        <w:tc>
          <w:tcPr>
            <w:tcW w:w="720" w:type="dxa"/>
            <w:tcMar>
              <w:top w:w="100" w:type="dxa"/>
              <w:left w:w="100" w:type="dxa"/>
              <w:bottom w:w="100" w:type="dxa"/>
              <w:right w:w="100" w:type="dxa"/>
            </w:tcMar>
          </w:tcPr>
          <w:p w14:paraId="43AF3625" w14:textId="77777777" w:rsidR="00910FD3" w:rsidRPr="00333587" w:rsidRDefault="00910FD3" w:rsidP="000B249C">
            <w:pPr>
              <w:rPr>
                <w:rFonts w:eastAsia="Arial" w:cs="Arial"/>
              </w:rPr>
            </w:pPr>
            <w:r w:rsidRPr="00333587">
              <w:rPr>
                <w:rFonts w:eastAsia="Arial" w:cs="Arial"/>
              </w:rPr>
              <w:t>62</w:t>
            </w:r>
          </w:p>
        </w:tc>
        <w:tc>
          <w:tcPr>
            <w:tcW w:w="915" w:type="dxa"/>
            <w:tcMar>
              <w:top w:w="100" w:type="dxa"/>
              <w:left w:w="100" w:type="dxa"/>
              <w:bottom w:w="100" w:type="dxa"/>
              <w:right w:w="100" w:type="dxa"/>
            </w:tcMar>
          </w:tcPr>
          <w:p w14:paraId="33BCF4F8"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730EAB8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4D7474B" w14:textId="77777777" w:rsidR="00910FD3" w:rsidRPr="00333587" w:rsidRDefault="00910FD3" w:rsidP="000B249C">
            <w:pPr>
              <w:rPr>
                <w:rFonts w:eastAsia="Arial" w:cs="Arial"/>
              </w:rPr>
            </w:pPr>
            <w:r w:rsidRPr="00333587">
              <w:rPr>
                <w:rFonts w:eastAsia="Arial" w:cs="Arial"/>
              </w:rPr>
              <w:t>2.10.2, 2.11.2</w:t>
            </w:r>
          </w:p>
        </w:tc>
        <w:tc>
          <w:tcPr>
            <w:tcW w:w="2475" w:type="dxa"/>
            <w:tcMar>
              <w:top w:w="100" w:type="dxa"/>
              <w:left w:w="100" w:type="dxa"/>
              <w:bottom w:w="100" w:type="dxa"/>
              <w:right w:w="100" w:type="dxa"/>
            </w:tcMar>
          </w:tcPr>
          <w:p w14:paraId="21D6B56E" w14:textId="77777777" w:rsidR="00910FD3" w:rsidRPr="00333587" w:rsidRDefault="00910FD3" w:rsidP="000B249C">
            <w:pPr>
              <w:rPr>
                <w:rFonts w:eastAsia="Arial" w:cs="Arial"/>
              </w:rPr>
            </w:pPr>
            <w:r w:rsidRPr="00333587">
              <w:rPr>
                <w:rFonts w:eastAsia="Arial" w:cs="Arial"/>
              </w:rPr>
              <w:t>The problem is 99 × 9. “How many ones can 81 ones be regrouped into?”</w:t>
            </w:r>
          </w:p>
        </w:tc>
        <w:tc>
          <w:tcPr>
            <w:tcW w:w="2520" w:type="dxa"/>
            <w:tcMar>
              <w:top w:w="100" w:type="dxa"/>
              <w:left w:w="100" w:type="dxa"/>
              <w:bottom w:w="100" w:type="dxa"/>
              <w:right w:w="100" w:type="dxa"/>
            </w:tcMar>
          </w:tcPr>
          <w:p w14:paraId="44FB04BE" w14:textId="77777777" w:rsidR="00910FD3" w:rsidRPr="00333587" w:rsidRDefault="00910FD3" w:rsidP="000B249C">
            <w:pPr>
              <w:rPr>
                <w:rFonts w:eastAsia="Arial" w:cs="Arial"/>
              </w:rPr>
            </w:pPr>
            <w:r w:rsidRPr="00333587">
              <w:rPr>
                <w:rFonts w:eastAsia="Arial" w:cs="Arial"/>
              </w:rPr>
              <w:t xml:space="preserve">How </w:t>
            </w:r>
            <w:proofErr w:type="gramStart"/>
            <w:r w:rsidRPr="00333587">
              <w:rPr>
                <w:rFonts w:eastAsia="Arial" w:cs="Arial"/>
              </w:rPr>
              <w:t>many ones</w:t>
            </w:r>
            <w:proofErr w:type="gramEnd"/>
            <w:r w:rsidRPr="00333587">
              <w:rPr>
                <w:rFonts w:eastAsia="Arial" w:cs="Arial"/>
              </w:rPr>
              <w:t xml:space="preserve"> </w:t>
            </w:r>
            <w:proofErr w:type="gramStart"/>
            <w:r w:rsidRPr="00333587">
              <w:rPr>
                <w:rFonts w:eastAsia="Arial" w:cs="Arial"/>
              </w:rPr>
              <w:t>are</w:t>
            </w:r>
            <w:proofErr w:type="gramEnd"/>
            <w:r w:rsidRPr="00333587">
              <w:rPr>
                <w:rFonts w:eastAsia="Arial" w:cs="Arial"/>
              </w:rPr>
              <w:t xml:space="preserve"> left over after regrouping the 8 tens? (The expected answer is 1.)</w:t>
            </w:r>
          </w:p>
        </w:tc>
        <w:tc>
          <w:tcPr>
            <w:tcW w:w="1590" w:type="dxa"/>
            <w:tcMar>
              <w:top w:w="100" w:type="dxa"/>
              <w:left w:w="100" w:type="dxa"/>
              <w:bottom w:w="100" w:type="dxa"/>
              <w:right w:w="100" w:type="dxa"/>
            </w:tcMar>
          </w:tcPr>
          <w:p w14:paraId="6CF1C74F" w14:textId="77777777" w:rsidR="00910FD3" w:rsidRPr="00333587" w:rsidRDefault="00910FD3" w:rsidP="000B249C">
            <w:pPr>
              <w:rPr>
                <w:rFonts w:eastAsia="Arial" w:cs="Arial"/>
              </w:rPr>
            </w:pPr>
            <w:r w:rsidRPr="00333587">
              <w:rPr>
                <w:rFonts w:eastAsia="Arial" w:cs="Arial"/>
              </w:rPr>
              <w:t>Clarity</w:t>
            </w:r>
          </w:p>
        </w:tc>
      </w:tr>
      <w:tr w:rsidR="00910FD3" w:rsidRPr="00333587" w14:paraId="6A166DDF" w14:textId="77777777" w:rsidTr="000B249C">
        <w:trPr>
          <w:cantSplit/>
          <w:trHeight w:val="300"/>
        </w:trPr>
        <w:tc>
          <w:tcPr>
            <w:tcW w:w="720" w:type="dxa"/>
            <w:tcMar>
              <w:top w:w="100" w:type="dxa"/>
              <w:left w:w="100" w:type="dxa"/>
              <w:bottom w:w="100" w:type="dxa"/>
              <w:right w:w="100" w:type="dxa"/>
            </w:tcMar>
          </w:tcPr>
          <w:p w14:paraId="250454BD" w14:textId="77777777" w:rsidR="00910FD3" w:rsidRPr="00333587" w:rsidRDefault="00910FD3" w:rsidP="000B249C">
            <w:pPr>
              <w:rPr>
                <w:rFonts w:eastAsia="Arial" w:cs="Arial"/>
              </w:rPr>
            </w:pPr>
            <w:r w:rsidRPr="00333587">
              <w:rPr>
                <w:rFonts w:eastAsia="Arial" w:cs="Arial"/>
              </w:rPr>
              <w:t>63</w:t>
            </w:r>
          </w:p>
        </w:tc>
        <w:tc>
          <w:tcPr>
            <w:tcW w:w="915" w:type="dxa"/>
            <w:tcMar>
              <w:top w:w="100" w:type="dxa"/>
              <w:left w:w="100" w:type="dxa"/>
              <w:bottom w:w="100" w:type="dxa"/>
              <w:right w:w="100" w:type="dxa"/>
            </w:tcMar>
          </w:tcPr>
          <w:p w14:paraId="3233A722"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029FA05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0D6ED0B" w14:textId="77777777" w:rsidR="00910FD3" w:rsidRPr="00333587" w:rsidRDefault="00910FD3" w:rsidP="000B249C">
            <w:pPr>
              <w:rPr>
                <w:rFonts w:eastAsia="Arial" w:cs="Arial"/>
              </w:rPr>
            </w:pPr>
            <w:r w:rsidRPr="00333587">
              <w:rPr>
                <w:rFonts w:eastAsia="Arial" w:cs="Arial"/>
              </w:rPr>
              <w:t>3.8.2</w:t>
            </w:r>
          </w:p>
        </w:tc>
        <w:tc>
          <w:tcPr>
            <w:tcW w:w="2475" w:type="dxa"/>
            <w:tcMar>
              <w:top w:w="100" w:type="dxa"/>
              <w:left w:w="100" w:type="dxa"/>
              <w:bottom w:w="100" w:type="dxa"/>
              <w:right w:w="100" w:type="dxa"/>
            </w:tcMar>
          </w:tcPr>
          <w:p w14:paraId="105084C3" w14:textId="77777777" w:rsidR="00910FD3" w:rsidRPr="00333587" w:rsidRDefault="00910FD3" w:rsidP="000B249C">
            <w:pPr>
              <w:rPr>
                <w:rFonts w:eastAsia="Arial" w:cs="Arial"/>
              </w:rPr>
            </w:pPr>
            <w:r w:rsidRPr="00333587">
              <w:rPr>
                <w:rFonts w:eastAsia="Arial" w:cs="Arial"/>
              </w:rPr>
              <w:t>“scoops”</w:t>
            </w:r>
          </w:p>
        </w:tc>
        <w:tc>
          <w:tcPr>
            <w:tcW w:w="2520" w:type="dxa"/>
            <w:tcMar>
              <w:top w:w="100" w:type="dxa"/>
              <w:left w:w="100" w:type="dxa"/>
              <w:bottom w:w="100" w:type="dxa"/>
              <w:right w:w="100" w:type="dxa"/>
            </w:tcMar>
          </w:tcPr>
          <w:p w14:paraId="7C01D513" w14:textId="77777777" w:rsidR="00910FD3" w:rsidRPr="00333587" w:rsidRDefault="00910FD3" w:rsidP="000B249C">
            <w:pPr>
              <w:rPr>
                <w:rFonts w:eastAsia="Arial" w:cs="Arial"/>
              </w:rPr>
            </w:pPr>
            <w:r w:rsidRPr="00333587">
              <w:rPr>
                <w:rFonts w:eastAsia="Arial" w:cs="Arial"/>
              </w:rPr>
              <w:t>Use “gallons”</w:t>
            </w:r>
          </w:p>
        </w:tc>
        <w:tc>
          <w:tcPr>
            <w:tcW w:w="1590" w:type="dxa"/>
            <w:tcMar>
              <w:top w:w="100" w:type="dxa"/>
              <w:left w:w="100" w:type="dxa"/>
              <w:bottom w:w="100" w:type="dxa"/>
              <w:right w:w="100" w:type="dxa"/>
            </w:tcMar>
          </w:tcPr>
          <w:p w14:paraId="6D58287E" w14:textId="77777777" w:rsidR="00910FD3" w:rsidRPr="00333587" w:rsidRDefault="00910FD3" w:rsidP="000B249C">
            <w:pPr>
              <w:rPr>
                <w:rFonts w:eastAsia="Arial" w:cs="Arial"/>
              </w:rPr>
            </w:pPr>
            <w:r w:rsidRPr="00333587">
              <w:rPr>
                <w:rFonts w:eastAsia="Arial" w:cs="Arial"/>
              </w:rPr>
              <w:t>Grammar</w:t>
            </w:r>
          </w:p>
        </w:tc>
      </w:tr>
      <w:tr w:rsidR="00910FD3" w:rsidRPr="00333587" w14:paraId="7C333ADF" w14:textId="77777777" w:rsidTr="000B249C">
        <w:trPr>
          <w:cantSplit/>
          <w:trHeight w:val="300"/>
        </w:trPr>
        <w:tc>
          <w:tcPr>
            <w:tcW w:w="720" w:type="dxa"/>
            <w:tcMar>
              <w:top w:w="100" w:type="dxa"/>
              <w:left w:w="100" w:type="dxa"/>
              <w:bottom w:w="100" w:type="dxa"/>
              <w:right w:w="100" w:type="dxa"/>
            </w:tcMar>
          </w:tcPr>
          <w:p w14:paraId="7981E6D7" w14:textId="77777777" w:rsidR="00910FD3" w:rsidRPr="00333587" w:rsidRDefault="00910FD3" w:rsidP="000B249C">
            <w:pPr>
              <w:rPr>
                <w:rFonts w:eastAsia="Arial" w:cs="Arial"/>
              </w:rPr>
            </w:pPr>
            <w:r w:rsidRPr="00333587">
              <w:rPr>
                <w:rFonts w:eastAsia="Arial" w:cs="Arial"/>
              </w:rPr>
              <w:lastRenderedPageBreak/>
              <w:t>64</w:t>
            </w:r>
          </w:p>
        </w:tc>
        <w:tc>
          <w:tcPr>
            <w:tcW w:w="915" w:type="dxa"/>
            <w:tcMar>
              <w:top w:w="100" w:type="dxa"/>
              <w:left w:w="100" w:type="dxa"/>
              <w:bottom w:w="100" w:type="dxa"/>
              <w:right w:w="100" w:type="dxa"/>
            </w:tcMar>
          </w:tcPr>
          <w:p w14:paraId="0781B65A"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163D521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98238EE" w14:textId="77777777" w:rsidR="00910FD3" w:rsidRPr="00333587" w:rsidRDefault="00910FD3" w:rsidP="000B249C">
            <w:pPr>
              <w:rPr>
                <w:rFonts w:eastAsia="Arial" w:cs="Arial"/>
              </w:rPr>
            </w:pPr>
            <w:r w:rsidRPr="00333587">
              <w:rPr>
                <w:rFonts w:eastAsia="Arial" w:cs="Arial"/>
              </w:rPr>
              <w:t>1.2.4</w:t>
            </w:r>
          </w:p>
        </w:tc>
        <w:tc>
          <w:tcPr>
            <w:tcW w:w="2475" w:type="dxa"/>
            <w:tcMar>
              <w:top w:w="100" w:type="dxa"/>
              <w:left w:w="100" w:type="dxa"/>
              <w:bottom w:w="100" w:type="dxa"/>
              <w:right w:w="100" w:type="dxa"/>
            </w:tcMar>
          </w:tcPr>
          <w:p w14:paraId="23CEEBBD" w14:textId="77777777" w:rsidR="00910FD3" w:rsidRPr="00333587" w:rsidRDefault="00910FD3" w:rsidP="000B249C">
            <w:pPr>
              <w:rPr>
                <w:rFonts w:eastAsia="Arial" w:cs="Arial"/>
              </w:rPr>
            </w:pPr>
            <w:r w:rsidRPr="00333587">
              <w:rPr>
                <w:rFonts w:eastAsia="Arial" w:cs="Arial"/>
              </w:rPr>
              <w:t>The problem asks for the value of the number in the thousands, hundreds, tens, and ones.</w:t>
            </w:r>
          </w:p>
        </w:tc>
        <w:tc>
          <w:tcPr>
            <w:tcW w:w="2520" w:type="dxa"/>
            <w:tcMar>
              <w:top w:w="100" w:type="dxa"/>
              <w:left w:w="100" w:type="dxa"/>
              <w:bottom w:w="100" w:type="dxa"/>
              <w:right w:w="100" w:type="dxa"/>
            </w:tcMar>
          </w:tcPr>
          <w:p w14:paraId="54366D01" w14:textId="77777777" w:rsidR="00910FD3" w:rsidRPr="00333587" w:rsidRDefault="00910FD3" w:rsidP="000B249C">
            <w:pPr>
              <w:rPr>
                <w:rFonts w:eastAsia="Arial" w:cs="Arial"/>
              </w:rPr>
            </w:pPr>
            <w:r w:rsidRPr="00333587">
              <w:rPr>
                <w:rFonts w:eastAsia="Arial" w:cs="Arial"/>
              </w:rPr>
              <w:t>Make acceptable answers place values, not single digits.</w:t>
            </w:r>
          </w:p>
        </w:tc>
        <w:tc>
          <w:tcPr>
            <w:tcW w:w="1590" w:type="dxa"/>
            <w:tcMar>
              <w:top w:w="100" w:type="dxa"/>
              <w:left w:w="100" w:type="dxa"/>
              <w:bottom w:w="100" w:type="dxa"/>
              <w:right w:w="100" w:type="dxa"/>
            </w:tcMar>
          </w:tcPr>
          <w:p w14:paraId="470093CF" w14:textId="77777777" w:rsidR="00910FD3" w:rsidRPr="00333587" w:rsidRDefault="00910FD3" w:rsidP="000B249C">
            <w:pPr>
              <w:rPr>
                <w:rFonts w:eastAsia="Arial" w:cs="Arial"/>
              </w:rPr>
            </w:pPr>
            <w:r w:rsidRPr="00333587">
              <w:rPr>
                <w:rFonts w:eastAsia="Arial" w:cs="Arial"/>
              </w:rPr>
              <w:t>Accuracy</w:t>
            </w:r>
          </w:p>
        </w:tc>
      </w:tr>
      <w:tr w:rsidR="00910FD3" w:rsidRPr="00333587" w14:paraId="066C14C7" w14:textId="77777777" w:rsidTr="000B249C">
        <w:trPr>
          <w:cantSplit/>
          <w:trHeight w:val="300"/>
        </w:trPr>
        <w:tc>
          <w:tcPr>
            <w:tcW w:w="720" w:type="dxa"/>
            <w:tcMar>
              <w:top w:w="100" w:type="dxa"/>
              <w:left w:w="100" w:type="dxa"/>
              <w:bottom w:w="100" w:type="dxa"/>
              <w:right w:w="100" w:type="dxa"/>
            </w:tcMar>
          </w:tcPr>
          <w:p w14:paraId="54667293" w14:textId="77777777" w:rsidR="00910FD3" w:rsidRPr="00333587" w:rsidRDefault="00910FD3" w:rsidP="000B249C">
            <w:pPr>
              <w:rPr>
                <w:rFonts w:eastAsia="Arial" w:cs="Arial"/>
              </w:rPr>
            </w:pPr>
            <w:r w:rsidRPr="00333587">
              <w:rPr>
                <w:rFonts w:eastAsia="Arial" w:cs="Arial"/>
              </w:rPr>
              <w:t>65</w:t>
            </w:r>
          </w:p>
        </w:tc>
        <w:tc>
          <w:tcPr>
            <w:tcW w:w="915" w:type="dxa"/>
            <w:tcMar>
              <w:top w:w="100" w:type="dxa"/>
              <w:left w:w="100" w:type="dxa"/>
              <w:bottom w:w="100" w:type="dxa"/>
              <w:right w:w="100" w:type="dxa"/>
            </w:tcMar>
          </w:tcPr>
          <w:p w14:paraId="79464B17"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18BB9B7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04792C5" w14:textId="77777777" w:rsidR="00910FD3" w:rsidRPr="00333587" w:rsidRDefault="00910FD3" w:rsidP="000B249C">
            <w:pPr>
              <w:rPr>
                <w:rFonts w:eastAsia="Arial" w:cs="Arial"/>
              </w:rPr>
            </w:pPr>
            <w:r w:rsidRPr="00333587">
              <w:rPr>
                <w:rFonts w:eastAsia="Arial" w:cs="Arial"/>
              </w:rPr>
              <w:t>2.9.3</w:t>
            </w:r>
          </w:p>
        </w:tc>
        <w:tc>
          <w:tcPr>
            <w:tcW w:w="2475" w:type="dxa"/>
            <w:tcMar>
              <w:top w:w="100" w:type="dxa"/>
              <w:left w:w="100" w:type="dxa"/>
              <w:bottom w:w="100" w:type="dxa"/>
              <w:right w:w="100" w:type="dxa"/>
            </w:tcMar>
          </w:tcPr>
          <w:p w14:paraId="04D68369" w14:textId="77777777" w:rsidR="00910FD3" w:rsidRPr="00333587" w:rsidRDefault="00910FD3" w:rsidP="000B249C">
            <w:pPr>
              <w:rPr>
                <w:rFonts w:eastAsia="Arial" w:cs="Arial"/>
              </w:rPr>
            </w:pPr>
            <w:r w:rsidRPr="00333587">
              <w:rPr>
                <w:rFonts w:eastAsia="Arial" w:cs="Arial"/>
              </w:rPr>
              <w:t>“How much dimes does Gary have?”</w:t>
            </w:r>
          </w:p>
        </w:tc>
        <w:tc>
          <w:tcPr>
            <w:tcW w:w="2520" w:type="dxa"/>
            <w:tcMar>
              <w:top w:w="100" w:type="dxa"/>
              <w:left w:w="100" w:type="dxa"/>
              <w:bottom w:w="100" w:type="dxa"/>
              <w:right w:w="100" w:type="dxa"/>
            </w:tcMar>
          </w:tcPr>
          <w:p w14:paraId="347BFFBA" w14:textId="77777777" w:rsidR="00910FD3" w:rsidRPr="00333587" w:rsidRDefault="00910FD3" w:rsidP="000B249C">
            <w:pPr>
              <w:rPr>
                <w:rFonts w:eastAsia="Arial" w:cs="Arial"/>
              </w:rPr>
            </w:pPr>
            <w:r w:rsidRPr="00333587">
              <w:rPr>
                <w:rFonts w:eastAsia="Arial" w:cs="Arial"/>
              </w:rPr>
              <w:t>“How many dimes does Gary have?”</w:t>
            </w:r>
          </w:p>
        </w:tc>
        <w:tc>
          <w:tcPr>
            <w:tcW w:w="1590" w:type="dxa"/>
            <w:tcMar>
              <w:top w:w="100" w:type="dxa"/>
              <w:left w:w="100" w:type="dxa"/>
              <w:bottom w:w="100" w:type="dxa"/>
              <w:right w:w="100" w:type="dxa"/>
            </w:tcMar>
          </w:tcPr>
          <w:p w14:paraId="140E5F56" w14:textId="77777777" w:rsidR="00910FD3" w:rsidRPr="00333587" w:rsidRDefault="00910FD3" w:rsidP="000B249C">
            <w:pPr>
              <w:rPr>
                <w:rFonts w:eastAsia="Arial" w:cs="Arial"/>
              </w:rPr>
            </w:pPr>
            <w:r w:rsidRPr="00333587">
              <w:rPr>
                <w:rFonts w:eastAsia="Arial" w:cs="Arial"/>
              </w:rPr>
              <w:t>Grammar</w:t>
            </w:r>
          </w:p>
        </w:tc>
      </w:tr>
      <w:tr w:rsidR="00910FD3" w:rsidRPr="00333587" w14:paraId="556B9F48" w14:textId="77777777" w:rsidTr="000B249C">
        <w:trPr>
          <w:cantSplit/>
          <w:trHeight w:val="300"/>
        </w:trPr>
        <w:tc>
          <w:tcPr>
            <w:tcW w:w="720" w:type="dxa"/>
            <w:tcMar>
              <w:top w:w="100" w:type="dxa"/>
              <w:left w:w="100" w:type="dxa"/>
              <w:bottom w:w="100" w:type="dxa"/>
              <w:right w:w="100" w:type="dxa"/>
            </w:tcMar>
          </w:tcPr>
          <w:p w14:paraId="7B65C20C" w14:textId="77777777" w:rsidR="00910FD3" w:rsidRPr="00333587" w:rsidRDefault="00910FD3" w:rsidP="000B249C">
            <w:pPr>
              <w:rPr>
                <w:rFonts w:eastAsia="Arial" w:cs="Arial"/>
              </w:rPr>
            </w:pPr>
            <w:r w:rsidRPr="00333587">
              <w:rPr>
                <w:rFonts w:eastAsia="Arial" w:cs="Arial"/>
              </w:rPr>
              <w:t>66</w:t>
            </w:r>
          </w:p>
        </w:tc>
        <w:tc>
          <w:tcPr>
            <w:tcW w:w="915" w:type="dxa"/>
            <w:tcMar>
              <w:top w:w="100" w:type="dxa"/>
              <w:left w:w="100" w:type="dxa"/>
              <w:bottom w:w="100" w:type="dxa"/>
              <w:right w:w="100" w:type="dxa"/>
            </w:tcMar>
          </w:tcPr>
          <w:p w14:paraId="09D24990"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635CCEE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A79AF6E" w14:textId="77777777" w:rsidR="00910FD3" w:rsidRPr="00333587" w:rsidRDefault="00910FD3" w:rsidP="000B249C">
            <w:pPr>
              <w:rPr>
                <w:rFonts w:eastAsia="Arial" w:cs="Arial"/>
              </w:rPr>
            </w:pPr>
            <w:r w:rsidRPr="00333587">
              <w:rPr>
                <w:rFonts w:eastAsia="Arial" w:cs="Arial"/>
              </w:rPr>
              <w:t>7.6.4</w:t>
            </w:r>
          </w:p>
        </w:tc>
        <w:tc>
          <w:tcPr>
            <w:tcW w:w="2475" w:type="dxa"/>
            <w:tcMar>
              <w:top w:w="100" w:type="dxa"/>
              <w:left w:w="100" w:type="dxa"/>
              <w:bottom w:w="100" w:type="dxa"/>
              <w:right w:w="100" w:type="dxa"/>
            </w:tcMar>
          </w:tcPr>
          <w:p w14:paraId="294C0E6A" w14:textId="77777777" w:rsidR="00910FD3" w:rsidRPr="00333587" w:rsidRDefault="00910FD3" w:rsidP="000B249C">
            <w:pPr>
              <w:rPr>
                <w:rFonts w:eastAsia="Arial" w:cs="Arial"/>
              </w:rPr>
            </w:pPr>
            <w:r w:rsidRPr="00333587">
              <w:rPr>
                <w:rFonts w:eastAsia="Arial" w:cs="Arial"/>
              </w:rPr>
              <w:t>Not visible</w:t>
            </w:r>
          </w:p>
        </w:tc>
        <w:tc>
          <w:tcPr>
            <w:tcW w:w="2520" w:type="dxa"/>
            <w:tcMar>
              <w:top w:w="100" w:type="dxa"/>
              <w:left w:w="100" w:type="dxa"/>
              <w:bottom w:w="100" w:type="dxa"/>
              <w:right w:w="100" w:type="dxa"/>
            </w:tcMar>
          </w:tcPr>
          <w:p w14:paraId="65D1D14C" w14:textId="77777777" w:rsidR="00910FD3" w:rsidRPr="00333587" w:rsidRDefault="00910FD3" w:rsidP="000B249C">
            <w:pPr>
              <w:rPr>
                <w:rFonts w:eastAsia="Arial" w:cs="Arial"/>
              </w:rPr>
            </w:pPr>
            <w:r w:rsidRPr="00333587">
              <w:rPr>
                <w:rFonts w:eastAsia="Arial" w:cs="Arial"/>
              </w:rPr>
              <w:t>Fix</w:t>
            </w:r>
          </w:p>
        </w:tc>
        <w:tc>
          <w:tcPr>
            <w:tcW w:w="1590" w:type="dxa"/>
            <w:tcMar>
              <w:top w:w="100" w:type="dxa"/>
              <w:left w:w="100" w:type="dxa"/>
              <w:bottom w:w="100" w:type="dxa"/>
              <w:right w:w="100" w:type="dxa"/>
            </w:tcMar>
          </w:tcPr>
          <w:p w14:paraId="3D5733D1" w14:textId="77777777" w:rsidR="00910FD3" w:rsidRPr="00333587" w:rsidRDefault="00910FD3" w:rsidP="000B249C">
            <w:pPr>
              <w:rPr>
                <w:rFonts w:eastAsia="Arial" w:cs="Arial"/>
              </w:rPr>
            </w:pPr>
            <w:r w:rsidRPr="00333587">
              <w:rPr>
                <w:rFonts w:eastAsia="Arial" w:cs="Arial"/>
              </w:rPr>
              <w:t>Clarity</w:t>
            </w:r>
          </w:p>
        </w:tc>
      </w:tr>
      <w:tr w:rsidR="00910FD3" w:rsidRPr="00333587" w14:paraId="29662E42" w14:textId="77777777" w:rsidTr="000B249C">
        <w:trPr>
          <w:cantSplit/>
          <w:trHeight w:val="300"/>
        </w:trPr>
        <w:tc>
          <w:tcPr>
            <w:tcW w:w="720" w:type="dxa"/>
            <w:tcMar>
              <w:top w:w="100" w:type="dxa"/>
              <w:left w:w="100" w:type="dxa"/>
              <w:bottom w:w="100" w:type="dxa"/>
              <w:right w:w="100" w:type="dxa"/>
            </w:tcMar>
          </w:tcPr>
          <w:p w14:paraId="1CCA7C81" w14:textId="77777777" w:rsidR="00910FD3" w:rsidRPr="00333587" w:rsidRDefault="00910FD3" w:rsidP="000B249C">
            <w:pPr>
              <w:rPr>
                <w:rFonts w:eastAsia="Arial" w:cs="Arial"/>
              </w:rPr>
            </w:pPr>
            <w:r w:rsidRPr="00333587">
              <w:rPr>
                <w:rFonts w:eastAsia="Arial" w:cs="Arial"/>
              </w:rPr>
              <w:t>67</w:t>
            </w:r>
          </w:p>
        </w:tc>
        <w:tc>
          <w:tcPr>
            <w:tcW w:w="915" w:type="dxa"/>
            <w:tcMar>
              <w:top w:w="100" w:type="dxa"/>
              <w:left w:w="100" w:type="dxa"/>
              <w:bottom w:w="100" w:type="dxa"/>
              <w:right w:w="100" w:type="dxa"/>
            </w:tcMar>
          </w:tcPr>
          <w:p w14:paraId="1F171132"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52FB64B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15360C7" w14:textId="77777777" w:rsidR="00910FD3" w:rsidRPr="00333587" w:rsidRDefault="00910FD3" w:rsidP="000B249C">
            <w:pPr>
              <w:rPr>
                <w:rFonts w:eastAsia="Arial" w:cs="Arial"/>
              </w:rPr>
            </w:pPr>
            <w:r w:rsidRPr="00333587">
              <w:rPr>
                <w:rFonts w:eastAsia="Arial" w:cs="Arial"/>
              </w:rPr>
              <w:t>8.7.2, 8.7.4, 8.8.2</w:t>
            </w:r>
          </w:p>
        </w:tc>
        <w:tc>
          <w:tcPr>
            <w:tcW w:w="2475" w:type="dxa"/>
            <w:tcMar>
              <w:top w:w="100" w:type="dxa"/>
              <w:left w:w="100" w:type="dxa"/>
              <w:bottom w:w="100" w:type="dxa"/>
              <w:right w:w="100" w:type="dxa"/>
            </w:tcMar>
          </w:tcPr>
          <w:p w14:paraId="46B470C8" w14:textId="77777777" w:rsidR="00910FD3" w:rsidRPr="00333587" w:rsidRDefault="00910FD3" w:rsidP="000B249C">
            <w:pPr>
              <w:rPr>
                <w:rFonts w:eastAsia="Arial" w:cs="Arial"/>
              </w:rPr>
            </w:pPr>
            <w:r w:rsidRPr="00333587">
              <w:rPr>
                <w:rFonts w:eastAsia="Arial" w:cs="Arial"/>
              </w:rPr>
              <w:t>“integer”</w:t>
            </w:r>
          </w:p>
        </w:tc>
        <w:tc>
          <w:tcPr>
            <w:tcW w:w="2520" w:type="dxa"/>
            <w:tcMar>
              <w:top w:w="100" w:type="dxa"/>
              <w:left w:w="100" w:type="dxa"/>
              <w:bottom w:w="100" w:type="dxa"/>
              <w:right w:w="100" w:type="dxa"/>
            </w:tcMar>
          </w:tcPr>
          <w:p w14:paraId="1357953B" w14:textId="77777777" w:rsidR="00910FD3" w:rsidRPr="00333587" w:rsidRDefault="00910FD3" w:rsidP="000B249C">
            <w:pPr>
              <w:rPr>
                <w:rFonts w:eastAsia="Arial" w:cs="Arial"/>
              </w:rPr>
            </w:pPr>
            <w:r w:rsidRPr="00333587">
              <w:rPr>
                <w:rFonts w:eastAsia="Arial" w:cs="Arial"/>
              </w:rPr>
              <w:t>whole number</w:t>
            </w:r>
          </w:p>
        </w:tc>
        <w:tc>
          <w:tcPr>
            <w:tcW w:w="1590" w:type="dxa"/>
            <w:tcMar>
              <w:top w:w="100" w:type="dxa"/>
              <w:left w:w="100" w:type="dxa"/>
              <w:bottom w:w="100" w:type="dxa"/>
              <w:right w:w="100" w:type="dxa"/>
            </w:tcMar>
          </w:tcPr>
          <w:p w14:paraId="2204B37B" w14:textId="77777777" w:rsidR="00910FD3" w:rsidRPr="00333587" w:rsidRDefault="00910FD3" w:rsidP="000B249C">
            <w:pPr>
              <w:rPr>
                <w:rFonts w:eastAsia="Arial" w:cs="Arial"/>
              </w:rPr>
            </w:pPr>
            <w:r w:rsidRPr="00333587">
              <w:rPr>
                <w:rFonts w:eastAsia="Arial" w:cs="Arial"/>
              </w:rPr>
              <w:t>Accuracy</w:t>
            </w:r>
          </w:p>
        </w:tc>
      </w:tr>
      <w:tr w:rsidR="00910FD3" w:rsidRPr="00333587" w14:paraId="7997BC11" w14:textId="77777777" w:rsidTr="000B249C">
        <w:trPr>
          <w:cantSplit/>
          <w:trHeight w:val="300"/>
        </w:trPr>
        <w:tc>
          <w:tcPr>
            <w:tcW w:w="720" w:type="dxa"/>
            <w:tcMar>
              <w:top w:w="100" w:type="dxa"/>
              <w:left w:w="100" w:type="dxa"/>
              <w:bottom w:w="100" w:type="dxa"/>
              <w:right w:w="100" w:type="dxa"/>
            </w:tcMar>
          </w:tcPr>
          <w:p w14:paraId="500952C6" w14:textId="77777777" w:rsidR="00910FD3" w:rsidRPr="00333587" w:rsidRDefault="00910FD3" w:rsidP="000B249C">
            <w:pPr>
              <w:rPr>
                <w:rFonts w:eastAsia="Arial" w:cs="Arial"/>
              </w:rPr>
            </w:pPr>
            <w:r w:rsidRPr="00333587">
              <w:rPr>
                <w:rFonts w:eastAsia="Arial" w:cs="Arial"/>
              </w:rPr>
              <w:t>68</w:t>
            </w:r>
          </w:p>
        </w:tc>
        <w:tc>
          <w:tcPr>
            <w:tcW w:w="915" w:type="dxa"/>
            <w:tcMar>
              <w:top w:w="100" w:type="dxa"/>
              <w:left w:w="100" w:type="dxa"/>
              <w:bottom w:w="100" w:type="dxa"/>
              <w:right w:w="100" w:type="dxa"/>
            </w:tcMar>
          </w:tcPr>
          <w:p w14:paraId="10B943A2"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2E645F3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BA49D43" w14:textId="77777777" w:rsidR="00910FD3" w:rsidRPr="00333587" w:rsidRDefault="00910FD3" w:rsidP="000B249C">
            <w:pPr>
              <w:rPr>
                <w:rFonts w:eastAsia="Arial" w:cs="Arial"/>
              </w:rPr>
            </w:pPr>
            <w:r w:rsidRPr="00333587">
              <w:rPr>
                <w:rFonts w:eastAsia="Arial" w:cs="Arial"/>
              </w:rPr>
              <w:t>8.7.3</w:t>
            </w:r>
          </w:p>
        </w:tc>
        <w:tc>
          <w:tcPr>
            <w:tcW w:w="2475" w:type="dxa"/>
            <w:tcMar>
              <w:top w:w="100" w:type="dxa"/>
              <w:left w:w="100" w:type="dxa"/>
              <w:bottom w:w="100" w:type="dxa"/>
              <w:right w:w="100" w:type="dxa"/>
            </w:tcMar>
          </w:tcPr>
          <w:p w14:paraId="5531F199" w14:textId="77777777" w:rsidR="00910FD3" w:rsidRPr="00333587" w:rsidRDefault="00910FD3" w:rsidP="000B249C">
            <w:pPr>
              <w:rPr>
                <w:rFonts w:eastAsia="Arial" w:cs="Arial"/>
              </w:rPr>
            </w:pPr>
            <w:r w:rsidRPr="00333587">
              <w:rPr>
                <w:rFonts w:eastAsia="Arial" w:cs="Arial"/>
              </w:rPr>
              <w:t>“integer”</w:t>
            </w:r>
          </w:p>
          <w:p w14:paraId="780E67C0" w14:textId="77777777" w:rsidR="00910FD3" w:rsidRPr="00333587" w:rsidRDefault="00910FD3" w:rsidP="000B249C">
            <w:pPr>
              <w:rPr>
                <w:rFonts w:eastAsia="Arial" w:cs="Arial"/>
              </w:rPr>
            </w:pPr>
            <w:r w:rsidRPr="00333587">
              <w:rPr>
                <w:rFonts w:eastAsia="Arial" w:cs="Arial"/>
              </w:rPr>
              <w:t>“simplified fraction”</w:t>
            </w:r>
          </w:p>
        </w:tc>
        <w:tc>
          <w:tcPr>
            <w:tcW w:w="2520" w:type="dxa"/>
            <w:tcMar>
              <w:top w:w="100" w:type="dxa"/>
              <w:left w:w="100" w:type="dxa"/>
              <w:bottom w:w="100" w:type="dxa"/>
              <w:right w:w="100" w:type="dxa"/>
            </w:tcMar>
          </w:tcPr>
          <w:p w14:paraId="5BAF238A" w14:textId="77777777" w:rsidR="00910FD3" w:rsidRPr="00333587" w:rsidRDefault="00910FD3" w:rsidP="000B249C">
            <w:pPr>
              <w:rPr>
                <w:rFonts w:eastAsia="Arial" w:cs="Arial"/>
              </w:rPr>
            </w:pPr>
            <w:r w:rsidRPr="00333587">
              <w:rPr>
                <w:rFonts w:eastAsia="Arial" w:cs="Arial"/>
              </w:rPr>
              <w:t>whole number</w:t>
            </w:r>
          </w:p>
          <w:p w14:paraId="68F34976" w14:textId="77777777" w:rsidR="00910FD3" w:rsidRPr="00333587" w:rsidRDefault="00910FD3" w:rsidP="000B249C">
            <w:pPr>
              <w:rPr>
                <w:rFonts w:eastAsia="Arial" w:cs="Arial"/>
              </w:rPr>
            </w:pPr>
            <w:r w:rsidRPr="00333587">
              <w:rPr>
                <w:rFonts w:eastAsia="Arial" w:cs="Arial"/>
              </w:rPr>
              <w:t>Change to grade-level appropriate term.</w:t>
            </w:r>
          </w:p>
        </w:tc>
        <w:tc>
          <w:tcPr>
            <w:tcW w:w="1590" w:type="dxa"/>
            <w:tcMar>
              <w:top w:w="100" w:type="dxa"/>
              <w:left w:w="100" w:type="dxa"/>
              <w:bottom w:w="100" w:type="dxa"/>
              <w:right w:w="100" w:type="dxa"/>
            </w:tcMar>
          </w:tcPr>
          <w:p w14:paraId="58561606" w14:textId="77777777" w:rsidR="00910FD3" w:rsidRPr="00333587" w:rsidRDefault="00910FD3" w:rsidP="000B249C">
            <w:pPr>
              <w:rPr>
                <w:rFonts w:eastAsia="Arial" w:cs="Arial"/>
              </w:rPr>
            </w:pPr>
            <w:r w:rsidRPr="00333587">
              <w:rPr>
                <w:rFonts w:eastAsia="Arial" w:cs="Arial"/>
              </w:rPr>
              <w:t>Accuracy</w:t>
            </w:r>
          </w:p>
        </w:tc>
      </w:tr>
      <w:tr w:rsidR="00910FD3" w:rsidRPr="00333587" w14:paraId="1A71C1EF" w14:textId="77777777" w:rsidTr="000B249C">
        <w:trPr>
          <w:cantSplit/>
          <w:trHeight w:val="300"/>
        </w:trPr>
        <w:tc>
          <w:tcPr>
            <w:tcW w:w="720" w:type="dxa"/>
            <w:tcMar>
              <w:top w:w="100" w:type="dxa"/>
              <w:left w:w="100" w:type="dxa"/>
              <w:bottom w:w="100" w:type="dxa"/>
              <w:right w:w="100" w:type="dxa"/>
            </w:tcMar>
          </w:tcPr>
          <w:p w14:paraId="4D16DADA" w14:textId="77777777" w:rsidR="00910FD3" w:rsidRPr="00333587" w:rsidRDefault="00910FD3" w:rsidP="000B249C">
            <w:pPr>
              <w:rPr>
                <w:rFonts w:eastAsia="Arial" w:cs="Arial"/>
              </w:rPr>
            </w:pPr>
            <w:r w:rsidRPr="00333587">
              <w:rPr>
                <w:rFonts w:eastAsia="Arial" w:cs="Arial"/>
              </w:rPr>
              <w:t>69</w:t>
            </w:r>
          </w:p>
        </w:tc>
        <w:tc>
          <w:tcPr>
            <w:tcW w:w="915" w:type="dxa"/>
            <w:tcMar>
              <w:top w:w="100" w:type="dxa"/>
              <w:left w:w="100" w:type="dxa"/>
              <w:bottom w:w="100" w:type="dxa"/>
              <w:right w:w="100" w:type="dxa"/>
            </w:tcMar>
          </w:tcPr>
          <w:p w14:paraId="00D6AEA6"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6F6B46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1749431" w14:textId="77777777" w:rsidR="00910FD3" w:rsidRPr="00333587" w:rsidRDefault="00910FD3" w:rsidP="000B249C">
            <w:pPr>
              <w:rPr>
                <w:rFonts w:eastAsia="Arial" w:cs="Arial"/>
              </w:rPr>
            </w:pPr>
            <w:r w:rsidRPr="00333587">
              <w:rPr>
                <w:rFonts w:eastAsia="Arial" w:cs="Arial"/>
              </w:rPr>
              <w:t>3.11.4</w:t>
            </w:r>
          </w:p>
        </w:tc>
        <w:tc>
          <w:tcPr>
            <w:tcW w:w="2475" w:type="dxa"/>
            <w:tcMar>
              <w:top w:w="100" w:type="dxa"/>
              <w:left w:w="100" w:type="dxa"/>
              <w:bottom w:w="100" w:type="dxa"/>
              <w:right w:w="100" w:type="dxa"/>
            </w:tcMar>
          </w:tcPr>
          <w:p w14:paraId="7065CB87" w14:textId="77777777" w:rsidR="00910FD3" w:rsidRPr="00333587" w:rsidRDefault="00910FD3" w:rsidP="000B249C">
            <w:pPr>
              <w:rPr>
                <w:rFonts w:eastAsia="Arial" w:cs="Arial"/>
              </w:rPr>
            </w:pPr>
            <w:r w:rsidRPr="00333587">
              <w:rPr>
                <w:rFonts w:eastAsia="Arial" w:cs="Arial"/>
              </w:rPr>
              <w:t>“sale amount”</w:t>
            </w:r>
          </w:p>
        </w:tc>
        <w:tc>
          <w:tcPr>
            <w:tcW w:w="2520" w:type="dxa"/>
            <w:tcMar>
              <w:top w:w="100" w:type="dxa"/>
              <w:left w:w="100" w:type="dxa"/>
              <w:bottom w:w="100" w:type="dxa"/>
              <w:right w:w="100" w:type="dxa"/>
            </w:tcMar>
          </w:tcPr>
          <w:p w14:paraId="0C3DEEF0" w14:textId="77777777" w:rsidR="00910FD3" w:rsidRPr="00333587" w:rsidRDefault="00910FD3" w:rsidP="000B249C">
            <w:pPr>
              <w:rPr>
                <w:rFonts w:eastAsia="Arial" w:cs="Arial"/>
              </w:rPr>
            </w:pPr>
            <w:r w:rsidRPr="00333587">
              <w:rPr>
                <w:rFonts w:eastAsia="Arial" w:cs="Arial"/>
              </w:rPr>
              <w:t>discount</w:t>
            </w:r>
          </w:p>
        </w:tc>
        <w:tc>
          <w:tcPr>
            <w:tcW w:w="1590" w:type="dxa"/>
            <w:tcMar>
              <w:top w:w="100" w:type="dxa"/>
              <w:left w:w="100" w:type="dxa"/>
              <w:bottom w:w="100" w:type="dxa"/>
              <w:right w:w="100" w:type="dxa"/>
            </w:tcMar>
          </w:tcPr>
          <w:p w14:paraId="3F0413A0" w14:textId="77777777" w:rsidR="00910FD3" w:rsidRPr="00333587" w:rsidRDefault="00910FD3" w:rsidP="000B249C">
            <w:pPr>
              <w:rPr>
                <w:rFonts w:eastAsia="Arial" w:cs="Arial"/>
              </w:rPr>
            </w:pPr>
            <w:r w:rsidRPr="00333587">
              <w:rPr>
                <w:rFonts w:eastAsia="Arial" w:cs="Arial"/>
              </w:rPr>
              <w:t>Accuracy</w:t>
            </w:r>
          </w:p>
        </w:tc>
      </w:tr>
      <w:tr w:rsidR="00910FD3" w:rsidRPr="00333587" w14:paraId="4E93F434" w14:textId="77777777" w:rsidTr="000B249C">
        <w:trPr>
          <w:cantSplit/>
          <w:trHeight w:val="300"/>
        </w:trPr>
        <w:tc>
          <w:tcPr>
            <w:tcW w:w="720" w:type="dxa"/>
            <w:tcMar>
              <w:top w:w="100" w:type="dxa"/>
              <w:left w:w="100" w:type="dxa"/>
              <w:bottom w:w="100" w:type="dxa"/>
              <w:right w:w="100" w:type="dxa"/>
            </w:tcMar>
          </w:tcPr>
          <w:p w14:paraId="1929BB61" w14:textId="77777777" w:rsidR="00910FD3" w:rsidRPr="00333587" w:rsidRDefault="00910FD3" w:rsidP="000B249C">
            <w:pPr>
              <w:rPr>
                <w:rFonts w:eastAsia="Arial" w:cs="Arial"/>
              </w:rPr>
            </w:pPr>
            <w:r w:rsidRPr="00333587">
              <w:rPr>
                <w:rFonts w:eastAsia="Arial" w:cs="Arial"/>
              </w:rPr>
              <w:t>70</w:t>
            </w:r>
          </w:p>
        </w:tc>
        <w:tc>
          <w:tcPr>
            <w:tcW w:w="915" w:type="dxa"/>
            <w:tcMar>
              <w:top w:w="100" w:type="dxa"/>
              <w:left w:w="100" w:type="dxa"/>
              <w:bottom w:w="100" w:type="dxa"/>
              <w:right w:w="100" w:type="dxa"/>
            </w:tcMar>
          </w:tcPr>
          <w:p w14:paraId="71062BA3"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14C4FD4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43590BD" w14:textId="77777777" w:rsidR="00910FD3" w:rsidRPr="00333587" w:rsidRDefault="00910FD3" w:rsidP="000B249C">
            <w:pPr>
              <w:rPr>
                <w:rFonts w:eastAsia="Arial" w:cs="Arial"/>
              </w:rPr>
            </w:pPr>
            <w:r w:rsidRPr="00333587">
              <w:rPr>
                <w:rFonts w:eastAsia="Arial" w:cs="Arial"/>
              </w:rPr>
              <w:t>6.3.5</w:t>
            </w:r>
          </w:p>
        </w:tc>
        <w:tc>
          <w:tcPr>
            <w:tcW w:w="2475" w:type="dxa"/>
            <w:tcMar>
              <w:top w:w="100" w:type="dxa"/>
              <w:left w:w="100" w:type="dxa"/>
              <w:bottom w:w="100" w:type="dxa"/>
              <w:right w:w="100" w:type="dxa"/>
            </w:tcMar>
          </w:tcPr>
          <w:p w14:paraId="75FE9DD7" w14:textId="77777777" w:rsidR="00910FD3" w:rsidRPr="00333587" w:rsidRDefault="00910FD3" w:rsidP="000B249C">
            <w:pPr>
              <w:rPr>
                <w:rFonts w:eastAsia="Arial" w:cs="Arial"/>
              </w:rPr>
            </w:pPr>
            <w:r w:rsidRPr="00333587">
              <w:rPr>
                <w:rFonts w:eastAsia="Arial" w:cs="Arial"/>
              </w:rPr>
              <w:t xml:space="preserve">Hint </w:t>
            </w:r>
            <w:proofErr w:type="gramStart"/>
            <w:r w:rsidRPr="00333587">
              <w:rPr>
                <w:rFonts w:eastAsia="Arial" w:cs="Arial"/>
              </w:rPr>
              <w:t>says</w:t>
            </w:r>
            <w:proofErr w:type="gramEnd"/>
            <w:r w:rsidRPr="00333587">
              <w:rPr>
                <w:rFonts w:eastAsia="Arial" w:cs="Arial"/>
              </w:rPr>
              <w:t xml:space="preserve"> “Round the distance in each direction and add those estimations up to get the estimated distance that the dog needs to travel to get home.”</w:t>
            </w:r>
          </w:p>
        </w:tc>
        <w:tc>
          <w:tcPr>
            <w:tcW w:w="2520" w:type="dxa"/>
            <w:tcMar>
              <w:top w:w="100" w:type="dxa"/>
              <w:left w:w="100" w:type="dxa"/>
              <w:bottom w:w="100" w:type="dxa"/>
              <w:right w:w="100" w:type="dxa"/>
            </w:tcMar>
          </w:tcPr>
          <w:p w14:paraId="43FA329F" w14:textId="77777777" w:rsidR="00910FD3" w:rsidRPr="00333587" w:rsidRDefault="00910FD3" w:rsidP="000B249C">
            <w:pPr>
              <w:rPr>
                <w:rFonts w:eastAsia="Arial" w:cs="Arial"/>
              </w:rPr>
            </w:pPr>
            <w:r w:rsidRPr="00333587">
              <w:rPr>
                <w:rFonts w:eastAsia="Arial" w:cs="Arial"/>
              </w:rPr>
              <w:t>“…add those estimations up to get the estimated distance that Annie needs to travel to get the dog home”</w:t>
            </w:r>
          </w:p>
        </w:tc>
        <w:tc>
          <w:tcPr>
            <w:tcW w:w="1590" w:type="dxa"/>
            <w:tcMar>
              <w:top w:w="100" w:type="dxa"/>
              <w:left w:w="100" w:type="dxa"/>
              <w:bottom w:w="100" w:type="dxa"/>
              <w:right w:w="100" w:type="dxa"/>
            </w:tcMar>
          </w:tcPr>
          <w:p w14:paraId="7074DECB" w14:textId="77777777" w:rsidR="00910FD3" w:rsidRPr="00333587" w:rsidRDefault="00910FD3" w:rsidP="000B249C">
            <w:pPr>
              <w:rPr>
                <w:rFonts w:eastAsia="Arial" w:cs="Arial"/>
              </w:rPr>
            </w:pPr>
            <w:r w:rsidRPr="00333587">
              <w:rPr>
                <w:rFonts w:eastAsia="Arial" w:cs="Arial"/>
              </w:rPr>
              <w:t>Clarity</w:t>
            </w:r>
          </w:p>
        </w:tc>
      </w:tr>
      <w:tr w:rsidR="00910FD3" w:rsidRPr="00333587" w14:paraId="4AC639EE" w14:textId="77777777" w:rsidTr="000B249C">
        <w:trPr>
          <w:cantSplit/>
          <w:trHeight w:val="300"/>
        </w:trPr>
        <w:tc>
          <w:tcPr>
            <w:tcW w:w="720" w:type="dxa"/>
            <w:tcMar>
              <w:top w:w="100" w:type="dxa"/>
              <w:left w:w="100" w:type="dxa"/>
              <w:bottom w:w="100" w:type="dxa"/>
              <w:right w:w="100" w:type="dxa"/>
            </w:tcMar>
          </w:tcPr>
          <w:p w14:paraId="1D0C3C72" w14:textId="77777777" w:rsidR="00910FD3" w:rsidRPr="00333587" w:rsidRDefault="00910FD3" w:rsidP="000B249C">
            <w:pPr>
              <w:rPr>
                <w:rFonts w:eastAsia="Arial" w:cs="Arial"/>
              </w:rPr>
            </w:pPr>
            <w:r w:rsidRPr="00333587">
              <w:rPr>
                <w:rFonts w:eastAsia="Arial" w:cs="Arial"/>
              </w:rPr>
              <w:t>71</w:t>
            </w:r>
          </w:p>
        </w:tc>
        <w:tc>
          <w:tcPr>
            <w:tcW w:w="915" w:type="dxa"/>
            <w:tcMar>
              <w:top w:w="100" w:type="dxa"/>
              <w:left w:w="100" w:type="dxa"/>
              <w:bottom w:w="100" w:type="dxa"/>
              <w:right w:w="100" w:type="dxa"/>
            </w:tcMar>
          </w:tcPr>
          <w:p w14:paraId="797794D0"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7B94E0A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97A5E14" w14:textId="77777777" w:rsidR="00910FD3" w:rsidRPr="00333587" w:rsidRDefault="00910FD3" w:rsidP="000B249C">
            <w:pPr>
              <w:rPr>
                <w:rFonts w:eastAsia="Arial" w:cs="Arial"/>
              </w:rPr>
            </w:pPr>
            <w:r w:rsidRPr="00333587">
              <w:rPr>
                <w:rFonts w:eastAsia="Arial" w:cs="Arial"/>
              </w:rPr>
              <w:t>3.23, 3.24</w:t>
            </w:r>
          </w:p>
        </w:tc>
        <w:tc>
          <w:tcPr>
            <w:tcW w:w="2475" w:type="dxa"/>
            <w:tcMar>
              <w:top w:w="100" w:type="dxa"/>
              <w:left w:w="100" w:type="dxa"/>
              <w:bottom w:w="100" w:type="dxa"/>
              <w:right w:w="100" w:type="dxa"/>
            </w:tcMar>
          </w:tcPr>
          <w:p w14:paraId="0677D3CD" w14:textId="77777777" w:rsidR="00910FD3" w:rsidRPr="00333587" w:rsidRDefault="00910FD3" w:rsidP="000B249C">
            <w:pPr>
              <w:rPr>
                <w:rFonts w:eastAsia="Arial" w:cs="Arial"/>
              </w:rPr>
            </w:pPr>
            <w:r w:rsidRPr="00333587">
              <w:rPr>
                <w:rFonts w:eastAsia="Arial" w:cs="Arial"/>
              </w:rPr>
              <w:t>Smaller values appear larger than the larger values</w:t>
            </w:r>
          </w:p>
        </w:tc>
        <w:tc>
          <w:tcPr>
            <w:tcW w:w="2520" w:type="dxa"/>
            <w:tcMar>
              <w:top w:w="100" w:type="dxa"/>
              <w:left w:w="100" w:type="dxa"/>
              <w:bottom w:w="100" w:type="dxa"/>
              <w:right w:w="100" w:type="dxa"/>
            </w:tcMar>
          </w:tcPr>
          <w:p w14:paraId="3E050B3B" w14:textId="77777777" w:rsidR="00910FD3" w:rsidRPr="00333587" w:rsidRDefault="00910FD3" w:rsidP="000B249C">
            <w:pPr>
              <w:rPr>
                <w:rFonts w:eastAsia="Arial" w:cs="Arial"/>
              </w:rPr>
            </w:pPr>
            <w:r w:rsidRPr="00333587">
              <w:rPr>
                <w:rFonts w:eastAsia="Arial" w:cs="Arial"/>
              </w:rPr>
              <w:t>Change</w:t>
            </w:r>
          </w:p>
        </w:tc>
        <w:tc>
          <w:tcPr>
            <w:tcW w:w="1590" w:type="dxa"/>
            <w:tcMar>
              <w:top w:w="100" w:type="dxa"/>
              <w:left w:w="100" w:type="dxa"/>
              <w:bottom w:w="100" w:type="dxa"/>
              <w:right w:w="100" w:type="dxa"/>
            </w:tcMar>
          </w:tcPr>
          <w:p w14:paraId="628CB345" w14:textId="77777777" w:rsidR="00910FD3" w:rsidRPr="00333587" w:rsidRDefault="00910FD3" w:rsidP="000B249C">
            <w:pPr>
              <w:rPr>
                <w:rFonts w:eastAsia="Arial" w:cs="Arial"/>
              </w:rPr>
            </w:pPr>
            <w:r w:rsidRPr="00333587">
              <w:rPr>
                <w:rFonts w:eastAsia="Arial" w:cs="Arial"/>
              </w:rPr>
              <w:t>Accuracy</w:t>
            </w:r>
          </w:p>
        </w:tc>
      </w:tr>
      <w:tr w:rsidR="00910FD3" w:rsidRPr="00333587" w14:paraId="5A3EC3DC" w14:textId="77777777" w:rsidTr="000B249C">
        <w:trPr>
          <w:cantSplit/>
          <w:trHeight w:val="300"/>
        </w:trPr>
        <w:tc>
          <w:tcPr>
            <w:tcW w:w="720" w:type="dxa"/>
            <w:tcMar>
              <w:top w:w="100" w:type="dxa"/>
              <w:left w:w="100" w:type="dxa"/>
              <w:bottom w:w="100" w:type="dxa"/>
              <w:right w:w="100" w:type="dxa"/>
            </w:tcMar>
          </w:tcPr>
          <w:p w14:paraId="31A92D76" w14:textId="77777777" w:rsidR="00910FD3" w:rsidRPr="00333587" w:rsidRDefault="00910FD3" w:rsidP="000B249C">
            <w:pPr>
              <w:rPr>
                <w:rFonts w:eastAsia="Arial" w:cs="Arial"/>
              </w:rPr>
            </w:pPr>
            <w:r w:rsidRPr="00333587">
              <w:rPr>
                <w:rFonts w:eastAsia="Arial" w:cs="Arial"/>
              </w:rPr>
              <w:lastRenderedPageBreak/>
              <w:t>72</w:t>
            </w:r>
          </w:p>
        </w:tc>
        <w:tc>
          <w:tcPr>
            <w:tcW w:w="915" w:type="dxa"/>
            <w:tcMar>
              <w:top w:w="100" w:type="dxa"/>
              <w:left w:w="100" w:type="dxa"/>
              <w:bottom w:w="100" w:type="dxa"/>
              <w:right w:w="100" w:type="dxa"/>
            </w:tcMar>
          </w:tcPr>
          <w:p w14:paraId="4241E514"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74FE089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09D0211" w14:textId="77777777" w:rsidR="00910FD3" w:rsidRPr="00333587" w:rsidRDefault="00910FD3" w:rsidP="000B249C">
            <w:pPr>
              <w:rPr>
                <w:rFonts w:eastAsia="Arial" w:cs="Arial"/>
              </w:rPr>
            </w:pPr>
            <w:r w:rsidRPr="00333587">
              <w:rPr>
                <w:rFonts w:eastAsia="Arial" w:cs="Arial"/>
              </w:rPr>
              <w:t>12.4.2</w:t>
            </w:r>
          </w:p>
        </w:tc>
        <w:tc>
          <w:tcPr>
            <w:tcW w:w="2475" w:type="dxa"/>
            <w:tcMar>
              <w:top w:w="100" w:type="dxa"/>
              <w:left w:w="100" w:type="dxa"/>
              <w:bottom w:w="100" w:type="dxa"/>
              <w:right w:w="100" w:type="dxa"/>
            </w:tcMar>
          </w:tcPr>
          <w:p w14:paraId="32652569" w14:textId="77777777" w:rsidR="00910FD3" w:rsidRPr="00333587" w:rsidRDefault="00910FD3" w:rsidP="000B249C">
            <w:pPr>
              <w:rPr>
                <w:rFonts w:eastAsia="Arial" w:cs="Arial"/>
              </w:rPr>
            </w:pPr>
            <w:r w:rsidRPr="00333587">
              <w:rPr>
                <w:rFonts w:eastAsia="Arial" w:cs="Arial"/>
              </w:rPr>
              <w:t>“The volume of hay 1 bale…”</w:t>
            </w:r>
          </w:p>
          <w:p w14:paraId="6D5901D0" w14:textId="77777777" w:rsidR="00910FD3" w:rsidRPr="00333587" w:rsidRDefault="00910FD3" w:rsidP="000B249C">
            <w:pPr>
              <w:rPr>
                <w:rFonts w:eastAsia="Arial" w:cs="Arial"/>
              </w:rPr>
            </w:pPr>
            <w:r w:rsidRPr="00333587">
              <w:rPr>
                <w:rFonts w:eastAsia="Arial" w:cs="Arial"/>
              </w:rPr>
              <w:t>Image</w:t>
            </w:r>
          </w:p>
        </w:tc>
        <w:tc>
          <w:tcPr>
            <w:tcW w:w="2520" w:type="dxa"/>
            <w:tcMar>
              <w:top w:w="100" w:type="dxa"/>
              <w:left w:w="100" w:type="dxa"/>
              <w:bottom w:w="100" w:type="dxa"/>
              <w:right w:w="100" w:type="dxa"/>
            </w:tcMar>
          </w:tcPr>
          <w:p w14:paraId="0AA76C25" w14:textId="77777777" w:rsidR="00910FD3" w:rsidRPr="00333587" w:rsidRDefault="00910FD3" w:rsidP="000B249C">
            <w:pPr>
              <w:rPr>
                <w:rFonts w:eastAsia="Arial" w:cs="Arial"/>
              </w:rPr>
            </w:pPr>
            <w:r w:rsidRPr="00333587">
              <w:rPr>
                <w:rFonts w:eastAsia="Arial" w:cs="Arial"/>
              </w:rPr>
              <w:t>“The volume of 1 hay bale...”</w:t>
            </w:r>
          </w:p>
          <w:p w14:paraId="53EC8A5A" w14:textId="77777777" w:rsidR="00910FD3" w:rsidRPr="00333587" w:rsidRDefault="00910FD3" w:rsidP="000B249C">
            <w:pPr>
              <w:rPr>
                <w:rFonts w:eastAsia="Arial" w:cs="Arial"/>
              </w:rPr>
            </w:pPr>
            <w:r w:rsidRPr="00333587">
              <w:rPr>
                <w:rFonts w:eastAsia="Arial" w:cs="Arial"/>
              </w:rPr>
              <w:t>Match image with numbers</w:t>
            </w:r>
          </w:p>
        </w:tc>
        <w:tc>
          <w:tcPr>
            <w:tcW w:w="1590" w:type="dxa"/>
            <w:tcMar>
              <w:top w:w="100" w:type="dxa"/>
              <w:left w:w="100" w:type="dxa"/>
              <w:bottom w:w="100" w:type="dxa"/>
              <w:right w:w="100" w:type="dxa"/>
            </w:tcMar>
          </w:tcPr>
          <w:p w14:paraId="34848067" w14:textId="77777777" w:rsidR="00910FD3" w:rsidRPr="00333587" w:rsidRDefault="00910FD3" w:rsidP="000B249C">
            <w:pPr>
              <w:rPr>
                <w:rFonts w:eastAsia="Arial" w:cs="Arial"/>
              </w:rPr>
            </w:pPr>
            <w:r w:rsidRPr="00333587">
              <w:rPr>
                <w:rFonts w:eastAsia="Arial" w:cs="Arial"/>
              </w:rPr>
              <w:t>Accuracy</w:t>
            </w:r>
          </w:p>
        </w:tc>
      </w:tr>
      <w:tr w:rsidR="00910FD3" w:rsidRPr="00333587" w14:paraId="4528657D" w14:textId="77777777" w:rsidTr="000B249C">
        <w:trPr>
          <w:cantSplit/>
          <w:trHeight w:val="300"/>
        </w:trPr>
        <w:tc>
          <w:tcPr>
            <w:tcW w:w="720" w:type="dxa"/>
            <w:tcMar>
              <w:top w:w="100" w:type="dxa"/>
              <w:left w:w="100" w:type="dxa"/>
              <w:bottom w:w="100" w:type="dxa"/>
              <w:right w:w="100" w:type="dxa"/>
            </w:tcMar>
          </w:tcPr>
          <w:p w14:paraId="34ECC3F6" w14:textId="77777777" w:rsidR="00910FD3" w:rsidRPr="00333587" w:rsidRDefault="00910FD3" w:rsidP="000B249C">
            <w:pPr>
              <w:rPr>
                <w:rFonts w:eastAsia="Arial" w:cs="Arial"/>
              </w:rPr>
            </w:pPr>
            <w:r w:rsidRPr="00333587">
              <w:rPr>
                <w:rFonts w:eastAsia="Arial" w:cs="Arial"/>
              </w:rPr>
              <w:t>73</w:t>
            </w:r>
          </w:p>
        </w:tc>
        <w:tc>
          <w:tcPr>
            <w:tcW w:w="915" w:type="dxa"/>
            <w:tcMar>
              <w:top w:w="100" w:type="dxa"/>
              <w:left w:w="100" w:type="dxa"/>
              <w:bottom w:w="100" w:type="dxa"/>
              <w:right w:w="100" w:type="dxa"/>
            </w:tcMar>
          </w:tcPr>
          <w:p w14:paraId="7A268390"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32922B4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C939904" w14:textId="77777777" w:rsidR="00910FD3" w:rsidRPr="00333587" w:rsidRDefault="00910FD3" w:rsidP="000B249C">
            <w:pPr>
              <w:rPr>
                <w:rFonts w:eastAsia="Arial" w:cs="Arial"/>
              </w:rPr>
            </w:pPr>
            <w:r w:rsidRPr="00333587">
              <w:rPr>
                <w:rFonts w:eastAsia="Arial" w:cs="Arial"/>
              </w:rPr>
              <w:t>10.4.2</w:t>
            </w:r>
          </w:p>
        </w:tc>
        <w:tc>
          <w:tcPr>
            <w:tcW w:w="2475" w:type="dxa"/>
            <w:tcMar>
              <w:top w:w="100" w:type="dxa"/>
              <w:left w:w="100" w:type="dxa"/>
              <w:bottom w:w="100" w:type="dxa"/>
              <w:right w:w="100" w:type="dxa"/>
            </w:tcMar>
          </w:tcPr>
          <w:p w14:paraId="3561EDD8" w14:textId="77777777" w:rsidR="00910FD3" w:rsidRPr="00333587" w:rsidRDefault="00910FD3" w:rsidP="000B249C">
            <w:pPr>
              <w:rPr>
                <w:rFonts w:eastAsia="Arial" w:cs="Arial"/>
              </w:rPr>
            </w:pPr>
            <w:r w:rsidRPr="00333587">
              <w:rPr>
                <w:rFonts w:eastAsia="Arial" w:cs="Arial"/>
              </w:rPr>
              <w:t>11 × 15 = 165 pints. The question is in quarts.</w:t>
            </w:r>
          </w:p>
        </w:tc>
        <w:tc>
          <w:tcPr>
            <w:tcW w:w="2520" w:type="dxa"/>
            <w:tcMar>
              <w:top w:w="100" w:type="dxa"/>
              <w:left w:w="100" w:type="dxa"/>
              <w:bottom w:w="100" w:type="dxa"/>
              <w:right w:w="100" w:type="dxa"/>
            </w:tcMar>
          </w:tcPr>
          <w:p w14:paraId="08EE4493" w14:textId="77777777" w:rsidR="00910FD3" w:rsidRPr="00333587" w:rsidRDefault="00910FD3" w:rsidP="000B249C">
            <w:pPr>
              <w:rPr>
                <w:rFonts w:eastAsia="Arial" w:cs="Arial"/>
              </w:rPr>
            </w:pPr>
            <w:r w:rsidRPr="00333587">
              <w:rPr>
                <w:rFonts w:eastAsia="Arial" w:cs="Arial"/>
              </w:rPr>
              <w:t>Match image with units.</w:t>
            </w:r>
          </w:p>
        </w:tc>
        <w:tc>
          <w:tcPr>
            <w:tcW w:w="1590" w:type="dxa"/>
            <w:tcMar>
              <w:top w:w="100" w:type="dxa"/>
              <w:left w:w="100" w:type="dxa"/>
              <w:bottom w:w="100" w:type="dxa"/>
              <w:right w:w="100" w:type="dxa"/>
            </w:tcMar>
          </w:tcPr>
          <w:p w14:paraId="37C96B5B" w14:textId="77777777" w:rsidR="00910FD3" w:rsidRPr="00333587" w:rsidRDefault="00910FD3" w:rsidP="000B249C">
            <w:pPr>
              <w:rPr>
                <w:rFonts w:eastAsia="Arial" w:cs="Arial"/>
              </w:rPr>
            </w:pPr>
            <w:r w:rsidRPr="00333587">
              <w:rPr>
                <w:rFonts w:eastAsia="Arial" w:cs="Arial"/>
              </w:rPr>
              <w:t>Accuracy</w:t>
            </w:r>
          </w:p>
        </w:tc>
      </w:tr>
      <w:tr w:rsidR="00910FD3" w:rsidRPr="00333587" w14:paraId="755F8631" w14:textId="77777777" w:rsidTr="000B249C">
        <w:trPr>
          <w:cantSplit/>
          <w:trHeight w:val="300"/>
        </w:trPr>
        <w:tc>
          <w:tcPr>
            <w:tcW w:w="720" w:type="dxa"/>
            <w:tcMar>
              <w:top w:w="100" w:type="dxa"/>
              <w:left w:w="100" w:type="dxa"/>
              <w:bottom w:w="100" w:type="dxa"/>
              <w:right w:w="100" w:type="dxa"/>
            </w:tcMar>
          </w:tcPr>
          <w:p w14:paraId="39CA47AC" w14:textId="77777777" w:rsidR="00910FD3" w:rsidRPr="00333587" w:rsidRDefault="00910FD3" w:rsidP="000B249C">
            <w:pPr>
              <w:rPr>
                <w:rFonts w:eastAsia="Arial" w:cs="Arial"/>
              </w:rPr>
            </w:pPr>
            <w:r w:rsidRPr="00333587">
              <w:rPr>
                <w:rFonts w:eastAsia="Arial" w:cs="Arial"/>
              </w:rPr>
              <w:t>74</w:t>
            </w:r>
          </w:p>
        </w:tc>
        <w:tc>
          <w:tcPr>
            <w:tcW w:w="915" w:type="dxa"/>
            <w:tcMar>
              <w:top w:w="100" w:type="dxa"/>
              <w:left w:w="100" w:type="dxa"/>
              <w:bottom w:w="100" w:type="dxa"/>
              <w:right w:w="100" w:type="dxa"/>
            </w:tcMar>
          </w:tcPr>
          <w:p w14:paraId="202C7478"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647CD10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36C8EB4" w14:textId="77777777" w:rsidR="00910FD3" w:rsidRPr="00333587" w:rsidRDefault="00910FD3" w:rsidP="000B249C">
            <w:pPr>
              <w:rPr>
                <w:rFonts w:eastAsia="Arial" w:cs="Arial"/>
              </w:rPr>
            </w:pPr>
            <w:r w:rsidRPr="00333587">
              <w:rPr>
                <w:rFonts w:eastAsia="Arial" w:cs="Arial"/>
              </w:rPr>
              <w:t>11.5.2</w:t>
            </w:r>
          </w:p>
        </w:tc>
        <w:tc>
          <w:tcPr>
            <w:tcW w:w="2475" w:type="dxa"/>
            <w:tcMar>
              <w:top w:w="100" w:type="dxa"/>
              <w:left w:w="100" w:type="dxa"/>
              <w:bottom w:w="100" w:type="dxa"/>
              <w:right w:w="100" w:type="dxa"/>
            </w:tcMar>
          </w:tcPr>
          <w:p w14:paraId="16AB64F6" w14:textId="77777777" w:rsidR="00910FD3" w:rsidRPr="00333587" w:rsidRDefault="00910FD3" w:rsidP="000B249C">
            <w:pPr>
              <w:rPr>
                <w:rFonts w:eastAsia="Arial" w:cs="Arial"/>
              </w:rPr>
            </w:pPr>
            <w:r w:rsidRPr="00333587">
              <w:rPr>
                <w:rFonts w:eastAsia="Arial" w:cs="Arial"/>
              </w:rPr>
              <w:t>Definition of a square</w:t>
            </w:r>
          </w:p>
        </w:tc>
        <w:tc>
          <w:tcPr>
            <w:tcW w:w="2520" w:type="dxa"/>
            <w:tcMar>
              <w:top w:w="100" w:type="dxa"/>
              <w:left w:w="100" w:type="dxa"/>
              <w:bottom w:w="100" w:type="dxa"/>
              <w:right w:w="100" w:type="dxa"/>
            </w:tcMar>
          </w:tcPr>
          <w:p w14:paraId="484CF57A" w14:textId="77777777" w:rsidR="00910FD3" w:rsidRPr="00333587" w:rsidRDefault="00910FD3" w:rsidP="000B249C">
            <w:pPr>
              <w:rPr>
                <w:rFonts w:eastAsia="Arial" w:cs="Arial"/>
              </w:rPr>
            </w:pPr>
            <w:r w:rsidRPr="00333587">
              <w:rPr>
                <w:rFonts w:eastAsia="Arial" w:cs="Arial"/>
              </w:rPr>
              <w:t>Clarify definition</w:t>
            </w:r>
          </w:p>
        </w:tc>
        <w:tc>
          <w:tcPr>
            <w:tcW w:w="1590" w:type="dxa"/>
            <w:tcMar>
              <w:top w:w="100" w:type="dxa"/>
              <w:left w:w="100" w:type="dxa"/>
              <w:bottom w:w="100" w:type="dxa"/>
              <w:right w:w="100" w:type="dxa"/>
            </w:tcMar>
          </w:tcPr>
          <w:p w14:paraId="4B72276E" w14:textId="77777777" w:rsidR="00910FD3" w:rsidRPr="00333587" w:rsidRDefault="00910FD3" w:rsidP="000B249C">
            <w:pPr>
              <w:rPr>
                <w:rFonts w:eastAsia="Arial" w:cs="Arial"/>
              </w:rPr>
            </w:pPr>
            <w:r w:rsidRPr="00333587">
              <w:rPr>
                <w:rFonts w:eastAsia="Arial" w:cs="Arial"/>
              </w:rPr>
              <w:t>Clarity</w:t>
            </w:r>
          </w:p>
        </w:tc>
      </w:tr>
      <w:tr w:rsidR="00910FD3" w:rsidRPr="00333587" w14:paraId="0D55C26B" w14:textId="77777777" w:rsidTr="000B249C">
        <w:trPr>
          <w:cantSplit/>
          <w:trHeight w:val="300"/>
        </w:trPr>
        <w:tc>
          <w:tcPr>
            <w:tcW w:w="720" w:type="dxa"/>
            <w:tcMar>
              <w:top w:w="100" w:type="dxa"/>
              <w:left w:w="100" w:type="dxa"/>
              <w:bottom w:w="100" w:type="dxa"/>
              <w:right w:w="100" w:type="dxa"/>
            </w:tcMar>
          </w:tcPr>
          <w:p w14:paraId="6CAC00D5" w14:textId="77777777" w:rsidR="00910FD3" w:rsidRPr="00333587" w:rsidRDefault="00910FD3" w:rsidP="000B249C">
            <w:pPr>
              <w:rPr>
                <w:rFonts w:eastAsia="Arial" w:cs="Arial"/>
              </w:rPr>
            </w:pPr>
            <w:r w:rsidRPr="00333587">
              <w:rPr>
                <w:rFonts w:eastAsia="Arial" w:cs="Arial"/>
              </w:rPr>
              <w:t>75</w:t>
            </w:r>
          </w:p>
        </w:tc>
        <w:tc>
          <w:tcPr>
            <w:tcW w:w="915" w:type="dxa"/>
            <w:tcMar>
              <w:top w:w="100" w:type="dxa"/>
              <w:left w:w="100" w:type="dxa"/>
              <w:bottom w:w="100" w:type="dxa"/>
              <w:right w:w="100" w:type="dxa"/>
            </w:tcMar>
          </w:tcPr>
          <w:p w14:paraId="1DA8CF1C" w14:textId="77777777" w:rsidR="00910FD3" w:rsidRPr="00333587" w:rsidRDefault="00910FD3" w:rsidP="000B249C">
            <w:pPr>
              <w:rPr>
                <w:rFonts w:eastAsia="Arial" w:cs="Arial"/>
              </w:rPr>
            </w:pPr>
            <w:r w:rsidRPr="00333587">
              <w:rPr>
                <w:rFonts w:eastAsia="Arial" w:cs="Arial"/>
              </w:rPr>
              <w:t xml:space="preserve">K–8 </w:t>
            </w:r>
          </w:p>
        </w:tc>
        <w:tc>
          <w:tcPr>
            <w:tcW w:w="1080" w:type="dxa"/>
            <w:tcMar>
              <w:top w:w="100" w:type="dxa"/>
              <w:left w:w="100" w:type="dxa"/>
              <w:bottom w:w="100" w:type="dxa"/>
              <w:right w:w="100" w:type="dxa"/>
            </w:tcMar>
          </w:tcPr>
          <w:p w14:paraId="701E360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20B3748" w14:textId="77777777" w:rsidR="00910FD3" w:rsidRPr="00333587" w:rsidRDefault="00910FD3" w:rsidP="000B249C">
            <w:pPr>
              <w:rPr>
                <w:rFonts w:eastAsia="Arial" w:cs="Arial"/>
              </w:rPr>
            </w:pPr>
            <w:r w:rsidRPr="00333587">
              <w:rPr>
                <w:rFonts w:eastAsia="Arial" w:cs="Arial"/>
              </w:rPr>
              <w:t>All</w:t>
            </w:r>
          </w:p>
        </w:tc>
        <w:tc>
          <w:tcPr>
            <w:tcW w:w="2475" w:type="dxa"/>
            <w:tcMar>
              <w:top w:w="100" w:type="dxa"/>
              <w:left w:w="100" w:type="dxa"/>
              <w:bottom w:w="100" w:type="dxa"/>
              <w:right w:w="100" w:type="dxa"/>
            </w:tcMar>
          </w:tcPr>
          <w:p w14:paraId="13549A81" w14:textId="77777777" w:rsidR="00910FD3" w:rsidRPr="00333587" w:rsidRDefault="00910FD3" w:rsidP="000B249C">
            <w:pPr>
              <w:rPr>
                <w:rFonts w:eastAsia="Arial" w:cs="Arial"/>
              </w:rPr>
            </w:pPr>
            <w:r w:rsidRPr="00333587">
              <w:rPr>
                <w:rFonts w:eastAsia="Arial" w:cs="Arial"/>
              </w:rPr>
              <w:t>Students are asked to program the robot to move to a digit based on place value</w:t>
            </w:r>
          </w:p>
        </w:tc>
        <w:tc>
          <w:tcPr>
            <w:tcW w:w="2520" w:type="dxa"/>
            <w:tcMar>
              <w:top w:w="100" w:type="dxa"/>
              <w:left w:w="100" w:type="dxa"/>
              <w:bottom w:w="100" w:type="dxa"/>
              <w:right w:w="100" w:type="dxa"/>
            </w:tcMar>
          </w:tcPr>
          <w:p w14:paraId="2FB7F612" w14:textId="77777777" w:rsidR="00910FD3" w:rsidRPr="00333587" w:rsidRDefault="00910FD3" w:rsidP="000B249C">
            <w:pPr>
              <w:rPr>
                <w:rFonts w:eastAsia="Arial" w:cs="Arial"/>
              </w:rPr>
            </w:pPr>
            <w:r w:rsidRPr="00333587">
              <w:rPr>
                <w:rFonts w:eastAsia="Arial" w:cs="Arial"/>
              </w:rPr>
              <w:t>Place value should be labeled</w:t>
            </w:r>
          </w:p>
        </w:tc>
        <w:tc>
          <w:tcPr>
            <w:tcW w:w="1590" w:type="dxa"/>
            <w:tcMar>
              <w:top w:w="100" w:type="dxa"/>
              <w:left w:w="100" w:type="dxa"/>
              <w:bottom w:w="100" w:type="dxa"/>
              <w:right w:w="100" w:type="dxa"/>
            </w:tcMar>
          </w:tcPr>
          <w:p w14:paraId="3F67D4A6" w14:textId="77777777" w:rsidR="00910FD3" w:rsidRPr="00333587" w:rsidRDefault="00910FD3" w:rsidP="000B249C">
            <w:pPr>
              <w:rPr>
                <w:rFonts w:eastAsia="Arial" w:cs="Arial"/>
              </w:rPr>
            </w:pPr>
            <w:r w:rsidRPr="00333587">
              <w:rPr>
                <w:rFonts w:eastAsia="Arial" w:cs="Arial"/>
              </w:rPr>
              <w:t>Accuracy</w:t>
            </w:r>
          </w:p>
        </w:tc>
      </w:tr>
      <w:tr w:rsidR="00910FD3" w:rsidRPr="00333587" w14:paraId="2BF87BEA" w14:textId="77777777" w:rsidTr="000B249C">
        <w:trPr>
          <w:cantSplit/>
          <w:trHeight w:val="300"/>
        </w:trPr>
        <w:tc>
          <w:tcPr>
            <w:tcW w:w="720" w:type="dxa"/>
            <w:tcMar>
              <w:top w:w="100" w:type="dxa"/>
              <w:left w:w="100" w:type="dxa"/>
              <w:bottom w:w="100" w:type="dxa"/>
              <w:right w:w="100" w:type="dxa"/>
            </w:tcMar>
          </w:tcPr>
          <w:p w14:paraId="2E103BBE" w14:textId="77777777" w:rsidR="00910FD3" w:rsidRPr="00333587" w:rsidRDefault="00910FD3" w:rsidP="000B249C">
            <w:pPr>
              <w:rPr>
                <w:rFonts w:eastAsia="Arial" w:cs="Arial"/>
              </w:rPr>
            </w:pPr>
            <w:r w:rsidRPr="00333587">
              <w:rPr>
                <w:rFonts w:eastAsia="Arial" w:cs="Arial"/>
              </w:rPr>
              <w:t>76</w:t>
            </w:r>
          </w:p>
        </w:tc>
        <w:tc>
          <w:tcPr>
            <w:tcW w:w="915" w:type="dxa"/>
            <w:tcMar>
              <w:top w:w="100" w:type="dxa"/>
              <w:left w:w="100" w:type="dxa"/>
              <w:bottom w:w="100" w:type="dxa"/>
              <w:right w:w="100" w:type="dxa"/>
            </w:tcMar>
          </w:tcPr>
          <w:p w14:paraId="3FD0BCB1" w14:textId="77777777" w:rsidR="00910FD3" w:rsidRPr="00333587" w:rsidRDefault="00910FD3" w:rsidP="000B249C">
            <w:pPr>
              <w:rPr>
                <w:rFonts w:eastAsia="Arial" w:cs="Arial"/>
              </w:rPr>
            </w:pPr>
            <w:r w:rsidRPr="00333587">
              <w:rPr>
                <w:rFonts w:eastAsia="Arial" w:cs="Arial"/>
              </w:rPr>
              <w:t xml:space="preserve">K–8 </w:t>
            </w:r>
          </w:p>
        </w:tc>
        <w:tc>
          <w:tcPr>
            <w:tcW w:w="1080" w:type="dxa"/>
            <w:tcMar>
              <w:top w:w="100" w:type="dxa"/>
              <w:left w:w="100" w:type="dxa"/>
              <w:bottom w:w="100" w:type="dxa"/>
              <w:right w:w="100" w:type="dxa"/>
            </w:tcMar>
          </w:tcPr>
          <w:p w14:paraId="45E3B5E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BC561F0" w14:textId="77777777" w:rsidR="00910FD3" w:rsidRPr="00333587" w:rsidRDefault="00910FD3" w:rsidP="000B249C">
            <w:pPr>
              <w:rPr>
                <w:rFonts w:eastAsia="Arial" w:cs="Arial"/>
              </w:rPr>
            </w:pPr>
            <w:r w:rsidRPr="00333587">
              <w:rPr>
                <w:rFonts w:eastAsia="Arial" w:cs="Arial"/>
              </w:rPr>
              <w:t>All</w:t>
            </w:r>
          </w:p>
        </w:tc>
        <w:tc>
          <w:tcPr>
            <w:tcW w:w="2475" w:type="dxa"/>
            <w:tcMar>
              <w:top w:w="100" w:type="dxa"/>
              <w:left w:w="100" w:type="dxa"/>
              <w:bottom w:w="100" w:type="dxa"/>
              <w:right w:w="100" w:type="dxa"/>
            </w:tcMar>
          </w:tcPr>
          <w:p w14:paraId="6E4B0EEC" w14:textId="77777777" w:rsidR="00910FD3" w:rsidRPr="00333587" w:rsidRDefault="00910FD3" w:rsidP="000B249C">
            <w:pPr>
              <w:rPr>
                <w:rFonts w:eastAsia="Arial" w:cs="Arial"/>
              </w:rPr>
            </w:pPr>
            <w:r w:rsidRPr="00333587">
              <w:rPr>
                <w:rFonts w:eastAsia="Arial" w:cs="Arial"/>
              </w:rPr>
              <w:t>“drive blocks”</w:t>
            </w:r>
          </w:p>
        </w:tc>
        <w:tc>
          <w:tcPr>
            <w:tcW w:w="2520" w:type="dxa"/>
            <w:tcMar>
              <w:top w:w="100" w:type="dxa"/>
              <w:left w:w="100" w:type="dxa"/>
              <w:bottom w:w="100" w:type="dxa"/>
              <w:right w:w="100" w:type="dxa"/>
            </w:tcMar>
          </w:tcPr>
          <w:p w14:paraId="508872AA" w14:textId="77777777" w:rsidR="00910FD3" w:rsidRPr="00333587" w:rsidRDefault="00910FD3" w:rsidP="000B249C">
            <w:pPr>
              <w:rPr>
                <w:rFonts w:eastAsia="Arial" w:cs="Arial"/>
              </w:rPr>
            </w:pPr>
            <w:r w:rsidRPr="00333587">
              <w:rPr>
                <w:rFonts w:eastAsia="Arial" w:cs="Arial"/>
              </w:rPr>
              <w:t>Identify each drive block with minimal distraction</w:t>
            </w:r>
          </w:p>
        </w:tc>
        <w:tc>
          <w:tcPr>
            <w:tcW w:w="1590" w:type="dxa"/>
            <w:tcMar>
              <w:top w:w="100" w:type="dxa"/>
              <w:left w:w="100" w:type="dxa"/>
              <w:bottom w:w="100" w:type="dxa"/>
              <w:right w:w="100" w:type="dxa"/>
            </w:tcMar>
          </w:tcPr>
          <w:p w14:paraId="1DA3B236" w14:textId="77777777" w:rsidR="00910FD3" w:rsidRPr="00333587" w:rsidRDefault="00910FD3" w:rsidP="000B249C">
            <w:pPr>
              <w:rPr>
                <w:rFonts w:eastAsia="Arial" w:cs="Arial"/>
              </w:rPr>
            </w:pPr>
            <w:r w:rsidRPr="00333587">
              <w:rPr>
                <w:rFonts w:eastAsia="Arial" w:cs="Arial"/>
              </w:rPr>
              <w:t>Clarity</w:t>
            </w:r>
          </w:p>
        </w:tc>
      </w:tr>
      <w:tr w:rsidR="00910FD3" w:rsidRPr="00333587" w14:paraId="7E76581E" w14:textId="77777777" w:rsidTr="000B249C">
        <w:trPr>
          <w:cantSplit/>
          <w:trHeight w:val="300"/>
        </w:trPr>
        <w:tc>
          <w:tcPr>
            <w:tcW w:w="720" w:type="dxa"/>
            <w:tcMar>
              <w:top w:w="100" w:type="dxa"/>
              <w:left w:w="100" w:type="dxa"/>
              <w:bottom w:w="100" w:type="dxa"/>
              <w:right w:w="100" w:type="dxa"/>
            </w:tcMar>
          </w:tcPr>
          <w:p w14:paraId="76B67F9E" w14:textId="77777777" w:rsidR="00910FD3" w:rsidRPr="00333587" w:rsidRDefault="00910FD3" w:rsidP="000B249C">
            <w:pPr>
              <w:rPr>
                <w:rFonts w:eastAsia="Arial" w:cs="Arial"/>
              </w:rPr>
            </w:pPr>
            <w:r w:rsidRPr="00333587">
              <w:rPr>
                <w:rFonts w:eastAsia="Arial" w:cs="Arial"/>
              </w:rPr>
              <w:t>77</w:t>
            </w:r>
          </w:p>
        </w:tc>
        <w:tc>
          <w:tcPr>
            <w:tcW w:w="915" w:type="dxa"/>
            <w:tcMar>
              <w:top w:w="100" w:type="dxa"/>
              <w:left w:w="100" w:type="dxa"/>
              <w:bottom w:w="100" w:type="dxa"/>
              <w:right w:w="100" w:type="dxa"/>
            </w:tcMar>
          </w:tcPr>
          <w:p w14:paraId="524AD8C4"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1C6AC78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7751DDF" w14:textId="77777777" w:rsidR="00910FD3" w:rsidRPr="00333587" w:rsidRDefault="00910FD3" w:rsidP="000B249C">
            <w:pPr>
              <w:rPr>
                <w:rFonts w:eastAsia="Arial" w:cs="Arial"/>
              </w:rPr>
            </w:pPr>
            <w:r w:rsidRPr="00333587">
              <w:rPr>
                <w:rFonts w:eastAsia="Arial" w:cs="Arial"/>
              </w:rPr>
              <w:t>1.11.2</w:t>
            </w:r>
          </w:p>
        </w:tc>
        <w:tc>
          <w:tcPr>
            <w:tcW w:w="2475" w:type="dxa"/>
            <w:tcMar>
              <w:top w:w="100" w:type="dxa"/>
              <w:left w:w="100" w:type="dxa"/>
              <w:bottom w:w="100" w:type="dxa"/>
              <w:right w:w="100" w:type="dxa"/>
            </w:tcMar>
          </w:tcPr>
          <w:p w14:paraId="7307C4B5" w14:textId="77777777" w:rsidR="00910FD3" w:rsidRPr="00333587" w:rsidRDefault="00910FD3" w:rsidP="000B249C">
            <w:pPr>
              <w:rPr>
                <w:rFonts w:eastAsia="Arial" w:cs="Arial"/>
              </w:rPr>
            </w:pPr>
            <w:r w:rsidRPr="00333587">
              <w:rPr>
                <w:rFonts w:eastAsia="Arial" w:cs="Arial"/>
              </w:rPr>
              <w:t>“What the dragon fly did... subtract”</w:t>
            </w:r>
          </w:p>
        </w:tc>
        <w:tc>
          <w:tcPr>
            <w:tcW w:w="2520" w:type="dxa"/>
            <w:tcMar>
              <w:top w:w="100" w:type="dxa"/>
              <w:left w:w="100" w:type="dxa"/>
              <w:bottom w:w="100" w:type="dxa"/>
              <w:right w:w="100" w:type="dxa"/>
            </w:tcMar>
          </w:tcPr>
          <w:p w14:paraId="0C1245A6" w14:textId="77777777" w:rsidR="00910FD3" w:rsidRPr="00333587" w:rsidRDefault="00910FD3" w:rsidP="000B249C">
            <w:pPr>
              <w:rPr>
                <w:rFonts w:eastAsia="Arial" w:cs="Arial"/>
              </w:rPr>
            </w:pPr>
            <w:r w:rsidRPr="00333587">
              <w:rPr>
                <w:rFonts w:eastAsia="Arial" w:cs="Arial"/>
              </w:rPr>
              <w:t>“What the dragon fly did... subtracted”</w:t>
            </w:r>
          </w:p>
        </w:tc>
        <w:tc>
          <w:tcPr>
            <w:tcW w:w="1590" w:type="dxa"/>
            <w:tcMar>
              <w:top w:w="100" w:type="dxa"/>
              <w:left w:w="100" w:type="dxa"/>
              <w:bottom w:w="100" w:type="dxa"/>
              <w:right w:w="100" w:type="dxa"/>
            </w:tcMar>
          </w:tcPr>
          <w:p w14:paraId="3406A861" w14:textId="77777777" w:rsidR="00910FD3" w:rsidRPr="00333587" w:rsidRDefault="00910FD3" w:rsidP="000B249C">
            <w:pPr>
              <w:rPr>
                <w:rFonts w:eastAsia="Arial" w:cs="Arial"/>
              </w:rPr>
            </w:pPr>
            <w:r w:rsidRPr="00333587">
              <w:rPr>
                <w:rFonts w:eastAsia="Arial" w:cs="Arial"/>
              </w:rPr>
              <w:t>Grammar</w:t>
            </w:r>
          </w:p>
        </w:tc>
      </w:tr>
      <w:tr w:rsidR="00910FD3" w:rsidRPr="00333587" w14:paraId="6E16A14E" w14:textId="77777777" w:rsidTr="000B249C">
        <w:trPr>
          <w:cantSplit/>
          <w:trHeight w:val="300"/>
        </w:trPr>
        <w:tc>
          <w:tcPr>
            <w:tcW w:w="720" w:type="dxa"/>
            <w:tcMar>
              <w:top w:w="100" w:type="dxa"/>
              <w:left w:w="100" w:type="dxa"/>
              <w:bottom w:w="100" w:type="dxa"/>
              <w:right w:w="100" w:type="dxa"/>
            </w:tcMar>
          </w:tcPr>
          <w:p w14:paraId="1D1F70A9" w14:textId="77777777" w:rsidR="00910FD3" w:rsidRPr="00333587" w:rsidRDefault="00910FD3" w:rsidP="000B249C">
            <w:pPr>
              <w:rPr>
                <w:rFonts w:eastAsia="Arial" w:cs="Arial"/>
              </w:rPr>
            </w:pPr>
            <w:r w:rsidRPr="00333587">
              <w:rPr>
                <w:rFonts w:eastAsia="Arial" w:cs="Arial"/>
              </w:rPr>
              <w:t>78</w:t>
            </w:r>
          </w:p>
        </w:tc>
        <w:tc>
          <w:tcPr>
            <w:tcW w:w="915" w:type="dxa"/>
            <w:tcMar>
              <w:top w:w="100" w:type="dxa"/>
              <w:left w:w="100" w:type="dxa"/>
              <w:bottom w:w="100" w:type="dxa"/>
              <w:right w:w="100" w:type="dxa"/>
            </w:tcMar>
          </w:tcPr>
          <w:p w14:paraId="5A31BD50"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41388F9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1E85790" w14:textId="77777777" w:rsidR="00910FD3" w:rsidRPr="00333587" w:rsidRDefault="00910FD3" w:rsidP="000B249C">
            <w:pPr>
              <w:rPr>
                <w:rFonts w:eastAsia="Arial" w:cs="Arial"/>
              </w:rPr>
            </w:pPr>
            <w:r w:rsidRPr="00333587">
              <w:rPr>
                <w:rFonts w:eastAsia="Arial" w:cs="Arial"/>
              </w:rPr>
              <w:t>1.14.2</w:t>
            </w:r>
          </w:p>
        </w:tc>
        <w:tc>
          <w:tcPr>
            <w:tcW w:w="2475" w:type="dxa"/>
            <w:tcMar>
              <w:top w:w="100" w:type="dxa"/>
              <w:left w:w="100" w:type="dxa"/>
              <w:bottom w:w="100" w:type="dxa"/>
              <w:right w:w="100" w:type="dxa"/>
            </w:tcMar>
          </w:tcPr>
          <w:p w14:paraId="3973F765" w14:textId="77777777" w:rsidR="00910FD3" w:rsidRPr="00333587" w:rsidRDefault="00910FD3" w:rsidP="000B249C">
            <w:pPr>
              <w:rPr>
                <w:rFonts w:eastAsia="Arial" w:cs="Arial"/>
              </w:rPr>
            </w:pPr>
            <w:r w:rsidRPr="00333587">
              <w:rPr>
                <w:rFonts w:eastAsia="Arial" w:cs="Arial"/>
              </w:rPr>
              <w:t>“exponent” is hidden by “base number”</w:t>
            </w:r>
          </w:p>
        </w:tc>
        <w:tc>
          <w:tcPr>
            <w:tcW w:w="2520" w:type="dxa"/>
            <w:tcMar>
              <w:top w:w="100" w:type="dxa"/>
              <w:left w:w="100" w:type="dxa"/>
              <w:bottom w:w="100" w:type="dxa"/>
              <w:right w:w="100" w:type="dxa"/>
            </w:tcMar>
          </w:tcPr>
          <w:p w14:paraId="30E6AD7E" w14:textId="77777777" w:rsidR="00910FD3" w:rsidRPr="00333587" w:rsidRDefault="00910FD3" w:rsidP="000B249C">
            <w:pPr>
              <w:rPr>
                <w:rFonts w:eastAsia="Arial" w:cs="Arial"/>
              </w:rPr>
            </w:pPr>
            <w:r w:rsidRPr="00333587">
              <w:rPr>
                <w:rFonts w:eastAsia="Arial" w:cs="Arial"/>
              </w:rPr>
              <w:t>Fix</w:t>
            </w:r>
          </w:p>
        </w:tc>
        <w:tc>
          <w:tcPr>
            <w:tcW w:w="1590" w:type="dxa"/>
            <w:tcMar>
              <w:top w:w="100" w:type="dxa"/>
              <w:left w:w="100" w:type="dxa"/>
              <w:bottom w:w="100" w:type="dxa"/>
              <w:right w:w="100" w:type="dxa"/>
            </w:tcMar>
          </w:tcPr>
          <w:p w14:paraId="1C9A7F69" w14:textId="77777777" w:rsidR="00910FD3" w:rsidRPr="00333587" w:rsidRDefault="00910FD3" w:rsidP="000B249C">
            <w:pPr>
              <w:rPr>
                <w:rFonts w:eastAsia="Arial" w:cs="Arial"/>
              </w:rPr>
            </w:pPr>
            <w:r w:rsidRPr="00333587">
              <w:rPr>
                <w:rFonts w:eastAsia="Arial" w:cs="Arial"/>
              </w:rPr>
              <w:t>Clarity</w:t>
            </w:r>
          </w:p>
        </w:tc>
      </w:tr>
      <w:tr w:rsidR="00910FD3" w:rsidRPr="00333587" w14:paraId="5C82767D" w14:textId="77777777" w:rsidTr="000B249C">
        <w:trPr>
          <w:cantSplit/>
          <w:trHeight w:val="300"/>
        </w:trPr>
        <w:tc>
          <w:tcPr>
            <w:tcW w:w="720" w:type="dxa"/>
            <w:tcMar>
              <w:top w:w="100" w:type="dxa"/>
              <w:left w:w="100" w:type="dxa"/>
              <w:bottom w:w="100" w:type="dxa"/>
              <w:right w:w="100" w:type="dxa"/>
            </w:tcMar>
          </w:tcPr>
          <w:p w14:paraId="75371615" w14:textId="77777777" w:rsidR="00910FD3" w:rsidRPr="00333587" w:rsidRDefault="00910FD3" w:rsidP="000B249C">
            <w:pPr>
              <w:rPr>
                <w:rFonts w:eastAsia="Arial" w:cs="Arial"/>
              </w:rPr>
            </w:pPr>
            <w:r w:rsidRPr="00333587">
              <w:rPr>
                <w:rFonts w:eastAsia="Arial" w:cs="Arial"/>
              </w:rPr>
              <w:t>79</w:t>
            </w:r>
          </w:p>
        </w:tc>
        <w:tc>
          <w:tcPr>
            <w:tcW w:w="915" w:type="dxa"/>
            <w:tcMar>
              <w:top w:w="100" w:type="dxa"/>
              <w:left w:w="100" w:type="dxa"/>
              <w:bottom w:w="100" w:type="dxa"/>
              <w:right w:w="100" w:type="dxa"/>
            </w:tcMar>
          </w:tcPr>
          <w:p w14:paraId="5D57216F"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72AA7843"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0D4937C" w14:textId="77777777" w:rsidR="00910FD3" w:rsidRPr="00333587" w:rsidRDefault="00910FD3" w:rsidP="000B249C">
            <w:pPr>
              <w:rPr>
                <w:rFonts w:eastAsia="Arial" w:cs="Arial"/>
              </w:rPr>
            </w:pPr>
            <w:r w:rsidRPr="00333587">
              <w:rPr>
                <w:rFonts w:eastAsia="Arial" w:cs="Arial"/>
              </w:rPr>
              <w:t>1.10.4</w:t>
            </w:r>
          </w:p>
        </w:tc>
        <w:tc>
          <w:tcPr>
            <w:tcW w:w="2475" w:type="dxa"/>
            <w:tcMar>
              <w:top w:w="100" w:type="dxa"/>
              <w:left w:w="100" w:type="dxa"/>
              <w:bottom w:w="100" w:type="dxa"/>
              <w:right w:w="100" w:type="dxa"/>
            </w:tcMar>
          </w:tcPr>
          <w:p w14:paraId="462ABA50" w14:textId="77777777" w:rsidR="00910FD3" w:rsidRPr="00333587" w:rsidRDefault="00910FD3" w:rsidP="000B249C">
            <w:pPr>
              <w:rPr>
                <w:rFonts w:eastAsia="Arial" w:cs="Arial"/>
              </w:rPr>
            </w:pPr>
            <w:r w:rsidRPr="00333587">
              <w:rPr>
                <w:rFonts w:eastAsia="Arial" w:cs="Arial"/>
              </w:rPr>
              <w:t>Incorrect solutions</w:t>
            </w:r>
          </w:p>
        </w:tc>
        <w:tc>
          <w:tcPr>
            <w:tcW w:w="2520" w:type="dxa"/>
            <w:tcMar>
              <w:top w:w="100" w:type="dxa"/>
              <w:left w:w="100" w:type="dxa"/>
              <w:bottom w:w="100" w:type="dxa"/>
              <w:right w:w="100" w:type="dxa"/>
            </w:tcMar>
          </w:tcPr>
          <w:p w14:paraId="703A66BA" w14:textId="77777777" w:rsidR="00910FD3" w:rsidRPr="00333587" w:rsidRDefault="00910FD3" w:rsidP="000B249C">
            <w:pPr>
              <w:rPr>
                <w:rFonts w:eastAsia="Arial" w:cs="Arial"/>
              </w:rPr>
            </w:pPr>
            <w:r w:rsidRPr="00333587">
              <w:rPr>
                <w:rFonts w:eastAsia="Arial" w:cs="Arial"/>
              </w:rPr>
              <w:t>24 × 5 = 120 or 5 × 24 = 120</w:t>
            </w:r>
          </w:p>
        </w:tc>
        <w:tc>
          <w:tcPr>
            <w:tcW w:w="1590" w:type="dxa"/>
            <w:tcMar>
              <w:top w:w="100" w:type="dxa"/>
              <w:left w:w="100" w:type="dxa"/>
              <w:bottom w:w="100" w:type="dxa"/>
              <w:right w:w="100" w:type="dxa"/>
            </w:tcMar>
          </w:tcPr>
          <w:p w14:paraId="0B83DB58" w14:textId="77777777" w:rsidR="00910FD3" w:rsidRPr="00333587" w:rsidRDefault="00910FD3" w:rsidP="000B249C">
            <w:pPr>
              <w:rPr>
                <w:rFonts w:eastAsia="Arial" w:cs="Arial"/>
              </w:rPr>
            </w:pPr>
            <w:r w:rsidRPr="00333587">
              <w:rPr>
                <w:rFonts w:eastAsia="Arial" w:cs="Arial"/>
              </w:rPr>
              <w:t>Accuracy</w:t>
            </w:r>
          </w:p>
        </w:tc>
      </w:tr>
      <w:tr w:rsidR="00910FD3" w:rsidRPr="00333587" w14:paraId="6B2BB77A" w14:textId="77777777" w:rsidTr="000B249C">
        <w:trPr>
          <w:cantSplit/>
          <w:trHeight w:val="300"/>
        </w:trPr>
        <w:tc>
          <w:tcPr>
            <w:tcW w:w="720" w:type="dxa"/>
            <w:tcMar>
              <w:top w:w="100" w:type="dxa"/>
              <w:left w:w="100" w:type="dxa"/>
              <w:bottom w:w="100" w:type="dxa"/>
              <w:right w:w="100" w:type="dxa"/>
            </w:tcMar>
          </w:tcPr>
          <w:p w14:paraId="14088A1B" w14:textId="77777777" w:rsidR="00910FD3" w:rsidRPr="00333587" w:rsidRDefault="00910FD3" w:rsidP="000B249C">
            <w:pPr>
              <w:rPr>
                <w:rFonts w:eastAsia="Arial" w:cs="Arial"/>
              </w:rPr>
            </w:pPr>
            <w:r w:rsidRPr="00333587">
              <w:rPr>
                <w:rFonts w:eastAsia="Arial" w:cs="Arial"/>
              </w:rPr>
              <w:t>80</w:t>
            </w:r>
          </w:p>
        </w:tc>
        <w:tc>
          <w:tcPr>
            <w:tcW w:w="915" w:type="dxa"/>
            <w:tcMar>
              <w:top w:w="100" w:type="dxa"/>
              <w:left w:w="100" w:type="dxa"/>
              <w:bottom w:w="100" w:type="dxa"/>
              <w:right w:w="100" w:type="dxa"/>
            </w:tcMar>
          </w:tcPr>
          <w:p w14:paraId="26A6E87B"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6C3172C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00D09B2" w14:textId="77777777" w:rsidR="00910FD3" w:rsidRPr="00333587" w:rsidRDefault="00910FD3" w:rsidP="000B249C">
            <w:pPr>
              <w:rPr>
                <w:rFonts w:eastAsia="Arial" w:cs="Arial"/>
              </w:rPr>
            </w:pPr>
            <w:r w:rsidRPr="00333587">
              <w:rPr>
                <w:rFonts w:eastAsia="Arial" w:cs="Arial"/>
              </w:rPr>
              <w:t>2.5.2</w:t>
            </w:r>
          </w:p>
        </w:tc>
        <w:tc>
          <w:tcPr>
            <w:tcW w:w="2475" w:type="dxa"/>
            <w:tcMar>
              <w:top w:w="100" w:type="dxa"/>
              <w:left w:w="100" w:type="dxa"/>
              <w:bottom w:w="100" w:type="dxa"/>
              <w:right w:w="100" w:type="dxa"/>
            </w:tcMar>
          </w:tcPr>
          <w:p w14:paraId="4F39BD91" w14:textId="77777777" w:rsidR="00910FD3" w:rsidRPr="00333587" w:rsidRDefault="00910FD3" w:rsidP="000B249C">
            <w:pPr>
              <w:rPr>
                <w:rFonts w:eastAsia="Arial" w:cs="Arial"/>
              </w:rPr>
            </w:pPr>
            <w:r w:rsidRPr="00333587">
              <w:rPr>
                <w:rFonts w:eastAsia="Arial" w:cs="Arial"/>
              </w:rPr>
              <w:t>“round 702 and 27 to numbers” but says 600 and 30 are wrong and lead to time out.</w:t>
            </w:r>
          </w:p>
        </w:tc>
        <w:tc>
          <w:tcPr>
            <w:tcW w:w="2520" w:type="dxa"/>
            <w:tcMar>
              <w:top w:w="100" w:type="dxa"/>
              <w:left w:w="100" w:type="dxa"/>
              <w:bottom w:w="100" w:type="dxa"/>
              <w:right w:w="100" w:type="dxa"/>
            </w:tcMar>
          </w:tcPr>
          <w:p w14:paraId="752A3D96" w14:textId="77777777" w:rsidR="00910FD3" w:rsidRPr="00333587" w:rsidRDefault="00910FD3" w:rsidP="000B249C">
            <w:pPr>
              <w:rPr>
                <w:rFonts w:eastAsia="Arial" w:cs="Arial"/>
              </w:rPr>
            </w:pPr>
            <w:r w:rsidRPr="00333587">
              <w:rPr>
                <w:rFonts w:eastAsia="Arial" w:cs="Arial"/>
              </w:rPr>
              <w:t>Fix</w:t>
            </w:r>
          </w:p>
        </w:tc>
        <w:tc>
          <w:tcPr>
            <w:tcW w:w="1590" w:type="dxa"/>
            <w:tcMar>
              <w:top w:w="100" w:type="dxa"/>
              <w:left w:w="100" w:type="dxa"/>
              <w:bottom w:w="100" w:type="dxa"/>
              <w:right w:w="100" w:type="dxa"/>
            </w:tcMar>
          </w:tcPr>
          <w:p w14:paraId="7089A27E" w14:textId="77777777" w:rsidR="00910FD3" w:rsidRPr="00333587" w:rsidRDefault="00910FD3" w:rsidP="000B249C">
            <w:pPr>
              <w:rPr>
                <w:rFonts w:eastAsia="Arial" w:cs="Arial"/>
              </w:rPr>
            </w:pPr>
            <w:r w:rsidRPr="00333587">
              <w:rPr>
                <w:rFonts w:eastAsia="Arial" w:cs="Arial"/>
              </w:rPr>
              <w:t>Accuracy</w:t>
            </w:r>
          </w:p>
        </w:tc>
      </w:tr>
      <w:tr w:rsidR="00910FD3" w:rsidRPr="00333587" w14:paraId="6B6F94DB" w14:textId="77777777" w:rsidTr="000B249C">
        <w:trPr>
          <w:cantSplit/>
          <w:trHeight w:val="300"/>
        </w:trPr>
        <w:tc>
          <w:tcPr>
            <w:tcW w:w="720" w:type="dxa"/>
            <w:tcMar>
              <w:top w:w="100" w:type="dxa"/>
              <w:left w:w="100" w:type="dxa"/>
              <w:bottom w:w="100" w:type="dxa"/>
              <w:right w:w="100" w:type="dxa"/>
            </w:tcMar>
          </w:tcPr>
          <w:p w14:paraId="072ABF55" w14:textId="77777777" w:rsidR="00910FD3" w:rsidRPr="00333587" w:rsidRDefault="00910FD3" w:rsidP="000B249C">
            <w:pPr>
              <w:rPr>
                <w:rFonts w:eastAsia="Arial" w:cs="Arial"/>
              </w:rPr>
            </w:pPr>
            <w:r w:rsidRPr="00333587">
              <w:rPr>
                <w:rFonts w:eastAsia="Arial" w:cs="Arial"/>
              </w:rPr>
              <w:lastRenderedPageBreak/>
              <w:t>81</w:t>
            </w:r>
          </w:p>
        </w:tc>
        <w:tc>
          <w:tcPr>
            <w:tcW w:w="915" w:type="dxa"/>
            <w:tcMar>
              <w:top w:w="100" w:type="dxa"/>
              <w:left w:w="100" w:type="dxa"/>
              <w:bottom w:w="100" w:type="dxa"/>
              <w:right w:w="100" w:type="dxa"/>
            </w:tcMar>
          </w:tcPr>
          <w:p w14:paraId="0DFAC4AC"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6857B513"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7CA9BC2" w14:textId="77777777" w:rsidR="00910FD3" w:rsidRPr="00333587" w:rsidRDefault="00910FD3" w:rsidP="000B249C">
            <w:pPr>
              <w:rPr>
                <w:rFonts w:eastAsia="Arial" w:cs="Arial"/>
              </w:rPr>
            </w:pPr>
            <w:r w:rsidRPr="00333587">
              <w:rPr>
                <w:rFonts w:eastAsia="Arial" w:cs="Arial"/>
              </w:rPr>
              <w:t>4.7.3</w:t>
            </w:r>
          </w:p>
        </w:tc>
        <w:tc>
          <w:tcPr>
            <w:tcW w:w="2475" w:type="dxa"/>
            <w:tcMar>
              <w:top w:w="100" w:type="dxa"/>
              <w:left w:w="100" w:type="dxa"/>
              <w:bottom w:w="100" w:type="dxa"/>
              <w:right w:w="100" w:type="dxa"/>
            </w:tcMar>
          </w:tcPr>
          <w:p w14:paraId="02C60CA4" w14:textId="77777777" w:rsidR="00910FD3" w:rsidRPr="00333587" w:rsidRDefault="00910FD3" w:rsidP="000B249C">
            <w:pPr>
              <w:rPr>
                <w:rFonts w:eastAsia="Arial" w:cs="Arial"/>
              </w:rPr>
            </w:pPr>
            <w:r w:rsidRPr="00333587">
              <w:rPr>
                <w:rFonts w:eastAsia="Arial" w:cs="Arial"/>
              </w:rPr>
              <w:t>“Program to robot”</w:t>
            </w:r>
          </w:p>
        </w:tc>
        <w:tc>
          <w:tcPr>
            <w:tcW w:w="2520" w:type="dxa"/>
            <w:tcMar>
              <w:top w:w="100" w:type="dxa"/>
              <w:left w:w="100" w:type="dxa"/>
              <w:bottom w:w="100" w:type="dxa"/>
              <w:right w:w="100" w:type="dxa"/>
            </w:tcMar>
          </w:tcPr>
          <w:p w14:paraId="02DF94AC" w14:textId="77777777" w:rsidR="00910FD3" w:rsidRPr="00333587" w:rsidRDefault="00910FD3" w:rsidP="000B249C">
            <w:pPr>
              <w:rPr>
                <w:rFonts w:eastAsia="Arial" w:cs="Arial"/>
              </w:rPr>
            </w:pPr>
            <w:r w:rsidRPr="00333587">
              <w:rPr>
                <w:rFonts w:eastAsia="Arial" w:cs="Arial"/>
              </w:rPr>
              <w:t>“Program the robot”</w:t>
            </w:r>
          </w:p>
        </w:tc>
        <w:tc>
          <w:tcPr>
            <w:tcW w:w="1590" w:type="dxa"/>
            <w:tcMar>
              <w:top w:w="100" w:type="dxa"/>
              <w:left w:w="100" w:type="dxa"/>
              <w:bottom w:w="100" w:type="dxa"/>
              <w:right w:w="100" w:type="dxa"/>
            </w:tcMar>
          </w:tcPr>
          <w:p w14:paraId="56573A97" w14:textId="77777777" w:rsidR="00910FD3" w:rsidRPr="00333587" w:rsidRDefault="00910FD3" w:rsidP="000B249C">
            <w:pPr>
              <w:rPr>
                <w:rFonts w:eastAsia="Arial" w:cs="Arial"/>
              </w:rPr>
            </w:pPr>
            <w:r w:rsidRPr="00333587">
              <w:rPr>
                <w:rFonts w:eastAsia="Arial" w:cs="Arial"/>
              </w:rPr>
              <w:t>Grammar</w:t>
            </w:r>
          </w:p>
        </w:tc>
      </w:tr>
      <w:tr w:rsidR="00910FD3" w:rsidRPr="00333587" w14:paraId="68D460B2" w14:textId="77777777" w:rsidTr="000B249C">
        <w:trPr>
          <w:cantSplit/>
          <w:trHeight w:val="300"/>
        </w:trPr>
        <w:tc>
          <w:tcPr>
            <w:tcW w:w="720" w:type="dxa"/>
            <w:tcMar>
              <w:top w:w="100" w:type="dxa"/>
              <w:left w:w="100" w:type="dxa"/>
              <w:bottom w:w="100" w:type="dxa"/>
              <w:right w:w="100" w:type="dxa"/>
            </w:tcMar>
          </w:tcPr>
          <w:p w14:paraId="32AE7E3C" w14:textId="77777777" w:rsidR="00910FD3" w:rsidRPr="00333587" w:rsidRDefault="00910FD3" w:rsidP="000B249C">
            <w:pPr>
              <w:rPr>
                <w:rFonts w:eastAsia="Arial" w:cs="Arial"/>
              </w:rPr>
            </w:pPr>
            <w:r w:rsidRPr="00333587">
              <w:rPr>
                <w:rFonts w:eastAsia="Arial" w:cs="Arial"/>
              </w:rPr>
              <w:t>82</w:t>
            </w:r>
          </w:p>
        </w:tc>
        <w:tc>
          <w:tcPr>
            <w:tcW w:w="915" w:type="dxa"/>
            <w:tcMar>
              <w:top w:w="100" w:type="dxa"/>
              <w:left w:w="100" w:type="dxa"/>
              <w:bottom w:w="100" w:type="dxa"/>
              <w:right w:w="100" w:type="dxa"/>
            </w:tcMar>
          </w:tcPr>
          <w:p w14:paraId="6B2D9431"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4E9B182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EFB8AA2" w14:textId="77777777" w:rsidR="00910FD3" w:rsidRPr="00333587" w:rsidRDefault="00910FD3" w:rsidP="000B249C">
            <w:pPr>
              <w:rPr>
                <w:rFonts w:eastAsia="Arial" w:cs="Arial"/>
              </w:rPr>
            </w:pPr>
            <w:r w:rsidRPr="00333587">
              <w:rPr>
                <w:rFonts w:eastAsia="Arial" w:cs="Arial"/>
              </w:rPr>
              <w:t>5.2.2</w:t>
            </w:r>
          </w:p>
        </w:tc>
        <w:tc>
          <w:tcPr>
            <w:tcW w:w="2475" w:type="dxa"/>
            <w:tcMar>
              <w:top w:w="100" w:type="dxa"/>
              <w:left w:w="100" w:type="dxa"/>
              <w:bottom w:w="100" w:type="dxa"/>
              <w:right w:w="100" w:type="dxa"/>
            </w:tcMar>
          </w:tcPr>
          <w:p w14:paraId="03022E3D" w14:textId="77777777" w:rsidR="00910FD3" w:rsidRPr="00333587" w:rsidRDefault="00910FD3" w:rsidP="000B249C">
            <w:pPr>
              <w:rPr>
                <w:rFonts w:eastAsia="Arial" w:cs="Arial"/>
              </w:rPr>
            </w:pPr>
            <w:r w:rsidRPr="00333587">
              <w:rPr>
                <w:rFonts w:eastAsia="Arial" w:cs="Arial"/>
              </w:rPr>
              <w:t>“How many tens are left?”</w:t>
            </w:r>
          </w:p>
        </w:tc>
        <w:tc>
          <w:tcPr>
            <w:tcW w:w="2520" w:type="dxa"/>
            <w:tcMar>
              <w:top w:w="100" w:type="dxa"/>
              <w:left w:w="100" w:type="dxa"/>
              <w:bottom w:w="100" w:type="dxa"/>
              <w:right w:w="100" w:type="dxa"/>
            </w:tcMar>
          </w:tcPr>
          <w:p w14:paraId="05B49548" w14:textId="77777777" w:rsidR="00910FD3" w:rsidRPr="00333587" w:rsidRDefault="00910FD3" w:rsidP="000B249C">
            <w:pPr>
              <w:rPr>
                <w:rFonts w:eastAsia="Arial" w:cs="Arial"/>
              </w:rPr>
            </w:pPr>
            <w:r w:rsidRPr="00333587">
              <w:rPr>
                <w:rFonts w:eastAsia="Arial" w:cs="Arial"/>
              </w:rPr>
              <w:t>How many tenths are left?</w:t>
            </w:r>
          </w:p>
        </w:tc>
        <w:tc>
          <w:tcPr>
            <w:tcW w:w="1590" w:type="dxa"/>
            <w:tcMar>
              <w:top w:w="100" w:type="dxa"/>
              <w:left w:w="100" w:type="dxa"/>
              <w:bottom w:w="100" w:type="dxa"/>
              <w:right w:w="100" w:type="dxa"/>
            </w:tcMar>
          </w:tcPr>
          <w:p w14:paraId="7BCFAAB2" w14:textId="77777777" w:rsidR="00910FD3" w:rsidRPr="00333587" w:rsidRDefault="00910FD3" w:rsidP="000B249C">
            <w:pPr>
              <w:rPr>
                <w:rFonts w:eastAsia="Arial" w:cs="Arial"/>
              </w:rPr>
            </w:pPr>
            <w:r w:rsidRPr="00333587">
              <w:rPr>
                <w:rFonts w:eastAsia="Arial" w:cs="Arial"/>
              </w:rPr>
              <w:t>Grammar</w:t>
            </w:r>
          </w:p>
        </w:tc>
      </w:tr>
      <w:tr w:rsidR="00910FD3" w:rsidRPr="00333587" w14:paraId="10BBC259" w14:textId="77777777" w:rsidTr="000B249C">
        <w:trPr>
          <w:cantSplit/>
          <w:trHeight w:val="300"/>
        </w:trPr>
        <w:tc>
          <w:tcPr>
            <w:tcW w:w="720" w:type="dxa"/>
            <w:tcMar>
              <w:top w:w="100" w:type="dxa"/>
              <w:left w:w="100" w:type="dxa"/>
              <w:bottom w:w="100" w:type="dxa"/>
              <w:right w:w="100" w:type="dxa"/>
            </w:tcMar>
          </w:tcPr>
          <w:p w14:paraId="368E68E7" w14:textId="77777777" w:rsidR="00910FD3" w:rsidRPr="00333587" w:rsidRDefault="00910FD3" w:rsidP="000B249C">
            <w:pPr>
              <w:rPr>
                <w:rFonts w:eastAsia="Arial" w:cs="Arial"/>
              </w:rPr>
            </w:pPr>
            <w:r w:rsidRPr="00333587">
              <w:rPr>
                <w:rFonts w:eastAsia="Arial" w:cs="Arial"/>
              </w:rPr>
              <w:t>83</w:t>
            </w:r>
          </w:p>
        </w:tc>
        <w:tc>
          <w:tcPr>
            <w:tcW w:w="915" w:type="dxa"/>
            <w:tcMar>
              <w:top w:w="100" w:type="dxa"/>
              <w:left w:w="100" w:type="dxa"/>
              <w:bottom w:w="100" w:type="dxa"/>
              <w:right w:w="100" w:type="dxa"/>
            </w:tcMar>
          </w:tcPr>
          <w:p w14:paraId="105B3066"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155C81A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8E70A9C" w14:textId="77777777" w:rsidR="00910FD3" w:rsidRPr="00333587" w:rsidRDefault="00910FD3" w:rsidP="000B249C">
            <w:pPr>
              <w:rPr>
                <w:rFonts w:eastAsia="Arial" w:cs="Arial"/>
              </w:rPr>
            </w:pPr>
            <w:r w:rsidRPr="00333587">
              <w:rPr>
                <w:rFonts w:eastAsia="Arial" w:cs="Arial"/>
              </w:rPr>
              <w:t>6.13.4</w:t>
            </w:r>
          </w:p>
        </w:tc>
        <w:tc>
          <w:tcPr>
            <w:tcW w:w="2475" w:type="dxa"/>
            <w:tcMar>
              <w:top w:w="100" w:type="dxa"/>
              <w:left w:w="100" w:type="dxa"/>
              <w:bottom w:w="100" w:type="dxa"/>
              <w:right w:w="100" w:type="dxa"/>
            </w:tcMar>
          </w:tcPr>
          <w:p w14:paraId="728ED0D2" w14:textId="77777777" w:rsidR="00910FD3" w:rsidRPr="00333587" w:rsidRDefault="00910FD3" w:rsidP="000B249C">
            <w:pPr>
              <w:rPr>
                <w:rFonts w:eastAsia="Arial" w:cs="Arial"/>
              </w:rPr>
            </w:pPr>
            <w:r w:rsidRPr="00333587">
              <w:rPr>
                <w:rFonts w:eastAsia="Arial" w:cs="Arial"/>
              </w:rPr>
              <w:t>4 1/5 Segments show the area split into 1/5</w:t>
            </w:r>
          </w:p>
        </w:tc>
        <w:tc>
          <w:tcPr>
            <w:tcW w:w="2520" w:type="dxa"/>
            <w:tcMar>
              <w:top w:w="100" w:type="dxa"/>
              <w:left w:w="100" w:type="dxa"/>
              <w:bottom w:w="100" w:type="dxa"/>
              <w:right w:w="100" w:type="dxa"/>
            </w:tcMar>
          </w:tcPr>
          <w:p w14:paraId="6BEDF36F" w14:textId="77777777" w:rsidR="00910FD3" w:rsidRPr="00333587" w:rsidRDefault="00910FD3" w:rsidP="000B249C">
            <w:pPr>
              <w:rPr>
                <w:rFonts w:eastAsia="Arial" w:cs="Arial"/>
              </w:rPr>
            </w:pPr>
            <w:r w:rsidRPr="00333587">
              <w:rPr>
                <w:rFonts w:eastAsia="Arial" w:cs="Arial"/>
              </w:rPr>
              <w:t>Image should match segments.</w:t>
            </w:r>
          </w:p>
        </w:tc>
        <w:tc>
          <w:tcPr>
            <w:tcW w:w="1590" w:type="dxa"/>
            <w:tcMar>
              <w:top w:w="100" w:type="dxa"/>
              <w:left w:w="100" w:type="dxa"/>
              <w:bottom w:w="100" w:type="dxa"/>
              <w:right w:w="100" w:type="dxa"/>
            </w:tcMar>
          </w:tcPr>
          <w:p w14:paraId="22A0DFF0" w14:textId="77777777" w:rsidR="00910FD3" w:rsidRPr="00333587" w:rsidRDefault="00910FD3" w:rsidP="000B249C">
            <w:pPr>
              <w:rPr>
                <w:rFonts w:eastAsia="Arial" w:cs="Arial"/>
              </w:rPr>
            </w:pPr>
            <w:r w:rsidRPr="00333587">
              <w:rPr>
                <w:rFonts w:eastAsia="Arial" w:cs="Arial"/>
              </w:rPr>
              <w:t>Clarity</w:t>
            </w:r>
          </w:p>
        </w:tc>
      </w:tr>
      <w:tr w:rsidR="00910FD3" w:rsidRPr="00333587" w14:paraId="7A71C680" w14:textId="77777777" w:rsidTr="000B249C">
        <w:trPr>
          <w:cantSplit/>
          <w:trHeight w:val="300"/>
        </w:trPr>
        <w:tc>
          <w:tcPr>
            <w:tcW w:w="720" w:type="dxa"/>
            <w:tcMar>
              <w:top w:w="100" w:type="dxa"/>
              <w:left w:w="100" w:type="dxa"/>
              <w:bottom w:w="100" w:type="dxa"/>
              <w:right w:w="100" w:type="dxa"/>
            </w:tcMar>
          </w:tcPr>
          <w:p w14:paraId="0E1B80BD" w14:textId="77777777" w:rsidR="00910FD3" w:rsidRPr="00333587" w:rsidRDefault="00910FD3" w:rsidP="000B249C">
            <w:pPr>
              <w:rPr>
                <w:rFonts w:eastAsia="Arial" w:cs="Arial"/>
              </w:rPr>
            </w:pPr>
            <w:r w:rsidRPr="00333587">
              <w:rPr>
                <w:rFonts w:eastAsia="Arial" w:cs="Arial"/>
              </w:rPr>
              <w:t>84</w:t>
            </w:r>
          </w:p>
        </w:tc>
        <w:tc>
          <w:tcPr>
            <w:tcW w:w="915" w:type="dxa"/>
            <w:tcMar>
              <w:top w:w="100" w:type="dxa"/>
              <w:left w:w="100" w:type="dxa"/>
              <w:bottom w:w="100" w:type="dxa"/>
              <w:right w:w="100" w:type="dxa"/>
            </w:tcMar>
          </w:tcPr>
          <w:p w14:paraId="5026932C"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72E8E7E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C14AE54" w14:textId="77777777" w:rsidR="00910FD3" w:rsidRPr="00333587" w:rsidRDefault="00910FD3" w:rsidP="000B249C">
            <w:pPr>
              <w:rPr>
                <w:rFonts w:eastAsia="Arial" w:cs="Arial"/>
              </w:rPr>
            </w:pPr>
            <w:r w:rsidRPr="00333587">
              <w:rPr>
                <w:rFonts w:eastAsia="Arial" w:cs="Arial"/>
              </w:rPr>
              <w:t>6.16.2</w:t>
            </w:r>
          </w:p>
        </w:tc>
        <w:tc>
          <w:tcPr>
            <w:tcW w:w="2475" w:type="dxa"/>
            <w:tcMar>
              <w:top w:w="100" w:type="dxa"/>
              <w:left w:w="100" w:type="dxa"/>
              <w:bottom w:w="100" w:type="dxa"/>
              <w:right w:w="100" w:type="dxa"/>
            </w:tcMar>
          </w:tcPr>
          <w:p w14:paraId="7070B5A3" w14:textId="77777777" w:rsidR="00910FD3" w:rsidRPr="00333587" w:rsidRDefault="00910FD3" w:rsidP="000B249C">
            <w:pPr>
              <w:rPr>
                <w:rFonts w:eastAsia="Arial" w:cs="Arial"/>
              </w:rPr>
            </w:pPr>
            <w:r w:rsidRPr="00333587">
              <w:rPr>
                <w:rFonts w:eastAsia="Arial" w:cs="Arial"/>
              </w:rPr>
              <w:t>“Calculate the distance Kyle bikes to the hospital.”</w:t>
            </w:r>
          </w:p>
        </w:tc>
        <w:tc>
          <w:tcPr>
            <w:tcW w:w="2520" w:type="dxa"/>
            <w:tcMar>
              <w:top w:w="100" w:type="dxa"/>
              <w:left w:w="100" w:type="dxa"/>
              <w:bottom w:w="100" w:type="dxa"/>
              <w:right w:w="100" w:type="dxa"/>
            </w:tcMar>
          </w:tcPr>
          <w:p w14:paraId="2EF5286D" w14:textId="77777777" w:rsidR="00910FD3" w:rsidRPr="00333587" w:rsidRDefault="00910FD3" w:rsidP="000B249C">
            <w:pPr>
              <w:rPr>
                <w:rFonts w:eastAsia="Arial" w:cs="Arial"/>
              </w:rPr>
            </w:pPr>
            <w:r w:rsidRPr="00333587">
              <w:rPr>
                <w:rFonts w:eastAsia="Arial" w:cs="Arial"/>
              </w:rPr>
              <w:t>Clarify, as reference to hospital unclear</w:t>
            </w:r>
          </w:p>
        </w:tc>
        <w:tc>
          <w:tcPr>
            <w:tcW w:w="1590" w:type="dxa"/>
            <w:tcMar>
              <w:top w:w="100" w:type="dxa"/>
              <w:left w:w="100" w:type="dxa"/>
              <w:bottom w:w="100" w:type="dxa"/>
              <w:right w:w="100" w:type="dxa"/>
            </w:tcMar>
          </w:tcPr>
          <w:p w14:paraId="0E1C9AF8" w14:textId="77777777" w:rsidR="00910FD3" w:rsidRPr="00333587" w:rsidRDefault="00910FD3" w:rsidP="000B249C">
            <w:pPr>
              <w:rPr>
                <w:rFonts w:eastAsia="Arial" w:cs="Arial"/>
              </w:rPr>
            </w:pPr>
            <w:r w:rsidRPr="00333587">
              <w:rPr>
                <w:rFonts w:eastAsia="Arial" w:cs="Arial"/>
              </w:rPr>
              <w:t>Clarity</w:t>
            </w:r>
          </w:p>
        </w:tc>
      </w:tr>
      <w:tr w:rsidR="00910FD3" w:rsidRPr="00333587" w14:paraId="4C86E134" w14:textId="77777777" w:rsidTr="000B249C">
        <w:trPr>
          <w:cantSplit/>
          <w:trHeight w:val="300"/>
        </w:trPr>
        <w:tc>
          <w:tcPr>
            <w:tcW w:w="720" w:type="dxa"/>
            <w:tcMar>
              <w:top w:w="100" w:type="dxa"/>
              <w:left w:w="100" w:type="dxa"/>
              <w:bottom w:w="100" w:type="dxa"/>
              <w:right w:w="100" w:type="dxa"/>
            </w:tcMar>
          </w:tcPr>
          <w:p w14:paraId="79D9155B" w14:textId="77777777" w:rsidR="00910FD3" w:rsidRPr="00333587" w:rsidRDefault="00910FD3" w:rsidP="000B249C">
            <w:pPr>
              <w:rPr>
                <w:rFonts w:eastAsia="Arial" w:cs="Arial"/>
              </w:rPr>
            </w:pPr>
            <w:r w:rsidRPr="00333587">
              <w:rPr>
                <w:rFonts w:eastAsia="Arial" w:cs="Arial"/>
              </w:rPr>
              <w:t>85</w:t>
            </w:r>
          </w:p>
        </w:tc>
        <w:tc>
          <w:tcPr>
            <w:tcW w:w="915" w:type="dxa"/>
            <w:tcMar>
              <w:top w:w="100" w:type="dxa"/>
              <w:left w:w="100" w:type="dxa"/>
              <w:bottom w:w="100" w:type="dxa"/>
              <w:right w:w="100" w:type="dxa"/>
            </w:tcMar>
          </w:tcPr>
          <w:p w14:paraId="181543D0"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02D750D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9460102" w14:textId="77777777" w:rsidR="00910FD3" w:rsidRPr="00333587" w:rsidRDefault="00910FD3" w:rsidP="000B249C">
            <w:pPr>
              <w:rPr>
                <w:rFonts w:eastAsia="Arial" w:cs="Arial"/>
              </w:rPr>
            </w:pPr>
            <w:r w:rsidRPr="00333587">
              <w:rPr>
                <w:rFonts w:eastAsia="Arial" w:cs="Arial"/>
              </w:rPr>
              <w:t>7.4.2</w:t>
            </w:r>
          </w:p>
        </w:tc>
        <w:tc>
          <w:tcPr>
            <w:tcW w:w="2475" w:type="dxa"/>
            <w:tcMar>
              <w:top w:w="100" w:type="dxa"/>
              <w:left w:w="100" w:type="dxa"/>
              <w:bottom w:w="100" w:type="dxa"/>
              <w:right w:w="100" w:type="dxa"/>
            </w:tcMar>
          </w:tcPr>
          <w:p w14:paraId="2DA17196" w14:textId="77777777" w:rsidR="00910FD3" w:rsidRPr="00333587" w:rsidRDefault="00910FD3" w:rsidP="000B249C">
            <w:pPr>
              <w:rPr>
                <w:rFonts w:eastAsia="Arial" w:cs="Arial"/>
              </w:rPr>
            </w:pPr>
            <w:r w:rsidRPr="00333587">
              <w:rPr>
                <w:rFonts w:eastAsia="Arial" w:cs="Arial"/>
              </w:rPr>
              <w:t>“Each of the original 2 equal parts have been further split into 3 equal parts. How many of the 3 equal parts in each 2 equal parts should be shaded to represent the second fraction?”</w:t>
            </w:r>
          </w:p>
        </w:tc>
        <w:tc>
          <w:tcPr>
            <w:tcW w:w="2520" w:type="dxa"/>
            <w:tcMar>
              <w:top w:w="100" w:type="dxa"/>
              <w:left w:w="100" w:type="dxa"/>
              <w:bottom w:w="100" w:type="dxa"/>
              <w:right w:w="100" w:type="dxa"/>
            </w:tcMar>
          </w:tcPr>
          <w:p w14:paraId="258F5964" w14:textId="77777777" w:rsidR="00910FD3" w:rsidRPr="00333587" w:rsidRDefault="00910FD3" w:rsidP="000B249C">
            <w:pPr>
              <w:rPr>
                <w:rFonts w:eastAsia="Arial" w:cs="Arial"/>
              </w:rPr>
            </w:pPr>
            <w:r w:rsidRPr="00333587">
              <w:rPr>
                <w:rFonts w:eastAsia="Arial" w:cs="Arial"/>
              </w:rPr>
              <w:t>Revise for clarity</w:t>
            </w:r>
          </w:p>
        </w:tc>
        <w:tc>
          <w:tcPr>
            <w:tcW w:w="1590" w:type="dxa"/>
            <w:tcMar>
              <w:top w:w="100" w:type="dxa"/>
              <w:left w:w="100" w:type="dxa"/>
              <w:bottom w:w="100" w:type="dxa"/>
              <w:right w:w="100" w:type="dxa"/>
            </w:tcMar>
          </w:tcPr>
          <w:p w14:paraId="07651943" w14:textId="77777777" w:rsidR="00910FD3" w:rsidRPr="00333587" w:rsidRDefault="00910FD3" w:rsidP="000B249C">
            <w:pPr>
              <w:rPr>
                <w:rFonts w:eastAsia="Arial" w:cs="Arial"/>
              </w:rPr>
            </w:pPr>
            <w:r w:rsidRPr="00333587">
              <w:rPr>
                <w:rFonts w:eastAsia="Arial" w:cs="Arial"/>
              </w:rPr>
              <w:t>Clarity</w:t>
            </w:r>
          </w:p>
        </w:tc>
      </w:tr>
      <w:tr w:rsidR="00910FD3" w:rsidRPr="00333587" w14:paraId="7EB693BC" w14:textId="77777777" w:rsidTr="000B249C">
        <w:trPr>
          <w:cantSplit/>
          <w:trHeight w:val="300"/>
        </w:trPr>
        <w:tc>
          <w:tcPr>
            <w:tcW w:w="720" w:type="dxa"/>
            <w:tcMar>
              <w:top w:w="100" w:type="dxa"/>
              <w:left w:w="100" w:type="dxa"/>
              <w:bottom w:w="100" w:type="dxa"/>
              <w:right w:w="100" w:type="dxa"/>
            </w:tcMar>
          </w:tcPr>
          <w:p w14:paraId="6D7A54C4" w14:textId="77777777" w:rsidR="00910FD3" w:rsidRPr="00333587" w:rsidRDefault="00910FD3" w:rsidP="000B249C">
            <w:pPr>
              <w:rPr>
                <w:rFonts w:eastAsia="Arial" w:cs="Arial"/>
              </w:rPr>
            </w:pPr>
            <w:r w:rsidRPr="00333587">
              <w:rPr>
                <w:rFonts w:eastAsia="Arial" w:cs="Arial"/>
              </w:rPr>
              <w:t>86</w:t>
            </w:r>
          </w:p>
        </w:tc>
        <w:tc>
          <w:tcPr>
            <w:tcW w:w="915" w:type="dxa"/>
            <w:tcMar>
              <w:top w:w="100" w:type="dxa"/>
              <w:left w:w="100" w:type="dxa"/>
              <w:bottom w:w="100" w:type="dxa"/>
              <w:right w:w="100" w:type="dxa"/>
            </w:tcMar>
          </w:tcPr>
          <w:p w14:paraId="0912CAFC"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3101C8B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C7CE90C" w14:textId="77777777" w:rsidR="00910FD3" w:rsidRPr="00333587" w:rsidRDefault="00910FD3" w:rsidP="000B249C">
            <w:pPr>
              <w:rPr>
                <w:rFonts w:eastAsia="Arial" w:cs="Arial"/>
              </w:rPr>
            </w:pPr>
            <w:r w:rsidRPr="00333587">
              <w:rPr>
                <w:rFonts w:eastAsia="Arial" w:cs="Arial"/>
              </w:rPr>
              <w:t>7.4.5</w:t>
            </w:r>
          </w:p>
        </w:tc>
        <w:tc>
          <w:tcPr>
            <w:tcW w:w="2475" w:type="dxa"/>
            <w:tcMar>
              <w:top w:w="100" w:type="dxa"/>
              <w:left w:w="100" w:type="dxa"/>
              <w:bottom w:w="100" w:type="dxa"/>
              <w:right w:w="100" w:type="dxa"/>
            </w:tcMar>
          </w:tcPr>
          <w:p w14:paraId="4F05346B" w14:textId="77777777" w:rsidR="00910FD3" w:rsidRPr="00333587" w:rsidRDefault="00910FD3" w:rsidP="000B249C">
            <w:pPr>
              <w:rPr>
                <w:rFonts w:eastAsia="Arial" w:cs="Arial"/>
              </w:rPr>
            </w:pPr>
            <w:r w:rsidRPr="00333587">
              <w:rPr>
                <w:rFonts w:eastAsia="Arial" w:cs="Arial"/>
              </w:rPr>
              <w:t>“One blue car moves 5/10 and another blue car move 3/5. A red car moves the product of the two blue cars.  How far does the red car move?”</w:t>
            </w:r>
          </w:p>
          <w:p w14:paraId="15B8DC84" w14:textId="77777777" w:rsidR="00910FD3" w:rsidRPr="00333587" w:rsidRDefault="00910FD3" w:rsidP="000B249C">
            <w:pPr>
              <w:rPr>
                <w:rFonts w:eastAsia="Arial" w:cs="Arial"/>
              </w:rPr>
            </w:pPr>
            <w:r w:rsidRPr="00333587">
              <w:rPr>
                <w:rFonts w:eastAsia="Arial" w:cs="Arial"/>
              </w:rPr>
              <w:t xml:space="preserve">In the Image: 1/7 </w:t>
            </w:r>
            <w:r w:rsidRPr="00333587">
              <w:rPr>
                <w:rFonts w:cs="Arial"/>
                <w:sz w:val="26"/>
                <w:szCs w:val="26"/>
              </w:rPr>
              <w:t>×</w:t>
            </w:r>
            <w:r w:rsidRPr="00333587">
              <w:rPr>
                <w:rFonts w:eastAsia="Arial" w:cs="Arial"/>
              </w:rPr>
              <w:t xml:space="preserve"> 4/5 which ends up being the fraction the problem uses to calculate the answer. </w:t>
            </w:r>
          </w:p>
        </w:tc>
        <w:tc>
          <w:tcPr>
            <w:tcW w:w="2520" w:type="dxa"/>
            <w:tcMar>
              <w:top w:w="100" w:type="dxa"/>
              <w:left w:w="100" w:type="dxa"/>
              <w:bottom w:w="100" w:type="dxa"/>
              <w:right w:w="100" w:type="dxa"/>
            </w:tcMar>
          </w:tcPr>
          <w:p w14:paraId="6FF08027" w14:textId="77777777" w:rsidR="00910FD3" w:rsidRPr="00333587" w:rsidRDefault="00910FD3" w:rsidP="000B249C">
            <w:pPr>
              <w:rPr>
                <w:rFonts w:eastAsia="Arial" w:cs="Arial"/>
              </w:rPr>
            </w:pPr>
            <w:r w:rsidRPr="00333587">
              <w:rPr>
                <w:rFonts w:eastAsia="Arial" w:cs="Arial"/>
              </w:rPr>
              <w:t xml:space="preserve">5/10 </w:t>
            </w:r>
            <w:r w:rsidRPr="00333587">
              <w:rPr>
                <w:rFonts w:cs="Arial"/>
                <w:sz w:val="26"/>
                <w:szCs w:val="26"/>
              </w:rPr>
              <w:t>×</w:t>
            </w:r>
            <w:r w:rsidRPr="00333587">
              <w:rPr>
                <w:rFonts w:eastAsia="Arial" w:cs="Arial"/>
              </w:rPr>
              <w:t xml:space="preserve"> 3/5</w:t>
            </w:r>
          </w:p>
          <w:p w14:paraId="78714DF4" w14:textId="77777777" w:rsidR="00910FD3" w:rsidRPr="00333587" w:rsidRDefault="00910FD3" w:rsidP="000B249C">
            <w:pPr>
              <w:rPr>
                <w:rFonts w:eastAsia="Arial" w:cs="Arial"/>
              </w:rPr>
            </w:pPr>
            <w:r w:rsidRPr="00333587">
              <w:rPr>
                <w:rFonts w:eastAsia="Arial" w:cs="Arial"/>
              </w:rPr>
              <w:t>The two fraction pairs need to be the same.</w:t>
            </w:r>
          </w:p>
        </w:tc>
        <w:tc>
          <w:tcPr>
            <w:tcW w:w="1590" w:type="dxa"/>
            <w:tcMar>
              <w:top w:w="100" w:type="dxa"/>
              <w:left w:w="100" w:type="dxa"/>
              <w:bottom w:w="100" w:type="dxa"/>
              <w:right w:w="100" w:type="dxa"/>
            </w:tcMar>
          </w:tcPr>
          <w:p w14:paraId="2DC87829" w14:textId="77777777" w:rsidR="00910FD3" w:rsidRPr="00333587" w:rsidRDefault="00910FD3" w:rsidP="000B249C">
            <w:pPr>
              <w:rPr>
                <w:rFonts w:eastAsia="Arial" w:cs="Arial"/>
              </w:rPr>
            </w:pPr>
            <w:r w:rsidRPr="00333587">
              <w:rPr>
                <w:rFonts w:eastAsia="Arial" w:cs="Arial"/>
              </w:rPr>
              <w:t>Accuracy</w:t>
            </w:r>
          </w:p>
        </w:tc>
      </w:tr>
      <w:tr w:rsidR="00910FD3" w:rsidRPr="00333587" w14:paraId="045C1943" w14:textId="77777777" w:rsidTr="000B249C">
        <w:trPr>
          <w:cantSplit/>
          <w:trHeight w:val="300"/>
        </w:trPr>
        <w:tc>
          <w:tcPr>
            <w:tcW w:w="720" w:type="dxa"/>
            <w:tcMar>
              <w:top w:w="100" w:type="dxa"/>
              <w:left w:w="100" w:type="dxa"/>
              <w:bottom w:w="100" w:type="dxa"/>
              <w:right w:w="100" w:type="dxa"/>
            </w:tcMar>
          </w:tcPr>
          <w:p w14:paraId="3D4E8124" w14:textId="77777777" w:rsidR="00910FD3" w:rsidRPr="00333587" w:rsidRDefault="00910FD3" w:rsidP="000B249C">
            <w:pPr>
              <w:rPr>
                <w:rFonts w:eastAsia="Arial" w:cs="Arial"/>
              </w:rPr>
            </w:pPr>
            <w:r w:rsidRPr="00333587">
              <w:rPr>
                <w:rFonts w:eastAsia="Arial" w:cs="Arial"/>
              </w:rPr>
              <w:lastRenderedPageBreak/>
              <w:t>87</w:t>
            </w:r>
          </w:p>
        </w:tc>
        <w:tc>
          <w:tcPr>
            <w:tcW w:w="915" w:type="dxa"/>
            <w:tcMar>
              <w:top w:w="100" w:type="dxa"/>
              <w:left w:w="100" w:type="dxa"/>
              <w:bottom w:w="100" w:type="dxa"/>
              <w:right w:w="100" w:type="dxa"/>
            </w:tcMar>
          </w:tcPr>
          <w:p w14:paraId="07BD2703"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7E8E44E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2F62F34" w14:textId="77777777" w:rsidR="00910FD3" w:rsidRPr="00333587" w:rsidRDefault="00910FD3" w:rsidP="000B249C">
            <w:pPr>
              <w:rPr>
                <w:rFonts w:eastAsia="Arial" w:cs="Arial"/>
              </w:rPr>
            </w:pPr>
            <w:r w:rsidRPr="00333587">
              <w:rPr>
                <w:rFonts w:eastAsia="Arial" w:cs="Arial"/>
              </w:rPr>
              <w:t>13.4.4</w:t>
            </w:r>
          </w:p>
        </w:tc>
        <w:tc>
          <w:tcPr>
            <w:tcW w:w="2475" w:type="dxa"/>
            <w:tcMar>
              <w:top w:w="100" w:type="dxa"/>
              <w:left w:w="100" w:type="dxa"/>
              <w:bottom w:w="100" w:type="dxa"/>
              <w:right w:w="100" w:type="dxa"/>
            </w:tcMar>
          </w:tcPr>
          <w:p w14:paraId="297DBD47" w14:textId="77777777" w:rsidR="00910FD3" w:rsidRPr="00333587" w:rsidRDefault="00910FD3" w:rsidP="000B249C">
            <w:pPr>
              <w:rPr>
                <w:rFonts w:eastAsia="Arial" w:cs="Arial"/>
              </w:rPr>
            </w:pPr>
            <w:r w:rsidRPr="00333587">
              <w:rPr>
                <w:rFonts w:eastAsia="Arial" w:cs="Arial"/>
              </w:rPr>
              <w:t>“How much would it does it cost….”</w:t>
            </w:r>
          </w:p>
        </w:tc>
        <w:tc>
          <w:tcPr>
            <w:tcW w:w="2520" w:type="dxa"/>
            <w:tcMar>
              <w:top w:w="100" w:type="dxa"/>
              <w:left w:w="100" w:type="dxa"/>
              <w:bottom w:w="100" w:type="dxa"/>
              <w:right w:w="100" w:type="dxa"/>
            </w:tcMar>
          </w:tcPr>
          <w:p w14:paraId="57D30909" w14:textId="77777777" w:rsidR="00910FD3" w:rsidRPr="00333587" w:rsidRDefault="00910FD3" w:rsidP="000B249C">
            <w:pPr>
              <w:rPr>
                <w:rFonts w:eastAsia="Arial" w:cs="Arial"/>
              </w:rPr>
            </w:pPr>
            <w:r w:rsidRPr="00333587">
              <w:rPr>
                <w:rFonts w:eastAsia="Arial" w:cs="Arial"/>
              </w:rPr>
              <w:t>“How much does it cost…</w:t>
            </w:r>
          </w:p>
        </w:tc>
        <w:tc>
          <w:tcPr>
            <w:tcW w:w="1590" w:type="dxa"/>
            <w:tcMar>
              <w:top w:w="100" w:type="dxa"/>
              <w:left w:w="100" w:type="dxa"/>
              <w:bottom w:w="100" w:type="dxa"/>
              <w:right w:w="100" w:type="dxa"/>
            </w:tcMar>
          </w:tcPr>
          <w:p w14:paraId="560E799B" w14:textId="77777777" w:rsidR="00910FD3" w:rsidRPr="00333587" w:rsidRDefault="00910FD3" w:rsidP="000B249C">
            <w:pPr>
              <w:rPr>
                <w:rFonts w:eastAsia="Arial" w:cs="Arial"/>
              </w:rPr>
            </w:pPr>
            <w:r w:rsidRPr="00333587">
              <w:rPr>
                <w:rFonts w:eastAsia="Arial" w:cs="Arial"/>
              </w:rPr>
              <w:t>Grammar</w:t>
            </w:r>
          </w:p>
        </w:tc>
      </w:tr>
      <w:tr w:rsidR="00910FD3" w:rsidRPr="00333587" w14:paraId="11DF93DC" w14:textId="77777777" w:rsidTr="000B249C">
        <w:trPr>
          <w:cantSplit/>
          <w:trHeight w:val="300"/>
        </w:trPr>
        <w:tc>
          <w:tcPr>
            <w:tcW w:w="720" w:type="dxa"/>
            <w:tcMar>
              <w:top w:w="100" w:type="dxa"/>
              <w:left w:w="100" w:type="dxa"/>
              <w:bottom w:w="100" w:type="dxa"/>
              <w:right w:w="100" w:type="dxa"/>
            </w:tcMar>
          </w:tcPr>
          <w:p w14:paraId="5C41CCAC" w14:textId="77777777" w:rsidR="00910FD3" w:rsidRPr="00333587" w:rsidRDefault="00910FD3" w:rsidP="000B249C">
            <w:pPr>
              <w:rPr>
                <w:rFonts w:eastAsia="Arial" w:cs="Arial"/>
              </w:rPr>
            </w:pPr>
            <w:r w:rsidRPr="00333587">
              <w:rPr>
                <w:rFonts w:eastAsia="Arial" w:cs="Arial"/>
              </w:rPr>
              <w:t>88</w:t>
            </w:r>
          </w:p>
        </w:tc>
        <w:tc>
          <w:tcPr>
            <w:tcW w:w="915" w:type="dxa"/>
            <w:tcMar>
              <w:top w:w="100" w:type="dxa"/>
              <w:left w:w="100" w:type="dxa"/>
              <w:bottom w:w="100" w:type="dxa"/>
              <w:right w:w="100" w:type="dxa"/>
            </w:tcMar>
          </w:tcPr>
          <w:p w14:paraId="6355B833"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6A8874E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FFAF10F" w14:textId="77777777" w:rsidR="00910FD3" w:rsidRPr="00333587" w:rsidRDefault="00910FD3" w:rsidP="000B249C">
            <w:pPr>
              <w:rPr>
                <w:rFonts w:eastAsia="Arial" w:cs="Arial"/>
              </w:rPr>
            </w:pPr>
            <w:r w:rsidRPr="00333587">
              <w:rPr>
                <w:rFonts w:eastAsia="Arial" w:cs="Arial"/>
              </w:rPr>
              <w:t>1.1.4</w:t>
            </w:r>
          </w:p>
        </w:tc>
        <w:tc>
          <w:tcPr>
            <w:tcW w:w="2475" w:type="dxa"/>
            <w:tcMar>
              <w:top w:w="100" w:type="dxa"/>
              <w:left w:w="100" w:type="dxa"/>
              <w:bottom w:w="100" w:type="dxa"/>
              <w:right w:w="100" w:type="dxa"/>
            </w:tcMar>
          </w:tcPr>
          <w:p w14:paraId="28FE8612" w14:textId="77777777" w:rsidR="00910FD3" w:rsidRPr="00333587" w:rsidRDefault="00910FD3" w:rsidP="000B249C">
            <w:pPr>
              <w:rPr>
                <w:rFonts w:eastAsia="Arial" w:cs="Arial"/>
              </w:rPr>
            </w:pPr>
            <w:r w:rsidRPr="00333587">
              <w:rPr>
                <w:rFonts w:eastAsia="Arial" w:cs="Arial"/>
              </w:rPr>
              <w:t>Sheep appears aligned with − 10</w:t>
            </w:r>
          </w:p>
        </w:tc>
        <w:tc>
          <w:tcPr>
            <w:tcW w:w="2520" w:type="dxa"/>
            <w:tcMar>
              <w:top w:w="100" w:type="dxa"/>
              <w:left w:w="100" w:type="dxa"/>
              <w:bottom w:w="100" w:type="dxa"/>
              <w:right w:w="100" w:type="dxa"/>
            </w:tcMar>
          </w:tcPr>
          <w:p w14:paraId="476A2E2A" w14:textId="77777777" w:rsidR="00910FD3" w:rsidRPr="00333587" w:rsidRDefault="00910FD3" w:rsidP="000B249C">
            <w:pPr>
              <w:rPr>
                <w:rFonts w:eastAsia="Arial" w:cs="Arial"/>
              </w:rPr>
            </w:pPr>
            <w:r w:rsidRPr="00333587">
              <w:rPr>
                <w:rFonts w:eastAsia="Arial" w:cs="Arial"/>
              </w:rPr>
              <w:t>Align sheep with − 8</w:t>
            </w:r>
          </w:p>
        </w:tc>
        <w:tc>
          <w:tcPr>
            <w:tcW w:w="1590" w:type="dxa"/>
            <w:tcMar>
              <w:top w:w="100" w:type="dxa"/>
              <w:left w:w="100" w:type="dxa"/>
              <w:bottom w:w="100" w:type="dxa"/>
              <w:right w:w="100" w:type="dxa"/>
            </w:tcMar>
          </w:tcPr>
          <w:p w14:paraId="4F79E1FD" w14:textId="77777777" w:rsidR="00910FD3" w:rsidRPr="00333587" w:rsidRDefault="00910FD3" w:rsidP="000B249C">
            <w:pPr>
              <w:rPr>
                <w:rFonts w:eastAsia="Arial" w:cs="Arial"/>
              </w:rPr>
            </w:pPr>
            <w:r w:rsidRPr="00333587">
              <w:rPr>
                <w:rFonts w:eastAsia="Arial" w:cs="Arial"/>
              </w:rPr>
              <w:t>Clarity</w:t>
            </w:r>
          </w:p>
        </w:tc>
      </w:tr>
      <w:tr w:rsidR="00910FD3" w:rsidRPr="00333587" w14:paraId="0785A3A0" w14:textId="77777777" w:rsidTr="000B249C">
        <w:trPr>
          <w:cantSplit/>
          <w:trHeight w:val="300"/>
        </w:trPr>
        <w:tc>
          <w:tcPr>
            <w:tcW w:w="720" w:type="dxa"/>
            <w:tcMar>
              <w:top w:w="100" w:type="dxa"/>
              <w:left w:w="100" w:type="dxa"/>
              <w:bottom w:w="100" w:type="dxa"/>
              <w:right w:w="100" w:type="dxa"/>
            </w:tcMar>
          </w:tcPr>
          <w:p w14:paraId="49381672" w14:textId="77777777" w:rsidR="00910FD3" w:rsidRPr="00333587" w:rsidRDefault="00910FD3" w:rsidP="000B249C">
            <w:pPr>
              <w:rPr>
                <w:rFonts w:eastAsia="Arial" w:cs="Arial"/>
              </w:rPr>
            </w:pPr>
            <w:r w:rsidRPr="00333587">
              <w:rPr>
                <w:rFonts w:eastAsia="Arial" w:cs="Arial"/>
              </w:rPr>
              <w:t>89</w:t>
            </w:r>
          </w:p>
        </w:tc>
        <w:tc>
          <w:tcPr>
            <w:tcW w:w="915" w:type="dxa"/>
            <w:tcMar>
              <w:top w:w="100" w:type="dxa"/>
              <w:left w:w="100" w:type="dxa"/>
              <w:bottom w:w="100" w:type="dxa"/>
              <w:right w:w="100" w:type="dxa"/>
            </w:tcMar>
          </w:tcPr>
          <w:p w14:paraId="07C1DDBF" w14:textId="77777777" w:rsidR="00910FD3" w:rsidRPr="00333587" w:rsidRDefault="00910FD3" w:rsidP="000B249C">
            <w:pPr>
              <w:rPr>
                <w:rFonts w:eastAsia="Arial" w:cs="Arial"/>
              </w:rPr>
            </w:pPr>
            <w:r w:rsidRPr="00333587">
              <w:rPr>
                <w:rFonts w:eastAsia="Arial" w:cs="Arial"/>
              </w:rPr>
              <w:t>7</w:t>
            </w:r>
          </w:p>
        </w:tc>
        <w:tc>
          <w:tcPr>
            <w:tcW w:w="1080" w:type="dxa"/>
            <w:tcMar>
              <w:top w:w="100" w:type="dxa"/>
              <w:left w:w="100" w:type="dxa"/>
              <w:bottom w:w="100" w:type="dxa"/>
              <w:right w:w="100" w:type="dxa"/>
            </w:tcMar>
          </w:tcPr>
          <w:p w14:paraId="3364A30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D0328B" w14:textId="77777777" w:rsidR="00910FD3" w:rsidRPr="00333587" w:rsidRDefault="00910FD3" w:rsidP="000B249C">
            <w:pPr>
              <w:rPr>
                <w:rFonts w:eastAsia="Arial" w:cs="Arial"/>
              </w:rPr>
            </w:pPr>
            <w:r w:rsidRPr="00333587">
              <w:rPr>
                <w:rFonts w:eastAsia="Arial" w:cs="Arial"/>
              </w:rPr>
              <w:t>5.6.5</w:t>
            </w:r>
          </w:p>
        </w:tc>
        <w:tc>
          <w:tcPr>
            <w:tcW w:w="2475" w:type="dxa"/>
            <w:tcMar>
              <w:top w:w="100" w:type="dxa"/>
              <w:left w:w="100" w:type="dxa"/>
              <w:bottom w:w="100" w:type="dxa"/>
              <w:right w:w="100" w:type="dxa"/>
            </w:tcMar>
          </w:tcPr>
          <w:p w14:paraId="6C2FCBE5" w14:textId="77777777" w:rsidR="00910FD3" w:rsidRPr="00333587" w:rsidRDefault="00910FD3" w:rsidP="000B249C">
            <w:pPr>
              <w:spacing w:after="0"/>
              <w:rPr>
                <w:rFonts w:eastAsia="Arial" w:cs="Arial"/>
              </w:rPr>
            </w:pPr>
            <w:r w:rsidRPr="00333587">
              <w:rPr>
                <w:rFonts w:eastAsia="Arial" w:cs="Arial"/>
              </w:rPr>
              <w:t>The term “mixed fraction” is used instead of “mixed number.”</w:t>
            </w:r>
          </w:p>
        </w:tc>
        <w:tc>
          <w:tcPr>
            <w:tcW w:w="2520" w:type="dxa"/>
            <w:tcMar>
              <w:top w:w="100" w:type="dxa"/>
              <w:left w:w="100" w:type="dxa"/>
              <w:bottom w:w="100" w:type="dxa"/>
              <w:right w:w="100" w:type="dxa"/>
            </w:tcMar>
          </w:tcPr>
          <w:p w14:paraId="00AE0263" w14:textId="77777777" w:rsidR="00910FD3" w:rsidRPr="00333587" w:rsidRDefault="00910FD3" w:rsidP="000B249C">
            <w:pPr>
              <w:spacing w:after="0"/>
              <w:rPr>
                <w:rFonts w:eastAsia="Arial" w:cs="Arial"/>
              </w:rPr>
            </w:pPr>
            <w:r w:rsidRPr="00333587">
              <w:rPr>
                <w:rFonts w:eastAsia="Arial" w:cs="Arial"/>
              </w:rPr>
              <w:t>Change “mixed fraction” to “mixed number.”</w:t>
            </w:r>
          </w:p>
        </w:tc>
        <w:tc>
          <w:tcPr>
            <w:tcW w:w="1590" w:type="dxa"/>
            <w:tcMar>
              <w:top w:w="100" w:type="dxa"/>
              <w:left w:w="100" w:type="dxa"/>
              <w:bottom w:w="100" w:type="dxa"/>
              <w:right w:w="100" w:type="dxa"/>
            </w:tcMar>
          </w:tcPr>
          <w:p w14:paraId="2E9E3C8C" w14:textId="77777777" w:rsidR="00910FD3" w:rsidRPr="00333587" w:rsidRDefault="00910FD3" w:rsidP="000B249C">
            <w:pPr>
              <w:rPr>
                <w:rFonts w:eastAsia="Arial" w:cs="Arial"/>
              </w:rPr>
            </w:pPr>
            <w:r w:rsidRPr="00333587">
              <w:rPr>
                <w:rFonts w:eastAsia="Arial" w:cs="Arial"/>
              </w:rPr>
              <w:t>Accuracy</w:t>
            </w:r>
          </w:p>
        </w:tc>
      </w:tr>
      <w:tr w:rsidR="00910FD3" w:rsidRPr="00333587" w14:paraId="1031394F" w14:textId="77777777" w:rsidTr="000B249C">
        <w:trPr>
          <w:cantSplit/>
          <w:trHeight w:val="300"/>
        </w:trPr>
        <w:tc>
          <w:tcPr>
            <w:tcW w:w="720" w:type="dxa"/>
            <w:tcMar>
              <w:top w:w="100" w:type="dxa"/>
              <w:left w:w="100" w:type="dxa"/>
              <w:bottom w:w="100" w:type="dxa"/>
              <w:right w:w="100" w:type="dxa"/>
            </w:tcMar>
          </w:tcPr>
          <w:p w14:paraId="2CE2EB29" w14:textId="77777777" w:rsidR="00910FD3" w:rsidRPr="00333587" w:rsidRDefault="00910FD3" w:rsidP="000B249C">
            <w:pPr>
              <w:rPr>
                <w:rFonts w:eastAsia="Arial" w:cs="Arial"/>
              </w:rPr>
            </w:pPr>
            <w:r w:rsidRPr="00333587">
              <w:rPr>
                <w:rFonts w:eastAsia="Arial" w:cs="Arial"/>
              </w:rPr>
              <w:t>90</w:t>
            </w:r>
          </w:p>
        </w:tc>
        <w:tc>
          <w:tcPr>
            <w:tcW w:w="915" w:type="dxa"/>
            <w:tcMar>
              <w:top w:w="100" w:type="dxa"/>
              <w:left w:w="100" w:type="dxa"/>
              <w:bottom w:w="100" w:type="dxa"/>
              <w:right w:w="100" w:type="dxa"/>
            </w:tcMar>
          </w:tcPr>
          <w:p w14:paraId="18643E4E" w14:textId="77777777" w:rsidR="00910FD3" w:rsidRPr="00333587" w:rsidRDefault="00910FD3" w:rsidP="000B249C">
            <w:pPr>
              <w:rPr>
                <w:rFonts w:eastAsia="Arial" w:cs="Arial"/>
              </w:rPr>
            </w:pPr>
            <w:r w:rsidRPr="00333587">
              <w:rPr>
                <w:rFonts w:eastAsia="Arial" w:cs="Arial"/>
              </w:rPr>
              <w:t>7</w:t>
            </w:r>
          </w:p>
        </w:tc>
        <w:tc>
          <w:tcPr>
            <w:tcW w:w="1080" w:type="dxa"/>
            <w:tcMar>
              <w:top w:w="100" w:type="dxa"/>
              <w:left w:w="100" w:type="dxa"/>
              <w:bottom w:w="100" w:type="dxa"/>
              <w:right w:w="100" w:type="dxa"/>
            </w:tcMar>
          </w:tcPr>
          <w:p w14:paraId="58B6ED3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CB76C59" w14:textId="77777777" w:rsidR="00910FD3" w:rsidRPr="00333587" w:rsidRDefault="00910FD3" w:rsidP="000B249C">
            <w:pPr>
              <w:rPr>
                <w:rFonts w:eastAsia="Arial" w:cs="Arial"/>
              </w:rPr>
            </w:pPr>
            <w:r w:rsidRPr="00333587">
              <w:rPr>
                <w:rFonts w:eastAsia="Arial" w:cs="Arial"/>
              </w:rPr>
              <w:t>7.7.5, and throughout</w:t>
            </w:r>
          </w:p>
        </w:tc>
        <w:tc>
          <w:tcPr>
            <w:tcW w:w="2475" w:type="dxa"/>
            <w:tcMar>
              <w:top w:w="100" w:type="dxa"/>
              <w:left w:w="100" w:type="dxa"/>
              <w:bottom w:w="100" w:type="dxa"/>
              <w:right w:w="100" w:type="dxa"/>
            </w:tcMar>
          </w:tcPr>
          <w:p w14:paraId="23C4832D" w14:textId="77777777" w:rsidR="00910FD3" w:rsidRPr="00333587" w:rsidRDefault="00910FD3" w:rsidP="000B249C">
            <w:pPr>
              <w:rPr>
                <w:rFonts w:eastAsia="Arial" w:cs="Arial"/>
              </w:rPr>
            </w:pPr>
            <w:r w:rsidRPr="00333587">
              <w:rPr>
                <w:rFonts w:eastAsia="Arial" w:cs="Arial"/>
              </w:rPr>
              <w:t>“3000000”</w:t>
            </w:r>
          </w:p>
        </w:tc>
        <w:tc>
          <w:tcPr>
            <w:tcW w:w="2520" w:type="dxa"/>
            <w:tcMar>
              <w:top w:w="100" w:type="dxa"/>
              <w:left w:w="100" w:type="dxa"/>
              <w:bottom w:w="100" w:type="dxa"/>
              <w:right w:w="100" w:type="dxa"/>
            </w:tcMar>
          </w:tcPr>
          <w:p w14:paraId="44E91E1A" w14:textId="77777777" w:rsidR="00910FD3" w:rsidRPr="00333587" w:rsidRDefault="00910FD3" w:rsidP="000B249C">
            <w:pPr>
              <w:rPr>
                <w:rFonts w:eastAsia="Arial" w:cs="Arial"/>
              </w:rPr>
            </w:pPr>
            <w:r w:rsidRPr="00333587">
              <w:rPr>
                <w:rFonts w:eastAsia="Arial" w:cs="Arial"/>
              </w:rPr>
              <w:t>3,000,000</w:t>
            </w:r>
          </w:p>
          <w:p w14:paraId="3E34B399" w14:textId="77777777" w:rsidR="00910FD3" w:rsidRPr="00333587" w:rsidRDefault="00910FD3" w:rsidP="000B249C">
            <w:pPr>
              <w:rPr>
                <w:rFonts w:eastAsia="Arial" w:cs="Arial"/>
              </w:rPr>
            </w:pPr>
            <w:r w:rsidRPr="00333587">
              <w:rPr>
                <w:rFonts w:eastAsia="Arial" w:cs="Arial"/>
              </w:rPr>
              <w:t>Add commas to indicate place value for numbers with four or more digits.</w:t>
            </w:r>
          </w:p>
        </w:tc>
        <w:tc>
          <w:tcPr>
            <w:tcW w:w="1590" w:type="dxa"/>
            <w:tcMar>
              <w:top w:w="100" w:type="dxa"/>
              <w:left w:w="100" w:type="dxa"/>
              <w:bottom w:w="100" w:type="dxa"/>
              <w:right w:w="100" w:type="dxa"/>
            </w:tcMar>
          </w:tcPr>
          <w:p w14:paraId="06DABA7E" w14:textId="77777777" w:rsidR="00910FD3" w:rsidRPr="00333587" w:rsidRDefault="00910FD3" w:rsidP="000B249C">
            <w:pPr>
              <w:rPr>
                <w:rFonts w:eastAsia="Arial" w:cs="Arial"/>
              </w:rPr>
            </w:pPr>
            <w:r w:rsidRPr="00333587">
              <w:rPr>
                <w:rFonts w:eastAsia="Arial" w:cs="Arial"/>
              </w:rPr>
              <w:t>Accuracy</w:t>
            </w:r>
          </w:p>
        </w:tc>
      </w:tr>
      <w:tr w:rsidR="00910FD3" w:rsidRPr="00333587" w14:paraId="2937C563" w14:textId="77777777" w:rsidTr="000B249C">
        <w:trPr>
          <w:cantSplit/>
          <w:trHeight w:val="300"/>
        </w:trPr>
        <w:tc>
          <w:tcPr>
            <w:tcW w:w="720" w:type="dxa"/>
            <w:tcMar>
              <w:top w:w="100" w:type="dxa"/>
              <w:left w:w="100" w:type="dxa"/>
              <w:bottom w:w="100" w:type="dxa"/>
              <w:right w:w="100" w:type="dxa"/>
            </w:tcMar>
          </w:tcPr>
          <w:p w14:paraId="4B7054C1" w14:textId="77777777" w:rsidR="00910FD3" w:rsidRPr="00333587" w:rsidRDefault="00910FD3" w:rsidP="000B249C">
            <w:pPr>
              <w:rPr>
                <w:rFonts w:eastAsia="Arial" w:cs="Arial"/>
              </w:rPr>
            </w:pPr>
            <w:r w:rsidRPr="00333587">
              <w:rPr>
                <w:rFonts w:eastAsia="Arial" w:cs="Arial"/>
              </w:rPr>
              <w:t>91</w:t>
            </w:r>
          </w:p>
        </w:tc>
        <w:tc>
          <w:tcPr>
            <w:tcW w:w="915" w:type="dxa"/>
            <w:tcMar>
              <w:top w:w="100" w:type="dxa"/>
              <w:left w:w="100" w:type="dxa"/>
              <w:bottom w:w="100" w:type="dxa"/>
              <w:right w:w="100" w:type="dxa"/>
            </w:tcMar>
          </w:tcPr>
          <w:p w14:paraId="2F704DC6" w14:textId="77777777" w:rsidR="00910FD3" w:rsidRPr="00333587" w:rsidRDefault="00910FD3" w:rsidP="000B249C">
            <w:pPr>
              <w:rPr>
                <w:rFonts w:eastAsia="Arial" w:cs="Arial"/>
              </w:rPr>
            </w:pPr>
            <w:r w:rsidRPr="00333587">
              <w:rPr>
                <w:rFonts w:eastAsia="Arial" w:cs="Arial"/>
              </w:rPr>
              <w:t>8</w:t>
            </w:r>
          </w:p>
        </w:tc>
        <w:tc>
          <w:tcPr>
            <w:tcW w:w="1080" w:type="dxa"/>
            <w:tcMar>
              <w:top w:w="100" w:type="dxa"/>
              <w:left w:w="100" w:type="dxa"/>
              <w:bottom w:w="100" w:type="dxa"/>
              <w:right w:w="100" w:type="dxa"/>
            </w:tcMar>
          </w:tcPr>
          <w:p w14:paraId="026480B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4AAD9E0" w14:textId="77777777" w:rsidR="00910FD3" w:rsidRPr="00333587" w:rsidRDefault="00910FD3" w:rsidP="000B249C">
            <w:pPr>
              <w:rPr>
                <w:rFonts w:eastAsia="Arial" w:cs="Arial"/>
              </w:rPr>
            </w:pPr>
            <w:r w:rsidRPr="00333587">
              <w:rPr>
                <w:rFonts w:eastAsia="Arial" w:cs="Arial"/>
              </w:rPr>
              <w:t>12.3.4</w:t>
            </w:r>
          </w:p>
        </w:tc>
        <w:tc>
          <w:tcPr>
            <w:tcW w:w="2475" w:type="dxa"/>
            <w:tcMar>
              <w:top w:w="100" w:type="dxa"/>
              <w:left w:w="100" w:type="dxa"/>
              <w:bottom w:w="100" w:type="dxa"/>
              <w:right w:w="100" w:type="dxa"/>
            </w:tcMar>
          </w:tcPr>
          <w:p w14:paraId="097547B6" w14:textId="77777777" w:rsidR="00910FD3" w:rsidRPr="00333587" w:rsidRDefault="00910FD3" w:rsidP="000B249C">
            <w:pPr>
              <w:rPr>
                <w:rFonts w:eastAsia="Arial" w:cs="Arial"/>
              </w:rPr>
            </w:pPr>
            <w:r w:rsidRPr="00333587">
              <w:rPr>
                <w:rFonts w:eastAsia="Arial" w:cs="Arial"/>
              </w:rPr>
              <w:t>The word “the” is used instead of “they.”</w:t>
            </w:r>
          </w:p>
        </w:tc>
        <w:tc>
          <w:tcPr>
            <w:tcW w:w="2520" w:type="dxa"/>
            <w:tcMar>
              <w:top w:w="100" w:type="dxa"/>
              <w:left w:w="100" w:type="dxa"/>
              <w:bottom w:w="100" w:type="dxa"/>
              <w:right w:w="100" w:type="dxa"/>
            </w:tcMar>
          </w:tcPr>
          <w:p w14:paraId="734CD9B8" w14:textId="77777777" w:rsidR="00910FD3" w:rsidRPr="00333587" w:rsidRDefault="00910FD3" w:rsidP="000B249C">
            <w:pPr>
              <w:rPr>
                <w:rFonts w:eastAsia="Arial" w:cs="Arial"/>
              </w:rPr>
            </w:pPr>
            <w:r w:rsidRPr="00333587">
              <w:rPr>
                <w:rFonts w:eastAsia="Arial" w:cs="Arial"/>
              </w:rPr>
              <w:t xml:space="preserve"> Change “the” to “they.”</w:t>
            </w:r>
          </w:p>
        </w:tc>
        <w:tc>
          <w:tcPr>
            <w:tcW w:w="1590" w:type="dxa"/>
            <w:tcMar>
              <w:top w:w="100" w:type="dxa"/>
              <w:left w:w="100" w:type="dxa"/>
              <w:bottom w:w="100" w:type="dxa"/>
              <w:right w:w="100" w:type="dxa"/>
            </w:tcMar>
          </w:tcPr>
          <w:p w14:paraId="6649686B" w14:textId="77777777" w:rsidR="00910FD3" w:rsidRPr="00333587" w:rsidRDefault="00910FD3" w:rsidP="000B249C">
            <w:pPr>
              <w:rPr>
                <w:rFonts w:eastAsia="Arial" w:cs="Arial"/>
              </w:rPr>
            </w:pPr>
            <w:r w:rsidRPr="00333587">
              <w:rPr>
                <w:rFonts w:eastAsia="Arial" w:cs="Arial"/>
              </w:rPr>
              <w:t>Spelling</w:t>
            </w:r>
          </w:p>
        </w:tc>
      </w:tr>
      <w:tr w:rsidR="00910FD3" w:rsidRPr="00333587" w14:paraId="19D8911E" w14:textId="77777777" w:rsidTr="000B249C">
        <w:trPr>
          <w:cantSplit/>
          <w:trHeight w:val="300"/>
        </w:trPr>
        <w:tc>
          <w:tcPr>
            <w:tcW w:w="720" w:type="dxa"/>
            <w:tcMar>
              <w:top w:w="100" w:type="dxa"/>
              <w:left w:w="100" w:type="dxa"/>
              <w:bottom w:w="100" w:type="dxa"/>
              <w:right w:w="100" w:type="dxa"/>
            </w:tcMar>
          </w:tcPr>
          <w:p w14:paraId="5B9C2BBF" w14:textId="77777777" w:rsidR="00910FD3" w:rsidRPr="00333587" w:rsidRDefault="00910FD3" w:rsidP="000B249C">
            <w:pPr>
              <w:rPr>
                <w:rFonts w:eastAsia="Arial" w:cs="Arial"/>
              </w:rPr>
            </w:pPr>
            <w:r w:rsidRPr="00333587">
              <w:rPr>
                <w:rFonts w:eastAsia="Arial" w:cs="Arial"/>
              </w:rPr>
              <w:t>92</w:t>
            </w:r>
          </w:p>
        </w:tc>
        <w:tc>
          <w:tcPr>
            <w:tcW w:w="915" w:type="dxa"/>
            <w:tcMar>
              <w:top w:w="100" w:type="dxa"/>
              <w:left w:w="100" w:type="dxa"/>
              <w:bottom w:w="100" w:type="dxa"/>
              <w:right w:w="100" w:type="dxa"/>
            </w:tcMar>
          </w:tcPr>
          <w:p w14:paraId="114734DA" w14:textId="77777777" w:rsidR="00910FD3" w:rsidRPr="00333587" w:rsidRDefault="00910FD3" w:rsidP="000B249C">
            <w:pPr>
              <w:rPr>
                <w:rFonts w:eastAsia="Arial" w:cs="Arial"/>
              </w:rPr>
            </w:pPr>
            <w:r w:rsidRPr="00333587">
              <w:rPr>
                <w:rFonts w:eastAsia="Arial" w:cs="Arial"/>
              </w:rPr>
              <w:t>8</w:t>
            </w:r>
          </w:p>
        </w:tc>
        <w:tc>
          <w:tcPr>
            <w:tcW w:w="1080" w:type="dxa"/>
            <w:tcMar>
              <w:top w:w="100" w:type="dxa"/>
              <w:left w:w="100" w:type="dxa"/>
              <w:bottom w:w="100" w:type="dxa"/>
              <w:right w:w="100" w:type="dxa"/>
            </w:tcMar>
          </w:tcPr>
          <w:p w14:paraId="73C3495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5E166A6" w14:textId="77777777" w:rsidR="00910FD3" w:rsidRPr="00333587" w:rsidRDefault="00910FD3" w:rsidP="000B249C">
            <w:pPr>
              <w:rPr>
                <w:rFonts w:eastAsia="Arial" w:cs="Arial"/>
              </w:rPr>
            </w:pPr>
            <w:r w:rsidRPr="00333587">
              <w:rPr>
                <w:rFonts w:eastAsia="Arial" w:cs="Arial"/>
              </w:rPr>
              <w:t>3.3.2</w:t>
            </w:r>
          </w:p>
        </w:tc>
        <w:tc>
          <w:tcPr>
            <w:tcW w:w="2475" w:type="dxa"/>
            <w:tcMar>
              <w:top w:w="100" w:type="dxa"/>
              <w:left w:w="100" w:type="dxa"/>
              <w:bottom w:w="100" w:type="dxa"/>
              <w:right w:w="100" w:type="dxa"/>
            </w:tcMar>
          </w:tcPr>
          <w:p w14:paraId="532BB244" w14:textId="77777777" w:rsidR="00910FD3" w:rsidRPr="00333587" w:rsidRDefault="00910FD3" w:rsidP="000B249C">
            <w:pPr>
              <w:rPr>
                <w:rFonts w:eastAsia="Arial" w:cs="Arial"/>
              </w:rPr>
            </w:pPr>
            <w:r w:rsidRPr="00333587">
              <w:rPr>
                <w:rFonts w:eastAsia="Arial" w:cs="Arial"/>
              </w:rPr>
              <w:t>In the last answer possible says = 8.639 × 10</w:t>
            </w:r>
            <w:r w:rsidRPr="00333587">
              <w:rPr>
                <w:rFonts w:eastAsia="Arial" w:cs="Arial"/>
                <w:vertAlign w:val="superscript"/>
              </w:rPr>
              <w:t>7</w:t>
            </w:r>
            <w:r w:rsidRPr="00333587">
              <w:rPr>
                <w:rFonts w:eastAsia="Arial" w:cs="Arial"/>
              </w:rPr>
              <w:t xml:space="preserve"> and it is covered by “000000000001”</w:t>
            </w:r>
          </w:p>
        </w:tc>
        <w:tc>
          <w:tcPr>
            <w:tcW w:w="2520" w:type="dxa"/>
            <w:tcMar>
              <w:top w:w="100" w:type="dxa"/>
              <w:left w:w="100" w:type="dxa"/>
              <w:bottom w:w="100" w:type="dxa"/>
              <w:right w:w="100" w:type="dxa"/>
            </w:tcMar>
          </w:tcPr>
          <w:p w14:paraId="4E62AAE0" w14:textId="77777777" w:rsidR="00910FD3" w:rsidRPr="00333587" w:rsidRDefault="00910FD3" w:rsidP="000B249C">
            <w:pPr>
              <w:rPr>
                <w:rFonts w:eastAsia="Arial" w:cs="Arial"/>
              </w:rPr>
            </w:pPr>
            <w:r w:rsidRPr="00333587">
              <w:rPr>
                <w:rFonts w:eastAsia="Arial" w:cs="Arial"/>
              </w:rPr>
              <w:t>Remove “000000000001”</w:t>
            </w:r>
          </w:p>
        </w:tc>
        <w:tc>
          <w:tcPr>
            <w:tcW w:w="1590" w:type="dxa"/>
            <w:tcMar>
              <w:top w:w="100" w:type="dxa"/>
              <w:left w:w="100" w:type="dxa"/>
              <w:bottom w:w="100" w:type="dxa"/>
              <w:right w:w="100" w:type="dxa"/>
            </w:tcMar>
          </w:tcPr>
          <w:p w14:paraId="3A423ADA" w14:textId="77777777" w:rsidR="00910FD3" w:rsidRPr="00333587" w:rsidRDefault="00910FD3" w:rsidP="000B249C">
            <w:pPr>
              <w:rPr>
                <w:rFonts w:eastAsia="Arial" w:cs="Arial"/>
              </w:rPr>
            </w:pPr>
            <w:r w:rsidRPr="00333587">
              <w:rPr>
                <w:rFonts w:eastAsia="Arial" w:cs="Arial"/>
              </w:rPr>
              <w:t>Clarity</w:t>
            </w:r>
          </w:p>
        </w:tc>
      </w:tr>
      <w:tr w:rsidR="00910FD3" w:rsidRPr="00333587" w14:paraId="032D2ECD" w14:textId="77777777" w:rsidTr="000B249C">
        <w:trPr>
          <w:cantSplit/>
          <w:trHeight w:val="300"/>
        </w:trPr>
        <w:tc>
          <w:tcPr>
            <w:tcW w:w="720" w:type="dxa"/>
            <w:tcMar>
              <w:top w:w="100" w:type="dxa"/>
              <w:left w:w="100" w:type="dxa"/>
              <w:bottom w:w="100" w:type="dxa"/>
              <w:right w:w="100" w:type="dxa"/>
            </w:tcMar>
          </w:tcPr>
          <w:p w14:paraId="2443F029" w14:textId="77777777" w:rsidR="00910FD3" w:rsidRPr="00333587" w:rsidRDefault="00910FD3" w:rsidP="000B249C">
            <w:pPr>
              <w:rPr>
                <w:rFonts w:eastAsia="Arial" w:cs="Arial"/>
              </w:rPr>
            </w:pPr>
            <w:r w:rsidRPr="00333587">
              <w:rPr>
                <w:rFonts w:eastAsia="Arial" w:cs="Arial"/>
              </w:rPr>
              <w:t>93</w:t>
            </w:r>
          </w:p>
        </w:tc>
        <w:tc>
          <w:tcPr>
            <w:tcW w:w="915" w:type="dxa"/>
            <w:tcMar>
              <w:top w:w="100" w:type="dxa"/>
              <w:left w:w="100" w:type="dxa"/>
              <w:bottom w:w="100" w:type="dxa"/>
              <w:right w:w="100" w:type="dxa"/>
            </w:tcMar>
          </w:tcPr>
          <w:p w14:paraId="5D611A94"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714576C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0E9C5E6" w14:textId="77777777" w:rsidR="00910FD3" w:rsidRPr="00333587" w:rsidRDefault="00910FD3" w:rsidP="000B249C">
            <w:pPr>
              <w:rPr>
                <w:rFonts w:eastAsia="Arial" w:cs="Arial"/>
              </w:rPr>
            </w:pPr>
            <w:r w:rsidRPr="00333587">
              <w:rPr>
                <w:rFonts w:eastAsia="Arial" w:cs="Arial"/>
              </w:rPr>
              <w:t>3.1</w:t>
            </w:r>
          </w:p>
        </w:tc>
        <w:tc>
          <w:tcPr>
            <w:tcW w:w="2475" w:type="dxa"/>
            <w:tcMar>
              <w:top w:w="100" w:type="dxa"/>
              <w:left w:w="100" w:type="dxa"/>
              <w:bottom w:w="100" w:type="dxa"/>
              <w:right w:w="100" w:type="dxa"/>
            </w:tcMar>
          </w:tcPr>
          <w:p w14:paraId="7359BEBA" w14:textId="77777777" w:rsidR="00910FD3" w:rsidRPr="00333587" w:rsidRDefault="00910FD3" w:rsidP="000B249C">
            <w:pPr>
              <w:rPr>
                <w:rFonts w:eastAsia="Arial" w:cs="Arial"/>
                <w:color w:val="000000" w:themeColor="text1"/>
              </w:rPr>
            </w:pPr>
            <w:r w:rsidRPr="00333587">
              <w:rPr>
                <w:rFonts w:eastAsia="Arial" w:cs="Arial"/>
                <w:color w:val="000000" w:themeColor="text1"/>
              </w:rPr>
              <w:t>In the warm-up, “titles” is used instead of “tiles.”</w:t>
            </w:r>
          </w:p>
        </w:tc>
        <w:tc>
          <w:tcPr>
            <w:tcW w:w="2520" w:type="dxa"/>
            <w:tcMar>
              <w:top w:w="100" w:type="dxa"/>
              <w:left w:w="100" w:type="dxa"/>
              <w:bottom w:w="100" w:type="dxa"/>
              <w:right w:w="100" w:type="dxa"/>
            </w:tcMar>
          </w:tcPr>
          <w:p w14:paraId="54F6CBEC" w14:textId="77777777" w:rsidR="00910FD3" w:rsidRPr="00333587" w:rsidRDefault="00910FD3" w:rsidP="000B249C">
            <w:pPr>
              <w:rPr>
                <w:rFonts w:eastAsia="Arial" w:cs="Arial"/>
              </w:rPr>
            </w:pPr>
            <w:r w:rsidRPr="00333587">
              <w:rPr>
                <w:rFonts w:eastAsia="Arial" w:cs="Arial"/>
              </w:rPr>
              <w:t>Change “tiles” to “titles.”</w:t>
            </w:r>
          </w:p>
        </w:tc>
        <w:tc>
          <w:tcPr>
            <w:tcW w:w="1590" w:type="dxa"/>
            <w:tcMar>
              <w:top w:w="100" w:type="dxa"/>
              <w:left w:w="100" w:type="dxa"/>
              <w:bottom w:w="100" w:type="dxa"/>
              <w:right w:w="100" w:type="dxa"/>
            </w:tcMar>
          </w:tcPr>
          <w:p w14:paraId="1AF9FB5F" w14:textId="77777777" w:rsidR="00910FD3" w:rsidRPr="00333587" w:rsidRDefault="00910FD3" w:rsidP="000B249C">
            <w:pPr>
              <w:rPr>
                <w:rFonts w:eastAsia="Arial" w:cs="Arial"/>
              </w:rPr>
            </w:pPr>
            <w:r w:rsidRPr="00333587">
              <w:rPr>
                <w:rFonts w:eastAsia="Arial" w:cs="Arial"/>
              </w:rPr>
              <w:t>Grammar</w:t>
            </w:r>
          </w:p>
        </w:tc>
      </w:tr>
      <w:tr w:rsidR="00910FD3" w:rsidRPr="00333587" w14:paraId="066609F5" w14:textId="77777777" w:rsidTr="000B249C">
        <w:trPr>
          <w:cantSplit/>
          <w:trHeight w:val="300"/>
        </w:trPr>
        <w:tc>
          <w:tcPr>
            <w:tcW w:w="720" w:type="dxa"/>
            <w:tcMar>
              <w:top w:w="100" w:type="dxa"/>
              <w:left w:w="100" w:type="dxa"/>
              <w:bottom w:w="100" w:type="dxa"/>
              <w:right w:w="100" w:type="dxa"/>
            </w:tcMar>
          </w:tcPr>
          <w:p w14:paraId="7769264B" w14:textId="77777777" w:rsidR="00910FD3" w:rsidRPr="00333587" w:rsidRDefault="00910FD3" w:rsidP="000B249C">
            <w:pPr>
              <w:rPr>
                <w:rFonts w:eastAsia="Arial" w:cs="Arial"/>
              </w:rPr>
            </w:pPr>
            <w:r w:rsidRPr="00333587">
              <w:rPr>
                <w:rFonts w:eastAsia="Arial" w:cs="Arial"/>
              </w:rPr>
              <w:t>94</w:t>
            </w:r>
          </w:p>
        </w:tc>
        <w:tc>
          <w:tcPr>
            <w:tcW w:w="915" w:type="dxa"/>
            <w:tcMar>
              <w:top w:w="100" w:type="dxa"/>
              <w:left w:w="100" w:type="dxa"/>
              <w:bottom w:w="100" w:type="dxa"/>
              <w:right w:w="100" w:type="dxa"/>
            </w:tcMar>
          </w:tcPr>
          <w:p w14:paraId="17EEF174"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44B1B06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FC94146" w14:textId="77777777" w:rsidR="00910FD3" w:rsidRPr="00333587" w:rsidRDefault="00910FD3" w:rsidP="000B249C">
            <w:pPr>
              <w:rPr>
                <w:rFonts w:eastAsia="Arial" w:cs="Arial"/>
              </w:rPr>
            </w:pPr>
            <w:r w:rsidRPr="00333587">
              <w:rPr>
                <w:rFonts w:eastAsia="Arial" w:cs="Arial"/>
              </w:rPr>
              <w:t>3.3</w:t>
            </w:r>
          </w:p>
        </w:tc>
        <w:tc>
          <w:tcPr>
            <w:tcW w:w="2475" w:type="dxa"/>
            <w:tcMar>
              <w:top w:w="100" w:type="dxa"/>
              <w:left w:w="100" w:type="dxa"/>
              <w:bottom w:w="100" w:type="dxa"/>
              <w:right w:w="100" w:type="dxa"/>
            </w:tcMar>
          </w:tcPr>
          <w:p w14:paraId="16D9FCD0" w14:textId="77777777" w:rsidR="00910FD3" w:rsidRPr="00333587" w:rsidRDefault="00910FD3" w:rsidP="000B249C">
            <w:pPr>
              <w:spacing w:after="0"/>
              <w:rPr>
                <w:rFonts w:eastAsia="Arial" w:cs="Arial"/>
                <w:color w:val="333333"/>
              </w:rPr>
            </w:pPr>
            <w:r w:rsidRPr="00333587">
              <w:rPr>
                <w:rFonts w:eastAsia="Arial" w:cs="Arial"/>
                <w:color w:val="000000" w:themeColor="text1"/>
              </w:rPr>
              <w:t>“</w:t>
            </w:r>
            <w:r w:rsidRPr="00333587">
              <w:rPr>
                <w:rFonts w:eastAsia="Arial" w:cs="Arial"/>
                <w:color w:val="333333"/>
              </w:rPr>
              <w:t>Then, have students verbally provide word problems of your own Model solving…”</w:t>
            </w:r>
          </w:p>
        </w:tc>
        <w:tc>
          <w:tcPr>
            <w:tcW w:w="2520" w:type="dxa"/>
            <w:tcMar>
              <w:top w:w="100" w:type="dxa"/>
              <w:left w:w="100" w:type="dxa"/>
              <w:bottom w:w="100" w:type="dxa"/>
              <w:right w:w="100" w:type="dxa"/>
            </w:tcMar>
          </w:tcPr>
          <w:p w14:paraId="43C47E12" w14:textId="77777777" w:rsidR="00910FD3" w:rsidRPr="00333587" w:rsidRDefault="00910FD3" w:rsidP="000B249C">
            <w:pPr>
              <w:spacing w:after="0"/>
              <w:rPr>
                <w:rFonts w:eastAsia="Arial" w:cs="Arial"/>
                <w:color w:val="333333"/>
              </w:rPr>
            </w:pPr>
            <w:r w:rsidRPr="00333587">
              <w:rPr>
                <w:rFonts w:eastAsia="Arial" w:cs="Arial"/>
                <w:color w:val="000000" w:themeColor="text1"/>
              </w:rPr>
              <w:t>“</w:t>
            </w:r>
            <w:r w:rsidRPr="00333587">
              <w:rPr>
                <w:rFonts w:eastAsia="Arial" w:cs="Arial"/>
                <w:color w:val="333333"/>
              </w:rPr>
              <w:t>Then, have students verbally provide word problems of your own. Model solving…”</w:t>
            </w:r>
          </w:p>
        </w:tc>
        <w:tc>
          <w:tcPr>
            <w:tcW w:w="1590" w:type="dxa"/>
            <w:tcMar>
              <w:top w:w="100" w:type="dxa"/>
              <w:left w:w="100" w:type="dxa"/>
              <w:bottom w:w="100" w:type="dxa"/>
              <w:right w:w="100" w:type="dxa"/>
            </w:tcMar>
          </w:tcPr>
          <w:p w14:paraId="64254F74" w14:textId="77777777" w:rsidR="00910FD3" w:rsidRPr="00333587" w:rsidRDefault="00910FD3" w:rsidP="000B249C">
            <w:pPr>
              <w:rPr>
                <w:rFonts w:eastAsia="Arial" w:cs="Arial"/>
              </w:rPr>
            </w:pPr>
            <w:r w:rsidRPr="00333587">
              <w:rPr>
                <w:rFonts w:eastAsia="Arial" w:cs="Arial"/>
              </w:rPr>
              <w:t>Grammar</w:t>
            </w:r>
          </w:p>
        </w:tc>
      </w:tr>
      <w:tr w:rsidR="00910FD3" w:rsidRPr="00333587" w14:paraId="35FC4FB4" w14:textId="77777777" w:rsidTr="000B249C">
        <w:trPr>
          <w:cantSplit/>
          <w:trHeight w:val="300"/>
        </w:trPr>
        <w:tc>
          <w:tcPr>
            <w:tcW w:w="720" w:type="dxa"/>
            <w:tcMar>
              <w:top w:w="100" w:type="dxa"/>
              <w:left w:w="100" w:type="dxa"/>
              <w:bottom w:w="100" w:type="dxa"/>
              <w:right w:w="100" w:type="dxa"/>
            </w:tcMar>
          </w:tcPr>
          <w:p w14:paraId="1398B64D" w14:textId="77777777" w:rsidR="00910FD3" w:rsidRPr="00333587" w:rsidRDefault="00910FD3" w:rsidP="000B249C">
            <w:pPr>
              <w:rPr>
                <w:rFonts w:eastAsia="Arial" w:cs="Arial"/>
              </w:rPr>
            </w:pPr>
            <w:r w:rsidRPr="00333587">
              <w:rPr>
                <w:rFonts w:eastAsia="Arial" w:cs="Arial"/>
              </w:rPr>
              <w:lastRenderedPageBreak/>
              <w:t>95</w:t>
            </w:r>
          </w:p>
        </w:tc>
        <w:tc>
          <w:tcPr>
            <w:tcW w:w="915" w:type="dxa"/>
            <w:tcMar>
              <w:top w:w="100" w:type="dxa"/>
              <w:left w:w="100" w:type="dxa"/>
              <w:bottom w:w="100" w:type="dxa"/>
              <w:right w:w="100" w:type="dxa"/>
            </w:tcMar>
          </w:tcPr>
          <w:p w14:paraId="64966796"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7910C77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3C24375" w14:textId="77777777" w:rsidR="00910FD3" w:rsidRPr="00333587" w:rsidRDefault="00910FD3" w:rsidP="000B249C">
            <w:pPr>
              <w:rPr>
                <w:rFonts w:eastAsia="Arial" w:cs="Arial"/>
              </w:rPr>
            </w:pPr>
            <w:r w:rsidRPr="00333587">
              <w:rPr>
                <w:rFonts w:eastAsia="Arial" w:cs="Arial"/>
              </w:rPr>
              <w:t xml:space="preserve">Chapter 6 </w:t>
            </w:r>
            <w:bookmarkStart w:id="56" w:name="_Int_V4EIFFVm"/>
            <w:r w:rsidRPr="00333587">
              <w:rPr>
                <w:rFonts w:eastAsia="Arial" w:cs="Arial"/>
              </w:rPr>
              <w:t>Overview</w:t>
            </w:r>
            <w:bookmarkEnd w:id="56"/>
          </w:p>
        </w:tc>
        <w:tc>
          <w:tcPr>
            <w:tcW w:w="2475" w:type="dxa"/>
            <w:tcMar>
              <w:top w:w="100" w:type="dxa"/>
              <w:left w:w="100" w:type="dxa"/>
              <w:bottom w:w="100" w:type="dxa"/>
              <w:right w:w="100" w:type="dxa"/>
            </w:tcMar>
          </w:tcPr>
          <w:p w14:paraId="1EA29DC6" w14:textId="77777777" w:rsidR="00910FD3" w:rsidRPr="00333587" w:rsidRDefault="00910FD3" w:rsidP="000B249C">
            <w:pPr>
              <w:spacing w:after="0"/>
              <w:rPr>
                <w:rFonts w:eastAsia="Arial" w:cs="Arial"/>
                <w:color w:val="333333"/>
              </w:rPr>
            </w:pPr>
            <w:r w:rsidRPr="00333587">
              <w:rPr>
                <w:rFonts w:eastAsia="Arial" w:cs="Arial"/>
                <w:color w:val="333333"/>
              </w:rPr>
              <w:t>“In this chapter, students will pivot from their knowledge of addition and begin learning about addition.”</w:t>
            </w:r>
          </w:p>
        </w:tc>
        <w:tc>
          <w:tcPr>
            <w:tcW w:w="2520" w:type="dxa"/>
            <w:tcMar>
              <w:top w:w="100" w:type="dxa"/>
              <w:left w:w="100" w:type="dxa"/>
              <w:bottom w:w="100" w:type="dxa"/>
              <w:right w:w="100" w:type="dxa"/>
            </w:tcMar>
          </w:tcPr>
          <w:p w14:paraId="5F8B663B" w14:textId="77777777" w:rsidR="00910FD3" w:rsidRPr="00333587" w:rsidRDefault="00910FD3" w:rsidP="000B249C">
            <w:pPr>
              <w:rPr>
                <w:rFonts w:eastAsia="Arial" w:cs="Arial"/>
                <w:color w:val="333333"/>
              </w:rPr>
            </w:pPr>
            <w:r w:rsidRPr="00333587">
              <w:rPr>
                <w:rFonts w:eastAsia="Arial" w:cs="Arial"/>
              </w:rPr>
              <w:t xml:space="preserve">Change to </w:t>
            </w:r>
            <w:r w:rsidRPr="00333587">
              <w:rPr>
                <w:rFonts w:eastAsia="Arial" w:cs="Arial"/>
                <w:color w:val="333333"/>
              </w:rPr>
              <w:t>“In this chapter, students will pivot from their knowledge of addition and begin learning about subtraction.”</w:t>
            </w:r>
          </w:p>
        </w:tc>
        <w:tc>
          <w:tcPr>
            <w:tcW w:w="1590" w:type="dxa"/>
            <w:tcMar>
              <w:top w:w="100" w:type="dxa"/>
              <w:left w:w="100" w:type="dxa"/>
              <w:bottom w:w="100" w:type="dxa"/>
              <w:right w:w="100" w:type="dxa"/>
            </w:tcMar>
          </w:tcPr>
          <w:p w14:paraId="01DDD335" w14:textId="77777777" w:rsidR="00910FD3" w:rsidRPr="00333587" w:rsidRDefault="00910FD3" w:rsidP="000B249C">
            <w:pPr>
              <w:rPr>
                <w:rFonts w:eastAsia="Arial" w:cs="Arial"/>
              </w:rPr>
            </w:pPr>
            <w:r w:rsidRPr="00333587">
              <w:rPr>
                <w:rFonts w:eastAsia="Arial" w:cs="Arial"/>
              </w:rPr>
              <w:t>Accuracy</w:t>
            </w:r>
          </w:p>
        </w:tc>
      </w:tr>
      <w:tr w:rsidR="00910FD3" w:rsidRPr="00333587" w14:paraId="5FBD2FBB" w14:textId="77777777" w:rsidTr="000B249C">
        <w:trPr>
          <w:cantSplit/>
          <w:trHeight w:val="300"/>
        </w:trPr>
        <w:tc>
          <w:tcPr>
            <w:tcW w:w="720" w:type="dxa"/>
            <w:tcMar>
              <w:top w:w="100" w:type="dxa"/>
              <w:left w:w="100" w:type="dxa"/>
              <w:bottom w:w="100" w:type="dxa"/>
              <w:right w:w="100" w:type="dxa"/>
            </w:tcMar>
          </w:tcPr>
          <w:p w14:paraId="2B8A6FC1" w14:textId="77777777" w:rsidR="00910FD3" w:rsidRPr="00333587" w:rsidRDefault="00910FD3" w:rsidP="000B249C">
            <w:pPr>
              <w:rPr>
                <w:rFonts w:eastAsia="Arial" w:cs="Arial"/>
              </w:rPr>
            </w:pPr>
            <w:r w:rsidRPr="00333587">
              <w:rPr>
                <w:rFonts w:eastAsia="Arial" w:cs="Arial"/>
              </w:rPr>
              <w:t>96</w:t>
            </w:r>
          </w:p>
        </w:tc>
        <w:tc>
          <w:tcPr>
            <w:tcW w:w="915" w:type="dxa"/>
            <w:tcMar>
              <w:top w:w="100" w:type="dxa"/>
              <w:left w:w="100" w:type="dxa"/>
              <w:bottom w:w="100" w:type="dxa"/>
              <w:right w:w="100" w:type="dxa"/>
            </w:tcMar>
          </w:tcPr>
          <w:p w14:paraId="78EE14E7"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60A4E14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063F25B" w14:textId="77777777" w:rsidR="00910FD3" w:rsidRPr="00333587" w:rsidRDefault="00910FD3" w:rsidP="000B249C">
            <w:pPr>
              <w:rPr>
                <w:rFonts w:eastAsia="Arial" w:cs="Arial"/>
              </w:rPr>
            </w:pPr>
            <w:r w:rsidRPr="00333587">
              <w:rPr>
                <w:rFonts w:eastAsia="Arial" w:cs="Arial"/>
              </w:rPr>
              <w:t>6.4.6 Activity</w:t>
            </w:r>
          </w:p>
        </w:tc>
        <w:tc>
          <w:tcPr>
            <w:tcW w:w="2475" w:type="dxa"/>
            <w:tcMar>
              <w:top w:w="100" w:type="dxa"/>
              <w:left w:w="100" w:type="dxa"/>
              <w:bottom w:w="100" w:type="dxa"/>
              <w:right w:w="100" w:type="dxa"/>
            </w:tcMar>
          </w:tcPr>
          <w:p w14:paraId="05556D6C" w14:textId="77777777" w:rsidR="00910FD3" w:rsidRPr="00333587" w:rsidRDefault="00910FD3" w:rsidP="000B249C">
            <w:pPr>
              <w:rPr>
                <w:rFonts w:eastAsia="Arial" w:cs="Arial"/>
              </w:rPr>
            </w:pPr>
            <w:r w:rsidRPr="00333587">
              <w:rPr>
                <w:rFonts w:eastAsia="Arial" w:cs="Arial"/>
              </w:rPr>
              <w:t xml:space="preserve">The included question reads, </w:t>
            </w:r>
            <w:proofErr w:type="gramStart"/>
            <w:r w:rsidRPr="00333587">
              <w:rPr>
                <w:rFonts w:eastAsia="Arial" w:cs="Arial"/>
              </w:rPr>
              <w:t>How</w:t>
            </w:r>
            <w:proofErr w:type="gramEnd"/>
            <w:r w:rsidRPr="00333587">
              <w:rPr>
                <w:rFonts w:eastAsia="Arial" w:cs="Arial"/>
              </w:rPr>
              <w:t xml:space="preserve"> many sheep run away?” They technically all </w:t>
            </w:r>
            <w:proofErr w:type="gramStart"/>
            <w:r w:rsidRPr="00333587">
              <w:rPr>
                <w:rFonts w:eastAsia="Arial" w:cs="Arial"/>
              </w:rPr>
              <w:t>run</w:t>
            </w:r>
            <w:proofErr w:type="gramEnd"/>
            <w:r w:rsidRPr="00333587">
              <w:rPr>
                <w:rFonts w:eastAsia="Arial" w:cs="Arial"/>
              </w:rPr>
              <w:t xml:space="preserve"> away.</w:t>
            </w:r>
          </w:p>
        </w:tc>
        <w:tc>
          <w:tcPr>
            <w:tcW w:w="2520" w:type="dxa"/>
            <w:tcMar>
              <w:top w:w="100" w:type="dxa"/>
              <w:left w:w="100" w:type="dxa"/>
              <w:bottom w:w="100" w:type="dxa"/>
              <w:right w:w="100" w:type="dxa"/>
            </w:tcMar>
          </w:tcPr>
          <w:p w14:paraId="39536BFA" w14:textId="77777777" w:rsidR="00910FD3" w:rsidRPr="00333587" w:rsidRDefault="00910FD3" w:rsidP="000B249C">
            <w:pPr>
              <w:rPr>
                <w:rFonts w:eastAsia="Arial" w:cs="Arial"/>
              </w:rPr>
            </w:pPr>
            <w:r w:rsidRPr="00333587">
              <w:rPr>
                <w:rFonts w:eastAsia="Arial" w:cs="Arial"/>
              </w:rPr>
              <w:t>Change to “How many sheep run over the hill?”</w:t>
            </w:r>
          </w:p>
        </w:tc>
        <w:tc>
          <w:tcPr>
            <w:tcW w:w="1590" w:type="dxa"/>
            <w:tcMar>
              <w:top w:w="100" w:type="dxa"/>
              <w:left w:w="100" w:type="dxa"/>
              <w:bottom w:w="100" w:type="dxa"/>
              <w:right w:w="100" w:type="dxa"/>
            </w:tcMar>
          </w:tcPr>
          <w:p w14:paraId="506221F2" w14:textId="77777777" w:rsidR="00910FD3" w:rsidRPr="00333587" w:rsidRDefault="00910FD3" w:rsidP="000B249C">
            <w:pPr>
              <w:rPr>
                <w:rFonts w:eastAsia="Arial" w:cs="Arial"/>
              </w:rPr>
            </w:pPr>
            <w:r w:rsidRPr="00333587">
              <w:rPr>
                <w:rFonts w:eastAsia="Arial" w:cs="Arial"/>
              </w:rPr>
              <w:t>Accuracy</w:t>
            </w:r>
          </w:p>
        </w:tc>
      </w:tr>
      <w:tr w:rsidR="00910FD3" w:rsidRPr="00333587" w14:paraId="5346E19F" w14:textId="77777777" w:rsidTr="000B249C">
        <w:trPr>
          <w:cantSplit/>
          <w:trHeight w:val="300"/>
        </w:trPr>
        <w:tc>
          <w:tcPr>
            <w:tcW w:w="720" w:type="dxa"/>
            <w:tcMar>
              <w:top w:w="100" w:type="dxa"/>
              <w:left w:w="100" w:type="dxa"/>
              <w:bottom w:w="100" w:type="dxa"/>
              <w:right w:w="100" w:type="dxa"/>
            </w:tcMar>
          </w:tcPr>
          <w:p w14:paraId="77DD0B92" w14:textId="77777777" w:rsidR="00910FD3" w:rsidRPr="00333587" w:rsidRDefault="00910FD3" w:rsidP="000B249C">
            <w:pPr>
              <w:rPr>
                <w:rFonts w:eastAsia="Arial" w:cs="Arial"/>
              </w:rPr>
            </w:pPr>
            <w:r w:rsidRPr="00333587">
              <w:rPr>
                <w:rFonts w:eastAsia="Arial" w:cs="Arial"/>
              </w:rPr>
              <w:t>97</w:t>
            </w:r>
          </w:p>
        </w:tc>
        <w:tc>
          <w:tcPr>
            <w:tcW w:w="915" w:type="dxa"/>
            <w:tcMar>
              <w:top w:w="100" w:type="dxa"/>
              <w:left w:w="100" w:type="dxa"/>
              <w:bottom w:w="100" w:type="dxa"/>
              <w:right w:w="100" w:type="dxa"/>
            </w:tcMar>
          </w:tcPr>
          <w:p w14:paraId="7611DCCB"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2650423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0093C87" w14:textId="77777777" w:rsidR="00910FD3" w:rsidRPr="00333587" w:rsidRDefault="00910FD3" w:rsidP="000B249C">
            <w:pPr>
              <w:rPr>
                <w:rFonts w:eastAsia="Arial" w:cs="Arial"/>
              </w:rPr>
            </w:pPr>
            <w:r w:rsidRPr="00333587">
              <w:rPr>
                <w:rFonts w:eastAsia="Arial" w:cs="Arial"/>
              </w:rPr>
              <w:t>6.8.1 Activity</w:t>
            </w:r>
          </w:p>
        </w:tc>
        <w:tc>
          <w:tcPr>
            <w:tcW w:w="2475" w:type="dxa"/>
            <w:tcMar>
              <w:top w:w="100" w:type="dxa"/>
              <w:left w:w="100" w:type="dxa"/>
              <w:bottom w:w="100" w:type="dxa"/>
              <w:right w:w="100" w:type="dxa"/>
            </w:tcMar>
          </w:tcPr>
          <w:p w14:paraId="2D63ED3F" w14:textId="77777777" w:rsidR="00910FD3" w:rsidRPr="00333587" w:rsidRDefault="00910FD3" w:rsidP="000B249C">
            <w:pPr>
              <w:rPr>
                <w:rFonts w:eastAsia="Arial" w:cs="Arial"/>
              </w:rPr>
            </w:pPr>
            <w:r w:rsidRPr="00333587">
              <w:rPr>
                <w:rFonts w:eastAsia="Arial" w:cs="Arial"/>
              </w:rPr>
              <w:t>Robot covers the number line, making it difficult to see details in the number line.</w:t>
            </w:r>
          </w:p>
        </w:tc>
        <w:tc>
          <w:tcPr>
            <w:tcW w:w="2520" w:type="dxa"/>
            <w:tcMar>
              <w:top w:w="100" w:type="dxa"/>
              <w:left w:w="100" w:type="dxa"/>
              <w:bottom w:w="100" w:type="dxa"/>
              <w:right w:w="100" w:type="dxa"/>
            </w:tcMar>
          </w:tcPr>
          <w:p w14:paraId="6D915A6F" w14:textId="77777777" w:rsidR="00910FD3" w:rsidRPr="00333587" w:rsidRDefault="00910FD3" w:rsidP="000B249C">
            <w:pPr>
              <w:rPr>
                <w:rFonts w:eastAsia="Arial" w:cs="Arial"/>
              </w:rPr>
            </w:pPr>
            <w:r w:rsidRPr="00333587">
              <w:rPr>
                <w:rFonts w:eastAsia="Arial" w:cs="Arial"/>
              </w:rPr>
              <w:t>Move Robot to a spot where Robot does not block the number line.</w:t>
            </w:r>
          </w:p>
        </w:tc>
        <w:tc>
          <w:tcPr>
            <w:tcW w:w="1590" w:type="dxa"/>
            <w:tcMar>
              <w:top w:w="100" w:type="dxa"/>
              <w:left w:w="100" w:type="dxa"/>
              <w:bottom w:w="100" w:type="dxa"/>
              <w:right w:w="100" w:type="dxa"/>
            </w:tcMar>
          </w:tcPr>
          <w:p w14:paraId="7C473846" w14:textId="77777777" w:rsidR="00910FD3" w:rsidRPr="00333587" w:rsidRDefault="00910FD3" w:rsidP="000B249C">
            <w:pPr>
              <w:rPr>
                <w:rFonts w:eastAsia="Arial" w:cs="Arial"/>
              </w:rPr>
            </w:pPr>
            <w:r w:rsidRPr="00333587">
              <w:rPr>
                <w:rFonts w:eastAsia="Arial" w:cs="Arial"/>
              </w:rPr>
              <w:t>Readability</w:t>
            </w:r>
          </w:p>
        </w:tc>
      </w:tr>
      <w:tr w:rsidR="00910FD3" w:rsidRPr="00333587" w14:paraId="727CAD58" w14:textId="77777777" w:rsidTr="000B249C">
        <w:trPr>
          <w:cantSplit/>
          <w:trHeight w:val="300"/>
        </w:trPr>
        <w:tc>
          <w:tcPr>
            <w:tcW w:w="720" w:type="dxa"/>
            <w:tcMar>
              <w:top w:w="100" w:type="dxa"/>
              <w:left w:w="100" w:type="dxa"/>
              <w:bottom w:w="100" w:type="dxa"/>
              <w:right w:w="100" w:type="dxa"/>
            </w:tcMar>
          </w:tcPr>
          <w:p w14:paraId="614A64E8" w14:textId="77777777" w:rsidR="00910FD3" w:rsidRPr="00333587" w:rsidRDefault="00910FD3" w:rsidP="000B249C">
            <w:pPr>
              <w:rPr>
                <w:rFonts w:eastAsia="Arial" w:cs="Arial"/>
              </w:rPr>
            </w:pPr>
            <w:r w:rsidRPr="00333587">
              <w:rPr>
                <w:rFonts w:eastAsia="Arial" w:cs="Arial"/>
              </w:rPr>
              <w:t>98</w:t>
            </w:r>
          </w:p>
        </w:tc>
        <w:tc>
          <w:tcPr>
            <w:tcW w:w="915" w:type="dxa"/>
            <w:tcMar>
              <w:top w:w="100" w:type="dxa"/>
              <w:left w:w="100" w:type="dxa"/>
              <w:bottom w:w="100" w:type="dxa"/>
              <w:right w:w="100" w:type="dxa"/>
            </w:tcMar>
          </w:tcPr>
          <w:p w14:paraId="7E0DF171"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77F4821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A2FD145" w14:textId="77777777" w:rsidR="00910FD3" w:rsidRPr="00333587" w:rsidRDefault="00910FD3" w:rsidP="000B249C">
            <w:pPr>
              <w:rPr>
                <w:rFonts w:eastAsia="Arial" w:cs="Arial"/>
              </w:rPr>
            </w:pPr>
            <w:r w:rsidRPr="00333587">
              <w:rPr>
                <w:rFonts w:eastAsia="Arial" w:cs="Arial"/>
              </w:rPr>
              <w:t>10.5 Warm-Up</w:t>
            </w:r>
          </w:p>
        </w:tc>
        <w:tc>
          <w:tcPr>
            <w:tcW w:w="2475" w:type="dxa"/>
            <w:tcMar>
              <w:top w:w="100" w:type="dxa"/>
              <w:left w:w="100" w:type="dxa"/>
              <w:bottom w:w="100" w:type="dxa"/>
              <w:right w:w="100" w:type="dxa"/>
            </w:tcMar>
          </w:tcPr>
          <w:p w14:paraId="177C3C54" w14:textId="77777777" w:rsidR="00910FD3" w:rsidRPr="00333587" w:rsidRDefault="00910FD3" w:rsidP="000B249C">
            <w:pPr>
              <w:rPr>
                <w:rFonts w:eastAsia="Arial" w:cs="Arial"/>
              </w:rPr>
            </w:pPr>
            <w:proofErr w:type="gramStart"/>
            <w:r w:rsidRPr="00333587">
              <w:rPr>
                <w:rFonts w:eastAsia="Arial" w:cs="Arial"/>
              </w:rPr>
              <w:t>A sphere</w:t>
            </w:r>
            <w:proofErr w:type="gramEnd"/>
            <w:r w:rsidRPr="00333587">
              <w:rPr>
                <w:rFonts w:eastAsia="Arial" w:cs="Arial"/>
              </w:rPr>
              <w:t xml:space="preserve"> is listed as a 2D shape.</w:t>
            </w:r>
          </w:p>
        </w:tc>
        <w:tc>
          <w:tcPr>
            <w:tcW w:w="2520" w:type="dxa"/>
            <w:tcMar>
              <w:top w:w="100" w:type="dxa"/>
              <w:left w:w="100" w:type="dxa"/>
              <w:bottom w:w="100" w:type="dxa"/>
              <w:right w:w="100" w:type="dxa"/>
            </w:tcMar>
          </w:tcPr>
          <w:p w14:paraId="14232A86" w14:textId="77777777" w:rsidR="00910FD3" w:rsidRPr="00333587" w:rsidRDefault="00910FD3" w:rsidP="000B249C">
            <w:pPr>
              <w:rPr>
                <w:rFonts w:eastAsia="Arial" w:cs="Arial"/>
              </w:rPr>
            </w:pPr>
            <w:r w:rsidRPr="00333587">
              <w:rPr>
                <w:rFonts w:eastAsia="Arial" w:cs="Arial"/>
              </w:rPr>
              <w:t>List the sphere as a 3D shape.</w:t>
            </w:r>
          </w:p>
        </w:tc>
        <w:tc>
          <w:tcPr>
            <w:tcW w:w="1590" w:type="dxa"/>
            <w:tcMar>
              <w:top w:w="100" w:type="dxa"/>
              <w:left w:w="100" w:type="dxa"/>
              <w:bottom w:w="100" w:type="dxa"/>
              <w:right w:w="100" w:type="dxa"/>
            </w:tcMar>
          </w:tcPr>
          <w:p w14:paraId="24231F83" w14:textId="77777777" w:rsidR="00910FD3" w:rsidRPr="00333587" w:rsidRDefault="00910FD3" w:rsidP="000B249C">
            <w:pPr>
              <w:rPr>
                <w:rFonts w:eastAsia="Arial" w:cs="Arial"/>
              </w:rPr>
            </w:pPr>
            <w:r w:rsidRPr="00333587">
              <w:rPr>
                <w:rFonts w:eastAsia="Arial" w:cs="Arial"/>
              </w:rPr>
              <w:t>Accuracy</w:t>
            </w:r>
          </w:p>
        </w:tc>
      </w:tr>
      <w:tr w:rsidR="00910FD3" w:rsidRPr="00333587" w14:paraId="78D62E01" w14:textId="77777777" w:rsidTr="000B249C">
        <w:trPr>
          <w:cantSplit/>
          <w:trHeight w:val="300"/>
        </w:trPr>
        <w:tc>
          <w:tcPr>
            <w:tcW w:w="720" w:type="dxa"/>
            <w:tcMar>
              <w:top w:w="100" w:type="dxa"/>
              <w:left w:w="100" w:type="dxa"/>
              <w:bottom w:w="100" w:type="dxa"/>
              <w:right w:w="100" w:type="dxa"/>
            </w:tcMar>
          </w:tcPr>
          <w:p w14:paraId="3412F11F" w14:textId="77777777" w:rsidR="00910FD3" w:rsidRPr="00333587" w:rsidRDefault="00910FD3" w:rsidP="000B249C">
            <w:pPr>
              <w:rPr>
                <w:rFonts w:eastAsia="Arial" w:cs="Arial"/>
              </w:rPr>
            </w:pPr>
            <w:r w:rsidRPr="00333587">
              <w:rPr>
                <w:rFonts w:eastAsia="Arial" w:cs="Arial"/>
              </w:rPr>
              <w:t>99</w:t>
            </w:r>
          </w:p>
        </w:tc>
        <w:tc>
          <w:tcPr>
            <w:tcW w:w="915" w:type="dxa"/>
            <w:tcMar>
              <w:top w:w="100" w:type="dxa"/>
              <w:left w:w="100" w:type="dxa"/>
              <w:bottom w:w="100" w:type="dxa"/>
              <w:right w:w="100" w:type="dxa"/>
            </w:tcMar>
          </w:tcPr>
          <w:p w14:paraId="55B8F852" w14:textId="77777777" w:rsidR="00910FD3" w:rsidRPr="00333587" w:rsidRDefault="00910FD3" w:rsidP="000B249C">
            <w:pPr>
              <w:rPr>
                <w:rFonts w:eastAsia="Arial" w:cs="Arial"/>
              </w:rPr>
            </w:pPr>
            <w:r w:rsidRPr="00333587">
              <w:rPr>
                <w:rFonts w:eastAsia="Arial" w:cs="Arial"/>
              </w:rPr>
              <w:t xml:space="preserve">K </w:t>
            </w:r>
          </w:p>
        </w:tc>
        <w:tc>
          <w:tcPr>
            <w:tcW w:w="1080" w:type="dxa"/>
            <w:tcMar>
              <w:top w:w="100" w:type="dxa"/>
              <w:left w:w="100" w:type="dxa"/>
              <w:bottom w:w="100" w:type="dxa"/>
              <w:right w:w="100" w:type="dxa"/>
            </w:tcMar>
          </w:tcPr>
          <w:p w14:paraId="341B3543"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2D70C28" w14:textId="77777777" w:rsidR="00910FD3" w:rsidRPr="00333587" w:rsidRDefault="00910FD3" w:rsidP="000B249C">
            <w:pPr>
              <w:rPr>
                <w:rFonts w:eastAsia="Arial" w:cs="Arial"/>
              </w:rPr>
            </w:pPr>
            <w:r w:rsidRPr="00333587">
              <w:rPr>
                <w:rFonts w:eastAsia="Arial" w:cs="Arial"/>
              </w:rPr>
              <w:t>10.7 Warm-Up</w:t>
            </w:r>
          </w:p>
        </w:tc>
        <w:tc>
          <w:tcPr>
            <w:tcW w:w="2475" w:type="dxa"/>
            <w:tcMar>
              <w:top w:w="100" w:type="dxa"/>
              <w:left w:w="100" w:type="dxa"/>
              <w:bottom w:w="100" w:type="dxa"/>
              <w:right w:w="100" w:type="dxa"/>
            </w:tcMar>
          </w:tcPr>
          <w:p w14:paraId="5EFA1293" w14:textId="77777777" w:rsidR="00910FD3" w:rsidRPr="00333587" w:rsidRDefault="00910FD3" w:rsidP="000B249C">
            <w:pPr>
              <w:rPr>
                <w:rFonts w:eastAsia="Arial" w:cs="Arial"/>
              </w:rPr>
            </w:pPr>
            <w:r w:rsidRPr="00333587">
              <w:rPr>
                <w:rFonts w:eastAsia="Arial" w:cs="Arial"/>
              </w:rPr>
              <w:t>“Which is besides Jeff?”</w:t>
            </w:r>
          </w:p>
        </w:tc>
        <w:tc>
          <w:tcPr>
            <w:tcW w:w="2520" w:type="dxa"/>
            <w:tcMar>
              <w:top w:w="100" w:type="dxa"/>
              <w:left w:w="100" w:type="dxa"/>
              <w:bottom w:w="100" w:type="dxa"/>
              <w:right w:w="100" w:type="dxa"/>
            </w:tcMar>
          </w:tcPr>
          <w:p w14:paraId="3AA78C83" w14:textId="77777777" w:rsidR="00910FD3" w:rsidRPr="00333587" w:rsidRDefault="00910FD3" w:rsidP="000B249C">
            <w:pPr>
              <w:rPr>
                <w:rFonts w:eastAsia="Arial" w:cs="Arial"/>
              </w:rPr>
            </w:pPr>
            <w:r w:rsidRPr="00333587">
              <w:rPr>
                <w:rFonts w:eastAsia="Arial" w:cs="Arial"/>
              </w:rPr>
              <w:t>Change “besides” to “beside.”</w:t>
            </w:r>
          </w:p>
        </w:tc>
        <w:tc>
          <w:tcPr>
            <w:tcW w:w="1590" w:type="dxa"/>
            <w:tcMar>
              <w:top w:w="100" w:type="dxa"/>
              <w:left w:w="100" w:type="dxa"/>
              <w:bottom w:w="100" w:type="dxa"/>
              <w:right w:w="100" w:type="dxa"/>
            </w:tcMar>
          </w:tcPr>
          <w:p w14:paraId="48C641C6" w14:textId="77777777" w:rsidR="00910FD3" w:rsidRPr="00333587" w:rsidRDefault="00910FD3" w:rsidP="000B249C">
            <w:pPr>
              <w:rPr>
                <w:rFonts w:eastAsia="Arial" w:cs="Arial"/>
              </w:rPr>
            </w:pPr>
            <w:r w:rsidRPr="00333587">
              <w:rPr>
                <w:rFonts w:eastAsia="Arial" w:cs="Arial"/>
              </w:rPr>
              <w:t>Grammar</w:t>
            </w:r>
          </w:p>
        </w:tc>
      </w:tr>
      <w:tr w:rsidR="00910FD3" w:rsidRPr="00333587" w14:paraId="51F87FFE" w14:textId="77777777" w:rsidTr="000B249C">
        <w:trPr>
          <w:cantSplit/>
          <w:trHeight w:val="300"/>
        </w:trPr>
        <w:tc>
          <w:tcPr>
            <w:tcW w:w="720" w:type="dxa"/>
            <w:tcMar>
              <w:top w:w="100" w:type="dxa"/>
              <w:left w:w="100" w:type="dxa"/>
              <w:bottom w:w="100" w:type="dxa"/>
              <w:right w:w="100" w:type="dxa"/>
            </w:tcMar>
          </w:tcPr>
          <w:p w14:paraId="4BAFDDD7" w14:textId="77777777" w:rsidR="00910FD3" w:rsidRPr="00333587" w:rsidRDefault="00910FD3" w:rsidP="000B249C">
            <w:pPr>
              <w:rPr>
                <w:rFonts w:eastAsia="Arial" w:cs="Arial"/>
              </w:rPr>
            </w:pPr>
            <w:r w:rsidRPr="00333587">
              <w:rPr>
                <w:rFonts w:eastAsia="Arial" w:cs="Arial"/>
              </w:rPr>
              <w:t>100</w:t>
            </w:r>
          </w:p>
        </w:tc>
        <w:tc>
          <w:tcPr>
            <w:tcW w:w="915" w:type="dxa"/>
            <w:tcMar>
              <w:top w:w="100" w:type="dxa"/>
              <w:left w:w="100" w:type="dxa"/>
              <w:bottom w:w="100" w:type="dxa"/>
              <w:right w:w="100" w:type="dxa"/>
            </w:tcMar>
          </w:tcPr>
          <w:p w14:paraId="34DE5626" w14:textId="77777777" w:rsidR="00910FD3" w:rsidRPr="00333587" w:rsidRDefault="00910FD3" w:rsidP="000B249C">
            <w:pPr>
              <w:rPr>
                <w:rFonts w:eastAsia="Arial" w:cs="Arial"/>
              </w:rPr>
            </w:pPr>
            <w:r w:rsidRPr="00333587">
              <w:rPr>
                <w:rFonts w:eastAsia="Arial" w:cs="Arial"/>
              </w:rPr>
              <w:t>K</w:t>
            </w:r>
          </w:p>
        </w:tc>
        <w:tc>
          <w:tcPr>
            <w:tcW w:w="1080" w:type="dxa"/>
            <w:tcMar>
              <w:top w:w="100" w:type="dxa"/>
              <w:left w:w="100" w:type="dxa"/>
              <w:bottom w:w="100" w:type="dxa"/>
              <w:right w:w="100" w:type="dxa"/>
            </w:tcMar>
          </w:tcPr>
          <w:p w14:paraId="509BCFD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48225E2" w14:textId="77777777" w:rsidR="00910FD3" w:rsidRPr="00333587" w:rsidRDefault="00910FD3" w:rsidP="000B249C">
            <w:pPr>
              <w:rPr>
                <w:rFonts w:eastAsia="Arial" w:cs="Arial"/>
              </w:rPr>
            </w:pPr>
            <w:r w:rsidRPr="00333587">
              <w:rPr>
                <w:rFonts w:eastAsia="Arial" w:cs="Arial"/>
              </w:rPr>
              <w:t>11.5 Section 11.5</w:t>
            </w:r>
          </w:p>
        </w:tc>
        <w:tc>
          <w:tcPr>
            <w:tcW w:w="2475" w:type="dxa"/>
            <w:tcMar>
              <w:top w:w="100" w:type="dxa"/>
              <w:left w:w="100" w:type="dxa"/>
              <w:bottom w:w="100" w:type="dxa"/>
              <w:right w:w="100" w:type="dxa"/>
            </w:tcMar>
          </w:tcPr>
          <w:p w14:paraId="0FF4055A" w14:textId="77777777" w:rsidR="00910FD3" w:rsidRPr="00333587" w:rsidRDefault="00910FD3" w:rsidP="000B249C">
            <w:pPr>
              <w:rPr>
                <w:rFonts w:eastAsia="Arial" w:cs="Arial"/>
              </w:rPr>
            </w:pPr>
            <w:r w:rsidRPr="00333587">
              <w:rPr>
                <w:rFonts w:eastAsia="Arial" w:cs="Arial"/>
              </w:rPr>
              <w:t>In the section titled Length, Height, and Weight, example 1 references paper towels, but the picture is of two tissue boxes.</w:t>
            </w:r>
          </w:p>
        </w:tc>
        <w:tc>
          <w:tcPr>
            <w:tcW w:w="2520" w:type="dxa"/>
            <w:tcMar>
              <w:top w:w="100" w:type="dxa"/>
              <w:left w:w="100" w:type="dxa"/>
              <w:bottom w:w="100" w:type="dxa"/>
              <w:right w:w="100" w:type="dxa"/>
            </w:tcMar>
          </w:tcPr>
          <w:p w14:paraId="1F7E14A8" w14:textId="77777777" w:rsidR="00910FD3" w:rsidRPr="00333587" w:rsidRDefault="00910FD3" w:rsidP="000B249C">
            <w:pPr>
              <w:rPr>
                <w:rFonts w:eastAsia="Arial" w:cs="Arial"/>
              </w:rPr>
            </w:pPr>
            <w:r w:rsidRPr="00333587">
              <w:rPr>
                <w:rFonts w:eastAsia="Arial" w:cs="Arial"/>
              </w:rPr>
              <w:t>Change the image to reflect paper towels.</w:t>
            </w:r>
          </w:p>
        </w:tc>
        <w:tc>
          <w:tcPr>
            <w:tcW w:w="1590" w:type="dxa"/>
            <w:tcMar>
              <w:top w:w="100" w:type="dxa"/>
              <w:left w:w="100" w:type="dxa"/>
              <w:bottom w:w="100" w:type="dxa"/>
              <w:right w:w="100" w:type="dxa"/>
            </w:tcMar>
          </w:tcPr>
          <w:p w14:paraId="42EB2508" w14:textId="77777777" w:rsidR="00910FD3" w:rsidRPr="00333587" w:rsidRDefault="00910FD3" w:rsidP="000B249C">
            <w:pPr>
              <w:rPr>
                <w:rFonts w:eastAsia="Arial" w:cs="Arial"/>
              </w:rPr>
            </w:pPr>
            <w:r w:rsidRPr="00333587">
              <w:rPr>
                <w:rFonts w:eastAsia="Arial" w:cs="Arial"/>
              </w:rPr>
              <w:t>Accuracy</w:t>
            </w:r>
          </w:p>
        </w:tc>
      </w:tr>
      <w:tr w:rsidR="00910FD3" w:rsidRPr="00333587" w14:paraId="58B4EF7B" w14:textId="77777777" w:rsidTr="000B249C">
        <w:trPr>
          <w:cantSplit/>
          <w:trHeight w:val="300"/>
        </w:trPr>
        <w:tc>
          <w:tcPr>
            <w:tcW w:w="720" w:type="dxa"/>
            <w:tcMar>
              <w:top w:w="100" w:type="dxa"/>
              <w:left w:w="100" w:type="dxa"/>
              <w:bottom w:w="100" w:type="dxa"/>
              <w:right w:w="100" w:type="dxa"/>
            </w:tcMar>
          </w:tcPr>
          <w:p w14:paraId="4553162E" w14:textId="77777777" w:rsidR="00910FD3" w:rsidRPr="00333587" w:rsidRDefault="00910FD3" w:rsidP="000B249C">
            <w:pPr>
              <w:rPr>
                <w:rFonts w:eastAsia="Arial" w:cs="Arial"/>
              </w:rPr>
            </w:pPr>
            <w:r w:rsidRPr="00333587">
              <w:rPr>
                <w:rFonts w:eastAsia="Arial" w:cs="Arial"/>
              </w:rPr>
              <w:lastRenderedPageBreak/>
              <w:t>101</w:t>
            </w:r>
          </w:p>
        </w:tc>
        <w:tc>
          <w:tcPr>
            <w:tcW w:w="915" w:type="dxa"/>
            <w:tcMar>
              <w:top w:w="100" w:type="dxa"/>
              <w:left w:w="100" w:type="dxa"/>
              <w:bottom w:w="100" w:type="dxa"/>
              <w:right w:w="100" w:type="dxa"/>
            </w:tcMar>
          </w:tcPr>
          <w:p w14:paraId="1F86B390" w14:textId="77777777" w:rsidR="00910FD3" w:rsidRPr="00333587" w:rsidRDefault="00910FD3" w:rsidP="000B249C">
            <w:pPr>
              <w:rPr>
                <w:rFonts w:eastAsia="Arial" w:cs="Arial"/>
              </w:rPr>
            </w:pPr>
            <w:r w:rsidRPr="00333587">
              <w:rPr>
                <w:rFonts w:eastAsia="Arial" w:cs="Arial"/>
              </w:rPr>
              <w:t>1</w:t>
            </w:r>
          </w:p>
        </w:tc>
        <w:tc>
          <w:tcPr>
            <w:tcW w:w="1080" w:type="dxa"/>
            <w:tcMar>
              <w:top w:w="100" w:type="dxa"/>
              <w:left w:w="100" w:type="dxa"/>
              <w:bottom w:w="100" w:type="dxa"/>
              <w:right w:w="100" w:type="dxa"/>
            </w:tcMar>
          </w:tcPr>
          <w:p w14:paraId="0DA34E6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D040DB3" w14:textId="77777777" w:rsidR="00910FD3" w:rsidRPr="00333587" w:rsidRDefault="00910FD3" w:rsidP="000B249C">
            <w:pPr>
              <w:rPr>
                <w:rFonts w:eastAsia="Arial" w:cs="Arial"/>
              </w:rPr>
            </w:pPr>
            <w:r w:rsidRPr="00333587">
              <w:rPr>
                <w:rFonts w:eastAsia="Arial" w:cs="Arial"/>
              </w:rPr>
              <w:t>4.5 Warm-Up</w:t>
            </w:r>
          </w:p>
        </w:tc>
        <w:tc>
          <w:tcPr>
            <w:tcW w:w="2475" w:type="dxa"/>
            <w:tcMar>
              <w:top w:w="100" w:type="dxa"/>
              <w:left w:w="100" w:type="dxa"/>
              <w:bottom w:w="100" w:type="dxa"/>
              <w:right w:w="100" w:type="dxa"/>
            </w:tcMar>
          </w:tcPr>
          <w:p w14:paraId="2F8E7A06" w14:textId="77777777" w:rsidR="00910FD3" w:rsidRPr="00333587" w:rsidRDefault="00910FD3" w:rsidP="000B249C">
            <w:pPr>
              <w:rPr>
                <w:rFonts w:eastAsia="Arial" w:cs="Arial"/>
              </w:rPr>
            </w:pPr>
            <w:r w:rsidRPr="00333587">
              <w:rPr>
                <w:rFonts w:eastAsia="Arial" w:cs="Arial"/>
              </w:rPr>
              <w:t>Part of the sentence is missing: “Then, I gave away [blank] of the.”</w:t>
            </w:r>
          </w:p>
        </w:tc>
        <w:tc>
          <w:tcPr>
            <w:tcW w:w="2520" w:type="dxa"/>
            <w:tcMar>
              <w:top w:w="100" w:type="dxa"/>
              <w:left w:w="100" w:type="dxa"/>
              <w:bottom w:w="100" w:type="dxa"/>
              <w:right w:w="100" w:type="dxa"/>
            </w:tcMar>
          </w:tcPr>
          <w:p w14:paraId="07EC0489" w14:textId="77777777" w:rsidR="00910FD3" w:rsidRPr="00333587" w:rsidRDefault="00910FD3" w:rsidP="000B249C">
            <w:pPr>
              <w:rPr>
                <w:rFonts w:eastAsia="Arial" w:cs="Arial"/>
              </w:rPr>
            </w:pPr>
            <w:r w:rsidRPr="00333587">
              <w:rPr>
                <w:rFonts w:eastAsia="Arial" w:cs="Arial"/>
              </w:rPr>
              <w:t>Add the missing language to complete the sentence.</w:t>
            </w:r>
          </w:p>
        </w:tc>
        <w:tc>
          <w:tcPr>
            <w:tcW w:w="1590" w:type="dxa"/>
            <w:tcMar>
              <w:top w:w="100" w:type="dxa"/>
              <w:left w:w="100" w:type="dxa"/>
              <w:bottom w:w="100" w:type="dxa"/>
              <w:right w:w="100" w:type="dxa"/>
            </w:tcMar>
          </w:tcPr>
          <w:p w14:paraId="0476B2C5" w14:textId="77777777" w:rsidR="00910FD3" w:rsidRPr="00333587" w:rsidRDefault="00910FD3" w:rsidP="000B249C">
            <w:pPr>
              <w:rPr>
                <w:rFonts w:eastAsia="Arial" w:cs="Arial"/>
              </w:rPr>
            </w:pPr>
            <w:r w:rsidRPr="00333587">
              <w:rPr>
                <w:rFonts w:eastAsia="Arial" w:cs="Arial"/>
              </w:rPr>
              <w:t>Grammar</w:t>
            </w:r>
          </w:p>
        </w:tc>
      </w:tr>
      <w:tr w:rsidR="00910FD3" w:rsidRPr="00333587" w14:paraId="676ED8C8" w14:textId="77777777" w:rsidTr="000B249C">
        <w:trPr>
          <w:cantSplit/>
          <w:trHeight w:val="300"/>
        </w:trPr>
        <w:tc>
          <w:tcPr>
            <w:tcW w:w="720" w:type="dxa"/>
            <w:tcMar>
              <w:top w:w="100" w:type="dxa"/>
              <w:left w:w="100" w:type="dxa"/>
              <w:bottom w:w="100" w:type="dxa"/>
              <w:right w:w="100" w:type="dxa"/>
            </w:tcMar>
          </w:tcPr>
          <w:p w14:paraId="30541933" w14:textId="77777777" w:rsidR="00910FD3" w:rsidRPr="00333587" w:rsidRDefault="00910FD3" w:rsidP="000B249C">
            <w:pPr>
              <w:rPr>
                <w:rFonts w:eastAsia="Arial" w:cs="Arial"/>
              </w:rPr>
            </w:pPr>
            <w:r w:rsidRPr="00333587">
              <w:rPr>
                <w:rFonts w:eastAsia="Arial" w:cs="Arial"/>
              </w:rPr>
              <w:t>102</w:t>
            </w:r>
          </w:p>
        </w:tc>
        <w:tc>
          <w:tcPr>
            <w:tcW w:w="915" w:type="dxa"/>
            <w:tcMar>
              <w:top w:w="100" w:type="dxa"/>
              <w:left w:w="100" w:type="dxa"/>
              <w:bottom w:w="100" w:type="dxa"/>
              <w:right w:w="100" w:type="dxa"/>
            </w:tcMar>
          </w:tcPr>
          <w:p w14:paraId="2557995D" w14:textId="77777777" w:rsidR="00910FD3" w:rsidRPr="00333587" w:rsidRDefault="00910FD3" w:rsidP="000B249C">
            <w:pPr>
              <w:rPr>
                <w:rFonts w:eastAsia="Arial" w:cs="Arial"/>
              </w:rPr>
            </w:pPr>
            <w:r w:rsidRPr="00333587">
              <w:rPr>
                <w:rFonts w:eastAsia="Arial" w:cs="Arial"/>
              </w:rPr>
              <w:t>1</w:t>
            </w:r>
          </w:p>
        </w:tc>
        <w:tc>
          <w:tcPr>
            <w:tcW w:w="1080" w:type="dxa"/>
            <w:tcMar>
              <w:top w:w="100" w:type="dxa"/>
              <w:left w:w="100" w:type="dxa"/>
              <w:bottom w:w="100" w:type="dxa"/>
              <w:right w:w="100" w:type="dxa"/>
            </w:tcMar>
          </w:tcPr>
          <w:p w14:paraId="2CA3447A"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E86BEEF" w14:textId="77777777" w:rsidR="00910FD3" w:rsidRPr="00333587" w:rsidRDefault="00910FD3" w:rsidP="000B249C">
            <w:pPr>
              <w:rPr>
                <w:rFonts w:eastAsia="Arial" w:cs="Arial"/>
              </w:rPr>
            </w:pPr>
            <w:r w:rsidRPr="00333587">
              <w:rPr>
                <w:rFonts w:eastAsia="Arial" w:cs="Arial"/>
              </w:rPr>
              <w:t>7.1 Warm-Up</w:t>
            </w:r>
          </w:p>
        </w:tc>
        <w:tc>
          <w:tcPr>
            <w:tcW w:w="2475" w:type="dxa"/>
            <w:tcMar>
              <w:top w:w="100" w:type="dxa"/>
              <w:left w:w="100" w:type="dxa"/>
              <w:bottom w:w="100" w:type="dxa"/>
              <w:right w:w="100" w:type="dxa"/>
            </w:tcMar>
          </w:tcPr>
          <w:p w14:paraId="62579CA8" w14:textId="77777777" w:rsidR="00910FD3" w:rsidRPr="00333587" w:rsidRDefault="00910FD3" w:rsidP="000B249C">
            <w:pPr>
              <w:rPr>
                <w:rFonts w:eastAsia="Arial" w:cs="Arial"/>
              </w:rPr>
            </w:pPr>
            <w:r w:rsidRPr="00333587">
              <w:rPr>
                <w:rFonts w:eastAsia="Arial" w:cs="Arial"/>
              </w:rPr>
              <w:t>“To do deeper, model the number of the board using manipulatives too, then compare the quantities of the various place value cubes with the students’.”</w:t>
            </w:r>
          </w:p>
        </w:tc>
        <w:tc>
          <w:tcPr>
            <w:tcW w:w="2520" w:type="dxa"/>
            <w:tcMar>
              <w:top w:w="100" w:type="dxa"/>
              <w:left w:w="100" w:type="dxa"/>
              <w:bottom w:w="100" w:type="dxa"/>
              <w:right w:w="100" w:type="dxa"/>
            </w:tcMar>
          </w:tcPr>
          <w:p w14:paraId="5621BDF5" w14:textId="77777777" w:rsidR="00910FD3" w:rsidRPr="00333587" w:rsidRDefault="00910FD3" w:rsidP="000B249C">
            <w:pPr>
              <w:rPr>
                <w:rFonts w:eastAsia="Arial" w:cs="Arial"/>
              </w:rPr>
            </w:pPr>
            <w:r w:rsidRPr="00333587">
              <w:rPr>
                <w:rFonts w:eastAsia="Arial" w:cs="Arial"/>
              </w:rPr>
              <w:t>Change “do deeper” to “go deeper.”</w:t>
            </w:r>
          </w:p>
        </w:tc>
        <w:tc>
          <w:tcPr>
            <w:tcW w:w="1590" w:type="dxa"/>
            <w:tcMar>
              <w:top w:w="100" w:type="dxa"/>
              <w:left w:w="100" w:type="dxa"/>
              <w:bottom w:w="100" w:type="dxa"/>
              <w:right w:w="100" w:type="dxa"/>
            </w:tcMar>
          </w:tcPr>
          <w:p w14:paraId="6781538B" w14:textId="77777777" w:rsidR="00910FD3" w:rsidRPr="00333587" w:rsidRDefault="00910FD3" w:rsidP="000B249C">
            <w:pPr>
              <w:rPr>
                <w:rFonts w:eastAsia="Arial" w:cs="Arial"/>
              </w:rPr>
            </w:pPr>
            <w:r w:rsidRPr="00333587">
              <w:rPr>
                <w:rFonts w:eastAsia="Arial" w:cs="Arial"/>
              </w:rPr>
              <w:t>Spelling</w:t>
            </w:r>
          </w:p>
        </w:tc>
      </w:tr>
      <w:tr w:rsidR="00910FD3" w:rsidRPr="00333587" w14:paraId="7456CA35" w14:textId="77777777" w:rsidTr="000B249C">
        <w:trPr>
          <w:cantSplit/>
          <w:trHeight w:val="300"/>
        </w:trPr>
        <w:tc>
          <w:tcPr>
            <w:tcW w:w="720" w:type="dxa"/>
            <w:tcMar>
              <w:top w:w="100" w:type="dxa"/>
              <w:left w:w="100" w:type="dxa"/>
              <w:bottom w:w="100" w:type="dxa"/>
              <w:right w:w="100" w:type="dxa"/>
            </w:tcMar>
          </w:tcPr>
          <w:p w14:paraId="227F4FF8" w14:textId="77777777" w:rsidR="00910FD3" w:rsidRPr="00333587" w:rsidRDefault="00910FD3" w:rsidP="000B249C">
            <w:pPr>
              <w:rPr>
                <w:rFonts w:eastAsia="Arial" w:cs="Arial"/>
              </w:rPr>
            </w:pPr>
            <w:r w:rsidRPr="00333587">
              <w:rPr>
                <w:rFonts w:eastAsia="Arial" w:cs="Arial"/>
              </w:rPr>
              <w:t>103</w:t>
            </w:r>
          </w:p>
        </w:tc>
        <w:tc>
          <w:tcPr>
            <w:tcW w:w="915" w:type="dxa"/>
            <w:tcMar>
              <w:top w:w="100" w:type="dxa"/>
              <w:left w:w="100" w:type="dxa"/>
              <w:bottom w:w="100" w:type="dxa"/>
              <w:right w:w="100" w:type="dxa"/>
            </w:tcMar>
          </w:tcPr>
          <w:p w14:paraId="092B925F" w14:textId="77777777" w:rsidR="00910FD3" w:rsidRPr="00333587" w:rsidRDefault="00910FD3" w:rsidP="000B249C">
            <w:pPr>
              <w:rPr>
                <w:rFonts w:eastAsia="Arial" w:cs="Arial"/>
              </w:rPr>
            </w:pPr>
            <w:r w:rsidRPr="00333587">
              <w:rPr>
                <w:rFonts w:eastAsia="Arial" w:cs="Arial"/>
              </w:rPr>
              <w:t>1</w:t>
            </w:r>
          </w:p>
        </w:tc>
        <w:tc>
          <w:tcPr>
            <w:tcW w:w="1080" w:type="dxa"/>
            <w:tcMar>
              <w:top w:w="100" w:type="dxa"/>
              <w:left w:w="100" w:type="dxa"/>
              <w:bottom w:w="100" w:type="dxa"/>
              <w:right w:w="100" w:type="dxa"/>
            </w:tcMar>
          </w:tcPr>
          <w:p w14:paraId="679AFF9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04CC6E2" w14:textId="77777777" w:rsidR="00910FD3" w:rsidRPr="00333587" w:rsidRDefault="00910FD3" w:rsidP="000B249C">
            <w:pPr>
              <w:rPr>
                <w:rFonts w:eastAsia="Arial" w:cs="Arial"/>
              </w:rPr>
            </w:pPr>
            <w:r w:rsidRPr="00333587">
              <w:rPr>
                <w:rFonts w:eastAsia="Arial" w:cs="Arial"/>
              </w:rPr>
              <w:t>11.7.3</w:t>
            </w:r>
          </w:p>
        </w:tc>
        <w:tc>
          <w:tcPr>
            <w:tcW w:w="2475" w:type="dxa"/>
            <w:tcMar>
              <w:top w:w="100" w:type="dxa"/>
              <w:left w:w="100" w:type="dxa"/>
              <w:bottom w:w="100" w:type="dxa"/>
              <w:right w:w="100" w:type="dxa"/>
            </w:tcMar>
          </w:tcPr>
          <w:p w14:paraId="5C76A351" w14:textId="77777777" w:rsidR="00910FD3" w:rsidRPr="00333587" w:rsidRDefault="00910FD3" w:rsidP="000B249C">
            <w:pPr>
              <w:rPr>
                <w:rFonts w:eastAsia="Arial" w:cs="Arial"/>
              </w:rPr>
            </w:pPr>
            <w:r w:rsidRPr="00333587">
              <w:rPr>
                <w:rFonts w:eastAsia="Arial" w:cs="Arial"/>
              </w:rPr>
              <w:t>In the Big Idea Task, “seagull’s diet” is used instead of “owl’s diet.”</w:t>
            </w:r>
          </w:p>
        </w:tc>
        <w:tc>
          <w:tcPr>
            <w:tcW w:w="2520" w:type="dxa"/>
            <w:tcMar>
              <w:top w:w="100" w:type="dxa"/>
              <w:left w:w="100" w:type="dxa"/>
              <w:bottom w:w="100" w:type="dxa"/>
              <w:right w:w="100" w:type="dxa"/>
            </w:tcMar>
          </w:tcPr>
          <w:p w14:paraId="4E6444C0" w14:textId="77777777" w:rsidR="00910FD3" w:rsidRPr="00333587" w:rsidRDefault="00910FD3" w:rsidP="000B249C">
            <w:pPr>
              <w:rPr>
                <w:rFonts w:eastAsia="Arial" w:cs="Arial"/>
              </w:rPr>
            </w:pPr>
            <w:r w:rsidRPr="00333587">
              <w:rPr>
                <w:rFonts w:eastAsia="Arial" w:cs="Arial"/>
              </w:rPr>
              <w:t>Change “owl’s diet” to “seagull’s diet.”</w:t>
            </w:r>
          </w:p>
        </w:tc>
        <w:tc>
          <w:tcPr>
            <w:tcW w:w="1590" w:type="dxa"/>
            <w:tcMar>
              <w:top w:w="100" w:type="dxa"/>
              <w:left w:w="100" w:type="dxa"/>
              <w:bottom w:w="100" w:type="dxa"/>
              <w:right w:w="100" w:type="dxa"/>
            </w:tcMar>
          </w:tcPr>
          <w:p w14:paraId="77AE49EC" w14:textId="77777777" w:rsidR="00910FD3" w:rsidRPr="00333587" w:rsidRDefault="00910FD3" w:rsidP="000B249C">
            <w:pPr>
              <w:rPr>
                <w:rFonts w:eastAsia="Arial" w:cs="Arial"/>
              </w:rPr>
            </w:pPr>
            <w:r w:rsidRPr="00333587">
              <w:rPr>
                <w:rFonts w:eastAsia="Arial" w:cs="Arial"/>
              </w:rPr>
              <w:t>Accuracy</w:t>
            </w:r>
          </w:p>
        </w:tc>
      </w:tr>
      <w:tr w:rsidR="00910FD3" w:rsidRPr="00333587" w14:paraId="3F4A816F" w14:textId="77777777" w:rsidTr="000B249C">
        <w:trPr>
          <w:cantSplit/>
          <w:trHeight w:val="300"/>
        </w:trPr>
        <w:tc>
          <w:tcPr>
            <w:tcW w:w="720" w:type="dxa"/>
            <w:tcMar>
              <w:top w:w="100" w:type="dxa"/>
              <w:left w:w="100" w:type="dxa"/>
              <w:bottom w:w="100" w:type="dxa"/>
              <w:right w:w="100" w:type="dxa"/>
            </w:tcMar>
          </w:tcPr>
          <w:p w14:paraId="40984D9D" w14:textId="77777777" w:rsidR="00910FD3" w:rsidRPr="00333587" w:rsidRDefault="00910FD3" w:rsidP="000B249C">
            <w:pPr>
              <w:rPr>
                <w:rFonts w:eastAsia="Arial" w:cs="Arial"/>
              </w:rPr>
            </w:pPr>
            <w:r w:rsidRPr="00333587">
              <w:rPr>
                <w:rFonts w:eastAsia="Arial" w:cs="Arial"/>
              </w:rPr>
              <w:t>104</w:t>
            </w:r>
          </w:p>
        </w:tc>
        <w:tc>
          <w:tcPr>
            <w:tcW w:w="915" w:type="dxa"/>
            <w:tcMar>
              <w:top w:w="100" w:type="dxa"/>
              <w:left w:w="100" w:type="dxa"/>
              <w:bottom w:w="100" w:type="dxa"/>
              <w:right w:w="100" w:type="dxa"/>
            </w:tcMar>
          </w:tcPr>
          <w:p w14:paraId="2DE64B57" w14:textId="77777777" w:rsidR="00910FD3" w:rsidRPr="00333587" w:rsidRDefault="00910FD3" w:rsidP="000B249C">
            <w:pPr>
              <w:rPr>
                <w:rFonts w:eastAsia="Arial" w:cs="Arial"/>
              </w:rPr>
            </w:pPr>
            <w:r w:rsidRPr="00333587">
              <w:rPr>
                <w:rFonts w:eastAsia="Arial" w:cs="Arial"/>
              </w:rPr>
              <w:t>1</w:t>
            </w:r>
          </w:p>
        </w:tc>
        <w:tc>
          <w:tcPr>
            <w:tcW w:w="1080" w:type="dxa"/>
            <w:tcMar>
              <w:top w:w="100" w:type="dxa"/>
              <w:left w:w="100" w:type="dxa"/>
              <w:bottom w:w="100" w:type="dxa"/>
              <w:right w:w="100" w:type="dxa"/>
            </w:tcMar>
          </w:tcPr>
          <w:p w14:paraId="76E5112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CCF3EF6" w14:textId="77777777" w:rsidR="00910FD3" w:rsidRPr="00333587" w:rsidRDefault="00910FD3" w:rsidP="000B249C">
            <w:pPr>
              <w:rPr>
                <w:rFonts w:eastAsia="Arial" w:cs="Arial"/>
              </w:rPr>
            </w:pPr>
            <w:r w:rsidRPr="00333587">
              <w:rPr>
                <w:rFonts w:eastAsia="Arial" w:cs="Arial"/>
              </w:rPr>
              <w:t>9.1</w:t>
            </w:r>
          </w:p>
        </w:tc>
        <w:tc>
          <w:tcPr>
            <w:tcW w:w="2475" w:type="dxa"/>
            <w:tcMar>
              <w:top w:w="100" w:type="dxa"/>
              <w:left w:w="100" w:type="dxa"/>
              <w:bottom w:w="100" w:type="dxa"/>
              <w:right w:w="100" w:type="dxa"/>
            </w:tcMar>
          </w:tcPr>
          <w:p w14:paraId="45AF35B7" w14:textId="77777777" w:rsidR="00910FD3" w:rsidRPr="00333587" w:rsidRDefault="00910FD3" w:rsidP="000B249C">
            <w:pPr>
              <w:rPr>
                <w:rFonts w:eastAsia="Arial" w:cs="Arial"/>
              </w:rPr>
            </w:pPr>
            <w:r w:rsidRPr="00333587">
              <w:rPr>
                <w:rFonts w:eastAsia="Arial" w:cs="Arial"/>
              </w:rPr>
              <w:t>“…then have student practice organizing objects.”</w:t>
            </w:r>
          </w:p>
        </w:tc>
        <w:tc>
          <w:tcPr>
            <w:tcW w:w="2520" w:type="dxa"/>
            <w:tcMar>
              <w:top w:w="100" w:type="dxa"/>
              <w:left w:w="100" w:type="dxa"/>
              <w:bottom w:w="100" w:type="dxa"/>
              <w:right w:w="100" w:type="dxa"/>
            </w:tcMar>
          </w:tcPr>
          <w:p w14:paraId="6DAC78DB" w14:textId="77777777" w:rsidR="00910FD3" w:rsidRPr="00333587" w:rsidRDefault="00910FD3" w:rsidP="000B249C">
            <w:pPr>
              <w:rPr>
                <w:rFonts w:eastAsia="Arial" w:cs="Arial"/>
              </w:rPr>
            </w:pPr>
            <w:r w:rsidRPr="00333587">
              <w:rPr>
                <w:rFonts w:eastAsia="Arial" w:cs="Arial"/>
              </w:rPr>
              <w:t>Change to “…then have students practice organizing objects.”</w:t>
            </w:r>
          </w:p>
        </w:tc>
        <w:tc>
          <w:tcPr>
            <w:tcW w:w="1590" w:type="dxa"/>
            <w:tcMar>
              <w:top w:w="100" w:type="dxa"/>
              <w:left w:w="100" w:type="dxa"/>
              <w:bottom w:w="100" w:type="dxa"/>
              <w:right w:w="100" w:type="dxa"/>
            </w:tcMar>
          </w:tcPr>
          <w:p w14:paraId="0CA55F6D" w14:textId="77777777" w:rsidR="00910FD3" w:rsidRPr="00333587" w:rsidRDefault="00910FD3" w:rsidP="000B249C">
            <w:pPr>
              <w:rPr>
                <w:rFonts w:eastAsia="Arial" w:cs="Arial"/>
              </w:rPr>
            </w:pPr>
            <w:r w:rsidRPr="00333587">
              <w:rPr>
                <w:rFonts w:eastAsia="Arial" w:cs="Arial"/>
              </w:rPr>
              <w:t>Grammar</w:t>
            </w:r>
          </w:p>
        </w:tc>
      </w:tr>
      <w:tr w:rsidR="00910FD3" w:rsidRPr="00333587" w14:paraId="1E306D16" w14:textId="77777777" w:rsidTr="000B249C">
        <w:trPr>
          <w:cantSplit/>
          <w:trHeight w:val="300"/>
        </w:trPr>
        <w:tc>
          <w:tcPr>
            <w:tcW w:w="720" w:type="dxa"/>
            <w:tcMar>
              <w:top w:w="100" w:type="dxa"/>
              <w:left w:w="100" w:type="dxa"/>
              <w:bottom w:w="100" w:type="dxa"/>
              <w:right w:w="100" w:type="dxa"/>
            </w:tcMar>
          </w:tcPr>
          <w:p w14:paraId="285458F1" w14:textId="77777777" w:rsidR="00910FD3" w:rsidRPr="00333587" w:rsidRDefault="00910FD3" w:rsidP="000B249C">
            <w:pPr>
              <w:rPr>
                <w:rFonts w:eastAsia="Arial" w:cs="Arial"/>
              </w:rPr>
            </w:pPr>
            <w:r w:rsidRPr="00333587">
              <w:rPr>
                <w:rFonts w:eastAsia="Arial" w:cs="Arial"/>
              </w:rPr>
              <w:t>105</w:t>
            </w:r>
          </w:p>
        </w:tc>
        <w:tc>
          <w:tcPr>
            <w:tcW w:w="915" w:type="dxa"/>
            <w:tcMar>
              <w:top w:w="100" w:type="dxa"/>
              <w:left w:w="100" w:type="dxa"/>
              <w:bottom w:w="100" w:type="dxa"/>
              <w:right w:w="100" w:type="dxa"/>
            </w:tcMar>
          </w:tcPr>
          <w:p w14:paraId="46E4D251"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5365532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134D8CF" w14:textId="77777777" w:rsidR="00910FD3" w:rsidRPr="00333587" w:rsidRDefault="00910FD3" w:rsidP="000B249C">
            <w:pPr>
              <w:rPr>
                <w:rFonts w:eastAsia="Arial" w:cs="Arial"/>
              </w:rPr>
            </w:pPr>
            <w:r w:rsidRPr="00333587">
              <w:rPr>
                <w:rFonts w:eastAsia="Arial" w:cs="Arial"/>
              </w:rPr>
              <w:t>4.3</w:t>
            </w:r>
          </w:p>
        </w:tc>
        <w:tc>
          <w:tcPr>
            <w:tcW w:w="2475" w:type="dxa"/>
            <w:tcMar>
              <w:top w:w="100" w:type="dxa"/>
              <w:left w:w="100" w:type="dxa"/>
              <w:bottom w:w="100" w:type="dxa"/>
              <w:right w:w="100" w:type="dxa"/>
            </w:tcMar>
          </w:tcPr>
          <w:p w14:paraId="136E79E2" w14:textId="77777777" w:rsidR="00910FD3" w:rsidRPr="00333587" w:rsidRDefault="00910FD3" w:rsidP="000B249C">
            <w:pPr>
              <w:rPr>
                <w:rFonts w:eastAsia="Arial" w:cs="Arial"/>
              </w:rPr>
            </w:pPr>
            <w:r w:rsidRPr="00333587">
              <w:rPr>
                <w:rFonts w:eastAsia="Arial" w:cs="Arial"/>
              </w:rPr>
              <w:t>“How you you tell what the answer is using the number line?”</w:t>
            </w:r>
          </w:p>
        </w:tc>
        <w:tc>
          <w:tcPr>
            <w:tcW w:w="2520" w:type="dxa"/>
            <w:tcMar>
              <w:top w:w="100" w:type="dxa"/>
              <w:left w:w="100" w:type="dxa"/>
              <w:bottom w:w="100" w:type="dxa"/>
              <w:right w:w="100" w:type="dxa"/>
            </w:tcMar>
          </w:tcPr>
          <w:p w14:paraId="1046902C" w14:textId="77777777" w:rsidR="00910FD3" w:rsidRPr="00333587" w:rsidRDefault="00910FD3" w:rsidP="000B249C">
            <w:pPr>
              <w:rPr>
                <w:rFonts w:eastAsia="Arial" w:cs="Arial"/>
              </w:rPr>
            </w:pPr>
            <w:r w:rsidRPr="00333587">
              <w:rPr>
                <w:rFonts w:eastAsia="Arial" w:cs="Arial"/>
              </w:rPr>
              <w:t>Change to “How do you tell…”</w:t>
            </w:r>
          </w:p>
        </w:tc>
        <w:tc>
          <w:tcPr>
            <w:tcW w:w="1590" w:type="dxa"/>
            <w:tcMar>
              <w:top w:w="100" w:type="dxa"/>
              <w:left w:w="100" w:type="dxa"/>
              <w:bottom w:w="100" w:type="dxa"/>
              <w:right w:w="100" w:type="dxa"/>
            </w:tcMar>
          </w:tcPr>
          <w:p w14:paraId="7E159CE1" w14:textId="77777777" w:rsidR="00910FD3" w:rsidRPr="00333587" w:rsidRDefault="00910FD3" w:rsidP="000B249C">
            <w:pPr>
              <w:rPr>
                <w:rFonts w:eastAsia="Arial" w:cs="Arial"/>
              </w:rPr>
            </w:pPr>
            <w:r w:rsidRPr="00333587">
              <w:rPr>
                <w:rFonts w:eastAsia="Arial" w:cs="Arial"/>
              </w:rPr>
              <w:t>Grammar</w:t>
            </w:r>
          </w:p>
        </w:tc>
      </w:tr>
      <w:tr w:rsidR="00910FD3" w:rsidRPr="00333587" w14:paraId="02347104" w14:textId="77777777" w:rsidTr="000B249C">
        <w:trPr>
          <w:cantSplit/>
          <w:trHeight w:val="300"/>
        </w:trPr>
        <w:tc>
          <w:tcPr>
            <w:tcW w:w="720" w:type="dxa"/>
            <w:tcMar>
              <w:top w:w="100" w:type="dxa"/>
              <w:left w:w="100" w:type="dxa"/>
              <w:bottom w:w="100" w:type="dxa"/>
              <w:right w:w="100" w:type="dxa"/>
            </w:tcMar>
          </w:tcPr>
          <w:p w14:paraId="42D59685" w14:textId="77777777" w:rsidR="00910FD3" w:rsidRPr="00333587" w:rsidRDefault="00910FD3" w:rsidP="000B249C">
            <w:pPr>
              <w:rPr>
                <w:rFonts w:eastAsia="Arial" w:cs="Arial"/>
              </w:rPr>
            </w:pPr>
            <w:r w:rsidRPr="00333587">
              <w:rPr>
                <w:rFonts w:eastAsia="Arial" w:cs="Arial"/>
              </w:rPr>
              <w:t>106</w:t>
            </w:r>
          </w:p>
        </w:tc>
        <w:tc>
          <w:tcPr>
            <w:tcW w:w="915" w:type="dxa"/>
            <w:tcMar>
              <w:top w:w="100" w:type="dxa"/>
              <w:left w:w="100" w:type="dxa"/>
              <w:bottom w:w="100" w:type="dxa"/>
              <w:right w:w="100" w:type="dxa"/>
            </w:tcMar>
          </w:tcPr>
          <w:p w14:paraId="16FC48A2"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677B19E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89ED0AB" w14:textId="77777777" w:rsidR="00910FD3" w:rsidRPr="00333587" w:rsidRDefault="00910FD3" w:rsidP="000B249C">
            <w:pPr>
              <w:rPr>
                <w:rFonts w:eastAsia="Arial" w:cs="Arial"/>
              </w:rPr>
            </w:pPr>
            <w:r w:rsidRPr="00333587">
              <w:rPr>
                <w:rFonts w:eastAsia="Arial" w:cs="Arial"/>
              </w:rPr>
              <w:t>4.4 Warm-Up</w:t>
            </w:r>
          </w:p>
        </w:tc>
        <w:tc>
          <w:tcPr>
            <w:tcW w:w="2475" w:type="dxa"/>
            <w:tcMar>
              <w:top w:w="100" w:type="dxa"/>
              <w:left w:w="100" w:type="dxa"/>
              <w:bottom w:w="100" w:type="dxa"/>
              <w:right w:w="100" w:type="dxa"/>
            </w:tcMar>
          </w:tcPr>
          <w:p w14:paraId="7FB83112" w14:textId="77777777" w:rsidR="00910FD3" w:rsidRPr="00333587" w:rsidRDefault="00910FD3" w:rsidP="000B249C">
            <w:pPr>
              <w:rPr>
                <w:rFonts w:eastAsia="Arial" w:cs="Arial"/>
              </w:rPr>
            </w:pPr>
            <w:r w:rsidRPr="00333587">
              <w:rPr>
                <w:rFonts w:eastAsia="Arial" w:cs="Arial"/>
              </w:rPr>
              <w:t>There is a missing period between sentences: “Can you break apart numbers in more than 1 way can you show how in more than 1 way?”</w:t>
            </w:r>
          </w:p>
        </w:tc>
        <w:tc>
          <w:tcPr>
            <w:tcW w:w="2520" w:type="dxa"/>
            <w:tcMar>
              <w:top w:w="100" w:type="dxa"/>
              <w:left w:w="100" w:type="dxa"/>
              <w:bottom w:w="100" w:type="dxa"/>
              <w:right w:w="100" w:type="dxa"/>
            </w:tcMar>
          </w:tcPr>
          <w:p w14:paraId="583F709B" w14:textId="77777777" w:rsidR="00910FD3" w:rsidRPr="00333587" w:rsidRDefault="00910FD3" w:rsidP="000B249C">
            <w:pPr>
              <w:rPr>
                <w:rFonts w:eastAsia="Arial" w:cs="Arial"/>
              </w:rPr>
            </w:pPr>
            <w:r w:rsidRPr="00333587">
              <w:rPr>
                <w:rFonts w:eastAsia="Arial" w:cs="Arial"/>
              </w:rPr>
              <w:t>Replace with “Can you break apart numbers in more than 1 way? Can you show how in more than 1 way?”</w:t>
            </w:r>
          </w:p>
        </w:tc>
        <w:tc>
          <w:tcPr>
            <w:tcW w:w="1590" w:type="dxa"/>
            <w:tcMar>
              <w:top w:w="100" w:type="dxa"/>
              <w:left w:w="100" w:type="dxa"/>
              <w:bottom w:w="100" w:type="dxa"/>
              <w:right w:w="100" w:type="dxa"/>
            </w:tcMar>
          </w:tcPr>
          <w:p w14:paraId="14CFC7E6" w14:textId="77777777" w:rsidR="00910FD3" w:rsidRPr="00333587" w:rsidRDefault="00910FD3" w:rsidP="000B249C">
            <w:pPr>
              <w:rPr>
                <w:rFonts w:eastAsia="Arial" w:cs="Arial"/>
              </w:rPr>
            </w:pPr>
            <w:r w:rsidRPr="00333587">
              <w:rPr>
                <w:rFonts w:eastAsia="Arial" w:cs="Arial"/>
              </w:rPr>
              <w:t>Grammar</w:t>
            </w:r>
          </w:p>
        </w:tc>
      </w:tr>
      <w:tr w:rsidR="00910FD3" w:rsidRPr="00333587" w14:paraId="07BCB73A" w14:textId="77777777" w:rsidTr="000B249C">
        <w:trPr>
          <w:cantSplit/>
          <w:trHeight w:val="300"/>
        </w:trPr>
        <w:tc>
          <w:tcPr>
            <w:tcW w:w="720" w:type="dxa"/>
            <w:tcMar>
              <w:top w:w="100" w:type="dxa"/>
              <w:left w:w="100" w:type="dxa"/>
              <w:bottom w:w="100" w:type="dxa"/>
              <w:right w:w="100" w:type="dxa"/>
            </w:tcMar>
          </w:tcPr>
          <w:p w14:paraId="30E04B3F" w14:textId="77777777" w:rsidR="00910FD3" w:rsidRPr="00333587" w:rsidRDefault="00910FD3" w:rsidP="000B249C">
            <w:pPr>
              <w:rPr>
                <w:rFonts w:eastAsia="Arial" w:cs="Arial"/>
              </w:rPr>
            </w:pPr>
            <w:r w:rsidRPr="00333587">
              <w:rPr>
                <w:rFonts w:eastAsia="Arial" w:cs="Arial"/>
              </w:rPr>
              <w:lastRenderedPageBreak/>
              <w:t>107</w:t>
            </w:r>
          </w:p>
        </w:tc>
        <w:tc>
          <w:tcPr>
            <w:tcW w:w="915" w:type="dxa"/>
            <w:tcMar>
              <w:top w:w="100" w:type="dxa"/>
              <w:left w:w="100" w:type="dxa"/>
              <w:bottom w:w="100" w:type="dxa"/>
              <w:right w:w="100" w:type="dxa"/>
            </w:tcMar>
          </w:tcPr>
          <w:p w14:paraId="27B36A7C"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2908E32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4FFFDCD" w14:textId="77777777" w:rsidR="00910FD3" w:rsidRPr="00333587" w:rsidRDefault="00910FD3" w:rsidP="000B249C">
            <w:pPr>
              <w:rPr>
                <w:rFonts w:eastAsia="Arial" w:cs="Arial"/>
              </w:rPr>
            </w:pPr>
            <w:r w:rsidRPr="00333587">
              <w:rPr>
                <w:rFonts w:eastAsia="Arial" w:cs="Arial"/>
              </w:rPr>
              <w:t>4.8.8 Activity</w:t>
            </w:r>
          </w:p>
        </w:tc>
        <w:tc>
          <w:tcPr>
            <w:tcW w:w="2475" w:type="dxa"/>
            <w:tcMar>
              <w:top w:w="100" w:type="dxa"/>
              <w:left w:w="100" w:type="dxa"/>
              <w:bottom w:w="100" w:type="dxa"/>
              <w:right w:w="100" w:type="dxa"/>
            </w:tcMar>
          </w:tcPr>
          <w:p w14:paraId="7BB8941C" w14:textId="77777777" w:rsidR="00910FD3" w:rsidRPr="00333587" w:rsidRDefault="00910FD3" w:rsidP="000B249C">
            <w:pPr>
              <w:rPr>
                <w:rFonts w:eastAsia="Arial" w:cs="Arial"/>
              </w:rPr>
            </w:pPr>
            <w:r w:rsidRPr="00333587">
              <w:rPr>
                <w:rFonts w:eastAsia="Arial" w:cs="Arial"/>
              </w:rPr>
              <w:t>When reviewers input the correct answer online, it comes up as a wrong answer.</w:t>
            </w:r>
          </w:p>
        </w:tc>
        <w:tc>
          <w:tcPr>
            <w:tcW w:w="2520" w:type="dxa"/>
            <w:tcMar>
              <w:top w:w="100" w:type="dxa"/>
              <w:left w:w="100" w:type="dxa"/>
              <w:bottom w:w="100" w:type="dxa"/>
              <w:right w:w="100" w:type="dxa"/>
            </w:tcMar>
          </w:tcPr>
          <w:p w14:paraId="7316F2ED" w14:textId="77777777" w:rsidR="00910FD3" w:rsidRPr="00333587" w:rsidRDefault="00910FD3" w:rsidP="000B249C">
            <w:pPr>
              <w:rPr>
                <w:rFonts w:eastAsia="Arial" w:cs="Arial"/>
              </w:rPr>
            </w:pPr>
            <w:r w:rsidRPr="00333587">
              <w:rPr>
                <w:rFonts w:eastAsia="Arial" w:cs="Arial"/>
              </w:rPr>
              <w:t>Verify that the correct answers are recognized as correct answers.</w:t>
            </w:r>
          </w:p>
        </w:tc>
        <w:tc>
          <w:tcPr>
            <w:tcW w:w="1590" w:type="dxa"/>
            <w:tcMar>
              <w:top w:w="100" w:type="dxa"/>
              <w:left w:w="100" w:type="dxa"/>
              <w:bottom w:w="100" w:type="dxa"/>
              <w:right w:w="100" w:type="dxa"/>
            </w:tcMar>
          </w:tcPr>
          <w:p w14:paraId="52725892" w14:textId="77777777" w:rsidR="00910FD3" w:rsidRPr="00333587" w:rsidRDefault="00910FD3" w:rsidP="000B249C">
            <w:pPr>
              <w:rPr>
                <w:rFonts w:eastAsia="Arial" w:cs="Arial"/>
              </w:rPr>
            </w:pPr>
            <w:r w:rsidRPr="00333587">
              <w:rPr>
                <w:rFonts w:eastAsia="Arial" w:cs="Arial"/>
              </w:rPr>
              <w:t>Accuracy</w:t>
            </w:r>
          </w:p>
        </w:tc>
      </w:tr>
      <w:tr w:rsidR="00910FD3" w:rsidRPr="00333587" w14:paraId="3F506F1C" w14:textId="77777777" w:rsidTr="000B249C">
        <w:trPr>
          <w:cantSplit/>
          <w:trHeight w:val="300"/>
        </w:trPr>
        <w:tc>
          <w:tcPr>
            <w:tcW w:w="720" w:type="dxa"/>
            <w:tcMar>
              <w:top w:w="100" w:type="dxa"/>
              <w:left w:w="100" w:type="dxa"/>
              <w:bottom w:w="100" w:type="dxa"/>
              <w:right w:w="100" w:type="dxa"/>
            </w:tcMar>
          </w:tcPr>
          <w:p w14:paraId="6DCDEBE8" w14:textId="77777777" w:rsidR="00910FD3" w:rsidRPr="00333587" w:rsidRDefault="00910FD3" w:rsidP="000B249C">
            <w:pPr>
              <w:rPr>
                <w:rFonts w:eastAsia="Arial" w:cs="Arial"/>
              </w:rPr>
            </w:pPr>
            <w:r w:rsidRPr="00333587">
              <w:rPr>
                <w:rFonts w:eastAsia="Arial" w:cs="Arial"/>
              </w:rPr>
              <w:t>108</w:t>
            </w:r>
          </w:p>
        </w:tc>
        <w:tc>
          <w:tcPr>
            <w:tcW w:w="915" w:type="dxa"/>
            <w:tcMar>
              <w:top w:w="100" w:type="dxa"/>
              <w:left w:w="100" w:type="dxa"/>
              <w:bottom w:w="100" w:type="dxa"/>
              <w:right w:w="100" w:type="dxa"/>
            </w:tcMar>
          </w:tcPr>
          <w:p w14:paraId="0FE01A32" w14:textId="77777777" w:rsidR="00910FD3" w:rsidRPr="00333587" w:rsidRDefault="00910FD3" w:rsidP="000B249C">
            <w:pPr>
              <w:rPr>
                <w:rFonts w:eastAsia="Arial" w:cs="Arial"/>
              </w:rPr>
            </w:pPr>
            <w:r w:rsidRPr="00333587">
              <w:rPr>
                <w:rFonts w:eastAsia="Arial" w:cs="Arial"/>
              </w:rPr>
              <w:t xml:space="preserve">2 </w:t>
            </w:r>
          </w:p>
        </w:tc>
        <w:tc>
          <w:tcPr>
            <w:tcW w:w="1080" w:type="dxa"/>
            <w:tcMar>
              <w:top w:w="100" w:type="dxa"/>
              <w:left w:w="100" w:type="dxa"/>
              <w:bottom w:w="100" w:type="dxa"/>
              <w:right w:w="100" w:type="dxa"/>
            </w:tcMar>
          </w:tcPr>
          <w:p w14:paraId="2359ADD5"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26E8AA9" w14:textId="77777777" w:rsidR="00910FD3" w:rsidRPr="00333587" w:rsidRDefault="00910FD3" w:rsidP="000B249C">
            <w:pPr>
              <w:rPr>
                <w:rFonts w:eastAsia="Arial" w:cs="Arial"/>
              </w:rPr>
            </w:pPr>
            <w:r w:rsidRPr="00333587">
              <w:rPr>
                <w:rFonts w:eastAsia="Arial" w:cs="Arial"/>
              </w:rPr>
              <w:t>6.6 Warm-Up</w:t>
            </w:r>
          </w:p>
        </w:tc>
        <w:tc>
          <w:tcPr>
            <w:tcW w:w="2475" w:type="dxa"/>
            <w:tcMar>
              <w:top w:w="100" w:type="dxa"/>
              <w:left w:w="100" w:type="dxa"/>
              <w:bottom w:w="100" w:type="dxa"/>
              <w:right w:w="100" w:type="dxa"/>
            </w:tcMar>
          </w:tcPr>
          <w:p w14:paraId="25CA5DC6" w14:textId="77777777" w:rsidR="00910FD3" w:rsidRPr="00333587" w:rsidRDefault="00910FD3" w:rsidP="000B249C">
            <w:pPr>
              <w:rPr>
                <w:rFonts w:eastAsia="Arial" w:cs="Arial"/>
              </w:rPr>
            </w:pPr>
            <w:r w:rsidRPr="00333587">
              <w:rPr>
                <w:rFonts w:eastAsia="Arial" w:cs="Arial"/>
              </w:rPr>
              <w:t>“Why might estimation be helpful when adding 30digit numbers?”</w:t>
            </w:r>
          </w:p>
        </w:tc>
        <w:tc>
          <w:tcPr>
            <w:tcW w:w="2520" w:type="dxa"/>
            <w:tcMar>
              <w:top w:w="100" w:type="dxa"/>
              <w:left w:w="100" w:type="dxa"/>
              <w:bottom w:w="100" w:type="dxa"/>
              <w:right w:w="100" w:type="dxa"/>
            </w:tcMar>
          </w:tcPr>
          <w:p w14:paraId="5F7C2961" w14:textId="77777777" w:rsidR="00910FD3" w:rsidRPr="00333587" w:rsidRDefault="00910FD3" w:rsidP="000B249C">
            <w:pPr>
              <w:rPr>
                <w:rFonts w:eastAsia="Arial" w:cs="Arial"/>
              </w:rPr>
            </w:pPr>
            <w:r w:rsidRPr="00333587">
              <w:rPr>
                <w:rFonts w:eastAsia="Arial" w:cs="Arial"/>
              </w:rPr>
              <w:t>Change “30digit” to “3-digit.”</w:t>
            </w:r>
          </w:p>
        </w:tc>
        <w:tc>
          <w:tcPr>
            <w:tcW w:w="1590" w:type="dxa"/>
            <w:tcMar>
              <w:top w:w="100" w:type="dxa"/>
              <w:left w:w="100" w:type="dxa"/>
              <w:bottom w:w="100" w:type="dxa"/>
              <w:right w:w="100" w:type="dxa"/>
            </w:tcMar>
          </w:tcPr>
          <w:p w14:paraId="394C4DC6" w14:textId="77777777" w:rsidR="00910FD3" w:rsidRPr="00333587" w:rsidRDefault="00910FD3" w:rsidP="000B249C">
            <w:pPr>
              <w:rPr>
                <w:rFonts w:eastAsia="Arial" w:cs="Arial"/>
              </w:rPr>
            </w:pPr>
            <w:r w:rsidRPr="00333587">
              <w:rPr>
                <w:rFonts w:eastAsia="Arial" w:cs="Arial"/>
              </w:rPr>
              <w:t>Accuracy</w:t>
            </w:r>
          </w:p>
        </w:tc>
      </w:tr>
      <w:tr w:rsidR="00910FD3" w:rsidRPr="00333587" w14:paraId="292524DF" w14:textId="77777777" w:rsidTr="000B249C">
        <w:trPr>
          <w:cantSplit/>
          <w:trHeight w:val="300"/>
        </w:trPr>
        <w:tc>
          <w:tcPr>
            <w:tcW w:w="720" w:type="dxa"/>
            <w:tcMar>
              <w:top w:w="100" w:type="dxa"/>
              <w:left w:w="100" w:type="dxa"/>
              <w:bottom w:w="100" w:type="dxa"/>
              <w:right w:w="100" w:type="dxa"/>
            </w:tcMar>
          </w:tcPr>
          <w:p w14:paraId="0BC35845" w14:textId="77777777" w:rsidR="00910FD3" w:rsidRPr="00333587" w:rsidRDefault="00910FD3" w:rsidP="000B249C">
            <w:pPr>
              <w:rPr>
                <w:rFonts w:eastAsia="Arial" w:cs="Arial"/>
              </w:rPr>
            </w:pPr>
            <w:r w:rsidRPr="00333587">
              <w:rPr>
                <w:rFonts w:eastAsia="Arial" w:cs="Arial"/>
              </w:rPr>
              <w:t>109</w:t>
            </w:r>
          </w:p>
        </w:tc>
        <w:tc>
          <w:tcPr>
            <w:tcW w:w="915" w:type="dxa"/>
            <w:tcMar>
              <w:top w:w="100" w:type="dxa"/>
              <w:left w:w="100" w:type="dxa"/>
              <w:bottom w:w="100" w:type="dxa"/>
              <w:right w:w="100" w:type="dxa"/>
            </w:tcMar>
          </w:tcPr>
          <w:p w14:paraId="601E1366"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7CDB231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DDD3C68" w14:textId="77777777" w:rsidR="00910FD3" w:rsidRPr="00333587" w:rsidRDefault="00910FD3" w:rsidP="000B249C">
            <w:pPr>
              <w:rPr>
                <w:rFonts w:eastAsia="Arial" w:cs="Arial"/>
              </w:rPr>
            </w:pPr>
            <w:r w:rsidRPr="00333587">
              <w:rPr>
                <w:rFonts w:eastAsia="Arial" w:cs="Arial"/>
              </w:rPr>
              <w:t>11.5 Warm-Up</w:t>
            </w:r>
          </w:p>
        </w:tc>
        <w:tc>
          <w:tcPr>
            <w:tcW w:w="2475" w:type="dxa"/>
            <w:tcMar>
              <w:top w:w="100" w:type="dxa"/>
              <w:left w:w="100" w:type="dxa"/>
              <w:bottom w:w="100" w:type="dxa"/>
              <w:right w:w="100" w:type="dxa"/>
            </w:tcMar>
          </w:tcPr>
          <w:p w14:paraId="2B635E17" w14:textId="77777777" w:rsidR="00910FD3" w:rsidRPr="00333587" w:rsidRDefault="00910FD3" w:rsidP="000B249C">
            <w:pPr>
              <w:rPr>
                <w:rFonts w:eastAsia="Arial" w:cs="Arial"/>
              </w:rPr>
            </w:pPr>
            <w:r w:rsidRPr="00333587">
              <w:rPr>
                <w:rFonts w:eastAsia="Arial" w:cs="Arial"/>
              </w:rPr>
              <w:t>“Take a pole of your class to generate information on their favorite sport, food, or movie.”</w:t>
            </w:r>
          </w:p>
        </w:tc>
        <w:tc>
          <w:tcPr>
            <w:tcW w:w="2520" w:type="dxa"/>
            <w:tcMar>
              <w:top w:w="100" w:type="dxa"/>
              <w:left w:w="100" w:type="dxa"/>
              <w:bottom w:w="100" w:type="dxa"/>
              <w:right w:w="100" w:type="dxa"/>
            </w:tcMar>
          </w:tcPr>
          <w:p w14:paraId="1E1D5905" w14:textId="77777777" w:rsidR="00910FD3" w:rsidRPr="00333587" w:rsidRDefault="00910FD3" w:rsidP="000B249C">
            <w:pPr>
              <w:rPr>
                <w:rFonts w:eastAsia="Arial" w:cs="Arial"/>
              </w:rPr>
            </w:pPr>
            <w:r w:rsidRPr="00333587">
              <w:rPr>
                <w:rFonts w:eastAsia="Arial" w:cs="Arial"/>
              </w:rPr>
              <w:t>Change “pole” to “poll.”</w:t>
            </w:r>
          </w:p>
        </w:tc>
        <w:tc>
          <w:tcPr>
            <w:tcW w:w="1590" w:type="dxa"/>
            <w:tcMar>
              <w:top w:w="100" w:type="dxa"/>
              <w:left w:w="100" w:type="dxa"/>
              <w:bottom w:w="100" w:type="dxa"/>
              <w:right w:w="100" w:type="dxa"/>
            </w:tcMar>
          </w:tcPr>
          <w:p w14:paraId="66ECE54A" w14:textId="77777777" w:rsidR="00910FD3" w:rsidRPr="00333587" w:rsidRDefault="00910FD3" w:rsidP="000B249C">
            <w:pPr>
              <w:rPr>
                <w:rFonts w:eastAsia="Arial" w:cs="Arial"/>
              </w:rPr>
            </w:pPr>
            <w:r w:rsidRPr="00333587">
              <w:rPr>
                <w:rFonts w:eastAsia="Arial" w:cs="Arial"/>
              </w:rPr>
              <w:t>Spelling</w:t>
            </w:r>
          </w:p>
        </w:tc>
      </w:tr>
      <w:tr w:rsidR="00910FD3" w:rsidRPr="00333587" w14:paraId="4FAC53E4" w14:textId="77777777" w:rsidTr="000B249C">
        <w:trPr>
          <w:cantSplit/>
          <w:trHeight w:val="300"/>
        </w:trPr>
        <w:tc>
          <w:tcPr>
            <w:tcW w:w="720" w:type="dxa"/>
            <w:tcMar>
              <w:top w:w="100" w:type="dxa"/>
              <w:left w:w="100" w:type="dxa"/>
              <w:bottom w:w="100" w:type="dxa"/>
              <w:right w:w="100" w:type="dxa"/>
            </w:tcMar>
          </w:tcPr>
          <w:p w14:paraId="11044273" w14:textId="77777777" w:rsidR="00910FD3" w:rsidRPr="00333587" w:rsidRDefault="00910FD3" w:rsidP="000B249C">
            <w:pPr>
              <w:rPr>
                <w:rFonts w:eastAsia="Arial" w:cs="Arial"/>
              </w:rPr>
            </w:pPr>
            <w:r w:rsidRPr="00333587">
              <w:rPr>
                <w:rFonts w:eastAsia="Arial" w:cs="Arial"/>
              </w:rPr>
              <w:t>110</w:t>
            </w:r>
          </w:p>
        </w:tc>
        <w:tc>
          <w:tcPr>
            <w:tcW w:w="915" w:type="dxa"/>
            <w:tcMar>
              <w:top w:w="100" w:type="dxa"/>
              <w:left w:w="100" w:type="dxa"/>
              <w:bottom w:w="100" w:type="dxa"/>
              <w:right w:w="100" w:type="dxa"/>
            </w:tcMar>
          </w:tcPr>
          <w:p w14:paraId="6B75FB89" w14:textId="77777777" w:rsidR="00910FD3" w:rsidRPr="00333587" w:rsidRDefault="00910FD3" w:rsidP="000B249C">
            <w:pPr>
              <w:rPr>
                <w:rFonts w:eastAsia="Arial" w:cs="Arial"/>
              </w:rPr>
            </w:pPr>
            <w:r w:rsidRPr="00333587">
              <w:rPr>
                <w:rFonts w:eastAsia="Arial" w:cs="Arial"/>
              </w:rPr>
              <w:t>2</w:t>
            </w:r>
          </w:p>
        </w:tc>
        <w:tc>
          <w:tcPr>
            <w:tcW w:w="1080" w:type="dxa"/>
            <w:tcMar>
              <w:top w:w="100" w:type="dxa"/>
              <w:left w:w="100" w:type="dxa"/>
              <w:bottom w:w="100" w:type="dxa"/>
              <w:right w:w="100" w:type="dxa"/>
            </w:tcMar>
          </w:tcPr>
          <w:p w14:paraId="283F94BB"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A399B62" w14:textId="77777777" w:rsidR="00910FD3" w:rsidRPr="00333587" w:rsidRDefault="00910FD3" w:rsidP="000B249C">
            <w:pPr>
              <w:rPr>
                <w:rFonts w:eastAsia="Arial" w:cs="Arial"/>
              </w:rPr>
            </w:pPr>
            <w:r w:rsidRPr="00333587">
              <w:rPr>
                <w:rFonts w:eastAsia="Arial" w:cs="Arial"/>
              </w:rPr>
              <w:t>Ch. 12 Definition</w:t>
            </w:r>
          </w:p>
        </w:tc>
        <w:tc>
          <w:tcPr>
            <w:tcW w:w="2475" w:type="dxa"/>
            <w:tcMar>
              <w:top w:w="100" w:type="dxa"/>
              <w:left w:w="100" w:type="dxa"/>
              <w:bottom w:w="100" w:type="dxa"/>
              <w:right w:w="100" w:type="dxa"/>
            </w:tcMar>
          </w:tcPr>
          <w:p w14:paraId="7F0AC315" w14:textId="77777777" w:rsidR="00910FD3" w:rsidRPr="00333587" w:rsidRDefault="00910FD3" w:rsidP="000B249C">
            <w:pPr>
              <w:rPr>
                <w:rFonts w:eastAsia="Arial" w:cs="Arial"/>
              </w:rPr>
            </w:pPr>
            <w:r w:rsidRPr="00333587">
              <w:rPr>
                <w:rFonts w:eastAsia="Arial" w:cs="Arial"/>
              </w:rPr>
              <w:t>The definition of “vertex” is incorrect: “A corner of a shape where 3 or more faces meet.”</w:t>
            </w:r>
          </w:p>
        </w:tc>
        <w:tc>
          <w:tcPr>
            <w:tcW w:w="2520" w:type="dxa"/>
            <w:tcMar>
              <w:top w:w="100" w:type="dxa"/>
              <w:left w:w="100" w:type="dxa"/>
              <w:bottom w:w="100" w:type="dxa"/>
              <w:right w:w="100" w:type="dxa"/>
            </w:tcMar>
          </w:tcPr>
          <w:p w14:paraId="5AEAFD94" w14:textId="77777777" w:rsidR="00910FD3" w:rsidRPr="00333587" w:rsidRDefault="00910FD3" w:rsidP="000B249C">
            <w:pPr>
              <w:rPr>
                <w:rFonts w:eastAsia="Arial" w:cs="Arial"/>
              </w:rPr>
            </w:pPr>
            <w:r w:rsidRPr="00333587">
              <w:rPr>
                <w:rFonts w:eastAsia="Arial" w:cs="Arial"/>
              </w:rPr>
              <w:t>Ensure vocabulary definitions are accurate and complete throughout.</w:t>
            </w:r>
          </w:p>
        </w:tc>
        <w:tc>
          <w:tcPr>
            <w:tcW w:w="1590" w:type="dxa"/>
            <w:tcMar>
              <w:top w:w="100" w:type="dxa"/>
              <w:left w:w="100" w:type="dxa"/>
              <w:bottom w:w="100" w:type="dxa"/>
              <w:right w:w="100" w:type="dxa"/>
            </w:tcMar>
          </w:tcPr>
          <w:p w14:paraId="040F07D6" w14:textId="77777777" w:rsidR="00910FD3" w:rsidRPr="00333587" w:rsidRDefault="00910FD3" w:rsidP="000B249C">
            <w:pPr>
              <w:rPr>
                <w:rFonts w:eastAsia="Arial" w:cs="Arial"/>
              </w:rPr>
            </w:pPr>
            <w:r w:rsidRPr="00333587">
              <w:rPr>
                <w:rFonts w:eastAsia="Arial" w:cs="Arial"/>
              </w:rPr>
              <w:t>Accuracy</w:t>
            </w:r>
          </w:p>
        </w:tc>
      </w:tr>
      <w:tr w:rsidR="00910FD3" w:rsidRPr="00333587" w14:paraId="425873BD" w14:textId="77777777" w:rsidTr="000B249C">
        <w:trPr>
          <w:cantSplit/>
          <w:trHeight w:val="300"/>
        </w:trPr>
        <w:tc>
          <w:tcPr>
            <w:tcW w:w="720" w:type="dxa"/>
            <w:tcMar>
              <w:top w:w="100" w:type="dxa"/>
              <w:left w:w="100" w:type="dxa"/>
              <w:bottom w:w="100" w:type="dxa"/>
              <w:right w:w="100" w:type="dxa"/>
            </w:tcMar>
          </w:tcPr>
          <w:p w14:paraId="211B1FAE" w14:textId="77777777" w:rsidR="00910FD3" w:rsidRPr="00333587" w:rsidRDefault="00910FD3" w:rsidP="000B249C">
            <w:pPr>
              <w:rPr>
                <w:rFonts w:eastAsia="Arial" w:cs="Arial"/>
              </w:rPr>
            </w:pPr>
            <w:r w:rsidRPr="00333587">
              <w:rPr>
                <w:rFonts w:eastAsia="Arial" w:cs="Arial"/>
              </w:rPr>
              <w:t>111</w:t>
            </w:r>
          </w:p>
        </w:tc>
        <w:tc>
          <w:tcPr>
            <w:tcW w:w="915" w:type="dxa"/>
            <w:tcMar>
              <w:top w:w="100" w:type="dxa"/>
              <w:left w:w="100" w:type="dxa"/>
              <w:bottom w:w="100" w:type="dxa"/>
              <w:right w:w="100" w:type="dxa"/>
            </w:tcMar>
          </w:tcPr>
          <w:p w14:paraId="289B257D"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2F9E6A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8118D80" w14:textId="77777777" w:rsidR="00910FD3" w:rsidRPr="00333587" w:rsidRDefault="00910FD3" w:rsidP="000B249C">
            <w:pPr>
              <w:rPr>
                <w:rFonts w:eastAsia="Arial" w:cs="Arial"/>
              </w:rPr>
            </w:pPr>
            <w:r w:rsidRPr="00333587">
              <w:rPr>
                <w:rFonts w:eastAsia="Arial" w:cs="Arial"/>
              </w:rPr>
              <w:t>2.4 Warm-Up</w:t>
            </w:r>
          </w:p>
        </w:tc>
        <w:tc>
          <w:tcPr>
            <w:tcW w:w="2475" w:type="dxa"/>
            <w:tcMar>
              <w:top w:w="100" w:type="dxa"/>
              <w:left w:w="100" w:type="dxa"/>
              <w:bottom w:w="100" w:type="dxa"/>
              <w:right w:w="100" w:type="dxa"/>
            </w:tcMar>
          </w:tcPr>
          <w:p w14:paraId="446E2744" w14:textId="77777777" w:rsidR="00910FD3" w:rsidRPr="00333587" w:rsidRDefault="00910FD3" w:rsidP="000B249C">
            <w:pPr>
              <w:rPr>
                <w:rFonts w:eastAsia="Arial" w:cs="Arial"/>
              </w:rPr>
            </w:pPr>
            <w:r w:rsidRPr="00333587">
              <w:rPr>
                <w:rFonts w:eastAsia="Arial" w:cs="Arial"/>
              </w:rPr>
              <w:t>“What is you were tracking cake sales...”</w:t>
            </w:r>
          </w:p>
        </w:tc>
        <w:tc>
          <w:tcPr>
            <w:tcW w:w="2520" w:type="dxa"/>
            <w:tcMar>
              <w:top w:w="100" w:type="dxa"/>
              <w:left w:w="100" w:type="dxa"/>
              <w:bottom w:w="100" w:type="dxa"/>
              <w:right w:w="100" w:type="dxa"/>
            </w:tcMar>
          </w:tcPr>
          <w:p w14:paraId="50E52548" w14:textId="77777777" w:rsidR="00910FD3" w:rsidRPr="00333587" w:rsidRDefault="00910FD3" w:rsidP="000B249C">
            <w:pPr>
              <w:rPr>
                <w:rFonts w:eastAsia="Arial" w:cs="Arial"/>
              </w:rPr>
            </w:pPr>
            <w:r w:rsidRPr="00333587">
              <w:rPr>
                <w:rFonts w:eastAsia="Arial" w:cs="Arial"/>
              </w:rPr>
              <w:t>Change to “What if you were tracking cake sales...”</w:t>
            </w:r>
          </w:p>
        </w:tc>
        <w:tc>
          <w:tcPr>
            <w:tcW w:w="1590" w:type="dxa"/>
            <w:tcMar>
              <w:top w:w="100" w:type="dxa"/>
              <w:left w:w="100" w:type="dxa"/>
              <w:bottom w:w="100" w:type="dxa"/>
              <w:right w:w="100" w:type="dxa"/>
            </w:tcMar>
          </w:tcPr>
          <w:p w14:paraId="01D4233C" w14:textId="77777777" w:rsidR="00910FD3" w:rsidRPr="00333587" w:rsidRDefault="00910FD3" w:rsidP="000B249C">
            <w:pPr>
              <w:rPr>
                <w:rFonts w:eastAsia="Arial" w:cs="Arial"/>
              </w:rPr>
            </w:pPr>
            <w:r w:rsidRPr="00333587">
              <w:rPr>
                <w:rFonts w:eastAsia="Arial" w:cs="Arial"/>
              </w:rPr>
              <w:t>Spelling</w:t>
            </w:r>
          </w:p>
        </w:tc>
      </w:tr>
      <w:tr w:rsidR="00910FD3" w:rsidRPr="00333587" w14:paraId="235D2EF0" w14:textId="77777777" w:rsidTr="000B249C">
        <w:trPr>
          <w:cantSplit/>
          <w:trHeight w:val="300"/>
        </w:trPr>
        <w:tc>
          <w:tcPr>
            <w:tcW w:w="720" w:type="dxa"/>
            <w:tcMar>
              <w:top w:w="100" w:type="dxa"/>
              <w:left w:w="100" w:type="dxa"/>
              <w:bottom w:w="100" w:type="dxa"/>
              <w:right w:w="100" w:type="dxa"/>
            </w:tcMar>
          </w:tcPr>
          <w:p w14:paraId="565CE351" w14:textId="77777777" w:rsidR="00910FD3" w:rsidRPr="00333587" w:rsidRDefault="00910FD3" w:rsidP="000B249C">
            <w:pPr>
              <w:rPr>
                <w:rFonts w:eastAsia="Arial" w:cs="Arial"/>
              </w:rPr>
            </w:pPr>
            <w:r w:rsidRPr="00333587">
              <w:rPr>
                <w:rFonts w:eastAsia="Arial" w:cs="Arial"/>
              </w:rPr>
              <w:t>112</w:t>
            </w:r>
          </w:p>
        </w:tc>
        <w:tc>
          <w:tcPr>
            <w:tcW w:w="915" w:type="dxa"/>
            <w:tcMar>
              <w:top w:w="100" w:type="dxa"/>
              <w:left w:w="100" w:type="dxa"/>
              <w:bottom w:w="100" w:type="dxa"/>
              <w:right w:w="100" w:type="dxa"/>
            </w:tcMar>
          </w:tcPr>
          <w:p w14:paraId="44897A1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91E5C4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CC74DBC" w14:textId="77777777" w:rsidR="00910FD3" w:rsidRPr="00333587" w:rsidRDefault="00910FD3" w:rsidP="000B249C">
            <w:pPr>
              <w:rPr>
                <w:rFonts w:eastAsia="Arial" w:cs="Arial"/>
              </w:rPr>
            </w:pPr>
            <w:r w:rsidRPr="00333587">
              <w:rPr>
                <w:rFonts w:eastAsia="Arial" w:cs="Arial"/>
              </w:rPr>
              <w:t>2.8.2 Activity</w:t>
            </w:r>
          </w:p>
        </w:tc>
        <w:tc>
          <w:tcPr>
            <w:tcW w:w="2475" w:type="dxa"/>
            <w:tcMar>
              <w:top w:w="100" w:type="dxa"/>
              <w:left w:w="100" w:type="dxa"/>
              <w:bottom w:w="100" w:type="dxa"/>
              <w:right w:w="100" w:type="dxa"/>
            </w:tcMar>
          </w:tcPr>
          <w:p w14:paraId="14FE10BF" w14:textId="77777777" w:rsidR="00910FD3" w:rsidRPr="00333587" w:rsidRDefault="00910FD3" w:rsidP="000B249C">
            <w:pPr>
              <w:rPr>
                <w:rFonts w:eastAsia="Arial" w:cs="Arial"/>
              </w:rPr>
            </w:pPr>
            <w:r w:rsidRPr="00333587">
              <w:rPr>
                <w:rFonts w:eastAsia="Arial" w:cs="Arial"/>
              </w:rPr>
              <w:t>The online pop-up window doesn’t show entire answers.</w:t>
            </w:r>
          </w:p>
        </w:tc>
        <w:tc>
          <w:tcPr>
            <w:tcW w:w="2520" w:type="dxa"/>
            <w:tcMar>
              <w:top w:w="100" w:type="dxa"/>
              <w:left w:w="100" w:type="dxa"/>
              <w:bottom w:w="100" w:type="dxa"/>
              <w:right w:w="100" w:type="dxa"/>
            </w:tcMar>
          </w:tcPr>
          <w:p w14:paraId="71D534FE" w14:textId="77777777" w:rsidR="00910FD3" w:rsidRPr="00333587" w:rsidRDefault="00910FD3" w:rsidP="000B249C">
            <w:pPr>
              <w:rPr>
                <w:rFonts w:eastAsia="Arial" w:cs="Arial"/>
              </w:rPr>
            </w:pPr>
            <w:r w:rsidRPr="00333587">
              <w:rPr>
                <w:rFonts w:eastAsia="Arial" w:cs="Arial"/>
              </w:rPr>
              <w:t>Include complete answers in the pop-up window.</w:t>
            </w:r>
          </w:p>
        </w:tc>
        <w:tc>
          <w:tcPr>
            <w:tcW w:w="1590" w:type="dxa"/>
            <w:tcMar>
              <w:top w:w="100" w:type="dxa"/>
              <w:left w:w="100" w:type="dxa"/>
              <w:bottom w:w="100" w:type="dxa"/>
              <w:right w:w="100" w:type="dxa"/>
            </w:tcMar>
          </w:tcPr>
          <w:p w14:paraId="1B5EEAAA" w14:textId="77777777" w:rsidR="00910FD3" w:rsidRPr="00333587" w:rsidRDefault="00910FD3" w:rsidP="000B249C">
            <w:pPr>
              <w:rPr>
                <w:rFonts w:eastAsia="Arial" w:cs="Arial"/>
              </w:rPr>
            </w:pPr>
            <w:r w:rsidRPr="00333587">
              <w:rPr>
                <w:rFonts w:eastAsia="Arial" w:cs="Arial"/>
              </w:rPr>
              <w:t>Accuracy</w:t>
            </w:r>
          </w:p>
        </w:tc>
      </w:tr>
      <w:tr w:rsidR="00910FD3" w:rsidRPr="00333587" w14:paraId="19E881F8" w14:textId="77777777" w:rsidTr="000B249C">
        <w:trPr>
          <w:cantSplit/>
          <w:trHeight w:val="300"/>
        </w:trPr>
        <w:tc>
          <w:tcPr>
            <w:tcW w:w="720" w:type="dxa"/>
            <w:tcMar>
              <w:top w:w="100" w:type="dxa"/>
              <w:left w:w="100" w:type="dxa"/>
              <w:bottom w:w="100" w:type="dxa"/>
              <w:right w:w="100" w:type="dxa"/>
            </w:tcMar>
          </w:tcPr>
          <w:p w14:paraId="48DE62FC" w14:textId="77777777" w:rsidR="00910FD3" w:rsidRPr="00333587" w:rsidRDefault="00910FD3" w:rsidP="000B249C">
            <w:pPr>
              <w:rPr>
                <w:rFonts w:eastAsia="Arial" w:cs="Arial"/>
              </w:rPr>
            </w:pPr>
            <w:r w:rsidRPr="00333587">
              <w:rPr>
                <w:rFonts w:eastAsia="Arial" w:cs="Arial"/>
              </w:rPr>
              <w:t>113</w:t>
            </w:r>
          </w:p>
        </w:tc>
        <w:tc>
          <w:tcPr>
            <w:tcW w:w="915" w:type="dxa"/>
            <w:tcMar>
              <w:top w:w="100" w:type="dxa"/>
              <w:left w:w="100" w:type="dxa"/>
              <w:bottom w:w="100" w:type="dxa"/>
              <w:right w:w="100" w:type="dxa"/>
            </w:tcMar>
          </w:tcPr>
          <w:p w14:paraId="1688476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528C6F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865A536" w14:textId="77777777" w:rsidR="00910FD3" w:rsidRPr="00333587" w:rsidRDefault="00910FD3" w:rsidP="000B249C">
            <w:pPr>
              <w:rPr>
                <w:rFonts w:eastAsia="Arial" w:cs="Arial"/>
              </w:rPr>
            </w:pPr>
            <w:r w:rsidRPr="00333587">
              <w:rPr>
                <w:rFonts w:eastAsia="Arial" w:cs="Arial"/>
              </w:rPr>
              <w:t>2.6 Warm-Up</w:t>
            </w:r>
          </w:p>
        </w:tc>
        <w:tc>
          <w:tcPr>
            <w:tcW w:w="2475" w:type="dxa"/>
            <w:tcMar>
              <w:top w:w="100" w:type="dxa"/>
              <w:left w:w="100" w:type="dxa"/>
              <w:bottom w:w="100" w:type="dxa"/>
              <w:right w:w="100" w:type="dxa"/>
            </w:tcMar>
          </w:tcPr>
          <w:p w14:paraId="3E7FB3ED" w14:textId="77777777" w:rsidR="00910FD3" w:rsidRPr="00333587" w:rsidRDefault="00910FD3" w:rsidP="000B249C">
            <w:pPr>
              <w:rPr>
                <w:rFonts w:eastAsia="Arial" w:cs="Arial"/>
              </w:rPr>
            </w:pPr>
            <w:r w:rsidRPr="00333587">
              <w:rPr>
                <w:rFonts w:eastAsia="Arial" w:cs="Arial"/>
              </w:rPr>
              <w:t>“Trade last sections graphs with another student.”</w:t>
            </w:r>
          </w:p>
        </w:tc>
        <w:tc>
          <w:tcPr>
            <w:tcW w:w="2520" w:type="dxa"/>
            <w:tcMar>
              <w:top w:w="100" w:type="dxa"/>
              <w:left w:w="100" w:type="dxa"/>
              <w:bottom w:w="100" w:type="dxa"/>
              <w:right w:w="100" w:type="dxa"/>
            </w:tcMar>
          </w:tcPr>
          <w:p w14:paraId="4426647D" w14:textId="77777777" w:rsidR="00910FD3" w:rsidRPr="00333587" w:rsidRDefault="00910FD3" w:rsidP="000B249C">
            <w:pPr>
              <w:rPr>
                <w:rFonts w:eastAsia="Arial" w:cs="Arial"/>
              </w:rPr>
            </w:pPr>
            <w:r w:rsidRPr="00333587">
              <w:rPr>
                <w:rFonts w:eastAsia="Arial" w:cs="Arial"/>
              </w:rPr>
              <w:t>Change “sections” to “section’s.”</w:t>
            </w:r>
          </w:p>
        </w:tc>
        <w:tc>
          <w:tcPr>
            <w:tcW w:w="1590" w:type="dxa"/>
            <w:tcMar>
              <w:top w:w="100" w:type="dxa"/>
              <w:left w:w="100" w:type="dxa"/>
              <w:bottom w:w="100" w:type="dxa"/>
              <w:right w:w="100" w:type="dxa"/>
            </w:tcMar>
          </w:tcPr>
          <w:p w14:paraId="0FE9DDA3" w14:textId="77777777" w:rsidR="00910FD3" w:rsidRPr="00333587" w:rsidRDefault="00910FD3" w:rsidP="000B249C">
            <w:pPr>
              <w:rPr>
                <w:rFonts w:eastAsia="Arial" w:cs="Arial"/>
              </w:rPr>
            </w:pPr>
            <w:r w:rsidRPr="00333587">
              <w:rPr>
                <w:rFonts w:eastAsia="Arial" w:cs="Arial"/>
              </w:rPr>
              <w:t>Grammar</w:t>
            </w:r>
          </w:p>
        </w:tc>
      </w:tr>
      <w:tr w:rsidR="00910FD3" w:rsidRPr="00333587" w14:paraId="58D07B2E" w14:textId="77777777" w:rsidTr="000B249C">
        <w:trPr>
          <w:cantSplit/>
          <w:trHeight w:val="300"/>
        </w:trPr>
        <w:tc>
          <w:tcPr>
            <w:tcW w:w="720" w:type="dxa"/>
            <w:tcMar>
              <w:top w:w="100" w:type="dxa"/>
              <w:left w:w="100" w:type="dxa"/>
              <w:bottom w:w="100" w:type="dxa"/>
              <w:right w:w="100" w:type="dxa"/>
            </w:tcMar>
          </w:tcPr>
          <w:p w14:paraId="07CED313" w14:textId="77777777" w:rsidR="00910FD3" w:rsidRPr="00333587" w:rsidRDefault="00910FD3" w:rsidP="000B249C">
            <w:pPr>
              <w:rPr>
                <w:rFonts w:eastAsia="Arial" w:cs="Arial"/>
              </w:rPr>
            </w:pPr>
            <w:r w:rsidRPr="00333587">
              <w:rPr>
                <w:rFonts w:eastAsia="Arial" w:cs="Arial"/>
              </w:rPr>
              <w:lastRenderedPageBreak/>
              <w:t>114</w:t>
            </w:r>
          </w:p>
        </w:tc>
        <w:tc>
          <w:tcPr>
            <w:tcW w:w="915" w:type="dxa"/>
            <w:tcMar>
              <w:top w:w="100" w:type="dxa"/>
              <w:left w:w="100" w:type="dxa"/>
              <w:bottom w:w="100" w:type="dxa"/>
              <w:right w:w="100" w:type="dxa"/>
            </w:tcMar>
          </w:tcPr>
          <w:p w14:paraId="24843A6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FC215C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3C962C1" w14:textId="77777777" w:rsidR="00910FD3" w:rsidRPr="00333587" w:rsidRDefault="00910FD3" w:rsidP="000B249C">
            <w:pPr>
              <w:rPr>
                <w:rFonts w:eastAsia="Arial" w:cs="Arial"/>
              </w:rPr>
            </w:pPr>
            <w:r w:rsidRPr="00333587">
              <w:rPr>
                <w:rFonts w:eastAsia="Arial" w:cs="Arial"/>
              </w:rPr>
              <w:t>2.9 Warm-Up</w:t>
            </w:r>
          </w:p>
        </w:tc>
        <w:tc>
          <w:tcPr>
            <w:tcW w:w="2475" w:type="dxa"/>
            <w:tcMar>
              <w:top w:w="100" w:type="dxa"/>
              <w:left w:w="100" w:type="dxa"/>
              <w:bottom w:w="100" w:type="dxa"/>
              <w:right w:w="100" w:type="dxa"/>
            </w:tcMar>
          </w:tcPr>
          <w:p w14:paraId="6FDE77A1" w14:textId="77777777" w:rsidR="00910FD3" w:rsidRPr="00333587" w:rsidRDefault="00910FD3" w:rsidP="000B249C">
            <w:pPr>
              <w:rPr>
                <w:rFonts w:eastAsia="Arial" w:cs="Arial"/>
              </w:rPr>
            </w:pPr>
            <w:r w:rsidRPr="00333587">
              <w:rPr>
                <w:rFonts w:eastAsia="Arial" w:cs="Arial"/>
              </w:rPr>
              <w:t>“How can I used robots to represent data and information?”</w:t>
            </w:r>
          </w:p>
        </w:tc>
        <w:tc>
          <w:tcPr>
            <w:tcW w:w="2520" w:type="dxa"/>
            <w:tcMar>
              <w:top w:w="100" w:type="dxa"/>
              <w:left w:w="100" w:type="dxa"/>
              <w:bottom w:w="100" w:type="dxa"/>
              <w:right w:w="100" w:type="dxa"/>
            </w:tcMar>
          </w:tcPr>
          <w:p w14:paraId="44A03C72" w14:textId="77777777" w:rsidR="00910FD3" w:rsidRPr="00333587" w:rsidRDefault="00910FD3" w:rsidP="000B249C">
            <w:pPr>
              <w:rPr>
                <w:rFonts w:eastAsia="Arial" w:cs="Arial"/>
              </w:rPr>
            </w:pPr>
            <w:r w:rsidRPr="00333587">
              <w:rPr>
                <w:rFonts w:eastAsia="Arial" w:cs="Arial"/>
              </w:rPr>
              <w:t>Change to “How can I use robots to represent data and information?</w:t>
            </w:r>
          </w:p>
        </w:tc>
        <w:tc>
          <w:tcPr>
            <w:tcW w:w="1590" w:type="dxa"/>
            <w:tcMar>
              <w:top w:w="100" w:type="dxa"/>
              <w:left w:w="100" w:type="dxa"/>
              <w:bottom w:w="100" w:type="dxa"/>
              <w:right w:w="100" w:type="dxa"/>
            </w:tcMar>
          </w:tcPr>
          <w:p w14:paraId="523BBD0D" w14:textId="77777777" w:rsidR="00910FD3" w:rsidRPr="00333587" w:rsidRDefault="00910FD3" w:rsidP="000B249C">
            <w:pPr>
              <w:rPr>
                <w:rFonts w:eastAsia="Arial" w:cs="Arial"/>
              </w:rPr>
            </w:pPr>
            <w:r w:rsidRPr="00333587">
              <w:rPr>
                <w:rFonts w:eastAsia="Arial" w:cs="Arial"/>
              </w:rPr>
              <w:t>Grammar</w:t>
            </w:r>
          </w:p>
        </w:tc>
      </w:tr>
      <w:tr w:rsidR="00910FD3" w:rsidRPr="00333587" w14:paraId="0CE3F0B8" w14:textId="77777777" w:rsidTr="000B249C">
        <w:trPr>
          <w:cantSplit/>
          <w:trHeight w:val="300"/>
        </w:trPr>
        <w:tc>
          <w:tcPr>
            <w:tcW w:w="720" w:type="dxa"/>
            <w:tcMar>
              <w:top w:w="100" w:type="dxa"/>
              <w:left w:w="100" w:type="dxa"/>
              <w:bottom w:w="100" w:type="dxa"/>
              <w:right w:w="100" w:type="dxa"/>
            </w:tcMar>
          </w:tcPr>
          <w:p w14:paraId="51127D49" w14:textId="77777777" w:rsidR="00910FD3" w:rsidRPr="00333587" w:rsidRDefault="00910FD3" w:rsidP="000B249C">
            <w:pPr>
              <w:rPr>
                <w:rFonts w:eastAsia="Arial" w:cs="Arial"/>
              </w:rPr>
            </w:pPr>
            <w:r w:rsidRPr="00333587">
              <w:rPr>
                <w:rFonts w:eastAsia="Arial" w:cs="Arial"/>
              </w:rPr>
              <w:t>115</w:t>
            </w:r>
          </w:p>
        </w:tc>
        <w:tc>
          <w:tcPr>
            <w:tcW w:w="915" w:type="dxa"/>
            <w:tcMar>
              <w:top w:w="100" w:type="dxa"/>
              <w:left w:w="100" w:type="dxa"/>
              <w:bottom w:w="100" w:type="dxa"/>
              <w:right w:w="100" w:type="dxa"/>
            </w:tcMar>
          </w:tcPr>
          <w:p w14:paraId="4D5D30B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0B2386A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CF051EF" w14:textId="77777777" w:rsidR="00910FD3" w:rsidRPr="00333587" w:rsidRDefault="00910FD3" w:rsidP="000B249C">
            <w:pPr>
              <w:rPr>
                <w:rFonts w:eastAsia="Arial" w:cs="Arial"/>
              </w:rPr>
            </w:pPr>
            <w:r w:rsidRPr="00333587">
              <w:rPr>
                <w:rFonts w:eastAsia="Arial" w:cs="Arial"/>
              </w:rPr>
              <w:t>5.2 Warm-Up</w:t>
            </w:r>
          </w:p>
        </w:tc>
        <w:tc>
          <w:tcPr>
            <w:tcW w:w="2475" w:type="dxa"/>
            <w:tcMar>
              <w:top w:w="100" w:type="dxa"/>
              <w:left w:w="100" w:type="dxa"/>
              <w:bottom w:w="100" w:type="dxa"/>
              <w:right w:w="100" w:type="dxa"/>
            </w:tcMar>
          </w:tcPr>
          <w:p w14:paraId="5A84254D" w14:textId="77777777" w:rsidR="00910FD3" w:rsidRPr="00333587" w:rsidRDefault="00910FD3" w:rsidP="000B249C">
            <w:pPr>
              <w:rPr>
                <w:rFonts w:eastAsia="Arial" w:cs="Arial"/>
              </w:rPr>
            </w:pPr>
            <w:r w:rsidRPr="00333587">
              <w:rPr>
                <w:rFonts w:eastAsia="Arial" w:cs="Arial"/>
              </w:rPr>
              <w:t>“When find a missing number in an addition problem…”</w:t>
            </w:r>
          </w:p>
        </w:tc>
        <w:tc>
          <w:tcPr>
            <w:tcW w:w="2520" w:type="dxa"/>
            <w:tcMar>
              <w:top w:w="100" w:type="dxa"/>
              <w:left w:w="100" w:type="dxa"/>
              <w:bottom w:w="100" w:type="dxa"/>
              <w:right w:w="100" w:type="dxa"/>
            </w:tcMar>
          </w:tcPr>
          <w:p w14:paraId="1A97CEF8" w14:textId="77777777" w:rsidR="00910FD3" w:rsidRPr="00333587" w:rsidRDefault="00910FD3" w:rsidP="000B249C">
            <w:pPr>
              <w:rPr>
                <w:rFonts w:eastAsia="Arial" w:cs="Arial"/>
              </w:rPr>
            </w:pPr>
            <w:r w:rsidRPr="00333587">
              <w:rPr>
                <w:rFonts w:eastAsia="Arial" w:cs="Arial"/>
              </w:rPr>
              <w:t>Change to “When finding a missing number in an addition problem…”</w:t>
            </w:r>
          </w:p>
        </w:tc>
        <w:tc>
          <w:tcPr>
            <w:tcW w:w="1590" w:type="dxa"/>
            <w:tcMar>
              <w:top w:w="100" w:type="dxa"/>
              <w:left w:w="100" w:type="dxa"/>
              <w:bottom w:w="100" w:type="dxa"/>
              <w:right w:w="100" w:type="dxa"/>
            </w:tcMar>
          </w:tcPr>
          <w:p w14:paraId="4CEBCB52" w14:textId="77777777" w:rsidR="00910FD3" w:rsidRPr="00333587" w:rsidRDefault="00910FD3" w:rsidP="000B249C">
            <w:pPr>
              <w:rPr>
                <w:rFonts w:eastAsia="Arial" w:cs="Arial"/>
              </w:rPr>
            </w:pPr>
            <w:r w:rsidRPr="00333587">
              <w:rPr>
                <w:rFonts w:eastAsia="Arial" w:cs="Arial"/>
              </w:rPr>
              <w:t>Grammar</w:t>
            </w:r>
          </w:p>
        </w:tc>
      </w:tr>
      <w:tr w:rsidR="00910FD3" w:rsidRPr="00333587" w14:paraId="5A52B974" w14:textId="77777777" w:rsidTr="000B249C">
        <w:trPr>
          <w:cantSplit/>
          <w:trHeight w:val="300"/>
        </w:trPr>
        <w:tc>
          <w:tcPr>
            <w:tcW w:w="720" w:type="dxa"/>
            <w:tcMar>
              <w:top w:w="100" w:type="dxa"/>
              <w:left w:w="100" w:type="dxa"/>
              <w:bottom w:w="100" w:type="dxa"/>
              <w:right w:w="100" w:type="dxa"/>
            </w:tcMar>
          </w:tcPr>
          <w:p w14:paraId="1F9673D9" w14:textId="77777777" w:rsidR="00910FD3" w:rsidRPr="00333587" w:rsidRDefault="00910FD3" w:rsidP="000B249C">
            <w:pPr>
              <w:rPr>
                <w:rFonts w:eastAsia="Arial" w:cs="Arial"/>
              </w:rPr>
            </w:pPr>
            <w:r w:rsidRPr="00333587">
              <w:rPr>
                <w:rFonts w:eastAsia="Arial" w:cs="Arial"/>
              </w:rPr>
              <w:t>116</w:t>
            </w:r>
          </w:p>
        </w:tc>
        <w:tc>
          <w:tcPr>
            <w:tcW w:w="915" w:type="dxa"/>
            <w:tcMar>
              <w:top w:w="100" w:type="dxa"/>
              <w:left w:w="100" w:type="dxa"/>
              <w:bottom w:w="100" w:type="dxa"/>
              <w:right w:w="100" w:type="dxa"/>
            </w:tcMar>
          </w:tcPr>
          <w:p w14:paraId="69E71DBA"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26C56D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14D4482" w14:textId="77777777" w:rsidR="00910FD3" w:rsidRPr="00333587" w:rsidRDefault="00910FD3" w:rsidP="000B249C">
            <w:pPr>
              <w:rPr>
                <w:rFonts w:eastAsia="Arial" w:cs="Arial"/>
              </w:rPr>
            </w:pPr>
            <w:r w:rsidRPr="00333587">
              <w:rPr>
                <w:rFonts w:eastAsia="Arial" w:cs="Arial"/>
              </w:rPr>
              <w:t>7.3 Warm-Up</w:t>
            </w:r>
          </w:p>
        </w:tc>
        <w:tc>
          <w:tcPr>
            <w:tcW w:w="2475" w:type="dxa"/>
            <w:tcMar>
              <w:top w:w="100" w:type="dxa"/>
              <w:left w:w="100" w:type="dxa"/>
              <w:bottom w:w="100" w:type="dxa"/>
              <w:right w:w="100" w:type="dxa"/>
            </w:tcMar>
          </w:tcPr>
          <w:p w14:paraId="3C4A2278" w14:textId="77777777" w:rsidR="00910FD3" w:rsidRPr="00333587" w:rsidRDefault="00910FD3" w:rsidP="000B249C">
            <w:pPr>
              <w:rPr>
                <w:rFonts w:eastAsia="Arial" w:cs="Arial"/>
              </w:rPr>
            </w:pPr>
            <w:r w:rsidRPr="00333587">
              <w:rPr>
                <w:rFonts w:eastAsia="Arial" w:cs="Arial"/>
              </w:rPr>
              <w:t>“Could up to 50 by 5’s.”</w:t>
            </w:r>
          </w:p>
        </w:tc>
        <w:tc>
          <w:tcPr>
            <w:tcW w:w="2520" w:type="dxa"/>
            <w:tcMar>
              <w:top w:w="100" w:type="dxa"/>
              <w:left w:w="100" w:type="dxa"/>
              <w:bottom w:w="100" w:type="dxa"/>
              <w:right w:w="100" w:type="dxa"/>
            </w:tcMar>
          </w:tcPr>
          <w:p w14:paraId="03191729" w14:textId="77777777" w:rsidR="00910FD3" w:rsidRPr="00333587" w:rsidRDefault="00910FD3" w:rsidP="000B249C">
            <w:pPr>
              <w:rPr>
                <w:rFonts w:eastAsia="Arial" w:cs="Arial"/>
              </w:rPr>
            </w:pPr>
            <w:r w:rsidRPr="00333587">
              <w:rPr>
                <w:rFonts w:eastAsia="Arial" w:cs="Arial"/>
              </w:rPr>
              <w:t>Change “Could” to “Count.”</w:t>
            </w:r>
          </w:p>
        </w:tc>
        <w:tc>
          <w:tcPr>
            <w:tcW w:w="1590" w:type="dxa"/>
            <w:tcMar>
              <w:top w:w="100" w:type="dxa"/>
              <w:left w:w="100" w:type="dxa"/>
              <w:bottom w:w="100" w:type="dxa"/>
              <w:right w:w="100" w:type="dxa"/>
            </w:tcMar>
          </w:tcPr>
          <w:p w14:paraId="749A30E5" w14:textId="77777777" w:rsidR="00910FD3" w:rsidRPr="00333587" w:rsidRDefault="00910FD3" w:rsidP="000B249C">
            <w:pPr>
              <w:rPr>
                <w:rFonts w:eastAsia="Arial" w:cs="Arial"/>
              </w:rPr>
            </w:pPr>
            <w:r w:rsidRPr="00333587">
              <w:rPr>
                <w:rFonts w:eastAsia="Arial" w:cs="Arial"/>
              </w:rPr>
              <w:t>Spelling</w:t>
            </w:r>
          </w:p>
        </w:tc>
      </w:tr>
      <w:tr w:rsidR="00910FD3" w:rsidRPr="00333587" w14:paraId="7A56AD48" w14:textId="77777777" w:rsidTr="000B249C">
        <w:trPr>
          <w:cantSplit/>
          <w:trHeight w:val="300"/>
        </w:trPr>
        <w:tc>
          <w:tcPr>
            <w:tcW w:w="720" w:type="dxa"/>
            <w:tcMar>
              <w:top w:w="100" w:type="dxa"/>
              <w:left w:w="100" w:type="dxa"/>
              <w:bottom w:w="100" w:type="dxa"/>
              <w:right w:w="100" w:type="dxa"/>
            </w:tcMar>
          </w:tcPr>
          <w:p w14:paraId="32A17613" w14:textId="77777777" w:rsidR="00910FD3" w:rsidRPr="00333587" w:rsidRDefault="00910FD3" w:rsidP="000B249C">
            <w:pPr>
              <w:rPr>
                <w:rFonts w:eastAsia="Arial" w:cs="Arial"/>
              </w:rPr>
            </w:pPr>
            <w:r w:rsidRPr="00333587">
              <w:rPr>
                <w:rFonts w:eastAsia="Arial" w:cs="Arial"/>
              </w:rPr>
              <w:t>117</w:t>
            </w:r>
          </w:p>
        </w:tc>
        <w:tc>
          <w:tcPr>
            <w:tcW w:w="915" w:type="dxa"/>
            <w:tcMar>
              <w:top w:w="100" w:type="dxa"/>
              <w:left w:w="100" w:type="dxa"/>
              <w:bottom w:w="100" w:type="dxa"/>
              <w:right w:w="100" w:type="dxa"/>
            </w:tcMar>
          </w:tcPr>
          <w:p w14:paraId="773B960F"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3F8B183"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BED65E" w14:textId="77777777" w:rsidR="00910FD3" w:rsidRPr="00333587" w:rsidRDefault="00910FD3" w:rsidP="000B249C">
            <w:pPr>
              <w:rPr>
                <w:rFonts w:eastAsia="Arial" w:cs="Arial"/>
              </w:rPr>
            </w:pPr>
            <w:r w:rsidRPr="00333587">
              <w:rPr>
                <w:rFonts w:eastAsia="Arial" w:cs="Arial"/>
              </w:rPr>
              <w:t>7.16 Warm-Up</w:t>
            </w:r>
          </w:p>
        </w:tc>
        <w:tc>
          <w:tcPr>
            <w:tcW w:w="2475" w:type="dxa"/>
            <w:tcMar>
              <w:top w:w="100" w:type="dxa"/>
              <w:left w:w="100" w:type="dxa"/>
              <w:bottom w:w="100" w:type="dxa"/>
              <w:right w:w="100" w:type="dxa"/>
            </w:tcMar>
          </w:tcPr>
          <w:p w14:paraId="52329D94" w14:textId="77777777" w:rsidR="00910FD3" w:rsidRPr="00333587" w:rsidRDefault="00910FD3" w:rsidP="000B249C">
            <w:pPr>
              <w:rPr>
                <w:rFonts w:eastAsia="Arial" w:cs="Arial"/>
              </w:rPr>
            </w:pPr>
            <w:r w:rsidRPr="00333587">
              <w:rPr>
                <w:rFonts w:eastAsia="Arial" w:cs="Arial"/>
              </w:rPr>
              <w:t>Part of the sentence is missing: “For example, starting at the school, stop every 4 inches until you reach the [blank].”</w:t>
            </w:r>
          </w:p>
        </w:tc>
        <w:tc>
          <w:tcPr>
            <w:tcW w:w="2520" w:type="dxa"/>
            <w:tcMar>
              <w:top w:w="100" w:type="dxa"/>
              <w:left w:w="100" w:type="dxa"/>
              <w:bottom w:w="100" w:type="dxa"/>
              <w:right w:w="100" w:type="dxa"/>
            </w:tcMar>
          </w:tcPr>
          <w:p w14:paraId="7AD410E7" w14:textId="77777777" w:rsidR="00910FD3" w:rsidRPr="00333587" w:rsidRDefault="00910FD3" w:rsidP="000B249C">
            <w:pPr>
              <w:rPr>
                <w:rFonts w:eastAsia="Arial" w:cs="Arial"/>
              </w:rPr>
            </w:pPr>
            <w:r w:rsidRPr="00333587">
              <w:rPr>
                <w:rFonts w:eastAsia="Arial" w:cs="Arial"/>
              </w:rPr>
              <w:t>Add the missing language to complete the sentence.</w:t>
            </w:r>
          </w:p>
        </w:tc>
        <w:tc>
          <w:tcPr>
            <w:tcW w:w="1590" w:type="dxa"/>
            <w:tcMar>
              <w:top w:w="100" w:type="dxa"/>
              <w:left w:w="100" w:type="dxa"/>
              <w:bottom w:w="100" w:type="dxa"/>
              <w:right w:w="100" w:type="dxa"/>
            </w:tcMar>
          </w:tcPr>
          <w:p w14:paraId="34995B77" w14:textId="77777777" w:rsidR="00910FD3" w:rsidRPr="00333587" w:rsidRDefault="00910FD3" w:rsidP="000B249C">
            <w:pPr>
              <w:rPr>
                <w:rFonts w:eastAsia="Arial" w:cs="Arial"/>
              </w:rPr>
            </w:pPr>
            <w:r w:rsidRPr="00333587">
              <w:rPr>
                <w:rFonts w:eastAsia="Arial" w:cs="Arial"/>
              </w:rPr>
              <w:t>Grammar</w:t>
            </w:r>
          </w:p>
        </w:tc>
      </w:tr>
      <w:tr w:rsidR="00910FD3" w:rsidRPr="00333587" w14:paraId="7619EB56" w14:textId="77777777" w:rsidTr="000B249C">
        <w:trPr>
          <w:cantSplit/>
          <w:trHeight w:val="300"/>
        </w:trPr>
        <w:tc>
          <w:tcPr>
            <w:tcW w:w="720" w:type="dxa"/>
            <w:tcMar>
              <w:top w:w="100" w:type="dxa"/>
              <w:left w:w="100" w:type="dxa"/>
              <w:bottom w:w="100" w:type="dxa"/>
              <w:right w:w="100" w:type="dxa"/>
            </w:tcMar>
          </w:tcPr>
          <w:p w14:paraId="6A42A72D" w14:textId="77777777" w:rsidR="00910FD3" w:rsidRPr="00333587" w:rsidRDefault="00910FD3" w:rsidP="000B249C">
            <w:pPr>
              <w:rPr>
                <w:rFonts w:eastAsia="Arial" w:cs="Arial"/>
              </w:rPr>
            </w:pPr>
            <w:r w:rsidRPr="00333587">
              <w:rPr>
                <w:rFonts w:eastAsia="Arial" w:cs="Arial"/>
              </w:rPr>
              <w:t>118</w:t>
            </w:r>
          </w:p>
        </w:tc>
        <w:tc>
          <w:tcPr>
            <w:tcW w:w="915" w:type="dxa"/>
            <w:tcMar>
              <w:top w:w="100" w:type="dxa"/>
              <w:left w:w="100" w:type="dxa"/>
              <w:bottom w:w="100" w:type="dxa"/>
              <w:right w:w="100" w:type="dxa"/>
            </w:tcMar>
          </w:tcPr>
          <w:p w14:paraId="1A146BA7"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1C729447"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72AF1A84" w14:textId="77777777" w:rsidR="00910FD3" w:rsidRPr="00333587" w:rsidRDefault="00910FD3" w:rsidP="000B249C">
            <w:pPr>
              <w:rPr>
                <w:rFonts w:eastAsia="Arial" w:cs="Arial"/>
              </w:rPr>
            </w:pPr>
            <w:r w:rsidRPr="00333587">
              <w:rPr>
                <w:rFonts w:eastAsia="Arial" w:cs="Arial"/>
              </w:rPr>
              <w:t>8.5 Warm-Up</w:t>
            </w:r>
          </w:p>
        </w:tc>
        <w:tc>
          <w:tcPr>
            <w:tcW w:w="2475" w:type="dxa"/>
            <w:tcMar>
              <w:top w:w="100" w:type="dxa"/>
              <w:left w:w="100" w:type="dxa"/>
              <w:bottom w:w="100" w:type="dxa"/>
              <w:right w:w="100" w:type="dxa"/>
            </w:tcMar>
          </w:tcPr>
          <w:p w14:paraId="42993908" w14:textId="77777777" w:rsidR="00910FD3" w:rsidRPr="00333587" w:rsidRDefault="00910FD3" w:rsidP="000B249C">
            <w:pPr>
              <w:rPr>
                <w:rFonts w:eastAsia="Arial" w:cs="Arial"/>
              </w:rPr>
            </w:pPr>
            <w:r w:rsidRPr="00333587">
              <w:rPr>
                <w:rFonts w:eastAsia="Arial" w:cs="Arial"/>
              </w:rPr>
              <w:t>“What does in the middle?”</w:t>
            </w:r>
          </w:p>
        </w:tc>
        <w:tc>
          <w:tcPr>
            <w:tcW w:w="2520" w:type="dxa"/>
            <w:tcMar>
              <w:top w:w="100" w:type="dxa"/>
              <w:left w:w="100" w:type="dxa"/>
              <w:bottom w:w="100" w:type="dxa"/>
              <w:right w:w="100" w:type="dxa"/>
            </w:tcMar>
          </w:tcPr>
          <w:p w14:paraId="0B2DC426" w14:textId="77777777" w:rsidR="00910FD3" w:rsidRPr="00333587" w:rsidRDefault="00910FD3" w:rsidP="000B249C">
            <w:pPr>
              <w:rPr>
                <w:rFonts w:eastAsia="Arial" w:cs="Arial"/>
              </w:rPr>
            </w:pPr>
            <w:r w:rsidRPr="00333587">
              <w:rPr>
                <w:rFonts w:eastAsia="Arial" w:cs="Arial"/>
              </w:rPr>
              <w:t>Change to “What goes in the middle?”</w:t>
            </w:r>
          </w:p>
        </w:tc>
        <w:tc>
          <w:tcPr>
            <w:tcW w:w="1590" w:type="dxa"/>
            <w:tcMar>
              <w:top w:w="100" w:type="dxa"/>
              <w:left w:w="100" w:type="dxa"/>
              <w:bottom w:w="100" w:type="dxa"/>
              <w:right w:w="100" w:type="dxa"/>
            </w:tcMar>
          </w:tcPr>
          <w:p w14:paraId="75CA89EB" w14:textId="77777777" w:rsidR="00910FD3" w:rsidRPr="00333587" w:rsidRDefault="00910FD3" w:rsidP="000B249C">
            <w:pPr>
              <w:rPr>
                <w:rFonts w:eastAsia="Arial" w:cs="Arial"/>
              </w:rPr>
            </w:pPr>
            <w:r w:rsidRPr="00333587">
              <w:rPr>
                <w:rFonts w:eastAsia="Arial" w:cs="Arial"/>
              </w:rPr>
              <w:t>Grammar</w:t>
            </w:r>
          </w:p>
        </w:tc>
      </w:tr>
      <w:tr w:rsidR="00910FD3" w:rsidRPr="00333587" w14:paraId="2393ECA8" w14:textId="77777777" w:rsidTr="000B249C">
        <w:trPr>
          <w:cantSplit/>
          <w:trHeight w:val="300"/>
        </w:trPr>
        <w:tc>
          <w:tcPr>
            <w:tcW w:w="720" w:type="dxa"/>
            <w:tcMar>
              <w:top w:w="100" w:type="dxa"/>
              <w:left w:w="100" w:type="dxa"/>
              <w:bottom w:w="100" w:type="dxa"/>
              <w:right w:w="100" w:type="dxa"/>
            </w:tcMar>
          </w:tcPr>
          <w:p w14:paraId="5B6642E5" w14:textId="77777777" w:rsidR="00910FD3" w:rsidRPr="00333587" w:rsidRDefault="00910FD3" w:rsidP="000B249C">
            <w:pPr>
              <w:rPr>
                <w:rFonts w:eastAsia="Arial" w:cs="Arial"/>
              </w:rPr>
            </w:pPr>
            <w:r w:rsidRPr="00333587">
              <w:rPr>
                <w:rFonts w:eastAsia="Arial" w:cs="Arial"/>
              </w:rPr>
              <w:t>119</w:t>
            </w:r>
          </w:p>
        </w:tc>
        <w:tc>
          <w:tcPr>
            <w:tcW w:w="915" w:type="dxa"/>
            <w:tcMar>
              <w:top w:w="100" w:type="dxa"/>
              <w:left w:w="100" w:type="dxa"/>
              <w:bottom w:w="100" w:type="dxa"/>
              <w:right w:w="100" w:type="dxa"/>
            </w:tcMar>
          </w:tcPr>
          <w:p w14:paraId="7D212062"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7AE43D9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11BE2F0" w14:textId="77777777" w:rsidR="00910FD3" w:rsidRPr="00333587" w:rsidRDefault="00910FD3" w:rsidP="000B249C">
            <w:pPr>
              <w:rPr>
                <w:rFonts w:eastAsia="Arial" w:cs="Arial"/>
              </w:rPr>
            </w:pPr>
            <w:r w:rsidRPr="00333587">
              <w:rPr>
                <w:rFonts w:eastAsia="Arial" w:cs="Arial"/>
              </w:rPr>
              <w:t>8.8 Warm-Up</w:t>
            </w:r>
          </w:p>
        </w:tc>
        <w:tc>
          <w:tcPr>
            <w:tcW w:w="2475" w:type="dxa"/>
            <w:tcMar>
              <w:top w:w="100" w:type="dxa"/>
              <w:left w:w="100" w:type="dxa"/>
              <w:bottom w:w="100" w:type="dxa"/>
              <w:right w:w="100" w:type="dxa"/>
            </w:tcMar>
          </w:tcPr>
          <w:p w14:paraId="45DDC843" w14:textId="77777777" w:rsidR="00910FD3" w:rsidRPr="00333587" w:rsidRDefault="00910FD3" w:rsidP="000B249C">
            <w:pPr>
              <w:rPr>
                <w:rFonts w:eastAsia="Arial" w:cs="Arial"/>
              </w:rPr>
            </w:pPr>
            <w:r w:rsidRPr="00333587">
              <w:rPr>
                <w:rFonts w:eastAsia="Arial" w:cs="Arial"/>
              </w:rPr>
              <w:t>“She gives you some 4 pieces of candy out of the 24 total pieces of candy.”</w:t>
            </w:r>
          </w:p>
        </w:tc>
        <w:tc>
          <w:tcPr>
            <w:tcW w:w="2520" w:type="dxa"/>
            <w:tcMar>
              <w:top w:w="100" w:type="dxa"/>
              <w:left w:w="100" w:type="dxa"/>
              <w:bottom w:w="100" w:type="dxa"/>
              <w:right w:w="100" w:type="dxa"/>
            </w:tcMar>
          </w:tcPr>
          <w:p w14:paraId="68587938" w14:textId="77777777" w:rsidR="00910FD3" w:rsidRPr="00333587" w:rsidRDefault="00910FD3" w:rsidP="000B249C">
            <w:pPr>
              <w:rPr>
                <w:rFonts w:eastAsia="Arial" w:cs="Arial"/>
              </w:rPr>
            </w:pPr>
            <w:r w:rsidRPr="00333587">
              <w:rPr>
                <w:rFonts w:eastAsia="Arial" w:cs="Arial"/>
              </w:rPr>
              <w:t>Change to “She gives you 4 pieces of candy…”</w:t>
            </w:r>
          </w:p>
        </w:tc>
        <w:tc>
          <w:tcPr>
            <w:tcW w:w="1590" w:type="dxa"/>
            <w:tcMar>
              <w:top w:w="100" w:type="dxa"/>
              <w:left w:w="100" w:type="dxa"/>
              <w:bottom w:w="100" w:type="dxa"/>
              <w:right w:w="100" w:type="dxa"/>
            </w:tcMar>
          </w:tcPr>
          <w:p w14:paraId="252F531B" w14:textId="77777777" w:rsidR="00910FD3" w:rsidRPr="00333587" w:rsidRDefault="00910FD3" w:rsidP="000B249C">
            <w:pPr>
              <w:rPr>
                <w:rFonts w:eastAsia="Arial" w:cs="Arial"/>
              </w:rPr>
            </w:pPr>
            <w:r w:rsidRPr="00333587">
              <w:rPr>
                <w:rFonts w:eastAsia="Arial" w:cs="Arial"/>
              </w:rPr>
              <w:t>Grammar</w:t>
            </w:r>
          </w:p>
        </w:tc>
      </w:tr>
      <w:tr w:rsidR="00910FD3" w:rsidRPr="00333587" w14:paraId="266202F7" w14:textId="77777777" w:rsidTr="000B249C">
        <w:trPr>
          <w:cantSplit/>
          <w:trHeight w:val="300"/>
        </w:trPr>
        <w:tc>
          <w:tcPr>
            <w:tcW w:w="720" w:type="dxa"/>
            <w:tcMar>
              <w:top w:w="100" w:type="dxa"/>
              <w:left w:w="100" w:type="dxa"/>
              <w:bottom w:w="100" w:type="dxa"/>
              <w:right w:w="100" w:type="dxa"/>
            </w:tcMar>
          </w:tcPr>
          <w:p w14:paraId="7CEAA532" w14:textId="77777777" w:rsidR="00910FD3" w:rsidRPr="00333587" w:rsidRDefault="00910FD3" w:rsidP="000B249C">
            <w:pPr>
              <w:rPr>
                <w:rFonts w:eastAsia="Arial" w:cs="Arial"/>
              </w:rPr>
            </w:pPr>
            <w:r w:rsidRPr="00333587">
              <w:rPr>
                <w:rFonts w:eastAsia="Arial" w:cs="Arial"/>
              </w:rPr>
              <w:t>120</w:t>
            </w:r>
          </w:p>
        </w:tc>
        <w:tc>
          <w:tcPr>
            <w:tcW w:w="915" w:type="dxa"/>
            <w:tcMar>
              <w:top w:w="100" w:type="dxa"/>
              <w:left w:w="100" w:type="dxa"/>
              <w:bottom w:w="100" w:type="dxa"/>
              <w:right w:w="100" w:type="dxa"/>
            </w:tcMar>
          </w:tcPr>
          <w:p w14:paraId="50D069E5"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667B646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6C7F167" w14:textId="77777777" w:rsidR="00910FD3" w:rsidRPr="00333587" w:rsidRDefault="00910FD3" w:rsidP="000B249C">
            <w:pPr>
              <w:rPr>
                <w:rFonts w:eastAsia="Arial" w:cs="Arial"/>
              </w:rPr>
            </w:pPr>
            <w:r w:rsidRPr="00333587">
              <w:rPr>
                <w:rFonts w:eastAsia="Arial" w:cs="Arial"/>
              </w:rPr>
              <w:t>10.1 Warm-Up</w:t>
            </w:r>
          </w:p>
        </w:tc>
        <w:tc>
          <w:tcPr>
            <w:tcW w:w="2475" w:type="dxa"/>
            <w:tcMar>
              <w:top w:w="100" w:type="dxa"/>
              <w:left w:w="100" w:type="dxa"/>
              <w:bottom w:w="100" w:type="dxa"/>
              <w:right w:w="100" w:type="dxa"/>
            </w:tcMar>
          </w:tcPr>
          <w:p w14:paraId="5F84CD6A" w14:textId="77777777" w:rsidR="00910FD3" w:rsidRPr="00333587" w:rsidRDefault="00910FD3" w:rsidP="000B249C">
            <w:pPr>
              <w:rPr>
                <w:rFonts w:eastAsia="Arial" w:cs="Arial"/>
              </w:rPr>
            </w:pPr>
            <w:r w:rsidRPr="00333587">
              <w:rPr>
                <w:rFonts w:eastAsia="Arial" w:cs="Arial"/>
              </w:rPr>
              <w:t>“Have students label each of them 1/4th, 2/4th, 3/4, and 4/4.”</w:t>
            </w:r>
          </w:p>
        </w:tc>
        <w:tc>
          <w:tcPr>
            <w:tcW w:w="2520" w:type="dxa"/>
            <w:tcMar>
              <w:top w:w="100" w:type="dxa"/>
              <w:left w:w="100" w:type="dxa"/>
              <w:bottom w:w="100" w:type="dxa"/>
              <w:right w:w="100" w:type="dxa"/>
            </w:tcMar>
          </w:tcPr>
          <w:p w14:paraId="04C942EA" w14:textId="77777777" w:rsidR="00910FD3" w:rsidRPr="00333587" w:rsidRDefault="00910FD3" w:rsidP="000B249C">
            <w:pPr>
              <w:rPr>
                <w:rFonts w:eastAsia="Arial" w:cs="Arial"/>
              </w:rPr>
            </w:pPr>
            <w:r w:rsidRPr="00333587">
              <w:rPr>
                <w:rFonts w:eastAsia="Arial" w:cs="Arial"/>
              </w:rPr>
              <w:t>Remove the “th” to make the fraction the numerical representation.</w:t>
            </w:r>
          </w:p>
        </w:tc>
        <w:tc>
          <w:tcPr>
            <w:tcW w:w="1590" w:type="dxa"/>
            <w:tcMar>
              <w:top w:w="100" w:type="dxa"/>
              <w:left w:w="100" w:type="dxa"/>
              <w:bottom w:w="100" w:type="dxa"/>
              <w:right w:w="100" w:type="dxa"/>
            </w:tcMar>
          </w:tcPr>
          <w:p w14:paraId="3818B199" w14:textId="77777777" w:rsidR="00910FD3" w:rsidRPr="00333587" w:rsidRDefault="00910FD3" w:rsidP="000B249C">
            <w:pPr>
              <w:rPr>
                <w:rFonts w:eastAsia="Arial" w:cs="Arial"/>
              </w:rPr>
            </w:pPr>
            <w:r w:rsidRPr="00333587">
              <w:rPr>
                <w:rFonts w:eastAsia="Arial" w:cs="Arial"/>
              </w:rPr>
              <w:t>Grammar</w:t>
            </w:r>
          </w:p>
        </w:tc>
      </w:tr>
      <w:tr w:rsidR="00910FD3" w:rsidRPr="00333587" w14:paraId="53F39574" w14:textId="77777777" w:rsidTr="000B249C">
        <w:trPr>
          <w:cantSplit/>
          <w:trHeight w:val="300"/>
        </w:trPr>
        <w:tc>
          <w:tcPr>
            <w:tcW w:w="720" w:type="dxa"/>
            <w:tcMar>
              <w:top w:w="100" w:type="dxa"/>
              <w:left w:w="100" w:type="dxa"/>
              <w:bottom w:w="100" w:type="dxa"/>
              <w:right w:w="100" w:type="dxa"/>
            </w:tcMar>
          </w:tcPr>
          <w:p w14:paraId="1918830B" w14:textId="77777777" w:rsidR="00910FD3" w:rsidRPr="00333587" w:rsidRDefault="00910FD3" w:rsidP="000B249C">
            <w:pPr>
              <w:rPr>
                <w:rFonts w:eastAsia="Arial" w:cs="Arial"/>
              </w:rPr>
            </w:pPr>
            <w:r w:rsidRPr="00333587">
              <w:rPr>
                <w:rFonts w:eastAsia="Arial" w:cs="Arial"/>
              </w:rPr>
              <w:t>121</w:t>
            </w:r>
          </w:p>
        </w:tc>
        <w:tc>
          <w:tcPr>
            <w:tcW w:w="915" w:type="dxa"/>
            <w:tcMar>
              <w:top w:w="100" w:type="dxa"/>
              <w:left w:w="100" w:type="dxa"/>
              <w:bottom w:w="100" w:type="dxa"/>
              <w:right w:w="100" w:type="dxa"/>
            </w:tcMar>
          </w:tcPr>
          <w:p w14:paraId="5C67F125"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1A9B0278"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7BA69E5" w14:textId="77777777" w:rsidR="00910FD3" w:rsidRPr="00333587" w:rsidRDefault="00910FD3" w:rsidP="000B249C">
            <w:pPr>
              <w:rPr>
                <w:rFonts w:eastAsia="Arial" w:cs="Arial"/>
              </w:rPr>
            </w:pPr>
            <w:r w:rsidRPr="00333587">
              <w:rPr>
                <w:rFonts w:eastAsia="Arial" w:cs="Arial"/>
              </w:rPr>
              <w:t>13.4 Warm-Up</w:t>
            </w:r>
          </w:p>
        </w:tc>
        <w:tc>
          <w:tcPr>
            <w:tcW w:w="2475" w:type="dxa"/>
            <w:tcMar>
              <w:top w:w="100" w:type="dxa"/>
              <w:left w:w="100" w:type="dxa"/>
              <w:bottom w:w="100" w:type="dxa"/>
              <w:right w:w="100" w:type="dxa"/>
            </w:tcMar>
          </w:tcPr>
          <w:p w14:paraId="557D47CA" w14:textId="77777777" w:rsidR="00910FD3" w:rsidRPr="00333587" w:rsidRDefault="00910FD3" w:rsidP="000B249C">
            <w:pPr>
              <w:rPr>
                <w:rFonts w:eastAsia="Arial" w:cs="Arial"/>
              </w:rPr>
            </w:pPr>
            <w:r w:rsidRPr="00333587">
              <w:rPr>
                <w:rFonts w:eastAsia="Arial" w:cs="Arial"/>
              </w:rPr>
              <w:t>“Are there any words that sounds similar to these words?”</w:t>
            </w:r>
          </w:p>
        </w:tc>
        <w:tc>
          <w:tcPr>
            <w:tcW w:w="2520" w:type="dxa"/>
            <w:tcMar>
              <w:top w:w="100" w:type="dxa"/>
              <w:left w:w="100" w:type="dxa"/>
              <w:bottom w:w="100" w:type="dxa"/>
              <w:right w:w="100" w:type="dxa"/>
            </w:tcMar>
          </w:tcPr>
          <w:p w14:paraId="4237E2CE" w14:textId="77777777" w:rsidR="00910FD3" w:rsidRPr="00333587" w:rsidRDefault="00910FD3" w:rsidP="000B249C">
            <w:pPr>
              <w:rPr>
                <w:rFonts w:eastAsia="Arial" w:cs="Arial"/>
              </w:rPr>
            </w:pPr>
            <w:r w:rsidRPr="00333587">
              <w:rPr>
                <w:rFonts w:eastAsia="Arial" w:cs="Arial"/>
              </w:rPr>
              <w:t>Change “sounds” to “sound.”</w:t>
            </w:r>
          </w:p>
        </w:tc>
        <w:tc>
          <w:tcPr>
            <w:tcW w:w="1590" w:type="dxa"/>
            <w:tcMar>
              <w:top w:w="100" w:type="dxa"/>
              <w:left w:w="100" w:type="dxa"/>
              <w:bottom w:w="100" w:type="dxa"/>
              <w:right w:w="100" w:type="dxa"/>
            </w:tcMar>
          </w:tcPr>
          <w:p w14:paraId="7504CB2E" w14:textId="77777777" w:rsidR="00910FD3" w:rsidRPr="00333587" w:rsidRDefault="00910FD3" w:rsidP="000B249C">
            <w:pPr>
              <w:rPr>
                <w:rFonts w:eastAsia="Arial" w:cs="Arial"/>
              </w:rPr>
            </w:pPr>
            <w:r w:rsidRPr="00333587">
              <w:rPr>
                <w:rFonts w:eastAsia="Arial" w:cs="Arial"/>
              </w:rPr>
              <w:t>Grammar</w:t>
            </w:r>
          </w:p>
        </w:tc>
      </w:tr>
      <w:tr w:rsidR="00910FD3" w:rsidRPr="00333587" w14:paraId="7CAD65F2" w14:textId="77777777" w:rsidTr="000B249C">
        <w:trPr>
          <w:cantSplit/>
          <w:trHeight w:val="300"/>
        </w:trPr>
        <w:tc>
          <w:tcPr>
            <w:tcW w:w="720" w:type="dxa"/>
            <w:tcMar>
              <w:top w:w="100" w:type="dxa"/>
              <w:left w:w="100" w:type="dxa"/>
              <w:bottom w:w="100" w:type="dxa"/>
              <w:right w:w="100" w:type="dxa"/>
            </w:tcMar>
          </w:tcPr>
          <w:p w14:paraId="42B952CA" w14:textId="77777777" w:rsidR="00910FD3" w:rsidRPr="00333587" w:rsidRDefault="00910FD3" w:rsidP="000B249C">
            <w:pPr>
              <w:rPr>
                <w:rFonts w:eastAsia="Arial" w:cs="Arial"/>
              </w:rPr>
            </w:pPr>
            <w:r w:rsidRPr="00333587">
              <w:rPr>
                <w:rFonts w:eastAsia="Arial" w:cs="Arial"/>
              </w:rPr>
              <w:lastRenderedPageBreak/>
              <w:t>122</w:t>
            </w:r>
          </w:p>
        </w:tc>
        <w:tc>
          <w:tcPr>
            <w:tcW w:w="915" w:type="dxa"/>
            <w:tcMar>
              <w:top w:w="100" w:type="dxa"/>
              <w:left w:w="100" w:type="dxa"/>
              <w:bottom w:w="100" w:type="dxa"/>
              <w:right w:w="100" w:type="dxa"/>
            </w:tcMar>
          </w:tcPr>
          <w:p w14:paraId="5AA9EC71"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43E09BD1"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AC688EE" w14:textId="77777777" w:rsidR="00910FD3" w:rsidRPr="00333587" w:rsidRDefault="00910FD3" w:rsidP="000B249C">
            <w:pPr>
              <w:rPr>
                <w:rFonts w:eastAsia="Arial" w:cs="Arial"/>
              </w:rPr>
            </w:pPr>
            <w:r w:rsidRPr="00333587">
              <w:rPr>
                <w:rFonts w:eastAsia="Arial" w:cs="Arial"/>
              </w:rPr>
              <w:t>Chapter 11</w:t>
            </w:r>
          </w:p>
        </w:tc>
        <w:tc>
          <w:tcPr>
            <w:tcW w:w="2475" w:type="dxa"/>
            <w:tcMar>
              <w:top w:w="100" w:type="dxa"/>
              <w:left w:w="100" w:type="dxa"/>
              <w:bottom w:w="100" w:type="dxa"/>
              <w:right w:w="100" w:type="dxa"/>
            </w:tcMar>
          </w:tcPr>
          <w:p w14:paraId="4D7FCA6F" w14:textId="77777777" w:rsidR="00910FD3" w:rsidRPr="00333587" w:rsidRDefault="00910FD3" w:rsidP="000B249C">
            <w:pPr>
              <w:rPr>
                <w:rFonts w:eastAsia="Arial" w:cs="Arial"/>
              </w:rPr>
            </w:pPr>
            <w:r w:rsidRPr="00333587">
              <w:rPr>
                <w:rFonts w:eastAsia="Arial" w:cs="Arial"/>
              </w:rPr>
              <w:t>The warm-ups for chapter 11 are mislabeled and may be off topic. The topic is Length, Liquid, Volume, and Mass. Warm-ups should be labeled 11 and be correlated to the correct topic and grade. Current text:</w:t>
            </w:r>
          </w:p>
          <w:p w14:paraId="3A85D21A" w14:textId="77777777" w:rsidR="00910FD3" w:rsidRPr="00333587" w:rsidRDefault="00910FD3" w:rsidP="000B249C">
            <w:pPr>
              <w:rPr>
                <w:rFonts w:eastAsia="Arial" w:cs="Arial"/>
              </w:rPr>
            </w:pPr>
            <w:r w:rsidRPr="00333587">
              <w:rPr>
                <w:rFonts w:eastAsia="Arial" w:cs="Arial"/>
              </w:rPr>
              <w:t>Section 2.2 warm-up: What is the difference between an equation and an expression? Write down an example of each and explain how you can tell them apart.</w:t>
            </w:r>
          </w:p>
          <w:p w14:paraId="3AD9F7C0" w14:textId="77777777" w:rsidR="00910FD3" w:rsidRPr="00333587" w:rsidRDefault="00910FD3" w:rsidP="000B249C">
            <w:pPr>
              <w:rPr>
                <w:rFonts w:eastAsia="Arial" w:cs="Arial"/>
              </w:rPr>
            </w:pPr>
            <w:r w:rsidRPr="00333587">
              <w:rPr>
                <w:rFonts w:eastAsia="Arial" w:cs="Arial"/>
              </w:rPr>
              <w:t>Section 2.3 warm-up: When you think of the word "balance," what comes to mind? How might the idea of balance connect to solving equations?</w:t>
            </w:r>
          </w:p>
          <w:p w14:paraId="57026574" w14:textId="77777777" w:rsidR="00910FD3" w:rsidRPr="00333587" w:rsidRDefault="00910FD3" w:rsidP="000B249C">
            <w:pPr>
              <w:rPr>
                <w:rFonts w:eastAsia="Arial" w:cs="Arial"/>
              </w:rPr>
            </w:pPr>
            <w:r w:rsidRPr="00333587">
              <w:rPr>
                <w:rFonts w:eastAsia="Arial" w:cs="Arial"/>
                <w:color w:val="000000" w:themeColor="text1"/>
              </w:rPr>
              <w:t>Section 2.4 warm-up:</w:t>
            </w:r>
            <w:r w:rsidRPr="00333587">
              <w:rPr>
                <w:rFonts w:eastAsia="Arial" w:cs="Arial"/>
              </w:rPr>
              <w:t xml:space="preserve"> Think about calculating y = 2x from x = 1 to 10. How would you do this? Do you notice any patterns? Are any parts of the calculation process repetitive?</w:t>
            </w:r>
          </w:p>
        </w:tc>
        <w:tc>
          <w:tcPr>
            <w:tcW w:w="2520" w:type="dxa"/>
            <w:tcMar>
              <w:top w:w="100" w:type="dxa"/>
              <w:left w:w="100" w:type="dxa"/>
              <w:bottom w:w="100" w:type="dxa"/>
              <w:right w:w="100" w:type="dxa"/>
            </w:tcMar>
          </w:tcPr>
          <w:p w14:paraId="11FAF1C7" w14:textId="77777777" w:rsidR="00910FD3" w:rsidRPr="00333587" w:rsidRDefault="00910FD3" w:rsidP="000B249C">
            <w:pPr>
              <w:rPr>
                <w:rFonts w:eastAsia="Arial" w:cs="Arial"/>
              </w:rPr>
            </w:pPr>
            <w:r w:rsidRPr="00333587">
              <w:rPr>
                <w:rFonts w:eastAsia="Arial" w:cs="Arial"/>
              </w:rPr>
              <w:t>Verify that warm-ups are labeled correctly and match the content addressed in each section in this chapter.</w:t>
            </w:r>
          </w:p>
        </w:tc>
        <w:tc>
          <w:tcPr>
            <w:tcW w:w="1590" w:type="dxa"/>
            <w:tcMar>
              <w:top w:w="100" w:type="dxa"/>
              <w:left w:w="100" w:type="dxa"/>
              <w:bottom w:w="100" w:type="dxa"/>
              <w:right w:w="100" w:type="dxa"/>
            </w:tcMar>
          </w:tcPr>
          <w:p w14:paraId="631A2294" w14:textId="77777777" w:rsidR="00910FD3" w:rsidRPr="00333587" w:rsidRDefault="00910FD3" w:rsidP="000B249C">
            <w:pPr>
              <w:rPr>
                <w:rFonts w:eastAsia="Arial" w:cs="Arial"/>
              </w:rPr>
            </w:pPr>
            <w:r w:rsidRPr="00333587">
              <w:rPr>
                <w:rFonts w:eastAsia="Arial" w:cs="Arial"/>
              </w:rPr>
              <w:t>Accuracy</w:t>
            </w:r>
          </w:p>
        </w:tc>
      </w:tr>
      <w:tr w:rsidR="00910FD3" w:rsidRPr="00333587" w14:paraId="36109EC5" w14:textId="77777777" w:rsidTr="000B249C">
        <w:trPr>
          <w:cantSplit/>
          <w:trHeight w:val="300"/>
        </w:trPr>
        <w:tc>
          <w:tcPr>
            <w:tcW w:w="720" w:type="dxa"/>
            <w:tcMar>
              <w:top w:w="100" w:type="dxa"/>
              <w:left w:w="100" w:type="dxa"/>
              <w:bottom w:w="100" w:type="dxa"/>
              <w:right w:w="100" w:type="dxa"/>
            </w:tcMar>
          </w:tcPr>
          <w:p w14:paraId="232D017B" w14:textId="77777777" w:rsidR="00910FD3" w:rsidRPr="00333587" w:rsidRDefault="00910FD3" w:rsidP="000B249C">
            <w:pPr>
              <w:rPr>
                <w:rFonts w:eastAsia="Arial" w:cs="Arial"/>
              </w:rPr>
            </w:pPr>
            <w:r w:rsidRPr="00333587">
              <w:rPr>
                <w:rFonts w:eastAsia="Arial" w:cs="Arial"/>
              </w:rPr>
              <w:lastRenderedPageBreak/>
              <w:t>122</w:t>
            </w:r>
          </w:p>
        </w:tc>
        <w:tc>
          <w:tcPr>
            <w:tcW w:w="915" w:type="dxa"/>
            <w:tcMar>
              <w:top w:w="100" w:type="dxa"/>
              <w:left w:w="100" w:type="dxa"/>
              <w:bottom w:w="100" w:type="dxa"/>
              <w:right w:w="100" w:type="dxa"/>
            </w:tcMar>
          </w:tcPr>
          <w:p w14:paraId="109E9C3C" w14:textId="77777777" w:rsidR="00910FD3" w:rsidRPr="00333587" w:rsidRDefault="00910FD3" w:rsidP="000B249C">
            <w:pPr>
              <w:rPr>
                <w:rFonts w:eastAsia="Arial" w:cs="Arial"/>
              </w:rPr>
            </w:pPr>
            <w:r w:rsidRPr="00333587">
              <w:rPr>
                <w:rFonts w:eastAsia="Arial" w:cs="Arial"/>
              </w:rPr>
              <w:t>3</w:t>
            </w:r>
          </w:p>
        </w:tc>
        <w:tc>
          <w:tcPr>
            <w:tcW w:w="1080" w:type="dxa"/>
            <w:tcMar>
              <w:top w:w="100" w:type="dxa"/>
              <w:left w:w="100" w:type="dxa"/>
              <w:bottom w:w="100" w:type="dxa"/>
              <w:right w:w="100" w:type="dxa"/>
            </w:tcMar>
          </w:tcPr>
          <w:p w14:paraId="2FDC6764"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57726A5" w14:textId="77777777" w:rsidR="00910FD3" w:rsidRPr="00333587" w:rsidRDefault="00910FD3" w:rsidP="000B249C">
            <w:pPr>
              <w:rPr>
                <w:rFonts w:eastAsia="Arial" w:cs="Arial"/>
              </w:rPr>
            </w:pPr>
            <w:r w:rsidRPr="00333587">
              <w:rPr>
                <w:rFonts w:eastAsia="Arial" w:cs="Arial"/>
              </w:rPr>
              <w:t>Chapter 11</w:t>
            </w:r>
          </w:p>
        </w:tc>
        <w:tc>
          <w:tcPr>
            <w:tcW w:w="2475" w:type="dxa"/>
            <w:tcMar>
              <w:top w:w="100" w:type="dxa"/>
              <w:left w:w="100" w:type="dxa"/>
              <w:bottom w:w="100" w:type="dxa"/>
              <w:right w:w="100" w:type="dxa"/>
            </w:tcMar>
          </w:tcPr>
          <w:p w14:paraId="37124E13" w14:textId="77777777" w:rsidR="00910FD3" w:rsidRPr="00333587" w:rsidRDefault="00910FD3" w:rsidP="000B249C">
            <w:pPr>
              <w:rPr>
                <w:rFonts w:eastAsia="Arial" w:cs="Arial"/>
                <w:color w:val="000000" w:themeColor="text1"/>
              </w:rPr>
            </w:pPr>
            <w:r w:rsidRPr="00333587">
              <w:rPr>
                <w:rFonts w:eastAsia="Arial" w:cs="Arial"/>
                <w:color w:val="000000" w:themeColor="text1"/>
              </w:rPr>
              <w:t>(continued)</w:t>
            </w:r>
          </w:p>
          <w:p w14:paraId="544A0957" w14:textId="77777777" w:rsidR="00910FD3" w:rsidRPr="00333587" w:rsidRDefault="00910FD3" w:rsidP="000B249C">
            <w:pPr>
              <w:rPr>
                <w:rFonts w:eastAsia="Arial" w:cs="Arial"/>
              </w:rPr>
            </w:pPr>
            <w:r w:rsidRPr="00333587">
              <w:rPr>
                <w:rFonts w:eastAsia="Arial" w:cs="Arial"/>
                <w:color w:val="000000" w:themeColor="text1"/>
              </w:rPr>
              <w:t>Section 2.5 warm-up:</w:t>
            </w:r>
            <w:r w:rsidRPr="00333587">
              <w:rPr>
                <w:rFonts w:eastAsia="Arial" w:cs="Arial"/>
              </w:rPr>
              <w:t xml:space="preserve"> Think again about calculating y = 2x from x = 1 to x = 10. How do you know when to stop creating a table of values? If you were creating this table using a repeat loop, how would the code know when to stop?</w:t>
            </w:r>
          </w:p>
          <w:p w14:paraId="375531A9" w14:textId="77777777" w:rsidR="00910FD3" w:rsidRPr="00333587" w:rsidRDefault="00910FD3" w:rsidP="000B249C">
            <w:pPr>
              <w:rPr>
                <w:rFonts w:eastAsia="Arial" w:cs="Arial"/>
              </w:rPr>
            </w:pPr>
            <w:r w:rsidRPr="00333587">
              <w:rPr>
                <w:rFonts w:eastAsia="Arial" w:cs="Arial"/>
                <w:color w:val="000000" w:themeColor="text1"/>
              </w:rPr>
              <w:t>Section 2.6 warm-up: When you hear the words “total,” “sum,” “difference,” or “product,” what mathematical operations do they remind you of? How might these words help you write an equation?</w:t>
            </w:r>
          </w:p>
        </w:tc>
        <w:tc>
          <w:tcPr>
            <w:tcW w:w="2520" w:type="dxa"/>
            <w:tcMar>
              <w:top w:w="100" w:type="dxa"/>
              <w:left w:w="100" w:type="dxa"/>
              <w:bottom w:w="100" w:type="dxa"/>
              <w:right w:w="100" w:type="dxa"/>
            </w:tcMar>
          </w:tcPr>
          <w:p w14:paraId="5A5EFF2D" w14:textId="77777777" w:rsidR="00910FD3" w:rsidRPr="00333587" w:rsidRDefault="00910FD3" w:rsidP="000B249C">
            <w:pPr>
              <w:rPr>
                <w:rFonts w:eastAsia="Arial" w:cs="Arial"/>
              </w:rPr>
            </w:pPr>
            <w:r w:rsidRPr="00333587">
              <w:rPr>
                <w:rFonts w:eastAsia="Arial" w:cs="Arial"/>
              </w:rPr>
              <w:t>Verify that warm-ups are labeled correctly and match the content addressed in each section in this chapter.</w:t>
            </w:r>
          </w:p>
        </w:tc>
        <w:tc>
          <w:tcPr>
            <w:tcW w:w="1590" w:type="dxa"/>
            <w:tcMar>
              <w:top w:w="100" w:type="dxa"/>
              <w:left w:w="100" w:type="dxa"/>
              <w:bottom w:w="100" w:type="dxa"/>
              <w:right w:w="100" w:type="dxa"/>
            </w:tcMar>
          </w:tcPr>
          <w:p w14:paraId="097058F0" w14:textId="77777777" w:rsidR="00910FD3" w:rsidRPr="00333587" w:rsidRDefault="00910FD3" w:rsidP="000B249C">
            <w:pPr>
              <w:rPr>
                <w:rFonts w:eastAsia="Arial" w:cs="Arial"/>
              </w:rPr>
            </w:pPr>
            <w:r w:rsidRPr="00333587">
              <w:rPr>
                <w:rFonts w:eastAsia="Arial" w:cs="Arial"/>
              </w:rPr>
              <w:t>Accuracy</w:t>
            </w:r>
          </w:p>
        </w:tc>
      </w:tr>
      <w:tr w:rsidR="00910FD3" w:rsidRPr="00333587" w14:paraId="27FBD3DA" w14:textId="77777777" w:rsidTr="000B249C">
        <w:trPr>
          <w:cantSplit/>
          <w:trHeight w:val="300"/>
        </w:trPr>
        <w:tc>
          <w:tcPr>
            <w:tcW w:w="720" w:type="dxa"/>
            <w:tcMar>
              <w:top w:w="100" w:type="dxa"/>
              <w:left w:w="100" w:type="dxa"/>
              <w:bottom w:w="100" w:type="dxa"/>
              <w:right w:w="100" w:type="dxa"/>
            </w:tcMar>
          </w:tcPr>
          <w:p w14:paraId="36A7AC28" w14:textId="77777777" w:rsidR="00910FD3" w:rsidRPr="00333587" w:rsidRDefault="00910FD3" w:rsidP="000B249C">
            <w:pPr>
              <w:rPr>
                <w:rFonts w:eastAsia="Arial" w:cs="Arial"/>
              </w:rPr>
            </w:pPr>
            <w:r w:rsidRPr="00333587">
              <w:rPr>
                <w:rFonts w:eastAsia="Arial" w:cs="Arial"/>
              </w:rPr>
              <w:t>123</w:t>
            </w:r>
          </w:p>
        </w:tc>
        <w:tc>
          <w:tcPr>
            <w:tcW w:w="915" w:type="dxa"/>
            <w:tcMar>
              <w:top w:w="100" w:type="dxa"/>
              <w:left w:w="100" w:type="dxa"/>
              <w:bottom w:w="100" w:type="dxa"/>
              <w:right w:w="100" w:type="dxa"/>
            </w:tcMar>
          </w:tcPr>
          <w:p w14:paraId="59844409"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232EE60"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EFC24D" w14:textId="77777777" w:rsidR="00910FD3" w:rsidRPr="00333587" w:rsidRDefault="00910FD3" w:rsidP="000B249C">
            <w:pPr>
              <w:rPr>
                <w:rFonts w:eastAsia="Arial" w:cs="Arial"/>
              </w:rPr>
            </w:pPr>
            <w:r w:rsidRPr="00333587">
              <w:rPr>
                <w:rFonts w:eastAsia="Arial" w:cs="Arial"/>
              </w:rPr>
              <w:t>1.3 Warm-Up</w:t>
            </w:r>
          </w:p>
        </w:tc>
        <w:tc>
          <w:tcPr>
            <w:tcW w:w="2475" w:type="dxa"/>
            <w:tcMar>
              <w:top w:w="100" w:type="dxa"/>
              <w:left w:w="100" w:type="dxa"/>
              <w:bottom w:w="100" w:type="dxa"/>
              <w:right w:w="100" w:type="dxa"/>
            </w:tcMar>
          </w:tcPr>
          <w:p w14:paraId="26FDCD41" w14:textId="77777777" w:rsidR="00910FD3" w:rsidRPr="00333587" w:rsidRDefault="00910FD3" w:rsidP="000B249C">
            <w:pPr>
              <w:rPr>
                <w:rFonts w:eastAsia="Arial" w:cs="Arial"/>
              </w:rPr>
            </w:pPr>
            <w:r w:rsidRPr="00333587">
              <w:rPr>
                <w:rFonts w:eastAsia="Arial" w:cs="Arial"/>
              </w:rPr>
              <w:t>The word “nice” is used instead of “dice.”</w:t>
            </w:r>
          </w:p>
        </w:tc>
        <w:tc>
          <w:tcPr>
            <w:tcW w:w="2520" w:type="dxa"/>
            <w:tcMar>
              <w:top w:w="100" w:type="dxa"/>
              <w:left w:w="100" w:type="dxa"/>
              <w:bottom w:w="100" w:type="dxa"/>
              <w:right w:w="100" w:type="dxa"/>
            </w:tcMar>
          </w:tcPr>
          <w:p w14:paraId="71B802D0" w14:textId="77777777" w:rsidR="00910FD3" w:rsidRPr="00333587" w:rsidRDefault="00910FD3" w:rsidP="000B249C">
            <w:pPr>
              <w:rPr>
                <w:rFonts w:eastAsia="Arial" w:cs="Arial"/>
              </w:rPr>
            </w:pPr>
            <w:r w:rsidRPr="00333587">
              <w:rPr>
                <w:rFonts w:eastAsia="Arial" w:cs="Arial"/>
              </w:rPr>
              <w:t>Change “dice” to “nice.”</w:t>
            </w:r>
          </w:p>
        </w:tc>
        <w:tc>
          <w:tcPr>
            <w:tcW w:w="1590" w:type="dxa"/>
            <w:tcMar>
              <w:top w:w="100" w:type="dxa"/>
              <w:left w:w="100" w:type="dxa"/>
              <w:bottom w:w="100" w:type="dxa"/>
              <w:right w:w="100" w:type="dxa"/>
            </w:tcMar>
          </w:tcPr>
          <w:p w14:paraId="3B50DB5A" w14:textId="77777777" w:rsidR="00910FD3" w:rsidRPr="00333587" w:rsidRDefault="00910FD3" w:rsidP="000B249C">
            <w:pPr>
              <w:rPr>
                <w:rFonts w:eastAsia="Arial" w:cs="Arial"/>
              </w:rPr>
            </w:pPr>
            <w:r w:rsidRPr="00333587">
              <w:rPr>
                <w:rFonts w:eastAsia="Arial" w:cs="Arial"/>
              </w:rPr>
              <w:t>Spelling</w:t>
            </w:r>
          </w:p>
        </w:tc>
      </w:tr>
      <w:tr w:rsidR="00910FD3" w:rsidRPr="00333587" w14:paraId="07F40CE5" w14:textId="77777777" w:rsidTr="000B249C">
        <w:trPr>
          <w:cantSplit/>
          <w:trHeight w:val="300"/>
        </w:trPr>
        <w:tc>
          <w:tcPr>
            <w:tcW w:w="720" w:type="dxa"/>
            <w:tcMar>
              <w:top w:w="100" w:type="dxa"/>
              <w:left w:w="100" w:type="dxa"/>
              <w:bottom w:w="100" w:type="dxa"/>
              <w:right w:w="100" w:type="dxa"/>
            </w:tcMar>
          </w:tcPr>
          <w:p w14:paraId="02FB28F7" w14:textId="77777777" w:rsidR="00910FD3" w:rsidRPr="00333587" w:rsidRDefault="00910FD3" w:rsidP="000B249C">
            <w:pPr>
              <w:rPr>
                <w:rFonts w:eastAsia="Arial" w:cs="Arial"/>
              </w:rPr>
            </w:pPr>
            <w:r w:rsidRPr="00333587">
              <w:rPr>
                <w:rFonts w:eastAsia="Arial" w:cs="Arial"/>
              </w:rPr>
              <w:t>124</w:t>
            </w:r>
          </w:p>
        </w:tc>
        <w:tc>
          <w:tcPr>
            <w:tcW w:w="915" w:type="dxa"/>
            <w:tcMar>
              <w:top w:w="100" w:type="dxa"/>
              <w:left w:w="100" w:type="dxa"/>
              <w:bottom w:w="100" w:type="dxa"/>
              <w:right w:w="100" w:type="dxa"/>
            </w:tcMar>
          </w:tcPr>
          <w:p w14:paraId="785F4C3E"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7AFCCF6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FAE5E8A" w14:textId="77777777" w:rsidR="00910FD3" w:rsidRPr="00333587" w:rsidRDefault="00910FD3" w:rsidP="000B249C">
            <w:pPr>
              <w:rPr>
                <w:rFonts w:eastAsia="Arial" w:cs="Arial"/>
              </w:rPr>
            </w:pPr>
            <w:r w:rsidRPr="00333587">
              <w:rPr>
                <w:rFonts w:eastAsia="Arial" w:cs="Arial"/>
              </w:rPr>
              <w:t>2.3 Warm-Up</w:t>
            </w:r>
          </w:p>
        </w:tc>
        <w:tc>
          <w:tcPr>
            <w:tcW w:w="2475" w:type="dxa"/>
            <w:tcMar>
              <w:top w:w="100" w:type="dxa"/>
              <w:left w:w="100" w:type="dxa"/>
              <w:bottom w:w="100" w:type="dxa"/>
              <w:right w:w="100" w:type="dxa"/>
            </w:tcMar>
          </w:tcPr>
          <w:p w14:paraId="6F6DBB28" w14:textId="77777777" w:rsidR="00910FD3" w:rsidRPr="00333587" w:rsidRDefault="00910FD3" w:rsidP="000B249C">
            <w:pPr>
              <w:rPr>
                <w:rFonts w:eastAsia="Arial" w:cs="Arial"/>
              </w:rPr>
            </w:pPr>
            <w:r w:rsidRPr="00333587">
              <w:rPr>
                <w:rFonts w:eastAsia="Arial" w:cs="Arial"/>
              </w:rPr>
              <w:t>Two commas appear in the text.</w:t>
            </w:r>
          </w:p>
        </w:tc>
        <w:tc>
          <w:tcPr>
            <w:tcW w:w="2520" w:type="dxa"/>
            <w:tcMar>
              <w:top w:w="100" w:type="dxa"/>
              <w:left w:w="100" w:type="dxa"/>
              <w:bottom w:w="100" w:type="dxa"/>
              <w:right w:w="100" w:type="dxa"/>
            </w:tcMar>
          </w:tcPr>
          <w:p w14:paraId="5FB1E45E" w14:textId="77777777" w:rsidR="00910FD3" w:rsidRPr="00333587" w:rsidRDefault="00910FD3" w:rsidP="000B249C">
            <w:pPr>
              <w:rPr>
                <w:rFonts w:eastAsia="Arial" w:cs="Arial"/>
              </w:rPr>
            </w:pPr>
            <w:r w:rsidRPr="00333587">
              <w:rPr>
                <w:rFonts w:eastAsia="Arial" w:cs="Arial"/>
              </w:rPr>
              <w:t>Delete one of the commas.</w:t>
            </w:r>
          </w:p>
        </w:tc>
        <w:tc>
          <w:tcPr>
            <w:tcW w:w="1590" w:type="dxa"/>
            <w:tcMar>
              <w:top w:w="100" w:type="dxa"/>
              <w:left w:w="100" w:type="dxa"/>
              <w:bottom w:w="100" w:type="dxa"/>
              <w:right w:w="100" w:type="dxa"/>
            </w:tcMar>
          </w:tcPr>
          <w:p w14:paraId="4692C749" w14:textId="77777777" w:rsidR="00910FD3" w:rsidRPr="00333587" w:rsidRDefault="00910FD3" w:rsidP="000B249C">
            <w:pPr>
              <w:rPr>
                <w:rFonts w:eastAsia="Arial" w:cs="Arial"/>
              </w:rPr>
            </w:pPr>
            <w:r w:rsidRPr="00333587">
              <w:rPr>
                <w:rFonts w:eastAsia="Arial" w:cs="Arial"/>
              </w:rPr>
              <w:t>Grammar</w:t>
            </w:r>
          </w:p>
        </w:tc>
      </w:tr>
      <w:tr w:rsidR="00910FD3" w:rsidRPr="00333587" w14:paraId="308C6421" w14:textId="77777777" w:rsidTr="000B249C">
        <w:trPr>
          <w:cantSplit/>
          <w:trHeight w:val="300"/>
        </w:trPr>
        <w:tc>
          <w:tcPr>
            <w:tcW w:w="720" w:type="dxa"/>
            <w:tcMar>
              <w:top w:w="100" w:type="dxa"/>
              <w:left w:w="100" w:type="dxa"/>
              <w:bottom w:w="100" w:type="dxa"/>
              <w:right w:w="100" w:type="dxa"/>
            </w:tcMar>
          </w:tcPr>
          <w:p w14:paraId="389F6AB5" w14:textId="77777777" w:rsidR="00910FD3" w:rsidRPr="00333587" w:rsidRDefault="00910FD3" w:rsidP="000B249C">
            <w:pPr>
              <w:rPr>
                <w:rFonts w:eastAsia="Arial" w:cs="Arial"/>
              </w:rPr>
            </w:pPr>
            <w:r w:rsidRPr="00333587">
              <w:rPr>
                <w:rFonts w:eastAsia="Arial" w:cs="Arial"/>
              </w:rPr>
              <w:t>125</w:t>
            </w:r>
          </w:p>
        </w:tc>
        <w:tc>
          <w:tcPr>
            <w:tcW w:w="915" w:type="dxa"/>
            <w:tcMar>
              <w:top w:w="100" w:type="dxa"/>
              <w:left w:w="100" w:type="dxa"/>
              <w:bottom w:w="100" w:type="dxa"/>
              <w:right w:w="100" w:type="dxa"/>
            </w:tcMar>
          </w:tcPr>
          <w:p w14:paraId="56CD8076"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24C61F7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FB2B21C" w14:textId="77777777" w:rsidR="00910FD3" w:rsidRPr="00333587" w:rsidRDefault="00910FD3" w:rsidP="000B249C">
            <w:pPr>
              <w:rPr>
                <w:rFonts w:eastAsia="Arial" w:cs="Arial"/>
              </w:rPr>
            </w:pPr>
            <w:r w:rsidRPr="00333587">
              <w:rPr>
                <w:rFonts w:eastAsia="Arial" w:cs="Arial"/>
              </w:rPr>
              <w:t>2.10 Warm-Up</w:t>
            </w:r>
          </w:p>
        </w:tc>
        <w:tc>
          <w:tcPr>
            <w:tcW w:w="2475" w:type="dxa"/>
            <w:tcMar>
              <w:top w:w="100" w:type="dxa"/>
              <w:left w:w="100" w:type="dxa"/>
              <w:bottom w:w="100" w:type="dxa"/>
              <w:right w:w="100" w:type="dxa"/>
            </w:tcMar>
          </w:tcPr>
          <w:p w14:paraId="6567C2BF" w14:textId="77777777" w:rsidR="00910FD3" w:rsidRPr="00333587" w:rsidRDefault="00910FD3" w:rsidP="000B249C">
            <w:pPr>
              <w:rPr>
                <w:rFonts w:eastAsia="Arial" w:cs="Arial"/>
              </w:rPr>
            </w:pPr>
            <w:r w:rsidRPr="00333587">
              <w:rPr>
                <w:rFonts w:eastAsia="Arial" w:cs="Arial"/>
              </w:rPr>
              <w:t xml:space="preserve">“Can you break apart a </w:t>
            </w:r>
            <w:proofErr w:type="gramStart"/>
            <w:r w:rsidRPr="00333587">
              <w:rPr>
                <w:rFonts w:eastAsia="Arial" w:cs="Arial"/>
              </w:rPr>
              <w:t>2 digit</w:t>
            </w:r>
            <w:proofErr w:type="gramEnd"/>
            <w:r w:rsidRPr="00333587">
              <w:rPr>
                <w:rFonts w:eastAsia="Arial" w:cs="Arial"/>
              </w:rPr>
              <w:t xml:space="preserve"> number to help multiple?”</w:t>
            </w:r>
          </w:p>
        </w:tc>
        <w:tc>
          <w:tcPr>
            <w:tcW w:w="2520" w:type="dxa"/>
            <w:tcMar>
              <w:top w:w="100" w:type="dxa"/>
              <w:left w:w="100" w:type="dxa"/>
              <w:bottom w:w="100" w:type="dxa"/>
              <w:right w:w="100" w:type="dxa"/>
            </w:tcMar>
          </w:tcPr>
          <w:p w14:paraId="58A70CC6" w14:textId="77777777" w:rsidR="00910FD3" w:rsidRPr="00333587" w:rsidRDefault="00910FD3" w:rsidP="000B249C">
            <w:pPr>
              <w:rPr>
                <w:rFonts w:eastAsia="Arial" w:cs="Arial"/>
              </w:rPr>
            </w:pPr>
            <w:r w:rsidRPr="00333587">
              <w:rPr>
                <w:rFonts w:eastAsia="Arial" w:cs="Arial"/>
              </w:rPr>
              <w:t>Change “multiple” to “multiply.”</w:t>
            </w:r>
          </w:p>
        </w:tc>
        <w:tc>
          <w:tcPr>
            <w:tcW w:w="1590" w:type="dxa"/>
            <w:tcMar>
              <w:top w:w="100" w:type="dxa"/>
              <w:left w:w="100" w:type="dxa"/>
              <w:bottom w:w="100" w:type="dxa"/>
              <w:right w:w="100" w:type="dxa"/>
            </w:tcMar>
          </w:tcPr>
          <w:p w14:paraId="1BA1FDA5" w14:textId="77777777" w:rsidR="00910FD3" w:rsidRPr="00333587" w:rsidRDefault="00910FD3" w:rsidP="000B249C">
            <w:pPr>
              <w:rPr>
                <w:rFonts w:eastAsia="Arial" w:cs="Arial"/>
              </w:rPr>
            </w:pPr>
            <w:r w:rsidRPr="00333587">
              <w:rPr>
                <w:rFonts w:eastAsia="Arial" w:cs="Arial"/>
              </w:rPr>
              <w:t>Spelling</w:t>
            </w:r>
          </w:p>
        </w:tc>
      </w:tr>
      <w:tr w:rsidR="00910FD3" w:rsidRPr="00333587" w14:paraId="522CBE3D" w14:textId="77777777" w:rsidTr="000B249C">
        <w:trPr>
          <w:cantSplit/>
          <w:trHeight w:val="300"/>
        </w:trPr>
        <w:tc>
          <w:tcPr>
            <w:tcW w:w="720" w:type="dxa"/>
            <w:tcMar>
              <w:top w:w="100" w:type="dxa"/>
              <w:left w:w="100" w:type="dxa"/>
              <w:bottom w:w="100" w:type="dxa"/>
              <w:right w:w="100" w:type="dxa"/>
            </w:tcMar>
          </w:tcPr>
          <w:p w14:paraId="14EA20E1" w14:textId="77777777" w:rsidR="00910FD3" w:rsidRPr="00333587" w:rsidRDefault="00910FD3" w:rsidP="000B249C">
            <w:pPr>
              <w:rPr>
                <w:rFonts w:eastAsia="Arial" w:cs="Arial"/>
              </w:rPr>
            </w:pPr>
            <w:r w:rsidRPr="00333587">
              <w:rPr>
                <w:rFonts w:eastAsia="Arial" w:cs="Arial"/>
              </w:rPr>
              <w:lastRenderedPageBreak/>
              <w:t>126</w:t>
            </w:r>
          </w:p>
        </w:tc>
        <w:tc>
          <w:tcPr>
            <w:tcW w:w="915" w:type="dxa"/>
            <w:tcMar>
              <w:top w:w="100" w:type="dxa"/>
              <w:left w:w="100" w:type="dxa"/>
              <w:bottom w:w="100" w:type="dxa"/>
              <w:right w:w="100" w:type="dxa"/>
            </w:tcMar>
          </w:tcPr>
          <w:p w14:paraId="74FC17E0"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062CD8C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185DDA9" w14:textId="77777777" w:rsidR="00910FD3" w:rsidRPr="00333587" w:rsidRDefault="00910FD3" w:rsidP="000B249C">
            <w:pPr>
              <w:rPr>
                <w:rFonts w:eastAsia="Arial" w:cs="Arial"/>
              </w:rPr>
            </w:pPr>
            <w:r w:rsidRPr="00333587">
              <w:rPr>
                <w:rFonts w:eastAsia="Arial" w:cs="Arial"/>
              </w:rPr>
              <w:t>4.1 Warm-Up</w:t>
            </w:r>
          </w:p>
        </w:tc>
        <w:tc>
          <w:tcPr>
            <w:tcW w:w="2475" w:type="dxa"/>
            <w:tcMar>
              <w:top w:w="100" w:type="dxa"/>
              <w:left w:w="100" w:type="dxa"/>
              <w:bottom w:w="100" w:type="dxa"/>
              <w:right w:w="100" w:type="dxa"/>
            </w:tcMar>
          </w:tcPr>
          <w:p w14:paraId="07953DD1" w14:textId="77777777" w:rsidR="00910FD3" w:rsidRPr="00333587" w:rsidRDefault="00910FD3" w:rsidP="000B249C">
            <w:pPr>
              <w:rPr>
                <w:rFonts w:eastAsia="Arial" w:cs="Arial"/>
              </w:rPr>
            </w:pPr>
            <w:r w:rsidRPr="00333587">
              <w:rPr>
                <w:rFonts w:eastAsia="Arial" w:cs="Arial"/>
              </w:rPr>
              <w:t>“I am thinking about order 13 pizzas for the class.” Should be “ordering”.</w:t>
            </w:r>
          </w:p>
        </w:tc>
        <w:tc>
          <w:tcPr>
            <w:tcW w:w="2520" w:type="dxa"/>
            <w:tcMar>
              <w:top w:w="100" w:type="dxa"/>
              <w:left w:w="100" w:type="dxa"/>
              <w:bottom w:w="100" w:type="dxa"/>
              <w:right w:w="100" w:type="dxa"/>
            </w:tcMar>
          </w:tcPr>
          <w:p w14:paraId="03712EDB" w14:textId="77777777" w:rsidR="00910FD3" w:rsidRPr="00333587" w:rsidRDefault="00910FD3" w:rsidP="000B249C">
            <w:pPr>
              <w:rPr>
                <w:rFonts w:eastAsia="Arial" w:cs="Arial"/>
              </w:rPr>
            </w:pPr>
            <w:r w:rsidRPr="00333587">
              <w:rPr>
                <w:rFonts w:eastAsia="Arial" w:cs="Arial"/>
              </w:rPr>
              <w:t>Change “order” to “ordering.”</w:t>
            </w:r>
          </w:p>
        </w:tc>
        <w:tc>
          <w:tcPr>
            <w:tcW w:w="1590" w:type="dxa"/>
            <w:tcMar>
              <w:top w:w="100" w:type="dxa"/>
              <w:left w:w="100" w:type="dxa"/>
              <w:bottom w:w="100" w:type="dxa"/>
              <w:right w:w="100" w:type="dxa"/>
            </w:tcMar>
          </w:tcPr>
          <w:p w14:paraId="281F41D1" w14:textId="77777777" w:rsidR="00910FD3" w:rsidRPr="00333587" w:rsidRDefault="00910FD3" w:rsidP="000B249C">
            <w:pPr>
              <w:rPr>
                <w:rFonts w:eastAsia="Arial" w:cs="Arial"/>
              </w:rPr>
            </w:pPr>
            <w:r w:rsidRPr="00333587">
              <w:rPr>
                <w:rFonts w:eastAsia="Arial" w:cs="Arial"/>
              </w:rPr>
              <w:t>Grammar</w:t>
            </w:r>
          </w:p>
        </w:tc>
      </w:tr>
      <w:tr w:rsidR="00910FD3" w:rsidRPr="00333587" w14:paraId="5137E905" w14:textId="77777777" w:rsidTr="000B249C">
        <w:trPr>
          <w:cantSplit/>
          <w:trHeight w:val="300"/>
        </w:trPr>
        <w:tc>
          <w:tcPr>
            <w:tcW w:w="720" w:type="dxa"/>
            <w:tcMar>
              <w:top w:w="100" w:type="dxa"/>
              <w:left w:w="100" w:type="dxa"/>
              <w:bottom w:w="100" w:type="dxa"/>
              <w:right w:w="100" w:type="dxa"/>
            </w:tcMar>
          </w:tcPr>
          <w:p w14:paraId="198AFB0C" w14:textId="77777777" w:rsidR="00910FD3" w:rsidRPr="00333587" w:rsidRDefault="00910FD3" w:rsidP="000B249C">
            <w:pPr>
              <w:rPr>
                <w:rFonts w:eastAsia="Arial" w:cs="Arial"/>
              </w:rPr>
            </w:pPr>
            <w:r w:rsidRPr="00333587">
              <w:rPr>
                <w:rFonts w:eastAsia="Arial" w:cs="Arial"/>
              </w:rPr>
              <w:t>127</w:t>
            </w:r>
          </w:p>
        </w:tc>
        <w:tc>
          <w:tcPr>
            <w:tcW w:w="915" w:type="dxa"/>
            <w:tcMar>
              <w:top w:w="100" w:type="dxa"/>
              <w:left w:w="100" w:type="dxa"/>
              <w:bottom w:w="100" w:type="dxa"/>
              <w:right w:w="100" w:type="dxa"/>
            </w:tcMar>
          </w:tcPr>
          <w:p w14:paraId="03CDC518"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080ED302"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BC1AA6D" w14:textId="77777777" w:rsidR="00910FD3" w:rsidRPr="00333587" w:rsidRDefault="00910FD3" w:rsidP="000B249C">
            <w:pPr>
              <w:rPr>
                <w:rFonts w:eastAsia="Arial" w:cs="Arial"/>
              </w:rPr>
            </w:pPr>
            <w:r w:rsidRPr="00333587">
              <w:rPr>
                <w:rFonts w:eastAsia="Arial" w:cs="Arial"/>
              </w:rPr>
              <w:t>5.5.2</w:t>
            </w:r>
          </w:p>
        </w:tc>
        <w:tc>
          <w:tcPr>
            <w:tcW w:w="2475" w:type="dxa"/>
            <w:tcMar>
              <w:top w:w="100" w:type="dxa"/>
              <w:left w:w="100" w:type="dxa"/>
              <w:bottom w:w="100" w:type="dxa"/>
              <w:right w:w="100" w:type="dxa"/>
            </w:tcMar>
          </w:tcPr>
          <w:p w14:paraId="0FB3E201" w14:textId="77777777" w:rsidR="00910FD3" w:rsidRPr="00333587" w:rsidRDefault="00910FD3" w:rsidP="000B249C">
            <w:pPr>
              <w:rPr>
                <w:rFonts w:eastAsia="Arial" w:cs="Arial"/>
              </w:rPr>
            </w:pPr>
            <w:r w:rsidRPr="00333587">
              <w:rPr>
                <w:rFonts w:eastAsia="Arial" w:cs="Arial"/>
              </w:rPr>
              <w:t xml:space="preserve">What are the factors of 42? Reviewers entered </w:t>
            </w:r>
            <w:proofErr w:type="gramStart"/>
            <w:r w:rsidRPr="00333587">
              <w:rPr>
                <w:rFonts w:eastAsia="Arial" w:cs="Arial"/>
              </w:rPr>
              <w:t>6,</w:t>
            </w:r>
            <w:proofErr w:type="gramEnd"/>
            <w:r w:rsidRPr="00333587">
              <w:rPr>
                <w:rFonts w:eastAsia="Arial" w:cs="Arial"/>
              </w:rPr>
              <w:t xml:space="preserve"> 7 and it said error.</w:t>
            </w:r>
          </w:p>
        </w:tc>
        <w:tc>
          <w:tcPr>
            <w:tcW w:w="2520" w:type="dxa"/>
            <w:tcMar>
              <w:top w:w="100" w:type="dxa"/>
              <w:left w:w="100" w:type="dxa"/>
              <w:bottom w:w="100" w:type="dxa"/>
              <w:right w:w="100" w:type="dxa"/>
            </w:tcMar>
          </w:tcPr>
          <w:p w14:paraId="02F20201" w14:textId="77777777" w:rsidR="00910FD3" w:rsidRPr="00333587" w:rsidRDefault="00910FD3" w:rsidP="000B249C">
            <w:pPr>
              <w:rPr>
                <w:rFonts w:eastAsia="Arial" w:cs="Arial"/>
              </w:rPr>
            </w:pPr>
            <w:r w:rsidRPr="00333587">
              <w:rPr>
                <w:rFonts w:eastAsia="Arial" w:cs="Arial"/>
              </w:rPr>
              <w:t>Add directions to clarify what format is acceptable.</w:t>
            </w:r>
          </w:p>
        </w:tc>
        <w:tc>
          <w:tcPr>
            <w:tcW w:w="1590" w:type="dxa"/>
            <w:tcMar>
              <w:top w:w="100" w:type="dxa"/>
              <w:left w:w="100" w:type="dxa"/>
              <w:bottom w:w="100" w:type="dxa"/>
              <w:right w:w="100" w:type="dxa"/>
            </w:tcMar>
          </w:tcPr>
          <w:p w14:paraId="19439856" w14:textId="77777777" w:rsidR="00910FD3" w:rsidRPr="00333587" w:rsidRDefault="00910FD3" w:rsidP="000B249C">
            <w:pPr>
              <w:rPr>
                <w:rFonts w:eastAsia="Arial" w:cs="Arial"/>
              </w:rPr>
            </w:pPr>
            <w:r w:rsidRPr="00333587">
              <w:rPr>
                <w:rFonts w:eastAsia="Arial" w:cs="Arial"/>
              </w:rPr>
              <w:t>Accuracy</w:t>
            </w:r>
          </w:p>
        </w:tc>
      </w:tr>
      <w:tr w:rsidR="00910FD3" w:rsidRPr="00333587" w14:paraId="29B55872" w14:textId="77777777" w:rsidTr="000B249C">
        <w:trPr>
          <w:cantSplit/>
          <w:trHeight w:val="300"/>
        </w:trPr>
        <w:tc>
          <w:tcPr>
            <w:tcW w:w="720" w:type="dxa"/>
            <w:tcMar>
              <w:top w:w="100" w:type="dxa"/>
              <w:left w:w="100" w:type="dxa"/>
              <w:bottom w:w="100" w:type="dxa"/>
              <w:right w:w="100" w:type="dxa"/>
            </w:tcMar>
          </w:tcPr>
          <w:p w14:paraId="68F3441F" w14:textId="77777777" w:rsidR="00910FD3" w:rsidRPr="00333587" w:rsidRDefault="00910FD3" w:rsidP="000B249C">
            <w:pPr>
              <w:rPr>
                <w:rFonts w:eastAsia="Arial" w:cs="Arial"/>
              </w:rPr>
            </w:pPr>
            <w:r w:rsidRPr="00333587">
              <w:rPr>
                <w:rFonts w:eastAsia="Arial" w:cs="Arial"/>
              </w:rPr>
              <w:t>128</w:t>
            </w:r>
          </w:p>
        </w:tc>
        <w:tc>
          <w:tcPr>
            <w:tcW w:w="915" w:type="dxa"/>
            <w:tcMar>
              <w:top w:w="100" w:type="dxa"/>
              <w:left w:w="100" w:type="dxa"/>
              <w:bottom w:w="100" w:type="dxa"/>
              <w:right w:w="100" w:type="dxa"/>
            </w:tcMar>
          </w:tcPr>
          <w:p w14:paraId="57895B43"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B7EF8C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611B93AF" w14:textId="77777777" w:rsidR="00910FD3" w:rsidRPr="00333587" w:rsidRDefault="00910FD3" w:rsidP="000B249C">
            <w:pPr>
              <w:rPr>
                <w:rFonts w:eastAsia="Arial" w:cs="Arial"/>
              </w:rPr>
            </w:pPr>
            <w:r w:rsidRPr="00333587">
              <w:rPr>
                <w:rFonts w:eastAsia="Arial" w:cs="Arial"/>
              </w:rPr>
              <w:t>6.3 Warm Up</w:t>
            </w:r>
          </w:p>
        </w:tc>
        <w:tc>
          <w:tcPr>
            <w:tcW w:w="2475" w:type="dxa"/>
            <w:tcMar>
              <w:top w:w="100" w:type="dxa"/>
              <w:left w:w="100" w:type="dxa"/>
              <w:bottom w:w="100" w:type="dxa"/>
              <w:right w:w="100" w:type="dxa"/>
            </w:tcMar>
          </w:tcPr>
          <w:p w14:paraId="79FD77CA" w14:textId="77777777" w:rsidR="00910FD3" w:rsidRPr="00333587" w:rsidRDefault="00910FD3" w:rsidP="000B249C">
            <w:pPr>
              <w:rPr>
                <w:rFonts w:eastAsia="Arial" w:cs="Arial"/>
              </w:rPr>
            </w:pPr>
            <w:r w:rsidRPr="00333587">
              <w:rPr>
                <w:rFonts w:eastAsia="Arial" w:cs="Arial"/>
              </w:rPr>
              <w:t>Part of the sentence is missing: “Ask students …”</w:t>
            </w:r>
          </w:p>
        </w:tc>
        <w:tc>
          <w:tcPr>
            <w:tcW w:w="2520" w:type="dxa"/>
            <w:tcMar>
              <w:top w:w="100" w:type="dxa"/>
              <w:left w:w="100" w:type="dxa"/>
              <w:bottom w:w="100" w:type="dxa"/>
              <w:right w:w="100" w:type="dxa"/>
            </w:tcMar>
          </w:tcPr>
          <w:p w14:paraId="0BE96AB6" w14:textId="77777777" w:rsidR="00910FD3" w:rsidRPr="00333587" w:rsidRDefault="00910FD3" w:rsidP="000B249C">
            <w:pPr>
              <w:rPr>
                <w:rFonts w:eastAsia="Arial" w:cs="Arial"/>
              </w:rPr>
            </w:pPr>
            <w:r w:rsidRPr="00333587">
              <w:rPr>
                <w:rFonts w:eastAsia="Arial" w:cs="Arial"/>
              </w:rPr>
              <w:t>Add the missing language to complete the sentence.</w:t>
            </w:r>
          </w:p>
        </w:tc>
        <w:tc>
          <w:tcPr>
            <w:tcW w:w="1590" w:type="dxa"/>
            <w:tcMar>
              <w:top w:w="100" w:type="dxa"/>
              <w:left w:w="100" w:type="dxa"/>
              <w:bottom w:w="100" w:type="dxa"/>
              <w:right w:w="100" w:type="dxa"/>
            </w:tcMar>
          </w:tcPr>
          <w:p w14:paraId="14AF7201" w14:textId="77777777" w:rsidR="00910FD3" w:rsidRPr="00333587" w:rsidRDefault="00910FD3" w:rsidP="000B249C">
            <w:pPr>
              <w:rPr>
                <w:rFonts w:eastAsia="Arial" w:cs="Arial"/>
              </w:rPr>
            </w:pPr>
            <w:r w:rsidRPr="00333587">
              <w:rPr>
                <w:rFonts w:eastAsia="Arial" w:cs="Arial"/>
              </w:rPr>
              <w:t>Grammar</w:t>
            </w:r>
          </w:p>
        </w:tc>
      </w:tr>
      <w:tr w:rsidR="00910FD3" w:rsidRPr="00333587" w14:paraId="64D1B10A" w14:textId="77777777" w:rsidTr="000B249C">
        <w:trPr>
          <w:cantSplit/>
          <w:trHeight w:val="300"/>
        </w:trPr>
        <w:tc>
          <w:tcPr>
            <w:tcW w:w="720" w:type="dxa"/>
            <w:tcMar>
              <w:top w:w="100" w:type="dxa"/>
              <w:left w:w="100" w:type="dxa"/>
              <w:bottom w:w="100" w:type="dxa"/>
              <w:right w:w="100" w:type="dxa"/>
            </w:tcMar>
          </w:tcPr>
          <w:p w14:paraId="2D0EDD37" w14:textId="77777777" w:rsidR="00910FD3" w:rsidRPr="00333587" w:rsidRDefault="00910FD3" w:rsidP="000B249C">
            <w:pPr>
              <w:rPr>
                <w:rFonts w:eastAsia="Arial" w:cs="Arial"/>
              </w:rPr>
            </w:pPr>
            <w:r w:rsidRPr="00333587">
              <w:rPr>
                <w:rFonts w:eastAsia="Arial" w:cs="Arial"/>
              </w:rPr>
              <w:t>129</w:t>
            </w:r>
          </w:p>
        </w:tc>
        <w:tc>
          <w:tcPr>
            <w:tcW w:w="915" w:type="dxa"/>
            <w:tcMar>
              <w:top w:w="100" w:type="dxa"/>
              <w:left w:w="100" w:type="dxa"/>
              <w:bottom w:w="100" w:type="dxa"/>
              <w:right w:w="100" w:type="dxa"/>
            </w:tcMar>
          </w:tcPr>
          <w:p w14:paraId="2E494B9E"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CE6AE8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8C38CB3" w14:textId="77777777" w:rsidR="00910FD3" w:rsidRPr="00333587" w:rsidRDefault="00910FD3" w:rsidP="000B249C">
            <w:pPr>
              <w:rPr>
                <w:rFonts w:eastAsia="Arial" w:cs="Arial"/>
              </w:rPr>
            </w:pPr>
            <w:r w:rsidRPr="00333587">
              <w:rPr>
                <w:rFonts w:eastAsia="Arial" w:cs="Arial"/>
              </w:rPr>
              <w:t>8.5, 9.1 Warm-Up</w:t>
            </w:r>
          </w:p>
        </w:tc>
        <w:tc>
          <w:tcPr>
            <w:tcW w:w="2475" w:type="dxa"/>
            <w:tcMar>
              <w:top w:w="100" w:type="dxa"/>
              <w:left w:w="100" w:type="dxa"/>
              <w:bottom w:w="100" w:type="dxa"/>
              <w:right w:w="100" w:type="dxa"/>
            </w:tcMar>
          </w:tcPr>
          <w:p w14:paraId="10F98652" w14:textId="77777777" w:rsidR="00910FD3" w:rsidRPr="00333587" w:rsidRDefault="00910FD3" w:rsidP="000B249C">
            <w:pPr>
              <w:rPr>
                <w:rFonts w:eastAsia="Arial" w:cs="Arial"/>
              </w:rPr>
            </w:pPr>
            <w:r w:rsidRPr="00333587">
              <w:rPr>
                <w:rFonts w:eastAsia="Arial" w:cs="Arial"/>
              </w:rPr>
              <w:t>“...1/5th + 1/5th…”</w:t>
            </w:r>
          </w:p>
        </w:tc>
        <w:tc>
          <w:tcPr>
            <w:tcW w:w="2520" w:type="dxa"/>
            <w:tcMar>
              <w:top w:w="100" w:type="dxa"/>
              <w:left w:w="100" w:type="dxa"/>
              <w:bottom w:w="100" w:type="dxa"/>
              <w:right w:w="100" w:type="dxa"/>
            </w:tcMar>
          </w:tcPr>
          <w:p w14:paraId="4FA2C2B7" w14:textId="77777777" w:rsidR="00910FD3" w:rsidRPr="00333587" w:rsidRDefault="00910FD3" w:rsidP="000B249C">
            <w:pPr>
              <w:rPr>
                <w:rFonts w:eastAsia="Arial" w:cs="Arial"/>
              </w:rPr>
            </w:pPr>
            <w:r w:rsidRPr="00333587">
              <w:rPr>
                <w:rFonts w:eastAsia="Arial" w:cs="Arial"/>
              </w:rPr>
              <w:t>Remove the “th” to make the fraction the numerical representation.</w:t>
            </w:r>
          </w:p>
        </w:tc>
        <w:tc>
          <w:tcPr>
            <w:tcW w:w="1590" w:type="dxa"/>
            <w:tcMar>
              <w:top w:w="100" w:type="dxa"/>
              <w:left w:w="100" w:type="dxa"/>
              <w:bottom w:w="100" w:type="dxa"/>
              <w:right w:w="100" w:type="dxa"/>
            </w:tcMar>
          </w:tcPr>
          <w:p w14:paraId="3214D8E6" w14:textId="77777777" w:rsidR="00910FD3" w:rsidRPr="00333587" w:rsidRDefault="00910FD3" w:rsidP="000B249C">
            <w:pPr>
              <w:rPr>
                <w:rFonts w:eastAsia="Arial" w:cs="Arial"/>
              </w:rPr>
            </w:pPr>
            <w:r w:rsidRPr="00333587">
              <w:rPr>
                <w:rFonts w:eastAsia="Arial" w:cs="Arial"/>
              </w:rPr>
              <w:t>Grammar</w:t>
            </w:r>
          </w:p>
        </w:tc>
      </w:tr>
      <w:tr w:rsidR="00910FD3" w:rsidRPr="00333587" w14:paraId="2914E8A7" w14:textId="77777777" w:rsidTr="000B249C">
        <w:trPr>
          <w:cantSplit/>
          <w:trHeight w:val="300"/>
        </w:trPr>
        <w:tc>
          <w:tcPr>
            <w:tcW w:w="720" w:type="dxa"/>
            <w:tcMar>
              <w:top w:w="100" w:type="dxa"/>
              <w:left w:w="100" w:type="dxa"/>
              <w:bottom w:w="100" w:type="dxa"/>
              <w:right w:w="100" w:type="dxa"/>
            </w:tcMar>
          </w:tcPr>
          <w:p w14:paraId="5B81C365" w14:textId="77777777" w:rsidR="00910FD3" w:rsidRPr="00333587" w:rsidRDefault="00910FD3" w:rsidP="000B249C">
            <w:pPr>
              <w:rPr>
                <w:rFonts w:eastAsia="Arial" w:cs="Arial"/>
              </w:rPr>
            </w:pPr>
            <w:r w:rsidRPr="00333587">
              <w:rPr>
                <w:rFonts w:eastAsia="Arial" w:cs="Arial"/>
              </w:rPr>
              <w:t>130</w:t>
            </w:r>
          </w:p>
        </w:tc>
        <w:tc>
          <w:tcPr>
            <w:tcW w:w="915" w:type="dxa"/>
            <w:tcMar>
              <w:top w:w="100" w:type="dxa"/>
              <w:left w:w="100" w:type="dxa"/>
              <w:bottom w:w="100" w:type="dxa"/>
              <w:right w:w="100" w:type="dxa"/>
            </w:tcMar>
          </w:tcPr>
          <w:p w14:paraId="1C31CFB6"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3DFA40A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48FF23B" w14:textId="77777777" w:rsidR="00910FD3" w:rsidRPr="00333587" w:rsidRDefault="00910FD3" w:rsidP="000B249C">
            <w:pPr>
              <w:rPr>
                <w:rFonts w:eastAsia="Arial" w:cs="Arial"/>
              </w:rPr>
            </w:pPr>
            <w:r w:rsidRPr="00333587">
              <w:rPr>
                <w:rFonts w:eastAsia="Arial" w:cs="Arial"/>
              </w:rPr>
              <w:t>10.7 Warm-Up</w:t>
            </w:r>
          </w:p>
        </w:tc>
        <w:tc>
          <w:tcPr>
            <w:tcW w:w="2475" w:type="dxa"/>
            <w:tcMar>
              <w:top w:w="100" w:type="dxa"/>
              <w:left w:w="100" w:type="dxa"/>
              <w:bottom w:w="100" w:type="dxa"/>
              <w:right w:w="100" w:type="dxa"/>
            </w:tcMar>
          </w:tcPr>
          <w:p w14:paraId="614CA2EA" w14:textId="77777777" w:rsidR="00910FD3" w:rsidRPr="00333587" w:rsidRDefault="00910FD3" w:rsidP="000B249C">
            <w:pPr>
              <w:rPr>
                <w:rFonts w:eastAsia="Arial" w:cs="Arial"/>
              </w:rPr>
            </w:pPr>
            <w:r w:rsidRPr="00333587">
              <w:rPr>
                <w:rFonts w:eastAsia="Arial" w:cs="Arial"/>
              </w:rPr>
              <w:t>“Then, tell true students to leave the room for a moment…”</w:t>
            </w:r>
          </w:p>
        </w:tc>
        <w:tc>
          <w:tcPr>
            <w:tcW w:w="2520" w:type="dxa"/>
            <w:tcMar>
              <w:top w:w="100" w:type="dxa"/>
              <w:left w:w="100" w:type="dxa"/>
              <w:bottom w:w="100" w:type="dxa"/>
              <w:right w:w="100" w:type="dxa"/>
            </w:tcMar>
          </w:tcPr>
          <w:p w14:paraId="5412D0E9" w14:textId="77777777" w:rsidR="00910FD3" w:rsidRPr="00333587" w:rsidRDefault="00910FD3" w:rsidP="000B249C">
            <w:pPr>
              <w:rPr>
                <w:rFonts w:eastAsia="Arial" w:cs="Arial"/>
              </w:rPr>
            </w:pPr>
            <w:r w:rsidRPr="00333587">
              <w:rPr>
                <w:rFonts w:eastAsia="Arial" w:cs="Arial"/>
              </w:rPr>
              <w:t xml:space="preserve">Change “true” to “two.”  </w:t>
            </w:r>
          </w:p>
        </w:tc>
        <w:tc>
          <w:tcPr>
            <w:tcW w:w="1590" w:type="dxa"/>
            <w:tcMar>
              <w:top w:w="100" w:type="dxa"/>
              <w:left w:w="100" w:type="dxa"/>
              <w:bottom w:w="100" w:type="dxa"/>
              <w:right w:w="100" w:type="dxa"/>
            </w:tcMar>
          </w:tcPr>
          <w:p w14:paraId="70E555AE" w14:textId="77777777" w:rsidR="00910FD3" w:rsidRPr="00333587" w:rsidRDefault="00910FD3" w:rsidP="000B249C">
            <w:pPr>
              <w:rPr>
                <w:rFonts w:eastAsia="Arial" w:cs="Arial"/>
              </w:rPr>
            </w:pPr>
            <w:r w:rsidRPr="00333587">
              <w:rPr>
                <w:rFonts w:eastAsia="Arial" w:cs="Arial"/>
              </w:rPr>
              <w:t>Spelling</w:t>
            </w:r>
          </w:p>
        </w:tc>
      </w:tr>
      <w:tr w:rsidR="00910FD3" w:rsidRPr="00333587" w14:paraId="6678166A" w14:textId="77777777" w:rsidTr="000B249C">
        <w:trPr>
          <w:cantSplit/>
          <w:trHeight w:val="300"/>
        </w:trPr>
        <w:tc>
          <w:tcPr>
            <w:tcW w:w="720" w:type="dxa"/>
            <w:tcMar>
              <w:top w:w="100" w:type="dxa"/>
              <w:left w:w="100" w:type="dxa"/>
              <w:bottom w:w="100" w:type="dxa"/>
              <w:right w:w="100" w:type="dxa"/>
            </w:tcMar>
          </w:tcPr>
          <w:p w14:paraId="222E0CA3" w14:textId="77777777" w:rsidR="00910FD3" w:rsidRPr="00333587" w:rsidRDefault="00910FD3" w:rsidP="000B249C">
            <w:pPr>
              <w:rPr>
                <w:rFonts w:eastAsia="Arial" w:cs="Arial"/>
              </w:rPr>
            </w:pPr>
            <w:r w:rsidRPr="00333587">
              <w:rPr>
                <w:rFonts w:eastAsia="Arial" w:cs="Arial"/>
              </w:rPr>
              <w:t>131</w:t>
            </w:r>
          </w:p>
        </w:tc>
        <w:tc>
          <w:tcPr>
            <w:tcW w:w="915" w:type="dxa"/>
            <w:tcMar>
              <w:top w:w="100" w:type="dxa"/>
              <w:left w:w="100" w:type="dxa"/>
              <w:bottom w:w="100" w:type="dxa"/>
              <w:right w:w="100" w:type="dxa"/>
            </w:tcMar>
          </w:tcPr>
          <w:p w14:paraId="5BA78502"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4A6759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0FB0AB6" w14:textId="77777777" w:rsidR="00910FD3" w:rsidRPr="00333587" w:rsidRDefault="00910FD3" w:rsidP="000B249C">
            <w:pPr>
              <w:rPr>
                <w:rFonts w:eastAsia="Arial" w:cs="Arial"/>
              </w:rPr>
            </w:pPr>
            <w:r w:rsidRPr="00333587">
              <w:rPr>
                <w:rFonts w:eastAsia="Arial" w:cs="Arial"/>
              </w:rPr>
              <w:t>13.8 Big Idea Task</w:t>
            </w:r>
          </w:p>
        </w:tc>
        <w:tc>
          <w:tcPr>
            <w:tcW w:w="2475" w:type="dxa"/>
            <w:tcMar>
              <w:top w:w="100" w:type="dxa"/>
              <w:left w:w="100" w:type="dxa"/>
              <w:bottom w:w="100" w:type="dxa"/>
              <w:right w:w="100" w:type="dxa"/>
            </w:tcMar>
          </w:tcPr>
          <w:p w14:paraId="79D6B990" w14:textId="77777777" w:rsidR="00910FD3" w:rsidRPr="00333587" w:rsidRDefault="00910FD3" w:rsidP="000B249C">
            <w:pPr>
              <w:rPr>
                <w:rFonts w:eastAsia="Arial" w:cs="Arial"/>
              </w:rPr>
            </w:pPr>
            <w:r w:rsidRPr="00333587">
              <w:rPr>
                <w:rFonts w:eastAsia="Arial" w:cs="Arial"/>
              </w:rPr>
              <w:t xml:space="preserve">Part of the sentence is missing: “To perform this task, you will [blank]” </w:t>
            </w:r>
          </w:p>
        </w:tc>
        <w:tc>
          <w:tcPr>
            <w:tcW w:w="2520" w:type="dxa"/>
            <w:tcMar>
              <w:top w:w="100" w:type="dxa"/>
              <w:left w:w="100" w:type="dxa"/>
              <w:bottom w:w="100" w:type="dxa"/>
              <w:right w:w="100" w:type="dxa"/>
            </w:tcMar>
          </w:tcPr>
          <w:p w14:paraId="3D99B429" w14:textId="77777777" w:rsidR="00910FD3" w:rsidRPr="00333587" w:rsidRDefault="00910FD3" w:rsidP="000B249C">
            <w:pPr>
              <w:rPr>
                <w:rFonts w:eastAsia="Arial" w:cs="Arial"/>
              </w:rPr>
            </w:pPr>
            <w:r w:rsidRPr="00333587">
              <w:rPr>
                <w:rFonts w:eastAsia="Arial" w:cs="Arial"/>
              </w:rPr>
              <w:t>Add the missing language to complete the sentence.</w:t>
            </w:r>
          </w:p>
        </w:tc>
        <w:tc>
          <w:tcPr>
            <w:tcW w:w="1590" w:type="dxa"/>
            <w:tcMar>
              <w:top w:w="100" w:type="dxa"/>
              <w:left w:w="100" w:type="dxa"/>
              <w:bottom w:w="100" w:type="dxa"/>
              <w:right w:w="100" w:type="dxa"/>
            </w:tcMar>
          </w:tcPr>
          <w:p w14:paraId="4CA163A2" w14:textId="77777777" w:rsidR="00910FD3" w:rsidRPr="00333587" w:rsidRDefault="00910FD3" w:rsidP="000B249C">
            <w:pPr>
              <w:rPr>
                <w:rFonts w:eastAsia="Arial" w:cs="Arial"/>
              </w:rPr>
            </w:pPr>
            <w:r w:rsidRPr="00333587">
              <w:rPr>
                <w:rFonts w:eastAsia="Arial" w:cs="Arial"/>
              </w:rPr>
              <w:t>Grammar</w:t>
            </w:r>
          </w:p>
        </w:tc>
      </w:tr>
      <w:tr w:rsidR="00910FD3" w:rsidRPr="00333587" w14:paraId="40ECC041" w14:textId="77777777" w:rsidTr="000B249C">
        <w:trPr>
          <w:cantSplit/>
          <w:trHeight w:val="300"/>
        </w:trPr>
        <w:tc>
          <w:tcPr>
            <w:tcW w:w="720" w:type="dxa"/>
            <w:tcMar>
              <w:top w:w="100" w:type="dxa"/>
              <w:left w:w="100" w:type="dxa"/>
              <w:bottom w:w="100" w:type="dxa"/>
              <w:right w:w="100" w:type="dxa"/>
            </w:tcMar>
          </w:tcPr>
          <w:p w14:paraId="2800D52C" w14:textId="77777777" w:rsidR="00910FD3" w:rsidRPr="00333587" w:rsidRDefault="00910FD3" w:rsidP="000B249C">
            <w:pPr>
              <w:rPr>
                <w:rFonts w:eastAsia="Arial" w:cs="Arial"/>
              </w:rPr>
            </w:pPr>
            <w:r w:rsidRPr="00333587">
              <w:rPr>
                <w:rFonts w:eastAsia="Arial" w:cs="Arial"/>
              </w:rPr>
              <w:t>132</w:t>
            </w:r>
          </w:p>
        </w:tc>
        <w:tc>
          <w:tcPr>
            <w:tcW w:w="915" w:type="dxa"/>
            <w:tcMar>
              <w:top w:w="100" w:type="dxa"/>
              <w:left w:w="100" w:type="dxa"/>
              <w:bottom w:w="100" w:type="dxa"/>
              <w:right w:w="100" w:type="dxa"/>
            </w:tcMar>
          </w:tcPr>
          <w:p w14:paraId="42FECBB5" w14:textId="77777777" w:rsidR="00910FD3" w:rsidRPr="00333587" w:rsidRDefault="00910FD3" w:rsidP="000B249C">
            <w:pPr>
              <w:rPr>
                <w:rFonts w:eastAsia="Arial" w:cs="Arial"/>
              </w:rPr>
            </w:pPr>
            <w:r w:rsidRPr="00333587">
              <w:rPr>
                <w:rFonts w:eastAsia="Arial" w:cs="Arial"/>
              </w:rPr>
              <w:t>4</w:t>
            </w:r>
          </w:p>
        </w:tc>
        <w:tc>
          <w:tcPr>
            <w:tcW w:w="1080" w:type="dxa"/>
            <w:tcMar>
              <w:top w:w="100" w:type="dxa"/>
              <w:left w:w="100" w:type="dxa"/>
              <w:bottom w:w="100" w:type="dxa"/>
              <w:right w:w="100" w:type="dxa"/>
            </w:tcMar>
          </w:tcPr>
          <w:p w14:paraId="43D9A69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FD98FEF" w14:textId="77777777" w:rsidR="00910FD3" w:rsidRPr="00333587" w:rsidRDefault="00910FD3" w:rsidP="000B249C">
            <w:pPr>
              <w:rPr>
                <w:rFonts w:eastAsia="Arial" w:cs="Arial"/>
              </w:rPr>
            </w:pPr>
            <w:r w:rsidRPr="00333587">
              <w:rPr>
                <w:rFonts w:eastAsia="Arial" w:cs="Arial"/>
              </w:rPr>
              <w:t>14.4 Warm-Up</w:t>
            </w:r>
          </w:p>
        </w:tc>
        <w:tc>
          <w:tcPr>
            <w:tcW w:w="2475" w:type="dxa"/>
            <w:tcMar>
              <w:top w:w="100" w:type="dxa"/>
              <w:left w:w="100" w:type="dxa"/>
              <w:bottom w:w="100" w:type="dxa"/>
              <w:right w:w="100" w:type="dxa"/>
            </w:tcMar>
          </w:tcPr>
          <w:p w14:paraId="28736E76" w14:textId="77777777" w:rsidR="00910FD3" w:rsidRPr="00333587" w:rsidRDefault="00910FD3" w:rsidP="000B249C">
            <w:pPr>
              <w:rPr>
                <w:rFonts w:eastAsia="Arial" w:cs="Arial"/>
              </w:rPr>
            </w:pPr>
            <w:r w:rsidRPr="00333587">
              <w:rPr>
                <w:rFonts w:eastAsia="Arial" w:cs="Arial"/>
              </w:rPr>
              <w:t>“Then, add a trist, such as, ‘If the school bus moves at 30 miles each hour, how many miles did the school bus drive?’”</w:t>
            </w:r>
          </w:p>
        </w:tc>
        <w:tc>
          <w:tcPr>
            <w:tcW w:w="2520" w:type="dxa"/>
            <w:tcMar>
              <w:top w:w="100" w:type="dxa"/>
              <w:left w:w="100" w:type="dxa"/>
              <w:bottom w:w="100" w:type="dxa"/>
              <w:right w:w="100" w:type="dxa"/>
            </w:tcMar>
          </w:tcPr>
          <w:p w14:paraId="6F6165E7" w14:textId="77777777" w:rsidR="00910FD3" w:rsidRPr="00333587" w:rsidRDefault="00910FD3" w:rsidP="000B249C">
            <w:pPr>
              <w:rPr>
                <w:rFonts w:eastAsia="Arial" w:cs="Arial"/>
              </w:rPr>
            </w:pPr>
            <w:r w:rsidRPr="00333587">
              <w:rPr>
                <w:rFonts w:eastAsia="Arial" w:cs="Arial"/>
              </w:rPr>
              <w:t>Change “trist” to “twist.”</w:t>
            </w:r>
          </w:p>
        </w:tc>
        <w:tc>
          <w:tcPr>
            <w:tcW w:w="1590" w:type="dxa"/>
            <w:tcMar>
              <w:top w:w="100" w:type="dxa"/>
              <w:left w:w="100" w:type="dxa"/>
              <w:bottom w:w="100" w:type="dxa"/>
              <w:right w:w="100" w:type="dxa"/>
            </w:tcMar>
          </w:tcPr>
          <w:p w14:paraId="068F423D" w14:textId="77777777" w:rsidR="00910FD3" w:rsidRPr="00333587" w:rsidRDefault="00910FD3" w:rsidP="000B249C">
            <w:pPr>
              <w:rPr>
                <w:rFonts w:eastAsia="Arial" w:cs="Arial"/>
              </w:rPr>
            </w:pPr>
            <w:r w:rsidRPr="00333587">
              <w:rPr>
                <w:rFonts w:eastAsia="Arial" w:cs="Arial"/>
              </w:rPr>
              <w:t>Spelling</w:t>
            </w:r>
          </w:p>
        </w:tc>
      </w:tr>
      <w:tr w:rsidR="00910FD3" w:rsidRPr="00333587" w14:paraId="1E56E2D8" w14:textId="77777777" w:rsidTr="000B249C">
        <w:trPr>
          <w:cantSplit/>
          <w:trHeight w:val="300"/>
        </w:trPr>
        <w:tc>
          <w:tcPr>
            <w:tcW w:w="720" w:type="dxa"/>
            <w:tcMar>
              <w:top w:w="100" w:type="dxa"/>
              <w:left w:w="100" w:type="dxa"/>
              <w:bottom w:w="100" w:type="dxa"/>
              <w:right w:w="100" w:type="dxa"/>
            </w:tcMar>
          </w:tcPr>
          <w:p w14:paraId="559849E4" w14:textId="77777777" w:rsidR="00910FD3" w:rsidRPr="00333587" w:rsidRDefault="00910FD3" w:rsidP="000B249C">
            <w:pPr>
              <w:rPr>
                <w:rFonts w:eastAsia="Arial" w:cs="Arial"/>
              </w:rPr>
            </w:pPr>
            <w:r w:rsidRPr="00333587">
              <w:rPr>
                <w:rFonts w:eastAsia="Arial" w:cs="Arial"/>
              </w:rPr>
              <w:lastRenderedPageBreak/>
              <w:t>133</w:t>
            </w:r>
          </w:p>
        </w:tc>
        <w:tc>
          <w:tcPr>
            <w:tcW w:w="915" w:type="dxa"/>
            <w:tcMar>
              <w:top w:w="100" w:type="dxa"/>
              <w:left w:w="100" w:type="dxa"/>
              <w:bottom w:w="100" w:type="dxa"/>
              <w:right w:w="100" w:type="dxa"/>
            </w:tcMar>
          </w:tcPr>
          <w:p w14:paraId="4E578638"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0EC4FCBF"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620DC2A" w14:textId="77777777" w:rsidR="00910FD3" w:rsidRPr="00333587" w:rsidRDefault="00910FD3" w:rsidP="000B249C">
            <w:pPr>
              <w:rPr>
                <w:rFonts w:eastAsia="Arial" w:cs="Arial"/>
              </w:rPr>
            </w:pPr>
            <w:r w:rsidRPr="00333587">
              <w:rPr>
                <w:rFonts w:eastAsia="Arial" w:cs="Arial"/>
              </w:rPr>
              <w:t>Ch. 8</w:t>
            </w:r>
          </w:p>
        </w:tc>
        <w:tc>
          <w:tcPr>
            <w:tcW w:w="2475" w:type="dxa"/>
            <w:tcMar>
              <w:top w:w="100" w:type="dxa"/>
              <w:left w:w="100" w:type="dxa"/>
              <w:bottom w:w="100" w:type="dxa"/>
              <w:right w:w="100" w:type="dxa"/>
            </w:tcMar>
          </w:tcPr>
          <w:p w14:paraId="25AB1A9D" w14:textId="77777777" w:rsidR="00910FD3" w:rsidRPr="00333587" w:rsidRDefault="00910FD3" w:rsidP="000B249C">
            <w:pPr>
              <w:rPr>
                <w:rFonts w:eastAsia="Arial" w:cs="Arial"/>
              </w:rPr>
            </w:pPr>
            <w:r w:rsidRPr="00333587">
              <w:rPr>
                <w:rFonts w:eastAsia="Arial" w:cs="Arial"/>
              </w:rPr>
              <w:t>Chapter 8 has Chapter 7 warm-ups listed.</w:t>
            </w:r>
          </w:p>
        </w:tc>
        <w:tc>
          <w:tcPr>
            <w:tcW w:w="2520" w:type="dxa"/>
            <w:tcMar>
              <w:top w:w="100" w:type="dxa"/>
              <w:left w:w="100" w:type="dxa"/>
              <w:bottom w:w="100" w:type="dxa"/>
              <w:right w:w="100" w:type="dxa"/>
            </w:tcMar>
          </w:tcPr>
          <w:p w14:paraId="3028CD55" w14:textId="77777777" w:rsidR="00910FD3" w:rsidRPr="00333587" w:rsidRDefault="00910FD3" w:rsidP="000B249C">
            <w:pPr>
              <w:rPr>
                <w:rFonts w:eastAsia="Arial" w:cs="Arial"/>
              </w:rPr>
            </w:pPr>
            <w:r w:rsidRPr="00333587">
              <w:rPr>
                <w:rFonts w:eastAsia="Arial" w:cs="Arial"/>
              </w:rPr>
              <w:t>Verify that warm-ups match the appropriate chapter and are labeled correctly.</w:t>
            </w:r>
          </w:p>
        </w:tc>
        <w:tc>
          <w:tcPr>
            <w:tcW w:w="1590" w:type="dxa"/>
            <w:tcMar>
              <w:top w:w="100" w:type="dxa"/>
              <w:left w:w="100" w:type="dxa"/>
              <w:bottom w:w="100" w:type="dxa"/>
              <w:right w:w="100" w:type="dxa"/>
            </w:tcMar>
          </w:tcPr>
          <w:p w14:paraId="2859F69E" w14:textId="77777777" w:rsidR="00910FD3" w:rsidRPr="00333587" w:rsidRDefault="00910FD3" w:rsidP="000B249C">
            <w:pPr>
              <w:rPr>
                <w:rFonts w:eastAsia="Arial" w:cs="Arial"/>
              </w:rPr>
            </w:pPr>
            <w:r w:rsidRPr="00333587">
              <w:rPr>
                <w:rFonts w:eastAsia="Arial" w:cs="Arial"/>
              </w:rPr>
              <w:t>Accuracy</w:t>
            </w:r>
          </w:p>
        </w:tc>
      </w:tr>
      <w:tr w:rsidR="00910FD3" w:rsidRPr="00333587" w14:paraId="5DB4AE41" w14:textId="77777777" w:rsidTr="000B249C">
        <w:trPr>
          <w:cantSplit/>
          <w:trHeight w:val="300"/>
        </w:trPr>
        <w:tc>
          <w:tcPr>
            <w:tcW w:w="720" w:type="dxa"/>
            <w:tcMar>
              <w:top w:w="100" w:type="dxa"/>
              <w:left w:w="100" w:type="dxa"/>
              <w:bottom w:w="100" w:type="dxa"/>
              <w:right w:w="100" w:type="dxa"/>
            </w:tcMar>
          </w:tcPr>
          <w:p w14:paraId="06492AF9" w14:textId="77777777" w:rsidR="00910FD3" w:rsidRPr="00333587" w:rsidRDefault="00910FD3" w:rsidP="000B249C">
            <w:pPr>
              <w:rPr>
                <w:rFonts w:eastAsia="Arial" w:cs="Arial"/>
              </w:rPr>
            </w:pPr>
            <w:r w:rsidRPr="00333587">
              <w:rPr>
                <w:rFonts w:eastAsia="Arial" w:cs="Arial"/>
              </w:rPr>
              <w:t>134</w:t>
            </w:r>
          </w:p>
        </w:tc>
        <w:tc>
          <w:tcPr>
            <w:tcW w:w="915" w:type="dxa"/>
            <w:tcMar>
              <w:top w:w="100" w:type="dxa"/>
              <w:left w:w="100" w:type="dxa"/>
              <w:bottom w:w="100" w:type="dxa"/>
              <w:right w:w="100" w:type="dxa"/>
            </w:tcMar>
          </w:tcPr>
          <w:p w14:paraId="40025644" w14:textId="77777777" w:rsidR="00910FD3" w:rsidRPr="00333587" w:rsidRDefault="00910FD3" w:rsidP="000B249C">
            <w:pPr>
              <w:rPr>
                <w:rFonts w:eastAsia="Arial" w:cs="Arial"/>
              </w:rPr>
            </w:pPr>
            <w:r w:rsidRPr="00333587">
              <w:rPr>
                <w:rFonts w:eastAsia="Arial" w:cs="Arial"/>
              </w:rPr>
              <w:t>5</w:t>
            </w:r>
          </w:p>
        </w:tc>
        <w:tc>
          <w:tcPr>
            <w:tcW w:w="1080" w:type="dxa"/>
            <w:tcMar>
              <w:top w:w="100" w:type="dxa"/>
              <w:left w:w="100" w:type="dxa"/>
              <w:bottom w:w="100" w:type="dxa"/>
              <w:right w:w="100" w:type="dxa"/>
            </w:tcMar>
          </w:tcPr>
          <w:p w14:paraId="34B4574E"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58614B2" w14:textId="77777777" w:rsidR="00910FD3" w:rsidRPr="00333587" w:rsidRDefault="00910FD3" w:rsidP="000B249C">
            <w:pPr>
              <w:rPr>
                <w:rFonts w:eastAsia="Arial" w:cs="Arial"/>
              </w:rPr>
            </w:pPr>
            <w:r w:rsidRPr="00333587">
              <w:rPr>
                <w:rFonts w:eastAsia="Arial" w:cs="Arial"/>
              </w:rPr>
              <w:t>Ch. 10</w:t>
            </w:r>
          </w:p>
        </w:tc>
        <w:tc>
          <w:tcPr>
            <w:tcW w:w="2475" w:type="dxa"/>
            <w:tcMar>
              <w:top w:w="100" w:type="dxa"/>
              <w:left w:w="100" w:type="dxa"/>
              <w:bottom w:w="100" w:type="dxa"/>
              <w:right w:w="100" w:type="dxa"/>
            </w:tcMar>
          </w:tcPr>
          <w:p w14:paraId="03D49D7A" w14:textId="77777777" w:rsidR="00910FD3" w:rsidRPr="00333587" w:rsidRDefault="00910FD3" w:rsidP="000B249C">
            <w:pPr>
              <w:rPr>
                <w:rFonts w:eastAsia="Arial" w:cs="Arial"/>
              </w:rPr>
            </w:pPr>
            <w:r w:rsidRPr="00333587">
              <w:rPr>
                <w:rFonts w:eastAsia="Arial" w:cs="Arial"/>
              </w:rPr>
              <w:t>“Volume” is defined as the amount of space taken up by a 3D shape.</w:t>
            </w:r>
          </w:p>
        </w:tc>
        <w:tc>
          <w:tcPr>
            <w:tcW w:w="2520" w:type="dxa"/>
            <w:tcMar>
              <w:top w:w="100" w:type="dxa"/>
              <w:left w:w="100" w:type="dxa"/>
              <w:bottom w:w="100" w:type="dxa"/>
              <w:right w:w="100" w:type="dxa"/>
            </w:tcMar>
          </w:tcPr>
          <w:p w14:paraId="0EA9F643" w14:textId="77777777" w:rsidR="00910FD3" w:rsidRPr="00333587" w:rsidRDefault="00910FD3" w:rsidP="000B249C">
            <w:pPr>
              <w:rPr>
                <w:rFonts w:eastAsia="Arial" w:cs="Arial"/>
              </w:rPr>
            </w:pPr>
            <w:r w:rsidRPr="00333587">
              <w:rPr>
                <w:rFonts w:eastAsia="Arial" w:cs="Arial"/>
              </w:rPr>
              <w:t>Replace it with a more accurate definition.</w:t>
            </w:r>
          </w:p>
        </w:tc>
        <w:tc>
          <w:tcPr>
            <w:tcW w:w="1590" w:type="dxa"/>
            <w:tcMar>
              <w:top w:w="100" w:type="dxa"/>
              <w:left w:w="100" w:type="dxa"/>
              <w:bottom w:w="100" w:type="dxa"/>
              <w:right w:w="100" w:type="dxa"/>
            </w:tcMar>
          </w:tcPr>
          <w:p w14:paraId="295930DF" w14:textId="77777777" w:rsidR="00910FD3" w:rsidRPr="00333587" w:rsidRDefault="00910FD3" w:rsidP="000B249C">
            <w:pPr>
              <w:rPr>
                <w:rFonts w:eastAsia="Arial" w:cs="Arial"/>
              </w:rPr>
            </w:pPr>
            <w:r w:rsidRPr="00333587">
              <w:rPr>
                <w:rFonts w:eastAsia="Arial" w:cs="Arial"/>
              </w:rPr>
              <w:t>Accuracy</w:t>
            </w:r>
          </w:p>
        </w:tc>
      </w:tr>
      <w:tr w:rsidR="00910FD3" w:rsidRPr="00333587" w14:paraId="0389B63A" w14:textId="77777777" w:rsidTr="000B249C">
        <w:trPr>
          <w:cantSplit/>
          <w:trHeight w:val="300"/>
        </w:trPr>
        <w:tc>
          <w:tcPr>
            <w:tcW w:w="720" w:type="dxa"/>
            <w:tcMar>
              <w:top w:w="100" w:type="dxa"/>
              <w:left w:w="100" w:type="dxa"/>
              <w:bottom w:w="100" w:type="dxa"/>
              <w:right w:w="100" w:type="dxa"/>
            </w:tcMar>
          </w:tcPr>
          <w:p w14:paraId="778DEC3F" w14:textId="77777777" w:rsidR="00910FD3" w:rsidRPr="00333587" w:rsidRDefault="00910FD3" w:rsidP="000B249C">
            <w:pPr>
              <w:rPr>
                <w:rFonts w:eastAsia="Arial" w:cs="Arial"/>
              </w:rPr>
            </w:pPr>
            <w:r w:rsidRPr="00333587">
              <w:rPr>
                <w:rFonts w:eastAsia="Arial" w:cs="Arial"/>
              </w:rPr>
              <w:t>135</w:t>
            </w:r>
          </w:p>
        </w:tc>
        <w:tc>
          <w:tcPr>
            <w:tcW w:w="915" w:type="dxa"/>
            <w:tcMar>
              <w:top w:w="100" w:type="dxa"/>
              <w:left w:w="100" w:type="dxa"/>
              <w:bottom w:w="100" w:type="dxa"/>
              <w:right w:w="100" w:type="dxa"/>
            </w:tcMar>
          </w:tcPr>
          <w:p w14:paraId="1AAD17AA"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7D718216"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06988214" w14:textId="77777777" w:rsidR="00910FD3" w:rsidRPr="00333587" w:rsidRDefault="00910FD3" w:rsidP="000B249C">
            <w:pPr>
              <w:rPr>
                <w:rFonts w:eastAsia="Arial" w:cs="Arial"/>
              </w:rPr>
            </w:pPr>
            <w:r w:rsidRPr="00333587">
              <w:rPr>
                <w:rFonts w:eastAsia="Arial" w:cs="Arial"/>
              </w:rPr>
              <w:t>1.5 Warm-Up</w:t>
            </w:r>
          </w:p>
        </w:tc>
        <w:tc>
          <w:tcPr>
            <w:tcW w:w="2475" w:type="dxa"/>
            <w:tcMar>
              <w:top w:w="100" w:type="dxa"/>
              <w:left w:w="100" w:type="dxa"/>
              <w:bottom w:w="100" w:type="dxa"/>
              <w:right w:w="100" w:type="dxa"/>
            </w:tcMar>
          </w:tcPr>
          <w:p w14:paraId="23C2E4F3" w14:textId="77777777" w:rsidR="00910FD3" w:rsidRPr="00333587" w:rsidRDefault="00910FD3" w:rsidP="000B249C">
            <w:pPr>
              <w:rPr>
                <w:rFonts w:eastAsia="Arial" w:cs="Arial"/>
              </w:rPr>
            </w:pPr>
            <w:r w:rsidRPr="00333587">
              <w:rPr>
                <w:rFonts w:eastAsia="Arial" w:cs="Arial"/>
              </w:rPr>
              <w:t>Missing a question mark.</w:t>
            </w:r>
          </w:p>
        </w:tc>
        <w:tc>
          <w:tcPr>
            <w:tcW w:w="2520" w:type="dxa"/>
            <w:tcMar>
              <w:top w:w="100" w:type="dxa"/>
              <w:left w:w="100" w:type="dxa"/>
              <w:bottom w:w="100" w:type="dxa"/>
              <w:right w:w="100" w:type="dxa"/>
            </w:tcMar>
          </w:tcPr>
          <w:p w14:paraId="06D61426" w14:textId="77777777" w:rsidR="00910FD3" w:rsidRPr="00333587" w:rsidRDefault="00910FD3" w:rsidP="000B249C">
            <w:pPr>
              <w:rPr>
                <w:rFonts w:eastAsia="Arial" w:cs="Arial"/>
              </w:rPr>
            </w:pPr>
            <w:r w:rsidRPr="00333587">
              <w:rPr>
                <w:rFonts w:eastAsia="Arial" w:cs="Arial"/>
              </w:rPr>
              <w:t>Add a question mark.</w:t>
            </w:r>
          </w:p>
        </w:tc>
        <w:tc>
          <w:tcPr>
            <w:tcW w:w="1590" w:type="dxa"/>
            <w:tcMar>
              <w:top w:w="100" w:type="dxa"/>
              <w:left w:w="100" w:type="dxa"/>
              <w:bottom w:w="100" w:type="dxa"/>
              <w:right w:w="100" w:type="dxa"/>
            </w:tcMar>
          </w:tcPr>
          <w:p w14:paraId="5DCFAF6C" w14:textId="77777777" w:rsidR="00910FD3" w:rsidRPr="00333587" w:rsidRDefault="00910FD3" w:rsidP="000B249C">
            <w:pPr>
              <w:rPr>
                <w:rFonts w:eastAsia="Arial" w:cs="Arial"/>
              </w:rPr>
            </w:pPr>
            <w:r w:rsidRPr="00333587">
              <w:rPr>
                <w:rFonts w:eastAsia="Arial" w:cs="Arial"/>
              </w:rPr>
              <w:t>Accuracy</w:t>
            </w:r>
          </w:p>
        </w:tc>
      </w:tr>
      <w:tr w:rsidR="00910FD3" w:rsidRPr="00333587" w14:paraId="09863BD2" w14:textId="77777777" w:rsidTr="000B249C">
        <w:trPr>
          <w:cantSplit/>
          <w:trHeight w:val="300"/>
        </w:trPr>
        <w:tc>
          <w:tcPr>
            <w:tcW w:w="720" w:type="dxa"/>
            <w:tcMar>
              <w:top w:w="100" w:type="dxa"/>
              <w:left w:w="100" w:type="dxa"/>
              <w:bottom w:w="100" w:type="dxa"/>
              <w:right w:w="100" w:type="dxa"/>
            </w:tcMar>
          </w:tcPr>
          <w:p w14:paraId="55208970" w14:textId="77777777" w:rsidR="00910FD3" w:rsidRPr="00333587" w:rsidRDefault="00910FD3" w:rsidP="000B249C">
            <w:pPr>
              <w:rPr>
                <w:rFonts w:eastAsia="Arial" w:cs="Arial"/>
              </w:rPr>
            </w:pPr>
            <w:r w:rsidRPr="00333587">
              <w:rPr>
                <w:rFonts w:eastAsia="Arial" w:cs="Arial"/>
              </w:rPr>
              <w:t>136</w:t>
            </w:r>
          </w:p>
        </w:tc>
        <w:tc>
          <w:tcPr>
            <w:tcW w:w="915" w:type="dxa"/>
            <w:tcMar>
              <w:top w:w="100" w:type="dxa"/>
              <w:left w:w="100" w:type="dxa"/>
              <w:bottom w:w="100" w:type="dxa"/>
              <w:right w:w="100" w:type="dxa"/>
            </w:tcMar>
          </w:tcPr>
          <w:p w14:paraId="5C457AA2"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707E76BC"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3E9DFAFD" w14:textId="77777777" w:rsidR="00910FD3" w:rsidRPr="00333587" w:rsidRDefault="00910FD3" w:rsidP="000B249C">
            <w:pPr>
              <w:rPr>
                <w:rFonts w:eastAsia="Arial" w:cs="Arial"/>
              </w:rPr>
            </w:pPr>
            <w:r w:rsidRPr="00333587">
              <w:rPr>
                <w:rFonts w:eastAsia="Arial" w:cs="Arial"/>
              </w:rPr>
              <w:t>Ch. 3</w:t>
            </w:r>
          </w:p>
        </w:tc>
        <w:tc>
          <w:tcPr>
            <w:tcW w:w="2475" w:type="dxa"/>
            <w:tcMar>
              <w:top w:w="100" w:type="dxa"/>
              <w:left w:w="100" w:type="dxa"/>
              <w:bottom w:w="100" w:type="dxa"/>
              <w:right w:w="100" w:type="dxa"/>
            </w:tcMar>
          </w:tcPr>
          <w:p w14:paraId="4DB29CF1" w14:textId="77777777" w:rsidR="00910FD3" w:rsidRPr="00333587" w:rsidRDefault="00910FD3" w:rsidP="000B249C">
            <w:pPr>
              <w:rPr>
                <w:rFonts w:eastAsia="Arial" w:cs="Arial"/>
              </w:rPr>
            </w:pPr>
            <w:r w:rsidRPr="00333587">
              <w:rPr>
                <w:rFonts w:eastAsia="Arial" w:cs="Arial"/>
              </w:rPr>
              <w:t xml:space="preserve">Whole numbers are defined as the counting numbers 0, 1, 2, 3, 4, …. </w:t>
            </w:r>
          </w:p>
        </w:tc>
        <w:tc>
          <w:tcPr>
            <w:tcW w:w="2520" w:type="dxa"/>
            <w:tcMar>
              <w:top w:w="100" w:type="dxa"/>
              <w:left w:w="100" w:type="dxa"/>
              <w:bottom w:w="100" w:type="dxa"/>
              <w:right w:w="100" w:type="dxa"/>
            </w:tcMar>
          </w:tcPr>
          <w:p w14:paraId="583BAC01" w14:textId="77777777" w:rsidR="00910FD3" w:rsidRPr="00333587" w:rsidRDefault="00910FD3" w:rsidP="000B249C">
            <w:pPr>
              <w:rPr>
                <w:rFonts w:eastAsia="Arial" w:cs="Arial"/>
              </w:rPr>
            </w:pPr>
            <w:r w:rsidRPr="00333587">
              <w:rPr>
                <w:rFonts w:eastAsia="Arial" w:cs="Arial"/>
              </w:rPr>
              <w:t>Replace it with a more accurate definition.</w:t>
            </w:r>
          </w:p>
        </w:tc>
        <w:tc>
          <w:tcPr>
            <w:tcW w:w="1590" w:type="dxa"/>
            <w:tcMar>
              <w:top w:w="100" w:type="dxa"/>
              <w:left w:w="100" w:type="dxa"/>
              <w:bottom w:w="100" w:type="dxa"/>
              <w:right w:w="100" w:type="dxa"/>
            </w:tcMar>
          </w:tcPr>
          <w:p w14:paraId="04429622" w14:textId="77777777" w:rsidR="00910FD3" w:rsidRPr="00333587" w:rsidRDefault="00910FD3" w:rsidP="000B249C">
            <w:pPr>
              <w:rPr>
                <w:rFonts w:eastAsia="Arial" w:cs="Arial"/>
              </w:rPr>
            </w:pPr>
            <w:r w:rsidRPr="00333587">
              <w:rPr>
                <w:rFonts w:eastAsia="Arial" w:cs="Arial"/>
              </w:rPr>
              <w:t>Accuracy</w:t>
            </w:r>
          </w:p>
        </w:tc>
      </w:tr>
      <w:tr w:rsidR="00910FD3" w:rsidRPr="00333587" w14:paraId="556EBC5F" w14:textId="77777777" w:rsidTr="000B249C">
        <w:trPr>
          <w:cantSplit/>
          <w:trHeight w:val="300"/>
        </w:trPr>
        <w:tc>
          <w:tcPr>
            <w:tcW w:w="720" w:type="dxa"/>
            <w:tcMar>
              <w:top w:w="100" w:type="dxa"/>
              <w:left w:w="100" w:type="dxa"/>
              <w:bottom w:w="100" w:type="dxa"/>
              <w:right w:w="100" w:type="dxa"/>
            </w:tcMar>
          </w:tcPr>
          <w:p w14:paraId="7DB193DE" w14:textId="77777777" w:rsidR="00910FD3" w:rsidRPr="00333587" w:rsidRDefault="00910FD3" w:rsidP="000B249C">
            <w:pPr>
              <w:rPr>
                <w:rFonts w:eastAsia="Arial" w:cs="Arial"/>
              </w:rPr>
            </w:pPr>
            <w:r w:rsidRPr="00333587">
              <w:rPr>
                <w:rFonts w:eastAsia="Arial" w:cs="Arial"/>
              </w:rPr>
              <w:t>137</w:t>
            </w:r>
          </w:p>
        </w:tc>
        <w:tc>
          <w:tcPr>
            <w:tcW w:w="915" w:type="dxa"/>
            <w:tcMar>
              <w:top w:w="100" w:type="dxa"/>
              <w:left w:w="100" w:type="dxa"/>
              <w:bottom w:w="100" w:type="dxa"/>
              <w:right w:w="100" w:type="dxa"/>
            </w:tcMar>
          </w:tcPr>
          <w:p w14:paraId="2082AEC6"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5077B6F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1BB34E85" w14:textId="77777777" w:rsidR="00910FD3" w:rsidRPr="00333587" w:rsidRDefault="00910FD3" w:rsidP="000B249C">
            <w:pPr>
              <w:rPr>
                <w:rFonts w:eastAsia="Arial" w:cs="Arial"/>
              </w:rPr>
            </w:pPr>
            <w:r w:rsidRPr="00333587">
              <w:rPr>
                <w:rFonts w:eastAsia="Arial" w:cs="Arial"/>
              </w:rPr>
              <w:t>4.1 Warm-Up</w:t>
            </w:r>
          </w:p>
        </w:tc>
        <w:tc>
          <w:tcPr>
            <w:tcW w:w="2475" w:type="dxa"/>
            <w:tcMar>
              <w:top w:w="100" w:type="dxa"/>
              <w:left w:w="100" w:type="dxa"/>
              <w:bottom w:w="100" w:type="dxa"/>
              <w:right w:w="100" w:type="dxa"/>
            </w:tcMar>
          </w:tcPr>
          <w:p w14:paraId="48D7F28C" w14:textId="77777777" w:rsidR="00910FD3" w:rsidRPr="00333587" w:rsidRDefault="00910FD3" w:rsidP="000B249C">
            <w:pPr>
              <w:rPr>
                <w:rFonts w:eastAsia="Arial" w:cs="Arial"/>
              </w:rPr>
            </w:pPr>
            <w:r w:rsidRPr="00333587">
              <w:rPr>
                <w:rFonts w:eastAsia="Arial" w:cs="Arial"/>
              </w:rPr>
              <w:t>Missing a question mark.</w:t>
            </w:r>
          </w:p>
        </w:tc>
        <w:tc>
          <w:tcPr>
            <w:tcW w:w="2520" w:type="dxa"/>
            <w:tcMar>
              <w:top w:w="100" w:type="dxa"/>
              <w:left w:w="100" w:type="dxa"/>
              <w:bottom w:w="100" w:type="dxa"/>
              <w:right w:w="100" w:type="dxa"/>
            </w:tcMar>
          </w:tcPr>
          <w:p w14:paraId="1F80C179" w14:textId="77777777" w:rsidR="00910FD3" w:rsidRPr="00333587" w:rsidRDefault="00910FD3" w:rsidP="000B249C">
            <w:pPr>
              <w:rPr>
                <w:rFonts w:eastAsia="Arial" w:cs="Arial"/>
              </w:rPr>
            </w:pPr>
            <w:r w:rsidRPr="00333587">
              <w:rPr>
                <w:rFonts w:eastAsia="Arial" w:cs="Arial"/>
              </w:rPr>
              <w:t>Add a question mark.</w:t>
            </w:r>
          </w:p>
        </w:tc>
        <w:tc>
          <w:tcPr>
            <w:tcW w:w="1590" w:type="dxa"/>
            <w:tcMar>
              <w:top w:w="100" w:type="dxa"/>
              <w:left w:w="100" w:type="dxa"/>
              <w:bottom w:w="100" w:type="dxa"/>
              <w:right w:w="100" w:type="dxa"/>
            </w:tcMar>
          </w:tcPr>
          <w:p w14:paraId="298B05EA" w14:textId="77777777" w:rsidR="00910FD3" w:rsidRPr="00333587" w:rsidRDefault="00910FD3" w:rsidP="000B249C">
            <w:pPr>
              <w:rPr>
                <w:rFonts w:eastAsia="Arial" w:cs="Arial"/>
              </w:rPr>
            </w:pPr>
            <w:r w:rsidRPr="00333587">
              <w:rPr>
                <w:rFonts w:eastAsia="Arial" w:cs="Arial"/>
              </w:rPr>
              <w:t>Accuracy</w:t>
            </w:r>
          </w:p>
        </w:tc>
      </w:tr>
      <w:tr w:rsidR="00910FD3" w:rsidRPr="00333587" w14:paraId="3D9CC0E2" w14:textId="77777777" w:rsidTr="000B249C">
        <w:trPr>
          <w:cantSplit/>
          <w:trHeight w:val="300"/>
        </w:trPr>
        <w:tc>
          <w:tcPr>
            <w:tcW w:w="720" w:type="dxa"/>
            <w:tcMar>
              <w:top w:w="100" w:type="dxa"/>
              <w:left w:w="100" w:type="dxa"/>
              <w:bottom w:w="100" w:type="dxa"/>
              <w:right w:w="100" w:type="dxa"/>
            </w:tcMar>
          </w:tcPr>
          <w:p w14:paraId="143D649A" w14:textId="77777777" w:rsidR="00910FD3" w:rsidRPr="00333587" w:rsidRDefault="00910FD3" w:rsidP="000B249C">
            <w:pPr>
              <w:rPr>
                <w:rFonts w:eastAsia="Arial" w:cs="Arial"/>
              </w:rPr>
            </w:pPr>
            <w:r w:rsidRPr="00333587">
              <w:rPr>
                <w:rFonts w:eastAsia="Arial" w:cs="Arial"/>
              </w:rPr>
              <w:t>138</w:t>
            </w:r>
          </w:p>
        </w:tc>
        <w:tc>
          <w:tcPr>
            <w:tcW w:w="915" w:type="dxa"/>
            <w:tcMar>
              <w:top w:w="100" w:type="dxa"/>
              <w:left w:w="100" w:type="dxa"/>
              <w:bottom w:w="100" w:type="dxa"/>
              <w:right w:w="100" w:type="dxa"/>
            </w:tcMar>
          </w:tcPr>
          <w:p w14:paraId="1249247E" w14:textId="77777777" w:rsidR="00910FD3" w:rsidRPr="00333587" w:rsidRDefault="00910FD3" w:rsidP="000B249C">
            <w:pPr>
              <w:rPr>
                <w:rFonts w:eastAsia="Arial" w:cs="Arial"/>
              </w:rPr>
            </w:pPr>
            <w:r w:rsidRPr="00333587">
              <w:rPr>
                <w:rFonts w:eastAsia="Arial" w:cs="Arial"/>
              </w:rPr>
              <w:t>6</w:t>
            </w:r>
          </w:p>
        </w:tc>
        <w:tc>
          <w:tcPr>
            <w:tcW w:w="1080" w:type="dxa"/>
            <w:tcMar>
              <w:top w:w="100" w:type="dxa"/>
              <w:left w:w="100" w:type="dxa"/>
              <w:bottom w:w="100" w:type="dxa"/>
              <w:right w:w="100" w:type="dxa"/>
            </w:tcMar>
          </w:tcPr>
          <w:p w14:paraId="1B09A043"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5B55DD71" w14:textId="77777777" w:rsidR="00910FD3" w:rsidRPr="00333587" w:rsidRDefault="00910FD3" w:rsidP="000B249C">
            <w:pPr>
              <w:rPr>
                <w:rFonts w:eastAsia="Arial" w:cs="Arial"/>
              </w:rPr>
            </w:pPr>
            <w:r w:rsidRPr="00333587">
              <w:rPr>
                <w:rFonts w:eastAsia="Arial" w:cs="Arial"/>
              </w:rPr>
              <w:t>16.4 Warm-Up</w:t>
            </w:r>
          </w:p>
        </w:tc>
        <w:tc>
          <w:tcPr>
            <w:tcW w:w="2475" w:type="dxa"/>
            <w:tcMar>
              <w:top w:w="100" w:type="dxa"/>
              <w:left w:w="100" w:type="dxa"/>
              <w:bottom w:w="100" w:type="dxa"/>
              <w:right w:w="100" w:type="dxa"/>
            </w:tcMar>
          </w:tcPr>
          <w:p w14:paraId="081D0D3F" w14:textId="77777777" w:rsidR="00910FD3" w:rsidRPr="00333587" w:rsidRDefault="00910FD3" w:rsidP="000B249C">
            <w:pPr>
              <w:spacing w:after="0"/>
              <w:rPr>
                <w:rFonts w:eastAsia="Arial" w:cs="Arial"/>
              </w:rPr>
            </w:pPr>
            <w:r w:rsidRPr="00333587">
              <w:rPr>
                <w:rFonts w:eastAsia="Arial" w:cs="Arial"/>
              </w:rPr>
              <w:t>Possible answers: “How many hours I am awak”</w:t>
            </w:r>
          </w:p>
          <w:p w14:paraId="5D91F184" w14:textId="77777777" w:rsidR="00910FD3" w:rsidRPr="00333587" w:rsidRDefault="00910FD3" w:rsidP="000B249C">
            <w:pPr>
              <w:spacing w:after="0"/>
              <w:rPr>
                <w:rFonts w:eastAsia="Arial" w:cs="Arial"/>
              </w:rPr>
            </w:pPr>
            <w:r w:rsidRPr="00333587">
              <w:rPr>
                <w:rFonts w:eastAsia="Arial" w:cs="Arial"/>
              </w:rPr>
              <w:t>“How many steps I take”</w:t>
            </w:r>
          </w:p>
        </w:tc>
        <w:tc>
          <w:tcPr>
            <w:tcW w:w="2520" w:type="dxa"/>
            <w:tcMar>
              <w:top w:w="100" w:type="dxa"/>
              <w:left w:w="100" w:type="dxa"/>
              <w:bottom w:w="100" w:type="dxa"/>
              <w:right w:w="100" w:type="dxa"/>
            </w:tcMar>
          </w:tcPr>
          <w:p w14:paraId="42EB47AB" w14:textId="77777777" w:rsidR="00910FD3" w:rsidRPr="00333587" w:rsidRDefault="00910FD3" w:rsidP="000B249C">
            <w:pPr>
              <w:rPr>
                <w:rFonts w:eastAsia="Arial" w:cs="Arial"/>
              </w:rPr>
            </w:pPr>
            <w:r w:rsidRPr="00333587">
              <w:rPr>
                <w:rFonts w:eastAsia="Arial" w:cs="Arial"/>
              </w:rPr>
              <w:t>Change to “awake.” (with a period)</w:t>
            </w:r>
          </w:p>
          <w:p w14:paraId="5729487B" w14:textId="77777777" w:rsidR="00910FD3" w:rsidRPr="00333587" w:rsidRDefault="00910FD3" w:rsidP="000B249C">
            <w:pPr>
              <w:rPr>
                <w:rFonts w:eastAsia="Arial" w:cs="Arial"/>
              </w:rPr>
            </w:pPr>
            <w:r w:rsidRPr="00333587">
              <w:rPr>
                <w:rFonts w:eastAsia="Arial" w:cs="Arial"/>
              </w:rPr>
              <w:t>Change to “take.” (with a period)</w:t>
            </w:r>
          </w:p>
        </w:tc>
        <w:tc>
          <w:tcPr>
            <w:tcW w:w="1590" w:type="dxa"/>
            <w:tcMar>
              <w:top w:w="100" w:type="dxa"/>
              <w:left w:w="100" w:type="dxa"/>
              <w:bottom w:w="100" w:type="dxa"/>
              <w:right w:w="100" w:type="dxa"/>
            </w:tcMar>
          </w:tcPr>
          <w:p w14:paraId="65CE7CF5" w14:textId="77777777" w:rsidR="00910FD3" w:rsidRPr="00333587" w:rsidRDefault="00910FD3" w:rsidP="000B249C">
            <w:pPr>
              <w:rPr>
                <w:rFonts w:eastAsia="Arial" w:cs="Arial"/>
              </w:rPr>
            </w:pPr>
            <w:r w:rsidRPr="00333587">
              <w:rPr>
                <w:rFonts w:eastAsia="Arial" w:cs="Arial"/>
              </w:rPr>
              <w:t>Grammar</w:t>
            </w:r>
          </w:p>
        </w:tc>
      </w:tr>
      <w:tr w:rsidR="00910FD3" w:rsidRPr="00333587" w14:paraId="47836D06" w14:textId="77777777" w:rsidTr="000B249C">
        <w:trPr>
          <w:cantSplit/>
          <w:trHeight w:val="300"/>
        </w:trPr>
        <w:tc>
          <w:tcPr>
            <w:tcW w:w="720" w:type="dxa"/>
            <w:tcMar>
              <w:top w:w="100" w:type="dxa"/>
              <w:left w:w="100" w:type="dxa"/>
              <w:bottom w:w="100" w:type="dxa"/>
              <w:right w:w="100" w:type="dxa"/>
            </w:tcMar>
          </w:tcPr>
          <w:p w14:paraId="41A07DEF" w14:textId="77777777" w:rsidR="00910FD3" w:rsidRPr="00333587" w:rsidRDefault="00910FD3" w:rsidP="000B249C">
            <w:pPr>
              <w:rPr>
                <w:rFonts w:eastAsia="Arial" w:cs="Arial"/>
              </w:rPr>
            </w:pPr>
            <w:r w:rsidRPr="00333587">
              <w:rPr>
                <w:rFonts w:eastAsia="Arial" w:cs="Arial"/>
              </w:rPr>
              <w:t>139</w:t>
            </w:r>
          </w:p>
        </w:tc>
        <w:tc>
          <w:tcPr>
            <w:tcW w:w="915" w:type="dxa"/>
            <w:tcMar>
              <w:top w:w="100" w:type="dxa"/>
              <w:left w:w="100" w:type="dxa"/>
              <w:bottom w:w="100" w:type="dxa"/>
              <w:right w:w="100" w:type="dxa"/>
            </w:tcMar>
          </w:tcPr>
          <w:p w14:paraId="450C1FE0" w14:textId="77777777" w:rsidR="00910FD3" w:rsidRPr="00333587" w:rsidRDefault="00910FD3" w:rsidP="000B249C">
            <w:pPr>
              <w:rPr>
                <w:rFonts w:eastAsia="Arial" w:cs="Arial"/>
              </w:rPr>
            </w:pPr>
            <w:r w:rsidRPr="00333587">
              <w:rPr>
                <w:rFonts w:eastAsia="Arial" w:cs="Arial"/>
              </w:rPr>
              <w:t>7</w:t>
            </w:r>
          </w:p>
        </w:tc>
        <w:tc>
          <w:tcPr>
            <w:tcW w:w="1080" w:type="dxa"/>
            <w:tcMar>
              <w:top w:w="100" w:type="dxa"/>
              <w:left w:w="100" w:type="dxa"/>
              <w:bottom w:w="100" w:type="dxa"/>
              <w:right w:w="100" w:type="dxa"/>
            </w:tcMar>
          </w:tcPr>
          <w:p w14:paraId="7D2FBD59"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2B7FEB88" w14:textId="77777777" w:rsidR="00910FD3" w:rsidRPr="00333587" w:rsidRDefault="00910FD3" w:rsidP="000B249C">
            <w:pPr>
              <w:rPr>
                <w:rFonts w:eastAsia="Arial" w:cs="Arial"/>
              </w:rPr>
            </w:pPr>
            <w:r w:rsidRPr="00333587">
              <w:rPr>
                <w:rFonts w:eastAsia="Arial" w:cs="Arial"/>
              </w:rPr>
              <w:t>10.10 Warm-Up</w:t>
            </w:r>
          </w:p>
        </w:tc>
        <w:tc>
          <w:tcPr>
            <w:tcW w:w="2475" w:type="dxa"/>
            <w:tcMar>
              <w:top w:w="100" w:type="dxa"/>
              <w:left w:w="100" w:type="dxa"/>
              <w:bottom w:w="100" w:type="dxa"/>
              <w:right w:w="100" w:type="dxa"/>
            </w:tcMar>
          </w:tcPr>
          <w:p w14:paraId="657B7EF8" w14:textId="77777777" w:rsidR="00910FD3" w:rsidRPr="00333587" w:rsidRDefault="00910FD3" w:rsidP="000B249C">
            <w:pPr>
              <w:rPr>
                <w:rFonts w:eastAsia="Arial" w:cs="Arial"/>
              </w:rPr>
            </w:pPr>
            <w:r w:rsidRPr="00333587">
              <w:rPr>
                <w:rFonts w:eastAsia="Arial" w:cs="Arial"/>
              </w:rPr>
              <w:t>Two warm-up activities are labeled 10.10.</w:t>
            </w:r>
          </w:p>
        </w:tc>
        <w:tc>
          <w:tcPr>
            <w:tcW w:w="2520" w:type="dxa"/>
            <w:tcMar>
              <w:top w:w="100" w:type="dxa"/>
              <w:left w:w="100" w:type="dxa"/>
              <w:bottom w:w="100" w:type="dxa"/>
              <w:right w:w="100" w:type="dxa"/>
            </w:tcMar>
          </w:tcPr>
          <w:p w14:paraId="4DC2E3A2" w14:textId="77777777" w:rsidR="00910FD3" w:rsidRPr="00333587" w:rsidRDefault="00910FD3" w:rsidP="000B249C">
            <w:pPr>
              <w:rPr>
                <w:rFonts w:eastAsia="Arial" w:cs="Arial"/>
              </w:rPr>
            </w:pPr>
            <w:r w:rsidRPr="00333587">
              <w:rPr>
                <w:rFonts w:eastAsia="Arial" w:cs="Arial"/>
              </w:rPr>
              <w:t>Change the label of the second 10.10 warm-up to “10.11”.</w:t>
            </w:r>
          </w:p>
        </w:tc>
        <w:tc>
          <w:tcPr>
            <w:tcW w:w="1590" w:type="dxa"/>
            <w:tcMar>
              <w:top w:w="100" w:type="dxa"/>
              <w:left w:w="100" w:type="dxa"/>
              <w:bottom w:w="100" w:type="dxa"/>
              <w:right w:w="100" w:type="dxa"/>
            </w:tcMar>
          </w:tcPr>
          <w:p w14:paraId="48A39B23" w14:textId="77777777" w:rsidR="00910FD3" w:rsidRPr="00333587" w:rsidRDefault="00910FD3" w:rsidP="000B249C">
            <w:pPr>
              <w:rPr>
                <w:rFonts w:eastAsia="Arial" w:cs="Arial"/>
              </w:rPr>
            </w:pPr>
            <w:r w:rsidRPr="00333587">
              <w:rPr>
                <w:rFonts w:eastAsia="Arial" w:cs="Arial"/>
              </w:rPr>
              <w:t>Accuracy</w:t>
            </w:r>
          </w:p>
        </w:tc>
      </w:tr>
      <w:tr w:rsidR="00910FD3" w:rsidRPr="00333587" w14:paraId="728B1356" w14:textId="77777777" w:rsidTr="000B249C">
        <w:trPr>
          <w:cantSplit/>
          <w:trHeight w:val="300"/>
        </w:trPr>
        <w:tc>
          <w:tcPr>
            <w:tcW w:w="720" w:type="dxa"/>
            <w:tcMar>
              <w:top w:w="100" w:type="dxa"/>
              <w:left w:w="100" w:type="dxa"/>
              <w:bottom w:w="100" w:type="dxa"/>
              <w:right w:w="100" w:type="dxa"/>
            </w:tcMar>
          </w:tcPr>
          <w:p w14:paraId="17FA5AD2" w14:textId="77777777" w:rsidR="00910FD3" w:rsidRPr="00333587" w:rsidRDefault="00910FD3" w:rsidP="000B249C">
            <w:pPr>
              <w:rPr>
                <w:rFonts w:eastAsia="Arial" w:cs="Arial"/>
              </w:rPr>
            </w:pPr>
            <w:r w:rsidRPr="00333587">
              <w:rPr>
                <w:rFonts w:eastAsia="Arial" w:cs="Arial"/>
              </w:rPr>
              <w:t>140</w:t>
            </w:r>
          </w:p>
        </w:tc>
        <w:tc>
          <w:tcPr>
            <w:tcW w:w="915" w:type="dxa"/>
            <w:tcMar>
              <w:top w:w="100" w:type="dxa"/>
              <w:left w:w="100" w:type="dxa"/>
              <w:bottom w:w="100" w:type="dxa"/>
              <w:right w:w="100" w:type="dxa"/>
            </w:tcMar>
          </w:tcPr>
          <w:p w14:paraId="7A7AE362" w14:textId="77777777" w:rsidR="00910FD3" w:rsidRPr="00333587" w:rsidRDefault="00910FD3" w:rsidP="000B249C">
            <w:pPr>
              <w:rPr>
                <w:rFonts w:eastAsia="Arial" w:cs="Arial"/>
              </w:rPr>
            </w:pPr>
            <w:r w:rsidRPr="00333587">
              <w:rPr>
                <w:rFonts w:eastAsia="Arial" w:cs="Arial"/>
              </w:rPr>
              <w:t>7</w:t>
            </w:r>
          </w:p>
        </w:tc>
        <w:tc>
          <w:tcPr>
            <w:tcW w:w="1080" w:type="dxa"/>
            <w:tcMar>
              <w:top w:w="100" w:type="dxa"/>
              <w:left w:w="100" w:type="dxa"/>
              <w:bottom w:w="100" w:type="dxa"/>
              <w:right w:w="100" w:type="dxa"/>
            </w:tcMar>
          </w:tcPr>
          <w:p w14:paraId="5772102D" w14:textId="77777777" w:rsidR="00910FD3" w:rsidRPr="00333587" w:rsidRDefault="00910FD3" w:rsidP="000B249C">
            <w:pPr>
              <w:rPr>
                <w:rFonts w:eastAsia="Arial" w:cs="Arial"/>
              </w:rPr>
            </w:pPr>
            <w:r w:rsidRPr="00333587">
              <w:rPr>
                <w:rFonts w:eastAsia="Arial" w:cs="Arial"/>
              </w:rPr>
              <w:t>TE/SE</w:t>
            </w:r>
          </w:p>
        </w:tc>
        <w:tc>
          <w:tcPr>
            <w:tcW w:w="1500" w:type="dxa"/>
            <w:tcMar>
              <w:top w:w="100" w:type="dxa"/>
              <w:left w:w="100" w:type="dxa"/>
              <w:bottom w:w="100" w:type="dxa"/>
              <w:right w:w="100" w:type="dxa"/>
            </w:tcMar>
          </w:tcPr>
          <w:p w14:paraId="4DE365A3" w14:textId="77777777" w:rsidR="00910FD3" w:rsidRPr="00333587" w:rsidRDefault="00910FD3" w:rsidP="000B249C">
            <w:pPr>
              <w:rPr>
                <w:rFonts w:eastAsia="Arial" w:cs="Arial"/>
              </w:rPr>
            </w:pPr>
            <w:r w:rsidRPr="00333587">
              <w:rPr>
                <w:rFonts w:eastAsia="Arial" w:cs="Arial"/>
              </w:rPr>
              <w:t>12.4 Warm-Up</w:t>
            </w:r>
          </w:p>
        </w:tc>
        <w:tc>
          <w:tcPr>
            <w:tcW w:w="2475" w:type="dxa"/>
            <w:tcMar>
              <w:top w:w="100" w:type="dxa"/>
              <w:left w:w="100" w:type="dxa"/>
              <w:bottom w:w="100" w:type="dxa"/>
              <w:right w:w="100" w:type="dxa"/>
            </w:tcMar>
          </w:tcPr>
          <w:p w14:paraId="27BF0F82" w14:textId="77777777" w:rsidR="00910FD3" w:rsidRPr="00333587" w:rsidRDefault="00910FD3" w:rsidP="000B249C">
            <w:pPr>
              <w:rPr>
                <w:rFonts w:eastAsia="Arial" w:cs="Arial"/>
              </w:rPr>
            </w:pPr>
            <w:r w:rsidRPr="00333587">
              <w:rPr>
                <w:rFonts w:eastAsia="Arial" w:cs="Arial"/>
              </w:rPr>
              <w:t>Two warm-up activities are labeled 12.4</w:t>
            </w:r>
          </w:p>
        </w:tc>
        <w:tc>
          <w:tcPr>
            <w:tcW w:w="2520" w:type="dxa"/>
            <w:tcMar>
              <w:top w:w="100" w:type="dxa"/>
              <w:left w:w="100" w:type="dxa"/>
              <w:bottom w:w="100" w:type="dxa"/>
              <w:right w:w="100" w:type="dxa"/>
            </w:tcMar>
          </w:tcPr>
          <w:p w14:paraId="67C2BA47" w14:textId="77777777" w:rsidR="00910FD3" w:rsidRPr="00333587" w:rsidRDefault="00910FD3" w:rsidP="000B249C">
            <w:pPr>
              <w:rPr>
                <w:rFonts w:eastAsia="Arial" w:cs="Arial"/>
              </w:rPr>
            </w:pPr>
            <w:r w:rsidRPr="00333587">
              <w:rPr>
                <w:rFonts w:eastAsia="Arial" w:cs="Arial"/>
              </w:rPr>
              <w:t>Change the label of the first 12.4 warm-up to “12.3”.</w:t>
            </w:r>
          </w:p>
        </w:tc>
        <w:tc>
          <w:tcPr>
            <w:tcW w:w="1590" w:type="dxa"/>
            <w:tcMar>
              <w:top w:w="100" w:type="dxa"/>
              <w:left w:w="100" w:type="dxa"/>
              <w:bottom w:w="100" w:type="dxa"/>
              <w:right w:w="100" w:type="dxa"/>
            </w:tcMar>
          </w:tcPr>
          <w:p w14:paraId="34711DA5" w14:textId="77777777" w:rsidR="00910FD3" w:rsidRPr="00333587" w:rsidRDefault="00910FD3" w:rsidP="000B249C">
            <w:pPr>
              <w:rPr>
                <w:rFonts w:eastAsia="Arial" w:cs="Arial"/>
              </w:rPr>
            </w:pPr>
            <w:r w:rsidRPr="00333587">
              <w:rPr>
                <w:rFonts w:eastAsia="Arial" w:cs="Arial"/>
              </w:rPr>
              <w:t>Accuracy</w:t>
            </w:r>
          </w:p>
        </w:tc>
      </w:tr>
    </w:tbl>
    <w:p w14:paraId="0FDAD0C5" w14:textId="77777777" w:rsidR="00BE1834" w:rsidRPr="00333587" w:rsidRDefault="00BE1834">
      <w:pPr>
        <w:spacing w:after="160" w:line="259" w:lineRule="auto"/>
        <w:rPr>
          <w:b/>
          <w:sz w:val="26"/>
          <w:szCs w:val="26"/>
        </w:rPr>
      </w:pPr>
      <w:r w:rsidRPr="00333587">
        <w:br w:type="page"/>
      </w:r>
    </w:p>
    <w:p w14:paraId="5C71C69F" w14:textId="4FC9E81F" w:rsidR="00910FD3" w:rsidRPr="00333587" w:rsidRDefault="00910FD3" w:rsidP="00910FD3">
      <w:pPr>
        <w:pStyle w:val="Heading4"/>
      </w:pPr>
      <w:r w:rsidRPr="00333587">
        <w:lastRenderedPageBreak/>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for Barobo, Inc., RoboBlocky Math, Grades K–8"/>
      </w:tblPr>
      <w:tblGrid>
        <w:gridCol w:w="630"/>
        <w:gridCol w:w="900"/>
        <w:gridCol w:w="1763"/>
        <w:gridCol w:w="1575"/>
        <w:gridCol w:w="5842"/>
      </w:tblGrid>
      <w:tr w:rsidR="00910FD3" w:rsidRPr="00333587" w14:paraId="27842581" w14:textId="77777777" w:rsidTr="000B249C">
        <w:trPr>
          <w:cantSplit/>
          <w:trHeight w:val="300"/>
          <w:tblHeader/>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DDAFAF" w14:textId="77777777" w:rsidR="00910FD3" w:rsidRPr="00333587" w:rsidRDefault="00910FD3" w:rsidP="000B249C">
            <w:pPr>
              <w:jc w:val="center"/>
              <w:rPr>
                <w:rFonts w:cs="Arial"/>
                <w:b/>
                <w:bCs/>
              </w:rPr>
            </w:pPr>
            <w:r w:rsidRPr="00333587">
              <w:rPr>
                <w:rFonts w:cs="Arial"/>
                <w:b/>
                <w:bCs/>
              </w:rPr>
              <w: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A991F5" w14:textId="77777777" w:rsidR="00910FD3" w:rsidRPr="00333587" w:rsidRDefault="00910FD3" w:rsidP="000B249C">
            <w:pPr>
              <w:rPr>
                <w:rFonts w:cs="Arial"/>
                <w:b/>
                <w:bCs/>
              </w:rPr>
            </w:pPr>
            <w:r w:rsidRPr="00333587">
              <w:rPr>
                <w:rFonts w:cs="Arial"/>
                <w:b/>
                <w:bCs/>
              </w:rPr>
              <w:t>Grade Level</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51457D" w14:textId="77777777" w:rsidR="00910FD3" w:rsidRPr="00333587" w:rsidRDefault="00910FD3" w:rsidP="000B249C">
            <w:pPr>
              <w:rPr>
                <w:rFonts w:cs="Arial"/>
                <w:b/>
                <w:bCs/>
              </w:rPr>
            </w:pPr>
            <w:r w:rsidRPr="00333587">
              <w:rPr>
                <w:rFonts w:cs="Arial"/>
                <w:b/>
                <w:bCs/>
              </w:rPr>
              <w:t>Component</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E38BF3" w14:textId="77777777" w:rsidR="00910FD3" w:rsidRPr="00333587" w:rsidRDefault="00910FD3" w:rsidP="000B249C">
            <w:pPr>
              <w:rPr>
                <w:rFonts w:cs="Arial"/>
                <w:b/>
                <w:bCs/>
              </w:rPr>
            </w:pPr>
            <w:r w:rsidRPr="00333587">
              <w:rPr>
                <w:rFonts w:cs="Arial"/>
                <w:b/>
                <w:bCs/>
              </w:rPr>
              <w:t>Page number or URL</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7CC451" w14:textId="77777777" w:rsidR="00910FD3" w:rsidRPr="00333587" w:rsidRDefault="00910FD3" w:rsidP="000B249C">
            <w:pPr>
              <w:rPr>
                <w:rFonts w:cs="Arial"/>
                <w:b/>
                <w:bCs/>
              </w:rPr>
            </w:pPr>
            <w:r w:rsidRPr="00333587">
              <w:rPr>
                <w:rFonts w:cs="Arial"/>
                <w:b/>
                <w:bCs/>
              </w:rPr>
              <w:t>Standard(s) Cited from the Social Content Citation Review List / Reason for edit</w:t>
            </w:r>
          </w:p>
        </w:tc>
      </w:tr>
      <w:tr w:rsidR="00910FD3" w:rsidRPr="00333587" w14:paraId="3C5D3FA3"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9F83AF" w14:textId="77777777" w:rsidR="00910FD3" w:rsidRPr="00333587" w:rsidRDefault="00910FD3" w:rsidP="000B249C">
            <w:pPr>
              <w:jc w:val="center"/>
              <w:rPr>
                <w:rFonts w:cs="Arial"/>
              </w:rPr>
            </w:pPr>
            <w:r w:rsidRPr="00333587">
              <w:rPr>
                <w:rFonts w:cs="Arial"/>
              </w:rPr>
              <w:t>1</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8B7E6E" w14:textId="77777777" w:rsidR="00910FD3" w:rsidRPr="00333587" w:rsidRDefault="00910FD3" w:rsidP="000B249C">
            <w:pPr>
              <w:rPr>
                <w:rFonts w:cs="Arial"/>
              </w:rPr>
            </w:pPr>
            <w:r w:rsidRPr="00333587">
              <w:rPr>
                <w:rFonts w:cs="Arial"/>
              </w:rPr>
              <w:t xml:space="preserve">5 </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7E2219" w14:textId="77777777" w:rsidR="00910FD3" w:rsidRPr="00333587" w:rsidRDefault="00910FD3" w:rsidP="000B249C">
            <w:pPr>
              <w:rPr>
                <w:rFonts w:cs="Arial"/>
              </w:rPr>
            </w:pPr>
            <w:r w:rsidRPr="00333587">
              <w:rPr>
                <w:rFonts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EECE48" w14:textId="77777777" w:rsidR="00910FD3" w:rsidRPr="00333587" w:rsidRDefault="00910FD3" w:rsidP="000B249C">
            <w:pPr>
              <w:rPr>
                <w:rFonts w:eastAsia="Calibri" w:cs="Arial"/>
              </w:rPr>
            </w:pPr>
            <w:r w:rsidRPr="00333587">
              <w:rPr>
                <w:rFonts w:eastAsia="Calibri" w:cs="Arial"/>
              </w:rPr>
              <w:t>12.4.3</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6C78A5" w14:textId="77777777" w:rsidR="00910FD3" w:rsidRPr="00333587" w:rsidRDefault="00910FD3" w:rsidP="000B249C">
            <w:pPr>
              <w:rPr>
                <w:rFonts w:cs="Arial"/>
              </w:rPr>
            </w:pPr>
            <w:r w:rsidRPr="00333587">
              <w:rPr>
                <w:rFonts w:cs="Arial"/>
              </w:rPr>
              <w:t>L .1. / Image of Haagen Dazs brand ice cream.</w:t>
            </w:r>
          </w:p>
        </w:tc>
      </w:tr>
      <w:tr w:rsidR="00910FD3" w:rsidRPr="00333587" w14:paraId="4BE1B7B5"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5F270E" w14:textId="77777777" w:rsidR="00910FD3" w:rsidRPr="00333587" w:rsidRDefault="00910FD3" w:rsidP="000B249C">
            <w:pPr>
              <w:jc w:val="center"/>
              <w:rPr>
                <w:rFonts w:cs="Arial"/>
              </w:rPr>
            </w:pPr>
            <w:r w:rsidRPr="00333587">
              <w:rPr>
                <w:rFonts w:cs="Arial"/>
              </w:rPr>
              <w:t>2</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6A31EE" w14:textId="77777777" w:rsidR="00910FD3" w:rsidRPr="00333587" w:rsidRDefault="00910FD3" w:rsidP="000B249C">
            <w:pPr>
              <w:rPr>
                <w:rFonts w:cs="Arial"/>
              </w:rPr>
            </w:pPr>
            <w:r w:rsidRPr="00333587">
              <w:rPr>
                <w:rFonts w:cs="Arial"/>
              </w:rPr>
              <w:t xml:space="preserve">5 </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0A5C3E" w14:textId="77777777" w:rsidR="00910FD3" w:rsidRPr="00333587" w:rsidRDefault="00910FD3" w:rsidP="000B249C">
            <w:pPr>
              <w:rPr>
                <w:rFonts w:cs="Arial"/>
              </w:rPr>
            </w:pPr>
            <w:r w:rsidRPr="00333587">
              <w:rPr>
                <w:rFonts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8175C3" w14:textId="77777777" w:rsidR="00910FD3" w:rsidRPr="00333587" w:rsidRDefault="00910FD3" w:rsidP="000B249C">
            <w:pPr>
              <w:rPr>
                <w:rFonts w:cs="Arial"/>
              </w:rPr>
            </w:pPr>
            <w:r w:rsidRPr="00333587">
              <w:rPr>
                <w:rFonts w:cs="Arial"/>
              </w:rPr>
              <w:t>12.2.4</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8F9F5F" w14:textId="77777777" w:rsidR="00910FD3" w:rsidRPr="00333587" w:rsidRDefault="00910FD3" w:rsidP="000B249C">
            <w:pPr>
              <w:rPr>
                <w:rFonts w:cs="Arial"/>
              </w:rPr>
            </w:pPr>
            <w:r w:rsidRPr="00333587">
              <w:rPr>
                <w:rFonts w:cs="Arial"/>
              </w:rPr>
              <w:t>L.1. / Puzzle labeled as Rubik’s Cube</w:t>
            </w:r>
          </w:p>
        </w:tc>
      </w:tr>
      <w:tr w:rsidR="00910FD3" w:rsidRPr="00333587" w14:paraId="59D75CAF"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517D70" w14:textId="77777777" w:rsidR="00910FD3" w:rsidRPr="00333587" w:rsidRDefault="00910FD3" w:rsidP="000B249C">
            <w:pPr>
              <w:jc w:val="center"/>
              <w:rPr>
                <w:rFonts w:cs="Arial"/>
              </w:rPr>
            </w:pPr>
            <w:r w:rsidRPr="00333587">
              <w:rPr>
                <w:rFonts w:cs="Arial"/>
              </w:rPr>
              <w:t>3</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45EDA2" w14:textId="77777777" w:rsidR="00910FD3" w:rsidRPr="00333587" w:rsidRDefault="00910FD3" w:rsidP="000B249C">
            <w:pPr>
              <w:rPr>
                <w:rFonts w:cs="Arial"/>
              </w:rPr>
            </w:pPr>
            <w:r w:rsidRPr="00333587">
              <w:rPr>
                <w:rFonts w:cs="Arial"/>
              </w:rPr>
              <w:t xml:space="preserve">8 </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BA1F51" w14:textId="77777777" w:rsidR="00910FD3" w:rsidRPr="00333587" w:rsidRDefault="00910FD3" w:rsidP="000B249C">
            <w:pPr>
              <w:rPr>
                <w:rFonts w:cs="Arial"/>
              </w:rPr>
            </w:pPr>
            <w:r w:rsidRPr="00333587">
              <w:rPr>
                <w:rFonts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503A7F" w14:textId="77777777" w:rsidR="00910FD3" w:rsidRPr="00333587" w:rsidRDefault="00910FD3" w:rsidP="000B249C">
            <w:pPr>
              <w:rPr>
                <w:rFonts w:cs="Arial"/>
              </w:rPr>
            </w:pPr>
            <w:r w:rsidRPr="00333587">
              <w:rPr>
                <w:rFonts w:cs="Arial"/>
              </w:rPr>
              <w:t>7.4.3</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E0EC56" w14:textId="77777777" w:rsidR="00910FD3" w:rsidRPr="00333587" w:rsidRDefault="00910FD3" w:rsidP="000B249C">
            <w:pPr>
              <w:rPr>
                <w:rFonts w:cs="Arial"/>
              </w:rPr>
            </w:pPr>
            <w:r w:rsidRPr="00333587">
              <w:rPr>
                <w:rFonts w:cs="Arial"/>
              </w:rPr>
              <w:t>L.1. / Image of Coca-Cola product.</w:t>
            </w:r>
          </w:p>
        </w:tc>
      </w:tr>
      <w:tr w:rsidR="00910FD3" w:rsidRPr="00333587" w14:paraId="5EB5DAA5"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0B7D51" w14:textId="77777777" w:rsidR="00910FD3" w:rsidRPr="00333587" w:rsidRDefault="00910FD3" w:rsidP="000B249C">
            <w:pPr>
              <w:jc w:val="center"/>
              <w:rPr>
                <w:rFonts w:cs="Arial"/>
              </w:rPr>
            </w:pPr>
            <w:r w:rsidRPr="00333587">
              <w:rPr>
                <w:rFonts w:cs="Arial"/>
              </w:rPr>
              <w:t>4</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D35ACC" w14:textId="77777777" w:rsidR="00910FD3" w:rsidRPr="00333587" w:rsidRDefault="00910FD3" w:rsidP="000B249C">
            <w:pPr>
              <w:rPr>
                <w:rFonts w:cs="Arial"/>
              </w:rPr>
            </w:pPr>
            <w:r w:rsidRPr="00333587">
              <w:rPr>
                <w:rFonts w:cs="Arial"/>
              </w:rPr>
              <w:t xml:space="preserve">8 </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4F4429" w14:textId="77777777" w:rsidR="00910FD3" w:rsidRPr="00333587" w:rsidRDefault="00910FD3" w:rsidP="000B249C">
            <w:pPr>
              <w:rPr>
                <w:rFonts w:cs="Arial"/>
              </w:rPr>
            </w:pPr>
            <w:r w:rsidRPr="00333587">
              <w:rPr>
                <w:rFonts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F6C310" w14:textId="77777777" w:rsidR="00910FD3" w:rsidRPr="00333587" w:rsidRDefault="00910FD3" w:rsidP="000B249C">
            <w:pPr>
              <w:rPr>
                <w:rFonts w:cs="Arial"/>
              </w:rPr>
            </w:pPr>
            <w:r w:rsidRPr="00333587">
              <w:rPr>
                <w:rFonts w:cs="Arial"/>
              </w:rPr>
              <w:t>14.5.3</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A64BC7" w14:textId="77777777" w:rsidR="00910FD3" w:rsidRPr="00333587" w:rsidRDefault="00910FD3" w:rsidP="000B249C">
            <w:pPr>
              <w:rPr>
                <w:rFonts w:cs="Arial"/>
              </w:rPr>
            </w:pPr>
            <w:r w:rsidRPr="00333587">
              <w:rPr>
                <w:rFonts w:cs="Arial"/>
              </w:rPr>
              <w:t>L.1. / Image of Coca-Cola product.</w:t>
            </w:r>
          </w:p>
        </w:tc>
      </w:tr>
      <w:tr w:rsidR="00910FD3" w:rsidRPr="00333587" w14:paraId="1D8CC5DC"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91E57B" w14:textId="77777777" w:rsidR="00910FD3" w:rsidRPr="00333587" w:rsidRDefault="00910FD3" w:rsidP="000B249C">
            <w:pPr>
              <w:jc w:val="center"/>
              <w:rPr>
                <w:rFonts w:cs="Arial"/>
              </w:rPr>
            </w:pPr>
            <w:r w:rsidRPr="00333587">
              <w:rPr>
                <w:rFonts w:cs="Arial"/>
              </w:rPr>
              <w:t>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1D449F" w14:textId="77777777" w:rsidR="00910FD3" w:rsidRPr="00333587" w:rsidRDefault="00910FD3" w:rsidP="000B249C">
            <w:pPr>
              <w:rPr>
                <w:rFonts w:cs="Arial"/>
              </w:rPr>
            </w:pPr>
            <w:r w:rsidRPr="00333587">
              <w:rPr>
                <w:rFonts w:cs="Arial"/>
              </w:rPr>
              <w:t xml:space="preserve">8 </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DE76A8" w14:textId="77777777" w:rsidR="00910FD3" w:rsidRPr="00333587" w:rsidRDefault="00910FD3" w:rsidP="000B249C">
            <w:pPr>
              <w:rPr>
                <w:rFonts w:cs="Arial"/>
              </w:rPr>
            </w:pPr>
            <w:r w:rsidRPr="00333587">
              <w:rPr>
                <w:rFonts w:cs="Arial"/>
              </w:rPr>
              <w:t>TE/SE Table of Contents</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7AE9BE" w14:textId="77777777" w:rsidR="00910FD3" w:rsidRPr="00333587" w:rsidRDefault="00910FD3" w:rsidP="000B249C">
            <w:pPr>
              <w:rPr>
                <w:rFonts w:cs="Arial"/>
              </w:rPr>
            </w:pPr>
            <w:r w:rsidRPr="00333587">
              <w:rPr>
                <w:rFonts w:cs="Arial"/>
              </w:rPr>
              <w:t>14.5.5</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65E847" w14:textId="77777777" w:rsidR="00910FD3" w:rsidRPr="00333587" w:rsidRDefault="00910FD3" w:rsidP="000B249C">
            <w:pPr>
              <w:rPr>
                <w:rFonts w:cs="Arial"/>
              </w:rPr>
            </w:pPr>
            <w:r w:rsidRPr="00333587">
              <w:rPr>
                <w:rFonts w:cs="Arial"/>
              </w:rPr>
              <w:t>L.1. / Image of Coca-Cola product.</w:t>
            </w:r>
          </w:p>
        </w:tc>
      </w:tr>
      <w:tr w:rsidR="00910FD3" w:rsidRPr="00333587" w14:paraId="258E3588"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8F4923" w14:textId="77777777" w:rsidR="00910FD3" w:rsidRPr="00333587" w:rsidRDefault="00910FD3" w:rsidP="000B249C">
            <w:pPr>
              <w:jc w:val="center"/>
              <w:rPr>
                <w:rFonts w:cs="Arial"/>
              </w:rPr>
            </w:pPr>
            <w:r w:rsidRPr="00333587">
              <w:rPr>
                <w:rFonts w:cs="Arial"/>
              </w:rPr>
              <w:t>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F590BD" w14:textId="77777777" w:rsidR="00910FD3" w:rsidRPr="00333587" w:rsidRDefault="00910FD3" w:rsidP="000B249C">
            <w:pPr>
              <w:rPr>
                <w:rFonts w:cs="Arial"/>
              </w:rPr>
            </w:pPr>
            <w:r w:rsidRPr="00333587">
              <w:rPr>
                <w:rFonts w:cs="Arial"/>
              </w:rPr>
              <w:t>2</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BE985F" w14:textId="77777777" w:rsidR="00910FD3" w:rsidRPr="00333587" w:rsidRDefault="00910FD3" w:rsidP="000B249C">
            <w:pPr>
              <w:rPr>
                <w:rFonts w:cs="Arial"/>
              </w:rPr>
            </w:pPr>
            <w:r w:rsidRPr="00333587">
              <w:rPr>
                <w:rFonts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E85C10" w14:textId="77777777" w:rsidR="00910FD3" w:rsidRPr="00333587" w:rsidRDefault="00910FD3" w:rsidP="000B249C">
            <w:pPr>
              <w:rPr>
                <w:rFonts w:cs="Arial"/>
              </w:rPr>
            </w:pPr>
            <w:r w:rsidRPr="00333587">
              <w:rPr>
                <w:rFonts w:cs="Arial"/>
              </w:rPr>
              <w:t>11.5</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20ACB3" w14:textId="77777777" w:rsidR="00910FD3" w:rsidRPr="00333587" w:rsidRDefault="00910FD3" w:rsidP="000B249C">
            <w:pPr>
              <w:rPr>
                <w:rFonts w:eastAsia="Arial" w:cs="Arial"/>
                <w:color w:val="333333"/>
              </w:rPr>
            </w:pPr>
            <w:r w:rsidRPr="00333587">
              <w:rPr>
                <w:rFonts w:eastAsia="Arial" w:cs="Arial"/>
                <w:color w:val="333333"/>
              </w:rPr>
              <w:t>Accessibility matter: Flickers of lights result when students are prompted to click on the screen to add an object, which may be an issue for students who have a tolerance issue for flashes of light-migraines.</w:t>
            </w:r>
          </w:p>
        </w:tc>
      </w:tr>
      <w:tr w:rsidR="00910FD3" w:rsidRPr="00333587" w14:paraId="3BF24007"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A86876" w14:textId="77777777" w:rsidR="00910FD3" w:rsidRPr="00333587" w:rsidRDefault="00910FD3" w:rsidP="000B249C">
            <w:pPr>
              <w:jc w:val="center"/>
              <w:rPr>
                <w:rFonts w:cs="Arial"/>
              </w:rPr>
            </w:pPr>
            <w:r w:rsidRPr="00333587">
              <w:rPr>
                <w:rFonts w:cs="Arial"/>
              </w:rPr>
              <w:t>7</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BC70B3" w14:textId="77777777" w:rsidR="00910FD3" w:rsidRPr="00333587" w:rsidRDefault="00910FD3" w:rsidP="000B249C">
            <w:pPr>
              <w:rPr>
                <w:rFonts w:eastAsia="Calibri" w:cs="Arial"/>
              </w:rPr>
            </w:pPr>
            <w:r w:rsidRPr="00333587">
              <w:rPr>
                <w:rFonts w:eastAsia="Calibri" w:cs="Arial"/>
              </w:rPr>
              <w:t>4</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3C6A34" w14:textId="77777777" w:rsidR="00910FD3" w:rsidRPr="00333587" w:rsidRDefault="00910FD3" w:rsidP="000B249C">
            <w:pPr>
              <w:rPr>
                <w:rFonts w:eastAsia="Calibri" w:cs="Arial"/>
              </w:rPr>
            </w:pPr>
            <w:r w:rsidRPr="00333587">
              <w:rPr>
                <w:rFonts w:eastAsia="Calibri"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C32B4D" w14:textId="77777777" w:rsidR="00910FD3" w:rsidRPr="00333587" w:rsidRDefault="00910FD3" w:rsidP="000B249C">
            <w:pPr>
              <w:rPr>
                <w:rFonts w:eastAsia="Calibri" w:cs="Arial"/>
              </w:rPr>
            </w:pPr>
            <w:r w:rsidRPr="00333587">
              <w:rPr>
                <w:rFonts w:eastAsia="Calibri" w:cs="Arial"/>
              </w:rPr>
              <w:t>5.3</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60FDB7" w14:textId="77777777" w:rsidR="00910FD3" w:rsidRPr="00333587" w:rsidRDefault="00910FD3" w:rsidP="000B249C">
            <w:pPr>
              <w:rPr>
                <w:rFonts w:eastAsia="Arial" w:cs="Arial"/>
                <w:color w:val="333333"/>
              </w:rPr>
            </w:pPr>
            <w:r w:rsidRPr="00333587">
              <w:rPr>
                <w:rFonts w:eastAsia="Calibri" w:cs="Arial"/>
              </w:rPr>
              <w:t>In the warm-up, s</w:t>
            </w:r>
            <w:r w:rsidRPr="00333587">
              <w:rPr>
                <w:rFonts w:eastAsia="Arial" w:cs="Arial"/>
                <w:color w:val="333333"/>
              </w:rPr>
              <w:t>tudents are prompted to play “the composite number dating game” to find similarities between numbers. Use an alternative to the term “dating game” that is more appropriate for Grade 4 students.</w:t>
            </w:r>
          </w:p>
        </w:tc>
      </w:tr>
      <w:tr w:rsidR="00910FD3" w:rsidRPr="00333587" w14:paraId="02662F84"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8F31C5" w14:textId="77777777" w:rsidR="00910FD3" w:rsidRPr="00333587" w:rsidRDefault="00910FD3" w:rsidP="000B249C">
            <w:pPr>
              <w:jc w:val="center"/>
              <w:rPr>
                <w:rFonts w:cs="Arial"/>
              </w:rPr>
            </w:pPr>
            <w:r w:rsidRPr="00333587">
              <w:rPr>
                <w:rFonts w:cs="Arial"/>
              </w:rPr>
              <w:t>8</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753B9E" w14:textId="77777777" w:rsidR="00910FD3" w:rsidRPr="00333587" w:rsidRDefault="00910FD3" w:rsidP="000B249C">
            <w:pPr>
              <w:rPr>
                <w:rFonts w:eastAsia="Calibri" w:cs="Arial"/>
              </w:rPr>
            </w:pPr>
            <w:r w:rsidRPr="00333587">
              <w:rPr>
                <w:rFonts w:eastAsia="Calibri" w:cs="Arial"/>
              </w:rPr>
              <w:t>2</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7CE933" w14:textId="77777777" w:rsidR="00910FD3" w:rsidRPr="00333587" w:rsidRDefault="00910FD3" w:rsidP="000B249C">
            <w:pPr>
              <w:rPr>
                <w:rFonts w:eastAsia="Calibri" w:cs="Arial"/>
              </w:rPr>
            </w:pPr>
            <w:r w:rsidRPr="00333587">
              <w:rPr>
                <w:rFonts w:eastAsia="Calibri" w:cs="Arial"/>
              </w:rPr>
              <w:t>TE/SE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0B2A56" w14:textId="77777777" w:rsidR="00910FD3" w:rsidRPr="00333587" w:rsidRDefault="00910FD3" w:rsidP="000B249C">
            <w:pPr>
              <w:rPr>
                <w:rFonts w:eastAsia="Calibri" w:cs="Arial"/>
              </w:rPr>
            </w:pPr>
            <w:r w:rsidRPr="00333587">
              <w:rPr>
                <w:rFonts w:eastAsia="Calibri" w:cs="Arial"/>
              </w:rPr>
              <w:t>1.8.4</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63F2CB" w14:textId="77777777" w:rsidR="00910FD3" w:rsidRPr="00333587" w:rsidRDefault="00910FD3" w:rsidP="000B249C">
            <w:pPr>
              <w:rPr>
                <w:rFonts w:eastAsia="Arial" w:cs="Arial"/>
                <w:color w:val="333333"/>
              </w:rPr>
            </w:pPr>
            <w:r w:rsidRPr="00333587">
              <w:rPr>
                <w:rFonts w:eastAsia="Arial" w:cs="Arial"/>
                <w:color w:val="333333"/>
              </w:rPr>
              <w:t>Replace the image of the mermaid with an image that is more appropriate for Grade 4 students.</w:t>
            </w:r>
          </w:p>
        </w:tc>
      </w:tr>
    </w:tbl>
    <w:p w14:paraId="29D53DC3" w14:textId="77777777" w:rsidR="00910FD3" w:rsidRPr="00333587" w:rsidRDefault="00910FD3" w:rsidP="00910FD3">
      <w:r w:rsidRPr="00333587">
        <w:br w:type="page"/>
      </w:r>
    </w:p>
    <w:p w14:paraId="74AF2054" w14:textId="105A062A" w:rsidR="00910FD3" w:rsidRPr="00333587" w:rsidRDefault="00910FD3" w:rsidP="00910FD3">
      <w:pPr>
        <w:pStyle w:val="Heading3"/>
      </w:pPr>
      <w:bookmarkStart w:id="57" w:name="_Toc205988141"/>
      <w:r w:rsidRPr="00333587">
        <w:lastRenderedPageBreak/>
        <w:t>Big Ideas Learning, LLC., California Math &amp; YOU, Grades K–5</w:t>
      </w:r>
      <w:bookmarkEnd w:id="57"/>
    </w:p>
    <w:p w14:paraId="7D782315" w14:textId="77777777" w:rsidR="00910FD3" w:rsidRPr="00333587" w:rsidRDefault="00910FD3" w:rsidP="00910FD3">
      <w:pPr>
        <w:pStyle w:val="Heading4"/>
      </w:pPr>
      <w:r w:rsidRPr="00333587">
        <w:t>Program Summary:</w:t>
      </w:r>
    </w:p>
    <w:p w14:paraId="04E6E47A"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Math &amp; YOU</w:t>
      </w:r>
      <w:r w:rsidRPr="00333587">
        <w:rPr>
          <w:rFonts w:eastAsia="Arial" w:cs="Arial"/>
        </w:rPr>
        <w:t xml:space="preserve"> K–5 program includes the following: Student Edition (SE), Teaching Edition (TE), Digital Experience (DE), and Practice Workbook (PW).</w:t>
      </w:r>
    </w:p>
    <w:p w14:paraId="28D7DBF0" w14:textId="77777777" w:rsidR="00910FD3" w:rsidRPr="00333587" w:rsidRDefault="00910FD3" w:rsidP="00910FD3">
      <w:pPr>
        <w:pStyle w:val="Heading4"/>
      </w:pPr>
      <w:r w:rsidRPr="00333587">
        <w:t>Recommendation:</w:t>
      </w:r>
    </w:p>
    <w:p w14:paraId="7C1D41D4" w14:textId="77777777" w:rsidR="00910FD3" w:rsidRPr="00333587" w:rsidRDefault="00910FD3" w:rsidP="00910FD3">
      <w:pPr>
        <w:spacing w:after="0"/>
        <w:rPr>
          <w:rFonts w:eastAsia="Arial" w:cs="Arial"/>
        </w:rPr>
      </w:pPr>
      <w:r w:rsidRPr="00333587">
        <w:rPr>
          <w:rFonts w:eastAsia="Arial" w:cs="Arial"/>
          <w:i/>
          <w:iCs/>
        </w:rPr>
        <w:t>California Math &amp; You</w:t>
      </w:r>
      <w:r w:rsidRPr="00333587">
        <w:rPr>
          <w:rFonts w:eastAsia="Arial" w:cs="Arial"/>
        </w:rPr>
        <w:t xml:space="preserve"> is recommended for adoption for kindergarten through grade five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09735256" w14:textId="77777777" w:rsidR="00910FD3" w:rsidRPr="00333587" w:rsidRDefault="00910FD3" w:rsidP="00910FD3">
      <w:pPr>
        <w:pStyle w:val="Heading4"/>
      </w:pPr>
      <w:r w:rsidRPr="00333587">
        <w:t>Criteria Category 1: Mathematics Content/Alignment with Standards</w:t>
      </w:r>
    </w:p>
    <w:p w14:paraId="282A6B8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E6B31E4" w14:textId="77777777" w:rsidR="00910FD3" w:rsidRPr="00333587" w:rsidRDefault="00910FD3" w:rsidP="00910FD3">
      <w:pPr>
        <w:pStyle w:val="Heading5"/>
      </w:pPr>
      <w:r w:rsidRPr="00333587">
        <w:t>Citations:</w:t>
      </w:r>
    </w:p>
    <w:p w14:paraId="7165E598" w14:textId="77777777" w:rsidR="00910FD3" w:rsidRPr="00333587" w:rsidRDefault="00910FD3" w:rsidP="00BE1834">
      <w:pPr>
        <w:pStyle w:val="ListParagraph"/>
        <w:rPr>
          <w:b/>
          <w:bCs/>
        </w:rPr>
      </w:pPr>
      <w:r w:rsidRPr="00333587">
        <w:t>Criterion 1.1:</w:t>
      </w:r>
    </w:p>
    <w:p w14:paraId="6D25FC77" w14:textId="77777777" w:rsidR="00910FD3" w:rsidRPr="00333587" w:rsidRDefault="00910FD3" w:rsidP="00DA7149">
      <w:pPr>
        <w:pStyle w:val="ListParagraph"/>
        <w:numPr>
          <w:ilvl w:val="1"/>
          <w:numId w:val="13"/>
        </w:numPr>
        <w:ind w:left="1440"/>
      </w:pPr>
      <w:r w:rsidRPr="00333587">
        <w:t>Grade K: (K.CC.3) SE pp. 9–14</w:t>
      </w:r>
    </w:p>
    <w:p w14:paraId="655351FF" w14:textId="77777777" w:rsidR="00910FD3" w:rsidRPr="00333587" w:rsidRDefault="00910FD3" w:rsidP="00DA7149">
      <w:pPr>
        <w:pStyle w:val="ListParagraph"/>
        <w:numPr>
          <w:ilvl w:val="1"/>
          <w:numId w:val="13"/>
        </w:numPr>
        <w:ind w:left="1440"/>
      </w:pPr>
      <w:r w:rsidRPr="00333587">
        <w:t>Grade 1: (1.NBT.3) SE pp. 343–378</w:t>
      </w:r>
    </w:p>
    <w:p w14:paraId="487D8BB6" w14:textId="77777777" w:rsidR="00910FD3" w:rsidRPr="00333587" w:rsidRDefault="00910FD3" w:rsidP="00DA7149">
      <w:pPr>
        <w:pStyle w:val="ListParagraph"/>
        <w:numPr>
          <w:ilvl w:val="1"/>
          <w:numId w:val="13"/>
        </w:numPr>
        <w:ind w:left="1440"/>
      </w:pPr>
      <w:r w:rsidRPr="00333587">
        <w:t>Grade 2: (2.MD.8) SE pp. 559–564</w:t>
      </w:r>
    </w:p>
    <w:p w14:paraId="1365AA6C" w14:textId="77777777" w:rsidR="00910FD3" w:rsidRPr="00333587" w:rsidRDefault="00910FD3" w:rsidP="00DA7149">
      <w:pPr>
        <w:pStyle w:val="ListParagraph"/>
        <w:numPr>
          <w:ilvl w:val="1"/>
          <w:numId w:val="13"/>
        </w:numPr>
        <w:ind w:left="1440"/>
      </w:pPr>
      <w:r w:rsidRPr="00333587">
        <w:t>Grade 3: (3.G.2) SE pp. 353–358</w:t>
      </w:r>
    </w:p>
    <w:p w14:paraId="3E47BAE4" w14:textId="77777777" w:rsidR="00910FD3" w:rsidRPr="00333587" w:rsidRDefault="00910FD3" w:rsidP="00DA7149">
      <w:pPr>
        <w:pStyle w:val="ListParagraph"/>
        <w:numPr>
          <w:ilvl w:val="1"/>
          <w:numId w:val="13"/>
        </w:numPr>
        <w:ind w:left="1440"/>
      </w:pPr>
      <w:r w:rsidRPr="00333587">
        <w:t>Grade 4: (4.NF.3b) SE pp. 349–354</w:t>
      </w:r>
    </w:p>
    <w:p w14:paraId="60D98582" w14:textId="77777777" w:rsidR="00910FD3" w:rsidRPr="00333587" w:rsidRDefault="00910FD3" w:rsidP="00DA7149">
      <w:pPr>
        <w:pStyle w:val="ListParagraph"/>
        <w:numPr>
          <w:ilvl w:val="1"/>
          <w:numId w:val="13"/>
        </w:numPr>
        <w:ind w:left="1440"/>
      </w:pPr>
      <w:r w:rsidRPr="00333587">
        <w:t>Grade 5: (5.OA.1) SE pp. 53–58</w:t>
      </w:r>
    </w:p>
    <w:p w14:paraId="13E3AD69" w14:textId="77777777" w:rsidR="00910FD3" w:rsidRPr="00333587" w:rsidRDefault="00910FD3" w:rsidP="00BE1834">
      <w:pPr>
        <w:pStyle w:val="ListParagraph"/>
      </w:pPr>
      <w:r w:rsidRPr="00333587">
        <w:rPr>
          <w:color w:val="000000" w:themeColor="text1"/>
        </w:rPr>
        <w:t xml:space="preserve">Criterion 1.2: </w:t>
      </w:r>
      <w:bookmarkStart w:id="58" w:name="_Hlk205518990"/>
      <w:r w:rsidRPr="00333587">
        <w:rPr>
          <w:color w:val="000000" w:themeColor="text1"/>
        </w:rPr>
        <w:t>Grade</w:t>
      </w:r>
      <w:bookmarkEnd w:id="58"/>
      <w:r w:rsidRPr="00333587">
        <w:rPr>
          <w:color w:val="000000" w:themeColor="text1"/>
        </w:rPr>
        <w:t xml:space="preserve"> 3: DE Teacher References, </w:t>
      </w:r>
      <w:bookmarkStart w:id="59" w:name="_Hlk205539914"/>
      <w:r w:rsidRPr="00333587">
        <w:rPr>
          <w:color w:val="000000" w:themeColor="text1"/>
        </w:rPr>
        <w:t>CA Math &amp; YOU Big Idea Progressions</w:t>
      </w:r>
      <w:bookmarkEnd w:id="59"/>
      <w:r w:rsidRPr="00333587">
        <w:rPr>
          <w:color w:val="000000" w:themeColor="text1"/>
        </w:rPr>
        <w:t xml:space="preserve"> (</w:t>
      </w:r>
      <w:hyperlink r:id="rId77" w:tooltip="CA Math &amp; YOU Big Idea Progressions" w:history="1">
        <w:r w:rsidRPr="00333587">
          <w:rPr>
            <w:rStyle w:val="Hyperlink"/>
          </w:rPr>
          <w:t>https://myadamath.com/curriculum/plan?courseGUID=9b5cf77e-c495-4359-8e30-7eda9fd6e832&amp;classGUID=a45c6e4c-0018-11f0-9902-12c2ad3bd0a9&amp;dashboard=0</w:t>
        </w:r>
      </w:hyperlink>
      <w:r w:rsidRPr="00333587">
        <w:t>)</w:t>
      </w:r>
    </w:p>
    <w:p w14:paraId="20805F2D" w14:textId="77777777" w:rsidR="00910FD3" w:rsidRPr="00333587" w:rsidRDefault="00910FD3" w:rsidP="00BE1834">
      <w:pPr>
        <w:pStyle w:val="ListParagraph"/>
      </w:pPr>
      <w:r w:rsidRPr="00333587">
        <w:t>Criterion 1.3: Grade 1: TE pp. 63E, 125E</w:t>
      </w:r>
    </w:p>
    <w:p w14:paraId="77D00681" w14:textId="5E3C0CFA" w:rsidR="00BE1834" w:rsidRPr="00333587" w:rsidRDefault="00910FD3" w:rsidP="00BE1834">
      <w:pPr>
        <w:pStyle w:val="ListParagraph"/>
      </w:pPr>
      <w:r w:rsidRPr="00333587">
        <w:t>Criterion 1.4: Grade 4: TE: p. 120</w:t>
      </w:r>
    </w:p>
    <w:p w14:paraId="40CAB799" w14:textId="77777777" w:rsidR="00BE1834" w:rsidRPr="00333587" w:rsidRDefault="00BE1834">
      <w:pPr>
        <w:spacing w:after="160" w:line="259" w:lineRule="auto"/>
        <w:rPr>
          <w:rFonts w:eastAsia="Arial" w:cs="Arial"/>
        </w:rPr>
      </w:pPr>
      <w:r w:rsidRPr="00333587">
        <w:br w:type="page"/>
      </w:r>
    </w:p>
    <w:p w14:paraId="029675CF" w14:textId="77777777" w:rsidR="00910FD3" w:rsidRPr="00333587" w:rsidRDefault="00910FD3" w:rsidP="00910FD3">
      <w:pPr>
        <w:pStyle w:val="Heading4"/>
      </w:pPr>
      <w:r w:rsidRPr="00333587">
        <w:lastRenderedPageBreak/>
        <w:t>Criteria Category 2: Program Organization</w:t>
      </w:r>
    </w:p>
    <w:p w14:paraId="61322BE3" w14:textId="77777777" w:rsidR="00910FD3" w:rsidRPr="00333587" w:rsidRDefault="00910FD3" w:rsidP="00910FD3">
      <w:pPr>
        <w:spacing w:before="240" w:after="0"/>
        <w:rPr>
          <w:rFonts w:eastAsia="Arial" w:cs="Arial"/>
        </w:rPr>
      </w:pPr>
      <w:r w:rsidRPr="00333587">
        <w:rPr>
          <w:rFonts w:eastAsia="Arial" w:cs="Arial"/>
        </w:rPr>
        <w:t xml:space="preserve">The organization and features of the instructional materials support instruction and learning of </w:t>
      </w:r>
      <w:bookmarkStart w:id="60" w:name="_Int_wZxxnrvR"/>
      <w:r w:rsidRPr="00333587">
        <w:rPr>
          <w:rFonts w:eastAsia="Arial" w:cs="Arial"/>
        </w:rPr>
        <w:t>the standards</w:t>
      </w:r>
      <w:bookmarkEnd w:id="60"/>
      <w:r w:rsidRPr="00333587">
        <w:rPr>
          <w:rFonts w:eastAsia="Arial" w:cs="Arial"/>
        </w:rPr>
        <w:t>.</w:t>
      </w:r>
    </w:p>
    <w:p w14:paraId="5CCA8B51" w14:textId="77777777" w:rsidR="00910FD3" w:rsidRPr="00333587" w:rsidRDefault="00910FD3" w:rsidP="00910FD3">
      <w:pPr>
        <w:pStyle w:val="Heading5"/>
      </w:pPr>
      <w:r w:rsidRPr="00333587">
        <w:t>Citations:</w:t>
      </w:r>
    </w:p>
    <w:p w14:paraId="614F89D3" w14:textId="77777777" w:rsidR="00910FD3" w:rsidRPr="00333587" w:rsidRDefault="00910FD3" w:rsidP="00BE1834">
      <w:pPr>
        <w:pStyle w:val="ListParagraph"/>
        <w:spacing w:after="0"/>
      </w:pPr>
      <w:r w:rsidRPr="00333587">
        <w:t>Criterion 2.7: Grade 1: SE pp. vi–xv, After pp. 2, 3, 13, 21, 29</w:t>
      </w:r>
    </w:p>
    <w:p w14:paraId="436756F8" w14:textId="77777777" w:rsidR="00910FD3" w:rsidRPr="00333587" w:rsidRDefault="00910FD3" w:rsidP="00BE1834">
      <w:pPr>
        <w:pStyle w:val="ListParagraph"/>
        <w:spacing w:after="0"/>
      </w:pPr>
      <w:r w:rsidRPr="00333587">
        <w:t>Criterion 2.7: Grade 5: SE pp. vi–xvii, After p. 2, 3, 4</w:t>
      </w:r>
    </w:p>
    <w:p w14:paraId="6E803079" w14:textId="77777777" w:rsidR="00910FD3" w:rsidRPr="00333587" w:rsidRDefault="00910FD3" w:rsidP="00BE1834">
      <w:pPr>
        <w:pStyle w:val="ListParagraph"/>
        <w:spacing w:after="0"/>
      </w:pPr>
      <w:r w:rsidRPr="00333587">
        <w:t>Criterion 2.8: Grade 2: TE pp. x–xix, 209A–209D</w:t>
      </w:r>
    </w:p>
    <w:p w14:paraId="46D07DA1" w14:textId="77777777" w:rsidR="00910FD3" w:rsidRPr="00333587" w:rsidRDefault="00910FD3" w:rsidP="00BE1834">
      <w:pPr>
        <w:pStyle w:val="ListParagraph"/>
      </w:pPr>
      <w:r w:rsidRPr="00333587">
        <w:t>Criterion 2.8: Grade 4: TE pp. 1A–1B</w:t>
      </w:r>
    </w:p>
    <w:p w14:paraId="47706414" w14:textId="77777777" w:rsidR="00910FD3" w:rsidRPr="00333587" w:rsidRDefault="00910FD3" w:rsidP="00910FD3">
      <w:pPr>
        <w:pStyle w:val="Heading4"/>
      </w:pPr>
      <w:r w:rsidRPr="00333587">
        <w:t>Criteria Category 3: Assessment</w:t>
      </w:r>
    </w:p>
    <w:p w14:paraId="3DBC1DE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4D3B0BB" w14:textId="77777777" w:rsidR="00910FD3" w:rsidRPr="00333587" w:rsidRDefault="00910FD3" w:rsidP="00910FD3">
      <w:pPr>
        <w:pStyle w:val="Heading5"/>
      </w:pPr>
      <w:r w:rsidRPr="00333587">
        <w:t>Citations:</w:t>
      </w:r>
    </w:p>
    <w:p w14:paraId="782FEE44" w14:textId="77777777" w:rsidR="00910FD3" w:rsidRPr="00333587" w:rsidRDefault="00910FD3" w:rsidP="00BE1834">
      <w:pPr>
        <w:pStyle w:val="ListParagraph"/>
      </w:pPr>
      <w:r w:rsidRPr="00333587">
        <w:t>Criterion 3.2: Grade K: Alternative Assessment TE p. 206A</w:t>
      </w:r>
    </w:p>
    <w:p w14:paraId="61D49C1D" w14:textId="77777777" w:rsidR="00910FD3" w:rsidRPr="00333587" w:rsidRDefault="00910FD3" w:rsidP="00BE1834">
      <w:pPr>
        <w:pStyle w:val="ListParagraph"/>
      </w:pPr>
      <w:r w:rsidRPr="00333587">
        <w:t>Criterion 3.2: Grade 3: TE p. 352A</w:t>
      </w:r>
    </w:p>
    <w:p w14:paraId="3475F6A7" w14:textId="77777777" w:rsidR="00910FD3" w:rsidRPr="00333587" w:rsidRDefault="00910FD3" w:rsidP="00BE1834">
      <w:pPr>
        <w:pStyle w:val="ListParagraph"/>
      </w:pPr>
      <w:r w:rsidRPr="00333587">
        <w:t>Criterion 3.3: Grade 1: SE/TE pp. 385, 511</w:t>
      </w:r>
    </w:p>
    <w:p w14:paraId="2C8430A6" w14:textId="77777777" w:rsidR="00910FD3" w:rsidRPr="00333587" w:rsidRDefault="00910FD3" w:rsidP="00BE1834">
      <w:pPr>
        <w:pStyle w:val="ListParagraph"/>
      </w:pPr>
      <w:r w:rsidRPr="00333587">
        <w:rPr>
          <w:color w:val="000000" w:themeColor="text1"/>
        </w:rPr>
        <w:t>Criterion 3.3: Grade 4: DE Big Idea Tasks Chapter 1 (</w:t>
      </w:r>
      <w:hyperlink r:id="rId78" w:tooltip="Grade 4: DE Big Idea Tasks Chapter 1" w:history="1">
        <w:r w:rsidRPr="00333587">
          <w:rPr>
            <w:rStyle w:val="Hyperlink"/>
          </w:rPr>
          <w:t>https://myadamath.com/curriculum/plan?courseGUID=29374b0e-90da-4c77-9dfc-cbebe6dc0630&amp;classGUID=df825d29-0018-11f0-9902-12c2ad3bd0a9&amp;dashboard=0</w:t>
        </w:r>
      </w:hyperlink>
      <w:r w:rsidRPr="00333587">
        <w:t>)</w:t>
      </w:r>
    </w:p>
    <w:p w14:paraId="664B0AD2" w14:textId="77777777" w:rsidR="00910FD3" w:rsidRPr="00333587" w:rsidRDefault="00910FD3" w:rsidP="00910FD3">
      <w:pPr>
        <w:pStyle w:val="Heading4"/>
      </w:pPr>
      <w:r w:rsidRPr="00333587">
        <w:t>Criteria Category 4: Access and Equity</w:t>
      </w:r>
    </w:p>
    <w:p w14:paraId="67EB152B"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0980EA1" w14:textId="77777777" w:rsidR="00910FD3" w:rsidRPr="00333587" w:rsidRDefault="00910FD3" w:rsidP="00910FD3">
      <w:pPr>
        <w:pStyle w:val="Heading5"/>
      </w:pPr>
      <w:r w:rsidRPr="00333587">
        <w:t>Citations:</w:t>
      </w:r>
    </w:p>
    <w:p w14:paraId="24760192" w14:textId="77777777" w:rsidR="00910FD3" w:rsidRPr="00333587" w:rsidRDefault="00910FD3" w:rsidP="00BE1834">
      <w:pPr>
        <w:pStyle w:val="ListParagraph"/>
      </w:pPr>
      <w:r w:rsidRPr="00333587">
        <w:t>Criterion 4.2: Grade 1: TE pp. 397, 453</w:t>
      </w:r>
    </w:p>
    <w:p w14:paraId="5E26F1AA" w14:textId="77777777" w:rsidR="00910FD3" w:rsidRPr="00333587" w:rsidRDefault="00910FD3" w:rsidP="00BE1834">
      <w:pPr>
        <w:pStyle w:val="ListParagraph"/>
      </w:pPr>
      <w:r w:rsidRPr="00333587">
        <w:t>Criterion 4.2: Grade 3: TE pp. 462, 530</w:t>
      </w:r>
    </w:p>
    <w:p w14:paraId="1711E65E" w14:textId="77777777" w:rsidR="00910FD3" w:rsidRPr="00333587" w:rsidRDefault="00910FD3" w:rsidP="00BE1834">
      <w:pPr>
        <w:pStyle w:val="ListParagraph"/>
      </w:pPr>
      <w:r w:rsidRPr="00333587">
        <w:t>Criterion 4.4: Grade 2: TE pp. 613, 616A</w:t>
      </w:r>
    </w:p>
    <w:p w14:paraId="24BF754C" w14:textId="77777777" w:rsidR="00910FD3" w:rsidRPr="00333587" w:rsidRDefault="00910FD3" w:rsidP="00BE1834">
      <w:pPr>
        <w:pStyle w:val="ListParagraph"/>
      </w:pPr>
      <w:r w:rsidRPr="00333587">
        <w:rPr>
          <w:color w:val="000000" w:themeColor="text1"/>
        </w:rPr>
        <w:lastRenderedPageBreak/>
        <w:t>Criterion 4.4: Grade 5: DE Multi-language Glossary (</w:t>
      </w:r>
      <w:hyperlink r:id="rId79" w:tooltip="DE Multi-language Glossary " w:history="1">
        <w:r w:rsidRPr="00333587">
          <w:rPr>
            <w:rStyle w:val="Hyperlink"/>
          </w:rPr>
          <w:t>https://static.bigideasmath.com/protected/content/mlg/k8/k8.php?grade=5</w:t>
        </w:r>
      </w:hyperlink>
      <w:r w:rsidRPr="00333587">
        <w:t>)</w:t>
      </w:r>
    </w:p>
    <w:p w14:paraId="6003B395" w14:textId="77777777" w:rsidR="00910FD3" w:rsidRPr="00333587" w:rsidRDefault="00910FD3" w:rsidP="00910FD3">
      <w:pPr>
        <w:pStyle w:val="Heading4"/>
      </w:pPr>
      <w:r w:rsidRPr="00333587">
        <w:t>Criteria Category 5: Instructional Planning and Support</w:t>
      </w:r>
    </w:p>
    <w:p w14:paraId="090D4635"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D4B0205" w14:textId="77777777" w:rsidR="00910FD3" w:rsidRPr="00333587" w:rsidRDefault="00910FD3" w:rsidP="00910FD3">
      <w:pPr>
        <w:pStyle w:val="Heading5"/>
      </w:pPr>
      <w:r w:rsidRPr="00333587">
        <w:t>Citations:</w:t>
      </w:r>
    </w:p>
    <w:p w14:paraId="21995E73" w14:textId="77777777" w:rsidR="00910FD3" w:rsidRPr="00333587" w:rsidRDefault="00910FD3" w:rsidP="00BE1834">
      <w:pPr>
        <w:pStyle w:val="ListParagraph"/>
      </w:pPr>
      <w:r w:rsidRPr="00333587">
        <w:rPr>
          <w:color w:val="000000" w:themeColor="text1"/>
        </w:rPr>
        <w:t>Criterion 5.2: DE Supporting the Mathematical Practices: Course Overview Grades K–2 (</w:t>
      </w:r>
      <w:hyperlink r:id="rId80" w:tooltip="DE Supporting the Mathematical Practices: Course Overview Grades K–2 " w:history="1">
        <w:r w:rsidRPr="00333587">
          <w:rPr>
            <w:rStyle w:val="Hyperlink"/>
          </w:rPr>
          <w:t>https://myadamath.com/curriculum/plan?courseGUID=f500b839-a13b-4113-a5a6-fb57d6c23217&amp;classGUID=26f71a5e-0018-11f0-9902-12c2ad3bd0a9&amp;dashboard=0</w:t>
        </w:r>
      </w:hyperlink>
      <w:r w:rsidRPr="00333587">
        <w:t>)</w:t>
      </w:r>
    </w:p>
    <w:p w14:paraId="13C91315" w14:textId="77777777" w:rsidR="00910FD3" w:rsidRPr="00333587" w:rsidRDefault="00910FD3" w:rsidP="00BE1834">
      <w:pPr>
        <w:pStyle w:val="ListParagraph"/>
      </w:pPr>
      <w:r w:rsidRPr="00333587">
        <w:t>Criterion 5.4: Grade 2: TE pp. 39B, 209B</w:t>
      </w:r>
    </w:p>
    <w:p w14:paraId="23EDD40A" w14:textId="77777777" w:rsidR="00910FD3" w:rsidRPr="00333587" w:rsidRDefault="00910FD3" w:rsidP="00BE1834">
      <w:pPr>
        <w:pStyle w:val="ListParagraph"/>
      </w:pPr>
      <w:r w:rsidRPr="00333587">
        <w:t>Criterion 5.6: Grade 3: TE pp. 351B, 433B</w:t>
      </w:r>
    </w:p>
    <w:p w14:paraId="75EC3B14" w14:textId="77777777" w:rsidR="00910FD3" w:rsidRPr="00333587" w:rsidRDefault="00910FD3" w:rsidP="00BE1834">
      <w:pPr>
        <w:pStyle w:val="ListParagraph"/>
      </w:pPr>
      <w:r w:rsidRPr="00333587">
        <w:t>Criterion 5.7: Grade K: SE pp. 569–570, 669–670</w:t>
      </w:r>
    </w:p>
    <w:p w14:paraId="02A357FE" w14:textId="77777777" w:rsidR="00910FD3" w:rsidRPr="00333587" w:rsidRDefault="00910FD3" w:rsidP="00910FD3">
      <w:pPr>
        <w:pStyle w:val="Heading4"/>
      </w:pPr>
      <w:r w:rsidRPr="00333587">
        <w:t>Edits and Corrections:</w:t>
      </w:r>
    </w:p>
    <w:p w14:paraId="4F736A23" w14:textId="77777777" w:rsidR="00910FD3" w:rsidRPr="00333587" w:rsidRDefault="00910FD3" w:rsidP="0015762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Big Ideas Learning, LLC., California Math &amp; YOU, Grades K–5"/>
      </w:tblPr>
      <w:tblGrid>
        <w:gridCol w:w="583"/>
        <w:gridCol w:w="910"/>
        <w:gridCol w:w="1610"/>
        <w:gridCol w:w="1605"/>
        <w:gridCol w:w="1890"/>
        <w:gridCol w:w="2056"/>
        <w:gridCol w:w="2026"/>
      </w:tblGrid>
      <w:tr w:rsidR="00910FD3" w:rsidRPr="00333587" w14:paraId="7F563BEF" w14:textId="77777777" w:rsidTr="000B249C">
        <w:trPr>
          <w:cantSplit/>
          <w:trHeight w:val="300"/>
          <w:tblHeader/>
        </w:trPr>
        <w:tc>
          <w:tcPr>
            <w:tcW w:w="583" w:type="dxa"/>
            <w:tcMar>
              <w:top w:w="100" w:type="dxa"/>
              <w:left w:w="100" w:type="dxa"/>
              <w:bottom w:w="100" w:type="dxa"/>
              <w:right w:w="100" w:type="dxa"/>
            </w:tcMar>
          </w:tcPr>
          <w:p w14:paraId="19BBA9C5"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10" w:type="dxa"/>
            <w:tcMar>
              <w:top w:w="100" w:type="dxa"/>
              <w:left w:w="100" w:type="dxa"/>
              <w:bottom w:w="100" w:type="dxa"/>
              <w:right w:w="100" w:type="dxa"/>
            </w:tcMar>
          </w:tcPr>
          <w:p w14:paraId="4F6CA802"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10" w:type="dxa"/>
            <w:tcMar>
              <w:top w:w="100" w:type="dxa"/>
              <w:left w:w="100" w:type="dxa"/>
              <w:bottom w:w="100" w:type="dxa"/>
              <w:right w:w="100" w:type="dxa"/>
            </w:tcMar>
          </w:tcPr>
          <w:p w14:paraId="16762C78" w14:textId="77777777" w:rsidR="00910FD3" w:rsidRPr="00333587" w:rsidRDefault="00910FD3" w:rsidP="000B249C">
            <w:pPr>
              <w:spacing w:after="0"/>
              <w:rPr>
                <w:rFonts w:eastAsia="Arial" w:cs="Arial"/>
                <w:b/>
                <w:bCs/>
              </w:rPr>
            </w:pPr>
            <w:r w:rsidRPr="00333587">
              <w:rPr>
                <w:rFonts w:eastAsia="Arial" w:cs="Arial"/>
                <w:b/>
                <w:bCs/>
              </w:rPr>
              <w:t>Component</w:t>
            </w:r>
          </w:p>
        </w:tc>
        <w:tc>
          <w:tcPr>
            <w:tcW w:w="1605" w:type="dxa"/>
            <w:tcMar>
              <w:top w:w="100" w:type="dxa"/>
              <w:left w:w="100" w:type="dxa"/>
              <w:bottom w:w="100" w:type="dxa"/>
              <w:right w:w="100" w:type="dxa"/>
            </w:tcMar>
          </w:tcPr>
          <w:p w14:paraId="4E94C5F8"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90" w:type="dxa"/>
            <w:tcMar>
              <w:top w:w="100" w:type="dxa"/>
              <w:left w:w="100" w:type="dxa"/>
              <w:bottom w:w="100" w:type="dxa"/>
              <w:right w:w="100" w:type="dxa"/>
            </w:tcMar>
          </w:tcPr>
          <w:p w14:paraId="3C7B94C9"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56" w:type="dxa"/>
            <w:tcMar>
              <w:top w:w="100" w:type="dxa"/>
              <w:left w:w="100" w:type="dxa"/>
              <w:bottom w:w="100" w:type="dxa"/>
              <w:right w:w="100" w:type="dxa"/>
            </w:tcMar>
          </w:tcPr>
          <w:p w14:paraId="6C07A6C1"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26" w:type="dxa"/>
            <w:tcMar>
              <w:top w:w="100" w:type="dxa"/>
              <w:left w:w="100" w:type="dxa"/>
              <w:bottom w:w="100" w:type="dxa"/>
              <w:right w:w="100" w:type="dxa"/>
            </w:tcMar>
          </w:tcPr>
          <w:p w14:paraId="7C951BBE"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30BD9DC1" w14:textId="77777777" w:rsidTr="000B249C">
        <w:trPr>
          <w:cantSplit/>
          <w:trHeight w:val="300"/>
        </w:trPr>
        <w:tc>
          <w:tcPr>
            <w:tcW w:w="583" w:type="dxa"/>
            <w:tcMar>
              <w:top w:w="100" w:type="dxa"/>
              <w:left w:w="100" w:type="dxa"/>
              <w:bottom w:w="100" w:type="dxa"/>
              <w:right w:w="100" w:type="dxa"/>
            </w:tcMar>
          </w:tcPr>
          <w:p w14:paraId="2A464007" w14:textId="77777777" w:rsidR="00910FD3" w:rsidRPr="00333587" w:rsidRDefault="00910FD3" w:rsidP="000B249C">
            <w:pPr>
              <w:rPr>
                <w:rFonts w:eastAsia="Arial" w:cs="Arial"/>
              </w:rPr>
            </w:pPr>
            <w:r w:rsidRPr="00333587">
              <w:rPr>
                <w:rFonts w:eastAsia="Arial" w:cs="Arial"/>
              </w:rPr>
              <w:t>1</w:t>
            </w:r>
          </w:p>
        </w:tc>
        <w:tc>
          <w:tcPr>
            <w:tcW w:w="910" w:type="dxa"/>
            <w:tcMar>
              <w:top w:w="100" w:type="dxa"/>
              <w:left w:w="100" w:type="dxa"/>
              <w:bottom w:w="100" w:type="dxa"/>
              <w:right w:w="100" w:type="dxa"/>
            </w:tcMar>
          </w:tcPr>
          <w:p w14:paraId="64131E4A" w14:textId="77777777" w:rsidR="00910FD3" w:rsidRPr="00333587" w:rsidRDefault="00910FD3" w:rsidP="000B249C">
            <w:pPr>
              <w:rPr>
                <w:rFonts w:eastAsia="Arial" w:cs="Arial"/>
                <w:color w:val="000000" w:themeColor="text1"/>
              </w:rPr>
            </w:pPr>
            <w:r w:rsidRPr="00333587">
              <w:rPr>
                <w:rFonts w:eastAsia="Arial" w:cs="Arial"/>
                <w:color w:val="000000" w:themeColor="text1"/>
              </w:rPr>
              <w:t>3</w:t>
            </w:r>
          </w:p>
        </w:tc>
        <w:tc>
          <w:tcPr>
            <w:tcW w:w="1610" w:type="dxa"/>
            <w:tcMar>
              <w:top w:w="100" w:type="dxa"/>
              <w:left w:w="100" w:type="dxa"/>
              <w:bottom w:w="100" w:type="dxa"/>
              <w:right w:w="100" w:type="dxa"/>
            </w:tcMar>
          </w:tcPr>
          <w:p w14:paraId="4C7DDD3D" w14:textId="77777777" w:rsidR="00910FD3" w:rsidRPr="00333587" w:rsidRDefault="00910FD3" w:rsidP="000B249C">
            <w:pPr>
              <w:rPr>
                <w:rFonts w:eastAsia="Arial" w:cs="Arial"/>
                <w:color w:val="000000" w:themeColor="text1"/>
              </w:rPr>
            </w:pPr>
            <w:r w:rsidRPr="00333587">
              <w:rPr>
                <w:rFonts w:eastAsia="Arial" w:cs="Arial"/>
                <w:color w:val="000000" w:themeColor="text1"/>
              </w:rPr>
              <w:t>Chapter 1 performance task</w:t>
            </w:r>
          </w:p>
        </w:tc>
        <w:tc>
          <w:tcPr>
            <w:tcW w:w="1605" w:type="dxa"/>
            <w:tcMar>
              <w:top w:w="100" w:type="dxa"/>
              <w:left w:w="100" w:type="dxa"/>
              <w:bottom w:w="100" w:type="dxa"/>
              <w:right w:w="100" w:type="dxa"/>
            </w:tcMar>
          </w:tcPr>
          <w:p w14:paraId="139D5DA1" w14:textId="77777777" w:rsidR="00910FD3" w:rsidRPr="00333587" w:rsidRDefault="00910FD3" w:rsidP="000B249C">
            <w:pPr>
              <w:rPr>
                <w:rFonts w:eastAsia="Arial" w:cs="Arial"/>
                <w:color w:val="000000" w:themeColor="text1"/>
              </w:rPr>
            </w:pPr>
            <w:r w:rsidRPr="00333587">
              <w:rPr>
                <w:rFonts w:eastAsia="Arial" w:cs="Arial"/>
                <w:color w:val="000000" w:themeColor="text1"/>
              </w:rPr>
              <w:t>p. 45 No. 3</w:t>
            </w:r>
          </w:p>
        </w:tc>
        <w:tc>
          <w:tcPr>
            <w:tcW w:w="1890" w:type="dxa"/>
            <w:tcMar>
              <w:top w:w="100" w:type="dxa"/>
              <w:left w:w="100" w:type="dxa"/>
              <w:bottom w:w="100" w:type="dxa"/>
              <w:right w:w="100" w:type="dxa"/>
            </w:tcMar>
          </w:tcPr>
          <w:p w14:paraId="171DB59E" w14:textId="77777777" w:rsidR="00910FD3" w:rsidRPr="00333587" w:rsidRDefault="00910FD3" w:rsidP="000B249C">
            <w:pPr>
              <w:rPr>
                <w:rFonts w:eastAsia="Arial" w:cs="Arial"/>
                <w:color w:val="000000" w:themeColor="text1"/>
              </w:rPr>
            </w:pPr>
            <w:r w:rsidRPr="00333587">
              <w:rPr>
                <w:rFonts w:eastAsia="Arial" w:cs="Arial"/>
                <w:color w:val="000000" w:themeColor="text1"/>
              </w:rPr>
              <w:t>The sound of normal breathing is about 10 decibels. The sound of the train horn is ten times as loud as normal breathing. How loud is the train horn? Explain.</w:t>
            </w:r>
          </w:p>
          <w:p w14:paraId="69CD36DA" w14:textId="77777777" w:rsidR="00910FD3" w:rsidRPr="00333587" w:rsidRDefault="00910FD3" w:rsidP="000B249C">
            <w:r w:rsidRPr="00333587">
              <w:rPr>
                <w:noProof/>
              </w:rPr>
              <w:drawing>
                <wp:inline distT="0" distB="0" distL="0" distR="0" wp14:anchorId="7FFBCCB9" wp14:editId="79E9CE2D">
                  <wp:extent cx="1038225" cy="400050"/>
                  <wp:effectExtent l="0" t="0" r="0" b="0"/>
                  <wp:docPr id="2066263293" name="drawing" descr="Image for correction on p. 45 in chapter 1 performance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63293" name="drawing" descr="Image for correction on p. 45 in chapter 1 performance task."/>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038225" cy="400050"/>
                          </a:xfrm>
                          <a:prstGeom prst="rect">
                            <a:avLst/>
                          </a:prstGeom>
                        </pic:spPr>
                      </pic:pic>
                    </a:graphicData>
                  </a:graphic>
                </wp:inline>
              </w:drawing>
            </w:r>
          </w:p>
        </w:tc>
        <w:tc>
          <w:tcPr>
            <w:tcW w:w="2056" w:type="dxa"/>
            <w:tcMar>
              <w:top w:w="100" w:type="dxa"/>
              <w:left w:w="100" w:type="dxa"/>
              <w:bottom w:w="100" w:type="dxa"/>
              <w:right w:w="100" w:type="dxa"/>
            </w:tcMar>
          </w:tcPr>
          <w:p w14:paraId="00BE3BD7" w14:textId="77777777" w:rsidR="00910FD3" w:rsidRPr="00333587" w:rsidRDefault="00910FD3" w:rsidP="000B249C">
            <w:pPr>
              <w:rPr>
                <w:rFonts w:eastAsia="Arial" w:cs="Arial"/>
                <w:color w:val="000000" w:themeColor="text1"/>
              </w:rPr>
            </w:pPr>
            <w:r w:rsidRPr="00333587">
              <w:rPr>
                <w:rFonts w:eastAsia="Arial" w:cs="Arial"/>
                <w:color w:val="000000" w:themeColor="text1"/>
              </w:rPr>
              <w:t>Change context so this problem is not asking about decibels.</w:t>
            </w:r>
          </w:p>
        </w:tc>
        <w:tc>
          <w:tcPr>
            <w:tcW w:w="2026" w:type="dxa"/>
            <w:tcMar>
              <w:top w:w="100" w:type="dxa"/>
              <w:left w:w="100" w:type="dxa"/>
              <w:bottom w:w="100" w:type="dxa"/>
              <w:right w:w="100" w:type="dxa"/>
            </w:tcMar>
          </w:tcPr>
          <w:p w14:paraId="1D0A5723" w14:textId="77777777" w:rsidR="00910FD3" w:rsidRPr="00333587" w:rsidRDefault="00910FD3" w:rsidP="000B249C">
            <w:pPr>
              <w:rPr>
                <w:rFonts w:eastAsia="Arial" w:cs="Arial"/>
                <w:color w:val="000000" w:themeColor="text1"/>
              </w:rPr>
            </w:pPr>
            <w:r w:rsidRPr="00333587">
              <w:rPr>
                <w:rFonts w:eastAsia="Arial" w:cs="Arial"/>
                <w:color w:val="000000" w:themeColor="text1"/>
              </w:rPr>
              <w:t>Decibels are a logarithmic scale, not linear. Incorrect</w:t>
            </w:r>
          </w:p>
        </w:tc>
      </w:tr>
      <w:tr w:rsidR="00910FD3" w:rsidRPr="00333587" w14:paraId="36A65CEA" w14:textId="77777777" w:rsidTr="000B249C">
        <w:trPr>
          <w:cantSplit/>
          <w:trHeight w:val="300"/>
        </w:trPr>
        <w:tc>
          <w:tcPr>
            <w:tcW w:w="583" w:type="dxa"/>
            <w:tcMar>
              <w:top w:w="100" w:type="dxa"/>
              <w:left w:w="100" w:type="dxa"/>
              <w:bottom w:w="100" w:type="dxa"/>
              <w:right w:w="100" w:type="dxa"/>
            </w:tcMar>
          </w:tcPr>
          <w:p w14:paraId="7559B164" w14:textId="77777777" w:rsidR="00910FD3" w:rsidRPr="00333587" w:rsidRDefault="00910FD3" w:rsidP="000B249C">
            <w:pPr>
              <w:rPr>
                <w:rFonts w:eastAsia="Arial" w:cs="Arial"/>
              </w:rPr>
            </w:pPr>
            <w:r w:rsidRPr="00333587">
              <w:rPr>
                <w:rFonts w:eastAsia="Arial" w:cs="Arial"/>
              </w:rPr>
              <w:t>2</w:t>
            </w:r>
          </w:p>
        </w:tc>
        <w:tc>
          <w:tcPr>
            <w:tcW w:w="910" w:type="dxa"/>
            <w:tcMar>
              <w:top w:w="100" w:type="dxa"/>
              <w:left w:w="100" w:type="dxa"/>
              <w:bottom w:w="100" w:type="dxa"/>
              <w:right w:w="100" w:type="dxa"/>
            </w:tcMar>
          </w:tcPr>
          <w:p w14:paraId="0CF73B56" w14:textId="77777777" w:rsidR="00910FD3" w:rsidRPr="00333587" w:rsidRDefault="00910FD3" w:rsidP="000B249C">
            <w:pPr>
              <w:rPr>
                <w:rFonts w:eastAsia="Arial" w:cs="Arial"/>
                <w:color w:val="000000" w:themeColor="text1"/>
              </w:rPr>
            </w:pPr>
            <w:r w:rsidRPr="00333587">
              <w:rPr>
                <w:rFonts w:eastAsia="Arial" w:cs="Arial"/>
                <w:color w:val="000000" w:themeColor="text1"/>
              </w:rPr>
              <w:t>3</w:t>
            </w:r>
          </w:p>
        </w:tc>
        <w:tc>
          <w:tcPr>
            <w:tcW w:w="1610" w:type="dxa"/>
            <w:tcMar>
              <w:top w:w="100" w:type="dxa"/>
              <w:left w:w="100" w:type="dxa"/>
              <w:bottom w:w="100" w:type="dxa"/>
              <w:right w:w="100" w:type="dxa"/>
            </w:tcMar>
          </w:tcPr>
          <w:p w14:paraId="03AC00A0" w14:textId="77777777" w:rsidR="00910FD3" w:rsidRPr="00333587" w:rsidRDefault="00910FD3" w:rsidP="000B249C">
            <w:pPr>
              <w:rPr>
                <w:rFonts w:eastAsia="Arial" w:cs="Arial"/>
                <w:color w:val="000000" w:themeColor="text1"/>
              </w:rPr>
            </w:pPr>
            <w:r w:rsidRPr="00333587">
              <w:rPr>
                <w:rFonts w:eastAsia="Arial" w:cs="Arial"/>
                <w:color w:val="000000" w:themeColor="text1"/>
              </w:rPr>
              <w:t>Word problem</w:t>
            </w:r>
          </w:p>
        </w:tc>
        <w:tc>
          <w:tcPr>
            <w:tcW w:w="1605" w:type="dxa"/>
            <w:tcMar>
              <w:top w:w="100" w:type="dxa"/>
              <w:left w:w="100" w:type="dxa"/>
              <w:bottom w:w="100" w:type="dxa"/>
              <w:right w:w="100" w:type="dxa"/>
            </w:tcMar>
          </w:tcPr>
          <w:p w14:paraId="78A0BE4E" w14:textId="77777777" w:rsidR="00910FD3" w:rsidRPr="00333587" w:rsidRDefault="00910FD3" w:rsidP="000B249C">
            <w:pPr>
              <w:rPr>
                <w:rFonts w:eastAsia="Arial" w:cs="Arial"/>
                <w:color w:val="000000" w:themeColor="text1"/>
              </w:rPr>
            </w:pPr>
            <w:proofErr w:type="gramStart"/>
            <w:r w:rsidRPr="00333587">
              <w:rPr>
                <w:rFonts w:eastAsia="Arial" w:cs="Arial"/>
                <w:color w:val="000000" w:themeColor="text1"/>
              </w:rPr>
              <w:t>p. 116</w:t>
            </w:r>
            <w:proofErr w:type="gramEnd"/>
            <w:r w:rsidRPr="00333587">
              <w:rPr>
                <w:rFonts w:eastAsia="Arial" w:cs="Arial"/>
                <w:color w:val="000000" w:themeColor="text1"/>
              </w:rPr>
              <w:t xml:space="preserve"> No. 18</w:t>
            </w:r>
          </w:p>
        </w:tc>
        <w:tc>
          <w:tcPr>
            <w:tcW w:w="1890" w:type="dxa"/>
            <w:tcMar>
              <w:top w:w="100" w:type="dxa"/>
              <w:left w:w="100" w:type="dxa"/>
              <w:bottom w:w="100" w:type="dxa"/>
              <w:right w:w="100" w:type="dxa"/>
            </w:tcMar>
          </w:tcPr>
          <w:p w14:paraId="49B1C1C7" w14:textId="77777777" w:rsidR="00910FD3" w:rsidRPr="00333587" w:rsidRDefault="00910FD3" w:rsidP="000B249C">
            <w:pPr>
              <w:rPr>
                <w:rFonts w:eastAsia="Arial" w:cs="Arial"/>
                <w:color w:val="000000" w:themeColor="text1"/>
              </w:rPr>
            </w:pPr>
            <w:r w:rsidRPr="00333587">
              <w:rPr>
                <w:rFonts w:eastAsia="Arial" w:cs="Arial"/>
                <w:color w:val="000000" w:themeColor="text1"/>
              </w:rPr>
              <w:t xml:space="preserve">“There are 7 letters used to name </w:t>
            </w:r>
            <w:r w:rsidRPr="00333587">
              <w:rPr>
                <w:rFonts w:eastAsia="Arial" w:cs="Arial"/>
                <w:i/>
                <w:iCs/>
                <w:color w:val="000000" w:themeColor="text1"/>
              </w:rPr>
              <w:t>natural</w:t>
            </w:r>
            <w:r w:rsidRPr="00333587">
              <w:rPr>
                <w:rFonts w:eastAsia="Arial" w:cs="Arial"/>
                <w:color w:val="000000" w:themeColor="text1"/>
              </w:rPr>
              <w:t xml:space="preserve"> notes. The first group of natural notes is from C1 to B1. How many different notes are there from C1 to B5?</w:t>
            </w:r>
          </w:p>
          <w:p w14:paraId="4363CA7B" w14:textId="77777777" w:rsidR="00910FD3" w:rsidRPr="00333587" w:rsidRDefault="00910FD3" w:rsidP="000B249C">
            <w:pPr>
              <w:rPr>
                <w:rFonts w:eastAsia="Arial" w:cs="Arial"/>
              </w:rPr>
            </w:pPr>
            <w:r w:rsidRPr="00333587">
              <w:rPr>
                <w:noProof/>
              </w:rPr>
              <w:drawing>
                <wp:inline distT="0" distB="0" distL="0" distR="0" wp14:anchorId="19978B69" wp14:editId="65CC06BF">
                  <wp:extent cx="828675" cy="228600"/>
                  <wp:effectExtent l="0" t="0" r="0" b="0"/>
                  <wp:docPr id="1936605844" name="drawing" descr="Image for correction of a word problem on p.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05844" name="drawing" descr="Image for correction of a word problem on p. 116."/>
                          <pic:cNvPicPr/>
                        </pic:nvPicPr>
                        <pic:blipFill>
                          <a:blip r:embed="rId82" cstate="print">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inline>
              </w:drawing>
            </w:r>
          </w:p>
        </w:tc>
        <w:tc>
          <w:tcPr>
            <w:tcW w:w="2056" w:type="dxa"/>
            <w:tcMar>
              <w:top w:w="100" w:type="dxa"/>
              <w:left w:w="100" w:type="dxa"/>
              <w:bottom w:w="100" w:type="dxa"/>
              <w:right w:w="100" w:type="dxa"/>
            </w:tcMar>
          </w:tcPr>
          <w:p w14:paraId="665BACB2" w14:textId="77777777" w:rsidR="00910FD3" w:rsidRPr="00333587" w:rsidRDefault="00910FD3" w:rsidP="000B249C">
            <w:pPr>
              <w:rPr>
                <w:rFonts w:eastAsia="Arial" w:cs="Arial"/>
                <w:color w:val="000000" w:themeColor="text1"/>
              </w:rPr>
            </w:pPr>
            <w:r w:rsidRPr="00333587">
              <w:rPr>
                <w:rFonts w:eastAsia="Arial" w:cs="Arial"/>
                <w:color w:val="000000" w:themeColor="text1"/>
              </w:rPr>
              <w:t>Remove problem or provide additional context/information needed to solve the problem.</w:t>
            </w:r>
          </w:p>
        </w:tc>
        <w:tc>
          <w:tcPr>
            <w:tcW w:w="2026" w:type="dxa"/>
            <w:tcMar>
              <w:top w:w="100" w:type="dxa"/>
              <w:left w:w="100" w:type="dxa"/>
              <w:bottom w:w="100" w:type="dxa"/>
              <w:right w:w="100" w:type="dxa"/>
            </w:tcMar>
          </w:tcPr>
          <w:p w14:paraId="65FD0499" w14:textId="77777777" w:rsidR="00910FD3" w:rsidRPr="00333587" w:rsidRDefault="00910FD3" w:rsidP="000B249C">
            <w:pPr>
              <w:rPr>
                <w:rFonts w:eastAsia="Arial" w:cs="Arial"/>
                <w:color w:val="000000" w:themeColor="text1"/>
              </w:rPr>
            </w:pPr>
            <w:r w:rsidRPr="00333587">
              <w:rPr>
                <w:rFonts w:eastAsia="Arial" w:cs="Arial"/>
                <w:color w:val="000000" w:themeColor="text1"/>
              </w:rPr>
              <w:t>Concern for not enough musical knowledge to answer the question.</w:t>
            </w:r>
          </w:p>
        </w:tc>
      </w:tr>
      <w:tr w:rsidR="00910FD3" w:rsidRPr="00333587" w14:paraId="38A82E20" w14:textId="77777777" w:rsidTr="000B249C">
        <w:trPr>
          <w:cantSplit/>
          <w:trHeight w:val="300"/>
        </w:trPr>
        <w:tc>
          <w:tcPr>
            <w:tcW w:w="583" w:type="dxa"/>
            <w:tcMar>
              <w:top w:w="100" w:type="dxa"/>
              <w:left w:w="100" w:type="dxa"/>
              <w:bottom w:w="100" w:type="dxa"/>
              <w:right w:w="100" w:type="dxa"/>
            </w:tcMar>
          </w:tcPr>
          <w:p w14:paraId="27475619" w14:textId="77777777" w:rsidR="00910FD3" w:rsidRPr="00333587" w:rsidRDefault="00910FD3" w:rsidP="000B249C">
            <w:pPr>
              <w:spacing w:before="100" w:beforeAutospacing="1" w:after="0"/>
              <w:rPr>
                <w:rFonts w:eastAsia="Arial" w:cs="Arial"/>
              </w:rPr>
            </w:pPr>
            <w:r w:rsidRPr="00333587">
              <w:rPr>
                <w:rFonts w:eastAsia="Arial" w:cs="Arial"/>
              </w:rPr>
              <w:lastRenderedPageBreak/>
              <w:t>3</w:t>
            </w:r>
          </w:p>
        </w:tc>
        <w:tc>
          <w:tcPr>
            <w:tcW w:w="910" w:type="dxa"/>
            <w:tcMar>
              <w:top w:w="100" w:type="dxa"/>
              <w:left w:w="100" w:type="dxa"/>
              <w:bottom w:w="100" w:type="dxa"/>
              <w:right w:w="100" w:type="dxa"/>
            </w:tcMar>
          </w:tcPr>
          <w:p w14:paraId="76BED5CB"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4</w:t>
            </w:r>
          </w:p>
        </w:tc>
        <w:tc>
          <w:tcPr>
            <w:tcW w:w="1610" w:type="dxa"/>
            <w:tcMar>
              <w:top w:w="100" w:type="dxa"/>
              <w:left w:w="100" w:type="dxa"/>
              <w:bottom w:w="100" w:type="dxa"/>
              <w:right w:w="100" w:type="dxa"/>
            </w:tcMar>
          </w:tcPr>
          <w:p w14:paraId="121CCF59"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In practice problems</w:t>
            </w:r>
          </w:p>
        </w:tc>
        <w:tc>
          <w:tcPr>
            <w:tcW w:w="1605" w:type="dxa"/>
            <w:tcMar>
              <w:top w:w="100" w:type="dxa"/>
              <w:left w:w="100" w:type="dxa"/>
              <w:bottom w:w="100" w:type="dxa"/>
              <w:right w:w="100" w:type="dxa"/>
            </w:tcMar>
          </w:tcPr>
          <w:p w14:paraId="764B53E2"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p. 329 No. 8 and No. 9</w:t>
            </w:r>
          </w:p>
        </w:tc>
        <w:tc>
          <w:tcPr>
            <w:tcW w:w="1890" w:type="dxa"/>
            <w:tcMar>
              <w:top w:w="100" w:type="dxa"/>
              <w:left w:w="100" w:type="dxa"/>
              <w:bottom w:w="100" w:type="dxa"/>
              <w:right w:w="100" w:type="dxa"/>
            </w:tcMar>
          </w:tcPr>
          <w:p w14:paraId="42DDFB0A" w14:textId="77777777" w:rsidR="00910FD3" w:rsidRPr="00333587" w:rsidRDefault="00910FD3" w:rsidP="000B249C">
            <w:pPr>
              <w:spacing w:beforeAutospacing="1" w:after="0"/>
              <w:rPr>
                <w:rFonts w:eastAsia="Arial" w:cs="Arial"/>
              </w:rPr>
            </w:pPr>
            <w:r w:rsidRPr="00333587">
              <w:rPr>
                <w:noProof/>
              </w:rPr>
              <w:drawing>
                <wp:inline distT="0" distB="0" distL="0" distR="0" wp14:anchorId="5F2BB1CA" wp14:editId="762BC5F0">
                  <wp:extent cx="1085850" cy="542925"/>
                  <wp:effectExtent l="0" t="0" r="0" b="0"/>
                  <wp:docPr id="934296245" name="drawing" descr="Image for correction on p. 329 in the practice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96245" name="drawing" descr="Image for correction on p. 329 in the practice problems."/>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085850" cy="542925"/>
                          </a:xfrm>
                          <a:prstGeom prst="rect">
                            <a:avLst/>
                          </a:prstGeom>
                        </pic:spPr>
                      </pic:pic>
                    </a:graphicData>
                  </a:graphic>
                </wp:inline>
              </w:drawing>
            </w:r>
          </w:p>
        </w:tc>
        <w:tc>
          <w:tcPr>
            <w:tcW w:w="2056" w:type="dxa"/>
            <w:tcMar>
              <w:top w:w="100" w:type="dxa"/>
              <w:left w:w="100" w:type="dxa"/>
              <w:bottom w:w="100" w:type="dxa"/>
              <w:right w:w="100" w:type="dxa"/>
            </w:tcMar>
          </w:tcPr>
          <w:p w14:paraId="58F484E0"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Make each shape the same whole – make the shapes into congruent circles.</w:t>
            </w:r>
          </w:p>
        </w:tc>
        <w:tc>
          <w:tcPr>
            <w:tcW w:w="2026" w:type="dxa"/>
            <w:tcMar>
              <w:top w:w="100" w:type="dxa"/>
              <w:left w:w="100" w:type="dxa"/>
              <w:bottom w:w="100" w:type="dxa"/>
              <w:right w:w="100" w:type="dxa"/>
            </w:tcMar>
          </w:tcPr>
          <w:p w14:paraId="379A61D6"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The shapes are different, so the students are being explicitly asked to compare fractions of different ‘wholes’ which is potentially confusing to learners.</w:t>
            </w:r>
          </w:p>
        </w:tc>
      </w:tr>
    </w:tbl>
    <w:p w14:paraId="26FE643C" w14:textId="77777777" w:rsidR="00910FD3" w:rsidRPr="00333587" w:rsidRDefault="00910FD3" w:rsidP="00910FD3">
      <w:pPr>
        <w:pStyle w:val="Heading4"/>
      </w:pPr>
      <w:r w:rsidRPr="00333587">
        <w:t>Social Content Citations</w:t>
      </w:r>
    </w:p>
    <w:p w14:paraId="085806C6" w14:textId="77777777" w:rsidR="00910FD3" w:rsidRPr="00333587" w:rsidRDefault="00910FD3" w:rsidP="00910FD3">
      <w:pPr>
        <w:rPr>
          <w:rFonts w:cs="Arial"/>
        </w:rPr>
      </w:pPr>
      <w:r w:rsidRPr="00333587">
        <w:rPr>
          <w:rFonts w:cs="Arial"/>
        </w:rPr>
        <w:t>None.</w:t>
      </w:r>
    </w:p>
    <w:p w14:paraId="498FA4A6" w14:textId="77777777" w:rsidR="00910FD3" w:rsidRPr="00333587" w:rsidRDefault="00910FD3" w:rsidP="00910FD3">
      <w:r w:rsidRPr="00333587">
        <w:br w:type="page"/>
      </w:r>
    </w:p>
    <w:p w14:paraId="26AC4A06" w14:textId="77777777" w:rsidR="00910FD3" w:rsidRPr="00333587" w:rsidRDefault="00910FD3" w:rsidP="00910FD3">
      <w:pPr>
        <w:pStyle w:val="Heading3"/>
      </w:pPr>
      <w:bookmarkStart w:id="61" w:name="_Toc205988142"/>
      <w:r w:rsidRPr="00333587">
        <w:lastRenderedPageBreak/>
        <w:t>Big Ideas Learning, LLC., California Math &amp; YOU, Grades 6–8</w:t>
      </w:r>
      <w:bookmarkEnd w:id="61"/>
    </w:p>
    <w:p w14:paraId="3AA09A3A" w14:textId="77777777" w:rsidR="00910FD3" w:rsidRPr="00333587" w:rsidRDefault="00910FD3" w:rsidP="00910FD3">
      <w:pPr>
        <w:pStyle w:val="Heading4"/>
      </w:pPr>
      <w:r w:rsidRPr="00333587">
        <w:t>Program Summary:</w:t>
      </w:r>
    </w:p>
    <w:p w14:paraId="3E4978F0"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Math &amp; YOU</w:t>
      </w:r>
      <w:r w:rsidRPr="00333587">
        <w:rPr>
          <w:rFonts w:eastAsia="Arial" w:cs="Arial"/>
        </w:rPr>
        <w:t xml:space="preserve"> 6–8 program includes the following: Student Edition (SE), Teaching Edition (TE), Digital Experience (DE).</w:t>
      </w:r>
    </w:p>
    <w:p w14:paraId="23B16F2C" w14:textId="77777777" w:rsidR="00910FD3" w:rsidRPr="00333587" w:rsidRDefault="00910FD3" w:rsidP="00910FD3">
      <w:pPr>
        <w:pStyle w:val="Heading4"/>
      </w:pPr>
      <w:r w:rsidRPr="00333587">
        <w:t>Recommendation:</w:t>
      </w:r>
    </w:p>
    <w:p w14:paraId="6902B89C" w14:textId="77777777" w:rsidR="00910FD3" w:rsidRPr="00333587" w:rsidRDefault="00910FD3" w:rsidP="00910FD3">
      <w:pPr>
        <w:spacing w:after="0"/>
        <w:rPr>
          <w:rFonts w:eastAsia="Arial" w:cs="Arial"/>
        </w:rPr>
      </w:pPr>
      <w:r w:rsidRPr="00333587">
        <w:rPr>
          <w:rFonts w:eastAsia="Arial" w:cs="Arial"/>
          <w:i/>
          <w:iCs/>
        </w:rPr>
        <w:t>California Math &amp; YOU</w:t>
      </w:r>
      <w:r w:rsidRPr="00333587">
        <w:rPr>
          <w:rFonts w:eastAsia="Arial" w:cs="Arial"/>
        </w:rPr>
        <w:t xml:space="preserve"> is recommended for adoption for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8711968" w14:textId="77777777" w:rsidR="00910FD3" w:rsidRPr="00333587" w:rsidRDefault="00910FD3" w:rsidP="00910FD3">
      <w:pPr>
        <w:pStyle w:val="Heading4"/>
      </w:pPr>
      <w:r w:rsidRPr="00333587">
        <w:t>Criteria Category 1: Mathematics Content/Alignment with Standards</w:t>
      </w:r>
    </w:p>
    <w:p w14:paraId="15E8715E"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151DAAC" w14:textId="77777777" w:rsidR="00910FD3" w:rsidRPr="00333587" w:rsidRDefault="00910FD3" w:rsidP="00910FD3">
      <w:pPr>
        <w:pStyle w:val="Heading5"/>
      </w:pPr>
      <w:r w:rsidRPr="00333587">
        <w:t>Citations:</w:t>
      </w:r>
    </w:p>
    <w:p w14:paraId="0C3EC2D1" w14:textId="77777777" w:rsidR="00910FD3" w:rsidRPr="00333587" w:rsidRDefault="00910FD3" w:rsidP="0050291F">
      <w:pPr>
        <w:pStyle w:val="ListParagraph"/>
      </w:pPr>
      <w:r w:rsidRPr="00333587">
        <w:t xml:space="preserve">Criterion 1.1: Grade 6: (6.RP.1) </w:t>
      </w:r>
      <w:r w:rsidRPr="00333587">
        <w:rPr>
          <w:color w:val="000000" w:themeColor="text1"/>
        </w:rPr>
        <w:t>TE Chapter 3 Lesson 1 pp. 120</w:t>
      </w:r>
      <w:r w:rsidRPr="00333587">
        <w:t>–</w:t>
      </w:r>
      <w:r w:rsidRPr="00333587">
        <w:rPr>
          <w:color w:val="000000" w:themeColor="text1"/>
        </w:rPr>
        <w:t>126</w:t>
      </w:r>
    </w:p>
    <w:p w14:paraId="5EC48698" w14:textId="36A0CFA3" w:rsidR="00910FD3" w:rsidRPr="00333587" w:rsidRDefault="00910FD3" w:rsidP="0050291F">
      <w:pPr>
        <w:pStyle w:val="ListParagraph"/>
      </w:pPr>
      <w:r w:rsidRPr="00333587">
        <w:t xml:space="preserve">Criterion 1.1: Grade 7: </w:t>
      </w:r>
      <w:r w:rsidR="00000CD0" w:rsidRPr="00333587">
        <w:t>s</w:t>
      </w:r>
      <w:r w:rsidRPr="00333587">
        <w:t xml:space="preserve">(7.RP.1) </w:t>
      </w:r>
      <w:r w:rsidRPr="00333587">
        <w:rPr>
          <w:color w:val="000000" w:themeColor="text1"/>
        </w:rPr>
        <w:t>TE: Chapter 5 Lesson 1 pp. 177</w:t>
      </w:r>
      <w:r w:rsidRPr="00333587">
        <w:t>–</w:t>
      </w:r>
      <w:r w:rsidRPr="00333587">
        <w:rPr>
          <w:color w:val="000000" w:themeColor="text1"/>
        </w:rPr>
        <w:t>182</w:t>
      </w:r>
    </w:p>
    <w:p w14:paraId="346C57AD" w14:textId="77777777" w:rsidR="00910FD3" w:rsidRPr="00333587" w:rsidRDefault="00910FD3" w:rsidP="0050291F">
      <w:pPr>
        <w:pStyle w:val="ListParagraph"/>
        <w:rPr>
          <w:color w:val="000000" w:themeColor="text1"/>
        </w:rPr>
      </w:pPr>
      <w:r w:rsidRPr="00333587">
        <w:t xml:space="preserve">Criterion 1.1: Grade 8: (8.EE.1) </w:t>
      </w:r>
      <w:r w:rsidRPr="00333587">
        <w:rPr>
          <w:color w:val="000000" w:themeColor="text1"/>
        </w:rPr>
        <w:t>TE: Chapter 1 Lesson 1 pp. 3</w:t>
      </w:r>
      <w:r w:rsidRPr="00333587">
        <w:t>–</w:t>
      </w:r>
      <w:r w:rsidRPr="00333587">
        <w:rPr>
          <w:color w:val="000000" w:themeColor="text1"/>
        </w:rPr>
        <w:t>8</w:t>
      </w:r>
    </w:p>
    <w:p w14:paraId="3B6C5540" w14:textId="2B98FB1B" w:rsidR="00910FD3" w:rsidRPr="00333587" w:rsidRDefault="00910FD3" w:rsidP="0050291F">
      <w:pPr>
        <w:pStyle w:val="ListParagraph"/>
      </w:pPr>
      <w:r w:rsidRPr="00333587">
        <w:t>Criterion 1.2: Grade 7: TE Chapter 1 Engaging Applications Career Themes pp.</w:t>
      </w:r>
      <w:r w:rsidR="00157623" w:rsidRPr="00333587">
        <w:t> </w:t>
      </w:r>
      <w:r w:rsidRPr="00333587">
        <w:t>0, 44</w:t>
      </w:r>
    </w:p>
    <w:p w14:paraId="460F4414" w14:textId="77777777" w:rsidR="00910FD3" w:rsidRPr="00333587" w:rsidRDefault="00910FD3" w:rsidP="0050291F">
      <w:pPr>
        <w:pStyle w:val="ListParagraph"/>
      </w:pPr>
      <w:r w:rsidRPr="00333587">
        <w:t>Criterion 1.3: Grade 6: SE Chapter 3 Chapter Practice p. 165</w:t>
      </w:r>
    </w:p>
    <w:p w14:paraId="52B38636" w14:textId="5F5D67E5" w:rsidR="00910FD3" w:rsidRPr="00333587" w:rsidRDefault="00910FD3" w:rsidP="0050291F">
      <w:pPr>
        <w:pStyle w:val="ListParagraph"/>
      </w:pPr>
      <w:r w:rsidRPr="00333587">
        <w:t>Criterion 1.4: Grade 8: TE and SE Chapter 1 Example 5: Connecting to Data p.</w:t>
      </w:r>
      <w:r w:rsidR="00157623" w:rsidRPr="00333587">
        <w:t> </w:t>
      </w:r>
      <w:r w:rsidRPr="00333587">
        <w:t>18</w:t>
      </w:r>
    </w:p>
    <w:p w14:paraId="4C30A261" w14:textId="77777777" w:rsidR="00910FD3" w:rsidRPr="00333587" w:rsidRDefault="00910FD3" w:rsidP="00910FD3">
      <w:pPr>
        <w:pStyle w:val="Heading4"/>
      </w:pPr>
      <w:r w:rsidRPr="00333587">
        <w:t>Criteria Category 2: Program Organization</w:t>
      </w:r>
    </w:p>
    <w:p w14:paraId="00D23823"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BC0427A" w14:textId="77777777" w:rsidR="00910FD3" w:rsidRPr="00333587" w:rsidRDefault="00910FD3" w:rsidP="00910FD3">
      <w:pPr>
        <w:pStyle w:val="Heading5"/>
      </w:pPr>
      <w:r w:rsidRPr="00333587">
        <w:t>Citations:</w:t>
      </w:r>
    </w:p>
    <w:p w14:paraId="39C2F8CC" w14:textId="77777777" w:rsidR="00910FD3" w:rsidRPr="00333587" w:rsidRDefault="00910FD3" w:rsidP="00DA7149">
      <w:pPr>
        <w:pStyle w:val="ListParagraph"/>
        <w:numPr>
          <w:ilvl w:val="1"/>
          <w:numId w:val="10"/>
        </w:numPr>
        <w:ind w:left="720"/>
      </w:pPr>
      <w:r w:rsidRPr="00333587">
        <w:t xml:space="preserve">Criterion 2.4: Grade 7: DE Chapter 3.4 Support for All Learners Tier 1, Tier 2, Tier 3 </w:t>
      </w:r>
      <w:hyperlink r:id="rId84" w:tooltip="DE Chapter 3.4 Support for All Learners Tier 1, Tier 2, Tier 3" w:history="1">
        <w:r w:rsidRPr="00333587">
          <w:rPr>
            <w:rStyle w:val="Hyperlink"/>
          </w:rPr>
          <w:t>https://myadamath.com/curriculum/plan?courseGUID=ed102ace-b399-4ad9-bb52-c15080861e19&amp;classGUID=d42fabe8-0019-11f0-9902-12c2ad3bd0a9&amp;dashboard=0</w:t>
        </w:r>
      </w:hyperlink>
    </w:p>
    <w:p w14:paraId="07CF6B1D" w14:textId="77777777" w:rsidR="00910FD3" w:rsidRPr="00333587" w:rsidRDefault="00910FD3" w:rsidP="00DA7149">
      <w:pPr>
        <w:pStyle w:val="ListParagraph"/>
        <w:numPr>
          <w:ilvl w:val="1"/>
          <w:numId w:val="10"/>
        </w:numPr>
        <w:ind w:left="720"/>
      </w:pPr>
      <w:r w:rsidRPr="00333587">
        <w:lastRenderedPageBreak/>
        <w:t>Criterion 2.5: Grade 7: TE Differentiating Instruction p. 53</w:t>
      </w:r>
    </w:p>
    <w:p w14:paraId="3B4CEDC9" w14:textId="60EBD47C" w:rsidR="00910FD3" w:rsidRPr="00333587" w:rsidRDefault="00910FD3" w:rsidP="00DA7149">
      <w:pPr>
        <w:pStyle w:val="ListParagraph"/>
        <w:numPr>
          <w:ilvl w:val="1"/>
          <w:numId w:val="10"/>
        </w:numPr>
        <w:ind w:left="720"/>
      </w:pPr>
      <w:r w:rsidRPr="00333587">
        <w:t>Criterion 2.6: Grade 6: TE Standards for Content and Mathematical Practice p.</w:t>
      </w:r>
      <w:r w:rsidR="00157623" w:rsidRPr="00333587">
        <w:t> </w:t>
      </w:r>
      <w:r w:rsidRPr="00333587">
        <w:t>0C</w:t>
      </w:r>
    </w:p>
    <w:p w14:paraId="114AFEFB" w14:textId="77777777" w:rsidR="00910FD3" w:rsidRPr="00333587" w:rsidRDefault="00910FD3" w:rsidP="00DA7149">
      <w:pPr>
        <w:pStyle w:val="ListParagraph"/>
        <w:numPr>
          <w:ilvl w:val="1"/>
          <w:numId w:val="10"/>
        </w:numPr>
        <w:ind w:left="720"/>
      </w:pPr>
      <w:r w:rsidRPr="00333587">
        <w:t>Criterion 2.7: Grade 6: SE Engaging with the Big Ideas of Math pp. vi–vii, and California Common Core State Standards: Mathematics Correlated to Grade 6 pp. viii–xvii</w:t>
      </w:r>
    </w:p>
    <w:p w14:paraId="05249730" w14:textId="77777777" w:rsidR="00910FD3" w:rsidRPr="00333587" w:rsidRDefault="00910FD3" w:rsidP="00910FD3">
      <w:pPr>
        <w:pStyle w:val="Heading4"/>
      </w:pPr>
      <w:r w:rsidRPr="00333587">
        <w:t>Criteria Category 3: Assessment</w:t>
      </w:r>
    </w:p>
    <w:p w14:paraId="67C8C229"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1BCD81CD" w14:textId="77777777" w:rsidR="00910FD3" w:rsidRPr="00333587" w:rsidRDefault="00910FD3" w:rsidP="00910FD3">
      <w:pPr>
        <w:pStyle w:val="Heading5"/>
      </w:pPr>
      <w:r w:rsidRPr="00333587">
        <w:t>Citations:</w:t>
      </w:r>
    </w:p>
    <w:p w14:paraId="35F96652" w14:textId="77777777" w:rsidR="00910FD3" w:rsidRPr="00333587" w:rsidRDefault="00910FD3" w:rsidP="00DA7149">
      <w:pPr>
        <w:pStyle w:val="ListParagraph"/>
        <w:numPr>
          <w:ilvl w:val="1"/>
          <w:numId w:val="9"/>
        </w:numPr>
        <w:ind w:left="720"/>
      </w:pPr>
      <w:r w:rsidRPr="00333587">
        <w:t>Criterion 3.1: Grade 8: TE Chapter 10 Nick’s Notes: Formative Assessment Tip p. 447</w:t>
      </w:r>
    </w:p>
    <w:p w14:paraId="3BD73141" w14:textId="77777777" w:rsidR="00910FD3" w:rsidRPr="00333587" w:rsidRDefault="00910FD3" w:rsidP="00DA7149">
      <w:pPr>
        <w:pStyle w:val="ListParagraph"/>
        <w:numPr>
          <w:ilvl w:val="1"/>
          <w:numId w:val="9"/>
        </w:numPr>
        <w:ind w:left="720"/>
      </w:pPr>
      <w:r w:rsidRPr="00333587">
        <w:t>Criterion 3.1: Grade 8: TE and SE Chapter 10 Performance Task pp. 456–457</w:t>
      </w:r>
    </w:p>
    <w:p w14:paraId="49895FCE" w14:textId="77777777" w:rsidR="00910FD3" w:rsidRPr="00333587" w:rsidRDefault="00910FD3" w:rsidP="00DA7149">
      <w:pPr>
        <w:pStyle w:val="ListParagraph"/>
        <w:numPr>
          <w:ilvl w:val="1"/>
          <w:numId w:val="9"/>
        </w:numPr>
        <w:ind w:left="720"/>
      </w:pPr>
      <w:r w:rsidRPr="00333587">
        <w:t>Criterion 3.2: Grade 6: SE Chapter 3 Performance Task pp. 170–171</w:t>
      </w:r>
    </w:p>
    <w:p w14:paraId="362D4FD5" w14:textId="77777777" w:rsidR="00910FD3" w:rsidRPr="00333587" w:rsidRDefault="00910FD3" w:rsidP="00DA7149">
      <w:pPr>
        <w:pStyle w:val="ListParagraph"/>
        <w:numPr>
          <w:ilvl w:val="1"/>
          <w:numId w:val="9"/>
        </w:numPr>
        <w:ind w:left="720"/>
      </w:pPr>
      <w:r w:rsidRPr="00333587">
        <w:t xml:space="preserve">Criterion 3.5: Grade 7: TE and DE Pre/During Post Assessments Pre-Course Test p. 45 </w:t>
      </w:r>
      <w:hyperlink r:id="rId85" w:tooltip="TE and DE Pre/During Post Assessments Pre-Course Test p. 45 " w:history="1">
        <w:r w:rsidRPr="00333587">
          <w:rPr>
            <w:rStyle w:val="Hyperlink"/>
          </w:rPr>
          <w:t>https://myadamath.com/curriculum/plan?courseGUID=ed102ace-b399-4ad9-bb52-c15080861e19&amp;classGUID=d42fabe8-0019-11f0-9902-12c2ad3bd0a9&amp;dashboard=0</w:t>
        </w:r>
      </w:hyperlink>
    </w:p>
    <w:p w14:paraId="035C6ABC" w14:textId="77777777" w:rsidR="00910FD3" w:rsidRPr="00333587" w:rsidRDefault="00910FD3" w:rsidP="00910FD3">
      <w:pPr>
        <w:pStyle w:val="Heading4"/>
      </w:pPr>
      <w:r w:rsidRPr="00333587">
        <w:t>Criteria Category 4: Access and Equity</w:t>
      </w:r>
    </w:p>
    <w:p w14:paraId="0B77654C"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E75D485" w14:textId="77777777" w:rsidR="00910FD3" w:rsidRPr="00333587" w:rsidRDefault="00910FD3" w:rsidP="00910FD3">
      <w:pPr>
        <w:pStyle w:val="Heading5"/>
      </w:pPr>
      <w:r w:rsidRPr="00333587">
        <w:t>Citations:</w:t>
      </w:r>
    </w:p>
    <w:p w14:paraId="0966F033" w14:textId="77777777" w:rsidR="00910FD3" w:rsidRPr="00333587" w:rsidRDefault="00910FD3" w:rsidP="00DA7149">
      <w:pPr>
        <w:pStyle w:val="ListParagraph"/>
        <w:numPr>
          <w:ilvl w:val="1"/>
          <w:numId w:val="8"/>
        </w:numPr>
        <w:ind w:left="720"/>
      </w:pPr>
      <w:r w:rsidRPr="00333587">
        <w:t xml:space="preserve">Criterion 4.1: Grade 6: TE and DE Chapter 1 English Learner Support pp. 3, 6A, 12A </w:t>
      </w:r>
      <w:hyperlink r:id="rId86" w:tooltip="DE Chapter 1 English Learner Support pp. 3, 6A, 12A" w:history="1">
        <w:r w:rsidRPr="00333587">
          <w:rPr>
            <w:rStyle w:val="Hyperlink"/>
          </w:rPr>
          <w:t>https://myadamath.com/curriculum/plan?courseGUID=24646ba7-5b6a-46a0-be7b-103cd65f0c92&amp;classGUID=a4e5c893-0019-11f0-9902-12c2ad3bd0a9&amp;dashboard=0</w:t>
        </w:r>
      </w:hyperlink>
    </w:p>
    <w:p w14:paraId="4D198DFF" w14:textId="77777777" w:rsidR="00910FD3" w:rsidRPr="00333587" w:rsidRDefault="00910FD3" w:rsidP="00DA7149">
      <w:pPr>
        <w:pStyle w:val="ListParagraph"/>
        <w:numPr>
          <w:ilvl w:val="1"/>
          <w:numId w:val="8"/>
        </w:numPr>
        <w:ind w:left="720"/>
      </w:pPr>
      <w:r w:rsidRPr="00333587">
        <w:t>Criterion 4.4: Grade 7: TE Chapter 2 California English Language Development Standards p. 47A</w:t>
      </w:r>
    </w:p>
    <w:p w14:paraId="686955B0" w14:textId="464A27FF" w:rsidR="00910FD3" w:rsidRPr="00333587" w:rsidRDefault="00910FD3" w:rsidP="00DA7149">
      <w:pPr>
        <w:pStyle w:val="ListParagraph"/>
        <w:numPr>
          <w:ilvl w:val="1"/>
          <w:numId w:val="8"/>
        </w:numPr>
        <w:ind w:left="720"/>
      </w:pPr>
      <w:r w:rsidRPr="00333587">
        <w:t>Criterion 4.5: Grade 8: TE Chapter 3 English Learner Support p.</w:t>
      </w:r>
      <w:r w:rsidR="00F45269" w:rsidRPr="00333587">
        <w:t xml:space="preserve"> </w:t>
      </w:r>
      <w:r w:rsidRPr="00333587">
        <w:t>122</w:t>
      </w:r>
    </w:p>
    <w:p w14:paraId="2C0929EA" w14:textId="77777777" w:rsidR="00910FD3" w:rsidRPr="00333587" w:rsidRDefault="00910FD3" w:rsidP="00DA7149">
      <w:pPr>
        <w:pStyle w:val="ListParagraph"/>
        <w:numPr>
          <w:ilvl w:val="1"/>
          <w:numId w:val="8"/>
        </w:numPr>
        <w:ind w:left="720"/>
      </w:pPr>
      <w:r w:rsidRPr="00333587">
        <w:lastRenderedPageBreak/>
        <w:t>Criterion 4.6: Grade 6: SE Chapter 2 Dig Deeper p. 56</w:t>
      </w:r>
    </w:p>
    <w:p w14:paraId="7699BBD7" w14:textId="77777777" w:rsidR="00910FD3" w:rsidRPr="00333587" w:rsidRDefault="00910FD3" w:rsidP="00910FD3">
      <w:pPr>
        <w:pStyle w:val="Heading4"/>
      </w:pPr>
      <w:r w:rsidRPr="00333587">
        <w:t>Criteria Category 5: Instructional Planning and Support</w:t>
      </w:r>
    </w:p>
    <w:p w14:paraId="02C80C0A"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F828285" w14:textId="77777777" w:rsidR="00910FD3" w:rsidRPr="00333587" w:rsidRDefault="00910FD3" w:rsidP="00910FD3">
      <w:pPr>
        <w:pStyle w:val="Heading5"/>
      </w:pPr>
      <w:r w:rsidRPr="00333587">
        <w:t>Citations:</w:t>
      </w:r>
    </w:p>
    <w:p w14:paraId="5CD60C92" w14:textId="77777777" w:rsidR="00910FD3" w:rsidRPr="00333587" w:rsidRDefault="00910FD3" w:rsidP="00F45269">
      <w:pPr>
        <w:pStyle w:val="ListParagraph"/>
      </w:pPr>
      <w:r w:rsidRPr="00333587">
        <w:t>Criterion 5.5: Grade 6: TE Additional Answers pp. A1–20</w:t>
      </w:r>
    </w:p>
    <w:p w14:paraId="1AAD2F3B" w14:textId="77777777" w:rsidR="00910FD3" w:rsidRPr="00333587" w:rsidRDefault="00910FD3" w:rsidP="00F45269">
      <w:pPr>
        <w:pStyle w:val="ListParagraph"/>
      </w:pPr>
      <w:r w:rsidRPr="00333587">
        <w:t xml:space="preserve">Criterion 5.6: Grades 6–8: DE eBook Math Tools </w:t>
      </w:r>
      <w:hyperlink r:id="rId87" w:tooltip="DE eBook Math Tools " w:history="1">
        <w:r w:rsidRPr="00333587">
          <w:rPr>
            <w:rStyle w:val="Hyperlink"/>
          </w:rPr>
          <w:t>https://myadamath.com/curriculum/plan?courseGUID=24646ba7-5b6a-46a0-be7b-103cd65f0c92&amp;classGUID=a4e5c893-0019-11f0-9902-12c2ad3bd0a9&amp;dashboard=0</w:t>
        </w:r>
      </w:hyperlink>
    </w:p>
    <w:p w14:paraId="00F9BD62" w14:textId="77777777" w:rsidR="00910FD3" w:rsidRPr="00333587" w:rsidRDefault="00910FD3" w:rsidP="00F45269">
      <w:pPr>
        <w:pStyle w:val="ListParagraph"/>
      </w:pPr>
      <w:r w:rsidRPr="00333587">
        <w:t xml:space="preserve">Criterion 5.7: Grade 8: DE Chapter 1 Lesson 1.1 Tier 1 Support Lesson Extra Practice </w:t>
      </w:r>
      <w:hyperlink r:id="rId88" w:tooltip="DE Chapter 1 Lesson 1.1 Tier 1 Support Lesson Extra Practice" w:history="1">
        <w:r w:rsidRPr="00333587">
          <w:rPr>
            <w:rStyle w:val="Hyperlink"/>
          </w:rPr>
          <w:t>https://myadamath.com/curriculum/plan?courseGUID=8252b819-f3bd-4067-ad8b-0adaa60dc7c6&amp;classGUID=46c32a95-001a-11f0-9902-12c2ad3bd0a9&amp;dashboard=0</w:t>
        </w:r>
      </w:hyperlink>
    </w:p>
    <w:p w14:paraId="07E30F01" w14:textId="77777777" w:rsidR="00910FD3" w:rsidRPr="00333587" w:rsidRDefault="00910FD3" w:rsidP="00F45269">
      <w:pPr>
        <w:pStyle w:val="ListParagraph"/>
      </w:pPr>
      <w:r w:rsidRPr="00333587">
        <w:t>Criterion 5.8: Grade 8: TE Chapter 4 Lesson 4.3 Practice (marginal notes) p. 155</w:t>
      </w:r>
    </w:p>
    <w:p w14:paraId="2CC347E5" w14:textId="77777777" w:rsidR="00910FD3" w:rsidRPr="00333587" w:rsidRDefault="00910FD3" w:rsidP="00910FD3">
      <w:pPr>
        <w:pStyle w:val="Heading4"/>
      </w:pPr>
      <w:r w:rsidRPr="00333587">
        <w:t>Edits and Corrections:</w:t>
      </w:r>
    </w:p>
    <w:p w14:paraId="5AA9F9D0" w14:textId="77777777" w:rsidR="00910FD3" w:rsidRPr="00333587" w:rsidRDefault="00910FD3" w:rsidP="00910FD3">
      <w:pPr>
        <w:rPr>
          <w:rFonts w:eastAsia="Arial" w:cs="Arial"/>
        </w:rPr>
      </w:pPr>
      <w:r w:rsidRPr="00333587">
        <w:rPr>
          <w:rFonts w:eastAsia="Arial" w:cs="Arial"/>
        </w:rPr>
        <w:t>None.</w:t>
      </w:r>
    </w:p>
    <w:p w14:paraId="45E18C0C" w14:textId="77777777" w:rsidR="00910FD3" w:rsidRPr="00333587" w:rsidRDefault="00910FD3" w:rsidP="00910FD3">
      <w:pPr>
        <w:pStyle w:val="Heading4"/>
      </w:pPr>
      <w:r w:rsidRPr="00333587">
        <w:t>Social Content Citations</w:t>
      </w:r>
    </w:p>
    <w:p w14:paraId="78C684AB" w14:textId="77777777" w:rsidR="00910FD3" w:rsidRPr="00333587" w:rsidRDefault="00910FD3" w:rsidP="00910FD3">
      <w:pPr>
        <w:rPr>
          <w:rFonts w:eastAsia="Arial" w:cs="Arial"/>
        </w:rPr>
      </w:pPr>
      <w:r w:rsidRPr="00333587">
        <w:rPr>
          <w:rFonts w:eastAsia="Arial" w:cs="Arial"/>
        </w:rPr>
        <w:t>None.</w:t>
      </w:r>
    </w:p>
    <w:p w14:paraId="11F11463" w14:textId="77777777" w:rsidR="00910FD3" w:rsidRPr="00333587" w:rsidRDefault="00910FD3" w:rsidP="00910FD3">
      <w:r w:rsidRPr="00333587">
        <w:br w:type="page"/>
      </w:r>
    </w:p>
    <w:p w14:paraId="68A7D53B" w14:textId="28F2F955" w:rsidR="00910FD3" w:rsidRPr="00333587" w:rsidRDefault="00910FD3" w:rsidP="00910FD3">
      <w:pPr>
        <w:pStyle w:val="Heading3"/>
        <w:rPr>
          <w:b w:val="0"/>
          <w:bCs/>
        </w:rPr>
      </w:pPr>
      <w:bookmarkStart w:id="62" w:name="_Toc205988143"/>
      <w:r w:rsidRPr="00333587">
        <w:lastRenderedPageBreak/>
        <w:t>Carnegie Learning, California ClearMath, Grades</w:t>
      </w:r>
      <w:r w:rsidR="00F45269" w:rsidRPr="00333587">
        <w:t xml:space="preserve"> </w:t>
      </w:r>
      <w:r w:rsidRPr="00333587">
        <w:t>K–5</w:t>
      </w:r>
      <w:bookmarkEnd w:id="62"/>
    </w:p>
    <w:p w14:paraId="09AC2C47" w14:textId="77777777" w:rsidR="00910FD3" w:rsidRPr="00333587" w:rsidRDefault="00910FD3" w:rsidP="00910FD3">
      <w:pPr>
        <w:pStyle w:val="Heading4"/>
      </w:pPr>
      <w:r w:rsidRPr="00333587">
        <w:t>Program Summary:</w:t>
      </w:r>
    </w:p>
    <w:p w14:paraId="2D2B4C3A"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ClearMath</w:t>
      </w:r>
      <w:r w:rsidRPr="00333587">
        <w:rPr>
          <w:rFonts w:eastAsia="Arial" w:cs="Arial"/>
        </w:rPr>
        <w:t xml:space="preserve"> program includes the following: Teacher’s Implementation Guide Vol. 1 (TIG Vol. 1); Teacher’s Implementation Guide Vol. 2 (TIG Vol. 2); Student Resource Book Vol. 1 (SRB Vol. 1); Student Resource Book Vol. 2 (SRB Vol. 2); Student Practice Book (SPB); (Digital) Clear Learning Center.</w:t>
      </w:r>
    </w:p>
    <w:p w14:paraId="71181BE4" w14:textId="77777777" w:rsidR="00910FD3" w:rsidRPr="00333587" w:rsidRDefault="00910FD3" w:rsidP="00910FD3">
      <w:pPr>
        <w:pStyle w:val="Heading4"/>
      </w:pPr>
      <w:r w:rsidRPr="00333587">
        <w:t>Recommendation:</w:t>
      </w:r>
    </w:p>
    <w:p w14:paraId="44F2FD54" w14:textId="77777777" w:rsidR="00910FD3" w:rsidRPr="00333587" w:rsidRDefault="00910FD3" w:rsidP="00910FD3">
      <w:pPr>
        <w:spacing w:after="0"/>
        <w:rPr>
          <w:rFonts w:eastAsia="Arial" w:cs="Arial"/>
        </w:rPr>
      </w:pPr>
      <w:r w:rsidRPr="00333587">
        <w:rPr>
          <w:rFonts w:eastAsia="Arial" w:cs="Arial"/>
          <w:i/>
          <w:iCs/>
        </w:rPr>
        <w:t>California ClearMath</w:t>
      </w:r>
      <w:r w:rsidRPr="00333587">
        <w:rPr>
          <w:rFonts w:eastAsia="Arial" w:cs="Arial"/>
        </w:rPr>
        <w:t xml:space="preserve"> is recommended for adoption for K–5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8ED50F7" w14:textId="77777777" w:rsidR="00910FD3" w:rsidRPr="00333587" w:rsidRDefault="00910FD3" w:rsidP="00910FD3">
      <w:pPr>
        <w:pStyle w:val="Heading4"/>
      </w:pPr>
      <w:r w:rsidRPr="00333587">
        <w:t>Criteria Category 1: Mathematics Content/Alignment with Standards</w:t>
      </w:r>
    </w:p>
    <w:p w14:paraId="0347D838"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63E9091" w14:textId="77777777" w:rsidR="00910FD3" w:rsidRPr="00333587" w:rsidRDefault="00910FD3" w:rsidP="00910FD3">
      <w:pPr>
        <w:pStyle w:val="Heading5"/>
      </w:pPr>
      <w:r w:rsidRPr="00333587">
        <w:t>Citations:</w:t>
      </w:r>
    </w:p>
    <w:p w14:paraId="593CFBAB" w14:textId="77777777" w:rsidR="00910FD3" w:rsidRPr="00333587" w:rsidRDefault="00910FD3" w:rsidP="00EA6A4B">
      <w:pPr>
        <w:pStyle w:val="ListParagraph"/>
      </w:pPr>
      <w:r w:rsidRPr="00333587">
        <w:t>Criterion 1.1: Grade K, TIG Vol. 1, pp. TIG 36–TIG 37</w:t>
      </w:r>
    </w:p>
    <w:p w14:paraId="138FBCBF" w14:textId="77777777" w:rsidR="00910FD3" w:rsidRPr="00333587" w:rsidRDefault="00910FD3" w:rsidP="00EA6A4B">
      <w:pPr>
        <w:pStyle w:val="ListParagraph"/>
      </w:pPr>
      <w:r w:rsidRPr="00333587">
        <w:t>Criterion 1.1: Grade 1, SRB Vol. 1, p. 37C</w:t>
      </w:r>
    </w:p>
    <w:p w14:paraId="0C4894E7" w14:textId="77777777" w:rsidR="00910FD3" w:rsidRPr="00333587" w:rsidRDefault="00910FD3" w:rsidP="00EA6A4B">
      <w:pPr>
        <w:pStyle w:val="ListParagraph"/>
      </w:pPr>
      <w:r w:rsidRPr="00333587">
        <w:t>Criterion 1.1: Grade 2, TIG Vol. 1, p. TIG 12</w:t>
      </w:r>
    </w:p>
    <w:p w14:paraId="57850728" w14:textId="2E9369B2" w:rsidR="00910FD3" w:rsidRPr="00333587" w:rsidRDefault="00910FD3" w:rsidP="00EA6A4B">
      <w:pPr>
        <w:pStyle w:val="ListParagraph"/>
      </w:pPr>
      <w:r w:rsidRPr="00333587">
        <w:t>Criterion 1.1: Grade 3, TIG Vol. 1, p.</w:t>
      </w:r>
      <w:r w:rsidR="00F45269" w:rsidRPr="00333587">
        <w:t xml:space="preserve"> </w:t>
      </w:r>
      <w:r w:rsidRPr="00333587">
        <w:t>4, pp. 6–7</w:t>
      </w:r>
    </w:p>
    <w:p w14:paraId="25706DF0" w14:textId="77777777" w:rsidR="00910FD3" w:rsidRPr="00333587" w:rsidRDefault="00910FD3" w:rsidP="00EA6A4B">
      <w:pPr>
        <w:pStyle w:val="ListParagraph"/>
      </w:pPr>
      <w:r w:rsidRPr="00333587">
        <w:t>Criterion 1.1: Grade 4, TIG Vol. 1, pp. 398–399</w:t>
      </w:r>
    </w:p>
    <w:p w14:paraId="653652F2" w14:textId="77777777" w:rsidR="00910FD3" w:rsidRPr="00333587" w:rsidRDefault="00910FD3" w:rsidP="00EA6A4B">
      <w:pPr>
        <w:pStyle w:val="ListParagraph"/>
      </w:pPr>
      <w:r w:rsidRPr="00333587">
        <w:t>Criterion 1.1: Grade 5, TIG Vol. 1, p. 150</w:t>
      </w:r>
    </w:p>
    <w:p w14:paraId="7019080B" w14:textId="77777777" w:rsidR="00910FD3" w:rsidRPr="00333587" w:rsidRDefault="00910FD3" w:rsidP="00EA6A4B">
      <w:pPr>
        <w:pStyle w:val="ListParagraph"/>
      </w:pPr>
      <w:r w:rsidRPr="00333587">
        <w:t>Criterion 1.2: Grade 1, (Digital) Clear Learning Center, Grade 1, Course Introduction and Overview, Multilingual Learner Support Handbook (pp. i–iii)</w:t>
      </w:r>
    </w:p>
    <w:p w14:paraId="0B56910D" w14:textId="77777777" w:rsidR="00910FD3" w:rsidRPr="00333587" w:rsidRDefault="00910FD3" w:rsidP="00EA6A4B">
      <w:pPr>
        <w:pStyle w:val="ListParagraph"/>
      </w:pPr>
      <w:r w:rsidRPr="00333587">
        <w:t>Criterion 1.2: Grade 3, (Digital) Clear Learning Center, Grade 3, Course Introduction and Overview, Instructional Strategies</w:t>
      </w:r>
    </w:p>
    <w:p w14:paraId="1307475D" w14:textId="77777777" w:rsidR="00910FD3" w:rsidRPr="00333587" w:rsidRDefault="00910FD3" w:rsidP="00EA6A4B">
      <w:pPr>
        <w:pStyle w:val="ListParagraph"/>
      </w:pPr>
      <w:r w:rsidRPr="00333587">
        <w:t>Criterion 1.3: Grade 4, TIG Vol. 2 p. 1167</w:t>
      </w:r>
    </w:p>
    <w:p w14:paraId="194971A3" w14:textId="1323C9A1" w:rsidR="00C57F7D" w:rsidRDefault="00910FD3" w:rsidP="00EA6A4B">
      <w:pPr>
        <w:pStyle w:val="ListParagraph"/>
      </w:pPr>
      <w:r w:rsidRPr="00333587">
        <w:t>Criterion 1.4: Grade K, (Digital) Clear Learning Center, Module 4, Topic 7, Additional Topic-Level Instructional Resources, Topic Center: Environmental</w:t>
      </w:r>
    </w:p>
    <w:p w14:paraId="5EFAE0E8" w14:textId="77777777" w:rsidR="00C57F7D" w:rsidRDefault="00C57F7D">
      <w:pPr>
        <w:spacing w:after="160" w:line="259" w:lineRule="auto"/>
        <w:rPr>
          <w:rFonts w:eastAsia="Arial" w:cs="Arial"/>
        </w:rPr>
      </w:pPr>
      <w:r>
        <w:br w:type="page"/>
      </w:r>
    </w:p>
    <w:p w14:paraId="31992C31" w14:textId="77777777" w:rsidR="00910FD3" w:rsidRPr="00333587" w:rsidRDefault="00910FD3" w:rsidP="00910FD3">
      <w:pPr>
        <w:pStyle w:val="Heading4"/>
      </w:pPr>
      <w:r w:rsidRPr="00333587">
        <w:lastRenderedPageBreak/>
        <w:t>Criteria Category 2: Program Organization</w:t>
      </w:r>
    </w:p>
    <w:p w14:paraId="5C41338F"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C63D408" w14:textId="77777777" w:rsidR="00910FD3" w:rsidRPr="00333587" w:rsidRDefault="00910FD3" w:rsidP="00910FD3">
      <w:pPr>
        <w:pStyle w:val="Heading5"/>
      </w:pPr>
      <w:r w:rsidRPr="00333587">
        <w:t>Citations:</w:t>
      </w:r>
    </w:p>
    <w:p w14:paraId="2CCA2401" w14:textId="77777777" w:rsidR="00910FD3" w:rsidRPr="00333587" w:rsidRDefault="00910FD3" w:rsidP="00DA7149">
      <w:pPr>
        <w:pStyle w:val="ListParagraph"/>
        <w:numPr>
          <w:ilvl w:val="1"/>
          <w:numId w:val="10"/>
        </w:numPr>
        <w:ind w:left="720"/>
      </w:pPr>
      <w:r w:rsidRPr="00333587">
        <w:t>Criterion 2.1: Grade 3, TIG Vol. 1, pp. TIG 12–TIG 14</w:t>
      </w:r>
    </w:p>
    <w:p w14:paraId="61D3FFD2" w14:textId="77777777" w:rsidR="00910FD3" w:rsidRPr="00333587" w:rsidRDefault="00910FD3" w:rsidP="00DA7149">
      <w:pPr>
        <w:pStyle w:val="ListParagraph"/>
        <w:numPr>
          <w:ilvl w:val="1"/>
          <w:numId w:val="10"/>
        </w:numPr>
        <w:ind w:left="720"/>
      </w:pPr>
      <w:r w:rsidRPr="00333587">
        <w:t>Criterion 2.6: Grade 1, SRB Vol. 1, pp. 37C–37D</w:t>
      </w:r>
    </w:p>
    <w:p w14:paraId="1D0A03BE" w14:textId="77777777" w:rsidR="00910FD3" w:rsidRPr="00333587" w:rsidRDefault="00910FD3" w:rsidP="00DA7149">
      <w:pPr>
        <w:pStyle w:val="ListParagraph"/>
        <w:numPr>
          <w:ilvl w:val="1"/>
          <w:numId w:val="10"/>
        </w:numPr>
        <w:ind w:left="720"/>
      </w:pPr>
      <w:r w:rsidRPr="00333587">
        <w:t>Criterion 2.8: Grade 5, TIG Vol. 1, pp. TIG 9–TIG 10</w:t>
      </w:r>
    </w:p>
    <w:p w14:paraId="243E4B72" w14:textId="77777777" w:rsidR="00910FD3" w:rsidRPr="00333587" w:rsidRDefault="00910FD3" w:rsidP="00910FD3">
      <w:pPr>
        <w:pStyle w:val="Heading4"/>
      </w:pPr>
      <w:r w:rsidRPr="00333587">
        <w:t>Criteria Category 3: Assessment</w:t>
      </w:r>
    </w:p>
    <w:p w14:paraId="04E10978"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4834E4C9" w14:textId="77777777" w:rsidR="00910FD3" w:rsidRPr="00333587" w:rsidRDefault="00910FD3" w:rsidP="00910FD3">
      <w:pPr>
        <w:pStyle w:val="Heading5"/>
      </w:pPr>
      <w:r w:rsidRPr="00333587">
        <w:t>Citations:</w:t>
      </w:r>
    </w:p>
    <w:p w14:paraId="3039C298" w14:textId="77777777" w:rsidR="00910FD3" w:rsidRPr="00333587" w:rsidRDefault="00910FD3" w:rsidP="00DA7149">
      <w:pPr>
        <w:pStyle w:val="ListParagraph"/>
        <w:numPr>
          <w:ilvl w:val="1"/>
          <w:numId w:val="9"/>
        </w:numPr>
        <w:ind w:left="720"/>
      </w:pPr>
      <w:r w:rsidRPr="00333587">
        <w:t>Criterion 3.1: Grade 2, TIG Vol. 1, pp. TIG 89–TIG 95</w:t>
      </w:r>
    </w:p>
    <w:p w14:paraId="32EB1750" w14:textId="77777777" w:rsidR="00910FD3" w:rsidRPr="00333587" w:rsidRDefault="00910FD3" w:rsidP="00DA7149">
      <w:pPr>
        <w:pStyle w:val="ListParagraph"/>
        <w:numPr>
          <w:ilvl w:val="1"/>
          <w:numId w:val="9"/>
        </w:numPr>
        <w:ind w:left="720"/>
      </w:pPr>
      <w:r w:rsidRPr="00333587">
        <w:t>Criterion 3.2: Grade 5, (Digital) Clear Learning Center Grade 5, Module 1, Topic 1, Topic Summative Assessments, Topic Performance Task, Printable Topic Performance Task</w:t>
      </w:r>
    </w:p>
    <w:p w14:paraId="7FEA2695" w14:textId="77777777" w:rsidR="00910FD3" w:rsidRPr="00333587" w:rsidRDefault="00910FD3" w:rsidP="00DA7149">
      <w:pPr>
        <w:pStyle w:val="ListParagraph"/>
        <w:numPr>
          <w:ilvl w:val="1"/>
          <w:numId w:val="9"/>
        </w:numPr>
        <w:ind w:left="720"/>
      </w:pPr>
      <w:r w:rsidRPr="00333587">
        <w:t>Criterion 3.3: Grade K, SRB Vol. 1 p. 160</w:t>
      </w:r>
    </w:p>
    <w:p w14:paraId="54D7301E" w14:textId="77777777" w:rsidR="00910FD3" w:rsidRPr="00333587" w:rsidRDefault="00910FD3" w:rsidP="00910FD3">
      <w:pPr>
        <w:pStyle w:val="Heading4"/>
      </w:pPr>
      <w:r w:rsidRPr="00333587">
        <w:t>Criteria Category 4: Access and Equity</w:t>
      </w:r>
    </w:p>
    <w:p w14:paraId="5E5DD0D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6625E76" w14:textId="77777777" w:rsidR="00910FD3" w:rsidRPr="00333587" w:rsidRDefault="00910FD3" w:rsidP="00910FD3">
      <w:pPr>
        <w:pStyle w:val="Heading5"/>
      </w:pPr>
      <w:r w:rsidRPr="00333587">
        <w:t>Citations:</w:t>
      </w:r>
    </w:p>
    <w:p w14:paraId="26CEA531" w14:textId="77777777" w:rsidR="00910FD3" w:rsidRPr="00333587" w:rsidRDefault="00910FD3" w:rsidP="00DA7149">
      <w:pPr>
        <w:pStyle w:val="ListParagraph"/>
        <w:numPr>
          <w:ilvl w:val="1"/>
          <w:numId w:val="8"/>
        </w:numPr>
        <w:ind w:left="720"/>
      </w:pPr>
      <w:r w:rsidRPr="00333587">
        <w:t>Criterion 4.1: Grade 1, (Digital) Clear Learning Center Grade 1, Module 1, Topic 3, Additional Topic Level Resources, Topic Center: Social Justice</w:t>
      </w:r>
    </w:p>
    <w:p w14:paraId="60A417D9" w14:textId="77777777" w:rsidR="00910FD3" w:rsidRPr="00333587" w:rsidRDefault="00910FD3" w:rsidP="00DA7149">
      <w:pPr>
        <w:pStyle w:val="ListParagraph"/>
        <w:numPr>
          <w:ilvl w:val="1"/>
          <w:numId w:val="8"/>
        </w:numPr>
        <w:ind w:left="720"/>
      </w:pPr>
      <w:r w:rsidRPr="00333587">
        <w:t>Criterion 4.2: Grade 4, TIG Vol. 1 pp. TIG 87–TIG 88</w:t>
      </w:r>
    </w:p>
    <w:p w14:paraId="1233D1E0" w14:textId="77777777" w:rsidR="00910FD3" w:rsidRPr="00333587" w:rsidRDefault="00910FD3" w:rsidP="00DA7149">
      <w:pPr>
        <w:pStyle w:val="ListParagraph"/>
        <w:numPr>
          <w:ilvl w:val="1"/>
          <w:numId w:val="8"/>
        </w:numPr>
        <w:ind w:left="720"/>
      </w:pPr>
      <w:r w:rsidRPr="00333587">
        <w:t>Criterion 4.3: Grade 3, TIG Vol. 1 pp. TIG 70–TIG 72 and pp. 55–64</w:t>
      </w:r>
    </w:p>
    <w:p w14:paraId="45791FBD" w14:textId="0BF8639B" w:rsidR="00EA6A4B" w:rsidRPr="00C57F7D" w:rsidRDefault="00910FD3" w:rsidP="00C57F7D">
      <w:pPr>
        <w:pStyle w:val="ListParagraph"/>
        <w:numPr>
          <w:ilvl w:val="1"/>
          <w:numId w:val="8"/>
        </w:numPr>
        <w:spacing w:after="160" w:line="259" w:lineRule="auto"/>
        <w:ind w:left="720"/>
      </w:pPr>
      <w:r w:rsidRPr="00333587">
        <w:t>Criterion 4.4: Grade 2, TIG Vol. 1 pp. TIG 82–TIG 84</w:t>
      </w:r>
      <w:r w:rsidR="00EA6A4B" w:rsidRPr="00333587">
        <w:br w:type="page"/>
      </w:r>
    </w:p>
    <w:p w14:paraId="56B0EB9B" w14:textId="77777777" w:rsidR="00910FD3" w:rsidRPr="00333587" w:rsidRDefault="00910FD3" w:rsidP="00910FD3">
      <w:pPr>
        <w:pStyle w:val="Heading4"/>
      </w:pPr>
      <w:r w:rsidRPr="00333587">
        <w:lastRenderedPageBreak/>
        <w:t>Criteria Category 5: Instructional Planning and Support</w:t>
      </w:r>
    </w:p>
    <w:p w14:paraId="5C4B6D74"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4B2D44E" w14:textId="77777777" w:rsidR="00910FD3" w:rsidRPr="00333587" w:rsidRDefault="00910FD3" w:rsidP="00910FD3">
      <w:pPr>
        <w:pStyle w:val="Heading5"/>
      </w:pPr>
      <w:r w:rsidRPr="00333587">
        <w:t>Citations:</w:t>
      </w:r>
    </w:p>
    <w:p w14:paraId="6B879404" w14:textId="77777777" w:rsidR="00910FD3" w:rsidRPr="00333587" w:rsidRDefault="00910FD3" w:rsidP="00EA6A4B">
      <w:pPr>
        <w:pStyle w:val="ListParagraph"/>
        <w:spacing w:after="0"/>
      </w:pPr>
      <w:r w:rsidRPr="00333587">
        <w:t>Criterion 5.1: Grade 2, TIG Vol. 1 pp. TIG 60–TIG 70</w:t>
      </w:r>
    </w:p>
    <w:p w14:paraId="4B465BEF" w14:textId="77777777" w:rsidR="00910FD3" w:rsidRPr="00333587" w:rsidRDefault="00910FD3" w:rsidP="00EA6A4B">
      <w:pPr>
        <w:pStyle w:val="ListParagraph"/>
        <w:spacing w:after="0"/>
      </w:pPr>
      <w:r w:rsidRPr="00333587">
        <w:t>Criterion 5.4: Grade 3, TIG Vol. 1 p. TIG 10</w:t>
      </w:r>
    </w:p>
    <w:p w14:paraId="6541AAAD" w14:textId="77777777" w:rsidR="00910FD3" w:rsidRPr="00333587" w:rsidRDefault="00910FD3" w:rsidP="00EA6A4B">
      <w:pPr>
        <w:pStyle w:val="ListParagraph"/>
        <w:spacing w:after="0"/>
      </w:pPr>
      <w:r w:rsidRPr="00333587">
        <w:t>Criterion 5.6: Grade 4, TIG Vol. 2 pp.1055–1056</w:t>
      </w:r>
    </w:p>
    <w:p w14:paraId="233D9A4C" w14:textId="77777777" w:rsidR="00910FD3" w:rsidRPr="00333587" w:rsidRDefault="00910FD3" w:rsidP="00910FD3">
      <w:pPr>
        <w:pStyle w:val="Heading4"/>
      </w:pPr>
      <w:r w:rsidRPr="00333587">
        <w:t>Edits and Corrections:</w:t>
      </w:r>
    </w:p>
    <w:p w14:paraId="0D551B39" w14:textId="77777777" w:rsidR="00910FD3" w:rsidRPr="00333587" w:rsidRDefault="00910FD3" w:rsidP="001914A0">
      <w:pPr>
        <w:spacing w:before="240"/>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arnegie Learning, California ClearMath, Grades K–5"/>
      </w:tblPr>
      <w:tblGrid>
        <w:gridCol w:w="585"/>
        <w:gridCol w:w="915"/>
        <w:gridCol w:w="1620"/>
        <w:gridCol w:w="1615"/>
        <w:gridCol w:w="1835"/>
        <w:gridCol w:w="2070"/>
        <w:gridCol w:w="2040"/>
      </w:tblGrid>
      <w:tr w:rsidR="00910FD3" w:rsidRPr="00333587" w14:paraId="2E421F78" w14:textId="77777777" w:rsidTr="000B249C">
        <w:trPr>
          <w:cantSplit/>
          <w:trHeight w:val="510"/>
          <w:tblHeader/>
        </w:trPr>
        <w:tc>
          <w:tcPr>
            <w:tcW w:w="585" w:type="dxa"/>
            <w:tcMar>
              <w:top w:w="100" w:type="dxa"/>
              <w:left w:w="100" w:type="dxa"/>
              <w:bottom w:w="100" w:type="dxa"/>
              <w:right w:w="100" w:type="dxa"/>
            </w:tcMar>
          </w:tcPr>
          <w:p w14:paraId="094806B1"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2B356A1A"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3B342AF5"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5B60C5BB"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A8E70C6"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5892D9A"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AA74655"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1F0F71F8" w14:textId="77777777" w:rsidTr="000B249C">
        <w:trPr>
          <w:cantSplit/>
          <w:trHeight w:val="115"/>
        </w:trPr>
        <w:tc>
          <w:tcPr>
            <w:tcW w:w="585" w:type="dxa"/>
            <w:tcMar>
              <w:top w:w="100" w:type="dxa"/>
              <w:left w:w="100" w:type="dxa"/>
              <w:bottom w:w="100" w:type="dxa"/>
              <w:right w:w="100" w:type="dxa"/>
            </w:tcMar>
          </w:tcPr>
          <w:p w14:paraId="39BE0A5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4A9FC44F"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6E3AEB94" w14:textId="77777777" w:rsidR="00910FD3" w:rsidRPr="00333587" w:rsidRDefault="00910FD3" w:rsidP="000B249C">
            <w:pPr>
              <w:spacing w:before="100" w:beforeAutospacing="1" w:after="0"/>
              <w:rPr>
                <w:rFonts w:eastAsia="Arial" w:cs="Arial"/>
              </w:rPr>
            </w:pPr>
            <w:r w:rsidRPr="00333587">
              <w:rPr>
                <w:rFonts w:eastAsia="Arial" w:cs="Arial"/>
              </w:rPr>
              <w:t xml:space="preserve">TIG Vol. 1 </w:t>
            </w:r>
          </w:p>
        </w:tc>
        <w:tc>
          <w:tcPr>
            <w:tcW w:w="1615" w:type="dxa"/>
            <w:tcMar>
              <w:top w:w="100" w:type="dxa"/>
              <w:left w:w="100" w:type="dxa"/>
              <w:bottom w:w="100" w:type="dxa"/>
              <w:right w:w="100" w:type="dxa"/>
            </w:tcMar>
          </w:tcPr>
          <w:p w14:paraId="656C87A5" w14:textId="77777777" w:rsidR="00910FD3" w:rsidRPr="00333587" w:rsidRDefault="00910FD3" w:rsidP="000B249C">
            <w:pPr>
              <w:spacing w:before="100" w:beforeAutospacing="1" w:after="0"/>
              <w:rPr>
                <w:rFonts w:eastAsia="Arial" w:cs="Arial"/>
              </w:rPr>
            </w:pPr>
            <w:r w:rsidRPr="00333587">
              <w:rPr>
                <w:rFonts w:eastAsia="Arial" w:cs="Arial"/>
              </w:rPr>
              <w:t xml:space="preserve">p. TIG 12 </w:t>
            </w:r>
          </w:p>
        </w:tc>
        <w:tc>
          <w:tcPr>
            <w:tcW w:w="1835" w:type="dxa"/>
            <w:tcMar>
              <w:top w:w="100" w:type="dxa"/>
              <w:left w:w="100" w:type="dxa"/>
              <w:bottom w:w="100" w:type="dxa"/>
              <w:right w:w="100" w:type="dxa"/>
            </w:tcMar>
          </w:tcPr>
          <w:p w14:paraId="0F9CC0F3" w14:textId="77777777" w:rsidR="00910FD3" w:rsidRPr="00333587" w:rsidRDefault="00910FD3" w:rsidP="000B249C">
            <w:pPr>
              <w:spacing w:before="100" w:beforeAutospacing="1" w:after="0"/>
              <w:rPr>
                <w:rFonts w:eastAsia="Arial" w:cs="Arial"/>
              </w:rPr>
            </w:pPr>
            <w:r w:rsidRPr="00333587">
              <w:rPr>
                <w:rFonts w:eastAsia="Arial" w:cs="Arial"/>
              </w:rPr>
              <w:t xml:space="preserve">Only 2.G.2, 2.G.3 </w:t>
            </w:r>
            <w:proofErr w:type="gramStart"/>
            <w:r w:rsidRPr="00333587">
              <w:rPr>
                <w:rFonts w:eastAsia="Arial" w:cs="Arial"/>
              </w:rPr>
              <w:t>are</w:t>
            </w:r>
            <w:proofErr w:type="gramEnd"/>
            <w:r w:rsidRPr="00333587">
              <w:rPr>
                <w:rFonts w:eastAsia="Arial" w:cs="Arial"/>
              </w:rPr>
              <w:t xml:space="preserve"> listed</w:t>
            </w:r>
          </w:p>
        </w:tc>
        <w:tc>
          <w:tcPr>
            <w:tcW w:w="2070" w:type="dxa"/>
            <w:tcMar>
              <w:top w:w="100" w:type="dxa"/>
              <w:left w:w="100" w:type="dxa"/>
              <w:bottom w:w="100" w:type="dxa"/>
              <w:right w:w="100" w:type="dxa"/>
            </w:tcMar>
          </w:tcPr>
          <w:p w14:paraId="0BA2F55C" w14:textId="77777777" w:rsidR="00910FD3" w:rsidRPr="00333587" w:rsidRDefault="00910FD3" w:rsidP="000B249C">
            <w:pPr>
              <w:spacing w:before="100" w:beforeAutospacing="1" w:after="0"/>
              <w:rPr>
                <w:rFonts w:eastAsia="Arial" w:cs="Arial"/>
              </w:rPr>
            </w:pPr>
            <w:r w:rsidRPr="00333587">
              <w:rPr>
                <w:rFonts w:eastAsia="Arial" w:cs="Arial"/>
              </w:rPr>
              <w:t>2.G.1 (add)</w:t>
            </w:r>
          </w:p>
        </w:tc>
        <w:tc>
          <w:tcPr>
            <w:tcW w:w="2040" w:type="dxa"/>
            <w:tcMar>
              <w:top w:w="100" w:type="dxa"/>
              <w:left w:w="100" w:type="dxa"/>
              <w:bottom w:w="100" w:type="dxa"/>
              <w:right w:w="100" w:type="dxa"/>
            </w:tcMar>
          </w:tcPr>
          <w:p w14:paraId="05AB7E0D" w14:textId="77777777" w:rsidR="00910FD3" w:rsidRPr="00333587" w:rsidRDefault="00910FD3" w:rsidP="000B249C">
            <w:pPr>
              <w:spacing w:before="100" w:beforeAutospacing="1" w:after="0"/>
              <w:rPr>
                <w:rFonts w:eastAsia="Arial" w:cs="Arial"/>
              </w:rPr>
            </w:pPr>
            <w:r w:rsidRPr="00333587">
              <w:rPr>
                <w:rFonts w:eastAsia="Arial" w:cs="Arial"/>
              </w:rPr>
              <w:t>Add 2.G.1 missing standard</w:t>
            </w:r>
          </w:p>
        </w:tc>
      </w:tr>
      <w:tr w:rsidR="00910FD3" w:rsidRPr="00333587" w14:paraId="11C857EC" w14:textId="77777777" w:rsidTr="000B249C">
        <w:trPr>
          <w:cantSplit/>
          <w:trHeight w:val="160"/>
        </w:trPr>
        <w:tc>
          <w:tcPr>
            <w:tcW w:w="585" w:type="dxa"/>
            <w:tcMar>
              <w:top w:w="100" w:type="dxa"/>
              <w:left w:w="100" w:type="dxa"/>
              <w:bottom w:w="100" w:type="dxa"/>
              <w:right w:w="100" w:type="dxa"/>
            </w:tcMar>
          </w:tcPr>
          <w:p w14:paraId="2E94083E"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000D0181"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0DFF5036" w14:textId="77777777" w:rsidR="00910FD3" w:rsidRPr="00333587" w:rsidRDefault="00910FD3" w:rsidP="000B249C">
            <w:pPr>
              <w:spacing w:before="100" w:beforeAutospacing="1" w:after="0"/>
              <w:rPr>
                <w:rFonts w:eastAsia="Arial" w:cs="Arial"/>
              </w:rPr>
            </w:pPr>
            <w:r w:rsidRPr="00333587">
              <w:rPr>
                <w:rFonts w:eastAsia="Arial" w:cs="Arial"/>
              </w:rPr>
              <w:t>TIG Vol. 2</w:t>
            </w:r>
          </w:p>
        </w:tc>
        <w:tc>
          <w:tcPr>
            <w:tcW w:w="1615" w:type="dxa"/>
            <w:tcMar>
              <w:top w:w="100" w:type="dxa"/>
              <w:left w:w="100" w:type="dxa"/>
              <w:bottom w:w="100" w:type="dxa"/>
              <w:right w:w="100" w:type="dxa"/>
            </w:tcMar>
          </w:tcPr>
          <w:p w14:paraId="16B4F0C0" w14:textId="77777777" w:rsidR="00910FD3" w:rsidRPr="00333587" w:rsidRDefault="00910FD3" w:rsidP="000B249C">
            <w:pPr>
              <w:spacing w:before="100" w:beforeAutospacing="1" w:after="0"/>
              <w:rPr>
                <w:rFonts w:eastAsia="Arial" w:cs="Arial"/>
              </w:rPr>
            </w:pPr>
            <w:r w:rsidRPr="00333587">
              <w:rPr>
                <w:rFonts w:eastAsia="Arial" w:cs="Arial"/>
              </w:rPr>
              <w:t>pp. 688–689</w:t>
            </w:r>
          </w:p>
        </w:tc>
        <w:tc>
          <w:tcPr>
            <w:tcW w:w="1835" w:type="dxa"/>
            <w:tcMar>
              <w:top w:w="100" w:type="dxa"/>
              <w:left w:w="100" w:type="dxa"/>
              <w:bottom w:w="100" w:type="dxa"/>
              <w:right w:w="100" w:type="dxa"/>
            </w:tcMar>
          </w:tcPr>
          <w:p w14:paraId="3684C1AC" w14:textId="77777777" w:rsidR="00910FD3" w:rsidRPr="00333587" w:rsidRDefault="00910FD3" w:rsidP="000B249C">
            <w:pPr>
              <w:spacing w:before="100" w:beforeAutospacing="1" w:after="0"/>
              <w:rPr>
                <w:rFonts w:eastAsia="Arial" w:cs="Arial"/>
              </w:rPr>
            </w:pPr>
            <w:r w:rsidRPr="00333587">
              <w:rPr>
                <w:rFonts w:eastAsia="Arial" w:cs="Arial"/>
              </w:rPr>
              <w:t xml:space="preserve">Only 2.G.1, 2.G.2 </w:t>
            </w:r>
            <w:proofErr w:type="gramStart"/>
            <w:r w:rsidRPr="00333587">
              <w:rPr>
                <w:rFonts w:eastAsia="Arial" w:cs="Arial"/>
              </w:rPr>
              <w:t>are</w:t>
            </w:r>
            <w:proofErr w:type="gramEnd"/>
            <w:r w:rsidRPr="00333587">
              <w:rPr>
                <w:rFonts w:eastAsia="Arial" w:cs="Arial"/>
              </w:rPr>
              <w:t xml:space="preserve"> listed</w:t>
            </w:r>
          </w:p>
        </w:tc>
        <w:tc>
          <w:tcPr>
            <w:tcW w:w="2070" w:type="dxa"/>
            <w:tcMar>
              <w:top w:w="100" w:type="dxa"/>
              <w:left w:w="100" w:type="dxa"/>
              <w:bottom w:w="100" w:type="dxa"/>
              <w:right w:w="100" w:type="dxa"/>
            </w:tcMar>
          </w:tcPr>
          <w:p w14:paraId="1E06B58D" w14:textId="77777777" w:rsidR="00910FD3" w:rsidRPr="00333587" w:rsidRDefault="00910FD3" w:rsidP="000B249C">
            <w:pPr>
              <w:spacing w:before="100" w:beforeAutospacing="1" w:after="0"/>
              <w:rPr>
                <w:rFonts w:eastAsia="Arial" w:cs="Arial"/>
              </w:rPr>
            </w:pPr>
            <w:r w:rsidRPr="00333587">
              <w:rPr>
                <w:rFonts w:eastAsia="Arial" w:cs="Arial"/>
              </w:rPr>
              <w:t>2.G.3 (add)</w:t>
            </w:r>
          </w:p>
        </w:tc>
        <w:tc>
          <w:tcPr>
            <w:tcW w:w="2040" w:type="dxa"/>
            <w:tcMar>
              <w:top w:w="100" w:type="dxa"/>
              <w:left w:w="100" w:type="dxa"/>
              <w:bottom w:w="100" w:type="dxa"/>
              <w:right w:w="100" w:type="dxa"/>
            </w:tcMar>
          </w:tcPr>
          <w:p w14:paraId="026FB03A" w14:textId="77777777" w:rsidR="00910FD3" w:rsidRPr="00333587" w:rsidRDefault="00910FD3" w:rsidP="000B249C">
            <w:pPr>
              <w:spacing w:before="100" w:beforeAutospacing="1" w:after="0"/>
              <w:rPr>
                <w:rFonts w:eastAsia="Arial" w:cs="Arial"/>
              </w:rPr>
            </w:pPr>
            <w:r w:rsidRPr="00333587">
              <w:rPr>
                <w:rFonts w:eastAsia="Arial" w:cs="Arial"/>
              </w:rPr>
              <w:t>Add 2.G.3 missing standard</w:t>
            </w:r>
          </w:p>
        </w:tc>
      </w:tr>
      <w:tr w:rsidR="00910FD3" w:rsidRPr="00333587" w14:paraId="5F40E4CA" w14:textId="77777777" w:rsidTr="000B249C">
        <w:trPr>
          <w:cantSplit/>
          <w:trHeight w:val="97"/>
        </w:trPr>
        <w:tc>
          <w:tcPr>
            <w:tcW w:w="585" w:type="dxa"/>
            <w:tcMar>
              <w:top w:w="100" w:type="dxa"/>
              <w:left w:w="100" w:type="dxa"/>
              <w:bottom w:w="100" w:type="dxa"/>
              <w:right w:w="100" w:type="dxa"/>
            </w:tcMar>
          </w:tcPr>
          <w:p w14:paraId="4DE1AAB7"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655EFEE0"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0864D3C2" w14:textId="77777777" w:rsidR="00910FD3" w:rsidRPr="00333587" w:rsidRDefault="00910FD3" w:rsidP="000B249C">
            <w:pPr>
              <w:spacing w:before="100" w:beforeAutospacing="1" w:after="0"/>
              <w:rPr>
                <w:rFonts w:eastAsia="Arial" w:cs="Arial"/>
              </w:rPr>
            </w:pPr>
            <w:r w:rsidRPr="00333587">
              <w:rPr>
                <w:rFonts w:eastAsia="Arial" w:cs="Arial"/>
              </w:rPr>
              <w:t>TIG Vol. 2</w:t>
            </w:r>
          </w:p>
        </w:tc>
        <w:tc>
          <w:tcPr>
            <w:tcW w:w="1615" w:type="dxa"/>
            <w:tcMar>
              <w:top w:w="100" w:type="dxa"/>
              <w:left w:w="100" w:type="dxa"/>
              <w:bottom w:w="100" w:type="dxa"/>
              <w:right w:w="100" w:type="dxa"/>
            </w:tcMar>
          </w:tcPr>
          <w:p w14:paraId="1F1C8109" w14:textId="77777777" w:rsidR="00910FD3" w:rsidRPr="00333587" w:rsidRDefault="00910FD3" w:rsidP="000B249C">
            <w:pPr>
              <w:spacing w:before="100" w:beforeAutospacing="1" w:after="0"/>
              <w:rPr>
                <w:rFonts w:eastAsia="Arial" w:cs="Arial"/>
              </w:rPr>
            </w:pPr>
            <w:r w:rsidRPr="00333587">
              <w:rPr>
                <w:rFonts w:eastAsia="Arial" w:cs="Arial"/>
              </w:rPr>
              <w:t>p. TIG 8</w:t>
            </w:r>
          </w:p>
        </w:tc>
        <w:tc>
          <w:tcPr>
            <w:tcW w:w="1835" w:type="dxa"/>
            <w:tcMar>
              <w:top w:w="100" w:type="dxa"/>
              <w:left w:w="100" w:type="dxa"/>
              <w:bottom w:w="100" w:type="dxa"/>
              <w:right w:w="100" w:type="dxa"/>
            </w:tcMar>
          </w:tcPr>
          <w:p w14:paraId="238EFBA8" w14:textId="77777777" w:rsidR="00910FD3" w:rsidRPr="00333587" w:rsidRDefault="00910FD3" w:rsidP="000B249C">
            <w:pPr>
              <w:spacing w:beforeAutospacing="1" w:after="0"/>
              <w:rPr>
                <w:rFonts w:eastAsia="Arial" w:cs="Arial"/>
              </w:rPr>
            </w:pPr>
            <w:r w:rsidRPr="00333587">
              <w:rPr>
                <w:rFonts w:eastAsia="Arial" w:cs="Arial"/>
              </w:rPr>
              <w:t xml:space="preserve">Only 2.G.2, 2.G.3 </w:t>
            </w:r>
            <w:proofErr w:type="gramStart"/>
            <w:r w:rsidRPr="00333587">
              <w:rPr>
                <w:rFonts w:eastAsia="Arial" w:cs="Arial"/>
              </w:rPr>
              <w:t>are</w:t>
            </w:r>
            <w:proofErr w:type="gramEnd"/>
            <w:r w:rsidRPr="00333587">
              <w:rPr>
                <w:rFonts w:eastAsia="Arial" w:cs="Arial"/>
              </w:rPr>
              <w:t xml:space="preserve"> listed</w:t>
            </w:r>
          </w:p>
        </w:tc>
        <w:tc>
          <w:tcPr>
            <w:tcW w:w="2070" w:type="dxa"/>
            <w:tcMar>
              <w:top w:w="100" w:type="dxa"/>
              <w:left w:w="100" w:type="dxa"/>
              <w:bottom w:w="100" w:type="dxa"/>
              <w:right w:w="100" w:type="dxa"/>
            </w:tcMar>
          </w:tcPr>
          <w:p w14:paraId="3F591726" w14:textId="77777777" w:rsidR="00910FD3" w:rsidRPr="00333587" w:rsidRDefault="00910FD3" w:rsidP="000B249C">
            <w:pPr>
              <w:spacing w:beforeAutospacing="1" w:after="0"/>
              <w:rPr>
                <w:rFonts w:eastAsia="Arial" w:cs="Arial"/>
              </w:rPr>
            </w:pPr>
            <w:r w:rsidRPr="00333587">
              <w:rPr>
                <w:rFonts w:eastAsia="Arial" w:cs="Arial"/>
              </w:rPr>
              <w:t>2.G.1 (add)</w:t>
            </w:r>
          </w:p>
        </w:tc>
        <w:tc>
          <w:tcPr>
            <w:tcW w:w="2040" w:type="dxa"/>
            <w:tcMar>
              <w:top w:w="100" w:type="dxa"/>
              <w:left w:w="100" w:type="dxa"/>
              <w:bottom w:w="100" w:type="dxa"/>
              <w:right w:w="100" w:type="dxa"/>
            </w:tcMar>
          </w:tcPr>
          <w:p w14:paraId="57D9F2B5" w14:textId="77777777" w:rsidR="00910FD3" w:rsidRPr="00333587" w:rsidRDefault="00910FD3" w:rsidP="000B249C">
            <w:pPr>
              <w:spacing w:beforeAutospacing="1" w:after="0"/>
              <w:rPr>
                <w:rFonts w:eastAsia="Arial" w:cs="Arial"/>
              </w:rPr>
            </w:pPr>
            <w:r w:rsidRPr="00333587">
              <w:rPr>
                <w:rFonts w:eastAsia="Arial" w:cs="Arial"/>
              </w:rPr>
              <w:t>Add 2.G.1 missing standard</w:t>
            </w:r>
          </w:p>
        </w:tc>
      </w:tr>
    </w:tbl>
    <w:p w14:paraId="57960DD2" w14:textId="77777777" w:rsidR="00910FD3" w:rsidRPr="00333587" w:rsidRDefault="00910FD3" w:rsidP="00910FD3">
      <w:pPr>
        <w:pStyle w:val="Heading4"/>
      </w:pPr>
      <w:r w:rsidRPr="00333587">
        <w:t>Social Content Citations</w:t>
      </w:r>
    </w:p>
    <w:p w14:paraId="68EDBBB1" w14:textId="1A85F1E3" w:rsidR="00910FD3" w:rsidRPr="00333587" w:rsidRDefault="00910FD3" w:rsidP="00910FD3">
      <w:r w:rsidRPr="00333587">
        <w:rPr>
          <w:rFonts w:cs="Arial"/>
        </w:rPr>
        <w:t>None.</w:t>
      </w:r>
      <w:r w:rsidRPr="00333587">
        <w:br w:type="page"/>
      </w:r>
    </w:p>
    <w:p w14:paraId="0346773B" w14:textId="77777777" w:rsidR="00910FD3" w:rsidRPr="00333587" w:rsidRDefault="00910FD3" w:rsidP="00910FD3">
      <w:pPr>
        <w:pStyle w:val="Heading3"/>
        <w:rPr>
          <w:b w:val="0"/>
          <w:bCs/>
        </w:rPr>
      </w:pPr>
      <w:bookmarkStart w:id="63" w:name="_Toc205988144"/>
      <w:r w:rsidRPr="00333587">
        <w:lastRenderedPageBreak/>
        <w:t>Carnegie Learning, California ClearMath 6-8, Grades 6–8</w:t>
      </w:r>
      <w:bookmarkEnd w:id="63"/>
    </w:p>
    <w:p w14:paraId="4158C490" w14:textId="77777777" w:rsidR="00910FD3" w:rsidRPr="00333587" w:rsidRDefault="00910FD3" w:rsidP="00910FD3">
      <w:pPr>
        <w:pStyle w:val="Heading4"/>
      </w:pPr>
      <w:r w:rsidRPr="00333587">
        <w:t>Program Summary:</w:t>
      </w:r>
    </w:p>
    <w:p w14:paraId="05798FA7"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ClearMath 6</w:t>
      </w:r>
      <w:r w:rsidRPr="00333587">
        <w:rPr>
          <w:rFonts w:eastAsia="Helvetica" w:cs="Arial"/>
          <w:i/>
          <w:iCs/>
          <w:color w:val="000000" w:themeColor="text1"/>
        </w:rPr>
        <w:t>–</w:t>
      </w:r>
      <w:r w:rsidRPr="00333587">
        <w:rPr>
          <w:rFonts w:eastAsia="Arial" w:cs="Arial"/>
          <w:i/>
          <w:iCs/>
        </w:rPr>
        <w:t>8</w:t>
      </w:r>
      <w:r w:rsidRPr="00333587">
        <w:rPr>
          <w:rFonts w:eastAsia="Arial" w:cs="Arial"/>
        </w:rPr>
        <w:t xml:space="preserve"> program includes the following: Print Components (Teacher Implementation Guide Overview (TIGO), Teacher’s Implementation Guide (TIG), Student Edition (SE)); Digital Components (Multilingual Learner Support Handbook, Mathematical Progressions and Connections, Topic Summaries, Assessment Guide, Printable Skills Practice and Answer Keys, Printable Assessments and Answer Keys, Printable Student Assignments and Answer Keys, Printable Topic Performance Tasks, Activate Activities, MATHia Workspaces, MATHstream Interactive Videos, and Clear Learning Center (CLC).)</w:t>
      </w:r>
    </w:p>
    <w:p w14:paraId="23889ACA" w14:textId="77777777" w:rsidR="00910FD3" w:rsidRPr="00333587" w:rsidRDefault="00910FD3" w:rsidP="00910FD3">
      <w:pPr>
        <w:pStyle w:val="Heading4"/>
      </w:pPr>
      <w:r w:rsidRPr="00333587">
        <w:t>Recommendation:</w:t>
      </w:r>
    </w:p>
    <w:p w14:paraId="4AA6F5CC" w14:textId="77777777" w:rsidR="00910FD3" w:rsidRPr="00333587" w:rsidRDefault="00910FD3" w:rsidP="00910FD3">
      <w:pPr>
        <w:spacing w:after="0"/>
        <w:rPr>
          <w:rFonts w:eastAsia="Arial" w:cs="Arial"/>
        </w:rPr>
      </w:pPr>
      <w:r w:rsidRPr="00333587">
        <w:rPr>
          <w:rFonts w:eastAsia="Arial" w:cs="Arial"/>
        </w:rPr>
        <w:t xml:space="preserve">The </w:t>
      </w:r>
      <w:r w:rsidRPr="00333587">
        <w:rPr>
          <w:rFonts w:eastAsia="Arial" w:cs="Arial"/>
          <w:i/>
          <w:iCs/>
        </w:rPr>
        <w:t>California ClearMath 6</w:t>
      </w:r>
      <w:r w:rsidRPr="00333587">
        <w:rPr>
          <w:rFonts w:eastAsia="Helvetica" w:cs="Arial"/>
          <w:i/>
          <w:iCs/>
          <w:color w:val="000000" w:themeColor="text1"/>
        </w:rPr>
        <w:t>–</w:t>
      </w:r>
      <w:r w:rsidRPr="00333587">
        <w:rPr>
          <w:rFonts w:eastAsia="Arial" w:cs="Arial"/>
          <w:i/>
          <w:iCs/>
        </w:rPr>
        <w:t>8</w:t>
      </w:r>
      <w:r w:rsidRPr="00333587">
        <w:rPr>
          <w:rFonts w:eastAsia="Arial" w:cs="Arial"/>
        </w:rPr>
        <w:t xml:space="preserve"> program is recommended for adoption for grades 6</w:t>
      </w:r>
      <w:r w:rsidRPr="00333587">
        <w:rPr>
          <w:rFonts w:eastAsia="Helvetica" w:cs="Arial"/>
          <w:color w:val="000000" w:themeColor="text1"/>
        </w:rPr>
        <w:t>–</w:t>
      </w:r>
      <w:r w:rsidRPr="00333587">
        <w:rPr>
          <w:rFonts w:eastAsia="Arial" w:cs="Arial"/>
        </w:rPr>
        <w:t xml:space="preserve">8 because it is aligned with the </w:t>
      </w:r>
      <w:r w:rsidRPr="00333587">
        <w:rPr>
          <w:rFonts w:eastAsia="Arial" w:cs="Arial"/>
          <w:i/>
          <w:iCs/>
        </w:rPr>
        <w:t>California Common Core State Standards for Mathematics</w:t>
      </w:r>
      <w:r w:rsidRPr="00333587">
        <w:rPr>
          <w:rFonts w:eastAsia="Arial" w:cs="Arial"/>
        </w:rPr>
        <w:t xml:space="preserve"> (</w:t>
      </w:r>
      <w:r w:rsidRPr="00333587">
        <w:rPr>
          <w:rFonts w:eastAsia="Arial" w:cs="Arial"/>
          <w:i/>
          <w:iCs/>
        </w:rPr>
        <w:t>CA CCSSM</w:t>
      </w:r>
      <w:r w:rsidRPr="00333587">
        <w:rPr>
          <w:rFonts w:eastAsia="Arial" w:cs="Arial"/>
        </w:rPr>
        <w:t>) and meets the rest of the evaluation criteria in category 1 with strengths in categories 2</w:t>
      </w:r>
      <w:r w:rsidRPr="00333587">
        <w:rPr>
          <w:rFonts w:eastAsia="Helvetica" w:cs="Arial"/>
          <w:color w:val="000000" w:themeColor="text1"/>
        </w:rPr>
        <w:t>–</w:t>
      </w:r>
      <w:r w:rsidRPr="00333587">
        <w:rPr>
          <w:rFonts w:eastAsia="Arial" w:cs="Arial"/>
        </w:rPr>
        <w:t>5.</w:t>
      </w:r>
    </w:p>
    <w:p w14:paraId="023078B7" w14:textId="77777777" w:rsidR="00910FD3" w:rsidRPr="00333587" w:rsidRDefault="00910FD3" w:rsidP="00910FD3">
      <w:pPr>
        <w:pStyle w:val="Heading4"/>
      </w:pPr>
      <w:r w:rsidRPr="00333587">
        <w:t>Criteria Category 1: Mathematics Content/Alignment with Standards</w:t>
      </w:r>
    </w:p>
    <w:p w14:paraId="1893C3A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CA CCSSM</w:t>
      </w:r>
      <w:r w:rsidRPr="00333587">
        <w:rPr>
          <w:rFonts w:eastAsia="Arial" w:cs="Arial"/>
        </w:rPr>
        <w:t xml:space="preserve"> 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7C56F80" w14:textId="77777777" w:rsidR="00910FD3" w:rsidRPr="00333587" w:rsidRDefault="00910FD3" w:rsidP="00910FD3">
      <w:pPr>
        <w:pStyle w:val="Heading5"/>
      </w:pPr>
      <w:r w:rsidRPr="00333587">
        <w:t>Citations:</w:t>
      </w:r>
    </w:p>
    <w:p w14:paraId="6C537B2E" w14:textId="77777777" w:rsidR="00910FD3" w:rsidRPr="00333587" w:rsidRDefault="00910FD3" w:rsidP="001914A0">
      <w:pPr>
        <w:pStyle w:val="ListParagraph"/>
      </w:pPr>
      <w:r w:rsidRPr="00333587">
        <w:t>Criterion 1.1: Grade 6, TIGO pp. 10</w:t>
      </w:r>
      <w:r w:rsidRPr="00333587">
        <w:rPr>
          <w:rFonts w:eastAsia="Helvetica"/>
          <w:color w:val="000000" w:themeColor="text1"/>
        </w:rPr>
        <w:t>–</w:t>
      </w:r>
      <w:r w:rsidRPr="00333587">
        <w:t>11 “Aligning with CA CCSSM and Big Ideas” and “Embedding Standards for Mathematical Practices”</w:t>
      </w:r>
    </w:p>
    <w:p w14:paraId="59A99350" w14:textId="77777777" w:rsidR="00910FD3" w:rsidRPr="00333587" w:rsidRDefault="00910FD3" w:rsidP="001914A0">
      <w:pPr>
        <w:pStyle w:val="ListParagraph"/>
      </w:pPr>
      <w:r w:rsidRPr="00333587">
        <w:t>Criterion 1.1: Grade 7, TIGO pp. 10</w:t>
      </w:r>
      <w:r w:rsidRPr="00333587">
        <w:rPr>
          <w:rFonts w:eastAsia="Helvetica"/>
          <w:color w:val="000000" w:themeColor="text1"/>
        </w:rPr>
        <w:t>–</w:t>
      </w:r>
      <w:r w:rsidRPr="00333587">
        <w:t>11 “Aligning with CA CCSSM and Big Ideas” and “Embedding Standards for Mathematical Practices</w:t>
      </w:r>
    </w:p>
    <w:p w14:paraId="59854ACA" w14:textId="77777777" w:rsidR="00910FD3" w:rsidRPr="00333587" w:rsidRDefault="00910FD3" w:rsidP="001914A0">
      <w:pPr>
        <w:pStyle w:val="ListParagraph"/>
      </w:pPr>
      <w:r w:rsidRPr="00333587">
        <w:t>Criterion 1.1: Grade 8, TIGO pp. 10</w:t>
      </w:r>
      <w:r w:rsidRPr="00333587">
        <w:rPr>
          <w:rFonts w:eastAsia="Helvetica"/>
          <w:color w:val="000000" w:themeColor="text1"/>
        </w:rPr>
        <w:t>–</w:t>
      </w:r>
      <w:r w:rsidRPr="00333587">
        <w:t>11 “Aligning with CA CCSSM and Big Ideas”  and “Embedding Standards for Mathematical Practices</w:t>
      </w:r>
    </w:p>
    <w:p w14:paraId="69930258" w14:textId="77777777" w:rsidR="00910FD3" w:rsidRPr="00333587" w:rsidRDefault="00910FD3" w:rsidP="001914A0">
      <w:pPr>
        <w:pStyle w:val="ListParagraph"/>
      </w:pPr>
      <w:r w:rsidRPr="00333587">
        <w:t>Criterion 1.2: Grade 8, TIGO pp. Pp. 5</w:t>
      </w:r>
      <w:r w:rsidRPr="00333587">
        <w:rPr>
          <w:rFonts w:eastAsia="Helvetica"/>
          <w:color w:val="000000" w:themeColor="text1"/>
        </w:rPr>
        <w:t>–</w:t>
      </w:r>
      <w:r w:rsidRPr="00333587">
        <w:t>27</w:t>
      </w:r>
    </w:p>
    <w:p w14:paraId="47CDD770" w14:textId="77777777" w:rsidR="00910FD3" w:rsidRPr="00333587" w:rsidRDefault="00910FD3" w:rsidP="001914A0">
      <w:pPr>
        <w:pStyle w:val="ListParagraph"/>
      </w:pPr>
      <w:r w:rsidRPr="00333587">
        <w:t>Criterion 1.3: Grade 6, Module 2 Topic 4 Lesson 1: It’s All Relative (Introduction to Ratios) - Concept Lesson, SE p.106</w:t>
      </w:r>
    </w:p>
    <w:p w14:paraId="3ECECBFD" w14:textId="36B992E6" w:rsidR="00EA6A4B" w:rsidRPr="00333587" w:rsidRDefault="00910FD3" w:rsidP="001914A0">
      <w:pPr>
        <w:pStyle w:val="ListParagraph"/>
      </w:pPr>
      <w:r w:rsidRPr="00333587">
        <w:t>Criterion 1.4: Grade 6, CLC, Module 2: Topic 4: Lesson 6: Session 1 “Picture Perfect (Population Density)”</w:t>
      </w:r>
    </w:p>
    <w:p w14:paraId="084563DD" w14:textId="77777777" w:rsidR="00EA6A4B" w:rsidRPr="00333587" w:rsidRDefault="00EA6A4B">
      <w:pPr>
        <w:spacing w:after="160" w:line="259" w:lineRule="auto"/>
        <w:rPr>
          <w:rFonts w:eastAsia="Arial" w:cs="Arial"/>
        </w:rPr>
      </w:pPr>
      <w:r w:rsidRPr="00333587">
        <w:br w:type="page"/>
      </w:r>
    </w:p>
    <w:p w14:paraId="1E747CC2" w14:textId="77777777" w:rsidR="00910FD3" w:rsidRPr="00333587" w:rsidRDefault="00910FD3" w:rsidP="00910FD3">
      <w:pPr>
        <w:pStyle w:val="Heading4"/>
      </w:pPr>
      <w:r w:rsidRPr="00333587">
        <w:lastRenderedPageBreak/>
        <w:t>Criteria Category 2: Program Organization</w:t>
      </w:r>
    </w:p>
    <w:p w14:paraId="75E2DBC4" w14:textId="77777777" w:rsidR="00910FD3" w:rsidRPr="00333587" w:rsidRDefault="00910FD3" w:rsidP="00910FD3">
      <w:pPr>
        <w:spacing w:before="240" w:after="0"/>
        <w:rPr>
          <w:rFonts w:eastAsia="Arial" w:cs="Arial"/>
        </w:rPr>
      </w:pPr>
      <w:r w:rsidRPr="00333587">
        <w:rPr>
          <w:rFonts w:eastAsia="Arial" w:cs="Arial"/>
        </w:rPr>
        <w:t>The program is organized and structured to support diverse learners and learning of the standards through blended learning. Instructional materials have strengths in access to digital resources.</w:t>
      </w:r>
    </w:p>
    <w:p w14:paraId="1B15DE60" w14:textId="77777777" w:rsidR="00910FD3" w:rsidRPr="00333587" w:rsidRDefault="00910FD3" w:rsidP="00910FD3">
      <w:pPr>
        <w:pStyle w:val="Heading5"/>
      </w:pPr>
      <w:r w:rsidRPr="00333587">
        <w:t>Citations:</w:t>
      </w:r>
    </w:p>
    <w:p w14:paraId="3100B934" w14:textId="77777777" w:rsidR="00910FD3" w:rsidRPr="00333587" w:rsidRDefault="00910FD3" w:rsidP="00DA7149">
      <w:pPr>
        <w:pStyle w:val="ListParagraph"/>
        <w:numPr>
          <w:ilvl w:val="1"/>
          <w:numId w:val="10"/>
        </w:numPr>
        <w:ind w:left="720"/>
      </w:pPr>
      <w:r w:rsidRPr="00333587">
        <w:t>Criterion 2.1: Grade 7, TIG pp. 1A</w:t>
      </w:r>
      <w:r w:rsidRPr="00333587">
        <w:rPr>
          <w:rFonts w:eastAsia="Helvetica"/>
          <w:color w:val="000000" w:themeColor="text1"/>
        </w:rPr>
        <w:t>–</w:t>
      </w:r>
      <w:r w:rsidRPr="00333587">
        <w:t>1B Module Overview</w:t>
      </w:r>
    </w:p>
    <w:p w14:paraId="03CDDFCE" w14:textId="77777777" w:rsidR="00910FD3" w:rsidRPr="00333587" w:rsidRDefault="00910FD3" w:rsidP="00DA7149">
      <w:pPr>
        <w:pStyle w:val="ListParagraph"/>
        <w:numPr>
          <w:ilvl w:val="1"/>
          <w:numId w:val="10"/>
        </w:numPr>
        <w:ind w:left="720"/>
      </w:pPr>
      <w:r w:rsidRPr="00333587">
        <w:t>Criterion 2.3: Grade 6, CLC, Module 2: Topic 4: Lesson 6: Session 1 “Picture Perfect” (Population Density)</w:t>
      </w:r>
    </w:p>
    <w:p w14:paraId="0C0F8222" w14:textId="77777777" w:rsidR="00910FD3" w:rsidRPr="00333587" w:rsidRDefault="00910FD3" w:rsidP="00DA7149">
      <w:pPr>
        <w:pStyle w:val="ListParagraph"/>
        <w:numPr>
          <w:ilvl w:val="1"/>
          <w:numId w:val="10"/>
        </w:numPr>
        <w:ind w:left="720"/>
      </w:pPr>
      <w:r w:rsidRPr="00333587">
        <w:t>Criterion 2.4: Grade 6, TIG, pp. TIGO 68</w:t>
      </w:r>
      <w:r w:rsidRPr="00333587">
        <w:rPr>
          <w:rFonts w:eastAsia="Helvetica"/>
          <w:color w:val="000000" w:themeColor="text1"/>
        </w:rPr>
        <w:t>–</w:t>
      </w:r>
      <w:r w:rsidRPr="00333587">
        <w:t>69. “Introducing Effective Planning and Teacher Supports: Navigating Concept Lesson Facilitation Notes”; Grade 8 TIGO pp. 68</w:t>
      </w:r>
      <w:r w:rsidRPr="00333587">
        <w:rPr>
          <w:rFonts w:eastAsia="Helvetica"/>
          <w:color w:val="000000" w:themeColor="text1"/>
        </w:rPr>
        <w:t>–</w:t>
      </w:r>
      <w:r w:rsidRPr="00333587">
        <w:t>69 “Introducing Effecting Planning and Teacher Supports: Navigating Concept Lesson Facilitation Notes”</w:t>
      </w:r>
    </w:p>
    <w:p w14:paraId="4A0010D7" w14:textId="77777777" w:rsidR="00910FD3" w:rsidRPr="00333587" w:rsidRDefault="00910FD3" w:rsidP="00DA7149">
      <w:pPr>
        <w:pStyle w:val="ListParagraph"/>
        <w:numPr>
          <w:ilvl w:val="1"/>
          <w:numId w:val="10"/>
        </w:numPr>
        <w:ind w:left="720"/>
      </w:pPr>
      <w:r w:rsidRPr="00333587">
        <w:t>Criterion 2.5: Grade 6, Module 2 Topic 4 Lesson 5 “Using Double Number Lines to Determine Equivalent Ratios”</w:t>
      </w:r>
    </w:p>
    <w:p w14:paraId="7F92F4AC" w14:textId="77777777" w:rsidR="00910FD3" w:rsidRPr="00333587" w:rsidRDefault="00910FD3" w:rsidP="00DA7149">
      <w:pPr>
        <w:pStyle w:val="ListParagraph"/>
        <w:numPr>
          <w:ilvl w:val="1"/>
          <w:numId w:val="10"/>
        </w:numPr>
        <w:ind w:left="720"/>
      </w:pPr>
      <w:r w:rsidRPr="00333587">
        <w:t>Criterion 2.7: Grade 8, Module 2 Topic 4 Lesson 5 p. 119 “California: Big Ideas,” p. 120 Explore and Develop Activity 1: “Habits of Mind”</w:t>
      </w:r>
    </w:p>
    <w:p w14:paraId="43C17241" w14:textId="77777777" w:rsidR="00910FD3" w:rsidRPr="00333587" w:rsidRDefault="00910FD3" w:rsidP="00910FD3">
      <w:pPr>
        <w:pStyle w:val="Heading4"/>
      </w:pPr>
      <w:r w:rsidRPr="00333587">
        <w:t>Criteria Category 3: Assessment</w:t>
      </w:r>
    </w:p>
    <w:p w14:paraId="6F49068B" w14:textId="77777777" w:rsidR="00910FD3" w:rsidRPr="00333587" w:rsidRDefault="00910FD3" w:rsidP="00910FD3">
      <w:pPr>
        <w:spacing w:before="120" w:after="0"/>
        <w:rPr>
          <w:rFonts w:eastAsia="Arial" w:cs="Arial"/>
        </w:rPr>
      </w:pPr>
      <w:r w:rsidRPr="00333587">
        <w:rPr>
          <w:rFonts w:eastAsia="Arial" w:cs="Arial"/>
        </w:rPr>
        <w:t>The instructional materials contain opportunities and strategies for formative and summative assessment of student learning and next steps. Instructional material strengths include the use of online assessment tools and data insights.</w:t>
      </w:r>
    </w:p>
    <w:p w14:paraId="5F8D0804" w14:textId="77777777" w:rsidR="00910FD3" w:rsidRPr="00333587" w:rsidRDefault="00910FD3" w:rsidP="00910FD3">
      <w:pPr>
        <w:pStyle w:val="Heading5"/>
      </w:pPr>
      <w:r w:rsidRPr="00333587">
        <w:t>Citations:</w:t>
      </w:r>
    </w:p>
    <w:p w14:paraId="407975AB" w14:textId="77777777" w:rsidR="00910FD3" w:rsidRPr="00333587" w:rsidRDefault="00910FD3" w:rsidP="00DA7149">
      <w:pPr>
        <w:pStyle w:val="ListParagraph"/>
        <w:numPr>
          <w:ilvl w:val="1"/>
          <w:numId w:val="9"/>
        </w:numPr>
        <w:ind w:left="720"/>
      </w:pPr>
      <w:r w:rsidRPr="00333587">
        <w:t>Criterion 3.1: Grade 6, TIGO pp 85</w:t>
      </w:r>
      <w:r w:rsidRPr="00333587">
        <w:rPr>
          <w:rFonts w:eastAsia="Helvetica"/>
          <w:color w:val="000000" w:themeColor="text1"/>
        </w:rPr>
        <w:t>–</w:t>
      </w:r>
      <w:r w:rsidRPr="00333587">
        <w:t>92 “Introducing Comprehensive Assessment and Data-Driven Instruction”; Grade 8, TIGO pp. 85–92 “Introducing Comprehensive Assessment and Data Driven Instruction”</w:t>
      </w:r>
    </w:p>
    <w:p w14:paraId="0EA3F066" w14:textId="77777777" w:rsidR="00910FD3" w:rsidRPr="00333587" w:rsidRDefault="00910FD3" w:rsidP="00DA7149">
      <w:pPr>
        <w:pStyle w:val="ListParagraph"/>
        <w:numPr>
          <w:ilvl w:val="1"/>
          <w:numId w:val="9"/>
        </w:numPr>
        <w:ind w:left="720"/>
      </w:pPr>
      <w:r w:rsidRPr="00333587">
        <w:t>Criterion 3.2: Grade 6, CLC, Module 3, Topic 7, End-of-Topic Assessments</w:t>
      </w:r>
    </w:p>
    <w:p w14:paraId="424A3346" w14:textId="77777777" w:rsidR="00910FD3" w:rsidRPr="00333587" w:rsidRDefault="00910FD3" w:rsidP="00DA7149">
      <w:pPr>
        <w:pStyle w:val="ListParagraph"/>
        <w:numPr>
          <w:ilvl w:val="1"/>
          <w:numId w:val="9"/>
        </w:numPr>
        <w:ind w:left="720"/>
      </w:pPr>
      <w:r w:rsidRPr="00333587">
        <w:t>Criterion 3.6: Grade 7, TIGO 50–51. “</w:t>
      </w:r>
      <w:bookmarkStart w:id="64" w:name="_Hlk205541798"/>
      <w:r w:rsidRPr="00333587">
        <w:t>Unpacking a Re-Engagement Lesson – Inside the Student Experience</w:t>
      </w:r>
      <w:bookmarkEnd w:id="64"/>
      <w:r w:rsidRPr="00333587">
        <w:t>” (</w:t>
      </w:r>
      <w:hyperlink r:id="rId89" w:tooltip="Unpacking a Re-Engagement Lesson – Inside the Student Experience" w:history="1">
        <w:r w:rsidRPr="00333587">
          <w:rPr>
            <w:rStyle w:val="Hyperlink"/>
          </w:rPr>
          <w:t>https://explore.carnegielearning.com/view/70019605/52/</w:t>
        </w:r>
      </w:hyperlink>
      <w:r w:rsidRPr="00333587">
        <w:t>)</w:t>
      </w:r>
    </w:p>
    <w:p w14:paraId="339DE371" w14:textId="33DD537D" w:rsidR="00EA6A4B" w:rsidRPr="00333587" w:rsidRDefault="00910FD3" w:rsidP="00DA7149">
      <w:pPr>
        <w:pStyle w:val="ListParagraph"/>
        <w:numPr>
          <w:ilvl w:val="1"/>
          <w:numId w:val="9"/>
        </w:numPr>
        <w:ind w:left="720"/>
      </w:pPr>
      <w:r w:rsidRPr="00333587">
        <w:t>Criterion 3.4: Grade 8 TIG pp. 374H “Supporting Learning Through Assessment” (</w:t>
      </w:r>
      <w:hyperlink r:id="rId90" w:tooltip="Supporting Learning Through Assessment" w:history="1">
        <w:r w:rsidRPr="00333587">
          <w:rPr>
            <w:rStyle w:val="Hyperlink"/>
          </w:rPr>
          <w:t>https://explore.carnegielearning.com/view/70019605/52/numbers</w:t>
        </w:r>
      </w:hyperlink>
      <w:r w:rsidRPr="00333587">
        <w:t>)</w:t>
      </w:r>
    </w:p>
    <w:p w14:paraId="4CD89FDA" w14:textId="77777777" w:rsidR="00EA6A4B" w:rsidRPr="00333587" w:rsidRDefault="00EA6A4B">
      <w:pPr>
        <w:spacing w:after="160" w:line="259" w:lineRule="auto"/>
        <w:rPr>
          <w:rFonts w:eastAsia="Arial" w:cs="Arial"/>
        </w:rPr>
      </w:pPr>
      <w:r w:rsidRPr="00333587">
        <w:br w:type="page"/>
      </w:r>
    </w:p>
    <w:p w14:paraId="4B2B25D0" w14:textId="77777777" w:rsidR="00910FD3" w:rsidRPr="00333587" w:rsidRDefault="00910FD3" w:rsidP="00910FD3">
      <w:pPr>
        <w:pStyle w:val="Heading4"/>
      </w:pPr>
      <w:r w:rsidRPr="00333587">
        <w:lastRenderedPageBreak/>
        <w:t>Criteria Category 4: Access and Equity</w:t>
      </w:r>
    </w:p>
    <w:p w14:paraId="51568C81" w14:textId="77777777" w:rsidR="00910FD3" w:rsidRPr="00333587" w:rsidRDefault="00910FD3" w:rsidP="00910FD3">
      <w:pPr>
        <w:spacing w:before="120" w:after="0"/>
        <w:rPr>
          <w:rFonts w:eastAsia="Arial" w:cs="Arial"/>
        </w:rPr>
      </w:pPr>
      <w:r w:rsidRPr="00333587">
        <w:rPr>
          <w:rFonts w:eastAsia="Arial" w:cs="Arial"/>
        </w:rPr>
        <w:t>Materials provide equitable access to learning through adaptive problem-solving, interactive assignments, and other forms of differentiation. Instructional resources provide guidance to support English learners, advanced learners, and students with learning disabilities. Teacher implementation guides embed purposeful questioning throughout lessons so students can make sense of their learning.</w:t>
      </w:r>
    </w:p>
    <w:p w14:paraId="005918F1" w14:textId="77777777" w:rsidR="00910FD3" w:rsidRPr="00333587" w:rsidRDefault="00910FD3" w:rsidP="00910FD3">
      <w:pPr>
        <w:pStyle w:val="Heading5"/>
      </w:pPr>
      <w:r w:rsidRPr="00333587">
        <w:t>Citations:</w:t>
      </w:r>
    </w:p>
    <w:p w14:paraId="751E947D" w14:textId="77777777" w:rsidR="00910FD3" w:rsidRPr="00333587" w:rsidRDefault="00910FD3" w:rsidP="00DA7149">
      <w:pPr>
        <w:pStyle w:val="ListParagraph"/>
        <w:numPr>
          <w:ilvl w:val="1"/>
          <w:numId w:val="8"/>
        </w:numPr>
        <w:ind w:left="720"/>
      </w:pPr>
      <w:r w:rsidRPr="00333587">
        <w:t>Criterion 4.1: Grade 8, TIG p. TIGO 80 “Embedding Language Development into Instruction”</w:t>
      </w:r>
    </w:p>
    <w:p w14:paraId="31336F6E" w14:textId="0BF1706D" w:rsidR="00910FD3" w:rsidRPr="00333587" w:rsidRDefault="00910FD3" w:rsidP="00DA7149">
      <w:pPr>
        <w:pStyle w:val="ListParagraph"/>
        <w:numPr>
          <w:ilvl w:val="1"/>
          <w:numId w:val="8"/>
        </w:numPr>
        <w:ind w:left="720"/>
      </w:pPr>
      <w:r w:rsidRPr="00333587">
        <w:t>Criterion 4.4: Grade 7</w:t>
      </w:r>
      <w:r w:rsidR="001914A0" w:rsidRPr="00333587">
        <w:t>,</w:t>
      </w:r>
      <w:r w:rsidRPr="00333587">
        <w:t xml:space="preserve"> Module 3 Topic 6 Overview, TIG pp. 184I</w:t>
      </w:r>
      <w:r w:rsidRPr="00333587">
        <w:rPr>
          <w:rFonts w:eastAsia="Helvetica"/>
          <w:color w:val="000000" w:themeColor="text1"/>
        </w:rPr>
        <w:t>–</w:t>
      </w:r>
      <w:r w:rsidRPr="00333587">
        <w:t>184J</w:t>
      </w:r>
    </w:p>
    <w:p w14:paraId="1D46A61B" w14:textId="77777777" w:rsidR="00910FD3" w:rsidRPr="00333587" w:rsidRDefault="00910FD3" w:rsidP="00DA7149">
      <w:pPr>
        <w:pStyle w:val="ListParagraph"/>
        <w:numPr>
          <w:ilvl w:val="1"/>
          <w:numId w:val="8"/>
        </w:numPr>
        <w:ind w:left="720"/>
      </w:pPr>
      <w:r w:rsidRPr="00333587">
        <w:t>Criterion 4.5: Grade 8, TIG p. TIGO 80 “Embedding Language Development into Instruction”</w:t>
      </w:r>
    </w:p>
    <w:p w14:paraId="3A5F16CD" w14:textId="77777777" w:rsidR="00910FD3" w:rsidRPr="00333587" w:rsidRDefault="00910FD3" w:rsidP="00DA7149">
      <w:pPr>
        <w:pStyle w:val="ListParagraph"/>
        <w:numPr>
          <w:ilvl w:val="1"/>
          <w:numId w:val="8"/>
        </w:numPr>
        <w:ind w:left="720"/>
      </w:pPr>
      <w:r w:rsidRPr="00333587">
        <w:t>Criterion 4.6: Grade 6, Module 2 Topic 4 MATHia “Differentiating Additive and Multiplicative Relationships”</w:t>
      </w:r>
    </w:p>
    <w:p w14:paraId="6CFA8AC4" w14:textId="77777777" w:rsidR="00910FD3" w:rsidRPr="00333587" w:rsidRDefault="00910FD3" w:rsidP="00DA7149">
      <w:pPr>
        <w:pStyle w:val="ListParagraph"/>
        <w:numPr>
          <w:ilvl w:val="1"/>
          <w:numId w:val="8"/>
        </w:numPr>
        <w:ind w:left="720"/>
      </w:pPr>
      <w:r w:rsidRPr="00333587">
        <w:t>Criterion 4.7: Grade 7, SE, Module 1, Topic 1, Lesson 5: Pound for Pound, Inch for Inch, pp. 23–29.</w:t>
      </w:r>
    </w:p>
    <w:p w14:paraId="62AA684D" w14:textId="77777777" w:rsidR="00910FD3" w:rsidRPr="00333587" w:rsidRDefault="00910FD3" w:rsidP="00910FD3">
      <w:pPr>
        <w:pStyle w:val="Heading4"/>
      </w:pPr>
      <w:r w:rsidRPr="00333587">
        <w:t>Criteria Category 5: Instructional Planning and Support</w:t>
      </w:r>
    </w:p>
    <w:p w14:paraId="3E704FC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accessible.</w:t>
      </w:r>
    </w:p>
    <w:p w14:paraId="75B15E28" w14:textId="77777777" w:rsidR="00910FD3" w:rsidRPr="00333587" w:rsidRDefault="00910FD3" w:rsidP="00910FD3">
      <w:pPr>
        <w:pStyle w:val="Heading5"/>
      </w:pPr>
      <w:r w:rsidRPr="00333587">
        <w:t>Citations:</w:t>
      </w:r>
    </w:p>
    <w:p w14:paraId="30760EB5" w14:textId="77777777" w:rsidR="00910FD3" w:rsidRPr="00333587" w:rsidRDefault="00910FD3" w:rsidP="00EA6A4B">
      <w:pPr>
        <w:pStyle w:val="ListParagraph"/>
      </w:pPr>
      <w:r w:rsidRPr="00333587">
        <w:t>Criterion 5.1: Grade 6, TIGO p. 57 “Framing the Math Arc in a Module Overview” TIGO pp. 58</w:t>
      </w:r>
      <w:r w:rsidRPr="00333587">
        <w:rPr>
          <w:rFonts w:eastAsia="Helvetica"/>
          <w:color w:val="000000" w:themeColor="text1"/>
        </w:rPr>
        <w:t>–</w:t>
      </w:r>
      <w:r w:rsidRPr="00333587">
        <w:t>59 “Preparing for Instruction with the Topic Overview pp. 61</w:t>
      </w:r>
      <w:r w:rsidRPr="00333587">
        <w:rPr>
          <w:rFonts w:eastAsia="Helvetica"/>
          <w:color w:val="000000" w:themeColor="text1"/>
        </w:rPr>
        <w:t>–</w:t>
      </w:r>
      <w:r w:rsidRPr="00333587">
        <w:t>65 “Navigating Concept Lesson Facilitation Notes”</w:t>
      </w:r>
    </w:p>
    <w:p w14:paraId="3C1EF811" w14:textId="77777777" w:rsidR="00910FD3" w:rsidRPr="00333587" w:rsidRDefault="00910FD3" w:rsidP="00EA6A4B">
      <w:pPr>
        <w:pStyle w:val="ListParagraph"/>
      </w:pPr>
      <w:r w:rsidRPr="00333587">
        <w:t>Criterion 5.2: Grade 8, TIGO “Learning with Mathia” Volume 2 p. 374G</w:t>
      </w:r>
    </w:p>
    <w:p w14:paraId="0B1F7481" w14:textId="77777777" w:rsidR="00910FD3" w:rsidRPr="00333587" w:rsidRDefault="00910FD3" w:rsidP="00EA6A4B">
      <w:pPr>
        <w:pStyle w:val="ListParagraph"/>
      </w:pPr>
      <w:r w:rsidRPr="00333587">
        <w:t>Criterion 5.3: Grade 6, TIG 39A Topic 2 “Lesson Structure and Pacing Guide”</w:t>
      </w:r>
    </w:p>
    <w:p w14:paraId="50C5218C" w14:textId="35C7B0F5" w:rsidR="00910FD3" w:rsidRPr="00333587" w:rsidRDefault="00910FD3" w:rsidP="00EA6A4B">
      <w:pPr>
        <w:pStyle w:val="ListParagraph"/>
      </w:pPr>
      <w:r w:rsidRPr="00333587">
        <w:t>Criterion 5.4: Grade 8, TIG pp. TIGO 7</w:t>
      </w:r>
      <w:r w:rsidRPr="00333587">
        <w:rPr>
          <w:rFonts w:eastAsia="Helvetica"/>
          <w:color w:val="000000" w:themeColor="text1"/>
        </w:rPr>
        <w:t>–</w:t>
      </w:r>
      <w:r w:rsidRPr="00333587">
        <w:t>19, “Intro to Clear Math Grade 8”; pp.</w:t>
      </w:r>
      <w:r w:rsidR="001914A0" w:rsidRPr="00333587">
        <w:t> </w:t>
      </w:r>
      <w:r w:rsidRPr="00333587">
        <w:t>TIGO 20–27, “Introducing the Course Sequence”</w:t>
      </w:r>
    </w:p>
    <w:p w14:paraId="35A4E9E7" w14:textId="77777777" w:rsidR="00910FD3" w:rsidRPr="00333587" w:rsidRDefault="00910FD3" w:rsidP="00EA6A4B">
      <w:pPr>
        <w:pStyle w:val="ListParagraph"/>
      </w:pPr>
      <w:r w:rsidRPr="00333587">
        <w:t>Criterion 5.9: Grade 7, TIG p. TIGO 79, Supporting Language Development for All Students – Equitable Instruction for Diverse Classrooms</w:t>
      </w:r>
    </w:p>
    <w:p w14:paraId="12AE07EE" w14:textId="77777777" w:rsidR="00910FD3" w:rsidRPr="00333587" w:rsidRDefault="00910FD3" w:rsidP="00910FD3">
      <w:pPr>
        <w:pStyle w:val="Heading4"/>
      </w:pPr>
      <w:r w:rsidRPr="00333587">
        <w:lastRenderedPageBreak/>
        <w:t>Edits and Corrections:</w:t>
      </w:r>
    </w:p>
    <w:p w14:paraId="3972F41A"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arnegie Learning, California ClearMath 6-8, Grades 6–8"/>
      </w:tblPr>
      <w:tblGrid>
        <w:gridCol w:w="585"/>
        <w:gridCol w:w="915"/>
        <w:gridCol w:w="1620"/>
        <w:gridCol w:w="1615"/>
        <w:gridCol w:w="1835"/>
        <w:gridCol w:w="2070"/>
        <w:gridCol w:w="2040"/>
      </w:tblGrid>
      <w:tr w:rsidR="00910FD3" w:rsidRPr="00333587" w14:paraId="43FC5AC2" w14:textId="77777777" w:rsidTr="000B249C">
        <w:trPr>
          <w:cantSplit/>
          <w:trHeight w:val="510"/>
          <w:tblHeader/>
        </w:trPr>
        <w:tc>
          <w:tcPr>
            <w:tcW w:w="585" w:type="dxa"/>
            <w:tcMar>
              <w:top w:w="100" w:type="dxa"/>
              <w:left w:w="100" w:type="dxa"/>
              <w:bottom w:w="100" w:type="dxa"/>
              <w:right w:w="100" w:type="dxa"/>
            </w:tcMar>
          </w:tcPr>
          <w:p w14:paraId="0A0B5D98"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71124304"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4A1F67F"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347A64B1"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5675AC1F"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7B590896"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21AB4ED7"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58C33712" w14:textId="77777777" w:rsidTr="000B249C">
        <w:trPr>
          <w:cantSplit/>
          <w:trHeight w:val="115"/>
        </w:trPr>
        <w:tc>
          <w:tcPr>
            <w:tcW w:w="585" w:type="dxa"/>
            <w:tcMar>
              <w:top w:w="100" w:type="dxa"/>
              <w:left w:w="100" w:type="dxa"/>
              <w:bottom w:w="100" w:type="dxa"/>
              <w:right w:w="100" w:type="dxa"/>
            </w:tcMar>
          </w:tcPr>
          <w:p w14:paraId="4332975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6E50721"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1B4F2FA4" w14:textId="77777777" w:rsidR="00910FD3" w:rsidRPr="00333587" w:rsidRDefault="00910FD3" w:rsidP="000B249C">
            <w:pPr>
              <w:spacing w:before="100" w:beforeAutospacing="1" w:after="0"/>
              <w:rPr>
                <w:rFonts w:eastAsia="Arial" w:cs="Arial"/>
              </w:rPr>
            </w:pPr>
            <w:r w:rsidRPr="00333587">
              <w:rPr>
                <w:rFonts w:eastAsia="Arial" w:cs="Arial"/>
              </w:rPr>
              <w:t>TIG, Volume 1</w:t>
            </w:r>
          </w:p>
        </w:tc>
        <w:tc>
          <w:tcPr>
            <w:tcW w:w="1615" w:type="dxa"/>
            <w:tcMar>
              <w:top w:w="100" w:type="dxa"/>
              <w:left w:w="100" w:type="dxa"/>
              <w:bottom w:w="100" w:type="dxa"/>
              <w:right w:w="100" w:type="dxa"/>
            </w:tcMar>
          </w:tcPr>
          <w:p w14:paraId="47E37853" w14:textId="77777777" w:rsidR="00910FD3" w:rsidRPr="00333587" w:rsidRDefault="00910FD3" w:rsidP="000B249C">
            <w:pPr>
              <w:spacing w:before="100" w:beforeAutospacing="1" w:after="0"/>
              <w:rPr>
                <w:rFonts w:eastAsia="Arial" w:cs="Arial"/>
              </w:rPr>
            </w:pPr>
            <w:r w:rsidRPr="00333587">
              <w:rPr>
                <w:rFonts w:eastAsia="Arial" w:cs="Arial"/>
              </w:rPr>
              <w:t>p. 85B</w:t>
            </w:r>
          </w:p>
        </w:tc>
        <w:tc>
          <w:tcPr>
            <w:tcW w:w="1835" w:type="dxa"/>
            <w:tcMar>
              <w:top w:w="100" w:type="dxa"/>
              <w:left w:w="100" w:type="dxa"/>
              <w:bottom w:w="100" w:type="dxa"/>
              <w:right w:w="100" w:type="dxa"/>
            </w:tcMar>
          </w:tcPr>
          <w:p w14:paraId="7C8BE882" w14:textId="77777777" w:rsidR="00910FD3" w:rsidRPr="00333587" w:rsidRDefault="00910FD3" w:rsidP="000B249C">
            <w:pPr>
              <w:rPr>
                <w:rFonts w:eastAsia="Arial" w:cs="Arial"/>
              </w:rPr>
            </w:pPr>
            <w:r w:rsidRPr="00333587">
              <w:rPr>
                <w:rFonts w:eastAsia="Arial" w:cs="Arial"/>
              </w:rPr>
              <w:t>Math Language Routine: “In Question 5 of Activity 2, Answering the Questions, students determine the percent off a game.”</w:t>
            </w:r>
          </w:p>
        </w:tc>
        <w:tc>
          <w:tcPr>
            <w:tcW w:w="2070" w:type="dxa"/>
            <w:tcMar>
              <w:top w:w="100" w:type="dxa"/>
              <w:left w:w="100" w:type="dxa"/>
              <w:bottom w:w="100" w:type="dxa"/>
              <w:right w:w="100" w:type="dxa"/>
            </w:tcMar>
          </w:tcPr>
          <w:p w14:paraId="1E63B3B2" w14:textId="77777777" w:rsidR="00910FD3" w:rsidRPr="00333587" w:rsidRDefault="00910FD3" w:rsidP="000B249C">
            <w:pPr>
              <w:rPr>
                <w:rFonts w:eastAsia="Arial" w:cs="Arial"/>
              </w:rPr>
            </w:pPr>
            <w:r w:rsidRPr="00333587">
              <w:rPr>
                <w:rFonts w:eastAsia="Arial" w:cs="Arial"/>
              </w:rPr>
              <w:t>“In Question 1 of Activity 2, Answering the Question, students determine the percent off a game.”</w:t>
            </w:r>
          </w:p>
        </w:tc>
        <w:tc>
          <w:tcPr>
            <w:tcW w:w="2040" w:type="dxa"/>
            <w:tcMar>
              <w:top w:w="100" w:type="dxa"/>
              <w:left w:w="100" w:type="dxa"/>
              <w:bottom w:w="100" w:type="dxa"/>
              <w:right w:w="100" w:type="dxa"/>
            </w:tcMar>
          </w:tcPr>
          <w:p w14:paraId="71F17FDD" w14:textId="77777777" w:rsidR="00910FD3" w:rsidRPr="00333587" w:rsidRDefault="00910FD3" w:rsidP="000B249C">
            <w:pPr>
              <w:spacing w:before="100" w:beforeAutospacing="1" w:after="0"/>
              <w:rPr>
                <w:rFonts w:eastAsia="Arial" w:cs="Arial"/>
              </w:rPr>
            </w:pPr>
            <w:r w:rsidRPr="00333587">
              <w:rPr>
                <w:rFonts w:eastAsia="Arial" w:cs="Arial"/>
              </w:rPr>
              <w:t>Incorrect  question number and title</w:t>
            </w:r>
          </w:p>
        </w:tc>
      </w:tr>
    </w:tbl>
    <w:p w14:paraId="54249C0F" w14:textId="77777777" w:rsidR="00910FD3" w:rsidRPr="00333587" w:rsidRDefault="00910FD3" w:rsidP="00910FD3">
      <w:pPr>
        <w:pStyle w:val="Heading4"/>
      </w:pPr>
      <w:r w:rsidRPr="00333587">
        <w:t>Social Content Citations</w:t>
      </w:r>
    </w:p>
    <w:p w14:paraId="1B83C238" w14:textId="77777777" w:rsidR="00910FD3" w:rsidRPr="00333587" w:rsidRDefault="00910FD3" w:rsidP="00910FD3">
      <w:pPr>
        <w:rPr>
          <w:rFonts w:cs="Arial"/>
        </w:rPr>
      </w:pPr>
      <w:r w:rsidRPr="00333587">
        <w:rPr>
          <w:rFonts w:cs="Arial"/>
        </w:rPr>
        <w:t>None</w:t>
      </w:r>
    </w:p>
    <w:p w14:paraId="33E12076" w14:textId="77777777" w:rsidR="00910FD3" w:rsidRPr="00333587" w:rsidRDefault="00910FD3" w:rsidP="00910FD3">
      <w:r w:rsidRPr="00333587">
        <w:br w:type="page"/>
      </w:r>
    </w:p>
    <w:p w14:paraId="5EA70DBB" w14:textId="77777777" w:rsidR="00910FD3" w:rsidRPr="00333587" w:rsidRDefault="00910FD3" w:rsidP="00910FD3">
      <w:pPr>
        <w:pStyle w:val="Heading3"/>
        <w:rPr>
          <w:b w:val="0"/>
          <w:bCs/>
        </w:rPr>
      </w:pPr>
      <w:bookmarkStart w:id="65" w:name="_Toc205988145"/>
      <w:r w:rsidRPr="00333587">
        <w:lastRenderedPageBreak/>
        <w:t>Center for Mathematics and Teaching, MathLinks: Grades 6-8, Grades 6–8</w:t>
      </w:r>
      <w:bookmarkEnd w:id="65"/>
    </w:p>
    <w:p w14:paraId="49C6A7FC" w14:textId="77777777" w:rsidR="00910FD3" w:rsidRPr="00333587" w:rsidRDefault="00910FD3" w:rsidP="00910FD3">
      <w:pPr>
        <w:pStyle w:val="Heading4"/>
      </w:pPr>
      <w:r w:rsidRPr="00333587">
        <w:t>Program Summary:</w:t>
      </w:r>
    </w:p>
    <w:p w14:paraId="65273B5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MathLinks: Grades 6-8</w:t>
      </w:r>
      <w:r w:rsidRPr="00333587">
        <w:rPr>
          <w:rFonts w:eastAsia="Arial" w:cs="Arial"/>
        </w:rPr>
        <w:t xml:space="preserve"> program includes the following:</w:t>
      </w:r>
      <w:r w:rsidRPr="00333587">
        <w:t xml:space="preserve"> </w:t>
      </w:r>
      <w:r w:rsidRPr="00333587">
        <w:rPr>
          <w:rFonts w:eastAsia="Arial" w:cs="Arial"/>
        </w:rPr>
        <w:t>TE-UPI (Teacher Edition: Part 1 Unit Program Information) [10 units per grade level – 1st part of TE]; TE-AK (Teacher Edition: Part 2 – Annotated Answer Key, including Student Packet and Lesson Notes) [10 units per grade level – 2nd part of TE]; SP (Student Packets) [10 units per grade level]; PI (Program Information); Portal (Online Portal Resources).</w:t>
      </w:r>
    </w:p>
    <w:p w14:paraId="2D1CA624" w14:textId="77777777" w:rsidR="00910FD3" w:rsidRPr="00333587" w:rsidRDefault="00910FD3" w:rsidP="00910FD3">
      <w:pPr>
        <w:pStyle w:val="Heading4"/>
      </w:pPr>
      <w:r w:rsidRPr="00333587">
        <w:t>Recommendation:</w:t>
      </w:r>
    </w:p>
    <w:p w14:paraId="3F1E80A1" w14:textId="77777777" w:rsidR="00910FD3" w:rsidRPr="00333587" w:rsidRDefault="00910FD3" w:rsidP="00910FD3">
      <w:pPr>
        <w:spacing w:after="0"/>
        <w:rPr>
          <w:rFonts w:eastAsia="Arial" w:cs="Arial"/>
        </w:rPr>
      </w:pPr>
      <w:r w:rsidRPr="00333587">
        <w:rPr>
          <w:rFonts w:eastAsia="Arial" w:cs="Arial"/>
          <w:i/>
          <w:iCs/>
        </w:rPr>
        <w:t>MathLinks: Grades 6-8</w:t>
      </w:r>
      <w:r w:rsidRPr="00333587">
        <w:rPr>
          <w:rFonts w:eastAsia="Arial" w:cs="Arial"/>
        </w:rPr>
        <w:t xml:space="preserve"> is recommended for adoption for grades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0397A41" w14:textId="77777777" w:rsidR="00910FD3" w:rsidRPr="00333587" w:rsidRDefault="00910FD3" w:rsidP="00910FD3">
      <w:pPr>
        <w:pStyle w:val="Heading4"/>
      </w:pPr>
      <w:r w:rsidRPr="00333587">
        <w:t>Criteria Category 1: Mathematics Content/Alignment with Standards</w:t>
      </w:r>
    </w:p>
    <w:p w14:paraId="0813DA5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CAB32EF" w14:textId="77777777" w:rsidR="00910FD3" w:rsidRPr="00333587" w:rsidRDefault="00910FD3" w:rsidP="00910FD3">
      <w:pPr>
        <w:pStyle w:val="Heading5"/>
      </w:pPr>
      <w:r w:rsidRPr="00333587">
        <w:t>Citations:</w:t>
      </w:r>
    </w:p>
    <w:p w14:paraId="4ECDEF0A" w14:textId="77777777" w:rsidR="00910FD3" w:rsidRPr="00333587" w:rsidRDefault="00910FD3" w:rsidP="00EA6A4B">
      <w:pPr>
        <w:pStyle w:val="ListParagraph"/>
      </w:pPr>
      <w:r w:rsidRPr="00333587">
        <w:t>Criterion 1.1: Grade 6, (SMP1–SMP7) TE-UPI Unit 1, pp. v–vi</w:t>
      </w:r>
    </w:p>
    <w:p w14:paraId="4D5821FB" w14:textId="63F219CE" w:rsidR="00910FD3" w:rsidRPr="00333587" w:rsidRDefault="00910FD3" w:rsidP="00EA6A4B">
      <w:pPr>
        <w:pStyle w:val="ListParagraph"/>
      </w:pPr>
      <w:r w:rsidRPr="00333587">
        <w:t xml:space="preserve">Criterion 1.1: Grade 7, (SMP 1–SMP 8) TE-UPI Unit 1, pp. vii–viii, Portal pp. 2–3 (Unit Overviews &amp; Big Ideas and Connections), </w:t>
      </w:r>
      <w:hyperlink r:id="rId91" w:tooltip="Unit Overviews &amp; Big Ideas and Connections" w:history="1">
        <w:r w:rsidRPr="00333587">
          <w:rPr>
            <w:rStyle w:val="Hyperlink"/>
          </w:rPr>
          <w:t>https://mathandteaching.org/CMAT/Core2025/Teacher%20Portal/7th%20Grade/General%20Resources/Grade%207%20Program%20Information%20-%20Unit%20Overviews.pdf</w:t>
        </w:r>
      </w:hyperlink>
    </w:p>
    <w:p w14:paraId="491C81BC" w14:textId="77777777" w:rsidR="00910FD3" w:rsidRPr="00333587" w:rsidRDefault="00910FD3" w:rsidP="00EA6A4B">
      <w:pPr>
        <w:pStyle w:val="ListParagraph"/>
      </w:pPr>
      <w:r w:rsidRPr="00333587">
        <w:t>Criterion 1.1: Grade 8, (8.G.6) TE-UPI, Unit 2, pp. 6–7</w:t>
      </w:r>
    </w:p>
    <w:p w14:paraId="65A9E42F" w14:textId="77777777" w:rsidR="00910FD3" w:rsidRPr="00333587" w:rsidRDefault="00910FD3" w:rsidP="00EA6A4B">
      <w:pPr>
        <w:pStyle w:val="ListParagraph"/>
      </w:pPr>
      <w:r w:rsidRPr="00333587">
        <w:t>Criterion 1.2: Grade 6, TE-AK, pp. 2–2a (OPENING PROBLEM: Which Rug is Bigger?) and Grade 6, SP, Unit 9, p. 2</w:t>
      </w:r>
    </w:p>
    <w:p w14:paraId="41A3C594" w14:textId="77777777" w:rsidR="00910FD3" w:rsidRPr="00333587" w:rsidRDefault="00910FD3" w:rsidP="00EA6A4B">
      <w:pPr>
        <w:pStyle w:val="ListParagraph"/>
      </w:pPr>
      <w:r w:rsidRPr="00333587">
        <w:t>Criterion 1.3: Grade 7, Unit 2, TE-AK, pp. 5</w:t>
      </w:r>
      <w:r w:rsidRPr="00333587">
        <w:rPr>
          <w:color w:val="000000" w:themeColor="text1"/>
        </w:rPr>
        <w:t>–</w:t>
      </w:r>
      <w:r w:rsidRPr="00333587">
        <w:t>5b</w:t>
      </w:r>
    </w:p>
    <w:p w14:paraId="42DF84D3" w14:textId="57FF2C6D" w:rsidR="00EA6A4B" w:rsidRPr="00333587" w:rsidRDefault="00910FD3" w:rsidP="00EA6A4B">
      <w:pPr>
        <w:pStyle w:val="ListParagraph"/>
      </w:pPr>
      <w:r w:rsidRPr="00333587">
        <w:t>Criterion 1.4: Grade 6, SMP 1-4, TE-AK, p. 1 (OPENING PROBLEM: Beach Cleanup)</w:t>
      </w:r>
    </w:p>
    <w:p w14:paraId="73584522" w14:textId="77777777" w:rsidR="00EA6A4B" w:rsidRPr="00333587" w:rsidRDefault="00EA6A4B">
      <w:pPr>
        <w:spacing w:after="160" w:line="259" w:lineRule="auto"/>
        <w:rPr>
          <w:rFonts w:eastAsia="Arial" w:cs="Arial"/>
        </w:rPr>
      </w:pPr>
      <w:r w:rsidRPr="00333587">
        <w:br w:type="page"/>
      </w:r>
    </w:p>
    <w:p w14:paraId="13F76620" w14:textId="77777777" w:rsidR="00910FD3" w:rsidRPr="00333587" w:rsidRDefault="00910FD3" w:rsidP="00910FD3">
      <w:pPr>
        <w:pStyle w:val="Heading4"/>
      </w:pPr>
      <w:r w:rsidRPr="00333587">
        <w:lastRenderedPageBreak/>
        <w:t>Criteria Category 2: Program Organization</w:t>
      </w:r>
    </w:p>
    <w:p w14:paraId="15159A71"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8D29918" w14:textId="77777777" w:rsidR="00910FD3" w:rsidRPr="00333587" w:rsidRDefault="00910FD3" w:rsidP="00910FD3">
      <w:pPr>
        <w:pStyle w:val="Heading5"/>
      </w:pPr>
      <w:r w:rsidRPr="00333587">
        <w:t>Citations:</w:t>
      </w:r>
    </w:p>
    <w:p w14:paraId="424828D3" w14:textId="77777777" w:rsidR="00910FD3" w:rsidRPr="00333587" w:rsidRDefault="00910FD3" w:rsidP="00DA7149">
      <w:pPr>
        <w:pStyle w:val="ListParagraph"/>
        <w:numPr>
          <w:ilvl w:val="1"/>
          <w:numId w:val="10"/>
        </w:numPr>
        <w:ind w:left="720"/>
      </w:pPr>
      <w:r w:rsidRPr="00333587">
        <w:t>Criterion 2.1: Grade 8, Unit 10, TE-AK, pp. vii</w:t>
      </w:r>
      <w:r w:rsidRPr="00333587">
        <w:rPr>
          <w:color w:val="000000" w:themeColor="text1"/>
        </w:rPr>
        <w:t>–</w:t>
      </w:r>
      <w:r w:rsidRPr="00333587">
        <w:t>ix (Applying Standards for SMPs) and p. xii (Big Ideas and Connections)</w:t>
      </w:r>
    </w:p>
    <w:p w14:paraId="65531146" w14:textId="77777777" w:rsidR="00910FD3" w:rsidRPr="00333587" w:rsidRDefault="00910FD3" w:rsidP="00DA7149">
      <w:pPr>
        <w:pStyle w:val="ListParagraph"/>
        <w:numPr>
          <w:ilvl w:val="1"/>
          <w:numId w:val="10"/>
        </w:numPr>
        <w:ind w:left="720"/>
      </w:pPr>
      <w:r w:rsidRPr="00333587">
        <w:t>Criterion 2.6: Grades 6–8, Units 1</w:t>
      </w:r>
      <w:r w:rsidRPr="00333587">
        <w:rPr>
          <w:color w:val="000000" w:themeColor="text1"/>
        </w:rPr>
        <w:t>–</w:t>
      </w:r>
      <w:r w:rsidRPr="00333587">
        <w:t>10, TE-AK, pages vary (End of each unit), [Student Resources section with definitions, Content Standards, and Math Practices]</w:t>
      </w:r>
    </w:p>
    <w:p w14:paraId="3ECA967A" w14:textId="77777777" w:rsidR="00910FD3" w:rsidRPr="00333587" w:rsidRDefault="00910FD3" w:rsidP="00DA7149">
      <w:pPr>
        <w:pStyle w:val="ListParagraph"/>
        <w:numPr>
          <w:ilvl w:val="1"/>
          <w:numId w:val="10"/>
        </w:numPr>
        <w:ind w:left="720"/>
      </w:pPr>
      <w:r w:rsidRPr="00333587">
        <w:t>Criterion 2.7: Grade 7, Unit 3, SP, p. 2 (Grade-Level Standards &amp; SMPs) &amp; Grade 7, Unit 3, SP, p. 29 (Big Ideas)</w:t>
      </w:r>
    </w:p>
    <w:p w14:paraId="7CFB9D4F" w14:textId="77777777" w:rsidR="00910FD3" w:rsidRPr="00333587" w:rsidRDefault="00910FD3" w:rsidP="00DA7149">
      <w:pPr>
        <w:pStyle w:val="ListParagraph"/>
        <w:numPr>
          <w:ilvl w:val="1"/>
          <w:numId w:val="10"/>
        </w:numPr>
        <w:ind w:left="720"/>
      </w:pPr>
      <w:r w:rsidRPr="00333587">
        <w:t>Criterion 2.9: Grades 6</w:t>
      </w:r>
      <w:r w:rsidRPr="00333587">
        <w:rPr>
          <w:color w:val="000000" w:themeColor="text1"/>
        </w:rPr>
        <w:t>–</w:t>
      </w:r>
      <w:r w:rsidRPr="00333587">
        <w:t>8, Units 1</w:t>
      </w:r>
      <w:r w:rsidRPr="00333587">
        <w:rPr>
          <w:color w:val="000000" w:themeColor="text1"/>
        </w:rPr>
        <w:t>–</w:t>
      </w:r>
      <w:r w:rsidRPr="00333587">
        <w:t>10, TE-UPI, p. i, (Common Core State Standards)</w:t>
      </w:r>
    </w:p>
    <w:p w14:paraId="5BCEDB7B" w14:textId="77777777" w:rsidR="00910FD3" w:rsidRPr="00333587" w:rsidRDefault="00910FD3" w:rsidP="00910FD3">
      <w:pPr>
        <w:pStyle w:val="Heading4"/>
      </w:pPr>
      <w:r w:rsidRPr="00333587">
        <w:t>Criteria Category 3: Assessment</w:t>
      </w:r>
    </w:p>
    <w:p w14:paraId="29C6DA39"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4CAE7CB2" w14:textId="77777777" w:rsidR="00910FD3" w:rsidRPr="00333587" w:rsidRDefault="00910FD3" w:rsidP="00910FD3">
      <w:pPr>
        <w:pStyle w:val="Heading5"/>
      </w:pPr>
      <w:r w:rsidRPr="00333587">
        <w:t>Citations:</w:t>
      </w:r>
    </w:p>
    <w:p w14:paraId="5CF29726" w14:textId="77777777" w:rsidR="00910FD3" w:rsidRPr="00333587" w:rsidRDefault="00910FD3" w:rsidP="00DA7149">
      <w:pPr>
        <w:pStyle w:val="ListParagraph"/>
        <w:numPr>
          <w:ilvl w:val="1"/>
          <w:numId w:val="9"/>
        </w:numPr>
        <w:ind w:left="720"/>
      </w:pPr>
      <w:r w:rsidRPr="00333587">
        <w:t>Criterion 3.1: Grade 8, Unit 1, p. 23 (Reflection) and Front Cover (Monitor Your Progress)</w:t>
      </w:r>
    </w:p>
    <w:p w14:paraId="619D6884" w14:textId="77777777" w:rsidR="00910FD3" w:rsidRPr="00333587" w:rsidRDefault="00910FD3" w:rsidP="00DA7149">
      <w:pPr>
        <w:pStyle w:val="ListParagraph"/>
        <w:numPr>
          <w:ilvl w:val="1"/>
          <w:numId w:val="9"/>
        </w:numPr>
        <w:ind w:left="720"/>
      </w:pPr>
      <w:r w:rsidRPr="00333587">
        <w:t>Criterion 3.4: Grades 6</w:t>
      </w:r>
      <w:r w:rsidRPr="00333587">
        <w:rPr>
          <w:color w:val="000000" w:themeColor="text1"/>
        </w:rPr>
        <w:t>–</w:t>
      </w:r>
      <w:r w:rsidRPr="00333587">
        <w:t xml:space="preserve">8, Portal (Assessment, Follow-up, and Feedback), </w:t>
      </w:r>
      <w:hyperlink r:id="rId92" w:tooltip="Portal (Assessment, Follow-up, and Feedback)">
        <w:r w:rsidRPr="00333587">
          <w:rPr>
            <w:rStyle w:val="Hyperlink"/>
          </w:rPr>
          <w:t>https://mathandteaching.org/CMAT/Core2025/Teacher%20Portal/6th%20Grade/Unit%20Resources/Unit%2006/6-6%20Assessment%2C%20Follow-up%2C%20and%20Feedback.pdf</w:t>
        </w:r>
      </w:hyperlink>
    </w:p>
    <w:p w14:paraId="6EBF7661" w14:textId="77777777" w:rsidR="00910FD3" w:rsidRPr="00333587" w:rsidRDefault="00910FD3" w:rsidP="00DA7149">
      <w:pPr>
        <w:pStyle w:val="ListParagraph"/>
        <w:numPr>
          <w:ilvl w:val="1"/>
          <w:numId w:val="9"/>
        </w:numPr>
        <w:ind w:left="720"/>
      </w:pPr>
      <w:r w:rsidRPr="00333587">
        <w:t xml:space="preserve">Criterion 3.5: Grade 7, Portal, Units 1, 2, 3, Pre-Assessment </w:t>
      </w:r>
      <w:hyperlink r:id="rId93" w:tooltip="Portal, Units 1, 2, 3, Pre-Assessment ">
        <w:r w:rsidRPr="00333587">
          <w:rPr>
            <w:rStyle w:val="Hyperlink"/>
          </w:rPr>
          <w:t>https://mathandteaching.org/CMAT/Core2025/Teacher%20Portal/7th%20Grade/General%20Resources/PreAssess/2%20Units%207-1%2C%207-2%2C%207-3%20%20-%20Repro.pdf</w:t>
        </w:r>
      </w:hyperlink>
    </w:p>
    <w:p w14:paraId="422D4CB1" w14:textId="77777777" w:rsidR="00910FD3" w:rsidRPr="00333587" w:rsidRDefault="00910FD3" w:rsidP="00DA7149">
      <w:pPr>
        <w:pStyle w:val="ListParagraph"/>
        <w:numPr>
          <w:ilvl w:val="1"/>
          <w:numId w:val="9"/>
        </w:numPr>
        <w:ind w:left="720"/>
      </w:pPr>
      <w:r w:rsidRPr="00333587">
        <w:t>Criterion 3.6: Grade 6, Unit 6, TE-AK, p. 10 (Getting Started)</w:t>
      </w:r>
    </w:p>
    <w:p w14:paraId="5EE3FA0A" w14:textId="77777777" w:rsidR="00910FD3" w:rsidRPr="00333587" w:rsidRDefault="00910FD3" w:rsidP="00910FD3">
      <w:pPr>
        <w:pStyle w:val="Heading4"/>
      </w:pPr>
      <w:r w:rsidRPr="00333587">
        <w:t>Criteria Category 4: Access and Equity</w:t>
      </w:r>
    </w:p>
    <w:p w14:paraId="6AFC465E" w14:textId="77777777" w:rsidR="00910FD3" w:rsidRPr="00333587" w:rsidRDefault="00910FD3" w:rsidP="00910FD3">
      <w:pPr>
        <w:spacing w:before="120" w:after="0"/>
        <w:rPr>
          <w:rFonts w:eastAsia="Arial" w:cs="Arial"/>
          <w:i/>
          <w:iCs/>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w:t>
      </w:r>
      <w:r w:rsidRPr="00333587">
        <w:rPr>
          <w:rFonts w:eastAsia="Arial" w:cs="Arial"/>
        </w:rPr>
        <w:lastRenderedPageBreak/>
        <w:t>students. Instructional resources provide guidance to support students who are English learners, at-promise, advanced learners, and students with learning disabilities.</w:t>
      </w:r>
    </w:p>
    <w:p w14:paraId="6B248433" w14:textId="77777777" w:rsidR="00910FD3" w:rsidRPr="00333587" w:rsidRDefault="00910FD3" w:rsidP="00910FD3">
      <w:pPr>
        <w:pStyle w:val="Heading5"/>
      </w:pPr>
      <w:r w:rsidRPr="00333587">
        <w:t>Citations:</w:t>
      </w:r>
    </w:p>
    <w:p w14:paraId="72F082B3" w14:textId="77777777" w:rsidR="00910FD3" w:rsidRPr="00333587" w:rsidRDefault="00910FD3" w:rsidP="00DA7149">
      <w:pPr>
        <w:pStyle w:val="ListParagraph"/>
        <w:numPr>
          <w:ilvl w:val="1"/>
          <w:numId w:val="8"/>
        </w:numPr>
        <w:ind w:left="720"/>
      </w:pPr>
      <w:r w:rsidRPr="00333587">
        <w:t xml:space="preserve">Criterion 4.2: </w:t>
      </w:r>
      <w:bookmarkStart w:id="66" w:name="_Hlk205543361"/>
      <w:r w:rsidRPr="00333587">
        <w:t>Grades 6</w:t>
      </w:r>
      <w:r w:rsidRPr="00333587">
        <w:rPr>
          <w:color w:val="000000" w:themeColor="text1"/>
        </w:rPr>
        <w:t>–</w:t>
      </w:r>
      <w:r w:rsidRPr="00333587">
        <w:t>8, Portal</w:t>
      </w:r>
      <w:bookmarkEnd w:id="66"/>
      <w:r w:rsidRPr="00333587">
        <w:t xml:space="preserve">, </w:t>
      </w:r>
      <w:hyperlink r:id="rId94" w:tooltip="Grades 6–8 Portal" w:history="1">
        <w:r w:rsidRPr="00333587">
          <w:rPr>
            <w:rStyle w:val="Hyperlink"/>
          </w:rPr>
          <w:t>https://mathandteaching.org/mathlinks-skill-boosters/</w:t>
        </w:r>
      </w:hyperlink>
    </w:p>
    <w:p w14:paraId="0FD2F5B5" w14:textId="77777777" w:rsidR="00910FD3" w:rsidRPr="00333587" w:rsidRDefault="00910FD3" w:rsidP="00DA7149">
      <w:pPr>
        <w:pStyle w:val="ListParagraph"/>
        <w:numPr>
          <w:ilvl w:val="1"/>
          <w:numId w:val="8"/>
        </w:numPr>
        <w:ind w:left="720"/>
      </w:pPr>
      <w:r w:rsidRPr="00333587">
        <w:t>Criterion 4.3: Grades 6</w:t>
      </w:r>
      <w:r w:rsidRPr="00333587">
        <w:rPr>
          <w:color w:val="000000" w:themeColor="text1"/>
        </w:rPr>
        <w:t>–</w:t>
      </w:r>
      <w:r w:rsidRPr="00333587">
        <w:t>8, PI, pp. 22</w:t>
      </w:r>
      <w:r w:rsidRPr="00333587">
        <w:rPr>
          <w:color w:val="000000" w:themeColor="text1"/>
        </w:rPr>
        <w:t>–</w:t>
      </w:r>
      <w:r w:rsidRPr="00333587">
        <w:t>26, Universal Design for Learning</w:t>
      </w:r>
    </w:p>
    <w:p w14:paraId="2B28CACA" w14:textId="77777777" w:rsidR="00910FD3" w:rsidRPr="00333587" w:rsidRDefault="00910FD3" w:rsidP="00DA7149">
      <w:pPr>
        <w:pStyle w:val="ListParagraph"/>
        <w:numPr>
          <w:ilvl w:val="1"/>
          <w:numId w:val="8"/>
        </w:numPr>
        <w:ind w:left="720"/>
      </w:pPr>
      <w:r w:rsidRPr="00333587">
        <w:t>Criterion 4.4: Grade 6, SP, Unit 2, p. 0 (My Word Bank) and pp. 27</w:t>
      </w:r>
      <w:r w:rsidRPr="00333587">
        <w:rPr>
          <w:color w:val="000000" w:themeColor="text1"/>
        </w:rPr>
        <w:t>–</w:t>
      </w:r>
      <w:r w:rsidRPr="00333587">
        <w:t xml:space="preserve">28 (Student Resources), Grade 6, Portal, Unit 2, </w:t>
      </w:r>
      <w:hyperlink r:id="rId95" w:tooltip="SP, Unit 2, p. 0 (My Word Bank) &amp; pp. 27–28 (Student Resources), Grade 6, Portal, Unit 2">
        <w:r w:rsidRPr="00333587">
          <w:rPr>
            <w:rStyle w:val="Hyperlink"/>
          </w:rPr>
          <w:t>https://mathandteaching.org/CMAT/Core2025/Teacher%20Portal/6th%20Grade/Unit%20Resources/Unit%2002/Grade%206%20Unit%202%20Reproducible%202-3.pdf</w:t>
        </w:r>
      </w:hyperlink>
    </w:p>
    <w:p w14:paraId="56F87D66" w14:textId="77777777" w:rsidR="00910FD3" w:rsidRPr="00333587" w:rsidRDefault="00910FD3" w:rsidP="00DA7149">
      <w:pPr>
        <w:pStyle w:val="ListParagraph"/>
        <w:numPr>
          <w:ilvl w:val="1"/>
          <w:numId w:val="8"/>
        </w:numPr>
        <w:ind w:left="720"/>
      </w:pPr>
      <w:r w:rsidRPr="00333587">
        <w:t xml:space="preserve">Criterion 4.6: Grade 7, Portal, Unit 2, </w:t>
      </w:r>
      <w:hyperlink r:id="rId96" w:tooltip="Portal, Unit 2">
        <w:r w:rsidRPr="00333587">
          <w:rPr>
            <w:rStyle w:val="Hyperlink"/>
          </w:rPr>
          <w:t>https://mathandteaching.org/CMAT/Core2025/Teacher%20Portal/6th%20Grade/Unit%20Resources/Unit%2002/6-2%20Extra%20Problems.pdf</w:t>
        </w:r>
      </w:hyperlink>
    </w:p>
    <w:p w14:paraId="15EF9FFA" w14:textId="77777777" w:rsidR="00910FD3" w:rsidRPr="00333587" w:rsidRDefault="00910FD3" w:rsidP="00910FD3">
      <w:pPr>
        <w:pStyle w:val="Heading4"/>
      </w:pPr>
      <w:r w:rsidRPr="00333587">
        <w:t>Criteria Category 5: Instructional Planning and Support</w:t>
      </w:r>
    </w:p>
    <w:p w14:paraId="24D8FF35"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3C34F60" w14:textId="77777777" w:rsidR="00910FD3" w:rsidRPr="00333587" w:rsidRDefault="00910FD3" w:rsidP="00910FD3">
      <w:pPr>
        <w:pStyle w:val="Heading5"/>
      </w:pPr>
      <w:r w:rsidRPr="00333587">
        <w:t>Citations:</w:t>
      </w:r>
    </w:p>
    <w:p w14:paraId="66C8D56A" w14:textId="3D3A6880" w:rsidR="00910FD3" w:rsidRPr="00333587" w:rsidRDefault="00910FD3" w:rsidP="00EA6A4B">
      <w:pPr>
        <w:pStyle w:val="ListParagraph"/>
      </w:pPr>
      <w:r w:rsidRPr="00333587">
        <w:t>Criterion 5.2: Grades 6</w:t>
      </w:r>
      <w:r w:rsidRPr="00333587">
        <w:rPr>
          <w:color w:val="000000" w:themeColor="text1"/>
        </w:rPr>
        <w:t>–</w:t>
      </w:r>
      <w:r w:rsidRPr="00333587">
        <w:t>8, PI, (Activity Routines; Technology Activities; Puzzles, Games, and Card Sorts; Real-Life Problems and Mathematical Investigations; Dealing with Data; Mathematics and the Environment; Assessment Options) pp.</w:t>
      </w:r>
      <w:r w:rsidR="009549FD" w:rsidRPr="00333587">
        <w:t> </w:t>
      </w:r>
      <w:r w:rsidRPr="00333587">
        <w:t>29</w:t>
      </w:r>
      <w:r w:rsidRPr="00333587">
        <w:rPr>
          <w:color w:val="000000" w:themeColor="text1"/>
        </w:rPr>
        <w:t>–</w:t>
      </w:r>
      <w:r w:rsidRPr="00333587">
        <w:t>35 (</w:t>
      </w:r>
      <w:r w:rsidRPr="00333587">
        <w:rPr>
          <w:color w:val="000000" w:themeColor="text1"/>
        </w:rPr>
        <w:t>Features to Engage Students)</w:t>
      </w:r>
    </w:p>
    <w:p w14:paraId="41B01E8C" w14:textId="77777777" w:rsidR="00910FD3" w:rsidRPr="00333587" w:rsidRDefault="00910FD3" w:rsidP="00EA6A4B">
      <w:pPr>
        <w:pStyle w:val="ListParagraph"/>
      </w:pPr>
      <w:r w:rsidRPr="00333587">
        <w:t xml:space="preserve">Criterion 5.3: Grade 8, PI, p. 11 (Materials, Copies, and Shopping Lists) and Grade 8, Portal, </w:t>
      </w:r>
      <w:hyperlink r:id="rId97" w:tooltip="Grade 8 Portal">
        <w:r w:rsidRPr="00333587">
          <w:rPr>
            <w:rStyle w:val="Hyperlink"/>
          </w:rPr>
          <w:t>https://mathandteaching.org/CMAT/Core2025/Teacher%20Portal/8th%20Grade/General%20Resources/Grade%208%20Program%20Information%20-%20Planning%20Tips.pdf</w:t>
        </w:r>
      </w:hyperlink>
    </w:p>
    <w:p w14:paraId="1C90AEF0" w14:textId="77777777" w:rsidR="00910FD3" w:rsidRPr="00333587" w:rsidRDefault="00910FD3" w:rsidP="00EA6A4B">
      <w:pPr>
        <w:pStyle w:val="ListParagraph"/>
      </w:pPr>
      <w:r w:rsidRPr="00333587">
        <w:t>Criterion 5.4: Grade 6, PI, pp. 2</w:t>
      </w:r>
      <w:r w:rsidRPr="00333587">
        <w:rPr>
          <w:color w:val="000000" w:themeColor="text1"/>
        </w:rPr>
        <w:t>–</w:t>
      </w:r>
      <w:r w:rsidRPr="00333587">
        <w:t>3, Grade 6: Unit Overviews</w:t>
      </w:r>
    </w:p>
    <w:p w14:paraId="7593EB00" w14:textId="77777777" w:rsidR="00910FD3" w:rsidRPr="00333587" w:rsidRDefault="00910FD3" w:rsidP="00EA6A4B">
      <w:pPr>
        <w:pStyle w:val="ListParagraph"/>
      </w:pPr>
      <w:r w:rsidRPr="00333587">
        <w:t>Criterion 5.5: Grade 7, Portal (</w:t>
      </w:r>
      <w:r w:rsidRPr="00333587">
        <w:rPr>
          <w:color w:val="000000" w:themeColor="text1"/>
        </w:rPr>
        <w:t>General Resources, Cumulative Tests, Tests 1–10 Answer Key)</w:t>
      </w:r>
      <w:r w:rsidRPr="00333587">
        <w:t xml:space="preserve"> </w:t>
      </w:r>
      <w:hyperlink r:id="rId98" w:history="1">
        <w:r w:rsidRPr="00333587">
          <w:rPr>
            <w:rStyle w:val="Hyperlink"/>
          </w:rPr>
          <w:t>https://mathandteaching.org/CMAT/Core2025/Teacher%20Portal/7th%20Grade/General%20Resources/Grade%207%20Tests%201-10%20AK.pdf</w:t>
        </w:r>
      </w:hyperlink>
    </w:p>
    <w:p w14:paraId="46AB5995" w14:textId="77777777" w:rsidR="00910FD3" w:rsidRPr="00333587" w:rsidRDefault="00910FD3" w:rsidP="00910FD3">
      <w:pPr>
        <w:pStyle w:val="Heading4"/>
      </w:pPr>
      <w:r w:rsidRPr="00333587">
        <w:lastRenderedPageBreak/>
        <w:t>Edits and Corrections:</w:t>
      </w:r>
    </w:p>
    <w:p w14:paraId="36988943" w14:textId="77777777" w:rsidR="00910FD3" w:rsidRPr="00333587" w:rsidRDefault="00910FD3" w:rsidP="00910FD3">
      <w:pPr>
        <w:rPr>
          <w:rFonts w:cs="Arial"/>
        </w:rPr>
      </w:pPr>
      <w:r w:rsidRPr="00333587">
        <w:rPr>
          <w:rFonts w:cs="Arial"/>
        </w:rPr>
        <w:t>None.</w:t>
      </w:r>
    </w:p>
    <w:p w14:paraId="14D6AAE8" w14:textId="77777777" w:rsidR="00910FD3" w:rsidRPr="00333587" w:rsidRDefault="00910FD3" w:rsidP="00910FD3">
      <w:pPr>
        <w:pStyle w:val="Heading4"/>
      </w:pPr>
      <w:r w:rsidRPr="00333587">
        <w:t>Social Content Citations</w:t>
      </w:r>
    </w:p>
    <w:p w14:paraId="0A673869" w14:textId="77777777" w:rsidR="00910FD3" w:rsidRPr="00333587" w:rsidRDefault="00910FD3" w:rsidP="00910FD3">
      <w:pPr>
        <w:rPr>
          <w:rFonts w:cs="Arial"/>
          <w:i/>
          <w:iCs/>
        </w:rPr>
      </w:pPr>
      <w:r w:rsidRPr="00333587">
        <w:rPr>
          <w:rFonts w:cs="Arial"/>
        </w:rPr>
        <w:t>None.</w:t>
      </w:r>
    </w:p>
    <w:p w14:paraId="574FAE29" w14:textId="77777777" w:rsidR="00910FD3" w:rsidRPr="00333587" w:rsidRDefault="00910FD3" w:rsidP="00910FD3">
      <w:r w:rsidRPr="00333587">
        <w:br w:type="page"/>
      </w:r>
    </w:p>
    <w:p w14:paraId="26D948BE" w14:textId="77777777" w:rsidR="00910FD3" w:rsidRPr="00333587" w:rsidRDefault="00910FD3" w:rsidP="00910FD3">
      <w:pPr>
        <w:pStyle w:val="Heading3"/>
        <w:rPr>
          <w:b w:val="0"/>
          <w:bCs/>
        </w:rPr>
      </w:pPr>
      <w:bookmarkStart w:id="67" w:name="_Toc205988146"/>
      <w:r w:rsidRPr="00333587">
        <w:lastRenderedPageBreak/>
        <w:t>CPM Educational Program, Core Connections, Grades 6–8</w:t>
      </w:r>
      <w:bookmarkEnd w:id="67"/>
    </w:p>
    <w:p w14:paraId="78C85F70" w14:textId="77777777" w:rsidR="00910FD3" w:rsidRPr="00333587" w:rsidRDefault="00910FD3" w:rsidP="00910FD3">
      <w:pPr>
        <w:pStyle w:val="Heading4"/>
      </w:pPr>
      <w:r w:rsidRPr="00333587">
        <w:t>Program Summary:</w:t>
      </w:r>
    </w:p>
    <w:p w14:paraId="3A02314A"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Core Connections</w:t>
      </w:r>
      <w:r w:rsidRPr="00333587">
        <w:rPr>
          <w:rFonts w:eastAsia="Arial" w:cs="Arial"/>
        </w:rPr>
        <w:t xml:space="preserve"> 6–8 program includes the following: Core Connections Series (CC); Core Connections Course 1 (CC1); Core Connections Course 2 (CC2); Core Connections Course 3 (CC3); Student Edition (SE); Teacher Edition (TE); Teacher Materials (TM); Chapter (Ch); Volume (Vol); Lesson; Problem; Launch; Explore; Closure; Chapter Closure Problems (CL); eTools; Resource Pages (RP); Review &amp; Preview Problems (R&amp;P).</w:t>
      </w:r>
    </w:p>
    <w:p w14:paraId="0129C96A" w14:textId="77777777" w:rsidR="00910FD3" w:rsidRPr="00333587" w:rsidRDefault="00910FD3" w:rsidP="00910FD3">
      <w:pPr>
        <w:pStyle w:val="Heading4"/>
      </w:pPr>
      <w:r w:rsidRPr="00333587">
        <w:t>Recommendation:</w:t>
      </w:r>
    </w:p>
    <w:p w14:paraId="3B209FB4" w14:textId="77777777" w:rsidR="00910FD3" w:rsidRPr="00333587" w:rsidRDefault="00910FD3" w:rsidP="00910FD3">
      <w:pPr>
        <w:spacing w:after="0"/>
        <w:rPr>
          <w:rFonts w:eastAsia="Arial" w:cs="Arial"/>
        </w:rPr>
      </w:pPr>
      <w:r w:rsidRPr="00333587">
        <w:rPr>
          <w:rFonts w:eastAsia="Arial" w:cs="Arial"/>
          <w:i/>
          <w:iCs/>
        </w:rPr>
        <w:t>Core Connections</w:t>
      </w:r>
      <w:r w:rsidRPr="00333587">
        <w:rPr>
          <w:rFonts w:eastAsia="Arial" w:cs="Arial"/>
        </w:rPr>
        <w:t xml:space="preserve"> is recommended for adoption for grades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 the rest of the criteria in category 1 with strengths in categories 2–5.</w:t>
      </w:r>
    </w:p>
    <w:p w14:paraId="6D9B9F12" w14:textId="77777777" w:rsidR="00910FD3" w:rsidRPr="00333587" w:rsidRDefault="00910FD3" w:rsidP="00910FD3">
      <w:pPr>
        <w:pStyle w:val="Heading4"/>
      </w:pPr>
      <w:r w:rsidRPr="00333587">
        <w:t>Criteria Category 1: Mathematics Content/Alignment with Standards</w:t>
      </w:r>
    </w:p>
    <w:p w14:paraId="0632635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618AB95" w14:textId="77777777" w:rsidR="00910FD3" w:rsidRPr="00333587" w:rsidRDefault="00910FD3" w:rsidP="00910FD3">
      <w:pPr>
        <w:pStyle w:val="Heading5"/>
      </w:pPr>
      <w:r w:rsidRPr="00333587">
        <w:t>Citations:</w:t>
      </w:r>
    </w:p>
    <w:p w14:paraId="0B7B63D3" w14:textId="77777777" w:rsidR="00910FD3" w:rsidRPr="00333587" w:rsidRDefault="00910FD3" w:rsidP="00EA6A4B">
      <w:pPr>
        <w:pStyle w:val="ListParagraph"/>
        <w:spacing w:after="0"/>
      </w:pPr>
      <w:r w:rsidRPr="00333587">
        <w:t>Criterion 1.1: Grade 6, CC1 SE Course Content and Practices, pp. 661–676</w:t>
      </w:r>
    </w:p>
    <w:p w14:paraId="17B15053" w14:textId="77777777" w:rsidR="00910FD3" w:rsidRPr="00333587" w:rsidRDefault="00910FD3" w:rsidP="00EA6A4B">
      <w:pPr>
        <w:pStyle w:val="ListParagraph"/>
        <w:spacing w:after="0"/>
      </w:pPr>
      <w:r w:rsidRPr="00333587">
        <w:t>Criterion 1.1: Grade 7, CC2 SE Course Content and Practices, pp. 737–751</w:t>
      </w:r>
    </w:p>
    <w:p w14:paraId="08633C40" w14:textId="77777777" w:rsidR="00910FD3" w:rsidRPr="00333587" w:rsidRDefault="00910FD3" w:rsidP="00EA6A4B">
      <w:pPr>
        <w:pStyle w:val="ListParagraph"/>
        <w:spacing w:after="0"/>
      </w:pPr>
      <w:r w:rsidRPr="00333587">
        <w:t>Criterion 1.1: Grade 8, CC3 SE Course Content and Practices, pp. 719–733</w:t>
      </w:r>
    </w:p>
    <w:p w14:paraId="620B0A49" w14:textId="77777777" w:rsidR="00910FD3" w:rsidRPr="00333587" w:rsidRDefault="00910FD3" w:rsidP="00EA6A4B">
      <w:pPr>
        <w:pStyle w:val="ListParagraph"/>
        <w:spacing w:after="0"/>
      </w:pPr>
      <w:r w:rsidRPr="00333587">
        <w:t>Criterion 1.2: Grade 6, TM Design Considerations, pp. TM-19 to TM-25</w:t>
      </w:r>
    </w:p>
    <w:p w14:paraId="5C9684B5" w14:textId="77777777" w:rsidR="00910FD3" w:rsidRPr="00333587" w:rsidRDefault="00910FD3" w:rsidP="00EA6A4B">
      <w:pPr>
        <w:pStyle w:val="ListParagraph"/>
        <w:spacing w:after="0"/>
      </w:pPr>
      <w:r w:rsidRPr="00333587">
        <w:t>Criterion 1.2: Grade 7, TM Design Considerations, pp. TM-19 to TM-25</w:t>
      </w:r>
    </w:p>
    <w:p w14:paraId="156E0D11" w14:textId="77777777" w:rsidR="00910FD3" w:rsidRPr="00333587" w:rsidRDefault="00910FD3" w:rsidP="00EA6A4B">
      <w:pPr>
        <w:pStyle w:val="ListParagraph"/>
        <w:spacing w:after="0"/>
      </w:pPr>
      <w:r w:rsidRPr="00333587">
        <w:t>Criterion 1.2: Grade 8, TM Design Considerations, pp. TM-19 to TM-25</w:t>
      </w:r>
    </w:p>
    <w:p w14:paraId="39F7FB93" w14:textId="77777777" w:rsidR="00910FD3" w:rsidRPr="00333587" w:rsidRDefault="00910FD3" w:rsidP="00EA6A4B">
      <w:pPr>
        <w:pStyle w:val="ListParagraph"/>
        <w:spacing w:after="0"/>
      </w:pPr>
      <w:r w:rsidRPr="00333587">
        <w:t>Criterion 1.3: Grade 7, CC2 TE Vol. 1 Lesson 2.2.4 Problem 2-72, p. 281</w:t>
      </w:r>
    </w:p>
    <w:p w14:paraId="797B0B4B" w14:textId="77777777" w:rsidR="00910FD3" w:rsidRPr="00333587" w:rsidRDefault="00910FD3" w:rsidP="00EA6A4B">
      <w:pPr>
        <w:pStyle w:val="ListParagraph"/>
      </w:pPr>
      <w:r w:rsidRPr="00333587">
        <w:t>Criterion 1.4: Grade 8, CC3 TE Vol. 2 Lesson 7.1.1 Launch, pp. 762–763</w:t>
      </w:r>
    </w:p>
    <w:p w14:paraId="006D34BC" w14:textId="77777777" w:rsidR="00910FD3" w:rsidRPr="00333587" w:rsidRDefault="00910FD3" w:rsidP="00910FD3">
      <w:pPr>
        <w:pStyle w:val="Heading4"/>
      </w:pPr>
      <w:r w:rsidRPr="00333587">
        <w:t>Criteria Category 2: Program Organization</w:t>
      </w:r>
    </w:p>
    <w:p w14:paraId="788CC6C4"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BB24F6E" w14:textId="77777777" w:rsidR="00910FD3" w:rsidRPr="00333587" w:rsidRDefault="00910FD3" w:rsidP="00910FD3">
      <w:pPr>
        <w:pStyle w:val="Heading5"/>
      </w:pPr>
      <w:r w:rsidRPr="00333587">
        <w:t>Citations:</w:t>
      </w:r>
    </w:p>
    <w:p w14:paraId="129E0881" w14:textId="77777777" w:rsidR="00910FD3" w:rsidRPr="00333587" w:rsidRDefault="00910FD3" w:rsidP="00DA7149">
      <w:pPr>
        <w:pStyle w:val="ListParagraph"/>
        <w:numPr>
          <w:ilvl w:val="1"/>
          <w:numId w:val="10"/>
        </w:numPr>
        <w:spacing w:after="0"/>
        <w:ind w:left="720"/>
      </w:pPr>
      <w:r w:rsidRPr="00333587">
        <w:t>Criterion 2.1: Grade 6, TM Major Conceptual Ideas, pp. TM-46 to TM-55</w:t>
      </w:r>
    </w:p>
    <w:p w14:paraId="53B8F2A9" w14:textId="77777777" w:rsidR="00910FD3" w:rsidRPr="00333587" w:rsidRDefault="00910FD3" w:rsidP="00DA7149">
      <w:pPr>
        <w:pStyle w:val="ListParagraph"/>
        <w:numPr>
          <w:ilvl w:val="1"/>
          <w:numId w:val="10"/>
        </w:numPr>
        <w:spacing w:after="0"/>
        <w:ind w:left="720"/>
      </w:pPr>
      <w:r w:rsidRPr="00333587">
        <w:t>Criterion 2.1: Grade 7, TM Major Conceptual Ideas, pp. TM-46 to TM-55</w:t>
      </w:r>
    </w:p>
    <w:p w14:paraId="79422744" w14:textId="77777777" w:rsidR="00910FD3" w:rsidRPr="00333587" w:rsidRDefault="00910FD3" w:rsidP="00DA7149">
      <w:pPr>
        <w:pStyle w:val="ListParagraph"/>
        <w:numPr>
          <w:ilvl w:val="1"/>
          <w:numId w:val="10"/>
        </w:numPr>
        <w:spacing w:after="0"/>
        <w:ind w:left="720"/>
      </w:pPr>
      <w:r w:rsidRPr="00333587">
        <w:t>Criterion 2.1: Grade 8, TM Major Conceptual Ideas, pp. TM-46 to TM-55</w:t>
      </w:r>
    </w:p>
    <w:p w14:paraId="79E94ECA" w14:textId="77777777" w:rsidR="00910FD3" w:rsidRPr="00333587" w:rsidRDefault="00910FD3" w:rsidP="00DA7149">
      <w:pPr>
        <w:pStyle w:val="ListParagraph"/>
        <w:numPr>
          <w:ilvl w:val="1"/>
          <w:numId w:val="10"/>
        </w:numPr>
        <w:spacing w:after="0"/>
        <w:ind w:left="720"/>
      </w:pPr>
      <w:r w:rsidRPr="00333587">
        <w:t>Criterion 2.2: Grade 6, TM Design Considerations, pp. TM-19 to TM-21</w:t>
      </w:r>
    </w:p>
    <w:p w14:paraId="06809B97" w14:textId="77777777" w:rsidR="00910FD3" w:rsidRPr="00333587" w:rsidRDefault="00910FD3" w:rsidP="00DA7149">
      <w:pPr>
        <w:pStyle w:val="ListParagraph"/>
        <w:numPr>
          <w:ilvl w:val="1"/>
          <w:numId w:val="10"/>
        </w:numPr>
        <w:spacing w:after="0"/>
        <w:ind w:left="720"/>
      </w:pPr>
      <w:r w:rsidRPr="00333587">
        <w:t>Criterion 2.2: Grade 7, TM Design Considerations, pp. TM-19 to TM-21</w:t>
      </w:r>
    </w:p>
    <w:p w14:paraId="0EDD9B3E" w14:textId="77777777" w:rsidR="00910FD3" w:rsidRPr="00333587" w:rsidRDefault="00910FD3" w:rsidP="00DA7149">
      <w:pPr>
        <w:pStyle w:val="ListParagraph"/>
        <w:numPr>
          <w:ilvl w:val="1"/>
          <w:numId w:val="10"/>
        </w:numPr>
        <w:spacing w:after="0"/>
        <w:ind w:left="720"/>
      </w:pPr>
      <w:r w:rsidRPr="00333587">
        <w:lastRenderedPageBreak/>
        <w:t>Criterion 2.2: Grade 8, TM Design Considerations, pp. TM-19 to TM-21</w:t>
      </w:r>
    </w:p>
    <w:p w14:paraId="66995384" w14:textId="77777777" w:rsidR="00910FD3" w:rsidRPr="00333587" w:rsidRDefault="00910FD3" w:rsidP="00DA7149">
      <w:pPr>
        <w:pStyle w:val="ListParagraph"/>
        <w:numPr>
          <w:ilvl w:val="1"/>
          <w:numId w:val="10"/>
        </w:numPr>
        <w:ind w:left="720"/>
      </w:pPr>
      <w:r w:rsidRPr="00333587">
        <w:t>Criterion 2.5: Grade 6, CC1, TE Vol. 3 Lesson 7.1.2, pp. 886–893</w:t>
      </w:r>
    </w:p>
    <w:p w14:paraId="2325DF6C" w14:textId="77777777" w:rsidR="00910FD3" w:rsidRPr="00333587" w:rsidRDefault="00910FD3" w:rsidP="00910FD3">
      <w:pPr>
        <w:pStyle w:val="Heading4"/>
      </w:pPr>
      <w:r w:rsidRPr="00333587">
        <w:t>Criteria Category 3: Assessment</w:t>
      </w:r>
    </w:p>
    <w:p w14:paraId="7EF8FE5C"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142FE3E" w14:textId="77777777" w:rsidR="00910FD3" w:rsidRPr="00333587" w:rsidRDefault="00910FD3" w:rsidP="00910FD3">
      <w:pPr>
        <w:pStyle w:val="Heading5"/>
      </w:pPr>
      <w:r w:rsidRPr="00333587">
        <w:t>Citations:</w:t>
      </w:r>
    </w:p>
    <w:p w14:paraId="72205CDF" w14:textId="77777777" w:rsidR="00910FD3" w:rsidRPr="00333587" w:rsidRDefault="00910FD3" w:rsidP="00DA7149">
      <w:pPr>
        <w:pStyle w:val="ListParagraph"/>
        <w:numPr>
          <w:ilvl w:val="1"/>
          <w:numId w:val="9"/>
        </w:numPr>
        <w:ind w:left="720"/>
      </w:pPr>
      <w:r w:rsidRPr="00333587">
        <w:t>Criterion 3.1: Grade 8, CC3 TE Vol. 1 Lesson 1.1.2 Problem 1-10, pp. 29, 35</w:t>
      </w:r>
    </w:p>
    <w:p w14:paraId="5E97DABC" w14:textId="77777777" w:rsidR="00910FD3" w:rsidRPr="00333587" w:rsidRDefault="00910FD3" w:rsidP="00DA7149">
      <w:pPr>
        <w:pStyle w:val="ListParagraph"/>
        <w:numPr>
          <w:ilvl w:val="1"/>
          <w:numId w:val="9"/>
        </w:numPr>
        <w:ind w:left="720"/>
      </w:pPr>
      <w:r w:rsidRPr="00333587">
        <w:t xml:space="preserve">Criterion 3.4: Grade 6, CC1 Ch. 6 Team Challenge Teacher Notes and Post-Assessment Plan </w:t>
      </w:r>
      <w:hyperlink r:id="rId99" w:tooltip="Team Challenge Teacher Notes and Post-Assessment Plan ">
        <w:r w:rsidRPr="00333587">
          <w:rPr>
            <w:rStyle w:val="Hyperlink"/>
          </w:rPr>
          <w:t>https://my.cpm.org/learningPortal/default/portalLink/curriculum/documents/viewer?docType=Assessments&amp;id=67d1c2c46706c8fd23578085&amp;curriculumKey=cc1e3&amp;teacherMaterials=false</w:t>
        </w:r>
      </w:hyperlink>
    </w:p>
    <w:p w14:paraId="02AF44BA" w14:textId="77777777" w:rsidR="00910FD3" w:rsidRPr="00333587" w:rsidRDefault="00910FD3" w:rsidP="00DA7149">
      <w:pPr>
        <w:pStyle w:val="ListParagraph"/>
        <w:numPr>
          <w:ilvl w:val="1"/>
          <w:numId w:val="9"/>
        </w:numPr>
        <w:ind w:left="720"/>
      </w:pPr>
      <w:r w:rsidRPr="00333587">
        <w:t>Criterion 3.6: Grade 6, TM Guided Skill Support, pp. TM-112 to TM-114</w:t>
      </w:r>
    </w:p>
    <w:p w14:paraId="18EC52AA" w14:textId="77777777" w:rsidR="00910FD3" w:rsidRPr="00333587" w:rsidRDefault="00910FD3" w:rsidP="00DA7149">
      <w:pPr>
        <w:pStyle w:val="ListParagraph"/>
        <w:numPr>
          <w:ilvl w:val="1"/>
          <w:numId w:val="9"/>
        </w:numPr>
        <w:ind w:left="720"/>
      </w:pPr>
      <w:r w:rsidRPr="00333587">
        <w:t>Criterion 3.6: Grade 7, TM Guided Skill Support, pp. TM-112 to TM-114</w:t>
      </w:r>
    </w:p>
    <w:p w14:paraId="3D2BF4FD" w14:textId="77777777" w:rsidR="00910FD3" w:rsidRPr="00333587" w:rsidRDefault="00910FD3" w:rsidP="00DA7149">
      <w:pPr>
        <w:pStyle w:val="ListParagraph"/>
        <w:numPr>
          <w:ilvl w:val="1"/>
          <w:numId w:val="9"/>
        </w:numPr>
        <w:ind w:left="720"/>
      </w:pPr>
      <w:r w:rsidRPr="00333587">
        <w:t>Criterion 3.6: Grade 8, TM Guided Skill Support, pp. TM-112 to TM-114</w:t>
      </w:r>
    </w:p>
    <w:p w14:paraId="5A62655A" w14:textId="77777777" w:rsidR="00910FD3" w:rsidRPr="00333587" w:rsidRDefault="00910FD3" w:rsidP="00910FD3">
      <w:pPr>
        <w:pStyle w:val="Heading4"/>
      </w:pPr>
      <w:r w:rsidRPr="00333587">
        <w:t>Criteria Category 4: Access and Equity</w:t>
      </w:r>
    </w:p>
    <w:p w14:paraId="0BD70690"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323861F" w14:textId="77777777" w:rsidR="00910FD3" w:rsidRPr="00333587" w:rsidRDefault="00910FD3" w:rsidP="00910FD3">
      <w:pPr>
        <w:pStyle w:val="Heading5"/>
      </w:pPr>
      <w:r w:rsidRPr="00333587">
        <w:t>Citations:</w:t>
      </w:r>
    </w:p>
    <w:p w14:paraId="14DD3BDD" w14:textId="77777777" w:rsidR="00910FD3" w:rsidRPr="00333587" w:rsidRDefault="00910FD3" w:rsidP="00DA7149">
      <w:pPr>
        <w:pStyle w:val="ListParagraph"/>
        <w:numPr>
          <w:ilvl w:val="1"/>
          <w:numId w:val="8"/>
        </w:numPr>
        <w:ind w:left="720"/>
      </w:pPr>
      <w:r w:rsidRPr="00333587">
        <w:t>Criterion 4.1: Grade 6, TM Culturally Responsive Pedagogy, pp. TM-26 to TM-32</w:t>
      </w:r>
    </w:p>
    <w:p w14:paraId="064E56A5" w14:textId="77777777" w:rsidR="00910FD3" w:rsidRPr="00333587" w:rsidRDefault="00910FD3" w:rsidP="00DA7149">
      <w:pPr>
        <w:pStyle w:val="ListParagraph"/>
        <w:numPr>
          <w:ilvl w:val="1"/>
          <w:numId w:val="8"/>
        </w:numPr>
        <w:ind w:left="720"/>
      </w:pPr>
      <w:r w:rsidRPr="00333587">
        <w:t>Criterion 4.1: Grade 7, TM Culturally Responsive Pedagogy, pp. TM-26 to TM-32</w:t>
      </w:r>
    </w:p>
    <w:p w14:paraId="065EA4C1" w14:textId="77777777" w:rsidR="00910FD3" w:rsidRPr="00333587" w:rsidRDefault="00910FD3" w:rsidP="00DA7149">
      <w:pPr>
        <w:pStyle w:val="ListParagraph"/>
        <w:numPr>
          <w:ilvl w:val="1"/>
          <w:numId w:val="8"/>
        </w:numPr>
        <w:ind w:left="720"/>
      </w:pPr>
      <w:r w:rsidRPr="00333587">
        <w:t>Criterion 4.1: Grade 8, TM Culturally Responsive Pedagogy, pp. TM-26 to TM-32</w:t>
      </w:r>
    </w:p>
    <w:p w14:paraId="77E3250D" w14:textId="77777777" w:rsidR="00910FD3" w:rsidRPr="00333587" w:rsidRDefault="00910FD3" w:rsidP="00DA7149">
      <w:pPr>
        <w:pStyle w:val="ListParagraph"/>
        <w:numPr>
          <w:ilvl w:val="1"/>
          <w:numId w:val="8"/>
        </w:numPr>
        <w:ind w:left="720"/>
      </w:pPr>
      <w:r w:rsidRPr="00333587">
        <w:t>Criterion 4.3: Grade 6, CC1 TE Vol. 2 Lesson 6.2.2 Preparation, pp. 798–799</w:t>
      </w:r>
    </w:p>
    <w:p w14:paraId="6011529D" w14:textId="77777777" w:rsidR="00910FD3" w:rsidRPr="00333587" w:rsidRDefault="00910FD3" w:rsidP="00DA7149">
      <w:pPr>
        <w:pStyle w:val="ListParagraph"/>
        <w:numPr>
          <w:ilvl w:val="1"/>
          <w:numId w:val="8"/>
        </w:numPr>
        <w:ind w:left="720"/>
      </w:pPr>
      <w:r w:rsidRPr="00333587">
        <w:t>Criterion 4 4: Grade 7, CC2 TE Vol. 2 Lesson 5.3.3 Explore, pp. 809–810</w:t>
      </w:r>
    </w:p>
    <w:p w14:paraId="139B4AA6" w14:textId="77777777" w:rsidR="00910FD3" w:rsidRPr="00333587" w:rsidRDefault="00910FD3" w:rsidP="00DA7149">
      <w:pPr>
        <w:pStyle w:val="ListParagraph"/>
        <w:numPr>
          <w:ilvl w:val="1"/>
          <w:numId w:val="8"/>
        </w:numPr>
        <w:ind w:left="720"/>
      </w:pPr>
      <w:r w:rsidRPr="00333587">
        <w:t>Criterion 4.4: Grades 6-8, TM Mathematical Language Routines, pp. TM-121 to TM-133</w:t>
      </w:r>
    </w:p>
    <w:p w14:paraId="478B6E36" w14:textId="77777777" w:rsidR="00910FD3" w:rsidRPr="00333587" w:rsidRDefault="00910FD3" w:rsidP="00910FD3">
      <w:pPr>
        <w:pStyle w:val="Heading4"/>
      </w:pPr>
      <w:r w:rsidRPr="00333587">
        <w:lastRenderedPageBreak/>
        <w:t>Criteria Category 5: Instructional Planning and Support</w:t>
      </w:r>
    </w:p>
    <w:p w14:paraId="4B0FF864"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EB8E7F3" w14:textId="77777777" w:rsidR="00910FD3" w:rsidRPr="00333587" w:rsidRDefault="00910FD3" w:rsidP="00910FD3">
      <w:pPr>
        <w:pStyle w:val="Heading5"/>
      </w:pPr>
      <w:r w:rsidRPr="00333587">
        <w:t>Citations:</w:t>
      </w:r>
    </w:p>
    <w:p w14:paraId="56A72407" w14:textId="77777777" w:rsidR="00910FD3" w:rsidRPr="00333587" w:rsidRDefault="00910FD3" w:rsidP="00EA6A4B">
      <w:pPr>
        <w:pStyle w:val="ListParagraph"/>
      </w:pPr>
      <w:r w:rsidRPr="00333587">
        <w:t>Criterion 5.2: Grade 6, CC1 TE Vol. 1 Lesson 2.2.3 Explore, p. 193</w:t>
      </w:r>
    </w:p>
    <w:p w14:paraId="651DF6B5" w14:textId="77777777" w:rsidR="00910FD3" w:rsidRPr="00333587" w:rsidRDefault="00910FD3" w:rsidP="00EA6A4B">
      <w:pPr>
        <w:pStyle w:val="ListParagraph"/>
      </w:pPr>
      <w:r w:rsidRPr="00333587">
        <w:t xml:space="preserve">Criterion 5.6: Grade 8, CC3 eTools: Key-Lock Puzzle Intro 1 </w:t>
      </w:r>
      <w:hyperlink r:id="rId100" w:tooltip="eTools: Key-Lock Puzzle Intro 1 ">
        <w:r w:rsidRPr="00333587">
          <w:rPr>
            <w:rStyle w:val="Hyperlink"/>
          </w:rPr>
          <w:t>https://technology.cpm.org/general/keylock/?transformdata=LJafbeEDd</w:t>
        </w:r>
      </w:hyperlink>
    </w:p>
    <w:p w14:paraId="498E799C" w14:textId="77777777" w:rsidR="00910FD3" w:rsidRPr="00333587" w:rsidRDefault="00910FD3" w:rsidP="00EA6A4B">
      <w:pPr>
        <w:pStyle w:val="ListParagraph"/>
      </w:pPr>
      <w:r w:rsidRPr="00333587">
        <w:t xml:space="preserve">Criterion 5.6: Grade 7, CC2 eTools 6-5a Student eTool </w:t>
      </w:r>
      <w:hyperlink r:id="rId101" w:tooltip="6-5a Student eTool ">
        <w:r w:rsidRPr="00333587">
          <w:rPr>
            <w:rStyle w:val="Hyperlink"/>
          </w:rPr>
          <w:t>https://technology.cpm.org/general/tiles/?tiledata=bHCC2%206-5a%20Student%20eTool__Problem%3A%20Write%20an%20expression%20for%20each%20side%20of%20the%20expression%20comparison%20mat.%20%20%0A%0AUse%20legal%20moves%20to%20determine%20which%20mat%20is%20greater%2C%20if%20possible.%20__cMa2x__boy__aaupQpWaurbpIaurRqXauqUqIauuYqdauvPqMauw4qBawwLskaasFsAaavdsCaup6rjawpWs+awqbuaaww4twawwLujawqQstaar+sBactns.auv4p2auu5rBauwzrz&amp;_gl=1*1514hj4*_ga*MTA3Mjk5NTAzNS4xNzA1NDM3NjY1*_ga_4L9RDK6H3D*MTcwNzkzOTEzMy4yNC4xLjE3MDc5MzkxNTAuMC4wLjA</w:t>
        </w:r>
      </w:hyperlink>
    </w:p>
    <w:p w14:paraId="79DC392C" w14:textId="77777777" w:rsidR="00910FD3" w:rsidRPr="00333587" w:rsidRDefault="00910FD3" w:rsidP="00EA6A4B">
      <w:pPr>
        <w:pStyle w:val="ListParagraph"/>
      </w:pPr>
      <w:r w:rsidRPr="00333587">
        <w:t>Criterion 5.7: Grade 7, CC2 TE Vol. 2 Problem 5-138, p. 842</w:t>
      </w:r>
    </w:p>
    <w:p w14:paraId="108A5595" w14:textId="77777777" w:rsidR="00910FD3" w:rsidRPr="00333587" w:rsidRDefault="00910FD3" w:rsidP="00EA6A4B">
      <w:pPr>
        <w:pStyle w:val="ListParagraph"/>
      </w:pPr>
      <w:r w:rsidRPr="00333587">
        <w:t>Criterion 5.9: Grade 8, CC3 TE Vol. 3 Lesson 8.2.5 Explore and Lesson Focus, pp. 998, 1001</w:t>
      </w:r>
    </w:p>
    <w:p w14:paraId="2601EDB4" w14:textId="77777777" w:rsidR="00910FD3" w:rsidRPr="00333587" w:rsidRDefault="00910FD3" w:rsidP="00910FD3">
      <w:pPr>
        <w:pStyle w:val="Heading4"/>
      </w:pPr>
      <w:r w:rsidRPr="00333587">
        <w:t>Edits and Corrections:</w:t>
      </w:r>
    </w:p>
    <w:p w14:paraId="3308CB30" w14:textId="77777777" w:rsidR="00910FD3" w:rsidRPr="00333587" w:rsidRDefault="00910FD3" w:rsidP="00910FD3">
      <w:pPr>
        <w:spacing w:before="240" w:after="0"/>
        <w:rPr>
          <w:rFonts w:eastAsia="Arial" w:cs="Arial"/>
        </w:rPr>
      </w:pPr>
      <w:r w:rsidRPr="00333587">
        <w:rPr>
          <w:rFonts w:eastAsia="Arial" w:cs="Arial"/>
        </w:rPr>
        <w:t>None</w:t>
      </w:r>
    </w:p>
    <w:p w14:paraId="7367BE23" w14:textId="77777777" w:rsidR="00910FD3" w:rsidRPr="00333587" w:rsidRDefault="00910FD3" w:rsidP="00910FD3">
      <w:pPr>
        <w:pStyle w:val="Heading4"/>
      </w:pPr>
      <w:r w:rsidRPr="00333587">
        <w:t>Social Content Citations</w:t>
      </w:r>
    </w:p>
    <w:p w14:paraId="6DF62C6A" w14:textId="77777777" w:rsidR="00910FD3" w:rsidRPr="00333587" w:rsidRDefault="00910FD3" w:rsidP="00910FD3">
      <w:pPr>
        <w:rPr>
          <w:rFonts w:eastAsia="Arial" w:cs="Arial"/>
        </w:rPr>
      </w:pPr>
      <w:r w:rsidRPr="00333587">
        <w:rPr>
          <w:rFonts w:eastAsia="Arial" w:cs="Arial"/>
        </w:rPr>
        <w:t>None</w:t>
      </w:r>
    </w:p>
    <w:p w14:paraId="2375E637" w14:textId="77777777" w:rsidR="00910FD3" w:rsidRPr="00333587" w:rsidRDefault="00910FD3" w:rsidP="00910FD3">
      <w:pPr>
        <w:rPr>
          <w:rFonts w:cs="Arial"/>
        </w:rPr>
      </w:pPr>
      <w:r w:rsidRPr="00333587">
        <w:rPr>
          <w:rFonts w:cs="Arial"/>
        </w:rPr>
        <w:br w:type="page"/>
      </w:r>
    </w:p>
    <w:p w14:paraId="7D0D99C1" w14:textId="682EF590" w:rsidR="00910FD3" w:rsidRPr="00333587" w:rsidRDefault="00910FD3" w:rsidP="00910FD3">
      <w:pPr>
        <w:pStyle w:val="Heading3"/>
        <w:rPr>
          <w:b w:val="0"/>
          <w:bCs/>
        </w:rPr>
      </w:pPr>
      <w:bookmarkStart w:id="68" w:name="_Toc205988147"/>
      <w:r w:rsidRPr="00333587">
        <w:lastRenderedPageBreak/>
        <w:t>CPM Educational Program</w:t>
      </w:r>
      <w:r w:rsidR="00D34284" w:rsidRPr="00333587">
        <w:t xml:space="preserve">, </w:t>
      </w:r>
      <w:r w:rsidRPr="00333587">
        <w:t>Inspiring Connections</w:t>
      </w:r>
      <w:r w:rsidR="00D34284" w:rsidRPr="00333587">
        <w:t xml:space="preserve">, Grades </w:t>
      </w:r>
      <w:r w:rsidRPr="00333587">
        <w:t>6–8</w:t>
      </w:r>
      <w:bookmarkEnd w:id="68"/>
    </w:p>
    <w:p w14:paraId="0DD06FC9" w14:textId="77777777" w:rsidR="00910FD3" w:rsidRPr="00333587" w:rsidRDefault="00910FD3" w:rsidP="00910FD3">
      <w:pPr>
        <w:pStyle w:val="Heading4"/>
      </w:pPr>
      <w:r w:rsidRPr="00333587">
        <w:t>Program Summary:</w:t>
      </w:r>
    </w:p>
    <w:p w14:paraId="105D3070"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Inspiring Connections</w:t>
      </w:r>
      <w:r w:rsidRPr="00333587">
        <w:rPr>
          <w:rFonts w:eastAsia="Arial" w:cs="Arial"/>
        </w:rPr>
        <w:t xml:space="preserve"> 6</w:t>
      </w:r>
      <w:r w:rsidRPr="00333587">
        <w:rPr>
          <w:rFonts w:cs="Arial"/>
        </w:rPr>
        <w:t>–</w:t>
      </w:r>
      <w:r w:rsidRPr="00333587">
        <w:rPr>
          <w:rFonts w:eastAsia="Arial" w:cs="Arial"/>
        </w:rPr>
        <w:t>8 program includes the following: Lesson #.#.#; Problem #; Launch; Explore; Closure;</w:t>
      </w:r>
      <w:r w:rsidRPr="00333587">
        <w:t xml:space="preserve"> </w:t>
      </w:r>
      <w:r w:rsidRPr="00333587">
        <w:rPr>
          <w:rFonts w:eastAsia="Arial" w:cs="Arial"/>
        </w:rPr>
        <w:t>Reflection &amp; Practice (R&amp;P); Methods &amp; Meanings (M&amp;M); Checking Understanding (CU); Summarizing Learning (SL); Making Connections (MC); Mathematician’s Workbook (MNB); and Teacher Edition (TE).</w:t>
      </w:r>
    </w:p>
    <w:p w14:paraId="6217F7ED" w14:textId="77777777" w:rsidR="00910FD3" w:rsidRPr="00333587" w:rsidRDefault="00910FD3" w:rsidP="00910FD3">
      <w:pPr>
        <w:pStyle w:val="Heading4"/>
      </w:pPr>
      <w:r w:rsidRPr="00333587">
        <w:t>Recommendation:</w:t>
      </w:r>
    </w:p>
    <w:p w14:paraId="4C8F24A0" w14:textId="77777777" w:rsidR="00910FD3" w:rsidRPr="00333587" w:rsidRDefault="00910FD3" w:rsidP="00910FD3">
      <w:pPr>
        <w:spacing w:after="0"/>
        <w:rPr>
          <w:rFonts w:eastAsia="Arial" w:cs="Arial"/>
        </w:rPr>
      </w:pPr>
      <w:r w:rsidRPr="00333587">
        <w:rPr>
          <w:rFonts w:eastAsia="Arial" w:cs="Arial"/>
          <w:i/>
          <w:iCs/>
        </w:rPr>
        <w:t>Inspiring Connections</w:t>
      </w:r>
      <w:r w:rsidRPr="00333587">
        <w:rPr>
          <w:rFonts w:eastAsia="Arial" w:cs="Arial"/>
        </w:rPr>
        <w:t xml:space="preserve"> is recommended for adoption for grades 6</w:t>
      </w:r>
      <w:r w:rsidRPr="00333587">
        <w:rPr>
          <w:rFonts w:cs="Arial"/>
        </w:rPr>
        <w:t>–</w:t>
      </w:r>
      <w:r w:rsidRPr="00333587">
        <w:rPr>
          <w:rFonts w:eastAsia="Arial" w:cs="Arial"/>
        </w:rPr>
        <w:t xml:space="preserve">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A7CECB0" w14:textId="77777777" w:rsidR="00910FD3" w:rsidRPr="00333587" w:rsidRDefault="00910FD3" w:rsidP="00910FD3">
      <w:pPr>
        <w:pStyle w:val="Heading4"/>
      </w:pPr>
      <w:r w:rsidRPr="00333587">
        <w:t>Criteria Category 1: Mathematics Content/Alignment with Standards</w:t>
      </w:r>
    </w:p>
    <w:p w14:paraId="1590D84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0C517EB" w14:textId="77777777" w:rsidR="00910FD3" w:rsidRPr="00333587" w:rsidRDefault="00910FD3" w:rsidP="00910FD3">
      <w:pPr>
        <w:pStyle w:val="Heading5"/>
      </w:pPr>
      <w:r w:rsidRPr="00333587">
        <w:t>Citations:</w:t>
      </w:r>
    </w:p>
    <w:p w14:paraId="54337833" w14:textId="77777777" w:rsidR="00910FD3" w:rsidRPr="00333587" w:rsidRDefault="00910FD3" w:rsidP="00DA7149">
      <w:pPr>
        <w:pStyle w:val="ListParagraph"/>
        <w:numPr>
          <w:ilvl w:val="0"/>
          <w:numId w:val="14"/>
        </w:numPr>
        <w:ind w:left="720"/>
      </w:pPr>
      <w:r w:rsidRPr="00333587">
        <w:t xml:space="preserve">Criterion 1.1: (6.RP.1) Grade 6: TE Inspiring Connections Course 1 Course Overview Table of Contents and Standards Alignment </w:t>
      </w:r>
      <w:hyperlink r:id="rId102" w:anchor="gid=0" w:tooltip="TE Inspiring Connections Course 1 Course Overview Table of Contents and Standards Alignment ">
        <w:r w:rsidRPr="00333587">
          <w:rPr>
            <w:rStyle w:val="Hyperlink"/>
          </w:rPr>
          <w:t>https://docs.google.com/spreadsheets/d/1XqKdwiw83x_aT2EuKYzWsdFRULS-cKtc7xvyGSEx_P0/edit#gid=0</w:t>
        </w:r>
      </w:hyperlink>
    </w:p>
    <w:p w14:paraId="559710AC" w14:textId="77777777" w:rsidR="00910FD3" w:rsidRPr="00333587" w:rsidRDefault="00910FD3" w:rsidP="00DA7149">
      <w:pPr>
        <w:pStyle w:val="ListParagraph"/>
        <w:numPr>
          <w:ilvl w:val="0"/>
          <w:numId w:val="14"/>
        </w:numPr>
        <w:ind w:left="720"/>
      </w:pPr>
      <w:r w:rsidRPr="00333587">
        <w:t xml:space="preserve">Criterion 1.1: (7.RP.1) Grade 7: TE Inspiring Connections Course 2 Course Overview Table of Contents and Standards Alignment </w:t>
      </w:r>
      <w:hyperlink r:id="rId103" w:tooltip="Course Overview Table of Contents and Standards Alignment" w:history="1">
        <w:r w:rsidRPr="00333587">
          <w:rPr>
            <w:rStyle w:val="Hyperlink"/>
          </w:rPr>
          <w:t>https://docs.google.com/spreadsheets/d/1XqKdwiw83x_aT2EuKYzWsdFRULS-cKtc7xvyGSEx_P0/edit?gid=1037877</w:t>
        </w:r>
      </w:hyperlink>
    </w:p>
    <w:p w14:paraId="1F676FA7" w14:textId="77777777" w:rsidR="00910FD3" w:rsidRPr="00333587" w:rsidRDefault="00910FD3" w:rsidP="00DA7149">
      <w:pPr>
        <w:pStyle w:val="ListParagraph"/>
        <w:numPr>
          <w:ilvl w:val="0"/>
          <w:numId w:val="14"/>
        </w:numPr>
        <w:ind w:left="720"/>
      </w:pPr>
      <w:r w:rsidRPr="00333587">
        <w:t xml:space="preserve">Criterion 1.1: (8.G.B.7) Grade 8: TE Inspiring Connections Course 3 Lesson 7.2.5 Content Standards and SMP </w:t>
      </w:r>
      <w:hyperlink r:id="rId104" w:tooltip="TE Inspiring Connections Course 3 Lesson 7.2.5 Content Standards and SMP ">
        <w:r w:rsidRPr="00333587">
          <w:rPr>
            <w:rStyle w:val="Hyperlink"/>
          </w:rPr>
          <w:t>https://my.cpm.org/learningPortal/default/portalLink/curriculum/lesson/IC3/7.2.5</w:t>
        </w:r>
      </w:hyperlink>
    </w:p>
    <w:p w14:paraId="5E3312FD" w14:textId="77777777" w:rsidR="00910FD3" w:rsidRPr="00333587" w:rsidRDefault="00910FD3" w:rsidP="00EA6A4B">
      <w:pPr>
        <w:pStyle w:val="ListParagraph"/>
      </w:pPr>
      <w:r w:rsidRPr="00333587">
        <w:t>Criterion 1.2: Grade 7: MNB Inspiring Connections Course 2 Volume 2 Lesson 4.1.1 Explore and Closure pp. 76–77</w:t>
      </w:r>
    </w:p>
    <w:p w14:paraId="686C4C06" w14:textId="77777777" w:rsidR="00910FD3" w:rsidRPr="00333587" w:rsidRDefault="00910FD3" w:rsidP="00EA6A4B">
      <w:pPr>
        <w:pStyle w:val="ListParagraph"/>
      </w:pPr>
      <w:r w:rsidRPr="00333587">
        <w:t>Criterion 1.3: Grade 6: MNB Inspiring Connections Course 1 Volume 1 Methods and Meanings p. 310</w:t>
      </w:r>
    </w:p>
    <w:p w14:paraId="1DAD7366" w14:textId="77777777" w:rsidR="00910FD3" w:rsidRPr="00333587" w:rsidRDefault="00910FD3" w:rsidP="00EA6A4B">
      <w:pPr>
        <w:pStyle w:val="ListParagraph"/>
      </w:pPr>
      <w:r w:rsidRPr="00333587">
        <w:t>Criterion 1.4: Grade 7: MNB Inspiring Connections Course 2 Volume 2 Lesson 4.1.6 Launch and Explore pp. 102–103</w:t>
      </w:r>
    </w:p>
    <w:p w14:paraId="2230D524" w14:textId="77777777" w:rsidR="00910FD3" w:rsidRPr="00333587" w:rsidRDefault="00910FD3" w:rsidP="00910FD3">
      <w:pPr>
        <w:pStyle w:val="Heading4"/>
      </w:pPr>
      <w:r w:rsidRPr="00333587">
        <w:lastRenderedPageBreak/>
        <w:t>Criteria Category 2: Program Organization</w:t>
      </w:r>
    </w:p>
    <w:p w14:paraId="466D8BB0"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394AEF5" w14:textId="77777777" w:rsidR="00910FD3" w:rsidRPr="00333587" w:rsidRDefault="00910FD3" w:rsidP="00910FD3">
      <w:pPr>
        <w:pStyle w:val="Heading5"/>
      </w:pPr>
      <w:r w:rsidRPr="00333587">
        <w:t>Citations:</w:t>
      </w:r>
    </w:p>
    <w:p w14:paraId="2A08ECE8" w14:textId="77777777" w:rsidR="00910FD3" w:rsidRPr="00333587" w:rsidRDefault="00910FD3" w:rsidP="00DA7149">
      <w:pPr>
        <w:pStyle w:val="ListParagraph"/>
        <w:numPr>
          <w:ilvl w:val="1"/>
          <w:numId w:val="10"/>
        </w:numPr>
        <w:ind w:left="720"/>
      </w:pPr>
      <w:r w:rsidRPr="00333587">
        <w:t xml:space="preserve">Criterion 2.1: Grade 7: TE Inspiring Connections Course 2, Chapter 7 Introduction Progression </w:t>
      </w:r>
      <w:hyperlink r:id="rId105" w:anchor="chapterintroduction_progression" w:tooltip="TE Inspiring Connections Course 2, Chapter 7 Introduction Progression " w:history="1">
        <w:r w:rsidRPr="00333587">
          <w:rPr>
            <w:rStyle w:val="Hyperlink"/>
          </w:rPr>
          <w:t>https://my.cpm.org/learningPortal/default/portalLink/curriculum/lesson/IC2/7.introduction/#chapterintroduction_progression</w:t>
        </w:r>
      </w:hyperlink>
    </w:p>
    <w:p w14:paraId="33755C85" w14:textId="77777777" w:rsidR="00910FD3" w:rsidRPr="00333587" w:rsidRDefault="00910FD3" w:rsidP="00DA7149">
      <w:pPr>
        <w:pStyle w:val="ListParagraph"/>
        <w:numPr>
          <w:ilvl w:val="1"/>
          <w:numId w:val="10"/>
        </w:numPr>
        <w:ind w:left="720"/>
      </w:pPr>
      <w:r w:rsidRPr="00333587">
        <w:t xml:space="preserve">Criterion 2.4: Grade 8: TE Inspiring Connections Course 3 Skill Builders </w:t>
      </w:r>
      <w:hyperlink r:id="rId106" w:tooltip="TE Inspiring Connections Course 3 Skill Builders " w:history="1">
        <w:r w:rsidRPr="00333587">
          <w:rPr>
            <w:rStyle w:val="Hyperlink"/>
          </w:rPr>
          <w:t>https://my.cpm.org/learningPortal/default/portalLink/curriculum/documents/list?activeDoctype=SkillBuilders&amp;activeCurriculumKey=IC3&amp;activeLocale=en&amp;teacherMaterials=false</w:t>
        </w:r>
      </w:hyperlink>
    </w:p>
    <w:p w14:paraId="386B24CC" w14:textId="77777777" w:rsidR="00910FD3" w:rsidRPr="00333587" w:rsidRDefault="00910FD3" w:rsidP="00DA7149">
      <w:pPr>
        <w:pStyle w:val="ListParagraph"/>
        <w:numPr>
          <w:ilvl w:val="1"/>
          <w:numId w:val="10"/>
        </w:numPr>
        <w:ind w:left="720"/>
      </w:pPr>
      <w:r w:rsidRPr="00333587">
        <w:t>Criterion 2.6: Grade 6: MNB Inspiring Connections Course 1 Volume 1 Prelude Table of Contents and Learning Targets, pp. 2–3</w:t>
      </w:r>
    </w:p>
    <w:p w14:paraId="016F6EB8" w14:textId="77777777" w:rsidR="00910FD3" w:rsidRPr="00333587" w:rsidRDefault="00910FD3" w:rsidP="00DA7149">
      <w:pPr>
        <w:pStyle w:val="ListParagraph"/>
        <w:numPr>
          <w:ilvl w:val="1"/>
          <w:numId w:val="10"/>
        </w:numPr>
        <w:ind w:left="720"/>
      </w:pPr>
      <w:r w:rsidRPr="00333587">
        <w:t xml:space="preserve">Criterion 2.6: Grade 6: TE Inspiring Connections Course 1 Course Overview Table of Contents and Standards Alignment </w:t>
      </w:r>
      <w:hyperlink r:id="rId107" w:anchor="gid=0" w:tooltip="TE Inspiring Connections Course 1 Course Overview Table of Contents and Standards Alignment " w:history="1">
        <w:r w:rsidRPr="00333587">
          <w:rPr>
            <w:rStyle w:val="Hyperlink"/>
          </w:rPr>
          <w:t>https://docs.google.com/spreadsheets/d/1XqKdwiw83x_aT2EuKYzWsdFRULS-cKtc7xvyGSEx_P0/edit#gid=0</w:t>
        </w:r>
      </w:hyperlink>
    </w:p>
    <w:p w14:paraId="2AF73CB2" w14:textId="77777777" w:rsidR="00910FD3" w:rsidRPr="00333587" w:rsidRDefault="00910FD3" w:rsidP="00910FD3">
      <w:pPr>
        <w:pStyle w:val="Heading4"/>
      </w:pPr>
      <w:r w:rsidRPr="00333587">
        <w:t>Criteria Category 3: Assessment</w:t>
      </w:r>
    </w:p>
    <w:p w14:paraId="69E046D0"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C099036" w14:textId="77777777" w:rsidR="00910FD3" w:rsidRPr="00333587" w:rsidRDefault="00910FD3" w:rsidP="00910FD3">
      <w:pPr>
        <w:pStyle w:val="Heading5"/>
      </w:pPr>
      <w:r w:rsidRPr="00333587">
        <w:t>Citations:</w:t>
      </w:r>
    </w:p>
    <w:p w14:paraId="75EE4653" w14:textId="77777777" w:rsidR="00910FD3" w:rsidRPr="00333587" w:rsidRDefault="00910FD3" w:rsidP="00DA7149">
      <w:pPr>
        <w:pStyle w:val="ListParagraph"/>
        <w:numPr>
          <w:ilvl w:val="1"/>
          <w:numId w:val="9"/>
        </w:numPr>
        <w:ind w:left="720"/>
      </w:pPr>
      <w:r w:rsidRPr="00333587">
        <w:t xml:space="preserve">Criterion 3.1: Grade 8: TE Inspiring Connections Course 3 Chapter 9 Making Connections Closure Journal </w:t>
      </w:r>
      <w:hyperlink r:id="rId108" w:tooltip="Making Connections Closure Journal " w:history="1">
        <w:r w:rsidRPr="00333587">
          <w:rPr>
            <w:rStyle w:val="Hyperlink"/>
          </w:rPr>
          <w:t>https://my.cpm.org/learningPortal/default/portalLink/curriculum/lesson/IC3/9.MC#closure</w:t>
        </w:r>
      </w:hyperlink>
    </w:p>
    <w:p w14:paraId="510CCEC5" w14:textId="77777777" w:rsidR="00910FD3" w:rsidRPr="00333587" w:rsidRDefault="00910FD3" w:rsidP="00DA7149">
      <w:pPr>
        <w:pStyle w:val="ListParagraph"/>
        <w:numPr>
          <w:ilvl w:val="1"/>
          <w:numId w:val="9"/>
        </w:numPr>
        <w:ind w:left="720"/>
      </w:pPr>
      <w:r w:rsidRPr="00333587">
        <w:t xml:space="preserve">Criterion 3.2: Grade 6: TE Inspiring Connections Course 1 Sample Assessments </w:t>
      </w:r>
      <w:hyperlink r:id="rId109" w:tooltip="TE Inspiring Connections Course 1 Sample Assessments " w:history="1">
        <w:r w:rsidRPr="00333587">
          <w:rPr>
            <w:rStyle w:val="Hyperlink"/>
          </w:rPr>
          <w:t>https://my.cpm.org/learningPortal/default/portalLink/curriculum/documents/list?activeDoctype=Assessments&amp;activeCurriculumKey=IC1&amp;activeLocale=en&amp;teacherMaterials=false</w:t>
        </w:r>
      </w:hyperlink>
    </w:p>
    <w:p w14:paraId="736535B4" w14:textId="77777777" w:rsidR="00910FD3" w:rsidRPr="00333587" w:rsidRDefault="00910FD3" w:rsidP="00DA7149">
      <w:pPr>
        <w:pStyle w:val="ListParagraph"/>
        <w:numPr>
          <w:ilvl w:val="1"/>
          <w:numId w:val="9"/>
        </w:numPr>
        <w:ind w:left="720"/>
      </w:pPr>
      <w:r w:rsidRPr="00333587">
        <w:t xml:space="preserve">Criterion 3.3: Grade 7: TE Inspiring Connections Course 2 Sample Assessments Chapter 3 Team Challenge SV </w:t>
      </w:r>
      <w:hyperlink r:id="rId110" w:tooltip="TE Inspiring Connections Course 2 Sample Assessments Chapter 3 Team Challenge SV " w:history="1">
        <w:r w:rsidRPr="00333587">
          <w:rPr>
            <w:rStyle w:val="Hyperlink"/>
          </w:rPr>
          <w:t>https://my.cpm.org/learningPortal/default/portalLink/curriculum/documents/viewer?docType=Assessments&amp;id=67bde8052570ce54d523767b&amp;curriculumKey=ic2&amp;teacherMaterials=false</w:t>
        </w:r>
      </w:hyperlink>
    </w:p>
    <w:p w14:paraId="0CCA27F0" w14:textId="77777777" w:rsidR="00910FD3" w:rsidRPr="00333587" w:rsidRDefault="00910FD3" w:rsidP="00DA7149">
      <w:pPr>
        <w:pStyle w:val="ListParagraph"/>
        <w:numPr>
          <w:ilvl w:val="1"/>
          <w:numId w:val="9"/>
        </w:numPr>
        <w:ind w:left="720"/>
      </w:pPr>
      <w:r w:rsidRPr="00333587">
        <w:lastRenderedPageBreak/>
        <w:t xml:space="preserve">Criterion 3.4: Grade 7: TE Inspiring Connections Course 2 Sample Assessments Chapter 9 Individual Test TV </w:t>
      </w:r>
      <w:hyperlink r:id="rId111" w:tooltip="TE Inspiring Connections Course 2 Sample Assessments Chapter 9 Individual Test TV " w:history="1">
        <w:r w:rsidRPr="00333587">
          <w:rPr>
            <w:rStyle w:val="Hyperlink"/>
          </w:rPr>
          <w:t>https://my.cpm.org/learningPortal/default/portalLink/curriculum/documents/viewer?docType=assessments&amp;id=67bdee252570ce54d52376b1&amp;curriculumKey=ic2&amp;teacherMaterials=false</w:t>
        </w:r>
      </w:hyperlink>
    </w:p>
    <w:p w14:paraId="426AEB3E" w14:textId="77777777" w:rsidR="00910FD3" w:rsidRPr="00333587" w:rsidRDefault="00910FD3" w:rsidP="00910FD3">
      <w:pPr>
        <w:pStyle w:val="Heading4"/>
      </w:pPr>
      <w:r w:rsidRPr="00333587">
        <w:t>Criteria Category 4: Access and Equity</w:t>
      </w:r>
    </w:p>
    <w:p w14:paraId="1ACF8730"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681F1DD" w14:textId="77777777" w:rsidR="00910FD3" w:rsidRPr="00333587" w:rsidRDefault="00910FD3" w:rsidP="00910FD3">
      <w:pPr>
        <w:pStyle w:val="Heading5"/>
      </w:pPr>
      <w:r w:rsidRPr="00333587">
        <w:t>Citations:</w:t>
      </w:r>
    </w:p>
    <w:p w14:paraId="62287251" w14:textId="77777777" w:rsidR="00910FD3" w:rsidRPr="00333587" w:rsidRDefault="00910FD3" w:rsidP="00DA7149">
      <w:pPr>
        <w:pStyle w:val="ListParagraph"/>
        <w:numPr>
          <w:ilvl w:val="1"/>
          <w:numId w:val="8"/>
        </w:numPr>
        <w:ind w:left="720"/>
      </w:pPr>
      <w:r w:rsidRPr="00333587">
        <w:t xml:space="preserve">Criterion 4.3: Grade 6: TE Teacher Materials Study Team and Teaching Strategies </w:t>
      </w:r>
      <w:hyperlink r:id="rId112" w:tooltip="TE Teacher Materials Study Team and Teaching Strategies " w:history="1">
        <w:r w:rsidRPr="00333587">
          <w:rPr>
            <w:rStyle w:val="Hyperlink"/>
          </w:rPr>
          <w:t>https://my.cpm.org/learningPortal/default/portalLink/curriculum/teacher-materials/IC1/study-team-and-teaching-strategies</w:t>
        </w:r>
      </w:hyperlink>
    </w:p>
    <w:p w14:paraId="44B66EC2" w14:textId="77777777" w:rsidR="00910FD3" w:rsidRPr="00333587" w:rsidRDefault="00910FD3" w:rsidP="00DA7149">
      <w:pPr>
        <w:pStyle w:val="ListParagraph"/>
        <w:numPr>
          <w:ilvl w:val="1"/>
          <w:numId w:val="8"/>
        </w:numPr>
        <w:ind w:left="720"/>
      </w:pPr>
      <w:r w:rsidRPr="00333587">
        <w:t xml:space="preserve">Criterion 4.4: Grade 6: TE English Learners Success Forum How Do I Support My Multilingual Learners </w:t>
      </w:r>
      <w:hyperlink r:id="rId113" w:tooltip="TE English Learners Success Forum How Do I Support My Multilingual Learners " w:history="1">
        <w:r w:rsidRPr="00333587">
          <w:rPr>
            <w:rStyle w:val="Hyperlink"/>
          </w:rPr>
          <w:t>https://my.cpm.org/learningPortal/default/portalLink/curriculum/teacher-materials/IC1/english-learners-success-forum</w:t>
        </w:r>
      </w:hyperlink>
    </w:p>
    <w:p w14:paraId="25C3E072" w14:textId="77777777" w:rsidR="00910FD3" w:rsidRPr="00333587" w:rsidRDefault="00910FD3" w:rsidP="00DA7149">
      <w:pPr>
        <w:pStyle w:val="ListParagraph"/>
        <w:numPr>
          <w:ilvl w:val="1"/>
          <w:numId w:val="8"/>
        </w:numPr>
        <w:ind w:left="720"/>
      </w:pPr>
      <w:r w:rsidRPr="00333587">
        <w:t xml:space="preserve">Criterion 4.5: Grade 8: TE Teacher Materials Status and Translanguaging Supports How Can I Position Students for Success Translanguaging Supports What and Why </w:t>
      </w:r>
      <w:hyperlink r:id="rId114" w:tooltip="TE Teacher Materials Status and Translanguaging Supports How Can I Position Students for Success Translanguaging Supports What and Why " w:history="1">
        <w:r w:rsidRPr="00333587">
          <w:rPr>
            <w:rStyle w:val="Hyperlink"/>
          </w:rPr>
          <w:t>https://my.cpm.org/learningPortal/default/portalLink/curriculum/teacher-materials/IC3/status-and-translanguaging-supports</w:t>
        </w:r>
      </w:hyperlink>
    </w:p>
    <w:p w14:paraId="66863254" w14:textId="77777777" w:rsidR="00910FD3" w:rsidRPr="00333587" w:rsidRDefault="00910FD3" w:rsidP="00DA7149">
      <w:pPr>
        <w:pStyle w:val="ListParagraph"/>
        <w:numPr>
          <w:ilvl w:val="1"/>
          <w:numId w:val="8"/>
        </w:numPr>
        <w:ind w:left="720"/>
      </w:pPr>
      <w:r w:rsidRPr="00333587">
        <w:t>Criterion 4.7: Grade 6: MNB Inspiring Connections Course 1 Volume 1 pp. 196–197</w:t>
      </w:r>
    </w:p>
    <w:p w14:paraId="4545B434" w14:textId="77777777" w:rsidR="00910FD3" w:rsidRPr="00333587" w:rsidRDefault="00910FD3" w:rsidP="00910FD3">
      <w:pPr>
        <w:pStyle w:val="Heading4"/>
      </w:pPr>
      <w:r w:rsidRPr="00333587">
        <w:t>Criteria Category 5: Instructional Planning and Support</w:t>
      </w:r>
    </w:p>
    <w:p w14:paraId="1E1F1A1E" w14:textId="4926DFBB" w:rsidR="00EA6A4B"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361DAD4" w14:textId="77777777" w:rsidR="00EA6A4B" w:rsidRPr="00333587" w:rsidRDefault="00EA6A4B">
      <w:pPr>
        <w:spacing w:after="160" w:line="259" w:lineRule="auto"/>
        <w:rPr>
          <w:rFonts w:eastAsia="Arial" w:cs="Arial"/>
        </w:rPr>
      </w:pPr>
      <w:r w:rsidRPr="00333587">
        <w:rPr>
          <w:rFonts w:eastAsia="Arial" w:cs="Arial"/>
        </w:rPr>
        <w:br w:type="page"/>
      </w:r>
    </w:p>
    <w:p w14:paraId="2A39A19A" w14:textId="77777777" w:rsidR="00910FD3" w:rsidRPr="00333587" w:rsidRDefault="00910FD3" w:rsidP="00910FD3">
      <w:pPr>
        <w:pStyle w:val="Heading5"/>
      </w:pPr>
      <w:r w:rsidRPr="00333587">
        <w:lastRenderedPageBreak/>
        <w:t>Citations:</w:t>
      </w:r>
    </w:p>
    <w:p w14:paraId="7FF96D54" w14:textId="77777777" w:rsidR="00910FD3" w:rsidRPr="00333587" w:rsidRDefault="00910FD3" w:rsidP="00EA6A4B">
      <w:pPr>
        <w:pStyle w:val="ListParagraph"/>
      </w:pPr>
      <w:r w:rsidRPr="00333587">
        <w:t xml:space="preserve">Criterion 5.3: Grade 7: </w:t>
      </w:r>
      <w:bookmarkStart w:id="69" w:name="_Hlk205543951"/>
      <w:r w:rsidRPr="00333587">
        <w:t xml:space="preserve">TE Inspiring Connections Course 2 Lesson 3.1.4 Materials, Preparation, Sequence </w:t>
      </w:r>
      <w:bookmarkEnd w:id="69"/>
      <w:r w:rsidRPr="00333587">
        <w:fldChar w:fldCharType="begin"/>
      </w:r>
      <w:r w:rsidRPr="00333587">
        <w:instrText>HYPERLINK "https://my.cpm.org/learningPortal/default/portalLink/curriculum/lesson/IC2/3.1.4%23laag" \o "TE Inspiring Connections Course 2 Lesson 3.1.4 Materials, Preparation, Sequence "</w:instrText>
      </w:r>
      <w:r w:rsidRPr="00333587">
        <w:fldChar w:fldCharType="separate"/>
      </w:r>
      <w:r w:rsidRPr="00333587">
        <w:rPr>
          <w:rStyle w:val="Hyperlink"/>
        </w:rPr>
        <w:t>https://my.cpm.org/learningPortal/default/portalLink/curriculum/lesson/IC2/3.1.4#laag</w:t>
      </w:r>
      <w:r w:rsidRPr="00333587">
        <w:fldChar w:fldCharType="end"/>
      </w:r>
    </w:p>
    <w:p w14:paraId="1EE42E4C" w14:textId="77777777" w:rsidR="00910FD3" w:rsidRPr="00333587" w:rsidRDefault="00910FD3" w:rsidP="00EA6A4B">
      <w:pPr>
        <w:pStyle w:val="ListParagraph"/>
      </w:pPr>
      <w:r w:rsidRPr="00333587">
        <w:t xml:space="preserve">Criterion 5.4: Grade 6: TE Inspiring Connections Course 1 Table of Contents and Standards Alignment </w:t>
      </w:r>
      <w:hyperlink r:id="rId115" w:anchor="gid=0" w:tooltip="TE Inspiring Connections Course 1 Table of Contents and Standards Alignment ">
        <w:r w:rsidRPr="00333587">
          <w:rPr>
            <w:rStyle w:val="Hyperlink"/>
          </w:rPr>
          <w:t>https://docs.google.com/spreadsheets/d/1XqKdwiw83x_aT2EuKYzWsdFRULS-cKtc7xvyGSEx_P0/edit?gid=0#gid=0</w:t>
        </w:r>
      </w:hyperlink>
    </w:p>
    <w:p w14:paraId="32D0D9F9" w14:textId="77777777" w:rsidR="00910FD3" w:rsidRPr="00333587" w:rsidRDefault="00910FD3" w:rsidP="00EA6A4B">
      <w:pPr>
        <w:pStyle w:val="ListParagraph"/>
      </w:pPr>
      <w:r w:rsidRPr="00333587">
        <w:t xml:space="preserve">Criterion 5.6: Grade 7: (7.G.A.3) TE Inspiring Connections Course 2 2.4.1 Preparation and Explore </w:t>
      </w:r>
      <w:hyperlink r:id="rId116" w:tooltip="TE Inspiring Connections Course 2 2.4.1 Preparation and Explore " w:history="1">
        <w:r w:rsidRPr="00333587">
          <w:rPr>
            <w:rStyle w:val="Hyperlink"/>
          </w:rPr>
          <w:t>https://my.cpm.org/learningPortal/default/portalLink/curriculum/lesson/IC2/2.4.1</w:t>
        </w:r>
      </w:hyperlink>
    </w:p>
    <w:p w14:paraId="1147006C" w14:textId="77777777" w:rsidR="00910FD3" w:rsidRPr="00333587" w:rsidRDefault="00910FD3" w:rsidP="00EA6A4B">
      <w:pPr>
        <w:pStyle w:val="ListParagraph"/>
      </w:pPr>
      <w:r w:rsidRPr="00333587">
        <w:t xml:space="preserve">Criterion 5.6: Grade 6: (6.NS.C.8) TE Inspiring Connections Course 1 Lesson 3.4.1 Manipulative and Concrete Representations and Explanations </w:t>
      </w:r>
      <w:hyperlink r:id="rId117" w:tooltip="TE Inspiring Connections Course 1 Lesson 3.4.1 Manipulative and Concrete Representations and Explanations " w:history="1">
        <w:r w:rsidRPr="00333587">
          <w:rPr>
            <w:rStyle w:val="Hyperlink"/>
          </w:rPr>
          <w:t>https://my.cpm.org/learningPortal/default/portalLink/curriculum/lesson/IC1/3.4.1</w:t>
        </w:r>
      </w:hyperlink>
    </w:p>
    <w:p w14:paraId="6BE7F657" w14:textId="77777777" w:rsidR="00910FD3" w:rsidRPr="00333587" w:rsidRDefault="00910FD3" w:rsidP="00910FD3">
      <w:pPr>
        <w:pStyle w:val="Heading4"/>
      </w:pPr>
      <w:r w:rsidRPr="00333587">
        <w:t>Edits and Corrections:</w:t>
      </w:r>
    </w:p>
    <w:p w14:paraId="3CE24FE8" w14:textId="77777777" w:rsidR="00910FD3" w:rsidRPr="00333587" w:rsidRDefault="00910FD3" w:rsidP="00910FD3">
      <w:pPr>
        <w:rPr>
          <w:rFonts w:cs="Arial"/>
        </w:rPr>
      </w:pPr>
      <w:bookmarkStart w:id="70" w:name="_Hlk204781089"/>
      <w:r w:rsidRPr="00333587">
        <w:rPr>
          <w:rFonts w:cs="Arial"/>
        </w:rPr>
        <w:t>None.</w:t>
      </w:r>
    </w:p>
    <w:bookmarkEnd w:id="70"/>
    <w:p w14:paraId="51204B20" w14:textId="77777777" w:rsidR="00910FD3" w:rsidRPr="00333587" w:rsidRDefault="00910FD3" w:rsidP="00910FD3">
      <w:pPr>
        <w:pStyle w:val="Heading4"/>
      </w:pPr>
      <w:r w:rsidRPr="00333587">
        <w:t>Social Content Citations</w:t>
      </w:r>
    </w:p>
    <w:p w14:paraId="5EEEEE47" w14:textId="77777777" w:rsidR="00910FD3" w:rsidRPr="00333587" w:rsidRDefault="00910FD3" w:rsidP="00910FD3">
      <w:pPr>
        <w:rPr>
          <w:rFonts w:cs="Arial"/>
        </w:rPr>
      </w:pPr>
      <w:r w:rsidRPr="00333587">
        <w:rPr>
          <w:rFonts w:cs="Arial"/>
        </w:rPr>
        <w:t>None.</w:t>
      </w:r>
    </w:p>
    <w:p w14:paraId="73E2F8FB" w14:textId="77777777" w:rsidR="00910FD3" w:rsidRPr="00333587" w:rsidRDefault="00910FD3" w:rsidP="00910FD3">
      <w:pPr>
        <w:rPr>
          <w:rFonts w:cs="Arial"/>
        </w:rPr>
      </w:pPr>
      <w:r w:rsidRPr="00333587">
        <w:rPr>
          <w:rFonts w:cs="Arial"/>
        </w:rPr>
        <w:br w:type="page"/>
      </w:r>
    </w:p>
    <w:p w14:paraId="15F6EA44" w14:textId="1383BE6D" w:rsidR="00910FD3" w:rsidRPr="00333587" w:rsidRDefault="00910FD3" w:rsidP="00910FD3">
      <w:pPr>
        <w:pStyle w:val="Heading3"/>
        <w:rPr>
          <w:b w:val="0"/>
          <w:bCs/>
        </w:rPr>
      </w:pPr>
      <w:bookmarkStart w:id="71" w:name="_Toc205988148"/>
      <w:r w:rsidRPr="00333587">
        <w:lastRenderedPageBreak/>
        <w:t xml:space="preserve">Curriculum Associates, Classroom Mathematics California, </w:t>
      </w:r>
      <w:r w:rsidR="0022664C" w:rsidRPr="00333587">
        <w:br/>
      </w:r>
      <w:r w:rsidRPr="00333587">
        <w:t>Grades</w:t>
      </w:r>
      <w:r w:rsidR="0022664C" w:rsidRPr="00333587">
        <w:t xml:space="preserve"> </w:t>
      </w:r>
      <w:r w:rsidRPr="00333587">
        <w:t>K–8</w:t>
      </w:r>
      <w:bookmarkEnd w:id="71"/>
    </w:p>
    <w:p w14:paraId="3C85F7CA" w14:textId="77777777" w:rsidR="00910FD3" w:rsidRPr="00333587" w:rsidRDefault="00910FD3" w:rsidP="00910FD3">
      <w:pPr>
        <w:pStyle w:val="Heading4"/>
      </w:pPr>
      <w:r w:rsidRPr="00333587">
        <w:t>Program Summary:</w:t>
      </w:r>
    </w:p>
    <w:p w14:paraId="7A7FC5FD"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Classroom Mathematics California</w:t>
      </w:r>
      <w:r w:rsidRPr="00333587">
        <w:rPr>
          <w:rFonts w:eastAsia="Arial" w:cs="Arial"/>
        </w:rPr>
        <w:t xml:space="preserve"> K–8 program includes the following:</w:t>
      </w:r>
      <w:r w:rsidRPr="00333587">
        <w:t xml:space="preserve"> </w:t>
      </w:r>
      <w:r w:rsidRPr="00333587">
        <w:rPr>
          <w:rFonts w:eastAsia="Arial" w:cs="Arial"/>
        </w:rPr>
        <w:t>Student Worktext Volume 1 (SW Vol. 1), Student Worktext Volume 2 (SW Vol. 2), Teacher’s Guide Volume 1 (TG Vol. 1), Teacher’s Guide Volume 2 (TG Vol. 2), Digital Teacher Toolbox (TTB), Digital Success Central.</w:t>
      </w:r>
    </w:p>
    <w:p w14:paraId="12DB714D" w14:textId="77777777" w:rsidR="00910FD3" w:rsidRPr="00333587" w:rsidRDefault="00910FD3" w:rsidP="00910FD3">
      <w:pPr>
        <w:pStyle w:val="Heading4"/>
      </w:pPr>
      <w:r w:rsidRPr="00333587">
        <w:t>Recommendation:</w:t>
      </w:r>
    </w:p>
    <w:p w14:paraId="07964A27" w14:textId="77777777" w:rsidR="00910FD3" w:rsidRPr="00333587" w:rsidRDefault="00910FD3" w:rsidP="00910FD3">
      <w:pPr>
        <w:spacing w:after="0"/>
        <w:rPr>
          <w:rFonts w:eastAsia="Arial" w:cs="Arial"/>
        </w:rPr>
      </w:pPr>
      <w:r w:rsidRPr="00333587">
        <w:rPr>
          <w:rFonts w:eastAsia="Arial" w:cs="Arial"/>
          <w:i/>
          <w:iCs/>
        </w:rPr>
        <w:t>Classroom Mathematics California</w:t>
      </w:r>
      <w:r w:rsidRPr="00333587">
        <w:rPr>
          <w:rFonts w:eastAsia="Arial" w:cs="Arial"/>
        </w:rPr>
        <w:t xml:space="preserve"> is recommended for adoption for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BA76FF8" w14:textId="77777777" w:rsidR="00910FD3" w:rsidRPr="00333587" w:rsidRDefault="00910FD3" w:rsidP="00910FD3">
      <w:pPr>
        <w:pStyle w:val="Heading4"/>
      </w:pPr>
      <w:r w:rsidRPr="00333587">
        <w:t>Criteria Category 1: Mathematics Content/Alignment with Standards</w:t>
      </w:r>
    </w:p>
    <w:p w14:paraId="517F409A"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9DE470A" w14:textId="77777777" w:rsidR="00910FD3" w:rsidRPr="00333587" w:rsidRDefault="00910FD3" w:rsidP="00910FD3">
      <w:pPr>
        <w:pStyle w:val="Heading5"/>
      </w:pPr>
      <w:r w:rsidRPr="00333587">
        <w:t>Citations:</w:t>
      </w:r>
    </w:p>
    <w:p w14:paraId="7F57FE1B" w14:textId="77777777" w:rsidR="00910FD3" w:rsidRPr="00333587" w:rsidRDefault="00910FD3" w:rsidP="00EA6A4B">
      <w:pPr>
        <w:pStyle w:val="ListParagraph"/>
      </w:pPr>
      <w:r w:rsidRPr="00333587">
        <w:t>Criterion 1.1: Grade K: TG Vol. 1 pp.1q–1t</w:t>
      </w:r>
    </w:p>
    <w:p w14:paraId="6DBC49D7" w14:textId="77777777" w:rsidR="00910FD3" w:rsidRPr="00333587" w:rsidRDefault="00910FD3" w:rsidP="00EA6A4B">
      <w:pPr>
        <w:pStyle w:val="ListParagraph"/>
      </w:pPr>
      <w:r w:rsidRPr="00333587">
        <w:t>Criterion 1.1: Grade 1: TG Vol. 1 pp. B8–B11</w:t>
      </w:r>
    </w:p>
    <w:p w14:paraId="6B69BD01" w14:textId="77777777" w:rsidR="00910FD3" w:rsidRPr="00333587" w:rsidRDefault="00910FD3" w:rsidP="00EA6A4B">
      <w:pPr>
        <w:pStyle w:val="ListParagraph"/>
      </w:pPr>
      <w:r w:rsidRPr="00333587">
        <w:t>Criterion 1.1: Grade 2: TG Vol. 1 pp. B7–B12</w:t>
      </w:r>
    </w:p>
    <w:p w14:paraId="5284D1F6" w14:textId="77777777" w:rsidR="00910FD3" w:rsidRPr="00333587" w:rsidRDefault="00910FD3" w:rsidP="00EA6A4B">
      <w:pPr>
        <w:pStyle w:val="ListParagraph"/>
      </w:pPr>
      <w:r w:rsidRPr="00333587">
        <w:t>Criterion 1.1: Grade 3: TG Vol. 2 pp. 467c–467h</w:t>
      </w:r>
    </w:p>
    <w:p w14:paraId="4C77BB49" w14:textId="77777777" w:rsidR="00910FD3" w:rsidRPr="00333587" w:rsidRDefault="00910FD3" w:rsidP="00EA6A4B">
      <w:pPr>
        <w:pStyle w:val="ListParagraph"/>
      </w:pPr>
      <w:r w:rsidRPr="00333587">
        <w:t>Criterion 1.1: Grade 4: TG Vol. 2 pp. 375c–375j</w:t>
      </w:r>
    </w:p>
    <w:p w14:paraId="2858AF18" w14:textId="77777777" w:rsidR="00910FD3" w:rsidRPr="00333587" w:rsidRDefault="00910FD3" w:rsidP="00EA6A4B">
      <w:pPr>
        <w:pStyle w:val="ListParagraph"/>
      </w:pPr>
      <w:r w:rsidRPr="00333587">
        <w:t>Criterion 1.1: Grade 5: TG Vol. 2 pp. 313c–313h</w:t>
      </w:r>
    </w:p>
    <w:p w14:paraId="6D4201CF" w14:textId="77777777" w:rsidR="00910FD3" w:rsidRPr="00333587" w:rsidRDefault="00910FD3" w:rsidP="00EA6A4B">
      <w:pPr>
        <w:pStyle w:val="ListParagraph"/>
      </w:pPr>
      <w:r w:rsidRPr="00333587">
        <w:t>Criterion 1.1: Grade 6: TG Vol. 1 pp. B7–B15</w:t>
      </w:r>
    </w:p>
    <w:p w14:paraId="184C5717" w14:textId="77777777" w:rsidR="00910FD3" w:rsidRPr="00333587" w:rsidRDefault="00910FD3" w:rsidP="00EA6A4B">
      <w:pPr>
        <w:pStyle w:val="ListParagraph"/>
      </w:pPr>
      <w:r w:rsidRPr="00333587">
        <w:t>Criterion 1.1: Grade 7: TG Vol. 2 p. 713a</w:t>
      </w:r>
    </w:p>
    <w:p w14:paraId="43B5CE9E" w14:textId="77777777" w:rsidR="00910FD3" w:rsidRPr="00333587" w:rsidRDefault="00910FD3" w:rsidP="00EA6A4B">
      <w:pPr>
        <w:pStyle w:val="ListParagraph"/>
      </w:pPr>
      <w:r w:rsidRPr="00333587">
        <w:t>Criterion 1.1: Grade 8: TG Vol. 1 pp. B7–B14</w:t>
      </w:r>
    </w:p>
    <w:p w14:paraId="30C46542" w14:textId="77777777" w:rsidR="00910FD3" w:rsidRPr="00333587" w:rsidRDefault="00910FD3" w:rsidP="00EA6A4B">
      <w:pPr>
        <w:pStyle w:val="ListParagraph"/>
      </w:pPr>
      <w:r w:rsidRPr="00333587">
        <w:t>Criterion 1.2: Grade 1 Digital TTB, Unit 5, Beginning of Unit, Plan &amp; Teach, Understanding Content Across Grades</w:t>
      </w:r>
    </w:p>
    <w:p w14:paraId="796D50FE" w14:textId="77777777" w:rsidR="00910FD3" w:rsidRPr="00333587" w:rsidRDefault="00910FD3" w:rsidP="00EA6A4B">
      <w:pPr>
        <w:pStyle w:val="ListParagraph"/>
      </w:pPr>
      <w:r w:rsidRPr="00333587">
        <w:t>Criterion 1.2: Grade 2: Digital TTB, Unit 1, Lesson 1, Teach, Mental Math Strategies for Addition</w:t>
      </w:r>
    </w:p>
    <w:p w14:paraId="71C90D11" w14:textId="77777777" w:rsidR="00910FD3" w:rsidRPr="00333587" w:rsidRDefault="00910FD3" w:rsidP="00EA6A4B">
      <w:pPr>
        <w:pStyle w:val="ListParagraph"/>
      </w:pPr>
      <w:r w:rsidRPr="00333587">
        <w:lastRenderedPageBreak/>
        <w:t>Criterion 1.2: Grade 6: TG Vol. 1 p. 391</w:t>
      </w:r>
    </w:p>
    <w:p w14:paraId="49073B7D" w14:textId="77777777" w:rsidR="00910FD3" w:rsidRPr="00333587" w:rsidRDefault="00910FD3" w:rsidP="00EA6A4B">
      <w:pPr>
        <w:pStyle w:val="ListParagraph"/>
      </w:pPr>
      <w:r w:rsidRPr="00333587">
        <w:t>Criterion 1.2: Grade 8: TG Vol. 1 p. 311</w:t>
      </w:r>
    </w:p>
    <w:p w14:paraId="3581FD0F" w14:textId="77777777" w:rsidR="00910FD3" w:rsidRPr="00333587" w:rsidRDefault="00910FD3" w:rsidP="00EA6A4B">
      <w:pPr>
        <w:pStyle w:val="ListParagraph"/>
      </w:pPr>
      <w:r w:rsidRPr="00333587">
        <w:t>Criterion 1.3: Grade 4: SW Vol. 2 pp. 427–454</w:t>
      </w:r>
    </w:p>
    <w:p w14:paraId="56D5E956" w14:textId="77777777" w:rsidR="00910FD3" w:rsidRPr="00333587" w:rsidRDefault="00910FD3" w:rsidP="00EA6A4B">
      <w:pPr>
        <w:pStyle w:val="ListParagraph"/>
      </w:pPr>
      <w:r w:rsidRPr="00333587">
        <w:t>Criterion 1.4: Grade 3: TG Vol. 1 pp. B27–B28</w:t>
      </w:r>
    </w:p>
    <w:p w14:paraId="67656D9E" w14:textId="77777777" w:rsidR="00910FD3" w:rsidRPr="00333587" w:rsidRDefault="00910FD3" w:rsidP="00910FD3">
      <w:pPr>
        <w:pStyle w:val="Heading4"/>
      </w:pPr>
      <w:r w:rsidRPr="00333587">
        <w:t>Criteria Category 2: Program Organization</w:t>
      </w:r>
    </w:p>
    <w:p w14:paraId="392B3D63"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ADEC386" w14:textId="77777777" w:rsidR="00910FD3" w:rsidRPr="00333587" w:rsidRDefault="00910FD3" w:rsidP="00910FD3">
      <w:pPr>
        <w:pStyle w:val="Heading5"/>
      </w:pPr>
      <w:r w:rsidRPr="00333587">
        <w:t>Citations:</w:t>
      </w:r>
    </w:p>
    <w:p w14:paraId="5EFFCD3C" w14:textId="77777777" w:rsidR="00910FD3" w:rsidRPr="00333587" w:rsidRDefault="00910FD3" w:rsidP="00DA7149">
      <w:pPr>
        <w:pStyle w:val="ListParagraph"/>
        <w:numPr>
          <w:ilvl w:val="1"/>
          <w:numId w:val="10"/>
        </w:numPr>
        <w:spacing w:after="0"/>
        <w:ind w:left="720"/>
      </w:pPr>
      <w:r w:rsidRPr="00333587">
        <w:t>Criterion 2.1: Grade K: TG Vol. 1 pp. B24–B27</w:t>
      </w:r>
    </w:p>
    <w:p w14:paraId="167163AC" w14:textId="77777777" w:rsidR="00910FD3" w:rsidRPr="00333587" w:rsidRDefault="00910FD3" w:rsidP="00DA7149">
      <w:pPr>
        <w:pStyle w:val="ListParagraph"/>
        <w:numPr>
          <w:ilvl w:val="1"/>
          <w:numId w:val="10"/>
        </w:numPr>
        <w:spacing w:after="0"/>
        <w:ind w:left="720"/>
      </w:pPr>
      <w:r w:rsidRPr="00333587">
        <w:t>Criterion 2.1: Grade 6: TG Vol. 1 pp. 355g–355h</w:t>
      </w:r>
    </w:p>
    <w:p w14:paraId="17096E0A" w14:textId="77777777" w:rsidR="00910FD3" w:rsidRPr="00333587" w:rsidRDefault="00910FD3" w:rsidP="00DA7149">
      <w:pPr>
        <w:pStyle w:val="ListParagraph"/>
        <w:numPr>
          <w:ilvl w:val="1"/>
          <w:numId w:val="10"/>
        </w:numPr>
        <w:spacing w:after="0"/>
        <w:ind w:left="720"/>
      </w:pPr>
      <w:r w:rsidRPr="00333587">
        <w:t>Criterion 2.3: Grade 2: TG Vol. 1 pp. 322a–329</w:t>
      </w:r>
    </w:p>
    <w:p w14:paraId="5FCF4415" w14:textId="77777777" w:rsidR="00910FD3" w:rsidRPr="00333587" w:rsidRDefault="00910FD3" w:rsidP="00DA7149">
      <w:pPr>
        <w:pStyle w:val="ListParagraph"/>
        <w:numPr>
          <w:ilvl w:val="1"/>
          <w:numId w:val="10"/>
        </w:numPr>
        <w:spacing w:after="0"/>
        <w:ind w:left="720"/>
      </w:pPr>
      <w:r w:rsidRPr="00333587">
        <w:t>Criterion 2.6: Grade 1: TG Vol. 1 pp. 185b–186d</w:t>
      </w:r>
    </w:p>
    <w:p w14:paraId="2D73BA4A" w14:textId="77777777" w:rsidR="00910FD3" w:rsidRPr="00333587" w:rsidRDefault="00910FD3" w:rsidP="00DA7149">
      <w:pPr>
        <w:pStyle w:val="ListParagraph"/>
        <w:numPr>
          <w:ilvl w:val="1"/>
          <w:numId w:val="10"/>
        </w:numPr>
        <w:ind w:left="720"/>
      </w:pPr>
      <w:r w:rsidRPr="00333587">
        <w:t>Criterion 2.6: Grade 4: SW Vol. 2 pp. 375–380</w:t>
      </w:r>
    </w:p>
    <w:p w14:paraId="4BBE687F" w14:textId="77777777" w:rsidR="00910FD3" w:rsidRPr="00333587" w:rsidRDefault="00910FD3" w:rsidP="00910FD3">
      <w:pPr>
        <w:pStyle w:val="Heading4"/>
      </w:pPr>
      <w:r w:rsidRPr="00333587">
        <w:t>Criteria Category 3: Assessment</w:t>
      </w:r>
    </w:p>
    <w:p w14:paraId="62BBB224"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5ADFF65" w14:textId="77777777" w:rsidR="00910FD3" w:rsidRPr="00333587" w:rsidRDefault="00910FD3" w:rsidP="00910FD3">
      <w:pPr>
        <w:pStyle w:val="Heading5"/>
      </w:pPr>
      <w:r w:rsidRPr="00333587">
        <w:t>Citations:</w:t>
      </w:r>
    </w:p>
    <w:p w14:paraId="0F2BAA40" w14:textId="77777777" w:rsidR="00910FD3" w:rsidRPr="00333587" w:rsidRDefault="00910FD3" w:rsidP="00DA7149">
      <w:pPr>
        <w:pStyle w:val="ListParagraph"/>
        <w:numPr>
          <w:ilvl w:val="1"/>
          <w:numId w:val="9"/>
        </w:numPr>
        <w:spacing w:after="0"/>
        <w:ind w:left="720"/>
      </w:pPr>
      <w:r w:rsidRPr="00333587">
        <w:t>Criterion 3.1: Grade 1: TG Vol. 1 p. 129</w:t>
      </w:r>
    </w:p>
    <w:p w14:paraId="192F0396" w14:textId="77777777" w:rsidR="00910FD3" w:rsidRPr="00333587" w:rsidRDefault="00910FD3" w:rsidP="00DA7149">
      <w:pPr>
        <w:pStyle w:val="ListParagraph"/>
        <w:numPr>
          <w:ilvl w:val="1"/>
          <w:numId w:val="9"/>
        </w:numPr>
        <w:spacing w:after="0"/>
        <w:ind w:left="720"/>
      </w:pPr>
      <w:r w:rsidRPr="00333587">
        <w:t>Criterion 3.3: Grade 7: TG Vol. 1 pp. 136–136a</w:t>
      </w:r>
    </w:p>
    <w:p w14:paraId="3BA95D05" w14:textId="77777777" w:rsidR="00910FD3" w:rsidRPr="00333587" w:rsidRDefault="00910FD3" w:rsidP="00DA7149">
      <w:pPr>
        <w:pStyle w:val="ListParagraph"/>
        <w:numPr>
          <w:ilvl w:val="1"/>
          <w:numId w:val="9"/>
        </w:numPr>
        <w:ind w:left="720"/>
      </w:pPr>
      <w:r w:rsidRPr="00333587">
        <w:t>Criterion 3.6: Grade 3: TG Vol. 1 pp. 273–276</w:t>
      </w:r>
    </w:p>
    <w:p w14:paraId="6B626640" w14:textId="77777777" w:rsidR="00910FD3" w:rsidRPr="00333587" w:rsidRDefault="00910FD3" w:rsidP="00910FD3">
      <w:pPr>
        <w:pStyle w:val="Heading4"/>
      </w:pPr>
      <w:r w:rsidRPr="00333587">
        <w:t>Criteria Category 4: Access and Equity</w:t>
      </w:r>
    </w:p>
    <w:p w14:paraId="38F9927F"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975E5AE" w14:textId="77777777" w:rsidR="00910FD3" w:rsidRPr="00333587" w:rsidRDefault="00910FD3" w:rsidP="00910FD3">
      <w:pPr>
        <w:pStyle w:val="Heading5"/>
      </w:pPr>
      <w:r w:rsidRPr="00333587">
        <w:t>Citations:</w:t>
      </w:r>
    </w:p>
    <w:p w14:paraId="1AF9325C" w14:textId="77777777" w:rsidR="00910FD3" w:rsidRPr="00333587" w:rsidRDefault="00910FD3" w:rsidP="00DA7149">
      <w:pPr>
        <w:pStyle w:val="ListParagraph"/>
        <w:numPr>
          <w:ilvl w:val="1"/>
          <w:numId w:val="8"/>
        </w:numPr>
        <w:spacing w:after="0"/>
        <w:ind w:left="720"/>
      </w:pPr>
      <w:r w:rsidRPr="00333587">
        <w:t>Criterion 4.1: Grade 4: TG Vol. 1 p.128a</w:t>
      </w:r>
    </w:p>
    <w:p w14:paraId="650DA758" w14:textId="77777777" w:rsidR="00910FD3" w:rsidRPr="00333587" w:rsidRDefault="00910FD3" w:rsidP="00DA7149">
      <w:pPr>
        <w:pStyle w:val="ListParagraph"/>
        <w:numPr>
          <w:ilvl w:val="1"/>
          <w:numId w:val="8"/>
        </w:numPr>
        <w:spacing w:after="0"/>
        <w:ind w:left="720"/>
      </w:pPr>
      <w:r w:rsidRPr="00333587">
        <w:t>Criterion 4.1: Grade 8: TG Vol. 1 pp. 403–404</w:t>
      </w:r>
    </w:p>
    <w:p w14:paraId="57D9D673" w14:textId="77777777" w:rsidR="00910FD3" w:rsidRPr="00333587" w:rsidRDefault="00910FD3" w:rsidP="00DA7149">
      <w:pPr>
        <w:pStyle w:val="ListParagraph"/>
        <w:numPr>
          <w:ilvl w:val="1"/>
          <w:numId w:val="8"/>
        </w:numPr>
        <w:spacing w:after="0"/>
        <w:ind w:left="720"/>
      </w:pPr>
      <w:r w:rsidRPr="00333587">
        <w:t>Criterion 4.2: Grade 6: SW Vol. 1 p. 91</w:t>
      </w:r>
    </w:p>
    <w:p w14:paraId="5B04E0CD" w14:textId="77777777" w:rsidR="00910FD3" w:rsidRPr="00333587" w:rsidRDefault="00910FD3" w:rsidP="00DA7149">
      <w:pPr>
        <w:pStyle w:val="ListParagraph"/>
        <w:numPr>
          <w:ilvl w:val="1"/>
          <w:numId w:val="8"/>
        </w:numPr>
        <w:spacing w:after="0"/>
        <w:ind w:left="720"/>
      </w:pPr>
      <w:r w:rsidRPr="00333587">
        <w:t>Criterion 4.3: Grade 3: TG Vol. 1 pp. 1m–1o</w:t>
      </w:r>
    </w:p>
    <w:p w14:paraId="65310F4F" w14:textId="77777777" w:rsidR="00910FD3" w:rsidRPr="00333587" w:rsidRDefault="00910FD3" w:rsidP="00DA7149">
      <w:pPr>
        <w:pStyle w:val="ListParagraph"/>
        <w:numPr>
          <w:ilvl w:val="1"/>
          <w:numId w:val="8"/>
        </w:numPr>
        <w:ind w:left="720"/>
      </w:pPr>
      <w:r w:rsidRPr="00333587">
        <w:lastRenderedPageBreak/>
        <w:t>Criterion 4.4: Grade K: TG Vol. 2 p. 233a</w:t>
      </w:r>
    </w:p>
    <w:p w14:paraId="262526B0" w14:textId="77777777" w:rsidR="00910FD3" w:rsidRPr="00333587" w:rsidRDefault="00910FD3" w:rsidP="00910FD3">
      <w:pPr>
        <w:pStyle w:val="Heading4"/>
      </w:pPr>
      <w:r w:rsidRPr="00333587">
        <w:t>Criteria Category 5: Instructional Planning and Support</w:t>
      </w:r>
    </w:p>
    <w:p w14:paraId="7A49F15F"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1BDB5A3" w14:textId="77777777" w:rsidR="00910FD3" w:rsidRPr="00333587" w:rsidRDefault="00910FD3" w:rsidP="00910FD3">
      <w:pPr>
        <w:pStyle w:val="Heading5"/>
      </w:pPr>
      <w:r w:rsidRPr="00333587">
        <w:t>Citations:</w:t>
      </w:r>
    </w:p>
    <w:p w14:paraId="65EDE5E2" w14:textId="77777777" w:rsidR="00910FD3" w:rsidRPr="00333587" w:rsidRDefault="00910FD3" w:rsidP="00146EBC">
      <w:pPr>
        <w:pStyle w:val="ListParagraph"/>
        <w:spacing w:after="0"/>
      </w:pPr>
      <w:r w:rsidRPr="00333587">
        <w:t>Criterion 5.4: Grade 5: TG Vol. 1 pp. 79a–82</w:t>
      </w:r>
    </w:p>
    <w:p w14:paraId="72990DBB" w14:textId="77777777" w:rsidR="00910FD3" w:rsidRPr="00333587" w:rsidRDefault="00910FD3" w:rsidP="00146EBC">
      <w:pPr>
        <w:pStyle w:val="ListParagraph"/>
        <w:spacing w:after="0"/>
      </w:pPr>
      <w:r w:rsidRPr="00333587">
        <w:t>Criterion 5.6: Grade 1: Digital TTB, Unit 4 Lesson 17, Interactive Tutorials</w:t>
      </w:r>
    </w:p>
    <w:p w14:paraId="74B0AEB9" w14:textId="77777777" w:rsidR="00910FD3" w:rsidRPr="00333587" w:rsidRDefault="00910FD3" w:rsidP="00146EBC">
      <w:pPr>
        <w:pStyle w:val="ListParagraph"/>
      </w:pPr>
      <w:r w:rsidRPr="00333587">
        <w:t>Criterion 5.6: Grade 3: Digital TTB, Unit 4, Unit Flow &amp; Progression Video</w:t>
      </w:r>
    </w:p>
    <w:p w14:paraId="392BEFB6" w14:textId="77777777" w:rsidR="00910FD3" w:rsidRPr="00333587" w:rsidRDefault="00910FD3" w:rsidP="00910FD3">
      <w:pPr>
        <w:pStyle w:val="Heading4"/>
      </w:pPr>
      <w:r w:rsidRPr="00333587">
        <w:t>Edits and Corrections:</w:t>
      </w:r>
    </w:p>
    <w:p w14:paraId="6597E05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urriculum Associates, Classroom Mathematics California, Grades K–8"/>
      </w:tblPr>
      <w:tblGrid>
        <w:gridCol w:w="585"/>
        <w:gridCol w:w="915"/>
        <w:gridCol w:w="1620"/>
        <w:gridCol w:w="1615"/>
        <w:gridCol w:w="1835"/>
        <w:gridCol w:w="2070"/>
        <w:gridCol w:w="2040"/>
      </w:tblGrid>
      <w:tr w:rsidR="00910FD3" w:rsidRPr="00333587" w14:paraId="044BD8E6" w14:textId="77777777" w:rsidTr="000B249C">
        <w:trPr>
          <w:cantSplit/>
          <w:trHeight w:val="510"/>
          <w:tblHeader/>
        </w:trPr>
        <w:tc>
          <w:tcPr>
            <w:tcW w:w="585" w:type="dxa"/>
            <w:tcMar>
              <w:top w:w="100" w:type="dxa"/>
              <w:left w:w="100" w:type="dxa"/>
              <w:bottom w:w="100" w:type="dxa"/>
              <w:right w:w="100" w:type="dxa"/>
            </w:tcMar>
          </w:tcPr>
          <w:p w14:paraId="0E8792C0"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02159B5B"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11F5B01A"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19719836"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5E91407"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9B2242A"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52222E02"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28E12398" w14:textId="77777777" w:rsidTr="000B249C">
        <w:trPr>
          <w:cantSplit/>
          <w:trHeight w:val="115"/>
        </w:trPr>
        <w:tc>
          <w:tcPr>
            <w:tcW w:w="585" w:type="dxa"/>
            <w:tcMar>
              <w:top w:w="100" w:type="dxa"/>
              <w:left w:w="100" w:type="dxa"/>
              <w:bottom w:w="100" w:type="dxa"/>
              <w:right w:w="100" w:type="dxa"/>
            </w:tcMar>
          </w:tcPr>
          <w:p w14:paraId="6CCC9EAF"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0F08315"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25E17880" w14:textId="77777777" w:rsidR="00910FD3" w:rsidRPr="00333587" w:rsidRDefault="00910FD3" w:rsidP="000B249C">
            <w:pPr>
              <w:spacing w:before="100" w:beforeAutospacing="1" w:after="0"/>
              <w:rPr>
                <w:rFonts w:eastAsia="Arial" w:cs="Arial"/>
              </w:rPr>
            </w:pPr>
            <w:r w:rsidRPr="00333587">
              <w:rPr>
                <w:rFonts w:eastAsia="Arial" w:cs="Arial"/>
              </w:rPr>
              <w:t>TG V1</w:t>
            </w:r>
          </w:p>
        </w:tc>
        <w:tc>
          <w:tcPr>
            <w:tcW w:w="1615" w:type="dxa"/>
            <w:tcMar>
              <w:top w:w="100" w:type="dxa"/>
              <w:left w:w="100" w:type="dxa"/>
              <w:bottom w:w="100" w:type="dxa"/>
              <w:right w:w="100" w:type="dxa"/>
            </w:tcMar>
          </w:tcPr>
          <w:p w14:paraId="55D87EFF" w14:textId="77777777" w:rsidR="00910FD3" w:rsidRPr="00333587" w:rsidRDefault="00910FD3" w:rsidP="000B249C">
            <w:pPr>
              <w:spacing w:before="100" w:beforeAutospacing="1" w:after="0"/>
              <w:rPr>
                <w:rFonts w:eastAsia="Arial" w:cs="Arial"/>
              </w:rPr>
            </w:pPr>
            <w:r w:rsidRPr="00333587">
              <w:rPr>
                <w:rFonts w:eastAsia="Arial" w:cs="Arial"/>
              </w:rPr>
              <w:t>p. 4</w:t>
            </w:r>
          </w:p>
        </w:tc>
        <w:tc>
          <w:tcPr>
            <w:tcW w:w="1835" w:type="dxa"/>
            <w:tcMar>
              <w:top w:w="100" w:type="dxa"/>
              <w:left w:w="100" w:type="dxa"/>
              <w:bottom w:w="100" w:type="dxa"/>
              <w:right w:w="100" w:type="dxa"/>
            </w:tcMar>
          </w:tcPr>
          <w:p w14:paraId="6D8CE054" w14:textId="77777777" w:rsidR="00910FD3" w:rsidRPr="00333587" w:rsidRDefault="00910FD3" w:rsidP="000B249C">
            <w:pPr>
              <w:spacing w:before="100" w:beforeAutospacing="1" w:after="0"/>
              <w:rPr>
                <w:rFonts w:eastAsia="Arial" w:cs="Arial"/>
              </w:rPr>
            </w:pPr>
            <w:r w:rsidRPr="00333587">
              <w:rPr>
                <w:rFonts w:eastAsia="Arial" w:cs="Arial"/>
              </w:rPr>
              <w:t>Mae Jemison was an engineer, doctor, and astronaut.</w:t>
            </w:r>
          </w:p>
        </w:tc>
        <w:tc>
          <w:tcPr>
            <w:tcW w:w="2070" w:type="dxa"/>
            <w:tcMar>
              <w:top w:w="100" w:type="dxa"/>
              <w:left w:w="100" w:type="dxa"/>
              <w:bottom w:w="100" w:type="dxa"/>
              <w:right w:w="100" w:type="dxa"/>
            </w:tcMar>
          </w:tcPr>
          <w:p w14:paraId="5086D706" w14:textId="77777777" w:rsidR="00910FD3" w:rsidRPr="00333587" w:rsidRDefault="00910FD3" w:rsidP="000B249C">
            <w:pPr>
              <w:spacing w:before="100" w:beforeAutospacing="1" w:after="0"/>
              <w:rPr>
                <w:rFonts w:eastAsia="Arial" w:cs="Arial"/>
              </w:rPr>
            </w:pPr>
            <w:r w:rsidRPr="00333587">
              <w:rPr>
                <w:rFonts w:eastAsia="Arial" w:cs="Arial"/>
              </w:rPr>
              <w:t>Mae Jemison is an engineer, doctor, and astronaut.</w:t>
            </w:r>
          </w:p>
        </w:tc>
        <w:tc>
          <w:tcPr>
            <w:tcW w:w="2040" w:type="dxa"/>
            <w:tcMar>
              <w:top w:w="100" w:type="dxa"/>
              <w:left w:w="100" w:type="dxa"/>
              <w:bottom w:w="100" w:type="dxa"/>
              <w:right w:w="100" w:type="dxa"/>
            </w:tcMar>
          </w:tcPr>
          <w:p w14:paraId="5FF3D938" w14:textId="77777777" w:rsidR="00910FD3" w:rsidRPr="00333587" w:rsidRDefault="00910FD3" w:rsidP="000B249C">
            <w:pPr>
              <w:spacing w:before="100" w:beforeAutospacing="1" w:after="0"/>
              <w:rPr>
                <w:rFonts w:eastAsia="Arial" w:cs="Arial"/>
              </w:rPr>
            </w:pPr>
            <w:r w:rsidRPr="00333587">
              <w:rPr>
                <w:rFonts w:eastAsia="Arial" w:cs="Arial"/>
              </w:rPr>
              <w:t>Verb tense incorrect</w:t>
            </w:r>
          </w:p>
        </w:tc>
      </w:tr>
    </w:tbl>
    <w:p w14:paraId="601F476C" w14:textId="77777777" w:rsidR="00910FD3" w:rsidRPr="00333587" w:rsidRDefault="00910FD3" w:rsidP="00910FD3">
      <w:pPr>
        <w:pStyle w:val="Heading4"/>
      </w:pPr>
      <w:r w:rsidRPr="00333587">
        <w:t>Social Content Citations:</w:t>
      </w:r>
    </w:p>
    <w:p w14:paraId="2B03E5D5" w14:textId="77777777" w:rsidR="00910FD3" w:rsidRPr="00333587" w:rsidRDefault="00910FD3" w:rsidP="00910FD3">
      <w:pPr>
        <w:spacing w:after="0"/>
        <w:rPr>
          <w:rFonts w:eastAsia="Arial" w:cs="Arial"/>
        </w:rPr>
      </w:pPr>
      <w:r w:rsidRPr="00333587">
        <w:rPr>
          <w:rFonts w:eastAsia="Arial" w:cs="Arial"/>
        </w:rPr>
        <w:t>None.</w:t>
      </w:r>
    </w:p>
    <w:p w14:paraId="1FC51EE2" w14:textId="77777777" w:rsidR="00910FD3" w:rsidRPr="00333587" w:rsidRDefault="00910FD3" w:rsidP="00910FD3">
      <w:pPr>
        <w:rPr>
          <w:rFonts w:cs="Arial"/>
        </w:rPr>
      </w:pPr>
      <w:r w:rsidRPr="00333587">
        <w:rPr>
          <w:rFonts w:cs="Arial"/>
        </w:rPr>
        <w:br w:type="page"/>
      </w:r>
    </w:p>
    <w:p w14:paraId="683E7806" w14:textId="77777777" w:rsidR="00910FD3" w:rsidRPr="00333587" w:rsidRDefault="00910FD3" w:rsidP="00910FD3">
      <w:pPr>
        <w:pStyle w:val="Heading3"/>
        <w:rPr>
          <w:b w:val="0"/>
          <w:bCs/>
        </w:rPr>
      </w:pPr>
      <w:bookmarkStart w:id="72" w:name="_Toc205988149"/>
      <w:r w:rsidRPr="00333587">
        <w:lastRenderedPageBreak/>
        <w:t>EdGems Math, California EdGems Math 1, 2, and 3, Grades 6–8</w:t>
      </w:r>
      <w:bookmarkEnd w:id="72"/>
    </w:p>
    <w:p w14:paraId="3F8F79A9" w14:textId="77777777" w:rsidR="00910FD3" w:rsidRPr="00333587" w:rsidRDefault="00910FD3" w:rsidP="00910FD3">
      <w:pPr>
        <w:pStyle w:val="Heading4"/>
      </w:pPr>
      <w:r w:rsidRPr="00333587">
        <w:t>Program Summary:</w:t>
      </w:r>
    </w:p>
    <w:p w14:paraId="7E3B2F6B" w14:textId="77777777" w:rsidR="00910FD3" w:rsidRPr="00333587" w:rsidRDefault="00910FD3" w:rsidP="00910FD3">
      <w:pPr>
        <w:spacing w:before="240" w:after="0"/>
        <w:rPr>
          <w:rFonts w:eastAsia="Arial" w:cs="Arial"/>
        </w:rPr>
      </w:pPr>
      <w:r w:rsidRPr="00333587">
        <w:rPr>
          <w:rFonts w:eastAsia="Arial" w:cs="Arial"/>
        </w:rPr>
        <w:t>The</w:t>
      </w:r>
      <w:r w:rsidRPr="00333587">
        <w:rPr>
          <w:rFonts w:eastAsia="Arial" w:cs="Arial"/>
          <w:i/>
          <w:iCs/>
        </w:rPr>
        <w:t xml:space="preserve"> California EdGems Math 1, 2, and 3</w:t>
      </w:r>
      <w:r w:rsidRPr="00333587">
        <w:rPr>
          <w:rFonts w:eastAsia="Arial" w:cs="Arial"/>
        </w:rPr>
        <w:t xml:space="preserve"> Mathematics program includes the following: Student Interactive Textbook (SIT), Teacher’s Guide (TG), and Digital Program (DP).</w:t>
      </w:r>
    </w:p>
    <w:p w14:paraId="3F9712B5" w14:textId="77777777" w:rsidR="00910FD3" w:rsidRPr="00333587" w:rsidRDefault="00910FD3" w:rsidP="00910FD3">
      <w:pPr>
        <w:pStyle w:val="Heading4"/>
      </w:pPr>
      <w:r w:rsidRPr="00333587">
        <w:t>Recommendation:</w:t>
      </w:r>
    </w:p>
    <w:p w14:paraId="21B586E4" w14:textId="69273257" w:rsidR="00910FD3" w:rsidRPr="00333587" w:rsidRDefault="00910FD3" w:rsidP="00910FD3">
      <w:pPr>
        <w:spacing w:after="0"/>
        <w:rPr>
          <w:rFonts w:eastAsia="Arial" w:cs="Arial"/>
        </w:rPr>
      </w:pPr>
      <w:r w:rsidRPr="00333587">
        <w:rPr>
          <w:rFonts w:eastAsia="Arial" w:cs="Arial"/>
        </w:rPr>
        <w:t xml:space="preserve">The </w:t>
      </w:r>
      <w:r w:rsidRPr="00333587">
        <w:rPr>
          <w:rFonts w:eastAsia="Arial" w:cs="Arial"/>
          <w:i/>
          <w:iCs/>
        </w:rPr>
        <w:t>California EdGems Math 1, 2, and 3</w:t>
      </w:r>
      <w:r w:rsidRPr="00333587">
        <w:rPr>
          <w:rFonts w:eastAsia="Arial" w:cs="Arial"/>
        </w:rPr>
        <w:t xml:space="preserve"> is recommended for adoption for grades 6–8 because it is aligned with the </w:t>
      </w:r>
      <w:r w:rsidRPr="00333587">
        <w:rPr>
          <w:rFonts w:eastAsia="Arial" w:cs="Arial"/>
          <w:i/>
          <w:iCs/>
        </w:rPr>
        <w:t>California Common Core State Standards for Mathematics</w:t>
      </w:r>
      <w:r w:rsidRPr="00333587">
        <w:rPr>
          <w:rFonts w:eastAsia="Arial" w:cs="Arial"/>
        </w:rPr>
        <w:t xml:space="preserve"> (</w:t>
      </w:r>
      <w:r w:rsidRPr="00333587">
        <w:rPr>
          <w:rFonts w:eastAsia="Arial" w:cs="Arial"/>
          <w:i/>
          <w:iCs/>
        </w:rPr>
        <w:t>CA CCSSM</w:t>
      </w:r>
      <w:r w:rsidRPr="00333587">
        <w:rPr>
          <w:rFonts w:eastAsia="Arial" w:cs="Arial"/>
        </w:rPr>
        <w:t>) and meets the rest of the evaluation criteria in category 1 with strengths in categories 2</w:t>
      </w:r>
      <w:r w:rsidR="00146EBC" w:rsidRPr="00333587">
        <w:rPr>
          <w:rFonts w:eastAsia="Arial" w:cs="Arial"/>
        </w:rPr>
        <w:t>–</w:t>
      </w:r>
      <w:r w:rsidRPr="00333587">
        <w:rPr>
          <w:rFonts w:eastAsia="Arial" w:cs="Arial"/>
        </w:rPr>
        <w:t>5.</w:t>
      </w:r>
    </w:p>
    <w:p w14:paraId="4C04AA33" w14:textId="77777777" w:rsidR="00910FD3" w:rsidRPr="00333587" w:rsidRDefault="00910FD3" w:rsidP="00910FD3">
      <w:pPr>
        <w:pStyle w:val="Heading4"/>
      </w:pPr>
      <w:r w:rsidRPr="00333587">
        <w:t>Criteria Category 1: Mathematics Content/Alignment with Standards</w:t>
      </w:r>
    </w:p>
    <w:p w14:paraId="6A024A68"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CA CCSSM</w:t>
      </w:r>
      <w:r w:rsidRPr="00333587">
        <w:rPr>
          <w:rFonts w:eastAsia="Arial" w:cs="Arial"/>
        </w:rPr>
        <w:t xml:space="preserve"> 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4ED567D" w14:textId="77777777" w:rsidR="00910FD3" w:rsidRPr="00333587" w:rsidRDefault="00910FD3" w:rsidP="00910FD3">
      <w:pPr>
        <w:pStyle w:val="Heading5"/>
      </w:pPr>
      <w:r w:rsidRPr="00333587">
        <w:t>Citations:</w:t>
      </w:r>
    </w:p>
    <w:p w14:paraId="501BEA07" w14:textId="77777777" w:rsidR="00910FD3" w:rsidRPr="00333587" w:rsidRDefault="00910FD3" w:rsidP="00EA6A4B">
      <w:pPr>
        <w:pStyle w:val="ListParagraph"/>
        <w:rPr>
          <w:szCs w:val="24"/>
        </w:rPr>
      </w:pPr>
      <w:r w:rsidRPr="00333587">
        <w:rPr>
          <w:szCs w:val="24"/>
        </w:rPr>
        <w:t>Criterion 1.1: Grade 6 (Course 1) TG pp. xiv–xxi “Content Standards Alignment”</w:t>
      </w:r>
    </w:p>
    <w:p w14:paraId="59EDE8AE" w14:textId="77777777" w:rsidR="00910FD3" w:rsidRPr="00333587" w:rsidRDefault="00910FD3" w:rsidP="00EA6A4B">
      <w:pPr>
        <w:pStyle w:val="ListParagraph"/>
        <w:rPr>
          <w:szCs w:val="24"/>
        </w:rPr>
      </w:pPr>
      <w:r w:rsidRPr="00333587">
        <w:rPr>
          <w:szCs w:val="24"/>
        </w:rPr>
        <w:t>Criterion 1.1: Grade 7 (Course 2) TG pp. xiv–xxi “Content Standards Alignment”</w:t>
      </w:r>
    </w:p>
    <w:p w14:paraId="170448C2" w14:textId="77777777" w:rsidR="00910FD3" w:rsidRPr="00333587" w:rsidRDefault="00910FD3" w:rsidP="00EA6A4B">
      <w:pPr>
        <w:pStyle w:val="ListParagraph"/>
        <w:rPr>
          <w:szCs w:val="24"/>
        </w:rPr>
      </w:pPr>
      <w:r w:rsidRPr="00333587">
        <w:rPr>
          <w:szCs w:val="24"/>
        </w:rPr>
        <w:t>Criterion 1.1: Grade 8 (Course 3) TG pp. xiv–xxi “Content Standards Alignment”</w:t>
      </w:r>
    </w:p>
    <w:p w14:paraId="1A680362" w14:textId="77777777" w:rsidR="00910FD3" w:rsidRPr="00333587" w:rsidRDefault="00910FD3" w:rsidP="00EA6A4B">
      <w:pPr>
        <w:pStyle w:val="ListParagraph"/>
        <w:rPr>
          <w:szCs w:val="24"/>
        </w:rPr>
      </w:pPr>
      <w:r w:rsidRPr="00333587">
        <w:rPr>
          <w:szCs w:val="24"/>
        </w:rPr>
        <w:t>Criterion 1.2: Grade 8 (Course 3) SIT Unit 5, Lesson 1, pp. 295</w:t>
      </w:r>
      <w:r w:rsidRPr="00333587">
        <w:rPr>
          <w:rFonts w:eastAsia="Helvetica"/>
          <w:color w:val="000000" w:themeColor="text1"/>
          <w:szCs w:val="24"/>
        </w:rPr>
        <w:t>–</w:t>
      </w:r>
      <w:r w:rsidRPr="00333587">
        <w:rPr>
          <w:szCs w:val="24"/>
        </w:rPr>
        <w:t>96; TG, p. 165, “Implementation Recommendation” (</w:t>
      </w:r>
      <w:hyperlink r:id="rId118" w:tooltip="SIT Unit 5, Lesson 1, pp. 295– 96; TG, p. 165">
        <w:r w:rsidRPr="00333587">
          <w:rPr>
            <w:rStyle w:val="Hyperlink"/>
            <w:szCs w:val="24"/>
          </w:rPr>
          <w:t>https://s3.us-east-2.amazonaws.com/edgems-math/313ed6260bc697e82e0e5c07411c1157c8c27e59.pdf?mask=1</w:t>
        </w:r>
      </w:hyperlink>
      <w:r w:rsidRPr="00333587">
        <w:rPr>
          <w:szCs w:val="24"/>
        </w:rPr>
        <w:t>)</w:t>
      </w:r>
    </w:p>
    <w:p w14:paraId="23569654" w14:textId="77777777" w:rsidR="00910FD3" w:rsidRPr="00333587" w:rsidRDefault="00910FD3" w:rsidP="00EA6A4B">
      <w:pPr>
        <w:pStyle w:val="ListParagraph"/>
        <w:rPr>
          <w:szCs w:val="24"/>
        </w:rPr>
      </w:pPr>
      <w:r w:rsidRPr="00333587">
        <w:rPr>
          <w:szCs w:val="24"/>
        </w:rPr>
        <w:t>Criterion 1.3: Grade 8 (Course 3) Unit 8 (</w:t>
      </w:r>
      <w:hyperlink r:id="rId119" w:tooltip="Unit 8" w:history="1">
        <w:r w:rsidRPr="00333587">
          <w:rPr>
            <w:rStyle w:val="Hyperlink"/>
            <w:szCs w:val="24"/>
          </w:rPr>
          <w:t>https://s3.us-east-2.amazonaws.com/edgems-math/97cf0bf98c2adcaebaa5770dd71c171e209decc3.pdf?mask=1</w:t>
        </w:r>
      </w:hyperlink>
      <w:r w:rsidRPr="00333587">
        <w:rPr>
          <w:szCs w:val="24"/>
        </w:rPr>
        <w:t>)</w:t>
      </w:r>
    </w:p>
    <w:p w14:paraId="4BD1D22E" w14:textId="77777777" w:rsidR="00910FD3" w:rsidRPr="00333587" w:rsidRDefault="00910FD3" w:rsidP="00EA6A4B">
      <w:pPr>
        <w:pStyle w:val="ListParagraph"/>
        <w:rPr>
          <w:szCs w:val="24"/>
        </w:rPr>
      </w:pPr>
      <w:r w:rsidRPr="00333587">
        <w:rPr>
          <w:szCs w:val="24"/>
        </w:rPr>
        <w:t>Criterion 1.4: Grade 7 (Course 2) Unit 10 (</w:t>
      </w:r>
      <w:hyperlink r:id="rId120" w:tooltip="Unit 10 " w:history="1">
        <w:r w:rsidRPr="00333587">
          <w:rPr>
            <w:rStyle w:val="Hyperlink"/>
            <w:szCs w:val="24"/>
          </w:rPr>
          <w:t>https://s3.us-east-2.amazonaws.com/edgems-math/204cf9f07a4915f575d131ac6ec18aab63da2877.pdf?mask=1</w:t>
        </w:r>
      </w:hyperlink>
      <w:r w:rsidRPr="00333587">
        <w:rPr>
          <w:szCs w:val="24"/>
        </w:rPr>
        <w:t>)</w:t>
      </w:r>
    </w:p>
    <w:p w14:paraId="4B791B5B" w14:textId="77777777" w:rsidR="00910FD3" w:rsidRPr="00333587" w:rsidRDefault="00910FD3" w:rsidP="00910FD3">
      <w:pPr>
        <w:pStyle w:val="Heading4"/>
      </w:pPr>
      <w:r w:rsidRPr="00333587">
        <w:t>Criteria Category 2: Program Organization</w:t>
      </w:r>
    </w:p>
    <w:p w14:paraId="001B5A70" w14:textId="649AFD2B" w:rsidR="009961B2" w:rsidRPr="00333587" w:rsidRDefault="00910FD3" w:rsidP="00910FD3">
      <w:pPr>
        <w:spacing w:before="240" w:after="0"/>
        <w:rPr>
          <w:rFonts w:eastAsia="Arial" w:cs="Arial"/>
        </w:rPr>
      </w:pPr>
      <w:r w:rsidRPr="00333587">
        <w:rPr>
          <w:rFonts w:eastAsia="Arial" w:cs="Arial"/>
        </w:rPr>
        <w:t>The program is organized and structured to support diverse learners and learning of the standards.</w:t>
      </w:r>
    </w:p>
    <w:p w14:paraId="28EF4B17" w14:textId="77777777" w:rsidR="009961B2" w:rsidRPr="00333587" w:rsidRDefault="009961B2">
      <w:pPr>
        <w:spacing w:after="160" w:line="259" w:lineRule="auto"/>
        <w:rPr>
          <w:rFonts w:eastAsia="Arial" w:cs="Arial"/>
        </w:rPr>
      </w:pPr>
      <w:r w:rsidRPr="00333587">
        <w:rPr>
          <w:rFonts w:eastAsia="Arial" w:cs="Arial"/>
        </w:rPr>
        <w:br w:type="page"/>
      </w:r>
    </w:p>
    <w:p w14:paraId="34692F23" w14:textId="77777777" w:rsidR="00910FD3" w:rsidRPr="00333587" w:rsidRDefault="00910FD3" w:rsidP="00910FD3">
      <w:pPr>
        <w:pStyle w:val="Heading5"/>
      </w:pPr>
      <w:r w:rsidRPr="00333587">
        <w:lastRenderedPageBreak/>
        <w:t>Citations:</w:t>
      </w:r>
    </w:p>
    <w:p w14:paraId="42423140" w14:textId="77777777" w:rsidR="00910FD3" w:rsidRPr="00333587" w:rsidRDefault="00910FD3" w:rsidP="00DA7149">
      <w:pPr>
        <w:pStyle w:val="ListParagraph"/>
        <w:numPr>
          <w:ilvl w:val="1"/>
          <w:numId w:val="10"/>
        </w:numPr>
        <w:ind w:left="720"/>
        <w:rPr>
          <w:szCs w:val="24"/>
        </w:rPr>
      </w:pPr>
      <w:r w:rsidRPr="00333587">
        <w:rPr>
          <w:szCs w:val="24"/>
        </w:rPr>
        <w:t>Criterion 2.1: Grade 6 (Course 1) Unit 1, TG, pp. 1</w:t>
      </w:r>
      <w:r w:rsidRPr="00333587">
        <w:rPr>
          <w:rFonts w:eastAsia="Helvetica"/>
          <w:color w:val="000000" w:themeColor="text1"/>
          <w:szCs w:val="24"/>
        </w:rPr>
        <w:t>–</w:t>
      </w:r>
      <w:r w:rsidRPr="00333587">
        <w:rPr>
          <w:szCs w:val="24"/>
        </w:rPr>
        <w:t xml:space="preserve"> 2 “Overview”; “Big Ideas Unit Overlay” pp. v–vii</w:t>
      </w:r>
    </w:p>
    <w:p w14:paraId="00683CD2" w14:textId="140922F2" w:rsidR="00910FD3" w:rsidRPr="00333587" w:rsidRDefault="00910FD3" w:rsidP="00DA7149">
      <w:pPr>
        <w:pStyle w:val="ListParagraph"/>
        <w:numPr>
          <w:ilvl w:val="1"/>
          <w:numId w:val="10"/>
        </w:numPr>
        <w:ind w:left="720"/>
        <w:rPr>
          <w:szCs w:val="24"/>
        </w:rPr>
      </w:pPr>
      <w:r w:rsidRPr="00333587">
        <w:rPr>
          <w:szCs w:val="24"/>
        </w:rPr>
        <w:t>Criterion 2.2: “Explore” Grade 7 (Course 2) Lesson 4.1 pp. 111</w:t>
      </w:r>
      <w:r w:rsidRPr="00333587">
        <w:rPr>
          <w:rFonts w:eastAsia="Helvetica"/>
          <w:color w:val="000000" w:themeColor="text1"/>
          <w:szCs w:val="24"/>
        </w:rPr>
        <w:t>–</w:t>
      </w:r>
      <w:r w:rsidRPr="00333587">
        <w:rPr>
          <w:szCs w:val="24"/>
        </w:rPr>
        <w:t xml:space="preserve"> 112; Grade 8 (Course 3) SE, p.</w:t>
      </w:r>
      <w:r w:rsidR="00E00AEE" w:rsidRPr="00333587">
        <w:rPr>
          <w:szCs w:val="24"/>
        </w:rPr>
        <w:t xml:space="preserve"> </w:t>
      </w:r>
      <w:r w:rsidRPr="00333587">
        <w:rPr>
          <w:szCs w:val="24"/>
        </w:rPr>
        <w:t>5 “Storyboard Launch” and pp. 89–90 “Storyboard Finale”</w:t>
      </w:r>
    </w:p>
    <w:p w14:paraId="39F1EC3A" w14:textId="77777777" w:rsidR="00910FD3" w:rsidRPr="00333587" w:rsidRDefault="00910FD3" w:rsidP="00DA7149">
      <w:pPr>
        <w:pStyle w:val="ListParagraph"/>
        <w:numPr>
          <w:ilvl w:val="1"/>
          <w:numId w:val="10"/>
        </w:numPr>
        <w:ind w:left="720"/>
        <w:rPr>
          <w:szCs w:val="24"/>
        </w:rPr>
      </w:pPr>
      <w:r w:rsidRPr="00333587">
        <w:rPr>
          <w:szCs w:val="24"/>
        </w:rPr>
        <w:t>Criterion 2.4: Grade 8 (Course 3) Lesson 5.2 (</w:t>
      </w:r>
      <w:hyperlink r:id="rId121" w:tooltip="Lesson 5.2 ">
        <w:r w:rsidRPr="00333587">
          <w:rPr>
            <w:rStyle w:val="Hyperlink"/>
            <w:szCs w:val="24"/>
          </w:rPr>
          <w:t>https://drive.google.com/file/d/17G004D0jVbIN5nTjcP0n8o-lOU3iib5l/view?usp=drive_link</w:t>
        </w:r>
      </w:hyperlink>
      <w:r w:rsidRPr="00333587">
        <w:rPr>
          <w:szCs w:val="24"/>
        </w:rPr>
        <w:t>)</w:t>
      </w:r>
    </w:p>
    <w:p w14:paraId="11003FCC" w14:textId="77777777" w:rsidR="00910FD3" w:rsidRPr="00333587" w:rsidRDefault="00910FD3" w:rsidP="00DA7149">
      <w:pPr>
        <w:pStyle w:val="ListParagraph"/>
        <w:numPr>
          <w:ilvl w:val="1"/>
          <w:numId w:val="10"/>
        </w:numPr>
        <w:ind w:left="720"/>
        <w:rPr>
          <w:szCs w:val="24"/>
        </w:rPr>
      </w:pPr>
      <w:r w:rsidRPr="00333587">
        <w:rPr>
          <w:szCs w:val="24"/>
        </w:rPr>
        <w:t>Criterion 2.5: Grade 7 (Course 2) (</w:t>
      </w:r>
      <w:hyperlink r:id="rId122" w:anchor="/preview/67b8a35a644dafc3c94d49c0/unit/67f9011c03abee256cdce07a/page/67efeb8e1bae44015ab87fa7?mode=teacher" w:tooltip="Grade 7 (Course 2)">
        <w:r w:rsidRPr="00333587">
          <w:rPr>
            <w:rStyle w:val="Hyperlink"/>
            <w:szCs w:val="24"/>
          </w:rPr>
          <w:t>https://app.edgems.com/#/preview/67b8a35a644dafc3c94d49c0/unit/67f9011c03abee256cdce07a/page/67efeb8e1bae44015ab87fa7?mode=teacher</w:t>
        </w:r>
      </w:hyperlink>
      <w:r w:rsidRPr="00333587">
        <w:rPr>
          <w:szCs w:val="24"/>
        </w:rPr>
        <w:t>)</w:t>
      </w:r>
    </w:p>
    <w:p w14:paraId="519C24FD" w14:textId="77777777" w:rsidR="00910FD3" w:rsidRPr="00333587" w:rsidRDefault="00910FD3" w:rsidP="00910FD3">
      <w:pPr>
        <w:pStyle w:val="Heading4"/>
      </w:pPr>
      <w:r w:rsidRPr="00333587">
        <w:t>Criteria Category 3: Assessment</w:t>
      </w:r>
    </w:p>
    <w:p w14:paraId="6E43DA5F" w14:textId="77777777" w:rsidR="00910FD3" w:rsidRPr="00333587" w:rsidRDefault="00910FD3" w:rsidP="00910FD3">
      <w:pPr>
        <w:spacing w:before="120" w:after="0"/>
        <w:rPr>
          <w:rFonts w:eastAsia="Arial" w:cs="Arial"/>
        </w:rPr>
      </w:pPr>
      <w:r w:rsidRPr="00333587">
        <w:rPr>
          <w:rFonts w:eastAsia="Arial" w:cs="Arial"/>
        </w:rPr>
        <w:t>The instructional materials contain opportunities for student self-assessment to develop metacognition, formative and summative assessment for teachers to assess student understanding, and strategies to determine next steps.</w:t>
      </w:r>
    </w:p>
    <w:p w14:paraId="3C1D4DE5" w14:textId="77777777" w:rsidR="00910FD3" w:rsidRPr="00333587" w:rsidRDefault="00910FD3" w:rsidP="00910FD3">
      <w:pPr>
        <w:pStyle w:val="Heading5"/>
      </w:pPr>
      <w:r w:rsidRPr="00333587">
        <w:t>Citations:</w:t>
      </w:r>
    </w:p>
    <w:p w14:paraId="4B422CDF" w14:textId="2B26377A" w:rsidR="00910FD3" w:rsidRPr="00333587" w:rsidRDefault="00910FD3" w:rsidP="00DA7149">
      <w:pPr>
        <w:pStyle w:val="ListParagraph"/>
        <w:numPr>
          <w:ilvl w:val="1"/>
          <w:numId w:val="9"/>
        </w:numPr>
        <w:ind w:left="720"/>
        <w:rPr>
          <w:szCs w:val="24"/>
        </w:rPr>
      </w:pPr>
      <w:r w:rsidRPr="00333587">
        <w:rPr>
          <w:szCs w:val="24"/>
        </w:rPr>
        <w:t>Criterion 3.1: Grade 6 (Course 1) Unit 1, (</w:t>
      </w:r>
      <w:hyperlink r:id="rId123" w:tooltip="Unit 1" w:history="1">
        <w:r w:rsidRPr="00333587">
          <w:rPr>
            <w:rStyle w:val="Hyperlink"/>
            <w:szCs w:val="24"/>
          </w:rPr>
          <w:t>https://s3.us-east-2.amazonaws.com/edgems-math/c7b4ab87bbeb103d399f6b5a957fce474eb56dbd.pdf?mask=1</w:t>
        </w:r>
      </w:hyperlink>
      <w:r w:rsidRPr="00333587">
        <w:rPr>
          <w:szCs w:val="24"/>
        </w:rPr>
        <w:t>); Grade 7 (Course 2) TG, “Exit Card” p. 144</w:t>
      </w:r>
    </w:p>
    <w:p w14:paraId="44C04951" w14:textId="77777777" w:rsidR="00910FD3" w:rsidRPr="00333587" w:rsidRDefault="00910FD3" w:rsidP="00DA7149">
      <w:pPr>
        <w:pStyle w:val="ListParagraph"/>
        <w:numPr>
          <w:ilvl w:val="1"/>
          <w:numId w:val="9"/>
        </w:numPr>
        <w:ind w:left="720"/>
        <w:rPr>
          <w:szCs w:val="24"/>
        </w:rPr>
      </w:pPr>
      <w:r w:rsidRPr="00333587">
        <w:rPr>
          <w:szCs w:val="24"/>
        </w:rPr>
        <w:t>Criterion 3.2: Grade 7 (Course 2) Unit 1, (</w:t>
      </w:r>
      <w:hyperlink r:id="rId124" w:tooltip="Unit 1, Online Unit Assessment" w:history="1">
        <w:r w:rsidRPr="00333587">
          <w:rPr>
            <w:rStyle w:val="Hyperlink"/>
            <w:szCs w:val="24"/>
          </w:rPr>
          <w:t>https://drive.google.com/file/d/1OncnxYHbCKmzVRA5LecXi-BXjFtTxwW-/view?usp=drive_link</w:t>
        </w:r>
      </w:hyperlink>
      <w:r w:rsidRPr="00333587">
        <w:rPr>
          <w:szCs w:val="24"/>
        </w:rPr>
        <w:t>) (digital)</w:t>
      </w:r>
    </w:p>
    <w:p w14:paraId="1FC98E41" w14:textId="77777777" w:rsidR="00910FD3" w:rsidRPr="00333587" w:rsidRDefault="00910FD3" w:rsidP="00DA7149">
      <w:pPr>
        <w:pStyle w:val="ListParagraph"/>
        <w:numPr>
          <w:ilvl w:val="1"/>
          <w:numId w:val="9"/>
        </w:numPr>
        <w:ind w:left="720"/>
        <w:rPr>
          <w:szCs w:val="24"/>
        </w:rPr>
      </w:pPr>
      <w:r w:rsidRPr="00333587">
        <w:rPr>
          <w:szCs w:val="24"/>
        </w:rPr>
        <w:t>Criterion 3.3: Grade 8 (Course 3) Unit 2, (digital); SE pp. 93</w:t>
      </w:r>
      <w:r w:rsidRPr="00333587">
        <w:rPr>
          <w:rFonts w:eastAsia="Helvetica"/>
          <w:color w:val="000000" w:themeColor="text1"/>
          <w:szCs w:val="24"/>
        </w:rPr>
        <w:t>–</w:t>
      </w:r>
      <w:r w:rsidRPr="00333587">
        <w:rPr>
          <w:szCs w:val="24"/>
        </w:rPr>
        <w:t xml:space="preserve"> 94; (</w:t>
      </w:r>
      <w:hyperlink r:id="rId125" w:tooltip="Unit 2, (digital); SE pp 93– 94">
        <w:r w:rsidRPr="00333587">
          <w:rPr>
            <w:rStyle w:val="Hyperlink"/>
            <w:szCs w:val="24"/>
          </w:rPr>
          <w:t>https://s3.us-east-2.amazonaws.com/edgems-math/ada7e16f31fab151daec2e577c9fe0f67e93501a.pdf?mask=1</w:t>
        </w:r>
      </w:hyperlink>
      <w:r w:rsidRPr="00333587">
        <w:rPr>
          <w:szCs w:val="24"/>
        </w:rPr>
        <w:t>)</w:t>
      </w:r>
    </w:p>
    <w:p w14:paraId="126327B0" w14:textId="742AFFA2" w:rsidR="00910FD3" w:rsidRPr="00333587" w:rsidRDefault="00910FD3" w:rsidP="00DA7149">
      <w:pPr>
        <w:pStyle w:val="ListParagraph"/>
        <w:numPr>
          <w:ilvl w:val="1"/>
          <w:numId w:val="9"/>
        </w:numPr>
        <w:ind w:left="720"/>
        <w:rPr>
          <w:szCs w:val="24"/>
        </w:rPr>
      </w:pPr>
      <w:r w:rsidRPr="00333587">
        <w:rPr>
          <w:szCs w:val="24"/>
        </w:rPr>
        <w:t>Criterion 3.4: Grade 7 (Course 2) Unit 1, Lesson 1.2 “Formative Assessment Guidance” TE, p.</w:t>
      </w:r>
      <w:r w:rsidR="00E00AEE" w:rsidRPr="00333587">
        <w:rPr>
          <w:szCs w:val="24"/>
        </w:rPr>
        <w:t xml:space="preserve"> </w:t>
      </w:r>
      <w:r w:rsidRPr="00333587">
        <w:rPr>
          <w:szCs w:val="24"/>
        </w:rPr>
        <w:t>17</w:t>
      </w:r>
    </w:p>
    <w:p w14:paraId="00F636C6" w14:textId="77777777" w:rsidR="00910FD3" w:rsidRPr="00333587" w:rsidRDefault="00910FD3" w:rsidP="00910FD3">
      <w:pPr>
        <w:pStyle w:val="Heading4"/>
      </w:pPr>
      <w:r w:rsidRPr="00333587">
        <w:t>Criteria Category 4: Access and Equity</w:t>
      </w:r>
    </w:p>
    <w:p w14:paraId="00A00760" w14:textId="77777777" w:rsidR="00910FD3" w:rsidRPr="00333587" w:rsidRDefault="00910FD3" w:rsidP="00910FD3">
      <w:pPr>
        <w:spacing w:before="120" w:after="0"/>
        <w:rPr>
          <w:rFonts w:eastAsia="Arial" w:cs="Arial"/>
        </w:rPr>
      </w:pPr>
      <w:r w:rsidRPr="00333587">
        <w:rPr>
          <w:rFonts w:eastAsia="Arial" w:cs="Arial"/>
        </w:rPr>
        <w:t>Program materials incorporate principles, concepts, and research-based strategies that meet the needs of all students and provide access for English language learners.  Additionally, instructional resources include MTSS strategies for teachers to differentiate instruction for all learners. Including advanced learners, and students with learning disabilities.</w:t>
      </w:r>
    </w:p>
    <w:p w14:paraId="16479F42" w14:textId="77777777" w:rsidR="00910FD3" w:rsidRPr="00333587" w:rsidRDefault="00910FD3" w:rsidP="00910FD3">
      <w:pPr>
        <w:pStyle w:val="Heading5"/>
      </w:pPr>
      <w:r w:rsidRPr="00333587">
        <w:lastRenderedPageBreak/>
        <w:t>Citations:</w:t>
      </w:r>
    </w:p>
    <w:p w14:paraId="54B55A7D" w14:textId="77777777" w:rsidR="00910FD3" w:rsidRPr="00333587" w:rsidRDefault="00910FD3" w:rsidP="00DA7149">
      <w:pPr>
        <w:pStyle w:val="ListParagraph"/>
        <w:numPr>
          <w:ilvl w:val="1"/>
          <w:numId w:val="8"/>
        </w:numPr>
        <w:ind w:left="720"/>
        <w:rPr>
          <w:szCs w:val="24"/>
        </w:rPr>
      </w:pPr>
      <w:r w:rsidRPr="00333587">
        <w:rPr>
          <w:szCs w:val="24"/>
        </w:rPr>
        <w:t>Criterion 4.1:  Grade 6 (Course 1) Unit 3, Lesson 3.1 TG “Deep Dive: Math Language Routines” p. 100</w:t>
      </w:r>
    </w:p>
    <w:p w14:paraId="4C5D3EBF" w14:textId="77777777" w:rsidR="00910FD3" w:rsidRPr="00333587" w:rsidRDefault="00910FD3" w:rsidP="00DA7149">
      <w:pPr>
        <w:pStyle w:val="ListParagraph"/>
        <w:numPr>
          <w:ilvl w:val="1"/>
          <w:numId w:val="8"/>
        </w:numPr>
        <w:ind w:left="720"/>
        <w:rPr>
          <w:szCs w:val="24"/>
        </w:rPr>
      </w:pPr>
      <w:r w:rsidRPr="00333587">
        <w:rPr>
          <w:szCs w:val="24"/>
        </w:rPr>
        <w:t>Criterion 4.3: Grade 8 (Course 3) Unit 1, Lesson 1.1</w:t>
      </w:r>
      <w:r w:rsidRPr="00333587">
        <w:rPr>
          <w:rFonts w:eastAsia="Helvetica"/>
          <w:color w:val="000000" w:themeColor="text1"/>
          <w:szCs w:val="24"/>
        </w:rPr>
        <w:t>–</w:t>
      </w:r>
      <w:r w:rsidRPr="00333587">
        <w:rPr>
          <w:szCs w:val="24"/>
        </w:rPr>
        <w:t>1.2 “Differentiation Day” TG p. 20; Grade 7 (Course 2) Lesson 9.1 (digital) (</w:t>
      </w:r>
      <w:hyperlink r:id="rId126" w:anchor="/preview/67b8a35a644dafc3c94d49c0/unit/67f9011c03abee256cdce07a/page/67efeb8e1bae44015ab87fa7?mode=teacher" w:tooltip="Grade 8 (Course 3) Unit 1, Lesson 1.1–1.2 ">
        <w:r w:rsidRPr="00333587">
          <w:rPr>
            <w:rStyle w:val="Hyperlink"/>
            <w:szCs w:val="24"/>
          </w:rPr>
          <w:t>https://app.edgems.com/#/preview/67b8a35a644dafc3c94d49c0/unit/67f9011c03abee256cdce07a/page/67efeb8e1bae44015ab87fa7?mode=teacher</w:t>
        </w:r>
      </w:hyperlink>
      <w:r w:rsidRPr="00333587">
        <w:rPr>
          <w:szCs w:val="24"/>
        </w:rPr>
        <w:t>)</w:t>
      </w:r>
    </w:p>
    <w:p w14:paraId="303CF290" w14:textId="77777777" w:rsidR="00910FD3" w:rsidRPr="00333587" w:rsidRDefault="00910FD3" w:rsidP="00DA7149">
      <w:pPr>
        <w:pStyle w:val="ListParagraph"/>
        <w:numPr>
          <w:ilvl w:val="1"/>
          <w:numId w:val="8"/>
        </w:numPr>
        <w:ind w:left="720"/>
        <w:rPr>
          <w:szCs w:val="24"/>
        </w:rPr>
      </w:pPr>
      <w:r w:rsidRPr="00333587">
        <w:rPr>
          <w:szCs w:val="24"/>
        </w:rPr>
        <w:t>Criterion 4.4: Grade 7 (Course 2) SE Unit 1 Vocabulary pp. 7</w:t>
      </w:r>
      <w:r w:rsidRPr="00333587">
        <w:rPr>
          <w:rFonts w:eastAsia="Helvetica"/>
          <w:color w:val="000000" w:themeColor="text1"/>
          <w:szCs w:val="24"/>
        </w:rPr>
        <w:t>–</w:t>
      </w:r>
      <w:r w:rsidRPr="00333587">
        <w:rPr>
          <w:szCs w:val="24"/>
        </w:rPr>
        <w:t xml:space="preserve"> 8; Grade 6 (Course 1) Unit 3, Lesson 3.1 TG “Deep Dive: Math Language Routines” p. 100</w:t>
      </w:r>
    </w:p>
    <w:p w14:paraId="2D325B9A" w14:textId="77777777" w:rsidR="00910FD3" w:rsidRPr="00333587" w:rsidRDefault="00910FD3" w:rsidP="00910FD3">
      <w:pPr>
        <w:pStyle w:val="Heading4"/>
      </w:pPr>
      <w:r w:rsidRPr="00333587">
        <w:t>Criteria Category 5: Instructional Planning and Support</w:t>
      </w:r>
    </w:p>
    <w:p w14:paraId="7FF0DBE3"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for the year to assist teachers when planning instruction for the specific needs and context of their students. The instructional resources support Universal Design for Learning and culturally and linguistically responsive instruction to improve and optimize teaching. Instructional design enhances targeted instruction for all learners.</w:t>
      </w:r>
    </w:p>
    <w:p w14:paraId="56309577" w14:textId="77777777" w:rsidR="00910FD3" w:rsidRPr="00333587" w:rsidRDefault="00910FD3" w:rsidP="00910FD3">
      <w:pPr>
        <w:pStyle w:val="Heading5"/>
      </w:pPr>
      <w:r w:rsidRPr="00333587">
        <w:t>Citations:</w:t>
      </w:r>
    </w:p>
    <w:p w14:paraId="20E2D5C4" w14:textId="77777777" w:rsidR="00910FD3" w:rsidRPr="00333587" w:rsidRDefault="00910FD3" w:rsidP="009961B2">
      <w:pPr>
        <w:pStyle w:val="ListParagraph"/>
        <w:rPr>
          <w:szCs w:val="24"/>
        </w:rPr>
      </w:pPr>
      <w:r w:rsidRPr="00333587">
        <w:rPr>
          <w:szCs w:val="24"/>
        </w:rPr>
        <w:t>Criterion 5.1: Grade 6 (Course 1) TG pp. 1–5 (</w:t>
      </w:r>
      <w:hyperlink r:id="rId127" w:tooltip="TG pp. 1-5 Unit 1 Overview" w:history="1">
        <w:r w:rsidRPr="00333587">
          <w:rPr>
            <w:rStyle w:val="Hyperlink"/>
            <w:szCs w:val="24"/>
          </w:rPr>
          <w:t>https://s3.us-east-2.amazonaws.com/edgems-math/86b066384df55fd03e6936534c4f7ffcf4337f22.pdf?mask=1</w:t>
        </w:r>
      </w:hyperlink>
      <w:r w:rsidRPr="00333587">
        <w:rPr>
          <w:szCs w:val="24"/>
        </w:rPr>
        <w:t>)</w:t>
      </w:r>
    </w:p>
    <w:p w14:paraId="392F8A62" w14:textId="77777777" w:rsidR="00910FD3" w:rsidRPr="00333587" w:rsidRDefault="00910FD3" w:rsidP="009961B2">
      <w:pPr>
        <w:pStyle w:val="ListParagraph"/>
        <w:rPr>
          <w:szCs w:val="24"/>
        </w:rPr>
      </w:pPr>
      <w:r w:rsidRPr="00333587">
        <w:rPr>
          <w:szCs w:val="24"/>
        </w:rPr>
        <w:t>Criterion 5.2: Grade 7 (Course 2) Unit 5, Lesson 5.1 “Deep Dive” pp. 145</w:t>
      </w:r>
      <w:r w:rsidRPr="00333587">
        <w:rPr>
          <w:rFonts w:eastAsia="Helvetica"/>
          <w:color w:val="000000" w:themeColor="text1"/>
          <w:szCs w:val="24"/>
        </w:rPr>
        <w:t>–</w:t>
      </w:r>
      <w:r w:rsidRPr="00333587">
        <w:rPr>
          <w:szCs w:val="24"/>
        </w:rPr>
        <w:t>149</w:t>
      </w:r>
    </w:p>
    <w:p w14:paraId="6FDCA4B2" w14:textId="77777777" w:rsidR="00910FD3" w:rsidRPr="00333587" w:rsidRDefault="00910FD3" w:rsidP="009961B2">
      <w:pPr>
        <w:pStyle w:val="ListParagraph"/>
        <w:rPr>
          <w:szCs w:val="24"/>
        </w:rPr>
      </w:pPr>
      <w:r w:rsidRPr="00333587">
        <w:rPr>
          <w:szCs w:val="24"/>
        </w:rPr>
        <w:t>Criterion 5.4: Grade 6 (Course 1) Pacing Guide pp. xxii</w:t>
      </w:r>
      <w:r w:rsidRPr="00333587">
        <w:rPr>
          <w:rFonts w:eastAsia="Helvetica"/>
          <w:color w:val="000000" w:themeColor="text1"/>
          <w:szCs w:val="24"/>
        </w:rPr>
        <w:t>–</w:t>
      </w:r>
      <w:r w:rsidRPr="00333587">
        <w:rPr>
          <w:szCs w:val="24"/>
        </w:rPr>
        <w:t>xxv</w:t>
      </w:r>
    </w:p>
    <w:p w14:paraId="7EA72B5C" w14:textId="77777777" w:rsidR="00910FD3" w:rsidRPr="00333587" w:rsidRDefault="00910FD3" w:rsidP="009961B2">
      <w:pPr>
        <w:pStyle w:val="ListParagraph"/>
        <w:rPr>
          <w:szCs w:val="24"/>
        </w:rPr>
      </w:pPr>
      <w:r w:rsidRPr="00333587">
        <w:rPr>
          <w:szCs w:val="24"/>
        </w:rPr>
        <w:t>Criterion 5.9: Grade 8 (Course 3) slide 11 (</w:t>
      </w:r>
      <w:hyperlink r:id="rId128" w:anchor="slide=id.p11" w:tooltip="(Course 3) slide 11" w:history="1">
        <w:r w:rsidRPr="00333587">
          <w:rPr>
            <w:rStyle w:val="Hyperlink"/>
            <w:szCs w:val="24"/>
          </w:rPr>
          <w:t>Lesson Presentation: https://docs.google.com/presentation/d/1XoAYkAUXp80mGQ4YglMWb2FAdT5ERDPb/edit?slide=id.p11#slide=id.p11</w:t>
        </w:r>
      </w:hyperlink>
      <w:r w:rsidRPr="00333587">
        <w:rPr>
          <w:szCs w:val="24"/>
        </w:rPr>
        <w:t>)</w:t>
      </w:r>
    </w:p>
    <w:p w14:paraId="6E375B6F" w14:textId="77777777" w:rsidR="00910FD3" w:rsidRPr="00333587" w:rsidRDefault="00910FD3" w:rsidP="009961B2">
      <w:pPr>
        <w:pStyle w:val="ListParagraph"/>
        <w:rPr>
          <w:szCs w:val="24"/>
        </w:rPr>
      </w:pPr>
      <w:r w:rsidRPr="00333587">
        <w:rPr>
          <w:szCs w:val="24"/>
        </w:rPr>
        <w:t>Criterion 5.10: Grade 8 (Course 3) TG pp. 2</w:t>
      </w:r>
      <w:r w:rsidRPr="00333587">
        <w:rPr>
          <w:rFonts w:eastAsia="Helvetica"/>
          <w:color w:val="000000" w:themeColor="text1"/>
          <w:szCs w:val="24"/>
        </w:rPr>
        <w:t>–</w:t>
      </w:r>
      <w:r w:rsidRPr="00333587">
        <w:rPr>
          <w:szCs w:val="24"/>
        </w:rPr>
        <w:t>5 (</w:t>
      </w:r>
      <w:hyperlink r:id="rId129" w:history="1">
        <w:r w:rsidRPr="00333587">
          <w:rPr>
            <w:rStyle w:val="Hyperlink"/>
            <w:szCs w:val="24"/>
          </w:rPr>
          <w:t>https://drive.google.com/file/d/1FTZF5qQA7ZUHR8iFKV-H1mCrtLbUyQgm/view?usp=drive_link</w:t>
        </w:r>
      </w:hyperlink>
      <w:r w:rsidRPr="00333587">
        <w:rPr>
          <w:szCs w:val="24"/>
        </w:rPr>
        <w:t>)</w:t>
      </w:r>
    </w:p>
    <w:p w14:paraId="5CBBAAA2" w14:textId="77777777" w:rsidR="00910FD3" w:rsidRPr="00333587" w:rsidRDefault="00910FD3" w:rsidP="00910FD3">
      <w:pPr>
        <w:pStyle w:val="Heading4"/>
      </w:pPr>
      <w:r w:rsidRPr="00333587">
        <w:t>Edits and Corrections:</w:t>
      </w:r>
    </w:p>
    <w:p w14:paraId="268DE5B1" w14:textId="77777777" w:rsidR="00910FD3" w:rsidRPr="00333587" w:rsidRDefault="00910FD3" w:rsidP="00910FD3">
      <w:pPr>
        <w:rPr>
          <w:rFonts w:eastAsia="Arial" w:cs="Arial"/>
        </w:rPr>
      </w:pPr>
      <w:r w:rsidRPr="00333587">
        <w:rPr>
          <w:rFonts w:eastAsia="Arial" w:cs="Arial"/>
        </w:rPr>
        <w:t xml:space="preserve">The following edits and corrections must be made as a condition of </w:t>
      </w:r>
      <w:proofErr w:type="gramStart"/>
      <w:r w:rsidRPr="00333587">
        <w:rPr>
          <w:rFonts w:eastAsia="Arial" w:cs="Arial"/>
        </w:rPr>
        <w:t>adoption</w:t>
      </w:r>
      <w:proofErr w:type="gramEnd"/>
      <w:r w:rsidRPr="00333587">
        <w:rPr>
          <w:rFonts w:eastAsia="Arial" w:cs="Arial"/>
        </w:rPr>
        <w:t>.</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EdGems Math, California EdGems Math 1, 2, and 3, Grades 6–8"/>
      </w:tblPr>
      <w:tblGrid>
        <w:gridCol w:w="585"/>
        <w:gridCol w:w="915"/>
        <w:gridCol w:w="1620"/>
        <w:gridCol w:w="1615"/>
        <w:gridCol w:w="1835"/>
        <w:gridCol w:w="2070"/>
        <w:gridCol w:w="2040"/>
      </w:tblGrid>
      <w:tr w:rsidR="00910FD3" w:rsidRPr="00333587" w14:paraId="73BFC4DF" w14:textId="77777777" w:rsidTr="000B249C">
        <w:trPr>
          <w:cantSplit/>
          <w:trHeight w:val="115"/>
          <w:tblHeader/>
        </w:trPr>
        <w:tc>
          <w:tcPr>
            <w:tcW w:w="585" w:type="dxa"/>
            <w:tcMar>
              <w:top w:w="100" w:type="dxa"/>
              <w:left w:w="100" w:type="dxa"/>
              <w:bottom w:w="100" w:type="dxa"/>
              <w:right w:w="100" w:type="dxa"/>
            </w:tcMar>
          </w:tcPr>
          <w:p w14:paraId="2CB16CCD" w14:textId="77777777" w:rsidR="00910FD3" w:rsidRPr="00333587" w:rsidRDefault="00910FD3" w:rsidP="000B249C">
            <w:pPr>
              <w:spacing w:before="100" w:beforeAutospacing="1" w:after="0"/>
              <w:rPr>
                <w:rFonts w:eastAsia="Arial" w:cs="Arial"/>
                <w:b/>
                <w:bCs/>
              </w:rPr>
            </w:pPr>
            <w:r w:rsidRPr="00333587">
              <w:rPr>
                <w:rFonts w:eastAsia="Arial" w:cs="Arial"/>
                <w:b/>
                <w:bCs/>
              </w:rPr>
              <w:lastRenderedPageBreak/>
              <w:t>#</w:t>
            </w:r>
          </w:p>
        </w:tc>
        <w:tc>
          <w:tcPr>
            <w:tcW w:w="915" w:type="dxa"/>
            <w:tcMar>
              <w:top w:w="100" w:type="dxa"/>
              <w:left w:w="100" w:type="dxa"/>
              <w:bottom w:w="100" w:type="dxa"/>
              <w:right w:w="100" w:type="dxa"/>
            </w:tcMar>
          </w:tcPr>
          <w:p w14:paraId="2DA7C279" w14:textId="77777777" w:rsidR="00910FD3" w:rsidRPr="00333587" w:rsidRDefault="00910FD3" w:rsidP="000B249C">
            <w:pPr>
              <w:spacing w:before="100" w:beforeAutospacing="1"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17DC792C" w14:textId="77777777" w:rsidR="00910FD3" w:rsidRPr="00333587" w:rsidRDefault="00910FD3" w:rsidP="000B249C">
            <w:pPr>
              <w:spacing w:before="100" w:beforeAutospacing="1"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00213EF7" w14:textId="77777777" w:rsidR="00910FD3" w:rsidRPr="00333587" w:rsidRDefault="00910FD3" w:rsidP="000B249C">
            <w:pPr>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16794321" w14:textId="77777777" w:rsidR="00910FD3" w:rsidRPr="00333587" w:rsidRDefault="00910FD3" w:rsidP="000B249C">
            <w:pPr>
              <w:spacing w:before="100" w:beforeAutospacing="1"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51101B6" w14:textId="77777777" w:rsidR="00910FD3" w:rsidRPr="00333587" w:rsidRDefault="00910FD3" w:rsidP="000B249C">
            <w:pPr>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387B7838" w14:textId="77777777" w:rsidR="00910FD3" w:rsidRPr="00333587" w:rsidRDefault="00910FD3" w:rsidP="000B249C">
            <w:pPr>
              <w:rPr>
                <w:rFonts w:eastAsia="Arial" w:cs="Arial"/>
                <w:b/>
                <w:bCs/>
              </w:rPr>
            </w:pPr>
            <w:r w:rsidRPr="00333587">
              <w:rPr>
                <w:rFonts w:eastAsia="Arial" w:cs="Arial"/>
                <w:b/>
                <w:bCs/>
              </w:rPr>
              <w:t>Reason for edit</w:t>
            </w:r>
          </w:p>
        </w:tc>
      </w:tr>
      <w:tr w:rsidR="00910FD3" w:rsidRPr="00333587" w14:paraId="6C90567E" w14:textId="77777777" w:rsidTr="000B249C">
        <w:trPr>
          <w:cantSplit/>
          <w:trHeight w:val="115"/>
        </w:trPr>
        <w:tc>
          <w:tcPr>
            <w:tcW w:w="585" w:type="dxa"/>
            <w:tcMar>
              <w:top w:w="100" w:type="dxa"/>
              <w:left w:w="100" w:type="dxa"/>
              <w:bottom w:w="100" w:type="dxa"/>
              <w:right w:w="100" w:type="dxa"/>
            </w:tcMar>
          </w:tcPr>
          <w:p w14:paraId="1EF0989F"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F1BDE1C"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3B24A38D" w14:textId="77777777" w:rsidR="00910FD3" w:rsidRPr="00333587" w:rsidRDefault="00910FD3" w:rsidP="000B249C">
            <w:pPr>
              <w:spacing w:after="0"/>
              <w:rPr>
                <w:rFonts w:eastAsia="Arial" w:cs="Arial"/>
              </w:rPr>
            </w:pPr>
            <w:r w:rsidRPr="00333587">
              <w:rPr>
                <w:rFonts w:eastAsia="Arial" w:cs="Arial"/>
              </w:rPr>
              <w:t>SE</w:t>
            </w:r>
          </w:p>
          <w:p w14:paraId="07A327BA" w14:textId="77777777" w:rsidR="00910FD3" w:rsidRPr="00333587" w:rsidRDefault="00910FD3" w:rsidP="000B249C">
            <w:pPr>
              <w:spacing w:after="0"/>
              <w:rPr>
                <w:rFonts w:eastAsia="Arial" w:cs="Arial"/>
              </w:rPr>
            </w:pPr>
            <w:r w:rsidRPr="00333587">
              <w:rPr>
                <w:rFonts w:eastAsia="Arial" w:cs="Arial"/>
              </w:rPr>
              <w:t>Unit 7</w:t>
            </w:r>
          </w:p>
          <w:p w14:paraId="1937B356" w14:textId="77777777" w:rsidR="00910FD3" w:rsidRPr="00333587" w:rsidRDefault="00910FD3" w:rsidP="000B249C">
            <w:pPr>
              <w:spacing w:after="0"/>
              <w:rPr>
                <w:rFonts w:eastAsia="Arial" w:cs="Arial"/>
              </w:rPr>
            </w:pPr>
            <w:r w:rsidRPr="00333587">
              <w:rPr>
                <w:rFonts w:eastAsia="Arial" w:cs="Arial"/>
              </w:rPr>
              <w:t>Lesson 1</w:t>
            </w:r>
          </w:p>
        </w:tc>
        <w:tc>
          <w:tcPr>
            <w:tcW w:w="1615" w:type="dxa"/>
            <w:tcMar>
              <w:top w:w="100" w:type="dxa"/>
              <w:left w:w="100" w:type="dxa"/>
              <w:bottom w:w="100" w:type="dxa"/>
              <w:right w:w="100" w:type="dxa"/>
            </w:tcMar>
          </w:tcPr>
          <w:p w14:paraId="08E79687" w14:textId="77777777" w:rsidR="00910FD3" w:rsidRPr="00333587" w:rsidRDefault="00910FD3" w:rsidP="000B249C">
            <w:pPr>
              <w:rPr>
                <w:rFonts w:eastAsia="Arial" w:cs="Arial"/>
              </w:rPr>
            </w:pPr>
            <w:r w:rsidRPr="00333587">
              <w:rPr>
                <w:rFonts w:eastAsia="Arial" w:cs="Arial"/>
              </w:rPr>
              <w:t>79</w:t>
            </w:r>
          </w:p>
        </w:tc>
        <w:tc>
          <w:tcPr>
            <w:tcW w:w="1835" w:type="dxa"/>
            <w:tcMar>
              <w:top w:w="100" w:type="dxa"/>
              <w:left w:w="100" w:type="dxa"/>
              <w:bottom w:w="100" w:type="dxa"/>
              <w:right w:w="100" w:type="dxa"/>
            </w:tcMar>
          </w:tcPr>
          <w:p w14:paraId="378679EF" w14:textId="77777777" w:rsidR="00910FD3" w:rsidRPr="00333587" w:rsidRDefault="00910FD3" w:rsidP="000B249C">
            <w:pPr>
              <w:spacing w:before="100" w:beforeAutospacing="1" w:after="0"/>
              <w:rPr>
                <w:rFonts w:eastAsia="Arial" w:cs="Arial"/>
              </w:rPr>
            </w:pPr>
            <w:r w:rsidRPr="00333587">
              <w:rPr>
                <w:rFonts w:eastAsia="Arial" w:cs="Arial"/>
              </w:rPr>
              <w:t>#4: “Graph the number 3 and it’s opposite on the number at right.”</w:t>
            </w:r>
          </w:p>
        </w:tc>
        <w:tc>
          <w:tcPr>
            <w:tcW w:w="2070" w:type="dxa"/>
            <w:tcMar>
              <w:top w:w="100" w:type="dxa"/>
              <w:left w:w="100" w:type="dxa"/>
              <w:bottom w:w="100" w:type="dxa"/>
              <w:right w:w="100" w:type="dxa"/>
            </w:tcMar>
          </w:tcPr>
          <w:p w14:paraId="3D0084D7" w14:textId="77777777" w:rsidR="00910FD3" w:rsidRPr="00333587" w:rsidRDefault="00910FD3" w:rsidP="000B249C">
            <w:pPr>
              <w:rPr>
                <w:rFonts w:eastAsia="Arial" w:cs="Arial"/>
              </w:rPr>
            </w:pPr>
            <w:r w:rsidRPr="00333587">
              <w:rPr>
                <w:rFonts w:eastAsia="Arial" w:cs="Arial"/>
              </w:rPr>
              <w:t>“Graph the number 3 and its opposite on the number to the right.”</w:t>
            </w:r>
          </w:p>
        </w:tc>
        <w:tc>
          <w:tcPr>
            <w:tcW w:w="2040" w:type="dxa"/>
            <w:tcMar>
              <w:top w:w="100" w:type="dxa"/>
              <w:left w:w="100" w:type="dxa"/>
              <w:bottom w:w="100" w:type="dxa"/>
              <w:right w:w="100" w:type="dxa"/>
            </w:tcMar>
          </w:tcPr>
          <w:p w14:paraId="57F4FCBA" w14:textId="77777777" w:rsidR="00910FD3" w:rsidRPr="00333587" w:rsidRDefault="00910FD3" w:rsidP="000B249C">
            <w:pPr>
              <w:rPr>
                <w:rFonts w:eastAsia="Arial" w:cs="Arial"/>
              </w:rPr>
            </w:pPr>
            <w:r w:rsidRPr="00333587">
              <w:rPr>
                <w:rFonts w:eastAsia="Arial" w:cs="Arial"/>
              </w:rPr>
              <w:t>Grammar &amp; incorrect preposition</w:t>
            </w:r>
          </w:p>
        </w:tc>
      </w:tr>
      <w:tr w:rsidR="00910FD3" w:rsidRPr="00333587" w14:paraId="008F2BD4" w14:textId="77777777" w:rsidTr="000B249C">
        <w:trPr>
          <w:cantSplit/>
          <w:trHeight w:val="160"/>
        </w:trPr>
        <w:tc>
          <w:tcPr>
            <w:tcW w:w="585" w:type="dxa"/>
            <w:tcMar>
              <w:top w:w="100" w:type="dxa"/>
              <w:left w:w="100" w:type="dxa"/>
              <w:bottom w:w="100" w:type="dxa"/>
              <w:right w:w="100" w:type="dxa"/>
            </w:tcMar>
          </w:tcPr>
          <w:p w14:paraId="78530154"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2366E08A"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3CC0CCB3" w14:textId="77777777" w:rsidR="00910FD3" w:rsidRPr="00333587" w:rsidRDefault="00910FD3" w:rsidP="000B249C">
            <w:pPr>
              <w:spacing w:after="0"/>
              <w:rPr>
                <w:rFonts w:eastAsia="Arial" w:cs="Arial"/>
              </w:rPr>
            </w:pPr>
            <w:r w:rsidRPr="00333587">
              <w:rPr>
                <w:rFonts w:eastAsia="Arial" w:cs="Arial"/>
              </w:rPr>
              <w:t>SE</w:t>
            </w:r>
          </w:p>
          <w:p w14:paraId="4B79BC34" w14:textId="77777777" w:rsidR="00910FD3" w:rsidRPr="00333587" w:rsidRDefault="00910FD3" w:rsidP="000B249C">
            <w:pPr>
              <w:spacing w:after="0"/>
              <w:rPr>
                <w:rFonts w:eastAsia="Arial" w:cs="Arial"/>
              </w:rPr>
            </w:pPr>
            <w:r w:rsidRPr="00333587">
              <w:rPr>
                <w:rFonts w:eastAsia="Arial" w:cs="Arial"/>
              </w:rPr>
              <w:t>Unit 5</w:t>
            </w:r>
          </w:p>
          <w:p w14:paraId="1835F42E" w14:textId="77777777" w:rsidR="00910FD3" w:rsidRPr="00333587" w:rsidRDefault="00910FD3" w:rsidP="000B249C">
            <w:pPr>
              <w:spacing w:after="0"/>
              <w:rPr>
                <w:rFonts w:eastAsia="Arial" w:cs="Arial"/>
              </w:rPr>
            </w:pPr>
            <w:r w:rsidRPr="00333587">
              <w:rPr>
                <w:rFonts w:eastAsia="Arial" w:cs="Arial"/>
              </w:rPr>
              <w:t>Lesson 5</w:t>
            </w:r>
          </w:p>
        </w:tc>
        <w:tc>
          <w:tcPr>
            <w:tcW w:w="1615" w:type="dxa"/>
            <w:tcMar>
              <w:top w:w="100" w:type="dxa"/>
              <w:left w:w="100" w:type="dxa"/>
              <w:bottom w:w="100" w:type="dxa"/>
              <w:right w:w="100" w:type="dxa"/>
            </w:tcMar>
          </w:tcPr>
          <w:p w14:paraId="68E541A7" w14:textId="77777777" w:rsidR="00910FD3" w:rsidRPr="00333587" w:rsidRDefault="00910FD3" w:rsidP="000B249C">
            <w:pPr>
              <w:rPr>
                <w:rFonts w:eastAsia="Arial" w:cs="Arial"/>
              </w:rPr>
            </w:pPr>
            <w:r w:rsidRPr="00333587">
              <w:rPr>
                <w:rFonts w:eastAsia="Arial" w:cs="Arial"/>
              </w:rPr>
              <w:t>326</w:t>
            </w:r>
          </w:p>
        </w:tc>
        <w:tc>
          <w:tcPr>
            <w:tcW w:w="1835" w:type="dxa"/>
            <w:tcMar>
              <w:top w:w="100" w:type="dxa"/>
              <w:left w:w="100" w:type="dxa"/>
              <w:bottom w:w="100" w:type="dxa"/>
              <w:right w:w="100" w:type="dxa"/>
            </w:tcMar>
          </w:tcPr>
          <w:p w14:paraId="3E14A5AB" w14:textId="77777777" w:rsidR="00910FD3" w:rsidRPr="00333587" w:rsidRDefault="00910FD3" w:rsidP="000B249C">
            <w:pPr>
              <w:rPr>
                <w:rFonts w:eastAsia="Arial" w:cs="Arial"/>
              </w:rPr>
            </w:pPr>
            <w:r w:rsidRPr="00333587">
              <w:rPr>
                <w:rFonts w:eastAsia="Arial" w:cs="Arial"/>
              </w:rPr>
              <w:t>Extra Example #1: “Show that y + 4y + 1 + 9 and 5y + 10 are equivalent equations.”</w:t>
            </w:r>
          </w:p>
        </w:tc>
        <w:tc>
          <w:tcPr>
            <w:tcW w:w="2070" w:type="dxa"/>
            <w:tcMar>
              <w:top w:w="100" w:type="dxa"/>
              <w:left w:w="100" w:type="dxa"/>
              <w:bottom w:w="100" w:type="dxa"/>
              <w:right w:w="100" w:type="dxa"/>
            </w:tcMar>
          </w:tcPr>
          <w:p w14:paraId="39247095" w14:textId="77777777" w:rsidR="00910FD3" w:rsidRPr="00333587" w:rsidRDefault="00910FD3" w:rsidP="000B249C">
            <w:pPr>
              <w:spacing w:before="100" w:beforeAutospacing="1" w:after="0"/>
              <w:rPr>
                <w:rFonts w:eastAsia="Arial" w:cs="Arial"/>
              </w:rPr>
            </w:pPr>
            <w:r w:rsidRPr="00333587">
              <w:rPr>
                <w:rFonts w:eastAsia="Arial" w:cs="Arial"/>
              </w:rPr>
              <w:t>“Show that y + 4y + 1 + 9 and 5y + 10 are equivalent expressions.”</w:t>
            </w:r>
          </w:p>
        </w:tc>
        <w:tc>
          <w:tcPr>
            <w:tcW w:w="2040" w:type="dxa"/>
            <w:tcMar>
              <w:top w:w="100" w:type="dxa"/>
              <w:left w:w="100" w:type="dxa"/>
              <w:bottom w:w="100" w:type="dxa"/>
              <w:right w:w="100" w:type="dxa"/>
            </w:tcMar>
          </w:tcPr>
          <w:p w14:paraId="45FFC757" w14:textId="77777777" w:rsidR="00910FD3" w:rsidRPr="00333587" w:rsidRDefault="00910FD3" w:rsidP="000B249C">
            <w:pPr>
              <w:rPr>
                <w:rFonts w:eastAsia="Arial" w:cs="Arial"/>
              </w:rPr>
            </w:pPr>
            <w:r w:rsidRPr="00333587">
              <w:rPr>
                <w:rFonts w:eastAsia="Arial" w:cs="Arial"/>
              </w:rPr>
              <w:t>Incorrect academic term</w:t>
            </w:r>
          </w:p>
        </w:tc>
      </w:tr>
    </w:tbl>
    <w:p w14:paraId="0F91019E" w14:textId="77777777" w:rsidR="00910FD3" w:rsidRPr="00333587" w:rsidRDefault="00910FD3" w:rsidP="00910FD3">
      <w:pPr>
        <w:pStyle w:val="Heading4"/>
      </w:pPr>
      <w:r w:rsidRPr="00333587">
        <w:t>Social Content Citations</w:t>
      </w:r>
    </w:p>
    <w:p w14:paraId="48F7B436" w14:textId="77777777" w:rsidR="00910FD3" w:rsidRPr="00333587" w:rsidRDefault="00910FD3" w:rsidP="00910FD3">
      <w:pPr>
        <w:rPr>
          <w:rFonts w:cs="Arial"/>
        </w:rPr>
      </w:pPr>
      <w:r w:rsidRPr="00333587">
        <w:rPr>
          <w:rFonts w:cs="Arial"/>
        </w:rPr>
        <w:t>None</w:t>
      </w:r>
    </w:p>
    <w:p w14:paraId="01E4E20B" w14:textId="77777777" w:rsidR="00910FD3" w:rsidRPr="00333587" w:rsidRDefault="00910FD3" w:rsidP="00910FD3">
      <w:pPr>
        <w:rPr>
          <w:rFonts w:cs="Arial"/>
        </w:rPr>
      </w:pPr>
      <w:r w:rsidRPr="00333587">
        <w:rPr>
          <w:rFonts w:cs="Arial"/>
        </w:rPr>
        <w:br w:type="page"/>
      </w:r>
    </w:p>
    <w:p w14:paraId="44C074F8" w14:textId="77777777" w:rsidR="00910FD3" w:rsidRPr="00333587" w:rsidRDefault="00910FD3" w:rsidP="00910FD3">
      <w:pPr>
        <w:pStyle w:val="Heading3"/>
        <w:rPr>
          <w:b w:val="0"/>
          <w:bCs/>
        </w:rPr>
      </w:pPr>
      <w:bookmarkStart w:id="73" w:name="_Toc205988150"/>
      <w:r w:rsidRPr="00333587">
        <w:lastRenderedPageBreak/>
        <w:t>Great Minds, Eureka Math2 California Grades K–5, Grades K–5</w:t>
      </w:r>
      <w:bookmarkEnd w:id="73"/>
    </w:p>
    <w:p w14:paraId="2654380C" w14:textId="77777777" w:rsidR="00910FD3" w:rsidRPr="00333587" w:rsidRDefault="00910FD3" w:rsidP="00910FD3">
      <w:pPr>
        <w:pStyle w:val="Heading4"/>
      </w:pPr>
      <w:r w:rsidRPr="00333587">
        <w:t>Program Summary:</w:t>
      </w:r>
    </w:p>
    <w:p w14:paraId="07F6E8B3" w14:textId="77777777" w:rsidR="00910FD3" w:rsidRPr="00333587" w:rsidRDefault="00910FD3" w:rsidP="00910FD3">
      <w:pPr>
        <w:spacing w:before="240" w:after="0"/>
        <w:rPr>
          <w:rFonts w:eastAsia="Arial" w:cs="Arial"/>
        </w:rPr>
      </w:pPr>
      <w:r w:rsidRPr="00333587">
        <w:rPr>
          <w:rFonts w:eastAsia="Arial" w:cs="Arial"/>
          <w:i/>
          <w:iCs/>
        </w:rPr>
        <w:t>The Eureka Math</w:t>
      </w:r>
      <w:r w:rsidRPr="00333587">
        <w:rPr>
          <w:rFonts w:eastAsia="Arial" w:cs="Arial"/>
          <w:i/>
          <w:iCs/>
          <w:vertAlign w:val="superscript"/>
        </w:rPr>
        <w:t>2</w:t>
      </w:r>
      <w:r w:rsidRPr="00333587">
        <w:rPr>
          <w:rFonts w:eastAsia="Arial" w:cs="Arial"/>
          <w:i/>
          <w:iCs/>
        </w:rPr>
        <w:t xml:space="preserve"> California Grades K–5</w:t>
      </w:r>
      <w:r w:rsidRPr="00333587">
        <w:rPr>
          <w:rFonts w:eastAsia="Arial" w:cs="Arial"/>
        </w:rPr>
        <w:t xml:space="preserve"> program includes the following: Student Edition Learn (SEL); Student Edition Apply (SEA); Teacher Edition (TE).</w:t>
      </w:r>
    </w:p>
    <w:p w14:paraId="2649C151" w14:textId="77777777" w:rsidR="00910FD3" w:rsidRPr="00333587" w:rsidRDefault="00910FD3" w:rsidP="00910FD3">
      <w:pPr>
        <w:pStyle w:val="Heading4"/>
      </w:pPr>
      <w:r w:rsidRPr="00333587">
        <w:t>Recommendation:</w:t>
      </w:r>
    </w:p>
    <w:p w14:paraId="768A134B" w14:textId="77777777" w:rsidR="00910FD3" w:rsidRPr="00333587" w:rsidRDefault="00910FD3" w:rsidP="00910FD3">
      <w:pPr>
        <w:spacing w:before="160"/>
        <w:rPr>
          <w:rFonts w:eastAsia="Arial" w:cs="Arial"/>
        </w:rPr>
      </w:pPr>
      <w:r w:rsidRPr="00333587">
        <w:rPr>
          <w:rFonts w:eastAsia="Arial" w:cs="Arial"/>
          <w:i/>
          <w:iCs/>
        </w:rPr>
        <w:t>Eureka Math</w:t>
      </w:r>
      <w:r w:rsidRPr="00333587">
        <w:rPr>
          <w:rFonts w:eastAsia="Arial" w:cs="Arial"/>
          <w:i/>
          <w:iCs/>
          <w:vertAlign w:val="superscript"/>
        </w:rPr>
        <w:t>2</w:t>
      </w:r>
      <w:r w:rsidRPr="00333587">
        <w:rPr>
          <w:rFonts w:eastAsia="Arial" w:cs="Arial"/>
          <w:i/>
          <w:iCs/>
        </w:rPr>
        <w:t xml:space="preserve"> California Grades K–5</w:t>
      </w:r>
      <w:r w:rsidRPr="00333587">
        <w:rPr>
          <w:rFonts w:eastAsia="Arial" w:cs="Arial"/>
        </w:rPr>
        <w:t xml:space="preserve"> is recommended for adoption for grades K–5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A132067" w14:textId="77777777" w:rsidR="00910FD3" w:rsidRPr="00333587" w:rsidRDefault="00910FD3" w:rsidP="00910FD3">
      <w:pPr>
        <w:pStyle w:val="Heading4"/>
      </w:pPr>
      <w:r w:rsidRPr="00333587">
        <w:t>Criteria Category 1: Mathematics Content/Alignment with Standards</w:t>
      </w:r>
    </w:p>
    <w:p w14:paraId="3ACEE88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2EBA9BF1" w14:textId="77777777" w:rsidR="00910FD3" w:rsidRPr="00333587" w:rsidRDefault="00910FD3" w:rsidP="00910FD3">
      <w:pPr>
        <w:pStyle w:val="Heading5"/>
      </w:pPr>
      <w:r w:rsidRPr="00333587">
        <w:t>Citations:</w:t>
      </w:r>
    </w:p>
    <w:p w14:paraId="47FD48CA" w14:textId="77777777" w:rsidR="00910FD3" w:rsidRPr="00333587" w:rsidRDefault="00910FD3" w:rsidP="009961B2">
      <w:pPr>
        <w:pStyle w:val="ListParagraph"/>
      </w:pPr>
      <w:r w:rsidRPr="00333587">
        <w:t>Criterion 1.1: Kindergarten: (K.CC.4b) TE: Module 1, Lesson 6, Share, Compare, Connect, pp. 89–90</w:t>
      </w:r>
    </w:p>
    <w:p w14:paraId="5ADE37DC" w14:textId="77777777" w:rsidR="00910FD3" w:rsidRPr="00333587" w:rsidRDefault="00910FD3" w:rsidP="009961B2">
      <w:pPr>
        <w:pStyle w:val="ListParagraph"/>
      </w:pPr>
      <w:r w:rsidRPr="00333587">
        <w:t>Criterion 1.1: Grade 1: (1.OA.1) TE, Module 1, Lesson 25, Share, Compare, Connect, p. 368</w:t>
      </w:r>
    </w:p>
    <w:p w14:paraId="1A11E1E5" w14:textId="77777777" w:rsidR="00910FD3" w:rsidRPr="00333587" w:rsidRDefault="00910FD3" w:rsidP="009961B2">
      <w:pPr>
        <w:pStyle w:val="ListParagraph"/>
      </w:pPr>
      <w:r w:rsidRPr="00333587">
        <w:t>Criterion 1.1: Grade 2: (2.NBT.B.7)) TE, Module 2, Lesson 19, Share Solution Strategies and Explain Reasoning, p. 368</w:t>
      </w:r>
    </w:p>
    <w:p w14:paraId="3B13C20B" w14:textId="77777777" w:rsidR="00910FD3" w:rsidRPr="00333587" w:rsidRDefault="00910FD3" w:rsidP="009961B2">
      <w:pPr>
        <w:pStyle w:val="ListParagraph"/>
      </w:pPr>
      <w:r w:rsidRPr="00333587">
        <w:t>Criterion 1.1: Grade 3: (3.NF.3a) TE, Module 5, Lesson 13, Equivalent Fractions on Number Lines, p. 242</w:t>
      </w:r>
    </w:p>
    <w:p w14:paraId="0007EE27" w14:textId="77777777" w:rsidR="00910FD3" w:rsidRPr="00333587" w:rsidRDefault="00910FD3" w:rsidP="009961B2">
      <w:pPr>
        <w:pStyle w:val="ListParagraph"/>
      </w:pPr>
      <w:r w:rsidRPr="00333587">
        <w:t>Criterion 1.1: Grade 4: (4.OA.3) TE, Module 1, Lesson 22, Three-Step Word Problem, pp. 491–492</w:t>
      </w:r>
    </w:p>
    <w:p w14:paraId="4B47EC97" w14:textId="77777777" w:rsidR="00910FD3" w:rsidRPr="00333587" w:rsidRDefault="00910FD3" w:rsidP="009961B2">
      <w:pPr>
        <w:pStyle w:val="ListParagraph"/>
      </w:pPr>
      <w:r w:rsidRPr="00333587">
        <w:t>Criterion 1.1: Grade 5: (5.NF.1) TE, Module 2, Lesson 10, Make Like Units to Add, pp. 219–221</w:t>
      </w:r>
    </w:p>
    <w:p w14:paraId="214C2CF5" w14:textId="5DD9B092" w:rsidR="00910FD3" w:rsidRPr="00333587" w:rsidRDefault="00910FD3" w:rsidP="009961B2">
      <w:pPr>
        <w:pStyle w:val="ListParagraph"/>
      </w:pPr>
      <w:r w:rsidRPr="00333587">
        <w:t>Criterion 1.2: Kindergarten: TE, GK, Module 6, Lesson 12, Doughnut Shop, pp.</w:t>
      </w:r>
      <w:r w:rsidR="005512FB" w:rsidRPr="00333587">
        <w:t> </w:t>
      </w:r>
      <w:r w:rsidRPr="00333587">
        <w:t>169–170</w:t>
      </w:r>
    </w:p>
    <w:p w14:paraId="02657ACA" w14:textId="77777777" w:rsidR="00910FD3" w:rsidRPr="00333587" w:rsidRDefault="00910FD3" w:rsidP="009961B2">
      <w:pPr>
        <w:pStyle w:val="ListParagraph"/>
      </w:pPr>
      <w:r w:rsidRPr="00333587">
        <w:t>Criterion 1.3: Grade 5: TE, G5, Module 4, Lesson 5, Dividing Decimal Numbers by Powers of 10, p. 115</w:t>
      </w:r>
    </w:p>
    <w:p w14:paraId="0A244B50" w14:textId="77777777" w:rsidR="00910FD3" w:rsidRPr="00333587" w:rsidRDefault="00910FD3" w:rsidP="009961B2">
      <w:pPr>
        <w:pStyle w:val="ListParagraph"/>
      </w:pPr>
      <w:r w:rsidRPr="00333587">
        <w:t>Criterion 1.4: Grade 5: TE, Module 4, Lesson 28, Spotlight on Environmental Principles and Concepts, p. 561</w:t>
      </w:r>
    </w:p>
    <w:p w14:paraId="2D69EAD2" w14:textId="77777777" w:rsidR="00910FD3" w:rsidRPr="00333587" w:rsidRDefault="00910FD3" w:rsidP="00910FD3">
      <w:pPr>
        <w:pStyle w:val="Heading4"/>
      </w:pPr>
      <w:r w:rsidRPr="00333587">
        <w:lastRenderedPageBreak/>
        <w:t>Criteria Category 2: Program Organization</w:t>
      </w:r>
    </w:p>
    <w:p w14:paraId="536251F2"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DEE8F6F" w14:textId="77777777" w:rsidR="00910FD3" w:rsidRPr="00333587" w:rsidRDefault="00910FD3" w:rsidP="00910FD3">
      <w:pPr>
        <w:pStyle w:val="Heading5"/>
      </w:pPr>
      <w:r w:rsidRPr="00333587">
        <w:t>Citations:</w:t>
      </w:r>
    </w:p>
    <w:p w14:paraId="440187AA" w14:textId="77777777" w:rsidR="00910FD3" w:rsidRPr="00333587" w:rsidRDefault="00910FD3" w:rsidP="005512FB">
      <w:pPr>
        <w:pStyle w:val="ListParagraph"/>
        <w:numPr>
          <w:ilvl w:val="1"/>
          <w:numId w:val="10"/>
        </w:numPr>
        <w:ind w:left="720"/>
      </w:pPr>
      <w:r w:rsidRPr="00333587">
        <w:t xml:space="preserve">Criterion 2.1: TK–5, </w:t>
      </w:r>
      <w:r w:rsidRPr="00333587">
        <w:rPr>
          <w:color w:val="000000" w:themeColor="text1"/>
        </w:rPr>
        <w:t xml:space="preserve">Curriculum Overview: </w:t>
      </w:r>
      <w:hyperlink r:id="rId130" w:anchor="page=1" w:tooltip="Curriculum Overview">
        <w:r w:rsidRPr="00333587">
          <w:rPr>
            <w:rStyle w:val="Hyperlink"/>
          </w:rPr>
          <w:t>https://3454910.fs1.hubspotusercontent-na1.net/hubfs/3454910/%5BDO_NOT_DELETE%5D_EM2_CA_EDITION_2025/Implementation/EM2CA_CurriculumOverview_4.9.pdf#page=1</w:t>
        </w:r>
      </w:hyperlink>
    </w:p>
    <w:p w14:paraId="09BE65CB" w14:textId="77777777" w:rsidR="00910FD3" w:rsidRPr="00333587" w:rsidRDefault="00910FD3" w:rsidP="005512FB">
      <w:pPr>
        <w:pStyle w:val="ListParagraph"/>
        <w:numPr>
          <w:ilvl w:val="1"/>
          <w:numId w:val="10"/>
        </w:numPr>
        <w:ind w:left="720"/>
      </w:pPr>
      <w:r w:rsidRPr="00333587">
        <w:t xml:space="preserve">Criterion 2.1: Grade 1: Lesson Design: TE, Module 1, Coherence, p. 4: </w:t>
      </w:r>
      <w:hyperlink r:id="rId131" w:anchor="page=6" w:tooltip="Lesson Design: TE, Module 1, Coherence, p. 4">
        <w:r w:rsidRPr="00333587">
          <w:rPr>
            <w:rStyle w:val="Hyperlink"/>
          </w:rPr>
          <w:t>https://3454910.fs1.hubspotusercontent-na1.net/hubfs/3454910/%5BDO_NOT_DELETE%5D_EM2_CA_EDITION_2025/Teach/Grade%201/EM2CA180_25A_TEG1_M1_172378_lores.pdf#page=6</w:t>
        </w:r>
      </w:hyperlink>
    </w:p>
    <w:p w14:paraId="6853D8D6" w14:textId="77777777" w:rsidR="00910FD3" w:rsidRPr="00333587" w:rsidRDefault="00910FD3" w:rsidP="005512FB">
      <w:pPr>
        <w:pStyle w:val="ListParagraph"/>
        <w:numPr>
          <w:ilvl w:val="1"/>
          <w:numId w:val="10"/>
        </w:numPr>
        <w:ind w:left="720"/>
      </w:pPr>
      <w:r w:rsidRPr="00333587">
        <w:t>Criterion 2.2: Kindergarten: Module Overview: TE, Module 3, pp. 16–17</w:t>
      </w:r>
    </w:p>
    <w:p w14:paraId="73B27D81" w14:textId="77777777" w:rsidR="00910FD3" w:rsidRPr="00333587" w:rsidRDefault="00910FD3" w:rsidP="005512FB">
      <w:pPr>
        <w:pStyle w:val="ListParagraph"/>
        <w:numPr>
          <w:ilvl w:val="1"/>
          <w:numId w:val="10"/>
        </w:numPr>
        <w:ind w:left="720"/>
      </w:pPr>
      <w:r w:rsidRPr="00333587">
        <w:rPr>
          <w:color w:val="000000" w:themeColor="text1"/>
        </w:rPr>
        <w:t xml:space="preserve">Criterion 2.3: Grade 3: Data Talk, The Eye of the Storm: </w:t>
      </w:r>
      <w:hyperlink r:id="rId132" w:tooltip="Data Talk, The Eye of the Storm">
        <w:r w:rsidRPr="00333587">
          <w:rPr>
            <w:rStyle w:val="Hyperlink"/>
          </w:rPr>
          <w:t>https://3454910.fs1.hubspotusercontent-na1.net/hubfs/3454910/%5BDO_NOT_DELETE%5D_EM2_CA_EDITION_2025/Data%20Talks/Grade%203/Data_Talk_G3_TE_TheEyeoftheStorm_WCAG21.pdf</w:t>
        </w:r>
      </w:hyperlink>
    </w:p>
    <w:p w14:paraId="2185B00E" w14:textId="77777777" w:rsidR="00910FD3" w:rsidRPr="00333587" w:rsidRDefault="00910FD3" w:rsidP="005512FB">
      <w:pPr>
        <w:pStyle w:val="ListParagraph"/>
        <w:numPr>
          <w:ilvl w:val="1"/>
          <w:numId w:val="10"/>
        </w:numPr>
        <w:ind w:left="720"/>
      </w:pPr>
      <w:r w:rsidRPr="00333587">
        <w:t xml:space="preserve">Criterion 2.4: Grade 1: Equip Teacher Guide, Modules 2–3: </w:t>
      </w:r>
      <w:hyperlink r:id="rId133" w:tooltip="Equip Teacher Guide, Modules 2–3">
        <w:r w:rsidRPr="00333587">
          <w:rPr>
            <w:rStyle w:val="Hyperlink"/>
          </w:rPr>
          <w:t>https://3454910.fs1.hubspotusercontent-na1.net/hubfs/3454910/%5BDO_NOT_DELETE%5D_EM2_CA_EDITION_2025/Equip/Grade%201/EM2_CA_Equip_G1_M2_3_TE_TeacherGuide_WCAG21.pdf</w:t>
        </w:r>
      </w:hyperlink>
    </w:p>
    <w:p w14:paraId="20BFDC09" w14:textId="77777777" w:rsidR="00910FD3" w:rsidRPr="00333587" w:rsidRDefault="00910FD3" w:rsidP="005512FB">
      <w:pPr>
        <w:pStyle w:val="ListParagraph"/>
        <w:numPr>
          <w:ilvl w:val="1"/>
          <w:numId w:val="10"/>
        </w:numPr>
        <w:ind w:left="720"/>
      </w:pPr>
      <w:r w:rsidRPr="00333587">
        <w:t xml:space="preserve">Criterion 2.5: Grade 1: Math Catalyst, Application: Count on to Find the Unknown Addend Within 10, pp. 1–2: </w:t>
      </w:r>
      <w:hyperlink r:id="rId134" w:anchor="page=93" w:tooltip="Math Catalyst, Application: Count on to Find the Unknown Addend Within 10, pp. 1–2">
        <w:r w:rsidRPr="00333587">
          <w:rPr>
            <w:rStyle w:val="Hyperlink"/>
          </w:rPr>
          <w:t>https://3454910.fs1.hubspotusercontent-na1.net/hubfs/3454910/%5BDO_NOT_DELETE%5D_EM2_CA_EDITION_2025/Math%20Catalyst/Subtraction_publicreview.pdf#page=93</w:t>
        </w:r>
      </w:hyperlink>
    </w:p>
    <w:p w14:paraId="7B68FBAA" w14:textId="77777777" w:rsidR="00910FD3" w:rsidRPr="00333587" w:rsidRDefault="00910FD3" w:rsidP="00910FD3">
      <w:pPr>
        <w:pStyle w:val="Heading4"/>
      </w:pPr>
      <w:r w:rsidRPr="00333587">
        <w:t>Criteria Category 3: Assessment</w:t>
      </w:r>
    </w:p>
    <w:p w14:paraId="058BA40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91FFFA6" w14:textId="77777777" w:rsidR="00910FD3" w:rsidRPr="00333587" w:rsidRDefault="00910FD3" w:rsidP="00910FD3">
      <w:pPr>
        <w:pStyle w:val="Heading5"/>
      </w:pPr>
      <w:r w:rsidRPr="00333587">
        <w:t>Citations:</w:t>
      </w:r>
    </w:p>
    <w:p w14:paraId="3B9F671C" w14:textId="66BD0BC5" w:rsidR="00910FD3" w:rsidRPr="00333587" w:rsidRDefault="00910FD3" w:rsidP="005512FB">
      <w:pPr>
        <w:pStyle w:val="ListParagraph"/>
        <w:numPr>
          <w:ilvl w:val="1"/>
          <w:numId w:val="9"/>
        </w:numPr>
        <w:ind w:left="720"/>
      </w:pPr>
      <w:r w:rsidRPr="00333587">
        <w:t>Criterion 3.1: Grade 1: SEL, Module 3, Lesson 20, Self-Reflection Ticket, pp.</w:t>
      </w:r>
      <w:r w:rsidR="005512FB" w:rsidRPr="00333587">
        <w:t> </w:t>
      </w:r>
      <w:r w:rsidRPr="00333587">
        <w:t>189–190</w:t>
      </w:r>
    </w:p>
    <w:p w14:paraId="6D4374E9" w14:textId="354420A7" w:rsidR="00910FD3" w:rsidRPr="00333587" w:rsidRDefault="00910FD3" w:rsidP="005512FB">
      <w:pPr>
        <w:pStyle w:val="ListParagraph"/>
        <w:numPr>
          <w:ilvl w:val="1"/>
          <w:numId w:val="9"/>
        </w:numPr>
        <w:ind w:left="720"/>
        <w:rPr>
          <w:color w:val="000000" w:themeColor="text1"/>
        </w:rPr>
      </w:pPr>
      <w:r w:rsidRPr="00333587">
        <w:rPr>
          <w:color w:val="000000" w:themeColor="text1"/>
        </w:rPr>
        <w:t>Criterion 3.2: Grade 4: SEL, Community Garden, Performance Assessment, pp.</w:t>
      </w:r>
      <w:r w:rsidR="005512FB" w:rsidRPr="00333587">
        <w:rPr>
          <w:color w:val="000000" w:themeColor="text1"/>
        </w:rPr>
        <w:t> </w:t>
      </w:r>
      <w:r w:rsidRPr="00333587">
        <w:rPr>
          <w:color w:val="000000" w:themeColor="text1"/>
        </w:rPr>
        <w:t xml:space="preserve">1–2: </w:t>
      </w:r>
      <w:hyperlink r:id="rId135" w:tooltip="SEL, Community Garden, Performance Assessment, pp. 1–2" w:history="1">
        <w:r w:rsidRPr="00333587">
          <w:rPr>
            <w:rStyle w:val="Hyperlink"/>
          </w:rPr>
          <w:t>https://3454910.fs1.hubspotusercontent-na1.net/hubfs/3454910/%5BDO_NOT_DELETE%5D_EM2_CA_EDITION_2025/</w:t>
        </w:r>
        <w:r w:rsidRPr="00333587">
          <w:rPr>
            <w:rStyle w:val="Hyperlink"/>
          </w:rPr>
          <w:lastRenderedPageBreak/>
          <w:t>Performance%20Assessments/Grade%204/Performance_Assessment_G4_SE_CommunityGarden_WCAG21.pdf</w:t>
        </w:r>
      </w:hyperlink>
    </w:p>
    <w:p w14:paraId="4FE90362" w14:textId="77777777" w:rsidR="00910FD3" w:rsidRPr="00333587" w:rsidRDefault="00910FD3" w:rsidP="005512FB">
      <w:pPr>
        <w:pStyle w:val="ListParagraph"/>
        <w:numPr>
          <w:ilvl w:val="1"/>
          <w:numId w:val="9"/>
        </w:numPr>
        <w:ind w:left="720"/>
      </w:pPr>
      <w:r w:rsidRPr="00333587">
        <w:t xml:space="preserve">Criterion 3.3: Grade 5: TE, Shipping Supplies, Performance Assessment: </w:t>
      </w:r>
      <w:hyperlink r:id="rId136" w:tooltip="TE, Shipping Supplies, Performance Assessment">
        <w:r w:rsidRPr="00333587">
          <w:rPr>
            <w:rStyle w:val="Hyperlink"/>
          </w:rPr>
          <w:t>https://3454910.fs1.hubspotusercontent-na1.net/hubfs/3454910/%5BDO_NOT_DELETE%5D_EM2_CA_EDITION_2025/Performance%20Assessments/Grade%205/Performance_Assessment_G5_TE_ShippingSupplies_WCAG21_v2.pdf</w:t>
        </w:r>
      </w:hyperlink>
    </w:p>
    <w:p w14:paraId="3933A071" w14:textId="77777777" w:rsidR="00910FD3" w:rsidRPr="00333587" w:rsidRDefault="00910FD3" w:rsidP="005512FB">
      <w:pPr>
        <w:pStyle w:val="ListParagraph"/>
        <w:numPr>
          <w:ilvl w:val="1"/>
          <w:numId w:val="9"/>
        </w:numPr>
        <w:ind w:left="720"/>
      </w:pPr>
      <w:r w:rsidRPr="00333587">
        <w:t xml:space="preserve">Criterion 3.4: Grade 5: TE, Math Catalyst: </w:t>
      </w:r>
      <w:hyperlink r:id="rId137" w:tooltip="TE, Math Catalyst">
        <w:r w:rsidRPr="00333587">
          <w:rPr>
            <w:rStyle w:val="Hyperlink"/>
          </w:rPr>
          <w:t>https://3454910.fs1.hubspotusercontent-na1.net/hubfs/3454910/%5BDO_NOT_DELETE%5D_EM2_CA_EDITION_2025/Math%20Catalyst/Addition_publicreview.pdf</w:t>
        </w:r>
      </w:hyperlink>
      <w:r w:rsidRPr="00333587">
        <w:t xml:space="preserve"> </w:t>
      </w:r>
    </w:p>
    <w:p w14:paraId="0C9EE0BA" w14:textId="77777777" w:rsidR="00910FD3" w:rsidRPr="00333587" w:rsidRDefault="00910FD3" w:rsidP="005512FB">
      <w:pPr>
        <w:pStyle w:val="ListParagraph"/>
        <w:numPr>
          <w:ilvl w:val="1"/>
          <w:numId w:val="9"/>
        </w:numPr>
        <w:ind w:left="720"/>
      </w:pPr>
      <w:r w:rsidRPr="00333587">
        <w:t>Criterion 3.5</w:t>
      </w:r>
      <w:r w:rsidRPr="00333587">
        <w:rPr>
          <w:color w:val="000000" w:themeColor="text1"/>
        </w:rPr>
        <w:t xml:space="preserve">: Grade 2: TE, Benchmark Assessment 1: </w:t>
      </w:r>
      <w:hyperlink r:id="rId138" w:tooltip="TE, Benchmark Assessment 1" w:history="1">
        <w:r w:rsidRPr="00333587">
          <w:rPr>
            <w:rStyle w:val="Hyperlink"/>
          </w:rPr>
          <w:t>https://3454910.fs1.hubspotusercontent-na1.net/hubfs/3454910/%5BDO_NOT_DELETE%5D_EM2_CA_EDITION_2025/Benchmark%20Assessments/EM2_CA_G2_BenchmarkAssessment1SampleSolutions_WCAG21.pdf</w:t>
        </w:r>
      </w:hyperlink>
    </w:p>
    <w:p w14:paraId="461FF299" w14:textId="77777777" w:rsidR="00910FD3" w:rsidRPr="00333587" w:rsidRDefault="00910FD3" w:rsidP="00910FD3">
      <w:pPr>
        <w:pStyle w:val="Heading4"/>
      </w:pPr>
      <w:r w:rsidRPr="00333587">
        <w:t>Criteria Category 4: Access and Equity</w:t>
      </w:r>
    </w:p>
    <w:p w14:paraId="52AAA5CE"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9C8799D" w14:textId="77777777" w:rsidR="00910FD3" w:rsidRPr="00333587" w:rsidRDefault="00910FD3" w:rsidP="00910FD3">
      <w:pPr>
        <w:pStyle w:val="Heading5"/>
      </w:pPr>
      <w:r w:rsidRPr="00333587">
        <w:t>Citations:</w:t>
      </w:r>
    </w:p>
    <w:p w14:paraId="1AEE836F" w14:textId="77777777" w:rsidR="00910FD3" w:rsidRPr="00333587" w:rsidRDefault="00910FD3" w:rsidP="005512FB">
      <w:pPr>
        <w:pStyle w:val="ListParagraph"/>
        <w:numPr>
          <w:ilvl w:val="1"/>
          <w:numId w:val="8"/>
        </w:numPr>
        <w:ind w:left="720"/>
      </w:pPr>
      <w:r w:rsidRPr="00333587">
        <w:t xml:space="preserve">Criterion 4.1: Instructional Routines, Implementation: Instructional Routine Book: </w:t>
      </w:r>
      <w:hyperlink r:id="rId139" w:tooltip="Instructional Routines, Implementation: Instructional Routine Book">
        <w:r w:rsidRPr="00333587">
          <w:rPr>
            <w:rStyle w:val="Hyperlink"/>
          </w:rPr>
          <w:t>https://digital.greatminds.org/teacher/resources/view/topic/c950e753-276c-5e70-82c4-5aa12b198aeb/f6cf68e8-5ce0-5966-816d-980942f74478?curriculaCode=em2carev</w:t>
        </w:r>
      </w:hyperlink>
    </w:p>
    <w:p w14:paraId="4B34F57E" w14:textId="77777777" w:rsidR="00910FD3" w:rsidRPr="00333587" w:rsidRDefault="00910FD3" w:rsidP="005512FB">
      <w:pPr>
        <w:pStyle w:val="ListParagraph"/>
        <w:numPr>
          <w:ilvl w:val="1"/>
          <w:numId w:val="8"/>
        </w:numPr>
        <w:ind w:left="720"/>
      </w:pPr>
      <w:r w:rsidRPr="00333587">
        <w:t>Criterion 4.3: Grade 2: Differentiation Support: TE, Module 4, Lesson 22, Compare with smaller unknown word problems, p. 357</w:t>
      </w:r>
    </w:p>
    <w:p w14:paraId="49BAB724" w14:textId="77777777" w:rsidR="00910FD3" w:rsidRPr="00333587" w:rsidRDefault="00910FD3" w:rsidP="005512FB">
      <w:pPr>
        <w:pStyle w:val="ListParagraph"/>
        <w:numPr>
          <w:ilvl w:val="1"/>
          <w:numId w:val="8"/>
        </w:numPr>
        <w:ind w:left="720"/>
      </w:pPr>
      <w:r w:rsidRPr="00333587">
        <w:t>Criterion 4.</w:t>
      </w:r>
      <w:r w:rsidRPr="00333587">
        <w:rPr>
          <w:color w:val="000000" w:themeColor="text1"/>
        </w:rPr>
        <w:t xml:space="preserve">3: Grade 4: Math Catalyst Concept Mini-Lesson, Subtract Fractions with Like Denominators, p. 6: </w:t>
      </w:r>
      <w:hyperlink r:id="rId140" w:tooltip="Math Catalyst Concept Mini-Lesson, Subtract Fractions with Like Denominators, p. 6" w:history="1">
        <w:r w:rsidRPr="00333587">
          <w:rPr>
            <w:rStyle w:val="Hyperlink"/>
          </w:rPr>
          <w:t>https://digital.greatminds.org/teacher/resources/view/topic/3d0a3d86-406e-56e3-a305-e2e2ac10f06b/a399cfd5-9fcf-5099-9fc8-e8067172fbb9?curriculaCode=em2carev</w:t>
        </w:r>
      </w:hyperlink>
    </w:p>
    <w:p w14:paraId="1B10CE26" w14:textId="77777777" w:rsidR="00910FD3" w:rsidRPr="00333587" w:rsidRDefault="00910FD3" w:rsidP="005512FB">
      <w:pPr>
        <w:pStyle w:val="ListParagraph"/>
        <w:numPr>
          <w:ilvl w:val="1"/>
          <w:numId w:val="8"/>
        </w:numPr>
        <w:ind w:left="720"/>
      </w:pPr>
      <w:r w:rsidRPr="00333587">
        <w:lastRenderedPageBreak/>
        <w:t>Criterion 4.4: Grade 3: Multilingual Learner Support: TE, Module 2, Lesson 22, Subtract measurements using the standard algorithm to decompose larger units, p. 391</w:t>
      </w:r>
    </w:p>
    <w:p w14:paraId="6EC15B1F" w14:textId="77777777" w:rsidR="00910FD3" w:rsidRPr="00333587" w:rsidRDefault="00910FD3" w:rsidP="005512FB">
      <w:pPr>
        <w:pStyle w:val="ListParagraph"/>
        <w:numPr>
          <w:ilvl w:val="1"/>
          <w:numId w:val="8"/>
        </w:numPr>
        <w:ind w:left="720"/>
      </w:pPr>
      <w:r w:rsidRPr="00333587">
        <w:t>Criterion 4.4: Grade 5: Language Objectives: TE, Module 6, Lesson 17, Plot data in the coordinate plane and analyze relationships, pp. 404–405</w:t>
      </w:r>
    </w:p>
    <w:p w14:paraId="0AD1B3DE" w14:textId="77777777" w:rsidR="00910FD3" w:rsidRPr="00333587" w:rsidRDefault="00910FD3" w:rsidP="005512FB">
      <w:pPr>
        <w:pStyle w:val="ListParagraph"/>
        <w:numPr>
          <w:ilvl w:val="1"/>
          <w:numId w:val="8"/>
        </w:numPr>
        <w:ind w:left="720"/>
      </w:pPr>
      <w:r w:rsidRPr="00333587">
        <w:t xml:space="preserve">Criterion 4.6: Grade 5: Performance Assessment: Boiling Water, p. 3: </w:t>
      </w:r>
      <w:hyperlink r:id="rId141" w:tooltip="Performance Assessment: Boiling Water, p. 3">
        <w:r w:rsidRPr="00333587">
          <w:rPr>
            <w:rStyle w:val="Hyperlink"/>
          </w:rPr>
          <w:t>https://digital.greatminds.org/teacher/resources/view/lesson/836334ee-199d-5027-8903-7d070ca575bb/a3332c61-bdad-5aec-a1c8-ff3cff0f4885?curriculaCode=em2carev</w:t>
        </w:r>
      </w:hyperlink>
    </w:p>
    <w:p w14:paraId="29EE0C03" w14:textId="77777777" w:rsidR="00910FD3" w:rsidRPr="00333587" w:rsidRDefault="00910FD3" w:rsidP="00910FD3">
      <w:pPr>
        <w:pStyle w:val="Heading4"/>
      </w:pPr>
      <w:r w:rsidRPr="00333587">
        <w:t>Criteria Category 5: Instructional Planning and Support</w:t>
      </w:r>
    </w:p>
    <w:p w14:paraId="2C4FAA0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73BA232" w14:textId="77777777" w:rsidR="00910FD3" w:rsidRPr="00333587" w:rsidRDefault="00910FD3" w:rsidP="00910FD3">
      <w:pPr>
        <w:pStyle w:val="Heading5"/>
      </w:pPr>
      <w:r w:rsidRPr="00333587">
        <w:t>Citations:</w:t>
      </w:r>
    </w:p>
    <w:p w14:paraId="15CA1A1B" w14:textId="77777777" w:rsidR="00910FD3" w:rsidRPr="00333587" w:rsidRDefault="00910FD3" w:rsidP="009961B2">
      <w:pPr>
        <w:pStyle w:val="ListParagraph"/>
      </w:pPr>
      <w:r w:rsidRPr="00333587">
        <w:t>Criterion 5.1: Grade 1: Why: TE, Module 3, Properties of Operations to Make Easier Problems, pp. 20–22</w:t>
      </w:r>
    </w:p>
    <w:p w14:paraId="05582B4B" w14:textId="77777777" w:rsidR="00910FD3" w:rsidRPr="00333587" w:rsidRDefault="00910FD3" w:rsidP="009961B2">
      <w:pPr>
        <w:pStyle w:val="ListParagraph"/>
      </w:pPr>
      <w:r w:rsidRPr="00333587">
        <w:t>Criterion 5.6: Grade 3: Learn: TE, Module 5, Lesson 2, Representations of Halves, pp. 50−53</w:t>
      </w:r>
    </w:p>
    <w:p w14:paraId="2281998A" w14:textId="77777777" w:rsidR="00910FD3" w:rsidRPr="00333587" w:rsidRDefault="00910FD3" w:rsidP="009961B2">
      <w:pPr>
        <w:pStyle w:val="ListParagraph"/>
      </w:pPr>
      <w:r w:rsidRPr="00333587">
        <w:t>Criterion 5.9: Grade 1: Multilingual Learner Support: TE, Module 4, Lesson 1, Decompose whole numbers into a sum of unit fractions, p. 32</w:t>
      </w:r>
    </w:p>
    <w:p w14:paraId="60EC0CEF" w14:textId="77777777" w:rsidR="00910FD3" w:rsidRPr="00333587" w:rsidRDefault="00910FD3" w:rsidP="009961B2">
      <w:pPr>
        <w:pStyle w:val="ListParagraph"/>
      </w:pPr>
      <w:r w:rsidRPr="00333587">
        <w:t>Criterion 5.10: Grade 4: Module Overview: TE, Module 4, pp. 18–23</w:t>
      </w:r>
    </w:p>
    <w:p w14:paraId="5AB929CE" w14:textId="77777777" w:rsidR="00910FD3" w:rsidRPr="00333587" w:rsidRDefault="00910FD3" w:rsidP="00910FD3">
      <w:pPr>
        <w:pStyle w:val="Heading4"/>
      </w:pPr>
      <w:r w:rsidRPr="00333587">
        <w:t>Edits and Corrections:</w:t>
      </w:r>
    </w:p>
    <w:p w14:paraId="0C859CC7" w14:textId="77777777" w:rsidR="00910FD3" w:rsidRPr="00333587" w:rsidRDefault="00910FD3" w:rsidP="00910FD3">
      <w:pPr>
        <w:spacing w:before="240"/>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Great Minds, Eureka Math2 California Grades K–5, Grades K–5"/>
      </w:tblPr>
      <w:tblGrid>
        <w:gridCol w:w="585"/>
        <w:gridCol w:w="915"/>
        <w:gridCol w:w="1620"/>
        <w:gridCol w:w="1615"/>
        <w:gridCol w:w="1835"/>
        <w:gridCol w:w="2070"/>
        <w:gridCol w:w="2040"/>
      </w:tblGrid>
      <w:tr w:rsidR="00910FD3" w:rsidRPr="00333587" w14:paraId="734D63A1" w14:textId="77777777" w:rsidTr="000B249C">
        <w:trPr>
          <w:cantSplit/>
          <w:trHeight w:val="510"/>
          <w:tblHeader/>
        </w:trPr>
        <w:tc>
          <w:tcPr>
            <w:tcW w:w="585" w:type="dxa"/>
            <w:tcMar>
              <w:top w:w="100" w:type="dxa"/>
              <w:left w:w="100" w:type="dxa"/>
              <w:bottom w:w="100" w:type="dxa"/>
              <w:right w:w="100" w:type="dxa"/>
            </w:tcMar>
          </w:tcPr>
          <w:p w14:paraId="7CDC4911"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15" w:type="dxa"/>
            <w:tcMar>
              <w:top w:w="100" w:type="dxa"/>
              <w:left w:w="100" w:type="dxa"/>
              <w:bottom w:w="100" w:type="dxa"/>
              <w:right w:w="100" w:type="dxa"/>
            </w:tcMar>
          </w:tcPr>
          <w:p w14:paraId="29EC1C05"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1FBB59E"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10736B62"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6EB412E"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7A304C7C"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29F33BE4"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5BCD7C32" w14:textId="77777777" w:rsidTr="000B249C">
        <w:trPr>
          <w:cantSplit/>
          <w:trHeight w:val="115"/>
        </w:trPr>
        <w:tc>
          <w:tcPr>
            <w:tcW w:w="585" w:type="dxa"/>
            <w:tcMar>
              <w:top w:w="100" w:type="dxa"/>
              <w:left w:w="100" w:type="dxa"/>
              <w:bottom w:w="100" w:type="dxa"/>
              <w:right w:w="100" w:type="dxa"/>
            </w:tcMar>
          </w:tcPr>
          <w:p w14:paraId="7AF41477"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0C2188A"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Grade 1</w:t>
            </w:r>
          </w:p>
        </w:tc>
        <w:tc>
          <w:tcPr>
            <w:tcW w:w="1620" w:type="dxa"/>
            <w:tcMar>
              <w:top w:w="100" w:type="dxa"/>
              <w:left w:w="100" w:type="dxa"/>
              <w:bottom w:w="100" w:type="dxa"/>
              <w:right w:w="100" w:type="dxa"/>
            </w:tcMar>
          </w:tcPr>
          <w:p w14:paraId="31340AA0"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SEA, M5, Lesson 20.</w:t>
            </w:r>
          </w:p>
        </w:tc>
        <w:tc>
          <w:tcPr>
            <w:tcW w:w="1615" w:type="dxa"/>
            <w:tcMar>
              <w:top w:w="100" w:type="dxa"/>
              <w:left w:w="100" w:type="dxa"/>
              <w:bottom w:w="100" w:type="dxa"/>
              <w:right w:w="100" w:type="dxa"/>
            </w:tcMar>
          </w:tcPr>
          <w:p w14:paraId="34886136"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 xml:space="preserve">p. 91: </w:t>
            </w:r>
            <w:hyperlink r:id="rId142" w:anchor="page=95" w:tooltip="SEA, M5, Lesson 20, page 91">
              <w:r w:rsidRPr="00333587">
                <w:rPr>
                  <w:rStyle w:val="Hyperlink"/>
                  <w:rFonts w:eastAsia="Arial" w:cs="Arial"/>
                </w:rPr>
                <w:t>https://3454910.fs1.hubspotusercontent-na1.net/hubfs/3454910/%5BDO_NOT_DELETE%5D_EM2_CA_EDITION_2025/Apply/Grade%201/EM2CA180_25A_SEAG1_M5_174020_lores.pdf#page=95</w:t>
              </w:r>
            </w:hyperlink>
          </w:p>
        </w:tc>
        <w:tc>
          <w:tcPr>
            <w:tcW w:w="1835" w:type="dxa"/>
            <w:tcMar>
              <w:top w:w="100" w:type="dxa"/>
              <w:left w:w="100" w:type="dxa"/>
              <w:bottom w:w="100" w:type="dxa"/>
              <w:right w:w="100" w:type="dxa"/>
            </w:tcMar>
          </w:tcPr>
          <w:p w14:paraId="6F0625B9"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Image shows one marker</w:t>
            </w:r>
          </w:p>
        </w:tc>
        <w:tc>
          <w:tcPr>
            <w:tcW w:w="2070" w:type="dxa"/>
            <w:tcMar>
              <w:top w:w="100" w:type="dxa"/>
              <w:left w:w="100" w:type="dxa"/>
              <w:bottom w:w="100" w:type="dxa"/>
              <w:right w:w="100" w:type="dxa"/>
            </w:tcMar>
          </w:tcPr>
          <w:p w14:paraId="59E22F3E" w14:textId="77777777" w:rsidR="00910FD3" w:rsidRPr="00333587" w:rsidRDefault="00910FD3" w:rsidP="000B249C">
            <w:pPr>
              <w:spacing w:after="0"/>
              <w:rPr>
                <w:rFonts w:cs="Arial"/>
              </w:rPr>
            </w:pPr>
            <w:r w:rsidRPr="00333587">
              <w:rPr>
                <w:rFonts w:eastAsia="Arial" w:cs="Arial"/>
                <w:color w:val="000000" w:themeColor="text1"/>
              </w:rPr>
              <w:t>Image should show 14 markers to match the program</w:t>
            </w:r>
          </w:p>
        </w:tc>
        <w:tc>
          <w:tcPr>
            <w:tcW w:w="2040" w:type="dxa"/>
            <w:tcMar>
              <w:top w:w="100" w:type="dxa"/>
              <w:left w:w="100" w:type="dxa"/>
              <w:bottom w:w="100" w:type="dxa"/>
              <w:right w:w="100" w:type="dxa"/>
            </w:tcMar>
          </w:tcPr>
          <w:p w14:paraId="553B3783" w14:textId="77777777" w:rsidR="00910FD3" w:rsidRPr="00333587" w:rsidRDefault="00910FD3" w:rsidP="000B249C">
            <w:pPr>
              <w:spacing w:beforeAutospacing="1" w:after="0"/>
              <w:rPr>
                <w:rFonts w:cs="Arial"/>
              </w:rPr>
            </w:pPr>
            <w:r w:rsidRPr="00333587">
              <w:rPr>
                <w:rFonts w:eastAsia="Arial" w:cs="Arial"/>
                <w:color w:val="000000" w:themeColor="text1"/>
              </w:rPr>
              <w:t>Accuracy/ Alignment</w:t>
            </w:r>
          </w:p>
        </w:tc>
      </w:tr>
      <w:tr w:rsidR="00910FD3" w:rsidRPr="00333587" w14:paraId="2642794E" w14:textId="77777777" w:rsidTr="000B249C">
        <w:trPr>
          <w:cantSplit/>
          <w:trHeight w:val="160"/>
        </w:trPr>
        <w:tc>
          <w:tcPr>
            <w:tcW w:w="585" w:type="dxa"/>
            <w:tcMar>
              <w:top w:w="100" w:type="dxa"/>
              <w:left w:w="100" w:type="dxa"/>
              <w:bottom w:w="100" w:type="dxa"/>
              <w:right w:w="100" w:type="dxa"/>
            </w:tcMar>
          </w:tcPr>
          <w:p w14:paraId="752281AC"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47D598D2"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Grade 1</w:t>
            </w:r>
          </w:p>
        </w:tc>
        <w:tc>
          <w:tcPr>
            <w:tcW w:w="1620" w:type="dxa"/>
            <w:tcMar>
              <w:top w:w="100" w:type="dxa"/>
              <w:left w:w="100" w:type="dxa"/>
              <w:bottom w:w="100" w:type="dxa"/>
              <w:right w:w="100" w:type="dxa"/>
            </w:tcMar>
          </w:tcPr>
          <w:p w14:paraId="68549B82" w14:textId="77777777" w:rsidR="00910FD3" w:rsidRPr="00333587" w:rsidRDefault="00910FD3" w:rsidP="000B249C">
            <w:pPr>
              <w:spacing w:after="0"/>
              <w:rPr>
                <w:rFonts w:cs="Arial"/>
              </w:rPr>
            </w:pPr>
            <w:r w:rsidRPr="00333587">
              <w:rPr>
                <w:rFonts w:eastAsia="Arial" w:cs="Arial"/>
                <w:color w:val="000000" w:themeColor="text1"/>
              </w:rPr>
              <w:t>SEL, M5, Lesson 15</w:t>
            </w:r>
          </w:p>
        </w:tc>
        <w:tc>
          <w:tcPr>
            <w:tcW w:w="1615" w:type="dxa"/>
            <w:tcMar>
              <w:top w:w="100" w:type="dxa"/>
              <w:left w:w="100" w:type="dxa"/>
              <w:bottom w:w="100" w:type="dxa"/>
              <w:right w:w="100" w:type="dxa"/>
            </w:tcMar>
          </w:tcPr>
          <w:p w14:paraId="10DEC7A9" w14:textId="77777777" w:rsidR="00910FD3" w:rsidRPr="00333587" w:rsidRDefault="00910FD3" w:rsidP="000B249C">
            <w:pPr>
              <w:spacing w:after="0"/>
              <w:rPr>
                <w:rFonts w:cs="Arial"/>
              </w:rPr>
            </w:pPr>
            <w:r w:rsidRPr="00333587">
              <w:rPr>
                <w:rFonts w:eastAsia="Arial" w:cs="Arial"/>
                <w:color w:val="000000" w:themeColor="text1"/>
              </w:rPr>
              <w:t>p. 179:</w:t>
            </w:r>
          </w:p>
          <w:p w14:paraId="4D9E546B" w14:textId="77777777" w:rsidR="00910FD3" w:rsidRPr="00333587" w:rsidRDefault="00910FD3" w:rsidP="000B249C">
            <w:pPr>
              <w:spacing w:after="0"/>
              <w:rPr>
                <w:rFonts w:cs="Arial"/>
              </w:rPr>
            </w:pPr>
            <w:hyperlink r:id="rId143" w:anchor="page=183" w:tooltip="SEL, M5, Lesson 15, page 179">
              <w:r w:rsidRPr="00333587">
                <w:rPr>
                  <w:rStyle w:val="Hyperlink"/>
                  <w:rFonts w:eastAsia="Arial" w:cs="Arial"/>
                </w:rPr>
                <w:t>https://3454910.fs1.hubspotusercontent-na1.net/hubfs/3454910/%5BDO_NOT_DELETE%5D_EM2_CA_EDITION_2025/Learn/Grade%201/EM2CA180_25A_SELG1_M5_173252_lores.pdf#page=183</w:t>
              </w:r>
            </w:hyperlink>
          </w:p>
        </w:tc>
        <w:tc>
          <w:tcPr>
            <w:tcW w:w="1835" w:type="dxa"/>
            <w:tcMar>
              <w:top w:w="100" w:type="dxa"/>
              <w:left w:w="100" w:type="dxa"/>
              <w:bottom w:w="100" w:type="dxa"/>
              <w:right w:w="100" w:type="dxa"/>
            </w:tcMar>
          </w:tcPr>
          <w:p w14:paraId="4E196549"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Image shows one object</w:t>
            </w:r>
          </w:p>
        </w:tc>
        <w:tc>
          <w:tcPr>
            <w:tcW w:w="2070" w:type="dxa"/>
            <w:tcMar>
              <w:top w:w="100" w:type="dxa"/>
              <w:left w:w="100" w:type="dxa"/>
              <w:bottom w:w="100" w:type="dxa"/>
              <w:right w:w="100" w:type="dxa"/>
            </w:tcMar>
          </w:tcPr>
          <w:p w14:paraId="3F4F883F"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Either take away all images or show 60 objects</w:t>
            </w:r>
          </w:p>
        </w:tc>
        <w:tc>
          <w:tcPr>
            <w:tcW w:w="2040" w:type="dxa"/>
            <w:tcMar>
              <w:top w:w="100" w:type="dxa"/>
              <w:left w:w="100" w:type="dxa"/>
              <w:bottom w:w="100" w:type="dxa"/>
              <w:right w:w="100" w:type="dxa"/>
            </w:tcMar>
          </w:tcPr>
          <w:p w14:paraId="692AB3D9" w14:textId="77777777" w:rsidR="00910FD3" w:rsidRPr="00333587" w:rsidRDefault="00910FD3" w:rsidP="000B249C">
            <w:pPr>
              <w:spacing w:beforeAutospacing="1" w:after="0"/>
              <w:rPr>
                <w:rFonts w:eastAsia="Arial" w:cs="Arial"/>
              </w:rPr>
            </w:pPr>
            <w:r w:rsidRPr="00333587">
              <w:rPr>
                <w:rFonts w:eastAsia="Arial" w:cs="Arial"/>
                <w:color w:val="000000" w:themeColor="text1"/>
              </w:rPr>
              <w:t>Accuracy/ Alignment</w:t>
            </w:r>
          </w:p>
        </w:tc>
      </w:tr>
      <w:tr w:rsidR="00910FD3" w:rsidRPr="00333587" w14:paraId="2CB9933D" w14:textId="77777777" w:rsidTr="000B249C">
        <w:trPr>
          <w:cantSplit/>
          <w:trHeight w:val="43"/>
        </w:trPr>
        <w:tc>
          <w:tcPr>
            <w:tcW w:w="585" w:type="dxa"/>
            <w:tcMar>
              <w:top w:w="100" w:type="dxa"/>
              <w:left w:w="100" w:type="dxa"/>
              <w:bottom w:w="100" w:type="dxa"/>
              <w:right w:w="100" w:type="dxa"/>
            </w:tcMar>
          </w:tcPr>
          <w:p w14:paraId="5F346745" w14:textId="77777777" w:rsidR="00910FD3" w:rsidRPr="00333587" w:rsidRDefault="00910FD3" w:rsidP="000B249C">
            <w:pPr>
              <w:spacing w:before="100" w:beforeAutospacing="1" w:after="0"/>
              <w:rPr>
                <w:rFonts w:eastAsia="Arial" w:cs="Arial"/>
              </w:rPr>
            </w:pPr>
            <w:r w:rsidRPr="00333587">
              <w:rPr>
                <w:rFonts w:eastAsia="Arial" w:cs="Arial"/>
              </w:rPr>
              <w:lastRenderedPageBreak/>
              <w:t>3</w:t>
            </w:r>
          </w:p>
        </w:tc>
        <w:tc>
          <w:tcPr>
            <w:tcW w:w="915" w:type="dxa"/>
            <w:tcMar>
              <w:top w:w="100" w:type="dxa"/>
              <w:left w:w="100" w:type="dxa"/>
              <w:bottom w:w="100" w:type="dxa"/>
              <w:right w:w="100" w:type="dxa"/>
            </w:tcMar>
          </w:tcPr>
          <w:p w14:paraId="786ABC45"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Grade 1</w:t>
            </w:r>
          </w:p>
        </w:tc>
        <w:tc>
          <w:tcPr>
            <w:tcW w:w="1620" w:type="dxa"/>
            <w:tcMar>
              <w:top w:w="100" w:type="dxa"/>
              <w:left w:w="100" w:type="dxa"/>
              <w:bottom w:w="100" w:type="dxa"/>
              <w:right w:w="100" w:type="dxa"/>
            </w:tcMar>
          </w:tcPr>
          <w:p w14:paraId="31C5AD16"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SEA, M4, Lesson 3</w:t>
            </w:r>
          </w:p>
        </w:tc>
        <w:tc>
          <w:tcPr>
            <w:tcW w:w="1615" w:type="dxa"/>
            <w:tcMar>
              <w:top w:w="100" w:type="dxa"/>
              <w:left w:w="100" w:type="dxa"/>
              <w:bottom w:w="100" w:type="dxa"/>
              <w:right w:w="100" w:type="dxa"/>
            </w:tcMar>
          </w:tcPr>
          <w:p w14:paraId="078DEEF3" w14:textId="7D26ECBE" w:rsidR="00910FD3" w:rsidRPr="00333587" w:rsidRDefault="00910FD3" w:rsidP="000B249C">
            <w:pPr>
              <w:spacing w:after="0"/>
              <w:rPr>
                <w:rFonts w:cs="Arial"/>
              </w:rPr>
            </w:pPr>
            <w:r w:rsidRPr="00333587">
              <w:rPr>
                <w:rFonts w:eastAsia="Arial" w:cs="Arial"/>
                <w:color w:val="000000" w:themeColor="text1"/>
              </w:rPr>
              <w:t xml:space="preserve">pp.15–16, full pages </w:t>
            </w:r>
            <w:hyperlink r:id="rId144" w:anchor="page=19" w:tooltip="SEA, M4, Lesson 3" w:history="1">
              <w:r w:rsidRPr="00333587">
                <w:rPr>
                  <w:rStyle w:val="Hyperlink"/>
                  <w:rFonts w:eastAsia="Arial" w:cs="Arial"/>
                </w:rPr>
                <w:t>https://3454910.fs1.hubspotusercontent-na1.net/hubfs/3454910/%5BDO_NOT_DELETE%5D_EM2_CA_EDITION_2025/Apply/Grade%201/EM2CA180_25A_SEAG1_M4_174013_lores.pdf#page=19</w:t>
              </w:r>
            </w:hyperlink>
          </w:p>
        </w:tc>
        <w:tc>
          <w:tcPr>
            <w:tcW w:w="1835" w:type="dxa"/>
            <w:tcMar>
              <w:top w:w="100" w:type="dxa"/>
              <w:left w:w="100" w:type="dxa"/>
              <w:bottom w:w="100" w:type="dxa"/>
              <w:right w:w="100" w:type="dxa"/>
            </w:tcMar>
          </w:tcPr>
          <w:p w14:paraId="6B149E77"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Image shows two objects</w:t>
            </w:r>
          </w:p>
        </w:tc>
        <w:tc>
          <w:tcPr>
            <w:tcW w:w="2070" w:type="dxa"/>
            <w:tcMar>
              <w:top w:w="100" w:type="dxa"/>
              <w:left w:w="100" w:type="dxa"/>
              <w:bottom w:w="100" w:type="dxa"/>
              <w:right w:w="100" w:type="dxa"/>
            </w:tcMar>
          </w:tcPr>
          <w:p w14:paraId="1110324B"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Image should show three</w:t>
            </w:r>
          </w:p>
        </w:tc>
        <w:tc>
          <w:tcPr>
            <w:tcW w:w="2040" w:type="dxa"/>
            <w:tcMar>
              <w:top w:w="100" w:type="dxa"/>
              <w:left w:w="100" w:type="dxa"/>
              <w:bottom w:w="100" w:type="dxa"/>
              <w:right w:w="100" w:type="dxa"/>
            </w:tcMar>
          </w:tcPr>
          <w:p w14:paraId="356632DA" w14:textId="77777777" w:rsidR="00910FD3" w:rsidRPr="00333587" w:rsidRDefault="00910FD3" w:rsidP="000B249C">
            <w:pPr>
              <w:spacing w:beforeAutospacing="1" w:after="0"/>
              <w:rPr>
                <w:rFonts w:eastAsia="Arial" w:cs="Arial"/>
              </w:rPr>
            </w:pPr>
            <w:r w:rsidRPr="00333587">
              <w:rPr>
                <w:rFonts w:eastAsia="Arial" w:cs="Arial"/>
                <w:color w:val="000000" w:themeColor="text1"/>
              </w:rPr>
              <w:t>Accuracy/ Alignment</w:t>
            </w:r>
          </w:p>
        </w:tc>
      </w:tr>
      <w:tr w:rsidR="00910FD3" w:rsidRPr="00333587" w14:paraId="50FC7C7E" w14:textId="77777777" w:rsidTr="000B249C">
        <w:trPr>
          <w:cantSplit/>
          <w:trHeight w:val="52"/>
        </w:trPr>
        <w:tc>
          <w:tcPr>
            <w:tcW w:w="585" w:type="dxa"/>
            <w:tcMar>
              <w:top w:w="100" w:type="dxa"/>
              <w:left w:w="100" w:type="dxa"/>
              <w:bottom w:w="100" w:type="dxa"/>
              <w:right w:w="100" w:type="dxa"/>
            </w:tcMar>
          </w:tcPr>
          <w:p w14:paraId="66524DEB"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7E842A80"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Grade 5</w:t>
            </w:r>
          </w:p>
        </w:tc>
        <w:tc>
          <w:tcPr>
            <w:tcW w:w="1620" w:type="dxa"/>
            <w:tcMar>
              <w:top w:w="100" w:type="dxa"/>
              <w:left w:w="100" w:type="dxa"/>
              <w:bottom w:w="100" w:type="dxa"/>
              <w:right w:w="100" w:type="dxa"/>
            </w:tcMar>
          </w:tcPr>
          <w:p w14:paraId="2F5F738D" w14:textId="77777777" w:rsidR="00910FD3" w:rsidRPr="00333587" w:rsidRDefault="00910FD3" w:rsidP="000B249C">
            <w:pPr>
              <w:spacing w:after="0"/>
              <w:rPr>
                <w:rFonts w:eastAsia="Arial" w:cs="Arial"/>
              </w:rPr>
            </w:pPr>
            <w:r w:rsidRPr="00333587">
              <w:rPr>
                <w:rFonts w:eastAsia="Arial" w:cs="Arial"/>
                <w:color w:val="000000" w:themeColor="text1"/>
              </w:rPr>
              <w:t>SEA, M4, Lesson 30</w:t>
            </w:r>
          </w:p>
        </w:tc>
        <w:tc>
          <w:tcPr>
            <w:tcW w:w="1615" w:type="dxa"/>
            <w:tcMar>
              <w:top w:w="100" w:type="dxa"/>
              <w:left w:w="100" w:type="dxa"/>
              <w:bottom w:w="100" w:type="dxa"/>
              <w:right w:w="100" w:type="dxa"/>
            </w:tcMar>
          </w:tcPr>
          <w:p w14:paraId="7BE0B638" w14:textId="77777777" w:rsidR="00910FD3" w:rsidRPr="00333587" w:rsidRDefault="00910FD3" w:rsidP="000B249C">
            <w:pPr>
              <w:spacing w:after="0"/>
              <w:rPr>
                <w:rFonts w:eastAsia="Arial" w:cs="Arial"/>
              </w:rPr>
            </w:pPr>
            <w:r w:rsidRPr="00333587">
              <w:rPr>
                <w:rFonts w:eastAsia="Arial" w:cs="Arial"/>
                <w:color w:val="000000" w:themeColor="text1"/>
              </w:rPr>
              <w:t>pp. 185–186, problems 1–2</w:t>
            </w:r>
          </w:p>
          <w:p w14:paraId="76BB85EA" w14:textId="77777777" w:rsidR="00910FD3" w:rsidRPr="00333587" w:rsidRDefault="00910FD3" w:rsidP="000B249C">
            <w:pPr>
              <w:spacing w:before="240"/>
              <w:rPr>
                <w:rFonts w:cs="Arial"/>
              </w:rPr>
            </w:pPr>
            <w:hyperlink r:id="rId145" w:anchor="page=189" w:tooltip="SEA, M4, Lesson 30, pp. 185–186, problems 1–2">
              <w:r w:rsidRPr="00333587">
                <w:rPr>
                  <w:rStyle w:val="Hyperlink"/>
                  <w:rFonts w:eastAsia="Arial" w:cs="Arial"/>
                </w:rPr>
                <w:t>https://3454910.fs1.hubspotusercontent-na1.net/hubfs/3454910/%5BDO_NOT_DELETE%5D_EM2_CA_EDITION_2025/Apply/Grade%205/EM2CA180_25A_SEAG5_M4_174297_lores.pdf#page=189</w:t>
              </w:r>
            </w:hyperlink>
          </w:p>
        </w:tc>
        <w:tc>
          <w:tcPr>
            <w:tcW w:w="1835" w:type="dxa"/>
            <w:tcMar>
              <w:top w:w="100" w:type="dxa"/>
              <w:left w:w="100" w:type="dxa"/>
              <w:bottom w:w="100" w:type="dxa"/>
              <w:right w:w="100" w:type="dxa"/>
            </w:tcMar>
          </w:tcPr>
          <w:p w14:paraId="130D60B7" w14:textId="77777777" w:rsidR="00910FD3" w:rsidRPr="00333587" w:rsidRDefault="00910FD3" w:rsidP="000B249C">
            <w:pPr>
              <w:spacing w:after="0"/>
              <w:rPr>
                <w:rFonts w:cs="Arial"/>
              </w:rPr>
            </w:pPr>
            <w:r w:rsidRPr="00333587">
              <w:rPr>
                <w:rFonts w:eastAsia="Arial" w:cs="Arial"/>
                <w:color w:val="000000" w:themeColor="text1"/>
              </w:rPr>
              <w:t>Option three doesn’t include a dollar sign in the addition problem</w:t>
            </w:r>
          </w:p>
        </w:tc>
        <w:tc>
          <w:tcPr>
            <w:tcW w:w="2070" w:type="dxa"/>
            <w:tcMar>
              <w:top w:w="100" w:type="dxa"/>
              <w:left w:w="100" w:type="dxa"/>
              <w:bottom w:w="100" w:type="dxa"/>
              <w:right w:w="100" w:type="dxa"/>
            </w:tcMar>
          </w:tcPr>
          <w:p w14:paraId="034405F4"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Option three needs “$” sign in the addition problem</w:t>
            </w:r>
          </w:p>
        </w:tc>
        <w:tc>
          <w:tcPr>
            <w:tcW w:w="2040" w:type="dxa"/>
            <w:tcMar>
              <w:top w:w="100" w:type="dxa"/>
              <w:left w:w="100" w:type="dxa"/>
              <w:bottom w:w="100" w:type="dxa"/>
              <w:right w:w="100" w:type="dxa"/>
            </w:tcMar>
          </w:tcPr>
          <w:p w14:paraId="63A52154" w14:textId="77777777" w:rsidR="00910FD3" w:rsidRPr="00333587" w:rsidRDefault="00910FD3" w:rsidP="000B249C">
            <w:pPr>
              <w:spacing w:after="0"/>
              <w:rPr>
                <w:rFonts w:eastAsia="Arial" w:cs="Arial"/>
              </w:rPr>
            </w:pPr>
            <w:r w:rsidRPr="00333587">
              <w:rPr>
                <w:rFonts w:eastAsia="Arial" w:cs="Arial"/>
                <w:color w:val="000000" w:themeColor="text1"/>
              </w:rPr>
              <w:t>Accuracy</w:t>
            </w:r>
          </w:p>
        </w:tc>
      </w:tr>
    </w:tbl>
    <w:p w14:paraId="0140CA9D" w14:textId="77777777" w:rsidR="00910FD3" w:rsidRPr="00333587" w:rsidRDefault="00910FD3" w:rsidP="00910FD3">
      <w:pPr>
        <w:pStyle w:val="Heading4"/>
      </w:pPr>
      <w:r w:rsidRPr="00333587">
        <w:lastRenderedPageBreak/>
        <w:t>Social Content Citations:</w:t>
      </w:r>
    </w:p>
    <w:p w14:paraId="2DA99E89" w14:textId="77777777" w:rsidR="00910FD3" w:rsidRPr="00333587" w:rsidRDefault="00910FD3" w:rsidP="00910FD3">
      <w:pPr>
        <w:rPr>
          <w:rFonts w:eastAsia="Arial" w:cs="Arial"/>
        </w:rPr>
      </w:pPr>
      <w:r w:rsidRPr="00333587">
        <w:rPr>
          <w:rFonts w:eastAsia="Arial" w:cs="Arial"/>
        </w:rPr>
        <w:t>None</w:t>
      </w:r>
    </w:p>
    <w:p w14:paraId="5EB75D47" w14:textId="77777777" w:rsidR="00910FD3" w:rsidRPr="00333587" w:rsidRDefault="00910FD3" w:rsidP="00910FD3">
      <w:pPr>
        <w:rPr>
          <w:rFonts w:eastAsia="Arial" w:cs="Arial"/>
        </w:rPr>
      </w:pPr>
      <w:r w:rsidRPr="00333587">
        <w:rPr>
          <w:rFonts w:eastAsia="Arial" w:cs="Arial"/>
        </w:rPr>
        <w:br w:type="page"/>
      </w:r>
    </w:p>
    <w:p w14:paraId="11D38FE5" w14:textId="77777777" w:rsidR="00910FD3" w:rsidRPr="00333587" w:rsidRDefault="00910FD3" w:rsidP="00910FD3">
      <w:pPr>
        <w:pStyle w:val="Heading3"/>
        <w:rPr>
          <w:b w:val="0"/>
          <w:bCs/>
        </w:rPr>
      </w:pPr>
      <w:bookmarkStart w:id="74" w:name="_Toc205988151"/>
      <w:r w:rsidRPr="00333587">
        <w:lastRenderedPageBreak/>
        <w:t>Great Minds, Eureka Math2 California Grades 6-8, Grades 6–8</w:t>
      </w:r>
      <w:bookmarkEnd w:id="74"/>
    </w:p>
    <w:p w14:paraId="7C43FEEF" w14:textId="77777777" w:rsidR="00910FD3" w:rsidRPr="00333587" w:rsidRDefault="00910FD3" w:rsidP="00910FD3">
      <w:pPr>
        <w:pStyle w:val="Heading4"/>
      </w:pPr>
      <w:r w:rsidRPr="00333587">
        <w:t>Program Summary:</w:t>
      </w:r>
    </w:p>
    <w:p w14:paraId="5798003F"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Eureka Math</w:t>
      </w:r>
      <w:r w:rsidRPr="00333587">
        <w:rPr>
          <w:rFonts w:eastAsia="Arial" w:cs="Arial"/>
          <w:i/>
          <w:iCs/>
          <w:vertAlign w:val="superscript"/>
        </w:rPr>
        <w:t>2</w:t>
      </w:r>
      <w:r w:rsidRPr="00333587">
        <w:rPr>
          <w:rFonts w:eastAsia="Arial" w:cs="Arial"/>
          <w:i/>
          <w:iCs/>
        </w:rPr>
        <w:t xml:space="preserve"> California Grades 6-8</w:t>
      </w:r>
      <w:r w:rsidRPr="00333587">
        <w:rPr>
          <w:rFonts w:eastAsia="Arial" w:cs="Arial"/>
        </w:rPr>
        <w:t xml:space="preserve"> program includes the following:</w:t>
      </w:r>
      <w:r w:rsidRPr="00333587">
        <w:t xml:space="preserve"> </w:t>
      </w:r>
      <w:r w:rsidRPr="00333587">
        <w:rPr>
          <w:rFonts w:eastAsia="Arial" w:cs="Arial"/>
        </w:rPr>
        <w:t>Student Edition Learn (SEL); Teacher Edition (TE), Math Catalyst, Benchmark Assessments, Data Talks &amp; Data Investigation, Performance Assessments, Culturally Responsive Teaching Video Series.</w:t>
      </w:r>
    </w:p>
    <w:p w14:paraId="7D4E609A" w14:textId="77777777" w:rsidR="00910FD3" w:rsidRPr="00333587" w:rsidRDefault="00910FD3" w:rsidP="00910FD3">
      <w:pPr>
        <w:pStyle w:val="Heading4"/>
      </w:pPr>
      <w:r w:rsidRPr="00333587">
        <w:t>Recommendation:</w:t>
      </w:r>
    </w:p>
    <w:p w14:paraId="42DCED7B" w14:textId="77777777" w:rsidR="00910FD3" w:rsidRPr="00333587" w:rsidRDefault="00910FD3" w:rsidP="00910FD3">
      <w:pPr>
        <w:spacing w:after="0"/>
        <w:rPr>
          <w:rFonts w:eastAsia="Arial" w:cs="Arial"/>
        </w:rPr>
      </w:pPr>
      <w:r w:rsidRPr="00333587">
        <w:rPr>
          <w:rFonts w:eastAsia="Arial" w:cs="Arial"/>
          <w:i/>
          <w:iCs/>
        </w:rPr>
        <w:t>Eureka Math</w:t>
      </w:r>
      <w:r w:rsidRPr="00333587">
        <w:rPr>
          <w:rFonts w:eastAsia="Arial" w:cs="Arial"/>
          <w:i/>
          <w:iCs/>
          <w:vertAlign w:val="superscript"/>
        </w:rPr>
        <w:t>2</w:t>
      </w:r>
      <w:r w:rsidRPr="00333587">
        <w:rPr>
          <w:rFonts w:eastAsia="Arial" w:cs="Arial"/>
          <w:i/>
          <w:iCs/>
        </w:rPr>
        <w:t xml:space="preserve"> California Grades 6-8</w:t>
      </w:r>
      <w:r w:rsidRPr="00333587">
        <w:rPr>
          <w:rFonts w:eastAsia="Arial" w:cs="Arial"/>
        </w:rPr>
        <w:t xml:space="preserve"> is recommended for adoption for grades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08F5323" w14:textId="77777777" w:rsidR="00910FD3" w:rsidRPr="00333587" w:rsidRDefault="00910FD3" w:rsidP="00910FD3">
      <w:pPr>
        <w:pStyle w:val="Heading4"/>
      </w:pPr>
      <w:r w:rsidRPr="00333587">
        <w:t>Criteria Category 1: Mathematics Content/Alignment with Standards</w:t>
      </w:r>
    </w:p>
    <w:p w14:paraId="05753C3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D92A213" w14:textId="77777777" w:rsidR="00910FD3" w:rsidRPr="00333587" w:rsidRDefault="00910FD3" w:rsidP="00910FD3">
      <w:pPr>
        <w:pStyle w:val="Heading5"/>
      </w:pPr>
      <w:r w:rsidRPr="00333587">
        <w:t>Citations:</w:t>
      </w:r>
    </w:p>
    <w:p w14:paraId="7D60AC48" w14:textId="16E59065" w:rsidR="00910FD3" w:rsidRPr="00333587" w:rsidRDefault="00910FD3" w:rsidP="00573DD3">
      <w:pPr>
        <w:pStyle w:val="ListParagraph"/>
        <w:numPr>
          <w:ilvl w:val="1"/>
          <w:numId w:val="15"/>
        </w:numPr>
        <w:ind w:left="720"/>
      </w:pPr>
      <w:r w:rsidRPr="00333587">
        <w:t>Criterion</w:t>
      </w:r>
      <w:r w:rsidRPr="00333587">
        <w:rPr>
          <w:b/>
          <w:bCs/>
        </w:rPr>
        <w:t xml:space="preserve"> </w:t>
      </w:r>
      <w:r w:rsidRPr="00333587">
        <w:t>1.1: Grade 6 (6.NS.C.5/SMP.2): TE Grade 6, Module 3, Lesson 1, pp.</w:t>
      </w:r>
      <w:r w:rsidR="00573DD3" w:rsidRPr="00333587">
        <w:t> </w:t>
      </w:r>
      <w:r w:rsidRPr="00333587">
        <w:t>26–27; Positive / Negative Numbers</w:t>
      </w:r>
    </w:p>
    <w:p w14:paraId="00BE5041" w14:textId="77777777" w:rsidR="00910FD3" w:rsidRPr="00333587" w:rsidRDefault="00910FD3" w:rsidP="00573DD3">
      <w:pPr>
        <w:pStyle w:val="ListParagraph"/>
        <w:numPr>
          <w:ilvl w:val="1"/>
          <w:numId w:val="15"/>
        </w:numPr>
        <w:ind w:left="720"/>
      </w:pPr>
      <w:r w:rsidRPr="00333587">
        <w:t>Criterion 1.1</w:t>
      </w:r>
      <w:r w:rsidRPr="00333587">
        <w:rPr>
          <w:b/>
          <w:bCs/>
        </w:rPr>
        <w:t xml:space="preserve">: </w:t>
      </w:r>
      <w:r w:rsidRPr="00333587">
        <w:t>Grade 7 (7.RP.A.1 / 7.RP.A.2.A/ SMP.8): TE Grade 7, Module 1 Lesson 1, pp. 24</w:t>
      </w:r>
      <w:r w:rsidRPr="00333587">
        <w:rPr>
          <w:color w:val="000000" w:themeColor="text1"/>
        </w:rPr>
        <w:t>–</w:t>
      </w:r>
      <w:r w:rsidRPr="00333587">
        <w:t>25; An Experiment with Ratios and Rates</w:t>
      </w:r>
    </w:p>
    <w:p w14:paraId="2019781A" w14:textId="7ABBBA37" w:rsidR="00910FD3" w:rsidRPr="00333587" w:rsidRDefault="00910FD3" w:rsidP="00573DD3">
      <w:pPr>
        <w:pStyle w:val="ListParagraph"/>
        <w:numPr>
          <w:ilvl w:val="1"/>
          <w:numId w:val="15"/>
        </w:numPr>
        <w:ind w:left="720"/>
        <w:rPr>
          <w:rStyle w:val="Hyperlink"/>
          <w:rFonts w:eastAsia="Calibri"/>
          <w:color w:val="000000" w:themeColor="text1"/>
        </w:rPr>
      </w:pPr>
      <w:r w:rsidRPr="00333587">
        <w:t>Criterion 1.1: Grade 8 (EE.C.a-c / SMP.4 ): TE Grade 8, Module 5, Lesson 1, p.</w:t>
      </w:r>
      <w:r w:rsidR="00573DD3" w:rsidRPr="00333587">
        <w:t> </w:t>
      </w:r>
      <w:r w:rsidRPr="00333587">
        <w:t xml:space="preserve">25; Solving Problems with Equations &amp; Their Graphs </w:t>
      </w:r>
      <w:hyperlink r:id="rId146" w:tooltip="TE Grade 8, Module 5, Lesson 1, p. 25; Solving Problems with Equations &amp; Their Graphs" w:history="1">
        <w:r w:rsidRPr="00333587">
          <w:rPr>
            <w:rStyle w:val="Hyperlink"/>
            <w:rFonts w:eastAsia="Calibri"/>
          </w:rPr>
          <w:t>https://digital.greatminds.org/teacher/resources/view/lesson/aaa2ed3b-d2a0-5e67-9e72-fe0e38fe78ea/38ea3752-e6b0-5c73-8272-f6a5f1688d2f?curriculaCode=em2carev</w:t>
        </w:r>
      </w:hyperlink>
    </w:p>
    <w:p w14:paraId="0C21308D" w14:textId="77777777" w:rsidR="00910FD3" w:rsidRPr="00333587" w:rsidRDefault="00910FD3" w:rsidP="00573DD3">
      <w:pPr>
        <w:pStyle w:val="ListParagraph"/>
        <w:numPr>
          <w:ilvl w:val="1"/>
          <w:numId w:val="15"/>
        </w:numPr>
        <w:ind w:left="720"/>
        <w:rPr>
          <w:rStyle w:val="Hyperlink"/>
          <w:color w:val="auto"/>
        </w:rPr>
      </w:pPr>
      <w:r w:rsidRPr="00333587">
        <w:t xml:space="preserve">Criterion 1.2: TE Grade 8, Module 3, Lesson 15, pp. 344–345; Application of Similar Figures </w:t>
      </w:r>
      <w:hyperlink r:id="rId147" w:tooltip="TE Grade 8, Module 3, Lesson 15, pp. 344–345; Application of Similar Figures" w:history="1">
        <w:r w:rsidRPr="00333587">
          <w:rPr>
            <w:rStyle w:val="Hyperlink"/>
          </w:rPr>
          <w:t>https://digital.greatminds.org/teacher/resources/view/lesson/d086102d-dc9a-523b-b9eb-72a787a40018/aa52c715-e2b8-5490-9cf0-e814fea6a342?curriculaCode=em2carev</w:t>
        </w:r>
      </w:hyperlink>
    </w:p>
    <w:p w14:paraId="70504B8D" w14:textId="77777777" w:rsidR="00910FD3" w:rsidRPr="00333587" w:rsidRDefault="00910FD3" w:rsidP="00573DD3">
      <w:pPr>
        <w:pStyle w:val="ListParagraph"/>
        <w:numPr>
          <w:ilvl w:val="1"/>
          <w:numId w:val="15"/>
        </w:numPr>
        <w:ind w:left="720"/>
      </w:pPr>
      <w:r w:rsidRPr="00333587">
        <w:t>Criterion 1.3: TE Grade 6, Module 1, Lesson 12, pp. 264</w:t>
      </w:r>
      <w:r w:rsidRPr="00333587">
        <w:rPr>
          <w:color w:val="000000" w:themeColor="text1"/>
        </w:rPr>
        <w:t>–</w:t>
      </w:r>
      <w:r w:rsidRPr="00333587">
        <w:t>270; Multiple Ratio Relationships</w:t>
      </w:r>
    </w:p>
    <w:p w14:paraId="536F5CDD" w14:textId="77777777" w:rsidR="00910FD3" w:rsidRPr="00333587" w:rsidRDefault="00910FD3" w:rsidP="00573DD3">
      <w:pPr>
        <w:pStyle w:val="ListParagraph"/>
        <w:numPr>
          <w:ilvl w:val="1"/>
          <w:numId w:val="15"/>
        </w:numPr>
        <w:ind w:left="720"/>
      </w:pPr>
      <w:r w:rsidRPr="00333587">
        <w:t>Criterion 1.4: TE Grade 8, Module 6, Lesson 12, p. 310; Patterns in Scatter Plots (the specific environmental component is described), p. 319 specific to problem 3</w:t>
      </w:r>
    </w:p>
    <w:p w14:paraId="724A7D72" w14:textId="77777777" w:rsidR="00910FD3" w:rsidRPr="00333587" w:rsidRDefault="00910FD3" w:rsidP="00910FD3">
      <w:pPr>
        <w:pStyle w:val="Heading4"/>
      </w:pPr>
      <w:r w:rsidRPr="00333587">
        <w:lastRenderedPageBreak/>
        <w:t>Criteria Category 2: Program Organization</w:t>
      </w:r>
    </w:p>
    <w:p w14:paraId="2EBB859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B00990A" w14:textId="77777777" w:rsidR="00910FD3" w:rsidRPr="00333587" w:rsidRDefault="00910FD3" w:rsidP="00910FD3">
      <w:pPr>
        <w:pStyle w:val="Heading5"/>
      </w:pPr>
      <w:r w:rsidRPr="00333587">
        <w:t>Citations:</w:t>
      </w:r>
    </w:p>
    <w:p w14:paraId="10FC14C3" w14:textId="77777777" w:rsidR="00910FD3" w:rsidRPr="00333587" w:rsidRDefault="00910FD3" w:rsidP="00573DD3">
      <w:pPr>
        <w:pStyle w:val="ListParagraph"/>
        <w:numPr>
          <w:ilvl w:val="1"/>
          <w:numId w:val="10"/>
        </w:numPr>
        <w:ind w:left="720"/>
      </w:pPr>
      <w:r w:rsidRPr="00333587">
        <w:t>Criterion 2.2: Grade 7, TE Grade 7, Module 1, p. 14</w:t>
      </w:r>
    </w:p>
    <w:p w14:paraId="31B547B2" w14:textId="77777777" w:rsidR="00910FD3" w:rsidRPr="00333587" w:rsidRDefault="00910FD3" w:rsidP="00573DD3">
      <w:pPr>
        <w:pStyle w:val="ListParagraph"/>
        <w:numPr>
          <w:ilvl w:val="1"/>
          <w:numId w:val="10"/>
        </w:numPr>
        <w:ind w:left="720"/>
      </w:pPr>
      <w:r w:rsidRPr="00333587">
        <w:t>Criterion 2.3: Grade 6, Website; Women as State Governors (</w:t>
      </w:r>
      <w:hyperlink r:id="rId148" w:tooltip="Women as State Governors " w:history="1">
        <w:r w:rsidRPr="00333587">
          <w:rPr>
            <w:rStyle w:val="Hyperlink"/>
          </w:rPr>
          <w:t>https://digital.greatminds.org/teacher?curriculaCode=em2carev</w:t>
        </w:r>
      </w:hyperlink>
      <w:r w:rsidRPr="00333587">
        <w:t>)</w:t>
      </w:r>
    </w:p>
    <w:p w14:paraId="128C3CC0" w14:textId="77777777" w:rsidR="00910FD3" w:rsidRPr="00333587" w:rsidRDefault="00910FD3" w:rsidP="00573DD3">
      <w:pPr>
        <w:pStyle w:val="ListParagraph"/>
        <w:numPr>
          <w:ilvl w:val="1"/>
          <w:numId w:val="10"/>
        </w:numPr>
        <w:ind w:left="720"/>
      </w:pPr>
      <w:r w:rsidRPr="00333587">
        <w:t>Criterion 2.3: Grade 8, Website; Presidents’ Ages (</w:t>
      </w:r>
      <w:hyperlink r:id="rId149" w:tooltip="Website; Presidents’ Ages " w:history="1">
        <w:r w:rsidRPr="00333587">
          <w:rPr>
            <w:rStyle w:val="Hyperlink"/>
          </w:rPr>
          <w:t>https://digital.greatminds.org/teacher/resources/view/lesson/be8d2670-8fbc-506f-9747-5ffe38cafb41/e1731a42-dc88-5553-a7fe-c78628c117c1?curriculaCode=em2carev</w:t>
        </w:r>
      </w:hyperlink>
      <w:r w:rsidRPr="00333587">
        <w:t>)</w:t>
      </w:r>
    </w:p>
    <w:p w14:paraId="2903575C" w14:textId="77777777" w:rsidR="00910FD3" w:rsidRPr="00333587" w:rsidRDefault="00910FD3" w:rsidP="00573DD3">
      <w:pPr>
        <w:pStyle w:val="ListParagraph"/>
        <w:numPr>
          <w:ilvl w:val="1"/>
          <w:numId w:val="10"/>
        </w:numPr>
        <w:ind w:left="720"/>
      </w:pPr>
      <w:r w:rsidRPr="00333587">
        <w:t>Criterion 2.6: Grade 8, TE Grade 8, Module 1, pp. 12</w:t>
      </w:r>
      <w:r w:rsidRPr="00333587">
        <w:rPr>
          <w:color w:val="000000" w:themeColor="text1"/>
        </w:rPr>
        <w:t>–</w:t>
      </w:r>
      <w:r w:rsidRPr="00333587">
        <w:t>17 and SEL Grade 8, Module 1, pp. 2–3 (overview of the unit) and pp. 371</w:t>
      </w:r>
      <w:r w:rsidRPr="00333587">
        <w:rPr>
          <w:color w:val="000000" w:themeColor="text1"/>
        </w:rPr>
        <w:t>–</w:t>
      </w:r>
      <w:r w:rsidRPr="00333587">
        <w:t>376 (terminology, standards, and SMPs)</w:t>
      </w:r>
    </w:p>
    <w:p w14:paraId="003B3473" w14:textId="77777777" w:rsidR="00910FD3" w:rsidRPr="00333587" w:rsidRDefault="00910FD3" w:rsidP="00573DD3">
      <w:pPr>
        <w:pStyle w:val="ListParagraph"/>
        <w:numPr>
          <w:ilvl w:val="1"/>
          <w:numId w:val="10"/>
        </w:numPr>
        <w:ind w:left="720"/>
      </w:pPr>
      <w:r w:rsidRPr="00333587">
        <w:t>Criterion 2.7: Grade 7, SEL Grade 7, Module 1, pp. 350</w:t>
      </w:r>
      <w:r w:rsidRPr="00333587">
        <w:rPr>
          <w:color w:val="000000" w:themeColor="text1"/>
        </w:rPr>
        <w:t>–</w:t>
      </w:r>
      <w:r w:rsidRPr="00333587">
        <w:t>351</w:t>
      </w:r>
    </w:p>
    <w:p w14:paraId="7A57D2F3" w14:textId="77777777" w:rsidR="00910FD3" w:rsidRPr="00333587" w:rsidRDefault="00910FD3" w:rsidP="00910FD3">
      <w:pPr>
        <w:pStyle w:val="Heading4"/>
      </w:pPr>
      <w:r w:rsidRPr="00333587">
        <w:t>Criteria Category 3: Assessment</w:t>
      </w:r>
    </w:p>
    <w:p w14:paraId="1644B6CF"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525CEBB" w14:textId="77777777" w:rsidR="00910FD3" w:rsidRPr="00333587" w:rsidRDefault="00910FD3" w:rsidP="00910FD3">
      <w:pPr>
        <w:pStyle w:val="Heading5"/>
      </w:pPr>
      <w:r w:rsidRPr="00333587">
        <w:t>Citations:</w:t>
      </w:r>
    </w:p>
    <w:p w14:paraId="7678CA3A" w14:textId="77777777" w:rsidR="00910FD3" w:rsidRPr="00333587" w:rsidRDefault="00910FD3" w:rsidP="00573DD3">
      <w:pPr>
        <w:pStyle w:val="ListParagraph"/>
        <w:numPr>
          <w:ilvl w:val="1"/>
          <w:numId w:val="9"/>
        </w:numPr>
        <w:ind w:left="720"/>
      </w:pPr>
      <w:r w:rsidRPr="00333587">
        <w:t>Criterion 3.1: Grade 8, SEL Grade 8, Module 2, p. 89; graphic organizer</w:t>
      </w:r>
    </w:p>
    <w:p w14:paraId="12F2FB4C" w14:textId="77777777" w:rsidR="00910FD3" w:rsidRPr="00333587" w:rsidRDefault="00910FD3" w:rsidP="00573DD3">
      <w:pPr>
        <w:pStyle w:val="ListParagraph"/>
        <w:numPr>
          <w:ilvl w:val="1"/>
          <w:numId w:val="9"/>
        </w:numPr>
        <w:ind w:left="720"/>
      </w:pPr>
      <w:r w:rsidRPr="00333587">
        <w:t>Criterion 3.3: Grade 7, TE Grade 7, Module 3, p. 502; Observational Assessment Recording sheet</w:t>
      </w:r>
    </w:p>
    <w:p w14:paraId="0E9F5F90" w14:textId="77777777" w:rsidR="00910FD3" w:rsidRPr="00333587" w:rsidRDefault="00910FD3" w:rsidP="00573DD3">
      <w:pPr>
        <w:pStyle w:val="ListParagraph"/>
        <w:numPr>
          <w:ilvl w:val="1"/>
          <w:numId w:val="9"/>
        </w:numPr>
        <w:ind w:left="720"/>
      </w:pPr>
      <w:r w:rsidRPr="00333587">
        <w:t>Criterion 3.4: Grade 8, TE Grade 8, Module 3, p. 3; Suggestions on the use of Assessments</w:t>
      </w:r>
    </w:p>
    <w:p w14:paraId="1321DFB2" w14:textId="77777777" w:rsidR="00910FD3" w:rsidRPr="00333587" w:rsidRDefault="00910FD3" w:rsidP="00573DD3">
      <w:pPr>
        <w:pStyle w:val="ListParagraph"/>
        <w:numPr>
          <w:ilvl w:val="1"/>
          <w:numId w:val="9"/>
        </w:numPr>
        <w:ind w:left="720"/>
      </w:pPr>
      <w:r w:rsidRPr="00333587">
        <w:t xml:space="preserve">Criterion 3.6: Grade 8, Digital TE; Modules 4 and 5 Pre-Module Assessment </w:t>
      </w:r>
      <w:hyperlink r:id="rId150" w:tooltip="Digital TE; Modules 4 and 5 Pre-Module Assessment " w:history="1">
        <w:r w:rsidRPr="00333587">
          <w:rPr>
            <w:rStyle w:val="Hyperlink"/>
          </w:rPr>
          <w:t>https://digital.greatminds.org/teacher/resources/view/topic/70b4fe57-157a-555a-a2e8-650c3d8cbbc9/f48b8be9-85b2-5692-b30a-d86300530199?curriculaCode=em2carev</w:t>
        </w:r>
      </w:hyperlink>
    </w:p>
    <w:p w14:paraId="158F74FA" w14:textId="77777777" w:rsidR="00910FD3" w:rsidRPr="00333587" w:rsidRDefault="00910FD3" w:rsidP="00910FD3">
      <w:pPr>
        <w:pStyle w:val="Heading4"/>
      </w:pPr>
      <w:r w:rsidRPr="00333587">
        <w:t>Criteria Category 4: Access and Equity</w:t>
      </w:r>
    </w:p>
    <w:p w14:paraId="3B874EF9" w14:textId="77777777" w:rsidR="00910FD3" w:rsidRPr="00333587" w:rsidRDefault="00910FD3" w:rsidP="00910FD3">
      <w:pPr>
        <w:spacing w:before="120" w:after="0"/>
        <w:rPr>
          <w:rFonts w:eastAsia="Arial" w:cs="Arial"/>
          <w:i/>
          <w:iCs/>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w:t>
      </w:r>
      <w:r w:rsidRPr="00333587">
        <w:rPr>
          <w:rFonts w:eastAsia="Arial" w:cs="Arial"/>
        </w:rPr>
        <w:lastRenderedPageBreak/>
        <w:t>suggestions for teachers on how to differentiate instruction to meet the needs of all students. Instructional resources provide guidance to support students who are English learners, at-promise, advanced learners, and students with learning disabilities.</w:t>
      </w:r>
    </w:p>
    <w:p w14:paraId="50ED6A1E" w14:textId="77777777" w:rsidR="00910FD3" w:rsidRPr="00333587" w:rsidRDefault="00910FD3" w:rsidP="00910FD3">
      <w:pPr>
        <w:pStyle w:val="Heading5"/>
      </w:pPr>
      <w:r w:rsidRPr="00333587">
        <w:t>Citations:</w:t>
      </w:r>
    </w:p>
    <w:p w14:paraId="3F0CDB90" w14:textId="77777777" w:rsidR="00910FD3" w:rsidRPr="00333587" w:rsidRDefault="00910FD3" w:rsidP="002275C7">
      <w:pPr>
        <w:pStyle w:val="ListParagraph"/>
        <w:numPr>
          <w:ilvl w:val="1"/>
          <w:numId w:val="8"/>
        </w:numPr>
        <w:ind w:left="720"/>
      </w:pPr>
      <w:r w:rsidRPr="00333587">
        <w:t>Criterion 4.1: Grade 8, SEL Grade 8, Module 1, p. 385; “Talking Tool”</w:t>
      </w:r>
    </w:p>
    <w:p w14:paraId="6B4FF4E8" w14:textId="77777777" w:rsidR="00910FD3" w:rsidRPr="00333587" w:rsidRDefault="00910FD3" w:rsidP="002275C7">
      <w:pPr>
        <w:pStyle w:val="ListParagraph"/>
        <w:numPr>
          <w:ilvl w:val="1"/>
          <w:numId w:val="8"/>
        </w:numPr>
        <w:ind w:left="720"/>
      </w:pPr>
      <w:r w:rsidRPr="00333587">
        <w:t>Criterion 4.3: Grade 7, TE Grade 7, Module 2, p. 435; “Differentiation: Challenge”</w:t>
      </w:r>
    </w:p>
    <w:p w14:paraId="75736110" w14:textId="77777777" w:rsidR="00910FD3" w:rsidRPr="00333587" w:rsidRDefault="00910FD3" w:rsidP="002275C7">
      <w:pPr>
        <w:pStyle w:val="ListParagraph"/>
        <w:numPr>
          <w:ilvl w:val="1"/>
          <w:numId w:val="8"/>
        </w:numPr>
        <w:ind w:left="720"/>
      </w:pPr>
      <w:r w:rsidRPr="00333587">
        <w:t xml:space="preserve">Criterion 4.4: Grade 6, Website Introduction to the Culturally Responsive Teaching Resource </w:t>
      </w:r>
      <w:hyperlink r:id="rId151" w:tooltip="Website Introduction to the Culturally Responsive Teaching Resource " w:history="1">
        <w:r w:rsidRPr="00333587">
          <w:rPr>
            <w:rStyle w:val="Hyperlink"/>
          </w:rPr>
          <w:t>https://digital.greatminds.org/teacher/resources/view/topic/7acb3fa9-0b1e-551d-9e14-d89adf712d0f/4c9c6f5c-5694-5a11-9777-8bab8bb7b945?curriculaCode=em2carev</w:t>
        </w:r>
      </w:hyperlink>
    </w:p>
    <w:p w14:paraId="665F9B85" w14:textId="77777777" w:rsidR="00910FD3" w:rsidRPr="00333587" w:rsidRDefault="00910FD3" w:rsidP="002275C7">
      <w:pPr>
        <w:pStyle w:val="ListParagraph"/>
        <w:numPr>
          <w:ilvl w:val="1"/>
          <w:numId w:val="8"/>
        </w:numPr>
        <w:ind w:left="720"/>
      </w:pPr>
      <w:r w:rsidRPr="00333587">
        <w:t xml:space="preserve">Criterion 4.7: Grades 6-9, Implementation Guide, p. 12; “Visual Design” </w:t>
      </w:r>
      <w:hyperlink r:id="rId152" w:tooltip="Implementation Guide, p. 12; " w:history="1">
        <w:r w:rsidRPr="00333587">
          <w:rPr>
            <w:rStyle w:val="Hyperlink"/>
          </w:rPr>
          <w:t>https://digital.greatminds.org/teacher/resources/view/topic/1237ed99-2072-5949-bce7-127bc212c5cd/92754b34-b9ca-5f94-80f2-39669a1cd1ab?curriculaCode=em2carev</w:t>
        </w:r>
      </w:hyperlink>
    </w:p>
    <w:p w14:paraId="7CDE2F21" w14:textId="77777777" w:rsidR="00910FD3" w:rsidRPr="00333587" w:rsidRDefault="00910FD3" w:rsidP="00910FD3">
      <w:pPr>
        <w:pStyle w:val="Heading4"/>
      </w:pPr>
      <w:r w:rsidRPr="00333587">
        <w:t>Criteria Category 5: Instructional Planning and Support</w:t>
      </w:r>
    </w:p>
    <w:p w14:paraId="72C301D1"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DFCF015" w14:textId="77777777" w:rsidR="00910FD3" w:rsidRPr="00333587" w:rsidRDefault="00910FD3" w:rsidP="00910FD3">
      <w:pPr>
        <w:pStyle w:val="Heading5"/>
      </w:pPr>
      <w:r w:rsidRPr="00333587">
        <w:t>Citations:</w:t>
      </w:r>
    </w:p>
    <w:p w14:paraId="4B933816" w14:textId="77777777" w:rsidR="00910FD3" w:rsidRPr="00333587" w:rsidRDefault="00910FD3" w:rsidP="009961B2">
      <w:pPr>
        <w:pStyle w:val="ListParagraph"/>
      </w:pPr>
      <w:r w:rsidRPr="00333587">
        <w:t>Criterion 5.1: Grade 8, TE Grade 8, Module 6, p. 21; Why-Functions &amp; Bivariate Statistics</w:t>
      </w:r>
    </w:p>
    <w:p w14:paraId="69DB7164" w14:textId="77777777" w:rsidR="00910FD3" w:rsidRPr="00333587" w:rsidRDefault="00910FD3" w:rsidP="009961B2">
      <w:pPr>
        <w:pStyle w:val="ListParagraph"/>
      </w:pPr>
      <w:r w:rsidRPr="00333587">
        <w:t xml:space="preserve">Criterion 5.4: Grades 6–9, Digital resources, Implementation guide Digital Access, Pacing guide on p. 19, </w:t>
      </w:r>
      <w:hyperlink r:id="rId153" w:tooltip="Digital resources, Implementation guide Digital Access, Pacing guide on p. 19" w:history="1">
        <w:r w:rsidRPr="00333587">
          <w:rPr>
            <w:rStyle w:val="Hyperlink"/>
          </w:rPr>
          <w:t>https://digital.greatminds.org/teacher/resources/view/topic/0775254c-9f52-5495-848e-b72a6d7a0367/f9e645c7-8a4d-5d65-8d63-d5de19293943?curriculaCode=em2carev</w:t>
        </w:r>
      </w:hyperlink>
    </w:p>
    <w:p w14:paraId="2299FB85" w14:textId="77777777" w:rsidR="00910FD3" w:rsidRPr="00333587" w:rsidRDefault="00910FD3" w:rsidP="009961B2">
      <w:pPr>
        <w:pStyle w:val="ListParagraph"/>
      </w:pPr>
      <w:r w:rsidRPr="00333587">
        <w:t>Criterion 5.5: Grade 7, TE Grade 7, Module 3, pp. 249</w:t>
      </w:r>
      <w:r w:rsidRPr="00333587">
        <w:rPr>
          <w:color w:val="000000" w:themeColor="text1"/>
        </w:rPr>
        <w:t>–</w:t>
      </w:r>
      <w:r w:rsidRPr="00333587">
        <w:t>264 (Launch, Learn, Exit Ticket Sample Solutions, Recap, Practice Sample Solutions)</w:t>
      </w:r>
    </w:p>
    <w:p w14:paraId="0852F044" w14:textId="77777777" w:rsidR="00910FD3" w:rsidRPr="00333587" w:rsidRDefault="00910FD3" w:rsidP="009961B2">
      <w:pPr>
        <w:pStyle w:val="ListParagraph"/>
      </w:pPr>
      <w:r w:rsidRPr="00333587">
        <w:t>Criterion 5.6: Grade 6, SEL Grade 6, Module 3, pp. 113</w:t>
      </w:r>
      <w:r w:rsidRPr="00333587">
        <w:rPr>
          <w:color w:val="000000" w:themeColor="text1"/>
        </w:rPr>
        <w:t>–</w:t>
      </w:r>
      <w:r w:rsidRPr="00333587">
        <w:t xml:space="preserve">116 - #1 Parts A-E </w:t>
      </w:r>
      <w:hyperlink r:id="rId154" w:tooltip="SEL Grade 6, Module 3, pp. 113–116 - #1 Parts A-E" w:history="1">
        <w:r w:rsidRPr="00333587">
          <w:rPr>
            <w:rStyle w:val="Hyperlink"/>
          </w:rPr>
          <w:t>https://digital.greatminds.org/teacher/resources/view/lesson/ec98ab21-0fe4-5cbe-b22e-f7210dae497d/e18d9aeb-d89f-5c71-91f1-47ed30fa6c16?curriculaCode=em2carev</w:t>
        </w:r>
      </w:hyperlink>
    </w:p>
    <w:p w14:paraId="70D81719" w14:textId="77777777" w:rsidR="00910FD3" w:rsidRPr="00333587" w:rsidRDefault="00910FD3" w:rsidP="00910FD3">
      <w:pPr>
        <w:pStyle w:val="Heading4"/>
      </w:pPr>
      <w:r w:rsidRPr="00333587">
        <w:lastRenderedPageBreak/>
        <w:t>Edits and Corrections:</w:t>
      </w:r>
    </w:p>
    <w:p w14:paraId="2CFB1557" w14:textId="77777777" w:rsidR="00910FD3" w:rsidRPr="00333587" w:rsidRDefault="00910FD3" w:rsidP="00910FD3">
      <w:pPr>
        <w:spacing w:after="0"/>
      </w:pPr>
      <w:r w:rsidRPr="00333587">
        <w:rPr>
          <w:rFonts w:eastAsia="Arial" w:cs="Arial"/>
        </w:rPr>
        <w:t>None.</w:t>
      </w:r>
    </w:p>
    <w:p w14:paraId="376E7CCD" w14:textId="77777777" w:rsidR="00910FD3" w:rsidRPr="00333587" w:rsidRDefault="00910FD3" w:rsidP="00910FD3">
      <w:pPr>
        <w:pStyle w:val="Heading4"/>
      </w:pPr>
      <w:r w:rsidRPr="00333587">
        <w:t>Social Content Citations</w:t>
      </w:r>
    </w:p>
    <w:p w14:paraId="24B6A847" w14:textId="77777777" w:rsidR="00910FD3" w:rsidRPr="00333587" w:rsidRDefault="00910FD3" w:rsidP="00910FD3">
      <w:pPr>
        <w:rPr>
          <w:rFonts w:cs="Arial"/>
        </w:rPr>
      </w:pPr>
      <w:r w:rsidRPr="00333587">
        <w:rPr>
          <w:rFonts w:cs="Arial"/>
        </w:rPr>
        <w:t>None.</w:t>
      </w:r>
    </w:p>
    <w:p w14:paraId="745CED24" w14:textId="77777777" w:rsidR="00910FD3" w:rsidRPr="00333587" w:rsidRDefault="00910FD3" w:rsidP="00910FD3">
      <w:pPr>
        <w:rPr>
          <w:rFonts w:cs="Arial"/>
        </w:rPr>
      </w:pPr>
      <w:r w:rsidRPr="00333587">
        <w:rPr>
          <w:rFonts w:cs="Arial"/>
        </w:rPr>
        <w:br w:type="page"/>
      </w:r>
    </w:p>
    <w:p w14:paraId="2C027E22" w14:textId="77777777" w:rsidR="00910FD3" w:rsidRPr="00333587" w:rsidRDefault="00910FD3" w:rsidP="00910FD3">
      <w:pPr>
        <w:pStyle w:val="Heading3"/>
        <w:rPr>
          <w:b w:val="0"/>
          <w:bCs/>
        </w:rPr>
      </w:pPr>
      <w:bookmarkStart w:id="75" w:name="_Toc205988152"/>
      <w:r w:rsidRPr="00333587">
        <w:lastRenderedPageBreak/>
        <w:t>Heinemann, a division of Greenwood Publishing Group LLC, California Math Expressions ©2026, Grades K–6</w:t>
      </w:r>
      <w:bookmarkEnd w:id="75"/>
    </w:p>
    <w:p w14:paraId="76ADA229" w14:textId="77777777" w:rsidR="00910FD3" w:rsidRPr="00333587" w:rsidRDefault="00910FD3" w:rsidP="00910FD3">
      <w:pPr>
        <w:pStyle w:val="Heading4"/>
      </w:pPr>
      <w:r w:rsidRPr="00333587">
        <w:t>Program Summary:</w:t>
      </w:r>
    </w:p>
    <w:p w14:paraId="7E32E77E"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Math Expressions ©2026</w:t>
      </w:r>
      <w:r w:rsidRPr="00333587">
        <w:rPr>
          <w:rFonts w:eastAsia="Arial" w:cs="Arial"/>
        </w:rPr>
        <w:t xml:space="preserve"> K–6 program includes the following:</w:t>
      </w:r>
      <w:r w:rsidRPr="00333587">
        <w:t xml:space="preserve"> </w:t>
      </w:r>
      <w:r w:rsidRPr="00333587">
        <w:rPr>
          <w:rFonts w:eastAsia="Arial" w:cs="Arial"/>
        </w:rPr>
        <w:t>Teacher Edition (TE), Student Activity Book (SAB), on the Heinemann Flight Platform: Investigations, Assessment Guide Homework and Remembering, Practice, Reteach, and Challenge, and Matific.</w:t>
      </w:r>
    </w:p>
    <w:p w14:paraId="01E7BC7F" w14:textId="77777777" w:rsidR="00910FD3" w:rsidRPr="00333587" w:rsidRDefault="00910FD3" w:rsidP="00910FD3">
      <w:pPr>
        <w:pStyle w:val="Heading4"/>
      </w:pPr>
      <w:r w:rsidRPr="00333587">
        <w:t>Recommendation:</w:t>
      </w:r>
    </w:p>
    <w:p w14:paraId="32370105" w14:textId="77777777" w:rsidR="00910FD3" w:rsidRPr="00333587" w:rsidRDefault="00910FD3" w:rsidP="00910FD3">
      <w:pPr>
        <w:spacing w:after="0"/>
        <w:rPr>
          <w:rFonts w:eastAsia="Arial" w:cs="Arial"/>
        </w:rPr>
      </w:pPr>
      <w:r w:rsidRPr="00333587">
        <w:rPr>
          <w:rFonts w:eastAsia="Arial" w:cs="Arial"/>
          <w:i/>
          <w:iCs/>
        </w:rPr>
        <w:t>California Math Expressions ©2026</w:t>
      </w:r>
      <w:r w:rsidRPr="00333587">
        <w:rPr>
          <w:rFonts w:eastAsia="Arial" w:cs="Arial"/>
        </w:rPr>
        <w:t xml:space="preserve"> is recommended for adoption for grades K–6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032EEF18" w14:textId="77777777" w:rsidR="00910FD3" w:rsidRPr="00333587" w:rsidRDefault="00910FD3" w:rsidP="00910FD3">
      <w:pPr>
        <w:pStyle w:val="Heading4"/>
      </w:pPr>
      <w:r w:rsidRPr="00333587">
        <w:t>Criteria Category 1: Mathematics Content/Alignment with Standards</w:t>
      </w:r>
    </w:p>
    <w:p w14:paraId="3A9720C5"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2D0F01F" w14:textId="77777777" w:rsidR="00910FD3" w:rsidRPr="00333587" w:rsidRDefault="00910FD3" w:rsidP="00910FD3">
      <w:pPr>
        <w:pStyle w:val="Heading5"/>
      </w:pPr>
      <w:r w:rsidRPr="00333587">
        <w:t>Citations:</w:t>
      </w:r>
    </w:p>
    <w:p w14:paraId="3498BBD7" w14:textId="77777777" w:rsidR="00910FD3" w:rsidRPr="00333587" w:rsidRDefault="00910FD3" w:rsidP="009961B2">
      <w:pPr>
        <w:pStyle w:val="ListParagraph"/>
      </w:pPr>
      <w:r w:rsidRPr="00333587">
        <w:t>Criterion 1.1: Grade 4, unit 4 lesson 2 (4.NBT.1) in the SAB p. 7</w:t>
      </w:r>
    </w:p>
    <w:p w14:paraId="626AF421" w14:textId="77777777" w:rsidR="00910FD3" w:rsidRPr="00333587" w:rsidRDefault="00910FD3" w:rsidP="009961B2">
      <w:pPr>
        <w:pStyle w:val="ListParagraph"/>
      </w:pPr>
      <w:r w:rsidRPr="00333587">
        <w:t>Criterion 1.1: Grade 3, unit 1 lesson 18 (3.OA.3) in the SAB p. 91</w:t>
      </w:r>
    </w:p>
    <w:p w14:paraId="3C248BB4" w14:textId="77777777" w:rsidR="00910FD3" w:rsidRPr="00333587" w:rsidRDefault="00910FD3" w:rsidP="009961B2">
      <w:pPr>
        <w:pStyle w:val="ListParagraph"/>
      </w:pPr>
      <w:r w:rsidRPr="00333587">
        <w:t>Criterion 1.1: Grade 5, unit 1 lesson 13 (5.NF.1) in the TE pp. 138–139</w:t>
      </w:r>
    </w:p>
    <w:p w14:paraId="61103994" w14:textId="77777777" w:rsidR="00910FD3" w:rsidRPr="00333587" w:rsidRDefault="00910FD3" w:rsidP="009961B2">
      <w:pPr>
        <w:pStyle w:val="ListParagraph"/>
      </w:pPr>
      <w:r w:rsidRPr="00333587">
        <w:t>Criterion 1.1: Grade K, unit 3 lesson 21 (K.CC.5) in the TE p. 466 and in the SE p. 155</w:t>
      </w:r>
    </w:p>
    <w:p w14:paraId="467DBDA7" w14:textId="77777777" w:rsidR="00910FD3" w:rsidRPr="00333587" w:rsidRDefault="00910FD3" w:rsidP="009961B2">
      <w:pPr>
        <w:pStyle w:val="ListParagraph"/>
      </w:pPr>
      <w:r w:rsidRPr="00333587">
        <w:t>Criterion 1.1: Grade 1, unit 1 lesson 9 (1.OA.6) in the SAB pp. 27–28</w:t>
      </w:r>
    </w:p>
    <w:p w14:paraId="60E1962B" w14:textId="77777777" w:rsidR="00910FD3" w:rsidRPr="00333587" w:rsidRDefault="00910FD3" w:rsidP="009961B2">
      <w:pPr>
        <w:pStyle w:val="ListParagraph"/>
      </w:pPr>
      <w:r w:rsidRPr="00333587">
        <w:t>Criterion 1.1: Grade 2, unit 4 lesson 5 (2.NBT.6) in the SAB pp. 185–186</w:t>
      </w:r>
    </w:p>
    <w:p w14:paraId="494ADC0B" w14:textId="77777777" w:rsidR="00910FD3" w:rsidRPr="00333587" w:rsidRDefault="00910FD3" w:rsidP="009961B2">
      <w:pPr>
        <w:pStyle w:val="ListParagraph"/>
      </w:pPr>
      <w:r w:rsidRPr="00333587">
        <w:t>Criterion 1.1: Grade 6, unit 6 lesson 3 (6.G.4) in the SAB pp. 323A–326</w:t>
      </w:r>
    </w:p>
    <w:p w14:paraId="57E86577" w14:textId="77777777" w:rsidR="00910FD3" w:rsidRPr="00333587" w:rsidRDefault="00910FD3" w:rsidP="009961B2">
      <w:pPr>
        <w:pStyle w:val="ListParagraph"/>
      </w:pPr>
      <w:r w:rsidRPr="00333587">
        <w:t>Criterion 1.2: Grade K, math talk in TE p. 42</w:t>
      </w:r>
    </w:p>
    <w:p w14:paraId="09896D69" w14:textId="77777777" w:rsidR="00910FD3" w:rsidRPr="00333587" w:rsidRDefault="00910FD3" w:rsidP="009961B2">
      <w:pPr>
        <w:pStyle w:val="ListParagraph"/>
      </w:pPr>
      <w:r w:rsidRPr="00333587">
        <w:t>Criterion 1.4: Grade 1, science connection in TE p. 744</w:t>
      </w:r>
    </w:p>
    <w:p w14:paraId="78370D30" w14:textId="77777777" w:rsidR="00910FD3" w:rsidRPr="00333587" w:rsidRDefault="00910FD3" w:rsidP="00910FD3">
      <w:pPr>
        <w:pStyle w:val="Heading4"/>
      </w:pPr>
      <w:r w:rsidRPr="00333587">
        <w:t>Criteria Category 2: Program Organization</w:t>
      </w:r>
    </w:p>
    <w:p w14:paraId="7301E58B"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ACFF01F" w14:textId="77777777" w:rsidR="00910FD3" w:rsidRPr="00333587" w:rsidRDefault="00910FD3" w:rsidP="00910FD3">
      <w:pPr>
        <w:pStyle w:val="Heading5"/>
      </w:pPr>
      <w:r w:rsidRPr="00333587">
        <w:lastRenderedPageBreak/>
        <w:t>Citations:</w:t>
      </w:r>
    </w:p>
    <w:p w14:paraId="063B9B06" w14:textId="77777777" w:rsidR="00910FD3" w:rsidRPr="00333587" w:rsidRDefault="00910FD3" w:rsidP="008507F9">
      <w:pPr>
        <w:pStyle w:val="ListParagraph"/>
        <w:numPr>
          <w:ilvl w:val="1"/>
          <w:numId w:val="10"/>
        </w:numPr>
        <w:spacing w:after="0"/>
        <w:ind w:left="720"/>
      </w:pPr>
      <w:r w:rsidRPr="00333587">
        <w:t>Criterion 2.1: Grade K, standard names in TE p. 175</w:t>
      </w:r>
    </w:p>
    <w:p w14:paraId="37B6ECC7" w14:textId="77777777" w:rsidR="00910FD3" w:rsidRPr="00333587" w:rsidRDefault="00910FD3" w:rsidP="008507F9">
      <w:pPr>
        <w:pStyle w:val="ListParagraph"/>
        <w:numPr>
          <w:ilvl w:val="1"/>
          <w:numId w:val="10"/>
        </w:numPr>
        <w:spacing w:after="0"/>
        <w:ind w:left="720"/>
      </w:pPr>
      <w:r w:rsidRPr="00333587">
        <w:t>Criterion 2.1: Grade 1, standard progressions in TE p. 19</w:t>
      </w:r>
    </w:p>
    <w:p w14:paraId="7FA65F96" w14:textId="77777777" w:rsidR="00910FD3" w:rsidRPr="00333587" w:rsidRDefault="00910FD3" w:rsidP="008507F9">
      <w:pPr>
        <w:pStyle w:val="ListParagraph"/>
        <w:numPr>
          <w:ilvl w:val="1"/>
          <w:numId w:val="10"/>
        </w:numPr>
        <w:spacing w:after="0"/>
        <w:ind w:left="720"/>
      </w:pPr>
      <w:r w:rsidRPr="00333587">
        <w:t>Criterion 2.3: Grade 5, home or school activity for unit 2 lesson 6 in TE p. 236</w:t>
      </w:r>
    </w:p>
    <w:p w14:paraId="2CAE00C5" w14:textId="77777777" w:rsidR="00910FD3" w:rsidRPr="00333587" w:rsidRDefault="00910FD3" w:rsidP="008507F9">
      <w:pPr>
        <w:pStyle w:val="ListParagraph"/>
        <w:numPr>
          <w:ilvl w:val="1"/>
          <w:numId w:val="10"/>
        </w:numPr>
        <w:spacing w:after="0"/>
        <w:ind w:left="720"/>
      </w:pPr>
      <w:r w:rsidRPr="00333587">
        <w:t>Criterion 2.4: Grade 3, teacher note in TE p. 91</w:t>
      </w:r>
    </w:p>
    <w:p w14:paraId="2A604209" w14:textId="77777777" w:rsidR="00910FD3" w:rsidRPr="00333587" w:rsidRDefault="00910FD3" w:rsidP="008507F9">
      <w:pPr>
        <w:pStyle w:val="ListParagraph"/>
        <w:numPr>
          <w:ilvl w:val="1"/>
          <w:numId w:val="10"/>
        </w:numPr>
        <w:ind w:left="720"/>
      </w:pPr>
      <w:r w:rsidRPr="00333587">
        <w:t>Criterion 2.7: Grade 6, unit 2 lesson 9 in SAB p. 85</w:t>
      </w:r>
    </w:p>
    <w:p w14:paraId="49D21D26" w14:textId="77777777" w:rsidR="00910FD3" w:rsidRPr="00333587" w:rsidRDefault="00910FD3" w:rsidP="00910FD3">
      <w:pPr>
        <w:pStyle w:val="Heading4"/>
      </w:pPr>
      <w:r w:rsidRPr="00333587">
        <w:t>Criteria Category 3: Assessment</w:t>
      </w:r>
    </w:p>
    <w:p w14:paraId="1CB5186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A758925" w14:textId="77777777" w:rsidR="00910FD3" w:rsidRPr="00333587" w:rsidRDefault="00910FD3" w:rsidP="00910FD3">
      <w:pPr>
        <w:pStyle w:val="Heading5"/>
      </w:pPr>
      <w:r w:rsidRPr="00333587">
        <w:t>Citations:</w:t>
      </w:r>
    </w:p>
    <w:p w14:paraId="3A1B41F5" w14:textId="77777777" w:rsidR="00910FD3" w:rsidRPr="00333587" w:rsidRDefault="00910FD3" w:rsidP="008507F9">
      <w:pPr>
        <w:pStyle w:val="ListParagraph"/>
        <w:numPr>
          <w:ilvl w:val="1"/>
          <w:numId w:val="9"/>
        </w:numPr>
        <w:ind w:left="720"/>
      </w:pPr>
      <w:r w:rsidRPr="00333587">
        <w:t>Criterion 3.1: Grade 1, assessment overview for unit 1 in TE p. 24</w:t>
      </w:r>
    </w:p>
    <w:p w14:paraId="42BE34F6" w14:textId="77777777" w:rsidR="00910FD3" w:rsidRPr="00333587" w:rsidRDefault="00910FD3" w:rsidP="008507F9">
      <w:pPr>
        <w:pStyle w:val="ListParagraph"/>
        <w:numPr>
          <w:ilvl w:val="1"/>
          <w:numId w:val="9"/>
        </w:numPr>
        <w:ind w:left="720"/>
      </w:pPr>
      <w:r w:rsidRPr="00333587">
        <w:t>Criterion 3.2: Grade 4, portfolio performance task rubric for unit 3 in TE p. 468</w:t>
      </w:r>
    </w:p>
    <w:p w14:paraId="16029CDC" w14:textId="77777777" w:rsidR="00910FD3" w:rsidRPr="00333587" w:rsidRDefault="00910FD3" w:rsidP="008507F9">
      <w:pPr>
        <w:pStyle w:val="ListParagraph"/>
        <w:numPr>
          <w:ilvl w:val="1"/>
          <w:numId w:val="9"/>
        </w:numPr>
        <w:ind w:left="720"/>
      </w:pPr>
      <w:r w:rsidRPr="00333587">
        <w:t>Criterion 3.3: Grade 4, unit 3 lesson 4 in the SAB p. 130</w:t>
      </w:r>
    </w:p>
    <w:p w14:paraId="7D484F14" w14:textId="77777777" w:rsidR="00910FD3" w:rsidRPr="00333587" w:rsidRDefault="00910FD3" w:rsidP="008507F9">
      <w:pPr>
        <w:pStyle w:val="ListParagraph"/>
        <w:numPr>
          <w:ilvl w:val="1"/>
          <w:numId w:val="9"/>
        </w:numPr>
        <w:ind w:left="720"/>
      </w:pPr>
      <w:r w:rsidRPr="00333587">
        <w:t>Criterion 3.4: Grade 5, unit 5 front mapping in TE pp. 300–301</w:t>
      </w:r>
    </w:p>
    <w:p w14:paraId="5A0EA415" w14:textId="77777777" w:rsidR="00910FD3" w:rsidRPr="00333587" w:rsidRDefault="00910FD3" w:rsidP="008507F9">
      <w:pPr>
        <w:pStyle w:val="ListParagraph"/>
        <w:numPr>
          <w:ilvl w:val="1"/>
          <w:numId w:val="9"/>
        </w:numPr>
        <w:ind w:left="720"/>
      </w:pPr>
      <w:r w:rsidRPr="00333587">
        <w:t>Criterion 3.5: Grade 2, unit 3 formative and summative assessment overview in TE, p. 396</w:t>
      </w:r>
    </w:p>
    <w:p w14:paraId="7EB9902B" w14:textId="77777777" w:rsidR="00910FD3" w:rsidRPr="00333587" w:rsidRDefault="00910FD3" w:rsidP="00910FD3">
      <w:pPr>
        <w:pStyle w:val="Heading4"/>
      </w:pPr>
      <w:r w:rsidRPr="00333587">
        <w:t>Criteria Category 4: Access and Equity</w:t>
      </w:r>
    </w:p>
    <w:p w14:paraId="2FDCB9F5"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1D6BB0E" w14:textId="77777777" w:rsidR="00910FD3" w:rsidRPr="00333587" w:rsidRDefault="00910FD3" w:rsidP="00910FD3">
      <w:pPr>
        <w:pStyle w:val="Heading5"/>
      </w:pPr>
      <w:r w:rsidRPr="00333587">
        <w:t>Citations:</w:t>
      </w:r>
    </w:p>
    <w:p w14:paraId="65D2D3C3" w14:textId="77777777" w:rsidR="00910FD3" w:rsidRPr="00333587" w:rsidRDefault="00910FD3" w:rsidP="008507F9">
      <w:pPr>
        <w:pStyle w:val="ListParagraph"/>
        <w:numPr>
          <w:ilvl w:val="1"/>
          <w:numId w:val="8"/>
        </w:numPr>
        <w:spacing w:after="0"/>
        <w:ind w:left="720"/>
      </w:pPr>
      <w:r w:rsidRPr="00333587">
        <w:t>Criterion 4.4: Grade 5, front matter of the TE, p. XV</w:t>
      </w:r>
    </w:p>
    <w:p w14:paraId="6412CB36" w14:textId="77777777" w:rsidR="00910FD3" w:rsidRPr="00333587" w:rsidRDefault="00910FD3" w:rsidP="008507F9">
      <w:pPr>
        <w:pStyle w:val="ListParagraph"/>
        <w:numPr>
          <w:ilvl w:val="1"/>
          <w:numId w:val="8"/>
        </w:numPr>
        <w:spacing w:after="0"/>
        <w:ind w:left="720"/>
      </w:pPr>
      <w:r w:rsidRPr="00333587">
        <w:t>Criterion 4.4: Grade 2, unit 1 lesson 5 in the TE p. 84</w:t>
      </w:r>
    </w:p>
    <w:p w14:paraId="400ABB9F" w14:textId="77777777" w:rsidR="00910FD3" w:rsidRPr="00333587" w:rsidRDefault="00910FD3" w:rsidP="008507F9">
      <w:pPr>
        <w:pStyle w:val="ListParagraph"/>
        <w:numPr>
          <w:ilvl w:val="1"/>
          <w:numId w:val="8"/>
        </w:numPr>
        <w:spacing w:after="0"/>
        <w:ind w:left="720"/>
      </w:pPr>
      <w:r w:rsidRPr="00333587">
        <w:t>Criterion 4.6: Grade 5, unit 5 lesson 4 universal access in the TE p. 604</w:t>
      </w:r>
    </w:p>
    <w:p w14:paraId="76CC96E7" w14:textId="77777777" w:rsidR="00910FD3" w:rsidRPr="00333587" w:rsidRDefault="00910FD3" w:rsidP="008507F9">
      <w:pPr>
        <w:pStyle w:val="ListParagraph"/>
        <w:numPr>
          <w:ilvl w:val="1"/>
          <w:numId w:val="8"/>
        </w:numPr>
        <w:ind w:left="720"/>
      </w:pPr>
      <w:r w:rsidRPr="00333587">
        <w:t>Criterion 4.6: Grade 3, unit 1 lesson 6 math writing prompt in the TE, p. 103</w:t>
      </w:r>
    </w:p>
    <w:p w14:paraId="21C61B73" w14:textId="77777777" w:rsidR="00910FD3" w:rsidRPr="00333587" w:rsidRDefault="00910FD3" w:rsidP="00910FD3">
      <w:pPr>
        <w:pStyle w:val="Heading4"/>
      </w:pPr>
      <w:r w:rsidRPr="00333587">
        <w:t>Criteria Category 5: Instructional Planning and Support</w:t>
      </w:r>
    </w:p>
    <w:p w14:paraId="4817C43F"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resources support Universal Design for Learning and culturally and linguistically </w:t>
      </w:r>
      <w:r w:rsidRPr="00333587">
        <w:rPr>
          <w:rFonts w:eastAsia="Arial" w:cs="Arial"/>
        </w:rPr>
        <w:lastRenderedPageBreak/>
        <w:t>responsive instruction to improve and optimize teaching and make learning more equitable.</w:t>
      </w:r>
    </w:p>
    <w:p w14:paraId="52D08AF0" w14:textId="77777777" w:rsidR="00910FD3" w:rsidRPr="00333587" w:rsidRDefault="00910FD3" w:rsidP="00910FD3">
      <w:pPr>
        <w:pStyle w:val="Heading5"/>
      </w:pPr>
      <w:r w:rsidRPr="00333587">
        <w:t>Citations:</w:t>
      </w:r>
    </w:p>
    <w:p w14:paraId="256F022A" w14:textId="77777777" w:rsidR="00910FD3" w:rsidRPr="00333587" w:rsidRDefault="00910FD3" w:rsidP="009961B2">
      <w:pPr>
        <w:pStyle w:val="ListParagraph"/>
      </w:pPr>
      <w:r w:rsidRPr="00333587">
        <w:t>Criterion 5.1: Grade 4, front matter in the TE p. XX</w:t>
      </w:r>
    </w:p>
    <w:p w14:paraId="2EB2CB18" w14:textId="77777777" w:rsidR="00910FD3" w:rsidRPr="00333587" w:rsidRDefault="00910FD3" w:rsidP="009961B2">
      <w:pPr>
        <w:pStyle w:val="ListParagraph"/>
      </w:pPr>
      <w:r w:rsidRPr="00333587">
        <w:t>Criterion 5.2: Grade 3, unit 3 lesson 4 teacher notes in the TE p. 437</w:t>
      </w:r>
    </w:p>
    <w:p w14:paraId="1C261649" w14:textId="77777777" w:rsidR="00910FD3" w:rsidRPr="00333587" w:rsidRDefault="00910FD3" w:rsidP="009961B2">
      <w:pPr>
        <w:pStyle w:val="ListParagraph"/>
      </w:pPr>
      <w:r w:rsidRPr="00333587">
        <w:t>Criterion 5.3: Grade 5, unit 2 front matter in the TE p. 176 component</w:t>
      </w:r>
    </w:p>
    <w:p w14:paraId="7C31BBB1" w14:textId="77777777" w:rsidR="00910FD3" w:rsidRPr="00333587" w:rsidRDefault="00910FD3" w:rsidP="009961B2">
      <w:pPr>
        <w:pStyle w:val="ListParagraph"/>
      </w:pPr>
      <w:r w:rsidRPr="00333587">
        <w:t>Criterion 5.4: Grade K, pacing guide in the TE p. i</w:t>
      </w:r>
    </w:p>
    <w:p w14:paraId="1AFA78F4" w14:textId="77777777" w:rsidR="00910FD3" w:rsidRPr="00333587" w:rsidRDefault="00910FD3" w:rsidP="009961B2">
      <w:pPr>
        <w:pStyle w:val="ListParagraph"/>
      </w:pPr>
      <w:r w:rsidRPr="00333587">
        <w:t>Criterion 5.6: Grades K–6, Heinemann Flight Platform: Investigations, Assessment Guide Homework and Remembering, Practice, Reteach, and Challenge, and Matific platforms</w:t>
      </w:r>
    </w:p>
    <w:p w14:paraId="15FEE1AA" w14:textId="77777777" w:rsidR="00910FD3" w:rsidRPr="00333587" w:rsidRDefault="00910FD3" w:rsidP="009961B2">
      <w:pPr>
        <w:pStyle w:val="ListParagraph"/>
      </w:pPr>
      <w:r w:rsidRPr="00333587">
        <w:t>Criterion 5.7: Grade 6, unit 1 lesson 7 in the SAB, p. 23</w:t>
      </w:r>
    </w:p>
    <w:p w14:paraId="6E23F2FF" w14:textId="77777777" w:rsidR="00910FD3" w:rsidRPr="00333587" w:rsidRDefault="00910FD3" w:rsidP="00910FD3">
      <w:pPr>
        <w:pStyle w:val="Heading4"/>
      </w:pPr>
      <w:r w:rsidRPr="00333587">
        <w:t>Edits and Corrections:</w:t>
      </w:r>
    </w:p>
    <w:p w14:paraId="742E2256" w14:textId="77777777" w:rsidR="00910FD3" w:rsidRPr="00333587" w:rsidRDefault="00910FD3" w:rsidP="009961B2">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Heinemann, a division of Greenwood Publishing Group LLC, California Math Expressions ©2026, Grades K–6"/>
      </w:tblPr>
      <w:tblGrid>
        <w:gridCol w:w="585"/>
        <w:gridCol w:w="915"/>
        <w:gridCol w:w="1620"/>
        <w:gridCol w:w="1615"/>
        <w:gridCol w:w="1835"/>
        <w:gridCol w:w="2070"/>
        <w:gridCol w:w="2040"/>
      </w:tblGrid>
      <w:tr w:rsidR="00910FD3" w:rsidRPr="00333587" w14:paraId="1C76339E" w14:textId="77777777" w:rsidTr="000B249C">
        <w:trPr>
          <w:cantSplit/>
          <w:trHeight w:val="510"/>
          <w:tblHeader/>
        </w:trPr>
        <w:tc>
          <w:tcPr>
            <w:tcW w:w="585" w:type="dxa"/>
            <w:tcMar>
              <w:top w:w="100" w:type="dxa"/>
              <w:left w:w="100" w:type="dxa"/>
              <w:bottom w:w="100" w:type="dxa"/>
              <w:right w:w="100" w:type="dxa"/>
            </w:tcMar>
          </w:tcPr>
          <w:p w14:paraId="28E82744"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6D373670"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7A30659D"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2DB72CDA"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67406190"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2BEBBE43"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0DEEC7DD"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3775519E" w14:textId="77777777" w:rsidTr="000B249C">
        <w:trPr>
          <w:cantSplit/>
          <w:trHeight w:val="115"/>
        </w:trPr>
        <w:tc>
          <w:tcPr>
            <w:tcW w:w="585" w:type="dxa"/>
            <w:tcMar>
              <w:top w:w="100" w:type="dxa"/>
              <w:left w:w="100" w:type="dxa"/>
              <w:bottom w:w="100" w:type="dxa"/>
              <w:right w:w="100" w:type="dxa"/>
            </w:tcMar>
          </w:tcPr>
          <w:p w14:paraId="7DA6EF10"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1</w:t>
            </w:r>
          </w:p>
        </w:tc>
        <w:tc>
          <w:tcPr>
            <w:tcW w:w="915" w:type="dxa"/>
            <w:tcMar>
              <w:top w:w="100" w:type="dxa"/>
              <w:left w:w="100" w:type="dxa"/>
              <w:bottom w:w="100" w:type="dxa"/>
              <w:right w:w="100" w:type="dxa"/>
            </w:tcMar>
          </w:tcPr>
          <w:p w14:paraId="082E41A3"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5</w:t>
            </w:r>
          </w:p>
        </w:tc>
        <w:tc>
          <w:tcPr>
            <w:tcW w:w="1620" w:type="dxa"/>
            <w:tcMar>
              <w:top w:w="100" w:type="dxa"/>
              <w:left w:w="100" w:type="dxa"/>
              <w:bottom w:w="100" w:type="dxa"/>
              <w:right w:w="100" w:type="dxa"/>
            </w:tcMar>
          </w:tcPr>
          <w:p w14:paraId="7198B166"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SAB</w:t>
            </w:r>
          </w:p>
        </w:tc>
        <w:tc>
          <w:tcPr>
            <w:tcW w:w="1615" w:type="dxa"/>
            <w:tcMar>
              <w:top w:w="100" w:type="dxa"/>
              <w:left w:w="100" w:type="dxa"/>
              <w:bottom w:w="100" w:type="dxa"/>
              <w:right w:w="100" w:type="dxa"/>
            </w:tcMar>
          </w:tcPr>
          <w:p w14:paraId="09DA9630"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p. 155</w:t>
            </w:r>
          </w:p>
        </w:tc>
        <w:tc>
          <w:tcPr>
            <w:tcW w:w="1835" w:type="dxa"/>
            <w:tcMar>
              <w:top w:w="100" w:type="dxa"/>
              <w:left w:w="100" w:type="dxa"/>
              <w:bottom w:w="100" w:type="dxa"/>
              <w:right w:w="100" w:type="dxa"/>
            </w:tcMar>
          </w:tcPr>
          <w:p w14:paraId="21C053EE"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Directions say to, “find the quotient”</w:t>
            </w:r>
          </w:p>
        </w:tc>
        <w:tc>
          <w:tcPr>
            <w:tcW w:w="2070" w:type="dxa"/>
            <w:tcMar>
              <w:top w:w="100" w:type="dxa"/>
              <w:left w:w="100" w:type="dxa"/>
              <w:bottom w:w="100" w:type="dxa"/>
              <w:right w:w="100" w:type="dxa"/>
            </w:tcMar>
          </w:tcPr>
          <w:p w14:paraId="6A60968B"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Update directions to state, “find the product”</w:t>
            </w:r>
          </w:p>
        </w:tc>
        <w:tc>
          <w:tcPr>
            <w:tcW w:w="2040" w:type="dxa"/>
            <w:tcMar>
              <w:top w:w="100" w:type="dxa"/>
              <w:left w:w="100" w:type="dxa"/>
              <w:bottom w:w="100" w:type="dxa"/>
              <w:right w:w="100" w:type="dxa"/>
            </w:tcMar>
          </w:tcPr>
          <w:p w14:paraId="167C3E78"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 xml:space="preserve">The problem involves </w:t>
            </w:r>
            <w:proofErr w:type="gramStart"/>
            <w:r w:rsidRPr="00333587">
              <w:rPr>
                <w:rFonts w:eastAsia="Arial" w:cs="Arial"/>
                <w:color w:val="000000" w:themeColor="text1"/>
              </w:rPr>
              <w:t>multiplication</w:t>
            </w:r>
            <w:proofErr w:type="gramEnd"/>
            <w:r w:rsidRPr="00333587">
              <w:rPr>
                <w:rFonts w:eastAsia="Arial" w:cs="Arial"/>
                <w:color w:val="000000" w:themeColor="text1"/>
              </w:rPr>
              <w:t xml:space="preserve"> not division.</w:t>
            </w:r>
          </w:p>
        </w:tc>
      </w:tr>
      <w:tr w:rsidR="00910FD3" w:rsidRPr="00333587" w14:paraId="20F97D4B" w14:textId="77777777" w:rsidTr="000B249C">
        <w:trPr>
          <w:cantSplit/>
          <w:trHeight w:val="160"/>
        </w:trPr>
        <w:tc>
          <w:tcPr>
            <w:tcW w:w="585" w:type="dxa"/>
            <w:tcMar>
              <w:top w:w="100" w:type="dxa"/>
              <w:left w:w="100" w:type="dxa"/>
              <w:bottom w:w="100" w:type="dxa"/>
              <w:right w:w="100" w:type="dxa"/>
            </w:tcMar>
          </w:tcPr>
          <w:p w14:paraId="2AC8F3F0"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7A431A59" w14:textId="77777777" w:rsidR="00910FD3" w:rsidRPr="00333587" w:rsidRDefault="00910FD3" w:rsidP="000B249C">
            <w:pPr>
              <w:spacing w:before="100" w:beforeAutospacing="1" w:after="0"/>
              <w:rPr>
                <w:rFonts w:eastAsia="Arial" w:cs="Arial"/>
              </w:rPr>
            </w:pPr>
            <w:r w:rsidRPr="00333587">
              <w:rPr>
                <w:rFonts w:eastAsia="Arial" w:cs="Arial"/>
              </w:rPr>
              <w:t>K</w:t>
            </w:r>
          </w:p>
        </w:tc>
        <w:tc>
          <w:tcPr>
            <w:tcW w:w="1620" w:type="dxa"/>
            <w:tcMar>
              <w:top w:w="100" w:type="dxa"/>
              <w:left w:w="100" w:type="dxa"/>
              <w:bottom w:w="100" w:type="dxa"/>
              <w:right w:w="100" w:type="dxa"/>
            </w:tcMar>
          </w:tcPr>
          <w:p w14:paraId="7B56B234"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47FF680E" w14:textId="77777777" w:rsidR="00910FD3" w:rsidRPr="00333587" w:rsidRDefault="00910FD3" w:rsidP="000B249C">
            <w:pPr>
              <w:spacing w:before="100" w:beforeAutospacing="1" w:after="0"/>
              <w:rPr>
                <w:rFonts w:eastAsia="Arial" w:cs="Arial"/>
              </w:rPr>
            </w:pPr>
            <w:r w:rsidRPr="00333587">
              <w:rPr>
                <w:rFonts w:eastAsia="Arial" w:cs="Arial"/>
              </w:rPr>
              <w:t>p. 367</w:t>
            </w:r>
          </w:p>
        </w:tc>
        <w:tc>
          <w:tcPr>
            <w:tcW w:w="1835" w:type="dxa"/>
            <w:tcMar>
              <w:top w:w="100" w:type="dxa"/>
              <w:left w:w="100" w:type="dxa"/>
              <w:bottom w:w="100" w:type="dxa"/>
              <w:right w:w="100" w:type="dxa"/>
            </w:tcMar>
          </w:tcPr>
          <w:p w14:paraId="2C47C1F8" w14:textId="77777777" w:rsidR="00910FD3" w:rsidRPr="00333587" w:rsidRDefault="00910FD3" w:rsidP="000B249C">
            <w:pPr>
              <w:spacing w:before="100" w:beforeAutospacing="1" w:after="0"/>
              <w:rPr>
                <w:rFonts w:eastAsia="Arial" w:cs="Arial"/>
              </w:rPr>
            </w:pPr>
            <w:r w:rsidRPr="00333587">
              <w:rPr>
                <w:rFonts w:eastAsia="Arial" w:cs="Arial"/>
              </w:rPr>
              <w:t>Standard listed as AO</w:t>
            </w:r>
          </w:p>
        </w:tc>
        <w:tc>
          <w:tcPr>
            <w:tcW w:w="2070" w:type="dxa"/>
            <w:tcMar>
              <w:top w:w="100" w:type="dxa"/>
              <w:left w:w="100" w:type="dxa"/>
              <w:bottom w:w="100" w:type="dxa"/>
              <w:right w:w="100" w:type="dxa"/>
            </w:tcMar>
          </w:tcPr>
          <w:p w14:paraId="57E91B9D" w14:textId="77777777" w:rsidR="00910FD3" w:rsidRPr="00333587" w:rsidRDefault="00910FD3" w:rsidP="000B249C">
            <w:pPr>
              <w:spacing w:before="100" w:beforeAutospacing="1" w:after="0"/>
              <w:rPr>
                <w:rFonts w:eastAsia="Arial" w:cs="Arial"/>
              </w:rPr>
            </w:pPr>
            <w:r w:rsidRPr="00333587">
              <w:rPr>
                <w:rFonts w:eastAsia="Arial" w:cs="Arial"/>
              </w:rPr>
              <w:t>Standard should say OA</w:t>
            </w:r>
          </w:p>
        </w:tc>
        <w:tc>
          <w:tcPr>
            <w:tcW w:w="2040" w:type="dxa"/>
            <w:tcMar>
              <w:top w:w="100" w:type="dxa"/>
              <w:left w:w="100" w:type="dxa"/>
              <w:bottom w:w="100" w:type="dxa"/>
              <w:right w:w="100" w:type="dxa"/>
            </w:tcMar>
          </w:tcPr>
          <w:p w14:paraId="24D52BAE" w14:textId="77777777" w:rsidR="00910FD3" w:rsidRPr="00333587" w:rsidRDefault="00910FD3" w:rsidP="000B249C">
            <w:pPr>
              <w:spacing w:before="100" w:beforeAutospacing="1" w:after="0"/>
              <w:rPr>
                <w:rFonts w:eastAsia="Arial" w:cs="Arial"/>
              </w:rPr>
            </w:pPr>
            <w:r w:rsidRPr="00333587">
              <w:rPr>
                <w:rFonts w:eastAsia="Arial" w:cs="Arial"/>
              </w:rPr>
              <w:t>Incorrect standard labeling</w:t>
            </w:r>
          </w:p>
        </w:tc>
      </w:tr>
      <w:tr w:rsidR="00910FD3" w:rsidRPr="00333587" w14:paraId="381897E3" w14:textId="77777777" w:rsidTr="000B249C">
        <w:trPr>
          <w:cantSplit/>
          <w:trHeight w:val="43"/>
        </w:trPr>
        <w:tc>
          <w:tcPr>
            <w:tcW w:w="585" w:type="dxa"/>
            <w:tcMar>
              <w:top w:w="100" w:type="dxa"/>
              <w:left w:w="100" w:type="dxa"/>
              <w:bottom w:w="100" w:type="dxa"/>
              <w:right w:w="100" w:type="dxa"/>
            </w:tcMar>
          </w:tcPr>
          <w:p w14:paraId="1E4859E0"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58AC9F9E"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717467E8" w14:textId="77777777" w:rsidR="00910FD3" w:rsidRPr="00333587" w:rsidRDefault="00910FD3" w:rsidP="000B249C">
            <w:pPr>
              <w:spacing w:before="100" w:beforeAutospacing="1" w:after="0"/>
              <w:rPr>
                <w:rFonts w:eastAsia="Arial" w:cs="Arial"/>
              </w:rPr>
            </w:pPr>
            <w:r w:rsidRPr="00333587">
              <w:rPr>
                <w:rFonts w:eastAsia="Arial" w:cs="Arial"/>
              </w:rPr>
              <w:t>TE and SAB</w:t>
            </w:r>
          </w:p>
        </w:tc>
        <w:tc>
          <w:tcPr>
            <w:tcW w:w="1615" w:type="dxa"/>
            <w:tcMar>
              <w:top w:w="100" w:type="dxa"/>
              <w:left w:w="100" w:type="dxa"/>
              <w:bottom w:w="100" w:type="dxa"/>
              <w:right w:w="100" w:type="dxa"/>
            </w:tcMar>
          </w:tcPr>
          <w:p w14:paraId="19C3249F" w14:textId="77777777" w:rsidR="00910FD3" w:rsidRPr="00333587" w:rsidRDefault="00910FD3" w:rsidP="000B249C">
            <w:pPr>
              <w:spacing w:beforeAutospacing="1" w:after="0"/>
              <w:rPr>
                <w:rFonts w:eastAsia="Arial" w:cs="Arial"/>
              </w:rPr>
            </w:pPr>
            <w:r w:rsidRPr="00333587">
              <w:rPr>
                <w:rFonts w:eastAsia="Arial" w:cs="Arial"/>
              </w:rPr>
              <w:t>TE p. 478</w:t>
            </w:r>
          </w:p>
          <w:p w14:paraId="6E60AC9E" w14:textId="77777777" w:rsidR="00910FD3" w:rsidRPr="00333587" w:rsidRDefault="00910FD3" w:rsidP="000B249C">
            <w:pPr>
              <w:spacing w:before="100" w:beforeAutospacing="1" w:after="0"/>
              <w:rPr>
                <w:rFonts w:eastAsia="Arial" w:cs="Arial"/>
              </w:rPr>
            </w:pPr>
            <w:r w:rsidRPr="00333587">
              <w:rPr>
                <w:rFonts w:eastAsia="Arial" w:cs="Arial"/>
              </w:rPr>
              <w:t>SE p. 169</w:t>
            </w:r>
          </w:p>
        </w:tc>
        <w:tc>
          <w:tcPr>
            <w:tcW w:w="1835" w:type="dxa"/>
            <w:tcMar>
              <w:top w:w="100" w:type="dxa"/>
              <w:left w:w="100" w:type="dxa"/>
              <w:bottom w:w="100" w:type="dxa"/>
              <w:right w:w="100" w:type="dxa"/>
            </w:tcMar>
          </w:tcPr>
          <w:p w14:paraId="0DCB26D5" w14:textId="77777777" w:rsidR="00910FD3" w:rsidRPr="00333587" w:rsidRDefault="00910FD3" w:rsidP="000B249C">
            <w:pPr>
              <w:spacing w:before="100" w:beforeAutospacing="1" w:after="0"/>
              <w:rPr>
                <w:rFonts w:eastAsia="Arial" w:cs="Arial"/>
              </w:rPr>
            </w:pPr>
            <w:r w:rsidRPr="00333587">
              <w:rPr>
                <w:rFonts w:eastAsia="Arial" w:cs="Arial"/>
              </w:rPr>
              <w:t>Performance Task says “drewin”</w:t>
            </w:r>
          </w:p>
        </w:tc>
        <w:tc>
          <w:tcPr>
            <w:tcW w:w="2070" w:type="dxa"/>
            <w:tcMar>
              <w:top w:w="100" w:type="dxa"/>
              <w:left w:w="100" w:type="dxa"/>
              <w:bottom w:w="100" w:type="dxa"/>
              <w:right w:w="100" w:type="dxa"/>
            </w:tcMar>
          </w:tcPr>
          <w:p w14:paraId="459D6F8D" w14:textId="77777777" w:rsidR="00910FD3" w:rsidRPr="00333587" w:rsidRDefault="00910FD3" w:rsidP="000B249C">
            <w:pPr>
              <w:spacing w:before="100" w:beforeAutospacing="1" w:after="0"/>
              <w:rPr>
                <w:rFonts w:eastAsia="Arial" w:cs="Arial"/>
              </w:rPr>
            </w:pPr>
            <w:r w:rsidRPr="00333587">
              <w:rPr>
                <w:rFonts w:eastAsia="Arial" w:cs="Arial"/>
              </w:rPr>
              <w:t>Add space for two words “drew in”</w:t>
            </w:r>
          </w:p>
        </w:tc>
        <w:tc>
          <w:tcPr>
            <w:tcW w:w="2040" w:type="dxa"/>
            <w:tcMar>
              <w:top w:w="100" w:type="dxa"/>
              <w:left w:w="100" w:type="dxa"/>
              <w:bottom w:w="100" w:type="dxa"/>
              <w:right w:w="100" w:type="dxa"/>
            </w:tcMar>
          </w:tcPr>
          <w:p w14:paraId="43CD5A93" w14:textId="77777777" w:rsidR="00910FD3" w:rsidRPr="00333587" w:rsidRDefault="00910FD3" w:rsidP="000B249C">
            <w:pPr>
              <w:spacing w:before="100" w:beforeAutospacing="1" w:after="0"/>
              <w:rPr>
                <w:rFonts w:eastAsia="Arial" w:cs="Arial"/>
              </w:rPr>
            </w:pPr>
            <w:r w:rsidRPr="00333587">
              <w:rPr>
                <w:rFonts w:eastAsia="Arial" w:cs="Arial"/>
              </w:rPr>
              <w:t>Missing space</w:t>
            </w:r>
          </w:p>
        </w:tc>
      </w:tr>
      <w:tr w:rsidR="00910FD3" w:rsidRPr="00333587" w14:paraId="0AC955E3" w14:textId="77777777" w:rsidTr="000B249C">
        <w:trPr>
          <w:cantSplit/>
          <w:trHeight w:val="97"/>
        </w:trPr>
        <w:tc>
          <w:tcPr>
            <w:tcW w:w="585" w:type="dxa"/>
            <w:tcMar>
              <w:top w:w="100" w:type="dxa"/>
              <w:left w:w="100" w:type="dxa"/>
              <w:bottom w:w="100" w:type="dxa"/>
              <w:right w:w="100" w:type="dxa"/>
            </w:tcMar>
          </w:tcPr>
          <w:p w14:paraId="2287BB2E"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4C2493C6"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3245F862"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41569F31" w14:textId="77777777" w:rsidR="00910FD3" w:rsidRPr="00333587" w:rsidRDefault="00910FD3" w:rsidP="000B249C">
            <w:pPr>
              <w:spacing w:before="100" w:beforeAutospacing="1" w:after="0"/>
              <w:rPr>
                <w:rFonts w:eastAsia="Arial" w:cs="Arial"/>
              </w:rPr>
            </w:pPr>
            <w:r w:rsidRPr="00333587">
              <w:rPr>
                <w:rFonts w:eastAsia="Arial" w:cs="Arial"/>
              </w:rPr>
              <w:t>p. 751</w:t>
            </w:r>
          </w:p>
        </w:tc>
        <w:tc>
          <w:tcPr>
            <w:tcW w:w="1835" w:type="dxa"/>
            <w:tcMar>
              <w:top w:w="100" w:type="dxa"/>
              <w:left w:w="100" w:type="dxa"/>
              <w:bottom w:w="100" w:type="dxa"/>
              <w:right w:w="100" w:type="dxa"/>
            </w:tcMar>
          </w:tcPr>
          <w:p w14:paraId="3326019A" w14:textId="77777777" w:rsidR="00910FD3" w:rsidRPr="00333587" w:rsidRDefault="00910FD3" w:rsidP="000B249C">
            <w:pPr>
              <w:spacing w:before="100" w:beforeAutospacing="1" w:after="0"/>
              <w:rPr>
                <w:rFonts w:eastAsia="Arial" w:cs="Arial"/>
              </w:rPr>
            </w:pPr>
            <w:r w:rsidRPr="00333587">
              <w:rPr>
                <w:rFonts w:eastAsia="Arial" w:cs="Arial"/>
              </w:rPr>
              <w:t>Standard listed as “2.OAR.2”</w:t>
            </w:r>
          </w:p>
        </w:tc>
        <w:tc>
          <w:tcPr>
            <w:tcW w:w="2070" w:type="dxa"/>
            <w:tcMar>
              <w:top w:w="100" w:type="dxa"/>
              <w:left w:w="100" w:type="dxa"/>
              <w:bottom w:w="100" w:type="dxa"/>
              <w:right w:w="100" w:type="dxa"/>
            </w:tcMar>
          </w:tcPr>
          <w:p w14:paraId="541852E0" w14:textId="77777777" w:rsidR="00910FD3" w:rsidRPr="00333587" w:rsidRDefault="00910FD3" w:rsidP="000B249C">
            <w:pPr>
              <w:spacing w:before="100" w:beforeAutospacing="1" w:after="0"/>
              <w:rPr>
                <w:rFonts w:eastAsia="Arial" w:cs="Arial"/>
              </w:rPr>
            </w:pPr>
            <w:r w:rsidRPr="00333587">
              <w:rPr>
                <w:rFonts w:eastAsia="Arial" w:cs="Arial"/>
              </w:rPr>
              <w:t>Standard should say “2.OA.2”</w:t>
            </w:r>
          </w:p>
        </w:tc>
        <w:tc>
          <w:tcPr>
            <w:tcW w:w="2040" w:type="dxa"/>
            <w:tcMar>
              <w:top w:w="100" w:type="dxa"/>
              <w:left w:w="100" w:type="dxa"/>
              <w:bottom w:w="100" w:type="dxa"/>
              <w:right w:w="100" w:type="dxa"/>
            </w:tcMar>
          </w:tcPr>
          <w:p w14:paraId="443044B9" w14:textId="77777777" w:rsidR="00910FD3" w:rsidRPr="00333587" w:rsidRDefault="00910FD3" w:rsidP="000B249C">
            <w:pPr>
              <w:spacing w:before="100" w:beforeAutospacing="1" w:after="0"/>
              <w:rPr>
                <w:rFonts w:eastAsia="Arial" w:cs="Arial"/>
              </w:rPr>
            </w:pPr>
            <w:r w:rsidRPr="00333587">
              <w:rPr>
                <w:rFonts w:eastAsia="Arial" w:cs="Arial"/>
              </w:rPr>
              <w:t>Incorrect standard labeling</w:t>
            </w:r>
          </w:p>
        </w:tc>
      </w:tr>
    </w:tbl>
    <w:p w14:paraId="68F08F6C" w14:textId="77777777" w:rsidR="00910FD3" w:rsidRPr="00333587" w:rsidRDefault="00910FD3" w:rsidP="00910FD3">
      <w:pPr>
        <w:pStyle w:val="Heading4"/>
      </w:pPr>
      <w:r w:rsidRPr="00333587">
        <w:t>Social Content Citations:</w:t>
      </w:r>
    </w:p>
    <w:p w14:paraId="6FBB17A5" w14:textId="77777777" w:rsidR="00910FD3" w:rsidRPr="00333587" w:rsidRDefault="00910FD3" w:rsidP="00910FD3">
      <w:pPr>
        <w:spacing w:after="0"/>
        <w:rPr>
          <w:rFonts w:eastAsia="Arial" w:cs="Arial"/>
        </w:rPr>
      </w:pPr>
      <w:r w:rsidRPr="00333587">
        <w:rPr>
          <w:rFonts w:eastAsia="Arial" w:cs="Arial"/>
        </w:rPr>
        <w:t>None.</w:t>
      </w:r>
    </w:p>
    <w:p w14:paraId="1223B6B5" w14:textId="77777777" w:rsidR="00910FD3" w:rsidRPr="00333587" w:rsidRDefault="00910FD3" w:rsidP="00910FD3">
      <w:pPr>
        <w:rPr>
          <w:rFonts w:cs="Arial"/>
        </w:rPr>
      </w:pPr>
      <w:r w:rsidRPr="00333587">
        <w:rPr>
          <w:rFonts w:cs="Arial"/>
        </w:rPr>
        <w:br w:type="page"/>
      </w:r>
    </w:p>
    <w:p w14:paraId="7F250A67" w14:textId="77777777" w:rsidR="00910FD3" w:rsidRPr="00333587" w:rsidRDefault="00910FD3" w:rsidP="00910FD3">
      <w:pPr>
        <w:pStyle w:val="Heading3"/>
        <w:rPr>
          <w:b w:val="0"/>
          <w:bCs/>
        </w:rPr>
      </w:pPr>
      <w:bookmarkStart w:id="76" w:name="_Toc205988153"/>
      <w:r w:rsidRPr="00333587">
        <w:lastRenderedPageBreak/>
        <w:t>HMH, Into Math California, Grades K–5</w:t>
      </w:r>
      <w:bookmarkEnd w:id="76"/>
    </w:p>
    <w:p w14:paraId="4B0D0AA7" w14:textId="77777777" w:rsidR="00910FD3" w:rsidRPr="00333587" w:rsidRDefault="00910FD3" w:rsidP="00910FD3">
      <w:pPr>
        <w:pStyle w:val="Heading4"/>
      </w:pPr>
      <w:r w:rsidRPr="00333587">
        <w:t>Program Summary:</w:t>
      </w:r>
    </w:p>
    <w:p w14:paraId="4E5E7E9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Into Math California</w:t>
      </w:r>
      <w:r w:rsidRPr="00333587">
        <w:rPr>
          <w:rFonts w:eastAsia="Arial" w:cs="Arial"/>
        </w:rPr>
        <w:t xml:space="preserve"> K–5 program includes the following: Into Math California Student Edition Collection; Into Math California Teacher’s Guide Set.</w:t>
      </w:r>
    </w:p>
    <w:p w14:paraId="1A2C0DA0" w14:textId="77777777" w:rsidR="00910FD3" w:rsidRPr="00333587" w:rsidRDefault="00910FD3" w:rsidP="00910FD3">
      <w:pPr>
        <w:pStyle w:val="Heading4"/>
      </w:pPr>
      <w:r w:rsidRPr="00333587">
        <w:t>Recommendation:</w:t>
      </w:r>
    </w:p>
    <w:p w14:paraId="27137CA2" w14:textId="77777777" w:rsidR="00910FD3" w:rsidRPr="00333587" w:rsidRDefault="00910FD3" w:rsidP="00910FD3">
      <w:pPr>
        <w:spacing w:after="0"/>
        <w:rPr>
          <w:rFonts w:eastAsia="Arial" w:cs="Arial"/>
        </w:rPr>
      </w:pPr>
      <w:r w:rsidRPr="00333587">
        <w:rPr>
          <w:rFonts w:eastAsia="Arial" w:cs="Arial"/>
        </w:rPr>
        <w:t xml:space="preserve">HMH, </w:t>
      </w:r>
      <w:r w:rsidRPr="00333587">
        <w:rPr>
          <w:rFonts w:eastAsia="Arial" w:cs="Arial"/>
          <w:i/>
          <w:iCs/>
        </w:rPr>
        <w:t>Intro Math California</w:t>
      </w:r>
      <w:r w:rsidRPr="00333587">
        <w:rPr>
          <w:rFonts w:eastAsia="Arial" w:cs="Arial"/>
        </w:rPr>
        <w:t xml:space="preserve"> is recommended for adoption for grades K–5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1A10D99" w14:textId="77777777" w:rsidR="00910FD3" w:rsidRPr="00333587" w:rsidRDefault="00910FD3" w:rsidP="00910FD3">
      <w:pPr>
        <w:pStyle w:val="Heading4"/>
      </w:pPr>
      <w:r w:rsidRPr="00333587">
        <w:t>Criteria Category 1: Mathematics Content/Alignment with Standards</w:t>
      </w:r>
    </w:p>
    <w:p w14:paraId="0A9369A5"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448A838" w14:textId="77777777" w:rsidR="00910FD3" w:rsidRPr="00333587" w:rsidRDefault="00910FD3" w:rsidP="00910FD3">
      <w:pPr>
        <w:pStyle w:val="Heading5"/>
      </w:pPr>
      <w:r w:rsidRPr="00333587">
        <w:t>Citations:</w:t>
      </w:r>
    </w:p>
    <w:p w14:paraId="026A5EEA" w14:textId="77777777" w:rsidR="00910FD3" w:rsidRPr="00333587" w:rsidRDefault="00910FD3" w:rsidP="009961B2">
      <w:pPr>
        <w:pStyle w:val="ListParagraph"/>
        <w:rPr>
          <w:szCs w:val="24"/>
        </w:rPr>
      </w:pPr>
      <w:r w:rsidRPr="00333587">
        <w:rPr>
          <w:szCs w:val="24"/>
        </w:rPr>
        <w:t>Criterion 1.1: Grade K, K.CC.3 Book 7 Mod 12 Lesson 1 Task 1, SE p. 40</w:t>
      </w:r>
    </w:p>
    <w:p w14:paraId="45C7E012" w14:textId="77777777" w:rsidR="00910FD3" w:rsidRPr="00333587" w:rsidRDefault="00910FD3" w:rsidP="009961B2">
      <w:pPr>
        <w:pStyle w:val="ListParagraph"/>
        <w:rPr>
          <w:szCs w:val="24"/>
        </w:rPr>
      </w:pPr>
      <w:r w:rsidRPr="00333587">
        <w:rPr>
          <w:szCs w:val="24"/>
        </w:rPr>
        <w:t>Criterion 1.1: Grade 1, 1.OA.6 Vol 1 Mod 1 Lesson 4, TG p. 54</w:t>
      </w:r>
    </w:p>
    <w:p w14:paraId="1FEBDAB3" w14:textId="77777777" w:rsidR="00910FD3" w:rsidRPr="00333587" w:rsidRDefault="00910FD3" w:rsidP="009961B2">
      <w:pPr>
        <w:pStyle w:val="ListParagraph"/>
        <w:rPr>
          <w:szCs w:val="24"/>
        </w:rPr>
      </w:pPr>
      <w:r w:rsidRPr="00333587">
        <w:rPr>
          <w:szCs w:val="24"/>
        </w:rPr>
        <w:t>Criterion 1.1: Grade 2, 2.NBT.4 Vol 1 Mod 3 Lesson 5, TG pp. 232</w:t>
      </w:r>
      <w:r w:rsidRPr="00333587">
        <w:rPr>
          <w:rFonts w:eastAsia="Helvetica"/>
          <w:color w:val="000000" w:themeColor="text1"/>
          <w:szCs w:val="24"/>
        </w:rPr>
        <w:t>–</w:t>
      </w:r>
      <w:r w:rsidRPr="00333587">
        <w:rPr>
          <w:szCs w:val="24"/>
        </w:rPr>
        <w:t>245</w:t>
      </w:r>
    </w:p>
    <w:p w14:paraId="3631CC6F" w14:textId="77777777" w:rsidR="00910FD3" w:rsidRPr="00333587" w:rsidRDefault="00910FD3" w:rsidP="009961B2">
      <w:pPr>
        <w:pStyle w:val="ListParagraph"/>
        <w:rPr>
          <w:szCs w:val="24"/>
        </w:rPr>
      </w:pPr>
      <w:r w:rsidRPr="00333587">
        <w:rPr>
          <w:szCs w:val="24"/>
        </w:rPr>
        <w:t>Criterion 1.1: Grade 3, 3.OA.5 Book 1 Mod 6 Review 5</w:t>
      </w:r>
      <w:r w:rsidRPr="00333587">
        <w:rPr>
          <w:rFonts w:eastAsia="Helvetica"/>
          <w:color w:val="000000" w:themeColor="text1"/>
          <w:szCs w:val="24"/>
        </w:rPr>
        <w:t>–</w:t>
      </w:r>
      <w:r w:rsidRPr="00333587">
        <w:rPr>
          <w:szCs w:val="24"/>
        </w:rPr>
        <w:t>6, SE p. 299</w:t>
      </w:r>
    </w:p>
    <w:p w14:paraId="2F7C9C23" w14:textId="77777777" w:rsidR="00910FD3" w:rsidRPr="00333587" w:rsidRDefault="00910FD3" w:rsidP="009961B2">
      <w:pPr>
        <w:pStyle w:val="ListParagraph"/>
        <w:rPr>
          <w:szCs w:val="24"/>
        </w:rPr>
      </w:pPr>
      <w:r w:rsidRPr="00333587">
        <w:rPr>
          <w:szCs w:val="24"/>
        </w:rPr>
        <w:t>Criterion 1.1: Grade 4, 4.NBT.5 / SMP 7 Vol 1 Lesson 3.3, TG p. 298</w:t>
      </w:r>
    </w:p>
    <w:p w14:paraId="5A7EAE13" w14:textId="6C275E32" w:rsidR="00910FD3" w:rsidRPr="00333587" w:rsidRDefault="00910FD3" w:rsidP="009961B2">
      <w:pPr>
        <w:pStyle w:val="ListParagraph"/>
        <w:rPr>
          <w:szCs w:val="24"/>
        </w:rPr>
      </w:pPr>
      <w:r w:rsidRPr="00333587">
        <w:rPr>
          <w:szCs w:val="24"/>
        </w:rPr>
        <w:t>Criterion 1.1: Grade 5, 5.NF.2 / SMP 5 Vol 1 Mod 4 Lesson 1 Task 1-2, TG pp.</w:t>
      </w:r>
      <w:r w:rsidR="0021651D" w:rsidRPr="00333587">
        <w:rPr>
          <w:szCs w:val="24"/>
        </w:rPr>
        <w:t> </w:t>
      </w:r>
      <w:r w:rsidRPr="00333587">
        <w:rPr>
          <w:szCs w:val="24"/>
        </w:rPr>
        <w:t>334</w:t>
      </w:r>
      <w:r w:rsidRPr="00333587">
        <w:rPr>
          <w:rFonts w:eastAsia="Helvetica"/>
          <w:color w:val="000000" w:themeColor="text1"/>
          <w:szCs w:val="24"/>
        </w:rPr>
        <w:t>–</w:t>
      </w:r>
      <w:r w:rsidRPr="00333587">
        <w:rPr>
          <w:szCs w:val="24"/>
        </w:rPr>
        <w:t>337</w:t>
      </w:r>
    </w:p>
    <w:p w14:paraId="48E8F40E" w14:textId="3D558B6A" w:rsidR="00910FD3" w:rsidRPr="00333587" w:rsidRDefault="00910FD3" w:rsidP="009961B2">
      <w:pPr>
        <w:pStyle w:val="ListParagraph"/>
        <w:rPr>
          <w:szCs w:val="24"/>
        </w:rPr>
      </w:pPr>
      <w:r w:rsidRPr="00333587">
        <w:rPr>
          <w:szCs w:val="24"/>
        </w:rPr>
        <w:t>Criterion 1.3: Grade 2, 2.OA.4 Lesson 2.4, TG pp.</w:t>
      </w:r>
      <w:r w:rsidR="0021651D" w:rsidRPr="00333587">
        <w:rPr>
          <w:szCs w:val="24"/>
        </w:rPr>
        <w:t xml:space="preserve"> </w:t>
      </w:r>
      <w:r w:rsidRPr="00333587">
        <w:rPr>
          <w:szCs w:val="24"/>
        </w:rPr>
        <w:t>138</w:t>
      </w:r>
      <w:r w:rsidRPr="00333587">
        <w:rPr>
          <w:rFonts w:eastAsia="Helvetica"/>
          <w:color w:val="000000" w:themeColor="text1"/>
          <w:szCs w:val="24"/>
        </w:rPr>
        <w:t>–</w:t>
      </w:r>
      <w:r w:rsidRPr="00333587">
        <w:rPr>
          <w:szCs w:val="24"/>
        </w:rPr>
        <w:t>144</w:t>
      </w:r>
    </w:p>
    <w:p w14:paraId="2BE79F2B" w14:textId="77777777" w:rsidR="00910FD3" w:rsidRPr="00333587" w:rsidRDefault="00910FD3" w:rsidP="009961B2">
      <w:pPr>
        <w:pStyle w:val="ListParagraph"/>
      </w:pPr>
      <w:r w:rsidRPr="00333587">
        <w:rPr>
          <w:szCs w:val="24"/>
        </w:rPr>
        <w:t xml:space="preserve">Criterion 1.4: Grade 1, Mod 3 Project Based Learning Section, TG Online only </w:t>
      </w:r>
      <w:hyperlink r:id="rId155" w:anchor="/allResources/IM_CA_2025_G01_EN/pCID/6FBE7533EDF3C41842C855DBCA947787?partsTableKey=2B8E6370EDD5EFEA307D2698B8470364&amp;resourceId=l_52b9319e-bc6b-44d6-881d-d5acbb2a7952_947955a4-0681-4792-a3e5-7ef3d9b0ca1b" w:tooltip="Grade 1, Mod 3 Project Based Learning Section, TG Online only " w:history="1">
        <w:r w:rsidRPr="00333587">
          <w:rPr>
            <w:rStyle w:val="Hyperlink"/>
            <w:szCs w:val="24"/>
          </w:rPr>
          <w:t>https://www.hmhco.com/ui/#/allResources/IM_CA_2025_G01_EN/pCID/6FBE7533EDF3C41842C855DBCA947787?partsTableKey=2B8E6370EDD5EFEA307D2698B8470364&amp;resourceId=l_52b9319e-bc6b-44d6-881d-d5acbb2a7952_947955a4-0681-4792-a3e5-7ef3d9b0ca1b</w:t>
        </w:r>
      </w:hyperlink>
    </w:p>
    <w:p w14:paraId="6FD2058B" w14:textId="77777777" w:rsidR="00910FD3" w:rsidRPr="00333587" w:rsidRDefault="00910FD3" w:rsidP="00910FD3">
      <w:pPr>
        <w:pStyle w:val="Heading4"/>
      </w:pPr>
      <w:r w:rsidRPr="00333587">
        <w:t>Criteria Category 2: Program Organization</w:t>
      </w:r>
    </w:p>
    <w:p w14:paraId="672B85ED"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BBDCC9D" w14:textId="77777777" w:rsidR="00910FD3" w:rsidRPr="00333587" w:rsidRDefault="00910FD3" w:rsidP="00910FD3">
      <w:pPr>
        <w:pStyle w:val="Heading5"/>
      </w:pPr>
      <w:r w:rsidRPr="00333587">
        <w:lastRenderedPageBreak/>
        <w:t>Citations:</w:t>
      </w:r>
    </w:p>
    <w:p w14:paraId="0B5F4BA6" w14:textId="77777777" w:rsidR="00910FD3" w:rsidRPr="00333587" w:rsidRDefault="00910FD3" w:rsidP="0021651D">
      <w:pPr>
        <w:pStyle w:val="ListParagraph"/>
        <w:numPr>
          <w:ilvl w:val="1"/>
          <w:numId w:val="10"/>
        </w:numPr>
        <w:spacing w:after="0"/>
        <w:ind w:left="720"/>
        <w:rPr>
          <w:szCs w:val="24"/>
        </w:rPr>
      </w:pPr>
      <w:r w:rsidRPr="00333587">
        <w:rPr>
          <w:szCs w:val="24"/>
        </w:rPr>
        <w:t>Criterion 2.1: Grade K, Book 1 Front Matter SMP Anchor Charts SE pp. iii</w:t>
      </w:r>
      <w:r w:rsidRPr="00333587">
        <w:rPr>
          <w:rFonts w:eastAsia="Helvetica"/>
          <w:color w:val="000000" w:themeColor="text1"/>
          <w:szCs w:val="24"/>
        </w:rPr>
        <w:t>–</w:t>
      </w:r>
      <w:r w:rsidRPr="00333587">
        <w:rPr>
          <w:szCs w:val="24"/>
        </w:rPr>
        <w:t xml:space="preserve"> vi</w:t>
      </w:r>
    </w:p>
    <w:p w14:paraId="61E5E403" w14:textId="77777777" w:rsidR="00910FD3" w:rsidRPr="00333587" w:rsidRDefault="00910FD3" w:rsidP="0021651D">
      <w:pPr>
        <w:pStyle w:val="ListParagraph"/>
        <w:numPr>
          <w:ilvl w:val="1"/>
          <w:numId w:val="10"/>
        </w:numPr>
        <w:spacing w:after="0"/>
        <w:ind w:left="720"/>
        <w:rPr>
          <w:szCs w:val="24"/>
        </w:rPr>
      </w:pPr>
      <w:r w:rsidRPr="00333587">
        <w:rPr>
          <w:szCs w:val="24"/>
        </w:rPr>
        <w:t>Criterion 2.1: Grade K, Vol 1 Front Matter Snapshot, TG p. 3</w:t>
      </w:r>
    </w:p>
    <w:p w14:paraId="4B693695" w14:textId="77777777" w:rsidR="00910FD3" w:rsidRPr="00333587" w:rsidRDefault="00910FD3" w:rsidP="0021651D">
      <w:pPr>
        <w:pStyle w:val="ListParagraph"/>
        <w:numPr>
          <w:ilvl w:val="1"/>
          <w:numId w:val="10"/>
        </w:numPr>
        <w:spacing w:after="0"/>
        <w:ind w:left="720"/>
        <w:rPr>
          <w:szCs w:val="24"/>
        </w:rPr>
      </w:pPr>
      <w:r w:rsidRPr="00333587">
        <w:rPr>
          <w:szCs w:val="24"/>
        </w:rPr>
        <w:t>Criterion 2.2: Grade 2, 2.OA.1, 2.NBT.7 Mod 9 and 10, SE pp. vii–viii</w:t>
      </w:r>
    </w:p>
    <w:p w14:paraId="1E5FD6C3" w14:textId="77777777" w:rsidR="00910FD3" w:rsidRPr="00333587" w:rsidRDefault="00910FD3" w:rsidP="0021651D">
      <w:pPr>
        <w:pStyle w:val="ListParagraph"/>
        <w:numPr>
          <w:ilvl w:val="1"/>
          <w:numId w:val="10"/>
        </w:numPr>
        <w:spacing w:after="0"/>
        <w:ind w:left="720"/>
        <w:rPr>
          <w:szCs w:val="24"/>
        </w:rPr>
      </w:pPr>
      <w:r w:rsidRPr="00333587">
        <w:rPr>
          <w:szCs w:val="24"/>
        </w:rPr>
        <w:t>Criterion 2.4: Grade 3, Intervention Vol 1, TG pp. 173 and 213</w:t>
      </w:r>
    </w:p>
    <w:p w14:paraId="5DBEA824" w14:textId="77777777" w:rsidR="00910FD3" w:rsidRPr="00333587" w:rsidRDefault="00910FD3" w:rsidP="0021651D">
      <w:pPr>
        <w:pStyle w:val="ListParagraph"/>
        <w:numPr>
          <w:ilvl w:val="1"/>
          <w:numId w:val="10"/>
        </w:numPr>
        <w:spacing w:after="0"/>
        <w:ind w:left="720"/>
        <w:rPr>
          <w:szCs w:val="24"/>
        </w:rPr>
      </w:pPr>
      <w:r w:rsidRPr="00333587">
        <w:rPr>
          <w:szCs w:val="24"/>
        </w:rPr>
        <w:t>Criterion 2.8: Grade K, Implementation Guide, TG pp. 9</w:t>
      </w:r>
      <w:r w:rsidRPr="00333587">
        <w:rPr>
          <w:rFonts w:eastAsia="Helvetica"/>
          <w:color w:val="000000" w:themeColor="text1"/>
          <w:szCs w:val="24"/>
        </w:rPr>
        <w:t>–</w:t>
      </w:r>
      <w:r w:rsidRPr="00333587">
        <w:rPr>
          <w:szCs w:val="24"/>
        </w:rPr>
        <w:t>17</w:t>
      </w:r>
    </w:p>
    <w:p w14:paraId="76455AD8" w14:textId="77777777" w:rsidR="00910FD3" w:rsidRPr="00333587" w:rsidRDefault="00910FD3" w:rsidP="0021651D">
      <w:pPr>
        <w:pStyle w:val="ListParagraph"/>
        <w:numPr>
          <w:ilvl w:val="1"/>
          <w:numId w:val="10"/>
        </w:numPr>
        <w:ind w:left="720"/>
        <w:rPr>
          <w:szCs w:val="24"/>
        </w:rPr>
      </w:pPr>
      <w:r w:rsidRPr="00333587">
        <w:rPr>
          <w:szCs w:val="24"/>
        </w:rPr>
        <w:t>Criterion 2.9: Grade 4, Standard / SMP Vol 1, Mod 1</w:t>
      </w:r>
      <w:r w:rsidRPr="00333587">
        <w:rPr>
          <w:rFonts w:eastAsia="Helvetica"/>
          <w:color w:val="000000" w:themeColor="text1"/>
          <w:szCs w:val="24"/>
        </w:rPr>
        <w:t>–</w:t>
      </w:r>
      <w:r w:rsidRPr="00333587">
        <w:rPr>
          <w:szCs w:val="24"/>
        </w:rPr>
        <w:t>4, TG pp. xxvi–xxix</w:t>
      </w:r>
    </w:p>
    <w:p w14:paraId="5DBB14A4" w14:textId="77777777" w:rsidR="00910FD3" w:rsidRPr="00333587" w:rsidRDefault="00910FD3" w:rsidP="00910FD3">
      <w:pPr>
        <w:pStyle w:val="Heading4"/>
      </w:pPr>
      <w:r w:rsidRPr="00333587">
        <w:t>Criteria Category 3: Assessment</w:t>
      </w:r>
    </w:p>
    <w:p w14:paraId="6D13C14D"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9EB8C21" w14:textId="77777777" w:rsidR="00910FD3" w:rsidRPr="00333587" w:rsidRDefault="00910FD3" w:rsidP="00910FD3">
      <w:pPr>
        <w:pStyle w:val="Heading5"/>
      </w:pPr>
      <w:r w:rsidRPr="00333587">
        <w:t>Citations:</w:t>
      </w:r>
    </w:p>
    <w:p w14:paraId="4C6B89DB" w14:textId="729F4A83" w:rsidR="00910FD3" w:rsidRPr="00333587" w:rsidRDefault="00910FD3" w:rsidP="0021651D">
      <w:pPr>
        <w:pStyle w:val="ListParagraph"/>
        <w:numPr>
          <w:ilvl w:val="1"/>
          <w:numId w:val="9"/>
        </w:numPr>
        <w:ind w:left="720"/>
        <w:rPr>
          <w:szCs w:val="24"/>
        </w:rPr>
      </w:pPr>
      <w:r w:rsidRPr="00333587">
        <w:rPr>
          <w:szCs w:val="24"/>
        </w:rPr>
        <w:t>Criterion 3.1: Grade 5, Formative Assessment Vol 4 Mod 14 Lesson 2, TG pp.</w:t>
      </w:r>
      <w:r w:rsidR="0021651D" w:rsidRPr="00333587">
        <w:rPr>
          <w:szCs w:val="24"/>
        </w:rPr>
        <w:t> </w:t>
      </w:r>
      <w:r w:rsidRPr="00333587">
        <w:rPr>
          <w:szCs w:val="24"/>
        </w:rPr>
        <w:t>81</w:t>
      </w:r>
      <w:r w:rsidRPr="00333587">
        <w:rPr>
          <w:rFonts w:eastAsia="Helvetica"/>
          <w:color w:val="000000" w:themeColor="text1"/>
          <w:szCs w:val="24"/>
        </w:rPr>
        <w:t>–</w:t>
      </w:r>
      <w:r w:rsidRPr="00333587">
        <w:rPr>
          <w:szCs w:val="24"/>
        </w:rPr>
        <w:t>82</w:t>
      </w:r>
    </w:p>
    <w:p w14:paraId="5494756B" w14:textId="77777777" w:rsidR="00910FD3" w:rsidRPr="00333587" w:rsidRDefault="00910FD3" w:rsidP="0021651D">
      <w:pPr>
        <w:pStyle w:val="ListParagraph"/>
        <w:numPr>
          <w:ilvl w:val="1"/>
          <w:numId w:val="9"/>
        </w:numPr>
        <w:ind w:left="720"/>
        <w:rPr>
          <w:szCs w:val="24"/>
        </w:rPr>
      </w:pPr>
      <w:r w:rsidRPr="00333587">
        <w:rPr>
          <w:szCs w:val="24"/>
        </w:rPr>
        <w:t>Criterion 3.2: Grade 3, 3.SMP.1, 3.SMP.2, 3.SMP.4, 3.OA.3, 3.OA.4, 3.OA.5 3.OA.6, 3.OA.7 Mod 8 Project Module, TG Online only</w:t>
      </w:r>
    </w:p>
    <w:p w14:paraId="5E69620F" w14:textId="77777777" w:rsidR="00910FD3" w:rsidRPr="00333587" w:rsidRDefault="00910FD3" w:rsidP="0021651D">
      <w:pPr>
        <w:pStyle w:val="ListParagraph"/>
        <w:numPr>
          <w:ilvl w:val="1"/>
          <w:numId w:val="9"/>
        </w:numPr>
        <w:ind w:left="720"/>
        <w:rPr>
          <w:szCs w:val="24"/>
        </w:rPr>
      </w:pPr>
      <w:r w:rsidRPr="00333587">
        <w:rPr>
          <w:szCs w:val="24"/>
        </w:rPr>
        <w:t>Criterion 3.2: Grade 3, Mod 9 Assessment, TG Online only</w:t>
      </w:r>
    </w:p>
    <w:p w14:paraId="0BE3D1A3" w14:textId="77777777" w:rsidR="00910FD3" w:rsidRPr="00333587" w:rsidRDefault="00910FD3" w:rsidP="0021651D">
      <w:pPr>
        <w:pStyle w:val="ListParagraph"/>
        <w:numPr>
          <w:ilvl w:val="1"/>
          <w:numId w:val="9"/>
        </w:numPr>
        <w:ind w:left="720"/>
        <w:rPr>
          <w:szCs w:val="24"/>
        </w:rPr>
      </w:pPr>
      <w:r w:rsidRPr="00333587">
        <w:rPr>
          <w:szCs w:val="24"/>
        </w:rPr>
        <w:t>Criterion 3.3: Grade 4, Module Planning, TG pp. 254</w:t>
      </w:r>
      <w:r w:rsidRPr="00333587">
        <w:rPr>
          <w:rFonts w:eastAsia="Helvetica"/>
          <w:color w:val="000000" w:themeColor="text1"/>
          <w:szCs w:val="24"/>
        </w:rPr>
        <w:t>–</w:t>
      </w:r>
      <w:r w:rsidRPr="00333587">
        <w:rPr>
          <w:szCs w:val="24"/>
        </w:rPr>
        <w:t xml:space="preserve"> 255</w:t>
      </w:r>
    </w:p>
    <w:p w14:paraId="3DEE1B2E" w14:textId="1D8D69D6" w:rsidR="00910FD3" w:rsidRPr="00333587" w:rsidRDefault="00910FD3" w:rsidP="0021651D">
      <w:pPr>
        <w:pStyle w:val="ListParagraph"/>
        <w:numPr>
          <w:ilvl w:val="1"/>
          <w:numId w:val="9"/>
        </w:numPr>
        <w:ind w:left="720"/>
        <w:rPr>
          <w:szCs w:val="24"/>
        </w:rPr>
      </w:pPr>
      <w:r w:rsidRPr="00333587">
        <w:rPr>
          <w:szCs w:val="24"/>
        </w:rPr>
        <w:t>Criterion 3.4: Grade K, Vol 1, TG Data Driven Support p. 175, Program Activity p.</w:t>
      </w:r>
      <w:r w:rsidR="0021651D" w:rsidRPr="00333587">
        <w:rPr>
          <w:szCs w:val="24"/>
        </w:rPr>
        <w:t> </w:t>
      </w:r>
      <w:r w:rsidRPr="00333587">
        <w:rPr>
          <w:szCs w:val="24"/>
        </w:rPr>
        <w:t>187</w:t>
      </w:r>
    </w:p>
    <w:p w14:paraId="729579B1" w14:textId="77777777" w:rsidR="00910FD3" w:rsidRPr="00333587" w:rsidRDefault="00910FD3" w:rsidP="00910FD3">
      <w:pPr>
        <w:pStyle w:val="Heading4"/>
      </w:pPr>
      <w:r w:rsidRPr="00333587">
        <w:t>Criteria Category 4: Access and Equity</w:t>
      </w:r>
    </w:p>
    <w:p w14:paraId="6B6A6E2A"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D112CA1" w14:textId="77777777" w:rsidR="00910FD3" w:rsidRPr="00333587" w:rsidRDefault="00910FD3" w:rsidP="00910FD3">
      <w:pPr>
        <w:pStyle w:val="Heading5"/>
      </w:pPr>
      <w:r w:rsidRPr="00333587">
        <w:t>Citations:</w:t>
      </w:r>
    </w:p>
    <w:p w14:paraId="46EA0191" w14:textId="77777777" w:rsidR="00910FD3" w:rsidRPr="00333587" w:rsidRDefault="00910FD3" w:rsidP="0062519D">
      <w:pPr>
        <w:pStyle w:val="ListParagraph"/>
        <w:numPr>
          <w:ilvl w:val="1"/>
          <w:numId w:val="8"/>
        </w:numPr>
        <w:ind w:left="720"/>
        <w:rPr>
          <w:szCs w:val="24"/>
        </w:rPr>
      </w:pPr>
      <w:r w:rsidRPr="00333587">
        <w:rPr>
          <w:szCs w:val="24"/>
        </w:rPr>
        <w:t>Criterion 4.1: Grade 3, Vol 1, TG pp. 97 and 103</w:t>
      </w:r>
    </w:p>
    <w:p w14:paraId="1A4AF2DE" w14:textId="77777777" w:rsidR="00910FD3" w:rsidRPr="00333587" w:rsidRDefault="00910FD3" w:rsidP="0062519D">
      <w:pPr>
        <w:pStyle w:val="ListParagraph"/>
        <w:numPr>
          <w:ilvl w:val="1"/>
          <w:numId w:val="8"/>
        </w:numPr>
        <w:ind w:left="720"/>
        <w:rPr>
          <w:szCs w:val="24"/>
        </w:rPr>
      </w:pPr>
      <w:r w:rsidRPr="00333587">
        <w:rPr>
          <w:szCs w:val="24"/>
        </w:rPr>
        <w:t>Criterion 4.2: Grade 3, Vol 1 Mod 3, TG p.224, pp. 233</w:t>
      </w:r>
      <w:r w:rsidRPr="00333587">
        <w:rPr>
          <w:rFonts w:eastAsia="Helvetica"/>
          <w:color w:val="000000" w:themeColor="text1"/>
          <w:szCs w:val="24"/>
        </w:rPr>
        <w:t>–</w:t>
      </w:r>
      <w:r w:rsidRPr="00333587">
        <w:rPr>
          <w:szCs w:val="24"/>
        </w:rPr>
        <w:t>237</w:t>
      </w:r>
    </w:p>
    <w:p w14:paraId="4853E44C" w14:textId="77777777" w:rsidR="00910FD3" w:rsidRPr="00333587" w:rsidRDefault="00910FD3" w:rsidP="0062519D">
      <w:pPr>
        <w:pStyle w:val="ListParagraph"/>
        <w:numPr>
          <w:ilvl w:val="1"/>
          <w:numId w:val="8"/>
        </w:numPr>
        <w:ind w:left="720"/>
        <w:rPr>
          <w:szCs w:val="24"/>
        </w:rPr>
      </w:pPr>
      <w:r w:rsidRPr="00333587">
        <w:rPr>
          <w:szCs w:val="24"/>
        </w:rPr>
        <w:t>Criterion 4.4: Grade K-5, TG p. v</w:t>
      </w:r>
    </w:p>
    <w:p w14:paraId="556A138C" w14:textId="77777777" w:rsidR="00910FD3" w:rsidRPr="00333587" w:rsidRDefault="00910FD3" w:rsidP="0062519D">
      <w:pPr>
        <w:pStyle w:val="ListParagraph"/>
        <w:numPr>
          <w:ilvl w:val="1"/>
          <w:numId w:val="8"/>
        </w:numPr>
        <w:ind w:left="720"/>
        <w:rPr>
          <w:szCs w:val="24"/>
        </w:rPr>
      </w:pPr>
      <w:r w:rsidRPr="00333587">
        <w:rPr>
          <w:szCs w:val="24"/>
        </w:rPr>
        <w:t>Criterion 4.5: Grade 3, Mod 4 Lesson 6 Task 2, TG p. 389</w:t>
      </w:r>
    </w:p>
    <w:p w14:paraId="617CB6D4" w14:textId="77777777" w:rsidR="00910FD3" w:rsidRPr="00333587" w:rsidRDefault="00910FD3" w:rsidP="0062519D">
      <w:pPr>
        <w:pStyle w:val="ListParagraph"/>
        <w:numPr>
          <w:ilvl w:val="1"/>
          <w:numId w:val="8"/>
        </w:numPr>
        <w:ind w:left="720"/>
        <w:rPr>
          <w:szCs w:val="24"/>
        </w:rPr>
      </w:pPr>
      <w:r w:rsidRPr="00333587">
        <w:rPr>
          <w:szCs w:val="24"/>
        </w:rPr>
        <w:lastRenderedPageBreak/>
        <w:t xml:space="preserve">Criterion 4.6: Grade K, Vol 1, TG p. 349 </w:t>
      </w:r>
      <w:hyperlink r:id="rId156" w:tooltip="Grade K, Vol 1, TG p. 349 " w:history="1">
        <w:r w:rsidRPr="00333587">
          <w:rPr>
            <w:rStyle w:val="Hyperlink"/>
            <w:szCs w:val="24"/>
          </w:rPr>
          <w:t>https://www.hmhco.com/content/math/into_math_ca/gK/student/pdf/g0k_imcav1_pchlg_lsn_m04l01s00_en.pdf?custom_correlation_id=e7670836-8cff-4dcc-a9c2-08fa0b6300df</w:t>
        </w:r>
      </w:hyperlink>
    </w:p>
    <w:p w14:paraId="087EBC1C" w14:textId="77777777" w:rsidR="00910FD3" w:rsidRPr="00333587" w:rsidRDefault="00910FD3" w:rsidP="00910FD3">
      <w:pPr>
        <w:pStyle w:val="Heading4"/>
      </w:pPr>
      <w:r w:rsidRPr="00333587">
        <w:t>Criteria Category 5: Instructional Planning and Support</w:t>
      </w:r>
    </w:p>
    <w:p w14:paraId="0103308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26960EA" w14:textId="77777777" w:rsidR="00910FD3" w:rsidRPr="00333587" w:rsidRDefault="00910FD3" w:rsidP="00910FD3">
      <w:pPr>
        <w:pStyle w:val="Heading5"/>
      </w:pPr>
      <w:r w:rsidRPr="00333587">
        <w:t>Citations:</w:t>
      </w:r>
    </w:p>
    <w:p w14:paraId="4FB7E1DA" w14:textId="77777777" w:rsidR="00910FD3" w:rsidRPr="00333587" w:rsidRDefault="00910FD3" w:rsidP="009961B2">
      <w:pPr>
        <w:pStyle w:val="ListParagraph"/>
        <w:spacing w:after="0"/>
        <w:rPr>
          <w:szCs w:val="24"/>
        </w:rPr>
      </w:pPr>
      <w:r w:rsidRPr="00333587">
        <w:rPr>
          <w:szCs w:val="24"/>
        </w:rPr>
        <w:t>Criterion 5.1: Grade 2, Vol 4 Mod 19, TG p. 297</w:t>
      </w:r>
    </w:p>
    <w:p w14:paraId="5C603C57" w14:textId="77777777" w:rsidR="00910FD3" w:rsidRPr="00333587" w:rsidRDefault="00910FD3" w:rsidP="009961B2">
      <w:pPr>
        <w:pStyle w:val="ListParagraph"/>
        <w:spacing w:after="0"/>
        <w:rPr>
          <w:szCs w:val="24"/>
        </w:rPr>
      </w:pPr>
      <w:r w:rsidRPr="00333587">
        <w:rPr>
          <w:szCs w:val="24"/>
        </w:rPr>
        <w:t>Criterion 5.4: Grade K–5, Implementation Guide, TG</w:t>
      </w:r>
    </w:p>
    <w:p w14:paraId="72F7AEC4" w14:textId="77777777" w:rsidR="00910FD3" w:rsidRPr="00333587" w:rsidRDefault="00910FD3" w:rsidP="009961B2">
      <w:pPr>
        <w:pStyle w:val="ListParagraph"/>
        <w:spacing w:after="0"/>
        <w:rPr>
          <w:szCs w:val="24"/>
        </w:rPr>
      </w:pPr>
      <w:r w:rsidRPr="00333587">
        <w:rPr>
          <w:szCs w:val="24"/>
        </w:rPr>
        <w:t>Criterion 5.6: Grade 2, Vol 1 Mod 3, TG pp.168</w:t>
      </w:r>
      <w:r w:rsidRPr="00333587">
        <w:rPr>
          <w:rFonts w:eastAsia="Helvetica"/>
          <w:color w:val="000000" w:themeColor="text1"/>
          <w:szCs w:val="24"/>
        </w:rPr>
        <w:t>–</w:t>
      </w:r>
      <w:r w:rsidRPr="00333587">
        <w:rPr>
          <w:szCs w:val="24"/>
        </w:rPr>
        <w:t>169 and 180</w:t>
      </w:r>
    </w:p>
    <w:p w14:paraId="22F89B40" w14:textId="77777777" w:rsidR="00910FD3" w:rsidRPr="00333587" w:rsidRDefault="00910FD3" w:rsidP="009961B2">
      <w:pPr>
        <w:pStyle w:val="ListParagraph"/>
        <w:spacing w:after="0"/>
        <w:rPr>
          <w:szCs w:val="24"/>
        </w:rPr>
      </w:pPr>
      <w:r w:rsidRPr="00333587">
        <w:rPr>
          <w:szCs w:val="24"/>
        </w:rPr>
        <w:t>Criterion 5.8: Grade 1, Vol 3 Mod 10 Lesson 3, TG pp.111</w:t>
      </w:r>
      <w:r w:rsidRPr="00333587">
        <w:rPr>
          <w:rFonts w:eastAsia="Helvetica"/>
          <w:color w:val="000000" w:themeColor="text1"/>
          <w:szCs w:val="24"/>
        </w:rPr>
        <w:t>–</w:t>
      </w:r>
      <w:r w:rsidRPr="00333587">
        <w:rPr>
          <w:szCs w:val="24"/>
        </w:rPr>
        <w:t>112</w:t>
      </w:r>
    </w:p>
    <w:p w14:paraId="3668BE71" w14:textId="1B809B63" w:rsidR="00910FD3" w:rsidRPr="00333587" w:rsidRDefault="00910FD3" w:rsidP="009961B2">
      <w:pPr>
        <w:pStyle w:val="ListParagraph"/>
        <w:rPr>
          <w:szCs w:val="24"/>
        </w:rPr>
      </w:pPr>
      <w:r w:rsidRPr="00333587">
        <w:rPr>
          <w:szCs w:val="24"/>
        </w:rPr>
        <w:t>Criterion 5.9: Grade K, Vol 2, TG p.</w:t>
      </w:r>
      <w:r w:rsidR="0062519D" w:rsidRPr="00333587">
        <w:rPr>
          <w:szCs w:val="24"/>
        </w:rPr>
        <w:t xml:space="preserve"> </w:t>
      </w:r>
      <w:r w:rsidRPr="00333587">
        <w:rPr>
          <w:szCs w:val="24"/>
        </w:rPr>
        <w:t>179</w:t>
      </w:r>
    </w:p>
    <w:p w14:paraId="6B5EC6DF" w14:textId="77777777" w:rsidR="00910FD3" w:rsidRPr="00333587" w:rsidRDefault="00910FD3" w:rsidP="00910FD3">
      <w:pPr>
        <w:pStyle w:val="Heading4"/>
      </w:pPr>
      <w:r w:rsidRPr="00333587">
        <w:t>Edits and Corrections:</w:t>
      </w:r>
    </w:p>
    <w:p w14:paraId="2E004057"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HMH, Into Math California, Grades K–5"/>
      </w:tblPr>
      <w:tblGrid>
        <w:gridCol w:w="585"/>
        <w:gridCol w:w="915"/>
        <w:gridCol w:w="1620"/>
        <w:gridCol w:w="1615"/>
        <w:gridCol w:w="1835"/>
        <w:gridCol w:w="2070"/>
        <w:gridCol w:w="2040"/>
      </w:tblGrid>
      <w:tr w:rsidR="00910FD3" w:rsidRPr="00333587" w14:paraId="0743AFCE" w14:textId="77777777" w:rsidTr="000B249C">
        <w:trPr>
          <w:cantSplit/>
          <w:trHeight w:val="510"/>
          <w:tblHeader/>
        </w:trPr>
        <w:tc>
          <w:tcPr>
            <w:tcW w:w="585" w:type="dxa"/>
            <w:tcMar>
              <w:top w:w="100" w:type="dxa"/>
              <w:left w:w="100" w:type="dxa"/>
              <w:bottom w:w="100" w:type="dxa"/>
              <w:right w:w="100" w:type="dxa"/>
            </w:tcMar>
          </w:tcPr>
          <w:p w14:paraId="5AB10FAA"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55B2C03A"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4585583F"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2797474C"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7197035A"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9687E3E"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48BFF5C0"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7E3B6458" w14:textId="77777777" w:rsidTr="000B249C">
        <w:trPr>
          <w:cantSplit/>
          <w:trHeight w:val="115"/>
        </w:trPr>
        <w:tc>
          <w:tcPr>
            <w:tcW w:w="585" w:type="dxa"/>
            <w:tcMar>
              <w:top w:w="100" w:type="dxa"/>
              <w:left w:w="100" w:type="dxa"/>
              <w:bottom w:w="100" w:type="dxa"/>
              <w:right w:w="100" w:type="dxa"/>
            </w:tcMar>
          </w:tcPr>
          <w:p w14:paraId="4ABC1846"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2CFC163D"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5DEDEFB6" w14:textId="77777777" w:rsidR="00910FD3" w:rsidRPr="00333587" w:rsidRDefault="00910FD3" w:rsidP="000B249C">
            <w:pPr>
              <w:spacing w:before="100" w:beforeAutospacing="1" w:after="0"/>
              <w:rPr>
                <w:rFonts w:eastAsia="Arial" w:cs="Arial"/>
              </w:rPr>
            </w:pPr>
            <w:r w:rsidRPr="00333587">
              <w:rPr>
                <w:rFonts w:eastAsia="Arial" w:cs="Arial"/>
              </w:rPr>
              <w:t>TG</w:t>
            </w:r>
          </w:p>
        </w:tc>
        <w:tc>
          <w:tcPr>
            <w:tcW w:w="1615" w:type="dxa"/>
            <w:tcMar>
              <w:top w:w="100" w:type="dxa"/>
              <w:left w:w="100" w:type="dxa"/>
              <w:bottom w:w="100" w:type="dxa"/>
              <w:right w:w="100" w:type="dxa"/>
            </w:tcMar>
          </w:tcPr>
          <w:p w14:paraId="0C11F2E3" w14:textId="77777777" w:rsidR="00910FD3" w:rsidRPr="00333587" w:rsidRDefault="00910FD3" w:rsidP="000B249C">
            <w:pPr>
              <w:spacing w:before="100" w:beforeAutospacing="1" w:after="0"/>
              <w:rPr>
                <w:rFonts w:eastAsia="Arial" w:cs="Arial"/>
              </w:rPr>
            </w:pPr>
            <w:r w:rsidRPr="00333587">
              <w:rPr>
                <w:rFonts w:eastAsia="Arial" w:cs="Arial"/>
              </w:rPr>
              <w:t>p. 336 B</w:t>
            </w:r>
          </w:p>
        </w:tc>
        <w:tc>
          <w:tcPr>
            <w:tcW w:w="1835" w:type="dxa"/>
            <w:tcMar>
              <w:top w:w="100" w:type="dxa"/>
              <w:left w:w="100" w:type="dxa"/>
              <w:bottom w:w="100" w:type="dxa"/>
              <w:right w:w="100" w:type="dxa"/>
            </w:tcMar>
          </w:tcPr>
          <w:p w14:paraId="279F92CF" w14:textId="77777777" w:rsidR="00910FD3" w:rsidRPr="00333587" w:rsidRDefault="00910FD3" w:rsidP="000B249C">
            <w:pPr>
              <w:spacing w:before="100" w:beforeAutospacing="1" w:after="0"/>
              <w:rPr>
                <w:rFonts w:eastAsia="Arial" w:cs="Arial"/>
              </w:rPr>
            </w:pPr>
            <w:r w:rsidRPr="00333587">
              <w:rPr>
                <w:rFonts w:eastAsia="Arial" w:cs="Arial"/>
              </w:rPr>
              <w:t>hte</w:t>
            </w:r>
          </w:p>
        </w:tc>
        <w:tc>
          <w:tcPr>
            <w:tcW w:w="2070" w:type="dxa"/>
            <w:tcMar>
              <w:top w:w="100" w:type="dxa"/>
              <w:left w:w="100" w:type="dxa"/>
              <w:bottom w:w="100" w:type="dxa"/>
              <w:right w:w="100" w:type="dxa"/>
            </w:tcMar>
          </w:tcPr>
          <w:p w14:paraId="2FCFC659" w14:textId="77777777" w:rsidR="00910FD3" w:rsidRPr="00333587" w:rsidRDefault="00910FD3" w:rsidP="000B249C">
            <w:pPr>
              <w:spacing w:before="100" w:beforeAutospacing="1" w:after="0"/>
              <w:rPr>
                <w:rFonts w:eastAsia="Arial" w:cs="Arial"/>
              </w:rPr>
            </w:pPr>
            <w:r w:rsidRPr="00333587">
              <w:rPr>
                <w:rFonts w:eastAsia="Arial" w:cs="Arial"/>
              </w:rPr>
              <w:t>the</w:t>
            </w:r>
          </w:p>
        </w:tc>
        <w:tc>
          <w:tcPr>
            <w:tcW w:w="2040" w:type="dxa"/>
            <w:tcMar>
              <w:top w:w="100" w:type="dxa"/>
              <w:left w:w="100" w:type="dxa"/>
              <w:bottom w:w="100" w:type="dxa"/>
              <w:right w:w="100" w:type="dxa"/>
            </w:tcMar>
          </w:tcPr>
          <w:p w14:paraId="50F9122F"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6C45243F" w14:textId="77777777" w:rsidTr="000B249C">
        <w:trPr>
          <w:cantSplit/>
          <w:trHeight w:val="160"/>
        </w:trPr>
        <w:tc>
          <w:tcPr>
            <w:tcW w:w="585" w:type="dxa"/>
            <w:tcMar>
              <w:top w:w="100" w:type="dxa"/>
              <w:left w:w="100" w:type="dxa"/>
              <w:bottom w:w="100" w:type="dxa"/>
              <w:right w:w="100" w:type="dxa"/>
            </w:tcMar>
          </w:tcPr>
          <w:p w14:paraId="47858AEA"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692F1217"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1620" w:type="dxa"/>
            <w:tcMar>
              <w:top w:w="100" w:type="dxa"/>
              <w:left w:w="100" w:type="dxa"/>
              <w:bottom w:w="100" w:type="dxa"/>
              <w:right w:w="100" w:type="dxa"/>
            </w:tcMar>
          </w:tcPr>
          <w:p w14:paraId="4DD5E973" w14:textId="77777777" w:rsidR="00910FD3" w:rsidRPr="00333587" w:rsidRDefault="00910FD3" w:rsidP="000B249C">
            <w:pPr>
              <w:spacing w:before="100" w:beforeAutospacing="1" w:after="0"/>
              <w:rPr>
                <w:rFonts w:eastAsia="Arial" w:cs="Arial"/>
              </w:rPr>
            </w:pPr>
            <w:r w:rsidRPr="00333587">
              <w:rPr>
                <w:rFonts w:eastAsia="Arial" w:cs="Arial"/>
              </w:rPr>
              <w:t>TG</w:t>
            </w:r>
          </w:p>
        </w:tc>
        <w:tc>
          <w:tcPr>
            <w:tcW w:w="1615" w:type="dxa"/>
            <w:tcMar>
              <w:top w:w="100" w:type="dxa"/>
              <w:left w:w="100" w:type="dxa"/>
              <w:bottom w:w="100" w:type="dxa"/>
              <w:right w:w="100" w:type="dxa"/>
            </w:tcMar>
          </w:tcPr>
          <w:p w14:paraId="2269CC9A" w14:textId="77777777" w:rsidR="00910FD3" w:rsidRPr="00333587" w:rsidRDefault="00910FD3" w:rsidP="000B249C">
            <w:pPr>
              <w:spacing w:before="100" w:beforeAutospacing="1" w:after="0"/>
              <w:rPr>
                <w:rFonts w:eastAsia="Arial" w:cs="Arial"/>
              </w:rPr>
            </w:pPr>
            <w:r w:rsidRPr="00333587">
              <w:rPr>
                <w:rFonts w:eastAsia="Arial" w:cs="Arial"/>
              </w:rPr>
              <w:t>p. 182 A</w:t>
            </w:r>
          </w:p>
        </w:tc>
        <w:tc>
          <w:tcPr>
            <w:tcW w:w="1835" w:type="dxa"/>
            <w:tcMar>
              <w:top w:w="100" w:type="dxa"/>
              <w:left w:w="100" w:type="dxa"/>
              <w:bottom w:w="100" w:type="dxa"/>
              <w:right w:w="100" w:type="dxa"/>
            </w:tcMar>
          </w:tcPr>
          <w:p w14:paraId="4FDAF208" w14:textId="77777777" w:rsidR="00910FD3" w:rsidRPr="00333587" w:rsidRDefault="00910FD3" w:rsidP="000B249C">
            <w:pPr>
              <w:spacing w:before="100" w:beforeAutospacing="1" w:after="0"/>
              <w:rPr>
                <w:rFonts w:eastAsia="Arial" w:cs="Arial"/>
              </w:rPr>
            </w:pPr>
            <w:r w:rsidRPr="00333587">
              <w:rPr>
                <w:rFonts w:eastAsia="Arial" w:cs="Arial"/>
              </w:rPr>
              <w:t>2x40=2x2=10</w:t>
            </w:r>
          </w:p>
        </w:tc>
        <w:tc>
          <w:tcPr>
            <w:tcW w:w="2070" w:type="dxa"/>
            <w:tcMar>
              <w:top w:w="100" w:type="dxa"/>
              <w:left w:w="100" w:type="dxa"/>
              <w:bottom w:w="100" w:type="dxa"/>
              <w:right w:w="100" w:type="dxa"/>
            </w:tcMar>
          </w:tcPr>
          <w:p w14:paraId="1D83FEB1" w14:textId="77777777" w:rsidR="00910FD3" w:rsidRPr="00333587" w:rsidRDefault="00910FD3" w:rsidP="000B249C">
            <w:pPr>
              <w:spacing w:before="100" w:beforeAutospacing="1" w:after="0"/>
              <w:rPr>
                <w:rFonts w:eastAsia="Arial" w:cs="Arial"/>
              </w:rPr>
            </w:pPr>
            <w:r w:rsidRPr="00333587">
              <w:rPr>
                <w:rFonts w:eastAsia="Arial" w:cs="Arial"/>
              </w:rPr>
              <w:t>2x40=2x4x10</w:t>
            </w:r>
          </w:p>
        </w:tc>
        <w:tc>
          <w:tcPr>
            <w:tcW w:w="2040" w:type="dxa"/>
            <w:tcMar>
              <w:top w:w="100" w:type="dxa"/>
              <w:left w:w="100" w:type="dxa"/>
              <w:bottom w:w="100" w:type="dxa"/>
              <w:right w:w="100" w:type="dxa"/>
            </w:tcMar>
          </w:tcPr>
          <w:p w14:paraId="6BCE8159" w14:textId="77777777" w:rsidR="00910FD3" w:rsidRPr="00333587" w:rsidRDefault="00910FD3" w:rsidP="000B249C">
            <w:pPr>
              <w:spacing w:before="100" w:beforeAutospacing="1" w:after="0"/>
              <w:rPr>
                <w:rFonts w:eastAsia="Arial" w:cs="Arial"/>
              </w:rPr>
            </w:pPr>
            <w:r w:rsidRPr="00333587">
              <w:rPr>
                <w:rFonts w:eastAsia="Arial" w:cs="Arial"/>
              </w:rPr>
              <w:t>error</w:t>
            </w:r>
          </w:p>
        </w:tc>
      </w:tr>
      <w:tr w:rsidR="00910FD3" w:rsidRPr="00333587" w14:paraId="46CA13E8" w14:textId="77777777" w:rsidTr="000B249C">
        <w:trPr>
          <w:cantSplit/>
          <w:trHeight w:val="43"/>
        </w:trPr>
        <w:tc>
          <w:tcPr>
            <w:tcW w:w="585" w:type="dxa"/>
            <w:tcMar>
              <w:top w:w="100" w:type="dxa"/>
              <w:left w:w="100" w:type="dxa"/>
              <w:bottom w:w="100" w:type="dxa"/>
              <w:right w:w="100" w:type="dxa"/>
            </w:tcMar>
          </w:tcPr>
          <w:p w14:paraId="338C7AE6"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2F53A6B1"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372EA5AC" w14:textId="77777777" w:rsidR="00910FD3" w:rsidRPr="00333587" w:rsidRDefault="00910FD3" w:rsidP="000B249C">
            <w:pPr>
              <w:spacing w:before="100" w:beforeAutospacing="1" w:after="0"/>
              <w:rPr>
                <w:rFonts w:eastAsia="Arial" w:cs="Arial"/>
              </w:rPr>
            </w:pPr>
            <w:r w:rsidRPr="00333587">
              <w:rPr>
                <w:rFonts w:eastAsia="Arial" w:cs="Arial"/>
              </w:rPr>
              <w:t>Almost there</w:t>
            </w:r>
          </w:p>
        </w:tc>
        <w:tc>
          <w:tcPr>
            <w:tcW w:w="1615" w:type="dxa"/>
            <w:tcMar>
              <w:top w:w="100" w:type="dxa"/>
              <w:left w:w="100" w:type="dxa"/>
              <w:bottom w:w="100" w:type="dxa"/>
              <w:right w:w="100" w:type="dxa"/>
            </w:tcMar>
          </w:tcPr>
          <w:p w14:paraId="13969B5E" w14:textId="77777777" w:rsidR="00910FD3" w:rsidRPr="00333587" w:rsidRDefault="00910FD3" w:rsidP="000B249C">
            <w:pPr>
              <w:spacing w:before="100" w:beforeAutospacing="1" w:after="0"/>
              <w:rPr>
                <w:rFonts w:eastAsia="Arial" w:cs="Arial"/>
              </w:rPr>
            </w:pPr>
            <w:r w:rsidRPr="00333587">
              <w:rPr>
                <w:rFonts w:eastAsia="Arial" w:cs="Arial"/>
              </w:rPr>
              <w:t>45</w:t>
            </w:r>
          </w:p>
        </w:tc>
        <w:tc>
          <w:tcPr>
            <w:tcW w:w="1835" w:type="dxa"/>
            <w:tcMar>
              <w:top w:w="100" w:type="dxa"/>
              <w:left w:w="100" w:type="dxa"/>
              <w:bottom w:w="100" w:type="dxa"/>
              <w:right w:w="100" w:type="dxa"/>
            </w:tcMar>
          </w:tcPr>
          <w:p w14:paraId="13D31D7F" w14:textId="77777777" w:rsidR="00910FD3" w:rsidRPr="00333587" w:rsidRDefault="00910FD3" w:rsidP="000B249C">
            <w:pPr>
              <w:spacing w:before="100" w:beforeAutospacing="1" w:after="0"/>
              <w:rPr>
                <w:rFonts w:eastAsia="Arial" w:cs="Arial"/>
              </w:rPr>
            </w:pPr>
            <w:r w:rsidRPr="00333587">
              <w:rPr>
                <w:rFonts w:eastAsia="Arial" w:cs="Arial"/>
              </w:rPr>
              <w:t>“two”</w:t>
            </w:r>
          </w:p>
        </w:tc>
        <w:tc>
          <w:tcPr>
            <w:tcW w:w="2070" w:type="dxa"/>
            <w:tcMar>
              <w:top w:w="100" w:type="dxa"/>
              <w:left w:w="100" w:type="dxa"/>
              <w:bottom w:w="100" w:type="dxa"/>
              <w:right w:w="100" w:type="dxa"/>
            </w:tcMar>
          </w:tcPr>
          <w:p w14:paraId="251F5B65" w14:textId="77777777" w:rsidR="00910FD3" w:rsidRPr="00333587" w:rsidRDefault="00910FD3" w:rsidP="000B249C">
            <w:pPr>
              <w:spacing w:before="100" w:beforeAutospacing="1" w:after="0"/>
              <w:rPr>
                <w:rFonts w:eastAsia="Arial" w:cs="Arial"/>
              </w:rPr>
            </w:pPr>
            <w:r w:rsidRPr="00333587">
              <w:rPr>
                <w:rFonts w:eastAsia="Arial" w:cs="Arial"/>
              </w:rPr>
              <w:t>“three”</w:t>
            </w:r>
          </w:p>
        </w:tc>
        <w:tc>
          <w:tcPr>
            <w:tcW w:w="2040" w:type="dxa"/>
            <w:tcMar>
              <w:top w:w="100" w:type="dxa"/>
              <w:left w:w="100" w:type="dxa"/>
              <w:bottom w:w="100" w:type="dxa"/>
              <w:right w:w="100" w:type="dxa"/>
            </w:tcMar>
          </w:tcPr>
          <w:p w14:paraId="3F01E564" w14:textId="77777777" w:rsidR="00910FD3" w:rsidRPr="00333587" w:rsidRDefault="00910FD3" w:rsidP="000B249C">
            <w:pPr>
              <w:spacing w:before="100" w:beforeAutospacing="1" w:after="0"/>
              <w:rPr>
                <w:rFonts w:eastAsia="Arial" w:cs="Arial"/>
              </w:rPr>
            </w:pPr>
            <w:r w:rsidRPr="00333587">
              <w:rPr>
                <w:rFonts w:eastAsia="Arial" w:cs="Arial"/>
              </w:rPr>
              <w:t>error</w:t>
            </w:r>
          </w:p>
        </w:tc>
      </w:tr>
      <w:tr w:rsidR="00910FD3" w:rsidRPr="00333587" w14:paraId="570AD6D6" w14:textId="77777777" w:rsidTr="000B249C">
        <w:trPr>
          <w:cantSplit/>
          <w:trHeight w:val="97"/>
        </w:trPr>
        <w:tc>
          <w:tcPr>
            <w:tcW w:w="585" w:type="dxa"/>
            <w:tcMar>
              <w:top w:w="100" w:type="dxa"/>
              <w:left w:w="100" w:type="dxa"/>
              <w:bottom w:w="100" w:type="dxa"/>
              <w:right w:w="100" w:type="dxa"/>
            </w:tcMar>
          </w:tcPr>
          <w:p w14:paraId="516A784F"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7C963E0B"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2AD739E9" w14:textId="77777777" w:rsidR="00910FD3" w:rsidRPr="00333587" w:rsidRDefault="00910FD3" w:rsidP="000B249C">
            <w:pPr>
              <w:spacing w:before="100" w:beforeAutospacing="1" w:after="0"/>
              <w:rPr>
                <w:rFonts w:eastAsia="Arial" w:cs="Arial"/>
              </w:rPr>
            </w:pPr>
            <w:r w:rsidRPr="00333587">
              <w:rPr>
                <w:rFonts w:eastAsia="Arial" w:cs="Arial"/>
              </w:rPr>
              <w:t>TG</w:t>
            </w:r>
          </w:p>
        </w:tc>
        <w:tc>
          <w:tcPr>
            <w:tcW w:w="1615" w:type="dxa"/>
            <w:tcMar>
              <w:top w:w="100" w:type="dxa"/>
              <w:left w:w="100" w:type="dxa"/>
              <w:bottom w:w="100" w:type="dxa"/>
              <w:right w:w="100" w:type="dxa"/>
            </w:tcMar>
          </w:tcPr>
          <w:p w14:paraId="1DD57AAF" w14:textId="77777777" w:rsidR="00910FD3" w:rsidRPr="00333587" w:rsidRDefault="00910FD3" w:rsidP="000B249C">
            <w:pPr>
              <w:spacing w:before="100" w:beforeAutospacing="1" w:after="0"/>
              <w:rPr>
                <w:rFonts w:eastAsia="Arial" w:cs="Arial"/>
              </w:rPr>
            </w:pPr>
            <w:r w:rsidRPr="00333587">
              <w:rPr>
                <w:rFonts w:eastAsia="Arial" w:cs="Arial"/>
              </w:rPr>
              <w:t>Lesson 14.4 p. 62</w:t>
            </w:r>
          </w:p>
        </w:tc>
        <w:tc>
          <w:tcPr>
            <w:tcW w:w="1835" w:type="dxa"/>
            <w:tcMar>
              <w:top w:w="100" w:type="dxa"/>
              <w:left w:w="100" w:type="dxa"/>
              <w:bottom w:w="100" w:type="dxa"/>
              <w:right w:w="100" w:type="dxa"/>
            </w:tcMar>
          </w:tcPr>
          <w:p w14:paraId="21D059A7" w14:textId="77777777" w:rsidR="00910FD3" w:rsidRPr="00333587" w:rsidRDefault="00910FD3" w:rsidP="000B249C">
            <w:pPr>
              <w:spacing w:before="100" w:beforeAutospacing="1" w:after="0"/>
              <w:rPr>
                <w:rFonts w:eastAsia="Arial" w:cs="Arial"/>
              </w:rPr>
            </w:pPr>
            <w:r w:rsidRPr="00333587">
              <w:rPr>
                <w:rFonts w:eastAsia="Arial" w:cs="Arial"/>
              </w:rPr>
              <w:t>Drawing does not include points to reference to give angles names</w:t>
            </w:r>
          </w:p>
        </w:tc>
        <w:tc>
          <w:tcPr>
            <w:tcW w:w="2070" w:type="dxa"/>
            <w:tcMar>
              <w:top w:w="100" w:type="dxa"/>
              <w:left w:w="100" w:type="dxa"/>
              <w:bottom w:w="100" w:type="dxa"/>
              <w:right w:w="100" w:type="dxa"/>
            </w:tcMar>
          </w:tcPr>
          <w:p w14:paraId="510C197C" w14:textId="77777777" w:rsidR="00910FD3" w:rsidRPr="00333587" w:rsidRDefault="00910FD3" w:rsidP="000B249C">
            <w:pPr>
              <w:spacing w:before="100" w:beforeAutospacing="1" w:after="0"/>
              <w:rPr>
                <w:rFonts w:eastAsia="Arial" w:cs="Arial"/>
              </w:rPr>
            </w:pPr>
            <w:r w:rsidRPr="00333587">
              <w:rPr>
                <w:rFonts w:eastAsia="Arial" w:cs="Arial"/>
              </w:rPr>
              <w:t>Add A, B, C points to the drawing</w:t>
            </w:r>
          </w:p>
        </w:tc>
        <w:tc>
          <w:tcPr>
            <w:tcW w:w="2040" w:type="dxa"/>
            <w:tcMar>
              <w:top w:w="100" w:type="dxa"/>
              <w:left w:w="100" w:type="dxa"/>
              <w:bottom w:w="100" w:type="dxa"/>
              <w:right w:w="100" w:type="dxa"/>
            </w:tcMar>
          </w:tcPr>
          <w:p w14:paraId="583A7E44" w14:textId="77777777" w:rsidR="00910FD3" w:rsidRPr="00333587" w:rsidRDefault="00910FD3" w:rsidP="000B249C">
            <w:pPr>
              <w:spacing w:before="100" w:beforeAutospacing="1" w:after="0"/>
              <w:rPr>
                <w:rFonts w:cs="Arial"/>
              </w:rPr>
            </w:pPr>
            <w:r w:rsidRPr="00333587">
              <w:rPr>
                <w:rFonts w:cs="Arial"/>
              </w:rPr>
              <w:t>error</w:t>
            </w:r>
          </w:p>
        </w:tc>
      </w:tr>
      <w:tr w:rsidR="00910FD3" w:rsidRPr="00333587" w14:paraId="36347FCC" w14:textId="77777777" w:rsidTr="000B249C">
        <w:trPr>
          <w:cantSplit/>
          <w:trHeight w:val="52"/>
        </w:trPr>
        <w:tc>
          <w:tcPr>
            <w:tcW w:w="585" w:type="dxa"/>
            <w:tcMar>
              <w:top w:w="100" w:type="dxa"/>
              <w:left w:w="100" w:type="dxa"/>
              <w:bottom w:w="100" w:type="dxa"/>
              <w:right w:w="100" w:type="dxa"/>
            </w:tcMar>
          </w:tcPr>
          <w:p w14:paraId="55E0AB4E" w14:textId="77777777" w:rsidR="00910FD3" w:rsidRPr="00333587" w:rsidRDefault="00910FD3" w:rsidP="000B249C">
            <w:pPr>
              <w:spacing w:before="100" w:beforeAutospacing="1" w:after="0"/>
              <w:rPr>
                <w:rFonts w:eastAsia="Arial" w:cs="Arial"/>
              </w:rPr>
            </w:pPr>
            <w:r w:rsidRPr="00333587">
              <w:rPr>
                <w:rFonts w:eastAsia="Arial" w:cs="Arial"/>
              </w:rPr>
              <w:lastRenderedPageBreak/>
              <w:t>5</w:t>
            </w:r>
          </w:p>
        </w:tc>
        <w:tc>
          <w:tcPr>
            <w:tcW w:w="915" w:type="dxa"/>
            <w:tcMar>
              <w:top w:w="100" w:type="dxa"/>
              <w:left w:w="100" w:type="dxa"/>
              <w:bottom w:w="100" w:type="dxa"/>
              <w:right w:w="100" w:type="dxa"/>
            </w:tcMar>
          </w:tcPr>
          <w:p w14:paraId="2718A7D4"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77EB3758" w14:textId="77777777" w:rsidR="00910FD3" w:rsidRPr="00333587" w:rsidRDefault="00910FD3" w:rsidP="000B249C">
            <w:pPr>
              <w:spacing w:before="100" w:beforeAutospacing="1" w:after="0"/>
              <w:rPr>
                <w:rFonts w:eastAsia="Arial" w:cs="Arial"/>
              </w:rPr>
            </w:pPr>
            <w:r w:rsidRPr="00333587">
              <w:rPr>
                <w:rFonts w:eastAsia="Arial" w:cs="Arial"/>
              </w:rPr>
              <w:t>SE/TG</w:t>
            </w:r>
          </w:p>
        </w:tc>
        <w:tc>
          <w:tcPr>
            <w:tcW w:w="1615" w:type="dxa"/>
            <w:tcMar>
              <w:top w:w="100" w:type="dxa"/>
              <w:left w:w="100" w:type="dxa"/>
              <w:bottom w:w="100" w:type="dxa"/>
              <w:right w:w="100" w:type="dxa"/>
            </w:tcMar>
          </w:tcPr>
          <w:p w14:paraId="15B7282D" w14:textId="77777777" w:rsidR="00910FD3" w:rsidRPr="00333587" w:rsidRDefault="00910FD3" w:rsidP="000B249C">
            <w:pPr>
              <w:spacing w:before="100" w:beforeAutospacing="1" w:after="0"/>
              <w:rPr>
                <w:rFonts w:eastAsia="Arial" w:cs="Arial"/>
              </w:rPr>
            </w:pPr>
            <w:r w:rsidRPr="00333587">
              <w:rPr>
                <w:rFonts w:eastAsia="Arial" w:cs="Arial"/>
              </w:rPr>
              <w:t>Mod. 3 Module Review (SG Book 3 p. 52/TG Vol. 1 p. 316)</w:t>
            </w:r>
          </w:p>
        </w:tc>
        <w:tc>
          <w:tcPr>
            <w:tcW w:w="1835" w:type="dxa"/>
            <w:tcMar>
              <w:top w:w="100" w:type="dxa"/>
              <w:left w:w="100" w:type="dxa"/>
              <w:bottom w:w="100" w:type="dxa"/>
              <w:right w:w="100" w:type="dxa"/>
            </w:tcMar>
          </w:tcPr>
          <w:p w14:paraId="2E8D0DE8" w14:textId="77777777" w:rsidR="00910FD3" w:rsidRPr="00333587" w:rsidRDefault="00910FD3" w:rsidP="000B249C">
            <w:pPr>
              <w:spacing w:before="100" w:beforeAutospacing="1" w:after="0"/>
              <w:rPr>
                <w:rFonts w:eastAsia="Arial" w:cs="Arial"/>
              </w:rPr>
            </w:pPr>
            <w:r w:rsidRPr="00333587">
              <w:rPr>
                <w:rFonts w:eastAsia="Arial" w:cs="Arial"/>
              </w:rPr>
              <w:t>Missing addition symbol (item A ?)</w:t>
            </w:r>
          </w:p>
          <w:p w14:paraId="745B42A9" w14:textId="77777777" w:rsidR="00910FD3" w:rsidRPr="00333587" w:rsidRDefault="00910FD3" w:rsidP="000B249C">
            <w:pPr>
              <w:spacing w:before="100" w:beforeAutospacing="1" w:after="0"/>
              <w:rPr>
                <w:rFonts w:eastAsia="Arial" w:cs="Arial"/>
              </w:rPr>
            </w:pPr>
            <w:r w:rsidRPr="00333587">
              <w:rPr>
                <w:rFonts w:eastAsia="Arial" w:cs="Arial"/>
              </w:rPr>
              <w:t>6 + 4 - 3</w:t>
            </w:r>
          </w:p>
        </w:tc>
        <w:tc>
          <w:tcPr>
            <w:tcW w:w="2070" w:type="dxa"/>
            <w:tcMar>
              <w:top w:w="100" w:type="dxa"/>
              <w:left w:w="100" w:type="dxa"/>
              <w:bottom w:w="100" w:type="dxa"/>
              <w:right w:w="100" w:type="dxa"/>
            </w:tcMar>
          </w:tcPr>
          <w:p w14:paraId="6C19553D" w14:textId="77777777" w:rsidR="00910FD3" w:rsidRPr="00333587" w:rsidRDefault="00910FD3" w:rsidP="000B249C">
            <w:pPr>
              <w:spacing w:before="100" w:beforeAutospacing="1" w:after="0"/>
              <w:rPr>
                <w:rFonts w:eastAsia="Arial" w:cs="Arial"/>
              </w:rPr>
            </w:pPr>
            <w:r w:rsidRPr="00333587">
              <w:rPr>
                <w:rFonts w:eastAsia="Arial" w:cs="Arial"/>
              </w:rPr>
              <w:t>6 + 4 +3</w:t>
            </w:r>
          </w:p>
        </w:tc>
        <w:tc>
          <w:tcPr>
            <w:tcW w:w="2040" w:type="dxa"/>
            <w:tcMar>
              <w:top w:w="100" w:type="dxa"/>
              <w:left w:w="100" w:type="dxa"/>
              <w:bottom w:w="100" w:type="dxa"/>
              <w:right w:w="100" w:type="dxa"/>
            </w:tcMar>
          </w:tcPr>
          <w:p w14:paraId="22E7EB24" w14:textId="77777777" w:rsidR="00910FD3" w:rsidRPr="00333587" w:rsidRDefault="00910FD3" w:rsidP="000B249C">
            <w:pPr>
              <w:spacing w:before="100" w:beforeAutospacing="1" w:after="0"/>
            </w:pPr>
            <w:r w:rsidRPr="00333587">
              <w:t>typo</w:t>
            </w:r>
          </w:p>
        </w:tc>
      </w:tr>
      <w:tr w:rsidR="00910FD3" w:rsidRPr="00333587" w14:paraId="14C08FD2" w14:textId="77777777" w:rsidTr="000B249C">
        <w:trPr>
          <w:cantSplit/>
          <w:trHeight w:val="160"/>
        </w:trPr>
        <w:tc>
          <w:tcPr>
            <w:tcW w:w="585" w:type="dxa"/>
            <w:tcMar>
              <w:top w:w="100" w:type="dxa"/>
              <w:left w:w="100" w:type="dxa"/>
              <w:bottom w:w="100" w:type="dxa"/>
              <w:right w:w="100" w:type="dxa"/>
            </w:tcMar>
          </w:tcPr>
          <w:p w14:paraId="17178609"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15" w:type="dxa"/>
            <w:tcMar>
              <w:top w:w="100" w:type="dxa"/>
              <w:left w:w="100" w:type="dxa"/>
              <w:bottom w:w="100" w:type="dxa"/>
              <w:right w:w="100" w:type="dxa"/>
            </w:tcMar>
          </w:tcPr>
          <w:p w14:paraId="7C7DC156"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7F6EF7AD" w14:textId="77777777" w:rsidR="00910FD3" w:rsidRPr="00333587" w:rsidRDefault="00910FD3" w:rsidP="000B249C">
            <w:pPr>
              <w:spacing w:before="100" w:beforeAutospacing="1" w:after="0"/>
              <w:rPr>
                <w:rFonts w:eastAsia="Arial" w:cs="Arial"/>
              </w:rPr>
            </w:pPr>
            <w:r w:rsidRPr="00333587">
              <w:rPr>
                <w:rFonts w:eastAsia="Arial" w:cs="Arial"/>
              </w:rPr>
              <w:t>TG</w:t>
            </w:r>
          </w:p>
        </w:tc>
        <w:tc>
          <w:tcPr>
            <w:tcW w:w="1615" w:type="dxa"/>
            <w:tcMar>
              <w:top w:w="100" w:type="dxa"/>
              <w:left w:w="100" w:type="dxa"/>
              <w:bottom w:w="100" w:type="dxa"/>
              <w:right w:w="100" w:type="dxa"/>
            </w:tcMar>
          </w:tcPr>
          <w:p w14:paraId="5F20965E" w14:textId="77777777" w:rsidR="00910FD3" w:rsidRPr="00333587" w:rsidRDefault="00910FD3" w:rsidP="000B249C">
            <w:pPr>
              <w:spacing w:before="100" w:beforeAutospacing="1" w:after="0"/>
              <w:rPr>
                <w:rFonts w:eastAsia="Arial" w:cs="Arial"/>
              </w:rPr>
            </w:pPr>
            <w:r w:rsidRPr="00333587">
              <w:rPr>
                <w:rFonts w:eastAsia="Arial" w:cs="Arial"/>
              </w:rPr>
              <w:t>p. 316</w:t>
            </w:r>
          </w:p>
        </w:tc>
        <w:tc>
          <w:tcPr>
            <w:tcW w:w="1835" w:type="dxa"/>
            <w:tcMar>
              <w:top w:w="100" w:type="dxa"/>
              <w:left w:w="100" w:type="dxa"/>
              <w:bottom w:w="100" w:type="dxa"/>
              <w:right w:w="100" w:type="dxa"/>
            </w:tcMar>
          </w:tcPr>
          <w:p w14:paraId="00356AFF" w14:textId="77777777" w:rsidR="00910FD3" w:rsidRPr="00333587" w:rsidRDefault="00910FD3" w:rsidP="000B249C">
            <w:pPr>
              <w:spacing w:before="100" w:beforeAutospacing="1" w:after="0"/>
              <w:rPr>
                <w:rFonts w:eastAsia="Arial" w:cs="Arial"/>
              </w:rPr>
            </w:pPr>
            <w:r w:rsidRPr="00333587">
              <w:rPr>
                <w:rFonts w:eastAsia="Arial" w:cs="Arial"/>
              </w:rPr>
              <w:t>Missing correct selected response item</w:t>
            </w:r>
          </w:p>
        </w:tc>
        <w:tc>
          <w:tcPr>
            <w:tcW w:w="2070" w:type="dxa"/>
            <w:tcMar>
              <w:top w:w="100" w:type="dxa"/>
              <w:left w:w="100" w:type="dxa"/>
              <w:bottom w:w="100" w:type="dxa"/>
              <w:right w:w="100" w:type="dxa"/>
            </w:tcMar>
          </w:tcPr>
          <w:p w14:paraId="1C5659C2" w14:textId="77777777" w:rsidR="00910FD3" w:rsidRPr="00333587" w:rsidRDefault="00910FD3" w:rsidP="000B249C">
            <w:pPr>
              <w:spacing w:before="100" w:beforeAutospacing="1" w:after="0"/>
              <w:rPr>
                <w:rFonts w:eastAsia="Arial" w:cs="Arial"/>
              </w:rPr>
            </w:pPr>
            <w:r w:rsidRPr="00333587">
              <w:rPr>
                <w:rFonts w:eastAsia="Arial" w:cs="Arial"/>
              </w:rPr>
              <w:t>Select option B (2nd item)</w:t>
            </w:r>
          </w:p>
        </w:tc>
        <w:tc>
          <w:tcPr>
            <w:tcW w:w="2040" w:type="dxa"/>
            <w:tcMar>
              <w:top w:w="100" w:type="dxa"/>
              <w:left w:w="100" w:type="dxa"/>
              <w:bottom w:w="100" w:type="dxa"/>
              <w:right w:w="100" w:type="dxa"/>
            </w:tcMar>
          </w:tcPr>
          <w:p w14:paraId="37BE25E5" w14:textId="77777777" w:rsidR="00910FD3" w:rsidRPr="00333587" w:rsidRDefault="00910FD3" w:rsidP="000B249C">
            <w:pPr>
              <w:spacing w:before="100" w:beforeAutospacing="1" w:after="0"/>
              <w:rPr>
                <w:rFonts w:cs="Arial"/>
              </w:rPr>
            </w:pPr>
            <w:r w:rsidRPr="00333587">
              <w:rPr>
                <w:rFonts w:cs="Arial"/>
              </w:rPr>
              <w:t>omission</w:t>
            </w:r>
          </w:p>
        </w:tc>
      </w:tr>
      <w:tr w:rsidR="00910FD3" w:rsidRPr="00333587" w14:paraId="32756B6A" w14:textId="77777777" w:rsidTr="000B249C">
        <w:trPr>
          <w:cantSplit/>
          <w:trHeight w:val="43"/>
        </w:trPr>
        <w:tc>
          <w:tcPr>
            <w:tcW w:w="585" w:type="dxa"/>
            <w:tcMar>
              <w:top w:w="100" w:type="dxa"/>
              <w:left w:w="100" w:type="dxa"/>
              <w:bottom w:w="100" w:type="dxa"/>
              <w:right w:w="100" w:type="dxa"/>
            </w:tcMar>
          </w:tcPr>
          <w:p w14:paraId="3A5A25A9"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915" w:type="dxa"/>
            <w:tcMar>
              <w:top w:w="100" w:type="dxa"/>
              <w:left w:w="100" w:type="dxa"/>
              <w:bottom w:w="100" w:type="dxa"/>
              <w:right w:w="100" w:type="dxa"/>
            </w:tcMar>
          </w:tcPr>
          <w:p w14:paraId="2F638AFA"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18D776B5" w14:textId="77777777" w:rsidR="00910FD3" w:rsidRPr="00333587" w:rsidRDefault="00910FD3" w:rsidP="000B249C">
            <w:pPr>
              <w:spacing w:before="100" w:beforeAutospacing="1" w:after="0"/>
              <w:rPr>
                <w:rFonts w:eastAsia="Arial" w:cs="Arial"/>
              </w:rPr>
            </w:pPr>
            <w:r w:rsidRPr="00333587">
              <w:rPr>
                <w:rFonts w:eastAsia="Arial" w:cs="Arial"/>
              </w:rPr>
              <w:t>SE Book 8</w:t>
            </w:r>
          </w:p>
        </w:tc>
        <w:tc>
          <w:tcPr>
            <w:tcW w:w="1615" w:type="dxa"/>
            <w:tcMar>
              <w:top w:w="100" w:type="dxa"/>
              <w:left w:w="100" w:type="dxa"/>
              <w:bottom w:w="100" w:type="dxa"/>
              <w:right w:w="100" w:type="dxa"/>
            </w:tcMar>
          </w:tcPr>
          <w:p w14:paraId="1CF1C816" w14:textId="77777777" w:rsidR="00910FD3" w:rsidRPr="00333587" w:rsidRDefault="00910FD3" w:rsidP="000B249C">
            <w:pPr>
              <w:spacing w:before="100" w:beforeAutospacing="1" w:after="0"/>
              <w:rPr>
                <w:rFonts w:eastAsia="Arial" w:cs="Arial"/>
              </w:rPr>
            </w:pPr>
            <w:r w:rsidRPr="00333587">
              <w:rPr>
                <w:rFonts w:eastAsia="Arial" w:cs="Arial"/>
              </w:rPr>
              <w:t>P, 27</w:t>
            </w:r>
          </w:p>
        </w:tc>
        <w:tc>
          <w:tcPr>
            <w:tcW w:w="1835" w:type="dxa"/>
            <w:tcMar>
              <w:top w:w="100" w:type="dxa"/>
              <w:left w:w="100" w:type="dxa"/>
              <w:bottom w:w="100" w:type="dxa"/>
              <w:right w:w="100" w:type="dxa"/>
            </w:tcMar>
          </w:tcPr>
          <w:p w14:paraId="0295AEAA" w14:textId="77777777" w:rsidR="00910FD3" w:rsidRPr="00333587" w:rsidRDefault="00910FD3" w:rsidP="000B249C">
            <w:pPr>
              <w:spacing w:before="100" w:beforeAutospacing="1" w:after="0"/>
              <w:rPr>
                <w:rFonts w:eastAsia="Arial" w:cs="Arial"/>
              </w:rPr>
            </w:pPr>
            <w:r w:rsidRPr="00333587">
              <w:rPr>
                <w:rFonts w:eastAsia="Arial" w:cs="Arial"/>
              </w:rPr>
              <w:t>SE states “60 yellow hats”</w:t>
            </w:r>
          </w:p>
        </w:tc>
        <w:tc>
          <w:tcPr>
            <w:tcW w:w="2070" w:type="dxa"/>
            <w:tcMar>
              <w:top w:w="100" w:type="dxa"/>
              <w:left w:w="100" w:type="dxa"/>
              <w:bottom w:w="100" w:type="dxa"/>
              <w:right w:w="100" w:type="dxa"/>
            </w:tcMar>
          </w:tcPr>
          <w:p w14:paraId="435A6BDA" w14:textId="77777777" w:rsidR="00910FD3" w:rsidRPr="00333587" w:rsidRDefault="00910FD3" w:rsidP="000B249C">
            <w:pPr>
              <w:rPr>
                <w:rFonts w:eastAsia="Arial" w:cs="Arial"/>
              </w:rPr>
            </w:pPr>
            <w:r w:rsidRPr="00333587">
              <w:rPr>
                <w:rFonts w:eastAsia="Arial" w:cs="Arial"/>
              </w:rPr>
              <w:t>TG p. 213, Vol 3, states “6 yellow hats?</w:t>
            </w:r>
          </w:p>
        </w:tc>
        <w:tc>
          <w:tcPr>
            <w:tcW w:w="2040" w:type="dxa"/>
            <w:tcMar>
              <w:top w:w="100" w:type="dxa"/>
              <w:left w:w="100" w:type="dxa"/>
              <w:bottom w:w="100" w:type="dxa"/>
              <w:right w:w="100" w:type="dxa"/>
            </w:tcMar>
          </w:tcPr>
          <w:p w14:paraId="7EE85798" w14:textId="77777777" w:rsidR="00910FD3" w:rsidRPr="00333587" w:rsidRDefault="00910FD3" w:rsidP="000B249C">
            <w:pPr>
              <w:spacing w:before="100" w:beforeAutospacing="1" w:after="0"/>
              <w:rPr>
                <w:rFonts w:cs="Arial"/>
              </w:rPr>
            </w:pPr>
            <w:r w:rsidRPr="00333587">
              <w:rPr>
                <w:rFonts w:cs="Arial"/>
              </w:rPr>
              <w:t>typo</w:t>
            </w:r>
          </w:p>
        </w:tc>
      </w:tr>
      <w:tr w:rsidR="00910FD3" w:rsidRPr="00333587" w14:paraId="37102F02" w14:textId="77777777" w:rsidTr="000B249C">
        <w:trPr>
          <w:cantSplit/>
          <w:trHeight w:val="97"/>
        </w:trPr>
        <w:tc>
          <w:tcPr>
            <w:tcW w:w="585" w:type="dxa"/>
            <w:tcMar>
              <w:top w:w="100" w:type="dxa"/>
              <w:left w:w="100" w:type="dxa"/>
              <w:bottom w:w="100" w:type="dxa"/>
              <w:right w:w="100" w:type="dxa"/>
            </w:tcMar>
          </w:tcPr>
          <w:p w14:paraId="5DA68B76" w14:textId="77777777" w:rsidR="00910FD3" w:rsidRPr="00333587" w:rsidRDefault="00910FD3" w:rsidP="000B249C">
            <w:pPr>
              <w:spacing w:before="100" w:beforeAutospacing="1" w:after="0"/>
              <w:rPr>
                <w:rFonts w:eastAsia="Arial" w:cs="Arial"/>
              </w:rPr>
            </w:pPr>
            <w:r w:rsidRPr="00333587">
              <w:rPr>
                <w:rFonts w:eastAsia="Arial" w:cs="Arial"/>
              </w:rPr>
              <w:t>9</w:t>
            </w:r>
          </w:p>
        </w:tc>
        <w:tc>
          <w:tcPr>
            <w:tcW w:w="915" w:type="dxa"/>
            <w:tcMar>
              <w:top w:w="100" w:type="dxa"/>
              <w:left w:w="100" w:type="dxa"/>
              <w:bottom w:w="100" w:type="dxa"/>
              <w:right w:w="100" w:type="dxa"/>
            </w:tcMar>
          </w:tcPr>
          <w:p w14:paraId="5941126B"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306C89EF" w14:textId="77777777" w:rsidR="00910FD3" w:rsidRPr="00333587" w:rsidRDefault="00910FD3" w:rsidP="000B249C">
            <w:pPr>
              <w:spacing w:before="100" w:beforeAutospacing="1" w:after="0"/>
              <w:rPr>
                <w:rFonts w:eastAsia="Arial" w:cs="Arial"/>
              </w:rPr>
            </w:pPr>
            <w:r w:rsidRPr="00333587">
              <w:rPr>
                <w:rFonts w:eastAsia="Arial" w:cs="Arial"/>
              </w:rPr>
              <w:t>SE Book 7</w:t>
            </w:r>
          </w:p>
        </w:tc>
        <w:tc>
          <w:tcPr>
            <w:tcW w:w="1615" w:type="dxa"/>
            <w:tcMar>
              <w:top w:w="100" w:type="dxa"/>
              <w:left w:w="100" w:type="dxa"/>
              <w:bottom w:w="100" w:type="dxa"/>
              <w:right w:w="100" w:type="dxa"/>
            </w:tcMar>
          </w:tcPr>
          <w:p w14:paraId="4EF4615A" w14:textId="77777777" w:rsidR="00910FD3" w:rsidRPr="00333587" w:rsidRDefault="00910FD3" w:rsidP="000B249C">
            <w:pPr>
              <w:spacing w:before="100" w:beforeAutospacing="1" w:after="0"/>
              <w:rPr>
                <w:rFonts w:eastAsia="Arial" w:cs="Arial"/>
              </w:rPr>
            </w:pPr>
            <w:r w:rsidRPr="00333587">
              <w:rPr>
                <w:rFonts w:eastAsia="Arial" w:cs="Arial"/>
              </w:rPr>
              <w:t>p. 46</w:t>
            </w:r>
          </w:p>
        </w:tc>
        <w:tc>
          <w:tcPr>
            <w:tcW w:w="1835" w:type="dxa"/>
            <w:tcMar>
              <w:top w:w="100" w:type="dxa"/>
              <w:left w:w="100" w:type="dxa"/>
              <w:bottom w:w="100" w:type="dxa"/>
              <w:right w:w="100" w:type="dxa"/>
            </w:tcMar>
          </w:tcPr>
          <w:p w14:paraId="10479722" w14:textId="77777777" w:rsidR="00910FD3" w:rsidRPr="00333587" w:rsidRDefault="00910FD3" w:rsidP="000B249C">
            <w:pPr>
              <w:spacing w:before="100" w:beforeAutospacing="1" w:after="0"/>
              <w:rPr>
                <w:rFonts w:eastAsia="Arial" w:cs="Arial"/>
              </w:rPr>
            </w:pPr>
            <w:r w:rsidRPr="00333587">
              <w:rPr>
                <w:rFonts w:eastAsia="Arial" w:cs="Arial"/>
              </w:rPr>
              <w:t>#1 has two lines. Should that be the case for answer</w:t>
            </w:r>
          </w:p>
        </w:tc>
        <w:tc>
          <w:tcPr>
            <w:tcW w:w="2070" w:type="dxa"/>
            <w:tcMar>
              <w:top w:w="100" w:type="dxa"/>
              <w:left w:w="100" w:type="dxa"/>
              <w:bottom w:w="100" w:type="dxa"/>
              <w:right w:w="100" w:type="dxa"/>
            </w:tcMar>
          </w:tcPr>
          <w:p w14:paraId="257DBA3C"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635E6331" w14:textId="77777777" w:rsidR="00910FD3" w:rsidRPr="00333587" w:rsidRDefault="00910FD3" w:rsidP="000B249C">
            <w:pPr>
              <w:spacing w:before="100" w:beforeAutospacing="1" w:after="0"/>
              <w:rPr>
                <w:rFonts w:cs="Arial"/>
              </w:rPr>
            </w:pPr>
            <w:r w:rsidRPr="00333587">
              <w:rPr>
                <w:rFonts w:cs="Arial"/>
              </w:rPr>
              <w:t>typo</w:t>
            </w:r>
          </w:p>
        </w:tc>
      </w:tr>
      <w:tr w:rsidR="00910FD3" w:rsidRPr="00333587" w14:paraId="383D46AA" w14:textId="77777777" w:rsidTr="000B249C">
        <w:trPr>
          <w:cantSplit/>
          <w:trHeight w:val="52"/>
        </w:trPr>
        <w:tc>
          <w:tcPr>
            <w:tcW w:w="585" w:type="dxa"/>
            <w:tcMar>
              <w:top w:w="100" w:type="dxa"/>
              <w:left w:w="100" w:type="dxa"/>
              <w:bottom w:w="100" w:type="dxa"/>
              <w:right w:w="100" w:type="dxa"/>
            </w:tcMar>
          </w:tcPr>
          <w:p w14:paraId="02E84243" w14:textId="77777777" w:rsidR="00910FD3" w:rsidRPr="00333587" w:rsidRDefault="00910FD3" w:rsidP="000B249C">
            <w:pPr>
              <w:spacing w:before="100" w:beforeAutospacing="1" w:after="0"/>
              <w:rPr>
                <w:rFonts w:eastAsia="Arial" w:cs="Arial"/>
              </w:rPr>
            </w:pPr>
            <w:r w:rsidRPr="00333587">
              <w:rPr>
                <w:rFonts w:eastAsia="Arial" w:cs="Arial"/>
              </w:rPr>
              <w:t>10</w:t>
            </w:r>
          </w:p>
        </w:tc>
        <w:tc>
          <w:tcPr>
            <w:tcW w:w="915" w:type="dxa"/>
            <w:tcMar>
              <w:top w:w="100" w:type="dxa"/>
              <w:left w:w="100" w:type="dxa"/>
              <w:bottom w:w="100" w:type="dxa"/>
              <w:right w:w="100" w:type="dxa"/>
            </w:tcMar>
          </w:tcPr>
          <w:p w14:paraId="2342B25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50C0C80A" w14:textId="77777777" w:rsidR="00910FD3" w:rsidRPr="00333587" w:rsidRDefault="00910FD3" w:rsidP="000B249C">
            <w:pPr>
              <w:spacing w:before="100" w:beforeAutospacing="1" w:after="0"/>
              <w:rPr>
                <w:rFonts w:eastAsia="Arial" w:cs="Arial"/>
              </w:rPr>
            </w:pPr>
            <w:r w:rsidRPr="00333587">
              <w:rPr>
                <w:rFonts w:eastAsia="Arial" w:cs="Arial"/>
              </w:rPr>
              <w:t>TG Vol 3 Mod 12</w:t>
            </w:r>
          </w:p>
        </w:tc>
        <w:tc>
          <w:tcPr>
            <w:tcW w:w="1615" w:type="dxa"/>
            <w:tcMar>
              <w:top w:w="100" w:type="dxa"/>
              <w:left w:w="100" w:type="dxa"/>
              <w:bottom w:w="100" w:type="dxa"/>
              <w:right w:w="100" w:type="dxa"/>
            </w:tcMar>
          </w:tcPr>
          <w:p w14:paraId="0EC711F6" w14:textId="77777777" w:rsidR="00910FD3" w:rsidRPr="00333587" w:rsidRDefault="00910FD3" w:rsidP="000B249C">
            <w:pPr>
              <w:spacing w:before="100" w:beforeAutospacing="1" w:after="0"/>
              <w:rPr>
                <w:rFonts w:eastAsia="Arial" w:cs="Arial"/>
              </w:rPr>
            </w:pPr>
            <w:r w:rsidRPr="00333587">
              <w:rPr>
                <w:rFonts w:eastAsia="Arial" w:cs="Arial"/>
              </w:rPr>
              <w:t>pp. 296-297</w:t>
            </w:r>
          </w:p>
        </w:tc>
        <w:tc>
          <w:tcPr>
            <w:tcW w:w="1835" w:type="dxa"/>
            <w:tcMar>
              <w:top w:w="100" w:type="dxa"/>
              <w:left w:w="100" w:type="dxa"/>
              <w:bottom w:w="100" w:type="dxa"/>
              <w:right w:w="100" w:type="dxa"/>
            </w:tcMar>
          </w:tcPr>
          <w:p w14:paraId="0608B42E" w14:textId="77777777" w:rsidR="00910FD3" w:rsidRPr="00333587" w:rsidRDefault="00910FD3" w:rsidP="000B249C">
            <w:pPr>
              <w:rPr>
                <w:rFonts w:eastAsia="Arial" w:cs="Arial"/>
              </w:rPr>
            </w:pPr>
            <w:r w:rsidRPr="00333587">
              <w:rPr>
                <w:rFonts w:eastAsia="Arial" w:cs="Arial"/>
              </w:rPr>
              <w:t>TG is missing item C</w:t>
            </w:r>
          </w:p>
        </w:tc>
        <w:tc>
          <w:tcPr>
            <w:tcW w:w="2070" w:type="dxa"/>
            <w:tcMar>
              <w:top w:w="100" w:type="dxa"/>
              <w:left w:w="100" w:type="dxa"/>
              <w:bottom w:w="100" w:type="dxa"/>
              <w:right w:w="100" w:type="dxa"/>
            </w:tcMar>
          </w:tcPr>
          <w:p w14:paraId="16F509D4" w14:textId="77777777" w:rsidR="00910FD3" w:rsidRPr="00333587" w:rsidRDefault="00910FD3" w:rsidP="000B249C">
            <w:pPr>
              <w:rPr>
                <w:rFonts w:eastAsia="Arial" w:cs="Arial"/>
              </w:rPr>
            </w:pPr>
            <w:r w:rsidRPr="00333587">
              <w:rPr>
                <w:rFonts w:eastAsia="Arial" w:cs="Arial"/>
              </w:rPr>
              <w:t>SE Book 8 p. 66 has item C</w:t>
            </w:r>
          </w:p>
        </w:tc>
        <w:tc>
          <w:tcPr>
            <w:tcW w:w="2040" w:type="dxa"/>
            <w:tcMar>
              <w:top w:w="100" w:type="dxa"/>
              <w:left w:w="100" w:type="dxa"/>
              <w:bottom w:w="100" w:type="dxa"/>
              <w:right w:w="100" w:type="dxa"/>
            </w:tcMar>
          </w:tcPr>
          <w:p w14:paraId="5186B792" w14:textId="77777777" w:rsidR="00910FD3" w:rsidRPr="00333587" w:rsidRDefault="00910FD3" w:rsidP="000B249C">
            <w:pPr>
              <w:spacing w:before="100" w:beforeAutospacing="1" w:after="0"/>
              <w:rPr>
                <w:rFonts w:cs="Arial"/>
              </w:rPr>
            </w:pPr>
            <w:r w:rsidRPr="00333587">
              <w:rPr>
                <w:rFonts w:cs="Arial"/>
              </w:rPr>
              <w:t>include item C with suggested response included in TG</w:t>
            </w:r>
          </w:p>
        </w:tc>
      </w:tr>
    </w:tbl>
    <w:p w14:paraId="44269F0B" w14:textId="77777777" w:rsidR="00910FD3" w:rsidRPr="00333587" w:rsidRDefault="00910FD3" w:rsidP="00910FD3">
      <w:pPr>
        <w:pStyle w:val="Heading4"/>
      </w:pPr>
      <w:r w:rsidRPr="00333587">
        <w:t>Social Content Citations</w:t>
      </w:r>
    </w:p>
    <w:p w14:paraId="18B03E6B" w14:textId="77777777" w:rsidR="00910FD3" w:rsidRPr="00333587" w:rsidRDefault="00910FD3" w:rsidP="00910FD3">
      <w:pPr>
        <w:rPr>
          <w:rFonts w:cs="Arial"/>
        </w:rPr>
      </w:pPr>
      <w:r w:rsidRPr="00333587">
        <w:rPr>
          <w:rFonts w:cs="Arial"/>
        </w:rPr>
        <w:t>None</w:t>
      </w:r>
    </w:p>
    <w:p w14:paraId="7B009D58" w14:textId="77777777" w:rsidR="00910FD3" w:rsidRPr="00333587" w:rsidRDefault="00910FD3" w:rsidP="00910FD3">
      <w:pPr>
        <w:rPr>
          <w:rFonts w:cs="Arial"/>
        </w:rPr>
      </w:pPr>
      <w:r w:rsidRPr="00333587">
        <w:rPr>
          <w:rFonts w:cs="Arial"/>
        </w:rPr>
        <w:br w:type="page"/>
      </w:r>
    </w:p>
    <w:p w14:paraId="61A13DD1" w14:textId="77777777" w:rsidR="00910FD3" w:rsidRPr="00333587" w:rsidRDefault="00910FD3" w:rsidP="00910FD3">
      <w:pPr>
        <w:pStyle w:val="Heading3"/>
        <w:rPr>
          <w:b w:val="0"/>
          <w:bCs/>
        </w:rPr>
      </w:pPr>
      <w:bookmarkStart w:id="77" w:name="_Toc205988154"/>
      <w:r w:rsidRPr="00333587">
        <w:lastRenderedPageBreak/>
        <w:t>HMH, Into Math California, Grades 6–8</w:t>
      </w:r>
      <w:bookmarkEnd w:id="77"/>
    </w:p>
    <w:p w14:paraId="01CD56B8" w14:textId="77777777" w:rsidR="00910FD3" w:rsidRPr="00333587" w:rsidRDefault="00910FD3" w:rsidP="00910FD3">
      <w:pPr>
        <w:pStyle w:val="Heading4"/>
      </w:pPr>
      <w:r w:rsidRPr="00333587">
        <w:t>Program Summary:</w:t>
      </w:r>
    </w:p>
    <w:p w14:paraId="3D847183"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Into Math California</w:t>
      </w:r>
      <w:r w:rsidRPr="00333587">
        <w:rPr>
          <w:rFonts w:eastAsia="Arial" w:cs="Arial"/>
        </w:rPr>
        <w:t xml:space="preserve"> 6</w:t>
      </w:r>
      <w:r w:rsidRPr="00333587">
        <w:rPr>
          <w:rFonts w:ascii="Helvetica" w:eastAsia="Helvetica" w:hAnsi="Helvetica" w:cs="Helvetica"/>
          <w:color w:val="000000" w:themeColor="text1"/>
          <w:sz w:val="27"/>
          <w:szCs w:val="27"/>
        </w:rPr>
        <w:t>–</w:t>
      </w:r>
      <w:r w:rsidRPr="00333587">
        <w:rPr>
          <w:rFonts w:eastAsia="Arial" w:cs="Arial"/>
        </w:rPr>
        <w:t>8 program includes the following: Into Math California Student Edition Collection (SE); Into Math California Teacher’s Guide Set (TG).</w:t>
      </w:r>
    </w:p>
    <w:p w14:paraId="1D038FED" w14:textId="77777777" w:rsidR="00910FD3" w:rsidRPr="00333587" w:rsidRDefault="00910FD3" w:rsidP="00910FD3">
      <w:pPr>
        <w:pStyle w:val="Heading4"/>
      </w:pPr>
      <w:r w:rsidRPr="00333587">
        <w:t>Recommendation:</w:t>
      </w:r>
    </w:p>
    <w:p w14:paraId="2CB53FB4" w14:textId="77777777" w:rsidR="00910FD3" w:rsidRPr="00333587" w:rsidRDefault="00910FD3" w:rsidP="00910FD3">
      <w:pPr>
        <w:spacing w:after="0"/>
        <w:rPr>
          <w:rFonts w:eastAsia="Arial" w:cs="Arial"/>
        </w:rPr>
      </w:pPr>
      <w:r w:rsidRPr="00333587">
        <w:rPr>
          <w:rFonts w:eastAsia="Arial" w:cs="Arial"/>
          <w:i/>
          <w:iCs/>
        </w:rPr>
        <w:t>Into Math California</w:t>
      </w:r>
      <w:r w:rsidRPr="00333587">
        <w:rPr>
          <w:rFonts w:eastAsia="Arial" w:cs="Arial"/>
        </w:rPr>
        <w:t xml:space="preserve"> is recommended for adoption for grades 6</w:t>
      </w:r>
      <w:r w:rsidRPr="00333587">
        <w:rPr>
          <w:rFonts w:ascii="Helvetica" w:eastAsia="Helvetica" w:hAnsi="Helvetica" w:cs="Helvetica"/>
          <w:color w:val="000000" w:themeColor="text1"/>
          <w:sz w:val="27"/>
          <w:szCs w:val="27"/>
        </w:rPr>
        <w:t>–</w:t>
      </w:r>
      <w:r w:rsidRPr="00333587">
        <w:rPr>
          <w:rFonts w:eastAsia="Arial" w:cs="Arial"/>
        </w:rPr>
        <w:t xml:space="preserve">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059B69B" w14:textId="77777777" w:rsidR="00910FD3" w:rsidRPr="00333587" w:rsidRDefault="00910FD3" w:rsidP="00910FD3">
      <w:pPr>
        <w:pStyle w:val="Heading4"/>
      </w:pPr>
      <w:r w:rsidRPr="00333587">
        <w:t>Criteria Category 1: Mathematics Content/Alignment with Standards</w:t>
      </w:r>
    </w:p>
    <w:p w14:paraId="4CBF2675"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[meets/does not meet] </w:t>
      </w:r>
      <w:proofErr w:type="gramStart"/>
      <w:r w:rsidRPr="00333587">
        <w:rPr>
          <w:rFonts w:eastAsia="Arial" w:cs="Arial"/>
        </w:rPr>
        <w:t>all of</w:t>
      </w:r>
      <w:proofErr w:type="gramEnd"/>
      <w:r w:rsidRPr="00333587">
        <w:rPr>
          <w:rFonts w:eastAsia="Arial" w:cs="Arial"/>
        </w:rPr>
        <w:t xml:space="preserve"> the evaluation criteria in category 1.</w:t>
      </w:r>
    </w:p>
    <w:p w14:paraId="5C3341A6" w14:textId="77777777" w:rsidR="00910FD3" w:rsidRPr="00333587" w:rsidRDefault="00910FD3" w:rsidP="00910FD3">
      <w:pPr>
        <w:pStyle w:val="Heading5"/>
      </w:pPr>
      <w:r w:rsidRPr="00333587">
        <w:t>Citations:</w:t>
      </w:r>
    </w:p>
    <w:p w14:paraId="356A73C4" w14:textId="77777777" w:rsidR="00910FD3" w:rsidRPr="00333587" w:rsidRDefault="00910FD3" w:rsidP="009961B2">
      <w:pPr>
        <w:pStyle w:val="ListParagraph"/>
        <w:spacing w:after="0"/>
      </w:pPr>
      <w:r w:rsidRPr="00333587">
        <w:t>Criterion 1.1: Grade 6, TG Volume 1 Module 1 CA Standards, p. 2</w:t>
      </w:r>
    </w:p>
    <w:p w14:paraId="4FE806B6" w14:textId="77777777" w:rsidR="00910FD3" w:rsidRPr="00333587" w:rsidRDefault="00910FD3" w:rsidP="009961B2">
      <w:pPr>
        <w:pStyle w:val="ListParagraph"/>
        <w:spacing w:after="0"/>
      </w:pPr>
      <w:r w:rsidRPr="00333587">
        <w:t>Criterion 1.1: Grade 7, TG Volume 1 Module 1 CA Standards, p. 2</w:t>
      </w:r>
    </w:p>
    <w:p w14:paraId="13564C29" w14:textId="77777777" w:rsidR="00910FD3" w:rsidRPr="00333587" w:rsidRDefault="00910FD3" w:rsidP="009961B2">
      <w:pPr>
        <w:pStyle w:val="ListParagraph"/>
        <w:spacing w:after="0"/>
      </w:pPr>
      <w:r w:rsidRPr="00333587">
        <w:t>Criterion 1.1: Grade 8, TG Volume 1 Module 1 CA Standards, p. 2</w:t>
      </w:r>
    </w:p>
    <w:p w14:paraId="70B484C7" w14:textId="77777777" w:rsidR="00910FD3" w:rsidRPr="00333587" w:rsidRDefault="00910FD3" w:rsidP="009961B2">
      <w:pPr>
        <w:pStyle w:val="ListParagraph"/>
        <w:spacing w:after="0"/>
      </w:pPr>
      <w:r w:rsidRPr="00333587">
        <w:t>Criterion 1.2: Grade 7, Module 1 Project: Teacher’s Guide</w:t>
      </w:r>
    </w:p>
    <w:p w14:paraId="5856B5DC" w14:textId="77777777" w:rsidR="00910FD3" w:rsidRPr="00333587" w:rsidRDefault="00910FD3" w:rsidP="009961B2">
      <w:pPr>
        <w:pStyle w:val="ListParagraph"/>
        <w:spacing w:after="0"/>
      </w:pPr>
      <w:r w:rsidRPr="00333587">
        <w:t>Criterion 1.3: Grade 6, SE Book 2 Module 9 Task 1, p. 132</w:t>
      </w:r>
    </w:p>
    <w:p w14:paraId="118BA499" w14:textId="77777777" w:rsidR="00910FD3" w:rsidRPr="00333587" w:rsidRDefault="00910FD3" w:rsidP="009961B2">
      <w:pPr>
        <w:pStyle w:val="ListParagraph"/>
      </w:pPr>
      <w:r w:rsidRPr="00333587">
        <w:t>Criterion 1.4: Grade 7, Module 2 Project: Teacher’s Guide</w:t>
      </w:r>
    </w:p>
    <w:p w14:paraId="353635BC" w14:textId="77777777" w:rsidR="00910FD3" w:rsidRPr="00333587" w:rsidRDefault="00910FD3" w:rsidP="00910FD3">
      <w:pPr>
        <w:pStyle w:val="Heading4"/>
      </w:pPr>
      <w:r w:rsidRPr="00333587">
        <w:t>Criteria Category 2: Program Organization</w:t>
      </w:r>
    </w:p>
    <w:p w14:paraId="7BB830F4"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6BBCEDE" w14:textId="77777777" w:rsidR="00910FD3" w:rsidRPr="00333587" w:rsidRDefault="00910FD3" w:rsidP="00910FD3">
      <w:pPr>
        <w:pStyle w:val="Heading5"/>
      </w:pPr>
      <w:r w:rsidRPr="00333587">
        <w:t>Citations:</w:t>
      </w:r>
    </w:p>
    <w:p w14:paraId="2DFBFB02" w14:textId="77777777" w:rsidR="00910FD3" w:rsidRPr="00333587" w:rsidRDefault="00910FD3" w:rsidP="0062519D">
      <w:pPr>
        <w:pStyle w:val="ListParagraph"/>
        <w:numPr>
          <w:ilvl w:val="1"/>
          <w:numId w:val="10"/>
        </w:numPr>
        <w:ind w:left="720"/>
        <w:rPr>
          <w:szCs w:val="24"/>
        </w:rPr>
      </w:pPr>
      <w:r w:rsidRPr="00333587">
        <w:rPr>
          <w:szCs w:val="24"/>
        </w:rPr>
        <w:t>Criterion 2.1: Grade 6, TG Volume 1 Front Matters Snapshot, pp. xx</w:t>
      </w:r>
      <w:r w:rsidRPr="00333587">
        <w:rPr>
          <w:rFonts w:eastAsia="Helvetica"/>
          <w:color w:val="000000" w:themeColor="text1"/>
          <w:szCs w:val="24"/>
        </w:rPr>
        <w:t>–</w:t>
      </w:r>
      <w:r w:rsidRPr="00333587">
        <w:rPr>
          <w:szCs w:val="24"/>
        </w:rPr>
        <w:t>xxiii</w:t>
      </w:r>
    </w:p>
    <w:p w14:paraId="36D945D5" w14:textId="77777777" w:rsidR="00910FD3" w:rsidRPr="00333587" w:rsidRDefault="00910FD3" w:rsidP="0062519D">
      <w:pPr>
        <w:pStyle w:val="ListParagraph"/>
        <w:numPr>
          <w:ilvl w:val="1"/>
          <w:numId w:val="10"/>
        </w:numPr>
        <w:ind w:left="720"/>
        <w:rPr>
          <w:szCs w:val="24"/>
        </w:rPr>
      </w:pPr>
      <w:r w:rsidRPr="00333587">
        <w:rPr>
          <w:szCs w:val="24"/>
        </w:rPr>
        <w:t>Criterion 2.5: Grade 7, TG Small-group Activities: Almost There/On Track/Ready for More, Module 2 Lesson 1, p. 11</w:t>
      </w:r>
    </w:p>
    <w:p w14:paraId="4858C882" w14:textId="0FF5DF2E" w:rsidR="0062519D" w:rsidRPr="00333587" w:rsidRDefault="00910FD3" w:rsidP="0062519D">
      <w:pPr>
        <w:pStyle w:val="ListParagraph"/>
        <w:numPr>
          <w:ilvl w:val="1"/>
          <w:numId w:val="10"/>
        </w:numPr>
        <w:ind w:left="720"/>
        <w:rPr>
          <w:szCs w:val="24"/>
        </w:rPr>
      </w:pPr>
      <w:r w:rsidRPr="00333587">
        <w:rPr>
          <w:szCs w:val="24"/>
        </w:rPr>
        <w:t>Criterion 2.7: Grade 8, SE Book 1 Module 4 CA Standards, p. 122</w:t>
      </w:r>
    </w:p>
    <w:p w14:paraId="667FA6F3" w14:textId="77777777" w:rsidR="0062519D" w:rsidRPr="00333587" w:rsidRDefault="0062519D">
      <w:pPr>
        <w:spacing w:after="160" w:line="259" w:lineRule="auto"/>
        <w:rPr>
          <w:rFonts w:eastAsia="Arial" w:cs="Arial"/>
          <w:szCs w:val="24"/>
        </w:rPr>
      </w:pPr>
      <w:r w:rsidRPr="00333587">
        <w:rPr>
          <w:szCs w:val="24"/>
        </w:rPr>
        <w:br w:type="page"/>
      </w:r>
    </w:p>
    <w:p w14:paraId="1110EBAF" w14:textId="77777777" w:rsidR="00910FD3" w:rsidRPr="00333587" w:rsidRDefault="00910FD3" w:rsidP="00910FD3">
      <w:pPr>
        <w:pStyle w:val="Heading4"/>
      </w:pPr>
      <w:r w:rsidRPr="00333587">
        <w:lastRenderedPageBreak/>
        <w:t>Criteria Category 3: Assessment</w:t>
      </w:r>
    </w:p>
    <w:p w14:paraId="512E64DA"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BDFD596" w14:textId="77777777" w:rsidR="00910FD3" w:rsidRPr="00333587" w:rsidRDefault="00910FD3" w:rsidP="00910FD3">
      <w:pPr>
        <w:pStyle w:val="Heading5"/>
      </w:pPr>
      <w:r w:rsidRPr="00333587">
        <w:t>Citations:</w:t>
      </w:r>
    </w:p>
    <w:p w14:paraId="5511C5E4" w14:textId="77777777" w:rsidR="00910FD3" w:rsidRPr="00333587" w:rsidRDefault="00910FD3" w:rsidP="0062519D">
      <w:pPr>
        <w:pStyle w:val="ListParagraph"/>
        <w:numPr>
          <w:ilvl w:val="1"/>
          <w:numId w:val="9"/>
        </w:numPr>
        <w:ind w:left="720"/>
      </w:pPr>
      <w:r w:rsidRPr="00333587">
        <w:t>Criterion 3.2: Grade 6, Module Test Module 8 Form B Answer Key</w:t>
      </w:r>
    </w:p>
    <w:p w14:paraId="25E192F9" w14:textId="77777777" w:rsidR="00910FD3" w:rsidRPr="00333587" w:rsidRDefault="00910FD3" w:rsidP="0062519D">
      <w:pPr>
        <w:pStyle w:val="ListParagraph"/>
        <w:numPr>
          <w:ilvl w:val="1"/>
          <w:numId w:val="9"/>
        </w:numPr>
        <w:ind w:left="720"/>
      </w:pPr>
      <w:r w:rsidRPr="00333587">
        <w:t>Criterion 3.4: Grade 7, TG Volume 1 Module 3 Prerequisite Check, pp. 210–211</w:t>
      </w:r>
    </w:p>
    <w:p w14:paraId="59D01773" w14:textId="77777777" w:rsidR="00910FD3" w:rsidRPr="00333587" w:rsidRDefault="00910FD3" w:rsidP="0062519D">
      <w:pPr>
        <w:pStyle w:val="ListParagraph"/>
        <w:numPr>
          <w:ilvl w:val="1"/>
          <w:numId w:val="9"/>
        </w:numPr>
        <w:ind w:left="720"/>
      </w:pPr>
      <w:r w:rsidRPr="00333587">
        <w:t>Criterion 3.5: Grade 8, Benchmark Assessments Beginning of Year Test</w:t>
      </w:r>
    </w:p>
    <w:p w14:paraId="1F206B13" w14:textId="77777777" w:rsidR="00910FD3" w:rsidRPr="00333587" w:rsidRDefault="00910FD3" w:rsidP="0062519D">
      <w:pPr>
        <w:pStyle w:val="ListParagraph"/>
        <w:numPr>
          <w:ilvl w:val="1"/>
          <w:numId w:val="9"/>
        </w:numPr>
        <w:ind w:left="720"/>
      </w:pPr>
      <w:r w:rsidRPr="00333587">
        <w:t>Criterion 3.6: Grade 6, TG Volume 2 Module 5 Lesson 1 Differentiation and Practice, p. 124</w:t>
      </w:r>
    </w:p>
    <w:p w14:paraId="39B878A4" w14:textId="77777777" w:rsidR="00910FD3" w:rsidRPr="00333587" w:rsidRDefault="00910FD3" w:rsidP="00910FD3">
      <w:pPr>
        <w:pStyle w:val="Heading4"/>
      </w:pPr>
      <w:r w:rsidRPr="00333587">
        <w:t>Criteria Category 4: Access and Equity</w:t>
      </w:r>
    </w:p>
    <w:p w14:paraId="74F90304"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0FF5AFAF" w14:textId="77777777" w:rsidR="00910FD3" w:rsidRPr="00333587" w:rsidRDefault="00910FD3" w:rsidP="00910FD3">
      <w:pPr>
        <w:pStyle w:val="Heading5"/>
      </w:pPr>
      <w:r w:rsidRPr="00333587">
        <w:t>Citations:</w:t>
      </w:r>
    </w:p>
    <w:p w14:paraId="5F619088" w14:textId="77777777" w:rsidR="00910FD3" w:rsidRPr="00333587" w:rsidRDefault="00910FD3" w:rsidP="0011382D">
      <w:pPr>
        <w:pStyle w:val="ListParagraph"/>
        <w:numPr>
          <w:ilvl w:val="1"/>
          <w:numId w:val="8"/>
        </w:numPr>
        <w:ind w:left="720"/>
      </w:pPr>
      <w:r w:rsidRPr="00333587">
        <w:t>Criterion 4.1: Grade 6, TG Volume 2 Module 5 Role of Math, p. 105</w:t>
      </w:r>
    </w:p>
    <w:p w14:paraId="3CF2A7F1" w14:textId="77777777" w:rsidR="00910FD3" w:rsidRPr="00333587" w:rsidRDefault="00910FD3" w:rsidP="0011382D">
      <w:pPr>
        <w:pStyle w:val="ListParagraph"/>
        <w:numPr>
          <w:ilvl w:val="1"/>
          <w:numId w:val="8"/>
        </w:numPr>
        <w:ind w:left="720"/>
      </w:pPr>
      <w:r w:rsidRPr="00333587">
        <w:t xml:space="preserve">Criterion 4.2: Grade 7, TG Volume 4 Module 12 Lesson 6 Differentiation and Practice, p. 341 </w:t>
      </w:r>
    </w:p>
    <w:p w14:paraId="4421B007" w14:textId="77777777" w:rsidR="00910FD3" w:rsidRPr="00333587" w:rsidRDefault="00910FD3" w:rsidP="0011382D">
      <w:pPr>
        <w:pStyle w:val="ListParagraph"/>
        <w:numPr>
          <w:ilvl w:val="1"/>
          <w:numId w:val="8"/>
        </w:numPr>
        <w:ind w:left="720"/>
      </w:pPr>
      <w:r w:rsidRPr="00333587">
        <w:t>Criterion 4.5: Grade 8, TG Volume 3 Module 8 Lesson 2 Task 3, p. 163 (see: Multilingual Learners Teaching Strategy; Writing)</w:t>
      </w:r>
    </w:p>
    <w:p w14:paraId="5B6AD076" w14:textId="77777777" w:rsidR="00910FD3" w:rsidRPr="00333587" w:rsidRDefault="00910FD3" w:rsidP="00910FD3">
      <w:pPr>
        <w:pStyle w:val="Heading4"/>
      </w:pPr>
      <w:r w:rsidRPr="00333587">
        <w:t>Criteria Category 5: Instructional Planning and Support</w:t>
      </w:r>
    </w:p>
    <w:p w14:paraId="2BCC297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2608C75" w14:textId="77777777" w:rsidR="00910FD3" w:rsidRPr="00333587" w:rsidRDefault="00910FD3" w:rsidP="00910FD3">
      <w:pPr>
        <w:pStyle w:val="Heading5"/>
      </w:pPr>
      <w:r w:rsidRPr="00333587">
        <w:t>Citations:</w:t>
      </w:r>
    </w:p>
    <w:p w14:paraId="5CF93B7F" w14:textId="77777777" w:rsidR="00910FD3" w:rsidRPr="00333587" w:rsidRDefault="00910FD3" w:rsidP="009961B2">
      <w:pPr>
        <w:pStyle w:val="ListParagraph"/>
        <w:rPr>
          <w:szCs w:val="24"/>
        </w:rPr>
      </w:pPr>
      <w:r w:rsidRPr="00333587">
        <w:rPr>
          <w:szCs w:val="24"/>
        </w:rPr>
        <w:t>Criterion 5.2: Grade 6, Implementation Guide</w:t>
      </w:r>
    </w:p>
    <w:p w14:paraId="606C4C8E" w14:textId="77777777" w:rsidR="00910FD3" w:rsidRPr="00333587" w:rsidRDefault="00910FD3" w:rsidP="009961B2">
      <w:pPr>
        <w:pStyle w:val="ListParagraph"/>
        <w:rPr>
          <w:szCs w:val="24"/>
        </w:rPr>
      </w:pPr>
      <w:r w:rsidRPr="00333587">
        <w:rPr>
          <w:szCs w:val="24"/>
        </w:rPr>
        <w:t>Criterion 5.5: Grade 7, TG Volume 4 Module 10 Module Review, pp. 136</w:t>
      </w:r>
      <w:r w:rsidRPr="00333587">
        <w:rPr>
          <w:rFonts w:eastAsia="Helvetica"/>
          <w:color w:val="000000" w:themeColor="text1"/>
          <w:szCs w:val="24"/>
        </w:rPr>
        <w:t>–</w:t>
      </w:r>
      <w:r w:rsidRPr="00333587">
        <w:rPr>
          <w:szCs w:val="24"/>
        </w:rPr>
        <w:t>139</w:t>
      </w:r>
    </w:p>
    <w:p w14:paraId="35C1C020" w14:textId="77777777" w:rsidR="00910FD3" w:rsidRPr="00333587" w:rsidRDefault="00910FD3" w:rsidP="009961B2">
      <w:pPr>
        <w:pStyle w:val="ListParagraph"/>
        <w:rPr>
          <w:szCs w:val="24"/>
        </w:rPr>
      </w:pPr>
      <w:r w:rsidRPr="00333587">
        <w:rPr>
          <w:szCs w:val="24"/>
        </w:rPr>
        <w:lastRenderedPageBreak/>
        <w:t>Criterion 5.8: Grade 8, TG Volume 1 Module 1 Lesson 3 Task 1, p. 52 (see: Common Error Teaching Strategy)</w:t>
      </w:r>
    </w:p>
    <w:p w14:paraId="64F44B9D" w14:textId="77777777" w:rsidR="00910FD3" w:rsidRPr="00333587" w:rsidRDefault="00910FD3" w:rsidP="00910FD3">
      <w:pPr>
        <w:pStyle w:val="Heading4"/>
      </w:pPr>
      <w:r w:rsidRPr="00333587">
        <w:t>Edits and Corrections:</w:t>
      </w:r>
    </w:p>
    <w:p w14:paraId="0B05A486"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HMH, Into Math California, Grades 6–8"/>
      </w:tblPr>
      <w:tblGrid>
        <w:gridCol w:w="585"/>
        <w:gridCol w:w="915"/>
        <w:gridCol w:w="1620"/>
        <w:gridCol w:w="1615"/>
        <w:gridCol w:w="1835"/>
        <w:gridCol w:w="2070"/>
        <w:gridCol w:w="2040"/>
      </w:tblGrid>
      <w:tr w:rsidR="00910FD3" w:rsidRPr="00333587" w14:paraId="73C28DDF" w14:textId="77777777" w:rsidTr="000B249C">
        <w:trPr>
          <w:cantSplit/>
          <w:trHeight w:val="510"/>
          <w:tblHeader/>
        </w:trPr>
        <w:tc>
          <w:tcPr>
            <w:tcW w:w="585" w:type="dxa"/>
            <w:tcMar>
              <w:top w:w="100" w:type="dxa"/>
              <w:left w:w="100" w:type="dxa"/>
              <w:bottom w:w="100" w:type="dxa"/>
              <w:right w:w="100" w:type="dxa"/>
            </w:tcMar>
          </w:tcPr>
          <w:p w14:paraId="72855E07"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017518F9"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044BC7A0"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6A35FD52"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44420F8"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4B18D15"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1A7E20F1"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15F7B46C" w14:textId="77777777" w:rsidTr="000B249C">
        <w:trPr>
          <w:cantSplit/>
          <w:trHeight w:val="115"/>
        </w:trPr>
        <w:tc>
          <w:tcPr>
            <w:tcW w:w="585" w:type="dxa"/>
            <w:tcMar>
              <w:top w:w="100" w:type="dxa"/>
              <w:left w:w="100" w:type="dxa"/>
              <w:bottom w:w="100" w:type="dxa"/>
              <w:right w:w="100" w:type="dxa"/>
            </w:tcMar>
          </w:tcPr>
          <w:p w14:paraId="09C9996E"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160FB65A"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73D366AB" w14:textId="77777777" w:rsidR="00910FD3" w:rsidRPr="00333587" w:rsidRDefault="00910FD3" w:rsidP="000B249C">
            <w:pPr>
              <w:spacing w:before="100" w:beforeAutospacing="1" w:after="0"/>
              <w:rPr>
                <w:rFonts w:eastAsia="Arial" w:cs="Arial"/>
              </w:rPr>
            </w:pPr>
            <w:r w:rsidRPr="00333587">
              <w:rPr>
                <w:rFonts w:eastAsia="Arial" w:cs="Arial"/>
              </w:rPr>
              <w:t>Module 1</w:t>
            </w:r>
          </w:p>
          <w:p w14:paraId="1016B55F" w14:textId="77777777" w:rsidR="00910FD3" w:rsidRPr="00333587" w:rsidRDefault="00910FD3" w:rsidP="000B249C">
            <w:pPr>
              <w:spacing w:before="100" w:beforeAutospacing="1" w:after="0"/>
              <w:rPr>
                <w:rFonts w:eastAsia="Arial" w:cs="Arial"/>
              </w:rPr>
            </w:pPr>
            <w:r w:rsidRPr="00333587">
              <w:rPr>
                <w:rFonts w:eastAsia="Arial" w:cs="Arial"/>
              </w:rPr>
              <w:t>Project: Teacher’s Guide</w:t>
            </w:r>
          </w:p>
        </w:tc>
        <w:tc>
          <w:tcPr>
            <w:tcW w:w="1615" w:type="dxa"/>
            <w:tcMar>
              <w:top w:w="100" w:type="dxa"/>
              <w:left w:w="100" w:type="dxa"/>
              <w:bottom w:w="100" w:type="dxa"/>
              <w:right w:w="100" w:type="dxa"/>
            </w:tcMar>
          </w:tcPr>
          <w:p w14:paraId="5238ABBE"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835" w:type="dxa"/>
            <w:tcMar>
              <w:top w:w="100" w:type="dxa"/>
              <w:left w:w="100" w:type="dxa"/>
              <w:bottom w:w="100" w:type="dxa"/>
              <w:right w:w="100" w:type="dxa"/>
            </w:tcMar>
          </w:tcPr>
          <w:p w14:paraId="632174A2" w14:textId="77777777" w:rsidR="00910FD3" w:rsidRPr="00333587" w:rsidRDefault="00910FD3" w:rsidP="000B249C">
            <w:pPr>
              <w:spacing w:before="100" w:beforeAutospacing="1" w:after="0"/>
              <w:rPr>
                <w:rFonts w:eastAsia="Arial" w:cs="Arial"/>
              </w:rPr>
            </w:pPr>
            <w:r w:rsidRPr="00333587">
              <w:rPr>
                <w:rFonts w:eastAsia="Arial" w:cs="Arial"/>
              </w:rPr>
              <w:t>Principe 2</w:t>
            </w:r>
          </w:p>
        </w:tc>
        <w:tc>
          <w:tcPr>
            <w:tcW w:w="2070" w:type="dxa"/>
            <w:tcMar>
              <w:top w:w="100" w:type="dxa"/>
              <w:left w:w="100" w:type="dxa"/>
              <w:bottom w:w="100" w:type="dxa"/>
              <w:right w:w="100" w:type="dxa"/>
            </w:tcMar>
          </w:tcPr>
          <w:p w14:paraId="1584582D" w14:textId="77777777" w:rsidR="00910FD3" w:rsidRPr="00333587" w:rsidRDefault="00910FD3" w:rsidP="000B249C">
            <w:pPr>
              <w:spacing w:before="100" w:beforeAutospacing="1" w:after="0"/>
              <w:rPr>
                <w:rFonts w:eastAsia="Arial" w:cs="Arial"/>
              </w:rPr>
            </w:pPr>
            <w:r w:rsidRPr="00333587">
              <w:rPr>
                <w:rFonts w:eastAsia="Arial" w:cs="Arial"/>
              </w:rPr>
              <w:t>Principle 2</w:t>
            </w:r>
          </w:p>
        </w:tc>
        <w:tc>
          <w:tcPr>
            <w:tcW w:w="2040" w:type="dxa"/>
            <w:tcMar>
              <w:top w:w="100" w:type="dxa"/>
              <w:left w:w="100" w:type="dxa"/>
              <w:bottom w:w="100" w:type="dxa"/>
              <w:right w:w="100" w:type="dxa"/>
            </w:tcMar>
          </w:tcPr>
          <w:p w14:paraId="11376A5A"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5D55E008" w14:textId="77777777" w:rsidTr="000B249C">
        <w:trPr>
          <w:cantSplit/>
          <w:trHeight w:val="160"/>
        </w:trPr>
        <w:tc>
          <w:tcPr>
            <w:tcW w:w="585" w:type="dxa"/>
            <w:tcMar>
              <w:top w:w="100" w:type="dxa"/>
              <w:left w:w="100" w:type="dxa"/>
              <w:bottom w:w="100" w:type="dxa"/>
              <w:right w:w="100" w:type="dxa"/>
            </w:tcMar>
          </w:tcPr>
          <w:p w14:paraId="5AD14FC6"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2AEE5624"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146B7C8C" w14:textId="77777777" w:rsidR="00910FD3" w:rsidRPr="00333587" w:rsidRDefault="00910FD3" w:rsidP="000B249C">
            <w:pPr>
              <w:spacing w:before="100" w:beforeAutospacing="1" w:after="0"/>
              <w:rPr>
                <w:rFonts w:eastAsia="Arial" w:cs="Arial"/>
              </w:rPr>
            </w:pPr>
            <w:r w:rsidRPr="00333587">
              <w:rPr>
                <w:rFonts w:eastAsia="Arial" w:cs="Arial"/>
              </w:rPr>
              <w:t>SE Book 2 Module 8 Lesson 3</w:t>
            </w:r>
          </w:p>
        </w:tc>
        <w:tc>
          <w:tcPr>
            <w:tcW w:w="1615" w:type="dxa"/>
            <w:tcMar>
              <w:top w:w="100" w:type="dxa"/>
              <w:left w:w="100" w:type="dxa"/>
              <w:bottom w:w="100" w:type="dxa"/>
              <w:right w:w="100" w:type="dxa"/>
            </w:tcMar>
          </w:tcPr>
          <w:p w14:paraId="7A95B5B0" w14:textId="77777777" w:rsidR="00910FD3" w:rsidRPr="00333587" w:rsidRDefault="00910FD3" w:rsidP="000B249C">
            <w:pPr>
              <w:spacing w:before="100" w:beforeAutospacing="1" w:after="0"/>
              <w:rPr>
                <w:rFonts w:eastAsia="Arial" w:cs="Arial"/>
              </w:rPr>
            </w:pPr>
            <w:r w:rsidRPr="00333587">
              <w:rPr>
                <w:rFonts w:eastAsia="Arial" w:cs="Arial"/>
              </w:rPr>
              <w:t>298</w:t>
            </w:r>
          </w:p>
        </w:tc>
        <w:tc>
          <w:tcPr>
            <w:tcW w:w="1835" w:type="dxa"/>
            <w:tcMar>
              <w:top w:w="100" w:type="dxa"/>
              <w:left w:w="100" w:type="dxa"/>
              <w:bottom w:w="100" w:type="dxa"/>
              <w:right w:w="100" w:type="dxa"/>
            </w:tcMar>
          </w:tcPr>
          <w:p w14:paraId="5C680EEE" w14:textId="77777777" w:rsidR="00910FD3" w:rsidRPr="00333587" w:rsidRDefault="00910FD3" w:rsidP="000B249C">
            <w:pPr>
              <w:spacing w:before="100" w:beforeAutospacing="1" w:after="0"/>
              <w:rPr>
                <w:rFonts w:eastAsia="Arial" w:cs="Arial"/>
              </w:rPr>
            </w:pPr>
            <w:r w:rsidRPr="00333587">
              <w:rPr>
                <w:rFonts w:eastAsia="Arial" w:cs="Arial"/>
              </w:rPr>
              <w:t>X=blank is on a separate line</w:t>
            </w:r>
          </w:p>
        </w:tc>
        <w:tc>
          <w:tcPr>
            <w:tcW w:w="2070" w:type="dxa"/>
            <w:tcMar>
              <w:top w:w="100" w:type="dxa"/>
              <w:left w:w="100" w:type="dxa"/>
              <w:bottom w:w="100" w:type="dxa"/>
              <w:right w:w="100" w:type="dxa"/>
            </w:tcMar>
          </w:tcPr>
          <w:p w14:paraId="1F11B32E" w14:textId="77777777" w:rsidR="00910FD3" w:rsidRPr="00333587" w:rsidRDefault="00910FD3" w:rsidP="000B249C">
            <w:pPr>
              <w:spacing w:before="100" w:beforeAutospacing="1" w:after="0"/>
              <w:rPr>
                <w:rFonts w:eastAsia="Arial" w:cs="Arial"/>
              </w:rPr>
            </w:pPr>
            <w:r w:rsidRPr="00333587">
              <w:rPr>
                <w:rFonts w:eastAsia="Arial" w:cs="Arial"/>
              </w:rPr>
              <w:t>Take away the line break</w:t>
            </w:r>
          </w:p>
        </w:tc>
        <w:tc>
          <w:tcPr>
            <w:tcW w:w="2040" w:type="dxa"/>
            <w:tcMar>
              <w:top w:w="100" w:type="dxa"/>
              <w:left w:w="100" w:type="dxa"/>
              <w:bottom w:w="100" w:type="dxa"/>
              <w:right w:w="100" w:type="dxa"/>
            </w:tcMar>
          </w:tcPr>
          <w:p w14:paraId="0513A2B6" w14:textId="77777777" w:rsidR="00910FD3" w:rsidRPr="00333587" w:rsidRDefault="00910FD3" w:rsidP="000B249C">
            <w:pPr>
              <w:spacing w:before="100" w:beforeAutospacing="1" w:after="0"/>
              <w:rPr>
                <w:rFonts w:eastAsia="Arial" w:cs="Arial"/>
              </w:rPr>
            </w:pPr>
            <w:r w:rsidRPr="00333587">
              <w:rPr>
                <w:rFonts w:eastAsia="Arial" w:cs="Arial"/>
              </w:rPr>
              <w:t>Formatting error</w:t>
            </w:r>
          </w:p>
        </w:tc>
      </w:tr>
      <w:tr w:rsidR="00910FD3" w:rsidRPr="00333587" w14:paraId="4FA21975" w14:textId="77777777" w:rsidTr="000B249C">
        <w:trPr>
          <w:cantSplit/>
          <w:trHeight w:val="43"/>
        </w:trPr>
        <w:tc>
          <w:tcPr>
            <w:tcW w:w="585" w:type="dxa"/>
            <w:tcMar>
              <w:top w:w="100" w:type="dxa"/>
              <w:left w:w="100" w:type="dxa"/>
              <w:bottom w:w="100" w:type="dxa"/>
              <w:right w:w="100" w:type="dxa"/>
            </w:tcMar>
          </w:tcPr>
          <w:p w14:paraId="42806A6C"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537F9111"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5FED1F3A" w14:textId="77777777" w:rsidR="00910FD3" w:rsidRPr="00333587" w:rsidRDefault="00910FD3" w:rsidP="000B249C">
            <w:pPr>
              <w:spacing w:before="100" w:beforeAutospacing="1" w:after="0"/>
              <w:rPr>
                <w:rFonts w:eastAsia="Arial" w:cs="Arial"/>
              </w:rPr>
            </w:pPr>
            <w:r w:rsidRPr="00333587">
              <w:rPr>
                <w:rFonts w:eastAsia="Arial" w:cs="Arial"/>
              </w:rPr>
              <w:t>SE Book 1 Module 4 Lesson 2</w:t>
            </w:r>
          </w:p>
        </w:tc>
        <w:tc>
          <w:tcPr>
            <w:tcW w:w="1615" w:type="dxa"/>
            <w:tcMar>
              <w:top w:w="100" w:type="dxa"/>
              <w:left w:w="100" w:type="dxa"/>
              <w:bottom w:w="100" w:type="dxa"/>
              <w:right w:w="100" w:type="dxa"/>
            </w:tcMar>
          </w:tcPr>
          <w:p w14:paraId="26D3DD0C" w14:textId="77777777" w:rsidR="00910FD3" w:rsidRPr="00333587" w:rsidRDefault="00910FD3" w:rsidP="000B249C">
            <w:pPr>
              <w:spacing w:before="100" w:beforeAutospacing="1" w:after="0"/>
              <w:rPr>
                <w:rFonts w:eastAsia="Arial" w:cs="Arial"/>
              </w:rPr>
            </w:pPr>
            <w:r w:rsidRPr="00333587">
              <w:rPr>
                <w:rFonts w:eastAsia="Arial" w:cs="Arial"/>
              </w:rPr>
              <w:t>167</w:t>
            </w:r>
          </w:p>
        </w:tc>
        <w:tc>
          <w:tcPr>
            <w:tcW w:w="1835" w:type="dxa"/>
            <w:tcMar>
              <w:top w:w="100" w:type="dxa"/>
              <w:left w:w="100" w:type="dxa"/>
              <w:bottom w:w="100" w:type="dxa"/>
              <w:right w:w="100" w:type="dxa"/>
            </w:tcMar>
          </w:tcPr>
          <w:p w14:paraId="28D3DB32" w14:textId="77777777" w:rsidR="00910FD3" w:rsidRPr="00333587" w:rsidRDefault="00910FD3" w:rsidP="000B249C">
            <w:pPr>
              <w:spacing w:before="100" w:beforeAutospacing="1" w:after="0"/>
              <w:rPr>
                <w:rFonts w:eastAsia="Arial" w:cs="Arial"/>
              </w:rPr>
            </w:pPr>
            <w:r w:rsidRPr="00333587">
              <w:rPr>
                <w:rFonts w:eastAsia="Arial" w:cs="Arial"/>
              </w:rPr>
              <w:t>See Graph 1</w:t>
            </w:r>
          </w:p>
        </w:tc>
        <w:tc>
          <w:tcPr>
            <w:tcW w:w="2070" w:type="dxa"/>
            <w:tcMar>
              <w:top w:w="100" w:type="dxa"/>
              <w:left w:w="100" w:type="dxa"/>
              <w:bottom w:w="100" w:type="dxa"/>
              <w:right w:w="100" w:type="dxa"/>
            </w:tcMar>
          </w:tcPr>
          <w:p w14:paraId="628CCBBA" w14:textId="77777777" w:rsidR="00910FD3" w:rsidRPr="00333587" w:rsidRDefault="00910FD3" w:rsidP="000B249C">
            <w:pPr>
              <w:spacing w:before="100" w:beforeAutospacing="1" w:after="0"/>
              <w:rPr>
                <w:rFonts w:eastAsia="Arial" w:cs="Arial"/>
              </w:rPr>
            </w:pPr>
            <w:r w:rsidRPr="00333587">
              <w:rPr>
                <w:rFonts w:eastAsia="Arial" w:cs="Arial"/>
              </w:rPr>
              <w:t>Match Graph 1 in the SE to Graph 1 in the TE</w:t>
            </w:r>
          </w:p>
        </w:tc>
        <w:tc>
          <w:tcPr>
            <w:tcW w:w="2040" w:type="dxa"/>
            <w:tcMar>
              <w:top w:w="100" w:type="dxa"/>
              <w:left w:w="100" w:type="dxa"/>
              <w:bottom w:w="100" w:type="dxa"/>
              <w:right w:w="100" w:type="dxa"/>
            </w:tcMar>
          </w:tcPr>
          <w:p w14:paraId="4E70921C" w14:textId="77777777" w:rsidR="00910FD3" w:rsidRPr="00333587" w:rsidRDefault="00910FD3" w:rsidP="000B249C">
            <w:pPr>
              <w:spacing w:before="100" w:beforeAutospacing="1" w:after="0"/>
              <w:rPr>
                <w:rFonts w:eastAsia="Arial" w:cs="Arial"/>
              </w:rPr>
            </w:pPr>
            <w:r w:rsidRPr="00333587">
              <w:rPr>
                <w:rFonts w:eastAsia="Arial" w:cs="Arial"/>
              </w:rPr>
              <w:t>TE p. 38 and SE p. 167 graphs do not match; graph 1 is a duplicate of graph 5 in the SE</w:t>
            </w:r>
          </w:p>
        </w:tc>
      </w:tr>
      <w:tr w:rsidR="00910FD3" w:rsidRPr="00333587" w14:paraId="2A496F03" w14:textId="77777777" w:rsidTr="000B249C">
        <w:trPr>
          <w:cantSplit/>
          <w:trHeight w:val="97"/>
        </w:trPr>
        <w:tc>
          <w:tcPr>
            <w:tcW w:w="585" w:type="dxa"/>
            <w:tcMar>
              <w:top w:w="100" w:type="dxa"/>
              <w:left w:w="100" w:type="dxa"/>
              <w:bottom w:w="100" w:type="dxa"/>
              <w:right w:w="100" w:type="dxa"/>
            </w:tcMar>
          </w:tcPr>
          <w:p w14:paraId="18B77CD1"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523C1333"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65B96AFC" w14:textId="77777777" w:rsidR="00910FD3" w:rsidRPr="00333587" w:rsidRDefault="00910FD3" w:rsidP="000B249C">
            <w:pPr>
              <w:spacing w:before="100" w:beforeAutospacing="1" w:after="0"/>
              <w:rPr>
                <w:rFonts w:eastAsia="Arial" w:cs="Arial"/>
              </w:rPr>
            </w:pPr>
            <w:r w:rsidRPr="00333587">
              <w:rPr>
                <w:rFonts w:eastAsia="Arial" w:cs="Arial"/>
              </w:rPr>
              <w:t>SE Book 1 Module 5 Lesson 3 Practice on Your Own #10</w:t>
            </w:r>
          </w:p>
        </w:tc>
        <w:tc>
          <w:tcPr>
            <w:tcW w:w="1615" w:type="dxa"/>
            <w:tcMar>
              <w:top w:w="100" w:type="dxa"/>
              <w:left w:w="100" w:type="dxa"/>
              <w:bottom w:w="100" w:type="dxa"/>
              <w:right w:w="100" w:type="dxa"/>
            </w:tcMar>
          </w:tcPr>
          <w:p w14:paraId="154A2F20" w14:textId="77777777" w:rsidR="00910FD3" w:rsidRPr="00333587" w:rsidRDefault="00910FD3" w:rsidP="000B249C">
            <w:pPr>
              <w:spacing w:before="100" w:beforeAutospacing="1" w:after="0"/>
              <w:rPr>
                <w:rFonts w:eastAsia="Arial" w:cs="Arial"/>
              </w:rPr>
            </w:pPr>
            <w:r w:rsidRPr="00333587">
              <w:rPr>
                <w:rFonts w:eastAsia="Arial" w:cs="Arial"/>
              </w:rPr>
              <w:t>214</w:t>
            </w:r>
          </w:p>
        </w:tc>
        <w:tc>
          <w:tcPr>
            <w:tcW w:w="1835" w:type="dxa"/>
            <w:tcMar>
              <w:top w:w="100" w:type="dxa"/>
              <w:left w:w="100" w:type="dxa"/>
              <w:bottom w:w="100" w:type="dxa"/>
              <w:right w:w="100" w:type="dxa"/>
            </w:tcMar>
          </w:tcPr>
          <w:p w14:paraId="59FE8F7A" w14:textId="77777777" w:rsidR="00910FD3" w:rsidRPr="00333587" w:rsidRDefault="00910FD3" w:rsidP="000B249C">
            <w:pPr>
              <w:spacing w:before="100" w:beforeAutospacing="1" w:after="0"/>
              <w:rPr>
                <w:rFonts w:eastAsia="Arial" w:cs="Arial"/>
              </w:rPr>
            </w:pPr>
            <w:r w:rsidRPr="00333587">
              <w:rPr>
                <w:rFonts w:eastAsia="Arial" w:cs="Arial"/>
              </w:rPr>
              <w:t>Thermometer image</w:t>
            </w:r>
          </w:p>
        </w:tc>
        <w:tc>
          <w:tcPr>
            <w:tcW w:w="2070" w:type="dxa"/>
            <w:tcMar>
              <w:top w:w="100" w:type="dxa"/>
              <w:left w:w="100" w:type="dxa"/>
              <w:bottom w:w="100" w:type="dxa"/>
              <w:right w:w="100" w:type="dxa"/>
            </w:tcMar>
          </w:tcPr>
          <w:p w14:paraId="15D325A5"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40" w:type="dxa"/>
            <w:tcMar>
              <w:top w:w="100" w:type="dxa"/>
              <w:left w:w="100" w:type="dxa"/>
              <w:bottom w:w="100" w:type="dxa"/>
              <w:right w:w="100" w:type="dxa"/>
            </w:tcMar>
          </w:tcPr>
          <w:p w14:paraId="6057FB1D" w14:textId="77777777" w:rsidR="00910FD3" w:rsidRPr="00333587" w:rsidRDefault="00910FD3" w:rsidP="000B249C">
            <w:pPr>
              <w:spacing w:before="100" w:beforeAutospacing="1" w:after="0"/>
              <w:rPr>
                <w:rFonts w:eastAsia="Arial" w:cs="Arial"/>
              </w:rPr>
            </w:pPr>
            <w:r w:rsidRPr="00333587">
              <w:rPr>
                <w:rFonts w:eastAsia="Arial" w:cs="Arial"/>
              </w:rPr>
              <w:t>Image is missing information (boiling point)</w:t>
            </w:r>
          </w:p>
        </w:tc>
      </w:tr>
      <w:tr w:rsidR="00910FD3" w:rsidRPr="00333587" w14:paraId="3CC840E0" w14:textId="77777777" w:rsidTr="000B249C">
        <w:trPr>
          <w:cantSplit/>
          <w:trHeight w:val="52"/>
        </w:trPr>
        <w:tc>
          <w:tcPr>
            <w:tcW w:w="585" w:type="dxa"/>
            <w:tcMar>
              <w:top w:w="100" w:type="dxa"/>
              <w:left w:w="100" w:type="dxa"/>
              <w:bottom w:w="100" w:type="dxa"/>
              <w:right w:w="100" w:type="dxa"/>
            </w:tcMar>
          </w:tcPr>
          <w:p w14:paraId="5E349A02"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915" w:type="dxa"/>
            <w:tcMar>
              <w:top w:w="100" w:type="dxa"/>
              <w:left w:w="100" w:type="dxa"/>
              <w:bottom w:w="100" w:type="dxa"/>
              <w:right w:w="100" w:type="dxa"/>
            </w:tcMar>
          </w:tcPr>
          <w:p w14:paraId="2305295A"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18102762" w14:textId="77777777" w:rsidR="00910FD3" w:rsidRPr="00333587" w:rsidRDefault="00910FD3" w:rsidP="000B249C">
            <w:pPr>
              <w:spacing w:before="100" w:beforeAutospacing="1" w:after="0"/>
              <w:rPr>
                <w:rFonts w:eastAsia="Arial" w:cs="Arial"/>
              </w:rPr>
            </w:pPr>
            <w:r w:rsidRPr="00333587">
              <w:rPr>
                <w:rFonts w:eastAsia="Arial" w:cs="Arial"/>
              </w:rPr>
              <w:t>TG Volume 1, Module 2 Lesson 1 Task 3, part A</w:t>
            </w:r>
          </w:p>
        </w:tc>
        <w:tc>
          <w:tcPr>
            <w:tcW w:w="1615" w:type="dxa"/>
            <w:tcMar>
              <w:top w:w="100" w:type="dxa"/>
              <w:left w:w="100" w:type="dxa"/>
              <w:bottom w:w="100" w:type="dxa"/>
              <w:right w:w="100" w:type="dxa"/>
            </w:tcMar>
          </w:tcPr>
          <w:p w14:paraId="3EC38B3B" w14:textId="77777777" w:rsidR="00910FD3" w:rsidRPr="00333587" w:rsidRDefault="00910FD3" w:rsidP="000B249C">
            <w:pPr>
              <w:spacing w:before="100" w:beforeAutospacing="1" w:after="0"/>
              <w:rPr>
                <w:rFonts w:eastAsia="Arial" w:cs="Arial"/>
              </w:rPr>
            </w:pPr>
            <w:r w:rsidRPr="00333587">
              <w:rPr>
                <w:rFonts w:eastAsia="Arial" w:cs="Arial"/>
              </w:rPr>
              <w:t>p. 120</w:t>
            </w:r>
          </w:p>
        </w:tc>
        <w:tc>
          <w:tcPr>
            <w:tcW w:w="1835" w:type="dxa"/>
            <w:tcMar>
              <w:top w:w="100" w:type="dxa"/>
              <w:left w:w="100" w:type="dxa"/>
              <w:bottom w:w="100" w:type="dxa"/>
              <w:right w:w="100" w:type="dxa"/>
            </w:tcMar>
          </w:tcPr>
          <w:p w14:paraId="6EC12BD9" w14:textId="77777777" w:rsidR="00910FD3" w:rsidRPr="00333587" w:rsidRDefault="00910FD3" w:rsidP="000B249C">
            <w:pPr>
              <w:spacing w:before="100" w:beforeAutospacing="1" w:after="0"/>
              <w:rPr>
                <w:rFonts w:eastAsia="Arial" w:cs="Arial"/>
              </w:rPr>
            </w:pPr>
            <w:r w:rsidRPr="00333587">
              <w:rPr>
                <w:rFonts w:eastAsia="Arial" w:cs="Arial"/>
              </w:rPr>
              <w:t>What will the new width be? Increase in width: 8 × 0.25 = 2 feet; New width: 8 + 0.2 = 10 feet</w:t>
            </w:r>
          </w:p>
        </w:tc>
        <w:tc>
          <w:tcPr>
            <w:tcW w:w="2070" w:type="dxa"/>
            <w:tcMar>
              <w:top w:w="100" w:type="dxa"/>
              <w:left w:w="100" w:type="dxa"/>
              <w:bottom w:w="100" w:type="dxa"/>
              <w:right w:w="100" w:type="dxa"/>
            </w:tcMar>
          </w:tcPr>
          <w:p w14:paraId="03BC26BC" w14:textId="77777777" w:rsidR="00910FD3" w:rsidRPr="00333587" w:rsidRDefault="00910FD3" w:rsidP="000B249C">
            <w:pPr>
              <w:spacing w:before="100" w:beforeAutospacing="1" w:after="0"/>
              <w:rPr>
                <w:rFonts w:eastAsia="Arial" w:cs="Arial"/>
              </w:rPr>
            </w:pPr>
            <w:r w:rsidRPr="00333587">
              <w:rPr>
                <w:rFonts w:eastAsia="Arial" w:cs="Arial"/>
              </w:rPr>
              <w:t>What will the new width be? Increase in width: 8 × 0.25 = 2 feet; New width: 8 + 2 = 10 feet</w:t>
            </w:r>
          </w:p>
        </w:tc>
        <w:tc>
          <w:tcPr>
            <w:tcW w:w="2040" w:type="dxa"/>
            <w:tcMar>
              <w:top w:w="100" w:type="dxa"/>
              <w:left w:w="100" w:type="dxa"/>
              <w:bottom w:w="100" w:type="dxa"/>
              <w:right w:w="100" w:type="dxa"/>
            </w:tcMar>
          </w:tcPr>
          <w:p w14:paraId="6426BA5C"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7D078EA0" w14:textId="77777777" w:rsidTr="000B249C">
        <w:trPr>
          <w:cantSplit/>
          <w:trHeight w:val="25"/>
        </w:trPr>
        <w:tc>
          <w:tcPr>
            <w:tcW w:w="585" w:type="dxa"/>
            <w:tcMar>
              <w:top w:w="100" w:type="dxa"/>
              <w:left w:w="100" w:type="dxa"/>
              <w:bottom w:w="100" w:type="dxa"/>
              <w:right w:w="100" w:type="dxa"/>
            </w:tcMar>
          </w:tcPr>
          <w:p w14:paraId="696DA8F7" w14:textId="77777777" w:rsidR="00910FD3" w:rsidRPr="00333587" w:rsidRDefault="00910FD3" w:rsidP="000B249C">
            <w:pPr>
              <w:spacing w:before="100" w:beforeAutospacing="1" w:after="0"/>
              <w:rPr>
                <w:rFonts w:eastAsia="Arial" w:cs="Arial"/>
              </w:rPr>
            </w:pPr>
            <w:r w:rsidRPr="00333587">
              <w:rPr>
                <w:rFonts w:eastAsia="Arial" w:cs="Arial"/>
              </w:rPr>
              <w:lastRenderedPageBreak/>
              <w:t>6</w:t>
            </w:r>
          </w:p>
        </w:tc>
        <w:tc>
          <w:tcPr>
            <w:tcW w:w="915" w:type="dxa"/>
            <w:tcMar>
              <w:top w:w="100" w:type="dxa"/>
              <w:left w:w="100" w:type="dxa"/>
              <w:bottom w:w="100" w:type="dxa"/>
              <w:right w:w="100" w:type="dxa"/>
            </w:tcMar>
          </w:tcPr>
          <w:p w14:paraId="2EF7F289"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79202D56" w14:textId="77777777" w:rsidR="00910FD3" w:rsidRPr="00333587" w:rsidRDefault="00910FD3" w:rsidP="000B249C">
            <w:pPr>
              <w:spacing w:before="100" w:beforeAutospacing="1" w:after="0"/>
              <w:rPr>
                <w:rFonts w:eastAsia="Arial" w:cs="Arial"/>
              </w:rPr>
            </w:pPr>
            <w:r w:rsidRPr="00333587">
              <w:rPr>
                <w:rFonts w:eastAsia="Arial" w:cs="Arial"/>
              </w:rPr>
              <w:t>TG Volume 2</w:t>
            </w:r>
          </w:p>
        </w:tc>
        <w:tc>
          <w:tcPr>
            <w:tcW w:w="1615" w:type="dxa"/>
            <w:tcMar>
              <w:top w:w="100" w:type="dxa"/>
              <w:left w:w="100" w:type="dxa"/>
              <w:bottom w:w="100" w:type="dxa"/>
              <w:right w:w="100" w:type="dxa"/>
            </w:tcMar>
          </w:tcPr>
          <w:p w14:paraId="62782597" w14:textId="77777777" w:rsidR="00910FD3" w:rsidRPr="00333587" w:rsidRDefault="00910FD3" w:rsidP="000B249C">
            <w:pPr>
              <w:spacing w:before="100" w:beforeAutospacing="1" w:after="0"/>
              <w:rPr>
                <w:rFonts w:eastAsia="Arial" w:cs="Arial"/>
              </w:rPr>
            </w:pPr>
            <w:r w:rsidRPr="00333587">
              <w:rPr>
                <w:rFonts w:eastAsia="Arial" w:cs="Arial"/>
              </w:rPr>
              <w:t>p. 162</w:t>
            </w:r>
          </w:p>
        </w:tc>
        <w:tc>
          <w:tcPr>
            <w:tcW w:w="1835" w:type="dxa"/>
            <w:tcMar>
              <w:top w:w="100" w:type="dxa"/>
              <w:left w:w="100" w:type="dxa"/>
              <w:bottom w:w="100" w:type="dxa"/>
              <w:right w:w="100" w:type="dxa"/>
            </w:tcMar>
          </w:tcPr>
          <w:p w14:paraId="3646FAAE" w14:textId="77777777" w:rsidR="00910FD3" w:rsidRPr="00333587" w:rsidRDefault="00910FD3" w:rsidP="000B249C">
            <w:pPr>
              <w:spacing w:before="100" w:beforeAutospacing="1" w:after="0"/>
              <w:rPr>
                <w:rFonts w:eastAsia="Arial" w:cs="Arial"/>
              </w:rPr>
            </w:pPr>
            <w:r w:rsidRPr="00333587">
              <w:rPr>
                <w:rFonts w:eastAsia="Arial" w:cs="Arial"/>
              </w:rPr>
              <w:t>Focus (7.G.2) One triangle or no triangle.</w:t>
            </w:r>
          </w:p>
        </w:tc>
        <w:tc>
          <w:tcPr>
            <w:tcW w:w="2070" w:type="dxa"/>
            <w:tcMar>
              <w:top w:w="100" w:type="dxa"/>
              <w:left w:w="100" w:type="dxa"/>
              <w:bottom w:w="100" w:type="dxa"/>
              <w:right w:w="100" w:type="dxa"/>
            </w:tcMar>
          </w:tcPr>
          <w:p w14:paraId="5C0BC378" w14:textId="77777777" w:rsidR="00910FD3" w:rsidRPr="00333587" w:rsidRDefault="00910FD3" w:rsidP="000B249C">
            <w:pPr>
              <w:spacing w:before="100" w:beforeAutospacing="1" w:after="0"/>
              <w:rPr>
                <w:rFonts w:eastAsia="Arial" w:cs="Arial"/>
              </w:rPr>
            </w:pPr>
            <w:r w:rsidRPr="00333587">
              <w:rPr>
                <w:rFonts w:eastAsia="Arial" w:cs="Arial"/>
              </w:rPr>
              <w:t>Focus (7.G.2) 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2040" w:type="dxa"/>
            <w:tcMar>
              <w:top w:w="100" w:type="dxa"/>
              <w:left w:w="100" w:type="dxa"/>
              <w:bottom w:w="100" w:type="dxa"/>
              <w:right w:w="100" w:type="dxa"/>
            </w:tcMar>
          </w:tcPr>
          <w:p w14:paraId="4A56BFC4" w14:textId="77777777" w:rsidR="00910FD3" w:rsidRPr="00333587" w:rsidRDefault="00910FD3" w:rsidP="000B249C">
            <w:pPr>
              <w:spacing w:before="100" w:beforeAutospacing="1" w:after="0"/>
              <w:rPr>
                <w:rFonts w:eastAsia="Arial" w:cs="Arial"/>
              </w:rPr>
            </w:pPr>
            <w:r w:rsidRPr="00333587">
              <w:rPr>
                <w:rFonts w:eastAsia="Arial" w:cs="Arial"/>
              </w:rPr>
              <w:t>Wrong text for standard</w:t>
            </w:r>
          </w:p>
        </w:tc>
      </w:tr>
      <w:tr w:rsidR="00910FD3" w:rsidRPr="00333587" w14:paraId="0273218F" w14:textId="77777777" w:rsidTr="000B249C">
        <w:trPr>
          <w:cantSplit/>
          <w:trHeight w:val="160"/>
        </w:trPr>
        <w:tc>
          <w:tcPr>
            <w:tcW w:w="585" w:type="dxa"/>
            <w:tcMar>
              <w:top w:w="100" w:type="dxa"/>
              <w:left w:w="100" w:type="dxa"/>
              <w:bottom w:w="100" w:type="dxa"/>
              <w:right w:w="100" w:type="dxa"/>
            </w:tcMar>
          </w:tcPr>
          <w:p w14:paraId="25F79AD2"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15" w:type="dxa"/>
            <w:tcMar>
              <w:top w:w="100" w:type="dxa"/>
              <w:left w:w="100" w:type="dxa"/>
              <w:bottom w:w="100" w:type="dxa"/>
              <w:right w:w="100" w:type="dxa"/>
            </w:tcMar>
          </w:tcPr>
          <w:p w14:paraId="26FB2629"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0BF3AB65" w14:textId="77777777" w:rsidR="00910FD3" w:rsidRPr="00333587" w:rsidRDefault="00910FD3" w:rsidP="000B249C">
            <w:pPr>
              <w:spacing w:before="100" w:beforeAutospacing="1" w:after="0"/>
              <w:rPr>
                <w:rFonts w:eastAsia="Arial" w:cs="Arial"/>
              </w:rPr>
            </w:pPr>
            <w:r w:rsidRPr="00333587">
              <w:rPr>
                <w:rFonts w:eastAsia="Arial" w:cs="Arial"/>
              </w:rPr>
              <w:t>TG Volume 1, Module 2 Lesson 1 Task 3, part A</w:t>
            </w:r>
          </w:p>
        </w:tc>
        <w:tc>
          <w:tcPr>
            <w:tcW w:w="1615" w:type="dxa"/>
            <w:tcMar>
              <w:top w:w="100" w:type="dxa"/>
              <w:left w:w="100" w:type="dxa"/>
              <w:bottom w:w="100" w:type="dxa"/>
              <w:right w:w="100" w:type="dxa"/>
            </w:tcMar>
          </w:tcPr>
          <w:p w14:paraId="1E02F385" w14:textId="77777777" w:rsidR="00910FD3" w:rsidRPr="00333587" w:rsidRDefault="00910FD3" w:rsidP="000B249C">
            <w:pPr>
              <w:spacing w:before="100" w:beforeAutospacing="1" w:after="0"/>
              <w:rPr>
                <w:rFonts w:eastAsia="Arial" w:cs="Arial"/>
              </w:rPr>
            </w:pPr>
            <w:r w:rsidRPr="00333587">
              <w:rPr>
                <w:rFonts w:eastAsia="Arial" w:cs="Arial"/>
              </w:rPr>
              <w:t>p. 60</w:t>
            </w:r>
          </w:p>
        </w:tc>
        <w:tc>
          <w:tcPr>
            <w:tcW w:w="1835" w:type="dxa"/>
            <w:tcMar>
              <w:top w:w="100" w:type="dxa"/>
              <w:left w:w="100" w:type="dxa"/>
              <w:bottom w:w="100" w:type="dxa"/>
              <w:right w:w="100" w:type="dxa"/>
            </w:tcMar>
          </w:tcPr>
          <w:p w14:paraId="72450723" w14:textId="77777777" w:rsidR="00910FD3" w:rsidRPr="00333587" w:rsidRDefault="00910FD3" w:rsidP="000B249C">
            <w:pPr>
              <w:spacing w:before="100" w:beforeAutospacing="1" w:after="0"/>
              <w:rPr>
                <w:rFonts w:eastAsia="Arial" w:cs="Arial"/>
              </w:rPr>
            </w:pPr>
            <w:r w:rsidRPr="00333587">
              <w:rPr>
                <w:rFonts w:eastAsia="Arial" w:cs="Arial"/>
              </w:rPr>
              <w:t>Focus (6.NS.6b) Find and position integers and other rational numbers on a horizontal or vertical number line diagram…</w:t>
            </w:r>
          </w:p>
        </w:tc>
        <w:tc>
          <w:tcPr>
            <w:tcW w:w="2070" w:type="dxa"/>
            <w:tcMar>
              <w:top w:w="100" w:type="dxa"/>
              <w:left w:w="100" w:type="dxa"/>
              <w:bottom w:w="100" w:type="dxa"/>
              <w:right w:w="100" w:type="dxa"/>
            </w:tcMar>
          </w:tcPr>
          <w:p w14:paraId="5D2FB10A" w14:textId="77777777" w:rsidR="00910FD3" w:rsidRPr="00333587" w:rsidRDefault="00910FD3" w:rsidP="000B249C">
            <w:pPr>
              <w:spacing w:before="100" w:beforeAutospacing="1" w:after="0"/>
              <w:rPr>
                <w:rFonts w:eastAsia="Arial" w:cs="Arial"/>
              </w:rPr>
            </w:pPr>
            <w:r w:rsidRPr="00333587">
              <w:rPr>
                <w:rFonts w:eastAsia="Arial" w:cs="Arial"/>
              </w:rPr>
              <w:t>Focus (6.NS.6c) Find and position integers and other rational numbers on a horizontal or vertical number line diagram…</w:t>
            </w:r>
          </w:p>
        </w:tc>
        <w:tc>
          <w:tcPr>
            <w:tcW w:w="2040" w:type="dxa"/>
            <w:tcMar>
              <w:top w:w="100" w:type="dxa"/>
              <w:left w:w="100" w:type="dxa"/>
              <w:bottom w:w="100" w:type="dxa"/>
              <w:right w:w="100" w:type="dxa"/>
            </w:tcMar>
          </w:tcPr>
          <w:p w14:paraId="09A7B90F" w14:textId="77777777" w:rsidR="00910FD3" w:rsidRPr="00333587" w:rsidRDefault="00910FD3" w:rsidP="000B249C">
            <w:pPr>
              <w:spacing w:before="100" w:beforeAutospacing="1" w:after="0"/>
              <w:rPr>
                <w:rFonts w:eastAsia="Arial" w:cs="Arial"/>
              </w:rPr>
            </w:pPr>
            <w:r w:rsidRPr="00333587">
              <w:rPr>
                <w:rFonts w:eastAsia="Arial" w:cs="Arial"/>
              </w:rPr>
              <w:t>typo</w:t>
            </w:r>
          </w:p>
        </w:tc>
      </w:tr>
    </w:tbl>
    <w:p w14:paraId="15DB2BC4" w14:textId="77777777" w:rsidR="00910FD3" w:rsidRPr="00333587" w:rsidRDefault="00910FD3" w:rsidP="00910FD3">
      <w:pPr>
        <w:pStyle w:val="Heading4"/>
      </w:pPr>
      <w:r w:rsidRPr="00333587">
        <w:t>Social Content Citations</w:t>
      </w:r>
    </w:p>
    <w:p w14:paraId="142AB641" w14:textId="77777777" w:rsidR="00910FD3" w:rsidRPr="00333587" w:rsidRDefault="00910FD3" w:rsidP="00910FD3">
      <w:pPr>
        <w:ind w:left="720" w:hanging="360"/>
        <w:rPr>
          <w:rFonts w:cs="Arial"/>
        </w:rPr>
      </w:pPr>
      <w:r w:rsidRPr="00333587">
        <w:rPr>
          <w:rFonts w:cs="Arial"/>
        </w:rPr>
        <w:t>None</w:t>
      </w:r>
    </w:p>
    <w:p w14:paraId="7193381E" w14:textId="77777777" w:rsidR="00910FD3" w:rsidRPr="00333587" w:rsidRDefault="00910FD3" w:rsidP="00910FD3">
      <w:pPr>
        <w:rPr>
          <w:rFonts w:cs="Arial"/>
        </w:rPr>
      </w:pPr>
      <w:r w:rsidRPr="00333587">
        <w:rPr>
          <w:rFonts w:cs="Arial"/>
        </w:rPr>
        <w:br w:type="page"/>
      </w:r>
    </w:p>
    <w:p w14:paraId="37DCBCCD" w14:textId="77777777" w:rsidR="00910FD3" w:rsidRPr="00333587" w:rsidRDefault="00910FD3" w:rsidP="00910FD3">
      <w:pPr>
        <w:pStyle w:val="Heading3"/>
        <w:rPr>
          <w:b w:val="0"/>
          <w:bCs/>
        </w:rPr>
      </w:pPr>
      <w:bookmarkStart w:id="78" w:name="_Toc205988155"/>
      <w:r w:rsidRPr="00333587">
        <w:lastRenderedPageBreak/>
        <w:t>Imagine Learning LLC, Imagine IM California, Grades K–6</w:t>
      </w:r>
      <w:bookmarkEnd w:id="78"/>
    </w:p>
    <w:p w14:paraId="2A43DF83" w14:textId="77777777" w:rsidR="00910FD3" w:rsidRPr="00333587" w:rsidRDefault="00910FD3" w:rsidP="00910FD3">
      <w:pPr>
        <w:pStyle w:val="Heading4"/>
      </w:pPr>
      <w:r w:rsidRPr="00333587">
        <w:t>Program Summary:</w:t>
      </w:r>
    </w:p>
    <w:p w14:paraId="08E272A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Imagine IM California</w:t>
      </w:r>
      <w:r w:rsidRPr="00333587">
        <w:rPr>
          <w:rFonts w:eastAsia="Arial" w:cs="Arial"/>
        </w:rPr>
        <w:t xml:space="preserve"> K-6 program includes the following: </w:t>
      </w:r>
      <w:r w:rsidRPr="00333587">
        <w:rPr>
          <w:rFonts w:eastAsia="Arial" w:cs="Arial"/>
          <w:color w:val="000000" w:themeColor="text1"/>
        </w:rPr>
        <w:t>Teacher Course Guide (TCG), Teacher Guide (TE), Student Workbooks (SW), Digital Platform (Digital), Teacher Resource Pack (TRP)</w:t>
      </w:r>
      <w:r w:rsidRPr="00333587">
        <w:rPr>
          <w:rFonts w:eastAsia="Arial" w:cs="Arial"/>
        </w:rPr>
        <w:t>.</w:t>
      </w:r>
    </w:p>
    <w:p w14:paraId="7255C7EF" w14:textId="77777777" w:rsidR="00910FD3" w:rsidRPr="00333587" w:rsidRDefault="00910FD3" w:rsidP="00910FD3">
      <w:pPr>
        <w:pStyle w:val="Heading4"/>
      </w:pPr>
      <w:r w:rsidRPr="00333587">
        <w:t>Recommendation:</w:t>
      </w:r>
    </w:p>
    <w:p w14:paraId="5FE41668" w14:textId="77777777" w:rsidR="00910FD3" w:rsidRPr="00333587" w:rsidRDefault="00910FD3" w:rsidP="00910FD3">
      <w:pPr>
        <w:spacing w:after="0"/>
        <w:rPr>
          <w:rFonts w:eastAsia="Arial" w:cs="Arial"/>
        </w:rPr>
      </w:pPr>
      <w:r w:rsidRPr="00333587">
        <w:rPr>
          <w:rFonts w:eastAsia="Arial" w:cs="Arial"/>
          <w:i/>
          <w:iCs/>
        </w:rPr>
        <w:t>Imagine IM California</w:t>
      </w:r>
      <w:r w:rsidRPr="00333587">
        <w:rPr>
          <w:rFonts w:eastAsia="Arial" w:cs="Arial"/>
        </w:rPr>
        <w:t xml:space="preserve"> is recommended for adoption for grades </w:t>
      </w:r>
      <w:r w:rsidRPr="00333587">
        <w:rPr>
          <w:rFonts w:eastAsia="Arial" w:cs="Arial"/>
          <w:color w:val="000000" w:themeColor="text1"/>
        </w:rPr>
        <w:t>K–6</w:t>
      </w:r>
      <w:r w:rsidRPr="00333587">
        <w:rPr>
          <w:rFonts w:eastAsia="Arial" w:cs="Arial"/>
        </w:rPr>
        <w:t xml:space="preserv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C3C73EA" w14:textId="77777777" w:rsidR="00910FD3" w:rsidRPr="00333587" w:rsidRDefault="00910FD3" w:rsidP="00910FD3">
      <w:pPr>
        <w:pStyle w:val="Heading4"/>
      </w:pPr>
      <w:r w:rsidRPr="00333587">
        <w:t>Criteria Category 1: Mathematics Content/Alignment with Standards</w:t>
      </w:r>
    </w:p>
    <w:p w14:paraId="4637B39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1F0C087" w14:textId="77777777" w:rsidR="00910FD3" w:rsidRPr="00333587" w:rsidRDefault="00910FD3" w:rsidP="00910FD3">
      <w:pPr>
        <w:pStyle w:val="Heading5"/>
      </w:pPr>
      <w:r w:rsidRPr="00333587">
        <w:t>Citations:</w:t>
      </w:r>
    </w:p>
    <w:p w14:paraId="6C16E8BC" w14:textId="77777777" w:rsidR="00910FD3" w:rsidRPr="00333587" w:rsidRDefault="00910FD3" w:rsidP="009961B2">
      <w:pPr>
        <w:pStyle w:val="ListParagraph"/>
      </w:pPr>
      <w:r w:rsidRPr="00333587">
        <w:t>Criterion 1.1: Grade K, SMP 4, Unit 2 Lesson 24, Units 1 and 2 TE “Set the Table” p. 343, Unit 2 SW “Set the Table” pp. 89–90</w:t>
      </w:r>
    </w:p>
    <w:p w14:paraId="45EB7181" w14:textId="77777777" w:rsidR="00910FD3" w:rsidRPr="00333587" w:rsidRDefault="00910FD3" w:rsidP="009961B2">
      <w:pPr>
        <w:pStyle w:val="ListParagraph"/>
      </w:pPr>
      <w:r w:rsidRPr="00333587">
        <w:t>Criterion 1.1: Grade 1, 1.OA.2, Unit 3 Lesson 15, Units 3 and 4 TE “Solve Story Problems with Three Numbers” p. 133, Unit 3 SW “Solve Story Problems with Three Numbers” pp. 80–83</w:t>
      </w:r>
    </w:p>
    <w:p w14:paraId="746E296B" w14:textId="77777777" w:rsidR="00910FD3" w:rsidRPr="00333587" w:rsidRDefault="00910FD3" w:rsidP="009961B2">
      <w:pPr>
        <w:pStyle w:val="ListParagraph"/>
      </w:pPr>
      <w:r w:rsidRPr="00333587">
        <w:t>Criterion 1.1: Grade 2, NBT.3, Unit 5 Lesson 6, Units 5 and 6 TE “Represent Numbers in Different Ways” p. 55, Unit 5 SW “Represent Numbers in Different Ways” pp. 25–28</w:t>
      </w:r>
    </w:p>
    <w:p w14:paraId="4137D99E" w14:textId="77777777" w:rsidR="00910FD3" w:rsidRPr="00333587" w:rsidRDefault="00910FD3" w:rsidP="009961B2">
      <w:pPr>
        <w:pStyle w:val="ListParagraph"/>
      </w:pPr>
      <w:r w:rsidRPr="00333587">
        <w:t>Criterion 1.1: Grade 3, 3.OA.1, Unit 1 Lesson 18, Units 1 and 2 TE “Represent Arrays with Expressions” p. 170, Unit 1 SW “Represent Arrays with Expressions” pp. 97–99</w:t>
      </w:r>
    </w:p>
    <w:p w14:paraId="16A46408" w14:textId="77777777" w:rsidR="00910FD3" w:rsidRPr="00333587" w:rsidRDefault="00910FD3" w:rsidP="009961B2">
      <w:pPr>
        <w:pStyle w:val="ListParagraph"/>
      </w:pPr>
      <w:r w:rsidRPr="00333587">
        <w:t>Criterion 1.1: Grade 4, 4.OA.3, Unit 1, Lesson 5, Units 1 and 2 TE p. 55, Unit 1 SW p. 25, “More Multiples”</w:t>
      </w:r>
    </w:p>
    <w:p w14:paraId="3B9E5462" w14:textId="77777777" w:rsidR="00910FD3" w:rsidRPr="00333587" w:rsidRDefault="00910FD3" w:rsidP="009961B2">
      <w:pPr>
        <w:pStyle w:val="ListParagraph"/>
      </w:pPr>
      <w:r w:rsidRPr="00333587">
        <w:t xml:space="preserve">Criterion 1.1: Grade 5, NF.3 </w:t>
      </w:r>
      <w:hyperlink r:id="rId157">
        <w:r w:rsidRPr="00333587">
          <w:rPr>
            <w:rStyle w:val="Hyperlink"/>
          </w:rPr>
          <w:t>Unit 2 Lesson 1</w:t>
        </w:r>
      </w:hyperlink>
      <w:r w:rsidRPr="00333587">
        <w:t>, Units 1 and 2 TE “Share Sandwiches” p. 180, Unit 2 SW “Share Sandwiches” pp. 4–6</w:t>
      </w:r>
    </w:p>
    <w:p w14:paraId="44180666" w14:textId="77777777" w:rsidR="00910FD3" w:rsidRPr="00333587" w:rsidRDefault="00910FD3" w:rsidP="009961B2">
      <w:pPr>
        <w:pStyle w:val="ListParagraph"/>
      </w:pPr>
      <w:r w:rsidRPr="00333587">
        <w:t xml:space="preserve">Criterion 1.1: Grade </w:t>
      </w:r>
      <w:hyperlink r:id="rId158">
        <w:r w:rsidRPr="00333587">
          <w:rPr>
            <w:rStyle w:val="Hyperlink"/>
          </w:rPr>
          <w:t>6.EE</w:t>
        </w:r>
      </w:hyperlink>
      <w:r w:rsidRPr="00333587">
        <w:t>.1, Unit 6 Lesson 14, Unit 6 TE “Expression Explosion” p. 180, Units 4, 5, 6 SW “Expression Explosion” pp. 388–395</w:t>
      </w:r>
    </w:p>
    <w:p w14:paraId="68BA45E1" w14:textId="77777777" w:rsidR="00910FD3" w:rsidRPr="00333587" w:rsidRDefault="00910FD3" w:rsidP="009961B2">
      <w:pPr>
        <w:pStyle w:val="ListParagraph"/>
      </w:pPr>
      <w:r w:rsidRPr="00333587">
        <w:t>Criterion 1.2: Grade 1, TCG Scope and Sequence p. 78</w:t>
      </w:r>
    </w:p>
    <w:p w14:paraId="4D17A5E0" w14:textId="77777777" w:rsidR="00910FD3" w:rsidRPr="00333587" w:rsidRDefault="00910FD3" w:rsidP="009961B2">
      <w:pPr>
        <w:pStyle w:val="ListParagraph"/>
      </w:pPr>
      <w:r w:rsidRPr="00333587">
        <w:lastRenderedPageBreak/>
        <w:t>Criterion 1.2: Grade 2, Unit 3 Lesson 16, Units 3 and 4, TE “Interpret Measurement Data” p. 145</w:t>
      </w:r>
    </w:p>
    <w:p w14:paraId="1F4353C0" w14:textId="77777777" w:rsidR="00910FD3" w:rsidRPr="00333587" w:rsidRDefault="00910FD3" w:rsidP="009961B2">
      <w:pPr>
        <w:pStyle w:val="ListParagraph"/>
      </w:pPr>
      <w:r w:rsidRPr="00333587">
        <w:t>Criterion 1.3: Grade K, Units 7 and 8 TE Unit Overview p. 2</w:t>
      </w:r>
    </w:p>
    <w:p w14:paraId="74F0AA43" w14:textId="77777777" w:rsidR="00910FD3" w:rsidRPr="00333587" w:rsidRDefault="00910FD3" w:rsidP="009961B2">
      <w:pPr>
        <w:pStyle w:val="ListParagraph"/>
      </w:pPr>
      <w:r w:rsidRPr="00333587">
        <w:t xml:space="preserve">Criterion 1.4: Grade 6, Unit 5 Overview, Gold Mine Video (Digital): </w:t>
      </w:r>
      <w:hyperlink r:id="rId159" w:tooltip="Grade 6, Unit 5 Overview, Gold Mine Video (Digital)">
        <w:r w:rsidRPr="00333587">
          <w:rPr>
            <w:rStyle w:val="Hyperlink"/>
          </w:rPr>
          <w:t>https://careview.ilclassroom.com/lesson_plans/614210/lesson?path=Wiki.26949315%2FWiki.28345545%2FWiki.27391143%2FWiki.10795839%2FWiki.22356486%2FWiki.16703444&amp;card=14407338</w:t>
        </w:r>
      </w:hyperlink>
    </w:p>
    <w:p w14:paraId="4FC0D169" w14:textId="77777777" w:rsidR="00910FD3" w:rsidRPr="00333587" w:rsidRDefault="00910FD3" w:rsidP="00910FD3">
      <w:pPr>
        <w:pStyle w:val="Heading4"/>
      </w:pPr>
      <w:r w:rsidRPr="00333587">
        <w:t>Criteria Category 2: Program Organization</w:t>
      </w:r>
    </w:p>
    <w:p w14:paraId="332E99C3"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DCDA7E8" w14:textId="77777777" w:rsidR="00910FD3" w:rsidRPr="00333587" w:rsidRDefault="00910FD3" w:rsidP="00910FD3">
      <w:pPr>
        <w:pStyle w:val="Heading5"/>
      </w:pPr>
      <w:r w:rsidRPr="00333587">
        <w:t>Citations:</w:t>
      </w:r>
    </w:p>
    <w:p w14:paraId="75AF2F7E" w14:textId="77777777" w:rsidR="00910FD3" w:rsidRPr="00333587" w:rsidRDefault="00910FD3" w:rsidP="005210B8">
      <w:pPr>
        <w:pStyle w:val="ListParagraph"/>
        <w:numPr>
          <w:ilvl w:val="1"/>
          <w:numId w:val="10"/>
        </w:numPr>
        <w:ind w:left="720"/>
      </w:pPr>
      <w:r w:rsidRPr="00333587">
        <w:rPr>
          <w:color w:val="242424"/>
        </w:rPr>
        <w:t xml:space="preserve">Criterion 2.1: Grade 3, Unit 4 (Digital) Learning </w:t>
      </w:r>
      <w:r w:rsidRPr="00333587">
        <w:t xml:space="preserve">Narrative </w:t>
      </w:r>
      <w:hyperlink r:id="rId160" w:tooltip="Grade 3, Unit 4 (Digital) Learning Narrative ">
        <w:r w:rsidRPr="00333587">
          <w:rPr>
            <w:rStyle w:val="Hyperlink"/>
          </w:rPr>
          <w:t>https://careview.ilclassroom.com/lesson_plans/381388/lesson?card=9128362</w:t>
        </w:r>
      </w:hyperlink>
    </w:p>
    <w:p w14:paraId="5CBDE829" w14:textId="77777777" w:rsidR="00910FD3" w:rsidRPr="00333587" w:rsidRDefault="00910FD3" w:rsidP="005210B8">
      <w:pPr>
        <w:pStyle w:val="ListParagraph"/>
        <w:numPr>
          <w:ilvl w:val="1"/>
          <w:numId w:val="10"/>
        </w:numPr>
        <w:ind w:left="720"/>
      </w:pPr>
      <w:r w:rsidRPr="00333587">
        <w:t>Criterion 2.2: Grade K, Unit 3 Lesson 7 “Build with Straws” p. 72</w:t>
      </w:r>
    </w:p>
    <w:p w14:paraId="7C80629A" w14:textId="77777777" w:rsidR="00910FD3" w:rsidRPr="00333587" w:rsidRDefault="00910FD3" w:rsidP="005210B8">
      <w:pPr>
        <w:pStyle w:val="ListParagraph"/>
        <w:numPr>
          <w:ilvl w:val="1"/>
          <w:numId w:val="10"/>
        </w:numPr>
        <w:ind w:left="720"/>
      </w:pPr>
      <w:r w:rsidRPr="00333587">
        <w:t>Criterion 2.5: Grade 3, Units 5 and 6 TRP Family Support pp. 2–5</w:t>
      </w:r>
    </w:p>
    <w:p w14:paraId="6453BBDC" w14:textId="77777777" w:rsidR="00910FD3" w:rsidRPr="00333587" w:rsidRDefault="00910FD3" w:rsidP="005210B8">
      <w:pPr>
        <w:pStyle w:val="ListParagraph"/>
        <w:numPr>
          <w:ilvl w:val="1"/>
          <w:numId w:val="10"/>
        </w:numPr>
        <w:ind w:left="720"/>
      </w:pPr>
      <w:r w:rsidRPr="00333587">
        <w:t xml:space="preserve">Criterion 2.5: Grade 3, Unit 5 (Digital) Launch Family Support Video </w:t>
      </w:r>
      <w:hyperlink r:id="rId161" w:tooltip="Grade 3, Unit 5 (Digital) Launch Family Support Video ">
        <w:r w:rsidRPr="00333587">
          <w:rPr>
            <w:rStyle w:val="Hyperlink"/>
          </w:rPr>
          <w:t>https://careview.ilclassroom.com/lesson_plans/381448-3-5-unit-launch-family-support-video?path=Wiki.26949315%2FWiki.28274413%2FWiki.28274327%2FWiki.10451235%2FWiki.20470462%2FWiki.10451354&amp;card=9129255</w:t>
        </w:r>
      </w:hyperlink>
    </w:p>
    <w:p w14:paraId="7B5AC1F5" w14:textId="77777777" w:rsidR="00910FD3" w:rsidRPr="00333587" w:rsidRDefault="00910FD3" w:rsidP="005210B8">
      <w:pPr>
        <w:pStyle w:val="ListParagraph"/>
        <w:numPr>
          <w:ilvl w:val="1"/>
          <w:numId w:val="10"/>
        </w:numPr>
        <w:ind w:left="720"/>
      </w:pPr>
      <w:r w:rsidRPr="00333587">
        <w:t xml:space="preserve">Criterion 2.6: Grade 1, (Digital) Overview and Standards Breakdown </w:t>
      </w:r>
      <w:hyperlink r:id="rId162" w:tooltip="Grade 1, (Digital) Overview and Standards Breakdown ">
        <w:r w:rsidRPr="00333587">
          <w:rPr>
            <w:rStyle w:val="Hyperlink"/>
          </w:rPr>
          <w:t>https://careview.ilclassroom.com/wikis/10437391-grade-1-overview-and-standards-breakdown?path=Wiki.26949315%2FWiki.28274413%2FWiki.28274304</w:t>
        </w:r>
      </w:hyperlink>
    </w:p>
    <w:p w14:paraId="63CFC871" w14:textId="77777777" w:rsidR="00910FD3" w:rsidRPr="00333587" w:rsidRDefault="00910FD3" w:rsidP="005210B8">
      <w:pPr>
        <w:pStyle w:val="ListParagraph"/>
        <w:numPr>
          <w:ilvl w:val="1"/>
          <w:numId w:val="10"/>
        </w:numPr>
        <w:ind w:left="720"/>
      </w:pPr>
      <w:r w:rsidRPr="00333587">
        <w:t>Criterion 2.9. Grade 6, Unit 6 TE Unit-at-a-Glance p. 7</w:t>
      </w:r>
    </w:p>
    <w:p w14:paraId="35497B61" w14:textId="77777777" w:rsidR="00910FD3" w:rsidRPr="00333587" w:rsidRDefault="00910FD3" w:rsidP="00910FD3">
      <w:pPr>
        <w:pStyle w:val="Heading4"/>
      </w:pPr>
      <w:r w:rsidRPr="00333587">
        <w:t>Criteria Category 3: Assessment</w:t>
      </w:r>
    </w:p>
    <w:p w14:paraId="5F0F1A6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1746C95" w14:textId="77777777" w:rsidR="00910FD3" w:rsidRPr="00333587" w:rsidRDefault="00910FD3" w:rsidP="00910FD3">
      <w:pPr>
        <w:pStyle w:val="Heading5"/>
      </w:pPr>
      <w:r w:rsidRPr="00333587">
        <w:t>Citations:</w:t>
      </w:r>
    </w:p>
    <w:p w14:paraId="4A766C71" w14:textId="77777777" w:rsidR="00910FD3" w:rsidRPr="00333587" w:rsidRDefault="00910FD3" w:rsidP="00C033D9">
      <w:pPr>
        <w:pStyle w:val="ListParagraph"/>
        <w:numPr>
          <w:ilvl w:val="1"/>
          <w:numId w:val="9"/>
        </w:numPr>
        <w:ind w:left="720"/>
      </w:pPr>
      <w:r w:rsidRPr="00333587">
        <w:t>Criterion 3.1: Grade K, Units 1 and 2 TRP Interview Assessment p. 15</w:t>
      </w:r>
    </w:p>
    <w:p w14:paraId="3C2AFC80" w14:textId="77777777" w:rsidR="00910FD3" w:rsidRPr="00333587" w:rsidRDefault="00910FD3" w:rsidP="00C033D9">
      <w:pPr>
        <w:pStyle w:val="ListParagraph"/>
        <w:numPr>
          <w:ilvl w:val="1"/>
          <w:numId w:val="9"/>
        </w:numPr>
        <w:ind w:left="720"/>
      </w:pPr>
      <w:r w:rsidRPr="00333587">
        <w:t>Criterion 3.2: Grade 6, Unit 1 TE End of Unit Assessment p. 326</w:t>
      </w:r>
    </w:p>
    <w:p w14:paraId="58257EFC" w14:textId="77777777" w:rsidR="00910FD3" w:rsidRPr="00333587" w:rsidRDefault="00910FD3" w:rsidP="00C033D9">
      <w:pPr>
        <w:pStyle w:val="ListParagraph"/>
        <w:numPr>
          <w:ilvl w:val="1"/>
          <w:numId w:val="9"/>
        </w:numPr>
        <w:ind w:left="720"/>
      </w:pPr>
      <w:r w:rsidRPr="00333587">
        <w:lastRenderedPageBreak/>
        <w:t>Criterion 3.4: Grade 2, Units 1 and 2 TE Checkpoint p. 190</w:t>
      </w:r>
    </w:p>
    <w:p w14:paraId="31856423" w14:textId="77777777" w:rsidR="00910FD3" w:rsidRPr="00333587" w:rsidRDefault="00910FD3" w:rsidP="00C033D9">
      <w:pPr>
        <w:pStyle w:val="ListParagraph"/>
        <w:numPr>
          <w:ilvl w:val="1"/>
          <w:numId w:val="9"/>
        </w:numPr>
        <w:ind w:left="720"/>
      </w:pPr>
      <w:r w:rsidRPr="00333587">
        <w:t>Criterion 3.5: Grade 5, Units 1 and 2 TRP Cooldown p. 69</w:t>
      </w:r>
    </w:p>
    <w:p w14:paraId="655F5D57" w14:textId="77777777" w:rsidR="00910FD3" w:rsidRPr="00333587" w:rsidRDefault="00910FD3" w:rsidP="00C033D9">
      <w:pPr>
        <w:pStyle w:val="ListParagraph"/>
        <w:numPr>
          <w:ilvl w:val="1"/>
          <w:numId w:val="9"/>
        </w:numPr>
        <w:ind w:left="720"/>
      </w:pPr>
      <w:r w:rsidRPr="00333587">
        <w:rPr>
          <w:color w:val="242424"/>
        </w:rPr>
        <w:t xml:space="preserve">Criterion 3.6: Grade 3, (Digital) Assessment 3.4.1 Digital Student Task Statements </w:t>
      </w:r>
      <w:hyperlink r:id="rId163" w:tooltip="Grade 3, (Digital) Assessment 3.4.1 Digital Student Task Statements">
        <w:r w:rsidRPr="00333587">
          <w:rPr>
            <w:rStyle w:val="Hyperlink"/>
          </w:rPr>
          <w:t>https://careview.ilclassroom.com/lesson_plans/371648-3-4-1-digital-student-task-statements?card_id=8941826&amp;card=8941843</w:t>
        </w:r>
      </w:hyperlink>
    </w:p>
    <w:p w14:paraId="168CCF84" w14:textId="77777777" w:rsidR="00910FD3" w:rsidRPr="00333587" w:rsidRDefault="00910FD3" w:rsidP="00910FD3">
      <w:pPr>
        <w:pStyle w:val="Heading4"/>
      </w:pPr>
      <w:r w:rsidRPr="00333587">
        <w:t>Criteria Category 4: Access and Equity</w:t>
      </w:r>
    </w:p>
    <w:p w14:paraId="3301A690" w14:textId="77777777" w:rsidR="00910FD3" w:rsidRPr="00333587" w:rsidRDefault="00910FD3" w:rsidP="00910FD3">
      <w:pPr>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15FB136" w14:textId="77777777" w:rsidR="00910FD3" w:rsidRPr="00333587" w:rsidRDefault="00910FD3" w:rsidP="00910FD3">
      <w:pPr>
        <w:pStyle w:val="Heading5"/>
      </w:pPr>
      <w:r w:rsidRPr="00333587">
        <w:t>Citations:</w:t>
      </w:r>
    </w:p>
    <w:p w14:paraId="2F1E48B9" w14:textId="77777777" w:rsidR="00910FD3" w:rsidRPr="00333587" w:rsidRDefault="00910FD3" w:rsidP="00C033D9">
      <w:pPr>
        <w:pStyle w:val="ListParagraph"/>
        <w:numPr>
          <w:ilvl w:val="1"/>
          <w:numId w:val="8"/>
        </w:numPr>
        <w:ind w:left="720"/>
      </w:pPr>
      <w:r w:rsidRPr="00333587">
        <w:t>Criterion 4.1: Grade 3, TCG “Universal Design for Learning and Access for Students with Diverse Abilities” p. 49</w:t>
      </w:r>
    </w:p>
    <w:p w14:paraId="37D8AE75" w14:textId="77777777" w:rsidR="00910FD3" w:rsidRPr="00333587" w:rsidRDefault="00910FD3" w:rsidP="00C033D9">
      <w:pPr>
        <w:pStyle w:val="ListParagraph"/>
        <w:numPr>
          <w:ilvl w:val="1"/>
          <w:numId w:val="8"/>
        </w:numPr>
        <w:ind w:left="720"/>
        <w:rPr>
          <w:rStyle w:val="Hyperlink"/>
          <w:color w:val="auto"/>
        </w:rPr>
      </w:pPr>
      <w:r w:rsidRPr="00333587">
        <w:t xml:space="preserve">Criterion 4.2: Grade 2, Unit 2 Lesson 2 (Digital) Center “Capture the Squares within 10” </w:t>
      </w:r>
      <w:hyperlink r:id="rId164" w:tooltip="Grade 2, Unit 2 Lesson 2 (Digital) Center " w:history="1">
        <w:r w:rsidRPr="00333587">
          <w:rPr>
            <w:rStyle w:val="Hyperlink"/>
          </w:rPr>
          <w:t>https://careview.ilclassroom.com/lesson_plans/737290-capture-squares-subtract-within-10?path=Wiki.26949315%2FWiki.28274413%2FWiki.28274316%2FWiki.10438388%2FWiki.19313093%2FWiki.10438945%2FWiki.10000687&amp;card=17384126</w:t>
        </w:r>
      </w:hyperlink>
    </w:p>
    <w:p w14:paraId="0EA9A2C3" w14:textId="77777777" w:rsidR="00910FD3" w:rsidRPr="00333587" w:rsidRDefault="00910FD3" w:rsidP="00C033D9">
      <w:pPr>
        <w:pStyle w:val="ListParagraph"/>
        <w:numPr>
          <w:ilvl w:val="1"/>
          <w:numId w:val="8"/>
        </w:numPr>
        <w:ind w:left="720"/>
      </w:pPr>
      <w:r w:rsidRPr="00333587">
        <w:t>Criterion 4.3: Grade 6, Unit 5 TE “Supporting Equity and Engagement: Sentence Frames and Stems” p. 11</w:t>
      </w:r>
    </w:p>
    <w:p w14:paraId="1CD5C7AB" w14:textId="77777777" w:rsidR="00910FD3" w:rsidRPr="00333587" w:rsidRDefault="00910FD3" w:rsidP="00C033D9">
      <w:pPr>
        <w:pStyle w:val="ListParagraph"/>
        <w:numPr>
          <w:ilvl w:val="1"/>
          <w:numId w:val="8"/>
        </w:numPr>
        <w:ind w:left="720"/>
      </w:pPr>
      <w:r w:rsidRPr="00333587">
        <w:t xml:space="preserve">Criterion 4.4: Grade 4, Unit 9 Lesson 12, Units 7,8,9 TE “Number Talk” p. 437, (Digital) Slide 2 </w:t>
      </w:r>
      <w:hyperlink r:id="rId165" w:history="1">
        <w:r w:rsidRPr="00333587">
          <w:rPr>
            <w:rStyle w:val="Hyperlink"/>
          </w:rPr>
          <w:t>https://careview.ilclassroom.com/lesson_plans/377548-lesson-12-number-talk?card=9057159</w:t>
        </w:r>
      </w:hyperlink>
    </w:p>
    <w:p w14:paraId="5059A0C5" w14:textId="77777777" w:rsidR="00910FD3" w:rsidRPr="00333587" w:rsidRDefault="00910FD3" w:rsidP="00C033D9">
      <w:pPr>
        <w:pStyle w:val="ListParagraph"/>
        <w:numPr>
          <w:ilvl w:val="1"/>
          <w:numId w:val="8"/>
        </w:numPr>
        <w:ind w:left="720"/>
      </w:pPr>
      <w:r w:rsidRPr="00333587">
        <w:t>Criterion 4.5: Grade 1, TCG “Mathematical Language Routines” p. 54</w:t>
      </w:r>
    </w:p>
    <w:p w14:paraId="19798182" w14:textId="77777777" w:rsidR="00910FD3" w:rsidRPr="00333587" w:rsidRDefault="00910FD3" w:rsidP="00910FD3">
      <w:pPr>
        <w:pStyle w:val="Heading4"/>
      </w:pPr>
      <w:r w:rsidRPr="00333587">
        <w:t>Criteria Category 5: Instructional Planning and Support</w:t>
      </w:r>
    </w:p>
    <w:p w14:paraId="656A06D4"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F94F278" w14:textId="77777777" w:rsidR="00910FD3" w:rsidRPr="00333587" w:rsidRDefault="00910FD3" w:rsidP="00910FD3">
      <w:pPr>
        <w:pStyle w:val="Heading5"/>
      </w:pPr>
      <w:r w:rsidRPr="00333587">
        <w:t>Citations:</w:t>
      </w:r>
    </w:p>
    <w:p w14:paraId="0026BE50" w14:textId="77777777" w:rsidR="00910FD3" w:rsidRPr="00333587" w:rsidRDefault="00910FD3" w:rsidP="009961B2">
      <w:pPr>
        <w:pStyle w:val="ListParagraph"/>
      </w:pPr>
      <w:r w:rsidRPr="00333587">
        <w:t>Criterion 5.2: Grade 3, Unit 4, Units 3 and 4 TE, Unit-at-a-Glance p. 211</w:t>
      </w:r>
    </w:p>
    <w:p w14:paraId="695FB8EF" w14:textId="77777777" w:rsidR="00910FD3" w:rsidRPr="00333587" w:rsidRDefault="00910FD3" w:rsidP="009961B2">
      <w:pPr>
        <w:pStyle w:val="ListParagraph"/>
      </w:pPr>
      <w:r w:rsidRPr="00333587">
        <w:lastRenderedPageBreak/>
        <w:t>Criterion 5.3: Grade 1, TCG Scope and Sequence p. 77</w:t>
      </w:r>
    </w:p>
    <w:p w14:paraId="184699AC" w14:textId="77777777" w:rsidR="00910FD3" w:rsidRPr="00333587" w:rsidRDefault="00910FD3" w:rsidP="009961B2">
      <w:pPr>
        <w:pStyle w:val="ListParagraph"/>
      </w:pPr>
      <w:r w:rsidRPr="00333587">
        <w:t>Criterion 5.8: Grade 2, Unit 8 Lesson 8, Units 7, 8, 9 TE “Advancing Student Thinking” p. 276</w:t>
      </w:r>
    </w:p>
    <w:p w14:paraId="67820C1C" w14:textId="77777777" w:rsidR="00910FD3" w:rsidRPr="00333587" w:rsidRDefault="00910FD3" w:rsidP="009961B2">
      <w:pPr>
        <w:pStyle w:val="ListParagraph"/>
      </w:pPr>
      <w:r w:rsidRPr="00333587">
        <w:rPr>
          <w:color w:val="000000" w:themeColor="text1"/>
        </w:rPr>
        <w:t xml:space="preserve">Criterion 5.8: Grade 2, Unit 8 Lesson 8 “Advancing Student Thinking” (Digital): Slide </w:t>
      </w:r>
      <w:r w:rsidRPr="00333587">
        <w:t xml:space="preserve">2 </w:t>
      </w:r>
      <w:hyperlink r:id="rId166" w:tooltip="Grade 2, Unit 8 Lesson 8 ">
        <w:r w:rsidRPr="00333587">
          <w:rPr>
            <w:rStyle w:val="Hyperlink"/>
          </w:rPr>
          <w:t>https://careview.ilclassroom.com/lesson_plans/369680-lesson-8-count-columns-and-objects-in-columns?path=Wiki.26949315%2FWiki.28274413%2FWiki.28274316%2FWiki.10444668%2FWiki.23997414%2FWiki.10445213&amp;card=21800363</w:t>
        </w:r>
      </w:hyperlink>
    </w:p>
    <w:p w14:paraId="031789F5" w14:textId="77777777" w:rsidR="00910FD3" w:rsidRPr="00333587" w:rsidRDefault="00910FD3" w:rsidP="009961B2">
      <w:pPr>
        <w:pStyle w:val="ListParagraph"/>
      </w:pPr>
      <w:r w:rsidRPr="00333587">
        <w:t>Criterion 5.9: Grade 1, TCG Mathematical Language Routines p. 46</w:t>
      </w:r>
    </w:p>
    <w:p w14:paraId="3914322E" w14:textId="77777777" w:rsidR="00910FD3" w:rsidRPr="00333587" w:rsidRDefault="00910FD3" w:rsidP="009961B2">
      <w:pPr>
        <w:pStyle w:val="ListParagraph"/>
      </w:pPr>
      <w:r w:rsidRPr="00333587">
        <w:t>Criterion 5.10: Grade 5, Units 1 and 2 TE Unit Narrative p. 2</w:t>
      </w:r>
    </w:p>
    <w:p w14:paraId="56D5CEB3" w14:textId="77777777" w:rsidR="00910FD3" w:rsidRPr="00333587" w:rsidRDefault="00910FD3" w:rsidP="00910FD3">
      <w:pPr>
        <w:pStyle w:val="Heading4"/>
      </w:pPr>
      <w:r w:rsidRPr="00333587">
        <w:t>Edits and Corrections:</w:t>
      </w:r>
    </w:p>
    <w:p w14:paraId="63679E83" w14:textId="77777777" w:rsidR="00910FD3" w:rsidRPr="00333587" w:rsidRDefault="00910FD3" w:rsidP="00910FD3">
      <w:pPr>
        <w:spacing w:before="160" w:after="0"/>
        <w:rPr>
          <w:rFonts w:eastAsia="Arial" w:cs="Arial"/>
        </w:rPr>
      </w:pPr>
      <w:r w:rsidRPr="00333587">
        <w:rPr>
          <w:rFonts w:eastAsia="Arial" w:cs="Arial"/>
        </w:rPr>
        <w:t>None.</w:t>
      </w:r>
    </w:p>
    <w:p w14:paraId="1939009A" w14:textId="77777777" w:rsidR="00910FD3" w:rsidRPr="00333587" w:rsidRDefault="00910FD3" w:rsidP="00910FD3">
      <w:pPr>
        <w:pStyle w:val="Heading4"/>
      </w:pPr>
      <w:r w:rsidRPr="00333587">
        <w:t>Social Content Citations</w:t>
      </w:r>
    </w:p>
    <w:p w14:paraId="3AD8D4D5" w14:textId="77777777" w:rsidR="00910FD3" w:rsidRPr="00333587" w:rsidRDefault="00910FD3" w:rsidP="00910FD3">
      <w:pPr>
        <w:spacing w:before="160" w:after="0"/>
        <w:rPr>
          <w:rFonts w:eastAsia="Arial" w:cs="Arial"/>
        </w:rPr>
      </w:pPr>
      <w:r w:rsidRPr="00333587">
        <w:rPr>
          <w:rFonts w:eastAsia="Arial" w:cs="Arial"/>
        </w:rPr>
        <w:t>None.</w:t>
      </w:r>
    </w:p>
    <w:p w14:paraId="1613E71A" w14:textId="77777777" w:rsidR="00910FD3" w:rsidRPr="00333587" w:rsidRDefault="00910FD3" w:rsidP="00910FD3">
      <w:pPr>
        <w:rPr>
          <w:rFonts w:cs="Arial"/>
        </w:rPr>
      </w:pPr>
      <w:r w:rsidRPr="00333587">
        <w:rPr>
          <w:rFonts w:cs="Arial"/>
        </w:rPr>
        <w:br w:type="page"/>
      </w:r>
    </w:p>
    <w:p w14:paraId="14959502" w14:textId="203F4E94" w:rsidR="00910FD3" w:rsidRPr="00333587" w:rsidRDefault="00910FD3" w:rsidP="00910FD3">
      <w:pPr>
        <w:pStyle w:val="Heading3"/>
        <w:rPr>
          <w:b w:val="0"/>
          <w:bCs/>
        </w:rPr>
      </w:pPr>
      <w:bookmarkStart w:id="79" w:name="_Toc205988156"/>
      <w:r w:rsidRPr="00333587">
        <w:lastRenderedPageBreak/>
        <w:t>Imagine Learning, LLC., Imagine IM California, Grades 6–8</w:t>
      </w:r>
      <w:bookmarkEnd w:id="79"/>
    </w:p>
    <w:p w14:paraId="498228EB" w14:textId="77777777" w:rsidR="00910FD3" w:rsidRPr="00333587" w:rsidRDefault="00910FD3" w:rsidP="00910FD3">
      <w:pPr>
        <w:pStyle w:val="Heading4"/>
      </w:pPr>
      <w:r w:rsidRPr="00333587">
        <w:t>Program Summary:</w:t>
      </w:r>
    </w:p>
    <w:p w14:paraId="2168AC3E"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Imagine IM California</w:t>
      </w:r>
      <w:r w:rsidRPr="00333587">
        <w:rPr>
          <w:rFonts w:eastAsia="Arial" w:cs="Arial"/>
        </w:rPr>
        <w:t xml:space="preserve"> 6–8 program includes the following: student edition (SE), student workbook (SW), teacher course guide (TCG), teacher guide (TG), and digital edition (DE).</w:t>
      </w:r>
    </w:p>
    <w:p w14:paraId="47A49D71" w14:textId="77777777" w:rsidR="00910FD3" w:rsidRPr="00333587" w:rsidRDefault="00910FD3" w:rsidP="00910FD3">
      <w:pPr>
        <w:pStyle w:val="Heading4"/>
      </w:pPr>
      <w:r w:rsidRPr="00333587">
        <w:t>Recommendation:</w:t>
      </w:r>
    </w:p>
    <w:p w14:paraId="1138C681" w14:textId="77777777" w:rsidR="00910FD3" w:rsidRPr="00333587" w:rsidRDefault="00910FD3" w:rsidP="00910FD3">
      <w:pPr>
        <w:spacing w:after="0"/>
        <w:rPr>
          <w:rFonts w:eastAsia="Arial" w:cs="Arial"/>
        </w:rPr>
      </w:pPr>
      <w:r w:rsidRPr="00333587">
        <w:rPr>
          <w:rFonts w:eastAsia="Arial" w:cs="Arial"/>
          <w:i/>
          <w:iCs/>
        </w:rPr>
        <w:t>Imagine IM California</w:t>
      </w:r>
      <w:r w:rsidRPr="00333587">
        <w:rPr>
          <w:rFonts w:eastAsia="Arial" w:cs="Arial"/>
        </w:rPr>
        <w:t xml:space="preserve"> is recommended for adoption for sixth through eighth grade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A23FD28" w14:textId="77777777" w:rsidR="00910FD3" w:rsidRPr="00333587" w:rsidRDefault="00910FD3" w:rsidP="00910FD3">
      <w:pPr>
        <w:pStyle w:val="Heading4"/>
      </w:pPr>
      <w:r w:rsidRPr="00333587">
        <w:t>Criteria Category 1: Mathematics Content/Alignment with Standards</w:t>
      </w:r>
    </w:p>
    <w:p w14:paraId="61B3CD8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9DFD63C" w14:textId="77777777" w:rsidR="00910FD3" w:rsidRPr="00333587" w:rsidRDefault="00910FD3" w:rsidP="00910FD3">
      <w:pPr>
        <w:pStyle w:val="Heading5"/>
      </w:pPr>
      <w:r w:rsidRPr="00333587">
        <w:t>Citations:</w:t>
      </w:r>
    </w:p>
    <w:p w14:paraId="2B2A85C1" w14:textId="77777777" w:rsidR="00910FD3" w:rsidRPr="00333587" w:rsidRDefault="00910FD3" w:rsidP="00DA7149">
      <w:pPr>
        <w:pStyle w:val="ListParagraph"/>
        <w:numPr>
          <w:ilvl w:val="0"/>
          <w:numId w:val="17"/>
        </w:numPr>
      </w:pPr>
      <w:r w:rsidRPr="00333587">
        <w:t xml:space="preserve">Criterion 1.1: Grade 6: (6.RP.3) Unit 2 Assessment </w:t>
      </w:r>
      <w:hyperlink r:id="rId167" w:tooltip="Unit 2 Assessment">
        <w:r w:rsidRPr="00333587">
          <w:rPr>
            <w:rStyle w:val="Hyperlink"/>
          </w:rPr>
          <w:t>https://careview.ilclassroom.com/wikis/20325024-6-2-plan?path=Wiki.26949315%2FWiki.28345545%2FWiki.27391143%2FWiki.10794480</w:t>
        </w:r>
      </w:hyperlink>
    </w:p>
    <w:p w14:paraId="1959FB4E" w14:textId="77777777" w:rsidR="00910FD3" w:rsidRPr="00333587" w:rsidRDefault="00910FD3" w:rsidP="00DA7149">
      <w:pPr>
        <w:pStyle w:val="ListParagraph"/>
        <w:numPr>
          <w:ilvl w:val="0"/>
          <w:numId w:val="17"/>
        </w:numPr>
      </w:pPr>
      <w:r w:rsidRPr="00333587">
        <w:t xml:space="preserve">Criterion 1.1: Grade 7: (7.RP.3) Unit 4 Lesson 7 </w:t>
      </w:r>
      <w:hyperlink r:id="rId168" w:tooltip="Unit 4 Lesson 7 ">
        <w:r w:rsidRPr="00333587">
          <w:rPr>
            <w:rStyle w:val="Hyperlink"/>
          </w:rPr>
          <w:t>https://careview.ilclassroom.com/lesson_plans/394605-lesson-7-one-hundred-percent?path=Wiki.26949315%2FWiki.28345545%2FWiki.27391157%2FWiki.10799075%2FWiki.20713863%2FWiki.16719751&amp;card=9335933</w:t>
        </w:r>
      </w:hyperlink>
    </w:p>
    <w:p w14:paraId="2C0AB009" w14:textId="691DE165" w:rsidR="00910FD3" w:rsidRPr="00333587" w:rsidRDefault="00910FD3" w:rsidP="00DA7149">
      <w:pPr>
        <w:pStyle w:val="ListParagraph"/>
        <w:numPr>
          <w:ilvl w:val="0"/>
          <w:numId w:val="17"/>
        </w:numPr>
      </w:pPr>
      <w:r w:rsidRPr="00333587">
        <w:t>Criterion 1.1: Grade 8: (8.G.1) and (SMP.3) TG Unit 1, Section A, Lesson 2 Activity 2: Card Sort: Move p. 38</w:t>
      </w:r>
    </w:p>
    <w:p w14:paraId="311014CC" w14:textId="77777777" w:rsidR="00910FD3" w:rsidRPr="00333587" w:rsidRDefault="00910FD3" w:rsidP="00DA7149">
      <w:pPr>
        <w:pStyle w:val="ListParagraph"/>
        <w:numPr>
          <w:ilvl w:val="0"/>
          <w:numId w:val="16"/>
        </w:numPr>
      </w:pPr>
      <w:r w:rsidRPr="00333587">
        <w:t xml:space="preserve">Criterion 1.2: All Grades Principles of IM Curriculum Design </w:t>
      </w:r>
      <w:hyperlink r:id="rId169" w:tooltip="All Grades Principles of IM Curriculum Design ">
        <w:r w:rsidRPr="00333587">
          <w:rPr>
            <w:rStyle w:val="Hyperlink"/>
          </w:rPr>
          <w:t>https://careview.ilclassroom.com/wikis/20659138-why-is-the-curriculum-designed-this-way?path=Wiki.26949315%2FWiki.28345545%2FWiki.10690425</w:t>
        </w:r>
      </w:hyperlink>
    </w:p>
    <w:p w14:paraId="50FAB38B" w14:textId="77777777" w:rsidR="00910FD3" w:rsidRPr="00333587" w:rsidRDefault="00910FD3" w:rsidP="00DA7149">
      <w:pPr>
        <w:pStyle w:val="ListParagraph"/>
        <w:numPr>
          <w:ilvl w:val="0"/>
          <w:numId w:val="16"/>
        </w:numPr>
      </w:pPr>
      <w:r w:rsidRPr="00333587">
        <w:t>Criterion 1.3: SE 6 Lesson Summary p. 324</w:t>
      </w:r>
    </w:p>
    <w:p w14:paraId="3CC6C8BE" w14:textId="77777777" w:rsidR="00910FD3" w:rsidRPr="00333587" w:rsidRDefault="00910FD3" w:rsidP="00DA7149">
      <w:pPr>
        <w:pStyle w:val="ListParagraph"/>
        <w:numPr>
          <w:ilvl w:val="0"/>
          <w:numId w:val="16"/>
        </w:numPr>
      </w:pPr>
      <w:r w:rsidRPr="00333587">
        <w:t>Criterion 1.4: 8.5.C.9 TG Unit 5 Activity 3 Environmental Principles and Concepts (EP&amp;C) Principle 5:</w:t>
      </w:r>
      <w:r w:rsidRPr="00333587">
        <w:rPr>
          <w:rFonts w:eastAsia="Times New Roman"/>
          <w:color w:val="000000" w:themeColor="text1"/>
        </w:rPr>
        <w:t xml:space="preserve"> </w:t>
      </w:r>
      <w:r w:rsidRPr="00333587">
        <w:t xml:space="preserve">Recycling, Activity Synthesis extension activity (p. 138) with extension guidance online: </w:t>
      </w:r>
      <w:hyperlink r:id="rId170" w:tooltip="TG Unit 5 Activity 3 Environmental Principles and Concepts (EP&amp;C) Principle 5: Recycling, Activity Synthesis extension activity (p. 138) with extension guidance online">
        <w:r w:rsidRPr="00333587">
          <w:rPr>
            <w:rStyle w:val="Hyperlink"/>
          </w:rPr>
          <w:t>https://careview.ilclassroom.com/wikis/26886717-8-5-environmental-principles-and-</w:t>
        </w:r>
        <w:r w:rsidRPr="00333587">
          <w:rPr>
            <w:rStyle w:val="Hyperlink"/>
          </w:rPr>
          <w:lastRenderedPageBreak/>
          <w:t>concepts?path=Wiki.26949315%2FWiki.28345545%2FWiki.27391163%2FWiki.10803321%2FWiki.22356473</w:t>
        </w:r>
      </w:hyperlink>
    </w:p>
    <w:p w14:paraId="310FF46B" w14:textId="77777777" w:rsidR="00910FD3" w:rsidRPr="00333587" w:rsidRDefault="00910FD3" w:rsidP="00910FD3">
      <w:pPr>
        <w:pStyle w:val="Heading4"/>
      </w:pPr>
      <w:r w:rsidRPr="00333587">
        <w:t>Criteria Category 2: Program Organization</w:t>
      </w:r>
    </w:p>
    <w:p w14:paraId="4C208D14"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7D11ACD" w14:textId="77777777" w:rsidR="00910FD3" w:rsidRPr="00333587" w:rsidRDefault="00910FD3" w:rsidP="00910FD3">
      <w:pPr>
        <w:pStyle w:val="Heading5"/>
      </w:pPr>
      <w:r w:rsidRPr="00333587">
        <w:t>Citations:</w:t>
      </w:r>
    </w:p>
    <w:p w14:paraId="4BFDD87A" w14:textId="77777777" w:rsidR="00910FD3" w:rsidRPr="00333587" w:rsidRDefault="00910FD3" w:rsidP="00C033D9">
      <w:pPr>
        <w:pStyle w:val="ListParagraph"/>
        <w:numPr>
          <w:ilvl w:val="1"/>
          <w:numId w:val="10"/>
        </w:numPr>
        <w:ind w:left="720"/>
      </w:pPr>
      <w:r w:rsidRPr="00333587">
        <w:t>Criterion 2.2: 6.1 TG pg. 30 Activity 1</w:t>
      </w:r>
    </w:p>
    <w:p w14:paraId="6466AE63" w14:textId="77777777" w:rsidR="00910FD3" w:rsidRPr="00333587" w:rsidRDefault="00910FD3" w:rsidP="00C033D9">
      <w:pPr>
        <w:pStyle w:val="ListParagraph"/>
        <w:numPr>
          <w:ilvl w:val="1"/>
          <w:numId w:val="10"/>
        </w:numPr>
        <w:ind w:left="720"/>
      </w:pPr>
      <w:r w:rsidRPr="00333587">
        <w:t xml:space="preserve">Criterion 2.3: (7.RP.1) TG Updated Curriculum: Access for All Students pp.47–49 </w:t>
      </w:r>
      <w:hyperlink r:id="rId171" w:tooltip="TG Updated Curriculum: Access for All Students pp.47–49 ">
        <w:r w:rsidRPr="00333587">
          <w:rPr>
            <w:rStyle w:val="Hyperlink"/>
          </w:rPr>
          <w:t>https://careview.ilclassroom.com/lesson_plans/394209-lesson-2-introducing-proportional-relationships-with-tables?path=Wiki.26949315%2FWiki.28345545%2FWiki.27391157%2FWiki.10798236%2FWiki.20539348%2FWiki.16719434&amp;card=9329329</w:t>
        </w:r>
      </w:hyperlink>
    </w:p>
    <w:p w14:paraId="523D05A6" w14:textId="77777777" w:rsidR="00910FD3" w:rsidRPr="00333587" w:rsidRDefault="00910FD3" w:rsidP="00C033D9">
      <w:pPr>
        <w:pStyle w:val="ListParagraph"/>
        <w:numPr>
          <w:ilvl w:val="1"/>
          <w:numId w:val="10"/>
        </w:numPr>
        <w:ind w:left="720"/>
      </w:pPr>
      <w:r w:rsidRPr="00333587">
        <w:t>Criterion 2.5: (7.G.1) 7 Inspire Math Video integration activities,</w:t>
      </w:r>
      <w:r w:rsidRPr="00333587">
        <w:rPr>
          <w:rFonts w:eastAsiaTheme="minorEastAsia"/>
        </w:rPr>
        <w:t xml:space="preserve"> Movie Monster Video </w:t>
      </w:r>
      <w:hyperlink r:id="rId172" w:tooltip="Inspire Math Video integration activities, Movie Monster Video" w:history="1">
        <w:r w:rsidRPr="00333587">
          <w:rPr>
            <w:rStyle w:val="Hyperlink"/>
          </w:rPr>
          <w:t>https://careview.ilclassroom.com/lesson_plans/614123-7-1-inspire-math-video-introduce?path=Wiki.26949315%2FWiki.28345545%2FWiki.27391157%2FWiki.10797808%2FWiki.20279213%2FWiki.16689719&amp;card=14407216</w:t>
        </w:r>
      </w:hyperlink>
    </w:p>
    <w:p w14:paraId="0A0E8A8C" w14:textId="77777777" w:rsidR="00910FD3" w:rsidRPr="00333587" w:rsidRDefault="00910FD3" w:rsidP="00C033D9">
      <w:pPr>
        <w:pStyle w:val="ListParagraph"/>
        <w:numPr>
          <w:ilvl w:val="1"/>
          <w:numId w:val="10"/>
        </w:numPr>
        <w:ind w:left="720"/>
      </w:pPr>
      <w:r w:rsidRPr="00333587">
        <w:t xml:space="preserve">Criterion 2.6: 7.1 TG Unit Launch Learning Narrative Video </w:t>
      </w:r>
      <w:hyperlink r:id="rId173" w:tooltip="TG Unit Launch Learning Narrative Video ">
        <w:r w:rsidRPr="00333587">
          <w:rPr>
            <w:rStyle w:val="Hyperlink"/>
          </w:rPr>
          <w:t>https://careview.ilclassroom.com/lesson_plans/613736-7-1-unit-launch-learning-narrative-video?path=Wiki.26949315%2FWiki.28345545%2FWiki.27391157%2FWiki.10797808%2FWiki.20279213%2FWiki.16689719&amp;card=14406488</w:t>
        </w:r>
      </w:hyperlink>
    </w:p>
    <w:p w14:paraId="6AE5DD25" w14:textId="77777777" w:rsidR="00910FD3" w:rsidRPr="00333587" w:rsidRDefault="00910FD3" w:rsidP="00910FD3">
      <w:pPr>
        <w:pStyle w:val="Heading4"/>
      </w:pPr>
      <w:r w:rsidRPr="00333587">
        <w:t>Criteria Category 3: Assessment</w:t>
      </w:r>
    </w:p>
    <w:p w14:paraId="0F61CECD"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64759C7" w14:textId="77777777" w:rsidR="00910FD3" w:rsidRPr="00333587" w:rsidRDefault="00910FD3" w:rsidP="00910FD3">
      <w:pPr>
        <w:pStyle w:val="Heading5"/>
      </w:pPr>
      <w:r w:rsidRPr="00333587">
        <w:t>Citations:</w:t>
      </w:r>
    </w:p>
    <w:p w14:paraId="6A4BEFD2" w14:textId="77777777" w:rsidR="00910FD3" w:rsidRPr="00333587" w:rsidRDefault="00910FD3" w:rsidP="00777E5B">
      <w:pPr>
        <w:pStyle w:val="ListParagraph"/>
        <w:numPr>
          <w:ilvl w:val="1"/>
          <w:numId w:val="9"/>
        </w:numPr>
        <w:ind w:left="720"/>
      </w:pPr>
      <w:r w:rsidRPr="00333587">
        <w:t xml:space="preserve">Criterion 3.1: 7.2.15 as a Performance Task </w:t>
      </w:r>
      <w:hyperlink r:id="rId174" w:tooltip="Performance Task ">
        <w:r w:rsidRPr="00333587">
          <w:rPr>
            <w:rStyle w:val="Hyperlink"/>
          </w:rPr>
          <w:t>https://careview.ilclassroom.com/lesson_plans/394382-lesson-15-using-water-efficiently?path=Wiki.26949315%2FWiki.28345545%2FWiki.27391157%2FWiki.10798236%2FWiki.20539348%2FWiki.16719513&amp;card=9332114</w:t>
        </w:r>
      </w:hyperlink>
    </w:p>
    <w:p w14:paraId="7E3C44E5" w14:textId="77777777" w:rsidR="00910FD3" w:rsidRPr="00333587" w:rsidRDefault="00910FD3" w:rsidP="00777E5B">
      <w:pPr>
        <w:pStyle w:val="ListParagraph"/>
        <w:numPr>
          <w:ilvl w:val="1"/>
          <w:numId w:val="9"/>
        </w:numPr>
        <w:ind w:left="720"/>
      </w:pPr>
      <w:r w:rsidRPr="00333587">
        <w:t>Criterion 3.2: 6 TG pp. 326–329 Problems 1, 6, and 7</w:t>
      </w:r>
    </w:p>
    <w:p w14:paraId="692BFDD3" w14:textId="77777777" w:rsidR="00910FD3" w:rsidRPr="00333587" w:rsidRDefault="00910FD3" w:rsidP="00777E5B">
      <w:pPr>
        <w:pStyle w:val="ListParagraph"/>
        <w:numPr>
          <w:ilvl w:val="1"/>
          <w:numId w:val="9"/>
        </w:numPr>
        <w:ind w:left="720"/>
      </w:pPr>
      <w:r w:rsidRPr="00333587">
        <w:t>Criterion 3.6: 7 TCG Key Structures in Imagine IM California p. 32</w:t>
      </w:r>
    </w:p>
    <w:p w14:paraId="57B57293" w14:textId="77777777" w:rsidR="00910FD3" w:rsidRPr="00333587" w:rsidRDefault="00910FD3" w:rsidP="00777E5B">
      <w:pPr>
        <w:pStyle w:val="ListParagraph"/>
        <w:numPr>
          <w:ilvl w:val="1"/>
          <w:numId w:val="9"/>
        </w:numPr>
        <w:ind w:left="720"/>
      </w:pPr>
      <w:r w:rsidRPr="00333587">
        <w:t xml:space="preserve">Criterion 3.5: 7.4 Diagnostic Assessment Example: Check Your Readiness Assessment </w:t>
      </w:r>
      <w:hyperlink r:id="rId175" w:tooltip="Diagnostic Assessment Example: Check Your Readiness Assessment ">
        <w:r w:rsidRPr="00333587">
          <w:rPr>
            <w:rStyle w:val="Hyperlink"/>
          </w:rPr>
          <w:t>https://careview.ilclassroom.com/lesson_plans/396656-7-4-check-</w:t>
        </w:r>
        <w:r w:rsidRPr="00333587">
          <w:rPr>
            <w:rStyle w:val="Hyperlink"/>
          </w:rPr>
          <w:lastRenderedPageBreak/>
          <w:t>your-readiness-assessment-option-a?path=Wiki.26949315%2FWiki.10690424%2FWiki.10797807%2FWiki.10799075%2FWiki.20713815&amp;card=9372731</w:t>
        </w:r>
      </w:hyperlink>
    </w:p>
    <w:p w14:paraId="66F952F5" w14:textId="77777777" w:rsidR="00910FD3" w:rsidRPr="00333587" w:rsidRDefault="00910FD3" w:rsidP="00910FD3">
      <w:pPr>
        <w:pStyle w:val="Heading4"/>
      </w:pPr>
      <w:r w:rsidRPr="00333587">
        <w:t>Criteria Category 4: Access and Equity</w:t>
      </w:r>
    </w:p>
    <w:p w14:paraId="05F06DE1"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3B4014A" w14:textId="77777777" w:rsidR="00910FD3" w:rsidRPr="00333587" w:rsidRDefault="00910FD3" w:rsidP="00910FD3">
      <w:pPr>
        <w:pStyle w:val="Heading5"/>
      </w:pPr>
      <w:r w:rsidRPr="00333587">
        <w:t>Citations:</w:t>
      </w:r>
    </w:p>
    <w:p w14:paraId="5BA268B2" w14:textId="77777777" w:rsidR="00910FD3" w:rsidRPr="00333587" w:rsidRDefault="00910FD3" w:rsidP="00777E5B">
      <w:pPr>
        <w:pStyle w:val="ListParagraph"/>
        <w:numPr>
          <w:ilvl w:val="1"/>
          <w:numId w:val="8"/>
        </w:numPr>
        <w:ind w:left="720"/>
      </w:pPr>
      <w:r w:rsidRPr="00333587">
        <w:t xml:space="preserve">Criterion 4.1: All Grades UDL Learning (Example: Grade 7 TCG p. 49) is embedded in the curriculum </w:t>
      </w:r>
      <w:hyperlink r:id="rId176" w:tooltip="Grade 7 TCG p. 49">
        <w:r w:rsidRPr="00333587">
          <w:rPr>
            <w:rStyle w:val="Hyperlink"/>
          </w:rPr>
          <w:t>https://careview.ilclassroom.com/wikis/10695365-universal-design-for-learning-and-access-for-students-with-diverse-abilities</w:t>
        </w:r>
      </w:hyperlink>
    </w:p>
    <w:p w14:paraId="00975567" w14:textId="77777777" w:rsidR="00910FD3" w:rsidRPr="00333587" w:rsidRDefault="00910FD3" w:rsidP="00777E5B">
      <w:pPr>
        <w:pStyle w:val="ListParagraph"/>
        <w:numPr>
          <w:ilvl w:val="1"/>
          <w:numId w:val="8"/>
        </w:numPr>
        <w:ind w:left="720"/>
      </w:pPr>
      <w:r w:rsidRPr="00333587">
        <w:t xml:space="preserve">Criterion 4.6: 7 Are You Ready for More? </w:t>
      </w:r>
      <w:hyperlink r:id="rId177" w:tooltip="Are You Ready for More? ">
        <w:r w:rsidRPr="00333587">
          <w:rPr>
            <w:rStyle w:val="Hyperlink"/>
          </w:rPr>
          <w:t>https://careview.ilclassroom.com/lesson_plans/394109-lesson-7-scale-drawings?path=Wiki.26949315%2FWiki.28345545%2FWiki.27391157%2FWiki.10797808%2FWiki.20312415%2FWiki.16719205&amp;card=9327743</w:t>
        </w:r>
      </w:hyperlink>
    </w:p>
    <w:p w14:paraId="48B3F0A3" w14:textId="77777777" w:rsidR="00910FD3" w:rsidRPr="00333587" w:rsidRDefault="00910FD3" w:rsidP="00777E5B">
      <w:pPr>
        <w:pStyle w:val="ListParagraph"/>
        <w:numPr>
          <w:ilvl w:val="1"/>
          <w:numId w:val="8"/>
        </w:numPr>
        <w:ind w:left="720"/>
      </w:pPr>
      <w:r w:rsidRPr="00333587">
        <w:t xml:space="preserve">Criterion 4.6: 7 Activity 2: Elevator (Optional Activity) </w:t>
      </w:r>
      <w:hyperlink r:id="rId178" w:tooltip="Activity 2: Elevator (Optional Activity) ">
        <w:r w:rsidRPr="00333587">
          <w:rPr>
            <w:rStyle w:val="Hyperlink"/>
          </w:rPr>
          <w:t>https://careview.ilclassroom.com/lesson_plans/394960-lesson-17-modeling-with-inequalities?card=9342231</w:t>
        </w:r>
      </w:hyperlink>
    </w:p>
    <w:p w14:paraId="3A237B1A" w14:textId="77777777" w:rsidR="00910FD3" w:rsidRPr="00333587" w:rsidRDefault="00910FD3" w:rsidP="00777E5B">
      <w:pPr>
        <w:pStyle w:val="ListParagraph"/>
        <w:numPr>
          <w:ilvl w:val="1"/>
          <w:numId w:val="8"/>
        </w:numPr>
        <w:ind w:left="720"/>
      </w:pPr>
      <w:r w:rsidRPr="00333587">
        <w:t xml:space="preserve">Criterion 4.4: All Grades Supporting Equity and Engagement English Language Development Sentence Frames and Stems </w:t>
      </w:r>
      <w:hyperlink r:id="rId179" w:tooltip="All Grades Supporting Equity and Engagement English Language Development Sentence Frames and Stems ">
        <w:r w:rsidRPr="00333587">
          <w:rPr>
            <w:rStyle w:val="Hyperlink"/>
          </w:rPr>
          <w:t>https://careview.ilclassroom.com/wikis/26278536-7-2-supporting-equity-and-engagement?path=Wiki.26949315%2FWiki.28345545%2FWiki.27391157%2FWiki.10798236%2FWiki.20391771</w:t>
        </w:r>
      </w:hyperlink>
    </w:p>
    <w:p w14:paraId="6F70731F" w14:textId="44FFBB21" w:rsidR="006E6B52" w:rsidRPr="00333587" w:rsidRDefault="00910FD3" w:rsidP="009961B2">
      <w:pPr>
        <w:pStyle w:val="ListParagraph"/>
        <w:rPr>
          <w:rStyle w:val="Hyperlink"/>
          <w:color w:val="auto"/>
        </w:rPr>
      </w:pPr>
      <w:r w:rsidRPr="00333587">
        <w:rPr>
          <w:rStyle w:val="ListParagraphChar"/>
        </w:rPr>
        <w:t>Criterion 4.3: All Grades Text-to-Speech available in multiple languages</w:t>
      </w:r>
      <w:r w:rsidRPr="00333587">
        <w:t xml:space="preserve"> </w:t>
      </w:r>
      <w:hyperlink r:id="rId180" w:tooltip="All Grades Text-to-Speech available in multiple languages ">
        <w:r w:rsidRPr="00333587">
          <w:rPr>
            <w:rStyle w:val="Hyperlink"/>
          </w:rPr>
          <w:t>https://careview.ilclassroom.com/wikis/20714037-il-classroom-s-text-to-speech</w:t>
        </w:r>
      </w:hyperlink>
    </w:p>
    <w:p w14:paraId="08967F2E" w14:textId="77777777" w:rsidR="00910FD3" w:rsidRPr="00333587" w:rsidRDefault="00910FD3" w:rsidP="00910FD3">
      <w:pPr>
        <w:pStyle w:val="Heading4"/>
      </w:pPr>
      <w:r w:rsidRPr="00333587">
        <w:t>Criteria Category 5: Instructional Planning and Support</w:t>
      </w:r>
    </w:p>
    <w:p w14:paraId="1099B319" w14:textId="131B2F41" w:rsidR="000E1BF8"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4F08777" w14:textId="77777777" w:rsidR="000E1BF8" w:rsidRPr="00333587" w:rsidRDefault="000E1BF8">
      <w:pPr>
        <w:spacing w:after="160" w:line="259" w:lineRule="auto"/>
        <w:rPr>
          <w:rFonts w:eastAsia="Arial" w:cs="Arial"/>
        </w:rPr>
      </w:pPr>
      <w:r w:rsidRPr="00333587">
        <w:rPr>
          <w:rFonts w:eastAsia="Arial" w:cs="Arial"/>
        </w:rPr>
        <w:br w:type="page"/>
      </w:r>
    </w:p>
    <w:p w14:paraId="73788013" w14:textId="77777777" w:rsidR="00910FD3" w:rsidRPr="00333587" w:rsidRDefault="00910FD3" w:rsidP="00910FD3">
      <w:pPr>
        <w:pStyle w:val="Heading5"/>
      </w:pPr>
      <w:r w:rsidRPr="00333587">
        <w:lastRenderedPageBreak/>
        <w:t>Citations:</w:t>
      </w:r>
    </w:p>
    <w:p w14:paraId="70D6495E" w14:textId="77777777" w:rsidR="00910FD3" w:rsidRPr="00333587" w:rsidRDefault="00910FD3" w:rsidP="009961B2">
      <w:pPr>
        <w:pStyle w:val="ListParagraph"/>
      </w:pPr>
      <w:r w:rsidRPr="00333587">
        <w:t xml:space="preserve">Criterion 5.6: (7.G.4) 7 “Materials make use of concrete representations, including manipulatives, audiovisual, multimedia,...” </w:t>
      </w:r>
      <w:hyperlink r:id="rId181" w:tooltip="Materials make use of concrete representations, including manipulatives, audiovisual, multimedia" w:history="1">
        <w:r w:rsidRPr="00333587">
          <w:rPr>
            <w:rStyle w:val="Hyperlink"/>
          </w:rPr>
          <w:t>https://careview.ilclassroom.com/lesson_plans/394436-7-3-4-digital-applet-using?path=Wiki.26949315%2FWiki.28345545%2FWiki.27391157%2FWiki.10798662%2FWiki.20648265%2FWiki.10799027&amp;card=9333092</w:t>
        </w:r>
      </w:hyperlink>
      <w:r w:rsidRPr="00333587">
        <w:t> </w:t>
      </w:r>
    </w:p>
    <w:p w14:paraId="67C98DB6" w14:textId="77777777" w:rsidR="00910FD3" w:rsidRPr="00333587" w:rsidRDefault="00910FD3" w:rsidP="009961B2">
      <w:pPr>
        <w:pStyle w:val="ListParagraph"/>
      </w:pPr>
      <w:r w:rsidRPr="00333587">
        <w:t xml:space="preserve">Criterion 5.3: 7 TCG p. 67 Scope and Sequence Information </w:t>
      </w:r>
      <w:hyperlink r:id="rId182" w:tooltip="TCG pg. 67 Scope and Sequence Information " w:history="1">
        <w:r w:rsidRPr="00333587">
          <w:rPr>
            <w:rStyle w:val="Hyperlink"/>
          </w:rPr>
          <w:t>https://careview.ilclassroom.com/wikis/10695185-scope-and-sequence-information?path=Wiki.26949315%2FWiki.28345545%2FWiki.10690425</w:t>
        </w:r>
      </w:hyperlink>
    </w:p>
    <w:p w14:paraId="3A4E74FB" w14:textId="77777777" w:rsidR="00910FD3" w:rsidRPr="00333587" w:rsidRDefault="00910FD3" w:rsidP="009961B2">
      <w:pPr>
        <w:pStyle w:val="ListParagraph"/>
      </w:pPr>
      <w:r w:rsidRPr="00333587">
        <w:t xml:space="preserve">Criterion 5.3: 7 TCG Pacing Guide p. 92 </w:t>
      </w:r>
      <w:hyperlink r:id="rId183" w:tooltip="TCG Pacing Guide p. 92 " w:history="1">
        <w:r w:rsidRPr="00333587">
          <w:rPr>
            <w:rStyle w:val="Hyperlink"/>
          </w:rPr>
          <w:t>https://careview.ilclassroom.com/documents/20746134?path=Wiki.26949315%2FWiki.28345545%2FWiki.10690425</w:t>
        </w:r>
      </w:hyperlink>
    </w:p>
    <w:p w14:paraId="6EEA904E" w14:textId="77777777" w:rsidR="00910FD3" w:rsidRPr="00333587" w:rsidRDefault="00910FD3" w:rsidP="009961B2">
      <w:pPr>
        <w:pStyle w:val="ListParagraph"/>
      </w:pPr>
      <w:r w:rsidRPr="00333587">
        <w:t xml:space="preserve">Criterion 5.8: 7 End of Unit Problem 7 Scoring Guidance </w:t>
      </w:r>
      <w:hyperlink r:id="rId184" w:tooltip="End of Unit Problem 7 Scoring " w:history="1">
        <w:r w:rsidRPr="00333587">
          <w:rPr>
            <w:rStyle w:val="Hyperlink"/>
          </w:rPr>
          <w:t>https://careview.ilclassroom.com/resources/20156089?path=Wiki.26949315%2FWiki.28345545%2FWiki.27391157%2FWiki.10799377%2FWiki.22356499%2FLessonPlan.396664</w:t>
        </w:r>
      </w:hyperlink>
    </w:p>
    <w:p w14:paraId="37AEF959" w14:textId="77777777" w:rsidR="00910FD3" w:rsidRPr="00333587" w:rsidRDefault="00910FD3" w:rsidP="00910FD3">
      <w:pPr>
        <w:pStyle w:val="Heading4"/>
      </w:pPr>
      <w:r w:rsidRPr="00333587">
        <w:t>Edits and Corrections:</w:t>
      </w:r>
    </w:p>
    <w:p w14:paraId="4EA08C4B"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Imagine Learning, LLC., Imagine IM California, Grades 6–8"/>
      </w:tblPr>
      <w:tblGrid>
        <w:gridCol w:w="585"/>
        <w:gridCol w:w="915"/>
        <w:gridCol w:w="1620"/>
        <w:gridCol w:w="1615"/>
        <w:gridCol w:w="1835"/>
        <w:gridCol w:w="2070"/>
        <w:gridCol w:w="2040"/>
      </w:tblGrid>
      <w:tr w:rsidR="00910FD3" w:rsidRPr="00333587" w14:paraId="0CE34711" w14:textId="77777777" w:rsidTr="000B249C">
        <w:trPr>
          <w:cantSplit/>
          <w:trHeight w:val="510"/>
          <w:tblHeader/>
        </w:trPr>
        <w:tc>
          <w:tcPr>
            <w:tcW w:w="585" w:type="dxa"/>
            <w:tcMar>
              <w:top w:w="100" w:type="dxa"/>
              <w:left w:w="100" w:type="dxa"/>
              <w:bottom w:w="100" w:type="dxa"/>
              <w:right w:w="100" w:type="dxa"/>
            </w:tcMar>
          </w:tcPr>
          <w:p w14:paraId="00330599"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406A64B9"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4CA6D224"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36D89B80"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ED250F9"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55792145"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22FE327A"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4D208829" w14:textId="77777777" w:rsidTr="000B249C">
        <w:trPr>
          <w:cantSplit/>
          <w:trHeight w:val="115"/>
        </w:trPr>
        <w:tc>
          <w:tcPr>
            <w:tcW w:w="585" w:type="dxa"/>
            <w:tcMar>
              <w:top w:w="100" w:type="dxa"/>
              <w:left w:w="100" w:type="dxa"/>
              <w:bottom w:w="100" w:type="dxa"/>
              <w:right w:w="100" w:type="dxa"/>
            </w:tcMar>
          </w:tcPr>
          <w:p w14:paraId="062A1B5D"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18687D81"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7BA3729C" w14:textId="77777777" w:rsidR="00910FD3" w:rsidRPr="00333587" w:rsidRDefault="00910FD3" w:rsidP="000B249C">
            <w:pPr>
              <w:spacing w:before="100" w:beforeAutospacing="1" w:after="0"/>
              <w:rPr>
                <w:rFonts w:eastAsia="Arial" w:cs="Arial"/>
              </w:rPr>
            </w:pPr>
            <w:r w:rsidRPr="00333587">
              <w:rPr>
                <w:rFonts w:eastAsia="Arial" w:cs="Arial"/>
              </w:rPr>
              <w:t>DE Unit 3 EP&amp;C</w:t>
            </w:r>
          </w:p>
        </w:tc>
        <w:tc>
          <w:tcPr>
            <w:tcW w:w="1615" w:type="dxa"/>
            <w:tcMar>
              <w:top w:w="100" w:type="dxa"/>
              <w:left w:w="100" w:type="dxa"/>
              <w:bottom w:w="100" w:type="dxa"/>
              <w:right w:w="100" w:type="dxa"/>
            </w:tcMar>
          </w:tcPr>
          <w:p w14:paraId="4870C614" w14:textId="77777777" w:rsidR="00910FD3" w:rsidRPr="00333587" w:rsidRDefault="00910FD3" w:rsidP="000B249C">
            <w:pPr>
              <w:spacing w:before="100" w:beforeAutospacing="1" w:after="0"/>
              <w:rPr>
                <w:rFonts w:eastAsia="Arial" w:cs="Arial"/>
              </w:rPr>
            </w:pPr>
            <w:hyperlink r:id="rId185" w:tooltip="DE Unit 3 EP&amp;C" w:history="1">
              <w:r w:rsidRPr="00333587">
                <w:rPr>
                  <w:rStyle w:val="Hyperlink"/>
                  <w:rFonts w:eastAsia="Arial" w:cs="Arial"/>
                </w:rPr>
                <w:t>https://careview.ilclassroom.com/wikis/26886714-8-3-environmental-principles-and-concepts?path=Wiki.26949315%2FWiki.28345545%2FWiki.27391163%2FWiki.10802497%2FWiki.20541883</w:t>
              </w:r>
            </w:hyperlink>
          </w:p>
        </w:tc>
        <w:tc>
          <w:tcPr>
            <w:tcW w:w="1835" w:type="dxa"/>
            <w:tcMar>
              <w:top w:w="100" w:type="dxa"/>
              <w:left w:w="100" w:type="dxa"/>
              <w:bottom w:w="100" w:type="dxa"/>
              <w:right w:w="100" w:type="dxa"/>
            </w:tcMar>
          </w:tcPr>
          <w:p w14:paraId="296BCD66" w14:textId="77777777" w:rsidR="00910FD3" w:rsidRPr="00333587" w:rsidRDefault="00910FD3" w:rsidP="000B249C">
            <w:pPr>
              <w:spacing w:before="100" w:beforeAutospacing="1" w:after="0"/>
              <w:rPr>
                <w:rFonts w:eastAsia="Arial" w:cs="Arial"/>
              </w:rPr>
            </w:pPr>
            <w:r w:rsidRPr="00333587">
              <w:rPr>
                <w:rFonts w:eastAsia="Arial" w:cs="Arial"/>
              </w:rPr>
              <w:t>Reference lesson 16 in Principle 1, Concept B</w:t>
            </w:r>
          </w:p>
        </w:tc>
        <w:tc>
          <w:tcPr>
            <w:tcW w:w="2070" w:type="dxa"/>
            <w:tcMar>
              <w:top w:w="100" w:type="dxa"/>
              <w:left w:w="100" w:type="dxa"/>
              <w:bottom w:w="100" w:type="dxa"/>
              <w:right w:w="100" w:type="dxa"/>
            </w:tcMar>
          </w:tcPr>
          <w:p w14:paraId="27B39D9E" w14:textId="77777777" w:rsidR="00910FD3" w:rsidRPr="00333587" w:rsidRDefault="00910FD3" w:rsidP="000B249C">
            <w:pPr>
              <w:spacing w:before="100" w:beforeAutospacing="1" w:after="0"/>
              <w:rPr>
                <w:rFonts w:eastAsia="Arial" w:cs="Arial"/>
              </w:rPr>
            </w:pPr>
            <w:r w:rsidRPr="00333587">
              <w:rPr>
                <w:rFonts w:eastAsia="Arial" w:cs="Arial"/>
              </w:rPr>
              <w:t>Remove reference to lesson 16</w:t>
            </w:r>
          </w:p>
        </w:tc>
        <w:tc>
          <w:tcPr>
            <w:tcW w:w="2040" w:type="dxa"/>
            <w:tcMar>
              <w:top w:w="100" w:type="dxa"/>
              <w:left w:w="100" w:type="dxa"/>
              <w:bottom w:w="100" w:type="dxa"/>
              <w:right w:w="100" w:type="dxa"/>
            </w:tcMar>
          </w:tcPr>
          <w:p w14:paraId="30B28EE4" w14:textId="77777777" w:rsidR="00910FD3" w:rsidRPr="00333587" w:rsidRDefault="00910FD3" w:rsidP="000B249C">
            <w:pPr>
              <w:spacing w:before="100" w:beforeAutospacing="1" w:after="0"/>
              <w:rPr>
                <w:rFonts w:eastAsia="Arial" w:cs="Arial"/>
              </w:rPr>
            </w:pPr>
            <w:r w:rsidRPr="00333587">
              <w:rPr>
                <w:rFonts w:eastAsia="Arial" w:cs="Arial"/>
              </w:rPr>
              <w:t>Could not find lesson 16 in Unit 3</w:t>
            </w:r>
          </w:p>
        </w:tc>
      </w:tr>
      <w:tr w:rsidR="00910FD3" w:rsidRPr="00333587" w14:paraId="7BAA1FB7" w14:textId="77777777" w:rsidTr="000B249C">
        <w:trPr>
          <w:cantSplit/>
          <w:trHeight w:val="160"/>
        </w:trPr>
        <w:tc>
          <w:tcPr>
            <w:tcW w:w="585" w:type="dxa"/>
            <w:tcMar>
              <w:top w:w="100" w:type="dxa"/>
              <w:left w:w="100" w:type="dxa"/>
              <w:bottom w:w="100" w:type="dxa"/>
              <w:right w:w="100" w:type="dxa"/>
            </w:tcMar>
          </w:tcPr>
          <w:p w14:paraId="741463BC" w14:textId="77777777" w:rsidR="00910FD3" w:rsidRPr="00333587" w:rsidRDefault="00910FD3" w:rsidP="000B249C">
            <w:pPr>
              <w:spacing w:before="100" w:beforeAutospacing="1" w:after="0"/>
              <w:rPr>
                <w:rFonts w:eastAsia="Arial" w:cs="Arial"/>
              </w:rPr>
            </w:pPr>
            <w:r w:rsidRPr="00333587">
              <w:rPr>
                <w:rFonts w:eastAsia="Arial" w:cs="Arial"/>
              </w:rPr>
              <w:lastRenderedPageBreak/>
              <w:t>2</w:t>
            </w:r>
          </w:p>
        </w:tc>
        <w:tc>
          <w:tcPr>
            <w:tcW w:w="915" w:type="dxa"/>
            <w:tcMar>
              <w:top w:w="100" w:type="dxa"/>
              <w:left w:w="100" w:type="dxa"/>
              <w:bottom w:w="100" w:type="dxa"/>
              <w:right w:w="100" w:type="dxa"/>
            </w:tcMar>
          </w:tcPr>
          <w:p w14:paraId="4D431124"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20F57702" w14:textId="77777777" w:rsidR="00910FD3" w:rsidRPr="00333587" w:rsidRDefault="00910FD3" w:rsidP="000B249C">
            <w:pPr>
              <w:spacing w:before="100" w:beforeAutospacing="1" w:after="0"/>
              <w:rPr>
                <w:rFonts w:eastAsia="Arial" w:cs="Arial"/>
              </w:rPr>
            </w:pPr>
            <w:r w:rsidRPr="00333587">
              <w:rPr>
                <w:rFonts w:eastAsia="Arial" w:cs="Arial"/>
              </w:rPr>
              <w:t>DE Unit 2 EP&amp;C</w:t>
            </w:r>
          </w:p>
        </w:tc>
        <w:tc>
          <w:tcPr>
            <w:tcW w:w="1615" w:type="dxa"/>
            <w:tcMar>
              <w:top w:w="100" w:type="dxa"/>
              <w:left w:w="100" w:type="dxa"/>
              <w:bottom w:w="100" w:type="dxa"/>
              <w:right w:w="100" w:type="dxa"/>
            </w:tcMar>
          </w:tcPr>
          <w:p w14:paraId="03E354E8" w14:textId="77777777" w:rsidR="00910FD3" w:rsidRPr="00333587" w:rsidRDefault="00910FD3" w:rsidP="000B249C">
            <w:pPr>
              <w:spacing w:before="100" w:beforeAutospacing="1" w:after="0"/>
              <w:rPr>
                <w:rFonts w:eastAsia="Arial" w:cs="Arial"/>
              </w:rPr>
            </w:pPr>
            <w:hyperlink r:id="rId186" w:tooltip="DE Unit 2 EP&amp;C" w:history="1">
              <w:r w:rsidRPr="00333587">
                <w:rPr>
                  <w:rStyle w:val="Hyperlink"/>
                  <w:rFonts w:eastAsia="Arial" w:cs="Arial"/>
                </w:rPr>
                <w:t>https://careview.ilclassroom.com/wikis/26886713-8-2-environmental-principles-and-concepts?path=Wiki.26949315%2FWiki.28345545%2FWiki.27391163%2FWiki.10802040%2FWiki.20527305</w:t>
              </w:r>
            </w:hyperlink>
          </w:p>
        </w:tc>
        <w:tc>
          <w:tcPr>
            <w:tcW w:w="1835" w:type="dxa"/>
            <w:tcMar>
              <w:top w:w="100" w:type="dxa"/>
              <w:left w:w="100" w:type="dxa"/>
              <w:bottom w:w="100" w:type="dxa"/>
              <w:right w:w="100" w:type="dxa"/>
            </w:tcMar>
          </w:tcPr>
          <w:p w14:paraId="433CFF34" w14:textId="77777777" w:rsidR="00910FD3" w:rsidRPr="00333587" w:rsidRDefault="00910FD3" w:rsidP="000B249C">
            <w:pPr>
              <w:spacing w:before="100" w:beforeAutospacing="1" w:after="0"/>
              <w:rPr>
                <w:rFonts w:eastAsia="Arial" w:cs="Arial"/>
              </w:rPr>
            </w:pPr>
            <w:r w:rsidRPr="00333587">
              <w:rPr>
                <w:rFonts w:eastAsia="Arial" w:cs="Arial"/>
              </w:rPr>
              <w:t>Lesson 2 references Principle 2, Concept A with a focus on population growth and no additional information for extension</w:t>
            </w:r>
          </w:p>
        </w:tc>
        <w:tc>
          <w:tcPr>
            <w:tcW w:w="2070" w:type="dxa"/>
            <w:tcMar>
              <w:top w:w="100" w:type="dxa"/>
              <w:left w:w="100" w:type="dxa"/>
              <w:bottom w:w="100" w:type="dxa"/>
              <w:right w:w="100" w:type="dxa"/>
            </w:tcMar>
          </w:tcPr>
          <w:p w14:paraId="16174D34" w14:textId="77777777" w:rsidR="00910FD3" w:rsidRPr="00333587" w:rsidRDefault="00910FD3" w:rsidP="000B249C">
            <w:pPr>
              <w:spacing w:before="100" w:beforeAutospacing="1" w:after="0"/>
              <w:rPr>
                <w:rFonts w:eastAsia="Arial" w:cs="Arial"/>
              </w:rPr>
            </w:pPr>
            <w:r w:rsidRPr="00333587">
              <w:rPr>
                <w:rFonts w:eastAsia="Arial" w:cs="Arial"/>
              </w:rPr>
              <w:t xml:space="preserve">Remove reference to lesson 2, or add </w:t>
            </w:r>
            <w:proofErr w:type="gramStart"/>
            <w:r w:rsidRPr="00333587">
              <w:rPr>
                <w:rFonts w:eastAsia="Arial" w:cs="Arial"/>
              </w:rPr>
              <w:t>supports</w:t>
            </w:r>
            <w:proofErr w:type="gramEnd"/>
            <w:r w:rsidRPr="00333587">
              <w:rPr>
                <w:rFonts w:eastAsia="Arial" w:cs="Arial"/>
              </w:rPr>
              <w:t xml:space="preserve"> for the connection to this principle</w:t>
            </w:r>
          </w:p>
        </w:tc>
        <w:tc>
          <w:tcPr>
            <w:tcW w:w="2040" w:type="dxa"/>
            <w:tcMar>
              <w:top w:w="100" w:type="dxa"/>
              <w:left w:w="100" w:type="dxa"/>
              <w:bottom w:w="100" w:type="dxa"/>
              <w:right w:w="100" w:type="dxa"/>
            </w:tcMar>
          </w:tcPr>
          <w:p w14:paraId="16F9792B" w14:textId="77777777" w:rsidR="00910FD3" w:rsidRPr="00333587" w:rsidRDefault="00910FD3" w:rsidP="000B249C">
            <w:pPr>
              <w:spacing w:before="100" w:beforeAutospacing="1" w:after="0"/>
              <w:rPr>
                <w:rFonts w:eastAsia="Arial" w:cs="Arial"/>
              </w:rPr>
            </w:pPr>
            <w:r w:rsidRPr="00333587">
              <w:rPr>
                <w:rFonts w:eastAsia="Arial" w:cs="Arial"/>
              </w:rPr>
              <w:t>Could not make connection or find any application for the lesson to EP&amp;C</w:t>
            </w:r>
          </w:p>
        </w:tc>
      </w:tr>
      <w:tr w:rsidR="00910FD3" w:rsidRPr="00333587" w14:paraId="72075923" w14:textId="77777777" w:rsidTr="000B249C">
        <w:trPr>
          <w:cantSplit/>
          <w:trHeight w:val="43"/>
        </w:trPr>
        <w:tc>
          <w:tcPr>
            <w:tcW w:w="585" w:type="dxa"/>
            <w:tcMar>
              <w:top w:w="100" w:type="dxa"/>
              <w:left w:w="100" w:type="dxa"/>
              <w:bottom w:w="100" w:type="dxa"/>
              <w:right w:w="100" w:type="dxa"/>
            </w:tcMar>
          </w:tcPr>
          <w:p w14:paraId="488F990E"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47EF8561"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4ADCA52B" w14:textId="77777777" w:rsidR="00910FD3" w:rsidRPr="00333587" w:rsidRDefault="00910FD3" w:rsidP="000B249C">
            <w:pPr>
              <w:spacing w:before="100" w:beforeAutospacing="1" w:after="0"/>
              <w:rPr>
                <w:rFonts w:eastAsia="Arial" w:cs="Arial"/>
              </w:rPr>
            </w:pPr>
            <w:r w:rsidRPr="00333587">
              <w:rPr>
                <w:rFonts w:eastAsia="Arial" w:cs="Arial"/>
              </w:rPr>
              <w:t>DE Unit 2 EP&amp;C</w:t>
            </w:r>
          </w:p>
        </w:tc>
        <w:tc>
          <w:tcPr>
            <w:tcW w:w="1615" w:type="dxa"/>
            <w:tcMar>
              <w:top w:w="100" w:type="dxa"/>
              <w:left w:w="100" w:type="dxa"/>
              <w:bottom w:w="100" w:type="dxa"/>
              <w:right w:w="100" w:type="dxa"/>
            </w:tcMar>
          </w:tcPr>
          <w:p w14:paraId="0DB92EAD" w14:textId="77777777" w:rsidR="00910FD3" w:rsidRPr="00333587" w:rsidRDefault="00910FD3" w:rsidP="000B249C">
            <w:pPr>
              <w:spacing w:before="100" w:beforeAutospacing="1" w:after="0"/>
              <w:rPr>
                <w:rFonts w:eastAsia="Arial" w:cs="Arial"/>
              </w:rPr>
            </w:pPr>
            <w:hyperlink r:id="rId187" w:tooltip="DE Unit 2 EP&amp;C" w:history="1">
              <w:r w:rsidRPr="00333587">
                <w:rPr>
                  <w:rStyle w:val="Hyperlink"/>
                  <w:rFonts w:eastAsia="Arial" w:cs="Arial"/>
                </w:rPr>
                <w:t>https://careview.ilclassroom.com/wikis/26886713-8-2-environmental-principles-and-concepts?path=Wiki.26949315%2FWiki.28345545%2FWiki.27391163%2FWiki.10802040%2FWiki.20527305</w:t>
              </w:r>
            </w:hyperlink>
          </w:p>
        </w:tc>
        <w:tc>
          <w:tcPr>
            <w:tcW w:w="1835" w:type="dxa"/>
            <w:tcMar>
              <w:top w:w="100" w:type="dxa"/>
              <w:left w:w="100" w:type="dxa"/>
              <w:bottom w:w="100" w:type="dxa"/>
              <w:right w:w="100" w:type="dxa"/>
            </w:tcMar>
          </w:tcPr>
          <w:p w14:paraId="14406457" w14:textId="77777777" w:rsidR="00910FD3" w:rsidRPr="00333587" w:rsidRDefault="00910FD3" w:rsidP="000B249C">
            <w:pPr>
              <w:spacing w:before="100" w:beforeAutospacing="1" w:after="0"/>
              <w:rPr>
                <w:rFonts w:eastAsia="Arial" w:cs="Arial"/>
              </w:rPr>
            </w:pPr>
            <w:r w:rsidRPr="00333587">
              <w:rPr>
                <w:rFonts w:eastAsia="Arial" w:cs="Arial"/>
              </w:rPr>
              <w:t>Lesson 13 references Principle 1, Concept A with a focus on resources from nature and no additional information for extension</w:t>
            </w:r>
          </w:p>
        </w:tc>
        <w:tc>
          <w:tcPr>
            <w:tcW w:w="2070" w:type="dxa"/>
            <w:tcMar>
              <w:top w:w="100" w:type="dxa"/>
              <w:left w:w="100" w:type="dxa"/>
              <w:bottom w:w="100" w:type="dxa"/>
              <w:right w:w="100" w:type="dxa"/>
            </w:tcMar>
          </w:tcPr>
          <w:p w14:paraId="055607A5" w14:textId="77777777" w:rsidR="00910FD3" w:rsidRPr="00333587" w:rsidRDefault="00910FD3" w:rsidP="000B249C">
            <w:pPr>
              <w:spacing w:before="100" w:beforeAutospacing="1" w:after="0"/>
              <w:rPr>
                <w:rFonts w:eastAsia="Arial" w:cs="Arial"/>
              </w:rPr>
            </w:pPr>
            <w:r w:rsidRPr="00333587">
              <w:rPr>
                <w:rFonts w:eastAsia="Arial" w:cs="Arial"/>
              </w:rPr>
              <w:t>Remove reference to lesson 13, or add supports for the connection to this Principle</w:t>
            </w:r>
          </w:p>
        </w:tc>
        <w:tc>
          <w:tcPr>
            <w:tcW w:w="2040" w:type="dxa"/>
            <w:tcMar>
              <w:top w:w="100" w:type="dxa"/>
              <w:left w:w="100" w:type="dxa"/>
              <w:bottom w:w="100" w:type="dxa"/>
              <w:right w:w="100" w:type="dxa"/>
            </w:tcMar>
          </w:tcPr>
          <w:p w14:paraId="506FF498" w14:textId="77777777" w:rsidR="00910FD3" w:rsidRPr="00333587" w:rsidRDefault="00910FD3" w:rsidP="000B249C">
            <w:pPr>
              <w:spacing w:before="100" w:beforeAutospacing="1" w:after="0"/>
              <w:rPr>
                <w:rFonts w:eastAsia="Arial" w:cs="Arial"/>
              </w:rPr>
            </w:pPr>
            <w:r w:rsidRPr="00333587">
              <w:rPr>
                <w:rFonts w:eastAsia="Arial" w:cs="Arial"/>
              </w:rPr>
              <w:t>Could not make the connection or find any application for the lesson to EP&amp;C</w:t>
            </w:r>
          </w:p>
        </w:tc>
      </w:tr>
      <w:tr w:rsidR="00910FD3" w:rsidRPr="00333587" w14:paraId="1EC49BBA" w14:textId="77777777" w:rsidTr="000B249C">
        <w:trPr>
          <w:cantSplit/>
          <w:trHeight w:val="97"/>
        </w:trPr>
        <w:tc>
          <w:tcPr>
            <w:tcW w:w="585" w:type="dxa"/>
            <w:tcMar>
              <w:top w:w="100" w:type="dxa"/>
              <w:left w:w="100" w:type="dxa"/>
              <w:bottom w:w="100" w:type="dxa"/>
              <w:right w:w="100" w:type="dxa"/>
            </w:tcMar>
          </w:tcPr>
          <w:p w14:paraId="1EF37F77" w14:textId="77777777" w:rsidR="00910FD3" w:rsidRPr="00333587" w:rsidRDefault="00910FD3" w:rsidP="000B249C">
            <w:pPr>
              <w:spacing w:before="100" w:beforeAutospacing="1" w:after="0"/>
              <w:rPr>
                <w:rFonts w:eastAsia="Arial" w:cs="Arial"/>
              </w:rPr>
            </w:pPr>
            <w:r w:rsidRPr="00333587">
              <w:rPr>
                <w:rFonts w:eastAsia="Arial" w:cs="Arial"/>
              </w:rPr>
              <w:lastRenderedPageBreak/>
              <w:t>4</w:t>
            </w:r>
          </w:p>
        </w:tc>
        <w:tc>
          <w:tcPr>
            <w:tcW w:w="915" w:type="dxa"/>
            <w:tcMar>
              <w:top w:w="100" w:type="dxa"/>
              <w:left w:w="100" w:type="dxa"/>
              <w:bottom w:w="100" w:type="dxa"/>
              <w:right w:w="100" w:type="dxa"/>
            </w:tcMar>
          </w:tcPr>
          <w:p w14:paraId="7E6DB37F"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518C02FA" w14:textId="77777777" w:rsidR="00910FD3" w:rsidRPr="00333587" w:rsidRDefault="00910FD3" w:rsidP="000B249C">
            <w:pPr>
              <w:spacing w:before="100" w:beforeAutospacing="1" w:after="0"/>
              <w:rPr>
                <w:rFonts w:eastAsia="Arial" w:cs="Arial"/>
              </w:rPr>
            </w:pPr>
            <w:r w:rsidRPr="00333587">
              <w:rPr>
                <w:rFonts w:eastAsia="Arial" w:cs="Arial"/>
              </w:rPr>
              <w:t>DE Unit 5 EP&amp;C</w:t>
            </w:r>
          </w:p>
        </w:tc>
        <w:tc>
          <w:tcPr>
            <w:tcW w:w="1615" w:type="dxa"/>
            <w:tcMar>
              <w:top w:w="100" w:type="dxa"/>
              <w:left w:w="100" w:type="dxa"/>
              <w:bottom w:w="100" w:type="dxa"/>
              <w:right w:w="100" w:type="dxa"/>
            </w:tcMar>
          </w:tcPr>
          <w:p w14:paraId="035B03C5" w14:textId="77777777" w:rsidR="00910FD3" w:rsidRPr="00333587" w:rsidRDefault="00910FD3" w:rsidP="000B249C">
            <w:pPr>
              <w:spacing w:before="100" w:beforeAutospacing="1" w:after="0"/>
              <w:rPr>
                <w:rFonts w:eastAsia="Arial" w:cs="Arial"/>
              </w:rPr>
            </w:pPr>
            <w:hyperlink r:id="rId188" w:tooltip="DE Unit 5 EP&amp;C" w:history="1">
              <w:r w:rsidRPr="00333587">
                <w:rPr>
                  <w:rStyle w:val="Hyperlink"/>
                  <w:rFonts w:eastAsia="Arial" w:cs="Arial"/>
                </w:rPr>
                <w:t>https://careview.ilclassroom.com/wikis/26886717-8-5-environmental-principles-and-concepts?path=Wiki.26949315%2FWiki.28345545%2FWiki.27391163%2FWiki.10803321%2FWiki.22356473</w:t>
              </w:r>
            </w:hyperlink>
          </w:p>
        </w:tc>
        <w:tc>
          <w:tcPr>
            <w:tcW w:w="1835" w:type="dxa"/>
            <w:tcMar>
              <w:top w:w="100" w:type="dxa"/>
              <w:left w:w="100" w:type="dxa"/>
              <w:bottom w:w="100" w:type="dxa"/>
              <w:right w:w="100" w:type="dxa"/>
            </w:tcMar>
          </w:tcPr>
          <w:p w14:paraId="55AC52F7" w14:textId="77777777" w:rsidR="00910FD3" w:rsidRPr="00333587" w:rsidRDefault="00910FD3" w:rsidP="000B249C">
            <w:pPr>
              <w:spacing w:before="100" w:beforeAutospacing="1" w:after="0"/>
              <w:rPr>
                <w:rFonts w:eastAsia="Arial" w:cs="Arial"/>
              </w:rPr>
            </w:pPr>
            <w:r w:rsidRPr="00333587">
              <w:rPr>
                <w:rFonts w:eastAsia="Arial" w:cs="Arial"/>
              </w:rPr>
              <w:t>EP&amp;C integration suggestions for lesson 9 reference Activity 4: Recycling</w:t>
            </w:r>
          </w:p>
        </w:tc>
        <w:tc>
          <w:tcPr>
            <w:tcW w:w="2070" w:type="dxa"/>
            <w:tcMar>
              <w:top w:w="100" w:type="dxa"/>
              <w:left w:w="100" w:type="dxa"/>
              <w:bottom w:w="100" w:type="dxa"/>
              <w:right w:w="100" w:type="dxa"/>
            </w:tcMar>
          </w:tcPr>
          <w:p w14:paraId="4EF7A2A0" w14:textId="77777777" w:rsidR="00910FD3" w:rsidRPr="00333587" w:rsidRDefault="00910FD3" w:rsidP="000B249C">
            <w:pPr>
              <w:spacing w:before="100" w:beforeAutospacing="1" w:after="0"/>
              <w:rPr>
                <w:rFonts w:eastAsia="Arial" w:cs="Arial"/>
              </w:rPr>
            </w:pPr>
            <w:r w:rsidRPr="00333587">
              <w:rPr>
                <w:rFonts w:eastAsia="Arial" w:cs="Arial"/>
              </w:rPr>
              <w:t>Change to Activity 3</w:t>
            </w:r>
          </w:p>
        </w:tc>
        <w:tc>
          <w:tcPr>
            <w:tcW w:w="2040" w:type="dxa"/>
            <w:tcMar>
              <w:top w:w="100" w:type="dxa"/>
              <w:left w:w="100" w:type="dxa"/>
              <w:bottom w:w="100" w:type="dxa"/>
              <w:right w:w="100" w:type="dxa"/>
            </w:tcMar>
          </w:tcPr>
          <w:p w14:paraId="0D26A640" w14:textId="77777777" w:rsidR="00910FD3" w:rsidRPr="00333587" w:rsidRDefault="00910FD3" w:rsidP="000B249C">
            <w:pPr>
              <w:spacing w:before="100" w:beforeAutospacing="1" w:after="0"/>
            </w:pPr>
            <w:r w:rsidRPr="00333587">
              <w:rPr>
                <w:rFonts w:eastAsia="Arial" w:cs="Arial"/>
              </w:rPr>
              <w:t>There is no Activity 4. Activity 3 is called “Recycling”</w:t>
            </w:r>
          </w:p>
        </w:tc>
      </w:tr>
    </w:tbl>
    <w:p w14:paraId="72B85489" w14:textId="77777777" w:rsidR="00910FD3" w:rsidRPr="00333587" w:rsidRDefault="00910FD3" w:rsidP="00910FD3">
      <w:pPr>
        <w:pStyle w:val="Heading4"/>
      </w:pPr>
      <w:r w:rsidRPr="00333587">
        <w:t>Social Content Citations</w:t>
      </w:r>
    </w:p>
    <w:p w14:paraId="24900F6C" w14:textId="77777777" w:rsidR="00910FD3" w:rsidRPr="00333587" w:rsidRDefault="00910FD3" w:rsidP="00910FD3">
      <w:pPr>
        <w:rPr>
          <w:rFonts w:cs="Arial"/>
          <w:b/>
          <w:bCs/>
        </w:rPr>
      </w:pPr>
      <w:r w:rsidRPr="00333587">
        <w:rPr>
          <w:rFonts w:cs="Arial"/>
        </w:rPr>
        <w:t>None.</w:t>
      </w:r>
    </w:p>
    <w:p w14:paraId="0035AF39" w14:textId="77777777" w:rsidR="00910FD3" w:rsidRPr="00333587" w:rsidRDefault="00910FD3" w:rsidP="00910FD3">
      <w:pPr>
        <w:rPr>
          <w:rFonts w:cs="Arial"/>
        </w:rPr>
      </w:pPr>
      <w:r w:rsidRPr="00333587">
        <w:rPr>
          <w:rFonts w:cs="Arial"/>
        </w:rPr>
        <w:br w:type="page"/>
      </w:r>
    </w:p>
    <w:p w14:paraId="268FD2AF" w14:textId="77777777" w:rsidR="00910FD3" w:rsidRPr="00333587" w:rsidRDefault="00910FD3" w:rsidP="00910FD3">
      <w:pPr>
        <w:pStyle w:val="Heading3"/>
        <w:rPr>
          <w:b w:val="0"/>
          <w:bCs/>
        </w:rPr>
      </w:pPr>
      <w:bookmarkStart w:id="80" w:name="_Toc205988157"/>
      <w:r w:rsidRPr="00333587">
        <w:lastRenderedPageBreak/>
        <w:t>Innovamat Education Inc., Thinking Math!, Grades K–5</w:t>
      </w:r>
      <w:bookmarkEnd w:id="80"/>
    </w:p>
    <w:p w14:paraId="76924728" w14:textId="77777777" w:rsidR="00910FD3" w:rsidRPr="00333587" w:rsidRDefault="00910FD3" w:rsidP="00910FD3">
      <w:pPr>
        <w:pStyle w:val="Heading4"/>
      </w:pPr>
      <w:r w:rsidRPr="00333587">
        <w:t>Program Summary:</w:t>
      </w:r>
    </w:p>
    <w:p w14:paraId="64C0D1F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 xml:space="preserve">Thinking Math! </w:t>
      </w:r>
      <w:r w:rsidRPr="00333587">
        <w:rPr>
          <w:rFonts w:eastAsia="Arial" w:cs="Arial"/>
        </w:rPr>
        <w:t>K–5 program includes the following: (Printed) Teacher’s Guide - Volumes 1, 2, and 3 for kindergarten to fifth grade; (Digital) Classroom Manager; (Printed) Student Edition - Number Talks Logbook 1, 2, and 3 for kindergarten to fifth grade; (Printed) Student Edition - Challenges Logbook from Kindergarten to fifth grade; (Printed) Program Guide; (Digital) Innovamat’s App; Abbreviations—TG: Teacher’s Guide, SE: Student Edition, NT: Number Talk, C&amp;I: Challenges &amp; Investigations</w:t>
      </w:r>
    </w:p>
    <w:p w14:paraId="544434D1" w14:textId="77777777" w:rsidR="00910FD3" w:rsidRPr="00333587" w:rsidRDefault="00910FD3" w:rsidP="00910FD3">
      <w:pPr>
        <w:pStyle w:val="Heading4"/>
      </w:pPr>
      <w:r w:rsidRPr="00333587">
        <w:t>Recommendation:</w:t>
      </w:r>
    </w:p>
    <w:p w14:paraId="57AB1D53" w14:textId="77777777" w:rsidR="00910FD3" w:rsidRPr="00333587" w:rsidRDefault="00910FD3" w:rsidP="00910FD3">
      <w:pPr>
        <w:spacing w:after="0"/>
        <w:rPr>
          <w:rFonts w:eastAsia="Arial" w:cs="Arial"/>
        </w:rPr>
      </w:pPr>
      <w:r w:rsidRPr="00333587">
        <w:rPr>
          <w:rFonts w:eastAsia="Arial" w:cs="Arial"/>
          <w:i/>
          <w:iCs/>
        </w:rPr>
        <w:t>Thinking Math!</w:t>
      </w:r>
      <w:r w:rsidRPr="00333587">
        <w:rPr>
          <w:rFonts w:eastAsia="Arial" w:cs="Arial"/>
        </w:rPr>
        <w:t xml:space="preserve"> K–5 is recommended for adoption for kindergarten through grade five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A90EC77" w14:textId="77777777" w:rsidR="00910FD3" w:rsidRPr="00333587" w:rsidRDefault="00910FD3" w:rsidP="00910FD3">
      <w:pPr>
        <w:pStyle w:val="Heading4"/>
      </w:pPr>
      <w:r w:rsidRPr="00333587">
        <w:t>Criteria Category 1: Mathematics Content/Alignment with Standards</w:t>
      </w:r>
    </w:p>
    <w:p w14:paraId="04CC7FFA"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34565F21" w14:textId="77777777" w:rsidR="00910FD3" w:rsidRPr="00333587" w:rsidRDefault="00910FD3" w:rsidP="00910FD3">
      <w:pPr>
        <w:pStyle w:val="Heading5"/>
      </w:pPr>
      <w:r w:rsidRPr="00333587">
        <w:t>Citations:</w:t>
      </w:r>
    </w:p>
    <w:p w14:paraId="708C4F80" w14:textId="77777777" w:rsidR="00910FD3" w:rsidRPr="00333587" w:rsidRDefault="00910FD3" w:rsidP="000E1BF8">
      <w:pPr>
        <w:numPr>
          <w:ilvl w:val="0"/>
          <w:numId w:val="18"/>
        </w:numPr>
        <w:tabs>
          <w:tab w:val="clear" w:pos="720"/>
        </w:tabs>
        <w:spacing w:after="0"/>
        <w:textAlignment w:val="baseline"/>
        <w:rPr>
          <w:rFonts w:eastAsia="Times New Roman" w:cs="Arial"/>
        </w:rPr>
      </w:pPr>
      <w:r w:rsidRPr="00333587">
        <w:rPr>
          <w:rFonts w:eastAsia="Times New Roman" w:cs="Arial"/>
        </w:rPr>
        <w:t>Criterion 1.1: Grade K, TG V1 p. 10</w:t>
      </w:r>
    </w:p>
    <w:p w14:paraId="51D2CB86" w14:textId="77777777" w:rsidR="00910FD3" w:rsidRPr="00333587" w:rsidRDefault="00910FD3" w:rsidP="000E1BF8">
      <w:pPr>
        <w:numPr>
          <w:ilvl w:val="0"/>
          <w:numId w:val="19"/>
        </w:numPr>
        <w:tabs>
          <w:tab w:val="clear" w:pos="720"/>
        </w:tabs>
        <w:spacing w:after="0"/>
        <w:textAlignment w:val="baseline"/>
        <w:rPr>
          <w:rFonts w:eastAsia="Times New Roman" w:cs="Arial"/>
        </w:rPr>
      </w:pPr>
      <w:r w:rsidRPr="00333587">
        <w:rPr>
          <w:rFonts w:eastAsia="Times New Roman" w:cs="Arial"/>
        </w:rPr>
        <w:t>Criterion 1.1: Grade 1, TG V2 pp. 26</w:t>
      </w:r>
      <w:r w:rsidRPr="00333587">
        <w:rPr>
          <w:rFonts w:eastAsia="Arial" w:cs="Arial"/>
        </w:rPr>
        <w:t>–</w:t>
      </w:r>
      <w:r w:rsidRPr="00333587">
        <w:rPr>
          <w:rFonts w:eastAsia="Times New Roman" w:cs="Arial"/>
        </w:rPr>
        <w:t>27</w:t>
      </w:r>
    </w:p>
    <w:p w14:paraId="1ED6AE6C" w14:textId="77777777" w:rsidR="00910FD3" w:rsidRPr="00333587" w:rsidRDefault="00910FD3" w:rsidP="000E1BF8">
      <w:pPr>
        <w:numPr>
          <w:ilvl w:val="0"/>
          <w:numId w:val="19"/>
        </w:numPr>
        <w:tabs>
          <w:tab w:val="clear" w:pos="720"/>
        </w:tabs>
        <w:spacing w:after="0"/>
        <w:textAlignment w:val="baseline"/>
        <w:rPr>
          <w:rFonts w:eastAsia="Times New Roman" w:cs="Arial"/>
        </w:rPr>
      </w:pPr>
      <w:r w:rsidRPr="00333587">
        <w:rPr>
          <w:rFonts w:eastAsia="Times New Roman" w:cs="Arial"/>
        </w:rPr>
        <w:t>Criterion 1.1: Grade 2, TG V1 pp. 6</w:t>
      </w:r>
      <w:r w:rsidRPr="00333587">
        <w:rPr>
          <w:rFonts w:eastAsia="Arial" w:cs="Arial"/>
        </w:rPr>
        <w:t>–</w:t>
      </w:r>
      <w:r w:rsidRPr="00333587">
        <w:rPr>
          <w:rFonts w:eastAsia="Times New Roman" w:cs="Arial"/>
        </w:rPr>
        <w:t>17</w:t>
      </w:r>
    </w:p>
    <w:p w14:paraId="2CEE1770" w14:textId="77777777" w:rsidR="00910FD3" w:rsidRPr="00333587" w:rsidRDefault="00910FD3" w:rsidP="000E1BF8">
      <w:pPr>
        <w:numPr>
          <w:ilvl w:val="0"/>
          <w:numId w:val="19"/>
        </w:numPr>
        <w:tabs>
          <w:tab w:val="clear" w:pos="720"/>
        </w:tabs>
        <w:spacing w:after="0"/>
        <w:textAlignment w:val="baseline"/>
        <w:rPr>
          <w:rFonts w:eastAsia="Times New Roman" w:cs="Arial"/>
        </w:rPr>
      </w:pPr>
      <w:r w:rsidRPr="00333587">
        <w:rPr>
          <w:rFonts w:eastAsia="Times New Roman" w:cs="Arial"/>
        </w:rPr>
        <w:t>Criterion 1.1: Grade 3, TG V1 pp. 34</w:t>
      </w:r>
      <w:r w:rsidRPr="00333587">
        <w:rPr>
          <w:rFonts w:eastAsia="Arial" w:cs="Arial"/>
        </w:rPr>
        <w:t>–</w:t>
      </w:r>
      <w:r w:rsidRPr="00333587">
        <w:rPr>
          <w:rFonts w:eastAsia="Times New Roman" w:cs="Arial"/>
        </w:rPr>
        <w:t>36</w:t>
      </w:r>
    </w:p>
    <w:p w14:paraId="4505F1FD" w14:textId="77777777" w:rsidR="00910FD3" w:rsidRPr="00333587" w:rsidRDefault="00910FD3" w:rsidP="000E1BF8">
      <w:pPr>
        <w:numPr>
          <w:ilvl w:val="0"/>
          <w:numId w:val="19"/>
        </w:numPr>
        <w:tabs>
          <w:tab w:val="clear" w:pos="720"/>
        </w:tabs>
        <w:spacing w:after="0"/>
        <w:textAlignment w:val="baseline"/>
        <w:rPr>
          <w:rFonts w:eastAsia="Times New Roman" w:cs="Arial"/>
        </w:rPr>
      </w:pPr>
      <w:r w:rsidRPr="00333587">
        <w:rPr>
          <w:rFonts w:eastAsia="Times New Roman" w:cs="Arial"/>
        </w:rPr>
        <w:t>Criterion 1.1: Grade 4, TG V2 pp. 70</w:t>
      </w:r>
      <w:r w:rsidRPr="00333587">
        <w:rPr>
          <w:rFonts w:eastAsia="Arial" w:cs="Arial"/>
        </w:rPr>
        <w:t>–</w:t>
      </w:r>
      <w:r w:rsidRPr="00333587">
        <w:rPr>
          <w:rFonts w:eastAsia="Times New Roman" w:cs="Arial"/>
        </w:rPr>
        <w:t>72</w:t>
      </w:r>
    </w:p>
    <w:p w14:paraId="102149A2" w14:textId="77777777" w:rsidR="00910FD3" w:rsidRPr="00333587" w:rsidRDefault="00910FD3" w:rsidP="000E1BF8">
      <w:pPr>
        <w:numPr>
          <w:ilvl w:val="0"/>
          <w:numId w:val="19"/>
        </w:numPr>
        <w:tabs>
          <w:tab w:val="clear" w:pos="720"/>
        </w:tabs>
        <w:spacing w:after="0"/>
        <w:textAlignment w:val="baseline"/>
        <w:rPr>
          <w:rFonts w:eastAsia="Times New Roman" w:cs="Arial"/>
        </w:rPr>
      </w:pPr>
      <w:r w:rsidRPr="00333587">
        <w:rPr>
          <w:rFonts w:eastAsia="Times New Roman" w:cs="Arial"/>
        </w:rPr>
        <w:t>Criterion 1.1: Grade 5, TG V3 pp. 152</w:t>
      </w:r>
      <w:r w:rsidRPr="00333587">
        <w:rPr>
          <w:rFonts w:eastAsia="Arial" w:cs="Arial"/>
        </w:rPr>
        <w:t>–</w:t>
      </w:r>
      <w:r w:rsidRPr="00333587">
        <w:rPr>
          <w:rFonts w:eastAsia="Times New Roman" w:cs="Arial"/>
        </w:rPr>
        <w:t>155</w:t>
      </w:r>
    </w:p>
    <w:p w14:paraId="681293B5" w14:textId="77777777" w:rsidR="00910FD3" w:rsidRPr="00333587" w:rsidRDefault="00910FD3" w:rsidP="000E1BF8">
      <w:pPr>
        <w:numPr>
          <w:ilvl w:val="0"/>
          <w:numId w:val="20"/>
        </w:numPr>
        <w:tabs>
          <w:tab w:val="clear" w:pos="720"/>
        </w:tabs>
        <w:spacing w:after="0"/>
        <w:textAlignment w:val="baseline"/>
        <w:rPr>
          <w:rFonts w:eastAsia="Times New Roman" w:cs="Arial"/>
        </w:rPr>
      </w:pPr>
      <w:r w:rsidRPr="00333587">
        <w:rPr>
          <w:rFonts w:eastAsia="Times New Roman" w:cs="Arial"/>
        </w:rPr>
        <w:t>Criterion 1.2: Grade K, TG V2 p. 11</w:t>
      </w:r>
    </w:p>
    <w:p w14:paraId="2BB96803" w14:textId="77777777" w:rsidR="00910FD3" w:rsidRPr="00333587" w:rsidRDefault="00910FD3" w:rsidP="000E1BF8">
      <w:pPr>
        <w:numPr>
          <w:ilvl w:val="0"/>
          <w:numId w:val="20"/>
        </w:numPr>
        <w:tabs>
          <w:tab w:val="clear" w:pos="720"/>
        </w:tabs>
        <w:spacing w:after="0"/>
        <w:textAlignment w:val="baseline"/>
        <w:rPr>
          <w:rFonts w:eastAsia="Times New Roman" w:cs="Arial"/>
        </w:rPr>
      </w:pPr>
      <w:r w:rsidRPr="00333587">
        <w:rPr>
          <w:rFonts w:eastAsia="Times New Roman" w:cs="Arial"/>
        </w:rPr>
        <w:t>Criterion 1.2: Grade 1, TG V3 p. 141</w:t>
      </w:r>
    </w:p>
    <w:p w14:paraId="02D80C17" w14:textId="77777777" w:rsidR="00910FD3" w:rsidRPr="00333587" w:rsidRDefault="00910FD3" w:rsidP="000E1BF8">
      <w:pPr>
        <w:numPr>
          <w:ilvl w:val="0"/>
          <w:numId w:val="20"/>
        </w:numPr>
        <w:tabs>
          <w:tab w:val="clear" w:pos="720"/>
        </w:tabs>
        <w:spacing w:after="0"/>
        <w:textAlignment w:val="baseline"/>
        <w:rPr>
          <w:rFonts w:eastAsia="Times New Roman" w:cs="Arial"/>
        </w:rPr>
      </w:pPr>
      <w:r w:rsidRPr="00333587">
        <w:rPr>
          <w:rFonts w:eastAsia="Times New Roman" w:cs="Arial"/>
        </w:rPr>
        <w:t>Criterion 1.2: Grade 5, SE Challenges Logbook p. 20</w:t>
      </w:r>
    </w:p>
    <w:p w14:paraId="35548F65" w14:textId="77777777" w:rsidR="00910FD3" w:rsidRPr="00333587" w:rsidRDefault="00910FD3" w:rsidP="000E1BF8">
      <w:pPr>
        <w:numPr>
          <w:ilvl w:val="0"/>
          <w:numId w:val="20"/>
        </w:numPr>
        <w:tabs>
          <w:tab w:val="clear" w:pos="720"/>
        </w:tabs>
        <w:spacing w:after="0"/>
        <w:textAlignment w:val="baseline"/>
        <w:rPr>
          <w:rFonts w:eastAsia="Times New Roman" w:cs="Arial"/>
        </w:rPr>
      </w:pPr>
      <w:r w:rsidRPr="00333587">
        <w:rPr>
          <w:rFonts w:eastAsia="Times New Roman" w:cs="Arial"/>
        </w:rPr>
        <w:t>Criterion 1.3: Grade 3, SE NT Logbook V2 pp. 36</w:t>
      </w:r>
      <w:r w:rsidRPr="00333587">
        <w:rPr>
          <w:rFonts w:eastAsia="Arial" w:cs="Arial"/>
        </w:rPr>
        <w:t>–</w:t>
      </w:r>
      <w:r w:rsidRPr="00333587">
        <w:rPr>
          <w:rFonts w:eastAsia="Times New Roman" w:cs="Arial"/>
        </w:rPr>
        <w:t>37</w:t>
      </w:r>
    </w:p>
    <w:p w14:paraId="080DE2A6" w14:textId="77777777" w:rsidR="00910FD3" w:rsidRPr="00333587" w:rsidRDefault="00910FD3" w:rsidP="000E1BF8">
      <w:pPr>
        <w:numPr>
          <w:ilvl w:val="0"/>
          <w:numId w:val="20"/>
        </w:numPr>
        <w:tabs>
          <w:tab w:val="clear" w:pos="720"/>
        </w:tabs>
        <w:spacing w:after="0"/>
        <w:textAlignment w:val="baseline"/>
        <w:rPr>
          <w:rFonts w:eastAsia="Times New Roman" w:cs="Arial"/>
        </w:rPr>
      </w:pPr>
      <w:r w:rsidRPr="00333587">
        <w:rPr>
          <w:rFonts w:eastAsia="Times New Roman" w:cs="Arial"/>
        </w:rPr>
        <w:t>Criterion 1.4: Grade 2, TG V2 p. 104</w:t>
      </w:r>
    </w:p>
    <w:p w14:paraId="17BCB354" w14:textId="77777777" w:rsidR="00910FD3" w:rsidRPr="00333587" w:rsidRDefault="00910FD3" w:rsidP="00910FD3">
      <w:pPr>
        <w:pStyle w:val="Heading4"/>
      </w:pPr>
      <w:r w:rsidRPr="00333587">
        <w:t>Criteria Category 2: Program Organization</w:t>
      </w:r>
    </w:p>
    <w:p w14:paraId="3D3859C2"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35D842D1" w14:textId="77777777" w:rsidR="00910FD3" w:rsidRPr="00333587" w:rsidRDefault="00910FD3" w:rsidP="00910FD3">
      <w:pPr>
        <w:pStyle w:val="Heading5"/>
      </w:pPr>
      <w:r w:rsidRPr="00333587">
        <w:t>Citations:</w:t>
      </w:r>
    </w:p>
    <w:p w14:paraId="44880F83" w14:textId="77777777" w:rsidR="00910FD3" w:rsidRPr="00333587" w:rsidRDefault="00910FD3" w:rsidP="000E1BF8">
      <w:pPr>
        <w:numPr>
          <w:ilvl w:val="0"/>
          <w:numId w:val="21"/>
        </w:numPr>
        <w:tabs>
          <w:tab w:val="clear" w:pos="720"/>
        </w:tabs>
        <w:textAlignment w:val="baseline"/>
        <w:rPr>
          <w:rFonts w:eastAsia="Times New Roman" w:cs="Arial"/>
        </w:rPr>
      </w:pPr>
      <w:r w:rsidRPr="00333587">
        <w:rPr>
          <w:rFonts w:eastAsia="Times New Roman" w:cs="Arial"/>
        </w:rPr>
        <w:t xml:space="preserve">Criterion 2.1: Grade NA, TG Digital, Learning Progression K–12 </w:t>
      </w:r>
      <w:r w:rsidRPr="00333587">
        <w:rPr>
          <w:rFonts w:eastAsia="Times New Roman" w:cs="Arial"/>
          <w:u w:val="single"/>
        </w:rPr>
        <w:t>(</w:t>
      </w:r>
      <w:hyperlink r:id="rId189" w:tooltip="Teacher Edition Digital, Learning Progression K–12" w:history="1">
        <w:r w:rsidRPr="00333587">
          <w:rPr>
            <w:rStyle w:val="Hyperlink"/>
            <w:rFonts w:eastAsia="Times New Roman" w:cs="Arial"/>
          </w:rPr>
          <w:t>https://manager.innovamat.com/course/3bbc27dc-50b3-4b6d-9a24-63b32ea843ca/general/pdf/DLr7R6J9OKURPgo42oqEh41mm8K?region=US-</w:t>
        </w:r>
        <w:r w:rsidRPr="00333587">
          <w:rPr>
            <w:rStyle w:val="Hyperlink"/>
            <w:rFonts w:eastAsia="Times New Roman" w:cs="Arial"/>
          </w:rPr>
          <w:lastRenderedPageBreak/>
          <w:t>EDR&amp;language=en_US&amp;stage=PRIMARIA&amp;fromPage=Lq5loEx5DpTJvENqkrW3Tn956VB&amp;fromList=OBQ6w0gDm1F6GqA5WD7Ps1Vw3GE</w:t>
        </w:r>
      </w:hyperlink>
      <w:r w:rsidRPr="00333587">
        <w:rPr>
          <w:rFonts w:eastAsia="Times New Roman" w:cs="Arial"/>
        </w:rPr>
        <w:t>)</w:t>
      </w:r>
    </w:p>
    <w:p w14:paraId="32C7E849" w14:textId="77777777" w:rsidR="00910FD3" w:rsidRPr="00333587" w:rsidRDefault="00910FD3" w:rsidP="000E1BF8">
      <w:pPr>
        <w:numPr>
          <w:ilvl w:val="0"/>
          <w:numId w:val="21"/>
        </w:numPr>
        <w:tabs>
          <w:tab w:val="clear" w:pos="720"/>
        </w:tabs>
        <w:textAlignment w:val="baseline"/>
        <w:rPr>
          <w:rFonts w:eastAsia="Times New Roman" w:cs="Arial"/>
        </w:rPr>
      </w:pPr>
      <w:r w:rsidRPr="00333587">
        <w:rPr>
          <w:rFonts w:eastAsia="Times New Roman" w:cs="Arial"/>
        </w:rPr>
        <w:t>Criterion 2.2: Grade 1, TG V1 pp. 6–17</w:t>
      </w:r>
    </w:p>
    <w:p w14:paraId="3A270E3D" w14:textId="77777777" w:rsidR="00910FD3" w:rsidRPr="00333587" w:rsidRDefault="00910FD3" w:rsidP="000E1BF8">
      <w:pPr>
        <w:numPr>
          <w:ilvl w:val="0"/>
          <w:numId w:val="21"/>
        </w:numPr>
        <w:tabs>
          <w:tab w:val="clear" w:pos="720"/>
        </w:tabs>
        <w:textAlignment w:val="baseline"/>
        <w:rPr>
          <w:rFonts w:eastAsia="Times New Roman" w:cs="Arial"/>
        </w:rPr>
      </w:pPr>
      <w:r w:rsidRPr="00333587">
        <w:rPr>
          <w:rFonts w:eastAsia="Times New Roman" w:cs="Arial"/>
        </w:rPr>
        <w:t>Criterion 2.5: Grade 3, TG V1 pp. 53–55</w:t>
      </w:r>
    </w:p>
    <w:p w14:paraId="075A0C36" w14:textId="77777777" w:rsidR="00910FD3" w:rsidRPr="00333587" w:rsidRDefault="00910FD3" w:rsidP="000E1BF8">
      <w:pPr>
        <w:numPr>
          <w:ilvl w:val="0"/>
          <w:numId w:val="21"/>
        </w:numPr>
        <w:tabs>
          <w:tab w:val="clear" w:pos="720"/>
        </w:tabs>
        <w:spacing w:after="120"/>
        <w:textAlignment w:val="baseline"/>
        <w:rPr>
          <w:rFonts w:eastAsia="Times New Roman" w:cs="Arial"/>
        </w:rPr>
      </w:pPr>
      <w:r w:rsidRPr="00333587">
        <w:rPr>
          <w:rFonts w:eastAsia="Times New Roman" w:cs="Arial"/>
        </w:rPr>
        <w:t>Criterion 2.7: Grade 5, SE NT Logbook V1 (end matter)</w:t>
      </w:r>
    </w:p>
    <w:p w14:paraId="24932320" w14:textId="77777777" w:rsidR="00910FD3" w:rsidRPr="00333587" w:rsidRDefault="00910FD3" w:rsidP="00910FD3">
      <w:pPr>
        <w:pStyle w:val="Heading4"/>
      </w:pPr>
      <w:r w:rsidRPr="00333587">
        <w:t>Criteria Category 3: Assessment</w:t>
      </w:r>
    </w:p>
    <w:p w14:paraId="3BB73C3F" w14:textId="77777777" w:rsidR="00910FD3" w:rsidRPr="00333587" w:rsidRDefault="00910FD3" w:rsidP="00910FD3">
      <w:pPr>
        <w:spacing w:before="120"/>
        <w:rPr>
          <w:rFonts w:eastAsia="Arial" w:cs="Arial"/>
        </w:rPr>
      </w:pPr>
      <w:r w:rsidRPr="00333587">
        <w:rPr>
          <w:rFonts w:eastAsia="Arial" w:cs="Arial"/>
        </w:rPr>
        <w:t>The instructional materials contain strategies and tools for continually assessing student understanding and opportunities for new learning.</w:t>
      </w:r>
    </w:p>
    <w:p w14:paraId="7F8F0A82" w14:textId="77777777" w:rsidR="00910FD3" w:rsidRPr="00333587" w:rsidRDefault="00910FD3" w:rsidP="00910FD3">
      <w:pPr>
        <w:pStyle w:val="Heading5"/>
      </w:pPr>
      <w:r w:rsidRPr="00333587">
        <w:t>Citations:</w:t>
      </w:r>
    </w:p>
    <w:p w14:paraId="2D932453" w14:textId="77777777" w:rsidR="00910FD3" w:rsidRPr="00333587" w:rsidRDefault="00910FD3" w:rsidP="00601DB6">
      <w:pPr>
        <w:pStyle w:val="ListParagraph"/>
        <w:numPr>
          <w:ilvl w:val="0"/>
          <w:numId w:val="76"/>
        </w:numPr>
        <w:ind w:left="720"/>
      </w:pPr>
      <w:r w:rsidRPr="00333587">
        <w:t>Criterion 3.1: Grade 4, Wrap Up Activity, TG V2 pp. 156–157</w:t>
      </w:r>
    </w:p>
    <w:p w14:paraId="00E54AD0" w14:textId="77777777" w:rsidR="00910FD3" w:rsidRPr="00333587" w:rsidRDefault="00910FD3" w:rsidP="00601DB6">
      <w:pPr>
        <w:pStyle w:val="ListParagraph"/>
        <w:numPr>
          <w:ilvl w:val="0"/>
          <w:numId w:val="76"/>
        </w:numPr>
        <w:ind w:left="720"/>
      </w:pPr>
      <w:r w:rsidRPr="00333587">
        <w:t>Criterion 3.2: Grade 5, Check-In 6 (</w:t>
      </w:r>
      <w:hyperlink r:id="rId190" w:tooltip="Grade 5, Check-In 6 " w:history="1">
        <w:r w:rsidRPr="00333587">
          <w:rPr>
            <w:rStyle w:val="Hyperlink"/>
          </w:rPr>
          <w:t>https://manager.innovamat.com/?referral=%2Fcourse%2F9513e10b-e6d2-4ee4-adcd-b07fc7e6e5f2%2Fcurriculum%2Fpdf%2Flw50B6V1x1UB7gOnryGPCnkpnZ0%3Fregion%3DUS-EDR%26language%3Den_US%26stage%3DPRIMARIA%26fromPage%3D1lmkpGPlMoc7RvE96LyYSjR4gvD%26fromList%3D35WKoNgr6Xt5BLX5G6wBtg1w4yyD&amp;l=en</w:t>
        </w:r>
      </w:hyperlink>
      <w:r w:rsidRPr="00333587">
        <w:t>)</w:t>
      </w:r>
    </w:p>
    <w:p w14:paraId="7773CC0D" w14:textId="77777777" w:rsidR="00910FD3" w:rsidRPr="00333587" w:rsidRDefault="00910FD3" w:rsidP="00601DB6">
      <w:pPr>
        <w:pStyle w:val="ListParagraph"/>
        <w:numPr>
          <w:ilvl w:val="0"/>
          <w:numId w:val="76"/>
        </w:numPr>
        <w:ind w:left="720"/>
      </w:pPr>
      <w:r w:rsidRPr="00333587">
        <w:t>Criterion 3.3: Grade K, TG V2 pp. 149–150</w:t>
      </w:r>
    </w:p>
    <w:p w14:paraId="3067FB4C" w14:textId="77777777" w:rsidR="00910FD3" w:rsidRPr="00333587" w:rsidRDefault="00910FD3" w:rsidP="00601DB6">
      <w:pPr>
        <w:pStyle w:val="ListParagraph"/>
        <w:numPr>
          <w:ilvl w:val="0"/>
          <w:numId w:val="76"/>
        </w:numPr>
        <w:ind w:left="720"/>
      </w:pPr>
      <w:r w:rsidRPr="00333587">
        <w:t>Criterion 3.4: Grade 3, TG V1 pp. 238–239</w:t>
      </w:r>
    </w:p>
    <w:p w14:paraId="20205945" w14:textId="77777777" w:rsidR="00910FD3" w:rsidRPr="00333587" w:rsidRDefault="00910FD3" w:rsidP="00601DB6">
      <w:pPr>
        <w:pStyle w:val="ListParagraph"/>
        <w:numPr>
          <w:ilvl w:val="0"/>
          <w:numId w:val="76"/>
        </w:numPr>
        <w:ind w:left="720"/>
      </w:pPr>
      <w:r w:rsidRPr="00333587">
        <w:t>Criterion 3.5: Grade 1, TG V1 pp. 113–114</w:t>
      </w:r>
    </w:p>
    <w:p w14:paraId="140D6A8F" w14:textId="77777777" w:rsidR="00910FD3" w:rsidRPr="00333587" w:rsidRDefault="00910FD3" w:rsidP="00910FD3">
      <w:pPr>
        <w:pStyle w:val="Heading4"/>
      </w:pPr>
      <w:r w:rsidRPr="00333587">
        <w:t>Criteria Category 4: Access and Equity</w:t>
      </w:r>
    </w:p>
    <w:p w14:paraId="61BDB628"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601FDF0" w14:textId="77777777" w:rsidR="00910FD3" w:rsidRPr="00333587" w:rsidRDefault="00910FD3" w:rsidP="00910FD3">
      <w:pPr>
        <w:pStyle w:val="Heading5"/>
      </w:pPr>
      <w:r w:rsidRPr="00333587">
        <w:t>Citations:</w:t>
      </w:r>
    </w:p>
    <w:p w14:paraId="5577BF1F" w14:textId="24573B28" w:rsidR="00910FD3" w:rsidRPr="00333587" w:rsidRDefault="00910FD3" w:rsidP="00601DB6">
      <w:pPr>
        <w:pStyle w:val="ListParagraph"/>
        <w:numPr>
          <w:ilvl w:val="0"/>
          <w:numId w:val="75"/>
        </w:numPr>
        <w:spacing w:after="0"/>
        <w:ind w:left="720"/>
      </w:pPr>
      <w:r w:rsidRPr="00333587">
        <w:t>Criterion 4.2: Grade K, TG V1 pp.</w:t>
      </w:r>
      <w:r w:rsidR="000E1BF8" w:rsidRPr="00333587">
        <w:t xml:space="preserve"> </w:t>
      </w:r>
      <w:r w:rsidRPr="00333587">
        <w:t>181–182</w:t>
      </w:r>
    </w:p>
    <w:p w14:paraId="6DEBE76B" w14:textId="77777777" w:rsidR="00910FD3" w:rsidRPr="00333587" w:rsidRDefault="00910FD3" w:rsidP="00601DB6">
      <w:pPr>
        <w:pStyle w:val="ListParagraph"/>
        <w:numPr>
          <w:ilvl w:val="0"/>
          <w:numId w:val="75"/>
        </w:numPr>
        <w:spacing w:after="0"/>
        <w:ind w:left="720"/>
      </w:pPr>
      <w:r w:rsidRPr="00333587">
        <w:t>Criterion 4.3: Grade 5, TG V1 pp. 86–88</w:t>
      </w:r>
    </w:p>
    <w:p w14:paraId="0E19E7F0" w14:textId="77777777" w:rsidR="00910FD3" w:rsidRPr="00333587" w:rsidRDefault="00910FD3" w:rsidP="00601DB6">
      <w:pPr>
        <w:pStyle w:val="ListParagraph"/>
        <w:numPr>
          <w:ilvl w:val="0"/>
          <w:numId w:val="75"/>
        </w:numPr>
        <w:spacing w:after="0"/>
        <w:ind w:left="720"/>
      </w:pPr>
      <w:r w:rsidRPr="00333587">
        <w:t>Criterion 4.4: Grade 3, TG V2 pp. 56–57</w:t>
      </w:r>
    </w:p>
    <w:p w14:paraId="12E3A39A" w14:textId="77777777" w:rsidR="00910FD3" w:rsidRPr="00333587" w:rsidRDefault="00910FD3" w:rsidP="00601DB6">
      <w:pPr>
        <w:pStyle w:val="ListParagraph"/>
        <w:numPr>
          <w:ilvl w:val="0"/>
          <w:numId w:val="75"/>
        </w:numPr>
        <w:spacing w:after="0"/>
        <w:ind w:left="720"/>
      </w:pPr>
      <w:r w:rsidRPr="00333587">
        <w:t>Criterion 4.5: Grade 2, TG V3 pp. 26–30</w:t>
      </w:r>
    </w:p>
    <w:p w14:paraId="42081460" w14:textId="77777777" w:rsidR="00910FD3" w:rsidRPr="00333587" w:rsidRDefault="00910FD3" w:rsidP="00601DB6">
      <w:pPr>
        <w:pStyle w:val="ListParagraph"/>
        <w:numPr>
          <w:ilvl w:val="0"/>
          <w:numId w:val="75"/>
        </w:numPr>
        <w:spacing w:after="0"/>
        <w:ind w:left="720"/>
      </w:pPr>
      <w:r w:rsidRPr="00333587">
        <w:lastRenderedPageBreak/>
        <w:t>Criterion 4.6: Grade 1, TG V1 pp. 29–30</w:t>
      </w:r>
    </w:p>
    <w:p w14:paraId="4B028103" w14:textId="77777777" w:rsidR="00910FD3" w:rsidRPr="00333587" w:rsidRDefault="00910FD3" w:rsidP="00601DB6">
      <w:pPr>
        <w:pStyle w:val="ListParagraph"/>
        <w:numPr>
          <w:ilvl w:val="0"/>
          <w:numId w:val="75"/>
        </w:numPr>
        <w:ind w:left="720"/>
      </w:pPr>
      <w:r w:rsidRPr="00333587">
        <w:t>Criterion 4.7: Grade 4, SE NT Logbook V1 p. 6</w:t>
      </w:r>
    </w:p>
    <w:p w14:paraId="3A1C3DA3" w14:textId="77777777" w:rsidR="00910FD3" w:rsidRPr="00333587" w:rsidRDefault="00910FD3" w:rsidP="00910FD3">
      <w:pPr>
        <w:pStyle w:val="Heading4"/>
      </w:pPr>
      <w:r w:rsidRPr="00333587">
        <w:t>Criteria Category 5: Instructional Planning and Support</w:t>
      </w:r>
    </w:p>
    <w:p w14:paraId="68755F1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9CEF7FB" w14:textId="77777777" w:rsidR="00910FD3" w:rsidRPr="00333587" w:rsidRDefault="00910FD3" w:rsidP="00910FD3">
      <w:pPr>
        <w:pStyle w:val="Heading5"/>
      </w:pPr>
      <w:r w:rsidRPr="00333587">
        <w:t>Citations:</w:t>
      </w:r>
    </w:p>
    <w:p w14:paraId="140C6294" w14:textId="77777777" w:rsidR="00910FD3" w:rsidRPr="00333587" w:rsidRDefault="00910FD3" w:rsidP="00601DB6">
      <w:pPr>
        <w:pStyle w:val="ListParagraph"/>
        <w:numPr>
          <w:ilvl w:val="0"/>
          <w:numId w:val="77"/>
        </w:numPr>
        <w:spacing w:after="0"/>
        <w:ind w:left="720"/>
      </w:pPr>
      <w:r w:rsidRPr="00333587">
        <w:t>Criterion 5.1: Grade 4, TG V3 pp. 216–217</w:t>
      </w:r>
    </w:p>
    <w:p w14:paraId="3A2E8E20" w14:textId="77777777" w:rsidR="00910FD3" w:rsidRPr="00333587" w:rsidRDefault="00910FD3" w:rsidP="00601DB6">
      <w:pPr>
        <w:pStyle w:val="ListParagraph"/>
        <w:numPr>
          <w:ilvl w:val="0"/>
          <w:numId w:val="77"/>
        </w:numPr>
        <w:spacing w:after="0"/>
        <w:ind w:left="720"/>
      </w:pPr>
      <w:r w:rsidRPr="00333587">
        <w:t>Criterion 5.2: Grade 5, TG V1 pp. 66–69</w:t>
      </w:r>
    </w:p>
    <w:p w14:paraId="270F2A9B" w14:textId="77777777" w:rsidR="00910FD3" w:rsidRPr="00333587" w:rsidRDefault="00910FD3" w:rsidP="00601DB6">
      <w:pPr>
        <w:pStyle w:val="ListParagraph"/>
        <w:numPr>
          <w:ilvl w:val="0"/>
          <w:numId w:val="77"/>
        </w:numPr>
        <w:spacing w:after="0"/>
        <w:ind w:left="720"/>
      </w:pPr>
      <w:r w:rsidRPr="00333587">
        <w:t>Criterion 5.6: Grade 2, TG V2 pp. 44–46</w:t>
      </w:r>
    </w:p>
    <w:p w14:paraId="0BE25301" w14:textId="77777777" w:rsidR="00910FD3" w:rsidRPr="00333587" w:rsidRDefault="00910FD3" w:rsidP="00601DB6">
      <w:pPr>
        <w:pStyle w:val="ListParagraph"/>
        <w:numPr>
          <w:ilvl w:val="0"/>
          <w:numId w:val="77"/>
        </w:numPr>
        <w:ind w:left="720"/>
      </w:pPr>
      <w:r w:rsidRPr="00333587">
        <w:t>Criterion 5.9: Grade K, TG V2 pp. 61–63</w:t>
      </w:r>
    </w:p>
    <w:p w14:paraId="049706EA" w14:textId="77777777" w:rsidR="00910FD3" w:rsidRPr="00333587" w:rsidRDefault="00910FD3" w:rsidP="00910FD3">
      <w:pPr>
        <w:pStyle w:val="Heading4"/>
      </w:pPr>
      <w:r w:rsidRPr="00333587">
        <w:t>Edits and Corrections:</w:t>
      </w:r>
    </w:p>
    <w:p w14:paraId="30F0DF4E"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Innovamat Education Inc., Thinking Math!, Grades K–5"/>
      </w:tblPr>
      <w:tblGrid>
        <w:gridCol w:w="585"/>
        <w:gridCol w:w="915"/>
        <w:gridCol w:w="1620"/>
        <w:gridCol w:w="1615"/>
        <w:gridCol w:w="1835"/>
        <w:gridCol w:w="2070"/>
        <w:gridCol w:w="2040"/>
      </w:tblGrid>
      <w:tr w:rsidR="00910FD3" w:rsidRPr="00333587" w14:paraId="76621829" w14:textId="77777777" w:rsidTr="000B249C">
        <w:trPr>
          <w:cantSplit/>
          <w:trHeight w:val="510"/>
          <w:tblHeader/>
        </w:trPr>
        <w:tc>
          <w:tcPr>
            <w:tcW w:w="585" w:type="dxa"/>
            <w:tcMar>
              <w:top w:w="100" w:type="dxa"/>
              <w:left w:w="100" w:type="dxa"/>
              <w:bottom w:w="100" w:type="dxa"/>
              <w:right w:w="100" w:type="dxa"/>
            </w:tcMar>
          </w:tcPr>
          <w:p w14:paraId="23B371D4"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36229839"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836A41D"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1342CB79" w14:textId="77777777" w:rsidR="00910FD3" w:rsidRPr="00333587" w:rsidRDefault="00910FD3" w:rsidP="000B249C">
            <w:pPr>
              <w:spacing w:after="0"/>
              <w:rPr>
                <w:rFonts w:eastAsia="Arial" w:cs="Arial"/>
                <w:b/>
                <w:bCs/>
              </w:rPr>
            </w:pPr>
            <w:r w:rsidRPr="00333587">
              <w:rPr>
                <w:rFonts w:eastAsia="Arial" w:cs="Arial"/>
                <w:b/>
                <w:bCs/>
              </w:rPr>
              <w:t>Page number or SURL</w:t>
            </w:r>
          </w:p>
        </w:tc>
        <w:tc>
          <w:tcPr>
            <w:tcW w:w="1835" w:type="dxa"/>
            <w:tcMar>
              <w:top w:w="100" w:type="dxa"/>
              <w:left w:w="100" w:type="dxa"/>
              <w:bottom w:w="100" w:type="dxa"/>
              <w:right w:w="100" w:type="dxa"/>
            </w:tcMar>
          </w:tcPr>
          <w:p w14:paraId="048499C2"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6E0B4ED0"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42DB6943"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5B2F4219" w14:textId="77777777" w:rsidTr="000B249C">
        <w:trPr>
          <w:cantSplit/>
          <w:trHeight w:val="25"/>
        </w:trPr>
        <w:tc>
          <w:tcPr>
            <w:tcW w:w="585" w:type="dxa"/>
            <w:tcMar>
              <w:top w:w="100" w:type="dxa"/>
              <w:left w:w="100" w:type="dxa"/>
              <w:bottom w:w="100" w:type="dxa"/>
              <w:right w:w="100" w:type="dxa"/>
            </w:tcMar>
          </w:tcPr>
          <w:p w14:paraId="2C45E185"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FE97247"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620" w:type="dxa"/>
            <w:tcMar>
              <w:top w:w="100" w:type="dxa"/>
              <w:left w:w="100" w:type="dxa"/>
              <w:bottom w:w="100" w:type="dxa"/>
              <w:right w:w="100" w:type="dxa"/>
            </w:tcMar>
          </w:tcPr>
          <w:p w14:paraId="09D1C1CC" w14:textId="77777777" w:rsidR="00910FD3" w:rsidRPr="00333587" w:rsidRDefault="00910FD3" w:rsidP="000B249C">
            <w:pPr>
              <w:spacing w:before="100" w:beforeAutospacing="1" w:after="0"/>
              <w:rPr>
                <w:rFonts w:eastAsia="Arial" w:cs="Arial"/>
              </w:rPr>
            </w:pPr>
            <w:r w:rsidRPr="00333587">
              <w:rPr>
                <w:rFonts w:eastAsia="Arial" w:cs="Arial"/>
              </w:rPr>
              <w:t>TG V3</w:t>
            </w:r>
          </w:p>
        </w:tc>
        <w:tc>
          <w:tcPr>
            <w:tcW w:w="1615" w:type="dxa"/>
            <w:tcMar>
              <w:top w:w="100" w:type="dxa"/>
              <w:left w:w="100" w:type="dxa"/>
              <w:bottom w:w="100" w:type="dxa"/>
              <w:right w:w="100" w:type="dxa"/>
            </w:tcMar>
          </w:tcPr>
          <w:p w14:paraId="4F0464D5" w14:textId="77777777" w:rsidR="00910FD3" w:rsidRPr="00333587" w:rsidRDefault="00910FD3" w:rsidP="000B249C">
            <w:pPr>
              <w:spacing w:before="100" w:beforeAutospacing="1" w:after="0"/>
              <w:rPr>
                <w:rFonts w:eastAsia="Arial" w:cs="Arial"/>
              </w:rPr>
            </w:pPr>
            <w:r w:rsidRPr="00333587">
              <w:rPr>
                <w:rFonts w:eastAsia="Arial" w:cs="Arial"/>
              </w:rPr>
              <w:t>pp. 171–178</w:t>
            </w:r>
          </w:p>
        </w:tc>
        <w:tc>
          <w:tcPr>
            <w:tcW w:w="1835" w:type="dxa"/>
            <w:tcMar>
              <w:top w:w="100" w:type="dxa"/>
              <w:left w:w="100" w:type="dxa"/>
              <w:bottom w:w="100" w:type="dxa"/>
              <w:right w:w="100" w:type="dxa"/>
            </w:tcMar>
          </w:tcPr>
          <w:p w14:paraId="769D2248" w14:textId="77777777" w:rsidR="00910FD3" w:rsidRPr="00333587" w:rsidRDefault="00910FD3" w:rsidP="000B249C">
            <w:pPr>
              <w:spacing w:before="100" w:beforeAutospacing="1" w:after="0"/>
              <w:rPr>
                <w:rFonts w:eastAsia="Arial" w:cs="Arial"/>
              </w:rPr>
            </w:pPr>
            <w:r w:rsidRPr="00333587">
              <w:rPr>
                <w:rFonts w:cs="Arial"/>
              </w:rPr>
              <w:t>pp. 171–178 are placed between pp. 46 and 47 (and missing in the correct sequence)</w:t>
            </w:r>
          </w:p>
        </w:tc>
        <w:tc>
          <w:tcPr>
            <w:tcW w:w="2070" w:type="dxa"/>
            <w:tcMar>
              <w:top w:w="100" w:type="dxa"/>
              <w:left w:w="100" w:type="dxa"/>
              <w:bottom w:w="100" w:type="dxa"/>
              <w:right w:w="100" w:type="dxa"/>
            </w:tcMar>
          </w:tcPr>
          <w:p w14:paraId="05391B5F" w14:textId="77777777" w:rsidR="00910FD3" w:rsidRPr="00333587" w:rsidRDefault="00910FD3" w:rsidP="000B249C">
            <w:pPr>
              <w:spacing w:before="100" w:beforeAutospacing="1" w:after="0"/>
              <w:rPr>
                <w:rFonts w:eastAsia="Arial" w:cs="Arial"/>
              </w:rPr>
            </w:pPr>
            <w:r w:rsidRPr="00333587">
              <w:rPr>
                <w:rFonts w:cs="Arial"/>
              </w:rPr>
              <w:t>pp. 171–178 are placed between pp. 46 and 47 (and missing in the correct sequence)</w:t>
            </w:r>
          </w:p>
        </w:tc>
        <w:tc>
          <w:tcPr>
            <w:tcW w:w="2040" w:type="dxa"/>
            <w:tcMar>
              <w:top w:w="100" w:type="dxa"/>
              <w:left w:w="100" w:type="dxa"/>
              <w:bottom w:w="100" w:type="dxa"/>
              <w:right w:w="100" w:type="dxa"/>
            </w:tcMar>
          </w:tcPr>
          <w:p w14:paraId="7ADBBEAF" w14:textId="77777777" w:rsidR="00910FD3" w:rsidRPr="00333587" w:rsidRDefault="00910FD3" w:rsidP="000B249C">
            <w:pPr>
              <w:spacing w:before="100" w:beforeAutospacing="1" w:after="0"/>
              <w:rPr>
                <w:rFonts w:cs="Arial"/>
              </w:rPr>
            </w:pPr>
            <w:r w:rsidRPr="00333587">
              <w:rPr>
                <w:rFonts w:cs="Arial"/>
              </w:rPr>
              <w:t>Incorrect page sequencing</w:t>
            </w:r>
          </w:p>
        </w:tc>
      </w:tr>
    </w:tbl>
    <w:p w14:paraId="3F07A31B" w14:textId="77777777" w:rsidR="00910FD3" w:rsidRPr="00333587" w:rsidRDefault="00910FD3" w:rsidP="00910FD3">
      <w:pPr>
        <w:pStyle w:val="Heading4"/>
      </w:pPr>
      <w:r w:rsidRPr="00333587">
        <w:t>Social Content Citations</w:t>
      </w:r>
    </w:p>
    <w:p w14:paraId="23091D79" w14:textId="77777777" w:rsidR="00910FD3" w:rsidRPr="00333587" w:rsidRDefault="00910FD3" w:rsidP="00910FD3">
      <w:pPr>
        <w:rPr>
          <w:rFonts w:cs="Arial"/>
        </w:rPr>
      </w:pPr>
      <w:r w:rsidRPr="00333587">
        <w:rPr>
          <w:rFonts w:cs="Arial"/>
        </w:rPr>
        <w:t>None</w:t>
      </w:r>
    </w:p>
    <w:p w14:paraId="6D032601" w14:textId="77777777" w:rsidR="00910FD3" w:rsidRPr="00333587" w:rsidRDefault="00910FD3" w:rsidP="00910FD3">
      <w:pPr>
        <w:rPr>
          <w:rFonts w:cs="Arial"/>
        </w:rPr>
      </w:pPr>
      <w:r w:rsidRPr="00333587">
        <w:rPr>
          <w:rFonts w:cs="Arial"/>
        </w:rPr>
        <w:br w:type="page"/>
      </w:r>
    </w:p>
    <w:p w14:paraId="2CD5ED13" w14:textId="77777777" w:rsidR="00910FD3" w:rsidRPr="00333587" w:rsidRDefault="00910FD3" w:rsidP="00910FD3">
      <w:pPr>
        <w:pStyle w:val="Heading3"/>
        <w:rPr>
          <w:b w:val="0"/>
          <w:bCs/>
        </w:rPr>
      </w:pPr>
      <w:bookmarkStart w:id="81" w:name="_Toc205988158"/>
      <w:r w:rsidRPr="00333587">
        <w:lastRenderedPageBreak/>
        <w:t>IXL Learning, Inc., Takeoff by IXL, Grades K–5</w:t>
      </w:r>
      <w:bookmarkEnd w:id="81"/>
    </w:p>
    <w:p w14:paraId="25F4BD5B" w14:textId="77777777" w:rsidR="00910FD3" w:rsidRPr="00333587" w:rsidRDefault="00910FD3" w:rsidP="00910FD3">
      <w:pPr>
        <w:pStyle w:val="Heading4"/>
      </w:pPr>
      <w:r w:rsidRPr="00333587">
        <w:t>Program Summary:</w:t>
      </w:r>
    </w:p>
    <w:p w14:paraId="39112287"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Takeoff by IXL</w:t>
      </w:r>
      <w:r w:rsidRPr="00333587">
        <w:rPr>
          <w:rFonts w:eastAsia="Arial" w:cs="Arial"/>
        </w:rPr>
        <w:t xml:space="preserve"> K–5 program includes the following: Takeoff by IXL, California Edition: Kindergarten Math Digital Program (TE); Kindergarten Math Student Book Volumes 1 and 2 (SE); Kindergarten Math Teacher's Guide (TG); Takeoff by IXL, California Edition: Grade 1 Math Digital Program (TE); Grade 1 Math Student Book Volumes 1 and 2 (SE); Grade 1 Math Teacher's Guide (TG); Takeoff by IXL, California Edition: Grade 2 Math Digital Program (TE); Grade 2 Math Student Book Volumes 1 and 2 (SE); Grade 2 Math Teacher's Guide (TG); Takeoff by IXL, California Edition: Grade 3 Math Digital Program (TE); Grade 3 Math Student Book Volumes 1 and 2 (SE); Grade 3 Math Independent Practice Workbook (IP); Grade 3 Math Teacher's Guide (TG); Takeoff by IXL, California Edition: Grade 4 Math Digital Program (TE); Grade 4 Math Student Book Volumes 1 and 2 (SE); Grade 4 Math Independent Practice Workbook (IP); Grade 4 Math Teacher's Guide (TG); Takeoff by IXL, California Edition: Grade 5 Math Digital Program (TE); Grade 5 Math Student Book Volumes 1 and 2 (SE); Grade 5 Math Independent Practice Workbook (IP); Grade 5 Math Teacher's Guide (TG); Note: The acronym SDE is used to indicate the Student Digital Experience, which can be accessed by logging in to IXL as a student.</w:t>
      </w:r>
    </w:p>
    <w:p w14:paraId="6166600B" w14:textId="77777777" w:rsidR="00910FD3" w:rsidRPr="00333587" w:rsidRDefault="00910FD3" w:rsidP="00910FD3">
      <w:pPr>
        <w:pStyle w:val="Heading4"/>
      </w:pPr>
      <w:r w:rsidRPr="00333587">
        <w:t>Recommendation:</w:t>
      </w:r>
    </w:p>
    <w:p w14:paraId="2F7F7F62" w14:textId="77777777" w:rsidR="00910FD3" w:rsidRPr="00333587" w:rsidRDefault="00910FD3" w:rsidP="00910FD3">
      <w:pPr>
        <w:spacing w:after="0"/>
        <w:rPr>
          <w:rFonts w:eastAsia="Arial" w:cs="Arial"/>
        </w:rPr>
      </w:pPr>
      <w:r w:rsidRPr="00333587">
        <w:rPr>
          <w:rFonts w:eastAsia="Arial" w:cs="Arial"/>
          <w:i/>
          <w:iCs/>
        </w:rPr>
        <w:t>Takeoff by IXL</w:t>
      </w:r>
      <w:r w:rsidRPr="00333587">
        <w:rPr>
          <w:rFonts w:eastAsia="Arial" w:cs="Arial"/>
        </w:rPr>
        <w:t xml:space="preserve"> is recommended for adoption for grades K–5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9468FF8" w14:textId="77777777" w:rsidR="00910FD3" w:rsidRPr="00333587" w:rsidRDefault="00910FD3" w:rsidP="00910FD3">
      <w:pPr>
        <w:pStyle w:val="Heading4"/>
      </w:pPr>
      <w:r w:rsidRPr="00333587">
        <w:t>Criteria Category 1: Mathematics Content/Alignment with Standards</w:t>
      </w:r>
    </w:p>
    <w:p w14:paraId="330DEDDE"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0322D4C3" w14:textId="77777777" w:rsidR="00910FD3" w:rsidRPr="00333587" w:rsidRDefault="00910FD3" w:rsidP="00910FD3">
      <w:pPr>
        <w:pStyle w:val="Heading5"/>
      </w:pPr>
      <w:r w:rsidRPr="00333587">
        <w:t>Citations:</w:t>
      </w:r>
    </w:p>
    <w:p w14:paraId="6A48DDBB" w14:textId="77777777" w:rsidR="00910FD3" w:rsidRPr="00333587" w:rsidRDefault="00910FD3" w:rsidP="00351E5C">
      <w:pPr>
        <w:pStyle w:val="ListParagraph"/>
      </w:pPr>
      <w:r w:rsidRPr="00333587">
        <w:t xml:space="preserve">Criterion 1.1: Grade K, K.NBT.1 Unit 8 Lesson 9 TE </w:t>
      </w:r>
      <w:hyperlink r:id="rId191" w:tooltip="Unit 8 Lesson 9 TE " w:history="1">
        <w:r w:rsidRPr="00333587">
          <w:rPr>
            <w:rStyle w:val="Hyperlink"/>
          </w:rPr>
          <w:t>https://www.ixl.com/takeoff/math/kindergarten/unit-8/lesson-9-take-apart-teen-numbers</w:t>
        </w:r>
      </w:hyperlink>
    </w:p>
    <w:p w14:paraId="086F452D" w14:textId="77777777" w:rsidR="00910FD3" w:rsidRPr="00333587" w:rsidRDefault="00910FD3" w:rsidP="00351E5C">
      <w:pPr>
        <w:pStyle w:val="ListParagraph"/>
      </w:pPr>
      <w:r w:rsidRPr="00333587">
        <w:t>Criterion 1.1: Grade 1, 1.OA.6 Lesson 4.3 SE p. 143</w:t>
      </w:r>
    </w:p>
    <w:p w14:paraId="2FBD8B97" w14:textId="77777777" w:rsidR="00910FD3" w:rsidRPr="00333587" w:rsidRDefault="00910FD3" w:rsidP="00351E5C">
      <w:pPr>
        <w:pStyle w:val="ListParagraph"/>
      </w:pPr>
      <w:r w:rsidRPr="00333587">
        <w:t xml:space="preserve">Criterion 1.1: Grade 2, 2.NBT.2 Unit 8 Lesson 8 TE </w:t>
      </w:r>
      <w:hyperlink r:id="rId192" w:tooltip="Unit 8 Lesson 8 TE " w:history="1">
        <w:r w:rsidRPr="00333587">
          <w:rPr>
            <w:rStyle w:val="Hyperlink"/>
          </w:rPr>
          <w:t>https://www.ixl.com/takeoff/math/grade-2/unit-8/lesson-8-skip-count-by-2s-and-5s</w:t>
        </w:r>
      </w:hyperlink>
    </w:p>
    <w:p w14:paraId="15A0FB32" w14:textId="77777777" w:rsidR="00910FD3" w:rsidRPr="00333587" w:rsidRDefault="00910FD3" w:rsidP="00351E5C">
      <w:pPr>
        <w:pStyle w:val="ListParagraph"/>
      </w:pPr>
      <w:r w:rsidRPr="00333587">
        <w:t xml:space="preserve">Criterion 1.1: Grade 3, 3.NF.1 MP6 Unit 10 Lesson 2 TE </w:t>
      </w:r>
      <w:hyperlink r:id="rId193" w:tooltip="Unit 10 Lesson 2 TE " w:history="1">
        <w:r w:rsidRPr="00333587">
          <w:rPr>
            <w:rStyle w:val="Hyperlink"/>
          </w:rPr>
          <w:t>https://www.ixl.com/takeoff/math/grade-3/unit-10/lesson-2-understand-fractions</w:t>
        </w:r>
      </w:hyperlink>
    </w:p>
    <w:p w14:paraId="5BD170BF" w14:textId="77777777" w:rsidR="00910FD3" w:rsidRPr="00333587" w:rsidRDefault="00910FD3" w:rsidP="00351E5C">
      <w:pPr>
        <w:pStyle w:val="ListParagraph"/>
      </w:pPr>
      <w:r w:rsidRPr="00333587">
        <w:lastRenderedPageBreak/>
        <w:t>Criterion 1.1: Grade 4, 4.NBT.4, MP3, MP8, Lesson 2.2 SE p. 31</w:t>
      </w:r>
    </w:p>
    <w:p w14:paraId="0CDF4973" w14:textId="34154B5D" w:rsidR="00910FD3" w:rsidRPr="00333587" w:rsidRDefault="00910FD3" w:rsidP="00351E5C">
      <w:pPr>
        <w:pStyle w:val="ListParagraph"/>
      </w:pPr>
      <w:r w:rsidRPr="00333587">
        <w:t xml:space="preserve">Criterion 1.1: Grade 5, 5.NF.1 Lesson 5.2 TE </w:t>
      </w:r>
      <w:hyperlink r:id="rId194" w:tooltip="Lesson 5.2 TE " w:history="1">
        <w:r w:rsidRPr="00333587">
          <w:rPr>
            <w:rStyle w:val="Hyperlink"/>
          </w:rPr>
          <w:t>https://www.ixl.com/takeoff/math/grade-5/unit-5/lesson-2-add-fractions-with-models</w:t>
        </w:r>
      </w:hyperlink>
    </w:p>
    <w:p w14:paraId="6D117021" w14:textId="77777777" w:rsidR="00910FD3" w:rsidRPr="00333587" w:rsidRDefault="00910FD3" w:rsidP="00351E5C">
      <w:pPr>
        <w:pStyle w:val="ListParagraph"/>
      </w:pPr>
      <w:r w:rsidRPr="00333587">
        <w:t xml:space="preserve">Criterion 1.2: Grade K, K.CC.4c </w:t>
      </w:r>
      <w:bookmarkStart w:id="82" w:name="_Hlk205466809"/>
      <w:r w:rsidRPr="00333587">
        <w:t>Lesson 8.1</w:t>
      </w:r>
      <w:bookmarkEnd w:id="82"/>
      <w:r w:rsidRPr="00333587">
        <w:t xml:space="preserve"> </w:t>
      </w:r>
      <w:hyperlink r:id="rId195" w:tooltip="Lesson 8.1 " w:history="1">
        <w:r w:rsidRPr="00333587">
          <w:rPr>
            <w:rStyle w:val="Hyperlink"/>
          </w:rPr>
          <w:t>https://www.ixl.com/takeoff/math/kindergarten/unit-8/lesson-1-count-and-read-numbers-to-15</w:t>
        </w:r>
      </w:hyperlink>
    </w:p>
    <w:p w14:paraId="51079A66" w14:textId="77777777" w:rsidR="00910FD3" w:rsidRPr="00333587" w:rsidRDefault="00910FD3" w:rsidP="00351E5C">
      <w:pPr>
        <w:pStyle w:val="ListParagraph"/>
      </w:pPr>
      <w:r w:rsidRPr="00333587">
        <w:t>Criterion 1.2: Grade 4, MP7 Unit 3 Lesson 1 and 3, TE pp. 32</w:t>
      </w:r>
      <w:r w:rsidRPr="00333587">
        <w:rPr>
          <w:rFonts w:eastAsia="Helvetica"/>
          <w:color w:val="000000" w:themeColor="text1"/>
        </w:rPr>
        <w:t>–</w:t>
      </w:r>
      <w:r w:rsidRPr="00333587">
        <w:t>40</w:t>
      </w:r>
    </w:p>
    <w:p w14:paraId="2BBB1100" w14:textId="77777777" w:rsidR="00910FD3" w:rsidRPr="00333587" w:rsidRDefault="00910FD3" w:rsidP="00351E5C">
      <w:pPr>
        <w:pStyle w:val="ListParagraph"/>
      </w:pPr>
      <w:r w:rsidRPr="00333587">
        <w:t xml:space="preserve">Criterion 1.3: Grade 2, 2.OA.4 Lesson 2.4 TE </w:t>
      </w:r>
      <w:hyperlink r:id="rId196" w:tooltip="Lesson 2.4 TE " w:history="1">
        <w:r w:rsidRPr="00333587">
          <w:rPr>
            <w:rStyle w:val="Hyperlink"/>
          </w:rPr>
          <w:t>https://www.ixl.com/takeoff/math/grade-2/unit-2/lesson-4-arrays</w:t>
        </w:r>
      </w:hyperlink>
    </w:p>
    <w:p w14:paraId="4287ED97" w14:textId="77777777" w:rsidR="00910FD3" w:rsidRPr="00333587" w:rsidRDefault="00910FD3" w:rsidP="00351E5C">
      <w:pPr>
        <w:pStyle w:val="ListParagraph"/>
      </w:pPr>
      <w:r w:rsidRPr="00333587">
        <w:t xml:space="preserve">Criterion 1.3: Grade 3, 3.OA.8 Lesson 7.5 TE </w:t>
      </w:r>
      <w:hyperlink r:id="rId197" w:tooltip="8 Lesson 7.5 TE " w:history="1">
        <w:r w:rsidRPr="00333587">
          <w:rPr>
            <w:rStyle w:val="Hyperlink"/>
          </w:rPr>
          <w:t>https://www.ixl.com/takeoff/math/grade-3/unit-7/lesson-5-solve-two-step-word-problems-part-1</w:t>
        </w:r>
      </w:hyperlink>
    </w:p>
    <w:p w14:paraId="73B2835B" w14:textId="77777777" w:rsidR="00910FD3" w:rsidRPr="00333587" w:rsidRDefault="00910FD3" w:rsidP="00910FD3">
      <w:pPr>
        <w:pStyle w:val="Heading4"/>
      </w:pPr>
      <w:r w:rsidRPr="00333587">
        <w:t>Criteria Category 2: Program Organization</w:t>
      </w:r>
    </w:p>
    <w:p w14:paraId="22664188"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7ECC178" w14:textId="77777777" w:rsidR="00910FD3" w:rsidRPr="00333587" w:rsidRDefault="00910FD3" w:rsidP="00910FD3">
      <w:pPr>
        <w:pStyle w:val="Heading5"/>
      </w:pPr>
      <w:r w:rsidRPr="00333587">
        <w:t>Citations:</w:t>
      </w:r>
    </w:p>
    <w:p w14:paraId="60C6E1DF" w14:textId="1F3FD404" w:rsidR="00910FD3" w:rsidRPr="00333587" w:rsidRDefault="00910FD3" w:rsidP="007221BD">
      <w:pPr>
        <w:pStyle w:val="ListParagraph"/>
        <w:numPr>
          <w:ilvl w:val="1"/>
          <w:numId w:val="10"/>
        </w:numPr>
        <w:ind w:left="720"/>
      </w:pPr>
      <w:r w:rsidRPr="00333587">
        <w:t xml:space="preserve">Criterion 2.1: Grade K, Unit 6 TE Instructional Context tab </w:t>
      </w:r>
      <w:hyperlink r:id="rId198" w:tooltip="Unit 6 TE Instructional Context tab " w:history="1">
        <w:r w:rsidRPr="00333587">
          <w:rPr>
            <w:rStyle w:val="Hyperlink"/>
          </w:rPr>
          <w:t>https://www.ixl.com/takeoff/math/kindergarten/unit-6</w:t>
        </w:r>
      </w:hyperlink>
    </w:p>
    <w:p w14:paraId="48D41A94" w14:textId="77777777" w:rsidR="00910FD3" w:rsidRPr="00333587" w:rsidRDefault="00910FD3" w:rsidP="007221BD">
      <w:pPr>
        <w:pStyle w:val="ListParagraph"/>
        <w:numPr>
          <w:ilvl w:val="1"/>
          <w:numId w:val="10"/>
        </w:numPr>
        <w:ind w:left="720"/>
      </w:pPr>
      <w:r w:rsidRPr="00333587">
        <w:t>Criterion 2.2: Grade 2, 2.OA.1, 2.NBT.5, 2.NBT.6, 2.NBT.9  Unit 3: L5.1</w:t>
      </w:r>
      <w:r w:rsidRPr="00333587">
        <w:rPr>
          <w:rFonts w:eastAsia="Helvetica"/>
          <w:color w:val="000000" w:themeColor="text1"/>
        </w:rPr>
        <w:t>–</w:t>
      </w:r>
      <w:r w:rsidRPr="00333587">
        <w:t xml:space="preserve">L5.7 TE </w:t>
      </w:r>
      <w:hyperlink r:id="rId199" w:tooltip="Unit 5: L5.1– L5.7 TE">
        <w:r w:rsidRPr="00333587">
          <w:rPr>
            <w:rStyle w:val="Hyperlink"/>
          </w:rPr>
          <w:t>https://www.ixl.com/takeoff/math/grade-2/unit-5</w:t>
        </w:r>
      </w:hyperlink>
    </w:p>
    <w:p w14:paraId="0C0C6F31" w14:textId="77777777" w:rsidR="00910FD3" w:rsidRPr="00333587" w:rsidRDefault="00910FD3" w:rsidP="007221BD">
      <w:pPr>
        <w:pStyle w:val="ListParagraph"/>
        <w:numPr>
          <w:ilvl w:val="1"/>
          <w:numId w:val="10"/>
        </w:numPr>
        <w:ind w:left="720"/>
      </w:pPr>
      <w:r w:rsidRPr="00333587">
        <w:t xml:space="preserve">Criterion 2.4: Grade 5, 5.NF.7 Unit 7 </w:t>
      </w:r>
      <w:hyperlink r:id="rId200" w:tooltip="Unit 7">
        <w:r w:rsidRPr="00333587">
          <w:rPr>
            <w:rStyle w:val="Hyperlink"/>
          </w:rPr>
          <w:t>https://bit.ly/4o3dN8d</w:t>
        </w:r>
      </w:hyperlink>
    </w:p>
    <w:p w14:paraId="541272F5" w14:textId="77777777" w:rsidR="00910FD3" w:rsidRPr="00333587" w:rsidRDefault="00910FD3" w:rsidP="007221BD">
      <w:pPr>
        <w:pStyle w:val="ListParagraph"/>
        <w:numPr>
          <w:ilvl w:val="1"/>
          <w:numId w:val="10"/>
        </w:numPr>
        <w:ind w:left="720"/>
      </w:pPr>
      <w:r w:rsidRPr="00333587">
        <w:t>Criterion 2.8: Grade K, TG p. 70</w:t>
      </w:r>
    </w:p>
    <w:p w14:paraId="62D0F7C5" w14:textId="77777777" w:rsidR="00910FD3" w:rsidRPr="00333587" w:rsidRDefault="00910FD3" w:rsidP="007221BD">
      <w:pPr>
        <w:pStyle w:val="ListParagraph"/>
        <w:numPr>
          <w:ilvl w:val="1"/>
          <w:numId w:val="10"/>
        </w:numPr>
        <w:ind w:left="720"/>
      </w:pPr>
      <w:r w:rsidRPr="00333587">
        <w:t>Criterion 2.9: Grade 4, TG pp.165</w:t>
      </w:r>
      <w:r w:rsidRPr="00333587">
        <w:rPr>
          <w:rFonts w:eastAsia="Helvetica"/>
          <w:color w:val="000000" w:themeColor="text1"/>
        </w:rPr>
        <w:t>–</w:t>
      </w:r>
      <w:r w:rsidRPr="00333587">
        <w:t>170</w:t>
      </w:r>
    </w:p>
    <w:p w14:paraId="05BE2772" w14:textId="77777777" w:rsidR="00910FD3" w:rsidRPr="00333587" w:rsidRDefault="00910FD3" w:rsidP="00910FD3">
      <w:pPr>
        <w:pStyle w:val="Heading4"/>
      </w:pPr>
      <w:r w:rsidRPr="00333587">
        <w:t>Criteria Category 3: Assessment</w:t>
      </w:r>
    </w:p>
    <w:p w14:paraId="6AFC02F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10A0981" w14:textId="77777777" w:rsidR="00910FD3" w:rsidRPr="00333587" w:rsidRDefault="00910FD3" w:rsidP="00910FD3">
      <w:pPr>
        <w:pStyle w:val="Heading5"/>
      </w:pPr>
      <w:r w:rsidRPr="00333587">
        <w:t>Citations:</w:t>
      </w:r>
    </w:p>
    <w:p w14:paraId="591B82FD" w14:textId="77777777" w:rsidR="00910FD3" w:rsidRPr="00333587" w:rsidRDefault="00910FD3" w:rsidP="007221BD">
      <w:pPr>
        <w:pStyle w:val="ListParagraph"/>
        <w:numPr>
          <w:ilvl w:val="1"/>
          <w:numId w:val="9"/>
        </w:numPr>
        <w:ind w:left="720"/>
      </w:pPr>
      <w:r w:rsidRPr="00333587">
        <w:t xml:space="preserve">Criterion 3.1: Grade 5, Unit 10 Mid-Unit </w:t>
      </w:r>
      <w:hyperlink r:id="rId201" w:tooltip="Unit 10 Mid-Unit " w:history="1">
        <w:r w:rsidRPr="00333587">
          <w:rPr>
            <w:rStyle w:val="Hyperlink"/>
          </w:rPr>
          <w:t>https://bit.ly/44LCqPa</w:t>
        </w:r>
      </w:hyperlink>
      <w:r w:rsidRPr="00333587">
        <w:t xml:space="preserve">; Unit 10 End-Unit </w:t>
      </w:r>
      <w:hyperlink r:id="rId202" w:tooltip="Unit 10 End-Unit " w:history="1">
        <w:r w:rsidRPr="00333587">
          <w:rPr>
            <w:rStyle w:val="Hyperlink"/>
          </w:rPr>
          <w:t>https://bit.ly/4fdofWH</w:t>
        </w:r>
      </w:hyperlink>
      <w:r w:rsidRPr="00333587">
        <w:t xml:space="preserve"> TE</w:t>
      </w:r>
    </w:p>
    <w:p w14:paraId="0F7CF7AF" w14:textId="77777777" w:rsidR="00910FD3" w:rsidRPr="00333587" w:rsidRDefault="00910FD3" w:rsidP="007221BD">
      <w:pPr>
        <w:pStyle w:val="ListParagraph"/>
        <w:numPr>
          <w:ilvl w:val="1"/>
          <w:numId w:val="9"/>
        </w:numPr>
        <w:ind w:left="720"/>
      </w:pPr>
      <w:r w:rsidRPr="00333587">
        <w:lastRenderedPageBreak/>
        <w:t xml:space="preserve">Criterion 3.2: Grade 3, Unit 5 End-Unit </w:t>
      </w:r>
      <w:hyperlink r:id="rId203" w:tooltip="Unit 5 End-Unit ">
        <w:r w:rsidRPr="00333587">
          <w:rPr>
            <w:rStyle w:val="Hyperlink"/>
          </w:rPr>
          <w:t>https://www.ixl.com/takeoff/math/grade-3/unit-5/unit-5-end-of-unit-test</w:t>
        </w:r>
      </w:hyperlink>
      <w:r w:rsidRPr="00333587">
        <w:t xml:space="preserve">; Unit 5 PT </w:t>
      </w:r>
      <w:hyperlink r:id="rId204" w:tooltip="Unit 5 PT">
        <w:r w:rsidRPr="00333587">
          <w:rPr>
            <w:rStyle w:val="Hyperlink"/>
          </w:rPr>
          <w:t>https://www.ixl.com/takeoff/math/grade-3-core/unit-3/unit-3-personalization-2/pdf-resources/g3_performancetask1_teacherinstructions-ca.pdf</w:t>
        </w:r>
      </w:hyperlink>
      <w:r w:rsidRPr="00333587">
        <w:t xml:space="preserve"> </w:t>
      </w:r>
    </w:p>
    <w:p w14:paraId="4836AAE6" w14:textId="77777777" w:rsidR="00910FD3" w:rsidRPr="00333587" w:rsidRDefault="00910FD3" w:rsidP="007221BD">
      <w:pPr>
        <w:pStyle w:val="ListParagraph"/>
        <w:numPr>
          <w:ilvl w:val="1"/>
          <w:numId w:val="9"/>
        </w:numPr>
        <w:ind w:left="720"/>
      </w:pPr>
      <w:r w:rsidRPr="00333587">
        <w:t>Criterion 3.3: Grade 4, TG pp. 68</w:t>
      </w:r>
      <w:r w:rsidRPr="00333587">
        <w:rPr>
          <w:rFonts w:eastAsia="Helvetica"/>
          <w:color w:val="000000" w:themeColor="text1"/>
        </w:rPr>
        <w:t>–</w:t>
      </w:r>
      <w:r w:rsidRPr="00333587">
        <w:t>69</w:t>
      </w:r>
    </w:p>
    <w:p w14:paraId="7447077A" w14:textId="77777777" w:rsidR="00910FD3" w:rsidRPr="00333587" w:rsidRDefault="00910FD3" w:rsidP="007221BD">
      <w:pPr>
        <w:pStyle w:val="ListParagraph"/>
        <w:numPr>
          <w:ilvl w:val="1"/>
          <w:numId w:val="9"/>
        </w:numPr>
        <w:ind w:left="720"/>
      </w:pPr>
      <w:r w:rsidRPr="00333587">
        <w:t xml:space="preserve">Criterion 3.4: Grades K–5, Suggestions for using Diagnostic data </w:t>
      </w:r>
      <w:hyperlink r:id="rId205" w:tooltip="Suggestions for using Diagnostic data" w:history="1">
        <w:r w:rsidRPr="00333587">
          <w:rPr>
            <w:rStyle w:val="Hyperlink"/>
          </w:rPr>
          <w:t>https://www.ixl.com/diagnostic/admin</w:t>
        </w:r>
      </w:hyperlink>
      <w:r w:rsidRPr="00333587">
        <w:t xml:space="preserve">; Implementation guide for each assessment </w:t>
      </w:r>
      <w:hyperlink r:id="rId206" w:tooltip="Implementation guide for each assessment" w:history="1">
        <w:r w:rsidRPr="00333587">
          <w:rPr>
            <w:rStyle w:val="Hyperlink"/>
          </w:rPr>
          <w:t>https://www.ixl.com/diagnostic-hub</w:t>
        </w:r>
      </w:hyperlink>
    </w:p>
    <w:p w14:paraId="63F6CFED" w14:textId="77777777" w:rsidR="00910FD3" w:rsidRPr="00333587" w:rsidRDefault="00910FD3" w:rsidP="007221BD">
      <w:pPr>
        <w:pStyle w:val="ListParagraph"/>
        <w:numPr>
          <w:ilvl w:val="1"/>
          <w:numId w:val="9"/>
        </w:numPr>
        <w:ind w:left="720"/>
      </w:pPr>
      <w:r w:rsidRPr="00333587">
        <w:t xml:space="preserve">Criterion 3.6: Grade 1 Lesson 3.5 TE </w:t>
      </w:r>
      <w:hyperlink r:id="rId207" w:tooltip="Lesson 3.5 TE " w:history="1">
        <w:r w:rsidRPr="00333587">
          <w:rPr>
            <w:rStyle w:val="Hyperlink"/>
          </w:rPr>
          <w:t>https://www.ixl.com/takeoff/math/grade-1/unit-3/lesson-5-add-three-numbers</w:t>
        </w:r>
      </w:hyperlink>
    </w:p>
    <w:p w14:paraId="0E9393A3" w14:textId="77777777" w:rsidR="00910FD3" w:rsidRPr="00333587" w:rsidRDefault="00910FD3" w:rsidP="00910FD3">
      <w:pPr>
        <w:pStyle w:val="Heading4"/>
      </w:pPr>
      <w:r w:rsidRPr="00333587">
        <w:t>Criteria Category 4: Access and Equity</w:t>
      </w:r>
    </w:p>
    <w:p w14:paraId="4E93943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0EA96D61" w14:textId="77777777" w:rsidR="00910FD3" w:rsidRPr="00333587" w:rsidRDefault="00910FD3" w:rsidP="00910FD3">
      <w:pPr>
        <w:pStyle w:val="Heading5"/>
      </w:pPr>
      <w:r w:rsidRPr="00333587">
        <w:t>Citations:</w:t>
      </w:r>
    </w:p>
    <w:p w14:paraId="14D5D797" w14:textId="641B58C8" w:rsidR="00910FD3" w:rsidRPr="00333587" w:rsidRDefault="00910FD3" w:rsidP="00A5538A">
      <w:pPr>
        <w:pStyle w:val="ListParagraph"/>
        <w:numPr>
          <w:ilvl w:val="1"/>
          <w:numId w:val="8"/>
        </w:numPr>
        <w:ind w:left="720"/>
      </w:pPr>
      <w:r w:rsidRPr="00333587">
        <w:t>Criterion 4.1: Grade K, Unit 1 Lesson 1</w:t>
      </w:r>
      <w:r w:rsidRPr="00333587">
        <w:rPr>
          <w:color w:val="000000"/>
        </w:rPr>
        <w:t xml:space="preserve"> Additional Supports tab </w:t>
      </w:r>
      <w:hyperlink r:id="rId208" w:tooltip="Unit 1 Lesson 1 Additional Supports tab " w:history="1">
        <w:r w:rsidRPr="00333587">
          <w:rPr>
            <w:rStyle w:val="Hyperlink"/>
          </w:rPr>
          <w:t>https://www.ixl.com/takeoff/math/kindergarten/unit-1/lesson-1-count-1-2-and-3</w:t>
        </w:r>
      </w:hyperlink>
      <w:r w:rsidRPr="00333587">
        <w:t xml:space="preserve">; Language available </w:t>
      </w:r>
      <w:hyperlink r:id="rId209" w:tooltip="Language available " w:history="1">
        <w:r w:rsidRPr="00333587">
          <w:rPr>
            <w:rStyle w:val="Hyperlink"/>
          </w:rPr>
          <w:t>https://blog.ixl.com/2024/07/18/ixl-is-available-in-50-languages/</w:t>
        </w:r>
      </w:hyperlink>
      <w:r w:rsidRPr="00333587">
        <w:t xml:space="preserve">; resources </w:t>
      </w:r>
      <w:hyperlink r:id="rId210" w:tooltip="resources" w:history="1">
        <w:r w:rsidRPr="00333587">
          <w:rPr>
            <w:rStyle w:val="Hyperlink"/>
          </w:rPr>
          <w:t>https://blog.ixl.com/2023/06/12/ixl-resources-for-spanish-speaking-students/</w:t>
        </w:r>
      </w:hyperlink>
      <w:r w:rsidRPr="00333587">
        <w:t xml:space="preserve"> TE</w:t>
      </w:r>
    </w:p>
    <w:p w14:paraId="6ABC7BEB" w14:textId="77777777" w:rsidR="00910FD3" w:rsidRPr="00333587" w:rsidRDefault="00910FD3" w:rsidP="00A5538A">
      <w:pPr>
        <w:pStyle w:val="ListParagraph"/>
        <w:numPr>
          <w:ilvl w:val="1"/>
          <w:numId w:val="8"/>
        </w:numPr>
        <w:ind w:left="720"/>
      </w:pPr>
      <w:r w:rsidRPr="00333587">
        <w:t xml:space="preserve">Criterion 4.2: Grade 3, Unit 4 Lesson 3 Additional Supports tab </w:t>
      </w:r>
      <w:hyperlink r:id="rId211" w:tooltip="Unit 4 Lesson 3 Additional Supports tab " w:history="1">
        <w:r w:rsidRPr="00333587">
          <w:rPr>
            <w:rStyle w:val="Hyperlink"/>
          </w:rPr>
          <w:t>https://www.ixl.com/takeoff/math/grade-3/unit-4/lesson-3-area-and-multiplication</w:t>
        </w:r>
      </w:hyperlink>
      <w:r w:rsidRPr="00333587">
        <w:t xml:space="preserve"> TE</w:t>
      </w:r>
    </w:p>
    <w:p w14:paraId="5BEACBD3" w14:textId="77777777" w:rsidR="00910FD3" w:rsidRPr="00333587" w:rsidRDefault="00910FD3" w:rsidP="00A5538A">
      <w:pPr>
        <w:pStyle w:val="ListParagraph"/>
        <w:numPr>
          <w:ilvl w:val="1"/>
          <w:numId w:val="8"/>
        </w:numPr>
        <w:ind w:left="720"/>
      </w:pPr>
      <w:r w:rsidRPr="00333587">
        <w:t>Criterion 4.4: Grade 4, Multilingual support TG p.6</w:t>
      </w:r>
    </w:p>
    <w:p w14:paraId="599A353E" w14:textId="77777777" w:rsidR="00910FD3" w:rsidRPr="00333587" w:rsidRDefault="00910FD3" w:rsidP="00A5538A">
      <w:pPr>
        <w:pStyle w:val="ListParagraph"/>
        <w:numPr>
          <w:ilvl w:val="1"/>
          <w:numId w:val="8"/>
        </w:numPr>
        <w:ind w:left="720"/>
      </w:pPr>
      <w:r w:rsidRPr="00333587">
        <w:t xml:space="preserve">Criterion 4.5: Grade 3, Lesson 2.2 Additional Supports tab </w:t>
      </w:r>
      <w:hyperlink r:id="rId212" w:tooltip="Lesson 2.2 Additional Supports tab " w:history="1">
        <w:r w:rsidRPr="00333587">
          <w:rPr>
            <w:rStyle w:val="Hyperlink"/>
          </w:rPr>
          <w:t>https://www.ixl.com/takeoff/math/grade-3/unit-2/lesson-2-use-equal-groups-to-multiply</w:t>
        </w:r>
      </w:hyperlink>
    </w:p>
    <w:p w14:paraId="0BF97254" w14:textId="77777777" w:rsidR="00910FD3" w:rsidRPr="00333587" w:rsidRDefault="00910FD3" w:rsidP="00A5538A">
      <w:pPr>
        <w:pStyle w:val="ListParagraph"/>
        <w:numPr>
          <w:ilvl w:val="1"/>
          <w:numId w:val="8"/>
        </w:numPr>
        <w:ind w:left="720"/>
      </w:pPr>
      <w:r w:rsidRPr="00333587">
        <w:t xml:space="preserve">Criterion 4.6: Grade K, Unit 1 Personalization Day </w:t>
      </w:r>
      <w:hyperlink r:id="rId213" w:tooltip="Unit 1 Personalization Day" w:history="1">
        <w:r w:rsidRPr="00333587">
          <w:rPr>
            <w:rStyle w:val="Hyperlink"/>
          </w:rPr>
          <w:t>https://bit.ly/4o9kxlc</w:t>
        </w:r>
      </w:hyperlink>
    </w:p>
    <w:p w14:paraId="7BA3BC15" w14:textId="77777777" w:rsidR="00910FD3" w:rsidRPr="00333587" w:rsidRDefault="00910FD3" w:rsidP="00910FD3">
      <w:pPr>
        <w:pStyle w:val="Heading4"/>
      </w:pPr>
      <w:r w:rsidRPr="00333587">
        <w:t>Criteria Category 5: Instructional Planning and Support</w:t>
      </w:r>
    </w:p>
    <w:p w14:paraId="53735AFA"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w:t>
      </w:r>
      <w:r w:rsidRPr="00333587">
        <w:rPr>
          <w:rFonts w:eastAsia="Arial" w:cs="Arial"/>
        </w:rPr>
        <w:lastRenderedPageBreak/>
        <w:t>resources support Universal Design for Learning and culturally and linguistically responsive instruction to improve and optimize teaching and make learning more equitable.</w:t>
      </w:r>
    </w:p>
    <w:p w14:paraId="0B7611A6" w14:textId="77777777" w:rsidR="00910FD3" w:rsidRPr="00333587" w:rsidRDefault="00910FD3" w:rsidP="00910FD3">
      <w:pPr>
        <w:pStyle w:val="Heading5"/>
      </w:pPr>
      <w:r w:rsidRPr="00333587">
        <w:t>Citations:</w:t>
      </w:r>
    </w:p>
    <w:p w14:paraId="4B8FC533" w14:textId="77777777" w:rsidR="00910FD3" w:rsidRPr="00333587" w:rsidRDefault="00910FD3" w:rsidP="00351E5C">
      <w:pPr>
        <w:pStyle w:val="ListParagraph"/>
      </w:pPr>
      <w:r w:rsidRPr="00333587">
        <w:t xml:space="preserve">Criterion 5.1: Grade 2, NBT, MD Unit 8 TE </w:t>
      </w:r>
      <w:hyperlink r:id="rId214" w:tooltip="Unit 8 TE " w:history="1">
        <w:r w:rsidRPr="00333587">
          <w:rPr>
            <w:rStyle w:val="Hyperlink"/>
          </w:rPr>
          <w:t>https://www.ixl.com/takeoff/math/grade-2/unit-8</w:t>
        </w:r>
      </w:hyperlink>
      <w:r w:rsidRPr="00333587">
        <w:t xml:space="preserve">; Lesson 8.2 </w:t>
      </w:r>
      <w:hyperlink r:id="rId215" w:tooltip="Lesson 8.2 " w:history="1">
        <w:r w:rsidRPr="00333587">
          <w:rPr>
            <w:rStyle w:val="Hyperlink"/>
          </w:rPr>
          <w:t>https://www.ixl.com/takeoff/math/grade-2/unit-8/lesson-2-understand-3-digit-numbers</w:t>
        </w:r>
      </w:hyperlink>
    </w:p>
    <w:p w14:paraId="658D22B2" w14:textId="77777777" w:rsidR="00910FD3" w:rsidRPr="00333587" w:rsidRDefault="00910FD3" w:rsidP="00351E5C">
      <w:pPr>
        <w:pStyle w:val="ListParagraph"/>
      </w:pPr>
      <w:r w:rsidRPr="00333587">
        <w:t>Criterion 5.4: Grade 4, Pacing Guide p. 72 TG Year-at-a-Glance, TG pp. 74</w:t>
      </w:r>
      <w:r w:rsidRPr="00333587">
        <w:rPr>
          <w:rFonts w:eastAsia="Helvetica"/>
          <w:color w:val="000000" w:themeColor="text1"/>
          <w:sz w:val="27"/>
          <w:szCs w:val="27"/>
        </w:rPr>
        <w:t>–</w:t>
      </w:r>
      <w:r w:rsidRPr="00333587">
        <w:t>77</w:t>
      </w:r>
    </w:p>
    <w:p w14:paraId="7278F974" w14:textId="77777777" w:rsidR="00910FD3" w:rsidRPr="00333587" w:rsidRDefault="00910FD3" w:rsidP="00351E5C">
      <w:pPr>
        <w:pStyle w:val="ListParagraph"/>
      </w:pPr>
      <w:r w:rsidRPr="00333587">
        <w:t xml:space="preserve">Criterion 5.6: Grade 2, Unit 1 Lesson 2 SE </w:t>
      </w:r>
      <w:hyperlink r:id="rId216" w:tooltip="Unit 1 Lesson 2 SE" w:history="1">
        <w:r w:rsidRPr="00333587">
          <w:rPr>
            <w:rStyle w:val="Hyperlink"/>
          </w:rPr>
          <w:t>https://bit.ly/44KRg8I</w:t>
        </w:r>
      </w:hyperlink>
    </w:p>
    <w:p w14:paraId="2606BB79" w14:textId="77777777" w:rsidR="00910FD3" w:rsidRPr="00333587" w:rsidRDefault="00910FD3" w:rsidP="00351E5C">
      <w:pPr>
        <w:pStyle w:val="ListParagraph"/>
      </w:pPr>
      <w:r w:rsidRPr="00333587">
        <w:t>Criterion 5.8: Grade 1, Unit 3 Lesson 8 Teacher Notes Nos.4</w:t>
      </w:r>
      <w:r w:rsidRPr="00333587">
        <w:rPr>
          <w:rFonts w:eastAsia="Helvetica"/>
          <w:color w:val="000000" w:themeColor="text1"/>
          <w:sz w:val="27"/>
          <w:szCs w:val="27"/>
        </w:rPr>
        <w:t>–</w:t>
      </w:r>
      <w:r w:rsidRPr="00333587">
        <w:t xml:space="preserve">7 TE </w:t>
      </w:r>
      <w:hyperlink r:id="rId217" w:tooltip="Unit 3 Lesson 8 Teacher Notes Nos.4–7 TE ">
        <w:r w:rsidRPr="00333587">
          <w:rPr>
            <w:rStyle w:val="Hyperlink"/>
          </w:rPr>
          <w:t>https://www.ixl.com/takeoff/math/grade-1/unit-3/lesson-8-choose-a-way-to-add</w:t>
        </w:r>
      </w:hyperlink>
    </w:p>
    <w:p w14:paraId="6B52CCD3" w14:textId="77777777" w:rsidR="00910FD3" w:rsidRPr="00333587" w:rsidRDefault="00910FD3" w:rsidP="00351E5C">
      <w:pPr>
        <w:pStyle w:val="ListParagraph"/>
      </w:pPr>
      <w:r w:rsidRPr="00333587">
        <w:t xml:space="preserve">Criterion 5.9: Grade 3, Unit 4 Lesson 3 Additional Supports Tab, TE </w:t>
      </w:r>
      <w:hyperlink r:id="rId218" w:tooltip="Unit 4 Lesson 3 Additional Supports Tab, TE " w:history="1">
        <w:r w:rsidRPr="00333587">
          <w:rPr>
            <w:rStyle w:val="Hyperlink"/>
          </w:rPr>
          <w:t>https://www.ixl.com/takeoff/math/grade-3/unit-4/lesson-3-area-and-multiplication</w:t>
        </w:r>
      </w:hyperlink>
    </w:p>
    <w:p w14:paraId="62889983" w14:textId="77777777" w:rsidR="00910FD3" w:rsidRPr="00333587" w:rsidRDefault="00910FD3" w:rsidP="00910FD3">
      <w:pPr>
        <w:pStyle w:val="Heading4"/>
      </w:pPr>
      <w:r w:rsidRPr="00333587">
        <w:t>Edits and Corrections:</w:t>
      </w:r>
    </w:p>
    <w:p w14:paraId="2D760EEF" w14:textId="77777777" w:rsidR="00910FD3" w:rsidRPr="00333587" w:rsidRDefault="00910FD3" w:rsidP="00A5538A">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IXL Learning, Inc., Takeoff by IXL, Grades K–5"/>
      </w:tblPr>
      <w:tblGrid>
        <w:gridCol w:w="585"/>
        <w:gridCol w:w="915"/>
        <w:gridCol w:w="1620"/>
        <w:gridCol w:w="1615"/>
        <w:gridCol w:w="1835"/>
        <w:gridCol w:w="2070"/>
        <w:gridCol w:w="2040"/>
      </w:tblGrid>
      <w:tr w:rsidR="00910FD3" w:rsidRPr="00333587" w14:paraId="4423F5A6" w14:textId="77777777" w:rsidTr="000B249C">
        <w:trPr>
          <w:cantSplit/>
          <w:trHeight w:val="510"/>
          <w:tblHeader/>
        </w:trPr>
        <w:tc>
          <w:tcPr>
            <w:tcW w:w="585" w:type="dxa"/>
            <w:tcMar>
              <w:top w:w="100" w:type="dxa"/>
              <w:left w:w="100" w:type="dxa"/>
              <w:bottom w:w="100" w:type="dxa"/>
              <w:right w:w="100" w:type="dxa"/>
            </w:tcMar>
          </w:tcPr>
          <w:p w14:paraId="2527A039"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7C3A636D"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70539B1"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4E83271F"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1880B8B7"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1D3AFFE7"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7B77F5F7"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24417ECB" w14:textId="77777777" w:rsidTr="000B249C">
        <w:trPr>
          <w:cantSplit/>
          <w:trHeight w:val="115"/>
        </w:trPr>
        <w:tc>
          <w:tcPr>
            <w:tcW w:w="585" w:type="dxa"/>
            <w:tcMar>
              <w:top w:w="100" w:type="dxa"/>
              <w:left w:w="100" w:type="dxa"/>
              <w:bottom w:w="100" w:type="dxa"/>
              <w:right w:w="100" w:type="dxa"/>
            </w:tcMar>
          </w:tcPr>
          <w:p w14:paraId="3293B0F4"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66F85DB3"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620" w:type="dxa"/>
            <w:tcMar>
              <w:top w:w="100" w:type="dxa"/>
              <w:left w:w="100" w:type="dxa"/>
              <w:bottom w:w="100" w:type="dxa"/>
              <w:right w:w="100" w:type="dxa"/>
            </w:tcMar>
          </w:tcPr>
          <w:p w14:paraId="612F8CCB" w14:textId="77777777" w:rsidR="00910FD3" w:rsidRPr="00333587" w:rsidRDefault="00910FD3" w:rsidP="000B249C">
            <w:pPr>
              <w:spacing w:before="100" w:beforeAutospacing="1" w:after="0"/>
              <w:rPr>
                <w:rFonts w:eastAsia="Arial" w:cs="Arial"/>
              </w:rPr>
            </w:pPr>
            <w:r w:rsidRPr="00333587">
              <w:rPr>
                <w:rFonts w:eastAsia="Arial" w:cs="Arial"/>
              </w:rPr>
              <w:t>Unit 2 MUC</w:t>
            </w:r>
          </w:p>
        </w:tc>
        <w:tc>
          <w:tcPr>
            <w:tcW w:w="1615" w:type="dxa"/>
            <w:tcMar>
              <w:top w:w="100" w:type="dxa"/>
              <w:left w:w="100" w:type="dxa"/>
              <w:bottom w:w="100" w:type="dxa"/>
              <w:right w:w="100" w:type="dxa"/>
            </w:tcMar>
          </w:tcPr>
          <w:p w14:paraId="78392FBE" w14:textId="77777777" w:rsidR="00910FD3" w:rsidRPr="00333587" w:rsidRDefault="00910FD3" w:rsidP="000B249C">
            <w:pPr>
              <w:spacing w:before="100" w:beforeAutospacing="1" w:after="0"/>
              <w:rPr>
                <w:rFonts w:eastAsia="Arial" w:cs="Arial"/>
              </w:rPr>
            </w:pPr>
            <w:r w:rsidRPr="00333587">
              <w:rPr>
                <w:rFonts w:eastAsia="Arial" w:cs="Arial"/>
              </w:rPr>
              <w:t>Mid-Unit Check</w:t>
            </w:r>
          </w:p>
        </w:tc>
        <w:tc>
          <w:tcPr>
            <w:tcW w:w="1835" w:type="dxa"/>
            <w:tcMar>
              <w:top w:w="100" w:type="dxa"/>
              <w:left w:w="100" w:type="dxa"/>
              <w:bottom w:w="100" w:type="dxa"/>
              <w:right w:w="100" w:type="dxa"/>
            </w:tcMar>
          </w:tcPr>
          <w:p w14:paraId="44E990B9" w14:textId="77777777" w:rsidR="00910FD3" w:rsidRPr="00333587" w:rsidRDefault="00910FD3" w:rsidP="00A148BE">
            <w:pPr>
              <w:rPr>
                <w:rFonts w:eastAsia="Arial"/>
              </w:rPr>
            </w:pPr>
            <w:r w:rsidRPr="00333587">
              <w:t>directionality of arrows for subtraction #1 moves left vs #7, moves to right.</w:t>
            </w:r>
          </w:p>
        </w:tc>
        <w:tc>
          <w:tcPr>
            <w:tcW w:w="2070" w:type="dxa"/>
            <w:tcMar>
              <w:top w:w="100" w:type="dxa"/>
              <w:left w:w="100" w:type="dxa"/>
              <w:bottom w:w="100" w:type="dxa"/>
              <w:right w:w="100" w:type="dxa"/>
            </w:tcMar>
          </w:tcPr>
          <w:p w14:paraId="4F61D70F" w14:textId="77777777" w:rsidR="00910FD3" w:rsidRPr="00333587" w:rsidRDefault="00910FD3" w:rsidP="000B249C">
            <w:pPr>
              <w:spacing w:before="100" w:beforeAutospacing="1" w:after="0"/>
              <w:rPr>
                <w:rFonts w:eastAsia="Arial" w:cs="Arial"/>
              </w:rPr>
            </w:pPr>
            <w:r w:rsidRPr="00333587">
              <w:rPr>
                <w:rFonts w:eastAsia="Arial" w:cs="Arial"/>
              </w:rPr>
              <w:t>change the directionality of the arrow for #7 (move left)</w:t>
            </w:r>
          </w:p>
        </w:tc>
        <w:tc>
          <w:tcPr>
            <w:tcW w:w="2040" w:type="dxa"/>
            <w:tcMar>
              <w:top w:w="100" w:type="dxa"/>
              <w:left w:w="100" w:type="dxa"/>
              <w:bottom w:w="100" w:type="dxa"/>
              <w:right w:w="100" w:type="dxa"/>
            </w:tcMar>
          </w:tcPr>
          <w:p w14:paraId="778429B8" w14:textId="77777777" w:rsidR="00910FD3" w:rsidRPr="00333587" w:rsidRDefault="00910FD3" w:rsidP="000B249C">
            <w:pPr>
              <w:spacing w:before="100" w:beforeAutospacing="1" w:after="0"/>
              <w:rPr>
                <w:rFonts w:eastAsia="Arial" w:cs="Arial"/>
              </w:rPr>
            </w:pPr>
            <w:r w:rsidRPr="00333587">
              <w:rPr>
                <w:rFonts w:eastAsia="Arial" w:cs="Arial"/>
              </w:rPr>
              <w:t>the directionality of the arrows for #7 are moving to the right, they should move to the left for subtraction (?)</w:t>
            </w:r>
          </w:p>
        </w:tc>
      </w:tr>
    </w:tbl>
    <w:p w14:paraId="7FA9EA77" w14:textId="77777777" w:rsidR="00910FD3" w:rsidRPr="00333587" w:rsidRDefault="00910FD3" w:rsidP="00910FD3">
      <w:pPr>
        <w:pStyle w:val="Heading4"/>
      </w:pPr>
      <w:r w:rsidRPr="00333587">
        <w:t>Social Content Citations</w:t>
      </w:r>
    </w:p>
    <w:p w14:paraId="3494C454" w14:textId="77777777" w:rsidR="00910FD3" w:rsidRPr="00333587" w:rsidRDefault="00910FD3" w:rsidP="00910FD3">
      <w:pPr>
        <w:rPr>
          <w:rFonts w:cs="Arial"/>
        </w:rPr>
      </w:pPr>
      <w:r w:rsidRPr="00333587">
        <w:rPr>
          <w:rFonts w:cs="Arial"/>
        </w:rPr>
        <w:t>None</w:t>
      </w:r>
    </w:p>
    <w:p w14:paraId="106C2BE9" w14:textId="77777777" w:rsidR="00910FD3" w:rsidRPr="00333587" w:rsidRDefault="00910FD3" w:rsidP="00910FD3">
      <w:pPr>
        <w:rPr>
          <w:rFonts w:cs="Arial"/>
        </w:rPr>
      </w:pPr>
      <w:r w:rsidRPr="00333587">
        <w:rPr>
          <w:rFonts w:cs="Arial"/>
        </w:rPr>
        <w:br w:type="page"/>
      </w:r>
    </w:p>
    <w:p w14:paraId="20DD4511" w14:textId="6A4096AC" w:rsidR="00910FD3" w:rsidRPr="00333587" w:rsidRDefault="00910FD3" w:rsidP="00910FD3">
      <w:pPr>
        <w:pStyle w:val="Heading3"/>
        <w:rPr>
          <w:b w:val="0"/>
          <w:bCs/>
        </w:rPr>
      </w:pPr>
      <w:bookmarkStart w:id="83" w:name="_Toc205988159"/>
      <w:r w:rsidRPr="00333587">
        <w:lastRenderedPageBreak/>
        <w:t>Kendall Hunt Publishing, IMKH California, Grades K–5</w:t>
      </w:r>
      <w:bookmarkEnd w:id="83"/>
    </w:p>
    <w:p w14:paraId="63AF5239" w14:textId="77777777" w:rsidR="00910FD3" w:rsidRPr="00333587" w:rsidRDefault="00910FD3" w:rsidP="00910FD3">
      <w:pPr>
        <w:pStyle w:val="Heading4"/>
      </w:pPr>
      <w:r w:rsidRPr="00333587">
        <w:t>Program Summary:</w:t>
      </w:r>
    </w:p>
    <w:p w14:paraId="57F2459F" w14:textId="77777777" w:rsidR="00910FD3" w:rsidRPr="00333587" w:rsidRDefault="00910FD3" w:rsidP="00910FD3">
      <w:pPr>
        <w:spacing w:before="240" w:after="0"/>
        <w:rPr>
          <w:rFonts w:eastAsia="Arial" w:cs="Arial"/>
        </w:rPr>
      </w:pPr>
      <w:r w:rsidRPr="00333587">
        <w:rPr>
          <w:rFonts w:eastAsia="Arial" w:cs="Arial"/>
        </w:rPr>
        <w:t>The</w:t>
      </w:r>
      <w:r w:rsidRPr="00333587">
        <w:t xml:space="preserve"> </w:t>
      </w:r>
      <w:r w:rsidRPr="00333587">
        <w:rPr>
          <w:rFonts w:eastAsia="Arial" w:cs="Arial"/>
          <w:i/>
          <w:iCs/>
        </w:rPr>
        <w:t>IMKH California, Grades K–5</w:t>
      </w:r>
      <w:r w:rsidRPr="00333587">
        <w:rPr>
          <w:rFonts w:eastAsia="Arial" w:cs="Arial"/>
        </w:rPr>
        <w:t xml:space="preserve"> program includes the following: Teacher Guides (TG); Student Editions (SE); Teacher Resource Copy Masters (TRCM); Units 1–2, 3–4, 5–6, 7–8/9; Teacher Course Guides (TCG).</w:t>
      </w:r>
    </w:p>
    <w:p w14:paraId="0465DAB4" w14:textId="77777777" w:rsidR="00910FD3" w:rsidRPr="00333587" w:rsidRDefault="00910FD3" w:rsidP="00910FD3">
      <w:pPr>
        <w:pStyle w:val="Heading4"/>
      </w:pPr>
      <w:r w:rsidRPr="00333587">
        <w:t>Recommendation:</w:t>
      </w:r>
    </w:p>
    <w:p w14:paraId="5283DB1F" w14:textId="77777777" w:rsidR="00910FD3" w:rsidRPr="00333587" w:rsidRDefault="00910FD3" w:rsidP="00910FD3">
      <w:pPr>
        <w:spacing w:before="240" w:after="0"/>
        <w:rPr>
          <w:rFonts w:eastAsia="Arial" w:cs="Arial"/>
        </w:rPr>
      </w:pPr>
      <w:r w:rsidRPr="00333587">
        <w:rPr>
          <w:rFonts w:eastAsia="Arial" w:cs="Arial"/>
          <w:i/>
          <w:iCs/>
        </w:rPr>
        <w:t>IMKH California</w:t>
      </w:r>
      <w:r w:rsidRPr="00333587">
        <w:rPr>
          <w:rFonts w:eastAsia="Arial" w:cs="Arial"/>
        </w:rPr>
        <w:t xml:space="preserve"> is recommended for adoption for grades K–5 because the instructional materials include content as specified in the California Common Core State Standards for Mathematics (CA CCSSM) and meets the rest of the criteria in category 1 with strengths in categories 2–5.</w:t>
      </w:r>
    </w:p>
    <w:p w14:paraId="277A02CA" w14:textId="77777777" w:rsidR="00910FD3" w:rsidRPr="00333587" w:rsidRDefault="00910FD3" w:rsidP="00910FD3">
      <w:pPr>
        <w:pStyle w:val="Heading4"/>
      </w:pPr>
      <w:r w:rsidRPr="00333587">
        <w:t>Criteria Category 1: Mathematics Content/Alignment with Standards</w:t>
      </w:r>
    </w:p>
    <w:p w14:paraId="0EC9C0A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CA CCSSM for the intended grade level(s) in alignment with the Mathematics Framework for California Public Schools: Kindergarten Through Grade Twelve.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CF05BCC" w14:textId="77777777" w:rsidR="00910FD3" w:rsidRPr="00333587" w:rsidRDefault="00910FD3" w:rsidP="00910FD3">
      <w:pPr>
        <w:pStyle w:val="Heading5"/>
      </w:pPr>
      <w:r w:rsidRPr="00333587">
        <w:t>Citations:</w:t>
      </w:r>
    </w:p>
    <w:p w14:paraId="5BFE837D" w14:textId="77777777" w:rsidR="00910FD3" w:rsidRPr="00333587" w:rsidRDefault="00910FD3" w:rsidP="00351E5C">
      <w:pPr>
        <w:pStyle w:val="ListParagraph"/>
      </w:pPr>
      <w:r w:rsidRPr="00333587">
        <w:t>Criterion 1.1: Grade K, (TG) Unit 4 pp.179A–D; CC.1, CC.2, CC.3, CC.4, CC.5, OA.1, OA.2, (TG) Lesson 3 p. 211; K.CC1, K.CC.5</w:t>
      </w:r>
    </w:p>
    <w:p w14:paraId="4E073F48" w14:textId="77777777" w:rsidR="00910FD3" w:rsidRPr="00333587" w:rsidRDefault="00910FD3" w:rsidP="00351E5C">
      <w:pPr>
        <w:pStyle w:val="ListParagraph"/>
      </w:pPr>
      <w:r w:rsidRPr="00333587">
        <w:t>Criterion 1.1: Grade 1, (TG) Unit 1 p. 5A; MD.4, OA.4, MP5, MP6, p. 5B, 1. OA.5, 1.OA.6, p. 6A, 1.OA.6, 1.MD.4, 1.OA.5, 1.OA.4; (TG) Lesson 9 p. 80; 1.MD.4, 1.OA.5, MP3</w:t>
      </w:r>
    </w:p>
    <w:p w14:paraId="07138414" w14:textId="77777777" w:rsidR="00910FD3" w:rsidRPr="00333587" w:rsidRDefault="00910FD3" w:rsidP="00351E5C">
      <w:pPr>
        <w:pStyle w:val="ListParagraph"/>
      </w:pPr>
      <w:r w:rsidRPr="00333587">
        <w:t>Criterion 1.1: Grade 2, (TG) Unit 3, Lesson 18 Make a Yard Stick p. 161; 2.MD.1, 2MD.4, 2MD.5</w:t>
      </w:r>
    </w:p>
    <w:p w14:paraId="12BE9B5B" w14:textId="77777777" w:rsidR="00910FD3" w:rsidRPr="00333587" w:rsidRDefault="00910FD3" w:rsidP="00351E5C">
      <w:pPr>
        <w:pStyle w:val="ListParagraph"/>
      </w:pPr>
      <w:r w:rsidRPr="00333587">
        <w:t xml:space="preserve">Criterion 1.1: Grade 3 (TG) Unit 5, Lesson 3 </w:t>
      </w:r>
      <w:proofErr w:type="gramStart"/>
      <w:r w:rsidRPr="00333587">
        <w:t>Non Unit</w:t>
      </w:r>
      <w:proofErr w:type="gramEnd"/>
      <w:r w:rsidRPr="00333587">
        <w:t xml:space="preserve"> Fractions p. 34; 3NF.1, MP6, MP7</w:t>
      </w:r>
    </w:p>
    <w:p w14:paraId="355AAC5B" w14:textId="77777777" w:rsidR="00910FD3" w:rsidRPr="00333587" w:rsidRDefault="00910FD3" w:rsidP="00351E5C">
      <w:pPr>
        <w:pStyle w:val="ListParagraph"/>
      </w:pPr>
      <w:r w:rsidRPr="00333587">
        <w:t xml:space="preserve">Criterion 1.1: Grade 4, (TG) Angle Measurement and Perpendicular Lines, Unit pp. 5C–5F; Lesson 10 p. 108; 4.G.1, </w:t>
      </w:r>
      <w:proofErr w:type="gramStart"/>
      <w:r w:rsidRPr="00333587">
        <w:t>4.MD.</w:t>
      </w:r>
      <w:proofErr w:type="gramEnd"/>
      <w:r w:rsidRPr="00333587">
        <w:t xml:space="preserve">5b, </w:t>
      </w:r>
      <w:proofErr w:type="gramStart"/>
      <w:r w:rsidRPr="00333587">
        <w:t>4.MD.</w:t>
      </w:r>
      <w:proofErr w:type="gramEnd"/>
      <w:r w:rsidRPr="00333587">
        <w:t>6, MP2</w:t>
      </w:r>
    </w:p>
    <w:p w14:paraId="7292DEAC" w14:textId="77777777" w:rsidR="00910FD3" w:rsidRPr="00333587" w:rsidRDefault="00910FD3" w:rsidP="00351E5C">
      <w:pPr>
        <w:pStyle w:val="ListParagraph"/>
      </w:pPr>
      <w:r w:rsidRPr="00333587">
        <w:t>Criterion 1.1: Grade 5, (TG) Unit 7, Explore the Coordinate Grid, pp. 4A–4C, 22; 5.G.1, MP6</w:t>
      </w:r>
    </w:p>
    <w:p w14:paraId="07754E7F" w14:textId="4CAF619D" w:rsidR="00910FD3" w:rsidRPr="00333587" w:rsidRDefault="00910FD3" w:rsidP="00351E5C">
      <w:pPr>
        <w:pStyle w:val="ListParagraph"/>
      </w:pPr>
      <w:r w:rsidRPr="00333587">
        <w:t>Criterion 1.2: Grade 5, (SE) Unit 5–6 Lesson 1, Interpret Diagrams, Lesson 17, p.</w:t>
      </w:r>
      <w:r w:rsidR="00BC2A3D" w:rsidRPr="00333587">
        <w:t> </w:t>
      </w:r>
      <w:r w:rsidRPr="00333587">
        <w:t>211; 5.NF.5a, 5.NF.5b, MP2, MP7</w:t>
      </w:r>
    </w:p>
    <w:p w14:paraId="3A5101BA" w14:textId="77777777" w:rsidR="00910FD3" w:rsidRPr="00333587" w:rsidRDefault="00910FD3" w:rsidP="00351E5C">
      <w:pPr>
        <w:pStyle w:val="ListParagraph"/>
      </w:pPr>
      <w:r w:rsidRPr="00333587">
        <w:t>Criterion 1.3: Grade 3, (TG): Unit 3, Lesson 17 Does it Make Sense? Unit 3–4 pp. 154–160. (SE) Unit 3</w:t>
      </w:r>
      <w:r w:rsidRPr="00333587">
        <w:rPr>
          <w:i/>
          <w:iCs/>
        </w:rPr>
        <w:t>–</w:t>
      </w:r>
      <w:r w:rsidRPr="00333587">
        <w:t>4 pp. 93</w:t>
      </w:r>
      <w:r w:rsidRPr="00333587">
        <w:rPr>
          <w:i/>
          <w:iCs/>
        </w:rPr>
        <w:t>–</w:t>
      </w:r>
      <w:r w:rsidRPr="00333587">
        <w:t>95, 3OA.8, 3NBT.1, MP3</w:t>
      </w:r>
    </w:p>
    <w:p w14:paraId="50BC2120" w14:textId="77777777" w:rsidR="00910FD3" w:rsidRPr="00333587" w:rsidRDefault="00910FD3" w:rsidP="00351E5C">
      <w:pPr>
        <w:pStyle w:val="ListParagraph"/>
      </w:pPr>
      <w:r w:rsidRPr="00333587">
        <w:lastRenderedPageBreak/>
        <w:t>Criterion 1.4: Grade 4: (TG): Unit 3-4, Unit 3, Lesson 6 Problems with Equal Groups of Fractions p. 58; 4NF.4a, 4.NF.4b, 4.NF.4c, MP2, MP3 p. 61; Environmental Principal 1</w:t>
      </w:r>
    </w:p>
    <w:p w14:paraId="5C4F9952" w14:textId="77777777" w:rsidR="00910FD3" w:rsidRPr="00333587" w:rsidRDefault="00910FD3" w:rsidP="00910FD3">
      <w:pPr>
        <w:pStyle w:val="Heading4"/>
      </w:pPr>
      <w:r w:rsidRPr="00333587">
        <w:t>Criteria Category 2: Program Organization</w:t>
      </w:r>
    </w:p>
    <w:p w14:paraId="74B9D0AD"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78780A6" w14:textId="77777777" w:rsidR="00910FD3" w:rsidRPr="00333587" w:rsidRDefault="00910FD3" w:rsidP="00910FD3">
      <w:pPr>
        <w:pStyle w:val="Heading5"/>
      </w:pPr>
      <w:r w:rsidRPr="00333587">
        <w:t>Citations:</w:t>
      </w:r>
    </w:p>
    <w:p w14:paraId="445F2743" w14:textId="77777777" w:rsidR="00910FD3" w:rsidRPr="00333587" w:rsidRDefault="00910FD3" w:rsidP="00BC2A3D">
      <w:pPr>
        <w:pStyle w:val="ListParagraph"/>
        <w:numPr>
          <w:ilvl w:val="1"/>
          <w:numId w:val="10"/>
        </w:numPr>
        <w:ind w:left="720"/>
      </w:pPr>
      <w:r w:rsidRPr="00333587">
        <w:t>Criterion 2.4: Grade K, Universal Design for Learning and Access for Students with Disabilities, All (TCGs) p. 4</w:t>
      </w:r>
    </w:p>
    <w:p w14:paraId="11720FB5" w14:textId="77777777" w:rsidR="00910FD3" w:rsidRPr="00333587" w:rsidRDefault="00910FD3" w:rsidP="00BC2A3D">
      <w:pPr>
        <w:pStyle w:val="ListParagraph"/>
        <w:numPr>
          <w:ilvl w:val="1"/>
          <w:numId w:val="10"/>
        </w:numPr>
        <w:ind w:left="720"/>
      </w:pPr>
      <w:r w:rsidRPr="00333587">
        <w:t>Criterion 2.9: Grade 1, Major Concepts per Grade, All (TCGs) p. 73, Overview Chart Grade 1; (TG) Unit 1 pp.5A–B, 6A, Unit 2 pp.183A–183D</w:t>
      </w:r>
    </w:p>
    <w:p w14:paraId="5FD1487A" w14:textId="77777777" w:rsidR="00910FD3" w:rsidRPr="00333587" w:rsidRDefault="00910FD3" w:rsidP="00BC2A3D">
      <w:pPr>
        <w:pStyle w:val="ListParagraph"/>
        <w:numPr>
          <w:ilvl w:val="1"/>
          <w:numId w:val="10"/>
        </w:numPr>
        <w:ind w:left="720"/>
      </w:pPr>
      <w:r w:rsidRPr="00333587">
        <w:t>Criterion 2.7: Grade 3, (SE) Find the Area of a Figure with Unknown Side Lengths Unit 2 Lesson 14 p.18; 3MD.7d, MP3</w:t>
      </w:r>
    </w:p>
    <w:p w14:paraId="7AD65339" w14:textId="77777777" w:rsidR="00910FD3" w:rsidRPr="00333587" w:rsidRDefault="00910FD3" w:rsidP="00BC2A3D">
      <w:pPr>
        <w:pStyle w:val="ListParagraph"/>
        <w:numPr>
          <w:ilvl w:val="1"/>
          <w:numId w:val="10"/>
        </w:numPr>
        <w:ind w:left="720"/>
      </w:pPr>
      <w:r w:rsidRPr="00333587">
        <w:t>Criterion 2.5: Grade 2, (SE)Unit 5-6 Numbers to 1000 pp. 43–55; 2.NBT.1, 2.NBT.3, MP3, MP6</w:t>
      </w:r>
    </w:p>
    <w:p w14:paraId="0B43A8EC" w14:textId="77777777" w:rsidR="00910FD3" w:rsidRPr="00333587" w:rsidRDefault="00910FD3" w:rsidP="00BC2A3D">
      <w:pPr>
        <w:pStyle w:val="ListParagraph"/>
        <w:numPr>
          <w:ilvl w:val="1"/>
          <w:numId w:val="10"/>
        </w:numPr>
        <w:ind w:left="720"/>
      </w:pPr>
      <w:r w:rsidRPr="00333587">
        <w:t xml:space="preserve">Criterion 2.1: Grade 4, (TG) Unit 5-6, Big Ideas </w:t>
      </w:r>
      <w:proofErr w:type="gramStart"/>
      <w:r w:rsidRPr="00333587">
        <w:t>By</w:t>
      </w:r>
      <w:proofErr w:type="gramEnd"/>
      <w:r w:rsidRPr="00333587">
        <w:t xml:space="preserve"> Lesson, Lesson 3, Solve Multiplicative Comparison Problems with Large Numbers, p. 6C; 4.OA.1, 4OA.2, MP2</w:t>
      </w:r>
    </w:p>
    <w:p w14:paraId="3DB418E9" w14:textId="77777777" w:rsidR="00910FD3" w:rsidRPr="00333587" w:rsidRDefault="00910FD3" w:rsidP="00BC2A3D">
      <w:pPr>
        <w:pStyle w:val="ListParagraph"/>
        <w:numPr>
          <w:ilvl w:val="1"/>
          <w:numId w:val="10"/>
        </w:numPr>
        <w:ind w:left="720"/>
      </w:pPr>
      <w:r w:rsidRPr="00333587">
        <w:t>Criterion 2.2: Grade 5, (TG) Unit 2 p. 145, Fractions as Quotients and Fraction Multiplication, 5.NF.3</w:t>
      </w:r>
    </w:p>
    <w:p w14:paraId="412C7ECE" w14:textId="77777777" w:rsidR="00910FD3" w:rsidRPr="00333587" w:rsidRDefault="00910FD3" w:rsidP="00910FD3">
      <w:pPr>
        <w:pStyle w:val="Heading4"/>
      </w:pPr>
      <w:r w:rsidRPr="00333587">
        <w:t>Criteria Category 3: Assessment</w:t>
      </w:r>
    </w:p>
    <w:p w14:paraId="63098EB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DBE404F" w14:textId="77777777" w:rsidR="00910FD3" w:rsidRPr="00333587" w:rsidRDefault="00910FD3" w:rsidP="00910FD3">
      <w:pPr>
        <w:pStyle w:val="Heading5"/>
      </w:pPr>
      <w:r w:rsidRPr="00333587">
        <w:t>Citations:</w:t>
      </w:r>
    </w:p>
    <w:p w14:paraId="76B5E85F" w14:textId="0C67CAD7" w:rsidR="00910FD3" w:rsidRPr="00333587" w:rsidRDefault="00910FD3" w:rsidP="00BC2A3D">
      <w:pPr>
        <w:pStyle w:val="ListParagraph"/>
        <w:numPr>
          <w:ilvl w:val="1"/>
          <w:numId w:val="9"/>
        </w:numPr>
        <w:ind w:left="720"/>
      </w:pPr>
      <w:r w:rsidRPr="00333587">
        <w:t>Criterion 3.1: Grade K Assessment Guidance All K–5: (TCG) pp.</w:t>
      </w:r>
      <w:r w:rsidR="00BC2A3D" w:rsidRPr="00333587">
        <w:t xml:space="preserve"> </w:t>
      </w:r>
      <w:r w:rsidRPr="00333587">
        <w:t>43–47, Observation Checkpoint Assessments Unit 3–4: (TG) p.11; (TRCM) p. 55</w:t>
      </w:r>
    </w:p>
    <w:p w14:paraId="3BA06967" w14:textId="39A576EA" w:rsidR="00910FD3" w:rsidRPr="00333587" w:rsidRDefault="00910FD3" w:rsidP="00BC2A3D">
      <w:pPr>
        <w:pStyle w:val="ListParagraph"/>
        <w:numPr>
          <w:ilvl w:val="1"/>
          <w:numId w:val="9"/>
        </w:numPr>
        <w:ind w:left="720"/>
      </w:pPr>
      <w:r w:rsidRPr="00333587">
        <w:t>Criterion 3.6: Grade 1 Unit Assessment Guidance: All K-5 (TCG) pp.43–47; Cool downs with guide to next steps based on student responses Unit 3–4; (TG) pp.</w:t>
      </w:r>
      <w:r w:rsidR="00BC2A3D" w:rsidRPr="00333587">
        <w:t> </w:t>
      </w:r>
      <w:r w:rsidRPr="00333587">
        <w:t>97, 289</w:t>
      </w:r>
    </w:p>
    <w:p w14:paraId="13F87168" w14:textId="0A1A43E2" w:rsidR="00910FD3" w:rsidRPr="00333587" w:rsidRDefault="00910FD3" w:rsidP="00BC2A3D">
      <w:pPr>
        <w:pStyle w:val="ListParagraph"/>
        <w:numPr>
          <w:ilvl w:val="1"/>
          <w:numId w:val="9"/>
        </w:numPr>
        <w:ind w:left="720"/>
      </w:pPr>
      <w:r w:rsidRPr="00333587">
        <w:t>Criterion 3.2: Grade 2 (TRCM) Unit 7-8/9: Adding and Subtracting within 1000 pp. 214</w:t>
      </w:r>
      <w:r w:rsidR="00BC2A3D" w:rsidRPr="00333587">
        <w:t>–</w:t>
      </w:r>
      <w:r w:rsidRPr="00333587">
        <w:t>225; 2.OA.2, MP7, MP8</w:t>
      </w:r>
    </w:p>
    <w:p w14:paraId="3D236638" w14:textId="77777777" w:rsidR="00910FD3" w:rsidRPr="00333587" w:rsidRDefault="00910FD3" w:rsidP="00BC2A3D">
      <w:pPr>
        <w:pStyle w:val="ListParagraph"/>
        <w:numPr>
          <w:ilvl w:val="1"/>
          <w:numId w:val="9"/>
        </w:numPr>
        <w:ind w:left="720"/>
      </w:pPr>
      <w:r w:rsidRPr="00333587">
        <w:lastRenderedPageBreak/>
        <w:t xml:space="preserve">Criterion 3.3: Grade 3, Unit 3-4: Measuring Length (TG) p. 125; (TRCM) p. 143; 3.NBT.1, MP8 </w:t>
      </w:r>
    </w:p>
    <w:p w14:paraId="1215381B" w14:textId="77777777" w:rsidR="00910FD3" w:rsidRPr="00333587" w:rsidRDefault="00910FD3" w:rsidP="00BC2A3D">
      <w:pPr>
        <w:pStyle w:val="ListParagraph"/>
        <w:numPr>
          <w:ilvl w:val="1"/>
          <w:numId w:val="9"/>
        </w:numPr>
        <w:ind w:left="720"/>
      </w:pPr>
      <w:r w:rsidRPr="00333587">
        <w:t>Criterion 3.1: Grade 4, (TG) Unit 5–6 pp. 170–175, End of Unit Assessment, 4.OA.1, 4.OA.2, 4.MD.1, 4.MD.3</w:t>
      </w:r>
    </w:p>
    <w:p w14:paraId="53161B68" w14:textId="77777777" w:rsidR="00910FD3" w:rsidRPr="00333587" w:rsidRDefault="00910FD3" w:rsidP="00BC2A3D">
      <w:pPr>
        <w:pStyle w:val="ListParagraph"/>
        <w:numPr>
          <w:ilvl w:val="1"/>
          <w:numId w:val="9"/>
        </w:numPr>
        <w:ind w:left="720"/>
      </w:pPr>
      <w:r w:rsidRPr="00333587">
        <w:t>Criterion 3.2: Grade 5, Unit 7–8: (TG) pp. 294–311, End of Course Assessment and Resources, 5.MD.5a., 5.MD.5b, 5.OA, 5MD.5c, 5.NBT.5, 5.NF.1, 5.NF.3, 5.NF.4, 5.NF.5, 5.NF.7, 5.NF.2, 5.NF.6</w:t>
      </w:r>
    </w:p>
    <w:p w14:paraId="12263615" w14:textId="77777777" w:rsidR="00910FD3" w:rsidRPr="00333587" w:rsidRDefault="00910FD3" w:rsidP="00910FD3">
      <w:pPr>
        <w:pStyle w:val="Heading4"/>
      </w:pPr>
      <w:r w:rsidRPr="00333587">
        <w:t>Criteria Category 4: Access and Equity</w:t>
      </w:r>
    </w:p>
    <w:p w14:paraId="5EF57A2D"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0A5CF32F" w14:textId="77777777" w:rsidR="00910FD3" w:rsidRPr="00333587" w:rsidRDefault="00910FD3" w:rsidP="00910FD3">
      <w:pPr>
        <w:pStyle w:val="Heading5"/>
      </w:pPr>
      <w:r w:rsidRPr="00333587">
        <w:t>Citations:</w:t>
      </w:r>
    </w:p>
    <w:p w14:paraId="2AE9F598" w14:textId="77777777" w:rsidR="00910FD3" w:rsidRPr="00333587" w:rsidRDefault="00910FD3" w:rsidP="00BC2A3D">
      <w:pPr>
        <w:pStyle w:val="ListParagraph"/>
        <w:numPr>
          <w:ilvl w:val="1"/>
          <w:numId w:val="8"/>
        </w:numPr>
        <w:ind w:left="720"/>
      </w:pPr>
      <w:r w:rsidRPr="00333587">
        <w:t>Criterion 4.7: Grade K, (SE) Unit 3, Lesson 2 Match Shapes pp. 20–23; K.G.1-2</w:t>
      </w:r>
    </w:p>
    <w:p w14:paraId="6C7F7F70" w14:textId="77777777" w:rsidR="00910FD3" w:rsidRPr="00333587" w:rsidRDefault="00910FD3" w:rsidP="00BC2A3D">
      <w:pPr>
        <w:pStyle w:val="ListParagraph"/>
        <w:numPr>
          <w:ilvl w:val="1"/>
          <w:numId w:val="8"/>
        </w:numPr>
        <w:ind w:left="720"/>
      </w:pPr>
      <w:r w:rsidRPr="00333587">
        <w:t>Criterion 4.5: Grade 1, (TG) Unit 3 pp.45–46, pp. 48–49; 1.OA.7, 1.OA.3, 1.OA.6</w:t>
      </w:r>
    </w:p>
    <w:p w14:paraId="7248E6DE" w14:textId="77777777" w:rsidR="00910FD3" w:rsidRPr="00333587" w:rsidRDefault="00910FD3" w:rsidP="00BC2A3D">
      <w:pPr>
        <w:pStyle w:val="ListParagraph"/>
        <w:numPr>
          <w:ilvl w:val="1"/>
          <w:numId w:val="8"/>
        </w:numPr>
        <w:ind w:left="720"/>
      </w:pPr>
      <w:r w:rsidRPr="00333587">
        <w:t>Criterion 4.1: Grade 2, (TG) Unit 3 Measure and Estimate Centimeters pp. 42, 47; 2.MD.1, MP3, MP6</w:t>
      </w:r>
    </w:p>
    <w:p w14:paraId="71CDC429" w14:textId="77777777" w:rsidR="00910FD3" w:rsidRPr="00333587" w:rsidRDefault="00910FD3" w:rsidP="00BC2A3D">
      <w:pPr>
        <w:pStyle w:val="ListParagraph"/>
        <w:numPr>
          <w:ilvl w:val="1"/>
          <w:numId w:val="8"/>
        </w:numPr>
        <w:ind w:left="720"/>
      </w:pPr>
      <w:r w:rsidRPr="00333587">
        <w:t>Criterion 4.2: Grade 3, (SE) Unit 5 Lesson 3: Non-Unit Fractions p. 117; 3.NF.1, MP6, MP7</w:t>
      </w:r>
    </w:p>
    <w:p w14:paraId="7DEB6049" w14:textId="77777777" w:rsidR="00910FD3" w:rsidRPr="00333587" w:rsidRDefault="00910FD3" w:rsidP="00BC2A3D">
      <w:pPr>
        <w:pStyle w:val="ListParagraph"/>
        <w:numPr>
          <w:ilvl w:val="1"/>
          <w:numId w:val="8"/>
        </w:numPr>
        <w:ind w:left="720"/>
      </w:pPr>
      <w:r w:rsidRPr="00333587">
        <w:t>Criterion 4.3: Grade 4, (SE) Unit 1, Lesson 5, Warm Up, p. 21; 4.OA.3, 4.OA.4, MP1, MP2, MP3, MP4</w:t>
      </w:r>
    </w:p>
    <w:p w14:paraId="49D9D96A" w14:textId="77777777" w:rsidR="00910FD3" w:rsidRPr="00333587" w:rsidRDefault="00910FD3" w:rsidP="00BC2A3D">
      <w:pPr>
        <w:pStyle w:val="ListParagraph"/>
        <w:numPr>
          <w:ilvl w:val="1"/>
          <w:numId w:val="8"/>
        </w:numPr>
        <w:ind w:left="720"/>
      </w:pPr>
      <w:r w:rsidRPr="00333587">
        <w:t>Criterion 4.4: Grade 5, (TG) Unit 5 Lesson 9 Order Decimals, p. 84, 5.NBT.3, 5.NBT.3b, MP1, MP6</w:t>
      </w:r>
    </w:p>
    <w:p w14:paraId="45768BF4" w14:textId="77777777" w:rsidR="00910FD3" w:rsidRPr="00333587" w:rsidRDefault="00910FD3" w:rsidP="00910FD3">
      <w:pPr>
        <w:pStyle w:val="Heading4"/>
      </w:pPr>
      <w:r w:rsidRPr="00333587">
        <w:t>Criteria Category 5: Instructional Planning and Support</w:t>
      </w:r>
    </w:p>
    <w:p w14:paraId="6FE3DE50"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3D498A1" w14:textId="77777777" w:rsidR="00910FD3" w:rsidRPr="00333587" w:rsidRDefault="00910FD3" w:rsidP="00910FD3">
      <w:pPr>
        <w:pStyle w:val="Heading5"/>
      </w:pPr>
      <w:r w:rsidRPr="00333587">
        <w:t>Citations:</w:t>
      </w:r>
    </w:p>
    <w:p w14:paraId="5DF00BD0" w14:textId="77777777" w:rsidR="00910FD3" w:rsidRPr="00333587" w:rsidRDefault="00910FD3" w:rsidP="00351E5C">
      <w:pPr>
        <w:pStyle w:val="ListParagraph"/>
      </w:pPr>
      <w:r w:rsidRPr="00333587">
        <w:t>Criterion 5.1: Grade 1, Dependency Chart (TCG) pp. 89–96</w:t>
      </w:r>
    </w:p>
    <w:p w14:paraId="5D0214A9" w14:textId="77777777" w:rsidR="00910FD3" w:rsidRPr="00333587" w:rsidRDefault="00910FD3" w:rsidP="00351E5C">
      <w:pPr>
        <w:pStyle w:val="ListParagraph"/>
      </w:pPr>
      <w:r w:rsidRPr="00333587">
        <w:lastRenderedPageBreak/>
        <w:t>Criterion 5.2: Grade 2, (TG) Unit 1-2 Solve it Your Way (Responding to Student Thinking) p. 320; 2.NBT.5, 2.OA.1, MP2, MP3</w:t>
      </w:r>
    </w:p>
    <w:p w14:paraId="33DF7907" w14:textId="77777777" w:rsidR="00910FD3" w:rsidRPr="00333587" w:rsidRDefault="00910FD3" w:rsidP="00351E5C">
      <w:pPr>
        <w:pStyle w:val="ListParagraph"/>
      </w:pPr>
      <w:r w:rsidRPr="00333587">
        <w:t>Criterion 5.4: Grade 3, (TCG) Unit by Unit Overview pp. 76–86</w:t>
      </w:r>
    </w:p>
    <w:p w14:paraId="1F32CF05" w14:textId="77777777" w:rsidR="00910FD3" w:rsidRPr="00333587" w:rsidRDefault="00910FD3" w:rsidP="00351E5C">
      <w:pPr>
        <w:pStyle w:val="ListParagraph"/>
      </w:pPr>
      <w:r w:rsidRPr="00333587">
        <w:t>Criterion 5.5: Grade 4, (TG) Unit 5-6, Practice Problems, pp. 197–205; 4.OA.4, 3.OA.5, 3.OA.8, 4.NBT.1, 4.NBT.4</w:t>
      </w:r>
    </w:p>
    <w:p w14:paraId="7B3CC59C" w14:textId="77777777" w:rsidR="00910FD3" w:rsidRPr="00333587" w:rsidRDefault="00910FD3" w:rsidP="00351E5C">
      <w:pPr>
        <w:pStyle w:val="ListParagraph"/>
      </w:pPr>
      <w:r w:rsidRPr="00333587">
        <w:t>Criterion 5.6: Grade 5, (TG) Unit 5–6, Materials Needed, pp. 9–11; 5.NBT.4, 5.NBT.1, 5.NBT.3, 5.NBT.3a, 5.NBT.3, 5.NBT.3b, 5.OA.1</w:t>
      </w:r>
    </w:p>
    <w:p w14:paraId="6575E6DC" w14:textId="77777777" w:rsidR="00910FD3" w:rsidRPr="00333587" w:rsidRDefault="00910FD3" w:rsidP="00910FD3">
      <w:pPr>
        <w:pStyle w:val="Heading4"/>
      </w:pPr>
      <w:r w:rsidRPr="00333587">
        <w:t>Edits and Corrections:</w:t>
      </w:r>
    </w:p>
    <w:p w14:paraId="7726630E" w14:textId="77777777" w:rsidR="00910FD3" w:rsidRPr="00333587" w:rsidRDefault="00910FD3" w:rsidP="00910FD3">
      <w:pPr>
        <w:spacing w:before="160" w:after="0"/>
        <w:rPr>
          <w:rFonts w:eastAsia="Arial" w:cs="Arial"/>
        </w:rPr>
      </w:pPr>
      <w:r w:rsidRPr="00333587">
        <w:rPr>
          <w:rFonts w:eastAsia="Arial" w:cs="Arial"/>
        </w:rPr>
        <w:t>None.</w:t>
      </w:r>
    </w:p>
    <w:p w14:paraId="16B307D3" w14:textId="77777777" w:rsidR="00910FD3" w:rsidRPr="00333587" w:rsidRDefault="00910FD3" w:rsidP="00910FD3">
      <w:pPr>
        <w:pStyle w:val="Heading4"/>
      </w:pPr>
      <w:r w:rsidRPr="00333587">
        <w:t>Social Content Citations</w:t>
      </w:r>
    </w:p>
    <w:p w14:paraId="6D3FE751" w14:textId="77777777" w:rsidR="00910FD3" w:rsidRPr="00333587" w:rsidRDefault="00910FD3" w:rsidP="00910FD3">
      <w:pPr>
        <w:rPr>
          <w:rFonts w:cs="Arial"/>
        </w:rPr>
      </w:pPr>
      <w:r w:rsidRPr="00333587">
        <w:rPr>
          <w:rFonts w:cs="Arial"/>
        </w:rPr>
        <w:t>None.</w:t>
      </w:r>
    </w:p>
    <w:p w14:paraId="7941CA10" w14:textId="77777777" w:rsidR="00910FD3" w:rsidRPr="00333587" w:rsidRDefault="00910FD3" w:rsidP="00910FD3">
      <w:pPr>
        <w:rPr>
          <w:rFonts w:cs="Arial"/>
        </w:rPr>
      </w:pPr>
      <w:r w:rsidRPr="00333587">
        <w:rPr>
          <w:rFonts w:cs="Arial"/>
        </w:rPr>
        <w:br w:type="page"/>
      </w:r>
    </w:p>
    <w:p w14:paraId="6BF1B08F" w14:textId="77777777" w:rsidR="00910FD3" w:rsidRPr="00333587" w:rsidRDefault="00910FD3" w:rsidP="00910FD3">
      <w:pPr>
        <w:pStyle w:val="Heading3"/>
        <w:rPr>
          <w:b w:val="0"/>
          <w:bCs/>
        </w:rPr>
      </w:pPr>
      <w:bookmarkStart w:id="84" w:name="_Toc205988160"/>
      <w:r w:rsidRPr="00333587">
        <w:lastRenderedPageBreak/>
        <w:t>Kendall Hunt Publishing, IMKH California, Grades 6–8</w:t>
      </w:r>
      <w:bookmarkEnd w:id="84"/>
    </w:p>
    <w:p w14:paraId="320F5BC1" w14:textId="77777777" w:rsidR="00910FD3" w:rsidRPr="00333587" w:rsidRDefault="00910FD3" w:rsidP="00910FD3">
      <w:pPr>
        <w:pStyle w:val="Heading4"/>
      </w:pPr>
      <w:r w:rsidRPr="00333587">
        <w:t>Program Summary:</w:t>
      </w:r>
    </w:p>
    <w:p w14:paraId="123FD40E"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IMKH California, Grades 6–8</w:t>
      </w:r>
      <w:r w:rsidRPr="00333587">
        <w:rPr>
          <w:rFonts w:eastAsia="Arial" w:cs="Arial"/>
        </w:rPr>
        <w:t xml:space="preserve"> program includes the following: Teacher Guides (TG), Student Editions (SE), Teacher Resource Copy Masters (TRCM), Units 1</w:t>
      </w:r>
      <w:r w:rsidRPr="00333587">
        <w:rPr>
          <w:rFonts w:eastAsia="Helvetica" w:cs="Arial"/>
          <w:color w:val="000000" w:themeColor="text1"/>
          <w:sz w:val="27"/>
          <w:szCs w:val="27"/>
        </w:rPr>
        <w:t>–</w:t>
      </w:r>
      <w:r w:rsidRPr="00333587">
        <w:rPr>
          <w:rFonts w:eastAsia="Arial" w:cs="Arial"/>
        </w:rPr>
        <w:t>3, 4</w:t>
      </w:r>
      <w:r w:rsidRPr="00333587">
        <w:rPr>
          <w:rFonts w:eastAsia="Helvetica" w:cs="Arial"/>
          <w:color w:val="000000" w:themeColor="text1"/>
          <w:sz w:val="27"/>
          <w:szCs w:val="27"/>
        </w:rPr>
        <w:t>–</w:t>
      </w:r>
      <w:r w:rsidRPr="00333587">
        <w:rPr>
          <w:rFonts w:eastAsia="Arial" w:cs="Arial"/>
        </w:rPr>
        <w:t>6, 7</w:t>
      </w:r>
      <w:r w:rsidRPr="00333587">
        <w:rPr>
          <w:rFonts w:eastAsia="Helvetica" w:cs="Arial"/>
          <w:color w:val="000000" w:themeColor="text1"/>
          <w:sz w:val="27"/>
          <w:szCs w:val="27"/>
        </w:rPr>
        <w:t>–</w:t>
      </w:r>
      <w:r w:rsidRPr="00333587">
        <w:rPr>
          <w:rFonts w:eastAsia="Arial" w:cs="Arial"/>
        </w:rPr>
        <w:t>9; and Teacher Course Guides (TCG).</w:t>
      </w:r>
    </w:p>
    <w:p w14:paraId="35B6E7DE" w14:textId="77777777" w:rsidR="00910FD3" w:rsidRPr="00333587" w:rsidRDefault="00910FD3" w:rsidP="00910FD3">
      <w:pPr>
        <w:pStyle w:val="Heading4"/>
      </w:pPr>
      <w:r w:rsidRPr="00333587">
        <w:t>Recommendation:</w:t>
      </w:r>
    </w:p>
    <w:p w14:paraId="44E9EDC4" w14:textId="77777777" w:rsidR="00910FD3" w:rsidRPr="00333587" w:rsidRDefault="00910FD3" w:rsidP="00910FD3">
      <w:pPr>
        <w:spacing w:before="240" w:after="0"/>
        <w:rPr>
          <w:rFonts w:eastAsia="Arial" w:cs="Arial"/>
        </w:rPr>
      </w:pPr>
      <w:r w:rsidRPr="00333587">
        <w:rPr>
          <w:rFonts w:eastAsia="Arial" w:cs="Arial"/>
          <w:i/>
          <w:iCs/>
        </w:rPr>
        <w:t>IMKH California, Grades 6–8</w:t>
      </w:r>
      <w:r w:rsidRPr="00333587">
        <w:rPr>
          <w:rFonts w:eastAsia="Arial" w:cs="Arial"/>
        </w:rPr>
        <w:t xml:space="preserve"> is recommended for adoption for grades 6</w:t>
      </w:r>
      <w:r w:rsidRPr="00333587">
        <w:rPr>
          <w:rFonts w:eastAsia="Helvetica" w:cs="Arial"/>
          <w:color w:val="000000" w:themeColor="text1"/>
        </w:rPr>
        <w:t>–</w:t>
      </w:r>
      <w:r w:rsidRPr="00333587">
        <w:rPr>
          <w:rFonts w:eastAsia="Arial" w:cs="Arial"/>
        </w:rPr>
        <w:t xml:space="preserve">8 because it is aligned with the </w:t>
      </w:r>
      <w:r w:rsidRPr="00333587">
        <w:rPr>
          <w:rFonts w:eastAsia="Arial" w:cs="Arial"/>
          <w:i/>
          <w:iCs/>
        </w:rPr>
        <w:t>California Common Core State Standards for Mathematics</w:t>
      </w:r>
      <w:r w:rsidRPr="00333587">
        <w:rPr>
          <w:rFonts w:eastAsia="Arial" w:cs="Arial"/>
        </w:rPr>
        <w:t xml:space="preserve"> (</w:t>
      </w:r>
      <w:r w:rsidRPr="00333587">
        <w:rPr>
          <w:rFonts w:eastAsia="Arial" w:cs="Arial"/>
          <w:i/>
          <w:iCs/>
        </w:rPr>
        <w:t>CA CCSSM</w:t>
      </w:r>
      <w:r w:rsidRPr="00333587">
        <w:rPr>
          <w:rFonts w:eastAsia="Arial" w:cs="Arial"/>
        </w:rPr>
        <w:t>) and meets the rest of the evaluation criteria in category 1 with strengths in categories 2</w:t>
      </w:r>
      <w:r w:rsidRPr="00333587">
        <w:rPr>
          <w:rFonts w:eastAsia="Helvetica" w:cs="Arial"/>
          <w:color w:val="000000" w:themeColor="text1"/>
        </w:rPr>
        <w:t>–</w:t>
      </w:r>
      <w:r w:rsidRPr="00333587">
        <w:rPr>
          <w:rFonts w:eastAsia="Arial" w:cs="Arial"/>
        </w:rPr>
        <w:t>5.</w:t>
      </w:r>
    </w:p>
    <w:p w14:paraId="5D5341EE" w14:textId="77777777" w:rsidR="00910FD3" w:rsidRPr="00333587" w:rsidRDefault="00910FD3" w:rsidP="00910FD3">
      <w:pPr>
        <w:pStyle w:val="Heading4"/>
      </w:pPr>
      <w:r w:rsidRPr="00333587">
        <w:t>Criteria Category 1: Mathematics Content/Alignment with Standards</w:t>
      </w:r>
    </w:p>
    <w:p w14:paraId="5E153D79"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CA CCSSM</w:t>
      </w:r>
      <w:r w:rsidRPr="00333587">
        <w:rPr>
          <w:rFonts w:eastAsia="Arial" w:cs="Arial"/>
        </w:rPr>
        <w:t xml:space="preserve"> 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FE42804" w14:textId="77777777" w:rsidR="00910FD3" w:rsidRPr="00333587" w:rsidRDefault="00910FD3" w:rsidP="00910FD3">
      <w:pPr>
        <w:pStyle w:val="Heading5"/>
      </w:pPr>
      <w:r w:rsidRPr="00333587">
        <w:t>Citations:</w:t>
      </w:r>
    </w:p>
    <w:p w14:paraId="1EE01239" w14:textId="77777777" w:rsidR="00910FD3" w:rsidRPr="00333587" w:rsidRDefault="00910FD3" w:rsidP="00351E5C">
      <w:pPr>
        <w:pStyle w:val="ListParagraph"/>
      </w:pPr>
      <w:r w:rsidRPr="00333587">
        <w:t>Criterion 1.1: Grade 6, Unit 4, TG, pp. 6a</w:t>
      </w:r>
      <w:r w:rsidRPr="00333587">
        <w:rPr>
          <w:rFonts w:eastAsia="Helvetica"/>
          <w:color w:val="000000" w:themeColor="text1"/>
        </w:rPr>
        <w:t>–</w:t>
      </w:r>
      <w:r w:rsidRPr="00333587">
        <w:t xml:space="preserve">6d, Overview </w:t>
      </w:r>
      <w:proofErr w:type="gramStart"/>
      <w:r w:rsidRPr="00333587">
        <w:t>at a Glance</w:t>
      </w:r>
      <w:proofErr w:type="gramEnd"/>
    </w:p>
    <w:p w14:paraId="1527D66C" w14:textId="77777777" w:rsidR="00910FD3" w:rsidRPr="00333587" w:rsidRDefault="00910FD3" w:rsidP="00351E5C">
      <w:pPr>
        <w:pStyle w:val="ListParagraph"/>
      </w:pPr>
      <w:r w:rsidRPr="00333587">
        <w:t xml:space="preserve">Criterion 1.1: Grade 7, Unit 1 </w:t>
      </w:r>
      <w:hyperlink r:id="rId219" w:tooltip="Grade 7, Unit 1 " w:history="1">
        <w:r w:rsidRPr="00333587">
          <w:rPr>
            <w:rStyle w:val="Hyperlink"/>
          </w:rPr>
          <w:t>https://cms-assets.illustrativemathematics.org/q9z9bcx8ksgow3bf62jorbfkpa2q</w:t>
        </w:r>
      </w:hyperlink>
    </w:p>
    <w:p w14:paraId="3459AC2D" w14:textId="77777777" w:rsidR="00910FD3" w:rsidRPr="00333587" w:rsidRDefault="00910FD3" w:rsidP="00351E5C">
      <w:pPr>
        <w:pStyle w:val="ListParagraph"/>
      </w:pPr>
      <w:r w:rsidRPr="00333587">
        <w:t xml:space="preserve">Criterion 1.1: Grade 8, Unit 2 </w:t>
      </w:r>
      <w:hyperlink r:id="rId220" w:tooltip="Grade 8, Unit 2 " w:history="1">
        <w:r w:rsidRPr="00333587">
          <w:rPr>
            <w:rStyle w:val="Hyperlink"/>
          </w:rPr>
          <w:t>https://cms-assets.illustrativemathematics.org/q9z9bcx8ksgow3bf62jorbfkpa2q</w:t>
        </w:r>
      </w:hyperlink>
    </w:p>
    <w:p w14:paraId="6F2F0400" w14:textId="77777777" w:rsidR="00910FD3" w:rsidRPr="00333587" w:rsidRDefault="00910FD3" w:rsidP="00351E5C">
      <w:pPr>
        <w:pStyle w:val="ListParagraph"/>
      </w:pPr>
      <w:r w:rsidRPr="00333587">
        <w:t>Criterion 1.2: Grade 7, TCG pp. 58</w:t>
      </w:r>
      <w:r w:rsidRPr="00333587">
        <w:rPr>
          <w:rFonts w:eastAsia="Helvetica"/>
          <w:color w:val="000000" w:themeColor="text1"/>
        </w:rPr>
        <w:t>–</w:t>
      </w:r>
      <w:r w:rsidRPr="00333587">
        <w:t>62, Principles of IM Curriculum Design</w:t>
      </w:r>
    </w:p>
    <w:p w14:paraId="79B9630A" w14:textId="77777777" w:rsidR="00910FD3" w:rsidRPr="00333587" w:rsidRDefault="00910FD3" w:rsidP="00351E5C">
      <w:pPr>
        <w:pStyle w:val="ListParagraph"/>
      </w:pPr>
      <w:r w:rsidRPr="00333587">
        <w:t>Criterion 1.3: Grade 8, Unit 4, Lesson 5, TG p. 5; SE, Units 4</w:t>
      </w:r>
      <w:r w:rsidRPr="00333587">
        <w:rPr>
          <w:rFonts w:eastAsia="Helvetica"/>
          <w:color w:val="000000" w:themeColor="text1"/>
        </w:rPr>
        <w:t>–</w:t>
      </w:r>
      <w:r w:rsidRPr="00333587">
        <w:t>6 p. 35</w:t>
      </w:r>
    </w:p>
    <w:p w14:paraId="58197E54" w14:textId="77777777" w:rsidR="00910FD3" w:rsidRPr="00333587" w:rsidRDefault="00910FD3" w:rsidP="00351E5C">
      <w:pPr>
        <w:pStyle w:val="ListParagraph"/>
      </w:pPr>
      <w:r w:rsidRPr="00333587">
        <w:t xml:space="preserve">Criterion 1.4: Grade 6, Unit 8, Lesson 1, Got Data? </w:t>
      </w:r>
      <w:hyperlink r:id="rId221" w:tooltip="Unit 8, Lesson 1, Got Data" w:history="1">
        <w:r w:rsidRPr="00333587">
          <w:rPr>
            <w:rStyle w:val="Hyperlink"/>
          </w:rPr>
          <w:t>https://ca.accessim.org/6-8/grade-6/unit-8/section-a/lesson-1/preparation?a=teacher</w:t>
        </w:r>
      </w:hyperlink>
    </w:p>
    <w:p w14:paraId="6510348E" w14:textId="77777777" w:rsidR="00910FD3" w:rsidRPr="00333587" w:rsidRDefault="00910FD3" w:rsidP="00910FD3">
      <w:pPr>
        <w:pStyle w:val="Heading4"/>
      </w:pPr>
      <w:r w:rsidRPr="00333587">
        <w:t>Criteria Category 2: Program Organization</w:t>
      </w:r>
    </w:p>
    <w:p w14:paraId="39BD15D6" w14:textId="77777777" w:rsidR="00910FD3" w:rsidRPr="00333587" w:rsidRDefault="00910FD3" w:rsidP="00910FD3">
      <w:pPr>
        <w:spacing w:before="240" w:after="0"/>
        <w:rPr>
          <w:rFonts w:eastAsia="Arial" w:cs="Arial"/>
        </w:rPr>
      </w:pPr>
      <w:r w:rsidRPr="00333587">
        <w:rPr>
          <w:rFonts w:eastAsia="Arial" w:cs="Arial"/>
        </w:rPr>
        <w:t>The program is organized and structured to support diverse learners and learning of the standards.</w:t>
      </w:r>
    </w:p>
    <w:p w14:paraId="25FB7BF3" w14:textId="77777777" w:rsidR="00910FD3" w:rsidRPr="00333587" w:rsidRDefault="00910FD3" w:rsidP="00910FD3">
      <w:pPr>
        <w:pStyle w:val="Heading5"/>
      </w:pPr>
      <w:r w:rsidRPr="00333587">
        <w:t>Citations:</w:t>
      </w:r>
    </w:p>
    <w:p w14:paraId="3BCEDE83" w14:textId="77777777" w:rsidR="00910FD3" w:rsidRPr="00333587" w:rsidRDefault="00910FD3" w:rsidP="000F030E">
      <w:pPr>
        <w:pStyle w:val="ListParagraph"/>
        <w:numPr>
          <w:ilvl w:val="1"/>
          <w:numId w:val="10"/>
        </w:numPr>
        <w:ind w:left="720"/>
      </w:pPr>
      <w:r w:rsidRPr="00333587">
        <w:t>Criterion 2.1: Grade 7, Unit 4, TG pp. 6a</w:t>
      </w:r>
      <w:r w:rsidRPr="00333587">
        <w:rPr>
          <w:rFonts w:eastAsia="Helvetica"/>
          <w:color w:val="000000" w:themeColor="text1"/>
        </w:rPr>
        <w:t>–</w:t>
      </w:r>
      <w:r w:rsidRPr="00333587">
        <w:t xml:space="preserve">6e; Overview </w:t>
      </w:r>
      <w:proofErr w:type="gramStart"/>
      <w:r w:rsidRPr="00333587">
        <w:t>at a Glance</w:t>
      </w:r>
      <w:proofErr w:type="gramEnd"/>
      <w:r w:rsidRPr="00333587">
        <w:t xml:space="preserve"> pp. 13</w:t>
      </w:r>
      <w:r w:rsidRPr="00333587">
        <w:rPr>
          <w:rFonts w:eastAsia="Helvetica"/>
          <w:color w:val="000000" w:themeColor="text1"/>
        </w:rPr>
        <w:t>–</w:t>
      </w:r>
      <w:r w:rsidRPr="00333587">
        <w:t>22 Check Your Readiness</w:t>
      </w:r>
    </w:p>
    <w:p w14:paraId="0A3B1B23" w14:textId="77777777" w:rsidR="00910FD3" w:rsidRPr="00333587" w:rsidRDefault="00910FD3" w:rsidP="000F030E">
      <w:pPr>
        <w:pStyle w:val="ListParagraph"/>
        <w:numPr>
          <w:ilvl w:val="1"/>
          <w:numId w:val="10"/>
        </w:numPr>
        <w:ind w:left="720"/>
      </w:pPr>
      <w:r w:rsidRPr="00333587">
        <w:lastRenderedPageBreak/>
        <w:t>Criterion 2.5: Grade 6, Unit 6, TG p. 675 Activity Synthesis</w:t>
      </w:r>
    </w:p>
    <w:p w14:paraId="188CD580" w14:textId="77777777" w:rsidR="00910FD3" w:rsidRPr="00333587" w:rsidRDefault="00910FD3" w:rsidP="000F030E">
      <w:pPr>
        <w:pStyle w:val="ListParagraph"/>
        <w:numPr>
          <w:ilvl w:val="1"/>
          <w:numId w:val="10"/>
        </w:numPr>
        <w:ind w:left="720"/>
      </w:pPr>
      <w:r w:rsidRPr="00333587">
        <w:t>Criterion 2.6: Grade 7, Unit 1, Lesson 1, TG p. 46; Unit Overview pp. 6a</w:t>
      </w:r>
      <w:r w:rsidRPr="00333587">
        <w:rPr>
          <w:rFonts w:eastAsia="Helvetica"/>
          <w:color w:val="000000" w:themeColor="text1"/>
        </w:rPr>
        <w:t>–</w:t>
      </w:r>
      <w:r w:rsidRPr="00333587">
        <w:t>12</w:t>
      </w:r>
    </w:p>
    <w:p w14:paraId="6DE7436C" w14:textId="77777777" w:rsidR="00910FD3" w:rsidRPr="00333587" w:rsidRDefault="00910FD3" w:rsidP="00910FD3">
      <w:pPr>
        <w:pStyle w:val="Heading4"/>
      </w:pPr>
      <w:r w:rsidRPr="00333587">
        <w:t>Criteria Category 3: Assessment</w:t>
      </w:r>
    </w:p>
    <w:p w14:paraId="5C1281B7" w14:textId="77777777" w:rsidR="00910FD3" w:rsidRPr="00333587" w:rsidRDefault="00910FD3" w:rsidP="00910FD3">
      <w:pPr>
        <w:spacing w:before="120" w:after="0"/>
        <w:rPr>
          <w:rFonts w:eastAsia="Arial" w:cs="Arial"/>
        </w:rPr>
      </w:pPr>
      <w:r w:rsidRPr="00333587">
        <w:rPr>
          <w:rFonts w:eastAsia="Arial" w:cs="Arial"/>
        </w:rPr>
        <w:t>The instructional materials contain opportunities and strategies for formative and summative assessment and next steps.</w:t>
      </w:r>
    </w:p>
    <w:p w14:paraId="4D073082" w14:textId="77777777" w:rsidR="00910FD3" w:rsidRPr="00333587" w:rsidRDefault="00910FD3" w:rsidP="00910FD3">
      <w:pPr>
        <w:pStyle w:val="Heading5"/>
      </w:pPr>
      <w:r w:rsidRPr="00333587">
        <w:t>Citations:</w:t>
      </w:r>
    </w:p>
    <w:p w14:paraId="27DCBBB4" w14:textId="77777777" w:rsidR="00910FD3" w:rsidRPr="00333587" w:rsidRDefault="00910FD3" w:rsidP="000F030E">
      <w:pPr>
        <w:pStyle w:val="ListParagraph"/>
        <w:numPr>
          <w:ilvl w:val="1"/>
          <w:numId w:val="9"/>
        </w:numPr>
        <w:ind w:left="720"/>
      </w:pPr>
      <w:r w:rsidRPr="00333587">
        <w:t xml:space="preserve">Criterion 3.1: Grade 6, Unit 6, Lesson 1, TRC p. 140 </w:t>
      </w:r>
      <w:hyperlink r:id="rId222" w:tooltip="Unit 6, Lesson 1, TRC p. 140 " w:history="1">
        <w:r w:rsidRPr="00333587">
          <w:rPr>
            <w:rStyle w:val="Hyperlink"/>
          </w:rPr>
          <w:t>https://cms-assets.illustrativemathematics.org/ng3n3idwc0t0ipj2t7uwxengsak6</w:t>
        </w:r>
      </w:hyperlink>
      <w:r w:rsidRPr="00333587">
        <w:t>; Grade 7, Unit 2, Lesson 2, Activity Synthesis p. 332</w:t>
      </w:r>
    </w:p>
    <w:p w14:paraId="5A199F03" w14:textId="401086BD" w:rsidR="00910FD3" w:rsidRPr="00333587" w:rsidRDefault="00910FD3" w:rsidP="000F030E">
      <w:pPr>
        <w:pStyle w:val="ListParagraph"/>
        <w:numPr>
          <w:ilvl w:val="1"/>
          <w:numId w:val="9"/>
        </w:numPr>
        <w:ind w:left="720"/>
      </w:pPr>
      <w:r w:rsidRPr="00333587">
        <w:t>Criterion 3.2: Grade 8, Unit 5, Mid-Unit Assessment (A) + (B), TG pp. 262–274</w:t>
      </w:r>
    </w:p>
    <w:p w14:paraId="23F61FE4" w14:textId="77777777" w:rsidR="00910FD3" w:rsidRPr="00333587" w:rsidRDefault="00910FD3" w:rsidP="000F030E">
      <w:pPr>
        <w:pStyle w:val="ListParagraph"/>
        <w:numPr>
          <w:ilvl w:val="1"/>
          <w:numId w:val="9"/>
        </w:numPr>
        <w:ind w:left="720"/>
      </w:pPr>
      <w:r w:rsidRPr="00333587">
        <w:t>Criterion 3.5: Grade 8, Unit 5, Check Your Readiness (A) + (B), TG pp. 249</w:t>
      </w:r>
      <w:r w:rsidRPr="00333587">
        <w:rPr>
          <w:rFonts w:eastAsia="Helvetica"/>
          <w:color w:val="000000" w:themeColor="text1"/>
        </w:rPr>
        <w:t>–</w:t>
      </w:r>
      <w:r w:rsidRPr="00333587">
        <w:t>261</w:t>
      </w:r>
    </w:p>
    <w:p w14:paraId="34323396" w14:textId="77777777" w:rsidR="00910FD3" w:rsidRPr="00333587" w:rsidRDefault="00910FD3" w:rsidP="00910FD3">
      <w:pPr>
        <w:pStyle w:val="Heading4"/>
      </w:pPr>
      <w:r w:rsidRPr="00333587">
        <w:t>Criteria Category 4: Access and Equity</w:t>
      </w:r>
    </w:p>
    <w:p w14:paraId="04F1DF75" w14:textId="77777777" w:rsidR="00910FD3" w:rsidRPr="00333587" w:rsidRDefault="00910FD3" w:rsidP="00910FD3">
      <w:pPr>
        <w:spacing w:before="120" w:after="0"/>
        <w:rPr>
          <w:rFonts w:eastAsia="Arial" w:cs="Arial"/>
        </w:rPr>
      </w:pPr>
      <w:r w:rsidRPr="00333587">
        <w:rPr>
          <w:rFonts w:eastAsia="Arial" w:cs="Arial"/>
        </w:rPr>
        <w:t>Program materials incorporate recognized principles, concepts, and research-based strategies to meet the needs of all students and provide equal access to learning through lessons that are relevant to the students. Instructional resources include suggestions for teachers to differentiate instruction to meet the needs of all students. Instructional resources provide guidance to support students who are English learners, advanced learners, and students with learning disabilities.</w:t>
      </w:r>
    </w:p>
    <w:p w14:paraId="45334399" w14:textId="77777777" w:rsidR="00910FD3" w:rsidRPr="00333587" w:rsidRDefault="00910FD3" w:rsidP="00910FD3">
      <w:pPr>
        <w:pStyle w:val="Heading5"/>
      </w:pPr>
      <w:r w:rsidRPr="00333587">
        <w:t>Citations:</w:t>
      </w:r>
    </w:p>
    <w:p w14:paraId="5AB52769" w14:textId="77777777" w:rsidR="00910FD3" w:rsidRPr="00333587" w:rsidRDefault="00910FD3" w:rsidP="000F030E">
      <w:pPr>
        <w:pStyle w:val="ListParagraph"/>
        <w:numPr>
          <w:ilvl w:val="1"/>
          <w:numId w:val="8"/>
        </w:numPr>
        <w:ind w:left="720"/>
      </w:pPr>
      <w:r w:rsidRPr="00333587">
        <w:t>Criterion 4.1: Grade 7, Unit 1, Lesson 7, TG pp. 159</w:t>
      </w:r>
      <w:r w:rsidRPr="00333587">
        <w:rPr>
          <w:rFonts w:eastAsia="Helvetica"/>
          <w:color w:val="000000" w:themeColor="text1"/>
        </w:rPr>
        <w:t>–</w:t>
      </w:r>
      <w:r w:rsidRPr="00333587">
        <w:t>160 Access for English Learners and Access for Students with Disabilities</w:t>
      </w:r>
    </w:p>
    <w:p w14:paraId="72B5D762" w14:textId="77777777" w:rsidR="00910FD3" w:rsidRPr="00333587" w:rsidRDefault="00910FD3" w:rsidP="000F030E">
      <w:pPr>
        <w:pStyle w:val="ListParagraph"/>
        <w:numPr>
          <w:ilvl w:val="1"/>
          <w:numId w:val="8"/>
        </w:numPr>
        <w:ind w:left="720"/>
      </w:pPr>
      <w:r w:rsidRPr="00333587">
        <w:t>Criterion 4.5: Grade 8, Unit 4, TG p. 6d Math Language Routines Overview; Unit 4, Lesson 12, TG p. 183 Access for English Learners: Three Reads</w:t>
      </w:r>
    </w:p>
    <w:p w14:paraId="4514CE8D" w14:textId="77777777" w:rsidR="00910FD3" w:rsidRPr="00333587" w:rsidRDefault="00910FD3" w:rsidP="000F030E">
      <w:pPr>
        <w:pStyle w:val="ListParagraph"/>
        <w:numPr>
          <w:ilvl w:val="1"/>
          <w:numId w:val="8"/>
        </w:numPr>
        <w:ind w:left="720"/>
      </w:pPr>
      <w:r w:rsidRPr="00333587">
        <w:t>Criterion 4.6: Grade 8, Unit 5, Lesson 13, p. 481 Are You Ready for More?</w:t>
      </w:r>
    </w:p>
    <w:p w14:paraId="4A44CC1E" w14:textId="77777777" w:rsidR="00910FD3" w:rsidRPr="00333587" w:rsidRDefault="00910FD3" w:rsidP="00910FD3">
      <w:pPr>
        <w:pStyle w:val="Heading4"/>
      </w:pPr>
      <w:r w:rsidRPr="00333587">
        <w:t>Criteria Category 5: Instructional Planning and Support</w:t>
      </w:r>
    </w:p>
    <w:p w14:paraId="4C576D05" w14:textId="06E86064" w:rsidR="00351E5C"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accessible.</w:t>
      </w:r>
    </w:p>
    <w:p w14:paraId="1BC67E59" w14:textId="77777777" w:rsidR="00351E5C" w:rsidRPr="00333587" w:rsidRDefault="00351E5C">
      <w:pPr>
        <w:spacing w:after="160" w:line="259" w:lineRule="auto"/>
        <w:rPr>
          <w:rFonts w:eastAsia="Arial" w:cs="Arial"/>
        </w:rPr>
      </w:pPr>
      <w:r w:rsidRPr="00333587">
        <w:rPr>
          <w:rFonts w:eastAsia="Arial" w:cs="Arial"/>
        </w:rPr>
        <w:br w:type="page"/>
      </w:r>
    </w:p>
    <w:p w14:paraId="50FE35A7" w14:textId="77777777" w:rsidR="00910FD3" w:rsidRPr="00333587" w:rsidRDefault="00910FD3" w:rsidP="00910FD3">
      <w:pPr>
        <w:pStyle w:val="Heading5"/>
      </w:pPr>
      <w:r w:rsidRPr="00333587">
        <w:lastRenderedPageBreak/>
        <w:t>Citations:</w:t>
      </w:r>
    </w:p>
    <w:p w14:paraId="435D2388" w14:textId="77777777" w:rsidR="00910FD3" w:rsidRPr="00333587" w:rsidRDefault="00910FD3" w:rsidP="00351E5C">
      <w:pPr>
        <w:pStyle w:val="ListParagraph"/>
      </w:pPr>
      <w:r w:rsidRPr="00333587">
        <w:t>Criterion 5.3: Grade 7, Unit 1, Lesson 7, TG, p. 6d Pacing; pp. 7</w:t>
      </w:r>
      <w:r w:rsidRPr="00333587">
        <w:rPr>
          <w:rFonts w:eastAsia="Helvetica"/>
          <w:color w:val="000000" w:themeColor="text1"/>
        </w:rPr>
        <w:t>–</w:t>
      </w:r>
      <w:r w:rsidRPr="00333587">
        <w:t>9 Unit Overview; pp. 10</w:t>
      </w:r>
      <w:r w:rsidRPr="00333587">
        <w:rPr>
          <w:rFonts w:eastAsia="Helvetica"/>
          <w:color w:val="000000" w:themeColor="text1"/>
        </w:rPr>
        <w:t>–</w:t>
      </w:r>
      <w:r w:rsidRPr="00333587">
        <w:t>12 Materials</w:t>
      </w:r>
    </w:p>
    <w:p w14:paraId="6728E668" w14:textId="77777777" w:rsidR="00910FD3" w:rsidRPr="00333587" w:rsidRDefault="00910FD3" w:rsidP="00351E5C">
      <w:pPr>
        <w:pStyle w:val="ListParagraph"/>
      </w:pPr>
      <w:r w:rsidRPr="00333587">
        <w:t>Criterion 5.4: Grade 6, TCG, pp. 64</w:t>
      </w:r>
      <w:r w:rsidRPr="00333587">
        <w:rPr>
          <w:rFonts w:eastAsia="Helvetica"/>
          <w:color w:val="000000" w:themeColor="text1"/>
        </w:rPr>
        <w:t>–</w:t>
      </w:r>
      <w:r w:rsidRPr="00333587">
        <w:t>75 Scope and Sequence</w:t>
      </w:r>
    </w:p>
    <w:p w14:paraId="271C00FE" w14:textId="77777777" w:rsidR="00910FD3" w:rsidRPr="00333587" w:rsidRDefault="00910FD3" w:rsidP="00351E5C">
      <w:pPr>
        <w:pStyle w:val="ListParagraph"/>
      </w:pPr>
      <w:r w:rsidRPr="00333587">
        <w:t>Criterion 5.7: Grade 8, Unit 5, Lesson 13, pp. 488</w:t>
      </w:r>
      <w:r w:rsidRPr="00333587">
        <w:rPr>
          <w:rFonts w:eastAsia="Helvetica"/>
          <w:color w:val="000000" w:themeColor="text1"/>
        </w:rPr>
        <w:t>–</w:t>
      </w:r>
      <w:r w:rsidRPr="00333587">
        <w:t>489 Practice Problems</w:t>
      </w:r>
    </w:p>
    <w:p w14:paraId="785EE89C" w14:textId="77777777" w:rsidR="00910FD3" w:rsidRPr="00333587" w:rsidRDefault="00910FD3" w:rsidP="00351E5C">
      <w:pPr>
        <w:pStyle w:val="ListParagraph"/>
      </w:pPr>
      <w:r w:rsidRPr="00333587">
        <w:t>Criterion 5.8: Grade 8, Unit 4, Lesson 11, pp. 169</w:t>
      </w:r>
      <w:r w:rsidRPr="00333587">
        <w:rPr>
          <w:rFonts w:eastAsia="Helvetica"/>
          <w:color w:val="000000" w:themeColor="text1"/>
        </w:rPr>
        <w:t>–</w:t>
      </w:r>
      <w:r w:rsidRPr="00333587">
        <w:t>170 Student Task Statement &amp; Student Response</w:t>
      </w:r>
    </w:p>
    <w:p w14:paraId="6C0EAECB" w14:textId="77777777" w:rsidR="00910FD3" w:rsidRPr="00333587" w:rsidRDefault="00910FD3" w:rsidP="00351E5C">
      <w:pPr>
        <w:pStyle w:val="ListParagraph"/>
      </w:pPr>
      <w:r w:rsidRPr="00333587">
        <w:t>Criterion 5.10: Grade 8, Unit 5, Lesson 3, p. 329 Lesson Narrative</w:t>
      </w:r>
    </w:p>
    <w:p w14:paraId="0A5480FC" w14:textId="77777777" w:rsidR="00910FD3" w:rsidRPr="00333587" w:rsidRDefault="00910FD3" w:rsidP="00910FD3">
      <w:pPr>
        <w:pStyle w:val="Heading4"/>
      </w:pPr>
      <w:r w:rsidRPr="00333587">
        <w:t>Edits and Corrections:</w:t>
      </w:r>
    </w:p>
    <w:p w14:paraId="66E4F1ED" w14:textId="77777777" w:rsidR="00910FD3" w:rsidRPr="00333587" w:rsidRDefault="00910FD3" w:rsidP="00910FD3">
      <w:pPr>
        <w:rPr>
          <w:rFonts w:eastAsia="Arial" w:cs="Arial"/>
        </w:rPr>
      </w:pPr>
      <w:r w:rsidRPr="00333587">
        <w:rPr>
          <w:rFonts w:eastAsia="Arial" w:cs="Arial"/>
        </w:rPr>
        <w:t xml:space="preserve">The following edits and corrections must be made as a condition of </w:t>
      </w:r>
      <w:proofErr w:type="gramStart"/>
      <w:r w:rsidRPr="00333587">
        <w:rPr>
          <w:rFonts w:eastAsia="Arial" w:cs="Arial"/>
        </w:rPr>
        <w:t>adoption</w:t>
      </w:r>
      <w:proofErr w:type="gramEnd"/>
      <w:r w:rsidRPr="00333587">
        <w:rPr>
          <w:rFonts w:eastAsia="Arial" w:cs="Arial"/>
        </w:rPr>
        <w:t>.</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Kendall Hunt Publishing, IMKH California, Grades 6–8"/>
      </w:tblPr>
      <w:tblGrid>
        <w:gridCol w:w="585"/>
        <w:gridCol w:w="915"/>
        <w:gridCol w:w="1620"/>
        <w:gridCol w:w="1615"/>
        <w:gridCol w:w="1835"/>
        <w:gridCol w:w="2070"/>
        <w:gridCol w:w="2040"/>
      </w:tblGrid>
      <w:tr w:rsidR="00910FD3" w:rsidRPr="00333587" w14:paraId="2D8CD1BE" w14:textId="77777777" w:rsidTr="000B249C">
        <w:trPr>
          <w:cantSplit/>
          <w:trHeight w:val="510"/>
          <w:tblHeader/>
        </w:trPr>
        <w:tc>
          <w:tcPr>
            <w:tcW w:w="585" w:type="dxa"/>
            <w:tcMar>
              <w:top w:w="100" w:type="dxa"/>
              <w:left w:w="100" w:type="dxa"/>
              <w:bottom w:w="100" w:type="dxa"/>
              <w:right w:w="100" w:type="dxa"/>
            </w:tcMar>
          </w:tcPr>
          <w:p w14:paraId="7821FBA5"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4ABFCE05"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3B4F7101"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71AF0F5F"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63EDB1CF"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0CB4D9B"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026D135F"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45FC04AE" w14:textId="77777777" w:rsidTr="000B249C">
        <w:trPr>
          <w:cantSplit/>
          <w:trHeight w:val="115"/>
        </w:trPr>
        <w:tc>
          <w:tcPr>
            <w:tcW w:w="585" w:type="dxa"/>
            <w:tcMar>
              <w:top w:w="100" w:type="dxa"/>
              <w:left w:w="100" w:type="dxa"/>
              <w:bottom w:w="100" w:type="dxa"/>
              <w:right w:w="100" w:type="dxa"/>
            </w:tcMar>
          </w:tcPr>
          <w:p w14:paraId="0E5742A4"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44A4452D"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6CFEA0A4" w14:textId="77777777" w:rsidR="00910FD3" w:rsidRPr="00333587" w:rsidRDefault="00910FD3" w:rsidP="000B249C">
            <w:pPr>
              <w:spacing w:before="100" w:beforeAutospacing="1" w:after="0"/>
              <w:jc w:val="center"/>
              <w:rPr>
                <w:rFonts w:eastAsia="Arial" w:cs="Arial"/>
              </w:rPr>
            </w:pPr>
            <w:r w:rsidRPr="00333587">
              <w:rPr>
                <w:rFonts w:eastAsia="Arial" w:cs="Arial"/>
              </w:rPr>
              <w:t xml:space="preserve">Unit 6 </w:t>
            </w:r>
          </w:p>
          <w:p w14:paraId="7F65B6D9" w14:textId="77777777" w:rsidR="00910FD3" w:rsidRPr="00333587" w:rsidRDefault="00910FD3" w:rsidP="000B249C">
            <w:pPr>
              <w:spacing w:before="100" w:beforeAutospacing="1" w:after="0"/>
              <w:jc w:val="center"/>
              <w:rPr>
                <w:rFonts w:eastAsia="Arial" w:cs="Arial"/>
              </w:rPr>
            </w:pPr>
            <w:r w:rsidRPr="00333587">
              <w:rPr>
                <w:rFonts w:eastAsia="Arial" w:cs="Arial"/>
              </w:rPr>
              <w:t>Lesson 6.1</w:t>
            </w:r>
          </w:p>
        </w:tc>
        <w:tc>
          <w:tcPr>
            <w:tcW w:w="1615" w:type="dxa"/>
            <w:tcMar>
              <w:top w:w="100" w:type="dxa"/>
              <w:left w:w="100" w:type="dxa"/>
              <w:bottom w:w="100" w:type="dxa"/>
              <w:right w:w="100" w:type="dxa"/>
            </w:tcMar>
          </w:tcPr>
          <w:p w14:paraId="7C24AC06" w14:textId="77777777" w:rsidR="00910FD3" w:rsidRPr="00333587" w:rsidRDefault="00910FD3" w:rsidP="000B249C">
            <w:pPr>
              <w:spacing w:before="100" w:beforeAutospacing="1" w:after="0"/>
              <w:rPr>
                <w:rFonts w:eastAsia="Arial" w:cs="Arial"/>
              </w:rPr>
            </w:pPr>
            <w:r w:rsidRPr="00333587">
              <w:rPr>
                <w:rFonts w:eastAsia="Arial" w:cs="Arial"/>
              </w:rPr>
              <w:t>TG 674</w:t>
            </w:r>
          </w:p>
          <w:p w14:paraId="25E85280" w14:textId="77777777" w:rsidR="00910FD3" w:rsidRPr="00333587" w:rsidRDefault="00910FD3" w:rsidP="000B249C">
            <w:pPr>
              <w:spacing w:before="100" w:beforeAutospacing="1" w:after="0"/>
              <w:rPr>
                <w:rFonts w:eastAsia="Arial" w:cs="Arial"/>
              </w:rPr>
            </w:pPr>
            <w:r w:rsidRPr="00333587">
              <w:rPr>
                <w:rFonts w:eastAsia="Arial" w:cs="Arial"/>
              </w:rPr>
              <w:t>SE 303</w:t>
            </w:r>
          </w:p>
        </w:tc>
        <w:tc>
          <w:tcPr>
            <w:tcW w:w="1835" w:type="dxa"/>
            <w:tcMar>
              <w:top w:w="100" w:type="dxa"/>
              <w:left w:w="100" w:type="dxa"/>
              <w:bottom w:w="100" w:type="dxa"/>
              <w:right w:w="100" w:type="dxa"/>
            </w:tcMar>
          </w:tcPr>
          <w:p w14:paraId="5CB1B6C4" w14:textId="77777777" w:rsidR="00910FD3" w:rsidRPr="00333587" w:rsidRDefault="00910FD3" w:rsidP="000B249C">
            <w:pPr>
              <w:spacing w:before="100" w:beforeAutospacing="1" w:after="0"/>
              <w:rPr>
                <w:rFonts w:eastAsia="Arial" w:cs="Arial"/>
              </w:rPr>
            </w:pPr>
            <w:r w:rsidRPr="00333587">
              <w:rPr>
                <w:rFonts w:eastAsia="Arial" w:cs="Arial"/>
              </w:rPr>
              <w:t>Student Task Statement: 60% of 200 is 12.&amp;</w:t>
            </w:r>
          </w:p>
        </w:tc>
        <w:tc>
          <w:tcPr>
            <w:tcW w:w="2070" w:type="dxa"/>
            <w:tcMar>
              <w:top w:w="100" w:type="dxa"/>
              <w:left w:w="100" w:type="dxa"/>
              <w:bottom w:w="100" w:type="dxa"/>
              <w:right w:w="100" w:type="dxa"/>
            </w:tcMar>
          </w:tcPr>
          <w:p w14:paraId="28BD54DF" w14:textId="77777777" w:rsidR="00910FD3" w:rsidRPr="00333587" w:rsidRDefault="00910FD3" w:rsidP="000B249C">
            <w:pPr>
              <w:spacing w:before="100" w:beforeAutospacing="1" w:after="0"/>
              <w:rPr>
                <w:rFonts w:eastAsia="Arial" w:cs="Arial"/>
              </w:rPr>
            </w:pPr>
            <w:r w:rsidRPr="00333587">
              <w:rPr>
                <w:rFonts w:eastAsia="Arial" w:cs="Arial"/>
              </w:rPr>
              <w:t>60% of 200 is 120</w:t>
            </w:r>
          </w:p>
        </w:tc>
        <w:tc>
          <w:tcPr>
            <w:tcW w:w="2040" w:type="dxa"/>
            <w:tcMar>
              <w:top w:w="100" w:type="dxa"/>
              <w:left w:w="100" w:type="dxa"/>
              <w:bottom w:w="100" w:type="dxa"/>
              <w:right w:w="100" w:type="dxa"/>
            </w:tcMar>
          </w:tcPr>
          <w:p w14:paraId="026DB66C"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56A3A1AB" w14:textId="77777777" w:rsidTr="000B249C">
        <w:trPr>
          <w:cantSplit/>
          <w:trHeight w:val="160"/>
        </w:trPr>
        <w:tc>
          <w:tcPr>
            <w:tcW w:w="585" w:type="dxa"/>
            <w:tcMar>
              <w:top w:w="100" w:type="dxa"/>
              <w:left w:w="100" w:type="dxa"/>
              <w:bottom w:w="100" w:type="dxa"/>
              <w:right w:w="100" w:type="dxa"/>
            </w:tcMar>
          </w:tcPr>
          <w:p w14:paraId="704C70EF"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3F957CFB"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1620" w:type="dxa"/>
            <w:tcMar>
              <w:top w:w="100" w:type="dxa"/>
              <w:left w:w="100" w:type="dxa"/>
              <w:bottom w:w="100" w:type="dxa"/>
              <w:right w:w="100" w:type="dxa"/>
            </w:tcMar>
          </w:tcPr>
          <w:p w14:paraId="64E88245" w14:textId="77777777" w:rsidR="00910FD3" w:rsidRPr="00333587" w:rsidRDefault="00910FD3" w:rsidP="000B249C">
            <w:pPr>
              <w:spacing w:before="100" w:beforeAutospacing="1" w:after="0"/>
              <w:rPr>
                <w:rFonts w:eastAsia="Arial" w:cs="Arial"/>
              </w:rPr>
            </w:pPr>
            <w:r w:rsidRPr="00333587">
              <w:rPr>
                <w:rFonts w:eastAsia="Arial" w:cs="Arial"/>
              </w:rPr>
              <w:t>Unit 6</w:t>
            </w:r>
          </w:p>
          <w:p w14:paraId="46DA9025" w14:textId="77777777" w:rsidR="00910FD3" w:rsidRPr="00333587" w:rsidRDefault="00910FD3" w:rsidP="000B249C">
            <w:pPr>
              <w:spacing w:before="100" w:beforeAutospacing="1" w:after="0"/>
              <w:rPr>
                <w:rFonts w:eastAsia="Arial" w:cs="Arial"/>
              </w:rPr>
            </w:pPr>
            <w:r w:rsidRPr="00333587">
              <w:rPr>
                <w:rFonts w:eastAsia="Arial" w:cs="Arial"/>
              </w:rPr>
              <w:t>Lesson 12.2</w:t>
            </w:r>
          </w:p>
        </w:tc>
        <w:tc>
          <w:tcPr>
            <w:tcW w:w="1615" w:type="dxa"/>
            <w:tcMar>
              <w:top w:w="100" w:type="dxa"/>
              <w:left w:w="100" w:type="dxa"/>
              <w:bottom w:w="100" w:type="dxa"/>
              <w:right w:w="100" w:type="dxa"/>
            </w:tcMar>
          </w:tcPr>
          <w:p w14:paraId="49D8B7AE" w14:textId="77777777" w:rsidR="00910FD3" w:rsidRPr="00333587" w:rsidRDefault="00910FD3" w:rsidP="000B249C">
            <w:pPr>
              <w:spacing w:before="100" w:beforeAutospacing="1" w:after="0"/>
              <w:rPr>
                <w:rFonts w:eastAsia="Arial" w:cs="Arial"/>
              </w:rPr>
            </w:pPr>
            <w:r w:rsidRPr="00333587">
              <w:rPr>
                <w:rFonts w:eastAsia="Arial" w:cs="Arial"/>
              </w:rPr>
              <w:t>TG 700</w:t>
            </w:r>
          </w:p>
        </w:tc>
        <w:tc>
          <w:tcPr>
            <w:tcW w:w="1835" w:type="dxa"/>
            <w:tcMar>
              <w:top w:w="100" w:type="dxa"/>
              <w:left w:w="100" w:type="dxa"/>
              <w:bottom w:w="100" w:type="dxa"/>
              <w:right w:w="100" w:type="dxa"/>
            </w:tcMar>
          </w:tcPr>
          <w:p w14:paraId="1A0B58B1" w14:textId="77777777" w:rsidR="00910FD3" w:rsidRPr="00333587" w:rsidRDefault="00910FD3" w:rsidP="000B249C">
            <w:pPr>
              <w:spacing w:before="100" w:beforeAutospacing="1" w:after="0"/>
              <w:rPr>
                <w:rFonts w:eastAsia="Arial" w:cs="Arial"/>
              </w:rPr>
            </w:pPr>
            <w:r w:rsidRPr="00333587">
              <w:rPr>
                <w:rFonts w:eastAsia="Arial" w:cs="Arial"/>
              </w:rPr>
              <w:t>Student Task #4</w:t>
            </w:r>
          </w:p>
          <w:p w14:paraId="405646E8" w14:textId="77777777" w:rsidR="00910FD3" w:rsidRPr="00333587" w:rsidRDefault="00910FD3" w:rsidP="000B249C">
            <w:pPr>
              <w:spacing w:before="100" w:beforeAutospacing="1" w:after="0"/>
              <w:rPr>
                <w:rFonts w:eastAsia="Arial" w:cs="Arial"/>
              </w:rPr>
            </w:pPr>
            <w:r w:rsidRPr="00333587">
              <w:rPr>
                <w:rFonts w:eastAsia="Arial" w:cs="Arial"/>
              </w:rPr>
              <w:t>Student Response #4</w:t>
            </w:r>
          </w:p>
          <w:p w14:paraId="48EB0C7F" w14:textId="77777777" w:rsidR="00910FD3" w:rsidRPr="00333587" w:rsidRDefault="00910FD3" w:rsidP="000B249C">
            <w:pPr>
              <w:spacing w:before="100" w:beforeAutospacing="1" w:after="0"/>
              <w:rPr>
                <w:rFonts w:eastAsia="Arial" w:cs="Arial"/>
              </w:rPr>
            </w:pPr>
            <w:r w:rsidRPr="00333587">
              <w:rPr>
                <w:rFonts w:eastAsia="Arial" w:cs="Arial"/>
              </w:rPr>
              <w:t>2t + 15 = 9</w:t>
            </w:r>
          </w:p>
        </w:tc>
        <w:tc>
          <w:tcPr>
            <w:tcW w:w="2070" w:type="dxa"/>
            <w:tcMar>
              <w:top w:w="100" w:type="dxa"/>
              <w:left w:w="100" w:type="dxa"/>
              <w:bottom w:w="100" w:type="dxa"/>
              <w:right w:w="100" w:type="dxa"/>
            </w:tcMar>
          </w:tcPr>
          <w:p w14:paraId="7C4B3249" w14:textId="77777777" w:rsidR="00910FD3" w:rsidRPr="00333587" w:rsidRDefault="00910FD3" w:rsidP="000B249C">
            <w:pPr>
              <w:spacing w:before="100" w:beforeAutospacing="1" w:after="0"/>
              <w:rPr>
                <w:rFonts w:eastAsia="Arial" w:cs="Arial"/>
              </w:rPr>
            </w:pPr>
            <w:r w:rsidRPr="00333587">
              <w:rPr>
                <w:rFonts w:eastAsia="Arial" w:cs="Arial"/>
              </w:rPr>
              <w:t>Provide a  different equation for student response.</w:t>
            </w:r>
          </w:p>
        </w:tc>
        <w:tc>
          <w:tcPr>
            <w:tcW w:w="2040" w:type="dxa"/>
            <w:tcMar>
              <w:top w:w="100" w:type="dxa"/>
              <w:left w:w="100" w:type="dxa"/>
              <w:bottom w:w="100" w:type="dxa"/>
              <w:right w:w="100" w:type="dxa"/>
            </w:tcMar>
          </w:tcPr>
          <w:p w14:paraId="6BD505AA" w14:textId="6678313D" w:rsidR="00910FD3" w:rsidRPr="00333587" w:rsidRDefault="00910FD3" w:rsidP="000B249C">
            <w:pPr>
              <w:spacing w:before="100" w:beforeAutospacing="1" w:after="0"/>
              <w:rPr>
                <w:rFonts w:eastAsia="Arial" w:cs="Arial"/>
              </w:rPr>
            </w:pPr>
            <w:r w:rsidRPr="00333587">
              <w:rPr>
                <w:rFonts w:eastAsia="Arial" w:cs="Arial"/>
              </w:rPr>
              <w:t>Student Response #4 should be different because</w:t>
            </w:r>
          </w:p>
          <w:p w14:paraId="6647415E" w14:textId="77777777" w:rsidR="00910FD3" w:rsidRPr="00333587" w:rsidRDefault="00910FD3" w:rsidP="000B249C">
            <w:pPr>
              <w:spacing w:before="100" w:beforeAutospacing="1" w:after="0"/>
              <w:rPr>
                <w:rFonts w:eastAsia="Arial" w:cs="Arial"/>
              </w:rPr>
            </w:pPr>
            <w:r w:rsidRPr="00333587">
              <w:rPr>
                <w:rFonts w:eastAsia="Arial" w:cs="Arial"/>
              </w:rPr>
              <w:t>NO/disagree.</w:t>
            </w:r>
          </w:p>
        </w:tc>
      </w:tr>
    </w:tbl>
    <w:p w14:paraId="5E7DF3E3" w14:textId="77777777" w:rsidR="00910FD3" w:rsidRPr="00333587" w:rsidRDefault="00910FD3" w:rsidP="00910FD3">
      <w:pPr>
        <w:pStyle w:val="Heading4"/>
      </w:pPr>
      <w:r w:rsidRPr="00333587">
        <w:t>Social Content Citations</w:t>
      </w:r>
    </w:p>
    <w:p w14:paraId="21023258" w14:textId="77777777" w:rsidR="00910FD3" w:rsidRPr="00333587" w:rsidRDefault="00910FD3" w:rsidP="00910FD3">
      <w:pPr>
        <w:rPr>
          <w:rFonts w:cs="Arial"/>
        </w:rPr>
      </w:pPr>
      <w:r w:rsidRPr="00333587">
        <w:rPr>
          <w:rFonts w:cs="Arial"/>
        </w:rPr>
        <w:t>None</w:t>
      </w:r>
    </w:p>
    <w:p w14:paraId="251C6618" w14:textId="77777777" w:rsidR="00910FD3" w:rsidRPr="00333587" w:rsidRDefault="00910FD3" w:rsidP="00910FD3">
      <w:pPr>
        <w:rPr>
          <w:rFonts w:cs="Arial"/>
        </w:rPr>
      </w:pPr>
      <w:r w:rsidRPr="00333587">
        <w:rPr>
          <w:rFonts w:cs="Arial"/>
        </w:rPr>
        <w:br w:type="page"/>
      </w:r>
    </w:p>
    <w:p w14:paraId="4D85697B" w14:textId="77777777" w:rsidR="00910FD3" w:rsidRPr="00333587" w:rsidRDefault="00910FD3" w:rsidP="00910FD3">
      <w:pPr>
        <w:pStyle w:val="Heading3"/>
        <w:rPr>
          <w:b w:val="0"/>
          <w:bCs/>
        </w:rPr>
      </w:pPr>
      <w:bookmarkStart w:id="85" w:name="_Toc205988161"/>
      <w:r w:rsidRPr="00333587">
        <w:lastRenderedPageBreak/>
        <w:t>Kiddom, Kiddom IM v.360 California, Grades K–5</w:t>
      </w:r>
      <w:bookmarkEnd w:id="85"/>
    </w:p>
    <w:p w14:paraId="122C6775" w14:textId="77777777" w:rsidR="00910FD3" w:rsidRPr="00333587" w:rsidRDefault="00910FD3" w:rsidP="00910FD3">
      <w:pPr>
        <w:pStyle w:val="Heading4"/>
      </w:pPr>
      <w:r w:rsidRPr="00333587">
        <w:t>Program Summary:</w:t>
      </w:r>
    </w:p>
    <w:p w14:paraId="4C89A9D4"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Kiddom IM v.360 California</w:t>
      </w:r>
      <w:r w:rsidRPr="00333587">
        <w:rPr>
          <w:rFonts w:eastAsia="Arial" w:cs="Arial"/>
        </w:rPr>
        <w:t xml:space="preserve"> (K–5) program includes the following: Components: Kiddom IMv.360 California: Student Edition (SE)/Teacher Edition (TE) Digital Subscription.</w:t>
      </w:r>
    </w:p>
    <w:p w14:paraId="5844F7F1" w14:textId="77777777" w:rsidR="00910FD3" w:rsidRPr="00333587" w:rsidRDefault="00910FD3" w:rsidP="00910FD3">
      <w:pPr>
        <w:pStyle w:val="Heading4"/>
      </w:pPr>
      <w:r w:rsidRPr="00333587">
        <w:t>Recommendation:</w:t>
      </w:r>
    </w:p>
    <w:p w14:paraId="68E8AECB" w14:textId="77777777" w:rsidR="00910FD3" w:rsidRPr="00333587" w:rsidRDefault="00910FD3" w:rsidP="00910FD3">
      <w:pPr>
        <w:spacing w:before="160"/>
        <w:rPr>
          <w:rFonts w:eastAsia="Arial" w:cs="Arial"/>
        </w:rPr>
      </w:pPr>
      <w:r w:rsidRPr="00333587">
        <w:rPr>
          <w:rFonts w:eastAsia="Arial" w:cs="Arial"/>
          <w:i/>
          <w:iCs/>
        </w:rPr>
        <w:t>Kiddom IM v.360 California</w:t>
      </w:r>
      <w:r w:rsidRPr="00333587">
        <w:rPr>
          <w:rFonts w:eastAsia="Arial" w:cs="Arial"/>
        </w:rPr>
        <w:t xml:space="preserve"> is recommended for adoption for grades K–5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1867E35" w14:textId="77777777" w:rsidR="00910FD3" w:rsidRPr="00333587" w:rsidRDefault="00910FD3" w:rsidP="00910FD3">
      <w:pPr>
        <w:pStyle w:val="Heading4"/>
      </w:pPr>
      <w:r w:rsidRPr="00333587">
        <w:t>Criteria Category 1: Mathematics Content/Alignment with Standards</w:t>
      </w:r>
    </w:p>
    <w:p w14:paraId="5FA496A3"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833CDD2" w14:textId="77777777" w:rsidR="00910FD3" w:rsidRPr="00333587" w:rsidRDefault="00910FD3" w:rsidP="00910FD3">
      <w:pPr>
        <w:pStyle w:val="Heading5"/>
      </w:pPr>
      <w:r w:rsidRPr="00333587">
        <w:t>Citations:</w:t>
      </w:r>
    </w:p>
    <w:p w14:paraId="066BCCA1" w14:textId="20851E05" w:rsidR="00910FD3" w:rsidRPr="00333587" w:rsidRDefault="00910FD3" w:rsidP="00351E5C">
      <w:pPr>
        <w:pStyle w:val="ListParagraph"/>
      </w:pPr>
      <w:r w:rsidRPr="00333587">
        <w:t xml:space="preserve">Criterion 1.1: CC.2: Kindergarten: TE: Unit 6, Lesson 1: </w:t>
      </w:r>
      <w:hyperlink r:id="rId223" w:tooltip="TE: Unit 6, Lesson 1" w:history="1">
        <w:r w:rsidRPr="00333587">
          <w:rPr>
            <w:rStyle w:val="Hyperlink"/>
          </w:rPr>
          <w:t>https://app.kiddom.co/curriculum/IM360M.CA.GK/node/971b430a-6c7e-11ef-8e64-0606465fe01b</w:t>
        </w:r>
      </w:hyperlink>
    </w:p>
    <w:p w14:paraId="70960012" w14:textId="6A22F412" w:rsidR="00910FD3" w:rsidRPr="00333587" w:rsidRDefault="00910FD3" w:rsidP="00351E5C">
      <w:pPr>
        <w:pStyle w:val="ListParagraph"/>
      </w:pPr>
      <w:r w:rsidRPr="00333587">
        <w:t xml:space="preserve">Criterion 1.1: OA.4: Grade 1: TE: Unit 3, Lesson 5: </w:t>
      </w:r>
      <w:hyperlink r:id="rId224" w:tooltip="Unit 3, Lesson 5">
        <w:r w:rsidRPr="00333587">
          <w:rPr>
            <w:rStyle w:val="Hyperlink"/>
          </w:rPr>
          <w:t>https://app.kiddom.co/curriculum/IM360M.CA.G1/node/4eaa3487-656a-4442-80a9-703f502381a0:0bae943c-1670-11f0-80cb-024417c032f7:03461b5c-2411-11ef-9a2b-06dd2b7bf731</w:t>
        </w:r>
      </w:hyperlink>
    </w:p>
    <w:p w14:paraId="458DAC99" w14:textId="59FA5983" w:rsidR="00910FD3" w:rsidRPr="00333587" w:rsidRDefault="00910FD3" w:rsidP="00351E5C">
      <w:pPr>
        <w:pStyle w:val="ListParagraph"/>
      </w:pPr>
      <w:r w:rsidRPr="00333587">
        <w:t xml:space="preserve">Criterion 1.1: OA.1: Grade 2: TE: Unit 2 Lesson 3: </w:t>
      </w:r>
      <w:hyperlink r:id="rId225" w:tooltip="Unit 2 Lesson 3">
        <w:r w:rsidRPr="00333587">
          <w:rPr>
            <w:rStyle w:val="Hyperlink"/>
          </w:rPr>
          <w:t>https://app.kiddom.co/curriculum/IM360M.CA.G2/node/f54f7c54-6c80-11ef-b88f-02ee8932281d</w:t>
        </w:r>
      </w:hyperlink>
    </w:p>
    <w:p w14:paraId="67233F5F" w14:textId="7448E3E8" w:rsidR="00910FD3" w:rsidRPr="00333587" w:rsidRDefault="00910FD3" w:rsidP="00351E5C">
      <w:pPr>
        <w:pStyle w:val="ListParagraph"/>
      </w:pPr>
      <w:r w:rsidRPr="00333587">
        <w:t xml:space="preserve">Criterion 1.1: </w:t>
      </w:r>
      <w:r w:rsidRPr="00333587">
        <w:rPr>
          <w:color w:val="000000" w:themeColor="text1"/>
        </w:rPr>
        <w:t xml:space="preserve">OA.7. </w:t>
      </w:r>
      <w:r w:rsidRPr="00333587">
        <w:t xml:space="preserve">Grade 3: TE: Unit 4, Lesson 9: </w:t>
      </w:r>
      <w:hyperlink r:id="rId226" w:tooltip="Unit 4, Lesson 9">
        <w:r w:rsidRPr="00333587">
          <w:rPr>
            <w:rStyle w:val="Hyperlink"/>
          </w:rPr>
          <w:t>https://app.kiddom.co/curriculum/IM360M.CA.G3/node/1631fa30-2411-11ef-a924-026abe7d2ba5</w:t>
        </w:r>
      </w:hyperlink>
    </w:p>
    <w:p w14:paraId="4E431EE4" w14:textId="2B5C3C02" w:rsidR="00910FD3" w:rsidRPr="00333587" w:rsidRDefault="00910FD3" w:rsidP="00351E5C">
      <w:pPr>
        <w:pStyle w:val="ListParagraph"/>
      </w:pPr>
      <w:r w:rsidRPr="00333587">
        <w:t xml:space="preserve">Criterion 1.1: </w:t>
      </w:r>
      <w:r w:rsidRPr="00333587">
        <w:rPr>
          <w:color w:val="000000" w:themeColor="text1"/>
        </w:rPr>
        <w:t>NBT.4.</w:t>
      </w:r>
      <w:r w:rsidRPr="00333587">
        <w:t xml:space="preserve"> Grade 4: TE: Unit 5, Lesson 25: </w:t>
      </w:r>
      <w:hyperlink r:id="rId227" w:tooltip="Unit 5, Lesson 25">
        <w:r w:rsidRPr="00333587">
          <w:rPr>
            <w:rStyle w:val="Hyperlink"/>
          </w:rPr>
          <w:t>https://app.kiddom.co/curriculum/IM360M.CA.G4/node/2b7596c2-2411-11ef-bfa3-06b7c2a50971</w:t>
        </w:r>
      </w:hyperlink>
    </w:p>
    <w:p w14:paraId="0004E294" w14:textId="0C76F4F7" w:rsidR="00910FD3" w:rsidRPr="00333587" w:rsidRDefault="00910FD3" w:rsidP="00351E5C">
      <w:pPr>
        <w:pStyle w:val="ListParagraph"/>
      </w:pPr>
      <w:r w:rsidRPr="00333587">
        <w:t xml:space="preserve">Criterion 1.1: </w:t>
      </w:r>
      <w:r w:rsidRPr="00333587">
        <w:rPr>
          <w:color w:val="000000" w:themeColor="text1"/>
        </w:rPr>
        <w:t>NBT.7.</w:t>
      </w:r>
      <w:r w:rsidRPr="00333587">
        <w:t xml:space="preserve"> Grade 5: TE: Unit 5, Lesson 21: </w:t>
      </w:r>
      <w:hyperlink r:id="rId228" w:tooltip="Unit 5, Lesson 21">
        <w:r w:rsidRPr="00333587">
          <w:rPr>
            <w:rStyle w:val="Hyperlink"/>
          </w:rPr>
          <w:t>https://app.kiddom.co/curriculum/IM360M.CA.G5/node/3955a49b-2411-11ef-acc0-026abe7d2ba5</w:t>
        </w:r>
      </w:hyperlink>
    </w:p>
    <w:p w14:paraId="567501C2" w14:textId="4AA07235" w:rsidR="00910FD3" w:rsidRPr="00333587" w:rsidRDefault="00910FD3" w:rsidP="00351E5C">
      <w:pPr>
        <w:pStyle w:val="ListParagraph"/>
      </w:pPr>
      <w:r w:rsidRPr="00333587">
        <w:lastRenderedPageBreak/>
        <w:t xml:space="preserve">Criterion 1.2: Grade 3: TE: Unit 4, Lesson 22: </w:t>
      </w:r>
      <w:hyperlink r:id="rId229" w:tooltip="Unit 4, Lesson 22">
        <w:r w:rsidRPr="00333587">
          <w:rPr>
            <w:rStyle w:val="Hyperlink"/>
          </w:rPr>
          <w:t>https://app.kiddom.co/curriculum/IM360M.CA.G3/node/16320cba-2411-11ef-b27d-026abe7d2ba5</w:t>
        </w:r>
      </w:hyperlink>
    </w:p>
    <w:p w14:paraId="61D15FF2" w14:textId="084A4A3A" w:rsidR="00910FD3" w:rsidRPr="00333587" w:rsidRDefault="00910FD3" w:rsidP="00351E5C">
      <w:pPr>
        <w:pStyle w:val="ListParagraph"/>
      </w:pPr>
      <w:r w:rsidRPr="00333587">
        <w:t xml:space="preserve">Criterion 1.3: Kindergarten: TE: Course Overview: </w:t>
      </w:r>
      <w:hyperlink r:id="rId230" w:tooltip="TE: Course Overview">
        <w:r w:rsidRPr="00333587">
          <w:rPr>
            <w:rStyle w:val="Hyperlink"/>
          </w:rPr>
          <w:t>https://app.kiddom.co/curriculum/IM360M.CA.GK/node/e407ca56-2410-11ef-a09e-02133630717d</w:t>
        </w:r>
      </w:hyperlink>
    </w:p>
    <w:p w14:paraId="385AA0E7" w14:textId="250E46EC" w:rsidR="00910FD3" w:rsidRPr="00333587" w:rsidRDefault="00910FD3" w:rsidP="00351E5C">
      <w:pPr>
        <w:pStyle w:val="ListParagraph"/>
      </w:pPr>
      <w:r w:rsidRPr="00333587">
        <w:t xml:space="preserve">Criterion 1.4: Kindergarten: TE Unit 6, Lesson 13: </w:t>
      </w:r>
      <w:hyperlink r:id="rId231" w:tooltip="Unit 6, Lesson 13">
        <w:r w:rsidRPr="00333587">
          <w:rPr>
            <w:rStyle w:val="Hyperlink"/>
          </w:rPr>
          <w:t>https://app.kiddom.co/curriculum/IM360M.CA.GK/node/e4079ed4-2410-11ef-8974-02133630717d</w:t>
        </w:r>
      </w:hyperlink>
    </w:p>
    <w:p w14:paraId="07DB9D88" w14:textId="77777777" w:rsidR="00910FD3" w:rsidRPr="00333587" w:rsidRDefault="00910FD3" w:rsidP="00910FD3">
      <w:pPr>
        <w:pStyle w:val="Heading4"/>
      </w:pPr>
      <w:r w:rsidRPr="00333587">
        <w:t>Criteria Category 2: Program Organization</w:t>
      </w:r>
    </w:p>
    <w:p w14:paraId="0F371532"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F34C7C6" w14:textId="77777777" w:rsidR="00910FD3" w:rsidRPr="00333587" w:rsidRDefault="00910FD3" w:rsidP="00910FD3">
      <w:pPr>
        <w:pStyle w:val="Heading5"/>
      </w:pPr>
      <w:r w:rsidRPr="00333587">
        <w:t>Citations:</w:t>
      </w:r>
    </w:p>
    <w:p w14:paraId="36E0E201" w14:textId="77777777" w:rsidR="00910FD3" w:rsidRPr="00333587" w:rsidRDefault="00910FD3" w:rsidP="003B6708">
      <w:pPr>
        <w:pStyle w:val="ListParagraph"/>
        <w:numPr>
          <w:ilvl w:val="1"/>
          <w:numId w:val="10"/>
        </w:numPr>
        <w:ind w:left="720"/>
      </w:pPr>
      <w:r w:rsidRPr="00333587">
        <w:t xml:space="preserve">Criterion 2.2: Kindergarten: TE: Unit 5, Lesson 4: </w:t>
      </w:r>
      <w:hyperlink r:id="rId232" w:tooltip="Unit 5, Lesson 4">
        <w:r w:rsidRPr="00333587">
          <w:rPr>
            <w:rStyle w:val="Hyperlink"/>
          </w:rPr>
          <w:t>https://app.kiddom.co/curriculum/IM360M.CA.GK/node/5ca248c6-be48-426e-a4dc-50b1ed412364:08e281c4-1670-11f0-9cf4-02ee8932281d:e4077dd7-2410-11ef-b9e1-02133630717d</w:t>
        </w:r>
      </w:hyperlink>
    </w:p>
    <w:p w14:paraId="6C4B097E" w14:textId="77777777" w:rsidR="00910FD3" w:rsidRPr="00333587" w:rsidRDefault="00910FD3" w:rsidP="003B6708">
      <w:pPr>
        <w:pStyle w:val="ListParagraph"/>
        <w:numPr>
          <w:ilvl w:val="1"/>
          <w:numId w:val="10"/>
        </w:numPr>
        <w:ind w:left="720"/>
      </w:pPr>
      <w:r w:rsidRPr="00333587">
        <w:t xml:space="preserve">Criterion 2.2: Grade 1: TE: Unit 2: </w:t>
      </w:r>
      <w:hyperlink r:id="rId233" w:tooltip="Unit 2">
        <w:r w:rsidRPr="00333587">
          <w:rPr>
            <w:rStyle w:val="Hyperlink"/>
          </w:rPr>
          <w:t>https://app.kiddom.co/curriculum/IM360M.CA.G1/node/b4a0c094-9dd1-11ef-951d-026011ea9aed</w:t>
        </w:r>
      </w:hyperlink>
      <w:r w:rsidRPr="00333587">
        <w:t xml:space="preserve"> </w:t>
      </w:r>
    </w:p>
    <w:p w14:paraId="15B80B68" w14:textId="77777777" w:rsidR="00910FD3" w:rsidRPr="00333587" w:rsidRDefault="00910FD3" w:rsidP="003B6708">
      <w:pPr>
        <w:pStyle w:val="ListParagraph"/>
        <w:numPr>
          <w:ilvl w:val="1"/>
          <w:numId w:val="10"/>
        </w:numPr>
        <w:ind w:left="720"/>
      </w:pPr>
      <w:r w:rsidRPr="00333587">
        <w:t xml:space="preserve">Criterion 2.2: Grade 2: Location TE: Unit 3 Lesson 12: </w:t>
      </w:r>
      <w:hyperlink r:id="rId234" w:tooltip="Unit 3 Lesson 12">
        <w:r w:rsidRPr="00333587">
          <w:rPr>
            <w:rStyle w:val="Hyperlink"/>
          </w:rPr>
          <w:t>https://app.kiddom.co/curriculum/IM360M.CA.G2/node/2186fcf8-240e-11ef-b7cc-02fe2bddb0a9</w:t>
        </w:r>
      </w:hyperlink>
    </w:p>
    <w:p w14:paraId="509A4629" w14:textId="77777777" w:rsidR="00910FD3" w:rsidRPr="00333587" w:rsidRDefault="00910FD3" w:rsidP="003B6708">
      <w:pPr>
        <w:pStyle w:val="ListParagraph"/>
        <w:numPr>
          <w:ilvl w:val="1"/>
          <w:numId w:val="10"/>
        </w:numPr>
        <w:ind w:left="720"/>
      </w:pPr>
      <w:r w:rsidRPr="00333587">
        <w:t xml:space="preserve">Criterion 2.3: Grade 3: TE: Unit 6, Project Based Learning Unit: </w:t>
      </w:r>
      <w:hyperlink r:id="rId235" w:tooltip="Unit 6, Project Based Learning Unit">
        <w:r w:rsidRPr="00333587">
          <w:rPr>
            <w:rStyle w:val="Hyperlink"/>
          </w:rPr>
          <w:t>https://app.kiddom.co/curriculum/IM360M.CA.G3/node/c41441a1-1ecb-11f0-9086-02ee8932281d</w:t>
        </w:r>
      </w:hyperlink>
      <w:r w:rsidRPr="00333587">
        <w:t xml:space="preserve"> </w:t>
      </w:r>
    </w:p>
    <w:p w14:paraId="49826145" w14:textId="77777777" w:rsidR="00910FD3" w:rsidRPr="00333587" w:rsidRDefault="00910FD3" w:rsidP="00910FD3">
      <w:pPr>
        <w:pStyle w:val="Heading4"/>
      </w:pPr>
      <w:r w:rsidRPr="00333587">
        <w:t>Criteria Category 3: Assessment</w:t>
      </w:r>
    </w:p>
    <w:p w14:paraId="29DA6DC2"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BB16F36" w14:textId="77777777" w:rsidR="00910FD3" w:rsidRPr="00333587" w:rsidRDefault="00910FD3" w:rsidP="00910FD3">
      <w:pPr>
        <w:pStyle w:val="Heading5"/>
      </w:pPr>
      <w:r w:rsidRPr="00333587">
        <w:t>Citations:</w:t>
      </w:r>
    </w:p>
    <w:p w14:paraId="21044C40" w14:textId="60F0008D" w:rsidR="00910FD3" w:rsidRPr="00333587" w:rsidRDefault="00910FD3" w:rsidP="003B6708">
      <w:pPr>
        <w:pStyle w:val="ListParagraph"/>
        <w:numPr>
          <w:ilvl w:val="1"/>
          <w:numId w:val="9"/>
        </w:numPr>
        <w:ind w:left="720"/>
      </w:pPr>
      <w:r w:rsidRPr="00333587">
        <w:t xml:space="preserve">Criterion 3.1: Grade 1: TE: Unit 2, Section B: </w:t>
      </w:r>
      <w:hyperlink r:id="rId236" w:tooltip="Unit 2, Section B">
        <w:r w:rsidRPr="00333587">
          <w:rPr>
            <w:rStyle w:val="Hyperlink"/>
          </w:rPr>
          <w:t>https://app.kiddom.co/curriculum/IM360M.CA.G1/node/0345f4c6-2411-11ef-8d31-06dd2b7bf731</w:t>
        </w:r>
      </w:hyperlink>
    </w:p>
    <w:p w14:paraId="3CEE00BA" w14:textId="72520314" w:rsidR="00910FD3" w:rsidRPr="00333587" w:rsidRDefault="00910FD3" w:rsidP="003B6708">
      <w:pPr>
        <w:pStyle w:val="ListParagraph"/>
        <w:numPr>
          <w:ilvl w:val="1"/>
          <w:numId w:val="9"/>
        </w:numPr>
        <w:ind w:left="720"/>
      </w:pPr>
      <w:r w:rsidRPr="00333587">
        <w:lastRenderedPageBreak/>
        <w:t xml:space="preserve">Criterion 3.2: Grade 2: TE: Unit 1, End of Unit Assessment: </w:t>
      </w:r>
      <w:hyperlink r:id="rId237" w:tooltip="Unit 1, End of Unit Assessment">
        <w:r w:rsidRPr="00333587">
          <w:rPr>
            <w:rStyle w:val="Hyperlink"/>
          </w:rPr>
          <w:t>https://app.kiddom.co/curriculum/IM360M.CA.G2/node/5a5a9bec-2433-11ef-bf66-0606465fe01b</w:t>
        </w:r>
      </w:hyperlink>
    </w:p>
    <w:p w14:paraId="119EB25F" w14:textId="4F4CF8A5" w:rsidR="00910FD3" w:rsidRPr="00333587" w:rsidRDefault="00910FD3" w:rsidP="003B6708">
      <w:pPr>
        <w:pStyle w:val="ListParagraph"/>
        <w:numPr>
          <w:ilvl w:val="1"/>
          <w:numId w:val="9"/>
        </w:numPr>
        <w:ind w:left="720"/>
      </w:pPr>
      <w:r w:rsidRPr="00333587">
        <w:t xml:space="preserve">Criterion 3.3: Grade 5: TE: Unit 3, Section B Checkpoint: </w:t>
      </w:r>
      <w:hyperlink r:id="rId238" w:tooltip="Unit 3, Section B Checkpoint">
        <w:r w:rsidRPr="00333587">
          <w:rPr>
            <w:rStyle w:val="Hyperlink"/>
          </w:rPr>
          <w:t>https://app.kiddom.co/curriculum/IM360M.CA.G5/node/39555ea1-2411-11ef-8b27-026abe7d2ba5</w:t>
        </w:r>
      </w:hyperlink>
    </w:p>
    <w:p w14:paraId="102D8EFA" w14:textId="56EBBED0" w:rsidR="00910FD3" w:rsidRPr="00333587" w:rsidRDefault="00910FD3" w:rsidP="003B6708">
      <w:pPr>
        <w:pStyle w:val="ListParagraph"/>
        <w:numPr>
          <w:ilvl w:val="1"/>
          <w:numId w:val="9"/>
        </w:numPr>
        <w:ind w:left="720"/>
      </w:pPr>
      <w:r w:rsidRPr="00333587">
        <w:t xml:space="preserve">Criterion 3.4: Kindergarten: TE: Course Overview, Assessment Guidance: </w:t>
      </w:r>
      <w:hyperlink r:id="rId239" w:tooltip="Course Overview, Assessment Guidance">
        <w:r w:rsidRPr="00333587">
          <w:rPr>
            <w:rStyle w:val="Hyperlink"/>
          </w:rPr>
          <w:t>https://app.kiddom.co/curriculum/IM360M.CA.GK/node/e407ca8b-2410-11ef-a0be-02133630717d</w:t>
        </w:r>
      </w:hyperlink>
    </w:p>
    <w:p w14:paraId="3ED2C398" w14:textId="77777777" w:rsidR="00910FD3" w:rsidRPr="00333587" w:rsidRDefault="00910FD3" w:rsidP="00910FD3">
      <w:pPr>
        <w:pStyle w:val="Heading4"/>
      </w:pPr>
      <w:r w:rsidRPr="00333587">
        <w:t>Criteria Category 4: Access and Equity</w:t>
      </w:r>
    </w:p>
    <w:p w14:paraId="36A66F97"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A13D7BD" w14:textId="77777777" w:rsidR="00910FD3" w:rsidRPr="00333587" w:rsidRDefault="00910FD3" w:rsidP="00910FD3">
      <w:pPr>
        <w:pStyle w:val="Heading5"/>
      </w:pPr>
      <w:r w:rsidRPr="00333587">
        <w:t>Citations:</w:t>
      </w:r>
    </w:p>
    <w:p w14:paraId="56482601" w14:textId="77777777" w:rsidR="00910FD3" w:rsidRPr="00333587" w:rsidRDefault="00910FD3" w:rsidP="003B6708">
      <w:pPr>
        <w:pStyle w:val="ListParagraph"/>
        <w:numPr>
          <w:ilvl w:val="1"/>
          <w:numId w:val="8"/>
        </w:numPr>
        <w:ind w:left="720"/>
      </w:pPr>
      <w:r w:rsidRPr="00333587">
        <w:t xml:space="preserve">Criterion 4.1: Grade 3: TE: Unit 2, Lesson 8: </w:t>
      </w:r>
      <w:hyperlink r:id="rId240" w:tooltip="Unit 2, Lesson 8">
        <w:r w:rsidRPr="00333587">
          <w:rPr>
            <w:rStyle w:val="Hyperlink"/>
          </w:rPr>
          <w:t>https://app.kiddom.co/curriculum/IM360M.CA.G3/node/1631bbf5-2411-11ef-8cf4-026abe7d2ba5</w:t>
        </w:r>
      </w:hyperlink>
    </w:p>
    <w:p w14:paraId="28E6E4FB" w14:textId="77777777" w:rsidR="00910FD3" w:rsidRPr="00333587" w:rsidRDefault="00910FD3" w:rsidP="003B6708">
      <w:pPr>
        <w:pStyle w:val="ListParagraph"/>
        <w:numPr>
          <w:ilvl w:val="1"/>
          <w:numId w:val="8"/>
        </w:numPr>
        <w:ind w:left="720"/>
      </w:pPr>
      <w:r w:rsidRPr="00333587">
        <w:t xml:space="preserve">Criterion 4.1: Grade 2: TE: Course Overview, Multilingual and English Learners: </w:t>
      </w:r>
      <w:hyperlink r:id="rId241" w:tooltip="Course Overview, Multilingual and English Learners">
        <w:r w:rsidRPr="00333587">
          <w:rPr>
            <w:rStyle w:val="Hyperlink"/>
          </w:rPr>
          <w:t>https://app.kiddom.co/curriculum/IM360M.CA.G2/node/d7385900-1c79-11f0-98af-0615c5aec7b1</w:t>
        </w:r>
      </w:hyperlink>
    </w:p>
    <w:p w14:paraId="3CEB4B3F" w14:textId="77777777" w:rsidR="00910FD3" w:rsidRPr="00333587" w:rsidRDefault="00910FD3" w:rsidP="003B6708">
      <w:pPr>
        <w:pStyle w:val="ListParagraph"/>
        <w:numPr>
          <w:ilvl w:val="1"/>
          <w:numId w:val="8"/>
        </w:numPr>
        <w:ind w:left="720"/>
      </w:pPr>
      <w:r w:rsidRPr="00333587">
        <w:t xml:space="preserve">Criterion 4.2: Grade 5: TE: Course Overview, Universal Design for Learning: </w:t>
      </w:r>
      <w:hyperlink r:id="rId242" w:tooltip="Course Overview, Universal Design for Learning">
        <w:r w:rsidRPr="00333587">
          <w:rPr>
            <w:rStyle w:val="Hyperlink"/>
          </w:rPr>
          <w:t>https://app.kiddom.co/curriculum/IM360M.CA.G5/node/8b22cd0a-1c7c-11f0-9278-06b7c2a50971</w:t>
        </w:r>
      </w:hyperlink>
    </w:p>
    <w:p w14:paraId="29B29677" w14:textId="77777777" w:rsidR="00910FD3" w:rsidRPr="00333587" w:rsidRDefault="00910FD3" w:rsidP="003B6708">
      <w:pPr>
        <w:pStyle w:val="ListParagraph"/>
        <w:numPr>
          <w:ilvl w:val="1"/>
          <w:numId w:val="8"/>
        </w:numPr>
        <w:ind w:left="720"/>
      </w:pPr>
      <w:r w:rsidRPr="00333587">
        <w:t xml:space="preserve">Criterion 4.3: Grade 1: TE: Program components included Multilingual and English: </w:t>
      </w:r>
      <w:hyperlink r:id="rId243" w:tooltip="Program components included Multilingual and English">
        <w:r w:rsidRPr="00333587">
          <w:rPr>
            <w:rStyle w:val="Hyperlink"/>
          </w:rPr>
          <w:t>https://app.kiddom.co/curriculum/IM360M.CA.G1/node/488e9cde-1c75-11f0-9cdb-066a39b724af</w:t>
        </w:r>
      </w:hyperlink>
    </w:p>
    <w:p w14:paraId="43432042" w14:textId="77777777" w:rsidR="00910FD3" w:rsidRPr="00333587" w:rsidRDefault="00910FD3" w:rsidP="00910FD3">
      <w:pPr>
        <w:pStyle w:val="Heading4"/>
      </w:pPr>
      <w:r w:rsidRPr="00333587">
        <w:t>Criteria Category 5: Instructional Planning and Support</w:t>
      </w:r>
    </w:p>
    <w:p w14:paraId="01395354"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F3E7EB5" w14:textId="77777777" w:rsidR="00910FD3" w:rsidRPr="00333587" w:rsidRDefault="00910FD3" w:rsidP="00910FD3">
      <w:pPr>
        <w:pStyle w:val="Heading5"/>
      </w:pPr>
      <w:r w:rsidRPr="00333587">
        <w:lastRenderedPageBreak/>
        <w:t>Citations:</w:t>
      </w:r>
    </w:p>
    <w:p w14:paraId="6B8F9A47" w14:textId="77777777" w:rsidR="00910FD3" w:rsidRPr="00333587" w:rsidRDefault="00910FD3" w:rsidP="00351E5C">
      <w:pPr>
        <w:pStyle w:val="ListParagraph"/>
      </w:pPr>
      <w:r w:rsidRPr="00333587">
        <w:t xml:space="preserve">Criterion 5.3: Grade 1: TE: Course Overview, Scope and Sequence: </w:t>
      </w:r>
      <w:hyperlink r:id="rId244" w:tooltip="Course Overview, Scope and Sequence">
        <w:r w:rsidRPr="00333587">
          <w:rPr>
            <w:rStyle w:val="Hyperlink"/>
          </w:rPr>
          <w:t>https://app.kiddom.co/curriculum/IM360M.CA.G1/node/b4a0b955-9dd1-11ef-9511-026011ea9aed</w:t>
        </w:r>
      </w:hyperlink>
    </w:p>
    <w:p w14:paraId="7F1E87CB" w14:textId="1C259F50" w:rsidR="00910FD3" w:rsidRPr="00333587" w:rsidRDefault="00910FD3" w:rsidP="00351E5C">
      <w:pPr>
        <w:pStyle w:val="ListParagraph"/>
      </w:pPr>
      <w:r w:rsidRPr="00333587">
        <w:t xml:space="preserve">Criterion 5.3: Grade 2: TE: Course Overview, Pacing Guides and Dependency Diagrams: </w:t>
      </w:r>
      <w:hyperlink r:id="rId245" w:tooltip="Course Overview, Pacing Guides and Dependency Diagrams">
        <w:r w:rsidRPr="00333587">
          <w:rPr>
            <w:rStyle w:val="Hyperlink"/>
          </w:rPr>
          <w:t>https://app.kiddom.co/curriculum/IM360M.CA.G2/node/59e81fc9-9dd2-11ef-bf7b-0615c5aec7b1</w:t>
        </w:r>
      </w:hyperlink>
    </w:p>
    <w:p w14:paraId="514C71DA" w14:textId="6A5D7E67" w:rsidR="00910FD3" w:rsidRPr="00333587" w:rsidRDefault="00910FD3" w:rsidP="00351E5C">
      <w:pPr>
        <w:pStyle w:val="ListParagraph"/>
      </w:pPr>
      <w:r w:rsidRPr="00333587">
        <w:t xml:space="preserve">Criterion 5.6: Grade K: TE: Unit 3, Lesson 11: </w:t>
      </w:r>
      <w:hyperlink r:id="rId246" w:tooltip="Unit 3, Lesson 11">
        <w:r w:rsidRPr="00333587">
          <w:rPr>
            <w:rStyle w:val="Hyperlink"/>
          </w:rPr>
          <w:t>https://app.kiddom.co/curriculum/IM360M.CA.GK/node/e4074b2b-2410-11ef-aa11-02133630717d</w:t>
        </w:r>
      </w:hyperlink>
    </w:p>
    <w:p w14:paraId="7CB8A2D1" w14:textId="77777777" w:rsidR="00910FD3" w:rsidRPr="00333587" w:rsidRDefault="00910FD3" w:rsidP="00351E5C">
      <w:pPr>
        <w:pStyle w:val="ListParagraph"/>
        <w:rPr>
          <w:color w:val="000000" w:themeColor="text1"/>
        </w:rPr>
      </w:pPr>
      <w:r w:rsidRPr="00333587">
        <w:rPr>
          <w:color w:val="000000" w:themeColor="text1"/>
        </w:rPr>
        <w:t xml:space="preserve">Criterion 5.6: Grade 3:TE: Example, Unit 4, Lesson 14: </w:t>
      </w:r>
      <w:hyperlink r:id="rId247" w:tooltip="Unit 4, Lesson 14">
        <w:r w:rsidRPr="00333587">
          <w:rPr>
            <w:rStyle w:val="Hyperlink"/>
          </w:rPr>
          <w:t>https://app.kiddom.co/curriculum/IM360M.CA.G1/node/488e9cde-1c75-11f0-9cdb-066a39b724af</w:t>
        </w:r>
      </w:hyperlink>
    </w:p>
    <w:p w14:paraId="524B17F9" w14:textId="77777777" w:rsidR="00910FD3" w:rsidRPr="00333587" w:rsidRDefault="00910FD3" w:rsidP="00910FD3">
      <w:pPr>
        <w:pStyle w:val="Heading4"/>
      </w:pPr>
      <w:r w:rsidRPr="00333587">
        <w:t>Edits and Corrections:</w:t>
      </w:r>
    </w:p>
    <w:p w14:paraId="25E3829A"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Kiddom, Kiddom IM v.360 California, Grades K–5"/>
      </w:tblPr>
      <w:tblGrid>
        <w:gridCol w:w="585"/>
        <w:gridCol w:w="915"/>
        <w:gridCol w:w="1620"/>
        <w:gridCol w:w="1615"/>
        <w:gridCol w:w="1835"/>
        <w:gridCol w:w="2070"/>
        <w:gridCol w:w="2040"/>
      </w:tblGrid>
      <w:tr w:rsidR="00910FD3" w:rsidRPr="00333587" w14:paraId="58F56880" w14:textId="77777777" w:rsidTr="000B249C">
        <w:trPr>
          <w:cantSplit/>
          <w:trHeight w:val="510"/>
          <w:tblHeader/>
        </w:trPr>
        <w:tc>
          <w:tcPr>
            <w:tcW w:w="585" w:type="dxa"/>
            <w:tcMar>
              <w:top w:w="100" w:type="dxa"/>
              <w:left w:w="100" w:type="dxa"/>
              <w:bottom w:w="100" w:type="dxa"/>
              <w:right w:w="100" w:type="dxa"/>
            </w:tcMar>
          </w:tcPr>
          <w:p w14:paraId="24160AF0"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7CAE6D7A"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4AAAEEC9"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1A976C77"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E28C3BC"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CE9C71C"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F883F68"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312014CD" w14:textId="77777777" w:rsidTr="000B249C">
        <w:trPr>
          <w:cantSplit/>
          <w:trHeight w:val="160"/>
        </w:trPr>
        <w:tc>
          <w:tcPr>
            <w:tcW w:w="585" w:type="dxa"/>
            <w:tcMar>
              <w:top w:w="100" w:type="dxa"/>
              <w:left w:w="100" w:type="dxa"/>
              <w:bottom w:w="100" w:type="dxa"/>
              <w:right w:w="100" w:type="dxa"/>
            </w:tcMar>
          </w:tcPr>
          <w:p w14:paraId="59B6C9BE"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1</w:t>
            </w:r>
          </w:p>
        </w:tc>
        <w:tc>
          <w:tcPr>
            <w:tcW w:w="915" w:type="dxa"/>
            <w:tcMar>
              <w:top w:w="100" w:type="dxa"/>
              <w:left w:w="100" w:type="dxa"/>
              <w:bottom w:w="100" w:type="dxa"/>
              <w:right w:w="100" w:type="dxa"/>
            </w:tcMar>
          </w:tcPr>
          <w:p w14:paraId="546676A8"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4</w:t>
            </w:r>
          </w:p>
        </w:tc>
        <w:tc>
          <w:tcPr>
            <w:tcW w:w="1620" w:type="dxa"/>
            <w:tcMar>
              <w:top w:w="100" w:type="dxa"/>
              <w:left w:w="100" w:type="dxa"/>
              <w:bottom w:w="100" w:type="dxa"/>
              <w:right w:w="100" w:type="dxa"/>
            </w:tcMar>
          </w:tcPr>
          <w:p w14:paraId="79E2F5CD"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TE</w:t>
            </w:r>
          </w:p>
        </w:tc>
        <w:tc>
          <w:tcPr>
            <w:tcW w:w="1615" w:type="dxa"/>
            <w:tcMar>
              <w:top w:w="100" w:type="dxa"/>
              <w:left w:w="100" w:type="dxa"/>
              <w:bottom w:w="100" w:type="dxa"/>
              <w:right w:w="100" w:type="dxa"/>
            </w:tcMar>
          </w:tcPr>
          <w:p w14:paraId="12FCB376" w14:textId="77777777" w:rsidR="00910FD3" w:rsidRPr="00333587" w:rsidRDefault="00910FD3" w:rsidP="000B249C">
            <w:pPr>
              <w:spacing w:beforeAutospacing="1" w:after="0"/>
              <w:rPr>
                <w:rFonts w:eastAsia="Arial" w:cs="Arial"/>
              </w:rPr>
            </w:pPr>
            <w:hyperlink r:id="rId248" w:tooltip="TE">
              <w:r w:rsidRPr="00333587">
                <w:rPr>
                  <w:rStyle w:val="Hyperlink"/>
                  <w:rFonts w:eastAsia="Arial" w:cs="Arial"/>
                </w:rPr>
                <w:t>https://app.kiddom.co/curriculum/IM360M.CA.G4/node/2b752b65-2411-11ef-8be8-06b7c2a50971</w:t>
              </w:r>
            </w:hyperlink>
          </w:p>
        </w:tc>
        <w:tc>
          <w:tcPr>
            <w:tcW w:w="1835" w:type="dxa"/>
            <w:tcMar>
              <w:top w:w="100" w:type="dxa"/>
              <w:left w:w="100" w:type="dxa"/>
              <w:bottom w:w="100" w:type="dxa"/>
              <w:right w:w="100" w:type="dxa"/>
            </w:tcMar>
          </w:tcPr>
          <w:p w14:paraId="037D5E42"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2. Which of these numbers is equivalent to 0.9? Explain how you know.</w:t>
            </w:r>
          </w:p>
          <w:p w14:paraId="7B95B9C7"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 xml:space="preserve">Answer choice C is shaded in the TE (9.0) incorrectly </w:t>
            </w:r>
          </w:p>
        </w:tc>
        <w:tc>
          <w:tcPr>
            <w:tcW w:w="2070" w:type="dxa"/>
            <w:tcMar>
              <w:top w:w="100" w:type="dxa"/>
              <w:left w:w="100" w:type="dxa"/>
              <w:bottom w:w="100" w:type="dxa"/>
              <w:right w:w="100" w:type="dxa"/>
            </w:tcMar>
          </w:tcPr>
          <w:p w14:paraId="3A050326" w14:textId="77777777" w:rsidR="00910FD3" w:rsidRPr="00333587" w:rsidRDefault="00910FD3" w:rsidP="000B249C">
            <w:pPr>
              <w:spacing w:beforeAutospacing="1" w:after="0"/>
              <w:rPr>
                <w:rFonts w:eastAsia="Arial" w:cs="Arial"/>
              </w:rPr>
            </w:pPr>
            <w:r w:rsidRPr="00333587">
              <w:rPr>
                <w:rFonts w:eastAsia="Arial" w:cs="Arial"/>
              </w:rPr>
              <w:t>Shade correct answer</w:t>
            </w:r>
          </w:p>
        </w:tc>
        <w:tc>
          <w:tcPr>
            <w:tcW w:w="2040" w:type="dxa"/>
            <w:tcMar>
              <w:top w:w="100" w:type="dxa"/>
              <w:left w:w="100" w:type="dxa"/>
              <w:bottom w:w="100" w:type="dxa"/>
              <w:right w:w="100" w:type="dxa"/>
            </w:tcMar>
          </w:tcPr>
          <w:p w14:paraId="6D56AC62"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incorrect</w:t>
            </w:r>
          </w:p>
        </w:tc>
      </w:tr>
      <w:tr w:rsidR="00910FD3" w:rsidRPr="00333587" w14:paraId="5BB8F716" w14:textId="77777777" w:rsidTr="000B249C">
        <w:trPr>
          <w:cantSplit/>
          <w:trHeight w:val="43"/>
        </w:trPr>
        <w:tc>
          <w:tcPr>
            <w:tcW w:w="585" w:type="dxa"/>
            <w:tcMar>
              <w:top w:w="100" w:type="dxa"/>
              <w:left w:w="100" w:type="dxa"/>
              <w:bottom w:w="100" w:type="dxa"/>
              <w:right w:w="100" w:type="dxa"/>
            </w:tcMar>
          </w:tcPr>
          <w:p w14:paraId="36CAD736" w14:textId="77777777" w:rsidR="00910FD3" w:rsidRPr="00333587" w:rsidRDefault="00910FD3" w:rsidP="000B249C">
            <w:pPr>
              <w:spacing w:after="0"/>
              <w:rPr>
                <w:rFonts w:cs="Arial"/>
              </w:rPr>
            </w:pPr>
            <w:r w:rsidRPr="00333587">
              <w:rPr>
                <w:rFonts w:eastAsia="Arial" w:cs="Arial"/>
                <w:color w:val="000000" w:themeColor="text1"/>
              </w:rPr>
              <w:lastRenderedPageBreak/>
              <w:t>2</w:t>
            </w:r>
          </w:p>
        </w:tc>
        <w:tc>
          <w:tcPr>
            <w:tcW w:w="915" w:type="dxa"/>
            <w:tcMar>
              <w:top w:w="100" w:type="dxa"/>
              <w:left w:w="100" w:type="dxa"/>
              <w:bottom w:w="100" w:type="dxa"/>
              <w:right w:w="100" w:type="dxa"/>
            </w:tcMar>
          </w:tcPr>
          <w:p w14:paraId="1EAF0B2F" w14:textId="77777777" w:rsidR="00910FD3" w:rsidRPr="00333587" w:rsidRDefault="00910FD3" w:rsidP="000B249C">
            <w:pPr>
              <w:spacing w:after="0"/>
              <w:rPr>
                <w:rFonts w:cs="Arial"/>
              </w:rPr>
            </w:pPr>
            <w:r w:rsidRPr="00333587">
              <w:rPr>
                <w:rFonts w:eastAsia="Arial" w:cs="Arial"/>
                <w:color w:val="000000" w:themeColor="text1"/>
              </w:rPr>
              <w:t>4</w:t>
            </w:r>
          </w:p>
        </w:tc>
        <w:tc>
          <w:tcPr>
            <w:tcW w:w="1620" w:type="dxa"/>
            <w:tcMar>
              <w:top w:w="100" w:type="dxa"/>
              <w:left w:w="100" w:type="dxa"/>
              <w:bottom w:w="100" w:type="dxa"/>
              <w:right w:w="100" w:type="dxa"/>
            </w:tcMar>
          </w:tcPr>
          <w:p w14:paraId="3C4CD860" w14:textId="77777777" w:rsidR="00910FD3" w:rsidRPr="00333587" w:rsidRDefault="00910FD3" w:rsidP="000B249C">
            <w:pPr>
              <w:spacing w:after="0"/>
              <w:rPr>
                <w:rFonts w:cs="Arial"/>
              </w:rPr>
            </w:pPr>
            <w:r w:rsidRPr="00333587">
              <w:rPr>
                <w:rFonts w:eastAsia="Arial" w:cs="Arial"/>
                <w:color w:val="000000" w:themeColor="text1"/>
              </w:rPr>
              <w:t>TE</w:t>
            </w:r>
          </w:p>
        </w:tc>
        <w:tc>
          <w:tcPr>
            <w:tcW w:w="1615" w:type="dxa"/>
            <w:tcMar>
              <w:top w:w="100" w:type="dxa"/>
              <w:left w:w="100" w:type="dxa"/>
              <w:bottom w:w="100" w:type="dxa"/>
              <w:right w:w="100" w:type="dxa"/>
            </w:tcMar>
          </w:tcPr>
          <w:p w14:paraId="6B15AD98" w14:textId="77777777" w:rsidR="00910FD3" w:rsidRPr="00333587" w:rsidRDefault="00910FD3" w:rsidP="000B249C">
            <w:pPr>
              <w:spacing w:after="0"/>
              <w:rPr>
                <w:rFonts w:cs="Arial"/>
              </w:rPr>
            </w:pPr>
            <w:hyperlink r:id="rId249" w:tooltip="Grade 4 TE">
              <w:r w:rsidRPr="00333587">
                <w:rPr>
                  <w:rStyle w:val="Hyperlink"/>
                  <w:rFonts w:eastAsia="Arial" w:cs="Arial"/>
                </w:rPr>
                <w:t>https://app.kiddom.co/curriculum/IM360M.CA.G4/node/68923e0d-7067-49f7-8902-2e3cf62ad859:e2a65bb2-fb91-11ef-86cf-06b7c2a50971:2b757101-2411-11ef-af80-06b7c2a50971</w:t>
              </w:r>
            </w:hyperlink>
          </w:p>
        </w:tc>
        <w:tc>
          <w:tcPr>
            <w:tcW w:w="1835" w:type="dxa"/>
            <w:tcMar>
              <w:top w:w="100" w:type="dxa"/>
              <w:left w:w="100" w:type="dxa"/>
              <w:bottom w:w="100" w:type="dxa"/>
              <w:right w:w="100" w:type="dxa"/>
            </w:tcMar>
          </w:tcPr>
          <w:p w14:paraId="39B18E70" w14:textId="77777777" w:rsidR="00910FD3" w:rsidRPr="00333587" w:rsidRDefault="00910FD3" w:rsidP="000B249C">
            <w:pPr>
              <w:spacing w:after="0"/>
              <w:rPr>
                <w:rFonts w:cs="Arial"/>
              </w:rPr>
            </w:pPr>
            <w:r w:rsidRPr="00333587">
              <w:rPr>
                <w:rFonts w:eastAsia="Arial" w:cs="Arial"/>
                <w:color w:val="000000" w:themeColor="text1"/>
              </w:rPr>
              <w:t>cirlce</w:t>
            </w:r>
          </w:p>
        </w:tc>
        <w:tc>
          <w:tcPr>
            <w:tcW w:w="2070" w:type="dxa"/>
            <w:tcMar>
              <w:top w:w="100" w:type="dxa"/>
              <w:left w:w="100" w:type="dxa"/>
              <w:bottom w:w="100" w:type="dxa"/>
              <w:right w:w="100" w:type="dxa"/>
            </w:tcMar>
          </w:tcPr>
          <w:p w14:paraId="6BB24004" w14:textId="77777777" w:rsidR="00910FD3" w:rsidRPr="00333587" w:rsidRDefault="00910FD3" w:rsidP="000B249C">
            <w:pPr>
              <w:spacing w:after="0"/>
              <w:rPr>
                <w:rFonts w:cs="Arial"/>
              </w:rPr>
            </w:pPr>
            <w:r w:rsidRPr="00333587">
              <w:rPr>
                <w:rFonts w:eastAsia="Arial" w:cs="Arial"/>
                <w:color w:val="000000" w:themeColor="text1"/>
              </w:rPr>
              <w:t>circle</w:t>
            </w:r>
          </w:p>
        </w:tc>
        <w:tc>
          <w:tcPr>
            <w:tcW w:w="2040" w:type="dxa"/>
            <w:tcMar>
              <w:top w:w="100" w:type="dxa"/>
              <w:left w:w="100" w:type="dxa"/>
              <w:bottom w:w="100" w:type="dxa"/>
              <w:right w:w="100" w:type="dxa"/>
            </w:tcMar>
          </w:tcPr>
          <w:p w14:paraId="304ED7C9" w14:textId="77777777" w:rsidR="00910FD3" w:rsidRPr="00333587" w:rsidRDefault="00910FD3" w:rsidP="000B249C">
            <w:pPr>
              <w:spacing w:after="0"/>
              <w:rPr>
                <w:rFonts w:cs="Arial"/>
              </w:rPr>
            </w:pPr>
            <w:r w:rsidRPr="00333587">
              <w:rPr>
                <w:rFonts w:eastAsia="Arial" w:cs="Arial"/>
                <w:color w:val="000000" w:themeColor="text1"/>
              </w:rPr>
              <w:t>Spelling error</w:t>
            </w:r>
          </w:p>
        </w:tc>
      </w:tr>
      <w:tr w:rsidR="00910FD3" w:rsidRPr="00333587" w14:paraId="49A73F5D" w14:textId="77777777" w:rsidTr="000B249C">
        <w:trPr>
          <w:cantSplit/>
          <w:trHeight w:val="97"/>
        </w:trPr>
        <w:tc>
          <w:tcPr>
            <w:tcW w:w="585" w:type="dxa"/>
            <w:tcMar>
              <w:top w:w="100" w:type="dxa"/>
              <w:left w:w="100" w:type="dxa"/>
              <w:bottom w:w="100" w:type="dxa"/>
              <w:right w:w="100" w:type="dxa"/>
            </w:tcMar>
          </w:tcPr>
          <w:p w14:paraId="61EBE241"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3</w:t>
            </w:r>
          </w:p>
        </w:tc>
        <w:tc>
          <w:tcPr>
            <w:tcW w:w="915" w:type="dxa"/>
            <w:tcMar>
              <w:top w:w="100" w:type="dxa"/>
              <w:left w:w="100" w:type="dxa"/>
              <w:bottom w:w="100" w:type="dxa"/>
              <w:right w:w="100" w:type="dxa"/>
            </w:tcMar>
          </w:tcPr>
          <w:p w14:paraId="3153BA98" w14:textId="77777777" w:rsidR="00910FD3" w:rsidRPr="00333587" w:rsidRDefault="00910FD3" w:rsidP="000B249C">
            <w:pPr>
              <w:spacing w:after="0"/>
              <w:rPr>
                <w:rFonts w:cs="Arial"/>
              </w:rPr>
            </w:pPr>
            <w:r w:rsidRPr="00333587">
              <w:rPr>
                <w:rFonts w:eastAsia="Arial" w:cs="Arial"/>
                <w:color w:val="000000" w:themeColor="text1"/>
              </w:rPr>
              <w:t>K</w:t>
            </w:r>
          </w:p>
        </w:tc>
        <w:tc>
          <w:tcPr>
            <w:tcW w:w="1620" w:type="dxa"/>
            <w:tcMar>
              <w:top w:w="100" w:type="dxa"/>
              <w:left w:w="100" w:type="dxa"/>
              <w:bottom w:w="100" w:type="dxa"/>
              <w:right w:w="100" w:type="dxa"/>
            </w:tcMar>
          </w:tcPr>
          <w:p w14:paraId="742A3108" w14:textId="77777777" w:rsidR="00910FD3" w:rsidRPr="00333587" w:rsidRDefault="00910FD3" w:rsidP="000B249C">
            <w:pPr>
              <w:spacing w:after="0"/>
              <w:rPr>
                <w:rFonts w:cs="Arial"/>
              </w:rPr>
            </w:pPr>
            <w:r w:rsidRPr="00333587">
              <w:rPr>
                <w:rFonts w:eastAsia="Arial" w:cs="Arial"/>
                <w:color w:val="000000" w:themeColor="text1"/>
              </w:rPr>
              <w:t>Print SE</w:t>
            </w:r>
          </w:p>
        </w:tc>
        <w:tc>
          <w:tcPr>
            <w:tcW w:w="1615" w:type="dxa"/>
            <w:tcMar>
              <w:top w:w="100" w:type="dxa"/>
              <w:left w:w="100" w:type="dxa"/>
              <w:bottom w:w="100" w:type="dxa"/>
              <w:right w:w="100" w:type="dxa"/>
            </w:tcMar>
          </w:tcPr>
          <w:p w14:paraId="11A7FB9E" w14:textId="77777777" w:rsidR="00910FD3" w:rsidRPr="00333587" w:rsidRDefault="00910FD3" w:rsidP="000B249C">
            <w:pPr>
              <w:spacing w:after="0"/>
              <w:rPr>
                <w:rFonts w:cs="Arial"/>
              </w:rPr>
            </w:pPr>
            <w:r w:rsidRPr="00333587">
              <w:rPr>
                <w:rFonts w:eastAsia="Arial" w:cs="Arial"/>
                <w:color w:val="000000" w:themeColor="text1"/>
              </w:rPr>
              <w:t>p. 51</w:t>
            </w:r>
          </w:p>
        </w:tc>
        <w:tc>
          <w:tcPr>
            <w:tcW w:w="1835" w:type="dxa"/>
            <w:tcMar>
              <w:top w:w="100" w:type="dxa"/>
              <w:left w:w="100" w:type="dxa"/>
              <w:bottom w:w="100" w:type="dxa"/>
              <w:right w:w="100" w:type="dxa"/>
            </w:tcMar>
          </w:tcPr>
          <w:p w14:paraId="746C8BAD" w14:textId="2B30B635" w:rsidR="00910FD3" w:rsidRPr="00333587" w:rsidRDefault="00910FD3" w:rsidP="000B249C">
            <w:pPr>
              <w:spacing w:after="0"/>
              <w:rPr>
                <w:rFonts w:cs="Arial"/>
              </w:rPr>
            </w:pPr>
            <w:r w:rsidRPr="00333587">
              <w:rPr>
                <w:rFonts w:eastAsia="Arial" w:cs="Arial"/>
                <w:color w:val="000000" w:themeColor="text1"/>
              </w:rPr>
              <w:t>KCC.1</w:t>
            </w:r>
          </w:p>
        </w:tc>
        <w:tc>
          <w:tcPr>
            <w:tcW w:w="2070" w:type="dxa"/>
            <w:tcMar>
              <w:top w:w="100" w:type="dxa"/>
              <w:left w:w="100" w:type="dxa"/>
              <w:bottom w:w="100" w:type="dxa"/>
              <w:right w:w="100" w:type="dxa"/>
            </w:tcMar>
          </w:tcPr>
          <w:p w14:paraId="03375D4B" w14:textId="77777777" w:rsidR="00910FD3" w:rsidRPr="00333587" w:rsidRDefault="00910FD3" w:rsidP="000B249C">
            <w:pPr>
              <w:spacing w:after="0"/>
              <w:rPr>
                <w:rFonts w:cs="Arial"/>
              </w:rPr>
            </w:pPr>
            <w:r w:rsidRPr="00333587">
              <w:rPr>
                <w:rFonts w:eastAsia="Arial" w:cs="Arial"/>
                <w:color w:val="000000" w:themeColor="text1"/>
              </w:rPr>
              <w:t>KCC.6</w:t>
            </w:r>
          </w:p>
        </w:tc>
        <w:tc>
          <w:tcPr>
            <w:tcW w:w="2040" w:type="dxa"/>
            <w:tcMar>
              <w:top w:w="100" w:type="dxa"/>
              <w:left w:w="100" w:type="dxa"/>
              <w:bottom w:w="100" w:type="dxa"/>
              <w:right w:w="100" w:type="dxa"/>
            </w:tcMar>
          </w:tcPr>
          <w:p w14:paraId="7E02BA05"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Accuracy</w:t>
            </w:r>
          </w:p>
        </w:tc>
      </w:tr>
      <w:tr w:rsidR="00910FD3" w:rsidRPr="00333587" w14:paraId="28B71A3A" w14:textId="77777777" w:rsidTr="000B249C">
        <w:trPr>
          <w:cantSplit/>
          <w:trHeight w:val="52"/>
        </w:trPr>
        <w:tc>
          <w:tcPr>
            <w:tcW w:w="585" w:type="dxa"/>
            <w:tcMar>
              <w:top w:w="100" w:type="dxa"/>
              <w:left w:w="100" w:type="dxa"/>
              <w:bottom w:w="100" w:type="dxa"/>
              <w:right w:w="100" w:type="dxa"/>
            </w:tcMar>
          </w:tcPr>
          <w:p w14:paraId="3036B2C5"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3D74FD31"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1</w:t>
            </w:r>
          </w:p>
        </w:tc>
        <w:tc>
          <w:tcPr>
            <w:tcW w:w="1620" w:type="dxa"/>
            <w:tcMar>
              <w:top w:w="100" w:type="dxa"/>
              <w:left w:w="100" w:type="dxa"/>
              <w:bottom w:w="100" w:type="dxa"/>
              <w:right w:w="100" w:type="dxa"/>
            </w:tcMar>
          </w:tcPr>
          <w:p w14:paraId="4C222188"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Digital TE &amp; SE</w:t>
            </w:r>
          </w:p>
        </w:tc>
        <w:tc>
          <w:tcPr>
            <w:tcW w:w="1615" w:type="dxa"/>
            <w:tcMar>
              <w:top w:w="100" w:type="dxa"/>
              <w:left w:w="100" w:type="dxa"/>
              <w:bottom w:w="100" w:type="dxa"/>
              <w:right w:w="100" w:type="dxa"/>
            </w:tcMar>
          </w:tcPr>
          <w:p w14:paraId="546D4B5A" w14:textId="77777777" w:rsidR="00910FD3" w:rsidRPr="00333587" w:rsidRDefault="00910FD3" w:rsidP="000B249C">
            <w:pPr>
              <w:spacing w:beforeAutospacing="1" w:after="0"/>
              <w:rPr>
                <w:rFonts w:eastAsia="Arial" w:cs="Arial"/>
              </w:rPr>
            </w:pPr>
            <w:hyperlink r:id="rId250" w:tooltip="Digital TE &amp; SE">
              <w:r w:rsidRPr="00333587">
                <w:rPr>
                  <w:rStyle w:val="Hyperlink"/>
                  <w:rFonts w:eastAsia="Arial" w:cs="Arial"/>
                </w:rPr>
                <w:t>https://app.kiddom.co/curriculum/IM360M.CA.G1/node/03467590-2411-11ef-879b-06dd2b7bf731</w:t>
              </w:r>
            </w:hyperlink>
          </w:p>
        </w:tc>
        <w:tc>
          <w:tcPr>
            <w:tcW w:w="1835" w:type="dxa"/>
            <w:tcMar>
              <w:top w:w="100" w:type="dxa"/>
              <w:left w:w="100" w:type="dxa"/>
              <w:bottom w:w="100" w:type="dxa"/>
              <w:right w:w="100" w:type="dxa"/>
            </w:tcMar>
          </w:tcPr>
          <w:p w14:paraId="7FF09994"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Broken pictures throughout activity</w:t>
            </w:r>
          </w:p>
        </w:tc>
        <w:tc>
          <w:tcPr>
            <w:tcW w:w="2070" w:type="dxa"/>
            <w:tcMar>
              <w:top w:w="100" w:type="dxa"/>
              <w:left w:w="100" w:type="dxa"/>
              <w:bottom w:w="100" w:type="dxa"/>
              <w:right w:w="100" w:type="dxa"/>
            </w:tcMar>
          </w:tcPr>
          <w:p w14:paraId="4C40B375"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Fix broken image links, double-check website coding for image displays</w:t>
            </w:r>
          </w:p>
        </w:tc>
        <w:tc>
          <w:tcPr>
            <w:tcW w:w="2040" w:type="dxa"/>
            <w:tcMar>
              <w:top w:w="100" w:type="dxa"/>
              <w:left w:w="100" w:type="dxa"/>
              <w:bottom w:w="100" w:type="dxa"/>
              <w:right w:w="100" w:type="dxa"/>
            </w:tcMar>
          </w:tcPr>
          <w:p w14:paraId="69317089"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Usability</w:t>
            </w:r>
          </w:p>
        </w:tc>
      </w:tr>
      <w:tr w:rsidR="00910FD3" w:rsidRPr="00333587" w14:paraId="7B9852B0" w14:textId="77777777" w:rsidTr="000B249C">
        <w:trPr>
          <w:cantSplit/>
          <w:trHeight w:val="115"/>
        </w:trPr>
        <w:tc>
          <w:tcPr>
            <w:tcW w:w="585" w:type="dxa"/>
            <w:tcMar>
              <w:top w:w="100" w:type="dxa"/>
              <w:left w:w="100" w:type="dxa"/>
              <w:bottom w:w="100" w:type="dxa"/>
              <w:right w:w="100" w:type="dxa"/>
            </w:tcMar>
          </w:tcPr>
          <w:p w14:paraId="1375F079" w14:textId="77777777" w:rsidR="00910FD3" w:rsidRPr="00333587" w:rsidRDefault="00910FD3" w:rsidP="000B249C">
            <w:pPr>
              <w:spacing w:beforeAutospacing="1" w:after="0"/>
              <w:rPr>
                <w:rFonts w:cs="Arial"/>
              </w:rPr>
            </w:pPr>
            <w:r w:rsidRPr="00333587">
              <w:rPr>
                <w:rFonts w:eastAsia="Arial" w:cs="Arial"/>
              </w:rPr>
              <w:t>5</w:t>
            </w:r>
          </w:p>
        </w:tc>
        <w:tc>
          <w:tcPr>
            <w:tcW w:w="915" w:type="dxa"/>
            <w:tcMar>
              <w:top w:w="100" w:type="dxa"/>
              <w:left w:w="100" w:type="dxa"/>
              <w:bottom w:w="100" w:type="dxa"/>
              <w:right w:w="100" w:type="dxa"/>
            </w:tcMar>
          </w:tcPr>
          <w:p w14:paraId="2E971DC9"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2</w:t>
            </w:r>
          </w:p>
        </w:tc>
        <w:tc>
          <w:tcPr>
            <w:tcW w:w="1620" w:type="dxa"/>
            <w:tcMar>
              <w:top w:w="100" w:type="dxa"/>
              <w:left w:w="100" w:type="dxa"/>
              <w:bottom w:w="100" w:type="dxa"/>
              <w:right w:w="100" w:type="dxa"/>
            </w:tcMar>
          </w:tcPr>
          <w:p w14:paraId="765E7AF6"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Digital TE</w:t>
            </w:r>
          </w:p>
        </w:tc>
        <w:tc>
          <w:tcPr>
            <w:tcW w:w="1615" w:type="dxa"/>
            <w:tcMar>
              <w:top w:w="100" w:type="dxa"/>
              <w:left w:w="100" w:type="dxa"/>
              <w:bottom w:w="100" w:type="dxa"/>
              <w:right w:w="100" w:type="dxa"/>
            </w:tcMar>
          </w:tcPr>
          <w:p w14:paraId="21A0327E" w14:textId="77777777" w:rsidR="00910FD3" w:rsidRPr="00333587" w:rsidRDefault="00910FD3" w:rsidP="000B249C">
            <w:pPr>
              <w:spacing w:beforeAutospacing="1" w:after="0"/>
              <w:rPr>
                <w:rFonts w:eastAsia="Arial" w:cs="Arial"/>
              </w:rPr>
            </w:pPr>
            <w:hyperlink r:id="rId251" w:tooltip="Grade 2 Digital TE">
              <w:r w:rsidRPr="00333587">
                <w:rPr>
                  <w:rStyle w:val="Hyperlink"/>
                  <w:rFonts w:eastAsia="Arial" w:cs="Arial"/>
                </w:rPr>
                <w:t>https://app.kiddom.co/curriculum/IM360M.CA.G2/node/2186e0aa-240e-11ef-ab06-02fe2bddb0a9</w:t>
              </w:r>
            </w:hyperlink>
          </w:p>
        </w:tc>
        <w:tc>
          <w:tcPr>
            <w:tcW w:w="1835" w:type="dxa"/>
            <w:tcMar>
              <w:top w:w="100" w:type="dxa"/>
              <w:left w:w="100" w:type="dxa"/>
              <w:bottom w:w="100" w:type="dxa"/>
              <w:right w:w="100" w:type="dxa"/>
            </w:tcMar>
          </w:tcPr>
          <w:p w14:paraId="19BDE0D2"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“28+2=3030+7=372+7=9”</w:t>
            </w:r>
          </w:p>
        </w:tc>
        <w:tc>
          <w:tcPr>
            <w:tcW w:w="2070" w:type="dxa"/>
            <w:tcMar>
              <w:top w:w="100" w:type="dxa"/>
              <w:left w:w="100" w:type="dxa"/>
              <w:bottom w:w="100" w:type="dxa"/>
              <w:right w:w="100" w:type="dxa"/>
            </w:tcMar>
          </w:tcPr>
          <w:p w14:paraId="246691FC"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28+2 = 30</w:t>
            </w:r>
            <w:r w:rsidRPr="00333587">
              <w:rPr>
                <w:rFonts w:cs="Arial"/>
              </w:rPr>
              <w:br/>
            </w:r>
            <w:r w:rsidRPr="00333587">
              <w:rPr>
                <w:rFonts w:eastAsia="Arial" w:cs="Arial"/>
                <w:color w:val="000000" w:themeColor="text1"/>
              </w:rPr>
              <w:t>30+7=37</w:t>
            </w:r>
            <w:r w:rsidRPr="00333587">
              <w:rPr>
                <w:rFonts w:cs="Arial"/>
              </w:rPr>
              <w:br/>
            </w:r>
            <w:r w:rsidRPr="00333587">
              <w:rPr>
                <w:rFonts w:eastAsia="Arial" w:cs="Arial"/>
                <w:color w:val="000000" w:themeColor="text1"/>
              </w:rPr>
              <w:t>2+7=9</w:t>
            </w:r>
          </w:p>
        </w:tc>
        <w:tc>
          <w:tcPr>
            <w:tcW w:w="2040" w:type="dxa"/>
            <w:tcMar>
              <w:top w:w="100" w:type="dxa"/>
              <w:left w:w="100" w:type="dxa"/>
              <w:bottom w:w="100" w:type="dxa"/>
              <w:right w:w="100" w:type="dxa"/>
            </w:tcMar>
          </w:tcPr>
          <w:p w14:paraId="0DFB4525"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Spacing errors</w:t>
            </w:r>
          </w:p>
        </w:tc>
      </w:tr>
      <w:tr w:rsidR="00910FD3" w:rsidRPr="00333587" w14:paraId="77B9F4A0" w14:textId="77777777" w:rsidTr="000B249C">
        <w:trPr>
          <w:cantSplit/>
          <w:trHeight w:val="70"/>
        </w:trPr>
        <w:tc>
          <w:tcPr>
            <w:tcW w:w="585" w:type="dxa"/>
            <w:tcMar>
              <w:top w:w="100" w:type="dxa"/>
              <w:left w:w="100" w:type="dxa"/>
              <w:bottom w:w="100" w:type="dxa"/>
              <w:right w:w="100" w:type="dxa"/>
            </w:tcMar>
          </w:tcPr>
          <w:p w14:paraId="1DA91743" w14:textId="77777777" w:rsidR="00910FD3" w:rsidRPr="00333587" w:rsidRDefault="00910FD3" w:rsidP="000B249C">
            <w:pPr>
              <w:spacing w:before="100" w:beforeAutospacing="1" w:after="0"/>
              <w:rPr>
                <w:rFonts w:eastAsia="Arial" w:cs="Arial"/>
              </w:rPr>
            </w:pPr>
            <w:r w:rsidRPr="00333587">
              <w:rPr>
                <w:rFonts w:eastAsia="Arial" w:cs="Arial"/>
              </w:rPr>
              <w:lastRenderedPageBreak/>
              <w:t>6</w:t>
            </w:r>
          </w:p>
        </w:tc>
        <w:tc>
          <w:tcPr>
            <w:tcW w:w="915" w:type="dxa"/>
            <w:tcMar>
              <w:top w:w="100" w:type="dxa"/>
              <w:left w:w="100" w:type="dxa"/>
              <w:bottom w:w="100" w:type="dxa"/>
              <w:right w:w="100" w:type="dxa"/>
            </w:tcMar>
          </w:tcPr>
          <w:p w14:paraId="7AEE1969"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4</w:t>
            </w:r>
          </w:p>
        </w:tc>
        <w:tc>
          <w:tcPr>
            <w:tcW w:w="1620" w:type="dxa"/>
            <w:tcMar>
              <w:top w:w="100" w:type="dxa"/>
              <w:left w:w="100" w:type="dxa"/>
              <w:bottom w:w="100" w:type="dxa"/>
              <w:right w:w="100" w:type="dxa"/>
            </w:tcMar>
          </w:tcPr>
          <w:p w14:paraId="1B51DA91"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Digital TE</w:t>
            </w:r>
          </w:p>
        </w:tc>
        <w:tc>
          <w:tcPr>
            <w:tcW w:w="1615" w:type="dxa"/>
            <w:tcMar>
              <w:top w:w="100" w:type="dxa"/>
              <w:left w:w="100" w:type="dxa"/>
              <w:bottom w:w="100" w:type="dxa"/>
              <w:right w:w="100" w:type="dxa"/>
            </w:tcMar>
          </w:tcPr>
          <w:p w14:paraId="2E3AA540" w14:textId="77777777" w:rsidR="00910FD3" w:rsidRPr="00333587" w:rsidRDefault="00910FD3" w:rsidP="000B249C">
            <w:pPr>
              <w:spacing w:beforeAutospacing="1" w:after="0"/>
              <w:rPr>
                <w:rFonts w:eastAsia="Arial" w:cs="Arial"/>
                <w:color w:val="000000" w:themeColor="text1"/>
              </w:rPr>
            </w:pPr>
            <w:hyperlink r:id="rId252" w:tooltip="Digital TE">
              <w:r w:rsidRPr="00333587">
                <w:rPr>
                  <w:rStyle w:val="Hyperlink"/>
                  <w:rFonts w:eastAsia="Arial" w:cs="Arial"/>
                </w:rPr>
                <w:t>https://app.kiddom.co/curriculum/IM360M.CA.G4/node/59714005-9dd3-11ef-bc8d-0606465fe01b</w:t>
              </w:r>
            </w:hyperlink>
            <w:r w:rsidRPr="00333587">
              <w:rPr>
                <w:rFonts w:eastAsia="Arial" w:cs="Arial"/>
              </w:rPr>
              <w:t xml:space="preserve"> (</w:t>
            </w:r>
            <w:r w:rsidRPr="00333587">
              <w:rPr>
                <w:rFonts w:eastAsia="Arial" w:cs="Arial"/>
                <w:color w:val="000000" w:themeColor="text1"/>
              </w:rPr>
              <w:t>4.NF.2)</w:t>
            </w:r>
          </w:p>
        </w:tc>
        <w:tc>
          <w:tcPr>
            <w:tcW w:w="1835" w:type="dxa"/>
            <w:tcMar>
              <w:top w:w="100" w:type="dxa"/>
              <w:left w:w="100" w:type="dxa"/>
              <w:bottom w:w="100" w:type="dxa"/>
              <w:right w:w="100" w:type="dxa"/>
            </w:tcMar>
          </w:tcPr>
          <w:p w14:paraId="1AE2410C"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“Unit 2, Lessons 3, 6, 12, 13, 4, 15, 16”</w:t>
            </w:r>
          </w:p>
        </w:tc>
        <w:tc>
          <w:tcPr>
            <w:tcW w:w="2070" w:type="dxa"/>
            <w:tcMar>
              <w:top w:w="100" w:type="dxa"/>
              <w:left w:w="100" w:type="dxa"/>
              <w:bottom w:w="100" w:type="dxa"/>
              <w:right w:w="100" w:type="dxa"/>
            </w:tcMar>
          </w:tcPr>
          <w:p w14:paraId="74E6370F"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Unit 2, Lessons 3, 6, 12, 13, 14, 15, 16”</w:t>
            </w:r>
          </w:p>
        </w:tc>
        <w:tc>
          <w:tcPr>
            <w:tcW w:w="2040" w:type="dxa"/>
            <w:tcMar>
              <w:top w:w="100" w:type="dxa"/>
              <w:left w:w="100" w:type="dxa"/>
              <w:bottom w:w="100" w:type="dxa"/>
              <w:right w:w="100" w:type="dxa"/>
            </w:tcMar>
          </w:tcPr>
          <w:p w14:paraId="3EDB2226"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Mislabeled, instead of “4” put “14”</w:t>
            </w:r>
          </w:p>
        </w:tc>
      </w:tr>
      <w:tr w:rsidR="00910FD3" w:rsidRPr="00333587" w14:paraId="671DC145" w14:textId="77777777" w:rsidTr="000B249C">
        <w:trPr>
          <w:cantSplit/>
          <w:trHeight w:val="43"/>
        </w:trPr>
        <w:tc>
          <w:tcPr>
            <w:tcW w:w="585" w:type="dxa"/>
            <w:tcMar>
              <w:top w:w="100" w:type="dxa"/>
              <w:left w:w="100" w:type="dxa"/>
              <w:bottom w:w="100" w:type="dxa"/>
              <w:right w:w="100" w:type="dxa"/>
            </w:tcMar>
          </w:tcPr>
          <w:p w14:paraId="33EAA2C0"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15" w:type="dxa"/>
            <w:tcMar>
              <w:top w:w="100" w:type="dxa"/>
              <w:left w:w="100" w:type="dxa"/>
              <w:bottom w:w="100" w:type="dxa"/>
              <w:right w:w="100" w:type="dxa"/>
            </w:tcMar>
          </w:tcPr>
          <w:p w14:paraId="4B7266B5"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4</w:t>
            </w:r>
          </w:p>
        </w:tc>
        <w:tc>
          <w:tcPr>
            <w:tcW w:w="1620" w:type="dxa"/>
            <w:tcMar>
              <w:top w:w="100" w:type="dxa"/>
              <w:left w:w="100" w:type="dxa"/>
              <w:bottom w:w="100" w:type="dxa"/>
              <w:right w:w="100" w:type="dxa"/>
            </w:tcMar>
          </w:tcPr>
          <w:p w14:paraId="7EDB081D"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Digital TE</w:t>
            </w:r>
          </w:p>
        </w:tc>
        <w:tc>
          <w:tcPr>
            <w:tcW w:w="1615" w:type="dxa"/>
            <w:tcMar>
              <w:top w:w="100" w:type="dxa"/>
              <w:left w:w="100" w:type="dxa"/>
              <w:bottom w:w="100" w:type="dxa"/>
              <w:right w:w="100" w:type="dxa"/>
            </w:tcMar>
          </w:tcPr>
          <w:p w14:paraId="33D342FD" w14:textId="77777777" w:rsidR="00910FD3" w:rsidRPr="00333587" w:rsidRDefault="00910FD3" w:rsidP="000B249C">
            <w:pPr>
              <w:spacing w:beforeAutospacing="1" w:after="0"/>
              <w:rPr>
                <w:rFonts w:eastAsia="Arial" w:cs="Arial"/>
              </w:rPr>
            </w:pPr>
            <w:hyperlink r:id="rId253" w:tooltip="Digital TE">
              <w:r w:rsidRPr="00333587">
                <w:rPr>
                  <w:rStyle w:val="Hyperlink"/>
                  <w:rFonts w:eastAsia="Arial" w:cs="Arial"/>
                </w:rPr>
                <w:t>https://app.kiddom.co/curriculum/IM360M.CA.G4/node/2b750f63-2411-11ef-be2a-06b7c2a50971</w:t>
              </w:r>
            </w:hyperlink>
          </w:p>
        </w:tc>
        <w:tc>
          <w:tcPr>
            <w:tcW w:w="1835" w:type="dxa"/>
            <w:tcMar>
              <w:top w:w="100" w:type="dxa"/>
              <w:left w:w="100" w:type="dxa"/>
              <w:bottom w:w="100" w:type="dxa"/>
              <w:right w:w="100" w:type="dxa"/>
            </w:tcMar>
          </w:tcPr>
          <w:p w14:paraId="4ABDA087"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w:t>
            </w:r>
            <w:r w:rsidRPr="00333587">
              <w:rPr>
                <w:rFonts w:eastAsia="Arial" w:cs="Arial"/>
              </w:rPr>
              <w:t>7.4 Cool-down: Make a Sum of \(\frac{7}{4}\)</w:t>
            </w:r>
            <w:r w:rsidRPr="00333587">
              <w:rPr>
                <w:rFonts w:eastAsia="Arial" w:cs="Arial"/>
                <w:color w:val="000000" w:themeColor="text1"/>
              </w:rPr>
              <w:t>“</w:t>
            </w:r>
          </w:p>
        </w:tc>
        <w:tc>
          <w:tcPr>
            <w:tcW w:w="2070" w:type="dxa"/>
            <w:tcMar>
              <w:top w:w="100" w:type="dxa"/>
              <w:left w:w="100" w:type="dxa"/>
              <w:bottom w:w="100" w:type="dxa"/>
              <w:right w:w="100" w:type="dxa"/>
            </w:tcMar>
          </w:tcPr>
          <w:p w14:paraId="67C432DB"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“7.4 Cool-down: Make a Sum of 7/4”</w:t>
            </w:r>
          </w:p>
        </w:tc>
        <w:tc>
          <w:tcPr>
            <w:tcW w:w="2040" w:type="dxa"/>
            <w:tcMar>
              <w:top w:w="100" w:type="dxa"/>
              <w:left w:w="100" w:type="dxa"/>
              <w:bottom w:w="100" w:type="dxa"/>
              <w:right w:w="100" w:type="dxa"/>
            </w:tcMar>
          </w:tcPr>
          <w:p w14:paraId="6CDFF743"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Correct labeling; remove brackets</w:t>
            </w:r>
          </w:p>
        </w:tc>
      </w:tr>
      <w:tr w:rsidR="00910FD3" w:rsidRPr="00333587" w14:paraId="2300FE08" w14:textId="77777777" w:rsidTr="000B249C">
        <w:trPr>
          <w:cantSplit/>
          <w:trHeight w:val="15"/>
        </w:trPr>
        <w:tc>
          <w:tcPr>
            <w:tcW w:w="585" w:type="dxa"/>
            <w:tcMar>
              <w:top w:w="100" w:type="dxa"/>
              <w:left w:w="100" w:type="dxa"/>
              <w:bottom w:w="100" w:type="dxa"/>
              <w:right w:w="100" w:type="dxa"/>
            </w:tcMar>
          </w:tcPr>
          <w:p w14:paraId="7B8C5EB0"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915" w:type="dxa"/>
            <w:tcMar>
              <w:top w:w="100" w:type="dxa"/>
              <w:left w:w="100" w:type="dxa"/>
              <w:bottom w:w="100" w:type="dxa"/>
              <w:right w:w="100" w:type="dxa"/>
            </w:tcMar>
          </w:tcPr>
          <w:p w14:paraId="531971FC"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4</w:t>
            </w:r>
          </w:p>
        </w:tc>
        <w:tc>
          <w:tcPr>
            <w:tcW w:w="1620" w:type="dxa"/>
            <w:tcMar>
              <w:top w:w="100" w:type="dxa"/>
              <w:left w:w="100" w:type="dxa"/>
              <w:bottom w:w="100" w:type="dxa"/>
              <w:right w:w="100" w:type="dxa"/>
            </w:tcMar>
          </w:tcPr>
          <w:p w14:paraId="1236A7B1"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Digital TE</w:t>
            </w:r>
          </w:p>
        </w:tc>
        <w:tc>
          <w:tcPr>
            <w:tcW w:w="1615" w:type="dxa"/>
            <w:tcMar>
              <w:top w:w="100" w:type="dxa"/>
              <w:left w:w="100" w:type="dxa"/>
              <w:bottom w:w="100" w:type="dxa"/>
              <w:right w:w="100" w:type="dxa"/>
            </w:tcMar>
          </w:tcPr>
          <w:p w14:paraId="55CBEE4B" w14:textId="77777777" w:rsidR="00910FD3" w:rsidRPr="00333587" w:rsidRDefault="00910FD3" w:rsidP="000B249C">
            <w:pPr>
              <w:spacing w:beforeAutospacing="1" w:after="0"/>
              <w:rPr>
                <w:rFonts w:eastAsia="Arial" w:cs="Arial"/>
              </w:rPr>
            </w:pPr>
            <w:hyperlink r:id="rId254" w:tooltip="Grade 4 Digital TE">
              <w:r w:rsidRPr="00333587">
                <w:rPr>
                  <w:rStyle w:val="Hyperlink"/>
                  <w:rFonts w:eastAsia="Arial" w:cs="Arial"/>
                </w:rPr>
                <w:t>https://app.kiddom.co/curriculum/IM360M.CA.G4/node/2b75194e-2411-11ef-8308-06b7c2a50971</w:t>
              </w:r>
            </w:hyperlink>
          </w:p>
        </w:tc>
        <w:tc>
          <w:tcPr>
            <w:tcW w:w="1835" w:type="dxa"/>
            <w:tcMar>
              <w:top w:w="100" w:type="dxa"/>
              <w:left w:w="100" w:type="dxa"/>
              <w:bottom w:w="100" w:type="dxa"/>
              <w:right w:w="100" w:type="dxa"/>
            </w:tcMar>
          </w:tcPr>
          <w:p w14:paraId="0B81878B"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“3 ⅞ /; inches”</w:t>
            </w:r>
          </w:p>
        </w:tc>
        <w:tc>
          <w:tcPr>
            <w:tcW w:w="2070" w:type="dxa"/>
            <w:tcMar>
              <w:top w:w="100" w:type="dxa"/>
              <w:left w:w="100" w:type="dxa"/>
              <w:bottom w:w="100" w:type="dxa"/>
              <w:right w:w="100" w:type="dxa"/>
            </w:tcMar>
          </w:tcPr>
          <w:p w14:paraId="0339A03D"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“3 ⅞ inches”</w:t>
            </w:r>
          </w:p>
        </w:tc>
        <w:tc>
          <w:tcPr>
            <w:tcW w:w="2040" w:type="dxa"/>
            <w:tcMar>
              <w:top w:w="100" w:type="dxa"/>
              <w:left w:w="100" w:type="dxa"/>
              <w:bottom w:w="100" w:type="dxa"/>
              <w:right w:w="100" w:type="dxa"/>
            </w:tcMar>
          </w:tcPr>
          <w:p w14:paraId="54C4F53D" w14:textId="77777777" w:rsidR="00910FD3" w:rsidRPr="00333587" w:rsidRDefault="00910FD3" w:rsidP="000B249C">
            <w:pPr>
              <w:spacing w:beforeAutospacing="1" w:after="0"/>
              <w:rPr>
                <w:rFonts w:eastAsia="Arial" w:cs="Arial"/>
                <w:color w:val="000000" w:themeColor="text1"/>
              </w:rPr>
            </w:pPr>
            <w:r w:rsidRPr="00333587">
              <w:rPr>
                <w:rFonts w:eastAsia="Arial" w:cs="Arial"/>
                <w:color w:val="000000" w:themeColor="text1"/>
              </w:rPr>
              <w:t>Extra symbols; remove /;</w:t>
            </w:r>
          </w:p>
        </w:tc>
      </w:tr>
      <w:tr w:rsidR="00910FD3" w:rsidRPr="00333587" w14:paraId="7F4E1A6C" w14:textId="77777777" w:rsidTr="000B249C">
        <w:trPr>
          <w:cantSplit/>
          <w:trHeight w:val="15"/>
        </w:trPr>
        <w:tc>
          <w:tcPr>
            <w:tcW w:w="585" w:type="dxa"/>
            <w:tcMar>
              <w:top w:w="100" w:type="dxa"/>
              <w:left w:w="100" w:type="dxa"/>
              <w:bottom w:w="100" w:type="dxa"/>
              <w:right w:w="100" w:type="dxa"/>
            </w:tcMar>
          </w:tcPr>
          <w:p w14:paraId="781E2D5A" w14:textId="77777777" w:rsidR="00910FD3" w:rsidRPr="00333587" w:rsidRDefault="00910FD3" w:rsidP="000B249C">
            <w:pPr>
              <w:rPr>
                <w:rFonts w:eastAsia="Arial" w:cs="Arial"/>
              </w:rPr>
            </w:pPr>
            <w:r w:rsidRPr="00333587">
              <w:rPr>
                <w:rFonts w:eastAsia="Arial" w:cs="Arial"/>
              </w:rPr>
              <w:lastRenderedPageBreak/>
              <w:t>9</w:t>
            </w:r>
          </w:p>
        </w:tc>
        <w:tc>
          <w:tcPr>
            <w:tcW w:w="915" w:type="dxa"/>
            <w:tcMar>
              <w:top w:w="100" w:type="dxa"/>
              <w:left w:w="100" w:type="dxa"/>
              <w:bottom w:w="100" w:type="dxa"/>
              <w:right w:w="100" w:type="dxa"/>
            </w:tcMar>
          </w:tcPr>
          <w:p w14:paraId="38BEDB98"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5</w:t>
            </w:r>
          </w:p>
        </w:tc>
        <w:tc>
          <w:tcPr>
            <w:tcW w:w="1620" w:type="dxa"/>
            <w:tcMar>
              <w:top w:w="100" w:type="dxa"/>
              <w:left w:w="100" w:type="dxa"/>
              <w:bottom w:w="100" w:type="dxa"/>
              <w:right w:w="100" w:type="dxa"/>
            </w:tcMar>
          </w:tcPr>
          <w:p w14:paraId="0CFB207A"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TE</w:t>
            </w:r>
          </w:p>
        </w:tc>
        <w:tc>
          <w:tcPr>
            <w:tcW w:w="1615" w:type="dxa"/>
            <w:tcMar>
              <w:top w:w="100" w:type="dxa"/>
              <w:left w:w="100" w:type="dxa"/>
              <w:bottom w:w="100" w:type="dxa"/>
              <w:right w:w="100" w:type="dxa"/>
            </w:tcMar>
          </w:tcPr>
          <w:p w14:paraId="19199C06" w14:textId="77777777" w:rsidR="00910FD3" w:rsidRPr="00333587" w:rsidRDefault="00910FD3" w:rsidP="000B249C">
            <w:pPr>
              <w:spacing w:after="0"/>
              <w:rPr>
                <w:rFonts w:cs="Arial"/>
              </w:rPr>
            </w:pPr>
            <w:hyperlink r:id="rId255" w:tooltip="Grade 5 TE">
              <w:r w:rsidRPr="00333587">
                <w:rPr>
                  <w:rStyle w:val="Hyperlink"/>
                  <w:rFonts w:eastAsia="Arial" w:cs="Arial"/>
                </w:rPr>
                <w:t>https://app.kiddom.co/curriculum/IM360M.CA.G5/node/39555a6a-2411-11ef-8903-026abe7d2ba5</w:t>
              </w:r>
            </w:hyperlink>
          </w:p>
        </w:tc>
        <w:tc>
          <w:tcPr>
            <w:tcW w:w="1835" w:type="dxa"/>
            <w:tcMar>
              <w:top w:w="100" w:type="dxa"/>
              <w:left w:w="100" w:type="dxa"/>
              <w:bottom w:w="100" w:type="dxa"/>
              <w:right w:w="100" w:type="dxa"/>
            </w:tcMar>
          </w:tcPr>
          <w:p w14:paraId="06835266"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Multipart question - part A has a chart. The third row of the chart is a repeat of the first row. The answers suggested in the TE have different answers for row 1 and row 3.</w:t>
            </w:r>
          </w:p>
        </w:tc>
        <w:tc>
          <w:tcPr>
            <w:tcW w:w="2070" w:type="dxa"/>
            <w:tcMar>
              <w:top w:w="100" w:type="dxa"/>
              <w:left w:w="100" w:type="dxa"/>
              <w:bottom w:w="100" w:type="dxa"/>
              <w:right w:w="100" w:type="dxa"/>
            </w:tcMar>
          </w:tcPr>
          <w:p w14:paraId="76FCB9B7"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Change the equation in row 3.</w:t>
            </w:r>
          </w:p>
        </w:tc>
        <w:tc>
          <w:tcPr>
            <w:tcW w:w="2040" w:type="dxa"/>
            <w:tcMar>
              <w:top w:w="100" w:type="dxa"/>
              <w:left w:w="100" w:type="dxa"/>
              <w:bottom w:w="100" w:type="dxa"/>
              <w:right w:w="100" w:type="dxa"/>
            </w:tcMar>
          </w:tcPr>
          <w:p w14:paraId="586D9731"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Accuracy</w:t>
            </w:r>
          </w:p>
        </w:tc>
      </w:tr>
    </w:tbl>
    <w:p w14:paraId="7258A974" w14:textId="77777777" w:rsidR="00910FD3" w:rsidRPr="00333587" w:rsidRDefault="00910FD3" w:rsidP="00910FD3">
      <w:pPr>
        <w:pStyle w:val="Heading4"/>
      </w:pPr>
      <w:r w:rsidRPr="00333587">
        <w:t>Social Content Citations</w:t>
      </w:r>
    </w:p>
    <w:p w14:paraId="4E69A9AC" w14:textId="77777777" w:rsidR="00910FD3" w:rsidRPr="00333587" w:rsidRDefault="00910FD3" w:rsidP="00910FD3">
      <w:pPr>
        <w:rPr>
          <w:rFonts w:eastAsia="Arial" w:cs="Arial"/>
        </w:rPr>
      </w:pPr>
      <w:r w:rsidRPr="00333587">
        <w:rPr>
          <w:rFonts w:eastAsia="Arial" w:cs="Arial"/>
        </w:rPr>
        <w:t>None.</w:t>
      </w:r>
    </w:p>
    <w:p w14:paraId="5CCD1C22" w14:textId="77777777" w:rsidR="00910FD3" w:rsidRPr="00333587" w:rsidRDefault="00910FD3" w:rsidP="00910FD3">
      <w:pPr>
        <w:rPr>
          <w:rFonts w:cs="Arial"/>
        </w:rPr>
      </w:pPr>
      <w:r w:rsidRPr="00333587">
        <w:rPr>
          <w:rFonts w:cs="Arial"/>
        </w:rPr>
        <w:br w:type="page"/>
      </w:r>
    </w:p>
    <w:p w14:paraId="43BD39EA" w14:textId="77777777" w:rsidR="00910FD3" w:rsidRPr="00333587" w:rsidRDefault="00910FD3" w:rsidP="00910FD3">
      <w:pPr>
        <w:pStyle w:val="Heading3"/>
        <w:rPr>
          <w:b w:val="0"/>
          <w:bCs/>
        </w:rPr>
      </w:pPr>
      <w:bookmarkStart w:id="86" w:name="_Toc205988162"/>
      <w:r w:rsidRPr="00333587">
        <w:lastRenderedPageBreak/>
        <w:t>McGraw Hill, California Reveal Math®, Grades K–5</w:t>
      </w:r>
      <w:bookmarkEnd w:id="86"/>
    </w:p>
    <w:p w14:paraId="4D639F9F" w14:textId="77777777" w:rsidR="00910FD3" w:rsidRPr="00333587" w:rsidRDefault="00910FD3" w:rsidP="00910FD3">
      <w:pPr>
        <w:pStyle w:val="Heading4"/>
      </w:pPr>
      <w:r w:rsidRPr="00333587">
        <w:t>Program Summary:</w:t>
      </w:r>
    </w:p>
    <w:p w14:paraId="01EF79E5"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Reveal Math®</w:t>
      </w:r>
      <w:r w:rsidRPr="00333587">
        <w:rPr>
          <w:rFonts w:eastAsia="Arial" w:cs="Arial"/>
        </w:rPr>
        <w:t xml:space="preserve"> K–5 program includes the following: SE: Student Edition, TE: Teacher’s Edition, PPT: PowerPoint, V1: Volume 1, V2: Volume 2, Assessment Resource Book, SMP Rubrics.</w:t>
      </w:r>
    </w:p>
    <w:p w14:paraId="5B240594" w14:textId="77777777" w:rsidR="00910FD3" w:rsidRPr="00333587" w:rsidRDefault="00910FD3" w:rsidP="00910FD3">
      <w:pPr>
        <w:pStyle w:val="Heading4"/>
      </w:pPr>
      <w:r w:rsidRPr="00333587">
        <w:t>Recommendation:</w:t>
      </w:r>
    </w:p>
    <w:p w14:paraId="0FF6F23C" w14:textId="77777777" w:rsidR="00910FD3" w:rsidRPr="00333587" w:rsidRDefault="00910FD3" w:rsidP="00910FD3">
      <w:pPr>
        <w:spacing w:after="0"/>
        <w:rPr>
          <w:rFonts w:eastAsia="Arial" w:cs="Arial"/>
        </w:rPr>
      </w:pPr>
      <w:r w:rsidRPr="00333587">
        <w:rPr>
          <w:rFonts w:eastAsia="Arial" w:cs="Arial"/>
          <w:i/>
          <w:iCs/>
        </w:rPr>
        <w:t>California Reveal Math®</w:t>
      </w:r>
      <w:r w:rsidRPr="00333587">
        <w:rPr>
          <w:rFonts w:eastAsia="Arial" w:cs="Arial"/>
        </w:rPr>
        <w:t xml:space="preserve"> is recommended for adoption for kindergarten through grade five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0FB7AEC2" w14:textId="77777777" w:rsidR="00910FD3" w:rsidRPr="00333587" w:rsidRDefault="00910FD3" w:rsidP="00910FD3">
      <w:pPr>
        <w:pStyle w:val="Heading4"/>
      </w:pPr>
      <w:r w:rsidRPr="00333587">
        <w:t>Criteria Category 1: Mathematics Content/Alignment with Standards</w:t>
      </w:r>
    </w:p>
    <w:p w14:paraId="14B7FC7B" w14:textId="77777777" w:rsidR="00910FD3" w:rsidRPr="00333587" w:rsidRDefault="00910FD3" w:rsidP="00910FD3">
      <w:pPr>
        <w:spacing w:before="240" w:after="0"/>
        <w:rPr>
          <w:rFonts w:eastAsia="Arial" w:cs="Arial"/>
        </w:rPr>
      </w:pPr>
      <w:r w:rsidRPr="00333587">
        <w:rPr>
          <w:rFonts w:eastAsia="Arial" w:cs="Arial"/>
        </w:rPr>
        <w:t xml:space="preserve">The program supports </w:t>
      </w:r>
      <w:bookmarkStart w:id="87" w:name="_Int_Yj82SFA8"/>
      <w:proofErr w:type="gramStart"/>
      <w:r w:rsidRPr="00333587">
        <w:rPr>
          <w:rFonts w:eastAsia="Arial" w:cs="Arial"/>
        </w:rPr>
        <w:t>teaching to</w:t>
      </w:r>
      <w:bookmarkEnd w:id="87"/>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15DB068" w14:textId="77777777" w:rsidR="00910FD3" w:rsidRPr="00333587" w:rsidRDefault="00910FD3" w:rsidP="00910FD3">
      <w:pPr>
        <w:pStyle w:val="Heading5"/>
      </w:pPr>
      <w:r w:rsidRPr="00333587">
        <w:t>Citations:</w:t>
      </w:r>
    </w:p>
    <w:p w14:paraId="324568B0"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K, TE V2 pp. A10</w:t>
      </w:r>
      <w:r w:rsidRPr="00333587">
        <w:rPr>
          <w:rFonts w:eastAsia="Arial" w:cs="Arial"/>
        </w:rPr>
        <w:t>–</w:t>
      </w:r>
      <w:r w:rsidRPr="00333587">
        <w:rPr>
          <w:rFonts w:eastAsia="Times New Roman" w:cs="Arial"/>
        </w:rPr>
        <w:t>A16</w:t>
      </w:r>
    </w:p>
    <w:p w14:paraId="2BCDF8C9"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1, TE V1 pp. A14</w:t>
      </w:r>
      <w:r w:rsidRPr="00333587">
        <w:rPr>
          <w:rFonts w:eastAsia="Arial" w:cs="Arial"/>
        </w:rPr>
        <w:t>–</w:t>
      </w:r>
      <w:r w:rsidRPr="00333587">
        <w:rPr>
          <w:rFonts w:eastAsia="Times New Roman" w:cs="Arial"/>
        </w:rPr>
        <w:t>16</w:t>
      </w:r>
    </w:p>
    <w:p w14:paraId="17CE107D"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2, TE V1 pp. A1</w:t>
      </w:r>
      <w:r w:rsidRPr="00333587">
        <w:rPr>
          <w:rFonts w:eastAsia="Arial" w:cs="Arial"/>
        </w:rPr>
        <w:t>–</w:t>
      </w:r>
      <w:r w:rsidRPr="00333587">
        <w:rPr>
          <w:rFonts w:eastAsia="Times New Roman" w:cs="Arial"/>
        </w:rPr>
        <w:t>A3</w:t>
      </w:r>
    </w:p>
    <w:p w14:paraId="575B3A3D"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3, TE V1 pp. 99</w:t>
      </w:r>
      <w:r w:rsidRPr="00333587">
        <w:rPr>
          <w:rFonts w:eastAsia="Arial" w:cs="Arial"/>
        </w:rPr>
        <w:t>–</w:t>
      </w:r>
      <w:r w:rsidRPr="00333587">
        <w:rPr>
          <w:rFonts w:eastAsia="Times New Roman" w:cs="Arial"/>
        </w:rPr>
        <w:t>108</w:t>
      </w:r>
    </w:p>
    <w:p w14:paraId="61D62427"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4, SE V2 pp. 39</w:t>
      </w:r>
      <w:r w:rsidRPr="00333587">
        <w:rPr>
          <w:rFonts w:eastAsia="Arial" w:cs="Arial"/>
        </w:rPr>
        <w:t>–</w:t>
      </w:r>
      <w:r w:rsidRPr="00333587">
        <w:rPr>
          <w:rFonts w:eastAsia="Times New Roman" w:cs="Arial"/>
        </w:rPr>
        <w:t>42</w:t>
      </w:r>
    </w:p>
    <w:p w14:paraId="6F35DEE1" w14:textId="77777777" w:rsidR="00910FD3" w:rsidRPr="00333587" w:rsidRDefault="00910FD3" w:rsidP="00922C49">
      <w:pPr>
        <w:numPr>
          <w:ilvl w:val="0"/>
          <w:numId w:val="26"/>
        </w:numPr>
        <w:tabs>
          <w:tab w:val="clear" w:pos="720"/>
        </w:tabs>
        <w:spacing w:after="0"/>
        <w:textAlignment w:val="baseline"/>
        <w:rPr>
          <w:rFonts w:eastAsia="Times New Roman" w:cs="Arial"/>
        </w:rPr>
      </w:pPr>
      <w:r w:rsidRPr="00333587">
        <w:rPr>
          <w:rFonts w:eastAsia="Times New Roman" w:cs="Arial"/>
        </w:rPr>
        <w:t>Criterion 1.1: Grade 5, TE V2 p. 236</w:t>
      </w:r>
    </w:p>
    <w:p w14:paraId="00B46177" w14:textId="77777777" w:rsidR="00910FD3" w:rsidRPr="00333587" w:rsidRDefault="00910FD3" w:rsidP="00922C49">
      <w:pPr>
        <w:numPr>
          <w:ilvl w:val="0"/>
          <w:numId w:val="27"/>
        </w:numPr>
        <w:tabs>
          <w:tab w:val="clear" w:pos="720"/>
        </w:tabs>
        <w:spacing w:after="0"/>
        <w:textAlignment w:val="baseline"/>
        <w:rPr>
          <w:rFonts w:eastAsia="Times New Roman" w:cs="Arial"/>
        </w:rPr>
      </w:pPr>
      <w:r w:rsidRPr="00333587">
        <w:rPr>
          <w:rFonts w:eastAsia="Times New Roman" w:cs="Arial"/>
        </w:rPr>
        <w:t>Criterion 1.3: Grade 3, TE V1 p. 210</w:t>
      </w:r>
    </w:p>
    <w:p w14:paraId="230BD24C" w14:textId="77777777" w:rsidR="00910FD3" w:rsidRPr="00333587" w:rsidRDefault="00910FD3" w:rsidP="00922C49">
      <w:pPr>
        <w:numPr>
          <w:ilvl w:val="0"/>
          <w:numId w:val="27"/>
        </w:numPr>
        <w:tabs>
          <w:tab w:val="clear" w:pos="720"/>
        </w:tabs>
        <w:spacing w:after="0"/>
        <w:textAlignment w:val="baseline"/>
        <w:rPr>
          <w:rFonts w:eastAsia="Times New Roman" w:cs="Arial"/>
        </w:rPr>
      </w:pPr>
      <w:r w:rsidRPr="00333587">
        <w:rPr>
          <w:rFonts w:eastAsia="Times New Roman" w:cs="Arial"/>
        </w:rPr>
        <w:t>Criterion 1.3: Grade 4, Assessment Resource Book p. 153</w:t>
      </w:r>
    </w:p>
    <w:p w14:paraId="178F6CB4" w14:textId="77777777" w:rsidR="00910FD3" w:rsidRPr="00333587" w:rsidRDefault="00910FD3" w:rsidP="00922C49">
      <w:pPr>
        <w:numPr>
          <w:ilvl w:val="0"/>
          <w:numId w:val="27"/>
        </w:numPr>
        <w:tabs>
          <w:tab w:val="clear" w:pos="720"/>
        </w:tabs>
        <w:spacing w:after="0"/>
        <w:textAlignment w:val="baseline"/>
        <w:rPr>
          <w:rFonts w:eastAsia="Times New Roman" w:cs="Arial"/>
        </w:rPr>
      </w:pPr>
      <w:r w:rsidRPr="00333587">
        <w:rPr>
          <w:rFonts w:eastAsia="Times New Roman" w:cs="Arial"/>
        </w:rPr>
        <w:t>Criterion 1.4: Grade 1, TE V1 p. 2</w:t>
      </w:r>
    </w:p>
    <w:p w14:paraId="7449F21E" w14:textId="77777777" w:rsidR="00910FD3" w:rsidRPr="00333587" w:rsidRDefault="00910FD3" w:rsidP="00922C49">
      <w:pPr>
        <w:numPr>
          <w:ilvl w:val="0"/>
          <w:numId w:val="27"/>
        </w:numPr>
        <w:tabs>
          <w:tab w:val="clear" w:pos="720"/>
        </w:tabs>
        <w:spacing w:after="0"/>
        <w:textAlignment w:val="baseline"/>
        <w:rPr>
          <w:rFonts w:eastAsia="Times New Roman" w:cs="Arial"/>
        </w:rPr>
      </w:pPr>
      <w:r w:rsidRPr="00333587">
        <w:rPr>
          <w:rFonts w:eastAsia="Times New Roman" w:cs="Arial"/>
        </w:rPr>
        <w:t>Criterion 1.4: Grade 2, TE V2 p. 129</w:t>
      </w:r>
    </w:p>
    <w:p w14:paraId="53DA5E59" w14:textId="77777777" w:rsidR="00910FD3" w:rsidRPr="00333587" w:rsidRDefault="00910FD3" w:rsidP="00910FD3">
      <w:pPr>
        <w:pStyle w:val="Heading4"/>
      </w:pPr>
      <w:r w:rsidRPr="00333587">
        <w:t>Criteria Category 2: Program Organization</w:t>
      </w:r>
    </w:p>
    <w:p w14:paraId="7B625EB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7D858EB" w14:textId="77777777" w:rsidR="00910FD3" w:rsidRPr="00333587" w:rsidRDefault="00910FD3" w:rsidP="00910FD3">
      <w:pPr>
        <w:pStyle w:val="Heading5"/>
      </w:pPr>
      <w:r w:rsidRPr="00333587">
        <w:t>Citations:</w:t>
      </w:r>
    </w:p>
    <w:p w14:paraId="11D7D8F6" w14:textId="77777777" w:rsidR="00910FD3" w:rsidRPr="00333587" w:rsidRDefault="00910FD3" w:rsidP="00922C49">
      <w:pPr>
        <w:pStyle w:val="ListParagraph"/>
        <w:numPr>
          <w:ilvl w:val="0"/>
          <w:numId w:val="22"/>
        </w:numPr>
        <w:spacing w:after="0"/>
      </w:pPr>
      <w:r w:rsidRPr="00333587">
        <w:t>Criterion 2.1: Grade 3, Content Guide p. 2</w:t>
      </w:r>
    </w:p>
    <w:p w14:paraId="20AB0194" w14:textId="77777777" w:rsidR="00910FD3" w:rsidRPr="00333587" w:rsidRDefault="00910FD3" w:rsidP="00922C49">
      <w:pPr>
        <w:pStyle w:val="ListParagraph"/>
        <w:numPr>
          <w:ilvl w:val="0"/>
          <w:numId w:val="22"/>
        </w:numPr>
        <w:spacing w:after="0"/>
      </w:pPr>
      <w:r w:rsidRPr="00333587">
        <w:t>Criterion 2.3: Grade 2, TE 2 p. 572</w:t>
      </w:r>
    </w:p>
    <w:p w14:paraId="5B6844AF" w14:textId="77777777" w:rsidR="00910FD3" w:rsidRPr="00333587" w:rsidRDefault="00910FD3" w:rsidP="00922C49">
      <w:pPr>
        <w:pStyle w:val="ListParagraph"/>
        <w:numPr>
          <w:ilvl w:val="0"/>
          <w:numId w:val="22"/>
        </w:numPr>
        <w:spacing w:after="0"/>
      </w:pPr>
      <w:r w:rsidRPr="00333587">
        <w:t>Criterion 2.4: Grade 4, TE 1 p. 126</w:t>
      </w:r>
    </w:p>
    <w:p w14:paraId="4A1FD713" w14:textId="77777777" w:rsidR="00910FD3" w:rsidRPr="00333587" w:rsidRDefault="00910FD3" w:rsidP="00922C49">
      <w:pPr>
        <w:pStyle w:val="ListParagraph"/>
        <w:numPr>
          <w:ilvl w:val="0"/>
          <w:numId w:val="22"/>
        </w:numPr>
        <w:spacing w:after="0"/>
      </w:pPr>
      <w:r w:rsidRPr="00333587">
        <w:t>Criterion 2.5: Grade 5, TE 2 p. 119</w:t>
      </w:r>
    </w:p>
    <w:p w14:paraId="428AC427" w14:textId="1FA9C7FB" w:rsidR="00922C49" w:rsidRPr="00333587" w:rsidRDefault="00910FD3" w:rsidP="00922C49">
      <w:pPr>
        <w:pStyle w:val="ListParagraph"/>
        <w:numPr>
          <w:ilvl w:val="0"/>
          <w:numId w:val="22"/>
        </w:numPr>
        <w:spacing w:after="0"/>
      </w:pPr>
      <w:r w:rsidRPr="00333587">
        <w:t>Criterion 2.7: Grade 1, SE 1 pp. S1–S2</w:t>
      </w:r>
    </w:p>
    <w:p w14:paraId="4F69A673" w14:textId="77777777" w:rsidR="00922C49" w:rsidRPr="00333587" w:rsidRDefault="00922C49">
      <w:pPr>
        <w:spacing w:after="160" w:line="259" w:lineRule="auto"/>
        <w:rPr>
          <w:rFonts w:eastAsia="Arial" w:cs="Arial"/>
        </w:rPr>
      </w:pPr>
      <w:r w:rsidRPr="00333587">
        <w:br w:type="page"/>
      </w:r>
    </w:p>
    <w:p w14:paraId="6093D43F" w14:textId="77777777" w:rsidR="00910FD3" w:rsidRPr="00333587" w:rsidRDefault="00910FD3" w:rsidP="00910FD3">
      <w:pPr>
        <w:pStyle w:val="Heading4"/>
      </w:pPr>
      <w:r w:rsidRPr="00333587">
        <w:lastRenderedPageBreak/>
        <w:t>Criteria Category 3: Assessment</w:t>
      </w:r>
    </w:p>
    <w:p w14:paraId="22426B0D"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911965B" w14:textId="77777777" w:rsidR="00910FD3" w:rsidRPr="00333587" w:rsidRDefault="00910FD3" w:rsidP="00910FD3">
      <w:pPr>
        <w:pStyle w:val="Heading5"/>
      </w:pPr>
      <w:r w:rsidRPr="00333587">
        <w:t>Citations:</w:t>
      </w:r>
    </w:p>
    <w:p w14:paraId="62C20995" w14:textId="77777777" w:rsidR="00910FD3" w:rsidRPr="00333587" w:rsidRDefault="00910FD3" w:rsidP="00DA7149">
      <w:pPr>
        <w:numPr>
          <w:ilvl w:val="0"/>
          <w:numId w:val="23"/>
        </w:numPr>
        <w:spacing w:line="259" w:lineRule="auto"/>
        <w:rPr>
          <w:rFonts w:cs="Arial"/>
        </w:rPr>
      </w:pPr>
      <w:r w:rsidRPr="00333587">
        <w:rPr>
          <w:rFonts w:cs="Arial"/>
        </w:rPr>
        <w:t>Criterion 3.1: Grade 1, Assessment Resource Book pp. 1</w:t>
      </w:r>
      <w:r w:rsidRPr="00333587">
        <w:rPr>
          <w:rFonts w:eastAsia="Arial" w:cs="Arial"/>
        </w:rPr>
        <w:t>–</w:t>
      </w:r>
      <w:r w:rsidRPr="00333587">
        <w:rPr>
          <w:rFonts w:cs="Arial"/>
        </w:rPr>
        <w:t>6</w:t>
      </w:r>
    </w:p>
    <w:p w14:paraId="48F681E1" w14:textId="77777777" w:rsidR="00910FD3" w:rsidRPr="00333587" w:rsidRDefault="00910FD3" w:rsidP="00DA7149">
      <w:pPr>
        <w:numPr>
          <w:ilvl w:val="0"/>
          <w:numId w:val="23"/>
        </w:numPr>
        <w:spacing w:line="259" w:lineRule="auto"/>
        <w:rPr>
          <w:rFonts w:cs="Arial"/>
        </w:rPr>
      </w:pPr>
      <w:r w:rsidRPr="00333587">
        <w:rPr>
          <w:rFonts w:cs="Arial"/>
        </w:rPr>
        <w:t>Criterion 3.1: Grade 5, SMP Rubrics</w:t>
      </w:r>
    </w:p>
    <w:p w14:paraId="33E16C08" w14:textId="77777777" w:rsidR="00910FD3" w:rsidRPr="00333587" w:rsidRDefault="00910FD3" w:rsidP="00DA7149">
      <w:pPr>
        <w:numPr>
          <w:ilvl w:val="1"/>
          <w:numId w:val="28"/>
        </w:numPr>
        <w:spacing w:line="259" w:lineRule="auto"/>
        <w:ind w:left="1440"/>
        <w:rPr>
          <w:rFonts w:cs="Arial"/>
        </w:rPr>
      </w:pPr>
      <w:r w:rsidRPr="00333587">
        <w:rPr>
          <w:rFonts w:cs="Arial"/>
        </w:rPr>
        <w:t>Student Digital Resource, Blackline master of the SMP Rubric (</w:t>
      </w:r>
      <w:hyperlink r:id="rId256" w:tooltip="Student Digital Resource, Blackline master of the SMP Rubric " w:history="1">
        <w:r w:rsidRPr="00333587">
          <w:rPr>
            <w:rStyle w:val="Hyperlink"/>
            <w:rFonts w:cs="Arial"/>
          </w:rPr>
          <w:t>https://my.mheducation.com/secure/reviewer/b5dd4f55-a6cc-4fd3-b9cd-9da42b7b84e8/ea0df482-7497-49ac-827e-2434f1be98ba/4add88ec-0881-49d5-a28a-211086f7bfb1/staticasset?absassetid=8c00e9975d9142db8994072a88abad17</w:t>
        </w:r>
      </w:hyperlink>
      <w:r w:rsidRPr="00333587">
        <w:rPr>
          <w:rFonts w:cs="Arial"/>
        </w:rPr>
        <w:t>)</w:t>
      </w:r>
    </w:p>
    <w:p w14:paraId="69FA39D5" w14:textId="77777777" w:rsidR="00910FD3" w:rsidRPr="00333587" w:rsidRDefault="00910FD3" w:rsidP="00DA7149">
      <w:pPr>
        <w:numPr>
          <w:ilvl w:val="1"/>
          <w:numId w:val="28"/>
        </w:numPr>
        <w:spacing w:line="259" w:lineRule="auto"/>
        <w:ind w:left="1440"/>
        <w:rPr>
          <w:rFonts w:cs="Arial"/>
        </w:rPr>
      </w:pPr>
      <w:r w:rsidRPr="00333587">
        <w:rPr>
          <w:rFonts w:cs="Arial"/>
        </w:rPr>
        <w:t>Teacher Resource, Guide for SMP Rubric (</w:t>
      </w:r>
      <w:hyperlink r:id="rId257" w:tooltip="Teacher Resource, Guide for SMP Rubric " w:history="1">
        <w:r w:rsidRPr="00333587">
          <w:rPr>
            <w:rStyle w:val="Hyperlink"/>
            <w:rFonts w:cs="Arial"/>
          </w:rPr>
          <w:t>https://my.mheducation.com/secure/reviewer/b5dd4f55-a6cc-4fd3-b9cd-9da42b7b84e8/ea0df482-7497-49ac-827e-2434f1be98ba/16205136-c6e8-4483-b523-659af543497e/staticasset?absassetid=086d1787c86b44f89699362bc67e81b8</w:t>
        </w:r>
      </w:hyperlink>
      <w:r w:rsidRPr="00333587">
        <w:rPr>
          <w:rFonts w:cs="Arial"/>
        </w:rPr>
        <w:t>)</w:t>
      </w:r>
    </w:p>
    <w:p w14:paraId="3F8992CB" w14:textId="77777777" w:rsidR="00910FD3" w:rsidRPr="00333587" w:rsidRDefault="00910FD3" w:rsidP="00DA7149">
      <w:pPr>
        <w:numPr>
          <w:ilvl w:val="0"/>
          <w:numId w:val="23"/>
        </w:numPr>
        <w:spacing w:line="259" w:lineRule="auto"/>
        <w:rPr>
          <w:rFonts w:cs="Arial"/>
        </w:rPr>
      </w:pPr>
      <w:r w:rsidRPr="00333587">
        <w:rPr>
          <w:rFonts w:cs="Arial"/>
        </w:rPr>
        <w:t>Criterion 3.2: Grade 3, Assessment Resource Book pp. 203</w:t>
      </w:r>
      <w:r w:rsidRPr="00333587">
        <w:rPr>
          <w:rFonts w:eastAsia="Arial" w:cs="Arial"/>
        </w:rPr>
        <w:t>–</w:t>
      </w:r>
      <w:r w:rsidRPr="00333587">
        <w:rPr>
          <w:rFonts w:cs="Arial"/>
        </w:rPr>
        <w:t>210</w:t>
      </w:r>
    </w:p>
    <w:p w14:paraId="1BD15D99" w14:textId="77777777" w:rsidR="00910FD3" w:rsidRPr="00333587" w:rsidRDefault="00910FD3" w:rsidP="00DA7149">
      <w:pPr>
        <w:numPr>
          <w:ilvl w:val="0"/>
          <w:numId w:val="23"/>
        </w:numPr>
        <w:spacing w:line="259" w:lineRule="auto"/>
        <w:rPr>
          <w:rFonts w:cs="Arial"/>
        </w:rPr>
      </w:pPr>
      <w:r w:rsidRPr="00333587">
        <w:rPr>
          <w:rFonts w:cs="Arial"/>
        </w:rPr>
        <w:t>Criterion 3.4: Grade K, TE 2 p. 114</w:t>
      </w:r>
    </w:p>
    <w:p w14:paraId="4A0086FB" w14:textId="77777777" w:rsidR="00910FD3" w:rsidRPr="00333587" w:rsidRDefault="00910FD3" w:rsidP="00DA7149">
      <w:pPr>
        <w:numPr>
          <w:ilvl w:val="0"/>
          <w:numId w:val="23"/>
        </w:numPr>
        <w:spacing w:line="259" w:lineRule="auto"/>
        <w:rPr>
          <w:rFonts w:cs="Arial"/>
        </w:rPr>
      </w:pPr>
      <w:r w:rsidRPr="00333587">
        <w:rPr>
          <w:rFonts w:cs="Arial"/>
        </w:rPr>
        <w:t>Criterion 3.6: Grade 4, Assessment Resource Book pp. 87</w:t>
      </w:r>
      <w:r w:rsidRPr="00333587">
        <w:rPr>
          <w:rFonts w:eastAsia="Arial" w:cs="Arial"/>
        </w:rPr>
        <w:t>–</w:t>
      </w:r>
      <w:r w:rsidRPr="00333587">
        <w:rPr>
          <w:rFonts w:cs="Arial"/>
        </w:rPr>
        <w:t>88</w:t>
      </w:r>
    </w:p>
    <w:p w14:paraId="11472134" w14:textId="77777777" w:rsidR="00910FD3" w:rsidRPr="00333587" w:rsidRDefault="00910FD3" w:rsidP="00910FD3">
      <w:pPr>
        <w:pStyle w:val="Heading4"/>
      </w:pPr>
      <w:r w:rsidRPr="00333587">
        <w:t>Criteria Category 4: Access and Equity</w:t>
      </w:r>
    </w:p>
    <w:p w14:paraId="70D18F72"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278F42A" w14:textId="77777777" w:rsidR="00910FD3" w:rsidRPr="00333587" w:rsidRDefault="00910FD3" w:rsidP="00910FD3">
      <w:pPr>
        <w:pStyle w:val="Heading5"/>
      </w:pPr>
      <w:r w:rsidRPr="00333587">
        <w:t>Citations:</w:t>
      </w:r>
    </w:p>
    <w:p w14:paraId="653BAA86" w14:textId="77777777" w:rsidR="00910FD3" w:rsidRPr="00333587" w:rsidRDefault="00910FD3" w:rsidP="00922C49">
      <w:pPr>
        <w:numPr>
          <w:ilvl w:val="0"/>
          <w:numId w:val="24"/>
        </w:numPr>
        <w:tabs>
          <w:tab w:val="clear" w:pos="720"/>
        </w:tabs>
        <w:spacing w:after="0"/>
        <w:rPr>
          <w:rFonts w:cs="Arial"/>
        </w:rPr>
      </w:pPr>
      <w:r w:rsidRPr="00333587">
        <w:rPr>
          <w:rFonts w:cs="Arial"/>
        </w:rPr>
        <w:t>Criterion 4.1: Grade 4, Unit Planner, TE V1 pp. 2</w:t>
      </w:r>
      <w:r w:rsidRPr="00333587">
        <w:rPr>
          <w:rFonts w:eastAsia="Arial" w:cs="Arial"/>
        </w:rPr>
        <w:t>–</w:t>
      </w:r>
      <w:r w:rsidRPr="00333587">
        <w:rPr>
          <w:rFonts w:cs="Arial"/>
        </w:rPr>
        <w:t>13</w:t>
      </w:r>
    </w:p>
    <w:p w14:paraId="3D09CA85" w14:textId="77777777" w:rsidR="00910FD3" w:rsidRPr="00333587" w:rsidRDefault="00910FD3" w:rsidP="00922C49">
      <w:pPr>
        <w:numPr>
          <w:ilvl w:val="0"/>
          <w:numId w:val="24"/>
        </w:numPr>
        <w:tabs>
          <w:tab w:val="clear" w:pos="720"/>
        </w:tabs>
        <w:spacing w:after="0"/>
        <w:rPr>
          <w:rFonts w:cs="Arial"/>
        </w:rPr>
      </w:pPr>
      <w:r w:rsidRPr="00333587">
        <w:rPr>
          <w:rFonts w:cs="Arial"/>
        </w:rPr>
        <w:t>Criterion 4.1: Grade 3, Common Misconceptions, TE V1 p. 212</w:t>
      </w:r>
    </w:p>
    <w:p w14:paraId="3BAB231D" w14:textId="77777777" w:rsidR="00910FD3" w:rsidRPr="00333587" w:rsidRDefault="00910FD3" w:rsidP="00922C49">
      <w:pPr>
        <w:numPr>
          <w:ilvl w:val="0"/>
          <w:numId w:val="24"/>
        </w:numPr>
        <w:tabs>
          <w:tab w:val="clear" w:pos="720"/>
        </w:tabs>
        <w:spacing w:after="0"/>
        <w:rPr>
          <w:rFonts w:cs="Arial"/>
        </w:rPr>
      </w:pPr>
      <w:r w:rsidRPr="00333587">
        <w:rPr>
          <w:rFonts w:cs="Arial"/>
        </w:rPr>
        <w:t>Criterion 4.3: Grade 1, Actionable Strategies for Teachers, TE V1 p. 317</w:t>
      </w:r>
    </w:p>
    <w:p w14:paraId="2F6EDE5C" w14:textId="77777777" w:rsidR="00910FD3" w:rsidRPr="00333587" w:rsidRDefault="00910FD3" w:rsidP="00922C49">
      <w:pPr>
        <w:numPr>
          <w:ilvl w:val="0"/>
          <w:numId w:val="24"/>
        </w:numPr>
        <w:tabs>
          <w:tab w:val="clear" w:pos="720"/>
        </w:tabs>
        <w:spacing w:after="0"/>
        <w:rPr>
          <w:rFonts w:cs="Arial"/>
        </w:rPr>
      </w:pPr>
      <w:r w:rsidRPr="00333587">
        <w:rPr>
          <w:rFonts w:cs="Arial"/>
        </w:rPr>
        <w:t>Criterion 4.3: Grade 5, Lesson Check Recommendations, TE V1 p. 180</w:t>
      </w:r>
    </w:p>
    <w:p w14:paraId="4B554C8F" w14:textId="77777777" w:rsidR="00910FD3" w:rsidRPr="00333587" w:rsidRDefault="00910FD3" w:rsidP="00922C49">
      <w:pPr>
        <w:numPr>
          <w:ilvl w:val="0"/>
          <w:numId w:val="24"/>
        </w:numPr>
        <w:tabs>
          <w:tab w:val="clear" w:pos="720"/>
        </w:tabs>
        <w:rPr>
          <w:rFonts w:cs="Arial"/>
        </w:rPr>
      </w:pPr>
      <w:r w:rsidRPr="00333587">
        <w:rPr>
          <w:rFonts w:cs="Arial"/>
        </w:rPr>
        <w:t>Criterion 4.4: Grade 2, Multilingual Learner Scaffolds, TE V1 p. 409</w:t>
      </w:r>
    </w:p>
    <w:p w14:paraId="2266DB53" w14:textId="77777777" w:rsidR="00910FD3" w:rsidRPr="00333587" w:rsidRDefault="00910FD3" w:rsidP="00910FD3">
      <w:pPr>
        <w:pStyle w:val="Heading4"/>
      </w:pPr>
      <w:r w:rsidRPr="00333587">
        <w:lastRenderedPageBreak/>
        <w:t>Criteria Category 5: Instructional Planning and Support</w:t>
      </w:r>
    </w:p>
    <w:p w14:paraId="5EF8BCAB"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76ACAD6" w14:textId="77777777" w:rsidR="00910FD3" w:rsidRPr="00333587" w:rsidRDefault="00910FD3" w:rsidP="00910FD3">
      <w:pPr>
        <w:pStyle w:val="Heading5"/>
      </w:pPr>
      <w:r w:rsidRPr="00333587">
        <w:t>Citations:</w:t>
      </w:r>
    </w:p>
    <w:p w14:paraId="26F417A2" w14:textId="77777777" w:rsidR="00910FD3" w:rsidRPr="00333587" w:rsidRDefault="00910FD3" w:rsidP="00577DB3">
      <w:pPr>
        <w:numPr>
          <w:ilvl w:val="0"/>
          <w:numId w:val="25"/>
        </w:numPr>
        <w:tabs>
          <w:tab w:val="clear" w:pos="720"/>
        </w:tabs>
        <w:spacing w:line="259" w:lineRule="auto"/>
        <w:rPr>
          <w:rFonts w:cs="Arial"/>
        </w:rPr>
      </w:pPr>
      <w:r w:rsidRPr="00333587">
        <w:rPr>
          <w:rFonts w:cs="Arial"/>
        </w:rPr>
        <w:t>Criterion 5.1: Grade 5, Content Guide, Unit 3 (</w:t>
      </w:r>
      <w:hyperlink r:id="rId258" w:tooltip="Grade 5, Content Guide, Unit 3" w:history="1">
        <w:r w:rsidRPr="00333587">
          <w:rPr>
            <w:rStyle w:val="Hyperlink"/>
            <w:rFonts w:cs="Arial"/>
          </w:rPr>
          <w:t>https://my.mheducation.com/secure/reviewer/b5dd4f55-a6cc-4fd3-b9cd-9da42b7b84e8/ea0df482-7497-49ac-827e-2434f1be98ba/f863517b-73c9-49fc-83ae-881ee4ccedf8/epub?cfi=epubcfi(%2F6%2F12%5Bdata-uuid-39358027326c4879a2cdc9b5bbe2097e%5D!%2F4%2F2%5Bdata-uuid-d02ddac27fc642ad8c0870b633d3d85c%5D%2F4%2F3%2C%3A0%2C%3A15)&amp;epubid=sn_1bac61</w:t>
        </w:r>
      </w:hyperlink>
      <w:r w:rsidRPr="00333587">
        <w:rPr>
          <w:rFonts w:cs="Arial"/>
        </w:rPr>
        <w:t>)</w:t>
      </w:r>
    </w:p>
    <w:p w14:paraId="7D3B7BE9" w14:textId="77777777" w:rsidR="00910FD3" w:rsidRPr="00333587" w:rsidRDefault="00910FD3" w:rsidP="00577DB3">
      <w:pPr>
        <w:numPr>
          <w:ilvl w:val="0"/>
          <w:numId w:val="25"/>
        </w:numPr>
        <w:tabs>
          <w:tab w:val="clear" w:pos="720"/>
        </w:tabs>
        <w:spacing w:line="259" w:lineRule="auto"/>
        <w:rPr>
          <w:rFonts w:cs="Arial"/>
        </w:rPr>
      </w:pPr>
      <w:r w:rsidRPr="00333587">
        <w:rPr>
          <w:rFonts w:cs="Arial"/>
        </w:rPr>
        <w:t>Criterion 5.6: Grade 3, SE Digital, Array Tool (</w:t>
      </w:r>
      <w:hyperlink r:id="rId259" w:tooltip="Grade 3, Student Edition, Volume 1" w:history="1">
        <w:r w:rsidRPr="00333587">
          <w:rPr>
            <w:rStyle w:val="Hyperlink"/>
            <w:rFonts w:cs="Arial"/>
          </w:rPr>
          <w:t>https://my.mheducation.com/secure/reviewer/d92c7e69-1b4f-47c1-bd6e-fd9c05dcc705/ac944adf-7f6e-4ec7-8732-94a96fe91341/6105ec34-1d72-479a-a971-ccdfbca1ac43/epub?cfi=epubcfi(%2F6%2F218%5Bdata-uuid-d1fe0d76bd204a8b919f93f578c0eebd%5D!%2F4%2F12%5Bdata-uuid-c6461fe1510845e6962758425949df24%5D%2F4%5Bdata-uuid-a05a6e90ef3e4b7e86466180a25c2244%5D%2F2%5Bdata-uuid-b4880f586a434e75aca1564cd47adadf%5D%2F1%2C%3A0%2C%3A18)&amp;epubid=sn_a74ebe</w:t>
        </w:r>
      </w:hyperlink>
      <w:r w:rsidRPr="00333587">
        <w:rPr>
          <w:rFonts w:cs="Arial"/>
        </w:rPr>
        <w:t>)</w:t>
      </w:r>
    </w:p>
    <w:p w14:paraId="6E0DA695" w14:textId="77777777" w:rsidR="00910FD3" w:rsidRPr="00333587" w:rsidRDefault="00910FD3" w:rsidP="00577DB3">
      <w:pPr>
        <w:numPr>
          <w:ilvl w:val="0"/>
          <w:numId w:val="25"/>
        </w:numPr>
        <w:tabs>
          <w:tab w:val="clear" w:pos="720"/>
        </w:tabs>
        <w:spacing w:line="259" w:lineRule="auto"/>
        <w:rPr>
          <w:rFonts w:cs="Arial"/>
        </w:rPr>
      </w:pPr>
      <w:r w:rsidRPr="00333587">
        <w:rPr>
          <w:rFonts w:cs="Arial"/>
        </w:rPr>
        <w:t>Criterion 5.6: Grade 2, TE V1 (Collaborative Work) pp. 83</w:t>
      </w:r>
      <w:r w:rsidRPr="00333587">
        <w:rPr>
          <w:rFonts w:eastAsia="Arial" w:cs="Arial"/>
        </w:rPr>
        <w:t>–</w:t>
      </w:r>
      <w:r w:rsidRPr="00333587">
        <w:rPr>
          <w:rFonts w:cs="Arial"/>
        </w:rPr>
        <w:t>84</w:t>
      </w:r>
    </w:p>
    <w:p w14:paraId="1CBC9599" w14:textId="77777777" w:rsidR="00910FD3" w:rsidRPr="00333587" w:rsidRDefault="00910FD3" w:rsidP="00577DB3">
      <w:pPr>
        <w:numPr>
          <w:ilvl w:val="0"/>
          <w:numId w:val="25"/>
        </w:numPr>
        <w:tabs>
          <w:tab w:val="clear" w:pos="720"/>
        </w:tabs>
        <w:spacing w:line="259" w:lineRule="auto"/>
        <w:rPr>
          <w:rFonts w:cs="Arial"/>
        </w:rPr>
      </w:pPr>
      <w:r w:rsidRPr="00333587">
        <w:rPr>
          <w:rFonts w:cs="Arial"/>
        </w:rPr>
        <w:t>Criterion 5.8: Grade 4, TE V1 (Collect and Assess Student Work) p. 456</w:t>
      </w:r>
    </w:p>
    <w:p w14:paraId="09C3BE9D" w14:textId="77777777" w:rsidR="00910FD3" w:rsidRPr="00333587" w:rsidRDefault="00910FD3" w:rsidP="00910FD3">
      <w:pPr>
        <w:pStyle w:val="Heading4"/>
      </w:pPr>
      <w:r w:rsidRPr="00333587">
        <w:t>Edits and Corrections:</w:t>
      </w:r>
    </w:p>
    <w:p w14:paraId="35745112" w14:textId="77777777" w:rsidR="00910FD3" w:rsidRPr="00333587" w:rsidRDefault="00910FD3" w:rsidP="00910FD3">
      <w:pPr>
        <w:rPr>
          <w:rFonts w:eastAsia="Arial" w:cs="Arial"/>
        </w:rPr>
      </w:pPr>
      <w:r w:rsidRPr="00333587">
        <w:rPr>
          <w:rFonts w:eastAsia="Arial" w:cs="Arial"/>
        </w:rPr>
        <w:t>None</w:t>
      </w:r>
    </w:p>
    <w:p w14:paraId="4A56F6AE" w14:textId="77777777" w:rsidR="00910FD3" w:rsidRPr="00333587" w:rsidRDefault="00910FD3" w:rsidP="00910FD3">
      <w:pPr>
        <w:pStyle w:val="Heading4"/>
      </w:pPr>
      <w:r w:rsidRPr="00333587">
        <w:t>Social Content Citations:</w:t>
      </w:r>
    </w:p>
    <w:p w14:paraId="05425492" w14:textId="77777777" w:rsidR="00910FD3" w:rsidRPr="00333587" w:rsidRDefault="00910FD3" w:rsidP="00910FD3">
      <w:pPr>
        <w:rPr>
          <w:rFonts w:eastAsia="Arial" w:cs="Arial"/>
        </w:rPr>
      </w:pPr>
      <w:r w:rsidRPr="00333587">
        <w:rPr>
          <w:rFonts w:eastAsia="Arial" w:cs="Arial"/>
        </w:rPr>
        <w:t>None</w:t>
      </w:r>
    </w:p>
    <w:p w14:paraId="5CEB9B32" w14:textId="77777777" w:rsidR="00910FD3" w:rsidRPr="00333587" w:rsidRDefault="00910FD3" w:rsidP="00910FD3">
      <w:pPr>
        <w:rPr>
          <w:rFonts w:cs="Arial"/>
        </w:rPr>
      </w:pPr>
      <w:r w:rsidRPr="00333587">
        <w:rPr>
          <w:rFonts w:cs="Arial"/>
        </w:rPr>
        <w:br w:type="page"/>
      </w:r>
    </w:p>
    <w:p w14:paraId="55ADA49B" w14:textId="77777777" w:rsidR="00910FD3" w:rsidRPr="00333587" w:rsidRDefault="00910FD3" w:rsidP="00910FD3">
      <w:pPr>
        <w:pStyle w:val="Heading3"/>
        <w:rPr>
          <w:b w:val="0"/>
          <w:bCs/>
        </w:rPr>
      </w:pPr>
      <w:bookmarkStart w:id="88" w:name="_Toc205988163"/>
      <w:r w:rsidRPr="00333587">
        <w:lastRenderedPageBreak/>
        <w:t>McGraw Hill, California Reveal Math®, Grades 6–8</w:t>
      </w:r>
      <w:bookmarkEnd w:id="88"/>
    </w:p>
    <w:p w14:paraId="0190A72D" w14:textId="77777777" w:rsidR="00910FD3" w:rsidRPr="00333587" w:rsidRDefault="00910FD3" w:rsidP="00910FD3">
      <w:pPr>
        <w:pStyle w:val="Heading4"/>
      </w:pPr>
      <w:r w:rsidRPr="00333587">
        <w:t>Program Summary:</w:t>
      </w:r>
    </w:p>
    <w:p w14:paraId="256A2D2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Reveal Math®</w:t>
      </w:r>
      <w:r w:rsidRPr="00333587">
        <w:rPr>
          <w:rFonts w:eastAsia="Arial" w:cs="Arial"/>
        </w:rPr>
        <w:t xml:space="preserve"> program includes the following: SE: Student Edition, TE: Teacher’s Edition, PPT: PowerPoint, V1: Volume 1, V2: Volume 2, OC: Online Component, ARB: Assessment Resource Book, DRB: Differentiation Resource Book.</w:t>
      </w:r>
    </w:p>
    <w:p w14:paraId="75534021" w14:textId="77777777" w:rsidR="00910FD3" w:rsidRPr="00333587" w:rsidRDefault="00910FD3" w:rsidP="00910FD3">
      <w:pPr>
        <w:pStyle w:val="Heading4"/>
      </w:pPr>
      <w:r w:rsidRPr="00333587">
        <w:t>Recommendation:</w:t>
      </w:r>
    </w:p>
    <w:p w14:paraId="15D02D36" w14:textId="77777777" w:rsidR="00910FD3" w:rsidRPr="00333587" w:rsidRDefault="00910FD3" w:rsidP="00910FD3">
      <w:pPr>
        <w:spacing w:after="0"/>
        <w:rPr>
          <w:rFonts w:eastAsia="Arial" w:cs="Arial"/>
        </w:rPr>
      </w:pPr>
      <w:r w:rsidRPr="00333587">
        <w:rPr>
          <w:rFonts w:eastAsia="Arial" w:cs="Arial"/>
          <w:i/>
          <w:iCs/>
        </w:rPr>
        <w:t>California Reveal Math</w:t>
      </w:r>
      <w:r w:rsidRPr="00333587">
        <w:rPr>
          <w:rFonts w:eastAsia="Arial" w:cs="Arial"/>
        </w:rPr>
        <w:t xml:space="preserve"> is recommended for adoption for grades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6E632C2F" w14:textId="77777777" w:rsidR="00910FD3" w:rsidRPr="00333587" w:rsidRDefault="00910FD3" w:rsidP="00910FD3">
      <w:pPr>
        <w:pStyle w:val="Heading4"/>
      </w:pPr>
      <w:r w:rsidRPr="00333587">
        <w:t>Criteria Category 1: Mathematics Content/Alignment with Standards</w:t>
      </w:r>
    </w:p>
    <w:p w14:paraId="6DA2F06C"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EEE4810" w14:textId="77777777" w:rsidR="00910FD3" w:rsidRPr="00333587" w:rsidRDefault="00910FD3" w:rsidP="00910FD3">
      <w:pPr>
        <w:pStyle w:val="Heading5"/>
      </w:pPr>
      <w:r w:rsidRPr="00333587">
        <w:t>Citations:</w:t>
      </w:r>
    </w:p>
    <w:p w14:paraId="364F45C9" w14:textId="77777777" w:rsidR="00910FD3" w:rsidRPr="00333587" w:rsidRDefault="00910FD3" w:rsidP="00351E5C">
      <w:pPr>
        <w:pStyle w:val="ListParagraph"/>
      </w:pPr>
      <w:r w:rsidRPr="00333587">
        <w:t>Criterion 1.1: Grade 6: (6.RP.1) TE, Course 1, V1, pp. 300–313 (Unit Planner/Unit Opener)</w:t>
      </w:r>
    </w:p>
    <w:p w14:paraId="1A34FDCC" w14:textId="77777777" w:rsidR="00910FD3" w:rsidRPr="00333587" w:rsidRDefault="00910FD3" w:rsidP="00351E5C">
      <w:pPr>
        <w:pStyle w:val="ListParagraph"/>
      </w:pPr>
      <w:r w:rsidRPr="00333587">
        <w:t>Criterion 1.1: Grade 7: (7.EE.3) SE, Course 2, V2, p. 147. (Practice Session 2)</w:t>
      </w:r>
    </w:p>
    <w:p w14:paraId="7DF94369" w14:textId="77777777" w:rsidR="00910FD3" w:rsidRPr="00333587" w:rsidRDefault="00910FD3" w:rsidP="00351E5C">
      <w:pPr>
        <w:pStyle w:val="ListParagraph"/>
      </w:pPr>
      <w:r w:rsidRPr="00333587">
        <w:t>Criterion 1.1: Grade 8: (8.EE.2) SE Course 3 V2, p. 119. Problem #3</w:t>
      </w:r>
    </w:p>
    <w:p w14:paraId="5E9C1E36" w14:textId="77777777" w:rsidR="00910FD3" w:rsidRPr="00333587" w:rsidRDefault="00910FD3" w:rsidP="00351E5C">
      <w:pPr>
        <w:pStyle w:val="ListParagraph"/>
        <w:rPr>
          <w:color w:val="000000" w:themeColor="text1"/>
        </w:rPr>
      </w:pPr>
      <w:r w:rsidRPr="00333587">
        <w:t xml:space="preserve">Criterion 1.2: </w:t>
      </w:r>
      <w:r w:rsidRPr="00333587">
        <w:rPr>
          <w:color w:val="000000" w:themeColor="text1"/>
        </w:rPr>
        <w:t xml:space="preserve">Grade 6: OC, Content Guide, Unit 8 </w:t>
      </w:r>
      <w:hyperlink r:id="rId260" w:tooltip="OC, Content Guide, Unit 8 ">
        <w:r w:rsidRPr="00333587">
          <w:rPr>
            <w:rStyle w:val="Hyperlink"/>
          </w:rPr>
          <w:t>https://my.mheducation.com/secure/reviewer/urn:com.mheducation.openlearning:enterprise.identity.organization:prod.global:organization:5d42d559-be4f-4175-ae01-c84620c392d4/reviewer-tool/epub</w:t>
        </w:r>
      </w:hyperlink>
    </w:p>
    <w:p w14:paraId="263FDC41" w14:textId="77777777" w:rsidR="00910FD3" w:rsidRPr="00333587" w:rsidRDefault="00910FD3" w:rsidP="00351E5C">
      <w:pPr>
        <w:pStyle w:val="ListParagraph"/>
      </w:pPr>
      <w:r w:rsidRPr="00333587">
        <w:t>Criterion 1.3: Grade 7: SE, Course 2, V1, p. 10 (Bring It Together)</w:t>
      </w:r>
    </w:p>
    <w:p w14:paraId="7AF16CE5" w14:textId="77777777" w:rsidR="00910FD3" w:rsidRPr="00333587" w:rsidRDefault="00910FD3" w:rsidP="00351E5C">
      <w:pPr>
        <w:pStyle w:val="ListParagraph"/>
      </w:pPr>
      <w:r w:rsidRPr="00333587">
        <w:t>Criterion 1.4: Grade 6: SE, Course 1, V1, pp. 359–360</w:t>
      </w:r>
    </w:p>
    <w:p w14:paraId="1AEB91BE" w14:textId="77777777" w:rsidR="00910FD3" w:rsidRPr="00333587" w:rsidRDefault="00910FD3" w:rsidP="00910FD3">
      <w:pPr>
        <w:pStyle w:val="Heading4"/>
      </w:pPr>
      <w:r w:rsidRPr="00333587">
        <w:t>Criteria Category 2: Program Organization</w:t>
      </w:r>
    </w:p>
    <w:p w14:paraId="5A42E5F0"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537BFFB4" w14:textId="77777777" w:rsidR="00910FD3" w:rsidRPr="00333587" w:rsidRDefault="00910FD3" w:rsidP="00910FD3">
      <w:pPr>
        <w:pStyle w:val="Heading5"/>
      </w:pPr>
      <w:r w:rsidRPr="00333587">
        <w:t>Citations:</w:t>
      </w:r>
    </w:p>
    <w:p w14:paraId="570D7C39" w14:textId="77777777" w:rsidR="00910FD3" w:rsidRPr="00333587" w:rsidRDefault="00910FD3" w:rsidP="00577DB3">
      <w:pPr>
        <w:pStyle w:val="ListParagraph"/>
        <w:numPr>
          <w:ilvl w:val="1"/>
          <w:numId w:val="10"/>
        </w:numPr>
        <w:ind w:left="720"/>
      </w:pPr>
      <w:r w:rsidRPr="00333587">
        <w:t>Criterion 2.2: Grade 6, TE, Course 1, V1, Unit 3, p. 310 (Ignite)</w:t>
      </w:r>
    </w:p>
    <w:p w14:paraId="3B637CC3" w14:textId="77777777" w:rsidR="00910FD3" w:rsidRPr="00333587" w:rsidRDefault="00910FD3" w:rsidP="00577DB3">
      <w:pPr>
        <w:pStyle w:val="ListParagraph"/>
        <w:numPr>
          <w:ilvl w:val="1"/>
          <w:numId w:val="10"/>
        </w:numPr>
        <w:ind w:left="720"/>
      </w:pPr>
      <w:r w:rsidRPr="00333587">
        <w:lastRenderedPageBreak/>
        <w:t>Criterion 2.3: Grade 8, SE, Course 3, V1, p. 142 (STEM Connection)</w:t>
      </w:r>
    </w:p>
    <w:p w14:paraId="72B60773" w14:textId="77777777" w:rsidR="00910FD3" w:rsidRPr="00333587" w:rsidRDefault="00910FD3" w:rsidP="00577DB3">
      <w:pPr>
        <w:pStyle w:val="ListParagraph"/>
        <w:numPr>
          <w:ilvl w:val="1"/>
          <w:numId w:val="10"/>
        </w:numPr>
        <w:ind w:left="720"/>
      </w:pPr>
      <w:r w:rsidRPr="00333587">
        <w:t xml:space="preserve">Criterion 2.4: Grade 6, OC, Course 1, V1, Am I Ready? (Student eBook contains immediate feedback to student responses) </w:t>
      </w:r>
      <w:hyperlink r:id="rId261" w:tooltip="Course 1, V1, Am I Ready? (Student eBook contains immediate feedback to student responses) ">
        <w:r w:rsidRPr="00333587">
          <w:rPr>
            <w:rStyle w:val="Hyperlink"/>
          </w:rPr>
          <w:t>https://prod.reader-ui.prod.mheducation.com/epub/urn:com.mheducation.openlearning:enterprise.roster:prod.us-east-1:section:4ac7db70-f862-11ef-9a18-7b43576b102d/data-uuid-8bb9e52532a049bea446941d48bd53d2</w:t>
        </w:r>
      </w:hyperlink>
    </w:p>
    <w:p w14:paraId="4C48B2F9" w14:textId="77777777" w:rsidR="00910FD3" w:rsidRPr="00333587" w:rsidRDefault="00910FD3" w:rsidP="00577DB3">
      <w:pPr>
        <w:pStyle w:val="ListParagraph"/>
        <w:numPr>
          <w:ilvl w:val="1"/>
          <w:numId w:val="10"/>
        </w:numPr>
        <w:ind w:left="720"/>
      </w:pPr>
      <w:r w:rsidRPr="00333587">
        <w:t>Criterion 2.5: Grade 7, SE, Course 2, V1, p. 60 (Extra Practice: Session 2)</w:t>
      </w:r>
    </w:p>
    <w:p w14:paraId="1C06DF63" w14:textId="77777777" w:rsidR="00910FD3" w:rsidRPr="00333587" w:rsidRDefault="00910FD3" w:rsidP="00910FD3">
      <w:pPr>
        <w:pStyle w:val="Heading4"/>
      </w:pPr>
      <w:r w:rsidRPr="00333587">
        <w:t>Criteria Category 3: Assessment</w:t>
      </w:r>
    </w:p>
    <w:p w14:paraId="4EB4A624"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356905E" w14:textId="77777777" w:rsidR="00910FD3" w:rsidRPr="00333587" w:rsidRDefault="00910FD3" w:rsidP="00910FD3">
      <w:pPr>
        <w:pStyle w:val="Heading5"/>
      </w:pPr>
      <w:r w:rsidRPr="00333587">
        <w:t>Citations:</w:t>
      </w:r>
    </w:p>
    <w:p w14:paraId="2AED1F18" w14:textId="77777777" w:rsidR="00910FD3" w:rsidRPr="00333587" w:rsidRDefault="00910FD3" w:rsidP="00F62BDB">
      <w:pPr>
        <w:pStyle w:val="ListParagraph"/>
        <w:numPr>
          <w:ilvl w:val="1"/>
          <w:numId w:val="9"/>
        </w:numPr>
        <w:ind w:left="720"/>
      </w:pPr>
      <w:r w:rsidRPr="00333587">
        <w:t>Criterion 3.1: Grade 7, TE, Course 2, V2, Unit 7, p. 226, (Practice Session, Reflect on Your Thinking)</w:t>
      </w:r>
    </w:p>
    <w:p w14:paraId="65CEB75B" w14:textId="77777777" w:rsidR="00910FD3" w:rsidRPr="00333587" w:rsidRDefault="00910FD3" w:rsidP="00F62BDB">
      <w:pPr>
        <w:pStyle w:val="ListParagraph"/>
        <w:numPr>
          <w:ilvl w:val="1"/>
          <w:numId w:val="9"/>
        </w:numPr>
        <w:ind w:left="720"/>
      </w:pPr>
      <w:r w:rsidRPr="00333587">
        <w:t>Criterion 3.2: Grade 6, TE, Course 1, V2, Unit 9, p. 507 (Performance Task: Cash Stuffing)</w:t>
      </w:r>
    </w:p>
    <w:p w14:paraId="465CFD84" w14:textId="77777777" w:rsidR="00910FD3" w:rsidRPr="00333587" w:rsidRDefault="00910FD3" w:rsidP="00F62BDB">
      <w:pPr>
        <w:pStyle w:val="ListParagraph"/>
        <w:numPr>
          <w:ilvl w:val="1"/>
          <w:numId w:val="9"/>
        </w:numPr>
        <w:ind w:left="720"/>
      </w:pPr>
      <w:r w:rsidRPr="00333587">
        <w:t>Criterion 3.5: Grade 8, ARB, Course 3, pp. 1–6 (Course Diagnostic)</w:t>
      </w:r>
    </w:p>
    <w:p w14:paraId="78769A86" w14:textId="77777777" w:rsidR="00910FD3" w:rsidRPr="00333587" w:rsidRDefault="00910FD3" w:rsidP="00F62BDB">
      <w:pPr>
        <w:pStyle w:val="ListParagraph"/>
        <w:numPr>
          <w:ilvl w:val="1"/>
          <w:numId w:val="9"/>
        </w:numPr>
        <w:ind w:left="720"/>
      </w:pPr>
      <w:r w:rsidRPr="00333587">
        <w:t>Criterion 3.6: Grade 7, TE, Course 2, V1, pp. 130–133 (Feedback found in Lesson Check, Practice: Session 2, Extra Practice: Session 2, Spiral Review, Reinforce Understanding, Extend Thinking)</w:t>
      </w:r>
    </w:p>
    <w:p w14:paraId="79130442" w14:textId="77777777" w:rsidR="00910FD3" w:rsidRPr="00333587" w:rsidRDefault="00910FD3" w:rsidP="00910FD3">
      <w:pPr>
        <w:pStyle w:val="Heading4"/>
      </w:pPr>
      <w:r w:rsidRPr="00333587">
        <w:t>Criteria Category 4: Access and Equity</w:t>
      </w:r>
    </w:p>
    <w:p w14:paraId="6997424C"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AD75438" w14:textId="77777777" w:rsidR="00910FD3" w:rsidRPr="00333587" w:rsidRDefault="00910FD3" w:rsidP="00910FD3">
      <w:pPr>
        <w:pStyle w:val="Heading5"/>
      </w:pPr>
      <w:r w:rsidRPr="00333587">
        <w:t>Citations:</w:t>
      </w:r>
    </w:p>
    <w:p w14:paraId="61C6D6C9" w14:textId="77777777" w:rsidR="00910FD3" w:rsidRPr="00333587" w:rsidRDefault="00910FD3" w:rsidP="00F62BDB">
      <w:pPr>
        <w:pStyle w:val="ListParagraph"/>
        <w:numPr>
          <w:ilvl w:val="1"/>
          <w:numId w:val="8"/>
        </w:numPr>
        <w:ind w:left="720"/>
      </w:pPr>
      <w:r w:rsidRPr="00333587">
        <w:t>Criterion 4.2: Grade 6, TE, Course 1, V2, Unit 8, pp. 388–389 (B) Differentiate: Build Proficiency, (R) Differentiate: Reinforce Understanding, (E) Differentiate: Extend Thinking</w:t>
      </w:r>
    </w:p>
    <w:p w14:paraId="242AD355" w14:textId="77777777" w:rsidR="00910FD3" w:rsidRPr="00333587" w:rsidRDefault="00910FD3" w:rsidP="00F62BDB">
      <w:pPr>
        <w:pStyle w:val="ListParagraph"/>
        <w:numPr>
          <w:ilvl w:val="1"/>
          <w:numId w:val="8"/>
        </w:numPr>
        <w:ind w:left="720"/>
      </w:pPr>
      <w:r w:rsidRPr="00333587">
        <w:t>Criterion 4.3: Grade 7, TE, Course 2, V2, Unit 9, p. 392 (Targeted Intervention)</w:t>
      </w:r>
    </w:p>
    <w:p w14:paraId="19FA3674" w14:textId="77777777" w:rsidR="00910FD3" w:rsidRPr="00333587" w:rsidRDefault="00910FD3" w:rsidP="00F62BDB">
      <w:pPr>
        <w:pStyle w:val="ListParagraph"/>
        <w:numPr>
          <w:ilvl w:val="1"/>
          <w:numId w:val="8"/>
        </w:numPr>
        <w:ind w:left="720"/>
      </w:pPr>
      <w:r w:rsidRPr="00333587">
        <w:t>Criterion 4.4: Grade 8, TE, Course 3, V1, Unit 4, pp. 456, 461, 468 (Multilingual Learner Scaffolds for Emerging, Expanding, &amp; Bridging)</w:t>
      </w:r>
    </w:p>
    <w:p w14:paraId="2F07BA10" w14:textId="77777777" w:rsidR="00910FD3" w:rsidRPr="00333587" w:rsidRDefault="00910FD3" w:rsidP="00F62BDB">
      <w:pPr>
        <w:pStyle w:val="ListParagraph"/>
        <w:numPr>
          <w:ilvl w:val="1"/>
          <w:numId w:val="8"/>
        </w:numPr>
        <w:ind w:left="720"/>
      </w:pPr>
      <w:r w:rsidRPr="00333587">
        <w:lastRenderedPageBreak/>
        <w:t>Criterion 4.6: Grade 7, DRB, p. 9 (Lesson 2-3: Extend Thinking)</w:t>
      </w:r>
    </w:p>
    <w:p w14:paraId="5679BAF2" w14:textId="77777777" w:rsidR="00910FD3" w:rsidRPr="00333587" w:rsidRDefault="00910FD3" w:rsidP="00910FD3">
      <w:pPr>
        <w:pStyle w:val="Heading4"/>
      </w:pPr>
      <w:r w:rsidRPr="00333587">
        <w:t>Criteria Category 5: Instructional Planning and Support</w:t>
      </w:r>
    </w:p>
    <w:p w14:paraId="1705CC8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4841F20" w14:textId="77777777" w:rsidR="00910FD3" w:rsidRPr="00333587" w:rsidRDefault="00910FD3" w:rsidP="00910FD3">
      <w:pPr>
        <w:pStyle w:val="Heading5"/>
      </w:pPr>
      <w:r w:rsidRPr="00333587">
        <w:t>Citations:</w:t>
      </w:r>
    </w:p>
    <w:p w14:paraId="6BAADE6C" w14:textId="77777777" w:rsidR="00910FD3" w:rsidRPr="00333587" w:rsidRDefault="00910FD3" w:rsidP="00351E5C">
      <w:pPr>
        <w:pStyle w:val="ListParagraph"/>
      </w:pPr>
      <w:r w:rsidRPr="00333587">
        <w:t>Criterion 5.3: Grade 6, TE, Course 1, V1, Unit 2, pp. 104–111 (Unit Planner)</w:t>
      </w:r>
    </w:p>
    <w:p w14:paraId="1523C03C" w14:textId="77777777" w:rsidR="00910FD3" w:rsidRPr="00333587" w:rsidRDefault="00910FD3" w:rsidP="00351E5C">
      <w:pPr>
        <w:pStyle w:val="ListParagraph"/>
      </w:pPr>
      <w:r w:rsidRPr="00333587">
        <w:t>Criterion 5.5: Grade 8, TE, Course 3, V2, pp. 366–367 (Benchmark Assessment Answer Key)</w:t>
      </w:r>
    </w:p>
    <w:p w14:paraId="17927FF6" w14:textId="49E549D2" w:rsidR="00910FD3" w:rsidRPr="00333587" w:rsidRDefault="00910FD3" w:rsidP="00351E5C">
      <w:pPr>
        <w:pStyle w:val="ListParagraph"/>
      </w:pPr>
      <w:r w:rsidRPr="00333587">
        <w:t xml:space="preserve">Criterion 5.6: OC, Lesson 7-3, Activity Option Reflect: Think About it! Algebra Tiles e-Tool </w:t>
      </w:r>
      <w:hyperlink r:id="rId262" w:tooltip="Activity Option Reflect: Think About it! Algebra Tiles e-Tool" w:history="1">
        <w:r w:rsidRPr="00333587">
          <w:rPr>
            <w:rStyle w:val="Hyperlink"/>
          </w:rPr>
          <w:t>https://my.mheducation.com/secure/reviewer/urn:com.mheducation.openlearning:enterprise.identity.organization:prod.global:organization:5d42d559-be4f-4175-ae01-c84620c392d4/reviewer-tool/epub</w:t>
        </w:r>
      </w:hyperlink>
    </w:p>
    <w:p w14:paraId="6A43C2C0" w14:textId="77777777" w:rsidR="00910FD3" w:rsidRPr="00333587" w:rsidRDefault="00910FD3" w:rsidP="00351E5C">
      <w:pPr>
        <w:pStyle w:val="ListParagraph"/>
      </w:pPr>
      <w:r w:rsidRPr="00333587">
        <w:t xml:space="preserve">Criterion 5.9: Grades 6, 7, 8; OC, Multilingual eGlossary (7 Languages) </w:t>
      </w:r>
      <w:hyperlink r:id="rId263" w:tooltip="OC, Multilingual eGlossary (7 Languages) ">
        <w:r w:rsidRPr="00333587">
          <w:rPr>
            <w:rStyle w:val="Hyperlink"/>
          </w:rPr>
          <w:t>https://my.mheducation.com/secure/teacher/urn:com.mheducation.openlearning:enterprise.identity.organization:prod.global:organization:5d42d559-be4f-4175-ae01-c84620c392d4/urn:com.mheducation.openlearning:enterprise.roster:prod.us-east-1:section:4ac7db70-f862-11ef-a5f2-4d3eb2fa8b08/dashboard</w:t>
        </w:r>
      </w:hyperlink>
    </w:p>
    <w:p w14:paraId="44933D68" w14:textId="77777777" w:rsidR="00910FD3" w:rsidRPr="00333587" w:rsidRDefault="00910FD3" w:rsidP="00910FD3">
      <w:pPr>
        <w:pStyle w:val="Heading4"/>
      </w:pPr>
      <w:r w:rsidRPr="00333587">
        <w:t>Edits and Corrections:</w:t>
      </w:r>
    </w:p>
    <w:p w14:paraId="5FA789B5" w14:textId="77777777" w:rsidR="00910FD3" w:rsidRPr="00333587" w:rsidRDefault="00910FD3" w:rsidP="00910FD3">
      <w:pPr>
        <w:rPr>
          <w:rFonts w:eastAsia="Arial" w:cs="Arial"/>
        </w:rPr>
      </w:pPr>
      <w:r w:rsidRPr="00333587">
        <w:rPr>
          <w:rFonts w:eastAsia="Arial" w:cs="Arial"/>
        </w:rPr>
        <w:t>None.</w:t>
      </w:r>
    </w:p>
    <w:p w14:paraId="395AD72C" w14:textId="77777777" w:rsidR="00910FD3" w:rsidRPr="00333587" w:rsidRDefault="00910FD3" w:rsidP="00910FD3">
      <w:pPr>
        <w:pStyle w:val="Heading4"/>
      </w:pPr>
      <w:r w:rsidRPr="00333587">
        <w:t>Social Content Citations</w:t>
      </w:r>
    </w:p>
    <w:p w14:paraId="6CFD7478" w14:textId="77777777" w:rsidR="00910FD3" w:rsidRPr="00333587" w:rsidRDefault="00910FD3" w:rsidP="00910FD3">
      <w:pPr>
        <w:rPr>
          <w:rFonts w:eastAsia="Arial" w:cs="Arial"/>
        </w:rPr>
      </w:pPr>
      <w:r w:rsidRPr="00333587">
        <w:rPr>
          <w:rFonts w:eastAsia="Arial" w:cs="Arial"/>
        </w:rPr>
        <w:t>None.</w:t>
      </w:r>
    </w:p>
    <w:p w14:paraId="4AE87727" w14:textId="77777777" w:rsidR="00910FD3" w:rsidRPr="00333587" w:rsidRDefault="00910FD3" w:rsidP="00910FD3">
      <w:pPr>
        <w:rPr>
          <w:rFonts w:cs="Arial"/>
        </w:rPr>
      </w:pPr>
      <w:r w:rsidRPr="00333587">
        <w:rPr>
          <w:rFonts w:cs="Arial"/>
        </w:rPr>
        <w:br w:type="page"/>
      </w:r>
    </w:p>
    <w:p w14:paraId="532FE1B1" w14:textId="77777777" w:rsidR="00910FD3" w:rsidRPr="00333587" w:rsidRDefault="00910FD3" w:rsidP="00910FD3">
      <w:pPr>
        <w:pStyle w:val="Heading3"/>
        <w:rPr>
          <w:b w:val="0"/>
          <w:bCs/>
        </w:rPr>
      </w:pPr>
      <w:bookmarkStart w:id="89" w:name="_Toc205988164"/>
      <w:r w:rsidRPr="00333587">
        <w:lastRenderedPageBreak/>
        <w:t>MidSchoolMath, Core Curriculum by MidSchoolMath: Big Idea Format, Grades 5–8</w:t>
      </w:r>
      <w:bookmarkEnd w:id="89"/>
    </w:p>
    <w:p w14:paraId="6EF22AED" w14:textId="77777777" w:rsidR="00910FD3" w:rsidRPr="00333587" w:rsidRDefault="00910FD3" w:rsidP="00910FD3">
      <w:pPr>
        <w:pStyle w:val="Heading4"/>
      </w:pPr>
      <w:r w:rsidRPr="00333587">
        <w:t>Program Summary:</w:t>
      </w:r>
    </w:p>
    <w:p w14:paraId="5B65A7F4"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Core Curriculum by MidSchoolMath: Big Idea Format</w:t>
      </w:r>
      <w:r w:rsidRPr="00333587">
        <w:rPr>
          <w:rFonts w:eastAsia="Arial" w:cs="Arial"/>
        </w:rPr>
        <w:t xml:space="preserve"> 5</w:t>
      </w:r>
      <w:r w:rsidRPr="00333587">
        <w:rPr>
          <w:rFonts w:cs="Arial"/>
        </w:rPr>
        <w:t>–</w:t>
      </w:r>
      <w:r w:rsidRPr="00333587">
        <w:rPr>
          <w:rFonts w:eastAsia="Arial" w:cs="Arial"/>
        </w:rPr>
        <w:t>8 program includes the following:</w:t>
      </w:r>
      <w:r w:rsidRPr="00333587">
        <w:t xml:space="preserve"> </w:t>
      </w:r>
      <w:r w:rsidRPr="00333587">
        <w:rPr>
          <w:rFonts w:eastAsia="Arial" w:cs="Arial"/>
        </w:rPr>
        <w:t>Teacher Digital Access (TDA), Teacher Guide (TG), Student Digital Access (SDA), and Student Workbook (SW).</w:t>
      </w:r>
    </w:p>
    <w:p w14:paraId="65E91E2B" w14:textId="77777777" w:rsidR="00910FD3" w:rsidRPr="00333587" w:rsidRDefault="00910FD3" w:rsidP="00910FD3">
      <w:pPr>
        <w:pStyle w:val="Heading4"/>
      </w:pPr>
      <w:r w:rsidRPr="00333587">
        <w:t>Recommendation:</w:t>
      </w:r>
    </w:p>
    <w:p w14:paraId="3B37525B" w14:textId="77777777" w:rsidR="00910FD3" w:rsidRPr="00333587" w:rsidRDefault="00910FD3" w:rsidP="00910FD3">
      <w:pPr>
        <w:spacing w:after="0"/>
        <w:rPr>
          <w:rFonts w:eastAsia="Arial" w:cs="Arial"/>
        </w:rPr>
      </w:pPr>
      <w:r w:rsidRPr="00333587">
        <w:rPr>
          <w:rFonts w:eastAsia="Arial" w:cs="Arial"/>
          <w:i/>
          <w:iCs/>
        </w:rPr>
        <w:t xml:space="preserve">Core Curriculum by MidSchoolMath: Big Idea Format </w:t>
      </w:r>
      <w:r w:rsidRPr="00333587">
        <w:rPr>
          <w:rFonts w:eastAsia="Arial" w:cs="Arial"/>
        </w:rPr>
        <w:t xml:space="preserve">is recommended for adoption for fifth through eighth grade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45F34C4" w14:textId="77777777" w:rsidR="00910FD3" w:rsidRPr="00333587" w:rsidRDefault="00910FD3" w:rsidP="00910FD3">
      <w:pPr>
        <w:pStyle w:val="Heading4"/>
      </w:pPr>
      <w:r w:rsidRPr="00333587">
        <w:t>Criteria Category 1: Mathematics Content/Alignment with Standards</w:t>
      </w:r>
    </w:p>
    <w:p w14:paraId="6378168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104EBEC" w14:textId="77777777" w:rsidR="00910FD3" w:rsidRPr="00333587" w:rsidRDefault="00910FD3" w:rsidP="00910FD3">
      <w:pPr>
        <w:pStyle w:val="Heading5"/>
      </w:pPr>
      <w:r w:rsidRPr="00333587">
        <w:t>Citations:</w:t>
      </w:r>
    </w:p>
    <w:p w14:paraId="04DB7D07" w14:textId="1B93547F" w:rsidR="00910FD3" w:rsidRPr="00333587" w:rsidRDefault="00910FD3" w:rsidP="00F62BDB">
      <w:pPr>
        <w:pStyle w:val="ListParagraph"/>
        <w:numPr>
          <w:ilvl w:val="1"/>
          <w:numId w:val="29"/>
        </w:numPr>
        <w:ind w:left="720"/>
      </w:pPr>
      <w:r w:rsidRPr="00333587">
        <w:t>Criterion 1.1: Grade 5: TG Alignment to the CA CCSSM Content Standards p.</w:t>
      </w:r>
      <w:r w:rsidR="00F62BDB" w:rsidRPr="00333587">
        <w:t> </w:t>
      </w:r>
      <w:r w:rsidRPr="00333587">
        <w:t>373</w:t>
      </w:r>
    </w:p>
    <w:p w14:paraId="7358232C" w14:textId="45A7DE7B" w:rsidR="00910FD3" w:rsidRPr="00333587" w:rsidRDefault="00910FD3" w:rsidP="00F62BDB">
      <w:pPr>
        <w:pStyle w:val="ListParagraph"/>
        <w:numPr>
          <w:ilvl w:val="1"/>
          <w:numId w:val="29"/>
        </w:numPr>
        <w:ind w:left="720"/>
      </w:pPr>
      <w:r w:rsidRPr="00333587">
        <w:t>Criterion 1.1: Grade 6: TG Alignment to the CA CCSSM Content Standards p.</w:t>
      </w:r>
      <w:r w:rsidR="00F62BDB" w:rsidRPr="00333587">
        <w:t> </w:t>
      </w:r>
      <w:r w:rsidRPr="00333587">
        <w:t>411</w:t>
      </w:r>
    </w:p>
    <w:p w14:paraId="174A4094" w14:textId="5A37EF7E" w:rsidR="00910FD3" w:rsidRPr="00333587" w:rsidRDefault="00910FD3" w:rsidP="00F62BDB">
      <w:pPr>
        <w:pStyle w:val="ListParagraph"/>
        <w:numPr>
          <w:ilvl w:val="1"/>
          <w:numId w:val="29"/>
        </w:numPr>
        <w:ind w:left="720"/>
      </w:pPr>
      <w:r w:rsidRPr="00333587">
        <w:t>Criterion 1.1: Grade 7: TG Alignment to the CA CCSSM Content Standards p.</w:t>
      </w:r>
      <w:r w:rsidR="00F62BDB" w:rsidRPr="00333587">
        <w:t> </w:t>
      </w:r>
      <w:r w:rsidRPr="00333587">
        <w:t>399</w:t>
      </w:r>
    </w:p>
    <w:p w14:paraId="169C2F55" w14:textId="77777777" w:rsidR="00910FD3" w:rsidRPr="00333587" w:rsidRDefault="00910FD3" w:rsidP="00F62BDB">
      <w:pPr>
        <w:pStyle w:val="ListParagraph"/>
        <w:numPr>
          <w:ilvl w:val="1"/>
          <w:numId w:val="29"/>
        </w:numPr>
        <w:ind w:left="720"/>
      </w:pPr>
      <w:r w:rsidRPr="00333587">
        <w:t>Criterion 1.1: Grade 8: TG Appendix A Alignment to the CA CCSSM Content Standards p. 389</w:t>
      </w:r>
    </w:p>
    <w:p w14:paraId="00D080E3" w14:textId="77777777" w:rsidR="00910FD3" w:rsidRPr="00333587" w:rsidRDefault="00910FD3" w:rsidP="00351E5C">
      <w:pPr>
        <w:pStyle w:val="ListParagraph"/>
      </w:pPr>
      <w:r w:rsidRPr="00333587">
        <w:t xml:space="preserve">Criterion 1.2: (8.SP.A.1) 8 TDA All Core Curriculum Big Ideas Mama Yandi’s World Big Idea: Interpret Scatter Plots Cholera Outbreak! The Math Simulator </w:t>
      </w:r>
      <w:hyperlink r:id="rId264" w:tooltip="Interpret Scatter Plots Cholera Outbreak! The Math Simulator ">
        <w:r w:rsidRPr="00333587">
          <w:rPr>
            <w:rStyle w:val="Hyperlink"/>
          </w:rPr>
          <w:t>https://www.midschoolmath.com/</w:t>
        </w:r>
      </w:hyperlink>
    </w:p>
    <w:p w14:paraId="59ED2FFF" w14:textId="77777777" w:rsidR="00910FD3" w:rsidRPr="00333587" w:rsidRDefault="00910FD3" w:rsidP="00351E5C">
      <w:pPr>
        <w:pStyle w:val="ListParagraph"/>
      </w:pPr>
      <w:r w:rsidRPr="00333587">
        <w:t>Criterion 1.3: 6 TE Weather Bear and Applying the Standards pp. 84–85</w:t>
      </w:r>
    </w:p>
    <w:p w14:paraId="7B5737EE" w14:textId="1140717D" w:rsidR="00F62BDB" w:rsidRPr="00333587" w:rsidRDefault="00910FD3" w:rsidP="00351E5C">
      <w:pPr>
        <w:pStyle w:val="ListParagraph"/>
      </w:pPr>
      <w:r w:rsidRPr="00333587">
        <w:t xml:space="preserve">Criterion 1.4: 8 TDA Carbon King Big Idea: Cylindrical Investigations Big Idea Launch and Launch video </w:t>
      </w:r>
      <w:hyperlink r:id="rId265" w:tooltip="Cylindrical Investigations Big Idea Launch and Launch video">
        <w:r w:rsidRPr="00333587">
          <w:rPr>
            <w:rStyle w:val="Hyperlink"/>
          </w:rPr>
          <w:t>https://www.midschoolmath.com/</w:t>
        </w:r>
      </w:hyperlink>
    </w:p>
    <w:p w14:paraId="704E80E7" w14:textId="77777777" w:rsidR="00F62BDB" w:rsidRPr="00333587" w:rsidRDefault="00F62BDB">
      <w:pPr>
        <w:spacing w:after="160" w:line="259" w:lineRule="auto"/>
        <w:rPr>
          <w:rFonts w:eastAsia="Arial" w:cs="Arial"/>
        </w:rPr>
      </w:pPr>
      <w:r w:rsidRPr="00333587">
        <w:br w:type="page"/>
      </w:r>
    </w:p>
    <w:p w14:paraId="5C099926" w14:textId="77777777" w:rsidR="00910FD3" w:rsidRPr="00333587" w:rsidRDefault="00910FD3" w:rsidP="00910FD3">
      <w:pPr>
        <w:pStyle w:val="Heading4"/>
      </w:pPr>
      <w:r w:rsidRPr="00333587">
        <w:lastRenderedPageBreak/>
        <w:t>Criteria Category 2: Program Organization</w:t>
      </w:r>
    </w:p>
    <w:p w14:paraId="7745320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349D0D9C" w14:textId="77777777" w:rsidR="00910FD3" w:rsidRPr="00333587" w:rsidRDefault="00910FD3" w:rsidP="00910FD3">
      <w:pPr>
        <w:pStyle w:val="Heading5"/>
      </w:pPr>
      <w:r w:rsidRPr="00333587">
        <w:t>Citations:</w:t>
      </w:r>
    </w:p>
    <w:p w14:paraId="081FF636" w14:textId="77777777" w:rsidR="00910FD3" w:rsidRPr="00333587" w:rsidRDefault="00910FD3" w:rsidP="00376367">
      <w:pPr>
        <w:pStyle w:val="ListParagraph"/>
        <w:numPr>
          <w:ilvl w:val="1"/>
          <w:numId w:val="10"/>
        </w:numPr>
        <w:spacing w:after="0"/>
        <w:ind w:left="720"/>
      </w:pPr>
      <w:r w:rsidRPr="00333587">
        <w:t>Criterion 2.1: 7 TE, Curriculum Components: A Multi-Dimensional Approach p. 13</w:t>
      </w:r>
    </w:p>
    <w:p w14:paraId="4D35359B" w14:textId="77777777" w:rsidR="00910FD3" w:rsidRPr="00333587" w:rsidRDefault="00910FD3" w:rsidP="00376367">
      <w:pPr>
        <w:pStyle w:val="ListParagraph"/>
        <w:numPr>
          <w:ilvl w:val="1"/>
          <w:numId w:val="10"/>
        </w:numPr>
        <w:spacing w:after="0"/>
        <w:ind w:left="720"/>
      </w:pPr>
      <w:r w:rsidRPr="00333587">
        <w:t>Criterion 2.2: 7 TE Scope, Sequence, and Pacing pp. 28–33</w:t>
      </w:r>
    </w:p>
    <w:p w14:paraId="0D5659CC" w14:textId="77777777" w:rsidR="00910FD3" w:rsidRPr="00333587" w:rsidRDefault="00910FD3" w:rsidP="00376367">
      <w:pPr>
        <w:pStyle w:val="ListParagraph"/>
        <w:numPr>
          <w:ilvl w:val="1"/>
          <w:numId w:val="10"/>
        </w:numPr>
        <w:spacing w:after="0"/>
        <w:ind w:left="720"/>
      </w:pPr>
      <w:r w:rsidRPr="00333587">
        <w:t>Criterion 2.3: 7 (7.RP.A.2a) TE Big Idea Investigation Hot Sauce! pp. 248–251</w:t>
      </w:r>
    </w:p>
    <w:p w14:paraId="44BF9C75" w14:textId="77777777" w:rsidR="00910FD3" w:rsidRPr="00333587" w:rsidRDefault="00910FD3" w:rsidP="00376367">
      <w:pPr>
        <w:pStyle w:val="ListParagraph"/>
        <w:numPr>
          <w:ilvl w:val="1"/>
          <w:numId w:val="10"/>
        </w:numPr>
        <w:spacing w:after="0"/>
        <w:ind w:left="720"/>
      </w:pPr>
      <w:r w:rsidRPr="00333587">
        <w:t>Criterion 2.6: 7 TE Table of Contents pp. 1–3</w:t>
      </w:r>
    </w:p>
    <w:p w14:paraId="05E21AEF" w14:textId="77777777" w:rsidR="00910FD3" w:rsidRPr="00333587" w:rsidRDefault="00910FD3" w:rsidP="00910FD3">
      <w:pPr>
        <w:pStyle w:val="Heading4"/>
      </w:pPr>
      <w:r w:rsidRPr="00333587">
        <w:t>Criteria Category 3: Assessment</w:t>
      </w:r>
    </w:p>
    <w:p w14:paraId="4E3001EA"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2C6459A" w14:textId="77777777" w:rsidR="00910FD3" w:rsidRPr="00333587" w:rsidRDefault="00910FD3" w:rsidP="00910FD3">
      <w:pPr>
        <w:pStyle w:val="Heading5"/>
      </w:pPr>
      <w:r w:rsidRPr="00333587">
        <w:t>Citations:</w:t>
      </w:r>
    </w:p>
    <w:p w14:paraId="2B68E563" w14:textId="77777777" w:rsidR="00910FD3" w:rsidRPr="00333587" w:rsidRDefault="00910FD3" w:rsidP="00376367">
      <w:pPr>
        <w:pStyle w:val="ListParagraph"/>
        <w:numPr>
          <w:ilvl w:val="1"/>
          <w:numId w:val="9"/>
        </w:numPr>
        <w:ind w:left="720"/>
      </w:pPr>
      <w:r w:rsidRPr="00333587">
        <w:t xml:space="preserve">Criterion 3.1: 6 TDA The Need for Speed Big Idea: Relationships Between Variables: (6.RP.A.3a) Clone Wars Clicker Quiz </w:t>
      </w:r>
      <w:hyperlink r:id="rId266" w:tooltip="The Need for Speed Big Idea: Relationships Between Variables: (6.RP.A.3a) Clone Wars Clicker Quiz ">
        <w:r w:rsidRPr="00333587">
          <w:rPr>
            <w:rStyle w:val="Hyperlink"/>
          </w:rPr>
          <w:t>https://www.midschoolmath.com/</w:t>
        </w:r>
      </w:hyperlink>
    </w:p>
    <w:p w14:paraId="7234C288" w14:textId="77777777" w:rsidR="00910FD3" w:rsidRPr="00333587" w:rsidRDefault="00910FD3" w:rsidP="00376367">
      <w:pPr>
        <w:pStyle w:val="ListParagraph"/>
        <w:numPr>
          <w:ilvl w:val="1"/>
          <w:numId w:val="9"/>
        </w:numPr>
        <w:ind w:left="720"/>
      </w:pPr>
      <w:r w:rsidRPr="00333587">
        <w:t>Criterion 3.1: 7 (7.RP.A.2d) TE Big Idea, Curriculum, Trajectories of Triumph, Big Idea Investigation 1, Doggy Diet The Math Simulator</w:t>
      </w:r>
    </w:p>
    <w:p w14:paraId="6D17C4C1" w14:textId="77777777" w:rsidR="00910FD3" w:rsidRPr="00333587" w:rsidRDefault="00910FD3" w:rsidP="00376367">
      <w:pPr>
        <w:pStyle w:val="ListParagraph"/>
        <w:numPr>
          <w:ilvl w:val="1"/>
          <w:numId w:val="9"/>
        </w:numPr>
        <w:ind w:left="720"/>
      </w:pPr>
      <w:r w:rsidRPr="00333587">
        <w:t>Criterion 3.2: 7 TE Final Task: Penguin Populations, p. 103</w:t>
      </w:r>
    </w:p>
    <w:p w14:paraId="43E408F0" w14:textId="77777777" w:rsidR="00910FD3" w:rsidRPr="00333587" w:rsidRDefault="00910FD3" w:rsidP="00376367">
      <w:pPr>
        <w:pStyle w:val="ListParagraph"/>
        <w:numPr>
          <w:ilvl w:val="1"/>
          <w:numId w:val="9"/>
        </w:numPr>
        <w:ind w:left="720"/>
      </w:pPr>
      <w:r w:rsidRPr="00333587">
        <w:t xml:space="preserve">Criterion 3.4: 5 TDA Ilhabela: The Last of the Great Atlantic Forest Pre Milestone Detailed Lesson Plan </w:t>
      </w:r>
      <w:hyperlink r:id="rId267" w:tooltip="The Last of the Great Atlantic Forest Pre Milestone Detailed Lesson Plan">
        <w:r w:rsidRPr="00333587">
          <w:rPr>
            <w:rStyle w:val="Hyperlink"/>
          </w:rPr>
          <w:t>https://www.midschoolmath.com/</w:t>
        </w:r>
      </w:hyperlink>
    </w:p>
    <w:p w14:paraId="1E37BD86" w14:textId="77777777" w:rsidR="00910FD3" w:rsidRPr="00333587" w:rsidRDefault="00910FD3" w:rsidP="00910FD3">
      <w:pPr>
        <w:pStyle w:val="Heading4"/>
      </w:pPr>
      <w:r w:rsidRPr="00333587">
        <w:t>Criteria Category 4: Access and Equity</w:t>
      </w:r>
    </w:p>
    <w:p w14:paraId="5B6E8B7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AE8CFCF" w14:textId="77777777" w:rsidR="00910FD3" w:rsidRPr="00333587" w:rsidRDefault="00910FD3" w:rsidP="00910FD3">
      <w:pPr>
        <w:pStyle w:val="Heading5"/>
      </w:pPr>
      <w:r w:rsidRPr="00333587">
        <w:t>Citations:</w:t>
      </w:r>
    </w:p>
    <w:p w14:paraId="10791CE8" w14:textId="77777777" w:rsidR="00910FD3" w:rsidRPr="00333587" w:rsidRDefault="00910FD3" w:rsidP="00376367">
      <w:pPr>
        <w:pStyle w:val="ListParagraph"/>
        <w:numPr>
          <w:ilvl w:val="1"/>
          <w:numId w:val="8"/>
        </w:numPr>
        <w:ind w:left="720"/>
      </w:pPr>
      <w:r w:rsidRPr="00333587">
        <w:t xml:space="preserve">Criterion 4.1: 8 (8.F.A.3) TDA Race to Think Big Idea: Data, Graphs, and Tables Big Idea: Investigation Le Monsieur Chef The Math Simulator Detailed Lesson Plan </w:t>
      </w:r>
      <w:hyperlink r:id="rId268" w:tooltip="Investigation Le Monsieur Chef The Math Simulator Detailed Lesson Plan ">
        <w:r w:rsidRPr="00333587">
          <w:rPr>
            <w:rStyle w:val="Hyperlink"/>
          </w:rPr>
          <w:t>https://www.midschoolmath.com/</w:t>
        </w:r>
      </w:hyperlink>
    </w:p>
    <w:p w14:paraId="1156A88E" w14:textId="77777777" w:rsidR="00910FD3" w:rsidRPr="00333587" w:rsidRDefault="00910FD3" w:rsidP="00376367">
      <w:pPr>
        <w:pStyle w:val="ListParagraph"/>
        <w:numPr>
          <w:ilvl w:val="1"/>
          <w:numId w:val="8"/>
        </w:numPr>
        <w:ind w:left="720"/>
      </w:pPr>
      <w:r w:rsidRPr="00333587">
        <w:t xml:space="preserve">Criterion 4.2: 6 TDA The Longest Traffic Jam, Big Idea Investigation 2: Enter the Dragon lesson plan p. 3 </w:t>
      </w:r>
      <w:hyperlink r:id="rId269" w:tooltip="The Longest Traffic Jam, Big Idea Investigation 2: Enter the Dragon lesson plan p. 3 ">
        <w:r w:rsidRPr="00333587">
          <w:rPr>
            <w:rStyle w:val="Hyperlink"/>
          </w:rPr>
          <w:t>https://msmapp.s3-</w:t>
        </w:r>
        <w:r w:rsidRPr="00333587">
          <w:rPr>
            <w:rStyle w:val="Hyperlink"/>
          </w:rPr>
          <w:lastRenderedPageBreak/>
          <w:t>accelerate.amazonaws.com/assets/resources/resourcedocs/production/178251/6.NS.B.3_Enter_the_Dragon_Detailed_Lesson_Plan.pdf</w:t>
        </w:r>
      </w:hyperlink>
    </w:p>
    <w:p w14:paraId="448D12DF" w14:textId="586AA968" w:rsidR="00910FD3" w:rsidRPr="00333587" w:rsidRDefault="00910FD3" w:rsidP="00376367">
      <w:pPr>
        <w:pStyle w:val="ListParagraph"/>
        <w:numPr>
          <w:ilvl w:val="1"/>
          <w:numId w:val="8"/>
        </w:numPr>
        <w:ind w:left="720"/>
      </w:pPr>
      <w:r w:rsidRPr="00333587">
        <w:t xml:space="preserve">Criterion 4.5: 7 (7.RP.A.2a) DE Hot Sauce! Math Simulator Detailed Lesson Plan: Hot Sauce, Vocabulary, and Vocabulary Protocols </w:t>
      </w:r>
      <w:hyperlink r:id="rId270" w:tooltip="DE Hot Sauce! Math Simulator Detailed Lesson Plan: Hot Sauce, Vocabulary, and Vocabulary Protocols " w:history="1">
        <w:r w:rsidRPr="00333587">
          <w:rPr>
            <w:rStyle w:val="Hyperlink"/>
          </w:rPr>
          <w:t>https://msmapp.s3-accelerate.amazonaws.com/assets/resources/resourcedocs/production/183011/7.RP.A.2a_Hot_Sauce__Detailed_Lesson_Plan.pdf</w:t>
        </w:r>
      </w:hyperlink>
    </w:p>
    <w:p w14:paraId="7319D332" w14:textId="0EF1CF74" w:rsidR="00910FD3" w:rsidRPr="00333587" w:rsidRDefault="00910FD3" w:rsidP="00376367">
      <w:pPr>
        <w:pStyle w:val="ListParagraph"/>
        <w:numPr>
          <w:ilvl w:val="1"/>
          <w:numId w:val="8"/>
        </w:numPr>
        <w:ind w:left="720"/>
      </w:pPr>
      <w:r w:rsidRPr="00333587">
        <w:t xml:space="preserve">Criterion 4.6: 6 Big Idea: Relationships Between Variables: Investigation 1:Clone Wars: Big Idea Connection 1: Need-for-Speed Lesson Plan: Supporting Diverse Learners, Extensions p. 4 </w:t>
      </w:r>
      <w:hyperlink r:id="rId271" w:tooltip="Need-for-Speed Lesson Plan: Supporting Diverse Learners, Extensions p. 4 ">
        <w:r w:rsidRPr="00333587">
          <w:rPr>
            <w:rStyle w:val="Hyperlink"/>
          </w:rPr>
          <w:t>https://msmapp.s3-accelerate.amazonaws.com/assets/resources/resourcedocs/production/208521/Need-for-Speed-Detailed-Lesson-Plan.pdf</w:t>
        </w:r>
      </w:hyperlink>
    </w:p>
    <w:p w14:paraId="40C80B5E" w14:textId="77777777" w:rsidR="00910FD3" w:rsidRPr="00333587" w:rsidRDefault="00910FD3" w:rsidP="00910FD3">
      <w:pPr>
        <w:pStyle w:val="Heading4"/>
      </w:pPr>
      <w:r w:rsidRPr="00333587">
        <w:t>Criteria Category 5: Instructional Planning and Support</w:t>
      </w:r>
    </w:p>
    <w:p w14:paraId="5568E5B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440C19F" w14:textId="77777777" w:rsidR="00910FD3" w:rsidRPr="00333587" w:rsidRDefault="00910FD3" w:rsidP="00910FD3">
      <w:pPr>
        <w:pStyle w:val="Heading5"/>
      </w:pPr>
      <w:r w:rsidRPr="00333587">
        <w:t>Citations:</w:t>
      </w:r>
    </w:p>
    <w:p w14:paraId="3350B014" w14:textId="77777777" w:rsidR="00910FD3" w:rsidRPr="00333587" w:rsidRDefault="00910FD3" w:rsidP="00493FBD">
      <w:pPr>
        <w:pStyle w:val="ListParagraph"/>
      </w:pPr>
      <w:r w:rsidRPr="00333587">
        <w:t>Criterion 5.1: 6 TE Connecting Content Across Grades 5–8 and Content Connections and Big Ideas through the Grade Bands, pp. 6–7</w:t>
      </w:r>
    </w:p>
    <w:p w14:paraId="397FB566" w14:textId="77777777" w:rsidR="00910FD3" w:rsidRPr="00333587" w:rsidRDefault="00910FD3" w:rsidP="00493FBD">
      <w:pPr>
        <w:pStyle w:val="ListParagraph"/>
      </w:pPr>
      <w:r w:rsidRPr="00333587">
        <w:t xml:space="preserve">Criterion 5.2: 5 TDA Medellin Mural </w:t>
      </w:r>
      <w:r w:rsidRPr="00333587">
        <w:rPr>
          <w:rFonts w:eastAsiaTheme="minorEastAsia"/>
        </w:rPr>
        <w:t xml:space="preserve">BIG Idea: Fraction Connections </w:t>
      </w:r>
      <w:r w:rsidRPr="00333587">
        <w:t xml:space="preserve">Big Idea Investigation 2 (Find a Field) The Math Simulator Detailed Lesson Plan </w:t>
      </w:r>
      <w:hyperlink r:id="rId272" w:tooltip="The Math Simulator Detailed Lesson Plan ">
        <w:r w:rsidRPr="00333587">
          <w:rPr>
            <w:rStyle w:val="Hyperlink"/>
          </w:rPr>
          <w:t>https://www.midschoolmath.com/</w:t>
        </w:r>
      </w:hyperlink>
    </w:p>
    <w:p w14:paraId="735EE47E" w14:textId="77777777" w:rsidR="00910FD3" w:rsidRPr="00333587" w:rsidRDefault="00910FD3" w:rsidP="00493FBD">
      <w:pPr>
        <w:pStyle w:val="ListParagraph"/>
      </w:pPr>
      <w:r w:rsidRPr="00333587">
        <w:t xml:space="preserve">Criterion 5.3: 5–8 TDA Scope, Sequence, and Pacing </w:t>
      </w:r>
      <w:hyperlink r:id="rId273" w:tooltip="TDA Scope, Sequence, and Pacing " w:history="1">
        <w:r w:rsidRPr="00333587">
          <w:rPr>
            <w:rStyle w:val="Hyperlink"/>
          </w:rPr>
          <w:t>https://s3.amazonaws.com/msmapp/assets/documents/Big+Idea+Scope+%26+Sequence.pdf</w:t>
        </w:r>
      </w:hyperlink>
    </w:p>
    <w:p w14:paraId="1A7098D5" w14:textId="77777777" w:rsidR="00910FD3" w:rsidRPr="00333587" w:rsidRDefault="00910FD3" w:rsidP="00493FBD">
      <w:pPr>
        <w:pStyle w:val="ListParagraph"/>
      </w:pPr>
      <w:r w:rsidRPr="00333587">
        <w:t>Criterion 5.3: All Grades TG Planning the Year, pp. 28–33</w:t>
      </w:r>
    </w:p>
    <w:p w14:paraId="6CA3DBF3" w14:textId="77777777" w:rsidR="00910FD3" w:rsidRPr="00333587" w:rsidRDefault="00910FD3" w:rsidP="00910FD3">
      <w:pPr>
        <w:pStyle w:val="Heading4"/>
      </w:pPr>
      <w:r w:rsidRPr="00333587">
        <w:t>Edits and Corrections:</w:t>
      </w:r>
    </w:p>
    <w:p w14:paraId="6539D86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MidSchoolMath, Core Curriculum by MidSchoolMath: Big Idea Format, Grades 5–8"/>
      </w:tblPr>
      <w:tblGrid>
        <w:gridCol w:w="585"/>
        <w:gridCol w:w="915"/>
        <w:gridCol w:w="1620"/>
        <w:gridCol w:w="1615"/>
        <w:gridCol w:w="1835"/>
        <w:gridCol w:w="2070"/>
        <w:gridCol w:w="2040"/>
      </w:tblGrid>
      <w:tr w:rsidR="00910FD3" w:rsidRPr="00333587" w14:paraId="51A77598" w14:textId="77777777" w:rsidTr="000B249C">
        <w:trPr>
          <w:cantSplit/>
          <w:trHeight w:val="510"/>
          <w:tblHeader/>
        </w:trPr>
        <w:tc>
          <w:tcPr>
            <w:tcW w:w="585" w:type="dxa"/>
            <w:tcMar>
              <w:top w:w="100" w:type="dxa"/>
              <w:left w:w="100" w:type="dxa"/>
              <w:bottom w:w="100" w:type="dxa"/>
              <w:right w:w="100" w:type="dxa"/>
            </w:tcMar>
          </w:tcPr>
          <w:p w14:paraId="77310E89"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30079369"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2DAEDD84"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2874D78A"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57D80A8"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5ABD775C"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3198E575"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46485108" w14:textId="77777777" w:rsidTr="000B249C">
        <w:trPr>
          <w:cantSplit/>
          <w:trHeight w:val="115"/>
        </w:trPr>
        <w:tc>
          <w:tcPr>
            <w:tcW w:w="585" w:type="dxa"/>
            <w:tcMar>
              <w:top w:w="100" w:type="dxa"/>
              <w:left w:w="100" w:type="dxa"/>
              <w:bottom w:w="100" w:type="dxa"/>
              <w:right w:w="100" w:type="dxa"/>
            </w:tcMar>
          </w:tcPr>
          <w:p w14:paraId="20573BFC"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4DA4FE60" w14:textId="77777777" w:rsidR="00910FD3" w:rsidRPr="00333587" w:rsidRDefault="00910FD3" w:rsidP="000B249C">
            <w:pPr>
              <w:spacing w:before="100" w:beforeAutospacing="1" w:after="0"/>
              <w:rPr>
                <w:rFonts w:eastAsia="Arial" w:cs="Arial"/>
              </w:rPr>
            </w:pPr>
            <w:r w:rsidRPr="00333587">
              <w:rPr>
                <w:rFonts w:cs="Arial"/>
                <w:color w:val="000000"/>
              </w:rPr>
              <w:t>Grade 6</w:t>
            </w:r>
          </w:p>
        </w:tc>
        <w:tc>
          <w:tcPr>
            <w:tcW w:w="1620" w:type="dxa"/>
            <w:tcMar>
              <w:top w:w="100" w:type="dxa"/>
              <w:left w:w="100" w:type="dxa"/>
              <w:bottom w:w="100" w:type="dxa"/>
              <w:right w:w="100" w:type="dxa"/>
            </w:tcMar>
          </w:tcPr>
          <w:p w14:paraId="4DBF7BD2" w14:textId="77777777" w:rsidR="00910FD3" w:rsidRPr="00333587" w:rsidRDefault="00910FD3" w:rsidP="000B249C">
            <w:pPr>
              <w:spacing w:before="100" w:beforeAutospacing="1" w:after="0"/>
              <w:rPr>
                <w:rFonts w:eastAsia="Arial" w:cs="Arial"/>
              </w:rPr>
            </w:pPr>
            <w:r w:rsidRPr="00333587">
              <w:rPr>
                <w:rFonts w:cs="Arial"/>
                <w:color w:val="000000"/>
              </w:rPr>
              <w:t>TG</w:t>
            </w:r>
          </w:p>
        </w:tc>
        <w:tc>
          <w:tcPr>
            <w:tcW w:w="1615" w:type="dxa"/>
            <w:tcMar>
              <w:top w:w="100" w:type="dxa"/>
              <w:left w:w="100" w:type="dxa"/>
              <w:bottom w:w="100" w:type="dxa"/>
              <w:right w:w="100" w:type="dxa"/>
            </w:tcMar>
          </w:tcPr>
          <w:p w14:paraId="45FE040D" w14:textId="77777777" w:rsidR="00910FD3" w:rsidRPr="00333587" w:rsidRDefault="00910FD3" w:rsidP="000B249C">
            <w:pPr>
              <w:spacing w:before="100" w:beforeAutospacing="1" w:after="0"/>
              <w:rPr>
                <w:rFonts w:eastAsia="Arial" w:cs="Arial"/>
              </w:rPr>
            </w:pPr>
            <w:r w:rsidRPr="00333587">
              <w:rPr>
                <w:rFonts w:cs="Arial"/>
                <w:color w:val="000000"/>
              </w:rPr>
              <w:t>174/175 and 176/177</w:t>
            </w:r>
          </w:p>
        </w:tc>
        <w:tc>
          <w:tcPr>
            <w:tcW w:w="1835" w:type="dxa"/>
            <w:tcMar>
              <w:top w:w="100" w:type="dxa"/>
              <w:left w:w="100" w:type="dxa"/>
              <w:bottom w:w="100" w:type="dxa"/>
              <w:right w:w="100" w:type="dxa"/>
            </w:tcMar>
          </w:tcPr>
          <w:p w14:paraId="3CEE3B9E" w14:textId="77777777" w:rsidR="00910FD3" w:rsidRPr="00333587" w:rsidRDefault="00910FD3" w:rsidP="000B249C">
            <w:pPr>
              <w:spacing w:before="100" w:beforeAutospacing="1" w:after="0"/>
              <w:rPr>
                <w:rFonts w:eastAsia="Arial" w:cs="Arial"/>
              </w:rPr>
            </w:pPr>
            <w:r w:rsidRPr="00333587">
              <w:rPr>
                <w:rFonts w:cs="Arial"/>
                <w:color w:val="000000"/>
              </w:rPr>
              <w:t>Repeat pages</w:t>
            </w:r>
          </w:p>
        </w:tc>
        <w:tc>
          <w:tcPr>
            <w:tcW w:w="2070" w:type="dxa"/>
            <w:tcMar>
              <w:top w:w="100" w:type="dxa"/>
              <w:left w:w="100" w:type="dxa"/>
              <w:bottom w:w="100" w:type="dxa"/>
              <w:right w:w="100" w:type="dxa"/>
            </w:tcMar>
          </w:tcPr>
          <w:p w14:paraId="1A71EE86" w14:textId="77777777" w:rsidR="00910FD3" w:rsidRPr="00333587" w:rsidRDefault="00910FD3" w:rsidP="000B249C">
            <w:pPr>
              <w:spacing w:before="100" w:beforeAutospacing="1" w:after="0"/>
              <w:rPr>
                <w:rFonts w:eastAsia="Arial" w:cs="Arial"/>
              </w:rPr>
            </w:pPr>
            <w:r w:rsidRPr="00333587">
              <w:rPr>
                <w:rFonts w:cs="Arial"/>
                <w:color w:val="000000"/>
              </w:rPr>
              <w:t>Remove one of the pages</w:t>
            </w:r>
          </w:p>
        </w:tc>
        <w:tc>
          <w:tcPr>
            <w:tcW w:w="2040" w:type="dxa"/>
            <w:tcMar>
              <w:top w:w="100" w:type="dxa"/>
              <w:left w:w="100" w:type="dxa"/>
              <w:bottom w:w="100" w:type="dxa"/>
              <w:right w:w="100" w:type="dxa"/>
            </w:tcMar>
          </w:tcPr>
          <w:p w14:paraId="1FD84128" w14:textId="77777777" w:rsidR="00910FD3" w:rsidRPr="00333587" w:rsidRDefault="00910FD3" w:rsidP="000B249C">
            <w:pPr>
              <w:spacing w:before="100" w:beforeAutospacing="1" w:after="0"/>
              <w:rPr>
                <w:rFonts w:eastAsia="Arial" w:cs="Arial"/>
              </w:rPr>
            </w:pPr>
            <w:r w:rsidRPr="00333587">
              <w:rPr>
                <w:rFonts w:cs="Arial"/>
                <w:color w:val="000000"/>
              </w:rPr>
              <w:t>Duplicate material</w:t>
            </w:r>
          </w:p>
        </w:tc>
      </w:tr>
      <w:tr w:rsidR="00910FD3" w:rsidRPr="00333587" w14:paraId="6BAC6139" w14:textId="77777777" w:rsidTr="000B249C">
        <w:trPr>
          <w:cantSplit/>
          <w:trHeight w:val="160"/>
        </w:trPr>
        <w:tc>
          <w:tcPr>
            <w:tcW w:w="585" w:type="dxa"/>
            <w:tcMar>
              <w:top w:w="100" w:type="dxa"/>
              <w:left w:w="100" w:type="dxa"/>
              <w:bottom w:w="100" w:type="dxa"/>
              <w:right w:w="100" w:type="dxa"/>
            </w:tcMar>
          </w:tcPr>
          <w:p w14:paraId="5F596DE8" w14:textId="77777777" w:rsidR="00910FD3" w:rsidRPr="00333587" w:rsidRDefault="00910FD3" w:rsidP="000B249C">
            <w:pPr>
              <w:spacing w:before="100" w:beforeAutospacing="1" w:after="0"/>
              <w:rPr>
                <w:rFonts w:eastAsia="Arial" w:cs="Arial"/>
              </w:rPr>
            </w:pPr>
            <w:r w:rsidRPr="00333587">
              <w:rPr>
                <w:rFonts w:eastAsia="Arial" w:cs="Arial"/>
              </w:rPr>
              <w:lastRenderedPageBreak/>
              <w:t>2</w:t>
            </w:r>
          </w:p>
        </w:tc>
        <w:tc>
          <w:tcPr>
            <w:tcW w:w="915" w:type="dxa"/>
            <w:tcMar>
              <w:top w:w="100" w:type="dxa"/>
              <w:left w:w="100" w:type="dxa"/>
              <w:bottom w:w="100" w:type="dxa"/>
              <w:right w:w="100" w:type="dxa"/>
            </w:tcMar>
          </w:tcPr>
          <w:p w14:paraId="04DA3A7F" w14:textId="77777777" w:rsidR="00910FD3" w:rsidRPr="00333587" w:rsidRDefault="00910FD3" w:rsidP="000B249C">
            <w:pPr>
              <w:spacing w:before="100" w:beforeAutospacing="1" w:after="0"/>
              <w:rPr>
                <w:rFonts w:eastAsia="Arial" w:cs="Arial"/>
              </w:rPr>
            </w:pPr>
            <w:r w:rsidRPr="00333587">
              <w:rPr>
                <w:rFonts w:cs="Arial"/>
                <w:color w:val="000000"/>
              </w:rPr>
              <w:t>Grade 7</w:t>
            </w:r>
          </w:p>
        </w:tc>
        <w:tc>
          <w:tcPr>
            <w:tcW w:w="1620" w:type="dxa"/>
            <w:tcMar>
              <w:top w:w="100" w:type="dxa"/>
              <w:left w:w="100" w:type="dxa"/>
              <w:bottom w:w="100" w:type="dxa"/>
              <w:right w:w="100" w:type="dxa"/>
            </w:tcMar>
          </w:tcPr>
          <w:p w14:paraId="4302CC1D" w14:textId="77777777" w:rsidR="00910FD3" w:rsidRPr="00333587" w:rsidRDefault="00910FD3" w:rsidP="000B249C">
            <w:pPr>
              <w:spacing w:before="100" w:beforeAutospacing="1" w:after="0"/>
              <w:rPr>
                <w:rFonts w:eastAsia="Arial" w:cs="Arial"/>
              </w:rPr>
            </w:pPr>
            <w:r w:rsidRPr="00333587">
              <w:rPr>
                <w:rFonts w:cs="Arial"/>
                <w:color w:val="000000"/>
              </w:rPr>
              <w:t>TG</w:t>
            </w:r>
          </w:p>
        </w:tc>
        <w:tc>
          <w:tcPr>
            <w:tcW w:w="1615" w:type="dxa"/>
            <w:tcMar>
              <w:top w:w="100" w:type="dxa"/>
              <w:left w:w="100" w:type="dxa"/>
              <w:bottom w:w="100" w:type="dxa"/>
              <w:right w:w="100" w:type="dxa"/>
            </w:tcMar>
          </w:tcPr>
          <w:p w14:paraId="5D5D544B" w14:textId="77777777" w:rsidR="00910FD3" w:rsidRPr="00333587" w:rsidRDefault="00910FD3" w:rsidP="000B249C">
            <w:pPr>
              <w:spacing w:before="100" w:beforeAutospacing="1" w:after="0"/>
              <w:rPr>
                <w:rFonts w:eastAsia="Arial" w:cs="Arial"/>
              </w:rPr>
            </w:pPr>
            <w:r w:rsidRPr="00333587">
              <w:rPr>
                <w:rFonts w:cs="Arial"/>
                <w:color w:val="000000"/>
              </w:rPr>
              <w:t>212/213 and 214/215</w:t>
            </w:r>
          </w:p>
        </w:tc>
        <w:tc>
          <w:tcPr>
            <w:tcW w:w="1835" w:type="dxa"/>
            <w:tcMar>
              <w:top w:w="100" w:type="dxa"/>
              <w:left w:w="100" w:type="dxa"/>
              <w:bottom w:w="100" w:type="dxa"/>
              <w:right w:w="100" w:type="dxa"/>
            </w:tcMar>
          </w:tcPr>
          <w:p w14:paraId="6077A054" w14:textId="77777777" w:rsidR="00910FD3" w:rsidRPr="00333587" w:rsidRDefault="00910FD3" w:rsidP="000B249C">
            <w:pPr>
              <w:spacing w:before="100" w:beforeAutospacing="1" w:after="0"/>
              <w:rPr>
                <w:rFonts w:eastAsia="Arial" w:cs="Arial"/>
              </w:rPr>
            </w:pPr>
            <w:r w:rsidRPr="00333587">
              <w:rPr>
                <w:rFonts w:cs="Arial"/>
                <w:color w:val="000000"/>
              </w:rPr>
              <w:t>Repeat pages</w:t>
            </w:r>
          </w:p>
        </w:tc>
        <w:tc>
          <w:tcPr>
            <w:tcW w:w="2070" w:type="dxa"/>
            <w:tcMar>
              <w:top w:w="100" w:type="dxa"/>
              <w:left w:w="100" w:type="dxa"/>
              <w:bottom w:w="100" w:type="dxa"/>
              <w:right w:w="100" w:type="dxa"/>
            </w:tcMar>
          </w:tcPr>
          <w:p w14:paraId="684EA39C" w14:textId="77777777" w:rsidR="00910FD3" w:rsidRPr="00333587" w:rsidRDefault="00910FD3" w:rsidP="000B249C">
            <w:pPr>
              <w:spacing w:before="100" w:beforeAutospacing="1" w:after="0"/>
              <w:rPr>
                <w:rFonts w:eastAsia="Arial" w:cs="Arial"/>
              </w:rPr>
            </w:pPr>
            <w:r w:rsidRPr="00333587">
              <w:rPr>
                <w:rFonts w:cs="Arial"/>
                <w:color w:val="000000"/>
              </w:rPr>
              <w:t>Remove one of the pages</w:t>
            </w:r>
          </w:p>
        </w:tc>
        <w:tc>
          <w:tcPr>
            <w:tcW w:w="2040" w:type="dxa"/>
            <w:tcMar>
              <w:top w:w="100" w:type="dxa"/>
              <w:left w:w="100" w:type="dxa"/>
              <w:bottom w:w="100" w:type="dxa"/>
              <w:right w:w="100" w:type="dxa"/>
            </w:tcMar>
          </w:tcPr>
          <w:p w14:paraId="2BE7837F" w14:textId="77777777" w:rsidR="00910FD3" w:rsidRPr="00333587" w:rsidRDefault="00910FD3" w:rsidP="000B249C">
            <w:pPr>
              <w:spacing w:before="100" w:beforeAutospacing="1" w:after="0"/>
              <w:rPr>
                <w:rFonts w:eastAsia="Arial" w:cs="Arial"/>
              </w:rPr>
            </w:pPr>
            <w:r w:rsidRPr="00333587">
              <w:rPr>
                <w:rFonts w:cs="Arial"/>
                <w:color w:val="000000"/>
              </w:rPr>
              <w:t>Duplicate material</w:t>
            </w:r>
          </w:p>
        </w:tc>
      </w:tr>
    </w:tbl>
    <w:p w14:paraId="4F1AA97D" w14:textId="77777777" w:rsidR="00910FD3" w:rsidRPr="00333587" w:rsidRDefault="00910FD3" w:rsidP="00910FD3">
      <w:pPr>
        <w:pStyle w:val="Heading4"/>
      </w:pPr>
      <w:r w:rsidRPr="00333587">
        <w:t>Social Content Citations</w:t>
      </w:r>
    </w:p>
    <w:p w14:paraId="4CE4FBE6" w14:textId="77777777" w:rsidR="00910FD3" w:rsidRPr="00333587" w:rsidRDefault="00910FD3" w:rsidP="00376367">
      <w:pPr>
        <w:rPr>
          <w:rFonts w:cs="Arial"/>
        </w:rPr>
      </w:pPr>
      <w:r w:rsidRPr="00333587">
        <w:rPr>
          <w:rFonts w:cs="Arial"/>
        </w:rPr>
        <w:t>None.</w:t>
      </w:r>
    </w:p>
    <w:p w14:paraId="322B62B8" w14:textId="77777777" w:rsidR="00910FD3" w:rsidRPr="00333587" w:rsidRDefault="00910FD3" w:rsidP="00910FD3">
      <w:pPr>
        <w:rPr>
          <w:rFonts w:cs="Arial"/>
        </w:rPr>
      </w:pPr>
      <w:r w:rsidRPr="00333587">
        <w:rPr>
          <w:rFonts w:cs="Arial"/>
        </w:rPr>
        <w:br w:type="page"/>
      </w:r>
    </w:p>
    <w:p w14:paraId="45770350" w14:textId="77777777" w:rsidR="00910FD3" w:rsidRPr="00333587" w:rsidRDefault="00910FD3" w:rsidP="00910FD3">
      <w:pPr>
        <w:pStyle w:val="Heading3"/>
        <w:rPr>
          <w:b w:val="0"/>
          <w:bCs/>
        </w:rPr>
      </w:pPr>
      <w:bookmarkStart w:id="90" w:name="_Toc205988165"/>
      <w:r w:rsidRPr="00333587">
        <w:lastRenderedPageBreak/>
        <w:t>MIND Education, InsightMath California, Grades K–6</w:t>
      </w:r>
      <w:bookmarkEnd w:id="90"/>
    </w:p>
    <w:p w14:paraId="01C6DF12" w14:textId="77777777" w:rsidR="00910FD3" w:rsidRPr="00333587" w:rsidRDefault="00910FD3" w:rsidP="00910FD3">
      <w:pPr>
        <w:pStyle w:val="Heading4"/>
      </w:pPr>
      <w:r w:rsidRPr="00333587">
        <w:t>Program Summary:</w:t>
      </w:r>
    </w:p>
    <w:p w14:paraId="45686232"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InsightMath California</w:t>
      </w:r>
      <w:r w:rsidRPr="00333587">
        <w:rPr>
          <w:rFonts w:eastAsia="Arial" w:cs="Arial"/>
        </w:rPr>
        <w:t xml:space="preserve"> K–6 program includes the following:</w:t>
      </w:r>
      <w:r w:rsidRPr="00333587">
        <w:rPr>
          <w:rFonts w:cs="Arial"/>
        </w:rPr>
        <w:t xml:space="preserve"> </w:t>
      </w:r>
      <w:r w:rsidRPr="00333587">
        <w:rPr>
          <w:rFonts w:eastAsia="Arial" w:cs="Arial"/>
        </w:rPr>
        <w:t>Digital Planning Guide (DPG); ST Math Game (STM); Playbook (PB); Practice Book (PP); Teacher Guide (TE); Tools, Tasks &amp; Templates (TTT).</w:t>
      </w:r>
    </w:p>
    <w:p w14:paraId="508BFBE5" w14:textId="77777777" w:rsidR="00910FD3" w:rsidRPr="00333587" w:rsidRDefault="00910FD3" w:rsidP="00910FD3">
      <w:pPr>
        <w:pStyle w:val="Heading4"/>
      </w:pPr>
      <w:r w:rsidRPr="00333587">
        <w:t>Recommendation:</w:t>
      </w:r>
    </w:p>
    <w:p w14:paraId="254B67F8" w14:textId="77777777" w:rsidR="00910FD3" w:rsidRPr="00333587" w:rsidRDefault="00910FD3" w:rsidP="00910FD3">
      <w:pPr>
        <w:spacing w:before="160"/>
        <w:rPr>
          <w:rFonts w:eastAsia="Arial" w:cs="Arial"/>
        </w:rPr>
      </w:pPr>
      <w:r w:rsidRPr="00333587">
        <w:rPr>
          <w:rFonts w:eastAsia="Arial" w:cs="Arial"/>
          <w:i/>
          <w:iCs/>
        </w:rPr>
        <w:t xml:space="preserve">InsightMath California </w:t>
      </w:r>
      <w:r w:rsidRPr="00333587">
        <w:rPr>
          <w:rFonts w:eastAsia="Arial" w:cs="Arial"/>
        </w:rPr>
        <w:t xml:space="preserve">is recommended for adoption for grades K–6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8E05E86" w14:textId="77777777" w:rsidR="00910FD3" w:rsidRPr="00333587" w:rsidRDefault="00910FD3" w:rsidP="00910FD3">
      <w:pPr>
        <w:pStyle w:val="Heading4"/>
      </w:pPr>
      <w:r w:rsidRPr="00333587">
        <w:t>Criteria Category 1: Mathematics Content/Alignment with Standards</w:t>
      </w:r>
    </w:p>
    <w:p w14:paraId="329714D2"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9068378" w14:textId="77777777" w:rsidR="00910FD3" w:rsidRPr="00333587" w:rsidRDefault="00910FD3" w:rsidP="00910FD3">
      <w:pPr>
        <w:pStyle w:val="Heading5"/>
      </w:pPr>
      <w:r w:rsidRPr="00333587">
        <w:t>Citations:</w:t>
      </w:r>
    </w:p>
    <w:p w14:paraId="39EE81DD" w14:textId="77777777" w:rsidR="00910FD3" w:rsidRPr="00333587" w:rsidRDefault="00910FD3" w:rsidP="00493FBD">
      <w:pPr>
        <w:pStyle w:val="ListParagraph"/>
      </w:pPr>
      <w:r w:rsidRPr="00333587">
        <w:t>Criterion 1.1: Grade K, SMP 1, Unit 4 Lesson 7, Unit 4 TE "Using Concrete Objects to Model Subtraction Within 10" p. 90</w:t>
      </w:r>
    </w:p>
    <w:p w14:paraId="0DF8CB03" w14:textId="77777777" w:rsidR="00910FD3" w:rsidRPr="00333587" w:rsidRDefault="00910FD3" w:rsidP="00493FBD">
      <w:pPr>
        <w:pStyle w:val="ListParagraph"/>
      </w:pPr>
      <w:r w:rsidRPr="00333587">
        <w:t>Criterion 1.1: Grade 1, 1.MD.3, Unit 11 Lesson 8, Unit 11 TE "Showing Time in Hours" p. 108</w:t>
      </w:r>
    </w:p>
    <w:p w14:paraId="1C90EFC2" w14:textId="77777777" w:rsidR="00910FD3" w:rsidRPr="00333587" w:rsidRDefault="00910FD3" w:rsidP="00493FBD">
      <w:pPr>
        <w:pStyle w:val="ListParagraph"/>
      </w:pPr>
      <w:r w:rsidRPr="00333587">
        <w:t xml:space="preserve">Criterion 1.1 Grade 2, SMP4, Unit 1 Lesson 16, </w:t>
      </w:r>
      <w:r w:rsidRPr="00333587">
        <w:rPr>
          <w:color w:val="242424"/>
        </w:rPr>
        <w:t xml:space="preserve">DPG </w:t>
      </w:r>
      <w:r w:rsidRPr="00333587">
        <w:t xml:space="preserve">“Solving Lesser Unknown Comparison” </w:t>
      </w:r>
      <w:hyperlink r:id="rId274" w:anchor="/insight/lesson!/grade=2&amp;unit=211&amp;cluster=86&amp;lesson=1812" w:tooltip="Solving Lesser Unknown Comparison">
        <w:r w:rsidRPr="00333587">
          <w:rPr>
            <w:rStyle w:val="Hyperlink"/>
          </w:rPr>
          <w:t>https://ca-review2025.stmath.com/raft/edinsight/0.4.32/#/insight/lesson!/grade=2&amp;unit=211&amp;cluster=86&amp;lesson=1812</w:t>
        </w:r>
      </w:hyperlink>
    </w:p>
    <w:p w14:paraId="7F4AABC1" w14:textId="77777777" w:rsidR="00910FD3" w:rsidRPr="00333587" w:rsidRDefault="00910FD3" w:rsidP="00493FBD">
      <w:pPr>
        <w:pStyle w:val="ListParagraph"/>
      </w:pPr>
      <w:r w:rsidRPr="00333587">
        <w:t>Criterion 1.1: Grade 3, SMP3, Unit 7 Lesson 15, Unit 7 TE “Exploring Fractions Greater Than 1 on a Number Line” pp. 176–184</w:t>
      </w:r>
    </w:p>
    <w:p w14:paraId="6EAC19D9" w14:textId="77777777" w:rsidR="00910FD3" w:rsidRPr="00333587" w:rsidRDefault="00910FD3" w:rsidP="00AE11FB">
      <w:pPr>
        <w:pStyle w:val="ListParagraph"/>
        <w:numPr>
          <w:ilvl w:val="0"/>
          <w:numId w:val="31"/>
        </w:numPr>
        <w:ind w:left="720"/>
      </w:pPr>
      <w:r w:rsidRPr="00333587">
        <w:t>Criterion 1.1: Grade 4, 4.NF.1, Unit 7 Lesson 2, Unit 7 TE “Using Bar Models to Make Equivalent Fractions” p. 40</w:t>
      </w:r>
    </w:p>
    <w:p w14:paraId="5B689B15" w14:textId="38239B26" w:rsidR="00910FD3" w:rsidRPr="00333587" w:rsidRDefault="00910FD3" w:rsidP="00AE11FB">
      <w:pPr>
        <w:pStyle w:val="ListParagraph"/>
        <w:numPr>
          <w:ilvl w:val="0"/>
          <w:numId w:val="31"/>
        </w:numPr>
        <w:ind w:left="720"/>
      </w:pPr>
      <w:r w:rsidRPr="00333587">
        <w:t>Criterion 1.1: Grade 5, 5.MD.5b, Unit 4 Lesson 6, PB “Fin-Tastic Fish Tank” pp.</w:t>
      </w:r>
      <w:r w:rsidR="00AE11FB" w:rsidRPr="00333587">
        <w:t> </w:t>
      </w:r>
      <w:r w:rsidRPr="00333587">
        <w:t>66–67</w:t>
      </w:r>
    </w:p>
    <w:p w14:paraId="57125B34" w14:textId="77777777" w:rsidR="00910FD3" w:rsidRPr="00333587" w:rsidRDefault="00910FD3" w:rsidP="00AE11FB">
      <w:pPr>
        <w:pStyle w:val="ListParagraph"/>
        <w:numPr>
          <w:ilvl w:val="0"/>
          <w:numId w:val="31"/>
        </w:numPr>
        <w:ind w:left="720"/>
      </w:pPr>
      <w:r w:rsidRPr="00333587">
        <w:t>Criterion 1.1: Grade 6, 6.EE.4, Unit 1 Lesson 11, Unit 1 TE “Using the Associative Property to Identify and Work with Unlike Terms” p. 138</w:t>
      </w:r>
    </w:p>
    <w:p w14:paraId="556D1281" w14:textId="103F2A33" w:rsidR="00910FD3" w:rsidRPr="00333587" w:rsidRDefault="00910FD3" w:rsidP="00493FBD">
      <w:pPr>
        <w:pStyle w:val="ListParagraph"/>
        <w:numPr>
          <w:ilvl w:val="0"/>
          <w:numId w:val="31"/>
        </w:numPr>
        <w:ind w:left="720"/>
        <w:rPr>
          <w:rStyle w:val="Hyperlink"/>
          <w:color w:val="auto"/>
          <w:u w:val="none"/>
        </w:rPr>
      </w:pPr>
      <w:r w:rsidRPr="00333587">
        <w:rPr>
          <w:color w:val="242424"/>
        </w:rPr>
        <w:t xml:space="preserve">Criterion 1.2: </w:t>
      </w:r>
      <w:r w:rsidRPr="00333587">
        <w:t>Grade 4, Unit 3, DPG Math tab “Extending Place Value and Adding and Subtracting Efficiently”</w:t>
      </w:r>
      <w:r w:rsidR="00493FBD" w:rsidRPr="00333587">
        <w:t xml:space="preserve"> </w:t>
      </w:r>
      <w:hyperlink r:id="rId275" w:anchor="/insight/unit-hub!/grade=4&amp;unit=196&amp;v1=math" w:history="1">
        <w:r w:rsidR="008A48F5" w:rsidRPr="00333587">
          <w:rPr>
            <w:rStyle w:val="Hyperlink"/>
          </w:rPr>
          <w:t>https://ca-</w:t>
        </w:r>
        <w:r w:rsidR="008A48F5" w:rsidRPr="00333587">
          <w:rPr>
            <w:rStyle w:val="Hyperlink"/>
          </w:rPr>
          <w:lastRenderedPageBreak/>
          <w:t>review2025.stmath.com/raft/edinsight/0.4.32/#/insight/unit-hub!/grade=4&amp;unit=196&amp;v1=math</w:t>
        </w:r>
      </w:hyperlink>
    </w:p>
    <w:p w14:paraId="546BC67D" w14:textId="6F0AB85F" w:rsidR="00910FD3" w:rsidRPr="00333587" w:rsidRDefault="00910FD3" w:rsidP="00AE11FB">
      <w:pPr>
        <w:pStyle w:val="ListParagraph"/>
        <w:numPr>
          <w:ilvl w:val="0"/>
          <w:numId w:val="30"/>
        </w:numPr>
        <w:ind w:left="720"/>
      </w:pPr>
      <w:r w:rsidRPr="00333587">
        <w:rPr>
          <w:color w:val="242424"/>
        </w:rPr>
        <w:t xml:space="preserve">Criterion 1.3: </w:t>
      </w:r>
      <w:r w:rsidRPr="00333587">
        <w:rPr>
          <w:color w:val="000000" w:themeColor="text1"/>
        </w:rPr>
        <w:t xml:space="preserve">Grade 2, Unit 2, DPG Math tab “Discovering Addition and Subtraction on the Number Line” </w:t>
      </w:r>
      <w:hyperlink r:id="rId276" w:anchor="/insight/unit-hub!/grade=2&amp;unit=184&amp;v1=math" w:tooltip="Discovering Addition and Subtraction on the Number Line">
        <w:r w:rsidRPr="00333587">
          <w:rPr>
            <w:rStyle w:val="Hyperlink"/>
          </w:rPr>
          <w:t>https://ca-review2025.stmath.com/raft/edinsight/0.4.32/#/insight/unit-hub!/grade=2&amp;unit=184&amp;v1=math</w:t>
        </w:r>
      </w:hyperlink>
    </w:p>
    <w:p w14:paraId="45AA8B44" w14:textId="77777777" w:rsidR="00910FD3" w:rsidRPr="00333587" w:rsidRDefault="00910FD3" w:rsidP="00AE11FB">
      <w:pPr>
        <w:pStyle w:val="ListParagraph"/>
        <w:numPr>
          <w:ilvl w:val="0"/>
          <w:numId w:val="30"/>
        </w:numPr>
        <w:ind w:left="720"/>
      </w:pPr>
      <w:r w:rsidRPr="00333587">
        <w:rPr>
          <w:color w:val="242424"/>
        </w:rPr>
        <w:t xml:space="preserve">Criterion 1.4: Grade 5, Unit 3, DPG "Grade 5 Project: Recycled Plastic Bench" </w:t>
      </w:r>
      <w:hyperlink r:id="rId277" w:tooltip="Grade 5 Project: Recycled Plastic Bench">
        <w:r w:rsidRPr="00333587">
          <w:rPr>
            <w:rStyle w:val="Hyperlink"/>
          </w:rPr>
          <w:t>https://ca-review2025.stmath.com/raft/Core_Lessons/insightmath/projects/california/5th/CA_G5_Project.pdf</w:t>
        </w:r>
      </w:hyperlink>
    </w:p>
    <w:p w14:paraId="3AAD9216" w14:textId="77777777" w:rsidR="00910FD3" w:rsidRPr="00333587" w:rsidRDefault="00910FD3" w:rsidP="00910FD3">
      <w:pPr>
        <w:pStyle w:val="Heading4"/>
      </w:pPr>
      <w:r w:rsidRPr="00333587">
        <w:t>Criteria Category 2: Program Organization</w:t>
      </w:r>
    </w:p>
    <w:p w14:paraId="2FCA1C6D" w14:textId="77777777" w:rsidR="00910FD3" w:rsidRPr="00333587" w:rsidRDefault="00910FD3" w:rsidP="00910FD3">
      <w:pPr>
        <w:spacing w:before="240"/>
        <w:rPr>
          <w:rFonts w:eastAsia="Arial" w:cs="Arial"/>
        </w:rPr>
      </w:pPr>
      <w:r w:rsidRPr="00333587">
        <w:rPr>
          <w:rFonts w:eastAsia="Arial" w:cs="Arial"/>
        </w:rPr>
        <w:t>The organization and features of the instructional materials support instruction and learning of the standards.</w:t>
      </w:r>
    </w:p>
    <w:p w14:paraId="77B1518B" w14:textId="77777777" w:rsidR="00910FD3" w:rsidRPr="00333587" w:rsidRDefault="00910FD3" w:rsidP="00910FD3">
      <w:pPr>
        <w:pStyle w:val="Heading5"/>
      </w:pPr>
      <w:r w:rsidRPr="00333587">
        <w:t>Citations:</w:t>
      </w:r>
    </w:p>
    <w:p w14:paraId="68923A6E" w14:textId="77777777" w:rsidR="00910FD3" w:rsidRPr="00333587" w:rsidRDefault="00910FD3" w:rsidP="00AE11FB">
      <w:pPr>
        <w:pStyle w:val="ListParagraph"/>
        <w:numPr>
          <w:ilvl w:val="1"/>
          <w:numId w:val="10"/>
        </w:numPr>
        <w:ind w:left="720"/>
      </w:pPr>
      <w:r w:rsidRPr="00333587">
        <w:t xml:space="preserve">Criterion 2.1: Grade 5, DPG Grade 5 Overview “At A Glance” </w:t>
      </w:r>
      <w:hyperlink r:id="rId278" w:anchor="/insight/grade-hub!/grade=5&amp;v1=glance" w:tooltip="Grade 5 Overview ">
        <w:r w:rsidRPr="00333587">
          <w:rPr>
            <w:rStyle w:val="Hyperlink"/>
          </w:rPr>
          <w:t>https://ca-review2025.stmath.com/raft/edinsight/0.4.32/#/insight/grade-hub!/grade=5&amp;v1=glance</w:t>
        </w:r>
      </w:hyperlink>
    </w:p>
    <w:p w14:paraId="4CD86E65" w14:textId="77777777" w:rsidR="00910FD3" w:rsidRPr="00333587" w:rsidRDefault="00910FD3" w:rsidP="00AE11FB">
      <w:pPr>
        <w:pStyle w:val="ListParagraph"/>
        <w:numPr>
          <w:ilvl w:val="1"/>
          <w:numId w:val="10"/>
        </w:numPr>
        <w:ind w:left="720"/>
      </w:pPr>
      <w:r w:rsidRPr="00333587">
        <w:t xml:space="preserve">Criterion 2.2: Grade 1, Unit 1, DPG Investigation “Combining Squares” </w:t>
      </w:r>
      <w:hyperlink r:id="rId279" w:anchor="/insight/investigation!/grade=1&amp;unit=126&amp;investigation=1344" w:tooltip="DPG Investigation ">
        <w:r w:rsidRPr="00333587">
          <w:rPr>
            <w:rStyle w:val="Hyperlink"/>
          </w:rPr>
          <w:t>https://ca-review2025.stmath.com/raft/edinsight/0.4.32/#/insight/investigation!/grade=1&amp;unit=126&amp;investigation=1344</w:t>
        </w:r>
      </w:hyperlink>
    </w:p>
    <w:p w14:paraId="260FE9C4" w14:textId="77777777" w:rsidR="00910FD3" w:rsidRPr="00333587" w:rsidRDefault="00910FD3" w:rsidP="00AE11FB">
      <w:pPr>
        <w:pStyle w:val="ListParagraph"/>
        <w:numPr>
          <w:ilvl w:val="1"/>
          <w:numId w:val="10"/>
        </w:numPr>
        <w:ind w:left="720"/>
      </w:pPr>
      <w:r w:rsidRPr="00333587">
        <w:t xml:space="preserve">Criterion 2.3: Grade 3, Unit 1 Lesson 1, STM “Fair Sharing Equal Groups” </w:t>
      </w:r>
      <w:hyperlink r:id="rId280" w:anchor="/vista!/experienceCode=ISMCA-3-2024-25_v31.1.0&amp;experienceTimestamp=1746665660&amp;objectiveCode=Unit1&amp;gameCode=G-Lesson1-FCF5" w:tooltip="STM Fair Sharing Equal Groups">
        <w:r w:rsidRPr="00333587">
          <w:rPr>
            <w:rStyle w:val="Hyperlink"/>
          </w:rPr>
          <w:t>https://ca-review2025.stmath.com/raft/demo/1.1.23/#/vista!/experienceCode=ISMCA-3-2024-25_v31.1.0&amp;experienceTimestamp=1746665660&amp;objectiveCode=Unit1&amp;gameCode=G-Lesson1-FCF5</w:t>
        </w:r>
      </w:hyperlink>
    </w:p>
    <w:p w14:paraId="4B87CC35" w14:textId="77777777" w:rsidR="00910FD3" w:rsidRPr="00333587" w:rsidRDefault="00910FD3" w:rsidP="00AE11FB">
      <w:pPr>
        <w:pStyle w:val="ListParagraph"/>
        <w:numPr>
          <w:ilvl w:val="1"/>
          <w:numId w:val="10"/>
        </w:numPr>
        <w:ind w:left="720"/>
      </w:pPr>
      <w:r w:rsidRPr="00333587">
        <w:t xml:space="preserve">Criterion 2.5: Grade 6, Unit 1 Lesson 1, DPG Differentiation "Using Bar Models to Divide Fractions by Whole Numbers" </w:t>
      </w:r>
      <w:hyperlink r:id="rId281" w:anchor="/insight/lesson!/grade=6&amp;unit=241&amp;cluster=171&amp;lesson=2120" w:tooltip="DPG Differentiation &quot;Using Bar Models to Divide Fractions by Whole Numbers&quot; ">
        <w:r w:rsidRPr="00333587">
          <w:rPr>
            <w:rStyle w:val="Hyperlink"/>
          </w:rPr>
          <w:t>https://ca-review2025.stmath.com/raft/edinsight/0.4.32/#/insight/lesson!/grade=6&amp;unit=241&amp;cluster=171&amp;lesson=2120</w:t>
        </w:r>
      </w:hyperlink>
    </w:p>
    <w:p w14:paraId="33B1FC73" w14:textId="77777777" w:rsidR="00910FD3" w:rsidRPr="00333587" w:rsidRDefault="00910FD3" w:rsidP="00AE11FB">
      <w:pPr>
        <w:pStyle w:val="ListParagraph"/>
        <w:numPr>
          <w:ilvl w:val="1"/>
          <w:numId w:val="10"/>
        </w:numPr>
        <w:ind w:left="720"/>
      </w:pPr>
      <w:r w:rsidRPr="00333587">
        <w:t>Criterion 2.7: Grade 4, PB “Table of Contents” pp. 3–5</w:t>
      </w:r>
    </w:p>
    <w:p w14:paraId="4E2E9088" w14:textId="77777777" w:rsidR="00910FD3" w:rsidRPr="00333587" w:rsidRDefault="00910FD3" w:rsidP="00910FD3">
      <w:pPr>
        <w:pStyle w:val="Heading4"/>
      </w:pPr>
      <w:r w:rsidRPr="00333587">
        <w:t>Criteria Category 3: Assessment</w:t>
      </w:r>
    </w:p>
    <w:p w14:paraId="6B6B998E" w14:textId="4498778B" w:rsidR="00AE11FB"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82EE31E" w14:textId="77777777" w:rsidR="00AE11FB" w:rsidRPr="00333587" w:rsidRDefault="00AE11FB">
      <w:pPr>
        <w:spacing w:after="160" w:line="259" w:lineRule="auto"/>
        <w:rPr>
          <w:rFonts w:eastAsia="Arial" w:cs="Arial"/>
        </w:rPr>
      </w:pPr>
      <w:r w:rsidRPr="00333587">
        <w:rPr>
          <w:rFonts w:eastAsia="Arial" w:cs="Arial"/>
        </w:rPr>
        <w:br w:type="page"/>
      </w:r>
    </w:p>
    <w:p w14:paraId="19EEC8DC" w14:textId="77777777" w:rsidR="00910FD3" w:rsidRPr="00333587" w:rsidRDefault="00910FD3" w:rsidP="00910FD3">
      <w:pPr>
        <w:pStyle w:val="Heading5"/>
      </w:pPr>
      <w:r w:rsidRPr="00333587">
        <w:lastRenderedPageBreak/>
        <w:t>Citations:</w:t>
      </w:r>
    </w:p>
    <w:p w14:paraId="789C6587" w14:textId="77777777" w:rsidR="00910FD3" w:rsidRPr="00333587" w:rsidRDefault="00910FD3" w:rsidP="00AE11FB">
      <w:pPr>
        <w:pStyle w:val="ListParagraph"/>
        <w:numPr>
          <w:ilvl w:val="1"/>
          <w:numId w:val="9"/>
        </w:numPr>
        <w:ind w:left="720"/>
      </w:pPr>
      <w:r w:rsidRPr="00333587">
        <w:t xml:space="preserve">Criterion 3.1: Grade 5, Unit 8, DPG Assess, Formative Assessment Opportunities </w:t>
      </w:r>
      <w:hyperlink r:id="rId282" w:anchor="/insight/unit-hub!/grade=5&amp;unit=174&amp;v1=assess&amp;v2=formative" w:tooltip="DPG Assess, Formative Assessment Opportunities">
        <w:r w:rsidRPr="00333587">
          <w:rPr>
            <w:rStyle w:val="Hyperlink"/>
          </w:rPr>
          <w:t>https://ca-review2025.stmath.com/raft/edinsight/0.4.32/#/insight/unit-hub!/grade=5&amp;unit=174&amp;v1=assess&amp;v2=formative</w:t>
        </w:r>
      </w:hyperlink>
    </w:p>
    <w:p w14:paraId="22EFE26F" w14:textId="77777777" w:rsidR="00910FD3" w:rsidRPr="00333587" w:rsidRDefault="00910FD3" w:rsidP="00AE11FB">
      <w:pPr>
        <w:pStyle w:val="ListParagraph"/>
        <w:numPr>
          <w:ilvl w:val="1"/>
          <w:numId w:val="9"/>
        </w:numPr>
        <w:ind w:left="720"/>
      </w:pPr>
      <w:r w:rsidRPr="00333587">
        <w:t xml:space="preserve">Criterion 3.2: Grade K, Unit 1, DPG Assess “Summative Interview Assessment” </w:t>
      </w:r>
      <w:hyperlink r:id="rId283" w:tooltip="DPG Assess Summative Interview Assessment">
        <w:r w:rsidRPr="00333587">
          <w:rPr>
            <w:rStyle w:val="Hyperlink"/>
          </w:rPr>
          <w:t>https://ca-review2025.stmath.com/raft/Core_Lessons/insightmath/unit_assessments/california/kindergarten/CA_GK_U01_summative_teacher.pdf</w:t>
        </w:r>
      </w:hyperlink>
    </w:p>
    <w:p w14:paraId="67CE6F80" w14:textId="77777777" w:rsidR="00910FD3" w:rsidRPr="00333587" w:rsidRDefault="00910FD3" w:rsidP="00AE11FB">
      <w:pPr>
        <w:pStyle w:val="ListParagraph"/>
        <w:numPr>
          <w:ilvl w:val="1"/>
          <w:numId w:val="9"/>
        </w:numPr>
        <w:ind w:left="720"/>
      </w:pPr>
      <w:r w:rsidRPr="00333587">
        <w:t xml:space="preserve">Criterion 3.4: Grade 1, Unit 4, DPG Assess “Diagnostic Assessment Guide” </w:t>
      </w:r>
      <w:hyperlink r:id="rId284" w:tooltip="DPG Assess Diagnostic Assessment Guide">
        <w:r w:rsidRPr="00333587">
          <w:rPr>
            <w:rStyle w:val="Hyperlink"/>
          </w:rPr>
          <w:t>https://ca-review2025.stmath.com/raft/Core_Lessons/insightmath/diagnostic_assessments/california/1st/CA_G1_U04_diagnostic_ans.pdf</w:t>
        </w:r>
      </w:hyperlink>
    </w:p>
    <w:p w14:paraId="75985DA9" w14:textId="77777777" w:rsidR="00910FD3" w:rsidRPr="00333587" w:rsidRDefault="00910FD3" w:rsidP="00AE11FB">
      <w:pPr>
        <w:pStyle w:val="ListParagraph"/>
        <w:numPr>
          <w:ilvl w:val="1"/>
          <w:numId w:val="9"/>
        </w:numPr>
        <w:ind w:left="720"/>
      </w:pPr>
      <w:r w:rsidRPr="00333587">
        <w:t xml:space="preserve">Criterion 3.5: Grade 4, Unit 7 DPG Assess, Summative "Supporting Students After This Unit" </w:t>
      </w:r>
      <w:hyperlink r:id="rId285" w:anchor="/insight/unit-hub!/v1=supportingStudents&amp;v2=after&amp;unit=185&amp;grade=4" w:tooltip="DPG Assess, Summative &quot;Supporting Students After This Unit&quot; h " w:history="1">
        <w:r w:rsidRPr="00333587">
          <w:rPr>
            <w:rStyle w:val="Hyperlink"/>
          </w:rPr>
          <w:t>https://ca-review2025.stmath.com/raft/edinsight/0.4.32/#/insight/unit-hub!/v1=supportingStudents&amp;v2=after&amp;unit=185&amp;grade=4</w:t>
        </w:r>
      </w:hyperlink>
    </w:p>
    <w:p w14:paraId="714E0644" w14:textId="77777777" w:rsidR="00910FD3" w:rsidRPr="00333587" w:rsidRDefault="00910FD3" w:rsidP="00910FD3">
      <w:pPr>
        <w:pStyle w:val="Heading4"/>
      </w:pPr>
      <w:r w:rsidRPr="00333587">
        <w:t>Criteria Category 4: Access and Equity</w:t>
      </w:r>
    </w:p>
    <w:p w14:paraId="595351DE"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C789287" w14:textId="77777777" w:rsidR="00910FD3" w:rsidRPr="00333587" w:rsidRDefault="00910FD3" w:rsidP="00910FD3">
      <w:pPr>
        <w:pStyle w:val="Heading5"/>
      </w:pPr>
      <w:r w:rsidRPr="00333587">
        <w:t>Citations:</w:t>
      </w:r>
    </w:p>
    <w:p w14:paraId="689A3FEC" w14:textId="77777777" w:rsidR="00910FD3" w:rsidRPr="00333587" w:rsidRDefault="00910FD3" w:rsidP="00AE11FB">
      <w:pPr>
        <w:pStyle w:val="ListParagraph"/>
        <w:numPr>
          <w:ilvl w:val="1"/>
          <w:numId w:val="8"/>
        </w:numPr>
        <w:ind w:left="720"/>
      </w:pPr>
      <w:r w:rsidRPr="00333587">
        <w:t xml:space="preserve">Criterion 4.1: Grade 6, Unit 1 Lesson 1, DPG "Generalizing from Models to Create Algebraic Expressions" </w:t>
      </w:r>
      <w:hyperlink r:id="rId286" w:anchor="/insight/lesson!/grade=6&amp;unit=194&amp;cluster=126&amp;lesson=1474" w:tooltip="DPG &quot;Generalizing from Models to Create Algebraic Expressions&quot; ">
        <w:r w:rsidRPr="00333587">
          <w:rPr>
            <w:rStyle w:val="Hyperlink"/>
          </w:rPr>
          <w:t>https://ca-review2025.stmath.com/raft/edinsight/0.4.32/#/insight/lesson!/grade=6&amp;unit=194&amp;cluster=126&amp;lesson=1474</w:t>
        </w:r>
      </w:hyperlink>
    </w:p>
    <w:p w14:paraId="00933CBF" w14:textId="77777777" w:rsidR="00910FD3" w:rsidRPr="00333587" w:rsidRDefault="00910FD3" w:rsidP="00AE11FB">
      <w:pPr>
        <w:pStyle w:val="ListParagraph"/>
        <w:numPr>
          <w:ilvl w:val="1"/>
          <w:numId w:val="8"/>
        </w:numPr>
        <w:ind w:left="720"/>
      </w:pPr>
      <w:r w:rsidRPr="00333587">
        <w:t xml:space="preserve">Criterion 4.2: Grade 4, Unit 0 Lesson 3, DPG "Collaborating to Learn Mathematics" </w:t>
      </w:r>
      <w:hyperlink r:id="rId287" w:anchor="/insight/lesson!/grade=4&amp;unit=309&amp;cluster=377&amp;lesson=3038" w:tooltip="DPG &quot;Collaborating to Learn Mathematics&quot; ">
        <w:r w:rsidRPr="00333587">
          <w:rPr>
            <w:rStyle w:val="Hyperlink"/>
          </w:rPr>
          <w:t>https://ca-review2025.stmath.com/raft/edinsight/0.4.32/#/insight/lesson!/grade=4&amp;unit=309&amp;cluster=377&amp;lesson=3038</w:t>
        </w:r>
      </w:hyperlink>
    </w:p>
    <w:p w14:paraId="2B8E101A" w14:textId="77777777" w:rsidR="00910FD3" w:rsidRPr="00333587" w:rsidRDefault="00910FD3" w:rsidP="00AE11FB">
      <w:pPr>
        <w:pStyle w:val="ListParagraph"/>
        <w:numPr>
          <w:ilvl w:val="1"/>
          <w:numId w:val="8"/>
        </w:numPr>
        <w:ind w:left="720"/>
      </w:pPr>
      <w:r w:rsidRPr="00333587">
        <w:t xml:space="preserve">Criterion 4.3: Grade K, DPG "Program Overview Guide" pp. 14–17 </w:t>
      </w:r>
      <w:hyperlink r:id="rId288" w:tooltip="DPG &quot;Program Overview Guide&quot;" w:history="1">
        <w:r w:rsidRPr="00333587">
          <w:rPr>
            <w:rStyle w:val="Hyperlink"/>
          </w:rPr>
          <w:t>https://info.mindresearch.org/hubfs/pdfs/ProgramOverviewGuide_CA_GK.pdf</w:t>
        </w:r>
      </w:hyperlink>
      <w:r w:rsidRPr="00333587">
        <w:t xml:space="preserve"> </w:t>
      </w:r>
    </w:p>
    <w:p w14:paraId="040C8F70" w14:textId="77777777" w:rsidR="00910FD3" w:rsidRPr="00333587" w:rsidRDefault="00910FD3" w:rsidP="00AE11FB">
      <w:pPr>
        <w:pStyle w:val="ListParagraph"/>
        <w:numPr>
          <w:ilvl w:val="1"/>
          <w:numId w:val="8"/>
        </w:numPr>
        <w:ind w:left="720"/>
      </w:pPr>
      <w:r w:rsidRPr="00333587">
        <w:t xml:space="preserve">Criterion 4.4: Grade 2, Unit 4 Lesson 6, DPG Differentiation "Exploring Place Value Patterns to 1000" </w:t>
      </w:r>
      <w:hyperlink r:id="rId289" w:anchor="/insight/lesson!/grade=2&amp;unit=213&amp;cluster=114&amp;lesson=1773" w:tooltip="DPG Differentiation &quot;Exploring Place Value Patterns to 1000&quot; ">
        <w:r w:rsidRPr="00333587">
          <w:rPr>
            <w:rStyle w:val="Hyperlink"/>
          </w:rPr>
          <w:t>https://ca-</w:t>
        </w:r>
        <w:r w:rsidRPr="00333587">
          <w:rPr>
            <w:rStyle w:val="Hyperlink"/>
          </w:rPr>
          <w:lastRenderedPageBreak/>
          <w:t>review2025.stmath.com/raft/edinsight/0.4.32/#/insight/lesson!/grade=2&amp;unit=213&amp;cluster=114&amp;lesson=1773</w:t>
        </w:r>
      </w:hyperlink>
    </w:p>
    <w:p w14:paraId="70E7806E" w14:textId="77777777" w:rsidR="00910FD3" w:rsidRPr="00333587" w:rsidRDefault="00910FD3" w:rsidP="00910FD3">
      <w:pPr>
        <w:pStyle w:val="Heading4"/>
      </w:pPr>
      <w:r w:rsidRPr="00333587">
        <w:t>Criteria Category 5: Instructional Planning and Support</w:t>
      </w:r>
    </w:p>
    <w:p w14:paraId="7C37021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65592EC2" w14:textId="77777777" w:rsidR="00910FD3" w:rsidRPr="00333587" w:rsidRDefault="00910FD3" w:rsidP="00910FD3">
      <w:pPr>
        <w:pStyle w:val="Heading5"/>
      </w:pPr>
      <w:r w:rsidRPr="00333587">
        <w:t>Citations:</w:t>
      </w:r>
    </w:p>
    <w:p w14:paraId="2963BE0A" w14:textId="77777777" w:rsidR="00910FD3" w:rsidRPr="00333587" w:rsidRDefault="00910FD3" w:rsidP="008A48F5">
      <w:pPr>
        <w:pStyle w:val="ListParagraph"/>
      </w:pPr>
      <w:r w:rsidRPr="00333587">
        <w:rPr>
          <w:color w:val="242424"/>
        </w:rPr>
        <w:t xml:space="preserve">Criterion 5.3: Grade 6, DPG Grade 6 Overview "Pacing Details" </w:t>
      </w:r>
      <w:hyperlink r:id="rId290" w:anchor="/insight/grade-hub!/grade=6&amp;v1=pacing&amp;v2=details" w:tooltip="DPG Grade 6 Overview &quot;Pacing Details&quot; ">
        <w:r w:rsidRPr="00333587">
          <w:rPr>
            <w:rStyle w:val="Hyperlink"/>
          </w:rPr>
          <w:t>https://ca-review2025.stmath.com/raft/edinsight/0.4.32/#/insight/grade-hub!/grade=6&amp;v1=pacing&amp;v2=details</w:t>
        </w:r>
      </w:hyperlink>
      <w:r w:rsidRPr="00333587">
        <w:rPr>
          <w:rFonts w:eastAsia="Segoe UI"/>
          <w:color w:val="242424"/>
        </w:rPr>
        <w:t xml:space="preserve"> </w:t>
      </w:r>
    </w:p>
    <w:p w14:paraId="727E5F3F" w14:textId="77777777" w:rsidR="00910FD3" w:rsidRPr="00333587" w:rsidRDefault="00910FD3" w:rsidP="008A48F5">
      <w:pPr>
        <w:pStyle w:val="ListParagraph"/>
      </w:pPr>
      <w:r w:rsidRPr="00333587">
        <w:rPr>
          <w:color w:val="242424"/>
        </w:rPr>
        <w:t xml:space="preserve">Criterion 5.4: Grade 3, DPG "Grade 3 Scope and Sequence" </w:t>
      </w:r>
      <w:hyperlink r:id="rId291" w:tooltip="DPG &quot;Grade 3 Scope and Sequence&quot; ">
        <w:r w:rsidRPr="00333587">
          <w:rPr>
            <w:rStyle w:val="Hyperlink"/>
          </w:rPr>
          <w:t>https://ca-review2025.stmath.com/raft/Core_Lessons/insightmath/pacing_guides/california/3rd/ScopeAndSequence_CA_G3.pdf</w:t>
        </w:r>
      </w:hyperlink>
    </w:p>
    <w:p w14:paraId="7518D704" w14:textId="77777777" w:rsidR="00910FD3" w:rsidRPr="00333587" w:rsidRDefault="00910FD3" w:rsidP="008A48F5">
      <w:pPr>
        <w:pStyle w:val="ListParagraph"/>
      </w:pPr>
      <w:r w:rsidRPr="00333587">
        <w:rPr>
          <w:color w:val="242424"/>
        </w:rPr>
        <w:t xml:space="preserve">Criterion 5.5: Grade 5, Unit 1, DPG "Tools, Tasks, and Templates" </w:t>
      </w:r>
      <w:hyperlink r:id="rId292" w:tooltip="DPG &quot;Tools, Tasks, and Templates&quot; ">
        <w:r w:rsidRPr="00333587">
          <w:rPr>
            <w:rStyle w:val="Hyperlink"/>
          </w:rPr>
          <w:t>https://ca-review2025.stmath.com/raft/Core_Lessons/insightmath/ttt_pages/california/5th/G5_TTT_ConvertingMetricUnits_ans.pdf</w:t>
        </w:r>
      </w:hyperlink>
    </w:p>
    <w:p w14:paraId="54FD9A48" w14:textId="77777777" w:rsidR="00910FD3" w:rsidRPr="00333587" w:rsidRDefault="00910FD3" w:rsidP="008A48F5">
      <w:pPr>
        <w:pStyle w:val="ListParagraph"/>
      </w:pPr>
      <w:r w:rsidRPr="00333587">
        <w:rPr>
          <w:color w:val="242424"/>
        </w:rPr>
        <w:t xml:space="preserve">Criterion 5.6: Grade 1, Unit 1 Lesson 1, DPG Slides </w:t>
      </w:r>
      <w:hyperlink r:id="rId293" w:anchor="/pzt?lesson=https%3A%2F%2Fca-review2025.stmath.com%2Fraft%2Fcontent-insight%2F1.17.27%2F2024-25%2F161.0%2FCA%2Fgrade-1%2Funit-126%2Flessons%2Flesson-640-app.json&amp;public=N&amp;presenterView=false&amp;lessonNumber=1&amp;pageTitle=InsightMath&amp;grade=1&amp;unitNumber=1&amp;pztmode=review" w:tooltip="Grade 1, Unit 1 Lesson 1, DPG Slides ">
        <w:r w:rsidRPr="00333587">
          <w:rPr>
            <w:rStyle w:val="Hyperlink"/>
          </w:rPr>
          <w:t>https://ca-review2025.stmath.com/raft/lesson/3.5.9/#/pzt?lesson=https%3A%2F%2Fca-review2025.stmath.com%2Fraft%2Fcontent-insight%2F1.17.27%2F2024-25%2F161.0%2FCA%2Fgrade-1%2Funit-126%2Flessons%2Flesson-640-app.json&amp;public=N&amp;presenterView=false&amp;lessonNumber=1&amp;pageTitle=InsightMath&amp;grade=1&amp;unitNumber=1&amp;pztmode=review</w:t>
        </w:r>
      </w:hyperlink>
    </w:p>
    <w:p w14:paraId="2014904E" w14:textId="77777777" w:rsidR="00910FD3" w:rsidRPr="00333587" w:rsidRDefault="00910FD3" w:rsidP="00910FD3">
      <w:pPr>
        <w:pStyle w:val="Heading4"/>
      </w:pPr>
      <w:r w:rsidRPr="00333587">
        <w:t>Edits and Corrections:</w:t>
      </w:r>
    </w:p>
    <w:tbl>
      <w:tblPr>
        <w:tblW w:w="0" w:type="auto"/>
        <w:tblInd w:w="-525" w:type="dxa"/>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Description w:val="Recommended edits and corrections for MIND Education, InsightMath California, Grades K–6"/>
      </w:tblPr>
      <w:tblGrid>
        <w:gridCol w:w="585"/>
        <w:gridCol w:w="945"/>
        <w:gridCol w:w="1575"/>
        <w:gridCol w:w="1605"/>
        <w:gridCol w:w="1830"/>
        <w:gridCol w:w="2070"/>
        <w:gridCol w:w="2025"/>
      </w:tblGrid>
      <w:tr w:rsidR="00910FD3" w:rsidRPr="00333587" w14:paraId="449F0929" w14:textId="77777777" w:rsidTr="008F741D">
        <w:trPr>
          <w:cantSplit/>
          <w:trHeight w:val="300"/>
          <w:tblHeader/>
        </w:trPr>
        <w:tc>
          <w:tcPr>
            <w:tcW w:w="58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FF0B323"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w:t>
            </w:r>
          </w:p>
        </w:tc>
        <w:tc>
          <w:tcPr>
            <w:tcW w:w="94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60152566"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Grade level</w:t>
            </w:r>
          </w:p>
        </w:tc>
        <w:tc>
          <w:tcPr>
            <w:tcW w:w="157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2648922C"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Component</w:t>
            </w:r>
          </w:p>
        </w:tc>
        <w:tc>
          <w:tcPr>
            <w:tcW w:w="160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91C6CD6"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Page number or link</w:t>
            </w:r>
          </w:p>
        </w:tc>
        <w:tc>
          <w:tcPr>
            <w:tcW w:w="183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62883930"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Current text</w:t>
            </w:r>
          </w:p>
        </w:tc>
        <w:tc>
          <w:tcPr>
            <w:tcW w:w="207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1F06D269"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Proposed corrected text</w:t>
            </w:r>
          </w:p>
        </w:tc>
        <w:tc>
          <w:tcPr>
            <w:tcW w:w="202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63C2D62B" w14:textId="77777777" w:rsidR="00910FD3" w:rsidRPr="00333587" w:rsidRDefault="00910FD3" w:rsidP="000B249C">
            <w:pPr>
              <w:rPr>
                <w:rFonts w:eastAsia="Arial" w:cs="Arial"/>
                <w:b/>
                <w:bCs/>
                <w:color w:val="000000" w:themeColor="text1"/>
              </w:rPr>
            </w:pPr>
            <w:r w:rsidRPr="00333587">
              <w:rPr>
                <w:rFonts w:eastAsia="Arial" w:cs="Arial"/>
                <w:b/>
                <w:bCs/>
                <w:color w:val="000000" w:themeColor="text1"/>
              </w:rPr>
              <w:t>Reason for edit</w:t>
            </w:r>
          </w:p>
        </w:tc>
      </w:tr>
      <w:tr w:rsidR="00910FD3" w:rsidRPr="00333587" w14:paraId="7C1028BD" w14:textId="77777777" w:rsidTr="008F741D">
        <w:trPr>
          <w:cantSplit/>
          <w:trHeight w:val="300"/>
        </w:trPr>
        <w:tc>
          <w:tcPr>
            <w:tcW w:w="58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242F460F" w14:textId="77777777" w:rsidR="00910FD3" w:rsidRPr="00333587" w:rsidRDefault="00910FD3" w:rsidP="000B249C">
            <w:pPr>
              <w:rPr>
                <w:rFonts w:eastAsia="Arial" w:cs="Arial"/>
                <w:color w:val="000000" w:themeColor="text1"/>
              </w:rPr>
            </w:pPr>
            <w:r w:rsidRPr="00333587">
              <w:rPr>
                <w:rFonts w:eastAsia="Arial" w:cs="Arial"/>
                <w:color w:val="000000" w:themeColor="text1"/>
              </w:rPr>
              <w:t>1</w:t>
            </w:r>
          </w:p>
        </w:tc>
        <w:tc>
          <w:tcPr>
            <w:tcW w:w="94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49F70F6" w14:textId="77777777" w:rsidR="00910FD3" w:rsidRPr="00333587" w:rsidRDefault="00910FD3" w:rsidP="000B249C">
            <w:pPr>
              <w:rPr>
                <w:rFonts w:eastAsia="Arial" w:cs="Arial"/>
                <w:color w:val="000000" w:themeColor="text1"/>
              </w:rPr>
            </w:pPr>
            <w:r w:rsidRPr="00333587">
              <w:rPr>
                <w:rFonts w:eastAsia="Arial" w:cs="Arial"/>
                <w:color w:val="000000" w:themeColor="text1"/>
              </w:rPr>
              <w:t>6</w:t>
            </w:r>
          </w:p>
        </w:tc>
        <w:tc>
          <w:tcPr>
            <w:tcW w:w="157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33BD5A18" w14:textId="77777777" w:rsidR="00910FD3" w:rsidRPr="00333587" w:rsidRDefault="00910FD3" w:rsidP="000B249C">
            <w:pPr>
              <w:rPr>
                <w:rFonts w:eastAsia="Arial" w:cs="Arial"/>
                <w:color w:val="000000" w:themeColor="text1"/>
              </w:rPr>
            </w:pPr>
            <w:r w:rsidRPr="00333587">
              <w:rPr>
                <w:rFonts w:eastAsia="Arial" w:cs="Arial"/>
                <w:color w:val="000000" w:themeColor="text1"/>
              </w:rPr>
              <w:t>Teaching Guide Grade 6 Unit 3</w:t>
            </w:r>
          </w:p>
        </w:tc>
        <w:tc>
          <w:tcPr>
            <w:tcW w:w="160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02362490" w14:textId="77777777" w:rsidR="00910FD3" w:rsidRPr="00333587" w:rsidRDefault="00910FD3" w:rsidP="000B249C">
            <w:pPr>
              <w:rPr>
                <w:rFonts w:eastAsia="Arial" w:cs="Arial"/>
                <w:color w:val="000000" w:themeColor="text1"/>
              </w:rPr>
            </w:pPr>
            <w:r w:rsidRPr="00333587">
              <w:rPr>
                <w:rFonts w:eastAsia="Arial" w:cs="Arial"/>
                <w:color w:val="000000" w:themeColor="text1"/>
              </w:rPr>
              <w:t>p. 148</w:t>
            </w:r>
          </w:p>
        </w:tc>
        <w:tc>
          <w:tcPr>
            <w:tcW w:w="183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7225539E" w14:textId="77777777" w:rsidR="00910FD3" w:rsidRPr="00333587" w:rsidRDefault="00910FD3" w:rsidP="000B249C">
            <w:pPr>
              <w:rPr>
                <w:rFonts w:eastAsia="Arial" w:cs="Arial"/>
                <w:color w:val="000000" w:themeColor="text1"/>
              </w:rPr>
            </w:pPr>
            <w:r w:rsidRPr="00333587">
              <w:rPr>
                <w:rFonts w:eastAsia="Arial" w:cs="Arial"/>
                <w:color w:val="000000" w:themeColor="text1"/>
              </w:rPr>
              <w:t>Scaling Rations,AiFinding.</w:t>
            </w:r>
          </w:p>
        </w:tc>
        <w:tc>
          <w:tcPr>
            <w:tcW w:w="207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1D05D428" w14:textId="77777777" w:rsidR="00910FD3" w:rsidRPr="00333587" w:rsidRDefault="00910FD3" w:rsidP="000B249C">
            <w:pPr>
              <w:rPr>
                <w:rFonts w:eastAsia="Arial" w:cs="Arial"/>
                <w:color w:val="000000" w:themeColor="text1"/>
              </w:rPr>
            </w:pPr>
            <w:r w:rsidRPr="00333587">
              <w:rPr>
                <w:rFonts w:eastAsia="Arial" w:cs="Arial"/>
                <w:color w:val="000000" w:themeColor="text1"/>
              </w:rPr>
              <w:t>Scaling Rations and Finding…</w:t>
            </w:r>
          </w:p>
        </w:tc>
        <w:tc>
          <w:tcPr>
            <w:tcW w:w="202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03A8C166" w14:textId="77777777" w:rsidR="00910FD3" w:rsidRPr="00333587" w:rsidRDefault="00910FD3" w:rsidP="000B249C">
            <w:pPr>
              <w:rPr>
                <w:rFonts w:eastAsia="Arial" w:cs="Arial"/>
                <w:color w:val="000000" w:themeColor="text1"/>
              </w:rPr>
            </w:pPr>
            <w:r w:rsidRPr="00333587">
              <w:rPr>
                <w:rFonts w:eastAsia="Arial" w:cs="Arial"/>
                <w:color w:val="000000" w:themeColor="text1"/>
              </w:rPr>
              <w:t>Typo. The “A” has an umlaut and the “i” has a caron.</w:t>
            </w:r>
          </w:p>
        </w:tc>
      </w:tr>
    </w:tbl>
    <w:p w14:paraId="3210FCB4" w14:textId="77777777" w:rsidR="00812167" w:rsidRPr="00333587" w:rsidRDefault="00812167">
      <w:pPr>
        <w:spacing w:after="160" w:line="259" w:lineRule="auto"/>
        <w:rPr>
          <w:b/>
          <w:sz w:val="26"/>
          <w:szCs w:val="26"/>
        </w:rPr>
      </w:pPr>
      <w:r w:rsidRPr="00333587">
        <w:br w:type="page"/>
      </w:r>
    </w:p>
    <w:p w14:paraId="12F7CDD4" w14:textId="416746B9" w:rsidR="00910FD3" w:rsidRPr="00333587" w:rsidRDefault="00910FD3" w:rsidP="00910FD3">
      <w:pPr>
        <w:pStyle w:val="Heading4"/>
      </w:pPr>
      <w:r w:rsidRPr="00333587">
        <w:lastRenderedPageBreak/>
        <w:t>Social Content Citations</w:t>
      </w:r>
    </w:p>
    <w:p w14:paraId="479FF889" w14:textId="77777777" w:rsidR="00910FD3" w:rsidRPr="00333587" w:rsidRDefault="00910FD3" w:rsidP="00910FD3">
      <w:pPr>
        <w:rPr>
          <w:rFonts w:eastAsia="Arial" w:cs="Arial"/>
        </w:rPr>
      </w:pPr>
      <w:r w:rsidRPr="00333587">
        <w:rPr>
          <w:rFonts w:eastAsia="Arial" w:cs="Arial"/>
        </w:rPr>
        <w:t>None.</w:t>
      </w:r>
    </w:p>
    <w:p w14:paraId="48901087" w14:textId="77777777" w:rsidR="00910FD3" w:rsidRPr="00333587" w:rsidRDefault="00910FD3" w:rsidP="00910FD3">
      <w:pPr>
        <w:rPr>
          <w:rFonts w:cs="Arial"/>
        </w:rPr>
      </w:pPr>
      <w:r w:rsidRPr="00333587">
        <w:rPr>
          <w:rFonts w:cs="Arial"/>
        </w:rPr>
        <w:br w:type="page"/>
      </w:r>
    </w:p>
    <w:p w14:paraId="59D6D61F" w14:textId="77777777" w:rsidR="00910FD3" w:rsidRPr="00333587" w:rsidRDefault="00910FD3" w:rsidP="00910FD3">
      <w:pPr>
        <w:pStyle w:val="Heading3"/>
        <w:rPr>
          <w:b w:val="0"/>
          <w:bCs/>
        </w:rPr>
      </w:pPr>
      <w:bookmarkStart w:id="91" w:name="_Toc205988166"/>
      <w:proofErr w:type="gramStart"/>
      <w:r w:rsidRPr="00333587">
        <w:lastRenderedPageBreak/>
        <w:t>Open Up</w:t>
      </w:r>
      <w:proofErr w:type="gramEnd"/>
      <w:r w:rsidRPr="00333587">
        <w:t xml:space="preserve"> Resources, </w:t>
      </w:r>
      <w:proofErr w:type="gramStart"/>
      <w:r w:rsidRPr="00333587">
        <w:t>Open Up</w:t>
      </w:r>
      <w:proofErr w:type="gramEnd"/>
      <w:r w:rsidRPr="00333587">
        <w:t xml:space="preserve"> Resources K–8 Math – California Standards, Grades K–8</w:t>
      </w:r>
      <w:bookmarkEnd w:id="91"/>
    </w:p>
    <w:p w14:paraId="21E13D41" w14:textId="77777777" w:rsidR="00910FD3" w:rsidRPr="00333587" w:rsidRDefault="00910FD3" w:rsidP="00910FD3">
      <w:pPr>
        <w:pStyle w:val="Heading4"/>
      </w:pPr>
      <w:r w:rsidRPr="00333587">
        <w:t>Program Summary:</w:t>
      </w:r>
    </w:p>
    <w:p w14:paraId="58F79FD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Open Up Resources K–8 Math – California Standards</w:t>
      </w:r>
      <w:r w:rsidRPr="00333587">
        <w:rPr>
          <w:rFonts w:eastAsia="Arial" w:cs="Arial"/>
        </w:rPr>
        <w:t xml:space="preserve"> K–8 program includes the following</w:t>
      </w:r>
      <w:r w:rsidRPr="00333587">
        <w:t xml:space="preserve"> </w:t>
      </w:r>
      <w:r w:rsidRPr="00333587">
        <w:rPr>
          <w:rFonts w:eastAsia="Arial" w:cs="Arial"/>
        </w:rPr>
        <w:t>Teacher Edition (TE); Student Edition (SE); Course Guide (CG).</w:t>
      </w:r>
    </w:p>
    <w:p w14:paraId="2EBC8C12" w14:textId="77777777" w:rsidR="00910FD3" w:rsidRPr="00333587" w:rsidRDefault="00910FD3" w:rsidP="00910FD3">
      <w:pPr>
        <w:pStyle w:val="Heading4"/>
      </w:pPr>
      <w:r w:rsidRPr="00333587">
        <w:t>Recommendation:</w:t>
      </w:r>
    </w:p>
    <w:p w14:paraId="12565D84" w14:textId="77777777" w:rsidR="00910FD3" w:rsidRPr="00333587" w:rsidRDefault="00910FD3" w:rsidP="00910FD3">
      <w:pPr>
        <w:spacing w:after="0"/>
        <w:rPr>
          <w:rFonts w:eastAsia="Arial" w:cs="Arial"/>
        </w:rPr>
      </w:pPr>
      <w:proofErr w:type="gramStart"/>
      <w:r w:rsidRPr="00333587">
        <w:rPr>
          <w:rFonts w:eastAsia="Arial" w:cs="Arial"/>
          <w:i/>
          <w:iCs/>
        </w:rPr>
        <w:t>Open Up</w:t>
      </w:r>
      <w:proofErr w:type="gramEnd"/>
      <w:r w:rsidRPr="00333587">
        <w:rPr>
          <w:rFonts w:eastAsia="Arial" w:cs="Arial"/>
          <w:i/>
          <w:iCs/>
        </w:rPr>
        <w:t xml:space="preserve"> Resources K–8 Math – California Standards</w:t>
      </w:r>
      <w:r w:rsidRPr="00333587">
        <w:rPr>
          <w:rFonts w:eastAsia="Arial" w:cs="Arial"/>
        </w:rPr>
        <w:t xml:space="preserve"> is recommended for adoption for grades K</w:t>
      </w:r>
      <w:r w:rsidRPr="00333587">
        <w:rPr>
          <w:rFonts w:eastAsia="Arial" w:cs="Arial"/>
          <w:i/>
          <w:iCs/>
        </w:rPr>
        <w:t>–</w:t>
      </w:r>
      <w:r w:rsidRPr="00333587">
        <w:rPr>
          <w:rFonts w:eastAsia="Arial" w:cs="Arial"/>
        </w:rPr>
        <w:t xml:space="preserve">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64E55AA" w14:textId="77777777" w:rsidR="00910FD3" w:rsidRPr="00333587" w:rsidRDefault="00910FD3" w:rsidP="00910FD3">
      <w:pPr>
        <w:pStyle w:val="Heading4"/>
      </w:pPr>
      <w:r w:rsidRPr="00333587">
        <w:t>Criteria Category 1: Mathematics Content/Alignment with Standards</w:t>
      </w:r>
    </w:p>
    <w:p w14:paraId="563923E3"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922A017" w14:textId="77777777" w:rsidR="00910FD3" w:rsidRPr="00333587" w:rsidRDefault="00910FD3" w:rsidP="00910FD3">
      <w:pPr>
        <w:pStyle w:val="Heading5"/>
      </w:pPr>
      <w:r w:rsidRPr="00333587">
        <w:t>Citations:</w:t>
      </w:r>
    </w:p>
    <w:p w14:paraId="70649062" w14:textId="77777777" w:rsidR="00910FD3" w:rsidRPr="00333587" w:rsidRDefault="00910FD3" w:rsidP="00DA7149">
      <w:pPr>
        <w:pStyle w:val="ListParagraph"/>
        <w:numPr>
          <w:ilvl w:val="0"/>
          <w:numId w:val="33"/>
        </w:numPr>
      </w:pPr>
      <w:r w:rsidRPr="00333587">
        <w:t>Criterion 1.1: Grade K, CC.4a, Unit 1, Lesson 12, TE pp. 185–199, SE pp. 69–74</w:t>
      </w:r>
    </w:p>
    <w:p w14:paraId="5D03ED5F" w14:textId="77777777" w:rsidR="00910FD3" w:rsidRPr="00333587" w:rsidRDefault="00910FD3" w:rsidP="00DA7149">
      <w:pPr>
        <w:pStyle w:val="ListParagraph"/>
        <w:numPr>
          <w:ilvl w:val="0"/>
          <w:numId w:val="33"/>
        </w:numPr>
      </w:pPr>
      <w:r w:rsidRPr="00333587">
        <w:t>Criterion 1.1: Grade 1, NBT.6, Unit 5, TE, Lesson 14, pp. 239–250, SE pp. 125–132</w:t>
      </w:r>
    </w:p>
    <w:p w14:paraId="7AB63365" w14:textId="77777777" w:rsidR="00910FD3" w:rsidRPr="00333587" w:rsidRDefault="00910FD3" w:rsidP="00DA7149">
      <w:pPr>
        <w:pStyle w:val="ListParagraph"/>
        <w:numPr>
          <w:ilvl w:val="0"/>
          <w:numId w:val="33"/>
        </w:numPr>
      </w:pPr>
      <w:r w:rsidRPr="00333587">
        <w:t>Criterion 1.1: Grade 2, MP.2, Unit 3, Lesson 3, TE pp. 77–90, SE pp. 13–18</w:t>
      </w:r>
    </w:p>
    <w:p w14:paraId="3ADE9A62" w14:textId="77777777" w:rsidR="00910FD3" w:rsidRPr="00333587" w:rsidRDefault="00910FD3" w:rsidP="00DA7149">
      <w:pPr>
        <w:pStyle w:val="ListParagraph"/>
        <w:numPr>
          <w:ilvl w:val="0"/>
          <w:numId w:val="33"/>
        </w:numPr>
      </w:pPr>
      <w:r w:rsidRPr="00333587">
        <w:t>Criterion 1.1: Grade 3, G.2, Unit 5, Lesson 1, TE pp. 57–72, SE pp. 3–6</w:t>
      </w:r>
    </w:p>
    <w:p w14:paraId="08D582A3" w14:textId="77777777" w:rsidR="00910FD3" w:rsidRPr="00333587" w:rsidRDefault="00910FD3" w:rsidP="00DA7149">
      <w:pPr>
        <w:pStyle w:val="ListParagraph"/>
        <w:numPr>
          <w:ilvl w:val="0"/>
          <w:numId w:val="33"/>
        </w:numPr>
      </w:pPr>
      <w:r w:rsidRPr="00333587">
        <w:t>Criterion 1.1: Grade 4, MP.5, Unit 8, Lesson 5, TE pp. 113–134, SE pp. 29–34</w:t>
      </w:r>
    </w:p>
    <w:p w14:paraId="02016350" w14:textId="77777777" w:rsidR="00910FD3" w:rsidRPr="00333587" w:rsidRDefault="00910FD3" w:rsidP="00DA7149">
      <w:pPr>
        <w:pStyle w:val="ListParagraph"/>
        <w:numPr>
          <w:ilvl w:val="0"/>
          <w:numId w:val="33"/>
        </w:numPr>
      </w:pPr>
      <w:r w:rsidRPr="00333587">
        <w:t>Criterion 1.1: Grade 5, MD.4, Unit 1, Lesson 7, TE pp. 155–172, SE pp. 47–50</w:t>
      </w:r>
    </w:p>
    <w:p w14:paraId="0A4B9B1B" w14:textId="77777777" w:rsidR="00910FD3" w:rsidRPr="00333587" w:rsidRDefault="00910FD3" w:rsidP="00DA7149">
      <w:pPr>
        <w:pStyle w:val="ListParagraph"/>
        <w:numPr>
          <w:ilvl w:val="0"/>
          <w:numId w:val="33"/>
        </w:numPr>
      </w:pPr>
      <w:r w:rsidRPr="00333587">
        <w:t>Criterion 1.1: Grade 6, RP.3b, Unit 2, Lesson 8, TE pp. 168–185, SE pp. 72–81</w:t>
      </w:r>
    </w:p>
    <w:p w14:paraId="118A0047" w14:textId="77777777" w:rsidR="00910FD3" w:rsidRPr="00333587" w:rsidRDefault="00910FD3" w:rsidP="00DA7149">
      <w:pPr>
        <w:pStyle w:val="ListParagraph"/>
        <w:numPr>
          <w:ilvl w:val="0"/>
          <w:numId w:val="33"/>
        </w:numPr>
      </w:pPr>
      <w:r w:rsidRPr="00333587">
        <w:t>Criterion 1.1: Grade 7, SP. 8b, Unit 8, Lesson 8, TE pp. 174–189, SE pp. 70–77</w:t>
      </w:r>
    </w:p>
    <w:p w14:paraId="7639675E" w14:textId="77777777" w:rsidR="00910FD3" w:rsidRPr="00333587" w:rsidRDefault="00910FD3" w:rsidP="00DA7149">
      <w:pPr>
        <w:pStyle w:val="ListParagraph"/>
        <w:numPr>
          <w:ilvl w:val="0"/>
          <w:numId w:val="33"/>
        </w:numPr>
      </w:pPr>
      <w:r w:rsidRPr="00333587">
        <w:t>Criterion 1.1: Grade 8, EE.8b, Unit 4, Lesson 12, TE pp. 208–223, SE pp. 100–109</w:t>
      </w:r>
    </w:p>
    <w:p w14:paraId="133F6BF6" w14:textId="77777777" w:rsidR="00910FD3" w:rsidRPr="00333587" w:rsidRDefault="00910FD3" w:rsidP="00DA7149">
      <w:pPr>
        <w:pStyle w:val="ListParagraph"/>
        <w:numPr>
          <w:ilvl w:val="0"/>
          <w:numId w:val="33"/>
        </w:numPr>
      </w:pPr>
      <w:r w:rsidRPr="00333587">
        <w:t>Criterion 1.2: Grade 2, Unit 9, Lesson 13, TE pp. 199–210, SE pp. 75–79</w:t>
      </w:r>
    </w:p>
    <w:p w14:paraId="031D8055" w14:textId="77777777" w:rsidR="00910FD3" w:rsidRPr="00333587" w:rsidRDefault="00910FD3" w:rsidP="00DA7149">
      <w:pPr>
        <w:pStyle w:val="ListParagraph"/>
        <w:numPr>
          <w:ilvl w:val="0"/>
          <w:numId w:val="33"/>
        </w:numPr>
      </w:pPr>
      <w:r w:rsidRPr="00333587">
        <w:t>Criterion 1.2: Grade 3, Unit 6, TE pp. 307–312, SE pp. 117–118</w:t>
      </w:r>
    </w:p>
    <w:p w14:paraId="1DD0E6B1" w14:textId="77777777" w:rsidR="00910FD3" w:rsidRPr="00333587" w:rsidRDefault="00910FD3" w:rsidP="00DA7149">
      <w:pPr>
        <w:pStyle w:val="ListParagraph"/>
        <w:numPr>
          <w:ilvl w:val="0"/>
          <w:numId w:val="33"/>
        </w:numPr>
      </w:pPr>
      <w:r w:rsidRPr="00333587">
        <w:t>Criterion 1.3: Grade K, Unit 5, Lesson 6, TE pp. 137–152</w:t>
      </w:r>
    </w:p>
    <w:p w14:paraId="722ED56A" w14:textId="77777777" w:rsidR="00910FD3" w:rsidRPr="00333587" w:rsidRDefault="00910FD3" w:rsidP="00DA7149">
      <w:pPr>
        <w:pStyle w:val="ListParagraph"/>
        <w:numPr>
          <w:ilvl w:val="0"/>
          <w:numId w:val="33"/>
        </w:numPr>
      </w:pPr>
      <w:r w:rsidRPr="00333587">
        <w:lastRenderedPageBreak/>
        <w:t>Criterion 1.4: Grade 1, Unit 3, Lesson 6, TE pp. 135, SE pp. 49</w:t>
      </w:r>
    </w:p>
    <w:p w14:paraId="09BE2E6F" w14:textId="77777777" w:rsidR="00910FD3" w:rsidRPr="00333587" w:rsidRDefault="00910FD3" w:rsidP="00DA7149">
      <w:pPr>
        <w:pStyle w:val="ListParagraph"/>
        <w:numPr>
          <w:ilvl w:val="0"/>
          <w:numId w:val="33"/>
        </w:numPr>
      </w:pPr>
      <w:r w:rsidRPr="00333587">
        <w:t>Criterion 1.4: Grade 4, Unit 4, TE pp. 430–433</w:t>
      </w:r>
    </w:p>
    <w:p w14:paraId="60081397" w14:textId="77777777" w:rsidR="00910FD3" w:rsidRPr="00333587" w:rsidRDefault="00910FD3" w:rsidP="00DA7149">
      <w:pPr>
        <w:pStyle w:val="ListParagraph"/>
        <w:numPr>
          <w:ilvl w:val="0"/>
          <w:numId w:val="33"/>
        </w:numPr>
      </w:pPr>
      <w:r w:rsidRPr="00333587">
        <w:t>Criterion 1.4: Grade 7, Unit 8, TE pp. 412–417, SE pp. 184–187</w:t>
      </w:r>
    </w:p>
    <w:p w14:paraId="30E47BB2" w14:textId="77777777" w:rsidR="00910FD3" w:rsidRPr="00333587" w:rsidRDefault="00910FD3" w:rsidP="00910FD3">
      <w:pPr>
        <w:pStyle w:val="Heading4"/>
      </w:pPr>
      <w:r w:rsidRPr="00333587">
        <w:t>Criteria Category 2: Program Organization</w:t>
      </w:r>
    </w:p>
    <w:p w14:paraId="486A2E7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C8533B1" w14:textId="77777777" w:rsidR="00910FD3" w:rsidRPr="00333587" w:rsidRDefault="00910FD3" w:rsidP="00910FD3">
      <w:pPr>
        <w:pStyle w:val="Heading5"/>
      </w:pPr>
      <w:r w:rsidRPr="00333587">
        <w:t>Citations:</w:t>
      </w:r>
    </w:p>
    <w:p w14:paraId="0D1CEA71" w14:textId="77777777" w:rsidR="00910FD3" w:rsidRPr="00333587" w:rsidRDefault="00910FD3" w:rsidP="00DA7149">
      <w:pPr>
        <w:pStyle w:val="ListParagraph"/>
        <w:numPr>
          <w:ilvl w:val="0"/>
          <w:numId w:val="32"/>
        </w:numPr>
      </w:pPr>
      <w:r w:rsidRPr="00333587">
        <w:t>Criterion 2.1: Grade 4, CG, pp. 75–82</w:t>
      </w:r>
    </w:p>
    <w:p w14:paraId="295A9C10" w14:textId="77777777" w:rsidR="00910FD3" w:rsidRPr="00333587" w:rsidRDefault="00910FD3" w:rsidP="00DA7149">
      <w:pPr>
        <w:pStyle w:val="ListParagraph"/>
        <w:numPr>
          <w:ilvl w:val="0"/>
          <w:numId w:val="32"/>
        </w:numPr>
      </w:pPr>
      <w:r w:rsidRPr="00333587">
        <w:t>Criterion 2.2: Grade 3, Unit 4, Lesson 17, TE pp. 293–294, SE p. 117</w:t>
      </w:r>
    </w:p>
    <w:p w14:paraId="1421CF55" w14:textId="77777777" w:rsidR="00910FD3" w:rsidRPr="00333587" w:rsidRDefault="00910FD3" w:rsidP="00DA7149">
      <w:pPr>
        <w:pStyle w:val="ListParagraph"/>
        <w:numPr>
          <w:ilvl w:val="0"/>
          <w:numId w:val="32"/>
        </w:numPr>
      </w:pPr>
      <w:r w:rsidRPr="00333587">
        <w:t>Criterion 2.3: Grade 1, Unit 4, Performance Task, TE pp. 407–412, SE pp. 221–224</w:t>
      </w:r>
    </w:p>
    <w:p w14:paraId="701BA839" w14:textId="77777777" w:rsidR="00910FD3" w:rsidRPr="00333587" w:rsidRDefault="00910FD3" w:rsidP="00DA7149">
      <w:pPr>
        <w:pStyle w:val="ListParagraph"/>
        <w:numPr>
          <w:ilvl w:val="0"/>
          <w:numId w:val="32"/>
        </w:numPr>
      </w:pPr>
      <w:r w:rsidRPr="00333587">
        <w:t>Criterion 2.4: Grade 2, Unit 2, Check Your Readiness, TE p. 29, Course Guide p. 71</w:t>
      </w:r>
    </w:p>
    <w:p w14:paraId="70118352" w14:textId="77777777" w:rsidR="00910FD3" w:rsidRPr="00333587" w:rsidRDefault="00910FD3" w:rsidP="00DA7149">
      <w:pPr>
        <w:pStyle w:val="ListParagraph"/>
        <w:numPr>
          <w:ilvl w:val="0"/>
          <w:numId w:val="32"/>
        </w:numPr>
      </w:pPr>
      <w:r w:rsidRPr="00333587">
        <w:t>Criterion 2.5: Grade 5, Unit 6, Lesson 8, Activity 2, TE p. 171, CG pp. 58–63</w:t>
      </w:r>
    </w:p>
    <w:p w14:paraId="6AE7E14A" w14:textId="77777777" w:rsidR="00910FD3" w:rsidRPr="00333587" w:rsidRDefault="00910FD3" w:rsidP="00DA7149">
      <w:pPr>
        <w:pStyle w:val="ListParagraph"/>
        <w:numPr>
          <w:ilvl w:val="0"/>
          <w:numId w:val="32"/>
        </w:numPr>
      </w:pPr>
      <w:r w:rsidRPr="00333587">
        <w:t>Criterion 2.7: Grade 6, Unit 4, Section E, Big Idea, SE pp. 143; Lesson 16, SE p.144</w:t>
      </w:r>
    </w:p>
    <w:p w14:paraId="5CBAC180" w14:textId="77777777" w:rsidR="00910FD3" w:rsidRPr="00333587" w:rsidRDefault="00910FD3" w:rsidP="00910FD3">
      <w:pPr>
        <w:pStyle w:val="Heading4"/>
      </w:pPr>
      <w:r w:rsidRPr="00333587">
        <w:t>Criteria Category 3: Assessment</w:t>
      </w:r>
    </w:p>
    <w:p w14:paraId="039E41D1"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94F9B22" w14:textId="77777777" w:rsidR="00910FD3" w:rsidRPr="00333587" w:rsidRDefault="00910FD3" w:rsidP="00910FD3">
      <w:pPr>
        <w:pStyle w:val="Heading5"/>
      </w:pPr>
      <w:r w:rsidRPr="00333587">
        <w:t>Citations:</w:t>
      </w:r>
    </w:p>
    <w:p w14:paraId="2DFF47A3" w14:textId="77777777" w:rsidR="00910FD3" w:rsidRPr="00333587" w:rsidRDefault="00910FD3" w:rsidP="00DA7149">
      <w:pPr>
        <w:pStyle w:val="ListParagraph"/>
        <w:numPr>
          <w:ilvl w:val="0"/>
          <w:numId w:val="9"/>
        </w:numPr>
      </w:pPr>
      <w:r w:rsidRPr="00333587">
        <w:t>Criterion 3.1: Grade 4, Unit 6 Unit Pre Assessment, TE pp. 29–32</w:t>
      </w:r>
    </w:p>
    <w:p w14:paraId="356BFB5A" w14:textId="77777777" w:rsidR="00910FD3" w:rsidRPr="00333587" w:rsidRDefault="00910FD3" w:rsidP="00DA7149">
      <w:pPr>
        <w:pStyle w:val="ListParagraph"/>
        <w:numPr>
          <w:ilvl w:val="0"/>
          <w:numId w:val="9"/>
        </w:numPr>
      </w:pPr>
      <w:r w:rsidRPr="00333587">
        <w:t>Criterion 3.2: Grade 5, Unit 5 Section A Checkpoint, TE pp. 39–40</w:t>
      </w:r>
    </w:p>
    <w:p w14:paraId="0A967BF2" w14:textId="77777777" w:rsidR="00910FD3" w:rsidRPr="00333587" w:rsidRDefault="00910FD3" w:rsidP="00DA7149">
      <w:pPr>
        <w:pStyle w:val="ListParagraph"/>
        <w:numPr>
          <w:ilvl w:val="0"/>
          <w:numId w:val="9"/>
        </w:numPr>
      </w:pPr>
      <w:r w:rsidRPr="00333587">
        <w:t>Criterion 3.3: Grade 2, Unit 7 End of Unit Assessment, TE pp. 47–52</w:t>
      </w:r>
    </w:p>
    <w:p w14:paraId="4A1DBAFF" w14:textId="77777777" w:rsidR="00910FD3" w:rsidRPr="00333587" w:rsidRDefault="00910FD3" w:rsidP="00DA7149">
      <w:pPr>
        <w:pStyle w:val="ListParagraph"/>
        <w:numPr>
          <w:ilvl w:val="0"/>
          <w:numId w:val="9"/>
        </w:numPr>
      </w:pPr>
      <w:r w:rsidRPr="00333587">
        <w:t>Criterion 3.4: Grade 1, Unit 1 Unit Pre Assessment, TE pp. 27–29</w:t>
      </w:r>
    </w:p>
    <w:p w14:paraId="719B986F" w14:textId="77777777" w:rsidR="00910FD3" w:rsidRPr="00333587" w:rsidRDefault="00910FD3" w:rsidP="00DA7149">
      <w:pPr>
        <w:pStyle w:val="ListParagraph"/>
        <w:numPr>
          <w:ilvl w:val="0"/>
          <w:numId w:val="9"/>
        </w:numPr>
      </w:pPr>
      <w:r w:rsidRPr="00333587">
        <w:t>Criterion 3.5: Grade 3, Unit 2 TE pp. 130, 177, 226</w:t>
      </w:r>
    </w:p>
    <w:p w14:paraId="7933C552" w14:textId="46ED7513" w:rsidR="00812167" w:rsidRPr="00333587" w:rsidRDefault="00910FD3" w:rsidP="00DA7149">
      <w:pPr>
        <w:pStyle w:val="ListParagraph"/>
        <w:numPr>
          <w:ilvl w:val="0"/>
          <w:numId w:val="9"/>
        </w:numPr>
      </w:pPr>
      <w:r w:rsidRPr="00333587">
        <w:t>Criterion 3.6: Grade 8, Unit 3 Lesson Narrative, TE pp. 132–133</w:t>
      </w:r>
    </w:p>
    <w:p w14:paraId="1EB13218" w14:textId="77777777" w:rsidR="00812167" w:rsidRPr="00333587" w:rsidRDefault="00812167">
      <w:pPr>
        <w:spacing w:after="160" w:line="259" w:lineRule="auto"/>
        <w:rPr>
          <w:rFonts w:eastAsia="Arial" w:cs="Arial"/>
        </w:rPr>
      </w:pPr>
      <w:r w:rsidRPr="00333587">
        <w:br w:type="page"/>
      </w:r>
    </w:p>
    <w:p w14:paraId="5225C350" w14:textId="77777777" w:rsidR="00910FD3" w:rsidRPr="00333587" w:rsidRDefault="00910FD3" w:rsidP="00910FD3">
      <w:pPr>
        <w:pStyle w:val="Heading4"/>
      </w:pPr>
      <w:r w:rsidRPr="00333587">
        <w:lastRenderedPageBreak/>
        <w:t>Criteria Category 4: Access and Equity</w:t>
      </w:r>
    </w:p>
    <w:p w14:paraId="0DC2BCE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02D52EBB" w14:textId="77777777" w:rsidR="00910FD3" w:rsidRPr="00333587" w:rsidRDefault="00910FD3" w:rsidP="00910FD3">
      <w:pPr>
        <w:pStyle w:val="Heading5"/>
      </w:pPr>
      <w:r w:rsidRPr="00333587">
        <w:t>Citations:</w:t>
      </w:r>
    </w:p>
    <w:p w14:paraId="476E5C61" w14:textId="77777777" w:rsidR="00910FD3" w:rsidRPr="00333587" w:rsidRDefault="00910FD3" w:rsidP="00812167">
      <w:pPr>
        <w:pStyle w:val="ListParagraph"/>
        <w:numPr>
          <w:ilvl w:val="0"/>
          <w:numId w:val="8"/>
        </w:numPr>
        <w:spacing w:after="0"/>
      </w:pPr>
      <w:r w:rsidRPr="00333587">
        <w:t>Criterion 4.1: Grade 4, Unit 1, Lesson 3, TE p. 76</w:t>
      </w:r>
    </w:p>
    <w:p w14:paraId="6FDAC1AA" w14:textId="77777777" w:rsidR="00910FD3" w:rsidRPr="00333587" w:rsidRDefault="00910FD3" w:rsidP="00812167">
      <w:pPr>
        <w:pStyle w:val="ListParagraph"/>
        <w:numPr>
          <w:ilvl w:val="0"/>
          <w:numId w:val="8"/>
        </w:numPr>
        <w:spacing w:after="0"/>
      </w:pPr>
      <w:r w:rsidRPr="00333587">
        <w:t>Criterion 4.2: Grade 5, Unit 6, Lesson 8, TE pp. 196–198</w:t>
      </w:r>
    </w:p>
    <w:p w14:paraId="36449217" w14:textId="77777777" w:rsidR="00910FD3" w:rsidRPr="00333587" w:rsidRDefault="00910FD3" w:rsidP="00812167">
      <w:pPr>
        <w:pStyle w:val="ListParagraph"/>
        <w:numPr>
          <w:ilvl w:val="0"/>
          <w:numId w:val="8"/>
        </w:numPr>
        <w:spacing w:after="0"/>
      </w:pPr>
      <w:r w:rsidRPr="00333587">
        <w:t>Criterion 4.3: Grade 7, Unit 4, Lesson 13, TE pp. 238–252</w:t>
      </w:r>
    </w:p>
    <w:p w14:paraId="7FA55597" w14:textId="77777777" w:rsidR="00910FD3" w:rsidRPr="00333587" w:rsidRDefault="00910FD3" w:rsidP="00812167">
      <w:pPr>
        <w:pStyle w:val="ListParagraph"/>
        <w:numPr>
          <w:ilvl w:val="0"/>
          <w:numId w:val="8"/>
        </w:numPr>
        <w:spacing w:after="0"/>
      </w:pPr>
      <w:r w:rsidRPr="00333587">
        <w:t>Criterion 4.4: Grade 6, Unit 6, Section A Lesson 1, TE p. 60</w:t>
      </w:r>
    </w:p>
    <w:p w14:paraId="04D18EE0" w14:textId="77777777" w:rsidR="00910FD3" w:rsidRPr="00333587" w:rsidRDefault="00910FD3" w:rsidP="00812167">
      <w:pPr>
        <w:pStyle w:val="ListParagraph"/>
        <w:numPr>
          <w:ilvl w:val="0"/>
          <w:numId w:val="8"/>
        </w:numPr>
        <w:spacing w:after="0"/>
      </w:pPr>
      <w:r w:rsidRPr="00333587">
        <w:t>Criterion 4.5: Grade 5, Unit 5, Section A, Lesson 5, TE p. 140</w:t>
      </w:r>
    </w:p>
    <w:p w14:paraId="7662D527" w14:textId="77777777" w:rsidR="00910FD3" w:rsidRPr="00333587" w:rsidRDefault="00910FD3" w:rsidP="00812167">
      <w:pPr>
        <w:pStyle w:val="ListParagraph"/>
        <w:numPr>
          <w:ilvl w:val="0"/>
          <w:numId w:val="8"/>
        </w:numPr>
        <w:spacing w:after="0"/>
      </w:pPr>
      <w:r w:rsidRPr="00333587">
        <w:t>Criterion 4.6: Grade K, Unit 6, Lesson 13, TE pp. 251–260</w:t>
      </w:r>
    </w:p>
    <w:p w14:paraId="489838B2" w14:textId="77777777" w:rsidR="00910FD3" w:rsidRPr="00333587" w:rsidRDefault="00910FD3" w:rsidP="00DA7149">
      <w:pPr>
        <w:pStyle w:val="ListParagraph"/>
        <w:numPr>
          <w:ilvl w:val="0"/>
          <w:numId w:val="8"/>
        </w:numPr>
      </w:pPr>
      <w:r w:rsidRPr="00333587">
        <w:t>Criterion 4.7: Grade K, Unit 2, Lesson 3, SE pp. 15–20</w:t>
      </w:r>
    </w:p>
    <w:p w14:paraId="12C3E480" w14:textId="77777777" w:rsidR="00910FD3" w:rsidRPr="00333587" w:rsidRDefault="00910FD3" w:rsidP="00910FD3">
      <w:pPr>
        <w:pStyle w:val="Heading4"/>
      </w:pPr>
      <w:r w:rsidRPr="00333587">
        <w:t>Criteria Category 5: Instructional Planning and Support</w:t>
      </w:r>
    </w:p>
    <w:p w14:paraId="0021C231"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A23946A" w14:textId="77777777" w:rsidR="00910FD3" w:rsidRPr="00333587" w:rsidRDefault="00910FD3" w:rsidP="00910FD3">
      <w:pPr>
        <w:pStyle w:val="Heading5"/>
      </w:pPr>
      <w:r w:rsidRPr="00333587">
        <w:t>Citations:</w:t>
      </w:r>
    </w:p>
    <w:p w14:paraId="32016C58" w14:textId="77777777" w:rsidR="00910FD3" w:rsidRPr="00333587" w:rsidRDefault="00910FD3" w:rsidP="00812167">
      <w:pPr>
        <w:pStyle w:val="ListParagraph"/>
        <w:numPr>
          <w:ilvl w:val="0"/>
          <w:numId w:val="7"/>
        </w:numPr>
        <w:spacing w:after="0"/>
      </w:pPr>
      <w:r w:rsidRPr="00333587">
        <w:t>Criterion 5.1: Grade K, CG, pp. 76–121</w:t>
      </w:r>
    </w:p>
    <w:p w14:paraId="7BA638EB" w14:textId="77777777" w:rsidR="00910FD3" w:rsidRPr="00333587" w:rsidRDefault="00910FD3" w:rsidP="00812167">
      <w:pPr>
        <w:pStyle w:val="ListParagraph"/>
        <w:numPr>
          <w:ilvl w:val="0"/>
          <w:numId w:val="7"/>
        </w:numPr>
        <w:spacing w:after="0"/>
      </w:pPr>
      <w:r w:rsidRPr="00333587">
        <w:t>Criterion 5.2: Grade 1, CG, pp. 5–47</w:t>
      </w:r>
    </w:p>
    <w:p w14:paraId="32E27E1E" w14:textId="77777777" w:rsidR="00910FD3" w:rsidRPr="00333587" w:rsidRDefault="00910FD3" w:rsidP="00812167">
      <w:pPr>
        <w:pStyle w:val="ListParagraph"/>
        <w:numPr>
          <w:ilvl w:val="0"/>
          <w:numId w:val="7"/>
        </w:numPr>
        <w:spacing w:after="0"/>
      </w:pPr>
      <w:r w:rsidRPr="00333587">
        <w:t>Criterion 5.3: Grade 2, CG, pp. 14–47, 76–129</w:t>
      </w:r>
    </w:p>
    <w:p w14:paraId="360D0A5C" w14:textId="77777777" w:rsidR="00910FD3" w:rsidRPr="00333587" w:rsidRDefault="00910FD3" w:rsidP="00812167">
      <w:pPr>
        <w:pStyle w:val="ListParagraph"/>
        <w:numPr>
          <w:ilvl w:val="0"/>
          <w:numId w:val="7"/>
        </w:numPr>
        <w:spacing w:after="0"/>
      </w:pPr>
      <w:r w:rsidRPr="00333587">
        <w:t>Criterion 5.4: Grade 3, CG, pp. 76–131</w:t>
      </w:r>
    </w:p>
    <w:p w14:paraId="2D532D83" w14:textId="77777777" w:rsidR="00910FD3" w:rsidRPr="00333587" w:rsidRDefault="00910FD3" w:rsidP="00812167">
      <w:pPr>
        <w:pStyle w:val="ListParagraph"/>
        <w:numPr>
          <w:ilvl w:val="0"/>
          <w:numId w:val="7"/>
        </w:numPr>
        <w:spacing w:after="0"/>
      </w:pPr>
      <w:r w:rsidRPr="00333587">
        <w:t>Criterion 5.7: Grade 6, Unit 4, Lesson 3, TE pp. 90–92</w:t>
      </w:r>
    </w:p>
    <w:p w14:paraId="6B05B601" w14:textId="77777777" w:rsidR="00910FD3" w:rsidRPr="00333587" w:rsidRDefault="00910FD3" w:rsidP="00DA7149">
      <w:pPr>
        <w:pStyle w:val="ListParagraph"/>
        <w:numPr>
          <w:ilvl w:val="0"/>
          <w:numId w:val="7"/>
        </w:numPr>
      </w:pPr>
      <w:r w:rsidRPr="00333587">
        <w:t>Criterion 5.9: Grade 8, Unit 4, Lesson 4, TE pp. 82–83</w:t>
      </w:r>
    </w:p>
    <w:p w14:paraId="55244623" w14:textId="77777777" w:rsidR="00910FD3" w:rsidRPr="00333587" w:rsidRDefault="00910FD3" w:rsidP="00910FD3">
      <w:pPr>
        <w:pStyle w:val="Heading4"/>
      </w:pPr>
      <w:r w:rsidRPr="00333587">
        <w:t>Edits and Corrections:</w:t>
      </w:r>
    </w:p>
    <w:p w14:paraId="6BA39DA1"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04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Open Up Resources, Open Up Resources K–8 Math – California Standards, Grades K–8"/>
      </w:tblPr>
      <w:tblGrid>
        <w:gridCol w:w="330"/>
        <w:gridCol w:w="929"/>
        <w:gridCol w:w="1080"/>
        <w:gridCol w:w="1810"/>
        <w:gridCol w:w="1716"/>
        <w:gridCol w:w="2096"/>
        <w:gridCol w:w="2083"/>
      </w:tblGrid>
      <w:tr w:rsidR="00910FD3" w:rsidRPr="00333587" w14:paraId="211C70AE" w14:textId="77777777" w:rsidTr="000B249C">
        <w:trPr>
          <w:cantSplit/>
          <w:trHeight w:val="300"/>
          <w:tblHeader/>
        </w:trPr>
        <w:tc>
          <w:tcPr>
            <w:tcW w:w="330" w:type="dxa"/>
            <w:tcMar>
              <w:top w:w="100" w:type="dxa"/>
              <w:left w:w="100" w:type="dxa"/>
              <w:bottom w:w="100" w:type="dxa"/>
              <w:right w:w="100" w:type="dxa"/>
            </w:tcMar>
          </w:tcPr>
          <w:p w14:paraId="7EE31F6C"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29" w:type="dxa"/>
            <w:tcMar>
              <w:top w:w="100" w:type="dxa"/>
              <w:left w:w="100" w:type="dxa"/>
              <w:bottom w:w="100" w:type="dxa"/>
              <w:right w:w="100" w:type="dxa"/>
            </w:tcMar>
          </w:tcPr>
          <w:p w14:paraId="6A396ED6" w14:textId="77777777" w:rsidR="00910FD3" w:rsidRPr="00333587" w:rsidRDefault="00910FD3" w:rsidP="000B249C">
            <w:pPr>
              <w:spacing w:after="0"/>
              <w:rPr>
                <w:rFonts w:eastAsia="Arial" w:cs="Arial"/>
                <w:b/>
                <w:bCs/>
              </w:rPr>
            </w:pPr>
            <w:r w:rsidRPr="00333587">
              <w:rPr>
                <w:rFonts w:eastAsia="Arial" w:cs="Arial"/>
                <w:b/>
                <w:bCs/>
              </w:rPr>
              <w:t>Grade level</w:t>
            </w:r>
          </w:p>
        </w:tc>
        <w:tc>
          <w:tcPr>
            <w:tcW w:w="1080" w:type="dxa"/>
            <w:tcMar>
              <w:top w:w="100" w:type="dxa"/>
              <w:left w:w="100" w:type="dxa"/>
              <w:bottom w:w="100" w:type="dxa"/>
              <w:right w:w="100" w:type="dxa"/>
            </w:tcMar>
          </w:tcPr>
          <w:p w14:paraId="385E0AA5" w14:textId="77777777" w:rsidR="00910FD3" w:rsidRPr="00333587" w:rsidRDefault="00910FD3" w:rsidP="000B249C">
            <w:pPr>
              <w:spacing w:after="0"/>
              <w:rPr>
                <w:rFonts w:eastAsia="Arial" w:cs="Arial"/>
                <w:b/>
                <w:bCs/>
              </w:rPr>
            </w:pPr>
            <w:r w:rsidRPr="00333587">
              <w:rPr>
                <w:rFonts w:eastAsia="Arial" w:cs="Arial"/>
                <w:b/>
                <w:bCs/>
              </w:rPr>
              <w:t>Component</w:t>
            </w:r>
          </w:p>
        </w:tc>
        <w:tc>
          <w:tcPr>
            <w:tcW w:w="1810" w:type="dxa"/>
            <w:tcMar>
              <w:top w:w="100" w:type="dxa"/>
              <w:left w:w="100" w:type="dxa"/>
              <w:bottom w:w="100" w:type="dxa"/>
              <w:right w:w="100" w:type="dxa"/>
            </w:tcMar>
          </w:tcPr>
          <w:p w14:paraId="0ACB1BEF"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716" w:type="dxa"/>
            <w:tcMar>
              <w:top w:w="100" w:type="dxa"/>
              <w:left w:w="100" w:type="dxa"/>
              <w:bottom w:w="100" w:type="dxa"/>
              <w:right w:w="100" w:type="dxa"/>
            </w:tcMar>
          </w:tcPr>
          <w:p w14:paraId="2CFB57F2"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96" w:type="dxa"/>
            <w:tcMar>
              <w:top w:w="100" w:type="dxa"/>
              <w:left w:w="100" w:type="dxa"/>
              <w:bottom w:w="100" w:type="dxa"/>
              <w:right w:w="100" w:type="dxa"/>
            </w:tcMar>
          </w:tcPr>
          <w:p w14:paraId="4169BAA0"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83" w:type="dxa"/>
            <w:tcMar>
              <w:top w:w="100" w:type="dxa"/>
              <w:left w:w="100" w:type="dxa"/>
              <w:bottom w:w="100" w:type="dxa"/>
              <w:right w:w="100" w:type="dxa"/>
            </w:tcMar>
          </w:tcPr>
          <w:p w14:paraId="1029728E"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8FAF627" w14:textId="77777777" w:rsidTr="000B249C">
        <w:trPr>
          <w:cantSplit/>
          <w:trHeight w:val="300"/>
        </w:trPr>
        <w:tc>
          <w:tcPr>
            <w:tcW w:w="330" w:type="dxa"/>
            <w:tcMar>
              <w:top w:w="100" w:type="dxa"/>
              <w:left w:w="100" w:type="dxa"/>
              <w:bottom w:w="100" w:type="dxa"/>
              <w:right w:w="100" w:type="dxa"/>
            </w:tcMar>
          </w:tcPr>
          <w:p w14:paraId="5B1B7470"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29" w:type="dxa"/>
            <w:tcMar>
              <w:top w:w="100" w:type="dxa"/>
              <w:left w:w="100" w:type="dxa"/>
              <w:bottom w:w="100" w:type="dxa"/>
              <w:right w:w="100" w:type="dxa"/>
            </w:tcMar>
          </w:tcPr>
          <w:p w14:paraId="474ED37D" w14:textId="77777777" w:rsidR="00910FD3" w:rsidRPr="00333587" w:rsidRDefault="00910FD3" w:rsidP="000B249C">
            <w:pPr>
              <w:spacing w:after="0"/>
            </w:pPr>
            <w:r w:rsidRPr="00333587">
              <w:rPr>
                <w:rFonts w:eastAsia="Arial" w:cs="Arial"/>
                <w:color w:val="000000" w:themeColor="text1"/>
              </w:rPr>
              <w:t>6</w:t>
            </w:r>
          </w:p>
        </w:tc>
        <w:tc>
          <w:tcPr>
            <w:tcW w:w="1080" w:type="dxa"/>
            <w:tcMar>
              <w:top w:w="100" w:type="dxa"/>
              <w:left w:w="100" w:type="dxa"/>
              <w:bottom w:w="100" w:type="dxa"/>
              <w:right w:w="100" w:type="dxa"/>
            </w:tcMar>
          </w:tcPr>
          <w:p w14:paraId="36144458" w14:textId="77777777" w:rsidR="00910FD3" w:rsidRPr="00333587" w:rsidRDefault="00910FD3" w:rsidP="000B249C">
            <w:pPr>
              <w:spacing w:after="0"/>
            </w:pPr>
            <w:r w:rsidRPr="00333587">
              <w:rPr>
                <w:rFonts w:eastAsia="Arial" w:cs="Arial"/>
                <w:color w:val="000000" w:themeColor="text1"/>
              </w:rPr>
              <w:t>TE</w:t>
            </w:r>
          </w:p>
        </w:tc>
        <w:tc>
          <w:tcPr>
            <w:tcW w:w="1810" w:type="dxa"/>
            <w:tcMar>
              <w:top w:w="100" w:type="dxa"/>
              <w:left w:w="100" w:type="dxa"/>
              <w:bottom w:w="100" w:type="dxa"/>
              <w:right w:w="100" w:type="dxa"/>
            </w:tcMar>
          </w:tcPr>
          <w:p w14:paraId="428EA6F4" w14:textId="77777777" w:rsidR="00910FD3" w:rsidRPr="00333587" w:rsidRDefault="00910FD3" w:rsidP="000B249C">
            <w:pPr>
              <w:spacing w:after="0"/>
            </w:pPr>
            <w:r w:rsidRPr="00333587">
              <w:rPr>
                <w:rFonts w:eastAsia="Arial" w:cs="Arial"/>
                <w:color w:val="000000" w:themeColor="text1"/>
              </w:rPr>
              <w:t>78</w:t>
            </w:r>
          </w:p>
        </w:tc>
        <w:tc>
          <w:tcPr>
            <w:tcW w:w="1716" w:type="dxa"/>
            <w:tcMar>
              <w:top w:w="100" w:type="dxa"/>
              <w:left w:w="100" w:type="dxa"/>
              <w:bottom w:w="100" w:type="dxa"/>
              <w:right w:w="100" w:type="dxa"/>
            </w:tcMar>
          </w:tcPr>
          <w:p w14:paraId="75A7C750" w14:textId="77777777" w:rsidR="00910FD3" w:rsidRPr="00333587" w:rsidRDefault="00910FD3" w:rsidP="000B249C">
            <w:pPr>
              <w:spacing w:after="0"/>
              <w:rPr>
                <w:rFonts w:eastAsia="Arial" w:cs="Arial"/>
                <w:color w:val="000000" w:themeColor="text1"/>
              </w:rPr>
            </w:pPr>
            <w:r w:rsidRPr="00333587">
              <w:rPr>
                <w:rFonts w:eastAsia="Arial" w:cs="Arial"/>
                <w:color w:val="000000" w:themeColor="text1"/>
              </w:rPr>
              <w:t>6.SP.B</w:t>
            </w:r>
          </w:p>
        </w:tc>
        <w:tc>
          <w:tcPr>
            <w:tcW w:w="2096" w:type="dxa"/>
            <w:tcMar>
              <w:top w:w="100" w:type="dxa"/>
              <w:left w:w="100" w:type="dxa"/>
              <w:bottom w:w="100" w:type="dxa"/>
              <w:right w:w="100" w:type="dxa"/>
            </w:tcMar>
          </w:tcPr>
          <w:p w14:paraId="40963EC0" w14:textId="77777777" w:rsidR="00910FD3" w:rsidRPr="00333587" w:rsidRDefault="00910FD3" w:rsidP="000B249C">
            <w:pPr>
              <w:spacing w:after="0"/>
            </w:pPr>
            <w:r w:rsidRPr="00333587">
              <w:rPr>
                <w:rFonts w:eastAsia="Arial" w:cs="Arial"/>
                <w:color w:val="000000" w:themeColor="text1"/>
              </w:rPr>
              <w:t>6.SP.B.5.a</w:t>
            </w:r>
          </w:p>
        </w:tc>
        <w:tc>
          <w:tcPr>
            <w:tcW w:w="2083" w:type="dxa"/>
            <w:tcMar>
              <w:top w:w="100" w:type="dxa"/>
              <w:left w:w="100" w:type="dxa"/>
              <w:bottom w:w="100" w:type="dxa"/>
              <w:right w:w="100" w:type="dxa"/>
            </w:tcMar>
          </w:tcPr>
          <w:p w14:paraId="5EF21ACC" w14:textId="77777777" w:rsidR="00910FD3" w:rsidRPr="00333587" w:rsidRDefault="00910FD3" w:rsidP="000B249C">
            <w:pPr>
              <w:spacing w:after="0"/>
            </w:pPr>
            <w:r w:rsidRPr="00333587">
              <w:rPr>
                <w:rFonts w:eastAsia="Arial" w:cs="Arial"/>
                <w:color w:val="000000" w:themeColor="text1"/>
              </w:rPr>
              <w:t>The lesson addressed the standard, but the standard is not cited.</w:t>
            </w:r>
          </w:p>
        </w:tc>
      </w:tr>
      <w:tr w:rsidR="00910FD3" w:rsidRPr="00333587" w14:paraId="195EF35B" w14:textId="77777777" w:rsidTr="000B249C">
        <w:trPr>
          <w:cantSplit/>
          <w:trHeight w:val="300"/>
        </w:trPr>
        <w:tc>
          <w:tcPr>
            <w:tcW w:w="330" w:type="dxa"/>
            <w:tcMar>
              <w:top w:w="100" w:type="dxa"/>
              <w:left w:w="100" w:type="dxa"/>
              <w:bottom w:w="100" w:type="dxa"/>
              <w:right w:w="100" w:type="dxa"/>
            </w:tcMar>
          </w:tcPr>
          <w:p w14:paraId="1EC1FB2E"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29" w:type="dxa"/>
            <w:tcMar>
              <w:top w:w="100" w:type="dxa"/>
              <w:left w:w="100" w:type="dxa"/>
              <w:bottom w:w="100" w:type="dxa"/>
              <w:right w:w="100" w:type="dxa"/>
            </w:tcMar>
          </w:tcPr>
          <w:p w14:paraId="12CDD25B" w14:textId="77777777" w:rsidR="00910FD3" w:rsidRPr="00333587" w:rsidRDefault="00910FD3" w:rsidP="000B249C">
            <w:pPr>
              <w:spacing w:after="0"/>
            </w:pPr>
            <w:r w:rsidRPr="00333587">
              <w:rPr>
                <w:rFonts w:eastAsia="Arial" w:cs="Arial"/>
                <w:color w:val="000000" w:themeColor="text1"/>
              </w:rPr>
              <w:t>7</w:t>
            </w:r>
          </w:p>
        </w:tc>
        <w:tc>
          <w:tcPr>
            <w:tcW w:w="1080" w:type="dxa"/>
            <w:tcMar>
              <w:top w:w="100" w:type="dxa"/>
              <w:left w:w="100" w:type="dxa"/>
              <w:bottom w:w="100" w:type="dxa"/>
              <w:right w:w="100" w:type="dxa"/>
            </w:tcMar>
          </w:tcPr>
          <w:p w14:paraId="7D0B9AD6" w14:textId="77777777" w:rsidR="00910FD3" w:rsidRPr="00333587" w:rsidRDefault="00910FD3" w:rsidP="000B249C">
            <w:pPr>
              <w:spacing w:after="0"/>
            </w:pPr>
            <w:r w:rsidRPr="00333587">
              <w:rPr>
                <w:rFonts w:eastAsia="Arial" w:cs="Arial"/>
                <w:color w:val="000000" w:themeColor="text1"/>
              </w:rPr>
              <w:t>TE</w:t>
            </w:r>
          </w:p>
        </w:tc>
        <w:tc>
          <w:tcPr>
            <w:tcW w:w="1810" w:type="dxa"/>
            <w:tcMar>
              <w:top w:w="100" w:type="dxa"/>
              <w:left w:w="100" w:type="dxa"/>
              <w:bottom w:w="100" w:type="dxa"/>
              <w:right w:w="100" w:type="dxa"/>
            </w:tcMar>
          </w:tcPr>
          <w:p w14:paraId="41400345" w14:textId="77777777" w:rsidR="00910FD3" w:rsidRPr="00333587" w:rsidRDefault="00910FD3" w:rsidP="000B249C">
            <w:pPr>
              <w:spacing w:after="0"/>
            </w:pPr>
            <w:r w:rsidRPr="00333587">
              <w:rPr>
                <w:rFonts w:eastAsia="Arial" w:cs="Arial"/>
                <w:color w:val="000000" w:themeColor="text1"/>
              </w:rPr>
              <w:t>Unit 2 Lesson 8 p. 183</w:t>
            </w:r>
          </w:p>
        </w:tc>
        <w:tc>
          <w:tcPr>
            <w:tcW w:w="1716" w:type="dxa"/>
            <w:tcMar>
              <w:top w:w="100" w:type="dxa"/>
              <w:left w:w="100" w:type="dxa"/>
              <w:bottom w:w="100" w:type="dxa"/>
              <w:right w:w="100" w:type="dxa"/>
            </w:tcMar>
          </w:tcPr>
          <w:p w14:paraId="4FCA4DE6" w14:textId="77777777" w:rsidR="00910FD3" w:rsidRPr="00333587" w:rsidRDefault="00910FD3" w:rsidP="000B249C">
            <w:pPr>
              <w:spacing w:after="0"/>
            </w:pPr>
            <w:r w:rsidRPr="00333587">
              <w:rPr>
                <w:rFonts w:eastAsia="Arial" w:cs="Arial"/>
                <w:color w:val="000000" w:themeColor="text1"/>
              </w:rPr>
              <w:t>“ide length”</w:t>
            </w:r>
          </w:p>
        </w:tc>
        <w:tc>
          <w:tcPr>
            <w:tcW w:w="2096" w:type="dxa"/>
            <w:tcMar>
              <w:top w:w="100" w:type="dxa"/>
              <w:left w:w="100" w:type="dxa"/>
              <w:bottom w:w="100" w:type="dxa"/>
              <w:right w:w="100" w:type="dxa"/>
            </w:tcMar>
          </w:tcPr>
          <w:p w14:paraId="1F1B569C" w14:textId="77777777" w:rsidR="00910FD3" w:rsidRPr="00333587" w:rsidRDefault="00910FD3" w:rsidP="000B249C">
            <w:pPr>
              <w:spacing w:after="0"/>
            </w:pPr>
            <w:r w:rsidRPr="00333587">
              <w:rPr>
                <w:rFonts w:eastAsia="Arial" w:cs="Arial"/>
                <w:color w:val="000000" w:themeColor="text1"/>
              </w:rPr>
              <w:t>“side length”</w:t>
            </w:r>
          </w:p>
        </w:tc>
        <w:tc>
          <w:tcPr>
            <w:tcW w:w="2083" w:type="dxa"/>
            <w:tcMar>
              <w:top w:w="100" w:type="dxa"/>
              <w:left w:w="100" w:type="dxa"/>
              <w:bottom w:w="100" w:type="dxa"/>
              <w:right w:w="100" w:type="dxa"/>
            </w:tcMar>
          </w:tcPr>
          <w:p w14:paraId="76D66148" w14:textId="77777777" w:rsidR="00910FD3" w:rsidRPr="00333587" w:rsidRDefault="00910FD3" w:rsidP="000B249C">
            <w:pPr>
              <w:spacing w:after="0"/>
            </w:pPr>
            <w:r w:rsidRPr="00333587">
              <w:rPr>
                <w:rFonts w:eastAsia="Arial" w:cs="Arial"/>
                <w:color w:val="000000" w:themeColor="text1"/>
              </w:rPr>
              <w:t>Typo (letter “s” missing)</w:t>
            </w:r>
          </w:p>
        </w:tc>
      </w:tr>
      <w:tr w:rsidR="00910FD3" w:rsidRPr="00333587" w14:paraId="19903592" w14:textId="77777777" w:rsidTr="000B249C">
        <w:trPr>
          <w:cantSplit/>
          <w:trHeight w:val="300"/>
        </w:trPr>
        <w:tc>
          <w:tcPr>
            <w:tcW w:w="330" w:type="dxa"/>
            <w:tcMar>
              <w:top w:w="100" w:type="dxa"/>
              <w:left w:w="100" w:type="dxa"/>
              <w:bottom w:w="100" w:type="dxa"/>
              <w:right w:w="100" w:type="dxa"/>
            </w:tcMar>
          </w:tcPr>
          <w:p w14:paraId="6AAAA89F"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29" w:type="dxa"/>
            <w:tcMar>
              <w:top w:w="100" w:type="dxa"/>
              <w:left w:w="100" w:type="dxa"/>
              <w:bottom w:w="100" w:type="dxa"/>
              <w:right w:w="100" w:type="dxa"/>
            </w:tcMar>
          </w:tcPr>
          <w:p w14:paraId="3013CF4D" w14:textId="77777777" w:rsidR="00910FD3" w:rsidRPr="00333587" w:rsidRDefault="00910FD3" w:rsidP="000B249C">
            <w:pPr>
              <w:spacing w:after="0"/>
            </w:pPr>
            <w:r w:rsidRPr="00333587">
              <w:rPr>
                <w:rFonts w:eastAsia="Arial" w:cs="Arial"/>
                <w:color w:val="000000" w:themeColor="text1"/>
              </w:rPr>
              <w:t>7</w:t>
            </w:r>
          </w:p>
        </w:tc>
        <w:tc>
          <w:tcPr>
            <w:tcW w:w="1080" w:type="dxa"/>
            <w:tcMar>
              <w:top w:w="100" w:type="dxa"/>
              <w:left w:w="100" w:type="dxa"/>
              <w:bottom w:w="100" w:type="dxa"/>
              <w:right w:w="100" w:type="dxa"/>
            </w:tcMar>
          </w:tcPr>
          <w:p w14:paraId="03049A43" w14:textId="77777777" w:rsidR="00910FD3" w:rsidRPr="00333587" w:rsidRDefault="00910FD3" w:rsidP="000B249C">
            <w:pPr>
              <w:spacing w:after="0"/>
            </w:pPr>
            <w:r w:rsidRPr="00333587">
              <w:rPr>
                <w:rFonts w:eastAsia="Arial" w:cs="Arial"/>
                <w:color w:val="000000" w:themeColor="text1"/>
              </w:rPr>
              <w:t>TE</w:t>
            </w:r>
          </w:p>
        </w:tc>
        <w:tc>
          <w:tcPr>
            <w:tcW w:w="1810" w:type="dxa"/>
            <w:tcMar>
              <w:top w:w="100" w:type="dxa"/>
              <w:left w:w="100" w:type="dxa"/>
              <w:bottom w:w="100" w:type="dxa"/>
              <w:right w:w="100" w:type="dxa"/>
            </w:tcMar>
          </w:tcPr>
          <w:p w14:paraId="629EB549" w14:textId="77777777" w:rsidR="00910FD3" w:rsidRPr="00333587" w:rsidRDefault="00910FD3" w:rsidP="000B249C">
            <w:pPr>
              <w:spacing w:after="0"/>
            </w:pPr>
            <w:r w:rsidRPr="00333587">
              <w:rPr>
                <w:rFonts w:eastAsia="Arial" w:cs="Arial"/>
                <w:color w:val="000000" w:themeColor="text1"/>
              </w:rPr>
              <w:t>Unit 5 Lesson 7 p. 152</w:t>
            </w:r>
          </w:p>
        </w:tc>
        <w:tc>
          <w:tcPr>
            <w:tcW w:w="1716" w:type="dxa"/>
            <w:tcMar>
              <w:top w:w="100" w:type="dxa"/>
              <w:left w:w="100" w:type="dxa"/>
              <w:bottom w:w="100" w:type="dxa"/>
              <w:right w:w="100" w:type="dxa"/>
            </w:tcMar>
          </w:tcPr>
          <w:p w14:paraId="7D9D8D28" w14:textId="77777777" w:rsidR="00910FD3" w:rsidRPr="00333587" w:rsidRDefault="00910FD3" w:rsidP="000B249C">
            <w:pPr>
              <w:spacing w:after="0"/>
            </w:pPr>
            <w:r w:rsidRPr="00333587">
              <w:rPr>
                <w:rFonts w:eastAsia="Arial" w:cs="Arial"/>
                <w:color w:val="000000" w:themeColor="text1"/>
              </w:rPr>
              <w:t>“numbers.Computations”</w:t>
            </w:r>
          </w:p>
        </w:tc>
        <w:tc>
          <w:tcPr>
            <w:tcW w:w="2096" w:type="dxa"/>
            <w:tcMar>
              <w:top w:w="100" w:type="dxa"/>
              <w:left w:w="100" w:type="dxa"/>
              <w:bottom w:w="100" w:type="dxa"/>
              <w:right w:w="100" w:type="dxa"/>
            </w:tcMar>
          </w:tcPr>
          <w:p w14:paraId="203D2DFF" w14:textId="77777777" w:rsidR="00910FD3" w:rsidRPr="00333587" w:rsidRDefault="00910FD3" w:rsidP="000B249C">
            <w:pPr>
              <w:spacing w:after="0"/>
            </w:pPr>
            <w:r w:rsidRPr="00333587">
              <w:rPr>
                <w:rFonts w:eastAsia="Arial" w:cs="Arial"/>
                <w:color w:val="000000" w:themeColor="text1"/>
              </w:rPr>
              <w:t>“numbers. Computations”</w:t>
            </w:r>
          </w:p>
        </w:tc>
        <w:tc>
          <w:tcPr>
            <w:tcW w:w="2083" w:type="dxa"/>
            <w:tcMar>
              <w:top w:w="100" w:type="dxa"/>
              <w:left w:w="100" w:type="dxa"/>
              <w:bottom w:w="100" w:type="dxa"/>
              <w:right w:w="100" w:type="dxa"/>
            </w:tcMar>
          </w:tcPr>
          <w:p w14:paraId="661A49DB" w14:textId="77777777" w:rsidR="00910FD3" w:rsidRPr="00333587" w:rsidRDefault="00910FD3" w:rsidP="000B249C">
            <w:pPr>
              <w:spacing w:after="0"/>
            </w:pPr>
            <w:r w:rsidRPr="00333587">
              <w:rPr>
                <w:rFonts w:eastAsia="Arial" w:cs="Arial"/>
                <w:color w:val="000000" w:themeColor="text1"/>
              </w:rPr>
              <w:t>Typo (space missing)</w:t>
            </w:r>
          </w:p>
        </w:tc>
      </w:tr>
      <w:tr w:rsidR="00910FD3" w:rsidRPr="00333587" w14:paraId="690F34B2" w14:textId="77777777" w:rsidTr="000B249C">
        <w:trPr>
          <w:cantSplit/>
          <w:trHeight w:val="300"/>
        </w:trPr>
        <w:tc>
          <w:tcPr>
            <w:tcW w:w="330" w:type="dxa"/>
            <w:tcMar>
              <w:top w:w="100" w:type="dxa"/>
              <w:left w:w="100" w:type="dxa"/>
              <w:bottom w:w="100" w:type="dxa"/>
              <w:right w:w="100" w:type="dxa"/>
            </w:tcMar>
          </w:tcPr>
          <w:p w14:paraId="4C63E1CD"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29" w:type="dxa"/>
            <w:tcMar>
              <w:top w:w="100" w:type="dxa"/>
              <w:left w:w="100" w:type="dxa"/>
              <w:bottom w:w="100" w:type="dxa"/>
              <w:right w:w="100" w:type="dxa"/>
            </w:tcMar>
          </w:tcPr>
          <w:p w14:paraId="2EDA656B" w14:textId="77777777" w:rsidR="00910FD3" w:rsidRPr="00333587" w:rsidRDefault="00910FD3" w:rsidP="000B249C">
            <w:pPr>
              <w:spacing w:after="0"/>
            </w:pPr>
            <w:r w:rsidRPr="00333587">
              <w:rPr>
                <w:rFonts w:eastAsia="Arial" w:cs="Arial"/>
                <w:color w:val="000000" w:themeColor="text1"/>
              </w:rPr>
              <w:t>7</w:t>
            </w:r>
          </w:p>
        </w:tc>
        <w:tc>
          <w:tcPr>
            <w:tcW w:w="1080" w:type="dxa"/>
            <w:tcMar>
              <w:top w:w="100" w:type="dxa"/>
              <w:left w:w="100" w:type="dxa"/>
              <w:bottom w:w="100" w:type="dxa"/>
              <w:right w:w="100" w:type="dxa"/>
            </w:tcMar>
          </w:tcPr>
          <w:p w14:paraId="0B717B96" w14:textId="77777777" w:rsidR="00910FD3" w:rsidRPr="00333587" w:rsidRDefault="00910FD3" w:rsidP="000B249C">
            <w:pPr>
              <w:spacing w:after="0"/>
            </w:pPr>
            <w:r w:rsidRPr="00333587">
              <w:rPr>
                <w:rFonts w:eastAsia="Arial" w:cs="Arial"/>
                <w:color w:val="000000" w:themeColor="text1"/>
              </w:rPr>
              <w:t>TE</w:t>
            </w:r>
          </w:p>
        </w:tc>
        <w:tc>
          <w:tcPr>
            <w:tcW w:w="1810" w:type="dxa"/>
            <w:tcMar>
              <w:top w:w="100" w:type="dxa"/>
              <w:left w:w="100" w:type="dxa"/>
              <w:bottom w:w="100" w:type="dxa"/>
              <w:right w:w="100" w:type="dxa"/>
            </w:tcMar>
          </w:tcPr>
          <w:p w14:paraId="1B9EE86F" w14:textId="77777777" w:rsidR="00910FD3" w:rsidRPr="00333587" w:rsidRDefault="00910FD3" w:rsidP="000B249C">
            <w:pPr>
              <w:spacing w:after="0"/>
            </w:pPr>
            <w:r w:rsidRPr="00333587">
              <w:rPr>
                <w:rFonts w:eastAsia="Arial" w:cs="Arial"/>
                <w:color w:val="000000" w:themeColor="text1"/>
              </w:rPr>
              <w:t>Unit 8 Lesson 7 p. 157</w:t>
            </w:r>
          </w:p>
        </w:tc>
        <w:tc>
          <w:tcPr>
            <w:tcW w:w="1716" w:type="dxa"/>
            <w:tcMar>
              <w:top w:w="100" w:type="dxa"/>
              <w:left w:w="100" w:type="dxa"/>
              <w:bottom w:w="100" w:type="dxa"/>
              <w:right w:w="100" w:type="dxa"/>
            </w:tcMar>
          </w:tcPr>
          <w:p w14:paraId="3A47B3FB" w14:textId="77777777" w:rsidR="00910FD3" w:rsidRPr="00333587" w:rsidRDefault="00910FD3" w:rsidP="000B249C">
            <w:pPr>
              <w:spacing w:after="0"/>
            </w:pPr>
            <w:r w:rsidRPr="00333587">
              <w:rPr>
                <w:rFonts w:eastAsia="Arial" w:cs="Arial"/>
                <w:color w:val="000000" w:themeColor="text1"/>
              </w:rPr>
              <w:t>MP4)</w:t>
            </w:r>
          </w:p>
        </w:tc>
        <w:tc>
          <w:tcPr>
            <w:tcW w:w="2096" w:type="dxa"/>
            <w:tcMar>
              <w:top w:w="100" w:type="dxa"/>
              <w:left w:w="100" w:type="dxa"/>
              <w:bottom w:w="100" w:type="dxa"/>
              <w:right w:w="100" w:type="dxa"/>
            </w:tcMar>
          </w:tcPr>
          <w:p w14:paraId="6BD06CDD" w14:textId="77777777" w:rsidR="00910FD3" w:rsidRPr="00333587" w:rsidRDefault="00910FD3" w:rsidP="000B249C">
            <w:pPr>
              <w:spacing w:after="0"/>
            </w:pPr>
            <w:r w:rsidRPr="00333587">
              <w:rPr>
                <w:rFonts w:eastAsia="Arial" w:cs="Arial"/>
                <w:color w:val="000000" w:themeColor="text1"/>
              </w:rPr>
              <w:t>(MP4)</w:t>
            </w:r>
          </w:p>
        </w:tc>
        <w:tc>
          <w:tcPr>
            <w:tcW w:w="2083" w:type="dxa"/>
            <w:tcMar>
              <w:top w:w="100" w:type="dxa"/>
              <w:left w:w="100" w:type="dxa"/>
              <w:bottom w:w="100" w:type="dxa"/>
              <w:right w:w="100" w:type="dxa"/>
            </w:tcMar>
          </w:tcPr>
          <w:p w14:paraId="35ED3B78" w14:textId="77777777" w:rsidR="00910FD3" w:rsidRPr="00333587" w:rsidRDefault="00910FD3" w:rsidP="000B249C">
            <w:pPr>
              <w:spacing w:after="0"/>
            </w:pPr>
            <w:r w:rsidRPr="00333587">
              <w:rPr>
                <w:rFonts w:eastAsia="Arial" w:cs="Arial"/>
                <w:color w:val="000000" w:themeColor="text1"/>
              </w:rPr>
              <w:t>Typo (open parenthesis missing)</w:t>
            </w:r>
          </w:p>
        </w:tc>
      </w:tr>
    </w:tbl>
    <w:p w14:paraId="07658329" w14:textId="77777777" w:rsidR="00910FD3" w:rsidRPr="00333587" w:rsidRDefault="00910FD3" w:rsidP="00910FD3">
      <w:pPr>
        <w:pStyle w:val="Heading4"/>
      </w:pPr>
      <w:r w:rsidRPr="00333587">
        <w:t>Social Content Citations</w:t>
      </w:r>
    </w:p>
    <w:p w14:paraId="5C655DFC" w14:textId="77777777" w:rsidR="00910FD3" w:rsidRPr="00333587" w:rsidRDefault="00910FD3" w:rsidP="00910FD3">
      <w:pPr>
        <w:rPr>
          <w:rFonts w:cs="Arial"/>
        </w:rPr>
      </w:pPr>
      <w:r w:rsidRPr="00333587">
        <w:rPr>
          <w:rFonts w:cs="Arial"/>
        </w:rPr>
        <w:t>None</w:t>
      </w:r>
    </w:p>
    <w:p w14:paraId="47C32AD4" w14:textId="77777777" w:rsidR="00910FD3" w:rsidRPr="00333587" w:rsidRDefault="00910FD3" w:rsidP="00910FD3">
      <w:pPr>
        <w:rPr>
          <w:rFonts w:cs="Arial"/>
        </w:rPr>
      </w:pPr>
      <w:r w:rsidRPr="00333587">
        <w:rPr>
          <w:rFonts w:cs="Arial"/>
        </w:rPr>
        <w:br w:type="page"/>
      </w:r>
    </w:p>
    <w:p w14:paraId="254EF16A" w14:textId="77777777" w:rsidR="00910FD3" w:rsidRPr="00333587" w:rsidRDefault="00910FD3" w:rsidP="00910FD3">
      <w:pPr>
        <w:pStyle w:val="Heading3"/>
        <w:rPr>
          <w:b w:val="0"/>
          <w:bCs/>
        </w:rPr>
      </w:pPr>
      <w:bookmarkStart w:id="92" w:name="_Toc205988167"/>
      <w:r w:rsidRPr="00333587">
        <w:lastRenderedPageBreak/>
        <w:t>Paradigm Math, LLC, Paradigm, Grades K–6</w:t>
      </w:r>
      <w:bookmarkEnd w:id="92"/>
    </w:p>
    <w:p w14:paraId="609046A6" w14:textId="77777777" w:rsidR="00910FD3" w:rsidRPr="00333587" w:rsidRDefault="00910FD3" w:rsidP="00910FD3">
      <w:pPr>
        <w:pStyle w:val="Heading4"/>
      </w:pPr>
      <w:r w:rsidRPr="00333587">
        <w:t>Program Summary:</w:t>
      </w:r>
    </w:p>
    <w:p w14:paraId="19F331AA"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 xml:space="preserve">Paradigm </w:t>
      </w:r>
      <w:r w:rsidRPr="00333587">
        <w:rPr>
          <w:rFonts w:eastAsia="Arial" w:cs="Arial"/>
        </w:rPr>
        <w:t>K–6</w:t>
      </w:r>
      <w:r w:rsidRPr="00333587">
        <w:rPr>
          <w:rFonts w:eastAsia="Arial" w:cs="Arial"/>
          <w:i/>
          <w:iCs/>
        </w:rPr>
        <w:t xml:space="preserve"> </w:t>
      </w:r>
      <w:r w:rsidRPr="00333587">
        <w:rPr>
          <w:rFonts w:eastAsia="Arial" w:cs="Arial"/>
        </w:rPr>
        <w:t xml:space="preserve">program includes the following: Teacher Edition (TE) 4 volumes 1A, 1B, 2A, 2B; Student Edition (SE) 2 volumes; Assessment Book; (EP) Extra Practice Book; (EX) Extension </w:t>
      </w:r>
      <w:proofErr w:type="gramStart"/>
      <w:r w:rsidRPr="00333587">
        <w:rPr>
          <w:rFonts w:eastAsia="Arial" w:cs="Arial"/>
        </w:rPr>
        <w:t>Book;  (</w:t>
      </w:r>
      <w:proofErr w:type="gramEnd"/>
      <w:r w:rsidRPr="00333587">
        <w:rPr>
          <w:rFonts w:eastAsia="Arial" w:cs="Arial"/>
        </w:rPr>
        <w:t>RE) Re-engage Book; Resource Book; Beyond the Basic Facts (BTBF) Fluency Program.</w:t>
      </w:r>
    </w:p>
    <w:p w14:paraId="21C4F4B1" w14:textId="77777777" w:rsidR="00910FD3" w:rsidRPr="00333587" w:rsidRDefault="00910FD3" w:rsidP="00910FD3">
      <w:pPr>
        <w:pStyle w:val="Heading4"/>
      </w:pPr>
      <w:r w:rsidRPr="00333587">
        <w:t>Recommendation:</w:t>
      </w:r>
    </w:p>
    <w:p w14:paraId="1BEBEB0B" w14:textId="77777777" w:rsidR="00910FD3" w:rsidRPr="00333587" w:rsidRDefault="00910FD3" w:rsidP="00910FD3">
      <w:pPr>
        <w:spacing w:after="0"/>
        <w:rPr>
          <w:rFonts w:eastAsia="Arial" w:cs="Arial"/>
        </w:rPr>
      </w:pPr>
      <w:r w:rsidRPr="00333587">
        <w:rPr>
          <w:rFonts w:eastAsia="Arial" w:cs="Arial"/>
          <w:i/>
          <w:iCs/>
        </w:rPr>
        <w:t>Paradigm</w:t>
      </w:r>
      <w:r w:rsidRPr="00333587">
        <w:rPr>
          <w:rFonts w:eastAsia="Arial" w:cs="Arial"/>
        </w:rPr>
        <w:t xml:space="preserve"> is recommended for adoption for grades K–6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4A4B613" w14:textId="77777777" w:rsidR="00910FD3" w:rsidRPr="00333587" w:rsidRDefault="00910FD3" w:rsidP="00910FD3">
      <w:pPr>
        <w:pStyle w:val="Heading4"/>
      </w:pPr>
      <w:r w:rsidRPr="00333587">
        <w:t>Criteria Category 1: Mathematics Content/Alignment with Standards</w:t>
      </w:r>
    </w:p>
    <w:p w14:paraId="7DE9CFC4"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0DD47C61" w14:textId="77777777" w:rsidR="00910FD3" w:rsidRPr="00333587" w:rsidRDefault="00910FD3" w:rsidP="00910FD3">
      <w:pPr>
        <w:pStyle w:val="Heading5"/>
      </w:pPr>
      <w:r w:rsidRPr="00333587">
        <w:t>Citations:</w:t>
      </w:r>
    </w:p>
    <w:p w14:paraId="2BB4578D" w14:textId="77777777" w:rsidR="00910FD3" w:rsidRPr="00333587" w:rsidRDefault="00910FD3" w:rsidP="008A48F5">
      <w:pPr>
        <w:pStyle w:val="ListParagraph"/>
        <w:spacing w:after="0"/>
      </w:pPr>
      <w:r w:rsidRPr="00333587">
        <w:t>Criterion 1.1: Grade K, K.CC.2 TE Vol 1 p. 420 TE p. 370</w:t>
      </w:r>
    </w:p>
    <w:p w14:paraId="408F8C8C" w14:textId="77777777" w:rsidR="00910FD3" w:rsidRPr="00333587" w:rsidRDefault="00910FD3" w:rsidP="008A48F5">
      <w:pPr>
        <w:pStyle w:val="ListParagraph"/>
        <w:spacing w:after="0"/>
      </w:pPr>
      <w:r w:rsidRPr="00333587">
        <w:t>Criterion 1.1: Grade 1, 1.OA.7 TE Vol 1A pp. 2–153</w:t>
      </w:r>
    </w:p>
    <w:p w14:paraId="5E0FA5E8" w14:textId="77777777" w:rsidR="00910FD3" w:rsidRPr="00333587" w:rsidRDefault="00910FD3" w:rsidP="008A48F5">
      <w:pPr>
        <w:pStyle w:val="ListParagraph"/>
        <w:spacing w:after="0"/>
      </w:pPr>
      <w:r w:rsidRPr="00333587">
        <w:t>Criterion 1.1: Grade 2, 2.NBT.9 TE Vol 1B pp. 179, 184, 187</w:t>
      </w:r>
    </w:p>
    <w:p w14:paraId="195CA753" w14:textId="77777777" w:rsidR="00910FD3" w:rsidRPr="00333587" w:rsidRDefault="00910FD3" w:rsidP="008A48F5">
      <w:pPr>
        <w:pStyle w:val="ListParagraph"/>
        <w:spacing w:after="0"/>
      </w:pPr>
      <w:r w:rsidRPr="00333587">
        <w:t>Criterion 1.1: Grade 3, 3.G.1 TE Vol 2B p. 578</w:t>
      </w:r>
    </w:p>
    <w:p w14:paraId="128BE02A" w14:textId="77777777" w:rsidR="00910FD3" w:rsidRPr="00333587" w:rsidRDefault="00910FD3" w:rsidP="008A48F5">
      <w:pPr>
        <w:pStyle w:val="ListParagraph"/>
        <w:spacing w:after="0"/>
      </w:pPr>
      <w:r w:rsidRPr="00333587">
        <w:t>Criterion 1.1: Grade 4, 4.OA.2 TE Vol 1A p. 164</w:t>
      </w:r>
    </w:p>
    <w:p w14:paraId="1B2369E7" w14:textId="77777777" w:rsidR="00910FD3" w:rsidRPr="00333587" w:rsidRDefault="00910FD3" w:rsidP="008A48F5">
      <w:pPr>
        <w:pStyle w:val="ListParagraph"/>
        <w:spacing w:after="0"/>
      </w:pPr>
      <w:r w:rsidRPr="00333587">
        <w:t>Criterion 1.1: Grade 5, 5.NBT.2 TE Vol 1A p. 40</w:t>
      </w:r>
    </w:p>
    <w:p w14:paraId="38A270B3" w14:textId="77777777" w:rsidR="00910FD3" w:rsidRPr="00333587" w:rsidRDefault="00910FD3" w:rsidP="008A48F5">
      <w:pPr>
        <w:pStyle w:val="ListParagraph"/>
        <w:spacing w:after="0"/>
      </w:pPr>
      <w:r w:rsidRPr="00333587">
        <w:t>Criterion 1.1: Grade 6, 6.RP.3a TE Vol 2A pp. 587–588</w:t>
      </w:r>
    </w:p>
    <w:p w14:paraId="4ACA5C31" w14:textId="77777777" w:rsidR="00910FD3" w:rsidRPr="00333587" w:rsidRDefault="00910FD3" w:rsidP="008A48F5">
      <w:pPr>
        <w:pStyle w:val="ListParagraph"/>
        <w:spacing w:after="0"/>
      </w:pPr>
      <w:r w:rsidRPr="00333587">
        <w:t>Criterion 1.2: Grade 1, 1.MD.4 TE Vol 1B p. 165c</w:t>
      </w:r>
    </w:p>
    <w:p w14:paraId="503FA37C" w14:textId="77777777" w:rsidR="00910FD3" w:rsidRPr="00333587" w:rsidRDefault="00910FD3" w:rsidP="008A48F5">
      <w:pPr>
        <w:pStyle w:val="ListParagraph"/>
        <w:spacing w:after="0"/>
      </w:pPr>
      <w:r w:rsidRPr="00333587">
        <w:t>Criterion 1.2: Grade 2, 2.NBT.6, 2.NBT.7 TE Vol 1B p. 211 (STEM Task)</w:t>
      </w:r>
    </w:p>
    <w:p w14:paraId="346FA42A" w14:textId="77777777" w:rsidR="00910FD3" w:rsidRPr="00333587" w:rsidRDefault="00910FD3" w:rsidP="008A48F5">
      <w:pPr>
        <w:pStyle w:val="ListParagraph"/>
        <w:spacing w:after="0"/>
      </w:pPr>
      <w:r w:rsidRPr="00333587">
        <w:t>Criterion 1.3: Grade 4, SE p. 64</w:t>
      </w:r>
    </w:p>
    <w:p w14:paraId="39F9AA1D" w14:textId="77777777" w:rsidR="00910FD3" w:rsidRPr="00333587" w:rsidRDefault="00910FD3" w:rsidP="008A48F5">
      <w:pPr>
        <w:pStyle w:val="ListParagraph"/>
        <w:spacing w:after="0"/>
      </w:pPr>
      <w:r w:rsidRPr="00333587">
        <w:t>Criterion 1.4: Grade 5, EP.1 EP.2 EP.3 TE Vol 1A pp. 75E–76</w:t>
      </w:r>
    </w:p>
    <w:p w14:paraId="39FFDF9F" w14:textId="77777777" w:rsidR="00910FD3" w:rsidRPr="00333587" w:rsidRDefault="00910FD3" w:rsidP="00910FD3">
      <w:pPr>
        <w:pStyle w:val="Heading4"/>
      </w:pPr>
      <w:r w:rsidRPr="00333587">
        <w:t>Criteria Category 2: Program Organization</w:t>
      </w:r>
    </w:p>
    <w:p w14:paraId="28329C5F"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38A5B889" w14:textId="77777777" w:rsidR="00910FD3" w:rsidRPr="00333587" w:rsidRDefault="00910FD3" w:rsidP="00910FD3">
      <w:pPr>
        <w:pStyle w:val="Heading5"/>
      </w:pPr>
      <w:r w:rsidRPr="00333587">
        <w:t>Citations:</w:t>
      </w:r>
    </w:p>
    <w:p w14:paraId="48A5394F" w14:textId="77777777" w:rsidR="00910FD3" w:rsidRPr="00333587" w:rsidRDefault="00910FD3" w:rsidP="00812167">
      <w:pPr>
        <w:pStyle w:val="ListParagraph"/>
        <w:numPr>
          <w:ilvl w:val="1"/>
          <w:numId w:val="10"/>
        </w:numPr>
        <w:ind w:left="720"/>
      </w:pPr>
      <w:r w:rsidRPr="00333587">
        <w:t>Criterion 2.2: Grade 6, 6.NS.5 6.NS.6b 6.NS.6c 6.NS.8 TE Vol 1B p. 238 (Investigation)</w:t>
      </w:r>
    </w:p>
    <w:p w14:paraId="059467DD" w14:textId="77777777" w:rsidR="00910FD3" w:rsidRPr="00333587" w:rsidRDefault="00910FD3" w:rsidP="00812167">
      <w:pPr>
        <w:pStyle w:val="ListParagraph"/>
        <w:numPr>
          <w:ilvl w:val="1"/>
          <w:numId w:val="10"/>
        </w:numPr>
        <w:ind w:left="720"/>
      </w:pPr>
      <w:r w:rsidRPr="00333587">
        <w:t>Criterion 2.3: Grade 2, ELA-SL standards TE Vol 1A pp. 1–57</w:t>
      </w:r>
    </w:p>
    <w:p w14:paraId="29614CCC" w14:textId="77777777" w:rsidR="00910FD3" w:rsidRPr="00333587" w:rsidRDefault="00910FD3" w:rsidP="00812167">
      <w:pPr>
        <w:pStyle w:val="ListParagraph"/>
        <w:numPr>
          <w:ilvl w:val="1"/>
          <w:numId w:val="10"/>
        </w:numPr>
        <w:ind w:left="720"/>
      </w:pPr>
      <w:r w:rsidRPr="00333587">
        <w:lastRenderedPageBreak/>
        <w:t>Criterion 2.4: Grade 6, RE pp. 43, 57</w:t>
      </w:r>
    </w:p>
    <w:p w14:paraId="14CBFAD7" w14:textId="77777777" w:rsidR="00910FD3" w:rsidRPr="00333587" w:rsidRDefault="00910FD3" w:rsidP="00812167">
      <w:pPr>
        <w:pStyle w:val="ListParagraph"/>
        <w:numPr>
          <w:ilvl w:val="1"/>
          <w:numId w:val="10"/>
        </w:numPr>
        <w:ind w:left="720"/>
      </w:pPr>
      <w:r w:rsidRPr="00333587">
        <w:t>Criterion 2.5: Grade 3, 3.OA.1 BTBF p. 17</w:t>
      </w:r>
    </w:p>
    <w:p w14:paraId="7062BD94" w14:textId="77777777" w:rsidR="00910FD3" w:rsidRPr="00333587" w:rsidRDefault="00910FD3" w:rsidP="00910FD3">
      <w:pPr>
        <w:pStyle w:val="Heading4"/>
      </w:pPr>
      <w:r w:rsidRPr="00333587">
        <w:t>Criteria Category 3: Assessment</w:t>
      </w:r>
    </w:p>
    <w:p w14:paraId="170FCECE"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47D6803" w14:textId="77777777" w:rsidR="00910FD3" w:rsidRPr="00333587" w:rsidRDefault="00910FD3" w:rsidP="00910FD3">
      <w:pPr>
        <w:pStyle w:val="Heading5"/>
      </w:pPr>
      <w:r w:rsidRPr="00333587">
        <w:t>Citations:</w:t>
      </w:r>
    </w:p>
    <w:p w14:paraId="6A0C1740" w14:textId="77777777" w:rsidR="00910FD3" w:rsidRPr="00333587" w:rsidRDefault="00910FD3" w:rsidP="00312312">
      <w:pPr>
        <w:pStyle w:val="ListParagraph"/>
        <w:numPr>
          <w:ilvl w:val="1"/>
          <w:numId w:val="9"/>
        </w:numPr>
        <w:ind w:left="720"/>
      </w:pPr>
      <w:r w:rsidRPr="00333587">
        <w:t>Criterion 3.1: Grade 5, Assessment Book p. 6 (Assignment Rubric A)</w:t>
      </w:r>
    </w:p>
    <w:p w14:paraId="6CE4DC1F" w14:textId="77777777" w:rsidR="00910FD3" w:rsidRPr="00333587" w:rsidRDefault="00910FD3" w:rsidP="00312312">
      <w:pPr>
        <w:pStyle w:val="ListParagraph"/>
        <w:numPr>
          <w:ilvl w:val="1"/>
          <w:numId w:val="9"/>
        </w:numPr>
        <w:ind w:left="720"/>
      </w:pPr>
      <w:r w:rsidRPr="00333587">
        <w:t>Criterion 3.1: Grade K, Assessment Book p. 3 (SMP Rubric)</w:t>
      </w:r>
    </w:p>
    <w:p w14:paraId="22DD845B" w14:textId="77777777" w:rsidR="00910FD3" w:rsidRPr="00333587" w:rsidRDefault="00910FD3" w:rsidP="00312312">
      <w:pPr>
        <w:pStyle w:val="ListParagraph"/>
        <w:numPr>
          <w:ilvl w:val="1"/>
          <w:numId w:val="9"/>
        </w:numPr>
        <w:ind w:left="720"/>
      </w:pPr>
      <w:r w:rsidRPr="00333587">
        <w:t>Criterion 3.4: Grade 1, TE Vol 2A pp. 6, 418 (Common Misconception)</w:t>
      </w:r>
    </w:p>
    <w:p w14:paraId="272B4A89" w14:textId="77777777" w:rsidR="00910FD3" w:rsidRPr="00333587" w:rsidRDefault="00910FD3" w:rsidP="00312312">
      <w:pPr>
        <w:pStyle w:val="ListParagraph"/>
        <w:numPr>
          <w:ilvl w:val="1"/>
          <w:numId w:val="9"/>
        </w:numPr>
        <w:ind w:left="720"/>
      </w:pPr>
      <w:r w:rsidRPr="00333587">
        <w:t>Criterion 3.6: Grade K, Assessment Book p. 5 (SMP Student Summary)</w:t>
      </w:r>
    </w:p>
    <w:p w14:paraId="42D73B71" w14:textId="77777777" w:rsidR="00910FD3" w:rsidRPr="00333587" w:rsidRDefault="00910FD3" w:rsidP="00312312">
      <w:pPr>
        <w:pStyle w:val="ListParagraph"/>
        <w:numPr>
          <w:ilvl w:val="1"/>
          <w:numId w:val="9"/>
        </w:numPr>
        <w:ind w:left="720"/>
      </w:pPr>
      <w:r w:rsidRPr="00333587">
        <w:t>Criterion 3.6: Grade 2, TE Vol 1A p. 1C (Emerging Mathematicians and Advanced Learner Section)</w:t>
      </w:r>
    </w:p>
    <w:p w14:paraId="56103770" w14:textId="77777777" w:rsidR="00910FD3" w:rsidRPr="00333587" w:rsidRDefault="00910FD3" w:rsidP="00910FD3">
      <w:pPr>
        <w:pStyle w:val="Heading4"/>
      </w:pPr>
      <w:r w:rsidRPr="00333587">
        <w:t>Criteria Category 4: Access and Equity</w:t>
      </w:r>
    </w:p>
    <w:p w14:paraId="472BB847"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349478B" w14:textId="77777777" w:rsidR="00910FD3" w:rsidRPr="00333587" w:rsidRDefault="00910FD3" w:rsidP="00910FD3">
      <w:pPr>
        <w:pStyle w:val="Heading5"/>
      </w:pPr>
      <w:r w:rsidRPr="00333587">
        <w:t>Citations:</w:t>
      </w:r>
    </w:p>
    <w:p w14:paraId="5D4A91D6" w14:textId="77777777" w:rsidR="00910FD3" w:rsidRPr="00333587" w:rsidRDefault="00910FD3" w:rsidP="00312312">
      <w:pPr>
        <w:pStyle w:val="ListParagraph"/>
        <w:numPr>
          <w:ilvl w:val="1"/>
          <w:numId w:val="8"/>
        </w:numPr>
        <w:spacing w:after="0"/>
        <w:ind w:left="720"/>
      </w:pPr>
      <w:r w:rsidRPr="00333587">
        <w:t>Criterion 4.1: Grade 3, TE Vol 1B p. 193A (English Learner support)</w:t>
      </w:r>
    </w:p>
    <w:p w14:paraId="10C99FC7" w14:textId="77777777" w:rsidR="00910FD3" w:rsidRPr="00333587" w:rsidRDefault="00910FD3" w:rsidP="00312312">
      <w:pPr>
        <w:pStyle w:val="ListParagraph"/>
        <w:numPr>
          <w:ilvl w:val="1"/>
          <w:numId w:val="8"/>
        </w:numPr>
        <w:spacing w:after="0"/>
        <w:ind w:left="720"/>
      </w:pPr>
      <w:r w:rsidRPr="00333587">
        <w:t>Criterion 4.1: Grade 1, TE Vol 2A p. 365A (UDL)</w:t>
      </w:r>
    </w:p>
    <w:p w14:paraId="22035163" w14:textId="77777777" w:rsidR="00910FD3" w:rsidRPr="00333587" w:rsidRDefault="00910FD3" w:rsidP="00312312">
      <w:pPr>
        <w:pStyle w:val="ListParagraph"/>
        <w:numPr>
          <w:ilvl w:val="1"/>
          <w:numId w:val="8"/>
        </w:numPr>
        <w:spacing w:after="0"/>
        <w:ind w:left="720"/>
      </w:pPr>
      <w:r w:rsidRPr="00333587">
        <w:t>Criterion 4.3: Grade 6, TE Vol 1A pp. 1, 37 (Differentiation)</w:t>
      </w:r>
    </w:p>
    <w:p w14:paraId="7456105D" w14:textId="77777777" w:rsidR="00910FD3" w:rsidRPr="00333587" w:rsidRDefault="00910FD3" w:rsidP="00312312">
      <w:pPr>
        <w:pStyle w:val="ListParagraph"/>
        <w:numPr>
          <w:ilvl w:val="1"/>
          <w:numId w:val="8"/>
        </w:numPr>
        <w:spacing w:after="0"/>
        <w:ind w:left="720"/>
      </w:pPr>
      <w:r w:rsidRPr="00333587">
        <w:t>Criterion 4.4: Grade 2, EL/ML TE Vol. 1A pp. 2–73 (EL Support)</w:t>
      </w:r>
    </w:p>
    <w:p w14:paraId="24BEB1FA" w14:textId="77777777" w:rsidR="00910FD3" w:rsidRPr="00333587" w:rsidRDefault="00910FD3" w:rsidP="00910FD3">
      <w:pPr>
        <w:pStyle w:val="Heading4"/>
      </w:pPr>
      <w:r w:rsidRPr="00333587">
        <w:t>Criteria Category 5: Instructional Planning and Support</w:t>
      </w:r>
    </w:p>
    <w:p w14:paraId="42BE96C4" w14:textId="1DCEEB2D" w:rsidR="008A48F5"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620DCE4" w14:textId="77777777" w:rsidR="008A48F5" w:rsidRPr="00333587" w:rsidRDefault="008A48F5">
      <w:pPr>
        <w:spacing w:after="160" w:line="259" w:lineRule="auto"/>
        <w:rPr>
          <w:rFonts w:eastAsia="Arial" w:cs="Arial"/>
        </w:rPr>
      </w:pPr>
      <w:r w:rsidRPr="00333587">
        <w:rPr>
          <w:rFonts w:eastAsia="Arial" w:cs="Arial"/>
        </w:rPr>
        <w:br w:type="page"/>
      </w:r>
    </w:p>
    <w:p w14:paraId="24AAB9F7" w14:textId="77777777" w:rsidR="00910FD3" w:rsidRPr="00333587" w:rsidRDefault="00910FD3" w:rsidP="00910FD3">
      <w:pPr>
        <w:pStyle w:val="Heading5"/>
      </w:pPr>
      <w:r w:rsidRPr="00333587">
        <w:lastRenderedPageBreak/>
        <w:t>Citations:</w:t>
      </w:r>
    </w:p>
    <w:p w14:paraId="44AD0DA0" w14:textId="77777777" w:rsidR="00910FD3" w:rsidRPr="00333587" w:rsidRDefault="00910FD3" w:rsidP="008A48F5">
      <w:pPr>
        <w:pStyle w:val="ListParagraph"/>
        <w:spacing w:after="0"/>
      </w:pPr>
      <w:r w:rsidRPr="00333587">
        <w:t>Criterion 5.1: Grade 5, TE Vol 1A p. 75D (Learning Progressions)</w:t>
      </w:r>
    </w:p>
    <w:p w14:paraId="3DF0853F" w14:textId="77777777" w:rsidR="00910FD3" w:rsidRPr="00333587" w:rsidRDefault="00910FD3" w:rsidP="008A48F5">
      <w:pPr>
        <w:pStyle w:val="ListParagraph"/>
        <w:spacing w:after="0"/>
      </w:pPr>
      <w:r w:rsidRPr="00333587">
        <w:t>Criterion 5.2: Grade 6, TE Vol 2B p. 9 - ref, pp. 9, 685–686</w:t>
      </w:r>
    </w:p>
    <w:p w14:paraId="4F349EB9" w14:textId="77777777" w:rsidR="00910FD3" w:rsidRPr="00333587" w:rsidRDefault="00910FD3" w:rsidP="008A48F5">
      <w:pPr>
        <w:pStyle w:val="ListParagraph"/>
        <w:spacing w:after="0"/>
      </w:pPr>
      <w:r w:rsidRPr="00333587">
        <w:t>Criterion 5.3: Grade 3, TE Vol 1A p. 1 - 43 (Materials Suggestion)</w:t>
      </w:r>
    </w:p>
    <w:p w14:paraId="30B9FB12" w14:textId="77777777" w:rsidR="00910FD3" w:rsidRPr="00333587" w:rsidRDefault="00910FD3" w:rsidP="00910FD3">
      <w:pPr>
        <w:pStyle w:val="Heading4"/>
      </w:pPr>
      <w:r w:rsidRPr="00333587">
        <w:t>Edits and Corrections:</w:t>
      </w:r>
    </w:p>
    <w:p w14:paraId="69E1AF8A" w14:textId="77777777" w:rsidR="00910FD3" w:rsidRPr="00333587" w:rsidRDefault="00910FD3" w:rsidP="00910FD3">
      <w:pPr>
        <w:spacing w:after="0"/>
        <w:rPr>
          <w:rFonts w:cs="Arial"/>
        </w:rPr>
      </w:pPr>
      <w:r w:rsidRPr="00333587">
        <w:rPr>
          <w:rFonts w:eastAsia="Arial" w:cs="Arial"/>
        </w:rPr>
        <w:t>None.</w:t>
      </w:r>
    </w:p>
    <w:p w14:paraId="12181E59" w14:textId="77777777" w:rsidR="00910FD3" w:rsidRPr="00333587" w:rsidRDefault="00910FD3" w:rsidP="00910FD3">
      <w:pPr>
        <w:pStyle w:val="Heading4"/>
      </w:pPr>
      <w:r w:rsidRPr="00333587">
        <w:t>Social Content Citations</w:t>
      </w:r>
    </w:p>
    <w:p w14:paraId="4250EE4F" w14:textId="77777777" w:rsidR="00910FD3" w:rsidRPr="00333587" w:rsidRDefault="00910FD3" w:rsidP="00910FD3">
      <w:pPr>
        <w:rPr>
          <w:rFonts w:cs="Arial"/>
        </w:rPr>
      </w:pPr>
      <w:r w:rsidRPr="00333587">
        <w:rPr>
          <w:rFonts w:cs="Arial"/>
        </w:rPr>
        <w:t>None.</w:t>
      </w:r>
    </w:p>
    <w:p w14:paraId="015D6398" w14:textId="77777777" w:rsidR="00910FD3" w:rsidRPr="00333587" w:rsidRDefault="00910FD3" w:rsidP="00910FD3">
      <w:pPr>
        <w:rPr>
          <w:rFonts w:cs="Arial"/>
        </w:rPr>
      </w:pPr>
      <w:r w:rsidRPr="00333587">
        <w:rPr>
          <w:rFonts w:cs="Arial"/>
        </w:rPr>
        <w:br w:type="page"/>
      </w:r>
    </w:p>
    <w:p w14:paraId="76C25E96" w14:textId="27D66CBD" w:rsidR="00910FD3" w:rsidRPr="00333587" w:rsidRDefault="00910FD3" w:rsidP="00910FD3">
      <w:pPr>
        <w:pStyle w:val="Heading3"/>
        <w:rPr>
          <w:b w:val="0"/>
          <w:bCs/>
        </w:rPr>
      </w:pPr>
      <w:bookmarkStart w:id="93" w:name="_Toc205988168"/>
      <w:r w:rsidRPr="00333587">
        <w:lastRenderedPageBreak/>
        <w:t>Paradigm Math, LLC, Paradigm, Grades 6–8</w:t>
      </w:r>
      <w:bookmarkEnd w:id="93"/>
    </w:p>
    <w:p w14:paraId="19B38C51" w14:textId="77777777" w:rsidR="00910FD3" w:rsidRPr="00333587" w:rsidRDefault="00910FD3" w:rsidP="00910FD3">
      <w:pPr>
        <w:pStyle w:val="Heading4"/>
      </w:pPr>
      <w:r w:rsidRPr="00333587">
        <w:t>Program Summary:</w:t>
      </w:r>
    </w:p>
    <w:p w14:paraId="181ACD21"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 xml:space="preserve">Paradigm </w:t>
      </w:r>
      <w:r w:rsidRPr="00333587">
        <w:rPr>
          <w:rFonts w:eastAsia="Arial" w:cs="Arial"/>
        </w:rPr>
        <w:t xml:space="preserve">6–8 program includes the following: Teacher Edition (TE) 4 volumes 1A, 1B, 2A, 2B; Student Edition (SE) 2 volumes; Assessment Book; (EP) Extra Practice Book; (EX) Extension </w:t>
      </w:r>
      <w:proofErr w:type="gramStart"/>
      <w:r w:rsidRPr="00333587">
        <w:rPr>
          <w:rFonts w:eastAsia="Arial" w:cs="Arial"/>
        </w:rPr>
        <w:t>Book;  (</w:t>
      </w:r>
      <w:proofErr w:type="gramEnd"/>
      <w:r w:rsidRPr="00333587">
        <w:rPr>
          <w:rFonts w:eastAsia="Arial" w:cs="Arial"/>
        </w:rPr>
        <w:t>RE) Re-engage Book; Resource Book; Beyond the Basic Facts (BTBF) Fluency Program.</w:t>
      </w:r>
    </w:p>
    <w:p w14:paraId="573C2C53" w14:textId="77777777" w:rsidR="00910FD3" w:rsidRPr="00333587" w:rsidRDefault="00910FD3" w:rsidP="00910FD3">
      <w:pPr>
        <w:pStyle w:val="Heading4"/>
      </w:pPr>
      <w:r w:rsidRPr="00333587">
        <w:t>Recommendation:</w:t>
      </w:r>
    </w:p>
    <w:p w14:paraId="3A7D54FA" w14:textId="77777777" w:rsidR="00910FD3" w:rsidRPr="00333587" w:rsidRDefault="00910FD3" w:rsidP="00910FD3">
      <w:pPr>
        <w:spacing w:after="0"/>
        <w:rPr>
          <w:rFonts w:eastAsia="Arial" w:cs="Arial"/>
        </w:rPr>
      </w:pPr>
      <w:r w:rsidRPr="00333587">
        <w:rPr>
          <w:rFonts w:eastAsia="Arial" w:cs="Arial"/>
          <w:i/>
          <w:iCs/>
        </w:rPr>
        <w:t>Paradigm</w:t>
      </w:r>
      <w:r w:rsidRPr="00333587">
        <w:rPr>
          <w:rFonts w:eastAsia="Arial" w:cs="Arial"/>
        </w:rPr>
        <w:t xml:space="preserve"> is recommended for adoption for grades 6–8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7531D914" w14:textId="77777777" w:rsidR="00910FD3" w:rsidRPr="00333587" w:rsidRDefault="00910FD3" w:rsidP="00910FD3">
      <w:pPr>
        <w:pStyle w:val="Heading4"/>
      </w:pPr>
      <w:r w:rsidRPr="00333587">
        <w:t>Criteria Category 1: Mathematics Content/Alignment with Standards</w:t>
      </w:r>
    </w:p>
    <w:p w14:paraId="1461C17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0546B231" w14:textId="77777777" w:rsidR="00910FD3" w:rsidRPr="00333587" w:rsidRDefault="00910FD3" w:rsidP="00910FD3">
      <w:pPr>
        <w:pStyle w:val="Heading5"/>
      </w:pPr>
      <w:r w:rsidRPr="00333587">
        <w:t>Citations:</w:t>
      </w:r>
    </w:p>
    <w:p w14:paraId="042EC6BD" w14:textId="77777777" w:rsidR="00910FD3" w:rsidRPr="00333587" w:rsidRDefault="00910FD3" w:rsidP="008A48F5">
      <w:pPr>
        <w:pStyle w:val="ListParagraph"/>
        <w:spacing w:after="0"/>
      </w:pPr>
      <w:r w:rsidRPr="00333587">
        <w:t>Criterion 1.1: Grade 6, TE Front Matter Vol. 1A, pp. xxxii–xxxvi</w:t>
      </w:r>
    </w:p>
    <w:p w14:paraId="118AF856" w14:textId="77777777" w:rsidR="00910FD3" w:rsidRPr="00333587" w:rsidRDefault="00910FD3" w:rsidP="008A48F5">
      <w:pPr>
        <w:pStyle w:val="ListParagraph"/>
        <w:spacing w:after="0"/>
      </w:pPr>
      <w:r w:rsidRPr="00333587">
        <w:t>Criterion 1.1: Grade 7, TE Front Matter Vol. 1A, pp. xxxii–xxxvi</w:t>
      </w:r>
    </w:p>
    <w:p w14:paraId="1B65AD26" w14:textId="77777777" w:rsidR="00910FD3" w:rsidRPr="00333587" w:rsidRDefault="00910FD3" w:rsidP="008A48F5">
      <w:pPr>
        <w:pStyle w:val="ListParagraph"/>
        <w:spacing w:after="0"/>
      </w:pPr>
      <w:r w:rsidRPr="00333587">
        <w:t>Criterion 1.1: Grade 8, TE Front Matter Vol. 1A, pp. xxxii–xxxvi</w:t>
      </w:r>
    </w:p>
    <w:p w14:paraId="26B03D3C" w14:textId="77777777" w:rsidR="00910FD3" w:rsidRPr="00333587" w:rsidRDefault="00910FD3" w:rsidP="008A48F5">
      <w:pPr>
        <w:pStyle w:val="ListParagraph"/>
        <w:spacing w:after="0"/>
      </w:pPr>
      <w:r w:rsidRPr="00333587">
        <w:t>Criterion 1.2: Grade 6, TE Front Matter Progressions of Big Ideas, pp. xvi–xvii</w:t>
      </w:r>
    </w:p>
    <w:p w14:paraId="5229E3A3" w14:textId="77777777" w:rsidR="00910FD3" w:rsidRPr="00333587" w:rsidRDefault="00910FD3" w:rsidP="008A48F5">
      <w:pPr>
        <w:pStyle w:val="ListParagraph"/>
        <w:spacing w:after="0"/>
      </w:pPr>
      <w:r w:rsidRPr="00333587">
        <w:t>Criterion 1.3: Grade 7, SE Vol. 1, pp. 213–219</w:t>
      </w:r>
    </w:p>
    <w:p w14:paraId="2C0ED0F0" w14:textId="77777777" w:rsidR="00910FD3" w:rsidRPr="00333587" w:rsidRDefault="00910FD3" w:rsidP="008A48F5">
      <w:pPr>
        <w:pStyle w:val="ListParagraph"/>
        <w:spacing w:after="0"/>
      </w:pPr>
      <w:r w:rsidRPr="00333587">
        <w:t>Criterion 1.4: Grade 7, SE Vol. 2, pp. 65–67</w:t>
      </w:r>
    </w:p>
    <w:p w14:paraId="4F72502B" w14:textId="77777777" w:rsidR="00910FD3" w:rsidRPr="00333587" w:rsidRDefault="00910FD3" w:rsidP="00910FD3">
      <w:pPr>
        <w:pStyle w:val="Heading4"/>
      </w:pPr>
      <w:r w:rsidRPr="00333587">
        <w:t>Criteria Category 2: Program Organization</w:t>
      </w:r>
    </w:p>
    <w:p w14:paraId="6F7A5850"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39AD4F9" w14:textId="77777777" w:rsidR="00910FD3" w:rsidRPr="00333587" w:rsidRDefault="00910FD3" w:rsidP="00910FD3">
      <w:pPr>
        <w:pStyle w:val="Heading5"/>
      </w:pPr>
      <w:r w:rsidRPr="00333587">
        <w:t>Citations:</w:t>
      </w:r>
    </w:p>
    <w:p w14:paraId="25E91B1E" w14:textId="77777777" w:rsidR="00910FD3" w:rsidRPr="00333587" w:rsidRDefault="00910FD3" w:rsidP="00312312">
      <w:pPr>
        <w:pStyle w:val="ListParagraph"/>
        <w:numPr>
          <w:ilvl w:val="1"/>
          <w:numId w:val="10"/>
        </w:numPr>
        <w:spacing w:after="0"/>
        <w:ind w:left="720"/>
      </w:pPr>
      <w:r w:rsidRPr="00333587">
        <w:t>Criterion 2.4: BTBF Fluency Program: Upper Grades</w:t>
      </w:r>
    </w:p>
    <w:p w14:paraId="7AC20C63" w14:textId="77777777" w:rsidR="00910FD3" w:rsidRPr="00333587" w:rsidRDefault="00910FD3" w:rsidP="00312312">
      <w:pPr>
        <w:pStyle w:val="ListParagraph"/>
        <w:numPr>
          <w:ilvl w:val="1"/>
          <w:numId w:val="10"/>
        </w:numPr>
        <w:spacing w:after="0"/>
        <w:ind w:left="720"/>
      </w:pPr>
      <w:r w:rsidRPr="00333587">
        <w:t>Criterion 2.5: Grade 7, TE Vol. 1A Lesson 1.1, p. 12</w:t>
      </w:r>
    </w:p>
    <w:p w14:paraId="01621E8A" w14:textId="77777777" w:rsidR="00910FD3" w:rsidRPr="00333587" w:rsidRDefault="00910FD3" w:rsidP="00312312">
      <w:pPr>
        <w:pStyle w:val="ListParagraph"/>
        <w:numPr>
          <w:ilvl w:val="1"/>
          <w:numId w:val="10"/>
        </w:numPr>
        <w:spacing w:after="0"/>
        <w:ind w:left="720"/>
      </w:pPr>
      <w:r w:rsidRPr="00333587">
        <w:t>Criterion 2.7: Grade 8, SE Vol. 2, pp. 2–10</w:t>
      </w:r>
    </w:p>
    <w:p w14:paraId="2C3A4F41" w14:textId="77777777" w:rsidR="00910FD3" w:rsidRPr="00333587" w:rsidRDefault="00910FD3" w:rsidP="00910FD3">
      <w:pPr>
        <w:pStyle w:val="Heading4"/>
      </w:pPr>
      <w:r w:rsidRPr="00333587">
        <w:t>Criteria Category 3: Assessment</w:t>
      </w:r>
    </w:p>
    <w:p w14:paraId="53FF3027" w14:textId="1EF70DD0" w:rsidR="00312312"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6D9B3FE" w14:textId="77777777" w:rsidR="00312312" w:rsidRPr="00333587" w:rsidRDefault="00312312">
      <w:pPr>
        <w:spacing w:after="160" w:line="259" w:lineRule="auto"/>
        <w:rPr>
          <w:rFonts w:eastAsia="Arial" w:cs="Arial"/>
        </w:rPr>
      </w:pPr>
      <w:r w:rsidRPr="00333587">
        <w:rPr>
          <w:rFonts w:eastAsia="Arial" w:cs="Arial"/>
        </w:rPr>
        <w:br w:type="page"/>
      </w:r>
    </w:p>
    <w:p w14:paraId="7FE72EB4" w14:textId="77777777" w:rsidR="00910FD3" w:rsidRPr="00333587" w:rsidRDefault="00910FD3" w:rsidP="00910FD3">
      <w:pPr>
        <w:pStyle w:val="Heading5"/>
      </w:pPr>
      <w:r w:rsidRPr="00333587">
        <w:lastRenderedPageBreak/>
        <w:t>Citations:</w:t>
      </w:r>
    </w:p>
    <w:p w14:paraId="62F7B283" w14:textId="77777777" w:rsidR="00910FD3" w:rsidRPr="00333587" w:rsidRDefault="00910FD3" w:rsidP="00312312">
      <w:pPr>
        <w:pStyle w:val="ListParagraph"/>
        <w:numPr>
          <w:ilvl w:val="1"/>
          <w:numId w:val="9"/>
        </w:numPr>
        <w:ind w:left="720"/>
      </w:pPr>
      <w:r w:rsidRPr="00333587">
        <w:t>Criterion 3.1: Grade 6, TE Vol. 1A Front Matter Paradigm Assessments Structure, p. xxviii</w:t>
      </w:r>
    </w:p>
    <w:p w14:paraId="538846FF" w14:textId="77777777" w:rsidR="00910FD3" w:rsidRPr="00333587" w:rsidRDefault="00910FD3" w:rsidP="00312312">
      <w:pPr>
        <w:pStyle w:val="ListParagraph"/>
        <w:numPr>
          <w:ilvl w:val="1"/>
          <w:numId w:val="9"/>
        </w:numPr>
        <w:ind w:left="720"/>
      </w:pPr>
      <w:r w:rsidRPr="00333587">
        <w:t>Criterion 3.3: Grade 8, Assessments, pp. 363–365</w:t>
      </w:r>
    </w:p>
    <w:p w14:paraId="2E1884B2" w14:textId="77777777" w:rsidR="00910FD3" w:rsidRPr="00333587" w:rsidRDefault="00910FD3" w:rsidP="00312312">
      <w:pPr>
        <w:pStyle w:val="ListParagraph"/>
        <w:numPr>
          <w:ilvl w:val="1"/>
          <w:numId w:val="9"/>
        </w:numPr>
        <w:ind w:left="720"/>
      </w:pPr>
      <w:r w:rsidRPr="00333587">
        <w:t>Criterion 3.6: Grade 7, Assessments, p. 354</w:t>
      </w:r>
    </w:p>
    <w:p w14:paraId="7DA77541" w14:textId="77777777" w:rsidR="00910FD3" w:rsidRPr="00333587" w:rsidRDefault="00910FD3" w:rsidP="00910FD3">
      <w:pPr>
        <w:pStyle w:val="Heading4"/>
      </w:pPr>
      <w:r w:rsidRPr="00333587">
        <w:t>Criteria Category 4: Access and Equity</w:t>
      </w:r>
    </w:p>
    <w:p w14:paraId="1C4A4197"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7C304CF" w14:textId="77777777" w:rsidR="00910FD3" w:rsidRPr="00333587" w:rsidRDefault="00910FD3" w:rsidP="00910FD3">
      <w:pPr>
        <w:pStyle w:val="Heading5"/>
      </w:pPr>
      <w:r w:rsidRPr="00333587">
        <w:t>Citations:</w:t>
      </w:r>
    </w:p>
    <w:p w14:paraId="3F9C79ED" w14:textId="77777777" w:rsidR="00910FD3" w:rsidRPr="00333587" w:rsidRDefault="00910FD3" w:rsidP="00312312">
      <w:pPr>
        <w:pStyle w:val="ListParagraph"/>
        <w:numPr>
          <w:ilvl w:val="1"/>
          <w:numId w:val="8"/>
        </w:numPr>
        <w:spacing w:after="0"/>
        <w:ind w:left="720"/>
      </w:pPr>
      <w:r w:rsidRPr="00333587">
        <w:t>Criterion 4.2: Grade 7, RE, pp. 7–77</w:t>
      </w:r>
    </w:p>
    <w:p w14:paraId="70FE552F" w14:textId="77777777" w:rsidR="00910FD3" w:rsidRPr="00333587" w:rsidRDefault="00910FD3" w:rsidP="00312312">
      <w:pPr>
        <w:pStyle w:val="ListParagraph"/>
        <w:numPr>
          <w:ilvl w:val="1"/>
          <w:numId w:val="8"/>
        </w:numPr>
        <w:spacing w:after="0"/>
        <w:ind w:left="720"/>
      </w:pPr>
      <w:r w:rsidRPr="00333587">
        <w:t>Criterion 4.4: Grade 6, TE Vol. 1A Unit 2, p. 112</w:t>
      </w:r>
    </w:p>
    <w:p w14:paraId="6816CEFA" w14:textId="77777777" w:rsidR="00910FD3" w:rsidRPr="00333587" w:rsidRDefault="00910FD3" w:rsidP="00312312">
      <w:pPr>
        <w:pStyle w:val="ListParagraph"/>
        <w:numPr>
          <w:ilvl w:val="1"/>
          <w:numId w:val="8"/>
        </w:numPr>
        <w:spacing w:after="0"/>
        <w:ind w:left="720"/>
      </w:pPr>
      <w:r w:rsidRPr="00333587">
        <w:t>Criterion 4.6: Grade 8, EX, pp. 79–80</w:t>
      </w:r>
    </w:p>
    <w:p w14:paraId="4E0F4408" w14:textId="77777777" w:rsidR="00910FD3" w:rsidRPr="00333587" w:rsidRDefault="00910FD3" w:rsidP="00910FD3">
      <w:pPr>
        <w:pStyle w:val="Heading4"/>
      </w:pPr>
      <w:r w:rsidRPr="00333587">
        <w:t>Criteria Category 5: Instructional Planning and Support</w:t>
      </w:r>
    </w:p>
    <w:p w14:paraId="3AB1C05F"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02DD1B4" w14:textId="77777777" w:rsidR="00910FD3" w:rsidRPr="00333587" w:rsidRDefault="00910FD3" w:rsidP="00910FD3">
      <w:pPr>
        <w:pStyle w:val="Heading5"/>
      </w:pPr>
      <w:r w:rsidRPr="00333587">
        <w:t>Citations:</w:t>
      </w:r>
    </w:p>
    <w:p w14:paraId="08D2D464" w14:textId="77777777" w:rsidR="00910FD3" w:rsidRPr="00333587" w:rsidRDefault="00910FD3" w:rsidP="005D5C0F">
      <w:pPr>
        <w:pStyle w:val="ListParagraph"/>
        <w:spacing w:after="0"/>
        <w:ind w:left="360" w:firstLine="0"/>
      </w:pPr>
      <w:r w:rsidRPr="00333587">
        <w:t>Criterion 5.2: Grade 6, TE Vol. 1B Lesson 4.1, pp. 122–133</w:t>
      </w:r>
    </w:p>
    <w:p w14:paraId="1B2AA652" w14:textId="77777777" w:rsidR="00910FD3" w:rsidRPr="00333587" w:rsidRDefault="00910FD3" w:rsidP="005D5C0F">
      <w:pPr>
        <w:pStyle w:val="ListParagraph"/>
        <w:spacing w:after="0"/>
        <w:ind w:left="360" w:firstLine="0"/>
      </w:pPr>
      <w:r w:rsidRPr="00333587">
        <w:t>Criterion 5.4: Grade 7, TE Vol. 1A Units Overview, Year Pacing Guide, pp. viii–ix</w:t>
      </w:r>
    </w:p>
    <w:p w14:paraId="4E3B4EC9" w14:textId="77777777" w:rsidR="00910FD3" w:rsidRPr="00333587" w:rsidRDefault="00910FD3" w:rsidP="005D5C0F">
      <w:pPr>
        <w:pStyle w:val="ListParagraph"/>
        <w:spacing w:after="0"/>
        <w:ind w:left="360" w:firstLine="0"/>
      </w:pPr>
      <w:r w:rsidRPr="00333587">
        <w:t>Criterion 5.9: Grade 8, TE Vol. 2A Lesson 7.3, pp. 156–157</w:t>
      </w:r>
    </w:p>
    <w:p w14:paraId="544A5B4C" w14:textId="77777777" w:rsidR="00910FD3" w:rsidRPr="00333587" w:rsidRDefault="00910FD3" w:rsidP="00910FD3">
      <w:pPr>
        <w:pStyle w:val="Heading4"/>
      </w:pPr>
      <w:r w:rsidRPr="00333587">
        <w:t>Edits and Corrections:</w:t>
      </w:r>
    </w:p>
    <w:p w14:paraId="439D4A20"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Paradigm Math, LLC, Paradigm, Grades 6–8"/>
      </w:tblPr>
      <w:tblGrid>
        <w:gridCol w:w="585"/>
        <w:gridCol w:w="915"/>
        <w:gridCol w:w="1620"/>
        <w:gridCol w:w="1440"/>
        <w:gridCol w:w="1890"/>
        <w:gridCol w:w="2250"/>
        <w:gridCol w:w="1980"/>
      </w:tblGrid>
      <w:tr w:rsidR="00910FD3" w:rsidRPr="00333587" w14:paraId="40D4E489" w14:textId="77777777" w:rsidTr="000B249C">
        <w:trPr>
          <w:cantSplit/>
          <w:trHeight w:val="510"/>
          <w:tblHeader/>
        </w:trPr>
        <w:tc>
          <w:tcPr>
            <w:tcW w:w="585" w:type="dxa"/>
            <w:tcMar>
              <w:top w:w="100" w:type="dxa"/>
              <w:left w:w="100" w:type="dxa"/>
              <w:bottom w:w="100" w:type="dxa"/>
              <w:right w:w="100" w:type="dxa"/>
            </w:tcMar>
          </w:tcPr>
          <w:p w14:paraId="04318D76"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15" w:type="dxa"/>
            <w:tcMar>
              <w:top w:w="100" w:type="dxa"/>
              <w:left w:w="100" w:type="dxa"/>
              <w:bottom w:w="100" w:type="dxa"/>
              <w:right w:w="100" w:type="dxa"/>
            </w:tcMar>
          </w:tcPr>
          <w:p w14:paraId="7C0CA78E"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0C84DB90" w14:textId="77777777" w:rsidR="00910FD3" w:rsidRPr="00333587" w:rsidRDefault="00910FD3" w:rsidP="000B249C">
            <w:pPr>
              <w:spacing w:after="0"/>
              <w:rPr>
                <w:rFonts w:eastAsia="Arial" w:cs="Arial"/>
                <w:b/>
                <w:bCs/>
              </w:rPr>
            </w:pPr>
            <w:r w:rsidRPr="00333587">
              <w:rPr>
                <w:rFonts w:eastAsia="Arial" w:cs="Arial"/>
                <w:b/>
                <w:bCs/>
              </w:rPr>
              <w:t>Component</w:t>
            </w:r>
          </w:p>
        </w:tc>
        <w:tc>
          <w:tcPr>
            <w:tcW w:w="1440" w:type="dxa"/>
            <w:tcMar>
              <w:top w:w="100" w:type="dxa"/>
              <w:left w:w="100" w:type="dxa"/>
              <w:bottom w:w="100" w:type="dxa"/>
              <w:right w:w="100" w:type="dxa"/>
            </w:tcMar>
          </w:tcPr>
          <w:p w14:paraId="5FE7E938"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90" w:type="dxa"/>
            <w:tcMar>
              <w:top w:w="100" w:type="dxa"/>
              <w:left w:w="100" w:type="dxa"/>
              <w:bottom w:w="100" w:type="dxa"/>
              <w:right w:w="100" w:type="dxa"/>
            </w:tcMar>
          </w:tcPr>
          <w:p w14:paraId="5EEAF53D"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250" w:type="dxa"/>
            <w:tcMar>
              <w:top w:w="100" w:type="dxa"/>
              <w:left w:w="100" w:type="dxa"/>
              <w:bottom w:w="100" w:type="dxa"/>
              <w:right w:w="100" w:type="dxa"/>
            </w:tcMar>
          </w:tcPr>
          <w:p w14:paraId="76CF1493"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1980" w:type="dxa"/>
            <w:tcMar>
              <w:top w:w="100" w:type="dxa"/>
              <w:left w:w="100" w:type="dxa"/>
              <w:bottom w:w="100" w:type="dxa"/>
              <w:right w:w="100" w:type="dxa"/>
            </w:tcMar>
          </w:tcPr>
          <w:p w14:paraId="01554F6E"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55816693" w14:textId="77777777" w:rsidTr="000B249C">
        <w:trPr>
          <w:cantSplit/>
          <w:trHeight w:val="115"/>
        </w:trPr>
        <w:tc>
          <w:tcPr>
            <w:tcW w:w="585" w:type="dxa"/>
            <w:tcMar>
              <w:top w:w="100" w:type="dxa"/>
              <w:left w:w="100" w:type="dxa"/>
              <w:bottom w:w="100" w:type="dxa"/>
              <w:right w:w="100" w:type="dxa"/>
            </w:tcMar>
          </w:tcPr>
          <w:p w14:paraId="425030BD"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196AA737"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2B9DB9AE" w14:textId="77777777" w:rsidR="00910FD3" w:rsidRPr="00333587" w:rsidRDefault="00910FD3" w:rsidP="000B249C">
            <w:pPr>
              <w:spacing w:before="100" w:beforeAutospacing="1" w:after="0"/>
              <w:rPr>
                <w:rFonts w:eastAsia="Arial" w:cs="Arial"/>
              </w:rPr>
            </w:pPr>
            <w:r w:rsidRPr="00333587">
              <w:rPr>
                <w:rFonts w:eastAsia="Arial" w:cs="Arial"/>
              </w:rPr>
              <w:t>SE Vol. 2</w:t>
            </w:r>
          </w:p>
        </w:tc>
        <w:tc>
          <w:tcPr>
            <w:tcW w:w="1440" w:type="dxa"/>
            <w:tcMar>
              <w:top w:w="100" w:type="dxa"/>
              <w:left w:w="100" w:type="dxa"/>
              <w:bottom w:w="100" w:type="dxa"/>
              <w:right w:w="100" w:type="dxa"/>
            </w:tcMar>
          </w:tcPr>
          <w:p w14:paraId="5CE913BD" w14:textId="77777777" w:rsidR="00910FD3" w:rsidRPr="00333587" w:rsidRDefault="00910FD3" w:rsidP="000B249C">
            <w:pPr>
              <w:spacing w:before="100" w:beforeAutospacing="1" w:after="0"/>
              <w:rPr>
                <w:rFonts w:eastAsia="Arial" w:cs="Arial"/>
              </w:rPr>
            </w:pPr>
            <w:r w:rsidRPr="00333587">
              <w:rPr>
                <w:rFonts w:eastAsia="Arial" w:cs="Arial"/>
              </w:rPr>
              <w:t>p. 39 #5</w:t>
            </w:r>
          </w:p>
        </w:tc>
        <w:tc>
          <w:tcPr>
            <w:tcW w:w="1890" w:type="dxa"/>
            <w:tcMar>
              <w:top w:w="100" w:type="dxa"/>
              <w:left w:w="100" w:type="dxa"/>
              <w:bottom w:w="100" w:type="dxa"/>
              <w:right w:w="100" w:type="dxa"/>
            </w:tcMar>
          </w:tcPr>
          <w:p w14:paraId="74A71718" w14:textId="77777777" w:rsidR="00910FD3" w:rsidRPr="00333587" w:rsidRDefault="00910FD3" w:rsidP="000B249C">
            <w:pPr>
              <w:spacing w:before="100" w:beforeAutospacing="1" w:after="0"/>
              <w:rPr>
                <w:rFonts w:eastAsia="Arial" w:cs="Arial"/>
              </w:rPr>
            </w:pPr>
            <w:r w:rsidRPr="00333587">
              <w:rPr>
                <w:rFonts w:eastAsia="Arial" w:cs="Arial"/>
              </w:rPr>
              <w:t>Select all equations that have m=4 as the solution</w:t>
            </w:r>
          </w:p>
        </w:tc>
        <w:tc>
          <w:tcPr>
            <w:tcW w:w="2250" w:type="dxa"/>
            <w:tcMar>
              <w:top w:w="100" w:type="dxa"/>
              <w:left w:w="100" w:type="dxa"/>
              <w:bottom w:w="100" w:type="dxa"/>
              <w:right w:w="100" w:type="dxa"/>
            </w:tcMar>
          </w:tcPr>
          <w:p w14:paraId="492DE0F7" w14:textId="77777777" w:rsidR="00910FD3" w:rsidRPr="00333587" w:rsidRDefault="00910FD3" w:rsidP="000B249C">
            <w:pPr>
              <w:spacing w:before="100" w:beforeAutospacing="1" w:after="0"/>
              <w:rPr>
                <w:rFonts w:eastAsia="Arial" w:cs="Arial"/>
              </w:rPr>
            </w:pPr>
            <w:r w:rsidRPr="00333587">
              <w:rPr>
                <w:rFonts w:eastAsia="Arial" w:cs="Arial"/>
              </w:rPr>
              <w:t>Include the equations</w:t>
            </w:r>
          </w:p>
        </w:tc>
        <w:tc>
          <w:tcPr>
            <w:tcW w:w="1980" w:type="dxa"/>
            <w:tcMar>
              <w:top w:w="100" w:type="dxa"/>
              <w:left w:w="100" w:type="dxa"/>
              <w:bottom w:w="100" w:type="dxa"/>
              <w:right w:w="100" w:type="dxa"/>
            </w:tcMar>
          </w:tcPr>
          <w:p w14:paraId="001C3748" w14:textId="77777777" w:rsidR="00910FD3" w:rsidRPr="00333587" w:rsidRDefault="00910FD3" w:rsidP="000B249C">
            <w:pPr>
              <w:spacing w:before="100" w:beforeAutospacing="1" w:after="0"/>
              <w:rPr>
                <w:rFonts w:eastAsia="Arial" w:cs="Arial"/>
              </w:rPr>
            </w:pPr>
            <w:r w:rsidRPr="00333587">
              <w:rPr>
                <w:rFonts w:eastAsia="Arial" w:cs="Arial"/>
              </w:rPr>
              <w:t>Equations were not included in the print version</w:t>
            </w:r>
          </w:p>
        </w:tc>
      </w:tr>
      <w:tr w:rsidR="00910FD3" w:rsidRPr="00333587" w14:paraId="60AE1AAF" w14:textId="77777777" w:rsidTr="000B249C">
        <w:trPr>
          <w:cantSplit/>
          <w:trHeight w:val="300"/>
        </w:trPr>
        <w:tc>
          <w:tcPr>
            <w:tcW w:w="585" w:type="dxa"/>
            <w:tcMar>
              <w:top w:w="100" w:type="dxa"/>
              <w:left w:w="100" w:type="dxa"/>
              <w:bottom w:w="100" w:type="dxa"/>
              <w:right w:w="100" w:type="dxa"/>
            </w:tcMar>
          </w:tcPr>
          <w:p w14:paraId="6048EFB1" w14:textId="77777777" w:rsidR="00910FD3" w:rsidRPr="00333587" w:rsidRDefault="00910FD3" w:rsidP="000B249C">
            <w:pPr>
              <w:spacing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69203CCE" w14:textId="77777777" w:rsidR="00910FD3" w:rsidRPr="00333587" w:rsidRDefault="00910FD3" w:rsidP="000B249C">
            <w:pPr>
              <w:spacing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14C98D12" w14:textId="77777777" w:rsidR="00910FD3" w:rsidRPr="00333587" w:rsidRDefault="00910FD3" w:rsidP="000B249C">
            <w:pPr>
              <w:spacing w:beforeAutospacing="1" w:after="0"/>
              <w:rPr>
                <w:rFonts w:eastAsia="Arial" w:cs="Arial"/>
              </w:rPr>
            </w:pPr>
            <w:r w:rsidRPr="00333587">
              <w:rPr>
                <w:rFonts w:eastAsia="Arial" w:cs="Arial"/>
              </w:rPr>
              <w:t>SE Volume 2, 9.2 homework</w:t>
            </w:r>
          </w:p>
        </w:tc>
        <w:tc>
          <w:tcPr>
            <w:tcW w:w="1440" w:type="dxa"/>
            <w:tcMar>
              <w:top w:w="100" w:type="dxa"/>
              <w:left w:w="100" w:type="dxa"/>
              <w:bottom w:w="100" w:type="dxa"/>
              <w:right w:w="100" w:type="dxa"/>
            </w:tcMar>
          </w:tcPr>
          <w:p w14:paraId="1335A40A" w14:textId="77777777" w:rsidR="00910FD3" w:rsidRPr="00333587" w:rsidRDefault="00910FD3" w:rsidP="000B249C">
            <w:pPr>
              <w:spacing w:beforeAutospacing="1" w:after="0"/>
              <w:rPr>
                <w:rFonts w:eastAsia="Arial" w:cs="Arial"/>
              </w:rPr>
            </w:pPr>
            <w:r w:rsidRPr="00333587">
              <w:rPr>
                <w:rFonts w:eastAsia="Arial" w:cs="Arial"/>
              </w:rPr>
              <w:t>p. 269</w:t>
            </w:r>
          </w:p>
        </w:tc>
        <w:tc>
          <w:tcPr>
            <w:tcW w:w="1890" w:type="dxa"/>
            <w:tcMar>
              <w:top w:w="100" w:type="dxa"/>
              <w:left w:w="100" w:type="dxa"/>
              <w:bottom w:w="100" w:type="dxa"/>
              <w:right w:w="100" w:type="dxa"/>
            </w:tcMar>
          </w:tcPr>
          <w:p w14:paraId="0BE2C577" w14:textId="77777777" w:rsidR="00910FD3" w:rsidRPr="00333587" w:rsidRDefault="00910FD3" w:rsidP="000B249C">
            <w:pPr>
              <w:spacing w:beforeAutospacing="1" w:after="0"/>
              <w:rPr>
                <w:rFonts w:eastAsia="Arial" w:cs="Arial"/>
              </w:rPr>
            </w:pPr>
            <w:r w:rsidRPr="00333587">
              <w:rPr>
                <w:rFonts w:eastAsia="Arial" w:cs="Arial"/>
              </w:rPr>
              <w:t>Determine the solution(s) that make the inequality true</w:t>
            </w:r>
          </w:p>
        </w:tc>
        <w:tc>
          <w:tcPr>
            <w:tcW w:w="2250" w:type="dxa"/>
            <w:tcMar>
              <w:top w:w="100" w:type="dxa"/>
              <w:left w:w="100" w:type="dxa"/>
              <w:bottom w:w="100" w:type="dxa"/>
              <w:right w:w="100" w:type="dxa"/>
            </w:tcMar>
          </w:tcPr>
          <w:p w14:paraId="15BE11B1" w14:textId="77777777" w:rsidR="00910FD3" w:rsidRPr="00333587" w:rsidRDefault="00910FD3" w:rsidP="000B249C">
            <w:pPr>
              <w:spacing w:beforeAutospacing="1" w:after="0"/>
              <w:rPr>
                <w:rFonts w:eastAsia="Arial" w:cs="Arial"/>
              </w:rPr>
            </w:pPr>
            <w:r w:rsidRPr="00333587">
              <w:rPr>
                <w:rFonts w:eastAsia="Arial" w:cs="Arial"/>
              </w:rPr>
              <w:t>Remove the current text</w:t>
            </w:r>
          </w:p>
        </w:tc>
        <w:tc>
          <w:tcPr>
            <w:tcW w:w="1980" w:type="dxa"/>
            <w:tcMar>
              <w:top w:w="100" w:type="dxa"/>
              <w:left w:w="100" w:type="dxa"/>
              <w:bottom w:w="100" w:type="dxa"/>
              <w:right w:w="100" w:type="dxa"/>
            </w:tcMar>
          </w:tcPr>
          <w:p w14:paraId="37B97444" w14:textId="77777777" w:rsidR="00910FD3" w:rsidRPr="00333587" w:rsidRDefault="00910FD3" w:rsidP="000B249C">
            <w:pPr>
              <w:spacing w:beforeAutospacing="1" w:after="0"/>
              <w:rPr>
                <w:rFonts w:eastAsia="Arial" w:cs="Arial"/>
              </w:rPr>
            </w:pPr>
            <w:r w:rsidRPr="00333587">
              <w:rPr>
                <w:rFonts w:eastAsia="Arial" w:cs="Arial"/>
              </w:rPr>
              <w:t>Mismatched instructions</w:t>
            </w:r>
          </w:p>
        </w:tc>
      </w:tr>
      <w:tr w:rsidR="00910FD3" w:rsidRPr="00333587" w14:paraId="7E04716A" w14:textId="77777777" w:rsidTr="000B249C">
        <w:trPr>
          <w:cantSplit/>
          <w:trHeight w:val="160"/>
        </w:trPr>
        <w:tc>
          <w:tcPr>
            <w:tcW w:w="585" w:type="dxa"/>
            <w:tcMar>
              <w:top w:w="100" w:type="dxa"/>
              <w:left w:w="100" w:type="dxa"/>
              <w:bottom w:w="100" w:type="dxa"/>
              <w:right w:w="100" w:type="dxa"/>
            </w:tcMar>
          </w:tcPr>
          <w:p w14:paraId="12429E71"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20C519FD"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4482B695" w14:textId="77777777" w:rsidR="00910FD3" w:rsidRPr="00333587" w:rsidRDefault="00910FD3" w:rsidP="000B249C">
            <w:pPr>
              <w:spacing w:before="100" w:beforeAutospacing="1" w:after="0"/>
              <w:rPr>
                <w:rFonts w:eastAsia="Arial" w:cs="Arial"/>
              </w:rPr>
            </w:pPr>
            <w:r w:rsidRPr="00333587">
              <w:rPr>
                <w:rFonts w:eastAsia="Arial" w:cs="Arial"/>
              </w:rPr>
              <w:t>TE Vol. 1A</w:t>
            </w:r>
          </w:p>
        </w:tc>
        <w:tc>
          <w:tcPr>
            <w:tcW w:w="1440" w:type="dxa"/>
            <w:tcMar>
              <w:top w:w="100" w:type="dxa"/>
              <w:left w:w="100" w:type="dxa"/>
              <w:bottom w:w="100" w:type="dxa"/>
              <w:right w:w="100" w:type="dxa"/>
            </w:tcMar>
          </w:tcPr>
          <w:p w14:paraId="65A34A64" w14:textId="77777777" w:rsidR="00910FD3" w:rsidRPr="00333587" w:rsidRDefault="00910FD3" w:rsidP="000B249C">
            <w:pPr>
              <w:spacing w:before="100" w:beforeAutospacing="1" w:after="0"/>
              <w:rPr>
                <w:rFonts w:eastAsia="Arial" w:cs="Arial"/>
              </w:rPr>
            </w:pPr>
            <w:r w:rsidRPr="00333587">
              <w:rPr>
                <w:rFonts w:eastAsia="Arial" w:cs="Arial"/>
              </w:rPr>
              <w:t>p. 217 #2</w:t>
            </w:r>
          </w:p>
        </w:tc>
        <w:tc>
          <w:tcPr>
            <w:tcW w:w="1890" w:type="dxa"/>
            <w:tcMar>
              <w:top w:w="100" w:type="dxa"/>
              <w:left w:w="100" w:type="dxa"/>
              <w:bottom w:w="100" w:type="dxa"/>
              <w:right w:w="100" w:type="dxa"/>
            </w:tcMar>
          </w:tcPr>
          <w:p w14:paraId="4469DD7B" w14:textId="77777777" w:rsidR="00910FD3" w:rsidRPr="00333587" w:rsidRDefault="00910FD3" w:rsidP="000B249C">
            <w:pPr>
              <w:spacing w:before="100" w:beforeAutospacing="1" w:after="0"/>
              <w:rPr>
                <w:rFonts w:eastAsia="Arial" w:cs="Arial"/>
              </w:rPr>
            </w:pPr>
            <w:r w:rsidRPr="00333587">
              <w:rPr>
                <w:rFonts w:eastAsia="Arial" w:cs="Arial"/>
              </w:rPr>
              <w:t xml:space="preserve">Answer 14 </w:t>
            </w:r>
          </w:p>
        </w:tc>
        <w:tc>
          <w:tcPr>
            <w:tcW w:w="2250" w:type="dxa"/>
            <w:tcMar>
              <w:top w:w="100" w:type="dxa"/>
              <w:left w:w="100" w:type="dxa"/>
              <w:bottom w:w="100" w:type="dxa"/>
              <w:right w:w="100" w:type="dxa"/>
            </w:tcMar>
          </w:tcPr>
          <w:p w14:paraId="2C629AE4" w14:textId="77777777" w:rsidR="00910FD3" w:rsidRPr="00333587" w:rsidRDefault="00910FD3" w:rsidP="000B249C">
            <w:pPr>
              <w:spacing w:before="100" w:beforeAutospacing="1" w:after="0"/>
              <w:rPr>
                <w:rFonts w:eastAsia="Arial" w:cs="Arial"/>
              </w:rPr>
            </w:pPr>
            <w:r w:rsidRPr="00333587">
              <w:rPr>
                <w:rFonts w:eastAsia="Arial" w:cs="Arial"/>
              </w:rPr>
              <w:t>Answer 8/7</w:t>
            </w:r>
          </w:p>
        </w:tc>
        <w:tc>
          <w:tcPr>
            <w:tcW w:w="1980" w:type="dxa"/>
            <w:tcMar>
              <w:top w:w="100" w:type="dxa"/>
              <w:left w:w="100" w:type="dxa"/>
              <w:bottom w:w="100" w:type="dxa"/>
              <w:right w:w="100" w:type="dxa"/>
            </w:tcMar>
          </w:tcPr>
          <w:p w14:paraId="5DDCE32F" w14:textId="77777777" w:rsidR="00910FD3" w:rsidRPr="00333587" w:rsidRDefault="00910FD3" w:rsidP="000B249C">
            <w:pPr>
              <w:spacing w:before="100" w:beforeAutospacing="1" w:after="0"/>
              <w:rPr>
                <w:rFonts w:eastAsia="Arial" w:cs="Arial"/>
              </w:rPr>
            </w:pPr>
            <w:r w:rsidRPr="00333587">
              <w:rPr>
                <w:rFonts w:eastAsia="Arial" w:cs="Arial"/>
              </w:rPr>
              <w:t>Wrong answer</w:t>
            </w:r>
          </w:p>
        </w:tc>
      </w:tr>
      <w:tr w:rsidR="00910FD3" w:rsidRPr="00333587" w14:paraId="755CDB03" w14:textId="77777777" w:rsidTr="000B249C">
        <w:trPr>
          <w:cantSplit/>
          <w:trHeight w:val="43"/>
        </w:trPr>
        <w:tc>
          <w:tcPr>
            <w:tcW w:w="585" w:type="dxa"/>
            <w:tcMar>
              <w:top w:w="100" w:type="dxa"/>
              <w:left w:w="100" w:type="dxa"/>
              <w:bottom w:w="100" w:type="dxa"/>
              <w:right w:w="100" w:type="dxa"/>
            </w:tcMar>
          </w:tcPr>
          <w:p w14:paraId="0B7FEC91"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45A3304C"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1620" w:type="dxa"/>
            <w:tcMar>
              <w:top w:w="100" w:type="dxa"/>
              <w:left w:w="100" w:type="dxa"/>
              <w:bottom w:w="100" w:type="dxa"/>
              <w:right w:w="100" w:type="dxa"/>
            </w:tcMar>
          </w:tcPr>
          <w:p w14:paraId="2080A13D" w14:textId="77777777" w:rsidR="00910FD3" w:rsidRPr="00333587" w:rsidRDefault="00910FD3" w:rsidP="000B249C">
            <w:pPr>
              <w:spacing w:before="100" w:beforeAutospacing="1" w:after="0"/>
              <w:rPr>
                <w:rFonts w:eastAsia="Arial" w:cs="Arial"/>
              </w:rPr>
            </w:pPr>
            <w:r w:rsidRPr="00333587">
              <w:rPr>
                <w:rFonts w:eastAsia="Arial" w:cs="Arial"/>
              </w:rPr>
              <w:t xml:space="preserve">TE Vol. 2B, 9.2 homework </w:t>
            </w:r>
          </w:p>
        </w:tc>
        <w:tc>
          <w:tcPr>
            <w:tcW w:w="1440" w:type="dxa"/>
            <w:tcMar>
              <w:top w:w="100" w:type="dxa"/>
              <w:left w:w="100" w:type="dxa"/>
              <w:bottom w:w="100" w:type="dxa"/>
              <w:right w:w="100" w:type="dxa"/>
            </w:tcMar>
          </w:tcPr>
          <w:p w14:paraId="01B65B89" w14:textId="77777777" w:rsidR="00910FD3" w:rsidRPr="00333587" w:rsidRDefault="00910FD3" w:rsidP="000B249C">
            <w:pPr>
              <w:spacing w:before="100" w:beforeAutospacing="1" w:after="0"/>
              <w:rPr>
                <w:rFonts w:eastAsia="Arial" w:cs="Arial"/>
              </w:rPr>
            </w:pPr>
            <w:r w:rsidRPr="00333587">
              <w:rPr>
                <w:rFonts w:eastAsia="Arial" w:cs="Arial"/>
              </w:rPr>
              <w:t>p. 26</w:t>
            </w:r>
          </w:p>
        </w:tc>
        <w:tc>
          <w:tcPr>
            <w:tcW w:w="1890" w:type="dxa"/>
            <w:tcMar>
              <w:top w:w="100" w:type="dxa"/>
              <w:left w:w="100" w:type="dxa"/>
              <w:bottom w:w="100" w:type="dxa"/>
              <w:right w:w="100" w:type="dxa"/>
            </w:tcMar>
          </w:tcPr>
          <w:p w14:paraId="4BE236FD" w14:textId="77777777" w:rsidR="00910FD3" w:rsidRPr="00333587" w:rsidRDefault="00910FD3" w:rsidP="000B249C">
            <w:pPr>
              <w:spacing w:before="100" w:beforeAutospacing="1" w:after="0"/>
              <w:rPr>
                <w:rFonts w:eastAsia="Arial" w:cs="Arial"/>
              </w:rPr>
            </w:pPr>
            <w:r w:rsidRPr="00333587">
              <w:rPr>
                <w:rFonts w:eastAsia="Arial" w:cs="Arial"/>
              </w:rPr>
              <w:t>Determine the solution(s) that make the inequality true</w:t>
            </w:r>
          </w:p>
        </w:tc>
        <w:tc>
          <w:tcPr>
            <w:tcW w:w="2250" w:type="dxa"/>
            <w:tcMar>
              <w:top w:w="100" w:type="dxa"/>
              <w:left w:w="100" w:type="dxa"/>
              <w:bottom w:w="100" w:type="dxa"/>
              <w:right w:w="100" w:type="dxa"/>
            </w:tcMar>
          </w:tcPr>
          <w:p w14:paraId="406465CC" w14:textId="77777777" w:rsidR="00910FD3" w:rsidRPr="00333587" w:rsidRDefault="00910FD3" w:rsidP="000B249C">
            <w:pPr>
              <w:spacing w:before="100" w:beforeAutospacing="1" w:after="0"/>
              <w:rPr>
                <w:rFonts w:eastAsia="Arial" w:cs="Arial"/>
              </w:rPr>
            </w:pPr>
            <w:r w:rsidRPr="00333587">
              <w:rPr>
                <w:rFonts w:eastAsia="Arial" w:cs="Arial"/>
              </w:rPr>
              <w:t>Remove the current text</w:t>
            </w:r>
          </w:p>
        </w:tc>
        <w:tc>
          <w:tcPr>
            <w:tcW w:w="1980" w:type="dxa"/>
            <w:tcMar>
              <w:top w:w="100" w:type="dxa"/>
              <w:left w:w="100" w:type="dxa"/>
              <w:bottom w:w="100" w:type="dxa"/>
              <w:right w:w="100" w:type="dxa"/>
            </w:tcMar>
          </w:tcPr>
          <w:p w14:paraId="66A22470" w14:textId="77777777" w:rsidR="00910FD3" w:rsidRPr="00333587" w:rsidRDefault="00910FD3" w:rsidP="000B249C">
            <w:pPr>
              <w:spacing w:before="100" w:beforeAutospacing="1" w:after="0"/>
              <w:rPr>
                <w:rFonts w:eastAsia="Arial" w:cs="Arial"/>
              </w:rPr>
            </w:pPr>
            <w:r w:rsidRPr="00333587">
              <w:rPr>
                <w:rFonts w:eastAsia="Arial" w:cs="Arial"/>
              </w:rPr>
              <w:t>Mismatched instructions</w:t>
            </w:r>
          </w:p>
        </w:tc>
      </w:tr>
      <w:tr w:rsidR="00910FD3" w:rsidRPr="00333587" w14:paraId="19185F07" w14:textId="77777777" w:rsidTr="000B249C">
        <w:trPr>
          <w:cantSplit/>
          <w:trHeight w:val="1717"/>
        </w:trPr>
        <w:tc>
          <w:tcPr>
            <w:tcW w:w="585" w:type="dxa"/>
            <w:tcMar>
              <w:top w:w="100" w:type="dxa"/>
              <w:left w:w="100" w:type="dxa"/>
              <w:bottom w:w="100" w:type="dxa"/>
              <w:right w:w="100" w:type="dxa"/>
            </w:tcMar>
          </w:tcPr>
          <w:p w14:paraId="064B0BBD" w14:textId="77777777" w:rsidR="00910FD3" w:rsidRPr="00333587" w:rsidRDefault="00910FD3" w:rsidP="000B249C">
            <w:pPr>
              <w:rPr>
                <w:rFonts w:eastAsia="Arial" w:cs="Arial"/>
              </w:rPr>
            </w:pPr>
            <w:r w:rsidRPr="00333587">
              <w:rPr>
                <w:rFonts w:eastAsia="Arial" w:cs="Arial"/>
              </w:rPr>
              <w:t>5</w:t>
            </w:r>
          </w:p>
        </w:tc>
        <w:tc>
          <w:tcPr>
            <w:tcW w:w="915" w:type="dxa"/>
            <w:tcMar>
              <w:top w:w="100" w:type="dxa"/>
              <w:left w:w="100" w:type="dxa"/>
              <w:bottom w:w="100" w:type="dxa"/>
              <w:right w:w="100" w:type="dxa"/>
            </w:tcMar>
          </w:tcPr>
          <w:p w14:paraId="080DF8B4" w14:textId="77777777" w:rsidR="00910FD3" w:rsidRPr="00333587" w:rsidRDefault="00910FD3" w:rsidP="000B249C">
            <w:pPr>
              <w:rPr>
                <w:rFonts w:eastAsia="Arial" w:cs="Arial"/>
              </w:rPr>
            </w:pPr>
            <w:r w:rsidRPr="00333587">
              <w:rPr>
                <w:rFonts w:eastAsia="Arial" w:cs="Arial"/>
              </w:rPr>
              <w:t>7</w:t>
            </w:r>
          </w:p>
        </w:tc>
        <w:tc>
          <w:tcPr>
            <w:tcW w:w="1620" w:type="dxa"/>
            <w:tcMar>
              <w:top w:w="100" w:type="dxa"/>
              <w:left w:w="100" w:type="dxa"/>
              <w:bottom w:w="100" w:type="dxa"/>
              <w:right w:w="100" w:type="dxa"/>
            </w:tcMar>
          </w:tcPr>
          <w:p w14:paraId="1B0AB6DB" w14:textId="77777777" w:rsidR="00910FD3" w:rsidRPr="00333587" w:rsidRDefault="00910FD3" w:rsidP="000B249C">
            <w:pPr>
              <w:rPr>
                <w:rFonts w:eastAsia="Arial" w:cs="Arial"/>
              </w:rPr>
            </w:pPr>
            <w:r w:rsidRPr="00333587">
              <w:rPr>
                <w:rFonts w:eastAsia="Arial" w:cs="Arial"/>
              </w:rPr>
              <w:t>SE Vol. 2</w:t>
            </w:r>
          </w:p>
        </w:tc>
        <w:tc>
          <w:tcPr>
            <w:tcW w:w="1440" w:type="dxa"/>
            <w:tcMar>
              <w:top w:w="100" w:type="dxa"/>
              <w:left w:w="100" w:type="dxa"/>
              <w:bottom w:w="100" w:type="dxa"/>
              <w:right w:w="100" w:type="dxa"/>
            </w:tcMar>
          </w:tcPr>
          <w:p w14:paraId="0515C282" w14:textId="77777777" w:rsidR="00910FD3" w:rsidRPr="00333587" w:rsidRDefault="00910FD3" w:rsidP="000B249C">
            <w:pPr>
              <w:rPr>
                <w:rFonts w:eastAsia="Arial" w:cs="Arial"/>
              </w:rPr>
            </w:pPr>
            <w:r w:rsidRPr="00333587">
              <w:rPr>
                <w:rFonts w:eastAsia="Arial" w:cs="Arial"/>
              </w:rPr>
              <w:t>p. 340</w:t>
            </w:r>
          </w:p>
        </w:tc>
        <w:tc>
          <w:tcPr>
            <w:tcW w:w="1890" w:type="dxa"/>
            <w:tcMar>
              <w:top w:w="100" w:type="dxa"/>
              <w:left w:w="100" w:type="dxa"/>
              <w:bottom w:w="100" w:type="dxa"/>
              <w:right w:w="100" w:type="dxa"/>
            </w:tcMar>
          </w:tcPr>
          <w:p w14:paraId="2ED3ABA0" w14:textId="77777777" w:rsidR="00910FD3" w:rsidRPr="00333587" w:rsidRDefault="00910FD3" w:rsidP="000B249C">
            <w:pPr>
              <w:rPr>
                <w:rFonts w:eastAsia="Arial" w:cs="Arial"/>
              </w:rPr>
            </w:pPr>
            <w:r w:rsidRPr="00333587">
              <w:rPr>
                <w:rFonts w:eastAsia="Arial" w:cs="Arial"/>
              </w:rPr>
              <w:t>Image</w:t>
            </w:r>
          </w:p>
        </w:tc>
        <w:tc>
          <w:tcPr>
            <w:tcW w:w="2250" w:type="dxa"/>
            <w:tcMar>
              <w:top w:w="100" w:type="dxa"/>
              <w:left w:w="100" w:type="dxa"/>
              <w:bottom w:w="100" w:type="dxa"/>
              <w:right w:w="100" w:type="dxa"/>
            </w:tcMar>
          </w:tcPr>
          <w:p w14:paraId="096BEE06" w14:textId="77777777" w:rsidR="00910FD3" w:rsidRPr="00333587" w:rsidRDefault="00910FD3" w:rsidP="000B249C">
            <w:pPr>
              <w:spacing w:after="0"/>
              <w:rPr>
                <w:rFonts w:eastAsia="Arial" w:cs="Arial"/>
              </w:rPr>
            </w:pPr>
            <w:r w:rsidRPr="00333587">
              <w:rPr>
                <w:rFonts w:eastAsia="Arial" w:cs="Arial"/>
              </w:rPr>
              <w:t>Adjust the brightness/contrast of the background so that all individuals are clearly visible</w:t>
            </w:r>
          </w:p>
        </w:tc>
        <w:tc>
          <w:tcPr>
            <w:tcW w:w="1980" w:type="dxa"/>
            <w:tcMar>
              <w:top w:w="100" w:type="dxa"/>
              <w:left w:w="100" w:type="dxa"/>
              <w:bottom w:w="100" w:type="dxa"/>
              <w:right w:w="100" w:type="dxa"/>
            </w:tcMar>
          </w:tcPr>
          <w:p w14:paraId="0C9707F1" w14:textId="77777777" w:rsidR="00910FD3" w:rsidRPr="00333587" w:rsidRDefault="00910FD3" w:rsidP="000B249C">
            <w:pPr>
              <w:rPr>
                <w:rFonts w:eastAsia="Arial" w:cs="Arial"/>
              </w:rPr>
            </w:pPr>
            <w:r w:rsidRPr="00333587">
              <w:rPr>
                <w:rFonts w:eastAsia="Arial" w:cs="Arial"/>
              </w:rPr>
              <w:t>Dark imaging</w:t>
            </w:r>
          </w:p>
        </w:tc>
      </w:tr>
      <w:tr w:rsidR="00910FD3" w:rsidRPr="00333587" w14:paraId="69F574BD" w14:textId="77777777" w:rsidTr="000B249C">
        <w:trPr>
          <w:cantSplit/>
          <w:trHeight w:val="300"/>
        </w:trPr>
        <w:tc>
          <w:tcPr>
            <w:tcW w:w="585" w:type="dxa"/>
            <w:tcMar>
              <w:top w:w="100" w:type="dxa"/>
              <w:left w:w="100" w:type="dxa"/>
              <w:bottom w:w="100" w:type="dxa"/>
              <w:right w:w="100" w:type="dxa"/>
            </w:tcMar>
          </w:tcPr>
          <w:p w14:paraId="5702450A" w14:textId="77777777" w:rsidR="00910FD3" w:rsidRPr="00333587" w:rsidRDefault="00910FD3" w:rsidP="000B249C">
            <w:pPr>
              <w:rPr>
                <w:rFonts w:eastAsia="Arial" w:cs="Arial"/>
              </w:rPr>
            </w:pPr>
            <w:r w:rsidRPr="00333587">
              <w:rPr>
                <w:rFonts w:eastAsia="Arial" w:cs="Arial"/>
              </w:rPr>
              <w:t>6</w:t>
            </w:r>
          </w:p>
        </w:tc>
        <w:tc>
          <w:tcPr>
            <w:tcW w:w="915" w:type="dxa"/>
            <w:tcMar>
              <w:top w:w="100" w:type="dxa"/>
              <w:left w:w="100" w:type="dxa"/>
              <w:bottom w:w="100" w:type="dxa"/>
              <w:right w:w="100" w:type="dxa"/>
            </w:tcMar>
          </w:tcPr>
          <w:p w14:paraId="0D1F8500" w14:textId="77777777" w:rsidR="00910FD3" w:rsidRPr="00333587" w:rsidRDefault="00910FD3" w:rsidP="000B249C">
            <w:pPr>
              <w:rPr>
                <w:rFonts w:eastAsia="Arial" w:cs="Arial"/>
              </w:rPr>
            </w:pPr>
            <w:r w:rsidRPr="00333587">
              <w:rPr>
                <w:rFonts w:eastAsia="Arial" w:cs="Arial"/>
              </w:rPr>
              <w:t>7</w:t>
            </w:r>
          </w:p>
        </w:tc>
        <w:tc>
          <w:tcPr>
            <w:tcW w:w="1620" w:type="dxa"/>
            <w:tcMar>
              <w:top w:w="100" w:type="dxa"/>
              <w:left w:w="100" w:type="dxa"/>
              <w:bottom w:w="100" w:type="dxa"/>
              <w:right w:w="100" w:type="dxa"/>
            </w:tcMar>
          </w:tcPr>
          <w:p w14:paraId="0D3E07DA" w14:textId="77777777" w:rsidR="00910FD3" w:rsidRPr="00333587" w:rsidRDefault="00910FD3" w:rsidP="000B249C">
            <w:pPr>
              <w:rPr>
                <w:rFonts w:eastAsia="Arial" w:cs="Arial"/>
              </w:rPr>
            </w:pPr>
            <w:r w:rsidRPr="00333587">
              <w:rPr>
                <w:rFonts w:eastAsia="Arial" w:cs="Arial"/>
              </w:rPr>
              <w:t>SE Vol. 2</w:t>
            </w:r>
          </w:p>
        </w:tc>
        <w:tc>
          <w:tcPr>
            <w:tcW w:w="1440" w:type="dxa"/>
            <w:tcMar>
              <w:top w:w="100" w:type="dxa"/>
              <w:left w:w="100" w:type="dxa"/>
              <w:bottom w:w="100" w:type="dxa"/>
              <w:right w:w="100" w:type="dxa"/>
            </w:tcMar>
          </w:tcPr>
          <w:p w14:paraId="1FBFE82D" w14:textId="77777777" w:rsidR="00910FD3" w:rsidRPr="00333587" w:rsidRDefault="00910FD3" w:rsidP="000B249C">
            <w:pPr>
              <w:rPr>
                <w:rFonts w:eastAsia="Arial" w:cs="Arial"/>
              </w:rPr>
            </w:pPr>
            <w:r w:rsidRPr="00333587">
              <w:rPr>
                <w:rFonts w:eastAsia="Arial" w:cs="Arial"/>
              </w:rPr>
              <w:t>p. 396</w:t>
            </w:r>
          </w:p>
        </w:tc>
        <w:tc>
          <w:tcPr>
            <w:tcW w:w="1890" w:type="dxa"/>
            <w:tcMar>
              <w:top w:w="100" w:type="dxa"/>
              <w:left w:w="100" w:type="dxa"/>
              <w:bottom w:w="100" w:type="dxa"/>
              <w:right w:w="100" w:type="dxa"/>
            </w:tcMar>
          </w:tcPr>
          <w:p w14:paraId="203ABFBF" w14:textId="77777777" w:rsidR="00910FD3" w:rsidRPr="00333587" w:rsidRDefault="00910FD3" w:rsidP="000B249C">
            <w:pPr>
              <w:rPr>
                <w:rFonts w:eastAsia="Arial" w:cs="Arial"/>
              </w:rPr>
            </w:pPr>
            <w:r w:rsidRPr="00333587">
              <w:rPr>
                <w:rFonts w:eastAsia="Arial" w:cs="Arial"/>
              </w:rPr>
              <w:t>Image</w:t>
            </w:r>
          </w:p>
        </w:tc>
        <w:tc>
          <w:tcPr>
            <w:tcW w:w="2250" w:type="dxa"/>
            <w:tcMar>
              <w:top w:w="100" w:type="dxa"/>
              <w:left w:w="100" w:type="dxa"/>
              <w:bottom w:w="100" w:type="dxa"/>
              <w:right w:w="100" w:type="dxa"/>
            </w:tcMar>
          </w:tcPr>
          <w:p w14:paraId="08DABB1C" w14:textId="77777777" w:rsidR="00910FD3" w:rsidRPr="00333587" w:rsidRDefault="00910FD3" w:rsidP="000B249C">
            <w:pPr>
              <w:rPr>
                <w:rFonts w:eastAsia="Arial" w:cs="Arial"/>
              </w:rPr>
            </w:pPr>
            <w:r w:rsidRPr="00333587">
              <w:rPr>
                <w:rFonts w:eastAsia="Arial" w:cs="Arial"/>
              </w:rPr>
              <w:t>Image should have 2 sons and 1 daughter</w:t>
            </w:r>
          </w:p>
        </w:tc>
        <w:tc>
          <w:tcPr>
            <w:tcW w:w="1980" w:type="dxa"/>
            <w:tcMar>
              <w:top w:w="100" w:type="dxa"/>
              <w:left w:w="100" w:type="dxa"/>
              <w:bottom w:w="100" w:type="dxa"/>
              <w:right w:w="100" w:type="dxa"/>
            </w:tcMar>
          </w:tcPr>
          <w:p w14:paraId="4A48E7E7" w14:textId="77777777" w:rsidR="00910FD3" w:rsidRPr="00333587" w:rsidRDefault="00910FD3" w:rsidP="000B249C">
            <w:pPr>
              <w:spacing w:after="0"/>
              <w:rPr>
                <w:rFonts w:eastAsia="Arial" w:cs="Arial"/>
              </w:rPr>
            </w:pPr>
            <w:r w:rsidRPr="00333587">
              <w:rPr>
                <w:rFonts w:eastAsia="Arial" w:cs="Arial"/>
              </w:rPr>
              <w:t>The current image doesn’t match word problem #6</w:t>
            </w:r>
          </w:p>
        </w:tc>
      </w:tr>
    </w:tbl>
    <w:p w14:paraId="088C5F1D" w14:textId="77777777" w:rsidR="00910FD3" w:rsidRPr="00333587" w:rsidRDefault="00910FD3" w:rsidP="00910FD3">
      <w:pPr>
        <w:pStyle w:val="Heading4"/>
      </w:pPr>
      <w:r w:rsidRPr="00333587">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for Paradigm Math, LLC, Paradigm, Grades 6–8"/>
      </w:tblPr>
      <w:tblGrid>
        <w:gridCol w:w="630"/>
        <w:gridCol w:w="900"/>
        <w:gridCol w:w="1763"/>
        <w:gridCol w:w="1575"/>
        <w:gridCol w:w="5842"/>
      </w:tblGrid>
      <w:tr w:rsidR="00910FD3" w:rsidRPr="00333587" w14:paraId="164302AF" w14:textId="77777777" w:rsidTr="000B249C">
        <w:trPr>
          <w:cantSplit/>
          <w:trHeight w:val="300"/>
          <w:tblHeader/>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2996F5" w14:textId="77777777" w:rsidR="00910FD3" w:rsidRPr="00333587" w:rsidRDefault="00910FD3" w:rsidP="000B249C">
            <w:pPr>
              <w:jc w:val="center"/>
              <w:rPr>
                <w:rFonts w:cs="Arial"/>
                <w:b/>
                <w:bCs/>
              </w:rPr>
            </w:pPr>
            <w:r w:rsidRPr="00333587">
              <w:rPr>
                <w:rFonts w:cs="Arial"/>
                <w:b/>
                <w:bCs/>
              </w:rPr>
              <w: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90EA0E" w14:textId="77777777" w:rsidR="00910FD3" w:rsidRPr="00333587" w:rsidRDefault="00910FD3" w:rsidP="000B249C">
            <w:pPr>
              <w:ind w:left="80"/>
              <w:rPr>
                <w:rFonts w:cs="Arial"/>
                <w:b/>
                <w:bCs/>
              </w:rPr>
            </w:pPr>
            <w:r w:rsidRPr="00333587">
              <w:rPr>
                <w:rFonts w:cs="Arial"/>
                <w:b/>
                <w:bCs/>
              </w:rPr>
              <w:t>Grade Level</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6FE5A3" w14:textId="77777777" w:rsidR="00910FD3" w:rsidRPr="00333587" w:rsidRDefault="00910FD3" w:rsidP="000B249C">
            <w:pPr>
              <w:ind w:left="90"/>
              <w:rPr>
                <w:rFonts w:cs="Arial"/>
                <w:b/>
                <w:bCs/>
              </w:rPr>
            </w:pPr>
            <w:r w:rsidRPr="00333587">
              <w:rPr>
                <w:rFonts w:cs="Arial"/>
                <w:b/>
                <w:bCs/>
              </w:rPr>
              <w:t>Component</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C99426" w14:textId="77777777" w:rsidR="00910FD3" w:rsidRPr="00333587" w:rsidRDefault="00910FD3" w:rsidP="000B249C">
            <w:pPr>
              <w:ind w:left="121"/>
              <w:rPr>
                <w:rFonts w:cs="Arial"/>
                <w:b/>
                <w:bCs/>
              </w:rPr>
            </w:pPr>
            <w:r w:rsidRPr="00333587">
              <w:rPr>
                <w:rFonts w:cs="Arial"/>
                <w:b/>
                <w:bCs/>
              </w:rPr>
              <w:t>Page number or URL</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457269" w14:textId="77777777" w:rsidR="00910FD3" w:rsidRPr="00333587" w:rsidRDefault="00910FD3" w:rsidP="000B249C">
            <w:pPr>
              <w:ind w:left="76"/>
              <w:rPr>
                <w:rFonts w:cs="Arial"/>
                <w:b/>
                <w:bCs/>
              </w:rPr>
            </w:pPr>
            <w:r w:rsidRPr="00333587">
              <w:rPr>
                <w:rFonts w:cs="Arial"/>
                <w:b/>
                <w:bCs/>
              </w:rPr>
              <w:t>Standard(s) Cited from the Social Content Citation Review List / Reason for edit</w:t>
            </w:r>
          </w:p>
        </w:tc>
      </w:tr>
      <w:tr w:rsidR="00910FD3" w:rsidRPr="00333587" w14:paraId="6531CD6A"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CAB391" w14:textId="77777777" w:rsidR="00910FD3" w:rsidRPr="00333587" w:rsidRDefault="00910FD3" w:rsidP="000B249C">
            <w:pPr>
              <w:jc w:val="center"/>
              <w:rPr>
                <w:rFonts w:cs="Arial"/>
              </w:rPr>
            </w:pPr>
            <w:r w:rsidRPr="00333587">
              <w:rPr>
                <w:rFonts w:cs="Arial"/>
              </w:rPr>
              <w:t>1</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5779CC" w14:textId="77777777" w:rsidR="00910FD3" w:rsidRPr="00333587" w:rsidRDefault="00910FD3" w:rsidP="000B249C">
            <w:pPr>
              <w:ind w:left="80"/>
              <w:rPr>
                <w:rFonts w:cs="Arial"/>
              </w:rPr>
            </w:pPr>
            <w:r w:rsidRPr="00333587">
              <w:rPr>
                <w:rFonts w:cs="Arial"/>
              </w:rPr>
              <w:t>6–8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E862D2" w14:textId="77777777" w:rsidR="00910FD3" w:rsidRPr="00333587" w:rsidRDefault="00910FD3" w:rsidP="000B249C">
            <w:pPr>
              <w:ind w:left="90"/>
              <w:rPr>
                <w:rFonts w:cs="Arial"/>
              </w:rPr>
            </w:pPr>
            <w:r w:rsidRPr="00333587">
              <w:rPr>
                <w:rFonts w:cs="Arial"/>
              </w:rPr>
              <w:t>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23F8B7" w14:textId="77777777" w:rsidR="00910FD3" w:rsidRPr="00333587" w:rsidRDefault="00910FD3" w:rsidP="000B249C">
            <w:pPr>
              <w:ind w:left="121"/>
              <w:rPr>
                <w:rFonts w:cs="Arial"/>
              </w:rPr>
            </w:pPr>
            <w:r w:rsidRPr="00333587">
              <w:rPr>
                <w:rFonts w:cs="Arial"/>
              </w:rPr>
              <w:t>none</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0969EF" w14:textId="77777777" w:rsidR="00910FD3" w:rsidRPr="00333587" w:rsidRDefault="00910FD3" w:rsidP="000B249C">
            <w:pPr>
              <w:ind w:left="76"/>
              <w:rPr>
                <w:rFonts w:cs="Arial"/>
              </w:rPr>
            </w:pPr>
            <w:r w:rsidRPr="00333587">
              <w:rPr>
                <w:rFonts w:cs="Arial"/>
              </w:rPr>
              <w:t>E2: Add images portraying people with disabilities.</w:t>
            </w:r>
          </w:p>
        </w:tc>
      </w:tr>
      <w:tr w:rsidR="00910FD3" w:rsidRPr="00333587" w14:paraId="7550CB15"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A2424F" w14:textId="77777777" w:rsidR="00910FD3" w:rsidRPr="00333587" w:rsidRDefault="00910FD3" w:rsidP="000B249C">
            <w:pPr>
              <w:jc w:val="center"/>
              <w:rPr>
                <w:rFonts w:cs="Arial"/>
              </w:rPr>
            </w:pPr>
            <w:r w:rsidRPr="00333587">
              <w:rPr>
                <w:rFonts w:cs="Arial"/>
              </w:rPr>
              <w:t>2</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D6B2A1" w14:textId="77777777" w:rsidR="00910FD3" w:rsidRPr="00333587" w:rsidRDefault="00910FD3" w:rsidP="000B249C">
            <w:pPr>
              <w:ind w:left="80"/>
              <w:rPr>
                <w:rFonts w:cs="Arial"/>
              </w:rPr>
            </w:pPr>
            <w:r w:rsidRPr="00333587">
              <w:rPr>
                <w:rFonts w:cs="Arial"/>
              </w:rPr>
              <w:t>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8FB3D6" w14:textId="77777777" w:rsidR="00910FD3" w:rsidRPr="00333587" w:rsidRDefault="00910FD3" w:rsidP="000B249C">
            <w:pPr>
              <w:ind w:left="90"/>
              <w:rPr>
                <w:rFonts w:cs="Arial"/>
              </w:rPr>
            </w:pPr>
            <w:r w:rsidRPr="00333587">
              <w:rPr>
                <w:rFonts w:cs="Arial"/>
              </w:rPr>
              <w:t>SE Vol. 2 Lesson 6.6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F3016B" w14:textId="77777777" w:rsidR="00910FD3" w:rsidRPr="00333587" w:rsidRDefault="00910FD3" w:rsidP="000B249C">
            <w:pPr>
              <w:ind w:left="121"/>
              <w:rPr>
                <w:rFonts w:cs="Arial"/>
              </w:rPr>
            </w:pPr>
            <w:r w:rsidRPr="00333587">
              <w:rPr>
                <w:rFonts w:cs="Arial"/>
              </w:rPr>
              <w:t>p. 49</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8A3644" w14:textId="77777777" w:rsidR="00910FD3" w:rsidRPr="00333587" w:rsidRDefault="00910FD3" w:rsidP="000B249C">
            <w:pPr>
              <w:ind w:left="76"/>
              <w:rPr>
                <w:rFonts w:cs="Arial"/>
              </w:rPr>
            </w:pPr>
            <w:r w:rsidRPr="00333587">
              <w:rPr>
                <w:rFonts w:cs="Arial"/>
              </w:rPr>
              <w:t>B2: Add a diverse image of a family camping.</w:t>
            </w:r>
          </w:p>
        </w:tc>
      </w:tr>
      <w:tr w:rsidR="00910FD3" w:rsidRPr="00333587" w14:paraId="28DA4C65"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8BD28D" w14:textId="77777777" w:rsidR="00910FD3" w:rsidRPr="00333587" w:rsidRDefault="00910FD3" w:rsidP="000B249C">
            <w:pPr>
              <w:jc w:val="center"/>
              <w:rPr>
                <w:rFonts w:cs="Arial"/>
              </w:rPr>
            </w:pPr>
            <w:r w:rsidRPr="00333587">
              <w:rPr>
                <w:rFonts w:cs="Arial"/>
              </w:rPr>
              <w:t>3</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1930AF" w14:textId="77777777" w:rsidR="00910FD3" w:rsidRPr="00333587" w:rsidRDefault="00910FD3" w:rsidP="000B249C">
            <w:pPr>
              <w:ind w:left="80"/>
              <w:rPr>
                <w:rFonts w:cs="Arial"/>
              </w:rPr>
            </w:pPr>
            <w:r w:rsidRPr="00333587">
              <w:rPr>
                <w:rFonts w:cs="Arial"/>
              </w:rPr>
              <w:t>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6D6BAA" w14:textId="77777777" w:rsidR="00910FD3" w:rsidRPr="00333587" w:rsidRDefault="00910FD3" w:rsidP="000B249C">
            <w:pPr>
              <w:ind w:left="90"/>
              <w:rPr>
                <w:rFonts w:cs="Arial"/>
              </w:rPr>
            </w:pPr>
            <w:r w:rsidRPr="00333587">
              <w:rPr>
                <w:rFonts w:cs="Arial"/>
              </w:rPr>
              <w:t>SE Vol. 2 Lesson 6.7</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C8142E" w14:textId="77777777" w:rsidR="00910FD3" w:rsidRPr="00333587" w:rsidRDefault="00910FD3" w:rsidP="000B249C">
            <w:pPr>
              <w:ind w:left="121"/>
              <w:rPr>
                <w:rFonts w:cs="Arial"/>
              </w:rPr>
            </w:pPr>
            <w:r w:rsidRPr="00333587">
              <w:rPr>
                <w:rFonts w:cs="Arial"/>
              </w:rPr>
              <w:t>p. 57</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BADDC2" w14:textId="77777777" w:rsidR="00910FD3" w:rsidRPr="00333587" w:rsidRDefault="00910FD3" w:rsidP="000B249C">
            <w:pPr>
              <w:ind w:left="76"/>
              <w:rPr>
                <w:rFonts w:cs="Arial"/>
              </w:rPr>
            </w:pPr>
            <w:r w:rsidRPr="00333587">
              <w:rPr>
                <w:rFonts w:cs="Arial"/>
              </w:rPr>
              <w:t>B2: Add a diverse image of a family at an amusement park.</w:t>
            </w:r>
          </w:p>
        </w:tc>
      </w:tr>
    </w:tbl>
    <w:p w14:paraId="3FF17686" w14:textId="77777777" w:rsidR="00910FD3" w:rsidRPr="00333587" w:rsidRDefault="00910FD3" w:rsidP="00910FD3">
      <w:pPr>
        <w:pStyle w:val="Heading3"/>
        <w:rPr>
          <w:b w:val="0"/>
          <w:bCs/>
        </w:rPr>
      </w:pPr>
      <w:bookmarkStart w:id="94" w:name="_Toc205988169"/>
      <w:r w:rsidRPr="00333587">
        <w:lastRenderedPageBreak/>
        <w:t>Savvas Learning Company, enVision+ California Mathematics, Grades K–8</w:t>
      </w:r>
      <w:bookmarkEnd w:id="94"/>
    </w:p>
    <w:p w14:paraId="2D5CDAAE" w14:textId="77777777" w:rsidR="00910FD3" w:rsidRPr="00333587" w:rsidRDefault="00910FD3" w:rsidP="00910FD3">
      <w:pPr>
        <w:pStyle w:val="Heading4"/>
      </w:pPr>
      <w:r w:rsidRPr="00333587">
        <w:t>Program Summary:</w:t>
      </w:r>
    </w:p>
    <w:p w14:paraId="5E3E238B" w14:textId="77777777" w:rsidR="00910FD3" w:rsidRPr="00333587" w:rsidRDefault="00910FD3" w:rsidP="00910FD3">
      <w:pPr>
        <w:spacing w:before="240" w:after="0"/>
        <w:rPr>
          <w:rFonts w:eastAsia="Arial" w:cs="Arial"/>
        </w:rPr>
      </w:pPr>
      <w:r w:rsidRPr="00333587">
        <w:rPr>
          <w:rFonts w:eastAsia="Arial" w:cs="Arial"/>
        </w:rPr>
        <w:t>The</w:t>
      </w:r>
      <w:r w:rsidRPr="00333587">
        <w:rPr>
          <w:rFonts w:cs="Arial"/>
        </w:rPr>
        <w:t xml:space="preserve"> </w:t>
      </w:r>
      <w:r w:rsidRPr="00333587">
        <w:rPr>
          <w:rFonts w:eastAsia="Arial" w:cs="Arial"/>
          <w:i/>
          <w:iCs/>
        </w:rPr>
        <w:t>enVision+ California Mathematics</w:t>
      </w:r>
      <w:r w:rsidRPr="00333587">
        <w:rPr>
          <w:rFonts w:eastAsia="Arial" w:cs="Arial"/>
        </w:rPr>
        <w:t xml:space="preserve"> K-8 program includes the following: SE = Student Edition; TE = Teacher’s Edition; PO = Program Overview; ASB = Assessment Sourcebook; AR:HG = Additional Resources: Hands on Games; AR:APW = Additional Practice Workbook; AR:DLTG = Differentiation Library Teacher’s Guide; AR:HG = Hands-on Games; AR:MLM = Math and Literacy Mats; AR:TRO = Teacher Resource Originals; AR:ISTG = Intervention System Teacher’s Guide; AR:EPC = Environmental Principles &amp; Concepts Handbook; AR:EPCTG = Environmental Principles &amp; Concepts Handbook Teacher Guide; AR:MPPS = Math Practice and Problem-Solving Handbook; AR:MPPSTG = Math Practice and Problem-Solving Handbook Teacher Guide; AR:CSPTG = California Standards Practice Teacher’s Guide; AR:VAA = Videos, Animations, Activities.</w:t>
      </w:r>
    </w:p>
    <w:p w14:paraId="10E67FA3" w14:textId="77777777" w:rsidR="00910FD3" w:rsidRPr="00333587" w:rsidRDefault="00910FD3" w:rsidP="00910FD3">
      <w:pPr>
        <w:pStyle w:val="Heading4"/>
      </w:pPr>
      <w:r w:rsidRPr="00333587">
        <w:t>Recommendation:</w:t>
      </w:r>
    </w:p>
    <w:p w14:paraId="75BB5885" w14:textId="77777777" w:rsidR="00910FD3" w:rsidRPr="00333587" w:rsidRDefault="00910FD3" w:rsidP="00910FD3">
      <w:pPr>
        <w:spacing w:after="0"/>
        <w:rPr>
          <w:rFonts w:eastAsia="Arial" w:cs="Arial"/>
        </w:rPr>
      </w:pPr>
      <w:r w:rsidRPr="00333587">
        <w:rPr>
          <w:rFonts w:eastAsia="Arial" w:cs="Arial"/>
          <w:i/>
          <w:iCs/>
        </w:rPr>
        <w:t>enVision+ California Mathematics</w:t>
      </w:r>
      <w:r w:rsidRPr="00333587">
        <w:rPr>
          <w:rFonts w:eastAsia="Arial" w:cs="Arial"/>
        </w:rPr>
        <w:t xml:space="preserve"> is recommended for adoption for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F3FCB05" w14:textId="77777777" w:rsidR="00910FD3" w:rsidRPr="00333587" w:rsidRDefault="00910FD3" w:rsidP="00910FD3">
      <w:pPr>
        <w:pStyle w:val="Heading4"/>
      </w:pPr>
      <w:r w:rsidRPr="00333587">
        <w:t>Criteria Category 1: Mathematics Content/Alignment with Standards</w:t>
      </w:r>
    </w:p>
    <w:p w14:paraId="3D5C5D74"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B79EE6E" w14:textId="77777777" w:rsidR="00910FD3" w:rsidRPr="00333587" w:rsidRDefault="00910FD3" w:rsidP="00910FD3">
      <w:pPr>
        <w:pStyle w:val="Heading5"/>
      </w:pPr>
      <w:r w:rsidRPr="00333587">
        <w:t>Citations:</w:t>
      </w:r>
    </w:p>
    <w:p w14:paraId="2FBCA9C9" w14:textId="77777777" w:rsidR="00910FD3" w:rsidRPr="00333587" w:rsidRDefault="00910FD3" w:rsidP="008A48F5">
      <w:pPr>
        <w:pStyle w:val="ListParagraph"/>
      </w:pPr>
      <w:r w:rsidRPr="00333587">
        <w:t>Criterion 1.1: Grade K, topic 1 lesson 10 (K.CC.3) in the TE pp. 39A</w:t>
      </w:r>
      <w:bookmarkStart w:id="95" w:name="_Hlk204950286"/>
      <w:r w:rsidRPr="00333587">
        <w:t>–</w:t>
      </w:r>
      <w:bookmarkEnd w:id="95"/>
      <w:r w:rsidRPr="00333587">
        <w:t>42A and in the SE pp. 39–42</w:t>
      </w:r>
    </w:p>
    <w:p w14:paraId="73CA43DB" w14:textId="77777777" w:rsidR="00910FD3" w:rsidRPr="00333587" w:rsidRDefault="00910FD3" w:rsidP="008A48F5">
      <w:pPr>
        <w:pStyle w:val="ListParagraph"/>
      </w:pPr>
      <w:r w:rsidRPr="00333587">
        <w:t>Criterion 1.1: Grade 1, topic 2 lesson 7 (</w:t>
      </w:r>
      <w:proofErr w:type="gramStart"/>
      <w:r w:rsidRPr="00333587">
        <w:t>1.MD.</w:t>
      </w:r>
      <w:proofErr w:type="gramEnd"/>
      <w:r w:rsidRPr="00333587">
        <w:t>4) in the TE pp. 77A–80A and in the SE pp. 77–80</w:t>
      </w:r>
    </w:p>
    <w:p w14:paraId="319A1F79" w14:textId="77777777" w:rsidR="00910FD3" w:rsidRPr="00333587" w:rsidRDefault="00910FD3" w:rsidP="008A48F5">
      <w:pPr>
        <w:pStyle w:val="ListParagraph"/>
      </w:pPr>
      <w:r w:rsidRPr="00333587">
        <w:t>Criterion 1.1: Grade 2, topic 9 lesson 6 (</w:t>
      </w:r>
      <w:proofErr w:type="gramStart"/>
      <w:r w:rsidRPr="00333587">
        <w:t>2.MD.</w:t>
      </w:r>
      <w:proofErr w:type="gramEnd"/>
      <w:r w:rsidRPr="00333587">
        <w:t>10) in the TE p. 395A and in the SE p. 395</w:t>
      </w:r>
    </w:p>
    <w:p w14:paraId="00B622A1" w14:textId="77777777" w:rsidR="00910FD3" w:rsidRPr="00333587" w:rsidRDefault="00910FD3" w:rsidP="008A48F5">
      <w:pPr>
        <w:pStyle w:val="ListParagraph"/>
      </w:pPr>
      <w:r w:rsidRPr="00333587">
        <w:t>Criterion 1.1: Grade 3, topic 3 lesson 1 (3.OA.5) in the TE pp. 81A–84A and in the SE pp 81–84</w:t>
      </w:r>
    </w:p>
    <w:p w14:paraId="665B1A68" w14:textId="77777777" w:rsidR="00910FD3" w:rsidRPr="00333587" w:rsidRDefault="00910FD3" w:rsidP="008A48F5">
      <w:pPr>
        <w:pStyle w:val="ListParagraph"/>
      </w:pPr>
      <w:r w:rsidRPr="00333587">
        <w:t>Criterion 1.1: Grade 4, topic 7 lesson 5 (4.NF.3A, 4.NF.3B, 4.NF.3C, 4.NF.3D) in the TE pp. 313A–316A and in the SE pp. 313–316</w:t>
      </w:r>
    </w:p>
    <w:p w14:paraId="5010F028" w14:textId="77777777" w:rsidR="00910FD3" w:rsidRPr="00333587" w:rsidRDefault="00910FD3" w:rsidP="008A48F5">
      <w:pPr>
        <w:pStyle w:val="ListParagraph"/>
      </w:pPr>
      <w:r w:rsidRPr="00333587">
        <w:lastRenderedPageBreak/>
        <w:t>Criterion 1.1: Grade 5, topic 2 lesson 2 (5.NBT.3, 5.NBT.4, 5.NBT.7) in the TE pp. 47A–50A and in the SE pp. 47–50</w:t>
      </w:r>
    </w:p>
    <w:p w14:paraId="34DA14CF" w14:textId="77777777" w:rsidR="00910FD3" w:rsidRPr="00333587" w:rsidRDefault="00910FD3" w:rsidP="008A48F5">
      <w:pPr>
        <w:pStyle w:val="ListParagraph"/>
      </w:pPr>
      <w:r w:rsidRPr="00333587">
        <w:t>Criterion 1.1: Grade 6, topic 5 lesson 1 (6.RP.1) in the TE p. 249A and in the SE p.249</w:t>
      </w:r>
    </w:p>
    <w:p w14:paraId="2D5D20B8" w14:textId="77777777" w:rsidR="00910FD3" w:rsidRPr="00333587" w:rsidRDefault="00910FD3" w:rsidP="008A48F5">
      <w:pPr>
        <w:pStyle w:val="ListParagraph"/>
      </w:pPr>
      <w:r w:rsidRPr="00333587">
        <w:t>Criterion 1.1: Grade 7, topic 3 lesson 2 (7.RP) in the SE pp. 135–140</w:t>
      </w:r>
    </w:p>
    <w:p w14:paraId="68BCEC50" w14:textId="77777777" w:rsidR="00910FD3" w:rsidRPr="00333587" w:rsidRDefault="00910FD3" w:rsidP="008A48F5">
      <w:pPr>
        <w:pStyle w:val="ListParagraph"/>
      </w:pPr>
      <w:r w:rsidRPr="00333587">
        <w:t>Criterion 1.1: Grade 8, topic 2 lesson 4 (8.EE.7B) in the SE pp. 99–104</w:t>
      </w:r>
    </w:p>
    <w:p w14:paraId="32C29F1E" w14:textId="24926A9D" w:rsidR="00910FD3" w:rsidRPr="00333587" w:rsidRDefault="00910FD3" w:rsidP="008A48F5">
      <w:pPr>
        <w:pStyle w:val="ListParagraph"/>
      </w:pPr>
      <w:r w:rsidRPr="00333587">
        <w:t>Criterion 1.2: Grades 3</w:t>
      </w:r>
      <w:r w:rsidR="005D5C0F" w:rsidRPr="00333587">
        <w:t>–</w:t>
      </w:r>
      <w:r w:rsidRPr="00333587">
        <w:t>6, big idea organization in the PO p. 6</w:t>
      </w:r>
    </w:p>
    <w:p w14:paraId="6F5F0482" w14:textId="3ECECBBC" w:rsidR="00910FD3" w:rsidRPr="00333587" w:rsidRDefault="00910FD3" w:rsidP="008A48F5">
      <w:pPr>
        <w:pStyle w:val="ListParagraph"/>
      </w:pPr>
      <w:r w:rsidRPr="00333587">
        <w:t>Criterion 1.2: Grades 3</w:t>
      </w:r>
      <w:r w:rsidR="005D5C0F" w:rsidRPr="00333587">
        <w:t>–</w:t>
      </w:r>
      <w:r w:rsidRPr="00333587">
        <w:t>6, three types of lessons in the PO pp. 10–11</w:t>
      </w:r>
    </w:p>
    <w:p w14:paraId="2B3CDB6D" w14:textId="77777777" w:rsidR="00910FD3" w:rsidRPr="00333587" w:rsidRDefault="00910FD3" w:rsidP="008A48F5">
      <w:pPr>
        <w:pStyle w:val="ListParagraph"/>
      </w:pPr>
      <w:r w:rsidRPr="00333587">
        <w:t>Criterion 1.2: Grade 2, in the AR:DLTG pp. 9–12</w:t>
      </w:r>
    </w:p>
    <w:p w14:paraId="58BAA329" w14:textId="77777777" w:rsidR="00910FD3" w:rsidRPr="00333587" w:rsidRDefault="00910FD3" w:rsidP="008A48F5">
      <w:pPr>
        <w:pStyle w:val="ListParagraph"/>
      </w:pPr>
      <w:r w:rsidRPr="00333587">
        <w:t>Criterion 1.4: Grade K, in the AR:EPC p. 7</w:t>
      </w:r>
    </w:p>
    <w:p w14:paraId="0B124F70" w14:textId="77777777" w:rsidR="00910FD3" w:rsidRPr="00333587" w:rsidRDefault="00910FD3" w:rsidP="00910FD3">
      <w:pPr>
        <w:pStyle w:val="Heading4"/>
      </w:pPr>
      <w:r w:rsidRPr="00333587">
        <w:t>Criteria Category 2: Program Organization</w:t>
      </w:r>
    </w:p>
    <w:p w14:paraId="587E329C"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C6869FA" w14:textId="77777777" w:rsidR="00910FD3" w:rsidRPr="00333587" w:rsidRDefault="00910FD3" w:rsidP="00910FD3">
      <w:pPr>
        <w:pStyle w:val="Heading5"/>
      </w:pPr>
      <w:r w:rsidRPr="00333587">
        <w:t>Citations:</w:t>
      </w:r>
    </w:p>
    <w:p w14:paraId="4CB69DD2" w14:textId="7ECC0D42" w:rsidR="00910FD3" w:rsidRPr="00333587" w:rsidRDefault="00910FD3" w:rsidP="005D5C0F">
      <w:pPr>
        <w:pStyle w:val="ListParagraph"/>
        <w:numPr>
          <w:ilvl w:val="1"/>
          <w:numId w:val="10"/>
        </w:numPr>
        <w:spacing w:after="0"/>
        <w:ind w:left="720"/>
      </w:pPr>
      <w:r w:rsidRPr="00333587">
        <w:t>Criterion 2.1: Grade 8, in the TE pp. 1E</w:t>
      </w:r>
      <w:r w:rsidR="005D5C0F" w:rsidRPr="00333587">
        <w:t>–</w:t>
      </w:r>
      <w:r w:rsidRPr="00333587">
        <w:t>1L</w:t>
      </w:r>
    </w:p>
    <w:p w14:paraId="14D160D3" w14:textId="77777777" w:rsidR="00910FD3" w:rsidRPr="00333587" w:rsidRDefault="00910FD3" w:rsidP="005D5C0F">
      <w:pPr>
        <w:pStyle w:val="ListParagraph"/>
        <w:numPr>
          <w:ilvl w:val="1"/>
          <w:numId w:val="10"/>
        </w:numPr>
        <w:spacing w:after="0"/>
        <w:ind w:left="720"/>
      </w:pPr>
      <w:r w:rsidRPr="00333587">
        <w:t xml:space="preserve">Criterion 2.2: Grade 1, following topic 3 lesson 2 in the </w:t>
      </w:r>
      <w:proofErr w:type="gramStart"/>
      <w:r w:rsidRPr="00333587">
        <w:t>AR:DLTG</w:t>
      </w:r>
      <w:proofErr w:type="gramEnd"/>
      <w:r w:rsidRPr="00333587">
        <w:t xml:space="preserve"> pp. 76–77</w:t>
      </w:r>
    </w:p>
    <w:p w14:paraId="3F7C48D5" w14:textId="77777777" w:rsidR="00910FD3" w:rsidRPr="00333587" w:rsidRDefault="00910FD3" w:rsidP="005D5C0F">
      <w:pPr>
        <w:pStyle w:val="ListParagraph"/>
        <w:numPr>
          <w:ilvl w:val="1"/>
          <w:numId w:val="10"/>
        </w:numPr>
        <w:spacing w:after="0"/>
        <w:ind w:left="720"/>
      </w:pPr>
      <w:r w:rsidRPr="00333587">
        <w:t>Criterion 2.3: Grades K–2 in the PO pp. 50–51</w:t>
      </w:r>
    </w:p>
    <w:p w14:paraId="1E02E67A" w14:textId="77777777" w:rsidR="00910FD3" w:rsidRPr="00333587" w:rsidRDefault="00910FD3" w:rsidP="005D5C0F">
      <w:pPr>
        <w:pStyle w:val="ListParagraph"/>
        <w:numPr>
          <w:ilvl w:val="1"/>
          <w:numId w:val="10"/>
        </w:numPr>
        <w:spacing w:after="0"/>
        <w:ind w:left="720"/>
      </w:pPr>
      <w:r w:rsidRPr="00333587">
        <w:t>Criterion 2.3: Grade K, topic 7 lesson 8 in the SE, p. 327</w:t>
      </w:r>
    </w:p>
    <w:p w14:paraId="70509AA7" w14:textId="77777777" w:rsidR="00910FD3" w:rsidRPr="00333587" w:rsidRDefault="00910FD3" w:rsidP="005D5C0F">
      <w:pPr>
        <w:pStyle w:val="ListParagraph"/>
        <w:numPr>
          <w:ilvl w:val="1"/>
          <w:numId w:val="10"/>
        </w:numPr>
        <w:spacing w:after="0"/>
        <w:ind w:left="720"/>
      </w:pPr>
      <w:r w:rsidRPr="00333587">
        <w:t>Criterion 2.4: Grade 2, step 4 of all lessons in the AR:DLTG p. not applicable</w:t>
      </w:r>
    </w:p>
    <w:p w14:paraId="5F49EBAE" w14:textId="77777777" w:rsidR="00910FD3" w:rsidRPr="00333587" w:rsidRDefault="00910FD3" w:rsidP="005D5C0F">
      <w:pPr>
        <w:pStyle w:val="ListParagraph"/>
        <w:numPr>
          <w:ilvl w:val="1"/>
          <w:numId w:val="10"/>
        </w:numPr>
        <w:spacing w:after="0"/>
        <w:ind w:left="720"/>
      </w:pPr>
      <w:r w:rsidRPr="00333587">
        <w:t>Criterion 2.5: Grade 3, in the AR:DLTG pp. 4–6</w:t>
      </w:r>
    </w:p>
    <w:p w14:paraId="31E36B85" w14:textId="77777777" w:rsidR="00910FD3" w:rsidRPr="00333587" w:rsidRDefault="00910FD3" w:rsidP="005D5C0F">
      <w:pPr>
        <w:pStyle w:val="ListParagraph"/>
        <w:numPr>
          <w:ilvl w:val="1"/>
          <w:numId w:val="10"/>
        </w:numPr>
        <w:spacing w:after="0"/>
        <w:ind w:left="720"/>
      </w:pPr>
      <w:r w:rsidRPr="00333587">
        <w:t>Criterion 2.6: Grade 3, topic 8 in the TE pp. 305A–305H</w:t>
      </w:r>
    </w:p>
    <w:p w14:paraId="7CA0AA13" w14:textId="402B3287" w:rsidR="00910FD3" w:rsidRPr="00333587" w:rsidRDefault="00910FD3" w:rsidP="005D5C0F">
      <w:pPr>
        <w:pStyle w:val="ListParagraph"/>
        <w:numPr>
          <w:ilvl w:val="1"/>
          <w:numId w:val="10"/>
        </w:numPr>
        <w:spacing w:after="0"/>
        <w:ind w:left="720"/>
      </w:pPr>
      <w:r w:rsidRPr="00333587">
        <w:t>Criterion 2.7: Grade 7 in the SE p.</w:t>
      </w:r>
      <w:r w:rsidR="005D5C0F" w:rsidRPr="00333587">
        <w:t xml:space="preserve"> </w:t>
      </w:r>
      <w:r w:rsidRPr="00333587">
        <w:t>5</w:t>
      </w:r>
    </w:p>
    <w:p w14:paraId="3AA99629" w14:textId="77777777" w:rsidR="00910FD3" w:rsidRPr="00333587" w:rsidRDefault="00910FD3" w:rsidP="005D5C0F">
      <w:pPr>
        <w:pStyle w:val="ListParagraph"/>
        <w:numPr>
          <w:ilvl w:val="1"/>
          <w:numId w:val="10"/>
        </w:numPr>
        <w:spacing w:after="0"/>
        <w:ind w:left="720"/>
      </w:pPr>
      <w:r w:rsidRPr="00333587">
        <w:t>Criterion 2.8: Grade 5 in the TE p. F20</w:t>
      </w:r>
    </w:p>
    <w:p w14:paraId="16F27518" w14:textId="77777777" w:rsidR="00910FD3" w:rsidRPr="00333587" w:rsidRDefault="00910FD3" w:rsidP="005D5C0F">
      <w:pPr>
        <w:pStyle w:val="ListParagraph"/>
        <w:numPr>
          <w:ilvl w:val="1"/>
          <w:numId w:val="10"/>
        </w:numPr>
        <w:ind w:left="720"/>
      </w:pPr>
      <w:r w:rsidRPr="00333587">
        <w:t>Criterion 2.9: Grade 1, content organization and connections in the TE pp. F6–F7</w:t>
      </w:r>
    </w:p>
    <w:p w14:paraId="6E82D728" w14:textId="77777777" w:rsidR="00910FD3" w:rsidRPr="00333587" w:rsidRDefault="00910FD3" w:rsidP="00910FD3">
      <w:pPr>
        <w:pStyle w:val="Heading4"/>
      </w:pPr>
      <w:r w:rsidRPr="00333587">
        <w:t>Criteria Category 3: Assessment</w:t>
      </w:r>
    </w:p>
    <w:p w14:paraId="2C8517A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8E896AB" w14:textId="77777777" w:rsidR="00910FD3" w:rsidRPr="00333587" w:rsidRDefault="00910FD3" w:rsidP="00910FD3">
      <w:pPr>
        <w:pStyle w:val="Heading5"/>
      </w:pPr>
      <w:r w:rsidRPr="00333587">
        <w:t>Citations:</w:t>
      </w:r>
    </w:p>
    <w:p w14:paraId="5DE8D86A" w14:textId="77777777" w:rsidR="00910FD3" w:rsidRPr="00333587" w:rsidRDefault="00910FD3" w:rsidP="005D5C0F">
      <w:pPr>
        <w:pStyle w:val="ListParagraph"/>
        <w:numPr>
          <w:ilvl w:val="1"/>
          <w:numId w:val="9"/>
        </w:numPr>
        <w:ind w:left="720"/>
      </w:pPr>
      <w:r w:rsidRPr="00333587">
        <w:t>Criterion 3.1: Grade 7, topic 1 lesson 2 exit ticket in the TE p.11B</w:t>
      </w:r>
    </w:p>
    <w:p w14:paraId="48C3407C" w14:textId="77777777" w:rsidR="00910FD3" w:rsidRPr="00333587" w:rsidRDefault="00910FD3" w:rsidP="005D5C0F">
      <w:pPr>
        <w:pStyle w:val="ListParagraph"/>
        <w:numPr>
          <w:ilvl w:val="1"/>
          <w:numId w:val="9"/>
        </w:numPr>
        <w:ind w:left="720"/>
      </w:pPr>
      <w:r w:rsidRPr="00333587">
        <w:t>Criterion 3.2: Grade 3, topic 8 scoring guide in the ASB pp. 1–4</w:t>
      </w:r>
    </w:p>
    <w:p w14:paraId="058DB70F" w14:textId="77777777" w:rsidR="00910FD3" w:rsidRPr="00333587" w:rsidRDefault="00910FD3" w:rsidP="005D5C0F">
      <w:pPr>
        <w:pStyle w:val="ListParagraph"/>
        <w:numPr>
          <w:ilvl w:val="1"/>
          <w:numId w:val="9"/>
        </w:numPr>
        <w:ind w:left="720"/>
      </w:pPr>
      <w:r w:rsidRPr="00333587">
        <w:lastRenderedPageBreak/>
        <w:t>Criterion 3.3: Grade 5, topic 3 performance task in the ASB p. not applicable</w:t>
      </w:r>
    </w:p>
    <w:p w14:paraId="28B45E0B" w14:textId="77777777" w:rsidR="00910FD3" w:rsidRPr="00333587" w:rsidRDefault="00910FD3" w:rsidP="005D5C0F">
      <w:pPr>
        <w:pStyle w:val="ListParagraph"/>
        <w:numPr>
          <w:ilvl w:val="1"/>
          <w:numId w:val="9"/>
        </w:numPr>
        <w:ind w:left="720"/>
      </w:pPr>
      <w:r w:rsidRPr="00333587">
        <w:t>Criterion 3.4: Grade K, why and when to assess in the ASB pp. VI–VII</w:t>
      </w:r>
    </w:p>
    <w:p w14:paraId="2A888A30" w14:textId="77777777" w:rsidR="00910FD3" w:rsidRPr="00333587" w:rsidRDefault="00910FD3" w:rsidP="005D5C0F">
      <w:pPr>
        <w:pStyle w:val="ListParagraph"/>
        <w:numPr>
          <w:ilvl w:val="1"/>
          <w:numId w:val="9"/>
        </w:numPr>
        <w:ind w:left="720"/>
      </w:pPr>
      <w:r w:rsidRPr="00333587">
        <w:t xml:space="preserve">Criterion 3.5: Grade 6, extra </w:t>
      </w:r>
      <w:proofErr w:type="gramStart"/>
      <w:r w:rsidRPr="00333587">
        <w:t>problem solving</w:t>
      </w:r>
      <w:proofErr w:type="gramEnd"/>
      <w:r w:rsidRPr="00333587">
        <w:t xml:space="preserve"> practice in the </w:t>
      </w:r>
      <w:proofErr w:type="gramStart"/>
      <w:r w:rsidRPr="00333587">
        <w:t>AR:CSPTG</w:t>
      </w:r>
      <w:proofErr w:type="gramEnd"/>
      <w:r w:rsidRPr="00333587">
        <w:t xml:space="preserve"> for standard 6.NS.7B p. not applicable</w:t>
      </w:r>
    </w:p>
    <w:p w14:paraId="532A2422" w14:textId="77777777" w:rsidR="00910FD3" w:rsidRPr="00333587" w:rsidRDefault="00910FD3" w:rsidP="005D5C0F">
      <w:pPr>
        <w:pStyle w:val="ListParagraph"/>
        <w:numPr>
          <w:ilvl w:val="1"/>
          <w:numId w:val="9"/>
        </w:numPr>
        <w:ind w:left="720"/>
      </w:pPr>
      <w:r w:rsidRPr="00333587">
        <w:t>Criterion 3.5: Grade 2, another look in the AR:APW p. 39</w:t>
      </w:r>
    </w:p>
    <w:p w14:paraId="12B91E3F" w14:textId="77777777" w:rsidR="00910FD3" w:rsidRPr="00333587" w:rsidRDefault="00910FD3" w:rsidP="005D5C0F">
      <w:pPr>
        <w:pStyle w:val="ListParagraph"/>
        <w:numPr>
          <w:ilvl w:val="1"/>
          <w:numId w:val="9"/>
        </w:numPr>
        <w:ind w:left="720"/>
      </w:pPr>
      <w:r w:rsidRPr="00333587">
        <w:t>Criterion 3.6: Grade 3, topic 3 lesson 5 in the TE pp. 97A–100A</w:t>
      </w:r>
    </w:p>
    <w:p w14:paraId="62CA0DF5" w14:textId="77777777" w:rsidR="00910FD3" w:rsidRPr="00333587" w:rsidRDefault="00910FD3" w:rsidP="00910FD3">
      <w:pPr>
        <w:pStyle w:val="Heading4"/>
      </w:pPr>
      <w:r w:rsidRPr="00333587">
        <w:t>Criteria Category 4: Access and Equity</w:t>
      </w:r>
    </w:p>
    <w:p w14:paraId="7C865D3F"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9B433A5" w14:textId="77777777" w:rsidR="00910FD3" w:rsidRPr="00333587" w:rsidRDefault="00910FD3" w:rsidP="00910FD3">
      <w:pPr>
        <w:pStyle w:val="Heading5"/>
      </w:pPr>
      <w:r w:rsidRPr="00333587">
        <w:t>Citations:</w:t>
      </w:r>
    </w:p>
    <w:p w14:paraId="212E213A" w14:textId="77777777" w:rsidR="00910FD3" w:rsidRPr="00333587" w:rsidRDefault="00910FD3" w:rsidP="000D133A">
      <w:pPr>
        <w:pStyle w:val="ListParagraph"/>
        <w:numPr>
          <w:ilvl w:val="1"/>
          <w:numId w:val="8"/>
        </w:numPr>
        <w:spacing w:after="0"/>
        <w:ind w:left="720"/>
        <w:rPr>
          <w:color w:val="000000" w:themeColor="text1"/>
        </w:rPr>
      </w:pPr>
      <w:r w:rsidRPr="00333587">
        <w:t>Criterion 4.1: Grade 4, topic 1 in the TE pp. 3A–4A</w:t>
      </w:r>
    </w:p>
    <w:p w14:paraId="01BD7136" w14:textId="77777777" w:rsidR="00910FD3" w:rsidRPr="00333587" w:rsidRDefault="00910FD3" w:rsidP="000D133A">
      <w:pPr>
        <w:pStyle w:val="ListParagraph"/>
        <w:numPr>
          <w:ilvl w:val="1"/>
          <w:numId w:val="8"/>
        </w:numPr>
        <w:spacing w:after="0"/>
        <w:ind w:left="720"/>
      </w:pPr>
      <w:r w:rsidRPr="00333587">
        <w:t>Criterion 4.2: Grade 1, stand up and think in the AR:DLTG p. 156–157</w:t>
      </w:r>
    </w:p>
    <w:p w14:paraId="5BACCE80" w14:textId="77777777" w:rsidR="00910FD3" w:rsidRPr="00333587" w:rsidRDefault="00910FD3" w:rsidP="000D133A">
      <w:pPr>
        <w:pStyle w:val="ListParagraph"/>
        <w:numPr>
          <w:ilvl w:val="1"/>
          <w:numId w:val="8"/>
        </w:numPr>
        <w:spacing w:after="0"/>
        <w:ind w:left="720"/>
      </w:pPr>
      <w:r w:rsidRPr="00333587">
        <w:t>Criterion 4.2, Grade 5, stand up and think in the AR:DLTG pp. 262–263</w:t>
      </w:r>
    </w:p>
    <w:p w14:paraId="0F7AF2F3" w14:textId="77777777" w:rsidR="00910FD3" w:rsidRPr="00333587" w:rsidRDefault="00910FD3" w:rsidP="000D133A">
      <w:pPr>
        <w:pStyle w:val="ListParagraph"/>
        <w:numPr>
          <w:ilvl w:val="1"/>
          <w:numId w:val="8"/>
        </w:numPr>
        <w:spacing w:after="0"/>
        <w:ind w:left="720"/>
      </w:pPr>
      <w:r w:rsidRPr="00333587">
        <w:t xml:space="preserve">Criterion 4.3: Grade K, topic 11 in the </w:t>
      </w:r>
      <w:proofErr w:type="gramStart"/>
      <w:r w:rsidRPr="00333587">
        <w:t>AR:DLTG</w:t>
      </w:r>
      <w:proofErr w:type="gramEnd"/>
      <w:r w:rsidRPr="00333587">
        <w:t xml:space="preserve"> pp. 465-466 and p. 466A</w:t>
      </w:r>
    </w:p>
    <w:p w14:paraId="7AC714B6" w14:textId="77777777" w:rsidR="00910FD3" w:rsidRPr="00333587" w:rsidRDefault="00910FD3" w:rsidP="000D133A">
      <w:pPr>
        <w:pStyle w:val="ListParagraph"/>
        <w:numPr>
          <w:ilvl w:val="1"/>
          <w:numId w:val="8"/>
        </w:numPr>
        <w:spacing w:after="0"/>
        <w:ind w:left="720"/>
      </w:pPr>
      <w:r w:rsidRPr="00333587">
        <w:t>Criterion 4.4: Grade 2, act task videos topic 5 lesson 3 in SE p. 235</w:t>
      </w:r>
    </w:p>
    <w:p w14:paraId="42729269" w14:textId="77777777" w:rsidR="00910FD3" w:rsidRPr="00333587" w:rsidRDefault="00910FD3" w:rsidP="000D133A">
      <w:pPr>
        <w:pStyle w:val="ListParagraph"/>
        <w:numPr>
          <w:ilvl w:val="1"/>
          <w:numId w:val="8"/>
        </w:numPr>
        <w:spacing w:after="0"/>
        <w:ind w:left="720"/>
      </w:pPr>
      <w:r w:rsidRPr="00333587">
        <w:t>Criterion 4.5: Grade 3, math language routines in the PO pp. 40–41</w:t>
      </w:r>
    </w:p>
    <w:p w14:paraId="4067AF92" w14:textId="77777777" w:rsidR="00910FD3" w:rsidRPr="00333587" w:rsidRDefault="00910FD3" w:rsidP="000D133A">
      <w:pPr>
        <w:pStyle w:val="ListParagraph"/>
        <w:numPr>
          <w:ilvl w:val="1"/>
          <w:numId w:val="8"/>
        </w:numPr>
        <w:spacing w:after="0"/>
        <w:ind w:left="720"/>
      </w:pPr>
      <w:r w:rsidRPr="00333587">
        <w:t xml:space="preserve">Criterion 4.6: Grade 5, topic 10 in the </w:t>
      </w:r>
      <w:proofErr w:type="gramStart"/>
      <w:r w:rsidRPr="00333587">
        <w:t>AR:DLTG</w:t>
      </w:r>
      <w:proofErr w:type="gramEnd"/>
      <w:r w:rsidRPr="00333587">
        <w:t xml:space="preserve"> pp. 265–267</w:t>
      </w:r>
    </w:p>
    <w:p w14:paraId="64C73D51" w14:textId="77777777" w:rsidR="00910FD3" w:rsidRPr="00333587" w:rsidRDefault="00910FD3" w:rsidP="000D133A">
      <w:pPr>
        <w:pStyle w:val="ListParagraph"/>
        <w:numPr>
          <w:ilvl w:val="1"/>
          <w:numId w:val="8"/>
        </w:numPr>
        <w:spacing w:after="0"/>
        <w:ind w:left="720"/>
      </w:pPr>
      <w:r w:rsidRPr="00333587">
        <w:t>Criterion 4.7: Grade 6, pick a project for topic 6 in the SE pp. 323–324</w:t>
      </w:r>
    </w:p>
    <w:p w14:paraId="4A883EFE" w14:textId="77777777" w:rsidR="00910FD3" w:rsidRPr="00333587" w:rsidRDefault="00910FD3" w:rsidP="00910FD3">
      <w:pPr>
        <w:pStyle w:val="Heading4"/>
      </w:pPr>
      <w:r w:rsidRPr="00333587">
        <w:t>Criteria Category 5: Instructional Planning and Support</w:t>
      </w:r>
    </w:p>
    <w:p w14:paraId="67E565B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667B4C2E" w14:textId="77777777" w:rsidR="00910FD3" w:rsidRPr="00333587" w:rsidRDefault="00910FD3" w:rsidP="00910FD3">
      <w:pPr>
        <w:pStyle w:val="Heading5"/>
      </w:pPr>
      <w:r w:rsidRPr="00333587">
        <w:t>Citations:</w:t>
      </w:r>
    </w:p>
    <w:p w14:paraId="23267DD8" w14:textId="13DD60B2" w:rsidR="00910FD3" w:rsidRPr="00333587" w:rsidRDefault="00910FD3" w:rsidP="008A48F5">
      <w:pPr>
        <w:pStyle w:val="ListParagraph"/>
      </w:pPr>
      <w:r w:rsidRPr="00333587">
        <w:t>Criterion 5.1: Grade 8, in the TE pp. E15–195</w:t>
      </w:r>
    </w:p>
    <w:p w14:paraId="16B687FC" w14:textId="77777777" w:rsidR="00910FD3" w:rsidRPr="00333587" w:rsidRDefault="00910FD3" w:rsidP="008A48F5">
      <w:pPr>
        <w:pStyle w:val="ListParagraph"/>
      </w:pPr>
      <w:r w:rsidRPr="00333587">
        <w:t>Criterion 5.2: Grade 5, in the TE p. 135A</w:t>
      </w:r>
    </w:p>
    <w:p w14:paraId="738B9115" w14:textId="77777777" w:rsidR="00910FD3" w:rsidRPr="00333587" w:rsidRDefault="00910FD3" w:rsidP="008A48F5">
      <w:pPr>
        <w:pStyle w:val="ListParagraph"/>
      </w:pPr>
      <w:r w:rsidRPr="00333587">
        <w:t>Criterion 5.3: Grade 1, topic planner for topic 1 in the TE pp. 1A–1C</w:t>
      </w:r>
    </w:p>
    <w:p w14:paraId="4C49B7DB" w14:textId="77777777" w:rsidR="00910FD3" w:rsidRPr="00333587" w:rsidRDefault="00910FD3" w:rsidP="008A48F5">
      <w:pPr>
        <w:pStyle w:val="ListParagraph"/>
      </w:pPr>
      <w:r w:rsidRPr="00333587">
        <w:lastRenderedPageBreak/>
        <w:t>Criterion 5.4: Grade 6, pacing guide in the TE p. F16</w:t>
      </w:r>
    </w:p>
    <w:p w14:paraId="431F35AF" w14:textId="2ED34CF4" w:rsidR="00910FD3" w:rsidRPr="00333587" w:rsidRDefault="00910FD3" w:rsidP="008A48F5">
      <w:pPr>
        <w:pStyle w:val="ListParagraph"/>
      </w:pPr>
      <w:r w:rsidRPr="00333587">
        <w:t>Criterion 5.5: Grade 3, topic 4 lesson 6 in the TE pp. 149–150</w:t>
      </w:r>
    </w:p>
    <w:p w14:paraId="1F5B4E59" w14:textId="77777777" w:rsidR="00910FD3" w:rsidRPr="00333587" w:rsidRDefault="00910FD3" w:rsidP="008A48F5">
      <w:pPr>
        <w:pStyle w:val="ListParagraph"/>
      </w:pPr>
      <w:r w:rsidRPr="00333587">
        <w:t xml:space="preserve">Criterion 5.6: Grade 4, brainingcamp: manipulatives in the AR:VAA </w:t>
      </w:r>
      <w:hyperlink r:id="rId294" w:tooltip="Grade 4, brainingcamp: manipulatives in the AR:VAA ">
        <w:r w:rsidRPr="00333587">
          <w:rPr>
            <w:rStyle w:val="Hyperlink"/>
          </w:rPr>
          <w:t>https://www.brainingcamp.com/manipulatives</w:t>
        </w:r>
      </w:hyperlink>
    </w:p>
    <w:p w14:paraId="0CD962A9" w14:textId="77777777" w:rsidR="00910FD3" w:rsidRPr="00333587" w:rsidRDefault="00910FD3" w:rsidP="008A48F5">
      <w:pPr>
        <w:pStyle w:val="ListParagraph"/>
      </w:pPr>
      <w:r w:rsidRPr="00333587">
        <w:t xml:space="preserve">Criterion 5.7: Grade 3, homeschool connection topic 1 in the </w:t>
      </w:r>
      <w:proofErr w:type="gramStart"/>
      <w:r w:rsidRPr="00333587">
        <w:t>AR:TRO</w:t>
      </w:r>
      <w:proofErr w:type="gramEnd"/>
      <w:r w:rsidRPr="00333587">
        <w:t xml:space="preserve"> p. not applicable</w:t>
      </w:r>
    </w:p>
    <w:p w14:paraId="0AAA94F6" w14:textId="77777777" w:rsidR="00910FD3" w:rsidRPr="00333587" w:rsidRDefault="00910FD3" w:rsidP="008A48F5">
      <w:pPr>
        <w:pStyle w:val="ListParagraph"/>
      </w:pPr>
      <w:r w:rsidRPr="00333587">
        <w:t>Criterion 5.8: Grade 5, in the TE p.136A</w:t>
      </w:r>
    </w:p>
    <w:p w14:paraId="4D21513F" w14:textId="77777777" w:rsidR="00910FD3" w:rsidRPr="00333587" w:rsidRDefault="00910FD3" w:rsidP="008A48F5">
      <w:pPr>
        <w:pStyle w:val="ListParagraph"/>
      </w:pPr>
      <w:r w:rsidRPr="00333587">
        <w:t>Criterion 5.9: Grades K–2, supporting multilingual learners in the PO pp. 42–43</w:t>
      </w:r>
    </w:p>
    <w:p w14:paraId="1236BA5A" w14:textId="77777777" w:rsidR="00910FD3" w:rsidRPr="00333587" w:rsidRDefault="00910FD3" w:rsidP="008A48F5">
      <w:pPr>
        <w:pStyle w:val="ListParagraph"/>
      </w:pPr>
      <w:r w:rsidRPr="00333587">
        <w:t>Criterion 5.10: Grade 1, topic 3 in the TE pp. 109E–109H</w:t>
      </w:r>
    </w:p>
    <w:p w14:paraId="5897C7B7" w14:textId="77777777" w:rsidR="00910FD3" w:rsidRPr="00333587" w:rsidRDefault="00910FD3" w:rsidP="00910FD3">
      <w:pPr>
        <w:pStyle w:val="Heading4"/>
      </w:pPr>
      <w:r w:rsidRPr="00333587">
        <w:t>Edits and Corrections:</w:t>
      </w:r>
    </w:p>
    <w:p w14:paraId="51D59A16" w14:textId="77777777" w:rsidR="00910FD3" w:rsidRPr="00333587" w:rsidRDefault="00910FD3" w:rsidP="000D133A">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Savvas Learning Company, enVision+ California Mathematics, Grades K–8"/>
      </w:tblPr>
      <w:tblGrid>
        <w:gridCol w:w="585"/>
        <w:gridCol w:w="915"/>
        <w:gridCol w:w="1620"/>
        <w:gridCol w:w="1615"/>
        <w:gridCol w:w="1835"/>
        <w:gridCol w:w="2070"/>
        <w:gridCol w:w="2040"/>
      </w:tblGrid>
      <w:tr w:rsidR="00910FD3" w:rsidRPr="00333587" w14:paraId="2DEF5F58" w14:textId="77777777" w:rsidTr="000B249C">
        <w:trPr>
          <w:cantSplit/>
          <w:trHeight w:val="510"/>
          <w:tblHeader/>
        </w:trPr>
        <w:tc>
          <w:tcPr>
            <w:tcW w:w="585" w:type="dxa"/>
            <w:tcMar>
              <w:top w:w="100" w:type="dxa"/>
              <w:left w:w="100" w:type="dxa"/>
              <w:bottom w:w="100" w:type="dxa"/>
              <w:right w:w="100" w:type="dxa"/>
            </w:tcMar>
          </w:tcPr>
          <w:p w14:paraId="0A851955"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2F299577"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957C9EC"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67EA5ED0"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54449F9"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7D6AB53"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11776F23"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71820F41" w14:textId="77777777" w:rsidTr="000B249C">
        <w:trPr>
          <w:cantSplit/>
          <w:trHeight w:val="115"/>
        </w:trPr>
        <w:tc>
          <w:tcPr>
            <w:tcW w:w="585" w:type="dxa"/>
            <w:tcMar>
              <w:top w:w="100" w:type="dxa"/>
              <w:left w:w="100" w:type="dxa"/>
              <w:bottom w:w="100" w:type="dxa"/>
              <w:right w:w="100" w:type="dxa"/>
            </w:tcMar>
          </w:tcPr>
          <w:p w14:paraId="53296D56"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7754692F"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7C543452"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45681E8E" w14:textId="77777777" w:rsidR="00910FD3" w:rsidRPr="00333587" w:rsidRDefault="00910FD3" w:rsidP="000B249C">
            <w:pPr>
              <w:spacing w:before="100" w:beforeAutospacing="1" w:after="0"/>
              <w:rPr>
                <w:rFonts w:eastAsia="Arial" w:cs="Arial"/>
              </w:rPr>
            </w:pPr>
            <w:r w:rsidRPr="00333587">
              <w:rPr>
                <w:rFonts w:eastAsia="Arial" w:cs="Arial"/>
              </w:rPr>
              <w:t>6A</w:t>
            </w:r>
          </w:p>
        </w:tc>
        <w:tc>
          <w:tcPr>
            <w:tcW w:w="1835" w:type="dxa"/>
            <w:tcMar>
              <w:top w:w="100" w:type="dxa"/>
              <w:left w:w="100" w:type="dxa"/>
              <w:bottom w:w="100" w:type="dxa"/>
              <w:right w:w="100" w:type="dxa"/>
            </w:tcMar>
          </w:tcPr>
          <w:p w14:paraId="466915A9" w14:textId="77777777" w:rsidR="00910FD3" w:rsidRPr="00333587" w:rsidRDefault="00910FD3" w:rsidP="000B249C">
            <w:pPr>
              <w:spacing w:before="100" w:beforeAutospacing="1" w:after="0"/>
              <w:rPr>
                <w:rFonts w:eastAsia="Arial" w:cs="Arial"/>
              </w:rPr>
            </w:pPr>
            <w:r w:rsidRPr="00333587">
              <w:rPr>
                <w:rFonts w:eastAsia="Arial" w:cs="Arial"/>
              </w:rPr>
              <w:t xml:space="preserve"> In student 4 work “...fractions with denominators of 2,3,4,5, and 8...”</w:t>
            </w:r>
          </w:p>
        </w:tc>
        <w:tc>
          <w:tcPr>
            <w:tcW w:w="2070" w:type="dxa"/>
            <w:tcMar>
              <w:top w:w="100" w:type="dxa"/>
              <w:left w:w="100" w:type="dxa"/>
              <w:bottom w:w="100" w:type="dxa"/>
              <w:right w:w="100" w:type="dxa"/>
            </w:tcMar>
          </w:tcPr>
          <w:p w14:paraId="4870D9B3" w14:textId="77777777" w:rsidR="00910FD3" w:rsidRPr="00333587" w:rsidRDefault="00910FD3" w:rsidP="000B249C">
            <w:pPr>
              <w:spacing w:before="100" w:beforeAutospacing="1" w:after="0"/>
              <w:rPr>
                <w:rFonts w:eastAsia="Arial" w:cs="Arial"/>
              </w:rPr>
            </w:pPr>
            <w:r w:rsidRPr="00333587">
              <w:rPr>
                <w:rFonts w:eastAsia="Arial" w:cs="Arial"/>
              </w:rPr>
              <w:t>“...fractions with denominators of 2,4,5, and 8...”</w:t>
            </w:r>
          </w:p>
        </w:tc>
        <w:tc>
          <w:tcPr>
            <w:tcW w:w="2040" w:type="dxa"/>
            <w:tcMar>
              <w:top w:w="100" w:type="dxa"/>
              <w:left w:w="100" w:type="dxa"/>
              <w:bottom w:w="100" w:type="dxa"/>
              <w:right w:w="100" w:type="dxa"/>
            </w:tcMar>
          </w:tcPr>
          <w:p w14:paraId="2C5C71AF" w14:textId="77777777" w:rsidR="00910FD3" w:rsidRPr="00333587" w:rsidRDefault="00910FD3" w:rsidP="000B249C">
            <w:pPr>
              <w:spacing w:before="100" w:beforeAutospacing="1" w:after="0"/>
              <w:rPr>
                <w:rFonts w:eastAsia="Arial" w:cs="Arial"/>
              </w:rPr>
            </w:pPr>
            <w:r w:rsidRPr="00333587">
              <w:rPr>
                <w:rFonts w:eastAsia="Arial" w:cs="Arial"/>
              </w:rPr>
              <w:t>Remove 3 as it does not have a terminal decimal</w:t>
            </w:r>
          </w:p>
        </w:tc>
      </w:tr>
      <w:tr w:rsidR="00910FD3" w:rsidRPr="00333587" w14:paraId="6A5C17BE" w14:textId="77777777" w:rsidTr="000B249C">
        <w:trPr>
          <w:cantSplit/>
          <w:trHeight w:val="97"/>
        </w:trPr>
        <w:tc>
          <w:tcPr>
            <w:tcW w:w="585" w:type="dxa"/>
            <w:tcMar>
              <w:top w:w="100" w:type="dxa"/>
              <w:left w:w="100" w:type="dxa"/>
              <w:bottom w:w="100" w:type="dxa"/>
              <w:right w:w="100" w:type="dxa"/>
            </w:tcMar>
          </w:tcPr>
          <w:p w14:paraId="259011CC"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23078937"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1620" w:type="dxa"/>
            <w:tcMar>
              <w:top w:w="100" w:type="dxa"/>
              <w:left w:w="100" w:type="dxa"/>
              <w:bottom w:w="100" w:type="dxa"/>
              <w:right w:w="100" w:type="dxa"/>
            </w:tcMar>
          </w:tcPr>
          <w:p w14:paraId="7327CF1B"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59412DA0" w14:textId="77777777" w:rsidR="00910FD3" w:rsidRPr="00333587" w:rsidRDefault="00910FD3" w:rsidP="000B249C">
            <w:pPr>
              <w:spacing w:before="100" w:beforeAutospacing="1" w:after="0"/>
              <w:rPr>
                <w:rFonts w:eastAsia="Arial" w:cs="Arial"/>
              </w:rPr>
            </w:pPr>
            <w:r w:rsidRPr="00333587">
              <w:rPr>
                <w:rFonts w:eastAsia="Arial" w:cs="Arial"/>
              </w:rPr>
              <w:t>p. 265A</w:t>
            </w:r>
          </w:p>
        </w:tc>
        <w:tc>
          <w:tcPr>
            <w:tcW w:w="1835" w:type="dxa"/>
            <w:tcMar>
              <w:top w:w="100" w:type="dxa"/>
              <w:left w:w="100" w:type="dxa"/>
              <w:bottom w:w="100" w:type="dxa"/>
              <w:right w:w="100" w:type="dxa"/>
            </w:tcMar>
          </w:tcPr>
          <w:p w14:paraId="348045D7" w14:textId="77777777" w:rsidR="00910FD3" w:rsidRPr="00333587" w:rsidRDefault="00910FD3" w:rsidP="000B249C">
            <w:pPr>
              <w:spacing w:before="100" w:beforeAutospacing="1" w:after="0"/>
              <w:rPr>
                <w:rFonts w:eastAsia="Arial" w:cs="Arial"/>
              </w:rPr>
            </w:pPr>
            <w:r w:rsidRPr="00333587">
              <w:rPr>
                <w:rFonts w:eastAsia="Arial" w:cs="Arial"/>
              </w:rPr>
              <w:t>Mathematical Practice is listed as “SMP 9”</w:t>
            </w:r>
          </w:p>
        </w:tc>
        <w:tc>
          <w:tcPr>
            <w:tcW w:w="2070" w:type="dxa"/>
            <w:tcMar>
              <w:top w:w="100" w:type="dxa"/>
              <w:left w:w="100" w:type="dxa"/>
              <w:bottom w:w="100" w:type="dxa"/>
              <w:right w:w="100" w:type="dxa"/>
            </w:tcMar>
          </w:tcPr>
          <w:p w14:paraId="38042678" w14:textId="77777777" w:rsidR="00910FD3" w:rsidRPr="00333587" w:rsidRDefault="00910FD3" w:rsidP="000B249C">
            <w:pPr>
              <w:spacing w:before="100" w:beforeAutospacing="1" w:after="0"/>
              <w:rPr>
                <w:rFonts w:eastAsia="Arial" w:cs="Arial"/>
              </w:rPr>
            </w:pPr>
            <w:r w:rsidRPr="00333587">
              <w:rPr>
                <w:rFonts w:eastAsia="Arial" w:cs="Arial"/>
              </w:rPr>
              <w:t>Mathematical Practice should be listed as “SMP 8”</w:t>
            </w:r>
          </w:p>
        </w:tc>
        <w:tc>
          <w:tcPr>
            <w:tcW w:w="2040" w:type="dxa"/>
            <w:tcMar>
              <w:top w:w="100" w:type="dxa"/>
              <w:left w:w="100" w:type="dxa"/>
              <w:bottom w:w="100" w:type="dxa"/>
              <w:right w:w="100" w:type="dxa"/>
            </w:tcMar>
          </w:tcPr>
          <w:p w14:paraId="12448983" w14:textId="77777777" w:rsidR="00910FD3" w:rsidRPr="00333587" w:rsidRDefault="00910FD3" w:rsidP="000B249C">
            <w:pPr>
              <w:spacing w:before="100" w:beforeAutospacing="1" w:after="0"/>
              <w:rPr>
                <w:rFonts w:eastAsia="Arial" w:cs="Arial"/>
              </w:rPr>
            </w:pPr>
            <w:r w:rsidRPr="00333587">
              <w:rPr>
                <w:rFonts w:eastAsia="Arial" w:cs="Arial"/>
              </w:rPr>
              <w:t>SMP 9 does not exist. Believed to be a typo.</w:t>
            </w:r>
          </w:p>
        </w:tc>
      </w:tr>
    </w:tbl>
    <w:p w14:paraId="040FE3F1" w14:textId="77777777" w:rsidR="000D133A" w:rsidRPr="00333587" w:rsidRDefault="000D133A">
      <w:pPr>
        <w:spacing w:after="160" w:line="259" w:lineRule="auto"/>
        <w:rPr>
          <w:b/>
          <w:sz w:val="26"/>
          <w:szCs w:val="26"/>
        </w:rPr>
      </w:pPr>
      <w:r w:rsidRPr="00333587">
        <w:br w:type="page"/>
      </w:r>
    </w:p>
    <w:p w14:paraId="6A07B3DB" w14:textId="76144E61" w:rsidR="00910FD3" w:rsidRPr="00333587" w:rsidRDefault="00910FD3" w:rsidP="00910FD3">
      <w:pPr>
        <w:pStyle w:val="Heading4"/>
      </w:pPr>
      <w:r w:rsidRPr="00333587">
        <w:lastRenderedPageBreak/>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for Savvas Learning Company, enVision+ California Mathematics, Grades K–8"/>
      </w:tblPr>
      <w:tblGrid>
        <w:gridCol w:w="630"/>
        <w:gridCol w:w="900"/>
        <w:gridCol w:w="1763"/>
        <w:gridCol w:w="1575"/>
        <w:gridCol w:w="5842"/>
      </w:tblGrid>
      <w:tr w:rsidR="00910FD3" w:rsidRPr="00333587" w14:paraId="2A239F30" w14:textId="77777777" w:rsidTr="000B249C">
        <w:trPr>
          <w:cantSplit/>
          <w:trHeight w:val="300"/>
          <w:tblHeader/>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8BBE9C" w14:textId="77777777" w:rsidR="00910FD3" w:rsidRPr="00333587" w:rsidRDefault="00910FD3" w:rsidP="000B249C">
            <w:pPr>
              <w:jc w:val="center"/>
              <w:rPr>
                <w:rFonts w:cs="Arial"/>
                <w:b/>
                <w:bCs/>
              </w:rPr>
            </w:pPr>
            <w:r w:rsidRPr="00333587">
              <w:rPr>
                <w:rFonts w:cs="Arial"/>
                <w:b/>
                <w:bCs/>
              </w:rPr>
              <w: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1C4FA6" w14:textId="77777777" w:rsidR="00910FD3" w:rsidRPr="00333587" w:rsidRDefault="00910FD3" w:rsidP="000B249C">
            <w:pPr>
              <w:rPr>
                <w:rFonts w:cs="Arial"/>
                <w:b/>
                <w:bCs/>
              </w:rPr>
            </w:pPr>
            <w:r w:rsidRPr="00333587">
              <w:rPr>
                <w:rFonts w:cs="Arial"/>
                <w:b/>
                <w:bCs/>
              </w:rPr>
              <w:t>Grade Level</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285924" w14:textId="77777777" w:rsidR="00910FD3" w:rsidRPr="00333587" w:rsidRDefault="00910FD3" w:rsidP="000B249C">
            <w:pPr>
              <w:rPr>
                <w:rFonts w:cs="Arial"/>
                <w:b/>
                <w:bCs/>
              </w:rPr>
            </w:pPr>
            <w:r w:rsidRPr="00333587">
              <w:rPr>
                <w:rFonts w:cs="Arial"/>
                <w:b/>
                <w:bCs/>
              </w:rPr>
              <w:t>Component</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F078A5" w14:textId="77777777" w:rsidR="00910FD3" w:rsidRPr="00333587" w:rsidRDefault="00910FD3" w:rsidP="000B249C">
            <w:pPr>
              <w:rPr>
                <w:rFonts w:cs="Arial"/>
                <w:b/>
                <w:bCs/>
              </w:rPr>
            </w:pPr>
            <w:r w:rsidRPr="00333587">
              <w:rPr>
                <w:rFonts w:cs="Arial"/>
                <w:b/>
                <w:bCs/>
              </w:rPr>
              <w:t>Page number or URL</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511F1F" w14:textId="77777777" w:rsidR="00910FD3" w:rsidRPr="00333587" w:rsidRDefault="00910FD3" w:rsidP="000B249C">
            <w:pPr>
              <w:rPr>
                <w:rFonts w:cs="Arial"/>
                <w:b/>
                <w:bCs/>
              </w:rPr>
            </w:pPr>
            <w:r w:rsidRPr="00333587">
              <w:rPr>
                <w:rFonts w:cs="Arial"/>
                <w:b/>
                <w:bCs/>
              </w:rPr>
              <w:t>Standard(s) Cited from the Social Content Citation Review List / Reason for edit</w:t>
            </w:r>
          </w:p>
        </w:tc>
      </w:tr>
      <w:tr w:rsidR="00910FD3" w:rsidRPr="00333587" w14:paraId="623D78FC" w14:textId="77777777" w:rsidTr="000B249C">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9EAD62" w14:textId="77777777" w:rsidR="00910FD3" w:rsidRPr="00333587" w:rsidRDefault="00910FD3" w:rsidP="000B249C">
            <w:pPr>
              <w:jc w:val="center"/>
              <w:rPr>
                <w:rFonts w:cs="Arial"/>
              </w:rPr>
            </w:pPr>
            <w:r w:rsidRPr="00333587">
              <w:rPr>
                <w:rFonts w:cs="Arial"/>
              </w:rPr>
              <w:t>1</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6E643D" w14:textId="77777777" w:rsidR="00910FD3" w:rsidRPr="00333587" w:rsidRDefault="00910FD3" w:rsidP="000B249C">
            <w:pPr>
              <w:rPr>
                <w:rFonts w:cs="Arial"/>
              </w:rPr>
            </w:pPr>
            <w:r w:rsidRPr="00333587">
              <w:rPr>
                <w:rFonts w:cs="Arial"/>
              </w:rPr>
              <w:t>5</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08579E" w14:textId="77777777" w:rsidR="00910FD3" w:rsidRPr="00333587" w:rsidRDefault="00910FD3" w:rsidP="000B249C">
            <w:pPr>
              <w:rPr>
                <w:rFonts w:cs="Arial"/>
              </w:rPr>
            </w:pPr>
            <w:r w:rsidRPr="00333587">
              <w:rPr>
                <w:rFonts w:cs="Arial"/>
              </w:rPr>
              <w:t>Topic 1 lesson 6 in the TE and 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1631FA" w14:textId="77777777" w:rsidR="00910FD3" w:rsidRPr="00333587" w:rsidRDefault="00910FD3" w:rsidP="000B249C">
            <w:pPr>
              <w:rPr>
                <w:rFonts w:cs="Arial"/>
              </w:rPr>
            </w:pPr>
            <w:r w:rsidRPr="00333587">
              <w:rPr>
                <w:rFonts w:cs="Arial"/>
              </w:rPr>
              <w:t>TE p. 26A</w:t>
            </w:r>
          </w:p>
          <w:p w14:paraId="6087F4AC" w14:textId="77777777" w:rsidR="00910FD3" w:rsidRPr="00333587" w:rsidRDefault="00910FD3" w:rsidP="000B249C">
            <w:pPr>
              <w:rPr>
                <w:rFonts w:cs="Arial"/>
              </w:rPr>
            </w:pPr>
            <w:r w:rsidRPr="00333587">
              <w:rPr>
                <w:rFonts w:cs="Arial"/>
              </w:rPr>
              <w:t>SE p.26</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C254CE" w14:textId="77777777" w:rsidR="00910FD3" w:rsidRPr="00333587" w:rsidRDefault="00910FD3" w:rsidP="000B249C">
            <w:pPr>
              <w:rPr>
                <w:rFonts w:cs="Arial"/>
              </w:rPr>
            </w:pPr>
            <w:r w:rsidRPr="00333587">
              <w:rPr>
                <w:rFonts w:cs="Arial"/>
              </w:rPr>
              <w:t xml:space="preserve">B1: Adverse reflection. Descriptions, depictions, labels or rejoinders that tend to </w:t>
            </w:r>
            <w:proofErr w:type="gramStart"/>
            <w:r w:rsidRPr="00333587">
              <w:rPr>
                <w:rFonts w:cs="Arial"/>
              </w:rPr>
              <w:t>demean,</w:t>
            </w:r>
            <w:proofErr w:type="gramEnd"/>
            <w:r w:rsidRPr="00333587">
              <w:rPr>
                <w:rFonts w:cs="Arial"/>
              </w:rPr>
              <w:t xml:space="preserve"> </w:t>
            </w:r>
            <w:proofErr w:type="gramStart"/>
            <w:r w:rsidRPr="00333587">
              <w:rPr>
                <w:rFonts w:cs="Arial"/>
              </w:rPr>
              <w:t>stereotype</w:t>
            </w:r>
            <w:proofErr w:type="gramEnd"/>
            <w:r w:rsidRPr="00333587">
              <w:rPr>
                <w:rFonts w:cs="Arial"/>
              </w:rPr>
              <w:t xml:space="preserve"> or patronize minority groups are prohibited.</w:t>
            </w:r>
          </w:p>
          <w:p w14:paraId="6C3C595F" w14:textId="77777777" w:rsidR="00910FD3" w:rsidRPr="00333587" w:rsidRDefault="00910FD3" w:rsidP="000B249C">
            <w:pPr>
              <w:rPr>
                <w:rFonts w:cs="Arial"/>
              </w:rPr>
            </w:pPr>
            <w:r w:rsidRPr="00333587">
              <w:rPr>
                <w:rFonts w:cs="Arial"/>
              </w:rPr>
              <w:t>This specific image shows two children side by side with different insects. The white child is portrayed with ants while the black child image contains cockroaches.</w:t>
            </w:r>
          </w:p>
        </w:tc>
      </w:tr>
    </w:tbl>
    <w:p w14:paraId="10877083" w14:textId="77777777" w:rsidR="00910FD3" w:rsidRPr="00333587" w:rsidRDefault="00910FD3" w:rsidP="00910FD3">
      <w:pPr>
        <w:rPr>
          <w:rFonts w:cs="Arial"/>
        </w:rPr>
      </w:pPr>
      <w:r w:rsidRPr="00333587">
        <w:rPr>
          <w:rFonts w:cs="Arial"/>
        </w:rPr>
        <w:br w:type="page"/>
      </w:r>
    </w:p>
    <w:p w14:paraId="36F41327" w14:textId="77777777" w:rsidR="00910FD3" w:rsidRPr="00333587" w:rsidRDefault="00910FD3" w:rsidP="00910FD3">
      <w:pPr>
        <w:pStyle w:val="Heading3"/>
        <w:rPr>
          <w:b w:val="0"/>
          <w:bCs/>
        </w:rPr>
      </w:pPr>
      <w:bookmarkStart w:id="96" w:name="_Toc205988170"/>
      <w:r w:rsidRPr="00333587">
        <w:lastRenderedPageBreak/>
        <w:t>Savvas Learning Company, Experience Math California, Grades K–8</w:t>
      </w:r>
      <w:bookmarkEnd w:id="96"/>
    </w:p>
    <w:p w14:paraId="4C8F9689" w14:textId="77777777" w:rsidR="00910FD3" w:rsidRPr="00333587" w:rsidRDefault="00910FD3" w:rsidP="00910FD3">
      <w:pPr>
        <w:pStyle w:val="Heading4"/>
      </w:pPr>
      <w:r w:rsidRPr="00333587">
        <w:t>Program Summary:</w:t>
      </w:r>
    </w:p>
    <w:p w14:paraId="3B8ED7AB" w14:textId="77777777" w:rsidR="00910FD3" w:rsidRPr="00333587" w:rsidRDefault="00910FD3" w:rsidP="00910FD3">
      <w:pPr>
        <w:spacing w:before="240" w:after="0"/>
        <w:rPr>
          <w:rFonts w:eastAsia="Arial" w:cs="Arial"/>
        </w:rPr>
      </w:pPr>
      <w:r w:rsidRPr="00333587">
        <w:rPr>
          <w:rFonts w:eastAsia="Arial" w:cs="Arial"/>
          <w:i/>
          <w:iCs/>
        </w:rPr>
        <w:t>The</w:t>
      </w:r>
      <w:r w:rsidRPr="00333587">
        <w:rPr>
          <w:i/>
          <w:iCs/>
        </w:rPr>
        <w:t xml:space="preserve"> </w:t>
      </w:r>
      <w:r w:rsidRPr="00333587">
        <w:rPr>
          <w:rFonts w:eastAsia="Arial" w:cs="Arial"/>
          <w:i/>
          <w:iCs/>
        </w:rPr>
        <w:t>Experience Math California</w:t>
      </w:r>
      <w:r w:rsidRPr="00333587">
        <w:rPr>
          <w:rFonts w:eastAsia="Arial" w:cs="Arial"/>
        </w:rPr>
        <w:t xml:space="preserve"> K–8 program includes the following: SEB = Student Experience Book; TEG = Teacher Experience Guide; TEG:LP = Lesson Presentations; PO = Program Overview; AS = Assessments; AR = Additional Resources; AR:BIV = Big Ideas Video; AR:EPC = Environmental Principles and Concepts Student Handbook; AR:EPCTG = Environmental Principles and Concepts Handbook Teacher Guide; AR:WT = Wonder Tasks AR:WTTG = Wonder Tasks Teacher Support; AR:MCT = Making Connections Tasks; AR:BB = Brain Benders AR:BBTG = Brain Benders Teacher Support; AR:MT = Math Talks; AR:EDT = Experience Data Tasks; AR:CCV = Connecting to Concepts Beyond the Grade Video; AR:TR = Teacher Resource Pages; AR:FE = Family Engagement; AR:BC = Brainingcamp Digital Manipulatives; AR:MRV = Math Refresh Video.</w:t>
      </w:r>
    </w:p>
    <w:p w14:paraId="71F4830D" w14:textId="77777777" w:rsidR="00910FD3" w:rsidRPr="00333587" w:rsidRDefault="00910FD3" w:rsidP="00910FD3">
      <w:pPr>
        <w:pStyle w:val="Heading4"/>
      </w:pPr>
      <w:r w:rsidRPr="00333587">
        <w:t>Recommendation:</w:t>
      </w:r>
    </w:p>
    <w:p w14:paraId="4C5471F3" w14:textId="77777777" w:rsidR="00910FD3" w:rsidRPr="00333587" w:rsidRDefault="00910FD3" w:rsidP="00910FD3">
      <w:pPr>
        <w:spacing w:after="0"/>
        <w:rPr>
          <w:rFonts w:eastAsia="Arial" w:cs="Arial"/>
        </w:rPr>
      </w:pPr>
      <w:r w:rsidRPr="00333587">
        <w:rPr>
          <w:rFonts w:eastAsia="Arial" w:cs="Arial"/>
          <w:i/>
          <w:iCs/>
        </w:rPr>
        <w:t>Experience Math California</w:t>
      </w:r>
      <w:r w:rsidRPr="00333587">
        <w:rPr>
          <w:rFonts w:eastAsia="Arial" w:cs="Arial"/>
        </w:rPr>
        <w:t xml:space="preserve"> is recommended for adoption for grades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EA4443A" w14:textId="77777777" w:rsidR="00910FD3" w:rsidRPr="00333587" w:rsidRDefault="00910FD3" w:rsidP="00910FD3">
      <w:pPr>
        <w:pStyle w:val="Heading4"/>
      </w:pPr>
      <w:r w:rsidRPr="00333587">
        <w:t>Criteria Category 1: Mathematics Content/Alignment with Standards</w:t>
      </w:r>
    </w:p>
    <w:p w14:paraId="5EDA53D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8CE3E3B" w14:textId="77777777" w:rsidR="00910FD3" w:rsidRPr="00333587" w:rsidRDefault="00910FD3" w:rsidP="00910FD3">
      <w:pPr>
        <w:pStyle w:val="Heading5"/>
      </w:pPr>
      <w:r w:rsidRPr="00333587">
        <w:t>Citations:</w:t>
      </w:r>
    </w:p>
    <w:p w14:paraId="1B365E50" w14:textId="77777777" w:rsidR="00910FD3" w:rsidRPr="00333587" w:rsidRDefault="00910FD3" w:rsidP="008A48F5">
      <w:pPr>
        <w:pStyle w:val="ListParagraph"/>
      </w:pPr>
      <w:r w:rsidRPr="00333587">
        <w:t>Criterion 1.1: Grade K, TEG: Lesson 7-3, pp. 430–434</w:t>
      </w:r>
    </w:p>
    <w:p w14:paraId="0FCCE6BA" w14:textId="77777777" w:rsidR="00910FD3" w:rsidRPr="00333587" w:rsidRDefault="00910FD3" w:rsidP="008A48F5">
      <w:pPr>
        <w:pStyle w:val="ListParagraph"/>
      </w:pPr>
      <w:r w:rsidRPr="00333587">
        <w:t>Criterion 1.1: Grade 1, TEG: Lesson 10-1 p. 1591</w:t>
      </w:r>
    </w:p>
    <w:p w14:paraId="42BC21DF" w14:textId="77777777" w:rsidR="00910FD3" w:rsidRPr="00333587" w:rsidRDefault="00910FD3" w:rsidP="008A48F5">
      <w:pPr>
        <w:pStyle w:val="ListParagraph"/>
      </w:pPr>
      <w:r w:rsidRPr="00333587">
        <w:t>Criterion 1.1: Grade 2, TEG: Lesson 4-4, pp. 179–187</w:t>
      </w:r>
    </w:p>
    <w:p w14:paraId="466C399C" w14:textId="77777777" w:rsidR="00910FD3" w:rsidRPr="00333587" w:rsidRDefault="00910FD3" w:rsidP="008A48F5">
      <w:pPr>
        <w:pStyle w:val="ListParagraph"/>
      </w:pPr>
      <w:r w:rsidRPr="00333587">
        <w:t>Criterion 1.1: Grade 3, Additional Resources: Brain Bender 1 Heavy Rain</w:t>
      </w:r>
    </w:p>
    <w:p w14:paraId="40EAE818" w14:textId="77777777" w:rsidR="00910FD3" w:rsidRPr="00333587" w:rsidRDefault="00910FD3" w:rsidP="008A48F5">
      <w:pPr>
        <w:pStyle w:val="ListParagraph"/>
      </w:pPr>
      <w:r w:rsidRPr="00333587">
        <w:t>Criterion 1.1: Grade 4, SEB Lesson 5-5, pp. 155–166</w:t>
      </w:r>
    </w:p>
    <w:p w14:paraId="0ED6B311" w14:textId="77777777" w:rsidR="00910FD3" w:rsidRPr="00333587" w:rsidRDefault="00910FD3" w:rsidP="008A48F5">
      <w:pPr>
        <w:pStyle w:val="ListParagraph"/>
      </w:pPr>
      <w:r w:rsidRPr="00333587">
        <w:t>Criterion 1.1: Grade 5 SEB: Contents, pp. iv–x</w:t>
      </w:r>
    </w:p>
    <w:p w14:paraId="5DA05E8D" w14:textId="77777777" w:rsidR="00910FD3" w:rsidRPr="00333587" w:rsidRDefault="00910FD3" w:rsidP="008A48F5">
      <w:pPr>
        <w:pStyle w:val="ListParagraph"/>
      </w:pPr>
      <w:r w:rsidRPr="00333587">
        <w:t>Criterion 1.1: Grade 6 TEG: Contents, pp. viii–xii</w:t>
      </w:r>
    </w:p>
    <w:p w14:paraId="6C583D15" w14:textId="77777777" w:rsidR="00910FD3" w:rsidRPr="00333587" w:rsidRDefault="00910FD3" w:rsidP="008A48F5">
      <w:pPr>
        <w:pStyle w:val="ListParagraph"/>
      </w:pPr>
      <w:r w:rsidRPr="00333587">
        <w:t>Criterion 1.1: Grade 7, TEG: Contents, pp. viii–xii</w:t>
      </w:r>
    </w:p>
    <w:p w14:paraId="102C441F" w14:textId="77777777" w:rsidR="00910FD3" w:rsidRPr="00333587" w:rsidRDefault="00910FD3" w:rsidP="008A48F5">
      <w:pPr>
        <w:pStyle w:val="ListParagraph"/>
      </w:pPr>
      <w:r w:rsidRPr="00333587">
        <w:t>Criterion 1.1: Grade 8, TEG: Contents, pp. viii–xi</w:t>
      </w:r>
    </w:p>
    <w:p w14:paraId="0D3E058C" w14:textId="77777777" w:rsidR="00910FD3" w:rsidRPr="00333587" w:rsidRDefault="00910FD3" w:rsidP="008A48F5">
      <w:pPr>
        <w:pStyle w:val="ListParagraph"/>
      </w:pPr>
      <w:r w:rsidRPr="00333587">
        <w:lastRenderedPageBreak/>
        <w:t>Criterion 1.2: Grade K, SEB: Exploration 1-A, p. 25</w:t>
      </w:r>
    </w:p>
    <w:p w14:paraId="1F678CC0" w14:textId="77777777" w:rsidR="00910FD3" w:rsidRPr="00333587" w:rsidRDefault="00910FD3" w:rsidP="008A48F5">
      <w:pPr>
        <w:pStyle w:val="ListParagraph"/>
      </w:pPr>
      <w:r w:rsidRPr="00333587">
        <w:t>Criterion 1.2: Grade 2, TEG: Lesson 1-3, pp. 33–43</w:t>
      </w:r>
    </w:p>
    <w:p w14:paraId="628F60C3" w14:textId="77777777" w:rsidR="00910FD3" w:rsidRPr="00333587" w:rsidRDefault="00910FD3" w:rsidP="008A48F5">
      <w:pPr>
        <w:pStyle w:val="ListParagraph"/>
      </w:pPr>
      <w:r w:rsidRPr="00333587">
        <w:t>Criterion 1.2: Grade 3, TEG: Lesson 1-2, pp. 18–25</w:t>
      </w:r>
    </w:p>
    <w:p w14:paraId="31800FD4" w14:textId="77777777" w:rsidR="00910FD3" w:rsidRPr="00333587" w:rsidRDefault="00910FD3" w:rsidP="008A48F5">
      <w:pPr>
        <w:pStyle w:val="ListParagraph"/>
      </w:pPr>
      <w:r w:rsidRPr="00333587">
        <w:t>Criterion 1.2: Grade 5, TEG: Lesson 1-3 pp. 23–32</w:t>
      </w:r>
    </w:p>
    <w:p w14:paraId="18EBFC94" w14:textId="77777777" w:rsidR="00910FD3" w:rsidRPr="00333587" w:rsidRDefault="00910FD3" w:rsidP="008A48F5">
      <w:pPr>
        <w:pStyle w:val="ListParagraph"/>
      </w:pPr>
      <w:r w:rsidRPr="00333587">
        <w:t xml:space="preserve">Criterion 1.3: Grade K, Experience Data Task </w:t>
      </w:r>
      <w:hyperlink r:id="rId295" w:tooltip="Grade K, Experience Data Task " w:history="1">
        <w:r w:rsidRPr="00333587">
          <w:rPr>
            <w:rStyle w:val="Hyperlink"/>
          </w:rPr>
          <w:t>https://media.pk12ls.com/Savvas/Math/2027_Experience_California/Review/EXM27_CA_GK_ExperienceDataTasks.pdf</w:t>
        </w:r>
      </w:hyperlink>
    </w:p>
    <w:p w14:paraId="304574F6" w14:textId="77777777" w:rsidR="00910FD3" w:rsidRPr="00333587" w:rsidRDefault="00910FD3" w:rsidP="008A48F5">
      <w:pPr>
        <w:pStyle w:val="ListParagraph"/>
      </w:pPr>
      <w:r w:rsidRPr="00333587">
        <w:t>Criterion 1.4: Grade 4, SEB: Topic Lesson 19-2, pp. 557–559</w:t>
      </w:r>
    </w:p>
    <w:p w14:paraId="73A4C7DF" w14:textId="77777777" w:rsidR="00910FD3" w:rsidRPr="00333587" w:rsidRDefault="00910FD3" w:rsidP="008A48F5">
      <w:pPr>
        <w:pStyle w:val="ListParagraph"/>
      </w:pPr>
      <w:r w:rsidRPr="00333587">
        <w:t xml:space="preserve">Criterion 1.4: Grade 6, Topic 5 Performance Task </w:t>
      </w:r>
      <w:hyperlink r:id="rId296" w:anchor="page=50" w:tooltip="Grade 6, Topic 5 Performance Task " w:history="1">
        <w:r w:rsidRPr="00333587">
          <w:rPr>
            <w:rStyle w:val="Hyperlink"/>
          </w:rPr>
          <w:t>https://media.pk12ls.com/Savvas/Math/2027_Experience_California/Review/EXM27_CA_G6_Assessments.pdf#page=50</w:t>
        </w:r>
      </w:hyperlink>
    </w:p>
    <w:p w14:paraId="1394B34B" w14:textId="77777777" w:rsidR="00910FD3" w:rsidRPr="00333587" w:rsidRDefault="00910FD3" w:rsidP="008A48F5">
      <w:pPr>
        <w:pStyle w:val="ListParagraph"/>
      </w:pPr>
      <w:r w:rsidRPr="00333587">
        <w:t>Criterion 1.4: Grade 8 AR:BB - Brushing Teeth</w:t>
      </w:r>
    </w:p>
    <w:p w14:paraId="4AAF12B2" w14:textId="77777777" w:rsidR="00910FD3" w:rsidRPr="00333587" w:rsidRDefault="00910FD3" w:rsidP="00910FD3">
      <w:pPr>
        <w:pStyle w:val="Heading4"/>
      </w:pPr>
      <w:r w:rsidRPr="00333587">
        <w:t>Criteria Category 2: Program Organization</w:t>
      </w:r>
    </w:p>
    <w:p w14:paraId="396D1753"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9248AC5" w14:textId="77777777" w:rsidR="00910FD3" w:rsidRPr="00333587" w:rsidRDefault="00910FD3" w:rsidP="00910FD3">
      <w:pPr>
        <w:pStyle w:val="Heading5"/>
      </w:pPr>
      <w:r w:rsidRPr="00333587">
        <w:t>Citations:</w:t>
      </w:r>
    </w:p>
    <w:p w14:paraId="79EC6335" w14:textId="77777777" w:rsidR="00910FD3" w:rsidRPr="00333587" w:rsidRDefault="00910FD3" w:rsidP="000D133A">
      <w:pPr>
        <w:pStyle w:val="ListParagraph"/>
        <w:numPr>
          <w:ilvl w:val="1"/>
          <w:numId w:val="10"/>
        </w:numPr>
        <w:ind w:left="720"/>
      </w:pPr>
      <w:r w:rsidRPr="00333587">
        <w:t>Criterion 2.1: Grade 3, TEG Big Ideas Program Organization, pp. vi–vii</w:t>
      </w:r>
    </w:p>
    <w:p w14:paraId="7CA6D891" w14:textId="77777777" w:rsidR="00910FD3" w:rsidRPr="00333587" w:rsidRDefault="00910FD3" w:rsidP="000D133A">
      <w:pPr>
        <w:pStyle w:val="ListParagraph"/>
        <w:numPr>
          <w:ilvl w:val="1"/>
          <w:numId w:val="10"/>
        </w:numPr>
        <w:ind w:left="720"/>
      </w:pPr>
      <w:r w:rsidRPr="00333587">
        <w:t xml:space="preserve">Criterion 2.5: Grade 5, AR:WTTG, Packing Sugar Cubes </w:t>
      </w:r>
      <w:hyperlink r:id="rId297" w:tooltip="Grade 5, AR:WTTG, Packing Sugar Cubes " w:history="1">
        <w:r w:rsidRPr="00333587">
          <w:rPr>
            <w:rStyle w:val="Hyperlink"/>
          </w:rPr>
          <w:t>https://media.pk12ls.com/Savvas/Math/pub/SCO/A0855399/A0855399/player.html</w:t>
        </w:r>
      </w:hyperlink>
    </w:p>
    <w:p w14:paraId="27CF3DAB" w14:textId="77777777" w:rsidR="00910FD3" w:rsidRPr="00333587" w:rsidRDefault="00910FD3" w:rsidP="000D133A">
      <w:pPr>
        <w:pStyle w:val="ListParagraph"/>
        <w:numPr>
          <w:ilvl w:val="1"/>
          <w:numId w:val="10"/>
        </w:numPr>
        <w:ind w:left="720"/>
      </w:pPr>
      <w:r w:rsidRPr="00333587">
        <w:t>Criterion 2.7: Grade 7, SEB: Lesson 10-4, Describing Data Spread Using Ranges, pp. 321–326</w:t>
      </w:r>
    </w:p>
    <w:p w14:paraId="547DA0DC" w14:textId="77777777" w:rsidR="00910FD3" w:rsidRPr="00333587" w:rsidRDefault="00910FD3" w:rsidP="000D133A">
      <w:pPr>
        <w:pStyle w:val="ListParagraph"/>
        <w:numPr>
          <w:ilvl w:val="1"/>
          <w:numId w:val="10"/>
        </w:numPr>
        <w:ind w:left="720"/>
      </w:pPr>
      <w:r w:rsidRPr="00333587">
        <w:t>Criterion 2.8: Grade 2, Program Overview: Pacing Guide</w:t>
      </w:r>
    </w:p>
    <w:p w14:paraId="72910CA8" w14:textId="77777777" w:rsidR="00910FD3" w:rsidRPr="00333587" w:rsidRDefault="00910FD3" w:rsidP="00910FD3">
      <w:pPr>
        <w:pStyle w:val="Heading4"/>
      </w:pPr>
      <w:r w:rsidRPr="00333587">
        <w:t>Criteria Category 3: Assessment</w:t>
      </w:r>
    </w:p>
    <w:p w14:paraId="419F8915"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05AD4CE" w14:textId="77777777" w:rsidR="00910FD3" w:rsidRPr="00333587" w:rsidRDefault="00910FD3" w:rsidP="00910FD3">
      <w:pPr>
        <w:pStyle w:val="Heading5"/>
      </w:pPr>
      <w:r w:rsidRPr="00333587">
        <w:t>Citations:</w:t>
      </w:r>
    </w:p>
    <w:p w14:paraId="57A2A512" w14:textId="77777777" w:rsidR="00910FD3" w:rsidRPr="00333587" w:rsidRDefault="00910FD3" w:rsidP="000D133A">
      <w:pPr>
        <w:pStyle w:val="ListParagraph"/>
        <w:numPr>
          <w:ilvl w:val="1"/>
          <w:numId w:val="9"/>
        </w:numPr>
        <w:spacing w:after="0"/>
        <w:ind w:left="720"/>
      </w:pPr>
      <w:r w:rsidRPr="00333587">
        <w:t>Criterion 3.1: Grade 4, Diagnostic Task, Topic 15, pp. 173</w:t>
      </w:r>
      <w:bookmarkStart w:id="97" w:name="_Hlk204159087"/>
      <w:r w:rsidRPr="00333587">
        <w:t>–</w:t>
      </w:r>
      <w:bookmarkEnd w:id="97"/>
      <w:r w:rsidRPr="00333587">
        <w:t>174</w:t>
      </w:r>
    </w:p>
    <w:p w14:paraId="15A39343" w14:textId="77777777" w:rsidR="00910FD3" w:rsidRPr="00333587" w:rsidRDefault="00910FD3" w:rsidP="000D133A">
      <w:pPr>
        <w:pStyle w:val="ListParagraph"/>
        <w:numPr>
          <w:ilvl w:val="1"/>
          <w:numId w:val="9"/>
        </w:numPr>
        <w:spacing w:after="0"/>
        <w:ind w:left="720"/>
      </w:pPr>
      <w:r w:rsidRPr="00333587">
        <w:t>Criterion 3.2: Grade 2, Assessment, Topic 3, Observational Checklist, p. 22</w:t>
      </w:r>
    </w:p>
    <w:p w14:paraId="3F551E26" w14:textId="77777777" w:rsidR="00910FD3" w:rsidRPr="00333587" w:rsidRDefault="00910FD3" w:rsidP="000D133A">
      <w:pPr>
        <w:pStyle w:val="ListParagraph"/>
        <w:numPr>
          <w:ilvl w:val="1"/>
          <w:numId w:val="9"/>
        </w:numPr>
        <w:spacing w:after="0"/>
        <w:ind w:left="720"/>
      </w:pPr>
      <w:r w:rsidRPr="00333587">
        <w:t>Criterion 3.2: Grade 5, Assessment, Topic 10, Topic Assessment pp. 117–128</w:t>
      </w:r>
    </w:p>
    <w:p w14:paraId="3F72631C" w14:textId="77777777" w:rsidR="00910FD3" w:rsidRPr="00333587" w:rsidRDefault="00910FD3" w:rsidP="000D133A">
      <w:pPr>
        <w:pStyle w:val="ListParagraph"/>
        <w:numPr>
          <w:ilvl w:val="1"/>
          <w:numId w:val="9"/>
        </w:numPr>
        <w:spacing w:after="0"/>
        <w:ind w:left="720"/>
      </w:pPr>
      <w:r w:rsidRPr="00333587">
        <w:lastRenderedPageBreak/>
        <w:t>Criterion 3.5: Grade 8, Assessment, Topic 2, Performance Task pp. 38–40</w:t>
      </w:r>
    </w:p>
    <w:p w14:paraId="2250F1B4" w14:textId="77777777" w:rsidR="00910FD3" w:rsidRPr="00333587" w:rsidRDefault="00910FD3" w:rsidP="00910FD3">
      <w:pPr>
        <w:pStyle w:val="Heading4"/>
      </w:pPr>
      <w:r w:rsidRPr="00333587">
        <w:t>Criteria Category 4: Access and Equity</w:t>
      </w:r>
    </w:p>
    <w:p w14:paraId="165559A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35C947C" w14:textId="77777777" w:rsidR="00910FD3" w:rsidRPr="00333587" w:rsidRDefault="00910FD3" w:rsidP="00910FD3">
      <w:pPr>
        <w:pStyle w:val="Heading5"/>
      </w:pPr>
      <w:r w:rsidRPr="00333587">
        <w:t>Citations:</w:t>
      </w:r>
    </w:p>
    <w:p w14:paraId="71B943D1" w14:textId="77777777" w:rsidR="00910FD3" w:rsidRPr="00333587" w:rsidRDefault="00910FD3" w:rsidP="003444FE">
      <w:pPr>
        <w:pStyle w:val="ListParagraph"/>
        <w:numPr>
          <w:ilvl w:val="1"/>
          <w:numId w:val="8"/>
        </w:numPr>
        <w:spacing w:after="0"/>
        <w:ind w:left="720"/>
      </w:pPr>
      <w:r w:rsidRPr="00333587">
        <w:t>Criterion 4.1: Grade K, TEG: Lesson 8-2, Multilingual Learners, p. 482</w:t>
      </w:r>
    </w:p>
    <w:p w14:paraId="6B6BA2E8" w14:textId="77777777" w:rsidR="00910FD3" w:rsidRPr="00333587" w:rsidRDefault="00910FD3" w:rsidP="003444FE">
      <w:pPr>
        <w:pStyle w:val="ListParagraph"/>
        <w:numPr>
          <w:ilvl w:val="1"/>
          <w:numId w:val="8"/>
        </w:numPr>
        <w:spacing w:after="0"/>
        <w:ind w:left="720"/>
      </w:pPr>
      <w:r w:rsidRPr="00333587">
        <w:t>Criterion 4.3: Grade 8, TEG: Lesson 6-3, Reteaching Activity, pp. 323–324</w:t>
      </w:r>
    </w:p>
    <w:p w14:paraId="1B559366" w14:textId="77777777" w:rsidR="00910FD3" w:rsidRPr="00333587" w:rsidRDefault="00910FD3" w:rsidP="003444FE">
      <w:pPr>
        <w:pStyle w:val="ListParagraph"/>
        <w:numPr>
          <w:ilvl w:val="1"/>
          <w:numId w:val="8"/>
        </w:numPr>
        <w:spacing w:after="0"/>
        <w:ind w:left="720"/>
      </w:pPr>
      <w:r w:rsidRPr="00333587">
        <w:t>Criterion 4.4: Grade 4, TEG: Lesson 2-5, Multilingual Learners, p. 143</w:t>
      </w:r>
    </w:p>
    <w:p w14:paraId="3D045FEF" w14:textId="77777777" w:rsidR="00910FD3" w:rsidRPr="00333587" w:rsidRDefault="00910FD3" w:rsidP="003444FE">
      <w:pPr>
        <w:pStyle w:val="ListParagraph"/>
        <w:numPr>
          <w:ilvl w:val="1"/>
          <w:numId w:val="8"/>
        </w:numPr>
        <w:spacing w:after="0"/>
        <w:ind w:left="720"/>
      </w:pPr>
      <w:r w:rsidRPr="00333587">
        <w:t>Criterion 4.6: Grade 6, TEG: Topic 6, Wonder Task Extension Questions, p. 307</w:t>
      </w:r>
    </w:p>
    <w:p w14:paraId="6BE13049" w14:textId="77777777" w:rsidR="00910FD3" w:rsidRPr="00333587" w:rsidRDefault="00910FD3" w:rsidP="00910FD3">
      <w:pPr>
        <w:pStyle w:val="Heading4"/>
      </w:pPr>
      <w:r w:rsidRPr="00333587">
        <w:t>Criteria Category 5: Instructional Planning and Support</w:t>
      </w:r>
    </w:p>
    <w:p w14:paraId="39063FE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6BCFC6E3" w14:textId="77777777" w:rsidR="00910FD3" w:rsidRPr="00333587" w:rsidRDefault="00910FD3" w:rsidP="00910FD3">
      <w:pPr>
        <w:pStyle w:val="Heading5"/>
      </w:pPr>
      <w:r w:rsidRPr="00333587">
        <w:t>Citations:</w:t>
      </w:r>
    </w:p>
    <w:p w14:paraId="1D0DD84B" w14:textId="77777777" w:rsidR="00910FD3" w:rsidRPr="00333587" w:rsidRDefault="00910FD3" w:rsidP="008A48F5">
      <w:pPr>
        <w:pStyle w:val="ListParagraph"/>
      </w:pPr>
      <w:r w:rsidRPr="00333587">
        <w:t>Criterion 5.3: Grade 7, TEG: Lesson 9-4, How You Can Handle This, p. 524</w:t>
      </w:r>
    </w:p>
    <w:p w14:paraId="372F8964" w14:textId="77777777" w:rsidR="00910FD3" w:rsidRPr="00333587" w:rsidRDefault="00910FD3" w:rsidP="008A48F5">
      <w:pPr>
        <w:pStyle w:val="ListParagraph"/>
      </w:pPr>
      <w:r w:rsidRPr="00333587">
        <w:t>Criterion 5.6: Grade 3, AR:BC</w:t>
      </w:r>
    </w:p>
    <w:p w14:paraId="35B69A7E" w14:textId="77777777" w:rsidR="00910FD3" w:rsidRPr="00333587" w:rsidRDefault="00910FD3" w:rsidP="008A48F5">
      <w:pPr>
        <w:pStyle w:val="ListParagraph"/>
      </w:pPr>
      <w:r w:rsidRPr="00333587">
        <w:t>Criterion 5.7: Grade 2, SEB: Lesson 9-6, Supporting Activity (Independent), pp. 430–432</w:t>
      </w:r>
    </w:p>
    <w:p w14:paraId="3951B375" w14:textId="77777777" w:rsidR="00910FD3" w:rsidRPr="00333587" w:rsidRDefault="00910FD3" w:rsidP="008A48F5">
      <w:pPr>
        <w:pStyle w:val="ListParagraph"/>
      </w:pPr>
      <w:r w:rsidRPr="00333587">
        <w:t xml:space="preserve">Criterion 5.10: Grade K, AR: Big Ideas in Kindergarten </w:t>
      </w:r>
      <w:hyperlink r:id="rId298" w:tooltip="Grade K, AR: Big Ideas in Kindergarten " w:history="1">
        <w:r w:rsidRPr="00333587">
          <w:rPr>
            <w:rStyle w:val="Hyperlink"/>
          </w:rPr>
          <w:t>https://media.pk12ls.com/Savvas/Math/pub/SCO/A0864754/A0864754/player.html</w:t>
        </w:r>
      </w:hyperlink>
    </w:p>
    <w:p w14:paraId="0E5E679F" w14:textId="77777777" w:rsidR="00910FD3" w:rsidRPr="00333587" w:rsidRDefault="00910FD3" w:rsidP="00910FD3">
      <w:pPr>
        <w:pStyle w:val="Heading4"/>
      </w:pPr>
      <w:r w:rsidRPr="00333587">
        <w:t>Edits and Corrections</w:t>
      </w:r>
    </w:p>
    <w:p w14:paraId="56BA099D" w14:textId="77777777" w:rsidR="00910FD3" w:rsidRPr="00333587" w:rsidRDefault="00910FD3" w:rsidP="00910FD3">
      <w:pPr>
        <w:spacing w:after="0"/>
        <w:rPr>
          <w:rFonts w:eastAsia="Arial" w:cs="Arial"/>
        </w:rPr>
      </w:pPr>
      <w:r w:rsidRPr="00333587">
        <w:rPr>
          <w:rFonts w:eastAsia="Arial" w:cs="Arial"/>
        </w:rPr>
        <w:t>None</w:t>
      </w:r>
    </w:p>
    <w:p w14:paraId="3A0FB77C" w14:textId="77777777" w:rsidR="00910FD3" w:rsidRPr="00333587" w:rsidRDefault="00910FD3" w:rsidP="00910FD3">
      <w:pPr>
        <w:pStyle w:val="Heading4"/>
      </w:pPr>
      <w:r w:rsidRPr="00333587">
        <w:t>Social Content Citations</w:t>
      </w:r>
    </w:p>
    <w:p w14:paraId="56575E0E" w14:textId="51D5106E" w:rsidR="00910FD3" w:rsidRPr="00333587" w:rsidRDefault="00910FD3" w:rsidP="003444FE">
      <w:pPr>
        <w:spacing w:after="0"/>
        <w:rPr>
          <w:rFonts w:cs="Arial"/>
        </w:rPr>
      </w:pPr>
      <w:r w:rsidRPr="00333587">
        <w:rPr>
          <w:rFonts w:eastAsia="Arial" w:cs="Arial"/>
        </w:rPr>
        <w:t>None</w:t>
      </w:r>
    </w:p>
    <w:p w14:paraId="70C0189F" w14:textId="77777777" w:rsidR="00910FD3" w:rsidRPr="00333587" w:rsidRDefault="00910FD3" w:rsidP="00910FD3">
      <w:pPr>
        <w:rPr>
          <w:rFonts w:cs="Arial"/>
        </w:rPr>
      </w:pPr>
      <w:r w:rsidRPr="00333587">
        <w:rPr>
          <w:rFonts w:cs="Arial"/>
        </w:rPr>
        <w:br w:type="page"/>
      </w:r>
    </w:p>
    <w:p w14:paraId="147D8E4A" w14:textId="77777777" w:rsidR="00910FD3" w:rsidRPr="00333587" w:rsidRDefault="00910FD3" w:rsidP="00910FD3">
      <w:pPr>
        <w:pStyle w:val="Heading3"/>
        <w:rPr>
          <w:b w:val="0"/>
          <w:bCs/>
        </w:rPr>
      </w:pPr>
      <w:bookmarkStart w:id="98" w:name="_Toc205988171"/>
      <w:r w:rsidRPr="00333587">
        <w:lastRenderedPageBreak/>
        <w:t>The Math Learning Center, Bridges in Mathematics Third Edition, Grades K–5</w:t>
      </w:r>
      <w:bookmarkEnd w:id="98"/>
    </w:p>
    <w:p w14:paraId="2FC8708B" w14:textId="77777777" w:rsidR="00910FD3" w:rsidRPr="00333587" w:rsidRDefault="00910FD3" w:rsidP="00910FD3">
      <w:pPr>
        <w:pStyle w:val="Heading4"/>
      </w:pPr>
      <w:r w:rsidRPr="00333587">
        <w:t>Program Summary:</w:t>
      </w:r>
    </w:p>
    <w:p w14:paraId="37925F2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Bridges in Mathematics Third Edition</w:t>
      </w:r>
      <w:r w:rsidRPr="00333587">
        <w:rPr>
          <w:rFonts w:eastAsia="Arial" w:cs="Arial"/>
        </w:rPr>
        <w:t xml:space="preserve"> K</w:t>
      </w:r>
      <w:r w:rsidRPr="00333587">
        <w:rPr>
          <w:rFonts w:eastAsia="Arial" w:cs="Arial"/>
          <w:color w:val="000000" w:themeColor="text1"/>
        </w:rPr>
        <w:t>–</w:t>
      </w:r>
      <w:r w:rsidRPr="00333587">
        <w:rPr>
          <w:rFonts w:eastAsia="Arial" w:cs="Arial"/>
        </w:rPr>
        <w:t>5 program includes the following: Bridges Teachers Guide (BR TG), Number Corner Teachers Guide (NC TG TG), Assessment Guide (AG) (digital), Bridges Student Book (BR SB)</w:t>
      </w:r>
    </w:p>
    <w:p w14:paraId="0559797F" w14:textId="77777777" w:rsidR="00910FD3" w:rsidRPr="00333587" w:rsidRDefault="00910FD3" w:rsidP="00910FD3">
      <w:pPr>
        <w:pStyle w:val="Heading4"/>
      </w:pPr>
      <w:r w:rsidRPr="00333587">
        <w:t>Recommendation:</w:t>
      </w:r>
    </w:p>
    <w:p w14:paraId="5496A932" w14:textId="77777777" w:rsidR="00910FD3" w:rsidRPr="00333587" w:rsidRDefault="00910FD3" w:rsidP="00910FD3">
      <w:pPr>
        <w:spacing w:after="0"/>
        <w:rPr>
          <w:rFonts w:eastAsia="Arial" w:cs="Arial"/>
        </w:rPr>
      </w:pPr>
      <w:r w:rsidRPr="00333587">
        <w:rPr>
          <w:rFonts w:eastAsia="Arial" w:cs="Arial"/>
          <w:i/>
          <w:iCs/>
        </w:rPr>
        <w:t>Bridges in Mathematics Third Edition</w:t>
      </w:r>
      <w:r w:rsidRPr="00333587">
        <w:rPr>
          <w:rFonts w:eastAsia="Arial" w:cs="Arial"/>
        </w:rPr>
        <w:t xml:space="preserve"> is recommended for adoption for grades K</w:t>
      </w:r>
      <w:r w:rsidRPr="00333587">
        <w:rPr>
          <w:rFonts w:eastAsia="Arial" w:cs="Arial"/>
          <w:color w:val="000000" w:themeColor="text1"/>
        </w:rPr>
        <w:t>–</w:t>
      </w:r>
      <w:r w:rsidRPr="00333587">
        <w:rPr>
          <w:rFonts w:eastAsia="Arial" w:cs="Arial"/>
        </w:rPr>
        <w:t xml:space="preserve">5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2E5B583" w14:textId="77777777" w:rsidR="00910FD3" w:rsidRPr="00333587" w:rsidRDefault="00910FD3" w:rsidP="00910FD3">
      <w:pPr>
        <w:pStyle w:val="Heading4"/>
      </w:pPr>
      <w:r w:rsidRPr="00333587">
        <w:t>Criteria Category 1: Mathematics Content/Alignment with Standards</w:t>
      </w:r>
    </w:p>
    <w:p w14:paraId="31712DF8"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DFD5297" w14:textId="77777777" w:rsidR="00910FD3" w:rsidRPr="00333587" w:rsidRDefault="00910FD3" w:rsidP="00910FD3">
      <w:pPr>
        <w:pStyle w:val="Heading5"/>
      </w:pPr>
      <w:r w:rsidRPr="00333587">
        <w:t>Citations:</w:t>
      </w:r>
    </w:p>
    <w:p w14:paraId="5A566057" w14:textId="77777777" w:rsidR="00910FD3" w:rsidRPr="00333587" w:rsidRDefault="00910FD3" w:rsidP="00DA7149">
      <w:pPr>
        <w:pStyle w:val="ListParagraph"/>
        <w:numPr>
          <w:ilvl w:val="0"/>
          <w:numId w:val="36"/>
        </w:numPr>
      </w:pPr>
      <w:r w:rsidRPr="00333587">
        <w:t>Criterion 1.1: Grade K, CC.6, BR TG Unit 2, Module 1, Session 4, p.19</w:t>
      </w:r>
    </w:p>
    <w:p w14:paraId="3EBAE29D" w14:textId="77777777" w:rsidR="00910FD3" w:rsidRPr="00333587" w:rsidRDefault="00910FD3" w:rsidP="00DA7149">
      <w:pPr>
        <w:pStyle w:val="ListParagraph"/>
        <w:numPr>
          <w:ilvl w:val="0"/>
          <w:numId w:val="36"/>
        </w:numPr>
      </w:pPr>
      <w:r w:rsidRPr="00333587">
        <w:t>Criterion 1.1: Grade 1, OA.6, BR TG Unit 5, Module 2, Session 4, p. 25</w:t>
      </w:r>
    </w:p>
    <w:p w14:paraId="2294884A" w14:textId="77777777" w:rsidR="00910FD3" w:rsidRPr="00333587" w:rsidRDefault="00910FD3" w:rsidP="00DA7149">
      <w:pPr>
        <w:pStyle w:val="ListParagraph"/>
        <w:numPr>
          <w:ilvl w:val="0"/>
          <w:numId w:val="36"/>
        </w:numPr>
      </w:pPr>
      <w:r w:rsidRPr="00333587">
        <w:t>Criterion 1.1: Grade 2, SMP.3, BR TG Unit 5, Module 2, Session 3, pp.15–20</w:t>
      </w:r>
    </w:p>
    <w:p w14:paraId="373D3DE6" w14:textId="77777777" w:rsidR="00910FD3" w:rsidRPr="00333587" w:rsidRDefault="00910FD3" w:rsidP="00DA7149">
      <w:pPr>
        <w:pStyle w:val="ListParagraph"/>
        <w:numPr>
          <w:ilvl w:val="0"/>
          <w:numId w:val="36"/>
        </w:numPr>
      </w:pPr>
      <w:r w:rsidRPr="00333587">
        <w:t>Criterion 1.1: Grade 3, SMP.4, BR TG Unit 3, Module 3, Session 4, p. 24</w:t>
      </w:r>
    </w:p>
    <w:p w14:paraId="437C712D" w14:textId="77777777" w:rsidR="00910FD3" w:rsidRPr="00333587" w:rsidRDefault="00910FD3" w:rsidP="00DA7149">
      <w:pPr>
        <w:pStyle w:val="ListParagraph"/>
        <w:numPr>
          <w:ilvl w:val="0"/>
          <w:numId w:val="36"/>
        </w:numPr>
      </w:pPr>
      <w:r w:rsidRPr="00333587">
        <w:t>Criterion 1.1: Grade 4, MD.3, BR TG Unit 5, Module 3, Session 1, pp. 5–8, Session 3, pp. 15–19</w:t>
      </w:r>
    </w:p>
    <w:p w14:paraId="180EB646" w14:textId="77777777" w:rsidR="00910FD3" w:rsidRPr="00333587" w:rsidRDefault="00910FD3" w:rsidP="00DA7149">
      <w:pPr>
        <w:pStyle w:val="ListParagraph"/>
        <w:numPr>
          <w:ilvl w:val="0"/>
          <w:numId w:val="36"/>
        </w:numPr>
      </w:pPr>
      <w:r w:rsidRPr="00333587">
        <w:t>Criterion 1.1: Grade 5, G.2, NC TG Volume 3, May, Calendar Grid Day 4, p. 31</w:t>
      </w:r>
    </w:p>
    <w:p w14:paraId="077356A0" w14:textId="77777777" w:rsidR="00910FD3" w:rsidRPr="00333587" w:rsidRDefault="00910FD3" w:rsidP="003444FE">
      <w:pPr>
        <w:spacing w:before="220" w:after="220"/>
        <w:rPr>
          <w:rFonts w:eastAsia="Arial" w:cs="Arial"/>
          <w:i/>
          <w:iCs/>
          <w:color w:val="000000" w:themeColor="text1"/>
        </w:rPr>
      </w:pPr>
      <w:r w:rsidRPr="00333587">
        <w:rPr>
          <w:rFonts w:eastAsia="Arial" w:cs="Arial"/>
          <w:i/>
          <w:iCs/>
          <w:color w:val="000000" w:themeColor="text1"/>
        </w:rPr>
        <w:t>Criteria 1.2–1.4</w:t>
      </w:r>
    </w:p>
    <w:p w14:paraId="6ECEFEA1" w14:textId="77777777" w:rsidR="00910FD3" w:rsidRPr="00333587" w:rsidRDefault="00910FD3" w:rsidP="00DA7149">
      <w:pPr>
        <w:pStyle w:val="ListParagraph"/>
        <w:numPr>
          <w:ilvl w:val="0"/>
          <w:numId w:val="36"/>
        </w:numPr>
      </w:pPr>
      <w:r w:rsidRPr="00333587">
        <w:t>Criterion 1.2: Grade 1, BR TG Unit 1, Module 2, Session 3, p. 15</w:t>
      </w:r>
    </w:p>
    <w:p w14:paraId="160B63C5" w14:textId="77777777" w:rsidR="00910FD3" w:rsidRPr="00333587" w:rsidRDefault="00910FD3" w:rsidP="00DA7149">
      <w:pPr>
        <w:pStyle w:val="ListParagraph"/>
        <w:numPr>
          <w:ilvl w:val="0"/>
          <w:numId w:val="36"/>
        </w:numPr>
      </w:pPr>
      <w:r w:rsidRPr="00333587">
        <w:t>Criterion 1.2: Grade 4, BR TG Unit 6, Module 4, Session 2, p. 12</w:t>
      </w:r>
    </w:p>
    <w:p w14:paraId="4DFF4B04" w14:textId="77777777" w:rsidR="00910FD3" w:rsidRPr="00333587" w:rsidRDefault="00910FD3" w:rsidP="00DA7149">
      <w:pPr>
        <w:pStyle w:val="ListParagraph"/>
        <w:numPr>
          <w:ilvl w:val="0"/>
          <w:numId w:val="36"/>
        </w:numPr>
      </w:pPr>
      <w:r w:rsidRPr="00333587">
        <w:t>Criterion 1.3: Grade K, BR TG Unit 1, Module 1, Session 1, p. 5</w:t>
      </w:r>
    </w:p>
    <w:p w14:paraId="55EDB91C" w14:textId="77777777" w:rsidR="00910FD3" w:rsidRPr="00333587" w:rsidRDefault="00910FD3" w:rsidP="00DA7149">
      <w:pPr>
        <w:pStyle w:val="ListParagraph"/>
        <w:numPr>
          <w:ilvl w:val="0"/>
          <w:numId w:val="36"/>
        </w:numPr>
      </w:pPr>
      <w:r w:rsidRPr="00333587">
        <w:t>Criterion 1.3: Grade 3, BR TG Unit 1, Module 1, Session 1, p. 5</w:t>
      </w:r>
    </w:p>
    <w:p w14:paraId="1BE34D27" w14:textId="77777777" w:rsidR="00910FD3" w:rsidRPr="00333587" w:rsidRDefault="00910FD3" w:rsidP="00DA7149">
      <w:pPr>
        <w:pStyle w:val="ListParagraph"/>
        <w:numPr>
          <w:ilvl w:val="0"/>
          <w:numId w:val="36"/>
        </w:numPr>
      </w:pPr>
      <w:r w:rsidRPr="00333587">
        <w:t>Criterion 1.4: Grade 2, BR TG Unit 1, Module 1, Session 3, pp. 18–20</w:t>
      </w:r>
    </w:p>
    <w:p w14:paraId="7A138CCF" w14:textId="77777777" w:rsidR="00910FD3" w:rsidRPr="00333587" w:rsidRDefault="00910FD3" w:rsidP="00DA7149">
      <w:pPr>
        <w:pStyle w:val="ListParagraph"/>
        <w:numPr>
          <w:ilvl w:val="0"/>
          <w:numId w:val="36"/>
        </w:numPr>
      </w:pPr>
      <w:r w:rsidRPr="00333587">
        <w:lastRenderedPageBreak/>
        <w:t>Criterion 1.4: Grade 5, BR TG Unit 4, Module 4, Session 3, pp. 20–24</w:t>
      </w:r>
    </w:p>
    <w:p w14:paraId="5B0DD184" w14:textId="77777777" w:rsidR="00910FD3" w:rsidRPr="00333587" w:rsidRDefault="00910FD3" w:rsidP="00910FD3">
      <w:pPr>
        <w:pStyle w:val="Heading4"/>
      </w:pPr>
      <w:r w:rsidRPr="00333587">
        <w:t>Criteria Category 2: Program Organization</w:t>
      </w:r>
    </w:p>
    <w:p w14:paraId="3C2B9995"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FAFC0CB" w14:textId="77777777" w:rsidR="00910FD3" w:rsidRPr="00333587" w:rsidRDefault="00910FD3" w:rsidP="00910FD3">
      <w:pPr>
        <w:pStyle w:val="Heading5"/>
      </w:pPr>
      <w:r w:rsidRPr="00333587">
        <w:t>Citations:</w:t>
      </w:r>
    </w:p>
    <w:p w14:paraId="44841984" w14:textId="77777777" w:rsidR="00910FD3" w:rsidRPr="00333587" w:rsidRDefault="00910FD3" w:rsidP="00DA7149">
      <w:pPr>
        <w:pStyle w:val="ListParagraph"/>
        <w:numPr>
          <w:ilvl w:val="0"/>
          <w:numId w:val="10"/>
        </w:numPr>
      </w:pPr>
      <w:r w:rsidRPr="00333587">
        <w:t>Criterion 2.2: Grade 5, BR TG Unit 8, Module 1, p. 1</w:t>
      </w:r>
    </w:p>
    <w:p w14:paraId="1AD3BAD7" w14:textId="77777777" w:rsidR="00910FD3" w:rsidRPr="00333587" w:rsidRDefault="00910FD3" w:rsidP="00DA7149">
      <w:pPr>
        <w:pStyle w:val="ListParagraph"/>
        <w:numPr>
          <w:ilvl w:val="0"/>
          <w:numId w:val="10"/>
        </w:numPr>
      </w:pPr>
      <w:r w:rsidRPr="00333587">
        <w:t>Criterion 2.1: Grade 3, BR TG Unit 1, pp. v–vi</w:t>
      </w:r>
    </w:p>
    <w:p w14:paraId="47B3946F" w14:textId="77777777" w:rsidR="00910FD3" w:rsidRPr="00333587" w:rsidRDefault="00910FD3" w:rsidP="00DA7149">
      <w:pPr>
        <w:pStyle w:val="ListParagraph"/>
        <w:numPr>
          <w:ilvl w:val="0"/>
          <w:numId w:val="10"/>
        </w:numPr>
      </w:pPr>
      <w:r w:rsidRPr="00333587">
        <w:t>Criterion 2.1: Grade K–5, BR TG Major Skills &amp; Concepts Across the Grade Levels, p. iii</w:t>
      </w:r>
    </w:p>
    <w:p w14:paraId="4F52475B" w14:textId="77777777" w:rsidR="00910FD3" w:rsidRPr="00333587" w:rsidRDefault="00910FD3" w:rsidP="00DA7149">
      <w:pPr>
        <w:pStyle w:val="ListParagraph"/>
        <w:numPr>
          <w:ilvl w:val="0"/>
          <w:numId w:val="10"/>
        </w:numPr>
      </w:pPr>
      <w:r w:rsidRPr="00333587">
        <w:t xml:space="preserve">Criterion 2.3: Grade K, BR TG Unit 2, Module 3, Session 1, p. 7 </w:t>
      </w:r>
    </w:p>
    <w:p w14:paraId="22885084" w14:textId="77777777" w:rsidR="00910FD3" w:rsidRPr="00333587" w:rsidRDefault="00910FD3" w:rsidP="00DA7149">
      <w:pPr>
        <w:pStyle w:val="ListParagraph"/>
        <w:numPr>
          <w:ilvl w:val="0"/>
          <w:numId w:val="10"/>
        </w:numPr>
      </w:pPr>
      <w:r w:rsidRPr="00333587">
        <w:t>Criterion 2.4: Grade 2, BR TG Unit 2, Module 2, Session 2, p. 12</w:t>
      </w:r>
    </w:p>
    <w:p w14:paraId="6285A55A" w14:textId="77777777" w:rsidR="00910FD3" w:rsidRPr="00333587" w:rsidRDefault="00910FD3" w:rsidP="00DA7149">
      <w:pPr>
        <w:pStyle w:val="ListParagraph"/>
        <w:numPr>
          <w:ilvl w:val="0"/>
          <w:numId w:val="10"/>
        </w:numPr>
      </w:pPr>
      <w:r w:rsidRPr="00333587">
        <w:t>Criterion 2.9: Grade 4, NC TG, May, Focus Standards, p. 35</w:t>
      </w:r>
    </w:p>
    <w:p w14:paraId="3C255FE3" w14:textId="77777777" w:rsidR="00910FD3" w:rsidRPr="00333587" w:rsidRDefault="00910FD3" w:rsidP="00910FD3">
      <w:pPr>
        <w:pStyle w:val="Heading4"/>
      </w:pPr>
      <w:r w:rsidRPr="00333587">
        <w:t>Criteria Category 3: Assessment</w:t>
      </w:r>
    </w:p>
    <w:p w14:paraId="00DC5A6A"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0854AE8" w14:textId="77777777" w:rsidR="00910FD3" w:rsidRPr="00333587" w:rsidRDefault="00910FD3" w:rsidP="00910FD3">
      <w:pPr>
        <w:pStyle w:val="Heading5"/>
      </w:pPr>
      <w:r w:rsidRPr="00333587">
        <w:t>Citations:</w:t>
      </w:r>
    </w:p>
    <w:p w14:paraId="34977B2D" w14:textId="77777777" w:rsidR="00910FD3" w:rsidRPr="00333587" w:rsidRDefault="00910FD3" w:rsidP="00DA7149">
      <w:pPr>
        <w:pStyle w:val="ListParagraph"/>
        <w:numPr>
          <w:ilvl w:val="0"/>
          <w:numId w:val="9"/>
        </w:numPr>
      </w:pPr>
      <w:r w:rsidRPr="00333587">
        <w:t>Criterion 3.1: Grade 2, AG Unit 4, Assessments Unit 4 Screener, pp. 3–4</w:t>
      </w:r>
    </w:p>
    <w:p w14:paraId="325D4AF9" w14:textId="77777777" w:rsidR="00910FD3" w:rsidRPr="00333587" w:rsidRDefault="00910FD3" w:rsidP="00DA7149">
      <w:pPr>
        <w:pStyle w:val="ListParagraph"/>
        <w:numPr>
          <w:ilvl w:val="0"/>
          <w:numId w:val="9"/>
        </w:numPr>
      </w:pPr>
      <w:r w:rsidRPr="00333587">
        <w:t>Criterion 3.2: Grade 3, AG Unit 5, Assessments Unit 5 Assessment, pp. 22–25</w:t>
      </w:r>
    </w:p>
    <w:p w14:paraId="4011F794" w14:textId="77777777" w:rsidR="00910FD3" w:rsidRPr="00333587" w:rsidRDefault="00910FD3" w:rsidP="00DA7149">
      <w:pPr>
        <w:pStyle w:val="ListParagraph"/>
        <w:numPr>
          <w:ilvl w:val="0"/>
          <w:numId w:val="9"/>
        </w:numPr>
      </w:pPr>
      <w:r w:rsidRPr="00333587">
        <w:t>Criterion 3.3: Grade 1, BR TG Unit 5, Module 2, Session 5, p. 34</w:t>
      </w:r>
    </w:p>
    <w:p w14:paraId="0C53C50B" w14:textId="77777777" w:rsidR="00910FD3" w:rsidRPr="00333587" w:rsidRDefault="00910FD3" w:rsidP="00DA7149">
      <w:pPr>
        <w:pStyle w:val="ListParagraph"/>
        <w:numPr>
          <w:ilvl w:val="0"/>
          <w:numId w:val="9"/>
        </w:numPr>
      </w:pPr>
      <w:r w:rsidRPr="00333587">
        <w:t>Criterion 3.4: Grade 4, AG Unit 1, Assessments Multiplication, Division &amp; Sequences Checkpoint Differentiation Suggestions Chart, p. 16</w:t>
      </w:r>
    </w:p>
    <w:p w14:paraId="04BAF1BE" w14:textId="77777777" w:rsidR="00910FD3" w:rsidRPr="00333587" w:rsidRDefault="00910FD3" w:rsidP="00DA7149">
      <w:pPr>
        <w:pStyle w:val="ListParagraph"/>
        <w:numPr>
          <w:ilvl w:val="0"/>
          <w:numId w:val="9"/>
        </w:numPr>
      </w:pPr>
      <w:r w:rsidRPr="00333587">
        <w:t>Criterion 3.5: Grade 5, AG Unit 3, Assessments Unit 3 Assessment, pp. 21–24</w:t>
      </w:r>
    </w:p>
    <w:p w14:paraId="12D8C916" w14:textId="77777777" w:rsidR="00910FD3" w:rsidRPr="00333587" w:rsidRDefault="00910FD3" w:rsidP="00DA7149">
      <w:pPr>
        <w:pStyle w:val="ListParagraph"/>
        <w:numPr>
          <w:ilvl w:val="0"/>
          <w:numId w:val="9"/>
        </w:numPr>
      </w:pPr>
      <w:r w:rsidRPr="00333587">
        <w:t>Criterion 3.6: Grade K, BR TG Unit 2, Module 1, Session 1, Warm Up, p. 6</w:t>
      </w:r>
    </w:p>
    <w:p w14:paraId="21A71A46" w14:textId="77777777" w:rsidR="00910FD3" w:rsidRPr="00333587" w:rsidRDefault="00910FD3" w:rsidP="00910FD3">
      <w:pPr>
        <w:pStyle w:val="Heading4"/>
      </w:pPr>
      <w:r w:rsidRPr="00333587">
        <w:t>Criteria Category 4: Access and Equity</w:t>
      </w:r>
    </w:p>
    <w:p w14:paraId="22A7BBA2" w14:textId="77777777" w:rsidR="00910FD3" w:rsidRPr="00333587" w:rsidRDefault="00910FD3" w:rsidP="00910FD3">
      <w:pPr>
        <w:spacing w:before="120" w:after="0"/>
        <w:rPr>
          <w:rFonts w:eastAsia="Arial" w:cs="Arial"/>
          <w:i/>
          <w:iCs/>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w:t>
      </w:r>
      <w:r w:rsidRPr="00333587">
        <w:rPr>
          <w:rFonts w:eastAsia="Arial" w:cs="Arial"/>
        </w:rPr>
        <w:lastRenderedPageBreak/>
        <w:t>students. Instructional resources provide guidance to support students who are English learners, at-promise, advanced learners, and students with learning disabilities.</w:t>
      </w:r>
    </w:p>
    <w:p w14:paraId="17D60547" w14:textId="77777777" w:rsidR="00910FD3" w:rsidRPr="00333587" w:rsidRDefault="00910FD3" w:rsidP="00910FD3">
      <w:pPr>
        <w:pStyle w:val="Heading5"/>
      </w:pPr>
      <w:r w:rsidRPr="00333587">
        <w:t>Citations:</w:t>
      </w:r>
    </w:p>
    <w:p w14:paraId="08953CF4" w14:textId="77777777" w:rsidR="00910FD3" w:rsidRPr="00333587" w:rsidRDefault="00910FD3" w:rsidP="00DA7149">
      <w:pPr>
        <w:pStyle w:val="ListParagraph"/>
        <w:numPr>
          <w:ilvl w:val="0"/>
          <w:numId w:val="35"/>
        </w:numPr>
      </w:pPr>
      <w:r w:rsidRPr="00333587">
        <w:t>Criterion 4.1: Grade 2, BR TG Unit 6 Module 3 Session 2, p. 15</w:t>
      </w:r>
    </w:p>
    <w:p w14:paraId="60500D0B" w14:textId="77777777" w:rsidR="00910FD3" w:rsidRPr="00333587" w:rsidRDefault="00910FD3" w:rsidP="00DA7149">
      <w:pPr>
        <w:pStyle w:val="ListParagraph"/>
        <w:numPr>
          <w:ilvl w:val="0"/>
          <w:numId w:val="35"/>
        </w:numPr>
      </w:pPr>
      <w:r w:rsidRPr="00333587">
        <w:t>Criterion 4.2: Grade 5, BR TG Unit 4 Module 2 Session 3, pp. 16–18 (Steps 1–8)</w:t>
      </w:r>
    </w:p>
    <w:p w14:paraId="7A1145DF" w14:textId="77777777" w:rsidR="00910FD3" w:rsidRPr="00333587" w:rsidRDefault="00910FD3" w:rsidP="00DA7149">
      <w:pPr>
        <w:pStyle w:val="ListParagraph"/>
        <w:numPr>
          <w:ilvl w:val="0"/>
          <w:numId w:val="35"/>
        </w:numPr>
      </w:pPr>
      <w:r w:rsidRPr="00333587">
        <w:t>Criterion 4.3: Grade K, BR TG Unit 1 Module 3 Session 1, p. 7</w:t>
      </w:r>
    </w:p>
    <w:p w14:paraId="03B264EA" w14:textId="77777777" w:rsidR="00910FD3" w:rsidRPr="00333587" w:rsidRDefault="00910FD3" w:rsidP="00DA7149">
      <w:pPr>
        <w:pStyle w:val="ListParagraph"/>
        <w:numPr>
          <w:ilvl w:val="0"/>
          <w:numId w:val="35"/>
        </w:numPr>
      </w:pPr>
      <w:r w:rsidRPr="00333587">
        <w:t>Criterion 4.4: Grade 3, BR TG Unit 1, Module 3, Session 2, p. 16 (Step 18)</w:t>
      </w:r>
    </w:p>
    <w:p w14:paraId="6DD623DF" w14:textId="77777777" w:rsidR="00910FD3" w:rsidRPr="00333587" w:rsidRDefault="00910FD3" w:rsidP="00DA7149">
      <w:pPr>
        <w:pStyle w:val="ListParagraph"/>
        <w:numPr>
          <w:ilvl w:val="0"/>
          <w:numId w:val="35"/>
        </w:numPr>
      </w:pPr>
      <w:r w:rsidRPr="00333587">
        <w:t>Criterion 4.5: Grade 4, BR TG Unit 5, Module 1, Session 2, pp. 13–14 (Steps 6–9)</w:t>
      </w:r>
    </w:p>
    <w:p w14:paraId="4B2B0B10" w14:textId="77777777" w:rsidR="00910FD3" w:rsidRPr="00333587" w:rsidRDefault="00910FD3" w:rsidP="00DA7149">
      <w:pPr>
        <w:pStyle w:val="ListParagraph"/>
        <w:numPr>
          <w:ilvl w:val="0"/>
          <w:numId w:val="35"/>
        </w:numPr>
      </w:pPr>
      <w:r w:rsidRPr="00333587">
        <w:t>Criterion 4.7: Grade 5, BR TG Unit 1, Module 1, Sessions 4–5, pp. 21–32</w:t>
      </w:r>
    </w:p>
    <w:p w14:paraId="4D5431C3" w14:textId="77777777" w:rsidR="00910FD3" w:rsidRPr="00333587" w:rsidRDefault="00910FD3" w:rsidP="00910FD3">
      <w:pPr>
        <w:pStyle w:val="Heading4"/>
      </w:pPr>
      <w:r w:rsidRPr="00333587">
        <w:t>Criteria Category 5: Instructional Planning and Support</w:t>
      </w:r>
    </w:p>
    <w:p w14:paraId="3205F496"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984E3CD" w14:textId="77777777" w:rsidR="00910FD3" w:rsidRPr="00333587" w:rsidRDefault="00910FD3" w:rsidP="00910FD3">
      <w:pPr>
        <w:pStyle w:val="Heading5"/>
      </w:pPr>
      <w:r w:rsidRPr="00333587">
        <w:t>Citations:</w:t>
      </w:r>
    </w:p>
    <w:p w14:paraId="6A2409FC" w14:textId="77777777" w:rsidR="00910FD3" w:rsidRPr="00333587" w:rsidRDefault="00910FD3" w:rsidP="003444FE">
      <w:pPr>
        <w:pStyle w:val="ListParagraph"/>
        <w:numPr>
          <w:ilvl w:val="0"/>
          <w:numId w:val="34"/>
        </w:numPr>
        <w:spacing w:after="0"/>
      </w:pPr>
      <w:r w:rsidRPr="00333587">
        <w:t>Criterion 5.1: Grade K, BR TG Unit 2, Overview, p. viii</w:t>
      </w:r>
    </w:p>
    <w:p w14:paraId="039FF293" w14:textId="77777777" w:rsidR="00910FD3" w:rsidRPr="00333587" w:rsidRDefault="00910FD3" w:rsidP="003444FE">
      <w:pPr>
        <w:pStyle w:val="ListParagraph"/>
        <w:numPr>
          <w:ilvl w:val="0"/>
          <w:numId w:val="34"/>
        </w:numPr>
        <w:spacing w:after="0"/>
      </w:pPr>
      <w:r w:rsidRPr="00333587">
        <w:t>Criterion 5.2: Grade 1, BR TG Unit 4, Module 1, Session 3, p. 22</w:t>
      </w:r>
    </w:p>
    <w:p w14:paraId="2A29A5B4" w14:textId="77777777" w:rsidR="00910FD3" w:rsidRPr="00333587" w:rsidRDefault="00910FD3" w:rsidP="003444FE">
      <w:pPr>
        <w:pStyle w:val="ListParagraph"/>
        <w:numPr>
          <w:ilvl w:val="0"/>
          <w:numId w:val="34"/>
        </w:numPr>
        <w:spacing w:after="0"/>
      </w:pPr>
      <w:r w:rsidRPr="00333587">
        <w:t>Criterion 5.3: Grade 2, BR TG Unit 4, Module 4, BR TG Overview, p. 2</w:t>
      </w:r>
    </w:p>
    <w:p w14:paraId="1AC6BBFD" w14:textId="77777777" w:rsidR="00910FD3" w:rsidRPr="00333587" w:rsidRDefault="00910FD3" w:rsidP="003444FE">
      <w:pPr>
        <w:pStyle w:val="ListParagraph"/>
        <w:numPr>
          <w:ilvl w:val="0"/>
          <w:numId w:val="34"/>
        </w:numPr>
        <w:spacing w:after="0"/>
      </w:pPr>
      <w:r w:rsidRPr="00333587">
        <w:t>Criterion 5.6: Grade 3, BR TG Unit 3, Module 1, Session 2, p. 14</w:t>
      </w:r>
    </w:p>
    <w:p w14:paraId="5526AB55" w14:textId="77777777" w:rsidR="00910FD3" w:rsidRPr="00333587" w:rsidRDefault="00910FD3" w:rsidP="003444FE">
      <w:pPr>
        <w:pStyle w:val="ListParagraph"/>
        <w:numPr>
          <w:ilvl w:val="0"/>
          <w:numId w:val="34"/>
        </w:numPr>
        <w:spacing w:after="0"/>
      </w:pPr>
      <w:r w:rsidRPr="00333587">
        <w:t>Criterion 5.7: Grade 4, HC SB Unit 3, Module 3, Sessions 2 &amp; 4, pp. 61–64</w:t>
      </w:r>
    </w:p>
    <w:p w14:paraId="4787AE3A" w14:textId="77777777" w:rsidR="00910FD3" w:rsidRPr="00333587" w:rsidRDefault="00910FD3" w:rsidP="003444FE">
      <w:pPr>
        <w:pStyle w:val="ListParagraph"/>
        <w:numPr>
          <w:ilvl w:val="0"/>
          <w:numId w:val="34"/>
        </w:numPr>
        <w:spacing w:after="0"/>
      </w:pPr>
      <w:r w:rsidRPr="00333587">
        <w:t>Criterion 5.8: Grade 5, BR TG Unit 2, Module 2, Session 1, pp. 6–8</w:t>
      </w:r>
    </w:p>
    <w:p w14:paraId="3B33B273" w14:textId="77777777" w:rsidR="00910FD3" w:rsidRPr="00333587" w:rsidRDefault="00910FD3" w:rsidP="00910FD3">
      <w:pPr>
        <w:pStyle w:val="Heading4"/>
      </w:pPr>
      <w:r w:rsidRPr="00333587">
        <w:t>Edits and Corrections:</w:t>
      </w:r>
    </w:p>
    <w:p w14:paraId="4951B547" w14:textId="77777777" w:rsidR="00910FD3" w:rsidRPr="00333587" w:rsidRDefault="00910FD3" w:rsidP="00910FD3">
      <w:pPr>
        <w:spacing w:after="0"/>
        <w:rPr>
          <w:rFonts w:eastAsia="Arial" w:cs="Arial"/>
        </w:rPr>
      </w:pPr>
      <w:r w:rsidRPr="00333587">
        <w:rPr>
          <w:rFonts w:eastAsia="Arial" w:cs="Arial"/>
        </w:rPr>
        <w:t>None</w:t>
      </w:r>
    </w:p>
    <w:p w14:paraId="5EA433EA" w14:textId="77777777" w:rsidR="00910FD3" w:rsidRPr="00333587" w:rsidRDefault="00910FD3" w:rsidP="00910FD3">
      <w:pPr>
        <w:pStyle w:val="Heading4"/>
      </w:pPr>
      <w:r w:rsidRPr="00333587">
        <w:t>Social Content Citations</w:t>
      </w:r>
    </w:p>
    <w:p w14:paraId="5C689104" w14:textId="77777777" w:rsidR="00910FD3" w:rsidRPr="00333587" w:rsidRDefault="00910FD3" w:rsidP="00910FD3">
      <w:pPr>
        <w:rPr>
          <w:rFonts w:cs="Arial"/>
        </w:rPr>
      </w:pPr>
      <w:r w:rsidRPr="00333587">
        <w:rPr>
          <w:rFonts w:cs="Arial"/>
        </w:rPr>
        <w:t>None</w:t>
      </w:r>
    </w:p>
    <w:p w14:paraId="603637C4" w14:textId="77777777" w:rsidR="00910FD3" w:rsidRPr="00333587" w:rsidRDefault="00910FD3" w:rsidP="00910FD3">
      <w:pPr>
        <w:rPr>
          <w:rFonts w:cs="Arial"/>
        </w:rPr>
      </w:pPr>
      <w:r w:rsidRPr="00333587">
        <w:rPr>
          <w:rFonts w:cs="Arial"/>
        </w:rPr>
        <w:br w:type="page"/>
      </w:r>
    </w:p>
    <w:p w14:paraId="1B065131" w14:textId="77777777" w:rsidR="00910FD3" w:rsidRPr="00333587" w:rsidRDefault="00910FD3" w:rsidP="00910FD3">
      <w:pPr>
        <w:pStyle w:val="Heading3"/>
        <w:rPr>
          <w:b w:val="0"/>
          <w:bCs/>
        </w:rPr>
      </w:pPr>
      <w:bookmarkStart w:id="99" w:name="_Toc205988172"/>
      <w:r w:rsidRPr="00333587">
        <w:lastRenderedPageBreak/>
        <w:t>TPS Publishing Inc., STEAM into Big Ideas Mathematics, Grades K–8</w:t>
      </w:r>
      <w:bookmarkEnd w:id="99"/>
    </w:p>
    <w:p w14:paraId="5C65895C" w14:textId="77777777" w:rsidR="00910FD3" w:rsidRPr="00333587" w:rsidRDefault="00910FD3" w:rsidP="00910FD3">
      <w:pPr>
        <w:pStyle w:val="Heading4"/>
      </w:pPr>
      <w:r w:rsidRPr="00333587">
        <w:t>Program Summary:</w:t>
      </w:r>
    </w:p>
    <w:p w14:paraId="3E536FF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STEAM into Big Ideas Mathematics</w:t>
      </w:r>
      <w:r w:rsidRPr="00333587">
        <w:rPr>
          <w:rFonts w:eastAsia="Arial" w:cs="Arial"/>
        </w:rPr>
        <w:t xml:space="preserve"> K–8 program includes the following: Big Ideas Kindergarten Teacher Project Guide (PGG0TE). Big Ideas Kindergarten Student Project Guide (PGG0SE). Kindergarten STEM Teacher Project Guide (SPGG0TE). Kindergarten STEM Student Project Guide (SPGG0SE). Kindergarten Combined Strategies Teacher Review - Counting and Cardinality (CSG0CCTE). Kindergarten Combined Strategies Student Review - Counting and Cardinality (CSG0CCSE). Kindergarten Combined Strategies Teacher Review - Measurement &amp; Data and Geometry (CSG0MDGTE). Kindergarten Combined Strategies Student Review - Measurement &amp; Data and Geometry (CSG0MDGSE). Kindergarten Combined Strategies Teacher Review - Algebraic Thinking and Number &amp; Operations in Base Ten (CSG0ONTE). Kindergarten Combined Strategies Student Review - Algebraic Thinking and Number &amp; Operations in Base Ten (CSG0ONSE).</w:t>
      </w:r>
    </w:p>
    <w:p w14:paraId="21FBB6B1" w14:textId="77777777" w:rsidR="00910FD3" w:rsidRPr="00333587" w:rsidRDefault="00910FD3" w:rsidP="00910FD3">
      <w:pPr>
        <w:spacing w:before="240" w:after="0"/>
        <w:rPr>
          <w:rFonts w:eastAsia="Arial" w:cs="Arial"/>
        </w:rPr>
      </w:pPr>
      <w:r w:rsidRPr="00333587">
        <w:rPr>
          <w:rFonts w:eastAsia="Arial" w:cs="Arial"/>
        </w:rPr>
        <w:t>Big Ideas Grade 1 Teacher Project Guide (PGG1TE). Big Ideas Grade 1 Student Project Guide (PGG1SE). Grade 1 STEM Teacher Project Guide (SPGG1TE). Grade 1 STEM Student Project Guide (SPGG1SE). Grade 1 Combined Strategies Teacher Review - Operations and Algebraic Thinking (CSG1OATE). Grade 1 Combined Strategies Student Review - Operations and Algebraic Thinking (CSG1OASE). Grade 1 Combined Strategies Teacher Review - Number and Operations in Base Ten (CSG1NBTTE). Grade 1 Combined Strategies Student Review - Number and Operations in Base Ten (CSG1NBTSE). Grade 1 Combined Strategies Student Review - Measurement &amp; Data and Geometry (CSG1MDGTE). Grade 1 Combined Strategies Teacher Review - Measurement &amp; Data and Geometry (CSG1MDGSE).</w:t>
      </w:r>
    </w:p>
    <w:p w14:paraId="509C7B38" w14:textId="77777777" w:rsidR="00910FD3" w:rsidRPr="00333587" w:rsidRDefault="00910FD3" w:rsidP="00910FD3">
      <w:pPr>
        <w:spacing w:before="240" w:after="0"/>
        <w:rPr>
          <w:rFonts w:eastAsia="Arial" w:cs="Arial"/>
        </w:rPr>
      </w:pPr>
      <w:r w:rsidRPr="00333587">
        <w:rPr>
          <w:rFonts w:eastAsia="Arial" w:cs="Arial"/>
        </w:rPr>
        <w:t>Big Ideas Grade 2 Teacher Project Guide (PGG2TE). Big Ideas Grade 2 Student Project Guide (PGG2SE). Grade 2 STEM Teacher Project Guide (SPGG2TE). Grade 2 STEM Student Project Guide (SPGG2SE). Grade 2 Combined Strategies Teacher Review - Operations and Algebraic Thinking (CSG2OATE). Grade 2 Combined Strategies Student Review - Operations and Algebraic Thinking (CSG2OASE). Grade 2 Combined Strategies Teacher Review - Number and Operations in Base Ten (CSG2NBTTE). Grade 2 Combined Strategies Student Review - Number and Operations in Base Ten (CSG2NBTSE). Grade 2 Combined Strategies Student Review - Measurement &amp; Data and Geometry (CSG2MDGTE). Grade 2 Combined Strategies Teacher Review - Measurement &amp; Data and Geometry (CSG2MDGSE).</w:t>
      </w:r>
    </w:p>
    <w:p w14:paraId="1E2FE1CC" w14:textId="77777777" w:rsidR="00910FD3" w:rsidRPr="00333587" w:rsidRDefault="00910FD3" w:rsidP="00910FD3">
      <w:pPr>
        <w:spacing w:before="240" w:after="0"/>
        <w:rPr>
          <w:rFonts w:eastAsia="Arial" w:cs="Arial"/>
        </w:rPr>
      </w:pPr>
      <w:r w:rsidRPr="00333587">
        <w:rPr>
          <w:rFonts w:eastAsia="Arial" w:cs="Arial"/>
        </w:rPr>
        <w:t xml:space="preserve">Big Ideas Grade 3 Teacher Project Guide (PGG3TE). Big Ideas Grade 3 Student Project Guide (PGG3SE). Grade 3 STEM Teacher Project Guide (SPGG3TE). Grade 3 STEM Student Project Guide (SPGG3SE). Grade 3 Combined Strategies Teacher Review - Operations and Algebraic Thinking (CSG3OATE). Grade 3 Combined Strategies Student Review - Operations and Algebraic Thinking (CSG3OASE). Grade 3 Combined Strategies Teacher Review - Number and Operations - Fractions (CSG3NFTE). Grade 3 Combined Strategies Student Review - Number and Operations - Fractions (CSG3NFSE). Grade 3 Combined Strategies Teacher Review - Number and </w:t>
      </w:r>
      <w:r w:rsidRPr="00333587">
        <w:rPr>
          <w:rFonts w:eastAsia="Arial" w:cs="Arial"/>
        </w:rPr>
        <w:lastRenderedPageBreak/>
        <w:t>Operations in Base Ten (CSG3NBTTE). Grade 3 Combined Strategies Student Review - Number and Operations in Base Ten (CSG3NBTSE). Grade 3 Combined Strategies Student Review - Measurement &amp; Data and Geometry (CSG3MDGTE). Grade 3 Combined Strategies Teacher Review - Measurement &amp; Data and Geometry (CSG3MDGSE).</w:t>
      </w:r>
    </w:p>
    <w:p w14:paraId="2DF60968" w14:textId="77777777" w:rsidR="00910FD3" w:rsidRPr="00333587" w:rsidRDefault="00910FD3" w:rsidP="00910FD3">
      <w:pPr>
        <w:spacing w:before="240" w:after="0"/>
        <w:rPr>
          <w:rFonts w:eastAsia="Arial" w:cs="Arial"/>
        </w:rPr>
      </w:pPr>
      <w:r w:rsidRPr="00333587">
        <w:rPr>
          <w:rFonts w:eastAsia="Arial" w:cs="Arial"/>
        </w:rPr>
        <w:t>Big Ideas Grade 4 Teacher Project Guide (PGG4TE). Big Ideas Grade 4 Student Project Guide (PGG4SE). Grade 4 STEM Teacher Project Guide (SPGG4TE). Grade 4 STEM Student Project Guide (SPGG4SE). Grade 4 Combined Strategies Teacher Review - Operations and Algebraic Thinking (CSG4OATE). Grade 4 Combined Strategies Student Review - Operations and Algebraic Thinking (CSG4OASE). Grade 4 Combined Strategies Teacher Review - Number and Operations - Fractions (CSG4NFTE). Grade 4 Combined Strategies Student Review - Number and Operations - Fractions (CSG4NFSE). Grade 4 Combined Strategies Teacher Review - Number and Operations in Base Ten (CSG4NBTTE). Grade 4 Combined Strategies Student Review - Number and Operations in Base Ten (CSG4NBTSE). Grade 4 Combined Strategies Student Review - Measurement &amp; Data and Geometry (CSG4MDGTE). Grade 4 Combined Strategies Teacher Review - Measurement &amp; Data and Geometry (CSG4MDGSE).</w:t>
      </w:r>
    </w:p>
    <w:p w14:paraId="52D39A65" w14:textId="77777777" w:rsidR="00910FD3" w:rsidRPr="00333587" w:rsidRDefault="00910FD3" w:rsidP="00910FD3">
      <w:pPr>
        <w:spacing w:before="240" w:after="0"/>
        <w:rPr>
          <w:rFonts w:eastAsia="Arial" w:cs="Arial"/>
        </w:rPr>
      </w:pPr>
      <w:r w:rsidRPr="00333587">
        <w:rPr>
          <w:rFonts w:eastAsia="Arial" w:cs="Arial"/>
        </w:rPr>
        <w:t>Big Ideas Grade 5 Teacher Project Guide (PGG5TE). Big Ideas Grade 5 Student Project Guide (PGG5SE). Grade 5 STEM Teacher Project Guide (SPGG5TE). Grade 5 STEM Student Project Guide (SPGG5SE). Grade 5 Combined Strategies Teacher Review - Operations and Algebraic Thinking (CSG5OATE). Grade 5 Combined Strategies Student Review - Operations and Algebraic Thinking (CSG5OASE). Grade 5 Combined Strategies Teacher Review - Number and Operations - Fractions (CSG5NFTE). Grade 5 Combined Strategies Student Review - Number and Operations - Fractions (CSG5NFSE). Grade 5 Combined Strategies Teacher Review - Number and Operations in Base Ten (CSG5NBTTE). Grade 5 Combined Strategies Student Review - Number and Operations in Base Ten (CSG5NBTSE). Grade 5 Combined Strategies Student Review - Measurement &amp; Data and Geometry (CSG5MDGTE). Grade 5 Combined Strategies Teacher Review - Measurement &amp; Data and Geometry (CSG5MDGSE).</w:t>
      </w:r>
    </w:p>
    <w:p w14:paraId="1AD6F6B3" w14:textId="77777777" w:rsidR="00910FD3" w:rsidRPr="00333587" w:rsidRDefault="00910FD3" w:rsidP="00910FD3">
      <w:pPr>
        <w:spacing w:before="240" w:after="0"/>
        <w:rPr>
          <w:rFonts w:eastAsia="Arial" w:cs="Arial"/>
        </w:rPr>
      </w:pPr>
      <w:r w:rsidRPr="00333587">
        <w:rPr>
          <w:rFonts w:eastAsia="Arial" w:cs="Arial"/>
        </w:rPr>
        <w:t>Big Ideas Grade 6 Teacher Project Guide (PGG6TE). Big Ideas Grade 6 Student Project Guide (PGG6SE). Grade 6 STEM Teacher Project Guide (SPGG6TE). Grade 6 STEM Student Project Guide (SPGG6SE). Grade 6 Combined Strategies Teacher Review - Volume 1 (CSG6V1TE). Grade 6 Combined Strategies Student Review - Volume 1 (CSG6V1SE). Grade 6 Combined Strategies Teacher Review - Volume 2 (CSG6V2TE). Grade 6 Combined Strategies Student Review - Volume 2 (CSG6V2SE).</w:t>
      </w:r>
    </w:p>
    <w:p w14:paraId="43C2FAFB" w14:textId="77777777" w:rsidR="00910FD3" w:rsidRPr="00333587" w:rsidRDefault="00910FD3" w:rsidP="00910FD3">
      <w:pPr>
        <w:spacing w:before="240" w:after="0"/>
        <w:rPr>
          <w:rFonts w:eastAsia="Arial" w:cs="Arial"/>
        </w:rPr>
      </w:pPr>
      <w:r w:rsidRPr="00333587">
        <w:rPr>
          <w:rFonts w:eastAsia="Arial" w:cs="Arial"/>
        </w:rPr>
        <w:t>Big Ideas Grade 7 Teacher Project Guide (PGG7TE). Big Ideas Grade 7 Student Project Guide (PGG7SE). Grade 7 STEM Teacher Project Guide (SPGG7TE). Grade 7 STEM Student Project Guide (SPGG7SE). Grade 7 Combined Strategies Teacher Review - Volume 1 (CSG7V1TE). Grade 7 Combined Strategies Student Review - Volume 1 (CSG7V1SE). Grade 7 Combined Strategies Teacher Review - Volume 2 (CSG7V2TE). Grade 7 Combined Strategies Student Review - Volume 2 (CSG7V2SE).</w:t>
      </w:r>
    </w:p>
    <w:p w14:paraId="2A2353BD" w14:textId="77777777" w:rsidR="00910FD3" w:rsidRPr="00333587" w:rsidRDefault="00910FD3" w:rsidP="00910FD3">
      <w:pPr>
        <w:spacing w:before="240" w:after="0"/>
        <w:rPr>
          <w:rFonts w:eastAsia="Arial" w:cs="Arial"/>
        </w:rPr>
      </w:pPr>
      <w:r w:rsidRPr="00333587">
        <w:rPr>
          <w:rFonts w:eastAsia="Arial" w:cs="Arial"/>
        </w:rPr>
        <w:lastRenderedPageBreak/>
        <w:t>Big Ideas Grade 8 Teacher Project Guide (PGG8TE). Big Ideas Grade 8 Student Project Guide (PGG8SE). Grade 8 STEM Teacher Project Guide (SPGG8TE). Grade 8 STEM Student Project Guide (SPGG8SE). Grade 8 Combined Strategies Teacher Review - Volume 1 (CSG8V1TE). Grade 8 Combined Strategies Student Review - Volume 1 (CSG8V1SE).  Grade 8 Combined Strategies Teacher Review - Volume 2 (CSG8V2TE). Grade 8 Combined Strategies Student Review - Volume 2 (CSG8V2SE).</w:t>
      </w:r>
    </w:p>
    <w:p w14:paraId="28504A5C" w14:textId="77777777" w:rsidR="00910FD3" w:rsidRPr="00333587" w:rsidRDefault="00910FD3" w:rsidP="00910FD3">
      <w:pPr>
        <w:spacing w:before="240" w:after="0"/>
        <w:rPr>
          <w:rFonts w:eastAsia="Arial" w:cs="Arial"/>
        </w:rPr>
      </w:pPr>
      <w:r w:rsidRPr="00333587">
        <w:rPr>
          <w:rFonts w:eastAsia="Arial" w:cs="Arial"/>
        </w:rPr>
        <w:t>iMast STEM Guides (IMAST). STEAM into Big Ideas Mathematics - Implementation Guide (IGCG).</w:t>
      </w:r>
    </w:p>
    <w:p w14:paraId="2B4176F4" w14:textId="77777777" w:rsidR="00910FD3" w:rsidRPr="00333587" w:rsidRDefault="00910FD3" w:rsidP="00910FD3">
      <w:pPr>
        <w:spacing w:before="240" w:after="0"/>
        <w:rPr>
          <w:rFonts w:eastAsia="Arial" w:cs="Arial"/>
        </w:rPr>
      </w:pPr>
      <w:r w:rsidRPr="00333587">
        <w:rPr>
          <w:rFonts w:eastAsia="Arial" w:cs="Arial"/>
        </w:rPr>
        <w:t>Environmental Principles and Concepts Activity Book (ECP). K–5 - Assessment Generator (AGK5). 6–8 - Assessment Generator (AG68). Interactive Assessment tool (IST). Interactive Homework System (IHS). Intervention Focus Tutorial (IFT). Big Ideas - Math Online STEAM Library - Elementary. Big Ideas - Math Online STEAM Library – 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K–8.</w:t>
      </w:r>
    </w:p>
    <w:p w14:paraId="097D25B7" w14:textId="77777777" w:rsidR="00910FD3" w:rsidRPr="00333587" w:rsidRDefault="00910FD3" w:rsidP="00910FD3">
      <w:pPr>
        <w:pStyle w:val="Heading4"/>
      </w:pPr>
      <w:r w:rsidRPr="00333587">
        <w:t>Recommendation:</w:t>
      </w:r>
    </w:p>
    <w:p w14:paraId="211CA45D" w14:textId="77777777" w:rsidR="00910FD3" w:rsidRPr="00333587" w:rsidRDefault="00910FD3" w:rsidP="00910FD3">
      <w:pPr>
        <w:spacing w:after="0"/>
        <w:rPr>
          <w:rFonts w:eastAsia="Arial" w:cs="Arial"/>
        </w:rPr>
      </w:pPr>
      <w:r w:rsidRPr="00333587">
        <w:rPr>
          <w:rFonts w:eastAsia="Arial" w:cs="Arial"/>
          <w:i/>
          <w:iCs/>
        </w:rPr>
        <w:t>STEAM into Big Ideas Mathematics</w:t>
      </w:r>
      <w:r w:rsidRPr="00333587">
        <w:rPr>
          <w:rFonts w:eastAsia="Arial" w:cs="Arial"/>
        </w:rPr>
        <w:t xml:space="preserve"> is recommended for adoption for grades K–8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62DA572E" w14:textId="77777777" w:rsidR="00910FD3" w:rsidRPr="00333587" w:rsidRDefault="00910FD3" w:rsidP="00910FD3">
      <w:pPr>
        <w:pStyle w:val="Heading4"/>
      </w:pPr>
      <w:r w:rsidRPr="00333587">
        <w:t>Criteria Category 1: Mathematics Content/Alignment with Standards</w:t>
      </w:r>
    </w:p>
    <w:p w14:paraId="6D4F5FEB"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91F9CE8" w14:textId="77777777" w:rsidR="00910FD3" w:rsidRPr="00333587" w:rsidRDefault="00910FD3" w:rsidP="00910FD3">
      <w:pPr>
        <w:pStyle w:val="Heading5"/>
      </w:pPr>
      <w:r w:rsidRPr="00333587">
        <w:t>Citations:</w:t>
      </w:r>
    </w:p>
    <w:p w14:paraId="6CD31E5C" w14:textId="77777777" w:rsidR="00910FD3" w:rsidRPr="00333587" w:rsidRDefault="00910FD3" w:rsidP="008A48F5">
      <w:pPr>
        <w:pStyle w:val="ListParagraph"/>
      </w:pPr>
      <w:r w:rsidRPr="00333587">
        <w:t>Criterion 1.1: Grade K, Teacher Project Guide, Counting, Sorting and Comparing pp. 1–11</w:t>
      </w:r>
    </w:p>
    <w:p w14:paraId="7A40A475" w14:textId="77777777" w:rsidR="00910FD3" w:rsidRPr="00333587" w:rsidRDefault="00910FD3" w:rsidP="008A48F5">
      <w:pPr>
        <w:pStyle w:val="ListParagraph"/>
      </w:pPr>
      <w:r w:rsidRPr="00333587">
        <w:t>Criterion 1.1: Grade 1, Teacher Project Guide, Student Skills pp. 151–213</w:t>
      </w:r>
    </w:p>
    <w:p w14:paraId="1CF21238" w14:textId="77777777" w:rsidR="00910FD3" w:rsidRPr="00333587" w:rsidRDefault="00910FD3" w:rsidP="008A48F5">
      <w:pPr>
        <w:pStyle w:val="ListParagraph"/>
      </w:pPr>
      <w:r w:rsidRPr="00333587">
        <w:t>Criterion 1.1: Grade 2, Teacher Project Guide, Combined Strategies Student Review, Operations &amp; Algebraic Thinking, pp. 142–157</w:t>
      </w:r>
    </w:p>
    <w:p w14:paraId="0DB1AF9C" w14:textId="77777777" w:rsidR="00910FD3" w:rsidRPr="00333587" w:rsidRDefault="00910FD3" w:rsidP="008A48F5">
      <w:pPr>
        <w:pStyle w:val="ListParagraph"/>
      </w:pPr>
      <w:r w:rsidRPr="00333587">
        <w:t>Criterion 1.1: Grade 3, PGG3TE, Projects pp. 591–613</w:t>
      </w:r>
    </w:p>
    <w:p w14:paraId="74AAAF29" w14:textId="77777777" w:rsidR="00910FD3" w:rsidRPr="00333587" w:rsidRDefault="00910FD3" w:rsidP="008A48F5">
      <w:pPr>
        <w:pStyle w:val="ListParagraph"/>
      </w:pPr>
      <w:r w:rsidRPr="00333587">
        <w:t>Criterion 1.1: Grade 4, PGG4TE, Projects pp. 1–202</w:t>
      </w:r>
    </w:p>
    <w:p w14:paraId="530EC0A3" w14:textId="77777777" w:rsidR="00910FD3" w:rsidRPr="00333587" w:rsidRDefault="00910FD3" w:rsidP="008A48F5">
      <w:pPr>
        <w:pStyle w:val="ListParagraph"/>
      </w:pPr>
      <w:r w:rsidRPr="00333587">
        <w:lastRenderedPageBreak/>
        <w:t>Criterion 1.1: Grade 5, SPGG5TE, Cryptology pp. 1–14</w:t>
      </w:r>
    </w:p>
    <w:p w14:paraId="78011A15" w14:textId="77777777" w:rsidR="00910FD3" w:rsidRPr="00333587" w:rsidRDefault="00910FD3" w:rsidP="008A48F5">
      <w:pPr>
        <w:pStyle w:val="ListParagraph"/>
      </w:pPr>
      <w:r w:rsidRPr="00333587">
        <w:t>Criterion 1.1: Grade 6, PGG6TE, Student Skills pp. 219–227</w:t>
      </w:r>
    </w:p>
    <w:p w14:paraId="5D5294E8" w14:textId="77777777" w:rsidR="00910FD3" w:rsidRPr="00333587" w:rsidRDefault="00910FD3" w:rsidP="008A48F5">
      <w:pPr>
        <w:pStyle w:val="ListParagraph"/>
      </w:pPr>
      <w:r w:rsidRPr="00333587">
        <w:t>Criterion 1.1: Grade 7, PGG7TE, Projects pp. 1–264</w:t>
      </w:r>
    </w:p>
    <w:p w14:paraId="44277D18" w14:textId="77777777" w:rsidR="00910FD3" w:rsidRPr="00333587" w:rsidRDefault="00910FD3" w:rsidP="008A48F5">
      <w:pPr>
        <w:pStyle w:val="ListParagraph"/>
      </w:pPr>
      <w:r w:rsidRPr="00333587">
        <w:t>Criterion 1.1: Grade 8, PGG8TE, Student Skills pp. 227–245</w:t>
      </w:r>
    </w:p>
    <w:p w14:paraId="39F6E260" w14:textId="77777777" w:rsidR="00910FD3" w:rsidRPr="00333587" w:rsidRDefault="00910FD3" w:rsidP="008A48F5">
      <w:pPr>
        <w:pStyle w:val="ListParagraph"/>
      </w:pPr>
      <w:r w:rsidRPr="00333587">
        <w:t>Criterion 1.2: Grade 6, PGG6TE, Projects pp. 1–18</w:t>
      </w:r>
    </w:p>
    <w:p w14:paraId="4F5762DA" w14:textId="77777777" w:rsidR="00910FD3" w:rsidRPr="00333587" w:rsidRDefault="00910FD3" w:rsidP="008A48F5">
      <w:pPr>
        <w:pStyle w:val="ListParagraph"/>
      </w:pPr>
      <w:r w:rsidRPr="00333587">
        <w:t>Criterion 1.2: Grade 7, PGG7TE, Projects pp. 56–86</w:t>
      </w:r>
    </w:p>
    <w:p w14:paraId="66782733" w14:textId="77777777" w:rsidR="00910FD3" w:rsidRPr="00333587" w:rsidRDefault="00910FD3" w:rsidP="008A48F5">
      <w:pPr>
        <w:pStyle w:val="ListParagraph"/>
      </w:pPr>
      <w:r w:rsidRPr="00333587">
        <w:t>Criterion 1.2: Grade 8, PGG8TE, Projects pp. 1–22</w:t>
      </w:r>
    </w:p>
    <w:p w14:paraId="2A84BFD9" w14:textId="77777777" w:rsidR="00910FD3" w:rsidRPr="00333587" w:rsidRDefault="00910FD3" w:rsidP="008A48F5">
      <w:pPr>
        <w:pStyle w:val="ListParagraph"/>
      </w:pPr>
      <w:r w:rsidRPr="00333587">
        <w:t>Criterion 1.3: Grade 3 Teacher Project Guide - Vocabulary p. 29</w:t>
      </w:r>
    </w:p>
    <w:p w14:paraId="41C0A606" w14:textId="77777777" w:rsidR="00910FD3" w:rsidRPr="00333587" w:rsidRDefault="00910FD3" w:rsidP="008A48F5">
      <w:pPr>
        <w:pStyle w:val="ListParagraph"/>
      </w:pPr>
      <w:r w:rsidRPr="00333587">
        <w:t>Criterion 1.4: Grade 4 Teacher Project Guide - Environmental Principles and Concepts Project pp. 554–575</w:t>
      </w:r>
    </w:p>
    <w:p w14:paraId="16AE04E1" w14:textId="77777777" w:rsidR="00910FD3" w:rsidRPr="00333587" w:rsidRDefault="00910FD3" w:rsidP="008A48F5">
      <w:pPr>
        <w:pStyle w:val="ListParagraph"/>
      </w:pPr>
      <w:r w:rsidRPr="00333587">
        <w:t>Criterion 1.4: Grade 5 Teacher Project Guide - Project - Climate Change pp. 22–40</w:t>
      </w:r>
    </w:p>
    <w:p w14:paraId="2CFDF744" w14:textId="77777777" w:rsidR="00910FD3" w:rsidRPr="00333587" w:rsidRDefault="00910FD3" w:rsidP="00910FD3">
      <w:pPr>
        <w:pStyle w:val="Heading4"/>
      </w:pPr>
      <w:r w:rsidRPr="00333587">
        <w:t>Criteria Category 2: Program Organization</w:t>
      </w:r>
    </w:p>
    <w:p w14:paraId="2603C924"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A4830F5" w14:textId="77777777" w:rsidR="00910FD3" w:rsidRPr="00333587" w:rsidRDefault="00910FD3" w:rsidP="00910FD3">
      <w:pPr>
        <w:pStyle w:val="Heading5"/>
      </w:pPr>
      <w:r w:rsidRPr="00333587">
        <w:t>Citations:</w:t>
      </w:r>
    </w:p>
    <w:p w14:paraId="3E8B20C3" w14:textId="77777777" w:rsidR="00910FD3" w:rsidRPr="00333587" w:rsidRDefault="00910FD3" w:rsidP="00F853A2">
      <w:pPr>
        <w:pStyle w:val="ListParagraph"/>
        <w:numPr>
          <w:ilvl w:val="1"/>
          <w:numId w:val="10"/>
        </w:numPr>
        <w:ind w:left="720"/>
      </w:pPr>
      <w:r w:rsidRPr="00333587">
        <w:t xml:space="preserve">Criterion 2.2: Grade 6, Online Teacher Support Library - Scope and Sequence </w:t>
      </w:r>
      <w:hyperlink r:id="rId299" w:tooltip="Grade 6 Online Teacher Support Library - Scope and Sequence" w:history="1">
        <w:r w:rsidRPr="00333587">
          <w:rPr>
            <w:rStyle w:val="Hyperlink"/>
          </w:rPr>
          <w:t>http://www.tpspublishing.com/my-resources/index.php?menu=1243&amp;resource=5984&amp;page=1</w:t>
        </w:r>
      </w:hyperlink>
    </w:p>
    <w:p w14:paraId="7A74B91F" w14:textId="77777777" w:rsidR="00910FD3" w:rsidRPr="00333587" w:rsidRDefault="00910FD3" w:rsidP="00F853A2">
      <w:pPr>
        <w:pStyle w:val="ListParagraph"/>
        <w:numPr>
          <w:ilvl w:val="1"/>
          <w:numId w:val="10"/>
        </w:numPr>
        <w:ind w:left="720"/>
      </w:pPr>
      <w:r w:rsidRPr="00333587">
        <w:t>Criterion 2.4, Grade K, Teacher Project Guide, Big Idea 2: How Many?, Project Counting, Reflection p. 38</w:t>
      </w:r>
    </w:p>
    <w:p w14:paraId="6AEEC3C2" w14:textId="13648BB4" w:rsidR="00910FD3" w:rsidRPr="00333587" w:rsidRDefault="00910FD3" w:rsidP="00F853A2">
      <w:pPr>
        <w:pStyle w:val="ListParagraph"/>
        <w:numPr>
          <w:ilvl w:val="1"/>
          <w:numId w:val="10"/>
        </w:numPr>
        <w:ind w:left="720"/>
      </w:pPr>
      <w:r w:rsidRPr="00333587">
        <w:t>Criterion 2.4, Grade 8, Teacher Project Guide, Extreme Weather, Reflection p.</w:t>
      </w:r>
      <w:r w:rsidR="00F853A2" w:rsidRPr="00333587">
        <w:t> </w:t>
      </w:r>
      <w:r w:rsidRPr="00333587">
        <w:t>29</w:t>
      </w:r>
    </w:p>
    <w:p w14:paraId="64D8E016" w14:textId="77777777" w:rsidR="00910FD3" w:rsidRPr="00333587" w:rsidRDefault="00910FD3" w:rsidP="00F853A2">
      <w:pPr>
        <w:pStyle w:val="ListParagraph"/>
        <w:numPr>
          <w:ilvl w:val="1"/>
          <w:numId w:val="10"/>
        </w:numPr>
        <w:ind w:left="720"/>
      </w:pPr>
      <w:r w:rsidRPr="00333587">
        <w:rPr>
          <w:color w:val="000000" w:themeColor="text1"/>
        </w:rPr>
        <w:t xml:space="preserve">Criterion 2.4: IFT - Intervention Focus Tutorial </w:t>
      </w:r>
      <w:hyperlink r:id="rId300" w:tooltip="Intervention Focus Tutorial ">
        <w:r w:rsidRPr="00333587">
          <w:rPr>
            <w:rStyle w:val="Hyperlink"/>
          </w:rPr>
          <w:t>https://www.tpspublishing.com/math-adoption/CA13/focus-tutorial/index.php</w:t>
        </w:r>
      </w:hyperlink>
    </w:p>
    <w:p w14:paraId="6F199A82" w14:textId="77777777" w:rsidR="00910FD3" w:rsidRPr="00333587" w:rsidRDefault="00910FD3" w:rsidP="00910FD3">
      <w:pPr>
        <w:pStyle w:val="Heading4"/>
      </w:pPr>
      <w:r w:rsidRPr="00333587">
        <w:t>Criteria Category 3: Assessment</w:t>
      </w:r>
    </w:p>
    <w:p w14:paraId="44496A5B" w14:textId="2532826E" w:rsidR="00F853A2"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1DC28A2F" w14:textId="77777777" w:rsidR="00F853A2" w:rsidRPr="00333587" w:rsidRDefault="00F853A2">
      <w:pPr>
        <w:spacing w:after="160" w:line="259" w:lineRule="auto"/>
        <w:rPr>
          <w:rFonts w:eastAsia="Arial" w:cs="Arial"/>
        </w:rPr>
      </w:pPr>
      <w:r w:rsidRPr="00333587">
        <w:rPr>
          <w:rFonts w:eastAsia="Arial" w:cs="Arial"/>
        </w:rPr>
        <w:br w:type="page"/>
      </w:r>
    </w:p>
    <w:p w14:paraId="4F820C16" w14:textId="77777777" w:rsidR="00910FD3" w:rsidRPr="00333587" w:rsidRDefault="00910FD3" w:rsidP="00910FD3">
      <w:pPr>
        <w:pStyle w:val="Heading5"/>
      </w:pPr>
      <w:r w:rsidRPr="00333587">
        <w:lastRenderedPageBreak/>
        <w:t>Citations:</w:t>
      </w:r>
    </w:p>
    <w:p w14:paraId="4B167877" w14:textId="77777777" w:rsidR="00910FD3" w:rsidRPr="00333587" w:rsidRDefault="00910FD3" w:rsidP="00F853A2">
      <w:pPr>
        <w:pStyle w:val="ListParagraph"/>
        <w:numPr>
          <w:ilvl w:val="1"/>
          <w:numId w:val="9"/>
        </w:numPr>
        <w:ind w:left="720"/>
      </w:pPr>
      <w:r w:rsidRPr="00333587">
        <w:t>Criterion 3.1: Grade 2, Mathematics Assessment Teacher Edition p. 1</w:t>
      </w:r>
    </w:p>
    <w:p w14:paraId="38184A38" w14:textId="77777777" w:rsidR="00910FD3" w:rsidRPr="00333587" w:rsidRDefault="00910FD3" w:rsidP="00F853A2">
      <w:pPr>
        <w:pStyle w:val="ListParagraph"/>
        <w:numPr>
          <w:ilvl w:val="1"/>
          <w:numId w:val="9"/>
        </w:numPr>
        <w:ind w:left="720"/>
      </w:pPr>
      <w:r w:rsidRPr="00333587">
        <w:t>Criterion 3.2: Grade 5, AGK5 - Assessment Generator by Standard and by Skill Levels</w:t>
      </w:r>
    </w:p>
    <w:p w14:paraId="16E409C8" w14:textId="77777777" w:rsidR="00910FD3" w:rsidRPr="00333587" w:rsidRDefault="00910FD3" w:rsidP="00F853A2">
      <w:pPr>
        <w:pStyle w:val="ListParagraph"/>
        <w:numPr>
          <w:ilvl w:val="1"/>
          <w:numId w:val="9"/>
        </w:numPr>
        <w:ind w:left="720"/>
      </w:pPr>
      <w:r w:rsidRPr="00333587">
        <w:t>Criterion 3.3: Grade 4, Teacher Project Guide - SMP Assessments pp. 576–598</w:t>
      </w:r>
    </w:p>
    <w:p w14:paraId="4558036A" w14:textId="77777777" w:rsidR="00910FD3" w:rsidRPr="00333587" w:rsidRDefault="00910FD3" w:rsidP="00F853A2">
      <w:pPr>
        <w:pStyle w:val="ListParagraph"/>
        <w:numPr>
          <w:ilvl w:val="1"/>
          <w:numId w:val="9"/>
        </w:numPr>
        <w:ind w:left="720"/>
      </w:pPr>
      <w:r w:rsidRPr="00333587">
        <w:t>Criterion 3.4: Grade 3, PGG3TE - Lesson plan - Entry, Developing, Mastery pp. 4–5</w:t>
      </w:r>
    </w:p>
    <w:p w14:paraId="5C87D777" w14:textId="77777777" w:rsidR="00910FD3" w:rsidRPr="00333587" w:rsidRDefault="00910FD3" w:rsidP="00F853A2">
      <w:pPr>
        <w:pStyle w:val="ListParagraph"/>
        <w:numPr>
          <w:ilvl w:val="1"/>
          <w:numId w:val="9"/>
        </w:numPr>
        <w:ind w:left="720"/>
      </w:pPr>
      <w:r w:rsidRPr="00333587">
        <w:t>Criterion 3.5: Grade 4, PGG4TE - Projects - Performance Tasks pp. 371–377</w:t>
      </w:r>
    </w:p>
    <w:p w14:paraId="6261E7E4" w14:textId="77777777" w:rsidR="00910FD3" w:rsidRPr="00333587" w:rsidRDefault="00910FD3" w:rsidP="00910FD3">
      <w:pPr>
        <w:pStyle w:val="Heading4"/>
      </w:pPr>
      <w:r w:rsidRPr="00333587">
        <w:t>Criteria Category 4: Access and Equity</w:t>
      </w:r>
    </w:p>
    <w:p w14:paraId="6109F2BD"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5B21F7D" w14:textId="77777777" w:rsidR="00910FD3" w:rsidRPr="00333587" w:rsidRDefault="00910FD3" w:rsidP="00910FD3">
      <w:pPr>
        <w:pStyle w:val="Heading5"/>
      </w:pPr>
      <w:r w:rsidRPr="00333587">
        <w:t>Citations:</w:t>
      </w:r>
    </w:p>
    <w:p w14:paraId="2D6EEEA7" w14:textId="77777777" w:rsidR="00910FD3" w:rsidRPr="00333587" w:rsidRDefault="00910FD3" w:rsidP="00F853A2">
      <w:pPr>
        <w:pStyle w:val="ListParagraph"/>
        <w:numPr>
          <w:ilvl w:val="1"/>
          <w:numId w:val="8"/>
        </w:numPr>
        <w:ind w:left="720"/>
      </w:pPr>
      <w:r w:rsidRPr="00333587">
        <w:t>Criterion 4.1: Grade 8, Project Guide Introduction pp. xiv–xix</w:t>
      </w:r>
    </w:p>
    <w:p w14:paraId="13C65A42" w14:textId="77777777" w:rsidR="00910FD3" w:rsidRPr="00333587" w:rsidRDefault="00910FD3" w:rsidP="00F853A2">
      <w:pPr>
        <w:pStyle w:val="ListParagraph"/>
        <w:numPr>
          <w:ilvl w:val="1"/>
          <w:numId w:val="8"/>
        </w:numPr>
        <w:ind w:left="720"/>
      </w:pPr>
      <w:r w:rsidRPr="00333587">
        <w:t>Criterion 4.2: Grade 2, PGG2TE - ELD Support, SEN Support, Language Journal, At Home and in the Community &amp; Language Goals pp. 6–8</w:t>
      </w:r>
    </w:p>
    <w:p w14:paraId="3B81446F" w14:textId="77777777" w:rsidR="00910FD3" w:rsidRPr="00333587" w:rsidRDefault="00910FD3" w:rsidP="00F853A2">
      <w:pPr>
        <w:pStyle w:val="ListParagraph"/>
        <w:numPr>
          <w:ilvl w:val="1"/>
          <w:numId w:val="8"/>
        </w:numPr>
        <w:ind w:left="720"/>
      </w:pPr>
      <w:r w:rsidRPr="00333587">
        <w:t>Criterion 4.2: Grade 6, Combined Strategies Student Review, pp. 179–188</w:t>
      </w:r>
    </w:p>
    <w:p w14:paraId="692B217A" w14:textId="77777777" w:rsidR="00910FD3" w:rsidRPr="00333587" w:rsidRDefault="00910FD3" w:rsidP="00F853A2">
      <w:pPr>
        <w:pStyle w:val="ListParagraph"/>
        <w:numPr>
          <w:ilvl w:val="1"/>
          <w:numId w:val="8"/>
        </w:numPr>
        <w:ind w:left="720"/>
      </w:pPr>
      <w:r w:rsidRPr="00333587">
        <w:t>Criterion 4.4: Grade 7, Teacher Project Guide - ESL Support, SEN Support, At Home and in the Community p. 12</w:t>
      </w:r>
    </w:p>
    <w:p w14:paraId="36B02647" w14:textId="77777777" w:rsidR="00910FD3" w:rsidRPr="00333587" w:rsidRDefault="00910FD3" w:rsidP="00910FD3">
      <w:pPr>
        <w:pStyle w:val="Heading4"/>
      </w:pPr>
      <w:r w:rsidRPr="00333587">
        <w:t>Criteria Category 5: Instructional Planning and Support</w:t>
      </w:r>
    </w:p>
    <w:p w14:paraId="1EB94D48"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5D694AE" w14:textId="77777777" w:rsidR="00910FD3" w:rsidRPr="00333587" w:rsidRDefault="00910FD3" w:rsidP="00910FD3">
      <w:pPr>
        <w:pStyle w:val="Heading5"/>
      </w:pPr>
      <w:r w:rsidRPr="00333587">
        <w:t>Citations:</w:t>
      </w:r>
    </w:p>
    <w:p w14:paraId="5412A2AA" w14:textId="77777777" w:rsidR="00910FD3" w:rsidRPr="00333587" w:rsidRDefault="00910FD3" w:rsidP="008A48F5">
      <w:pPr>
        <w:pStyle w:val="ListParagraph"/>
      </w:pPr>
      <w:r w:rsidRPr="00333587">
        <w:rPr>
          <w:color w:val="000000" w:themeColor="text1"/>
        </w:rPr>
        <w:t xml:space="preserve">Criterion 5.1: VMP - Vertical Mathematics Plan </w:t>
      </w:r>
      <w:hyperlink r:id="rId301" w:tooltip="Vertical Mathematics Plan ">
        <w:r w:rsidRPr="00333587">
          <w:rPr>
            <w:rStyle w:val="Hyperlink"/>
          </w:rPr>
          <w:t>http://www.tpspublishing.com/my-resources/index.php?menu=1240&amp;resource=6031&amp;page=1</w:t>
        </w:r>
      </w:hyperlink>
    </w:p>
    <w:p w14:paraId="69F72A39" w14:textId="77777777" w:rsidR="00910FD3" w:rsidRPr="00333587" w:rsidRDefault="00910FD3" w:rsidP="008A48F5">
      <w:pPr>
        <w:pStyle w:val="ListParagraph"/>
      </w:pPr>
      <w:r w:rsidRPr="00333587">
        <w:lastRenderedPageBreak/>
        <w:t xml:space="preserve">Criterion 5.3: Grade 1 Online Teacher Support Library - Pacing Plans-sample </w:t>
      </w:r>
      <w:hyperlink r:id="rId302" w:tooltip="Grade 1 Online Teacher Support Library - Pacing Plans-sample" w:history="1">
        <w:r w:rsidRPr="00333587">
          <w:rPr>
            <w:rStyle w:val="Hyperlink"/>
          </w:rPr>
          <w:t>http://www.tpspublishing.com/my-resources/index.php?menu=1241&amp;resource=6051&amp;page=1</w:t>
        </w:r>
      </w:hyperlink>
    </w:p>
    <w:p w14:paraId="4A1BBE13" w14:textId="77777777" w:rsidR="00910FD3" w:rsidRPr="00333587" w:rsidRDefault="00910FD3" w:rsidP="008A48F5">
      <w:pPr>
        <w:pStyle w:val="ListParagraph"/>
      </w:pPr>
      <w:r w:rsidRPr="00333587">
        <w:t>Criterion 5.4: Grade 4 Teacher Project Guide Scope and Sequence pp. li–lxiv</w:t>
      </w:r>
    </w:p>
    <w:p w14:paraId="2557B1ED" w14:textId="77777777" w:rsidR="00910FD3" w:rsidRPr="00333587" w:rsidRDefault="00910FD3" w:rsidP="008A48F5">
      <w:pPr>
        <w:pStyle w:val="ListParagraph"/>
      </w:pPr>
      <w:r w:rsidRPr="00333587">
        <w:t xml:space="preserve">Criterion 5.5: Grades 6–8 Big Ideas Assessment Data Base by Standard </w:t>
      </w:r>
      <w:hyperlink r:id="rId303" w:tooltip="Grades 6–8 Big Ideas Assessment Data Base by Standard " w:history="1">
        <w:r w:rsidRPr="00333587">
          <w:rPr>
            <w:rStyle w:val="Hyperlink"/>
          </w:rPr>
          <w:t>tpspublishing.com/CA_Math25/math-6-8-assessment/start.htm?grd=1</w:t>
        </w:r>
      </w:hyperlink>
    </w:p>
    <w:p w14:paraId="30518E77" w14:textId="77777777" w:rsidR="00910FD3" w:rsidRPr="00333587" w:rsidRDefault="00910FD3" w:rsidP="00910FD3">
      <w:pPr>
        <w:pStyle w:val="Heading4"/>
      </w:pPr>
      <w:r w:rsidRPr="00333587">
        <w:t>Edits and Corrections:</w:t>
      </w:r>
    </w:p>
    <w:p w14:paraId="43D33C01"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TPS Publishing Inc., STEAM into Big Ideas Mathematics, Grades K–8"/>
      </w:tblPr>
      <w:tblGrid>
        <w:gridCol w:w="585"/>
        <w:gridCol w:w="915"/>
        <w:gridCol w:w="1620"/>
        <w:gridCol w:w="1615"/>
        <w:gridCol w:w="1835"/>
        <w:gridCol w:w="2070"/>
        <w:gridCol w:w="2040"/>
      </w:tblGrid>
      <w:tr w:rsidR="00910FD3" w:rsidRPr="00333587" w14:paraId="0C22679E" w14:textId="77777777" w:rsidTr="000B249C">
        <w:trPr>
          <w:cantSplit/>
          <w:trHeight w:val="510"/>
          <w:tblHeader/>
        </w:trPr>
        <w:tc>
          <w:tcPr>
            <w:tcW w:w="585" w:type="dxa"/>
            <w:tcMar>
              <w:top w:w="100" w:type="dxa"/>
              <w:left w:w="100" w:type="dxa"/>
              <w:bottom w:w="100" w:type="dxa"/>
              <w:right w:w="100" w:type="dxa"/>
            </w:tcMar>
          </w:tcPr>
          <w:p w14:paraId="19B1C4DD"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53DA053C"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E07BC6A"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39D424BF"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1A927F24"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0124540F"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9B97DF7"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B53889D" w14:textId="77777777" w:rsidTr="000B249C">
        <w:trPr>
          <w:cantSplit/>
          <w:trHeight w:val="115"/>
        </w:trPr>
        <w:tc>
          <w:tcPr>
            <w:tcW w:w="585" w:type="dxa"/>
            <w:tcMar>
              <w:top w:w="100" w:type="dxa"/>
              <w:left w:w="100" w:type="dxa"/>
              <w:bottom w:w="100" w:type="dxa"/>
              <w:right w:w="100" w:type="dxa"/>
            </w:tcMar>
          </w:tcPr>
          <w:p w14:paraId="1EEDD325"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24C9F581"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620" w:type="dxa"/>
            <w:tcMar>
              <w:top w:w="100" w:type="dxa"/>
              <w:left w:w="100" w:type="dxa"/>
              <w:bottom w:w="100" w:type="dxa"/>
              <w:right w:w="100" w:type="dxa"/>
            </w:tcMar>
          </w:tcPr>
          <w:p w14:paraId="72DC1F24" w14:textId="77777777" w:rsidR="00910FD3" w:rsidRPr="00333587" w:rsidRDefault="00910FD3" w:rsidP="000B249C">
            <w:pPr>
              <w:spacing w:before="100" w:beforeAutospacing="1" w:after="0"/>
              <w:rPr>
                <w:rFonts w:eastAsia="Arial" w:cs="Arial"/>
              </w:rPr>
            </w:pPr>
            <w:r w:rsidRPr="00333587">
              <w:rPr>
                <w:rFonts w:eastAsia="Arial" w:cs="Arial"/>
              </w:rPr>
              <w:t>Combined Strategies Teacher Review: Operations &amp; Algebraic Thinking</w:t>
            </w:r>
          </w:p>
        </w:tc>
        <w:tc>
          <w:tcPr>
            <w:tcW w:w="1615" w:type="dxa"/>
            <w:tcMar>
              <w:top w:w="100" w:type="dxa"/>
              <w:left w:w="100" w:type="dxa"/>
              <w:bottom w:w="100" w:type="dxa"/>
              <w:right w:w="100" w:type="dxa"/>
            </w:tcMar>
          </w:tcPr>
          <w:p w14:paraId="01A39AA6" w14:textId="77777777" w:rsidR="00910FD3" w:rsidRPr="00333587" w:rsidRDefault="00910FD3" w:rsidP="000B249C">
            <w:pPr>
              <w:spacing w:before="100" w:beforeAutospacing="1" w:after="0"/>
              <w:rPr>
                <w:rFonts w:eastAsia="Arial" w:cs="Arial"/>
              </w:rPr>
            </w:pPr>
            <w:r w:rsidRPr="00333587">
              <w:rPr>
                <w:rFonts w:eastAsia="Arial" w:cs="Arial"/>
              </w:rPr>
              <w:t>p. 14</w:t>
            </w:r>
          </w:p>
        </w:tc>
        <w:tc>
          <w:tcPr>
            <w:tcW w:w="1835" w:type="dxa"/>
            <w:tcMar>
              <w:top w:w="100" w:type="dxa"/>
              <w:left w:w="100" w:type="dxa"/>
              <w:bottom w:w="100" w:type="dxa"/>
              <w:right w:w="100" w:type="dxa"/>
            </w:tcMar>
          </w:tcPr>
          <w:p w14:paraId="7C707B70" w14:textId="77777777" w:rsidR="00910FD3" w:rsidRPr="00333587" w:rsidRDefault="00910FD3" w:rsidP="000B249C">
            <w:pPr>
              <w:spacing w:before="100" w:beforeAutospacing="1" w:after="0"/>
              <w:rPr>
                <w:rFonts w:eastAsia="Arial" w:cs="Arial"/>
              </w:rPr>
            </w:pPr>
            <w:r w:rsidRPr="00333587">
              <w:rPr>
                <w:rFonts w:eastAsia="Arial" w:cs="Arial"/>
              </w:rPr>
              <w:t>(sentence is cut off at the end of the page)</w:t>
            </w:r>
          </w:p>
        </w:tc>
        <w:tc>
          <w:tcPr>
            <w:tcW w:w="2070" w:type="dxa"/>
            <w:tcMar>
              <w:top w:w="100" w:type="dxa"/>
              <w:left w:w="100" w:type="dxa"/>
              <w:bottom w:w="100" w:type="dxa"/>
              <w:right w:w="100" w:type="dxa"/>
            </w:tcMar>
          </w:tcPr>
          <w:p w14:paraId="023C6D2E" w14:textId="77777777" w:rsidR="00910FD3" w:rsidRPr="00333587" w:rsidRDefault="00910FD3" w:rsidP="000B249C">
            <w:pPr>
              <w:spacing w:before="100" w:beforeAutospacing="1" w:after="0"/>
              <w:rPr>
                <w:rFonts w:eastAsia="Arial" w:cs="Arial"/>
              </w:rPr>
            </w:pPr>
            <w:r w:rsidRPr="00333587">
              <w:rPr>
                <w:rFonts w:eastAsia="Arial" w:cs="Arial"/>
              </w:rPr>
              <w:t>Complete the sentence.</w:t>
            </w:r>
          </w:p>
        </w:tc>
        <w:tc>
          <w:tcPr>
            <w:tcW w:w="2040" w:type="dxa"/>
            <w:tcMar>
              <w:top w:w="100" w:type="dxa"/>
              <w:left w:w="100" w:type="dxa"/>
              <w:bottom w:w="100" w:type="dxa"/>
              <w:right w:w="100" w:type="dxa"/>
            </w:tcMar>
          </w:tcPr>
          <w:p w14:paraId="63353588" w14:textId="77777777" w:rsidR="00910FD3" w:rsidRPr="00333587" w:rsidRDefault="00910FD3" w:rsidP="000B249C">
            <w:pPr>
              <w:spacing w:before="100" w:beforeAutospacing="1" w:after="0"/>
              <w:rPr>
                <w:rFonts w:eastAsia="Arial" w:cs="Arial"/>
              </w:rPr>
            </w:pPr>
            <w:r w:rsidRPr="00333587">
              <w:rPr>
                <w:rFonts w:eastAsia="Arial" w:cs="Arial"/>
              </w:rPr>
              <w:t>Sentence in incomplete.</w:t>
            </w:r>
          </w:p>
        </w:tc>
      </w:tr>
    </w:tbl>
    <w:p w14:paraId="1EACB03A" w14:textId="77777777" w:rsidR="00910FD3" w:rsidRPr="00333587" w:rsidRDefault="00910FD3" w:rsidP="00910FD3">
      <w:pPr>
        <w:pStyle w:val="Heading4"/>
      </w:pPr>
      <w:r w:rsidRPr="00333587">
        <w:t>Social Content Citations</w:t>
      </w:r>
    </w:p>
    <w:p w14:paraId="61F15598" w14:textId="77777777" w:rsidR="00910FD3" w:rsidRPr="00333587" w:rsidRDefault="00910FD3" w:rsidP="00910FD3">
      <w:pPr>
        <w:spacing w:before="240" w:after="0"/>
        <w:rPr>
          <w:rFonts w:cs="Arial"/>
        </w:rPr>
      </w:pPr>
      <w:r w:rsidRPr="00333587">
        <w:rPr>
          <w:rFonts w:cs="Arial"/>
        </w:rPr>
        <w:t>None</w:t>
      </w:r>
    </w:p>
    <w:p w14:paraId="40091544" w14:textId="77777777" w:rsidR="00910FD3" w:rsidRPr="00333587" w:rsidRDefault="00910FD3" w:rsidP="00910FD3">
      <w:pPr>
        <w:rPr>
          <w:rFonts w:cs="Arial"/>
        </w:rPr>
      </w:pPr>
      <w:r w:rsidRPr="00333587">
        <w:rPr>
          <w:rFonts w:cs="Arial"/>
        </w:rPr>
        <w:br w:type="page"/>
      </w:r>
    </w:p>
    <w:p w14:paraId="3781A52D" w14:textId="77777777" w:rsidR="00910FD3" w:rsidRPr="00333587" w:rsidRDefault="00910FD3" w:rsidP="00910FD3">
      <w:pPr>
        <w:pStyle w:val="Heading2"/>
      </w:pPr>
      <w:bookmarkStart w:id="100" w:name="_Toc205988173"/>
      <w:r w:rsidRPr="00333587">
        <w:lastRenderedPageBreak/>
        <w:t>Algebra 1</w:t>
      </w:r>
      <w:bookmarkEnd w:id="100"/>
    </w:p>
    <w:p w14:paraId="03AA872B" w14:textId="77777777" w:rsidR="00910FD3" w:rsidRPr="00333587" w:rsidRDefault="00910FD3" w:rsidP="00910FD3">
      <w:pPr>
        <w:pStyle w:val="Heading3"/>
        <w:rPr>
          <w:b w:val="0"/>
          <w:bCs/>
        </w:rPr>
      </w:pPr>
      <w:bookmarkStart w:id="101" w:name="_Toc205988174"/>
      <w:r w:rsidRPr="00333587">
        <w:t>Accelerate Learning, Inc., Math Nation California, Algebra 1</w:t>
      </w:r>
      <w:bookmarkEnd w:id="101"/>
    </w:p>
    <w:p w14:paraId="40102B9A" w14:textId="77777777" w:rsidR="00910FD3" w:rsidRPr="00333587" w:rsidRDefault="00910FD3" w:rsidP="00910FD3">
      <w:pPr>
        <w:pStyle w:val="Heading4"/>
      </w:pPr>
      <w:r w:rsidRPr="00333587">
        <w:t>Program Summary:</w:t>
      </w:r>
    </w:p>
    <w:p w14:paraId="47658883"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Math Nation California</w:t>
      </w:r>
      <w:r w:rsidRPr="00333587">
        <w:rPr>
          <w:rFonts w:eastAsia="Arial" w:cs="Arial"/>
        </w:rPr>
        <w:t xml:space="preserve"> Algebra 1 program includes the following: Student Edition (SE); Teacher Edition (TE); Math Nation+.</w:t>
      </w:r>
    </w:p>
    <w:p w14:paraId="1D32F411" w14:textId="77777777" w:rsidR="00910FD3" w:rsidRPr="00333587" w:rsidRDefault="00910FD3" w:rsidP="00910FD3">
      <w:pPr>
        <w:pStyle w:val="Heading4"/>
      </w:pPr>
      <w:r w:rsidRPr="00333587">
        <w:t>Recommendation:</w:t>
      </w:r>
    </w:p>
    <w:p w14:paraId="46C9E7EC" w14:textId="77777777" w:rsidR="00910FD3" w:rsidRPr="00333587" w:rsidRDefault="00910FD3" w:rsidP="00910FD3">
      <w:pPr>
        <w:spacing w:after="0"/>
        <w:rPr>
          <w:rFonts w:eastAsia="Arial" w:cs="Arial"/>
        </w:rPr>
      </w:pPr>
      <w:r w:rsidRPr="00333587">
        <w:rPr>
          <w:rFonts w:eastAsia="Arial" w:cs="Arial"/>
          <w:i/>
          <w:iCs/>
        </w:rPr>
        <w:t>Math Nation California</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AD327F8" w14:textId="77777777" w:rsidR="00910FD3" w:rsidRPr="00333587" w:rsidRDefault="00910FD3" w:rsidP="00910FD3">
      <w:pPr>
        <w:pStyle w:val="Heading4"/>
      </w:pPr>
      <w:r w:rsidRPr="00333587">
        <w:t>Criteria Category 1: Mathematics Content/Alignment with Standards</w:t>
      </w:r>
    </w:p>
    <w:p w14:paraId="21B129C4"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249C016C" w14:textId="77777777" w:rsidR="00910FD3" w:rsidRPr="00333587" w:rsidRDefault="00910FD3" w:rsidP="00910FD3">
      <w:pPr>
        <w:pStyle w:val="Heading5"/>
      </w:pPr>
      <w:r w:rsidRPr="00333587">
        <w:t>Citations:</w:t>
      </w:r>
    </w:p>
    <w:p w14:paraId="0FEF4F13" w14:textId="77777777" w:rsidR="00910FD3" w:rsidRPr="00333587" w:rsidRDefault="00910FD3" w:rsidP="00F853A2">
      <w:pPr>
        <w:pStyle w:val="ListParagraph"/>
        <w:numPr>
          <w:ilvl w:val="1"/>
          <w:numId w:val="10"/>
        </w:numPr>
        <w:ind w:left="720"/>
      </w:pPr>
      <w:r w:rsidRPr="00333587">
        <w:t xml:space="preserve">Criterion 1.1: TE Unit 4 </w:t>
      </w:r>
      <w:bookmarkStart w:id="102" w:name="_Hlk204938158"/>
      <w:r w:rsidRPr="00333587">
        <w:t>Lesson 3, Interpreting and Using Function Notation</w:t>
      </w:r>
      <w:bookmarkEnd w:id="102"/>
      <w:r w:rsidRPr="00333587">
        <w:t xml:space="preserve"> </w:t>
      </w:r>
      <w:hyperlink r:id="rId304" w:tooltip="Lesson 3, Interpreting and Using Function Notation">
        <w:r w:rsidRPr="00333587">
          <w:rPr>
            <w:rStyle w:val="Hyperlink"/>
          </w:rPr>
          <w:t>https://stem.acceleratelearning.com/mathnation/coursework/19396/abd1bcd3-419c-3fc5-9e5c-2ae7b06e5a79/d4bcf942-9605-3e26-93bf-8bb6c148508d/bbd86da2-3894-3cef-a805-d6fbf3d867b5</w:t>
        </w:r>
      </w:hyperlink>
      <w:r w:rsidRPr="00333587">
        <w:t xml:space="preserve"> (F-IF.2, F-IF.4, SMP2, SMP3, SMP6)</w:t>
      </w:r>
    </w:p>
    <w:p w14:paraId="6AB94046" w14:textId="77777777" w:rsidR="00910FD3" w:rsidRPr="00333587" w:rsidRDefault="00910FD3" w:rsidP="00F853A2">
      <w:pPr>
        <w:pStyle w:val="ListParagraph"/>
        <w:numPr>
          <w:ilvl w:val="1"/>
          <w:numId w:val="10"/>
        </w:numPr>
        <w:ind w:left="720"/>
      </w:pPr>
      <w:r w:rsidRPr="00333587">
        <w:t xml:space="preserve">Criterion 1.1: TE Unit 7 Lesson 7, Projectile Motion </w:t>
      </w:r>
      <w:hyperlink r:id="rId305" w:tooltip="Lesson 7, Projectile Motion ">
        <w:r w:rsidRPr="00333587">
          <w:rPr>
            <w:rStyle w:val="Hyperlink"/>
          </w:rPr>
          <w:t>https://stem.acceleratelearning.com/content/California_Algebra_1_TE_19396/California_Algebra_1_TE_1753887224/web_resources/other/d949623f-cf4b-3358-b0c6-38d90f7a7d8c/c4712824-f837-3cd3-9c1b-0fbc26870e61_CAA10707TG.pdf</w:t>
        </w:r>
      </w:hyperlink>
      <w:r w:rsidRPr="00333587">
        <w:t xml:space="preserve"> (F-LE.6, SMP1, SMP2, SMP4, SMP7)</w:t>
      </w:r>
    </w:p>
    <w:p w14:paraId="5FE3BC5B" w14:textId="77777777" w:rsidR="00910FD3" w:rsidRPr="00333587" w:rsidRDefault="00910FD3" w:rsidP="00F853A2">
      <w:pPr>
        <w:pStyle w:val="ListParagraph"/>
        <w:numPr>
          <w:ilvl w:val="1"/>
          <w:numId w:val="10"/>
        </w:numPr>
        <w:ind w:left="720"/>
      </w:pPr>
      <w:r w:rsidRPr="00333587">
        <w:t>Criterion 1.2: TE Unit 5 Lesson 7, Interpreting Exponential Functions (</w:t>
      </w:r>
      <w:hyperlink r:id="rId306" w:tooltip="Interpreting Exponential Functions " w:history="1">
        <w:r w:rsidRPr="00333587">
          <w:rPr>
            <w:rStyle w:val="Hyperlink"/>
          </w:rPr>
          <w:t>https://stem.acceleratelearning.com/content/California_Algebra_1_TE_19396/California_Algebra_1_TE_1753887224/web_resources/other/e996c5ed-b5ed-3623-a16b-4e7fee4c92af/f52ce649-7668-318b-94ff-dad36a375760_CAA10507TG.pdf</w:t>
        </w:r>
      </w:hyperlink>
      <w:r w:rsidRPr="00333587">
        <w:t>)</w:t>
      </w:r>
    </w:p>
    <w:p w14:paraId="3EBDE3B9" w14:textId="77777777" w:rsidR="00910FD3" w:rsidRPr="00333587" w:rsidRDefault="00910FD3" w:rsidP="00F853A2">
      <w:pPr>
        <w:pStyle w:val="ListParagraph"/>
        <w:numPr>
          <w:ilvl w:val="1"/>
          <w:numId w:val="10"/>
        </w:numPr>
        <w:ind w:left="720"/>
      </w:pPr>
      <w:r w:rsidRPr="00333587">
        <w:t>Criterion 1.3: SE Unit 6 Lesson 6, Collaborate Activity, pp. 375–382 (</w:t>
      </w:r>
      <w:hyperlink r:id="rId307" w:tooltip="Lesson 6 Collaborate Activity" w:history="1">
        <w:r w:rsidRPr="00333587">
          <w:rPr>
            <w:rStyle w:val="Hyperlink"/>
          </w:rPr>
          <w:t>https://stem.acceleratelearning.com/mathnation/coursework/16721/f3121614-d3e7-3c22-a014-b1468914b842/d5f71be7-b383-3821-80fa-f735bb0109b3/a3a21f90-c8a7-34e8-b21f-7abadde48bbd</w:t>
        </w:r>
      </w:hyperlink>
      <w:r w:rsidRPr="00333587">
        <w:t>)</w:t>
      </w:r>
    </w:p>
    <w:p w14:paraId="15D602EE" w14:textId="77777777" w:rsidR="00910FD3" w:rsidRPr="00333587" w:rsidRDefault="00910FD3" w:rsidP="00F853A2">
      <w:pPr>
        <w:pStyle w:val="ListParagraph"/>
        <w:numPr>
          <w:ilvl w:val="1"/>
          <w:numId w:val="10"/>
        </w:numPr>
        <w:ind w:left="720"/>
      </w:pPr>
      <w:r w:rsidRPr="00333587">
        <w:lastRenderedPageBreak/>
        <w:t>Criterion 1.4: TE Unit 3 Lesson 3, Exploration Activity Associations in Categorical Data (</w:t>
      </w:r>
      <w:hyperlink r:id="rId308" w:tooltip="Exploration Activity Associations in Categorical Data" w:history="1">
        <w:r w:rsidRPr="00333587">
          <w:rPr>
            <w:rStyle w:val="Hyperlink"/>
          </w:rPr>
          <w:t>https://stem.acceleratelearning.com/content/California_Algebra_1_TE_19396/California_Algebra_1_TE_1753887224/web_resources/other/b5f2a378-d2b7-3638-9159-6649100a0c28/fb69a1e5-e360-3b08-a83a-379c53f9f586_CAA10303TG.pdf</w:t>
        </w:r>
      </w:hyperlink>
      <w:r w:rsidRPr="00333587">
        <w:t>)</w:t>
      </w:r>
    </w:p>
    <w:p w14:paraId="4E3B2C51" w14:textId="77777777" w:rsidR="00910FD3" w:rsidRPr="00333587" w:rsidRDefault="00910FD3" w:rsidP="00F853A2">
      <w:pPr>
        <w:pStyle w:val="ListParagraph"/>
        <w:numPr>
          <w:ilvl w:val="1"/>
          <w:numId w:val="10"/>
        </w:numPr>
        <w:ind w:left="720"/>
      </w:pPr>
      <w:r w:rsidRPr="00333587">
        <w:t>Criterion 1.4: TE Unit 0 California Environmental Principles and Concepts (</w:t>
      </w:r>
      <w:hyperlink r:id="rId309" w:tooltip="Unit 0 California Environmental Principles and Concepts " w:history="1">
        <w:r w:rsidRPr="00333587">
          <w:rPr>
            <w:rStyle w:val="Hyperlink"/>
          </w:rPr>
          <w:t>https://stem.acceleratelearning.com/content/California_Algebra_1_TE_19396/California_Algebra_1_TE_1753887224/web_resources/other/dd343778-98dd-369d-a5c6-e884f0b5b7c5/d117d0c4-c8c3-36cc-a9b7-18007152813a_EPandCsByLesson.pdf</w:t>
        </w:r>
      </w:hyperlink>
      <w:r w:rsidRPr="00333587">
        <w:t>)</w:t>
      </w:r>
    </w:p>
    <w:p w14:paraId="4F2000AF" w14:textId="77777777" w:rsidR="00910FD3" w:rsidRPr="00333587" w:rsidRDefault="00910FD3" w:rsidP="00910FD3">
      <w:pPr>
        <w:pStyle w:val="Heading4"/>
      </w:pPr>
      <w:r w:rsidRPr="00333587">
        <w:t>Criteria Category 2: Program Organization</w:t>
      </w:r>
    </w:p>
    <w:p w14:paraId="19C70A93"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3ED6A72" w14:textId="77777777" w:rsidR="00910FD3" w:rsidRPr="00333587" w:rsidRDefault="00910FD3" w:rsidP="00910FD3">
      <w:pPr>
        <w:pStyle w:val="Heading5"/>
      </w:pPr>
      <w:r w:rsidRPr="00333587">
        <w:t>Citations:</w:t>
      </w:r>
    </w:p>
    <w:p w14:paraId="46193E01" w14:textId="77777777" w:rsidR="00910FD3" w:rsidRPr="00333587" w:rsidRDefault="00910FD3" w:rsidP="008926E5">
      <w:pPr>
        <w:pStyle w:val="ListParagraph"/>
        <w:numPr>
          <w:ilvl w:val="1"/>
          <w:numId w:val="10"/>
        </w:numPr>
        <w:ind w:left="720"/>
      </w:pPr>
      <w:r w:rsidRPr="00333587">
        <w:t xml:space="preserve">Criterion 2.1: TE Unit 0 Course Guide, Big Ideas and Standards </w:t>
      </w:r>
      <w:hyperlink r:id="rId310" w:tooltip="Course Guide Big Ideas and Standards" w:history="1">
        <w:r w:rsidRPr="00333587">
          <w:rPr>
            <w:rStyle w:val="Hyperlink"/>
          </w:rPr>
          <w:t>https://stem.acceleratelearning.com/mathnation/coursework/19396/f0a4f88b-ff45-3447-bb35-840f6c0627a5/bmic0198041f6d9a755fa065f8752f3a/b94f795a-3fbf-3f4e-af91-28b6798211d8</w:t>
        </w:r>
      </w:hyperlink>
    </w:p>
    <w:p w14:paraId="516C74BE" w14:textId="77777777" w:rsidR="00910FD3" w:rsidRPr="00333587" w:rsidRDefault="00910FD3" w:rsidP="008926E5">
      <w:pPr>
        <w:pStyle w:val="ListParagraph"/>
        <w:numPr>
          <w:ilvl w:val="1"/>
          <w:numId w:val="10"/>
        </w:numPr>
        <w:ind w:left="720"/>
      </w:pPr>
      <w:r w:rsidRPr="00333587">
        <w:t xml:space="preserve">Criterion 2.2: TE Unit 3 Lesson 4, Exploration Activity: Orange You Glad We’re Boxing Fruit </w:t>
      </w:r>
      <w:hyperlink r:id="rId311" w:tooltip="Exploration Activity: Orange You Glad We’re Boxing Fruit " w:history="1">
        <w:r w:rsidRPr="00333587">
          <w:rPr>
            <w:rStyle w:val="Hyperlink"/>
          </w:rPr>
          <w:t>https://stem.acceleratelearning.com/content/California_Algebra_1_TE_19396/California_Algebra_1_TE_1753887224/web_resources/other/da6bf503-c522-3985-ac59-cb41231b5e61/acfd8fc8-de62-3994-b51e-fd9b4fc258b9_CAA10304TG2.pdf</w:t>
        </w:r>
      </w:hyperlink>
    </w:p>
    <w:p w14:paraId="48C788B2" w14:textId="77777777" w:rsidR="00910FD3" w:rsidRPr="00333587" w:rsidRDefault="00910FD3" w:rsidP="008926E5">
      <w:pPr>
        <w:pStyle w:val="ListParagraph"/>
        <w:numPr>
          <w:ilvl w:val="1"/>
          <w:numId w:val="10"/>
        </w:numPr>
        <w:ind w:left="720"/>
      </w:pPr>
      <w:r w:rsidRPr="00333587">
        <w:t xml:space="preserve">Criterion 2.3: TE Unit 5 Lesson 12, Interest Compounding at Different Intervals </w:t>
      </w:r>
      <w:hyperlink r:id="rId312" w:tooltip="Interest Compounding at Different Intervals" w:history="1">
        <w:r w:rsidRPr="00333587">
          <w:rPr>
            <w:rStyle w:val="Hyperlink"/>
          </w:rPr>
          <w:t>https://stem.acceleratelearning.com/content/California_Algebra_1_TE_19396/California_Algebra_1_TE_1753887224/web_resources/other/b306ebb3-22bd-3487-ada8-4151cad20f49/b3169a86-2a1b-3059-818a-91c54fe7b182_CAA10512TG.pdf</w:t>
        </w:r>
      </w:hyperlink>
    </w:p>
    <w:p w14:paraId="29D3EF2E" w14:textId="77777777" w:rsidR="00910FD3" w:rsidRPr="00333587" w:rsidRDefault="00910FD3" w:rsidP="008926E5">
      <w:pPr>
        <w:pStyle w:val="ListParagraph"/>
        <w:numPr>
          <w:ilvl w:val="1"/>
          <w:numId w:val="10"/>
        </w:numPr>
        <w:ind w:left="720"/>
      </w:pPr>
      <w:r w:rsidRPr="00333587">
        <w:t xml:space="preserve">Criterion 2.4: Math Nation+ Unit 9 </w:t>
      </w:r>
      <w:hyperlink r:id="rId313" w:tooltip="Math Nation Plus Unit 9" w:history="1">
        <w:r w:rsidRPr="00333587">
          <w:rPr>
            <w:rStyle w:val="Hyperlink"/>
          </w:rPr>
          <w:t>https://stem.acceleratelearning.com/mathnation/coursework/16722/e8c284dc-22bc-355c-9eaf-e201f1360b10/b3de6d9a-d528-3d5a-a67b-afcde7dfb451</w:t>
        </w:r>
      </w:hyperlink>
    </w:p>
    <w:p w14:paraId="428B7B5F" w14:textId="77777777" w:rsidR="00910FD3" w:rsidRPr="00333587" w:rsidRDefault="00910FD3" w:rsidP="008926E5">
      <w:pPr>
        <w:pStyle w:val="ListParagraph"/>
        <w:numPr>
          <w:ilvl w:val="1"/>
          <w:numId w:val="10"/>
        </w:numPr>
        <w:ind w:left="720"/>
      </w:pPr>
      <w:r w:rsidRPr="00333587">
        <w:t xml:space="preserve">Criterion 2.5: SE Unit 6 Lesson 3, Negative Rational Exponents, pp. 351–357 </w:t>
      </w:r>
      <w:hyperlink r:id="rId314" w:tooltip="Lesson 3, Negative Rational Exponents" w:history="1">
        <w:r w:rsidRPr="00333587">
          <w:rPr>
            <w:rStyle w:val="Hyperlink"/>
          </w:rPr>
          <w:t>https://stem.acceleratelearning.com/mathnation/coursework/19395/d033e004-088a-39eb-ba22-f2e76207386f/cbe7e749-13ed-3d43-9f4f-c0cea3716b1d/d5d1f0aa-482d-36fc-80ed-f5a44936189a</w:t>
        </w:r>
      </w:hyperlink>
    </w:p>
    <w:p w14:paraId="7C08C62C" w14:textId="77777777" w:rsidR="00910FD3" w:rsidRPr="00333587" w:rsidRDefault="00910FD3" w:rsidP="00910FD3">
      <w:pPr>
        <w:pStyle w:val="Heading4"/>
      </w:pPr>
      <w:r w:rsidRPr="00333587">
        <w:lastRenderedPageBreak/>
        <w:t>Criteria Category 3: Assessment</w:t>
      </w:r>
    </w:p>
    <w:p w14:paraId="77A77DF1"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F977F68" w14:textId="77777777" w:rsidR="00910FD3" w:rsidRPr="00333587" w:rsidRDefault="00910FD3" w:rsidP="00910FD3">
      <w:pPr>
        <w:pStyle w:val="Heading5"/>
      </w:pPr>
      <w:r w:rsidRPr="00333587">
        <w:t>Citations:</w:t>
      </w:r>
    </w:p>
    <w:p w14:paraId="21FFB889" w14:textId="77777777" w:rsidR="00910FD3" w:rsidRPr="00333587" w:rsidRDefault="00910FD3" w:rsidP="008926E5">
      <w:pPr>
        <w:pStyle w:val="ListParagraph"/>
        <w:numPr>
          <w:ilvl w:val="1"/>
          <w:numId w:val="10"/>
        </w:numPr>
        <w:ind w:left="720"/>
      </w:pPr>
      <w:r w:rsidRPr="00333587">
        <w:t xml:space="preserve">Criterion 3.1: TE Unit 1 Lesson 1, Cool Down: Categorizing Questions </w:t>
      </w:r>
      <w:hyperlink r:id="rId315" w:tooltip="Lesson 1, Cool Down: Categorizing Questions " w:history="1">
        <w:r w:rsidRPr="00333587">
          <w:rPr>
            <w:rStyle w:val="Hyperlink"/>
          </w:rPr>
          <w:t>https://stem.acceleratelearning.com/content/California_Algebra_1_TE_19396/California_Algebra_1_TE_1753887224/web_resources/other/ca8b1e25-d458-3dd4-8ffe-fb980852d289/d34d35f8-3995-3751-9782-7da5c10e620a_CAA10101TG1.pdf</w:t>
        </w:r>
      </w:hyperlink>
    </w:p>
    <w:p w14:paraId="6A572E11" w14:textId="77777777" w:rsidR="00910FD3" w:rsidRPr="00333587" w:rsidRDefault="00910FD3" w:rsidP="008926E5">
      <w:pPr>
        <w:pStyle w:val="ListParagraph"/>
        <w:numPr>
          <w:ilvl w:val="1"/>
          <w:numId w:val="10"/>
        </w:numPr>
        <w:ind w:left="720"/>
      </w:pPr>
      <w:r w:rsidRPr="00333587">
        <w:t xml:space="preserve">Criterion 3.2: TE Unit 0 Assessment Overview </w:t>
      </w:r>
      <w:hyperlink r:id="rId316" w:tooltip="Unit 0 Assessment Overview " w:history="1">
        <w:r w:rsidRPr="00333587">
          <w:rPr>
            <w:rStyle w:val="Hyperlink"/>
          </w:rPr>
          <w:t>https://stem.acceleratelearning.com/mathnation/coursework/19396/f0a4f88b-ff45-3447-bb35-840f6c0627a5/bmic0198041f6d9a755fa065f8752f3a/a58d6e97-2fd8-3c99-b3aa-67d1f587b4ab</w:t>
        </w:r>
      </w:hyperlink>
    </w:p>
    <w:p w14:paraId="2D8F3B43" w14:textId="77777777" w:rsidR="00910FD3" w:rsidRPr="00333587" w:rsidRDefault="00910FD3" w:rsidP="008926E5">
      <w:pPr>
        <w:pStyle w:val="ListParagraph"/>
        <w:numPr>
          <w:ilvl w:val="1"/>
          <w:numId w:val="10"/>
        </w:numPr>
        <w:ind w:left="720"/>
      </w:pPr>
      <w:r w:rsidRPr="00333587">
        <w:t xml:space="preserve">Criterion 3.4: TE Unit 0 How to Assess Progress </w:t>
      </w:r>
      <w:hyperlink r:id="rId317" w:tooltip="Unit 0 How to Assess Progress " w:history="1">
        <w:r w:rsidRPr="00333587">
          <w:rPr>
            <w:rStyle w:val="Hyperlink"/>
          </w:rPr>
          <w:t>https://stem.acceleratelearning.com/mathnation/coursework/19396/f0a4f88b-ff45-3447-bb35-840f6c0627a5/bmic0198041f6d9a755fa065f8752f3a/a58d6e97-2fd8-3c99-b3aa-67d1f587b4ab</w:t>
        </w:r>
      </w:hyperlink>
    </w:p>
    <w:p w14:paraId="6AE14132" w14:textId="77777777" w:rsidR="00910FD3" w:rsidRPr="00333587" w:rsidRDefault="00910FD3" w:rsidP="008926E5">
      <w:pPr>
        <w:pStyle w:val="ListParagraph"/>
        <w:numPr>
          <w:ilvl w:val="1"/>
          <w:numId w:val="10"/>
        </w:numPr>
        <w:ind w:left="720"/>
      </w:pPr>
      <w:r w:rsidRPr="00333587">
        <w:t xml:space="preserve">Criterion 3.6: TE Unit 7 Check Your Readiness </w:t>
      </w:r>
      <w:hyperlink r:id="rId318" w:tooltip="Unit 7 Check Your Readiness " w:history="1">
        <w:r w:rsidRPr="00333587">
          <w:rPr>
            <w:rStyle w:val="Hyperlink"/>
          </w:rPr>
          <w:t>https://stem.acceleratelearning.com/content/California_Algebra_1_TE_19396/California_Algebra_1_TE_1753887224/web_resources/other/f08aeb99-63c3-369a-bd1c-e39495162e3e/b8e9d3bf-cc05-316f-831d-bb3f77cce655_ReadinessCheckUnit7AnswerKey1.pdf</w:t>
        </w:r>
      </w:hyperlink>
    </w:p>
    <w:p w14:paraId="5E8EFC6B" w14:textId="77777777" w:rsidR="00910FD3" w:rsidRPr="00333587" w:rsidRDefault="00910FD3" w:rsidP="00910FD3">
      <w:pPr>
        <w:pStyle w:val="Heading4"/>
      </w:pPr>
      <w:r w:rsidRPr="00333587">
        <w:t>Criteria Category 4: Access and Equity</w:t>
      </w:r>
    </w:p>
    <w:p w14:paraId="2E768C62"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14F45A94" w14:textId="77777777" w:rsidR="00910FD3" w:rsidRPr="00333587" w:rsidRDefault="00910FD3" w:rsidP="00910FD3">
      <w:pPr>
        <w:pStyle w:val="Heading5"/>
      </w:pPr>
      <w:r w:rsidRPr="00333587">
        <w:t>Citations:</w:t>
      </w:r>
    </w:p>
    <w:p w14:paraId="7D43A479" w14:textId="77777777" w:rsidR="00910FD3" w:rsidRPr="00333587" w:rsidRDefault="00910FD3" w:rsidP="008926E5">
      <w:pPr>
        <w:pStyle w:val="ListParagraph"/>
        <w:numPr>
          <w:ilvl w:val="1"/>
          <w:numId w:val="8"/>
        </w:numPr>
        <w:ind w:left="720"/>
      </w:pPr>
      <w:r w:rsidRPr="00333587">
        <w:t>Criterion 4.1: TE Unit 0 Supporting English Learners and Supporting Students with Disabilities (</w:t>
      </w:r>
      <w:hyperlink r:id="rId319" w:tooltip="Unit 0 Supporting English Learners and Supporting Students with Disabilities " w:history="1">
        <w:r w:rsidRPr="00333587">
          <w:rPr>
            <w:rStyle w:val="Hyperlink"/>
          </w:rPr>
          <w:t>https://stem.acceleratelearning.com/mathnation/coursework/19396/f0a4f88b-ff45-3447-bb35-840f6c0627a5/bmic0198041f6d9a755fa065f8752f3a/a58d6e97-2fd8-3c99-b3aa-67d1f587b4ab</w:t>
        </w:r>
      </w:hyperlink>
      <w:r w:rsidRPr="00333587">
        <w:t>)</w:t>
      </w:r>
    </w:p>
    <w:p w14:paraId="2709A574" w14:textId="77777777" w:rsidR="00910FD3" w:rsidRPr="00333587" w:rsidRDefault="00910FD3" w:rsidP="008926E5">
      <w:pPr>
        <w:pStyle w:val="ListParagraph"/>
        <w:numPr>
          <w:ilvl w:val="1"/>
          <w:numId w:val="8"/>
        </w:numPr>
        <w:ind w:left="720"/>
      </w:pPr>
      <w:r w:rsidRPr="00333587">
        <w:lastRenderedPageBreak/>
        <w:t>Criterion 4.3: TE Unit 0, Instructional Routines (</w:t>
      </w:r>
      <w:hyperlink r:id="rId320" w:tooltip="Unit 0, Instructional Routines " w:history="1">
        <w:r w:rsidRPr="00333587">
          <w:rPr>
            <w:rStyle w:val="Hyperlink"/>
          </w:rPr>
          <w:t>https://stem.acceleratelearning.com/mathnation/coursework/19396/f0a4f88b-ff45-3447-bb35-840f6c0627a5/bmic0198041f6d9a755fa065f8752f3a/c3decdea-a57f-3acc-bb41-8755c9edc737</w:t>
        </w:r>
      </w:hyperlink>
      <w:r w:rsidRPr="00333587">
        <w:t>)</w:t>
      </w:r>
    </w:p>
    <w:p w14:paraId="381D1168" w14:textId="77777777" w:rsidR="00910FD3" w:rsidRPr="00333587" w:rsidRDefault="00910FD3" w:rsidP="008926E5">
      <w:pPr>
        <w:pStyle w:val="ListParagraph"/>
        <w:numPr>
          <w:ilvl w:val="1"/>
          <w:numId w:val="8"/>
        </w:numPr>
        <w:ind w:left="720"/>
      </w:pPr>
      <w:r w:rsidRPr="00333587">
        <w:t>Criterion 4.6: TE Unit 9 Lesson 9, Operations with Functions: Are You Ready for More (</w:t>
      </w:r>
      <w:hyperlink r:id="rId321" w:tooltip="Operations with Functions: Are You Ready for More" w:history="1">
        <w:r w:rsidRPr="00333587">
          <w:rPr>
            <w:rStyle w:val="Hyperlink"/>
          </w:rPr>
          <w:t>https://stem.acceleratelearning.com/content/California_Algebra_1_TE_19396/California_Algebra_1_TE_1753887224/web_resources/other/d1e64a28-6c1c-3c83-9bfb-ec902f4c4c4b/d1ce56c9-8fa1-3b85-b064-33e1ca9e749d_CAA10909TG.pdf</w:t>
        </w:r>
      </w:hyperlink>
      <w:r w:rsidRPr="00333587">
        <w:t>)</w:t>
      </w:r>
    </w:p>
    <w:p w14:paraId="4E319A72" w14:textId="77777777" w:rsidR="00910FD3" w:rsidRPr="00333587" w:rsidRDefault="00910FD3" w:rsidP="008926E5">
      <w:pPr>
        <w:pStyle w:val="ListParagraph"/>
        <w:numPr>
          <w:ilvl w:val="1"/>
          <w:numId w:val="8"/>
        </w:numPr>
        <w:ind w:left="720"/>
      </w:pPr>
      <w:r w:rsidRPr="00333587">
        <w:t>Criterion 4.7: SE Unit 5 Lesson 3, Understanding Decay, p. 221 (</w:t>
      </w:r>
      <w:hyperlink r:id="rId322" w:tooltip="Lesson 3, Understanding Decay" w:history="1">
        <w:r w:rsidRPr="00333587">
          <w:rPr>
            <w:rStyle w:val="Hyperlink"/>
          </w:rPr>
          <w:t>https://stem.acceleratelearning.com/content/California_Algebra_1_TE_19396/California_Algebra_1_TE_1753887224/web_resources/other/c56e32f1-7caa-326c-9bbb-17a02fb5e5d1/c607d69f-e797-3f6c-b062-5e92988ec141_ALG1Unit5Lesson03.pdf</w:t>
        </w:r>
      </w:hyperlink>
      <w:r w:rsidRPr="00333587">
        <w:t>)</w:t>
      </w:r>
    </w:p>
    <w:p w14:paraId="5FFEF52F" w14:textId="77777777" w:rsidR="00910FD3" w:rsidRPr="00333587" w:rsidRDefault="00910FD3" w:rsidP="00910FD3">
      <w:pPr>
        <w:pStyle w:val="Heading4"/>
      </w:pPr>
      <w:r w:rsidRPr="00333587">
        <w:t>Criteria Category 5: Instructional Planning and Support</w:t>
      </w:r>
    </w:p>
    <w:p w14:paraId="5310E9E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AE96CD3" w14:textId="77777777" w:rsidR="00910FD3" w:rsidRPr="00333587" w:rsidRDefault="00910FD3" w:rsidP="00910FD3">
      <w:pPr>
        <w:pStyle w:val="Heading5"/>
      </w:pPr>
      <w:r w:rsidRPr="00333587">
        <w:t>Citations:</w:t>
      </w:r>
    </w:p>
    <w:p w14:paraId="7800BFCD" w14:textId="77777777" w:rsidR="00910FD3" w:rsidRPr="00333587" w:rsidRDefault="00910FD3" w:rsidP="008A48F5">
      <w:pPr>
        <w:pStyle w:val="ListParagraph"/>
      </w:pPr>
      <w:r w:rsidRPr="00333587">
        <w:t xml:space="preserve">Criterion 5.1: TE Unit 0 About These Materials </w:t>
      </w:r>
      <w:hyperlink r:id="rId323" w:tooltip="Unit 0 About These Materials " w:history="1">
        <w:r w:rsidRPr="00333587">
          <w:rPr>
            <w:rStyle w:val="Hyperlink"/>
          </w:rPr>
          <w:t>https://stem.acceleratelearning.com/mathnation/coursework/19396/f0a4f88b-ff45-3447-bb35-840f6c0627a5/bmic0198041f6d9a755fa065f8752f3a/a88f512f-33b5-3714-a8d3-591d8046524b</w:t>
        </w:r>
      </w:hyperlink>
    </w:p>
    <w:p w14:paraId="4FCB23EB" w14:textId="77777777" w:rsidR="00910FD3" w:rsidRPr="00333587" w:rsidRDefault="00910FD3" w:rsidP="008A48F5">
      <w:pPr>
        <w:pStyle w:val="ListParagraph"/>
      </w:pPr>
      <w:r w:rsidRPr="00333587">
        <w:t xml:space="preserve">Criterion 5.2: TE Unit 8 Lesson 3, How Many Solutions? </w:t>
      </w:r>
      <w:hyperlink r:id="rId324" w:tooltip="Lesson 3, How Many Solutions? " w:history="1">
        <w:r w:rsidRPr="00333587">
          <w:rPr>
            <w:rStyle w:val="Hyperlink"/>
          </w:rPr>
          <w:t>https://stem.acceleratelearning.com/content/California_Algebra_1_TE_19396/California_Algebra_1_TE_1753887224/web_resources/other/f1e81972-7db6-350d-b66d-9c5c35e078a5/ff7b2aa6-4b8a-3359-84ca-a5bc3cd82018_CAA10803TG.pdf</w:t>
        </w:r>
      </w:hyperlink>
    </w:p>
    <w:p w14:paraId="3F2DBF5E" w14:textId="77777777" w:rsidR="00910FD3" w:rsidRPr="00333587" w:rsidRDefault="00910FD3" w:rsidP="008A48F5">
      <w:pPr>
        <w:pStyle w:val="ListParagraph"/>
      </w:pPr>
      <w:r w:rsidRPr="00333587">
        <w:t xml:space="preserve">Criterion 5.3: TE Unit 1 Lesson 6, Technological Graphing </w:t>
      </w:r>
      <w:hyperlink r:id="rId325" w:tooltip="Lesson 6, Technological Graphing " w:history="1">
        <w:r w:rsidRPr="00333587">
          <w:rPr>
            <w:rStyle w:val="Hyperlink"/>
          </w:rPr>
          <w:t>https://stem.acceleratelearning.com/mathnation/coursework/19396/fde67543-0f9e-3864-9484-fec76b2ff703/d9d145af-0d4a-313c-a9b0-f929f86c58b3/e7488254-1a2b-382d-9cea-37cca7f7aa38</w:t>
        </w:r>
      </w:hyperlink>
    </w:p>
    <w:p w14:paraId="5913608C" w14:textId="77777777" w:rsidR="00910FD3" w:rsidRPr="00333587" w:rsidRDefault="00910FD3" w:rsidP="008A48F5">
      <w:pPr>
        <w:pStyle w:val="ListParagraph"/>
      </w:pPr>
      <w:r w:rsidRPr="00333587">
        <w:t xml:space="preserve">Criterion 5.3: TE Unit 6 Lesson 7, Lesson at a Glance </w:t>
      </w:r>
      <w:hyperlink r:id="rId326" w:tooltip="Lesson 7, Lesson at a Glance " w:history="1">
        <w:r w:rsidRPr="00333587">
          <w:rPr>
            <w:rStyle w:val="Hyperlink"/>
          </w:rPr>
          <w:t>https://stem.acceleratelearning.com/mathnation/coursework/19396/f9217663-</w:t>
        </w:r>
        <w:r w:rsidRPr="00333587">
          <w:rPr>
            <w:rStyle w:val="Hyperlink"/>
          </w:rPr>
          <w:lastRenderedPageBreak/>
          <w:t>37c3-3b9f-a166-5d1ee6f57e56/c8dc4702-8c09-3cc7-a28c-8cd1093fd927/a01f0597-9edb-3c3a-a2f1-a9a7b52beb6d</w:t>
        </w:r>
      </w:hyperlink>
    </w:p>
    <w:p w14:paraId="576BCE2C" w14:textId="77777777" w:rsidR="00910FD3" w:rsidRPr="00333587" w:rsidRDefault="00910FD3" w:rsidP="008A48F5">
      <w:pPr>
        <w:pStyle w:val="ListParagraph"/>
      </w:pPr>
      <w:r w:rsidRPr="00333587">
        <w:t xml:space="preserve">Criterion 5.8: TE Unit 7 Lesson 6, Building Quadratic Functions to Describe Situations (Part 3), Possible Responses </w:t>
      </w:r>
      <w:hyperlink r:id="rId327" w:tooltip="Building Quadratic Functions to Describe Situations (Part 3), Possible Responses" w:history="1">
        <w:r w:rsidRPr="00333587">
          <w:rPr>
            <w:rStyle w:val="Hyperlink"/>
          </w:rPr>
          <w:t>https://stem.acceleratelearning.com/content/California_Algebra_1_TE_19396/California_Algebra_1_TE_1753887224/web_resources/other/f9ecf8d7-cfe3-39b9-acc6-8a166551ebf2/c011e5d5-146b-3257-9655-d0953308a9b8_CAA10706TG.pdf</w:t>
        </w:r>
      </w:hyperlink>
    </w:p>
    <w:p w14:paraId="5DD15CBA" w14:textId="77777777" w:rsidR="00910FD3" w:rsidRPr="00333587" w:rsidRDefault="00910FD3" w:rsidP="00910FD3">
      <w:pPr>
        <w:pStyle w:val="Heading4"/>
      </w:pPr>
      <w:r w:rsidRPr="00333587">
        <w:t>Edits and Corrections:</w:t>
      </w:r>
    </w:p>
    <w:p w14:paraId="43DF373E" w14:textId="77777777" w:rsidR="00910FD3" w:rsidRPr="00333587" w:rsidRDefault="00910FD3" w:rsidP="00910FD3">
      <w:pPr>
        <w:rPr>
          <w:rFonts w:eastAsia="Arial" w:cs="Arial"/>
        </w:rPr>
      </w:pPr>
      <w:r w:rsidRPr="00333587">
        <w:rPr>
          <w:rFonts w:eastAsia="Arial" w:cs="Arial"/>
        </w:rPr>
        <w:t>None</w:t>
      </w:r>
    </w:p>
    <w:p w14:paraId="65572009" w14:textId="77777777" w:rsidR="00910FD3" w:rsidRPr="00333587" w:rsidRDefault="00910FD3" w:rsidP="00910FD3">
      <w:pPr>
        <w:pStyle w:val="Heading4"/>
      </w:pPr>
      <w:r w:rsidRPr="00333587">
        <w:t>Social Content Citations</w:t>
      </w:r>
    </w:p>
    <w:p w14:paraId="5A74E34B" w14:textId="77777777" w:rsidR="00910FD3" w:rsidRPr="00333587" w:rsidRDefault="00910FD3" w:rsidP="00910FD3">
      <w:pPr>
        <w:rPr>
          <w:rFonts w:cs="Arial"/>
        </w:rPr>
      </w:pPr>
      <w:r w:rsidRPr="00333587">
        <w:rPr>
          <w:rFonts w:cs="Arial"/>
        </w:rPr>
        <w:t>None</w:t>
      </w:r>
    </w:p>
    <w:p w14:paraId="34B7523E" w14:textId="77777777" w:rsidR="00910FD3" w:rsidRPr="00333587" w:rsidRDefault="00910FD3" w:rsidP="00910FD3">
      <w:pPr>
        <w:rPr>
          <w:rFonts w:cs="Arial"/>
        </w:rPr>
      </w:pPr>
      <w:r w:rsidRPr="00333587">
        <w:rPr>
          <w:rFonts w:cs="Arial"/>
        </w:rPr>
        <w:br w:type="page"/>
      </w:r>
    </w:p>
    <w:p w14:paraId="77DAE6F1" w14:textId="77777777" w:rsidR="00910FD3" w:rsidRPr="00333587" w:rsidRDefault="00910FD3" w:rsidP="00910FD3">
      <w:pPr>
        <w:pStyle w:val="Heading3"/>
        <w:rPr>
          <w:b w:val="0"/>
          <w:bCs/>
        </w:rPr>
      </w:pPr>
      <w:bookmarkStart w:id="103" w:name="_Toc205988175"/>
      <w:r w:rsidRPr="00333587">
        <w:lastRenderedPageBreak/>
        <w:t>Agile Mind Educational Holdings, Inc, California Algebra 1, Algebra 1</w:t>
      </w:r>
      <w:bookmarkEnd w:id="103"/>
    </w:p>
    <w:p w14:paraId="23DAA443" w14:textId="77777777" w:rsidR="00910FD3" w:rsidRPr="00333587" w:rsidRDefault="00910FD3" w:rsidP="00910FD3">
      <w:pPr>
        <w:pStyle w:val="Heading4"/>
      </w:pPr>
      <w:r w:rsidRPr="00333587">
        <w:t>Program Summary:</w:t>
      </w:r>
    </w:p>
    <w:p w14:paraId="15DC69C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Algebra 1</w:t>
      </w:r>
      <w:r w:rsidRPr="00333587">
        <w:rPr>
          <w:rFonts w:eastAsia="Arial" w:cs="Arial"/>
        </w:rPr>
        <w:t xml:space="preserve"> program includes the following: Topic# Lesson# (T# L#); Lesson Activity</w:t>
      </w:r>
      <w:r w:rsidRPr="00333587">
        <w:rPr>
          <w:rFonts w:eastAsia="Arial" w:cs="Arial"/>
          <w:i/>
        </w:rPr>
        <w:t xml:space="preserve"> </w:t>
      </w:r>
      <w:r w:rsidRPr="00333587">
        <w:rPr>
          <w:rFonts w:eastAsia="Arial" w:cs="Arial"/>
        </w:rPr>
        <w:t xml:space="preserve">pages (LA </w:t>
      </w:r>
      <w:proofErr w:type="gramStart"/>
      <w:r w:rsidRPr="00333587">
        <w:rPr>
          <w:rFonts w:eastAsia="Arial" w:cs="Arial"/>
        </w:rPr>
        <w:t>p#)</w:t>
      </w:r>
      <w:proofErr w:type="gramEnd"/>
      <w:r w:rsidRPr="00333587">
        <w:rPr>
          <w:rFonts w:eastAsia="Arial" w:cs="Arial"/>
        </w:rPr>
        <w:t xml:space="preserve">; Student Activity Sheet (SAS </w:t>
      </w:r>
      <w:proofErr w:type="gramStart"/>
      <w:r w:rsidRPr="00333587">
        <w:rPr>
          <w:rFonts w:eastAsia="Arial" w:cs="Arial"/>
        </w:rPr>
        <w:t>Q#)</w:t>
      </w:r>
      <w:proofErr w:type="gramEnd"/>
      <w:r w:rsidRPr="00333587">
        <w:rPr>
          <w:rFonts w:eastAsia="Arial" w:cs="Arial"/>
        </w:rPr>
        <w:t xml:space="preserve">; Constructed </w:t>
      </w:r>
      <w:proofErr w:type="gramStart"/>
      <w:r w:rsidRPr="00333587">
        <w:rPr>
          <w:rFonts w:eastAsia="Arial" w:cs="Arial"/>
        </w:rPr>
        <w:t>Response# (</w:t>
      </w:r>
      <w:proofErr w:type="gramEnd"/>
      <w:r w:rsidRPr="00333587">
        <w:rPr>
          <w:rFonts w:eastAsia="Arial" w:cs="Arial"/>
        </w:rPr>
        <w:t xml:space="preserve">CR#) </w:t>
      </w:r>
      <w:r w:rsidRPr="00333587">
        <w:rPr>
          <w:rFonts w:eastAsia="Arial" w:cs="Arial"/>
        </w:rPr>
        <w:br/>
      </w:r>
      <w:r w:rsidRPr="00333587">
        <w:rPr>
          <w:rFonts w:eastAsia="Arial" w:cs="Arial"/>
          <w:b/>
          <w:i/>
        </w:rPr>
        <w:t>Note:</w:t>
      </w:r>
      <w:r w:rsidRPr="00333587">
        <w:rPr>
          <w:rFonts w:eastAsia="Arial" w:cs="Arial"/>
          <w:i/>
        </w:rPr>
        <w:t xml:space="preserve"> LA pages are supported by Deliver Instruction for educators and by SAS Qs when appropriate.</w:t>
      </w:r>
    </w:p>
    <w:p w14:paraId="43D36737" w14:textId="77777777" w:rsidR="00910FD3" w:rsidRPr="00333587" w:rsidRDefault="00910FD3" w:rsidP="00910FD3">
      <w:pPr>
        <w:pStyle w:val="Heading4"/>
      </w:pPr>
      <w:r w:rsidRPr="00333587">
        <w:t>Recommendation:</w:t>
      </w:r>
    </w:p>
    <w:p w14:paraId="202B73FC" w14:textId="77777777" w:rsidR="00910FD3" w:rsidRPr="00333587" w:rsidRDefault="00910FD3" w:rsidP="00910FD3">
      <w:pPr>
        <w:spacing w:after="0"/>
        <w:rPr>
          <w:rFonts w:eastAsia="Arial" w:cs="Arial"/>
        </w:rPr>
      </w:pPr>
      <w:r w:rsidRPr="00333587">
        <w:rPr>
          <w:rFonts w:eastAsia="Arial" w:cs="Arial"/>
          <w:i/>
          <w:iCs/>
        </w:rPr>
        <w:t>California Algebra 1</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E0D5D91" w14:textId="77777777" w:rsidR="00910FD3" w:rsidRPr="00333587" w:rsidRDefault="00910FD3" w:rsidP="00910FD3">
      <w:pPr>
        <w:pStyle w:val="Heading4"/>
      </w:pPr>
      <w:r w:rsidRPr="00333587">
        <w:t>Criteria Category 1: Mathematics Content/Alignment with Standards</w:t>
      </w:r>
    </w:p>
    <w:p w14:paraId="21CB6768"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34AD18F" w14:textId="77777777" w:rsidR="00910FD3" w:rsidRPr="00333587" w:rsidRDefault="00910FD3" w:rsidP="00910FD3">
      <w:pPr>
        <w:pStyle w:val="Heading5"/>
      </w:pPr>
      <w:r w:rsidRPr="00333587">
        <w:t>Citations:</w:t>
      </w:r>
    </w:p>
    <w:p w14:paraId="38560715" w14:textId="77777777" w:rsidR="00910FD3" w:rsidRPr="00333587" w:rsidRDefault="00910FD3" w:rsidP="00601DB6">
      <w:pPr>
        <w:pStyle w:val="ListParagraph"/>
        <w:numPr>
          <w:ilvl w:val="0"/>
          <w:numId w:val="78"/>
        </w:numPr>
        <w:ind w:left="720"/>
      </w:pPr>
      <w:r w:rsidRPr="00333587">
        <w:t>Criterion 1.1: Algebra I, Example: T1 L1 Overview and Representing Data, see Deliver Instruction, Lesson Activities, and Practice</w:t>
      </w:r>
    </w:p>
    <w:p w14:paraId="575A89F1" w14:textId="77777777" w:rsidR="00910FD3" w:rsidRPr="00333587" w:rsidRDefault="00910FD3" w:rsidP="00601DB6">
      <w:pPr>
        <w:pStyle w:val="ListParagraph"/>
        <w:numPr>
          <w:ilvl w:val="0"/>
          <w:numId w:val="78"/>
        </w:numPr>
        <w:ind w:left="720"/>
      </w:pPr>
      <w:r w:rsidRPr="00333587">
        <w:t>Criterion 1.1: Algebra I, Example: T6 L3 Rate of Change, see Deliver Instruction, Lesson Activities, and Practice</w:t>
      </w:r>
    </w:p>
    <w:p w14:paraId="476AD02C" w14:textId="77777777" w:rsidR="00910FD3" w:rsidRPr="00333587" w:rsidRDefault="00910FD3" w:rsidP="00601DB6">
      <w:pPr>
        <w:pStyle w:val="ListParagraph"/>
        <w:numPr>
          <w:ilvl w:val="0"/>
          <w:numId w:val="78"/>
        </w:numPr>
        <w:ind w:left="720"/>
      </w:pPr>
      <w:r w:rsidRPr="00333587">
        <w:t>Criterion 1.2: Algebra I, T7 L4 and T7 L5, all LA pages</w:t>
      </w:r>
    </w:p>
    <w:p w14:paraId="67C0F7DB" w14:textId="77777777" w:rsidR="00910FD3" w:rsidRPr="00333587" w:rsidRDefault="00910FD3" w:rsidP="00601DB6">
      <w:pPr>
        <w:pStyle w:val="ListParagraph"/>
        <w:numPr>
          <w:ilvl w:val="0"/>
          <w:numId w:val="78"/>
        </w:numPr>
        <w:ind w:left="720"/>
      </w:pPr>
      <w:r w:rsidRPr="00333587">
        <w:t>Criterion 1.3: Algebra I, T17 L8, all pages of LA and T17 L8 SAS answer key</w:t>
      </w:r>
    </w:p>
    <w:p w14:paraId="70F17E86" w14:textId="77777777" w:rsidR="00910FD3" w:rsidRPr="00333587" w:rsidRDefault="00910FD3" w:rsidP="00601DB6">
      <w:pPr>
        <w:pStyle w:val="ListParagraph"/>
        <w:numPr>
          <w:ilvl w:val="0"/>
          <w:numId w:val="78"/>
        </w:numPr>
        <w:ind w:left="720"/>
      </w:pPr>
      <w:r w:rsidRPr="00333587">
        <w:t>Criterion 1.4: Algebra I, T7 L6, CR1</w:t>
      </w:r>
    </w:p>
    <w:p w14:paraId="7B8FBF15" w14:textId="77777777" w:rsidR="00910FD3" w:rsidRPr="00333587" w:rsidRDefault="00910FD3" w:rsidP="00910FD3">
      <w:pPr>
        <w:pStyle w:val="Heading4"/>
      </w:pPr>
      <w:r w:rsidRPr="00333587">
        <w:t>Criteria Category 2: Program Organization</w:t>
      </w:r>
    </w:p>
    <w:p w14:paraId="54A271C1"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6F2CCF4" w14:textId="77777777" w:rsidR="00910FD3" w:rsidRPr="00333587" w:rsidRDefault="00910FD3" w:rsidP="00910FD3">
      <w:pPr>
        <w:pStyle w:val="Heading5"/>
      </w:pPr>
      <w:r w:rsidRPr="00333587">
        <w:t>Citations:</w:t>
      </w:r>
    </w:p>
    <w:p w14:paraId="5BADB6A8" w14:textId="77777777" w:rsidR="00910FD3" w:rsidRPr="00333587" w:rsidRDefault="00910FD3" w:rsidP="00601DB6">
      <w:pPr>
        <w:pStyle w:val="ListParagraph"/>
        <w:numPr>
          <w:ilvl w:val="0"/>
          <w:numId w:val="78"/>
        </w:numPr>
        <w:ind w:left="720"/>
      </w:pPr>
      <w:r w:rsidRPr="00333587">
        <w:t>Criterion 2.1: Algebra I, T10 L3 Deliver Instruction</w:t>
      </w:r>
    </w:p>
    <w:p w14:paraId="32453B5A" w14:textId="77777777" w:rsidR="00910FD3" w:rsidRPr="00333587" w:rsidRDefault="00910FD3" w:rsidP="00601DB6">
      <w:pPr>
        <w:pStyle w:val="ListParagraph"/>
        <w:numPr>
          <w:ilvl w:val="0"/>
          <w:numId w:val="78"/>
        </w:numPr>
        <w:ind w:left="720"/>
      </w:pPr>
      <w:r w:rsidRPr="00333587">
        <w:t>Criterion 2.2: Algebra I, Professional Support Tab, Course Planning &amp; pacing, Algebra 1 Big Ideas Document</w:t>
      </w:r>
    </w:p>
    <w:p w14:paraId="2502A9E3" w14:textId="77777777" w:rsidR="00910FD3" w:rsidRPr="00333587" w:rsidRDefault="00910FD3" w:rsidP="00601DB6">
      <w:pPr>
        <w:pStyle w:val="ListParagraph"/>
        <w:numPr>
          <w:ilvl w:val="0"/>
          <w:numId w:val="78"/>
        </w:numPr>
        <w:ind w:left="720"/>
      </w:pPr>
      <w:r w:rsidRPr="00333587">
        <w:lastRenderedPageBreak/>
        <w:t>Criterion 2.4: Algebra I, Appendix: Solidifying your fluency with computation lessons.</w:t>
      </w:r>
    </w:p>
    <w:p w14:paraId="723C3A29" w14:textId="77777777" w:rsidR="00910FD3" w:rsidRPr="00333587" w:rsidRDefault="00910FD3" w:rsidP="00601DB6">
      <w:pPr>
        <w:pStyle w:val="ListParagraph"/>
        <w:numPr>
          <w:ilvl w:val="0"/>
          <w:numId w:val="78"/>
        </w:numPr>
        <w:ind w:left="720"/>
      </w:pPr>
      <w:r w:rsidRPr="00333587">
        <w:t>Criterion 2.5: Algebra I, T9 L3 Deliver Instruction, Language Strategies</w:t>
      </w:r>
    </w:p>
    <w:p w14:paraId="0B9028CA" w14:textId="77777777" w:rsidR="00910FD3" w:rsidRPr="00333587" w:rsidRDefault="00910FD3" w:rsidP="00601DB6">
      <w:pPr>
        <w:pStyle w:val="ListParagraph"/>
        <w:numPr>
          <w:ilvl w:val="0"/>
          <w:numId w:val="78"/>
        </w:numPr>
        <w:ind w:left="720"/>
      </w:pPr>
      <w:r w:rsidRPr="00333587">
        <w:t>Criterion 2.6: Algebra I, SE, Course Materials Tab, Alignment to Standards.</w:t>
      </w:r>
    </w:p>
    <w:p w14:paraId="34798475" w14:textId="77777777" w:rsidR="00910FD3" w:rsidRPr="00333587" w:rsidRDefault="00910FD3" w:rsidP="00910FD3">
      <w:pPr>
        <w:pStyle w:val="Heading4"/>
      </w:pPr>
      <w:r w:rsidRPr="00333587">
        <w:t>Criteria Category 3: Assessment</w:t>
      </w:r>
    </w:p>
    <w:p w14:paraId="34DB436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AB5005C" w14:textId="77777777" w:rsidR="00910FD3" w:rsidRPr="00333587" w:rsidRDefault="00910FD3" w:rsidP="00910FD3">
      <w:pPr>
        <w:pStyle w:val="Heading5"/>
      </w:pPr>
      <w:r w:rsidRPr="00333587">
        <w:t>Citations:</w:t>
      </w:r>
    </w:p>
    <w:p w14:paraId="6CDBA9A1" w14:textId="77777777" w:rsidR="00910FD3" w:rsidRPr="00333587" w:rsidRDefault="00910FD3" w:rsidP="00601DB6">
      <w:pPr>
        <w:pStyle w:val="ListParagraph"/>
        <w:numPr>
          <w:ilvl w:val="0"/>
          <w:numId w:val="78"/>
        </w:numPr>
        <w:ind w:left="720"/>
      </w:pPr>
      <w:r w:rsidRPr="00333587">
        <w:t>Criterion 3.1: Algebra I, T16 L4, Deliver Instruction</w:t>
      </w:r>
    </w:p>
    <w:p w14:paraId="42076805" w14:textId="77777777" w:rsidR="00910FD3" w:rsidRPr="00333587" w:rsidRDefault="00910FD3" w:rsidP="00601DB6">
      <w:pPr>
        <w:pStyle w:val="ListParagraph"/>
        <w:numPr>
          <w:ilvl w:val="0"/>
          <w:numId w:val="78"/>
        </w:numPr>
        <w:ind w:left="720"/>
      </w:pPr>
      <w:r w:rsidRPr="00333587">
        <w:t>Criterion 3.1: Algebra I, T16 L4, MARS Task with rubric</w:t>
      </w:r>
    </w:p>
    <w:p w14:paraId="312E5C43" w14:textId="77777777" w:rsidR="00910FD3" w:rsidRPr="00333587" w:rsidRDefault="00910FD3" w:rsidP="00601DB6">
      <w:pPr>
        <w:pStyle w:val="ListParagraph"/>
        <w:numPr>
          <w:ilvl w:val="0"/>
          <w:numId w:val="78"/>
        </w:numPr>
        <w:ind w:left="720"/>
      </w:pPr>
      <w:r w:rsidRPr="00333587">
        <w:t>Criterion 3.2: Algebra I, T12 L11, CR2 answer key</w:t>
      </w:r>
    </w:p>
    <w:p w14:paraId="5A964503" w14:textId="77777777" w:rsidR="00910FD3" w:rsidRPr="00333587" w:rsidRDefault="00910FD3" w:rsidP="00601DB6">
      <w:pPr>
        <w:pStyle w:val="ListParagraph"/>
        <w:numPr>
          <w:ilvl w:val="0"/>
          <w:numId w:val="78"/>
        </w:numPr>
        <w:ind w:left="720"/>
      </w:pPr>
      <w:r w:rsidRPr="00333587">
        <w:t>Criterion 3.3: Algebra I, T10 L3, MARS Task: Pathways</w:t>
      </w:r>
    </w:p>
    <w:p w14:paraId="51E279A7" w14:textId="77777777" w:rsidR="00910FD3" w:rsidRPr="00333587" w:rsidRDefault="00910FD3" w:rsidP="00601DB6">
      <w:pPr>
        <w:pStyle w:val="ListParagraph"/>
        <w:numPr>
          <w:ilvl w:val="0"/>
          <w:numId w:val="78"/>
        </w:numPr>
        <w:ind w:left="720"/>
      </w:pPr>
      <w:r w:rsidRPr="00333587">
        <w:t>Criterion 3.6: Algebra I, T10 Staying Sharp 1 and T14 L2, Deliver Instruction, see Differentiation note for pp. 5–6</w:t>
      </w:r>
    </w:p>
    <w:p w14:paraId="7861D547" w14:textId="77777777" w:rsidR="00910FD3" w:rsidRPr="00333587" w:rsidRDefault="00910FD3" w:rsidP="00910FD3">
      <w:pPr>
        <w:pStyle w:val="Heading4"/>
      </w:pPr>
      <w:r w:rsidRPr="00333587">
        <w:t>Criteria Category 4: Access and Equity</w:t>
      </w:r>
    </w:p>
    <w:p w14:paraId="5C400E49"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070EC59" w14:textId="77777777" w:rsidR="00910FD3" w:rsidRPr="00333587" w:rsidRDefault="00910FD3" w:rsidP="00910FD3">
      <w:pPr>
        <w:pStyle w:val="Heading5"/>
      </w:pPr>
      <w:r w:rsidRPr="00333587">
        <w:t>Citations:</w:t>
      </w:r>
    </w:p>
    <w:p w14:paraId="2727E667" w14:textId="77777777" w:rsidR="00910FD3" w:rsidRPr="00333587" w:rsidRDefault="00910FD3" w:rsidP="00601DB6">
      <w:pPr>
        <w:pStyle w:val="ListParagraph"/>
        <w:numPr>
          <w:ilvl w:val="0"/>
          <w:numId w:val="78"/>
        </w:numPr>
        <w:ind w:left="720"/>
      </w:pPr>
      <w:r w:rsidRPr="00333587">
        <w:t>Criterion 4.1: Algebra I, T7 L1, Deliver Instruction Tab, Lesson Activities, Support for ELL/other populations</w:t>
      </w:r>
    </w:p>
    <w:p w14:paraId="40BECF9D" w14:textId="77777777" w:rsidR="00910FD3" w:rsidRPr="00333587" w:rsidRDefault="00910FD3" w:rsidP="00601DB6">
      <w:pPr>
        <w:pStyle w:val="ListParagraph"/>
        <w:numPr>
          <w:ilvl w:val="0"/>
          <w:numId w:val="78"/>
        </w:numPr>
        <w:ind w:left="720"/>
      </w:pPr>
      <w:r w:rsidRPr="00333587">
        <w:t>Criterion 4.2: Algebra I, T1 Prepare Instruction, see Teaching Special Populations of Students</w:t>
      </w:r>
    </w:p>
    <w:p w14:paraId="732F9DD6" w14:textId="77777777" w:rsidR="00910FD3" w:rsidRPr="00333587" w:rsidRDefault="00910FD3" w:rsidP="00601DB6">
      <w:pPr>
        <w:pStyle w:val="ListParagraph"/>
        <w:numPr>
          <w:ilvl w:val="0"/>
          <w:numId w:val="78"/>
        </w:numPr>
        <w:ind w:left="720"/>
      </w:pPr>
      <w:r w:rsidRPr="00333587">
        <w:t>Criterion 4.3: Algebra I, T5 L9, Deliver Instruction, see Lesson Activities, P2 advice and Differentiation note</w:t>
      </w:r>
    </w:p>
    <w:p w14:paraId="04C718DA" w14:textId="347CB449" w:rsidR="00863023" w:rsidRPr="00333587" w:rsidRDefault="00910FD3" w:rsidP="00601DB6">
      <w:pPr>
        <w:pStyle w:val="ListParagraph"/>
        <w:numPr>
          <w:ilvl w:val="0"/>
          <w:numId w:val="78"/>
        </w:numPr>
        <w:ind w:left="720"/>
      </w:pPr>
      <w:r w:rsidRPr="00333587">
        <w:t>Criterion 4.4: Algebra I, T3 L1, Deliver Instruction, see Literacy strategy note</w:t>
      </w:r>
    </w:p>
    <w:p w14:paraId="2F1D1735" w14:textId="77777777" w:rsidR="00863023" w:rsidRPr="00333587" w:rsidRDefault="00863023">
      <w:pPr>
        <w:spacing w:after="160" w:line="259" w:lineRule="auto"/>
        <w:rPr>
          <w:rFonts w:eastAsia="Arial" w:cs="Arial"/>
        </w:rPr>
      </w:pPr>
      <w:r w:rsidRPr="00333587">
        <w:br w:type="page"/>
      </w:r>
    </w:p>
    <w:p w14:paraId="65110B48" w14:textId="77777777" w:rsidR="00910FD3" w:rsidRPr="00333587" w:rsidRDefault="00910FD3" w:rsidP="00910FD3">
      <w:pPr>
        <w:pStyle w:val="Heading4"/>
      </w:pPr>
      <w:r w:rsidRPr="00333587">
        <w:lastRenderedPageBreak/>
        <w:t>Criteria Category 5: Instructional Planning and Support</w:t>
      </w:r>
    </w:p>
    <w:p w14:paraId="59EAA9D0"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A81768B" w14:textId="77777777" w:rsidR="00910FD3" w:rsidRPr="00333587" w:rsidRDefault="00910FD3" w:rsidP="00910FD3">
      <w:pPr>
        <w:pStyle w:val="Heading5"/>
      </w:pPr>
      <w:r w:rsidRPr="00333587">
        <w:t>Citations:</w:t>
      </w:r>
    </w:p>
    <w:p w14:paraId="73AD6E23" w14:textId="77777777" w:rsidR="00910FD3" w:rsidRPr="00333587" w:rsidRDefault="00910FD3" w:rsidP="00601DB6">
      <w:pPr>
        <w:pStyle w:val="ListParagraph"/>
        <w:numPr>
          <w:ilvl w:val="0"/>
          <w:numId w:val="78"/>
        </w:numPr>
        <w:ind w:left="720"/>
      </w:pPr>
      <w:r w:rsidRPr="00333587">
        <w:t>Criterion 5.1: Algebra I, see Course Rationale (</w:t>
      </w:r>
      <w:hyperlink r:id="rId328" w:tooltip="Course Rationale " w:history="1">
        <w:r w:rsidRPr="00333587">
          <w:rPr>
            <w:rStyle w:val="Hyperlink"/>
          </w:rPr>
          <w:t>https://trainreview3.agilemind.com/LMS/content/work/algebra1_ca_z/resources/Algebra_I_CA_Course_Rationale.pdf</w:t>
        </w:r>
      </w:hyperlink>
      <w:r w:rsidRPr="00333587">
        <w:rPr>
          <w:color w:val="2F5496" w:themeColor="accent1" w:themeShade="BF"/>
        </w:rPr>
        <w:t>)</w:t>
      </w:r>
    </w:p>
    <w:p w14:paraId="5F672508" w14:textId="77777777" w:rsidR="00910FD3" w:rsidRPr="00333587" w:rsidRDefault="00910FD3" w:rsidP="00601DB6">
      <w:pPr>
        <w:pStyle w:val="ListParagraph"/>
        <w:numPr>
          <w:ilvl w:val="0"/>
          <w:numId w:val="78"/>
        </w:numPr>
        <w:ind w:left="720"/>
      </w:pPr>
      <w:r w:rsidRPr="00333587">
        <w:t>Criterion 5.2: Algebra I, T3 L3, Deliver Instruction, see P3 advice “Classroom strategy” note</w:t>
      </w:r>
    </w:p>
    <w:p w14:paraId="1304888A" w14:textId="167B7FB9" w:rsidR="00910FD3" w:rsidRPr="00333587" w:rsidRDefault="00910FD3" w:rsidP="00601DB6">
      <w:pPr>
        <w:pStyle w:val="ListParagraph"/>
        <w:numPr>
          <w:ilvl w:val="0"/>
          <w:numId w:val="78"/>
        </w:numPr>
        <w:ind w:left="720"/>
      </w:pPr>
      <w:r w:rsidRPr="00333587">
        <w:t xml:space="preserve">Criterion 5.3: Algebra I, Professional Support click on tab Course Planning &amp; Pacing, then click on tab Scope &amp; Sequence </w:t>
      </w:r>
      <w:r w:rsidR="00863023" w:rsidRPr="00333587">
        <w:t>(</w:t>
      </w:r>
      <w:hyperlink r:id="rId329" w:history="1">
        <w:r w:rsidR="00863023" w:rsidRPr="00333587">
          <w:rPr>
            <w:rStyle w:val="Hyperlink"/>
          </w:rPr>
          <w:t>https://trainreview3.agilemind.com/LMS/content/work/algebra1_ca_z/resources/AlgI_CA_CCSS_SS_2025-26.pdf</w:t>
        </w:r>
      </w:hyperlink>
      <w:r w:rsidR="00863023" w:rsidRPr="00333587">
        <w:t>)</w:t>
      </w:r>
    </w:p>
    <w:p w14:paraId="2FF6C770" w14:textId="77777777" w:rsidR="00910FD3" w:rsidRPr="00333587" w:rsidRDefault="00910FD3" w:rsidP="00601DB6">
      <w:pPr>
        <w:pStyle w:val="ListParagraph"/>
        <w:numPr>
          <w:ilvl w:val="0"/>
          <w:numId w:val="78"/>
        </w:numPr>
        <w:ind w:left="720"/>
      </w:pPr>
      <w:r w:rsidRPr="00333587">
        <w:t>Criterion 5.5: Algebra I, T8, CR1 answer key and T9, Staying Sharp answer key</w:t>
      </w:r>
    </w:p>
    <w:p w14:paraId="294DDB19" w14:textId="77777777" w:rsidR="00910FD3" w:rsidRPr="00333587" w:rsidRDefault="00910FD3" w:rsidP="00601DB6">
      <w:pPr>
        <w:pStyle w:val="ListParagraph"/>
        <w:numPr>
          <w:ilvl w:val="0"/>
          <w:numId w:val="78"/>
        </w:numPr>
        <w:ind w:left="720"/>
        <w:rPr>
          <w:rFonts w:eastAsia="Times New Roman"/>
          <w:color w:val="000000"/>
        </w:rPr>
      </w:pPr>
      <w:r w:rsidRPr="00333587">
        <w:t>Criterion 5.10: Algebra I, Professional Support click on tab Going Beyond this Course and T5, L1, Deliver Instruction see Teacher Corner</w:t>
      </w:r>
    </w:p>
    <w:p w14:paraId="2ADB0588" w14:textId="77777777" w:rsidR="00910FD3" w:rsidRPr="00333587" w:rsidRDefault="00910FD3" w:rsidP="00910FD3">
      <w:pPr>
        <w:pStyle w:val="Heading4"/>
      </w:pPr>
      <w:r w:rsidRPr="00333587">
        <w:t>Edits and Corrections:</w:t>
      </w:r>
    </w:p>
    <w:p w14:paraId="2F6FF5C5" w14:textId="77777777" w:rsidR="00910FD3" w:rsidRPr="00333587" w:rsidRDefault="00910FD3" w:rsidP="00910FD3">
      <w:pPr>
        <w:spacing w:before="160" w:after="0"/>
        <w:rPr>
          <w:rFonts w:eastAsia="Arial" w:cs="Arial"/>
        </w:rPr>
      </w:pPr>
      <w:r w:rsidRPr="00333587">
        <w:rPr>
          <w:rFonts w:eastAsia="Arial" w:cs="Arial"/>
        </w:rPr>
        <w:t>None.</w:t>
      </w:r>
    </w:p>
    <w:p w14:paraId="7534455A" w14:textId="77777777" w:rsidR="00910FD3" w:rsidRPr="00333587" w:rsidRDefault="00910FD3" w:rsidP="00910FD3">
      <w:pPr>
        <w:pStyle w:val="Heading4"/>
      </w:pPr>
      <w:r w:rsidRPr="00333587">
        <w:t>Social Content Citations</w:t>
      </w:r>
    </w:p>
    <w:p w14:paraId="71559623" w14:textId="77777777" w:rsidR="00910FD3" w:rsidRPr="00333587" w:rsidRDefault="00910FD3" w:rsidP="00910FD3">
      <w:pPr>
        <w:rPr>
          <w:rFonts w:cs="Arial"/>
        </w:rPr>
      </w:pPr>
      <w:r w:rsidRPr="00333587">
        <w:rPr>
          <w:rFonts w:cs="Arial"/>
        </w:rPr>
        <w:t>None.</w:t>
      </w:r>
    </w:p>
    <w:p w14:paraId="3AA22461" w14:textId="77777777" w:rsidR="00910FD3" w:rsidRPr="00333587" w:rsidRDefault="00910FD3" w:rsidP="00910FD3">
      <w:pPr>
        <w:rPr>
          <w:rFonts w:cs="Arial"/>
        </w:rPr>
      </w:pPr>
      <w:r w:rsidRPr="00333587">
        <w:rPr>
          <w:rFonts w:cs="Arial"/>
        </w:rPr>
        <w:br w:type="page"/>
      </w:r>
    </w:p>
    <w:p w14:paraId="795A713B" w14:textId="77777777" w:rsidR="00910FD3" w:rsidRPr="00333587" w:rsidRDefault="00910FD3" w:rsidP="00910FD3">
      <w:pPr>
        <w:pStyle w:val="Heading3"/>
        <w:rPr>
          <w:b w:val="0"/>
          <w:bCs/>
        </w:rPr>
      </w:pPr>
      <w:bookmarkStart w:id="104" w:name="_Toc205988176"/>
      <w:r w:rsidRPr="00333587">
        <w:lastRenderedPageBreak/>
        <w:t>Amplify Education, Inc., Amplify Desmos Math California, Algebra 1</w:t>
      </w:r>
      <w:bookmarkEnd w:id="104"/>
    </w:p>
    <w:p w14:paraId="1DB6D607" w14:textId="77777777" w:rsidR="00910FD3" w:rsidRPr="00333587" w:rsidRDefault="00910FD3" w:rsidP="00910FD3">
      <w:pPr>
        <w:pStyle w:val="Heading4"/>
      </w:pPr>
      <w:r w:rsidRPr="00333587">
        <w:t>Program Summary:</w:t>
      </w:r>
    </w:p>
    <w:p w14:paraId="0A3D8C1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Amplify Desmos Math California, Algebra 1</w:t>
      </w:r>
      <w:r w:rsidRPr="00333587">
        <w:rPr>
          <w:rFonts w:eastAsia="Arial" w:cs="Arial"/>
        </w:rPr>
        <w:t xml:space="preserve"> program includes the following: Teacher Edition (TE); Student Edition (SE); Assessment Resources (AR); Intervention, Extension, and Investigation Resources (IEIR); Math Language Development Resources (MLDR); Additional Practice Resources (APR); Additional Practice Student Workbook (APSW); Student Digital License (SDL); Teacher Digital License (TDL).</w:t>
      </w:r>
    </w:p>
    <w:p w14:paraId="7634BF2C" w14:textId="77777777" w:rsidR="00910FD3" w:rsidRPr="00333587" w:rsidRDefault="00910FD3" w:rsidP="00910FD3">
      <w:pPr>
        <w:pStyle w:val="Heading4"/>
      </w:pPr>
      <w:r w:rsidRPr="00333587">
        <w:t>Recommendation:</w:t>
      </w:r>
    </w:p>
    <w:p w14:paraId="6096F33E" w14:textId="77777777" w:rsidR="00910FD3" w:rsidRPr="00333587" w:rsidRDefault="00910FD3" w:rsidP="00910FD3">
      <w:pPr>
        <w:spacing w:before="160"/>
        <w:rPr>
          <w:rFonts w:eastAsia="Arial" w:cs="Arial"/>
        </w:rPr>
      </w:pPr>
      <w:r w:rsidRPr="00333587">
        <w:rPr>
          <w:rFonts w:eastAsia="Arial" w:cs="Arial"/>
          <w:i/>
          <w:iCs/>
        </w:rPr>
        <w:t xml:space="preserve">Amplify Desmos Math California, Algebra 1 </w:t>
      </w:r>
      <w:r w:rsidRPr="00333587">
        <w:rPr>
          <w:rFonts w:eastAsia="Arial" w:cs="Arial"/>
        </w:rPr>
        <w:t xml:space="preserve">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9FE7FE5" w14:textId="77777777" w:rsidR="00910FD3" w:rsidRPr="00333587" w:rsidRDefault="00910FD3" w:rsidP="00910FD3">
      <w:pPr>
        <w:pStyle w:val="Heading4"/>
      </w:pPr>
      <w:r w:rsidRPr="00333587">
        <w:t>Criteria Category 1: Mathematics Content/Alignment with Standards</w:t>
      </w:r>
    </w:p>
    <w:p w14:paraId="537D3D05"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069AD7F0" w14:textId="77777777" w:rsidR="00910FD3" w:rsidRPr="00333587" w:rsidRDefault="00910FD3" w:rsidP="00910FD3">
      <w:pPr>
        <w:pStyle w:val="Heading5"/>
      </w:pPr>
      <w:r w:rsidRPr="00333587">
        <w:t>Citations:</w:t>
      </w:r>
    </w:p>
    <w:p w14:paraId="7D5AD3F9" w14:textId="77777777" w:rsidR="00910FD3" w:rsidRPr="00333587" w:rsidRDefault="00910FD3" w:rsidP="003F12FA">
      <w:pPr>
        <w:pStyle w:val="ListParagraph"/>
        <w:numPr>
          <w:ilvl w:val="0"/>
          <w:numId w:val="37"/>
        </w:numPr>
        <w:spacing w:after="0"/>
        <w:ind w:left="720"/>
      </w:pPr>
      <w:r w:rsidRPr="00333587">
        <w:t>Criterion 1.1:</w:t>
      </w:r>
    </w:p>
    <w:p w14:paraId="2082E3BB" w14:textId="77777777" w:rsidR="00910FD3" w:rsidRPr="00333587" w:rsidRDefault="00910FD3" w:rsidP="003F12FA">
      <w:pPr>
        <w:pStyle w:val="ListParagraph"/>
        <w:numPr>
          <w:ilvl w:val="0"/>
          <w:numId w:val="38"/>
        </w:numPr>
        <w:spacing w:after="0"/>
      </w:pPr>
      <w:r w:rsidRPr="00333587">
        <w:t>N-RN.1 SE Vol. 2, Thinking Rationally, p. 743</w:t>
      </w:r>
    </w:p>
    <w:p w14:paraId="5867428A" w14:textId="77777777" w:rsidR="00910FD3" w:rsidRPr="00333587" w:rsidRDefault="00910FD3" w:rsidP="003F12FA">
      <w:pPr>
        <w:pStyle w:val="ListParagraph"/>
        <w:numPr>
          <w:ilvl w:val="0"/>
          <w:numId w:val="38"/>
        </w:numPr>
        <w:spacing w:after="0"/>
      </w:pPr>
      <w:r w:rsidRPr="00333587">
        <w:t>A-APR.1 SE Vol. 2, Sums and Differences, p. 967</w:t>
      </w:r>
    </w:p>
    <w:p w14:paraId="0C709E86" w14:textId="77777777" w:rsidR="00910FD3" w:rsidRPr="00333587" w:rsidRDefault="00910FD3" w:rsidP="003F12FA">
      <w:pPr>
        <w:pStyle w:val="ListParagraph"/>
        <w:numPr>
          <w:ilvl w:val="0"/>
          <w:numId w:val="37"/>
        </w:numPr>
        <w:spacing w:after="0"/>
        <w:ind w:left="720"/>
      </w:pPr>
      <w:r w:rsidRPr="00333587">
        <w:t>Criterion 1.2: SE Vol. 2, Warm Up, p. 596</w:t>
      </w:r>
    </w:p>
    <w:p w14:paraId="577E2DDB" w14:textId="77777777" w:rsidR="00910FD3" w:rsidRPr="00333587" w:rsidRDefault="00910FD3" w:rsidP="003F12FA">
      <w:pPr>
        <w:pStyle w:val="ListParagraph"/>
        <w:numPr>
          <w:ilvl w:val="0"/>
          <w:numId w:val="37"/>
        </w:numPr>
        <w:spacing w:after="0"/>
        <w:ind w:left="720"/>
      </w:pPr>
      <w:r w:rsidRPr="00333587">
        <w:t>Criterion 1.3: SE Vol. 2, Summary, p. 729</w:t>
      </w:r>
    </w:p>
    <w:p w14:paraId="1EB206B9" w14:textId="77777777" w:rsidR="00910FD3" w:rsidRPr="00333587" w:rsidRDefault="00910FD3" w:rsidP="003F12FA">
      <w:pPr>
        <w:pStyle w:val="ListParagraph"/>
        <w:numPr>
          <w:ilvl w:val="0"/>
          <w:numId w:val="37"/>
        </w:numPr>
        <w:spacing w:after="0"/>
        <w:ind w:left="720"/>
      </w:pPr>
      <w:r w:rsidRPr="00333587">
        <w:t>Criterion 1.4: TE Vol.1, Unit 1 Lesson 7, p. 57a</w:t>
      </w:r>
    </w:p>
    <w:p w14:paraId="2EB8AAB8" w14:textId="77777777" w:rsidR="00910FD3" w:rsidRPr="00333587" w:rsidRDefault="00910FD3" w:rsidP="00910FD3">
      <w:pPr>
        <w:pStyle w:val="Heading4"/>
      </w:pPr>
      <w:r w:rsidRPr="00333587">
        <w:t>Criteria Category 2: Program Organization</w:t>
      </w:r>
    </w:p>
    <w:p w14:paraId="7D7A2191"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5166B7E1" w14:textId="77777777" w:rsidR="00910FD3" w:rsidRPr="00333587" w:rsidRDefault="00910FD3" w:rsidP="00910FD3">
      <w:pPr>
        <w:pStyle w:val="Heading5"/>
      </w:pPr>
      <w:r w:rsidRPr="00333587">
        <w:t>Citations:</w:t>
      </w:r>
    </w:p>
    <w:p w14:paraId="6CA9047C" w14:textId="77777777" w:rsidR="00910FD3" w:rsidRPr="00333587" w:rsidRDefault="00910FD3" w:rsidP="00601DB6">
      <w:pPr>
        <w:pStyle w:val="ListParagraph"/>
        <w:numPr>
          <w:ilvl w:val="0"/>
          <w:numId w:val="79"/>
        </w:numPr>
        <w:ind w:left="720"/>
      </w:pPr>
      <w:r w:rsidRPr="00333587">
        <w:t>Criterion 2.1: TE Vol. 1, Unit 1, p. 9A</w:t>
      </w:r>
    </w:p>
    <w:p w14:paraId="2B1DE968" w14:textId="77777777" w:rsidR="00910FD3" w:rsidRPr="00333587" w:rsidRDefault="00910FD3" w:rsidP="00601DB6">
      <w:pPr>
        <w:pStyle w:val="ListParagraph"/>
        <w:numPr>
          <w:ilvl w:val="0"/>
          <w:numId w:val="79"/>
        </w:numPr>
        <w:ind w:left="720"/>
      </w:pPr>
      <w:r w:rsidRPr="00333587">
        <w:t>Criterion 2.4: SE Vol. 1, Unit 2 Lesson 7, p. 123</w:t>
      </w:r>
    </w:p>
    <w:p w14:paraId="35900509" w14:textId="77777777" w:rsidR="00910FD3" w:rsidRPr="00333587" w:rsidRDefault="00910FD3" w:rsidP="00601DB6">
      <w:pPr>
        <w:pStyle w:val="ListParagraph"/>
        <w:numPr>
          <w:ilvl w:val="0"/>
          <w:numId w:val="79"/>
        </w:numPr>
        <w:ind w:left="720"/>
      </w:pPr>
      <w:r w:rsidRPr="00333587">
        <w:t xml:space="preserve">Criterion 2.5: TE Vol. 1, Unit 2 Lesson 6 Lesson </w:t>
      </w:r>
      <w:proofErr w:type="gramStart"/>
      <w:r w:rsidRPr="00333587">
        <w:t>at a Glance</w:t>
      </w:r>
      <w:proofErr w:type="gramEnd"/>
      <w:r w:rsidRPr="00333587">
        <w:t>, p. 116B; TE Vol. 1, Unit 2 Lesson 6 Warm Up, p. 116</w:t>
      </w:r>
    </w:p>
    <w:p w14:paraId="711E0455" w14:textId="77777777" w:rsidR="00910FD3" w:rsidRPr="00333587" w:rsidRDefault="00910FD3" w:rsidP="00601DB6">
      <w:pPr>
        <w:pStyle w:val="ListParagraph"/>
        <w:numPr>
          <w:ilvl w:val="0"/>
          <w:numId w:val="79"/>
        </w:numPr>
        <w:ind w:left="720"/>
      </w:pPr>
      <w:r w:rsidRPr="00333587">
        <w:t>Criterion 2.6: TE Vol. 1, Unit 1 Lesson 3 Activity 2, pp. 26–32</w:t>
      </w:r>
    </w:p>
    <w:p w14:paraId="27991775" w14:textId="77777777" w:rsidR="00910FD3" w:rsidRPr="00333587" w:rsidRDefault="00910FD3" w:rsidP="00601DB6">
      <w:pPr>
        <w:pStyle w:val="ListParagraph"/>
        <w:numPr>
          <w:ilvl w:val="0"/>
          <w:numId w:val="79"/>
        </w:numPr>
        <w:ind w:left="720"/>
      </w:pPr>
      <w:r w:rsidRPr="00333587">
        <w:lastRenderedPageBreak/>
        <w:t xml:space="preserve">Criterion 2.8: TE Vol. 2, Unit 6 Unit </w:t>
      </w:r>
      <w:proofErr w:type="gramStart"/>
      <w:r w:rsidRPr="00333587">
        <w:t>at a Glance</w:t>
      </w:r>
      <w:proofErr w:type="gramEnd"/>
      <w:r w:rsidRPr="00333587">
        <w:t>, p. 658</w:t>
      </w:r>
    </w:p>
    <w:p w14:paraId="3725B09B" w14:textId="77777777" w:rsidR="00910FD3" w:rsidRPr="00333587" w:rsidRDefault="00910FD3" w:rsidP="00910FD3">
      <w:pPr>
        <w:pStyle w:val="Heading4"/>
      </w:pPr>
      <w:r w:rsidRPr="00333587">
        <w:t>Criteria Category 3: Assessment</w:t>
      </w:r>
    </w:p>
    <w:p w14:paraId="3BF500A0"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4125DD8E" w14:textId="77777777" w:rsidR="00910FD3" w:rsidRPr="00333587" w:rsidRDefault="00910FD3" w:rsidP="00910FD3">
      <w:pPr>
        <w:pStyle w:val="Heading5"/>
      </w:pPr>
      <w:r w:rsidRPr="00333587">
        <w:t>Citations:</w:t>
      </w:r>
    </w:p>
    <w:p w14:paraId="64B16BD9" w14:textId="77777777" w:rsidR="00910FD3" w:rsidRPr="00333587" w:rsidRDefault="00910FD3" w:rsidP="00601DB6">
      <w:pPr>
        <w:pStyle w:val="ListParagraph"/>
        <w:numPr>
          <w:ilvl w:val="0"/>
          <w:numId w:val="80"/>
        </w:numPr>
        <w:ind w:left="720"/>
      </w:pPr>
      <w:r w:rsidRPr="00333587">
        <w:t>Criterion 3.1: TE Vol. 1, Unit 3 Lesson 18 Show What You Know, p. 362A</w:t>
      </w:r>
    </w:p>
    <w:p w14:paraId="058346D1" w14:textId="77777777" w:rsidR="00910FD3" w:rsidRPr="00333587" w:rsidRDefault="00910FD3" w:rsidP="00601DB6">
      <w:pPr>
        <w:pStyle w:val="ListParagraph"/>
        <w:numPr>
          <w:ilvl w:val="0"/>
          <w:numId w:val="80"/>
        </w:numPr>
        <w:ind w:left="720"/>
      </w:pPr>
      <w:r w:rsidRPr="00333587">
        <w:t>Criterion 3.2: AR, Unit 7 End of Unit Test, p. 368</w:t>
      </w:r>
    </w:p>
    <w:p w14:paraId="18407162" w14:textId="77777777" w:rsidR="00910FD3" w:rsidRPr="00333587" w:rsidRDefault="00910FD3" w:rsidP="00601DB6">
      <w:pPr>
        <w:pStyle w:val="ListParagraph"/>
        <w:numPr>
          <w:ilvl w:val="0"/>
          <w:numId w:val="80"/>
        </w:numPr>
        <w:ind w:left="720"/>
      </w:pPr>
      <w:r w:rsidRPr="00333587">
        <w:t>Criterion 3.4: TE Vol. 2, Unit 4 Sub-unit Quiz, p. 378</w:t>
      </w:r>
    </w:p>
    <w:p w14:paraId="7B4A6B94" w14:textId="77777777" w:rsidR="00910FD3" w:rsidRPr="00333587" w:rsidRDefault="00910FD3" w:rsidP="00601DB6">
      <w:pPr>
        <w:pStyle w:val="ListParagraph"/>
        <w:numPr>
          <w:ilvl w:val="0"/>
          <w:numId w:val="80"/>
        </w:numPr>
        <w:ind w:left="720"/>
      </w:pPr>
      <w:r w:rsidRPr="00333587">
        <w:t>Criterion 3.5: TE Vol. 2, Assess and Respond: Pre-unit Check, pp. 549N–549O</w:t>
      </w:r>
    </w:p>
    <w:p w14:paraId="710E08B2" w14:textId="77777777" w:rsidR="00910FD3" w:rsidRPr="00333587" w:rsidRDefault="00910FD3" w:rsidP="00601DB6">
      <w:pPr>
        <w:pStyle w:val="ListParagraph"/>
        <w:numPr>
          <w:ilvl w:val="0"/>
          <w:numId w:val="80"/>
        </w:numPr>
        <w:ind w:left="720"/>
      </w:pPr>
      <w:r w:rsidRPr="00333587">
        <w:t>Criterion 3.6: TE Vol. 2, Activity 1, p. 672</w:t>
      </w:r>
    </w:p>
    <w:p w14:paraId="42707F4A" w14:textId="77777777" w:rsidR="00910FD3" w:rsidRPr="00333587" w:rsidRDefault="00910FD3" w:rsidP="00910FD3">
      <w:pPr>
        <w:pStyle w:val="Heading4"/>
      </w:pPr>
      <w:r w:rsidRPr="00333587">
        <w:t>Criteria Category 4: Access and Equity</w:t>
      </w:r>
    </w:p>
    <w:p w14:paraId="70CFFFA3"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68F1489" w14:textId="77777777" w:rsidR="00910FD3" w:rsidRPr="00333587" w:rsidRDefault="00910FD3" w:rsidP="00910FD3">
      <w:pPr>
        <w:pStyle w:val="Heading5"/>
      </w:pPr>
      <w:r w:rsidRPr="00333587">
        <w:t>Citations:</w:t>
      </w:r>
    </w:p>
    <w:p w14:paraId="6A13C394" w14:textId="77777777" w:rsidR="00910FD3" w:rsidRPr="00333587" w:rsidRDefault="00910FD3" w:rsidP="00601DB6">
      <w:pPr>
        <w:pStyle w:val="ListParagraph"/>
        <w:numPr>
          <w:ilvl w:val="0"/>
          <w:numId w:val="81"/>
        </w:numPr>
        <w:ind w:left="720"/>
      </w:pPr>
      <w:r w:rsidRPr="00333587">
        <w:t>Criterion 4.1: TE Vol.1, Math Language Development, p. 47A</w:t>
      </w:r>
    </w:p>
    <w:p w14:paraId="1342EFB1" w14:textId="77777777" w:rsidR="00910FD3" w:rsidRPr="00333587" w:rsidRDefault="00910FD3" w:rsidP="00601DB6">
      <w:pPr>
        <w:pStyle w:val="ListParagraph"/>
        <w:numPr>
          <w:ilvl w:val="0"/>
          <w:numId w:val="81"/>
        </w:numPr>
        <w:ind w:left="720"/>
      </w:pPr>
      <w:r w:rsidRPr="00333587">
        <w:t>Criterion 4.1: TDL Unit 1 Lesson 6 Unit Overview, Algebra 1 Glossary (English/Espanol)</w:t>
      </w:r>
    </w:p>
    <w:p w14:paraId="09F2147F" w14:textId="77777777" w:rsidR="00910FD3" w:rsidRPr="00333587" w:rsidRDefault="00910FD3" w:rsidP="00601DB6">
      <w:pPr>
        <w:pStyle w:val="ListParagraph"/>
        <w:numPr>
          <w:ilvl w:val="0"/>
          <w:numId w:val="81"/>
        </w:numPr>
        <w:ind w:left="720"/>
      </w:pPr>
      <w:r w:rsidRPr="00333587">
        <w:t>Criterion 4.3: TE Vol. 2, Unit 6 Lesson 5, p. 694</w:t>
      </w:r>
    </w:p>
    <w:p w14:paraId="270912A5" w14:textId="77777777" w:rsidR="00910FD3" w:rsidRPr="00333587" w:rsidRDefault="00910FD3" w:rsidP="00601DB6">
      <w:pPr>
        <w:pStyle w:val="ListParagraph"/>
        <w:numPr>
          <w:ilvl w:val="0"/>
          <w:numId w:val="81"/>
        </w:numPr>
        <w:ind w:left="720"/>
      </w:pPr>
      <w:r w:rsidRPr="00333587">
        <w:t>Criterion 4.4: MLDR, Unit 1 Activity 3, pp. 10–11</w:t>
      </w:r>
    </w:p>
    <w:p w14:paraId="221D1ADC" w14:textId="77777777" w:rsidR="00910FD3" w:rsidRPr="00333587" w:rsidRDefault="00910FD3" w:rsidP="00601DB6">
      <w:pPr>
        <w:pStyle w:val="ListParagraph"/>
        <w:numPr>
          <w:ilvl w:val="0"/>
          <w:numId w:val="81"/>
        </w:numPr>
        <w:ind w:left="720"/>
      </w:pPr>
      <w:r w:rsidRPr="00333587">
        <w:t>Criterion 4.5: MLDR, Unit 8 Lesson 14, p. 284</w:t>
      </w:r>
    </w:p>
    <w:p w14:paraId="519C385F" w14:textId="77777777" w:rsidR="00910FD3" w:rsidRPr="00333587" w:rsidRDefault="00910FD3" w:rsidP="00601DB6">
      <w:pPr>
        <w:pStyle w:val="ListParagraph"/>
        <w:numPr>
          <w:ilvl w:val="0"/>
          <w:numId w:val="81"/>
        </w:numPr>
        <w:ind w:left="720"/>
      </w:pPr>
      <w:r w:rsidRPr="00333587">
        <w:t>Criterion 4.7: TE Vol. 1 (all)</w:t>
      </w:r>
    </w:p>
    <w:p w14:paraId="712B752B" w14:textId="77777777" w:rsidR="00910FD3" w:rsidRPr="00333587" w:rsidRDefault="00910FD3" w:rsidP="00910FD3">
      <w:pPr>
        <w:pStyle w:val="Heading4"/>
      </w:pPr>
      <w:r w:rsidRPr="00333587">
        <w:t>Criteria Category 5: Instructional Planning and Support</w:t>
      </w:r>
    </w:p>
    <w:p w14:paraId="2B3AD89A"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resources support Universal Design for Learning and culturally and linguistically </w:t>
      </w:r>
      <w:r w:rsidRPr="00333587">
        <w:rPr>
          <w:rFonts w:eastAsia="Arial" w:cs="Arial"/>
        </w:rPr>
        <w:lastRenderedPageBreak/>
        <w:t>responsive instruction to improve and optimize teaching and make learning more equitable.</w:t>
      </w:r>
    </w:p>
    <w:p w14:paraId="0B9447AB" w14:textId="77777777" w:rsidR="00910FD3" w:rsidRPr="00333587" w:rsidRDefault="00910FD3" w:rsidP="00910FD3">
      <w:pPr>
        <w:pStyle w:val="Heading5"/>
      </w:pPr>
      <w:r w:rsidRPr="00333587">
        <w:t>Citations:</w:t>
      </w:r>
    </w:p>
    <w:p w14:paraId="528E15AE" w14:textId="77777777" w:rsidR="00910FD3" w:rsidRPr="00333587" w:rsidRDefault="00910FD3" w:rsidP="00601DB6">
      <w:pPr>
        <w:pStyle w:val="ListParagraph"/>
        <w:numPr>
          <w:ilvl w:val="0"/>
          <w:numId w:val="82"/>
        </w:numPr>
        <w:spacing w:after="0"/>
        <w:ind w:left="720"/>
      </w:pPr>
      <w:r w:rsidRPr="00333587">
        <w:t>Criterion 5.2: TE Vol. 1, Facilitating Lesson Activities, p. xxxiii</w:t>
      </w:r>
    </w:p>
    <w:p w14:paraId="2FE294A5" w14:textId="77777777" w:rsidR="00910FD3" w:rsidRPr="00333587" w:rsidRDefault="00910FD3" w:rsidP="00601DB6">
      <w:pPr>
        <w:pStyle w:val="ListParagraph"/>
        <w:numPr>
          <w:ilvl w:val="0"/>
          <w:numId w:val="82"/>
        </w:numPr>
        <w:spacing w:after="0"/>
        <w:ind w:left="720"/>
      </w:pPr>
      <w:r w:rsidRPr="00333587">
        <w:t>Criterion 5.3: TE Vol. 1, Scope and Sequence, pp. xxii–xxiv</w:t>
      </w:r>
    </w:p>
    <w:p w14:paraId="226D4F04" w14:textId="77777777" w:rsidR="00910FD3" w:rsidRPr="00333587" w:rsidRDefault="00910FD3" w:rsidP="00601DB6">
      <w:pPr>
        <w:pStyle w:val="ListParagraph"/>
        <w:numPr>
          <w:ilvl w:val="0"/>
          <w:numId w:val="82"/>
        </w:numPr>
        <w:spacing w:after="0"/>
        <w:ind w:left="720"/>
      </w:pPr>
      <w:r w:rsidRPr="00333587">
        <w:t>Criterion 5.4: TE Vol. 1, Program Architecture, p. xxv</w:t>
      </w:r>
    </w:p>
    <w:p w14:paraId="567D1475" w14:textId="77777777" w:rsidR="00910FD3" w:rsidRPr="00333587" w:rsidRDefault="00910FD3" w:rsidP="00601DB6">
      <w:pPr>
        <w:pStyle w:val="ListParagraph"/>
        <w:numPr>
          <w:ilvl w:val="0"/>
          <w:numId w:val="82"/>
        </w:numPr>
        <w:spacing w:after="0"/>
        <w:ind w:left="720"/>
      </w:pPr>
      <w:r w:rsidRPr="00333587">
        <w:t>Criterion 5.5: SE Vol. 1, Unit 5 Lesson 3, p. 573</w:t>
      </w:r>
    </w:p>
    <w:p w14:paraId="1786BBB3" w14:textId="77777777" w:rsidR="00910FD3" w:rsidRPr="00333587" w:rsidRDefault="00910FD3" w:rsidP="00601DB6">
      <w:pPr>
        <w:pStyle w:val="ListParagraph"/>
        <w:numPr>
          <w:ilvl w:val="0"/>
          <w:numId w:val="82"/>
        </w:numPr>
        <w:spacing w:after="0"/>
        <w:ind w:left="720"/>
      </w:pPr>
      <w:r w:rsidRPr="00333587">
        <w:t>Criterion 5.8: SE Vol. 1, Unit 1 Lesson 1 Activity 1, p. 10</w:t>
      </w:r>
    </w:p>
    <w:p w14:paraId="26DB8AC9" w14:textId="77777777" w:rsidR="00910FD3" w:rsidRPr="00333587" w:rsidRDefault="00910FD3" w:rsidP="00910FD3">
      <w:pPr>
        <w:pStyle w:val="Heading4"/>
      </w:pPr>
      <w:r w:rsidRPr="00333587">
        <w:t>Edits and Corrections</w:t>
      </w:r>
    </w:p>
    <w:p w14:paraId="4F6802CE" w14:textId="77777777" w:rsidR="00910FD3" w:rsidRPr="00333587" w:rsidRDefault="00910FD3" w:rsidP="00910FD3">
      <w:pPr>
        <w:spacing w:before="240"/>
        <w:rPr>
          <w:rFonts w:cs="Arial"/>
        </w:rPr>
      </w:pPr>
      <w:r w:rsidRPr="00333587">
        <w:rPr>
          <w:rFonts w:cs="Arial"/>
        </w:rPr>
        <w:t>None</w:t>
      </w:r>
    </w:p>
    <w:p w14:paraId="6440851B" w14:textId="77777777" w:rsidR="00910FD3" w:rsidRPr="00333587" w:rsidRDefault="00910FD3" w:rsidP="00910FD3">
      <w:pPr>
        <w:pStyle w:val="Heading4"/>
      </w:pPr>
      <w:r w:rsidRPr="00333587">
        <w:t>Social Content Citations</w:t>
      </w:r>
    </w:p>
    <w:p w14:paraId="1A3F48B5" w14:textId="77777777" w:rsidR="00910FD3" w:rsidRPr="00333587" w:rsidRDefault="00910FD3" w:rsidP="00910FD3">
      <w:pPr>
        <w:rPr>
          <w:rFonts w:cs="Arial"/>
        </w:rPr>
      </w:pPr>
      <w:r w:rsidRPr="00333587">
        <w:rPr>
          <w:rFonts w:cs="Arial"/>
        </w:rPr>
        <w:t>None</w:t>
      </w:r>
    </w:p>
    <w:p w14:paraId="70F2B2DB" w14:textId="77777777" w:rsidR="00910FD3" w:rsidRPr="00333587" w:rsidRDefault="00910FD3" w:rsidP="00910FD3">
      <w:pPr>
        <w:rPr>
          <w:rFonts w:cs="Arial"/>
        </w:rPr>
      </w:pPr>
      <w:r w:rsidRPr="00333587">
        <w:rPr>
          <w:rFonts w:cs="Arial"/>
        </w:rPr>
        <w:br w:type="page"/>
      </w:r>
    </w:p>
    <w:p w14:paraId="29C47DB6" w14:textId="77777777" w:rsidR="00910FD3" w:rsidRPr="00333587" w:rsidRDefault="00910FD3" w:rsidP="00910FD3">
      <w:pPr>
        <w:pStyle w:val="Heading3"/>
        <w:rPr>
          <w:b w:val="0"/>
          <w:bCs/>
        </w:rPr>
      </w:pPr>
      <w:bookmarkStart w:id="105" w:name="_Toc205988177"/>
      <w:r w:rsidRPr="00333587">
        <w:lastRenderedPageBreak/>
        <w:t>Barobo, Inc., RoboBlocky Math: Algebra 1</w:t>
      </w:r>
      <w:bookmarkEnd w:id="105"/>
    </w:p>
    <w:p w14:paraId="72177639" w14:textId="77777777" w:rsidR="00910FD3" w:rsidRPr="00333587" w:rsidRDefault="00910FD3" w:rsidP="00910FD3">
      <w:pPr>
        <w:pStyle w:val="Heading4"/>
      </w:pPr>
      <w:r w:rsidRPr="00333587">
        <w:t>Program Summary:</w:t>
      </w:r>
    </w:p>
    <w:p w14:paraId="091F5103"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RoboBlocky Math: Algebra 1</w:t>
      </w:r>
      <w:r w:rsidRPr="00333587">
        <w:rPr>
          <w:rFonts w:eastAsia="Arial" w:cs="Arial"/>
        </w:rPr>
        <w:t xml:space="preserve"> program includes the following: RoboBlocky Website.</w:t>
      </w:r>
    </w:p>
    <w:p w14:paraId="11738D93" w14:textId="77777777" w:rsidR="00910FD3" w:rsidRPr="00333587" w:rsidRDefault="00910FD3" w:rsidP="00910FD3">
      <w:pPr>
        <w:pStyle w:val="Heading4"/>
      </w:pPr>
      <w:r w:rsidRPr="00333587">
        <w:t>Recommendation:</w:t>
      </w:r>
    </w:p>
    <w:p w14:paraId="190AFDB2" w14:textId="77777777" w:rsidR="00910FD3" w:rsidRPr="00333587" w:rsidRDefault="00910FD3" w:rsidP="00910FD3">
      <w:pPr>
        <w:spacing w:after="0"/>
        <w:rPr>
          <w:rFonts w:eastAsia="Arial" w:cs="Arial"/>
        </w:rPr>
      </w:pPr>
      <w:r w:rsidRPr="00333587">
        <w:rPr>
          <w:rFonts w:eastAsia="Arial" w:cs="Arial"/>
          <w:i/>
          <w:iCs/>
        </w:rPr>
        <w:t>RoboBlocky Math: Algebra 1</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5B35F78" w14:textId="77777777" w:rsidR="00910FD3" w:rsidRPr="00333587" w:rsidRDefault="00910FD3" w:rsidP="00910FD3">
      <w:pPr>
        <w:pStyle w:val="Heading4"/>
      </w:pPr>
      <w:r w:rsidRPr="00333587">
        <w:t>Criteria Category 1: Mathematics Content/Alignment with Standards</w:t>
      </w:r>
    </w:p>
    <w:p w14:paraId="5D62553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206BD18F" w14:textId="77777777" w:rsidR="00910FD3" w:rsidRPr="00333587" w:rsidRDefault="00910FD3" w:rsidP="00910FD3">
      <w:pPr>
        <w:pStyle w:val="Heading5"/>
      </w:pPr>
      <w:r w:rsidRPr="00333587">
        <w:t>Citations:</w:t>
      </w:r>
    </w:p>
    <w:p w14:paraId="635325BA" w14:textId="77777777" w:rsidR="00910FD3" w:rsidRPr="00333587" w:rsidRDefault="00910FD3" w:rsidP="008A48F5">
      <w:pPr>
        <w:pStyle w:val="ListParagraph"/>
      </w:pPr>
      <w:r w:rsidRPr="00333587">
        <w:t xml:space="preserve">Criterion 1.1: Algebra 1, Lesson 13.1 Solves Systems of Linear Equations by Graphing, </w:t>
      </w:r>
      <w:hyperlink r:id="rId330" w:tooltip="Lesson 13.1 Solves Systems of Linear Equations by Graphing" w:history="1">
        <w:r w:rsidRPr="00333587">
          <w:rPr>
            <w:rStyle w:val="Hyperlink"/>
          </w:rPr>
          <w:t>https://review.roboblocky.com/lessonPlan.php?curriculum=M:82&amp;section=13.1</w:t>
        </w:r>
      </w:hyperlink>
    </w:p>
    <w:p w14:paraId="07DB350E" w14:textId="77777777" w:rsidR="00910FD3" w:rsidRPr="00333587" w:rsidRDefault="00910FD3" w:rsidP="008A48F5">
      <w:pPr>
        <w:pStyle w:val="ListParagraph"/>
      </w:pPr>
      <w:bookmarkStart w:id="106" w:name="_Hlk204088189"/>
      <w:r w:rsidRPr="00333587">
        <w:t xml:space="preserve">Criterion 1.2: Algebra 1, Lesson 12.3 Big Idea Project: Food Truck Business, </w:t>
      </w:r>
      <w:hyperlink r:id="rId331" w:tooltip="Lesson 12.3 Big Idea Project: Food Truck Business" w:history="1">
        <w:r w:rsidRPr="00333587">
          <w:rPr>
            <w:rStyle w:val="Hyperlink"/>
          </w:rPr>
          <w:t>https://review.roboblocky.com/curriculum/math/alg1/340.php</w:t>
        </w:r>
      </w:hyperlink>
    </w:p>
    <w:p w14:paraId="7F8EFD73" w14:textId="77777777" w:rsidR="00910FD3" w:rsidRPr="00333587" w:rsidRDefault="00910FD3" w:rsidP="008A48F5">
      <w:pPr>
        <w:pStyle w:val="ListParagraph"/>
      </w:pPr>
      <w:r w:rsidRPr="00333587">
        <w:t xml:space="preserve">Criterion 1.3: Algebra 1, Lesson 23.7 Big Idea Project EEI: Greenhouse Gas Emissions, </w:t>
      </w:r>
      <w:hyperlink r:id="rId332" w:tooltip="Lesson 23.7 Big Idea Project EEI: Greenhouse Gas Emissions" w:history="1">
        <w:r w:rsidRPr="00333587">
          <w:rPr>
            <w:rStyle w:val="Hyperlink"/>
          </w:rPr>
          <w:t>https://review.roboblocky.com/lessonPlan.php?curriculum=M:82&amp;section=23.7</w:t>
        </w:r>
      </w:hyperlink>
    </w:p>
    <w:bookmarkEnd w:id="106"/>
    <w:p w14:paraId="2B9E1ACA" w14:textId="77777777" w:rsidR="00910FD3" w:rsidRPr="00333587" w:rsidRDefault="00910FD3" w:rsidP="008A48F5">
      <w:pPr>
        <w:pStyle w:val="ListParagraph"/>
      </w:pPr>
      <w:r w:rsidRPr="00333587">
        <w:t xml:space="preserve">Criterion 1.4: Algebra 1, Summary of TK–12 RoboBlocky Math, </w:t>
      </w:r>
      <w:hyperlink r:id="rId333" w:tooltip="Summary of TK–12 RoboBlocky Math" w:history="1">
        <w:r w:rsidRPr="00333587">
          <w:rPr>
            <w:rStyle w:val="Hyperlink"/>
          </w:rPr>
          <w:t>https://barobo.s3.us-east-1.amazonaws.com/roboblocky/SMP-CCSS-AlignmentForRoboBlockyMath/SMP-CCSS-AlignmentForRoboBlockyMathAlgebra1.pdf</w:t>
        </w:r>
      </w:hyperlink>
    </w:p>
    <w:p w14:paraId="6B769484" w14:textId="77777777" w:rsidR="00910FD3" w:rsidRPr="00333587" w:rsidRDefault="00910FD3" w:rsidP="00910FD3">
      <w:pPr>
        <w:pStyle w:val="Heading4"/>
      </w:pPr>
      <w:r w:rsidRPr="00333587">
        <w:t>Criteria Category 2: Program Organization</w:t>
      </w:r>
    </w:p>
    <w:p w14:paraId="3F2C83B0"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9C4DAF8" w14:textId="77777777" w:rsidR="00910FD3" w:rsidRPr="00333587" w:rsidRDefault="00910FD3" w:rsidP="00910FD3">
      <w:pPr>
        <w:pStyle w:val="Heading5"/>
      </w:pPr>
      <w:r w:rsidRPr="00333587">
        <w:t>Citations:</w:t>
      </w:r>
    </w:p>
    <w:p w14:paraId="00112261" w14:textId="77777777" w:rsidR="00910FD3" w:rsidRPr="00333587" w:rsidRDefault="00910FD3" w:rsidP="005565E7">
      <w:pPr>
        <w:pStyle w:val="ListParagraph"/>
        <w:numPr>
          <w:ilvl w:val="1"/>
          <w:numId w:val="10"/>
        </w:numPr>
        <w:ind w:left="720"/>
      </w:pPr>
      <w:r w:rsidRPr="00333587">
        <w:t xml:space="preserve">Criterion 2.7: Algebra 1, Lesson 2.7: Big Idea Project: Buying Your First Car, </w:t>
      </w:r>
      <w:hyperlink r:id="rId334" w:tooltip="Big Idea Project: Buying Your First Car" w:history="1">
        <w:r w:rsidRPr="00333587">
          <w:rPr>
            <w:rStyle w:val="Hyperlink"/>
          </w:rPr>
          <w:t>https://review.roboblocky.com/lessonPlan.php?curriculum=M:82&amp;section=2.7</w:t>
        </w:r>
      </w:hyperlink>
    </w:p>
    <w:p w14:paraId="2C60A540" w14:textId="77777777" w:rsidR="00910FD3" w:rsidRPr="00333587" w:rsidRDefault="00910FD3" w:rsidP="005565E7">
      <w:pPr>
        <w:pStyle w:val="ListParagraph"/>
        <w:numPr>
          <w:ilvl w:val="1"/>
          <w:numId w:val="10"/>
        </w:numPr>
        <w:ind w:left="720"/>
      </w:pPr>
      <w:r w:rsidRPr="00333587">
        <w:lastRenderedPageBreak/>
        <w:t xml:space="preserve">Criterion 2.2: Algebra 1, Lesson 18.7: Big Idea Project: Cost of College, </w:t>
      </w:r>
      <w:hyperlink r:id="rId335" w:tooltip="Lesson 18.7: Big Idea Project: Cost of College" w:history="1">
        <w:r w:rsidRPr="00333587">
          <w:rPr>
            <w:rStyle w:val="Hyperlink"/>
          </w:rPr>
          <w:t>https://review.roboblocky.com/lessonPlan.php?curriculum=M:82&amp;section=18.7</w:t>
        </w:r>
      </w:hyperlink>
    </w:p>
    <w:p w14:paraId="12B06311" w14:textId="77777777" w:rsidR="00910FD3" w:rsidRPr="00333587" w:rsidRDefault="00910FD3" w:rsidP="005565E7">
      <w:pPr>
        <w:pStyle w:val="ListParagraph"/>
        <w:numPr>
          <w:ilvl w:val="1"/>
          <w:numId w:val="10"/>
        </w:numPr>
        <w:ind w:left="720"/>
      </w:pPr>
      <w:r w:rsidRPr="00333587">
        <w:t xml:space="preserve">Criterion 2.2: Algebra 1, Lesson 1.1: Variables in Algebra and Their Application in Computing, </w:t>
      </w:r>
      <w:hyperlink r:id="rId336" w:tooltip="Lesson 1.1: Variables in Algebra and Their Application in Computing" w:history="1">
        <w:r w:rsidRPr="00333587">
          <w:rPr>
            <w:rStyle w:val="Hyperlink"/>
          </w:rPr>
          <w:t>https://review.roboblocky.com/lessonPlan.php?curriculum=M:82&amp;section=1.1</w:t>
        </w:r>
      </w:hyperlink>
    </w:p>
    <w:p w14:paraId="13D549FC" w14:textId="35279804" w:rsidR="00910FD3" w:rsidRPr="00333587" w:rsidRDefault="00910FD3" w:rsidP="005565E7">
      <w:pPr>
        <w:pStyle w:val="ListParagraph"/>
        <w:numPr>
          <w:ilvl w:val="1"/>
          <w:numId w:val="10"/>
        </w:numPr>
        <w:ind w:left="720"/>
      </w:pPr>
      <w:r w:rsidRPr="00333587">
        <w:t>Criterion 2.1: Algebra 1, Lesson 12.3 Big Idea Project: Food Truck Business</w:t>
      </w:r>
    </w:p>
    <w:p w14:paraId="788414F8" w14:textId="77777777" w:rsidR="00910FD3" w:rsidRPr="00333587" w:rsidRDefault="00910FD3" w:rsidP="005565E7">
      <w:pPr>
        <w:pStyle w:val="ListParagraph"/>
        <w:numPr>
          <w:ilvl w:val="1"/>
          <w:numId w:val="10"/>
        </w:numPr>
        <w:ind w:left="720"/>
      </w:pPr>
      <w:r w:rsidRPr="00333587">
        <w:t>Criterion 2.3: Algebra 1, Lesson 23.7 Big Idea Project EEI: Greenhouse Gas Emissions</w:t>
      </w:r>
    </w:p>
    <w:p w14:paraId="7E2578C8" w14:textId="77777777" w:rsidR="00910FD3" w:rsidRPr="00333587" w:rsidRDefault="00910FD3" w:rsidP="00910FD3">
      <w:pPr>
        <w:pStyle w:val="Heading4"/>
      </w:pPr>
      <w:r w:rsidRPr="00333587">
        <w:t>Criteria Category 3: Assessment</w:t>
      </w:r>
    </w:p>
    <w:p w14:paraId="7E97993F"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18DF0B30" w14:textId="77777777" w:rsidR="00910FD3" w:rsidRPr="00333587" w:rsidRDefault="00910FD3" w:rsidP="00910FD3">
      <w:pPr>
        <w:pStyle w:val="Heading5"/>
      </w:pPr>
      <w:r w:rsidRPr="00333587">
        <w:t>Citations:</w:t>
      </w:r>
    </w:p>
    <w:p w14:paraId="3FBCE94F" w14:textId="77777777" w:rsidR="00910FD3" w:rsidRPr="00333587" w:rsidRDefault="00910FD3" w:rsidP="005565E7">
      <w:pPr>
        <w:pStyle w:val="ListParagraph"/>
        <w:numPr>
          <w:ilvl w:val="1"/>
          <w:numId w:val="9"/>
        </w:numPr>
        <w:ind w:left="720"/>
      </w:pPr>
      <w:r w:rsidRPr="00333587">
        <w:t xml:space="preserve">Criterion 3.1: Algebra 1, 13.3.3: Solving Systems of Linear Equations by Substitution Step-by-Step, </w:t>
      </w:r>
      <w:hyperlink r:id="rId337" w:tooltip="Solving Systems of Linear Equations by Substitution Step-by-Step">
        <w:r w:rsidRPr="00333587">
          <w:rPr>
            <w:rStyle w:val="Hyperlink"/>
          </w:rPr>
          <w:t>https://review.roboblocky.com/curriculum/math/alg1/354.php</w:t>
        </w:r>
      </w:hyperlink>
    </w:p>
    <w:p w14:paraId="4D4F505E" w14:textId="77777777" w:rsidR="00910FD3" w:rsidRPr="00333587" w:rsidRDefault="00910FD3" w:rsidP="005565E7">
      <w:pPr>
        <w:pStyle w:val="ListParagraph"/>
        <w:numPr>
          <w:ilvl w:val="1"/>
          <w:numId w:val="9"/>
        </w:numPr>
        <w:ind w:left="720"/>
      </w:pPr>
      <w:r w:rsidRPr="00333587">
        <w:t xml:space="preserve">Criterion 3.2: Algebra 1, 5.3: Properties of Rational Exponents, </w:t>
      </w:r>
      <w:hyperlink r:id="rId338" w:tooltip="Properties of Rational Exponents" w:history="1">
        <w:r w:rsidRPr="00333587">
          <w:rPr>
            <w:rStyle w:val="Hyperlink"/>
          </w:rPr>
          <w:t>https://review.roboblocky.com/curriculum/math/alg1/157.php</w:t>
        </w:r>
      </w:hyperlink>
    </w:p>
    <w:p w14:paraId="76CB09BA" w14:textId="77777777" w:rsidR="00910FD3" w:rsidRPr="00333587" w:rsidRDefault="00910FD3" w:rsidP="005565E7">
      <w:pPr>
        <w:pStyle w:val="ListParagraph"/>
        <w:numPr>
          <w:ilvl w:val="1"/>
          <w:numId w:val="9"/>
        </w:numPr>
        <w:ind w:left="720"/>
      </w:pPr>
      <w:r w:rsidRPr="00333587">
        <w:t xml:space="preserve">Criterion 3.3: Algebra 1, Instructor’s Guide: P–Prompts: Send Prompts to Students, </w:t>
      </w:r>
      <w:hyperlink r:id="rId339" w:tooltip="Instructor’s Guide: P–Prompts: Send Prompts to Students" w:history="1">
        <w:r w:rsidRPr="00333587">
          <w:rPr>
            <w:rStyle w:val="Hyperlink"/>
          </w:rPr>
          <w:t>https://review.roboblocky.com/curriculum/math/alg1/</w:t>
        </w:r>
      </w:hyperlink>
    </w:p>
    <w:p w14:paraId="66410DC5" w14:textId="77777777" w:rsidR="00910FD3" w:rsidRPr="00333587" w:rsidRDefault="00910FD3" w:rsidP="005565E7">
      <w:pPr>
        <w:pStyle w:val="ListParagraph"/>
        <w:numPr>
          <w:ilvl w:val="1"/>
          <w:numId w:val="9"/>
        </w:numPr>
        <w:ind w:left="720"/>
      </w:pPr>
      <w:r w:rsidRPr="00333587">
        <w:t>Criterion 3.4: Algebra 1, End of the Year Standardized Math Assessments (located at the bottom of page)</w:t>
      </w:r>
    </w:p>
    <w:p w14:paraId="68BA194D" w14:textId="77777777" w:rsidR="00910FD3" w:rsidRPr="00333587" w:rsidRDefault="00910FD3" w:rsidP="00910FD3">
      <w:pPr>
        <w:pStyle w:val="Heading4"/>
      </w:pPr>
      <w:r w:rsidRPr="00333587">
        <w:t>Criteria Category 4: Access and Equity</w:t>
      </w:r>
    </w:p>
    <w:p w14:paraId="46699DE7"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CDB7537" w14:textId="77777777" w:rsidR="00910FD3" w:rsidRPr="00333587" w:rsidRDefault="00910FD3" w:rsidP="00910FD3">
      <w:pPr>
        <w:pStyle w:val="Heading5"/>
      </w:pPr>
      <w:r w:rsidRPr="00333587">
        <w:t>Citations:</w:t>
      </w:r>
    </w:p>
    <w:p w14:paraId="6A2CB810" w14:textId="77777777" w:rsidR="00910FD3" w:rsidRPr="00333587" w:rsidRDefault="00910FD3" w:rsidP="005565E7">
      <w:pPr>
        <w:pStyle w:val="ListParagraph"/>
        <w:numPr>
          <w:ilvl w:val="1"/>
          <w:numId w:val="8"/>
        </w:numPr>
        <w:ind w:left="720"/>
      </w:pPr>
      <w:r w:rsidRPr="00333587">
        <w:t xml:space="preserve">Criterion 4.5: Algebra 1, </w:t>
      </w:r>
      <w:bookmarkStart w:id="107" w:name="_Hlk204090591"/>
      <w:r w:rsidRPr="00333587">
        <w:t xml:space="preserve">Curriculum Overview (see drop down menu to select languages), </w:t>
      </w:r>
      <w:hyperlink r:id="rId340" w:tooltip="Curriculum Overview" w:history="1">
        <w:r w:rsidRPr="00333587">
          <w:rPr>
            <w:rStyle w:val="Hyperlink"/>
          </w:rPr>
          <w:t>https://review.roboblocky.com/lessonPlan.php?curriculum=M:82</w:t>
        </w:r>
      </w:hyperlink>
    </w:p>
    <w:bookmarkEnd w:id="107"/>
    <w:p w14:paraId="509E2C08" w14:textId="77777777" w:rsidR="00910FD3" w:rsidRPr="00333587" w:rsidRDefault="00910FD3" w:rsidP="005565E7">
      <w:pPr>
        <w:pStyle w:val="ListParagraph"/>
        <w:numPr>
          <w:ilvl w:val="1"/>
          <w:numId w:val="8"/>
        </w:numPr>
        <w:ind w:left="720"/>
      </w:pPr>
      <w:r w:rsidRPr="00333587">
        <w:t xml:space="preserve">Criterion 4.1: Algebra 1, Curriculum Overview (see </w:t>
      </w:r>
      <w:r w:rsidRPr="00333587">
        <w:rPr>
          <w:i/>
          <w:iCs/>
        </w:rPr>
        <w:t>General Differentiations</w:t>
      </w:r>
      <w:r w:rsidRPr="00333587">
        <w:t xml:space="preserve">), </w:t>
      </w:r>
      <w:hyperlink r:id="rId341" w:tooltip="Curriculum Overview " w:history="1">
        <w:r w:rsidRPr="00333587">
          <w:rPr>
            <w:rStyle w:val="Hyperlink"/>
          </w:rPr>
          <w:t>https://review.roboblocky.com/lessonPlan.php?curriculum=M:82</w:t>
        </w:r>
      </w:hyperlink>
    </w:p>
    <w:p w14:paraId="5F0C1029" w14:textId="77777777" w:rsidR="00910FD3" w:rsidRPr="00333587" w:rsidRDefault="00910FD3" w:rsidP="005565E7">
      <w:pPr>
        <w:pStyle w:val="ListParagraph"/>
        <w:numPr>
          <w:ilvl w:val="1"/>
          <w:numId w:val="8"/>
        </w:numPr>
        <w:ind w:left="720"/>
      </w:pPr>
      <w:r w:rsidRPr="00333587">
        <w:lastRenderedPageBreak/>
        <w:t xml:space="preserve">Criterion 4.2: Algebra 1, Curriculum Overview (see </w:t>
      </w:r>
      <w:r w:rsidRPr="00333587">
        <w:rPr>
          <w:i/>
          <w:iCs/>
        </w:rPr>
        <w:t>Information for Families</w:t>
      </w:r>
      <w:r w:rsidRPr="00333587">
        <w:t xml:space="preserve">), </w:t>
      </w:r>
      <w:hyperlink r:id="rId342" w:tooltip="Curriculum Overview " w:history="1">
        <w:r w:rsidRPr="00333587">
          <w:rPr>
            <w:rStyle w:val="Hyperlink"/>
          </w:rPr>
          <w:t>https://review.roboblocky.com/lessonPlan.php?curriculum=M:82</w:t>
        </w:r>
      </w:hyperlink>
    </w:p>
    <w:p w14:paraId="6CD4EC41" w14:textId="77777777" w:rsidR="00910FD3" w:rsidRPr="00333587" w:rsidRDefault="00910FD3" w:rsidP="005565E7">
      <w:pPr>
        <w:pStyle w:val="ListParagraph"/>
        <w:numPr>
          <w:ilvl w:val="1"/>
          <w:numId w:val="10"/>
        </w:numPr>
        <w:ind w:left="720"/>
      </w:pPr>
      <w:r w:rsidRPr="00333587">
        <w:t xml:space="preserve">Criterion 4.3: Algebra 1, Lesson 15.7 Big Idea Project: Food Truck Business, </w:t>
      </w:r>
      <w:hyperlink r:id="rId343" w:tooltip="Lesson 15.7 Big Idea Project: Food Truck Business" w:history="1">
        <w:r w:rsidRPr="00333587">
          <w:rPr>
            <w:rStyle w:val="Hyperlink"/>
          </w:rPr>
          <w:t>https://review.roboblocky.com/lessonPlan.php?curriculum=M:82&amp;section=15.7</w:t>
        </w:r>
      </w:hyperlink>
    </w:p>
    <w:p w14:paraId="3F786104" w14:textId="77777777" w:rsidR="00910FD3" w:rsidRPr="00333587" w:rsidRDefault="00910FD3" w:rsidP="005565E7">
      <w:pPr>
        <w:pStyle w:val="ListParagraph"/>
        <w:numPr>
          <w:ilvl w:val="1"/>
          <w:numId w:val="10"/>
        </w:numPr>
        <w:ind w:left="720"/>
      </w:pPr>
      <w:r w:rsidRPr="00333587">
        <w:t xml:space="preserve">Criterion 4.4: Algebra 1, RoboPlay Challenge Competitions, </w:t>
      </w:r>
      <w:hyperlink r:id="rId344" w:tooltip="RoboPlay Challenge Competitions" w:history="1">
        <w:r w:rsidRPr="00333587">
          <w:rPr>
            <w:rStyle w:val="Hyperlink"/>
          </w:rPr>
          <w:t>https://review.roboblocky.com/curriculum/math/alg1/695.php</w:t>
        </w:r>
      </w:hyperlink>
    </w:p>
    <w:p w14:paraId="082EA369" w14:textId="77777777" w:rsidR="00910FD3" w:rsidRPr="00333587" w:rsidRDefault="00910FD3" w:rsidP="005565E7">
      <w:pPr>
        <w:pStyle w:val="ListParagraph"/>
        <w:numPr>
          <w:ilvl w:val="1"/>
          <w:numId w:val="10"/>
        </w:numPr>
        <w:ind w:left="720"/>
      </w:pPr>
      <w:r w:rsidRPr="00333587">
        <w:t xml:space="preserve">Criterion 4.7: Algebra 1, Instructor’s Guide: Edit an Assignment, </w:t>
      </w:r>
      <w:hyperlink r:id="rId345" w:tooltip="Instructor’s Guide: Edit an Assignment" w:history="1">
        <w:r w:rsidRPr="00333587">
          <w:rPr>
            <w:rStyle w:val="Hyperlink"/>
          </w:rPr>
          <w:t>https://review.roboblocky.com/curriculum/math/alg1/</w:t>
        </w:r>
      </w:hyperlink>
    </w:p>
    <w:p w14:paraId="003F952B" w14:textId="77777777" w:rsidR="00910FD3" w:rsidRPr="00333587" w:rsidRDefault="00910FD3" w:rsidP="00910FD3">
      <w:pPr>
        <w:pStyle w:val="Heading4"/>
      </w:pPr>
      <w:r w:rsidRPr="00333587">
        <w:t>Criteria Category 5: Instructional Planning and Support</w:t>
      </w:r>
    </w:p>
    <w:p w14:paraId="224A319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35C6232" w14:textId="77777777" w:rsidR="00910FD3" w:rsidRPr="00333587" w:rsidRDefault="00910FD3" w:rsidP="00910FD3">
      <w:pPr>
        <w:pStyle w:val="Heading5"/>
      </w:pPr>
      <w:r w:rsidRPr="00333587">
        <w:t>Citations:</w:t>
      </w:r>
    </w:p>
    <w:p w14:paraId="5A2FC3D9" w14:textId="77777777" w:rsidR="00910FD3" w:rsidRPr="00333587" w:rsidRDefault="00910FD3" w:rsidP="008A48F5">
      <w:pPr>
        <w:pStyle w:val="ListParagraph"/>
      </w:pPr>
      <w:r w:rsidRPr="00333587">
        <w:t xml:space="preserve">Criterion 5.1: Algebra 1, Chapter Guide: Chapter 2: Solve and Model Simple Algebraic Equations (see </w:t>
      </w:r>
      <w:r w:rsidRPr="00333587">
        <w:rPr>
          <w:i/>
          <w:iCs/>
        </w:rPr>
        <w:t>Section Implementation, Pacing Information, and Differentiation</w:t>
      </w:r>
      <w:r w:rsidRPr="00333587">
        <w:t xml:space="preserve">), </w:t>
      </w:r>
      <w:hyperlink r:id="rId346" w:tooltip="Chapter Guide: Chapter 2: Solve and Model Simple Algebraic Equations " w:history="1">
        <w:r w:rsidRPr="00333587">
          <w:rPr>
            <w:rStyle w:val="Hyperlink"/>
          </w:rPr>
          <w:t>https://review.roboblocky.com/lessonPlan.php?curriculum=M:82&amp;section=2.3</w:t>
        </w:r>
      </w:hyperlink>
    </w:p>
    <w:p w14:paraId="757931B2" w14:textId="77777777" w:rsidR="00910FD3" w:rsidRPr="00333587" w:rsidRDefault="00910FD3" w:rsidP="008A48F5">
      <w:pPr>
        <w:pStyle w:val="ListParagraph"/>
      </w:pPr>
      <w:r w:rsidRPr="00333587">
        <w:t xml:space="preserve">Criterion 5.2: Algebra 1, Instructor’s Guide: Chapter 4: Strategy and Pedagogy, </w:t>
      </w:r>
      <w:hyperlink r:id="rId347" w:tooltip="Instructor’s Guide: Chapter 4: Strategy and Pedagogy" w:history="1">
        <w:r w:rsidRPr="00333587">
          <w:rPr>
            <w:rStyle w:val="Hyperlink"/>
          </w:rPr>
          <w:t>https://review.roboblocky.com/lessonPlan.php?curriculum=M:82&amp;chapter=4</w:t>
        </w:r>
      </w:hyperlink>
    </w:p>
    <w:p w14:paraId="45748003" w14:textId="77777777" w:rsidR="00910FD3" w:rsidRPr="00333587" w:rsidRDefault="00910FD3" w:rsidP="008A48F5">
      <w:pPr>
        <w:pStyle w:val="ListParagraph"/>
      </w:pPr>
      <w:r w:rsidRPr="00333587">
        <w:t xml:space="preserve">Criterion 5.3: Algebra 1, Lesson 0.6: Save and Load Programs and Submit Assignments, </w:t>
      </w:r>
      <w:hyperlink r:id="rId348" w:tooltip="Lesson 0.6: Save and Load Programs and Submit Assignments" w:history="1">
        <w:r w:rsidRPr="00333587">
          <w:rPr>
            <w:rStyle w:val="Hyperlink"/>
          </w:rPr>
          <w:t>https://review.roboblocky.com/curriculum/math/alg1/</w:t>
        </w:r>
      </w:hyperlink>
    </w:p>
    <w:p w14:paraId="215FC0CB" w14:textId="77777777" w:rsidR="00910FD3" w:rsidRPr="00333587" w:rsidRDefault="00910FD3" w:rsidP="008A48F5">
      <w:pPr>
        <w:pStyle w:val="ListParagraph"/>
      </w:pPr>
      <w:r w:rsidRPr="00333587">
        <w:t xml:space="preserve">Criterion 5.7: Algebra 1, Instructor’s Guide: Edit an Assignment, </w:t>
      </w:r>
      <w:hyperlink r:id="rId349" w:tooltip="Instructor’s Guide: Edit an Assignment" w:history="1">
        <w:r w:rsidRPr="00333587">
          <w:rPr>
            <w:rStyle w:val="Hyperlink"/>
          </w:rPr>
          <w:t>https://review.roboblocky.com/u/5117.php</w:t>
        </w:r>
      </w:hyperlink>
    </w:p>
    <w:p w14:paraId="7173ED15" w14:textId="77777777" w:rsidR="00910FD3" w:rsidRPr="00333587" w:rsidRDefault="00910FD3" w:rsidP="008A48F5">
      <w:pPr>
        <w:pStyle w:val="ListParagraph"/>
      </w:pPr>
      <w:r w:rsidRPr="00333587">
        <w:t xml:space="preserve">Criterion 5.9: Algebra 1, Graphical Organizers for RoboBlocky Curriculum, </w:t>
      </w:r>
      <w:hyperlink r:id="rId350" w:tooltip="Graphical Organizers for RoboBlocky Curriculum" w:history="1">
        <w:r w:rsidRPr="00333587">
          <w:rPr>
            <w:rStyle w:val="Hyperlink"/>
          </w:rPr>
          <w:t>https://review.roboblocky.com/u/13060.php</w:t>
        </w:r>
      </w:hyperlink>
    </w:p>
    <w:p w14:paraId="075B2775" w14:textId="77777777" w:rsidR="00910FD3" w:rsidRPr="00333587" w:rsidRDefault="00910FD3" w:rsidP="00910FD3">
      <w:pPr>
        <w:pStyle w:val="Heading4"/>
      </w:pPr>
      <w:r w:rsidRPr="00333587">
        <w:t>Edits and Corrections:</w:t>
      </w:r>
    </w:p>
    <w:p w14:paraId="4F056B7A" w14:textId="77777777" w:rsidR="00910FD3" w:rsidRPr="00333587" w:rsidRDefault="00910FD3" w:rsidP="00910FD3">
      <w:pPr>
        <w:rPr>
          <w:rFonts w:eastAsia="Arial" w:cs="Arial"/>
        </w:rPr>
      </w:pPr>
      <w:r w:rsidRPr="00333587">
        <w:rPr>
          <w:rFonts w:eastAsia="Arial" w:cs="Arial"/>
        </w:rPr>
        <w:t>None.</w:t>
      </w:r>
    </w:p>
    <w:p w14:paraId="1DF8F519" w14:textId="77777777" w:rsidR="00910FD3" w:rsidRPr="00333587" w:rsidRDefault="00910FD3" w:rsidP="00910FD3">
      <w:pPr>
        <w:pStyle w:val="Heading4"/>
      </w:pPr>
      <w:r w:rsidRPr="00333587">
        <w:t>Social Content Citations</w:t>
      </w:r>
    </w:p>
    <w:p w14:paraId="048022AC" w14:textId="00E49D11" w:rsidR="00910FD3" w:rsidRPr="00333587" w:rsidRDefault="00910FD3" w:rsidP="006C17C9">
      <w:pPr>
        <w:rPr>
          <w:rFonts w:cs="Arial"/>
        </w:rPr>
      </w:pPr>
      <w:r w:rsidRPr="00333587">
        <w:rPr>
          <w:rFonts w:cs="Arial"/>
        </w:rPr>
        <w:t>None.</w:t>
      </w:r>
    </w:p>
    <w:p w14:paraId="42BED8C1" w14:textId="77777777" w:rsidR="00910FD3" w:rsidRPr="00333587" w:rsidRDefault="00910FD3" w:rsidP="00910FD3">
      <w:pPr>
        <w:rPr>
          <w:rFonts w:cs="Arial"/>
        </w:rPr>
      </w:pPr>
      <w:r w:rsidRPr="00333587">
        <w:rPr>
          <w:rFonts w:cs="Arial"/>
        </w:rPr>
        <w:br w:type="page"/>
      </w:r>
    </w:p>
    <w:p w14:paraId="2E8E4DC3" w14:textId="77777777" w:rsidR="00910FD3" w:rsidRPr="00333587" w:rsidRDefault="00910FD3" w:rsidP="00910FD3">
      <w:pPr>
        <w:pStyle w:val="Heading3"/>
        <w:rPr>
          <w:b w:val="0"/>
          <w:bCs/>
        </w:rPr>
      </w:pPr>
      <w:bookmarkStart w:id="108" w:name="_Toc205988178"/>
      <w:r w:rsidRPr="00333587">
        <w:lastRenderedPageBreak/>
        <w:t>Big Ideas Learning, LLC, Algebra 1 Concepts &amp; Connections for California, Algebra 1</w:t>
      </w:r>
      <w:bookmarkEnd w:id="108"/>
    </w:p>
    <w:p w14:paraId="244A1007" w14:textId="77777777" w:rsidR="00910FD3" w:rsidRPr="00333587" w:rsidRDefault="00910FD3" w:rsidP="00910FD3">
      <w:pPr>
        <w:pStyle w:val="Heading4"/>
      </w:pPr>
      <w:r w:rsidRPr="00333587">
        <w:t>Program Summary:</w:t>
      </w:r>
    </w:p>
    <w:p w14:paraId="48559C62"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Algebra 1 Concepts &amp; Connections for California</w:t>
      </w:r>
      <w:r w:rsidRPr="00333587">
        <w:rPr>
          <w:rFonts w:eastAsia="Arial" w:cs="Arial"/>
        </w:rPr>
        <w:t xml:space="preserve"> program includes the following: Student Edition (SE), Teaching Edition (TE), Digital Experience (DE), Instructional Guide (IG).</w:t>
      </w:r>
    </w:p>
    <w:p w14:paraId="175D2C27" w14:textId="77777777" w:rsidR="00910FD3" w:rsidRPr="00333587" w:rsidRDefault="00910FD3" w:rsidP="00910FD3">
      <w:pPr>
        <w:pStyle w:val="Heading4"/>
      </w:pPr>
      <w:r w:rsidRPr="00333587">
        <w:t>Recommendation:</w:t>
      </w:r>
    </w:p>
    <w:p w14:paraId="6C7391C2" w14:textId="77777777" w:rsidR="00910FD3" w:rsidRPr="00333587" w:rsidRDefault="00910FD3" w:rsidP="00910FD3">
      <w:pPr>
        <w:spacing w:after="0"/>
        <w:rPr>
          <w:rFonts w:eastAsia="Arial" w:cs="Arial"/>
        </w:rPr>
      </w:pPr>
      <w:r w:rsidRPr="00333587">
        <w:rPr>
          <w:rFonts w:eastAsia="Arial" w:cs="Arial"/>
          <w:i/>
          <w:iCs/>
        </w:rPr>
        <w:t>Algebra 1 Concepts &amp; Connections for California</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8ABA528" w14:textId="77777777" w:rsidR="00910FD3" w:rsidRPr="00333587" w:rsidRDefault="00910FD3" w:rsidP="00910FD3">
      <w:pPr>
        <w:pStyle w:val="Heading4"/>
      </w:pPr>
      <w:r w:rsidRPr="00333587">
        <w:t>Criteria Category 1: Mathematics Content/Alignment with Standards</w:t>
      </w:r>
    </w:p>
    <w:p w14:paraId="5BEBB5BD"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CA7F510" w14:textId="77777777" w:rsidR="00910FD3" w:rsidRPr="00333587" w:rsidRDefault="00910FD3" w:rsidP="00910FD3">
      <w:pPr>
        <w:pStyle w:val="Heading5"/>
      </w:pPr>
      <w:r w:rsidRPr="00333587">
        <w:t>Citations:</w:t>
      </w:r>
    </w:p>
    <w:p w14:paraId="52716C1C" w14:textId="77777777" w:rsidR="00910FD3" w:rsidRPr="00333587" w:rsidRDefault="00910FD3" w:rsidP="008A48F5">
      <w:pPr>
        <w:pStyle w:val="ListParagraph"/>
        <w:spacing w:after="0"/>
      </w:pPr>
      <w:r w:rsidRPr="00333587">
        <w:t>Criterion 1.1: Algebra 1, IG, Standards Map, pp. x–xxxix</w:t>
      </w:r>
    </w:p>
    <w:p w14:paraId="644D4D67" w14:textId="77777777" w:rsidR="00910FD3" w:rsidRPr="00333587" w:rsidRDefault="00910FD3" w:rsidP="008A48F5">
      <w:pPr>
        <w:pStyle w:val="ListParagraph"/>
        <w:spacing w:after="0"/>
      </w:pPr>
      <w:r w:rsidRPr="00333587">
        <w:t>Criterion 1.1: Algebra 1, SMP 7, SE, Investigate, p.443</w:t>
      </w:r>
    </w:p>
    <w:p w14:paraId="049F6374" w14:textId="77777777" w:rsidR="00910FD3" w:rsidRPr="00333587" w:rsidRDefault="00910FD3" w:rsidP="008A48F5">
      <w:pPr>
        <w:pStyle w:val="ListParagraph"/>
        <w:spacing w:after="0"/>
      </w:pPr>
      <w:r w:rsidRPr="00333587">
        <w:t>Criterion 1:1: Algebra 1, F-IF.7e, SE, pp. 305–312</w:t>
      </w:r>
    </w:p>
    <w:p w14:paraId="71B7165B" w14:textId="77777777" w:rsidR="00910FD3" w:rsidRPr="00333587" w:rsidRDefault="00910FD3" w:rsidP="008A48F5">
      <w:pPr>
        <w:pStyle w:val="ListParagraph"/>
        <w:spacing w:after="0"/>
      </w:pPr>
      <w:r w:rsidRPr="00333587">
        <w:t>Criterion 1.2: Algebra 1, SE, Big Ideas of the Chapters, pp. 57, 237, 525</w:t>
      </w:r>
    </w:p>
    <w:p w14:paraId="17E18A43" w14:textId="77777777" w:rsidR="00910FD3" w:rsidRPr="00333587" w:rsidRDefault="00910FD3" w:rsidP="008A48F5">
      <w:pPr>
        <w:pStyle w:val="ListParagraph"/>
        <w:spacing w:after="0"/>
      </w:pPr>
      <w:r w:rsidRPr="00333587">
        <w:t>Criterion 1.3: Algebra 1, SE, Key Concept, pp. 4, 211, 216, 307</w:t>
      </w:r>
    </w:p>
    <w:p w14:paraId="4281E0B7" w14:textId="77777777" w:rsidR="00910FD3" w:rsidRPr="00333587" w:rsidRDefault="00910FD3" w:rsidP="008A48F5">
      <w:pPr>
        <w:pStyle w:val="ListParagraph"/>
        <w:spacing w:after="0"/>
      </w:pPr>
      <w:r w:rsidRPr="00333587">
        <w:t>Criterion 1.4: Algebra 1, SE, Water Conservation, p. 18</w:t>
      </w:r>
    </w:p>
    <w:p w14:paraId="0B96A50D" w14:textId="77777777" w:rsidR="00910FD3" w:rsidRPr="00333587" w:rsidRDefault="00910FD3" w:rsidP="008A48F5">
      <w:pPr>
        <w:pStyle w:val="ListParagraph"/>
        <w:spacing w:after="0"/>
      </w:pPr>
      <w:r w:rsidRPr="00333587">
        <w:t>Criterion 1.4: Algebra 1, IG, Environmental Principle, pp. 5, 166, 434</w:t>
      </w:r>
    </w:p>
    <w:p w14:paraId="2D468BA9" w14:textId="77777777" w:rsidR="00910FD3" w:rsidRPr="00333587" w:rsidRDefault="00910FD3" w:rsidP="00910FD3">
      <w:pPr>
        <w:pStyle w:val="Heading4"/>
      </w:pPr>
      <w:r w:rsidRPr="00333587">
        <w:t>Criteria Category 2: Program Organization</w:t>
      </w:r>
    </w:p>
    <w:p w14:paraId="0668A51F"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79337C0" w14:textId="77777777" w:rsidR="00910FD3" w:rsidRPr="00333587" w:rsidRDefault="00910FD3" w:rsidP="00910FD3">
      <w:pPr>
        <w:pStyle w:val="Heading5"/>
      </w:pPr>
      <w:r w:rsidRPr="00333587">
        <w:t>Citations:</w:t>
      </w:r>
    </w:p>
    <w:p w14:paraId="65CEC85E" w14:textId="77777777" w:rsidR="00910FD3" w:rsidRPr="00333587" w:rsidRDefault="00910FD3" w:rsidP="006C17C9">
      <w:pPr>
        <w:pStyle w:val="ListParagraph"/>
        <w:numPr>
          <w:ilvl w:val="1"/>
          <w:numId w:val="10"/>
        </w:numPr>
        <w:ind w:left="720"/>
      </w:pPr>
      <w:r w:rsidRPr="00333587">
        <w:t>Criterion 2.2: Algebra 1, SE, Investigate, pp. 3, 123, 183, 377</w:t>
      </w:r>
    </w:p>
    <w:p w14:paraId="48E9B5A9" w14:textId="77777777" w:rsidR="00910FD3" w:rsidRPr="00333587" w:rsidRDefault="00910FD3" w:rsidP="006C17C9">
      <w:pPr>
        <w:pStyle w:val="ListParagraph"/>
        <w:numPr>
          <w:ilvl w:val="1"/>
          <w:numId w:val="10"/>
        </w:numPr>
        <w:ind w:left="720"/>
      </w:pPr>
      <w:r w:rsidRPr="00333587">
        <w:t>Criterion 2.2: Algebra 1, IG, Investigate, pp. 5, 91, 135, 286</w:t>
      </w:r>
    </w:p>
    <w:p w14:paraId="48EAE35E" w14:textId="77777777" w:rsidR="00910FD3" w:rsidRPr="00333587" w:rsidRDefault="00910FD3" w:rsidP="006C17C9">
      <w:pPr>
        <w:pStyle w:val="ListParagraph"/>
        <w:numPr>
          <w:ilvl w:val="1"/>
          <w:numId w:val="10"/>
        </w:numPr>
        <w:ind w:left="720"/>
      </w:pPr>
      <w:r w:rsidRPr="00333587">
        <w:t>Criterion 2.3: Algebra 1, DE, Chapter 1, STEM Performance Task, STEM Video (</w:t>
      </w:r>
      <w:hyperlink r:id="rId351" w:tooltip="STEM Performance Task Video" w:history="1">
        <w:r w:rsidRPr="00333587">
          <w:rPr>
            <w:rStyle w:val="Hyperlink"/>
          </w:rPr>
          <w:t>https://myadamath.com/curriculum/plan?courseGUID=ac434df5-8fd8-40ee-8875-52bdfb3d04f2&amp;classGUID=90f457fa-001a-11f0-9902-12c2ad3bd0a9&amp;dashboard=0</w:t>
        </w:r>
      </w:hyperlink>
      <w:r w:rsidRPr="00333587">
        <w:t>)</w:t>
      </w:r>
    </w:p>
    <w:p w14:paraId="76217838" w14:textId="77777777" w:rsidR="00910FD3" w:rsidRPr="00333587" w:rsidRDefault="00910FD3" w:rsidP="006C17C9">
      <w:pPr>
        <w:pStyle w:val="ListParagraph"/>
        <w:numPr>
          <w:ilvl w:val="1"/>
          <w:numId w:val="10"/>
        </w:numPr>
        <w:ind w:left="720"/>
      </w:pPr>
      <w:r w:rsidRPr="00333587">
        <w:lastRenderedPageBreak/>
        <w:t>Criterion 2.3: Algebra 1, SE, Performance Task, pp. 464–465</w:t>
      </w:r>
    </w:p>
    <w:p w14:paraId="7D0DEBD5" w14:textId="77777777" w:rsidR="00910FD3" w:rsidRPr="00333587" w:rsidRDefault="00910FD3" w:rsidP="006C17C9">
      <w:pPr>
        <w:pStyle w:val="ListParagraph"/>
        <w:numPr>
          <w:ilvl w:val="1"/>
          <w:numId w:val="10"/>
        </w:numPr>
        <w:ind w:left="720"/>
      </w:pPr>
      <w:r w:rsidRPr="00333587">
        <w:t>Criterion 2.4: Algebra 1, IG, Support for All Learners, pp. 106, 244, 382</w:t>
      </w:r>
    </w:p>
    <w:p w14:paraId="1A1D5560" w14:textId="77777777" w:rsidR="00910FD3" w:rsidRPr="00333587" w:rsidRDefault="00910FD3" w:rsidP="006C17C9">
      <w:pPr>
        <w:pStyle w:val="ListParagraph"/>
        <w:numPr>
          <w:ilvl w:val="1"/>
          <w:numId w:val="10"/>
        </w:numPr>
        <w:ind w:left="720"/>
      </w:pPr>
      <w:r w:rsidRPr="00333587">
        <w:t>Criterion 2.6: Algebra 1, IG, Learning Targets and Success Criteria, pp. 0, 130, 314</w:t>
      </w:r>
    </w:p>
    <w:p w14:paraId="7260F540" w14:textId="77777777" w:rsidR="00910FD3" w:rsidRPr="00333587" w:rsidRDefault="00910FD3" w:rsidP="00910FD3">
      <w:pPr>
        <w:pStyle w:val="Heading4"/>
      </w:pPr>
      <w:r w:rsidRPr="00333587">
        <w:t>Criteria Category 3: Assessment</w:t>
      </w:r>
    </w:p>
    <w:p w14:paraId="0CAD8CFE"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9069FBF" w14:textId="77777777" w:rsidR="00910FD3" w:rsidRPr="00333587" w:rsidRDefault="00910FD3" w:rsidP="00910FD3">
      <w:pPr>
        <w:pStyle w:val="Heading5"/>
      </w:pPr>
      <w:r w:rsidRPr="00333587">
        <w:t>Citations:</w:t>
      </w:r>
    </w:p>
    <w:p w14:paraId="0E2B5A6D" w14:textId="77777777" w:rsidR="00910FD3" w:rsidRPr="00333587" w:rsidRDefault="00910FD3" w:rsidP="006C17C9">
      <w:pPr>
        <w:pStyle w:val="ListParagraph"/>
        <w:numPr>
          <w:ilvl w:val="1"/>
          <w:numId w:val="9"/>
        </w:numPr>
        <w:ind w:left="720"/>
      </w:pPr>
      <w:r w:rsidRPr="00333587">
        <w:t>Criterion 3.1: Algebra 1, SE, Performance Tasks, pp. 176–177, 286–287, 348–349</w:t>
      </w:r>
    </w:p>
    <w:p w14:paraId="3038BAC6" w14:textId="77777777" w:rsidR="00910FD3" w:rsidRPr="00333587" w:rsidRDefault="00910FD3" w:rsidP="006C17C9">
      <w:pPr>
        <w:pStyle w:val="ListParagraph"/>
        <w:numPr>
          <w:ilvl w:val="1"/>
          <w:numId w:val="9"/>
        </w:numPr>
        <w:ind w:left="720"/>
      </w:pPr>
      <w:r w:rsidRPr="00333587">
        <w:t xml:space="preserve">Criterion 3.2: Algebra 1, DE, </w:t>
      </w:r>
      <w:r w:rsidRPr="00333587">
        <w:rPr>
          <w:color w:val="000000" w:themeColor="text1"/>
        </w:rPr>
        <w:t>Multi-Chapter Tests (</w:t>
      </w:r>
      <w:hyperlink r:id="rId352" w:tooltip="DE, Multi-Chapter Tests " w:history="1">
        <w:r w:rsidRPr="00333587">
          <w:rPr>
            <w:rStyle w:val="Hyperlink"/>
          </w:rPr>
          <w:t>https://myadamath.com/curriculum/plan?courseGUID=ac434df5-8fd8-40ee-8875-52bdfb3d04f2&amp;classGUID=90f457fa-001a-11f0-9902-12c2ad3bd0a9&amp;dashboard=0</w:t>
        </w:r>
      </w:hyperlink>
      <w:r w:rsidRPr="00333587">
        <w:rPr>
          <w:color w:val="1155CC"/>
        </w:rPr>
        <w:t>)</w:t>
      </w:r>
    </w:p>
    <w:p w14:paraId="0B621A18" w14:textId="77777777" w:rsidR="00910FD3" w:rsidRPr="00333587" w:rsidRDefault="00910FD3" w:rsidP="006C17C9">
      <w:pPr>
        <w:pStyle w:val="ListParagraph"/>
        <w:numPr>
          <w:ilvl w:val="1"/>
          <w:numId w:val="9"/>
        </w:numPr>
        <w:ind w:left="720"/>
      </w:pPr>
      <w:r w:rsidRPr="00333587">
        <w:t xml:space="preserve">Criterion 3.3: Algebra 1, SE, Connecting Big Ideas, pp. 178–179, 350–351, 466–467 </w:t>
      </w:r>
    </w:p>
    <w:p w14:paraId="4D8FCE3B" w14:textId="77777777" w:rsidR="00910FD3" w:rsidRPr="00333587" w:rsidRDefault="00910FD3" w:rsidP="006C17C9">
      <w:pPr>
        <w:pStyle w:val="ListParagraph"/>
        <w:numPr>
          <w:ilvl w:val="1"/>
          <w:numId w:val="9"/>
        </w:numPr>
        <w:ind w:left="720"/>
      </w:pPr>
      <w:r w:rsidRPr="00333587">
        <w:t>Criterion 3.4: Algebra 1, IG, Differentiating Instruction, pp. 191, 207, 275</w:t>
      </w:r>
    </w:p>
    <w:p w14:paraId="20E77A2A" w14:textId="77777777" w:rsidR="00910FD3" w:rsidRPr="00333587" w:rsidRDefault="00910FD3" w:rsidP="006C17C9">
      <w:pPr>
        <w:pStyle w:val="ListParagraph"/>
        <w:numPr>
          <w:ilvl w:val="1"/>
          <w:numId w:val="9"/>
        </w:numPr>
        <w:ind w:left="720"/>
      </w:pPr>
      <w:r w:rsidRPr="00333587">
        <w:t>Criterion 3.5, Algebra 1, SE, Practice, pp. 487–488</w:t>
      </w:r>
    </w:p>
    <w:p w14:paraId="6B4650BB" w14:textId="77777777" w:rsidR="00910FD3" w:rsidRPr="00333587" w:rsidRDefault="00910FD3" w:rsidP="006C17C9">
      <w:pPr>
        <w:pStyle w:val="ListParagraph"/>
        <w:numPr>
          <w:ilvl w:val="1"/>
          <w:numId w:val="9"/>
        </w:numPr>
        <w:ind w:left="720"/>
      </w:pPr>
      <w:r w:rsidRPr="00333587">
        <w:t>Criterion 3.6, Algebra 1, IG, Paul’s Notes, pp. 13, 50–51</w:t>
      </w:r>
    </w:p>
    <w:p w14:paraId="03940DF9" w14:textId="77777777" w:rsidR="00910FD3" w:rsidRPr="00333587" w:rsidRDefault="00910FD3" w:rsidP="00910FD3">
      <w:pPr>
        <w:pStyle w:val="Heading4"/>
      </w:pPr>
      <w:r w:rsidRPr="00333587">
        <w:t>Criteria Category 4: Access and Equity</w:t>
      </w:r>
    </w:p>
    <w:p w14:paraId="61E8BCA2"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8996F04" w14:textId="77777777" w:rsidR="00910FD3" w:rsidRPr="00333587" w:rsidRDefault="00910FD3" w:rsidP="00910FD3">
      <w:pPr>
        <w:pStyle w:val="Heading5"/>
      </w:pPr>
      <w:r w:rsidRPr="00333587">
        <w:t>Citations:</w:t>
      </w:r>
    </w:p>
    <w:p w14:paraId="7144AFF6" w14:textId="77777777" w:rsidR="00910FD3" w:rsidRPr="00333587" w:rsidRDefault="00910FD3" w:rsidP="006C17C9">
      <w:pPr>
        <w:pStyle w:val="ListParagraph"/>
        <w:numPr>
          <w:ilvl w:val="1"/>
          <w:numId w:val="8"/>
        </w:numPr>
        <w:ind w:left="720"/>
      </w:pPr>
      <w:r w:rsidRPr="00333587">
        <w:t>Criterion 4.1: Algebra 1, IG, English Learner Support, p. 93</w:t>
      </w:r>
    </w:p>
    <w:p w14:paraId="731F6374" w14:textId="77777777" w:rsidR="00910FD3" w:rsidRPr="00333587" w:rsidRDefault="00910FD3" w:rsidP="006C17C9">
      <w:pPr>
        <w:pStyle w:val="ListParagraph"/>
        <w:numPr>
          <w:ilvl w:val="1"/>
          <w:numId w:val="8"/>
        </w:numPr>
        <w:ind w:left="720"/>
      </w:pPr>
      <w:r w:rsidRPr="00333587">
        <w:t>Criterion 4.1: Algebra 1, IG, SEL Connection, pp. 18, 105, 272</w:t>
      </w:r>
    </w:p>
    <w:p w14:paraId="16375959" w14:textId="77777777" w:rsidR="00910FD3" w:rsidRPr="00333587" w:rsidRDefault="00910FD3" w:rsidP="006C17C9">
      <w:pPr>
        <w:pStyle w:val="ListParagraph"/>
        <w:numPr>
          <w:ilvl w:val="1"/>
          <w:numId w:val="8"/>
        </w:numPr>
        <w:ind w:left="720"/>
      </w:pPr>
      <w:r w:rsidRPr="00333587">
        <w:t>Criterion 4.3: Algebra 1, IG, Support for All Learners, pp. 31, 155, 306</w:t>
      </w:r>
    </w:p>
    <w:p w14:paraId="646B56B7" w14:textId="77777777" w:rsidR="00910FD3" w:rsidRPr="00333587" w:rsidRDefault="00910FD3" w:rsidP="006C17C9">
      <w:pPr>
        <w:pStyle w:val="ListParagraph"/>
        <w:numPr>
          <w:ilvl w:val="1"/>
          <w:numId w:val="8"/>
        </w:numPr>
        <w:ind w:left="720"/>
      </w:pPr>
      <w:r w:rsidRPr="00333587">
        <w:lastRenderedPageBreak/>
        <w:t>Criterion 4.4: Algebra 1, IG, California English Language Development Standards, pp. xl– xli, 4, 43, 139</w:t>
      </w:r>
    </w:p>
    <w:p w14:paraId="04EA8AD8" w14:textId="77777777" w:rsidR="00910FD3" w:rsidRPr="00333587" w:rsidRDefault="00910FD3" w:rsidP="006C17C9">
      <w:pPr>
        <w:pStyle w:val="ListParagraph"/>
        <w:numPr>
          <w:ilvl w:val="1"/>
          <w:numId w:val="8"/>
        </w:numPr>
        <w:ind w:left="720"/>
      </w:pPr>
      <w:r w:rsidRPr="00333587">
        <w:t xml:space="preserve">Criterion 4.6: Algebra 1, DE, Algebra 1, Chapter 3, Lesson 3.2, Tier 1 Support, Dig Deeper PDF </w:t>
      </w:r>
      <w:hyperlink r:id="rId353" w:tooltip="DE, Algebra 1, Chapter 3, Lesson 3.2, Tier 1 Support, Dig Deeper PDF">
        <w:r w:rsidRPr="00333587">
          <w:rPr>
            <w:rStyle w:val="Hyperlink"/>
          </w:rPr>
          <w:t>https://myadamath.com/curriculum/plan?courseGUID=ac434df5-8fd8-40ee-8875-52bdfb3d04f2&amp;classGUID=90f457fa-001a-11f0-9902-12c2ad3bd0a9&amp;dashboard=0</w:t>
        </w:r>
      </w:hyperlink>
      <w:r w:rsidRPr="00333587">
        <w:t xml:space="preserve"> </w:t>
      </w:r>
    </w:p>
    <w:p w14:paraId="34DD2436" w14:textId="77777777" w:rsidR="00910FD3" w:rsidRPr="00333587" w:rsidRDefault="00910FD3" w:rsidP="006C17C9">
      <w:pPr>
        <w:pStyle w:val="ListParagraph"/>
        <w:numPr>
          <w:ilvl w:val="1"/>
          <w:numId w:val="8"/>
        </w:numPr>
        <w:ind w:left="720"/>
      </w:pPr>
      <w:r w:rsidRPr="00333587">
        <w:t>Criterion 4.7: Algebra 1, SE, Investigate, p. 363</w:t>
      </w:r>
    </w:p>
    <w:p w14:paraId="22C2F7BF" w14:textId="77777777" w:rsidR="00910FD3" w:rsidRPr="00333587" w:rsidRDefault="00910FD3" w:rsidP="00910FD3">
      <w:pPr>
        <w:pStyle w:val="Heading4"/>
      </w:pPr>
      <w:r w:rsidRPr="00333587">
        <w:t>Criteria Category 5: Instructional Planning and Support</w:t>
      </w:r>
    </w:p>
    <w:p w14:paraId="2CA722D8"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2F084BF" w14:textId="77777777" w:rsidR="00910FD3" w:rsidRPr="00333587" w:rsidRDefault="00910FD3" w:rsidP="00910FD3">
      <w:pPr>
        <w:pStyle w:val="Heading5"/>
      </w:pPr>
      <w:r w:rsidRPr="00333587">
        <w:t>Citations:</w:t>
      </w:r>
    </w:p>
    <w:p w14:paraId="002169C9" w14:textId="77777777" w:rsidR="00910FD3" w:rsidRPr="00333587" w:rsidRDefault="00910FD3" w:rsidP="008A48F5">
      <w:pPr>
        <w:pStyle w:val="ListParagraph"/>
      </w:pPr>
      <w:r w:rsidRPr="00333587">
        <w:t>Criterion 5.1: Algebra 1, IG, Coherence Through the Grades, p. 40</w:t>
      </w:r>
    </w:p>
    <w:p w14:paraId="1CE3E1B2" w14:textId="77777777" w:rsidR="00910FD3" w:rsidRPr="00333587" w:rsidRDefault="00910FD3" w:rsidP="008A48F5">
      <w:pPr>
        <w:pStyle w:val="ListParagraph"/>
      </w:pPr>
      <w:r w:rsidRPr="00333587">
        <w:t xml:space="preserve">Criterion 5.3: Algebra 1, DE, Chapter 2, Lesson Plan PDFs </w:t>
      </w:r>
      <w:hyperlink r:id="rId354" w:tooltip="DE, Chapter 2, Lesson Plan PDFs ">
        <w:r w:rsidRPr="00333587">
          <w:rPr>
            <w:rStyle w:val="Hyperlink"/>
          </w:rPr>
          <w:t>https://myadamath.com/curriculum/plan?courseGUID=ac434df5-8fd8-40ee-8875-52bdfb3d04f2&amp;classGUID=90f457fa-001a-11f0-9902-12c2ad3bd0a9&amp;dashboard=0</w:t>
        </w:r>
      </w:hyperlink>
      <w:r w:rsidRPr="00333587">
        <w:t xml:space="preserve"> </w:t>
      </w:r>
    </w:p>
    <w:p w14:paraId="6D561A71" w14:textId="77777777" w:rsidR="00910FD3" w:rsidRPr="00333587" w:rsidRDefault="00910FD3" w:rsidP="008A48F5">
      <w:pPr>
        <w:pStyle w:val="ListParagraph"/>
      </w:pPr>
      <w:r w:rsidRPr="00333587">
        <w:t>Criterion 5.9: Algebra 1, SE, Investigate, p. 355</w:t>
      </w:r>
    </w:p>
    <w:p w14:paraId="1B4152CB" w14:textId="77777777" w:rsidR="00910FD3" w:rsidRPr="00333587" w:rsidRDefault="00910FD3" w:rsidP="008A48F5">
      <w:pPr>
        <w:pStyle w:val="ListParagraph"/>
      </w:pPr>
      <w:r w:rsidRPr="00333587">
        <w:t>Criterion 5.10, Algebra 1, IG, Paul’s Notes, pp. 2, 6</w:t>
      </w:r>
    </w:p>
    <w:p w14:paraId="34120565" w14:textId="77777777" w:rsidR="00910FD3" w:rsidRPr="00333587" w:rsidRDefault="00910FD3" w:rsidP="00910FD3">
      <w:pPr>
        <w:pStyle w:val="Heading4"/>
      </w:pPr>
      <w:r w:rsidRPr="00333587">
        <w:t>Edits and Corrections:</w:t>
      </w:r>
    </w:p>
    <w:p w14:paraId="3265D0C1" w14:textId="77777777" w:rsidR="00910FD3" w:rsidRPr="00333587" w:rsidRDefault="00910FD3" w:rsidP="00910FD3">
      <w:pPr>
        <w:spacing w:after="0"/>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Big Ideas Learning, LLC, Algebra 1 Concepts &amp; Connections for California, Algebra 1"/>
      </w:tblPr>
      <w:tblGrid>
        <w:gridCol w:w="420"/>
        <w:gridCol w:w="1080"/>
        <w:gridCol w:w="1620"/>
        <w:gridCol w:w="1615"/>
        <w:gridCol w:w="1835"/>
        <w:gridCol w:w="2070"/>
        <w:gridCol w:w="2040"/>
      </w:tblGrid>
      <w:tr w:rsidR="00910FD3" w:rsidRPr="00333587" w14:paraId="095E6044" w14:textId="77777777" w:rsidTr="000B249C">
        <w:trPr>
          <w:cantSplit/>
          <w:trHeight w:val="510"/>
          <w:tblHeader/>
        </w:trPr>
        <w:tc>
          <w:tcPr>
            <w:tcW w:w="420" w:type="dxa"/>
            <w:tcMar>
              <w:top w:w="100" w:type="dxa"/>
              <w:left w:w="100" w:type="dxa"/>
              <w:bottom w:w="100" w:type="dxa"/>
              <w:right w:w="100" w:type="dxa"/>
            </w:tcMar>
          </w:tcPr>
          <w:p w14:paraId="07064685"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1080" w:type="dxa"/>
            <w:tcMar>
              <w:top w:w="100" w:type="dxa"/>
              <w:left w:w="100" w:type="dxa"/>
              <w:bottom w:w="100" w:type="dxa"/>
              <w:right w:w="100" w:type="dxa"/>
            </w:tcMar>
          </w:tcPr>
          <w:p w14:paraId="16CC1DF5"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2FA5F7FA"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0D26FF99"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C2858E4"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22E6E12C"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0E590D42"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7087F0C9" w14:textId="77777777" w:rsidTr="000B249C">
        <w:trPr>
          <w:cantSplit/>
          <w:trHeight w:val="115"/>
        </w:trPr>
        <w:tc>
          <w:tcPr>
            <w:tcW w:w="420" w:type="dxa"/>
            <w:tcMar>
              <w:top w:w="100" w:type="dxa"/>
              <w:left w:w="100" w:type="dxa"/>
              <w:bottom w:w="100" w:type="dxa"/>
              <w:right w:w="100" w:type="dxa"/>
            </w:tcMar>
          </w:tcPr>
          <w:p w14:paraId="049FC887"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00DCA2E3"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2B6188A7" w14:textId="77777777" w:rsidR="00910FD3" w:rsidRPr="00333587" w:rsidRDefault="00910FD3" w:rsidP="000B249C">
            <w:pPr>
              <w:spacing w:before="100" w:beforeAutospacing="1" w:after="0"/>
              <w:rPr>
                <w:rFonts w:eastAsia="Arial" w:cs="Arial"/>
              </w:rPr>
            </w:pPr>
            <w:r w:rsidRPr="00333587">
              <w:rPr>
                <w:rFonts w:eastAsia="Arial" w:cs="Arial"/>
              </w:rPr>
              <w:t>DE, Chapter 7, Big Idea Task #3c pdf</w:t>
            </w:r>
          </w:p>
        </w:tc>
        <w:tc>
          <w:tcPr>
            <w:tcW w:w="1615" w:type="dxa"/>
            <w:tcMar>
              <w:top w:w="100" w:type="dxa"/>
              <w:left w:w="100" w:type="dxa"/>
              <w:bottom w:w="100" w:type="dxa"/>
              <w:right w:w="100" w:type="dxa"/>
            </w:tcMar>
          </w:tcPr>
          <w:p w14:paraId="57C42C42" w14:textId="77777777" w:rsidR="00910FD3" w:rsidRPr="00333587" w:rsidRDefault="00910FD3" w:rsidP="000B249C">
            <w:pPr>
              <w:spacing w:before="100" w:beforeAutospacing="1" w:after="0"/>
              <w:rPr>
                <w:rFonts w:eastAsia="Arial" w:cs="Arial"/>
              </w:rPr>
            </w:pPr>
            <w:hyperlink r:id="rId355" w:tooltip="DE, Chapter 7, Big Idea Task #3c pdf" w:history="1">
              <w:r w:rsidRPr="00333587">
                <w:rPr>
                  <w:rStyle w:val="Hyperlink"/>
                  <w:rFonts w:eastAsia="Arial" w:cs="Arial"/>
                </w:rPr>
                <w:t>https://myadamath.com/curriculum/plan?courseGUID=ac434df5-8fd8-40ee-8875-52bdfb3d04f2&amp;classGUID=90f457fa-001a-11f0-9902-12c2ad3bd0a9&amp;dashboard=0</w:t>
              </w:r>
            </w:hyperlink>
          </w:p>
        </w:tc>
        <w:tc>
          <w:tcPr>
            <w:tcW w:w="1835" w:type="dxa"/>
            <w:tcMar>
              <w:top w:w="100" w:type="dxa"/>
              <w:left w:w="100" w:type="dxa"/>
              <w:bottom w:w="100" w:type="dxa"/>
              <w:right w:w="100" w:type="dxa"/>
            </w:tcMar>
          </w:tcPr>
          <w:p w14:paraId="1BE2D129" w14:textId="77777777" w:rsidR="00910FD3" w:rsidRPr="00333587" w:rsidRDefault="00910FD3" w:rsidP="000B249C">
            <w:pPr>
              <w:spacing w:before="100" w:beforeAutospacing="1" w:after="0"/>
              <w:rPr>
                <w:rFonts w:eastAsia="Arial" w:cs="Arial"/>
              </w:rPr>
            </w:pPr>
            <w:r w:rsidRPr="00333587">
              <w:rPr>
                <w:rFonts w:eastAsia="Arial" w:cs="Arial"/>
              </w:rPr>
              <w:t>X+9x+1</w:t>
            </w:r>
          </w:p>
        </w:tc>
        <w:tc>
          <w:tcPr>
            <w:tcW w:w="2070" w:type="dxa"/>
            <w:tcMar>
              <w:top w:w="100" w:type="dxa"/>
              <w:left w:w="100" w:type="dxa"/>
              <w:bottom w:w="100" w:type="dxa"/>
              <w:right w:w="100" w:type="dxa"/>
            </w:tcMar>
          </w:tcPr>
          <w:p w14:paraId="677EC059" w14:textId="77777777" w:rsidR="00910FD3" w:rsidRPr="00333587" w:rsidRDefault="00910FD3" w:rsidP="000B249C">
            <w:pPr>
              <w:spacing w:line="276" w:lineRule="auto"/>
              <w:rPr>
                <w:rFonts w:eastAsia="Arial" w:cs="Arial"/>
              </w:rPr>
            </w:pPr>
            <w:r w:rsidRPr="00333587">
              <w:rPr>
                <w:rFonts w:ascii="Aptos" w:eastAsia="Aptos" w:hAnsi="Aptos" w:cs="Aptos"/>
              </w:rPr>
              <w:t>X²</w:t>
            </w:r>
            <w:r w:rsidRPr="00333587">
              <w:rPr>
                <w:rFonts w:eastAsia="Arial" w:cs="Arial"/>
              </w:rPr>
              <w:t xml:space="preserve"> +9x+1</w:t>
            </w:r>
          </w:p>
        </w:tc>
        <w:tc>
          <w:tcPr>
            <w:tcW w:w="2040" w:type="dxa"/>
            <w:tcMar>
              <w:top w:w="100" w:type="dxa"/>
              <w:left w:w="100" w:type="dxa"/>
              <w:bottom w:w="100" w:type="dxa"/>
              <w:right w:w="100" w:type="dxa"/>
            </w:tcMar>
          </w:tcPr>
          <w:p w14:paraId="04A607DA"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7707E08B" w14:textId="77777777" w:rsidTr="000B249C">
        <w:trPr>
          <w:cantSplit/>
          <w:trHeight w:val="160"/>
        </w:trPr>
        <w:tc>
          <w:tcPr>
            <w:tcW w:w="420" w:type="dxa"/>
            <w:tcMar>
              <w:top w:w="100" w:type="dxa"/>
              <w:left w:w="100" w:type="dxa"/>
              <w:bottom w:w="100" w:type="dxa"/>
              <w:right w:w="100" w:type="dxa"/>
            </w:tcMar>
          </w:tcPr>
          <w:p w14:paraId="2A2D50DF"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27844C9C"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197BCF18" w14:textId="77777777" w:rsidR="00910FD3" w:rsidRPr="00333587" w:rsidRDefault="00910FD3" w:rsidP="000B249C">
            <w:pPr>
              <w:spacing w:before="100" w:beforeAutospacing="1" w:after="0"/>
              <w:rPr>
                <w:rFonts w:eastAsia="Arial" w:cs="Arial"/>
              </w:rPr>
            </w:pPr>
            <w:r w:rsidRPr="00333587">
              <w:rPr>
                <w:rFonts w:eastAsia="Arial" w:cs="Arial"/>
              </w:rPr>
              <w:t>Answer Guide, India’s Notes, SEL Connection</w:t>
            </w:r>
          </w:p>
        </w:tc>
        <w:tc>
          <w:tcPr>
            <w:tcW w:w="1615" w:type="dxa"/>
            <w:tcMar>
              <w:top w:w="100" w:type="dxa"/>
              <w:left w:w="100" w:type="dxa"/>
              <w:bottom w:w="100" w:type="dxa"/>
              <w:right w:w="100" w:type="dxa"/>
            </w:tcMar>
          </w:tcPr>
          <w:p w14:paraId="3DC49E11" w14:textId="77777777" w:rsidR="00910FD3" w:rsidRPr="00333587" w:rsidRDefault="00910FD3" w:rsidP="000B249C">
            <w:pPr>
              <w:spacing w:before="100" w:beforeAutospacing="1" w:after="0"/>
              <w:rPr>
                <w:rFonts w:eastAsia="Arial" w:cs="Arial"/>
              </w:rPr>
            </w:pPr>
            <w:r w:rsidRPr="00333587">
              <w:rPr>
                <w:rFonts w:eastAsia="Arial" w:cs="Arial"/>
              </w:rPr>
              <w:t>p. 30</w:t>
            </w:r>
          </w:p>
        </w:tc>
        <w:tc>
          <w:tcPr>
            <w:tcW w:w="1835" w:type="dxa"/>
            <w:tcMar>
              <w:top w:w="100" w:type="dxa"/>
              <w:left w:w="100" w:type="dxa"/>
              <w:bottom w:w="100" w:type="dxa"/>
              <w:right w:w="100" w:type="dxa"/>
            </w:tcMar>
          </w:tcPr>
          <w:p w14:paraId="3AF0BD8E" w14:textId="77777777" w:rsidR="00910FD3" w:rsidRPr="00333587" w:rsidRDefault="00910FD3" w:rsidP="000B249C">
            <w:pPr>
              <w:spacing w:before="100" w:beforeAutospacing="1" w:after="0"/>
              <w:rPr>
                <w:rFonts w:eastAsia="Arial" w:cs="Arial"/>
              </w:rPr>
            </w:pPr>
            <w:proofErr w:type="gramStart"/>
            <w:r w:rsidRPr="00333587">
              <w:rPr>
                <w:rFonts w:eastAsia="Arial" w:cs="Arial"/>
              </w:rPr>
              <w:t>Do</w:t>
            </w:r>
            <w:proofErr w:type="gramEnd"/>
            <w:r w:rsidRPr="00333587">
              <w:rPr>
                <w:rFonts w:eastAsia="Arial" w:cs="Arial"/>
              </w:rPr>
              <w:t xml:space="preserve"> love speaking in front of people?</w:t>
            </w:r>
          </w:p>
        </w:tc>
        <w:tc>
          <w:tcPr>
            <w:tcW w:w="2070" w:type="dxa"/>
            <w:tcMar>
              <w:top w:w="100" w:type="dxa"/>
              <w:left w:w="100" w:type="dxa"/>
              <w:bottom w:w="100" w:type="dxa"/>
              <w:right w:w="100" w:type="dxa"/>
            </w:tcMar>
          </w:tcPr>
          <w:p w14:paraId="40A4C016" w14:textId="77777777" w:rsidR="00910FD3" w:rsidRPr="00333587" w:rsidRDefault="00910FD3" w:rsidP="000B249C">
            <w:pPr>
              <w:spacing w:before="100" w:beforeAutospacing="1" w:after="0"/>
              <w:rPr>
                <w:rFonts w:eastAsia="Arial" w:cs="Arial"/>
              </w:rPr>
            </w:pPr>
            <w:r w:rsidRPr="00333587">
              <w:rPr>
                <w:rFonts w:eastAsia="Arial" w:cs="Arial"/>
              </w:rPr>
              <w:t>Do you love speaking in front of people?</w:t>
            </w:r>
          </w:p>
        </w:tc>
        <w:tc>
          <w:tcPr>
            <w:tcW w:w="2040" w:type="dxa"/>
            <w:tcMar>
              <w:top w:w="100" w:type="dxa"/>
              <w:left w:w="100" w:type="dxa"/>
              <w:bottom w:w="100" w:type="dxa"/>
              <w:right w:w="100" w:type="dxa"/>
            </w:tcMar>
          </w:tcPr>
          <w:p w14:paraId="0B69DB1F" w14:textId="77777777" w:rsidR="00910FD3" w:rsidRPr="00333587" w:rsidRDefault="00910FD3" w:rsidP="000B249C">
            <w:pPr>
              <w:spacing w:before="100" w:beforeAutospacing="1" w:after="0"/>
              <w:rPr>
                <w:rFonts w:eastAsia="Arial" w:cs="Arial"/>
              </w:rPr>
            </w:pPr>
            <w:r w:rsidRPr="00333587">
              <w:rPr>
                <w:rFonts w:eastAsia="Arial" w:cs="Arial"/>
              </w:rPr>
              <w:t>Typo</w:t>
            </w:r>
          </w:p>
        </w:tc>
      </w:tr>
    </w:tbl>
    <w:p w14:paraId="043E1BC0" w14:textId="77777777" w:rsidR="00910FD3" w:rsidRPr="00333587" w:rsidRDefault="00910FD3" w:rsidP="00910FD3">
      <w:pPr>
        <w:pStyle w:val="Heading4"/>
      </w:pPr>
      <w:r w:rsidRPr="00333587">
        <w:t>Social Content Citations</w:t>
      </w:r>
    </w:p>
    <w:p w14:paraId="5DBB53EA" w14:textId="77777777" w:rsidR="00910FD3" w:rsidRPr="00333587" w:rsidRDefault="00910FD3" w:rsidP="00910FD3">
      <w:pPr>
        <w:ind w:left="360"/>
        <w:rPr>
          <w:rFonts w:cs="Arial"/>
        </w:rPr>
      </w:pPr>
      <w:r w:rsidRPr="00333587">
        <w:rPr>
          <w:rFonts w:cs="Arial"/>
        </w:rPr>
        <w:t>None</w:t>
      </w:r>
    </w:p>
    <w:p w14:paraId="6A619B5B" w14:textId="77777777" w:rsidR="00910FD3" w:rsidRPr="00333587" w:rsidRDefault="00910FD3" w:rsidP="00910FD3">
      <w:pPr>
        <w:rPr>
          <w:rFonts w:cs="Arial"/>
        </w:rPr>
      </w:pPr>
      <w:r w:rsidRPr="00333587">
        <w:rPr>
          <w:rFonts w:cs="Arial"/>
        </w:rPr>
        <w:br w:type="page"/>
      </w:r>
    </w:p>
    <w:p w14:paraId="3D91D471" w14:textId="77777777" w:rsidR="00910FD3" w:rsidRPr="00333587" w:rsidRDefault="00910FD3" w:rsidP="00910FD3">
      <w:pPr>
        <w:pStyle w:val="Heading3"/>
        <w:rPr>
          <w:b w:val="0"/>
          <w:bCs/>
        </w:rPr>
      </w:pPr>
      <w:bookmarkStart w:id="109" w:name="_Toc205988179"/>
      <w:r w:rsidRPr="00333587">
        <w:lastRenderedPageBreak/>
        <w:t>Carnegie Learning, California ClearMath, Algebra 1</w:t>
      </w:r>
      <w:bookmarkEnd w:id="109"/>
    </w:p>
    <w:p w14:paraId="1E8FB97C" w14:textId="77777777" w:rsidR="00910FD3" w:rsidRPr="00333587" w:rsidRDefault="00910FD3" w:rsidP="00910FD3">
      <w:pPr>
        <w:pStyle w:val="Heading4"/>
      </w:pPr>
      <w:r w:rsidRPr="00333587">
        <w:t>Program Summary:</w:t>
      </w:r>
    </w:p>
    <w:p w14:paraId="0ACB9A00"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ClearMath</w:t>
      </w:r>
      <w:r w:rsidRPr="00333587">
        <w:rPr>
          <w:rFonts w:eastAsia="Arial" w:cs="Arial"/>
        </w:rPr>
        <w:t xml:space="preserve"> Algebra 1 program includes the following: Teacher’s Implementation Guide Overview (TIGO); Teacher’s Implementation Guide--organized by Module, Topic, and Lesson (Access in TIG: M#, T#, L#); MATHia Workspaces in Clear Learning Center--organized by Module, Topic, and Lesson (Access in CLC: M#, T#, L#); Student Edition (SE): Multilingual Learner Support Handbook (MLSH).</w:t>
      </w:r>
    </w:p>
    <w:p w14:paraId="3FDF9E35" w14:textId="77777777" w:rsidR="00910FD3" w:rsidRPr="00333587" w:rsidRDefault="00910FD3" w:rsidP="00910FD3">
      <w:pPr>
        <w:pStyle w:val="Heading4"/>
      </w:pPr>
      <w:r w:rsidRPr="00333587">
        <w:t>Recommendation:</w:t>
      </w:r>
    </w:p>
    <w:p w14:paraId="00C5378A" w14:textId="77777777" w:rsidR="00910FD3" w:rsidRPr="00333587" w:rsidRDefault="00910FD3" w:rsidP="00910FD3">
      <w:pPr>
        <w:spacing w:after="0"/>
        <w:rPr>
          <w:rFonts w:eastAsia="Arial" w:cs="Arial"/>
        </w:rPr>
      </w:pPr>
      <w:r w:rsidRPr="00333587">
        <w:rPr>
          <w:rFonts w:eastAsia="Arial" w:cs="Arial"/>
          <w:i/>
          <w:iCs/>
        </w:rPr>
        <w:t>California ClearMath</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8F06C45" w14:textId="77777777" w:rsidR="00910FD3" w:rsidRPr="00333587" w:rsidRDefault="00910FD3" w:rsidP="00910FD3">
      <w:pPr>
        <w:pStyle w:val="Heading4"/>
      </w:pPr>
      <w:r w:rsidRPr="00333587">
        <w:t>Criteria Category 1: Mathematics Content/Alignment with Standards</w:t>
      </w:r>
    </w:p>
    <w:p w14:paraId="2A766351"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ACCEE03" w14:textId="77777777" w:rsidR="00910FD3" w:rsidRPr="00333587" w:rsidRDefault="00910FD3" w:rsidP="00910FD3">
      <w:pPr>
        <w:pStyle w:val="Heading5"/>
      </w:pPr>
      <w:r w:rsidRPr="00333587">
        <w:t>Citations:</w:t>
      </w:r>
    </w:p>
    <w:p w14:paraId="42D3A12C" w14:textId="77777777" w:rsidR="00910FD3" w:rsidRPr="00333587" w:rsidRDefault="00910FD3" w:rsidP="008A48F5">
      <w:pPr>
        <w:pStyle w:val="ListParagraph"/>
      </w:pPr>
      <w:r w:rsidRPr="00333587">
        <w:t>Criterion 1.1: Access in TIG: M1, T1, A Picture Is Worth a Thousand Words, p. 3 (A-NQ1, A-NQ2, A-FIF4, SMP4, SMP5)</w:t>
      </w:r>
    </w:p>
    <w:p w14:paraId="4BDB0065" w14:textId="77777777" w:rsidR="00910FD3" w:rsidRPr="00333587" w:rsidRDefault="00910FD3" w:rsidP="008A48F5">
      <w:pPr>
        <w:pStyle w:val="ListParagraph"/>
      </w:pPr>
      <w:r w:rsidRPr="00333587">
        <w:t>Criterion 1.1: SE M2, T7, L3, Play Ball! Absolute Value Equations and Inequalities, pp. 243–251 (A-CED.1, A-CED.2, A-CED.2, A-REI.3.1, A-REI.11, F-IF.7b, SMP 2, SMP 3, SMP 4, SMP 7, SMP 8)</w:t>
      </w:r>
    </w:p>
    <w:p w14:paraId="2BAAF7F6" w14:textId="21360B95" w:rsidR="00910FD3" w:rsidRPr="00333587" w:rsidRDefault="00910FD3" w:rsidP="008A48F5">
      <w:pPr>
        <w:pStyle w:val="ListParagraph"/>
      </w:pPr>
      <w:r w:rsidRPr="00333587">
        <w:t>Criterion 1.2: TIGO, Introducing Foundations for Effective Math Instruction, pp.</w:t>
      </w:r>
      <w:r w:rsidR="00417B0E" w:rsidRPr="00333587">
        <w:t> </w:t>
      </w:r>
      <w:r w:rsidRPr="00333587">
        <w:t>74–80</w:t>
      </w:r>
    </w:p>
    <w:p w14:paraId="58F766F7" w14:textId="77777777" w:rsidR="00910FD3" w:rsidRPr="00333587" w:rsidRDefault="00910FD3" w:rsidP="008A48F5">
      <w:pPr>
        <w:pStyle w:val="ListParagraph"/>
      </w:pPr>
      <w:r w:rsidRPr="00333587">
        <w:t>Criterion 1.3: SE: M5, T12, L7, You Lose Some, You Lose Some, pp. 455–461</w:t>
      </w:r>
    </w:p>
    <w:p w14:paraId="26360054" w14:textId="77777777" w:rsidR="00910FD3" w:rsidRPr="00333587" w:rsidRDefault="00910FD3" w:rsidP="008A48F5">
      <w:pPr>
        <w:pStyle w:val="ListParagraph"/>
      </w:pPr>
      <w:r w:rsidRPr="00333587">
        <w:t>Criterion 1.4: Access in CLC: M4, T11, L4, Jumping to Conclusions (Waste Management)</w:t>
      </w:r>
    </w:p>
    <w:p w14:paraId="00B74DE4" w14:textId="77777777" w:rsidR="00910FD3" w:rsidRPr="00333587" w:rsidRDefault="00910FD3" w:rsidP="00910FD3">
      <w:pPr>
        <w:pStyle w:val="Heading4"/>
      </w:pPr>
      <w:r w:rsidRPr="00333587">
        <w:t>Criteria Category 2: Program Organization</w:t>
      </w:r>
    </w:p>
    <w:p w14:paraId="1333E039"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82DAD9E" w14:textId="77777777" w:rsidR="00910FD3" w:rsidRPr="00333587" w:rsidRDefault="00910FD3" w:rsidP="00910FD3">
      <w:pPr>
        <w:pStyle w:val="Heading5"/>
      </w:pPr>
      <w:r w:rsidRPr="00333587">
        <w:t>Citations:</w:t>
      </w:r>
    </w:p>
    <w:p w14:paraId="1B6A739C" w14:textId="77777777" w:rsidR="00910FD3" w:rsidRPr="00333587" w:rsidRDefault="00910FD3" w:rsidP="00417B0E">
      <w:pPr>
        <w:pStyle w:val="ListParagraph"/>
        <w:numPr>
          <w:ilvl w:val="1"/>
          <w:numId w:val="10"/>
        </w:numPr>
        <w:ind w:left="720"/>
      </w:pPr>
      <w:r w:rsidRPr="00333587">
        <w:t>Criterion 2.1: TIGO, Aligning with CA-CCSSM and Big Ideas, p. 10</w:t>
      </w:r>
    </w:p>
    <w:p w14:paraId="5DE1E45D" w14:textId="77777777" w:rsidR="00910FD3" w:rsidRPr="00333587" w:rsidRDefault="00910FD3" w:rsidP="00417B0E">
      <w:pPr>
        <w:pStyle w:val="ListParagraph"/>
        <w:numPr>
          <w:ilvl w:val="1"/>
          <w:numId w:val="10"/>
        </w:numPr>
        <w:ind w:left="720"/>
      </w:pPr>
      <w:r w:rsidRPr="00333587">
        <w:lastRenderedPageBreak/>
        <w:t xml:space="preserve">Criterion 2.3: Access in CLC: M1, T3, End-of-Topic-Assessments, Performance Task </w:t>
      </w:r>
    </w:p>
    <w:p w14:paraId="3E02A292" w14:textId="77777777" w:rsidR="00910FD3" w:rsidRPr="00333587" w:rsidRDefault="00910FD3" w:rsidP="00417B0E">
      <w:pPr>
        <w:pStyle w:val="ListParagraph"/>
        <w:numPr>
          <w:ilvl w:val="1"/>
          <w:numId w:val="10"/>
        </w:numPr>
        <w:ind w:left="720"/>
      </w:pPr>
      <w:r w:rsidRPr="00333587">
        <w:t xml:space="preserve">Criterion 2.4: TIGO Monitoring Student Progress, p. 70 </w:t>
      </w:r>
      <w:hyperlink r:id="rId356" w:anchor="zoom=true" w:tooltip="TIGO Monitoring Student Progress, p. 70 " w:history="1">
        <w:r w:rsidRPr="00333587">
          <w:rPr>
            <w:rStyle w:val="Hyperlink"/>
          </w:rPr>
          <w:t>https://explore.carnegielearning.com/view/114596871/72/#zoom=true</w:t>
        </w:r>
      </w:hyperlink>
    </w:p>
    <w:p w14:paraId="06238C44" w14:textId="77777777" w:rsidR="00910FD3" w:rsidRPr="00333587" w:rsidRDefault="00910FD3" w:rsidP="00417B0E">
      <w:pPr>
        <w:pStyle w:val="ListParagraph"/>
        <w:numPr>
          <w:ilvl w:val="1"/>
          <w:numId w:val="10"/>
        </w:numPr>
        <w:ind w:left="720"/>
      </w:pPr>
      <w:r w:rsidRPr="00333587">
        <w:t>Criterion 2.5: TIGO, A Three-Part Lesson Structure, pp. 14–15</w:t>
      </w:r>
    </w:p>
    <w:p w14:paraId="1CC8BC49" w14:textId="77777777" w:rsidR="00910FD3" w:rsidRPr="00333587" w:rsidRDefault="00910FD3" w:rsidP="00910FD3">
      <w:pPr>
        <w:pStyle w:val="Heading4"/>
      </w:pPr>
      <w:r w:rsidRPr="00333587">
        <w:t>Criteria Category 3: Assessment</w:t>
      </w:r>
    </w:p>
    <w:p w14:paraId="5BEBFD1B"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759E4AE" w14:textId="77777777" w:rsidR="00910FD3" w:rsidRPr="00333587" w:rsidRDefault="00910FD3" w:rsidP="00910FD3">
      <w:pPr>
        <w:pStyle w:val="Heading5"/>
      </w:pPr>
      <w:r w:rsidRPr="00333587">
        <w:t>Citations:</w:t>
      </w:r>
    </w:p>
    <w:p w14:paraId="1EA6A1F5" w14:textId="77777777" w:rsidR="00910FD3" w:rsidRPr="00333587" w:rsidRDefault="00910FD3" w:rsidP="00417B0E">
      <w:pPr>
        <w:pStyle w:val="ListParagraph"/>
        <w:numPr>
          <w:ilvl w:val="1"/>
          <w:numId w:val="9"/>
        </w:numPr>
        <w:ind w:left="720"/>
      </w:pPr>
      <w:r w:rsidRPr="00333587">
        <w:t>Criterion 3.1: TIGO, The Assessment Suite, p. 90</w:t>
      </w:r>
    </w:p>
    <w:p w14:paraId="799FF710" w14:textId="77777777" w:rsidR="00910FD3" w:rsidRPr="00333587" w:rsidRDefault="00910FD3" w:rsidP="00417B0E">
      <w:pPr>
        <w:pStyle w:val="ListParagraph"/>
        <w:numPr>
          <w:ilvl w:val="1"/>
          <w:numId w:val="9"/>
        </w:numPr>
        <w:ind w:left="720"/>
      </w:pPr>
      <w:r w:rsidRPr="00333587">
        <w:t>Criterion 3.1: Access in CLC: M2, T7, MATHia Playlist for the Topic</w:t>
      </w:r>
    </w:p>
    <w:p w14:paraId="08D61076" w14:textId="77777777" w:rsidR="00910FD3" w:rsidRPr="00333587" w:rsidRDefault="00910FD3" w:rsidP="00417B0E">
      <w:pPr>
        <w:pStyle w:val="ListParagraph"/>
        <w:numPr>
          <w:ilvl w:val="1"/>
          <w:numId w:val="9"/>
        </w:numPr>
        <w:ind w:left="720"/>
      </w:pPr>
      <w:r w:rsidRPr="00333587">
        <w:t>Criterion 3.4: Access in TIG, M1, T1, L1, Purposeful Questions, pp.4–7</w:t>
      </w:r>
    </w:p>
    <w:p w14:paraId="174224DC" w14:textId="77777777" w:rsidR="00910FD3" w:rsidRPr="00333587" w:rsidRDefault="00910FD3" w:rsidP="00417B0E">
      <w:pPr>
        <w:pStyle w:val="ListParagraph"/>
        <w:numPr>
          <w:ilvl w:val="1"/>
          <w:numId w:val="9"/>
        </w:numPr>
        <w:ind w:left="720"/>
      </w:pPr>
      <w:r w:rsidRPr="00333587">
        <w:t>Criterion 3.5: TIGO, Introducing Comprehensive Assessment and Data - Driven Instruction, p. 92</w:t>
      </w:r>
    </w:p>
    <w:p w14:paraId="5F8CC2EB" w14:textId="77777777" w:rsidR="00910FD3" w:rsidRPr="00333587" w:rsidRDefault="00910FD3" w:rsidP="00417B0E">
      <w:pPr>
        <w:pStyle w:val="ListParagraph"/>
        <w:numPr>
          <w:ilvl w:val="1"/>
          <w:numId w:val="9"/>
        </w:numPr>
        <w:ind w:left="720"/>
      </w:pPr>
      <w:r w:rsidRPr="00333587">
        <w:t xml:space="preserve">Criterion 3.6: TIGO, Unpacking a Re-Engagement, pp. 54–55 </w:t>
      </w:r>
      <w:hyperlink r:id="rId357" w:tooltip="Inside the Student Experience pp. 54 and 55" w:history="1">
        <w:r w:rsidRPr="00333587">
          <w:rPr>
            <w:rStyle w:val="Hyperlink"/>
          </w:rPr>
          <w:t>https://explore.carnegielearning.com/view/114596871/56/</w:t>
        </w:r>
      </w:hyperlink>
    </w:p>
    <w:p w14:paraId="361E97A6" w14:textId="77777777" w:rsidR="00910FD3" w:rsidRPr="00333587" w:rsidRDefault="00910FD3" w:rsidP="00910FD3">
      <w:pPr>
        <w:pStyle w:val="Heading4"/>
      </w:pPr>
      <w:r w:rsidRPr="00333587">
        <w:t>Criteria Category 4: Access and Equity</w:t>
      </w:r>
    </w:p>
    <w:p w14:paraId="4EAC92D2"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D89621F" w14:textId="77777777" w:rsidR="00910FD3" w:rsidRPr="00333587" w:rsidRDefault="00910FD3" w:rsidP="00910FD3">
      <w:pPr>
        <w:pStyle w:val="Heading5"/>
      </w:pPr>
      <w:r w:rsidRPr="00333587">
        <w:t>Citations:</w:t>
      </w:r>
    </w:p>
    <w:p w14:paraId="2A862551" w14:textId="77777777" w:rsidR="00910FD3" w:rsidRPr="00333587" w:rsidRDefault="00910FD3" w:rsidP="00417B0E">
      <w:pPr>
        <w:pStyle w:val="ListParagraph"/>
        <w:numPr>
          <w:ilvl w:val="1"/>
          <w:numId w:val="8"/>
        </w:numPr>
        <w:spacing w:after="0"/>
        <w:ind w:left="720"/>
      </w:pPr>
      <w:r w:rsidRPr="00333587">
        <w:t>Criterion 4.1: TIGO, Optimizing Learning Through Universal Design, p. 82</w:t>
      </w:r>
    </w:p>
    <w:p w14:paraId="77525709" w14:textId="77777777" w:rsidR="00910FD3" w:rsidRPr="00333587" w:rsidRDefault="00910FD3" w:rsidP="00417B0E">
      <w:pPr>
        <w:pStyle w:val="ListParagraph"/>
        <w:numPr>
          <w:ilvl w:val="1"/>
          <w:numId w:val="8"/>
        </w:numPr>
        <w:spacing w:after="0"/>
        <w:ind w:left="720"/>
      </w:pPr>
      <w:r w:rsidRPr="00333587">
        <w:t>Criterion 4.3: TIGO, Navigating Concept Lesson Facilitation Notes, pp. 65–69</w:t>
      </w:r>
    </w:p>
    <w:p w14:paraId="2CE1E078" w14:textId="77777777" w:rsidR="00910FD3" w:rsidRPr="00333587" w:rsidRDefault="00910FD3" w:rsidP="00417B0E">
      <w:pPr>
        <w:pStyle w:val="ListParagraph"/>
        <w:numPr>
          <w:ilvl w:val="1"/>
          <w:numId w:val="8"/>
        </w:numPr>
        <w:spacing w:after="0"/>
        <w:ind w:left="720"/>
      </w:pPr>
      <w:r w:rsidRPr="00333587">
        <w:t>Criterion 4.4: MLSH, M1, T2, L1, Is There a Pattern Here?, pp. 17–19</w:t>
      </w:r>
    </w:p>
    <w:p w14:paraId="706D1A28" w14:textId="77777777" w:rsidR="00910FD3" w:rsidRPr="00333587" w:rsidRDefault="00910FD3" w:rsidP="00417B0E">
      <w:pPr>
        <w:pStyle w:val="ListParagraph"/>
        <w:numPr>
          <w:ilvl w:val="1"/>
          <w:numId w:val="8"/>
        </w:numPr>
        <w:spacing w:after="0"/>
        <w:ind w:left="720"/>
      </w:pPr>
      <w:r w:rsidRPr="00333587">
        <w:t>Criterion 4.5: TIGO Embedding Language Development into Instruction, p. 84</w:t>
      </w:r>
    </w:p>
    <w:p w14:paraId="24916413" w14:textId="77777777" w:rsidR="00910FD3" w:rsidRPr="00333587" w:rsidRDefault="00910FD3" w:rsidP="00417B0E">
      <w:pPr>
        <w:pStyle w:val="ListParagraph"/>
        <w:numPr>
          <w:ilvl w:val="1"/>
          <w:numId w:val="8"/>
        </w:numPr>
        <w:spacing w:after="0"/>
        <w:ind w:left="720"/>
      </w:pPr>
      <w:r w:rsidRPr="00333587">
        <w:t>Criterion 4.6: TIGO Unpacking a Re-Engagement Lesson, p. 54</w:t>
      </w:r>
    </w:p>
    <w:p w14:paraId="78B8E3F9" w14:textId="77777777" w:rsidR="00910FD3" w:rsidRPr="00333587" w:rsidRDefault="00910FD3" w:rsidP="00910FD3">
      <w:pPr>
        <w:pStyle w:val="Heading4"/>
      </w:pPr>
      <w:r w:rsidRPr="00333587">
        <w:t>Criteria Category 5: Instructional Planning and Support</w:t>
      </w:r>
    </w:p>
    <w:p w14:paraId="680EB4B3"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w:t>
      </w:r>
      <w:r w:rsidRPr="00333587">
        <w:rPr>
          <w:rFonts w:eastAsia="Arial" w:cs="Arial"/>
        </w:rPr>
        <w:lastRenderedPageBreak/>
        <w:t>resources support Universal Design for Learning and culturally and linguistically responsive instruction to improve and optimize teaching and make learning more equitable.</w:t>
      </w:r>
    </w:p>
    <w:p w14:paraId="173730F0" w14:textId="77777777" w:rsidR="00910FD3" w:rsidRPr="00333587" w:rsidRDefault="00910FD3" w:rsidP="00910FD3">
      <w:pPr>
        <w:pStyle w:val="Heading5"/>
      </w:pPr>
      <w:r w:rsidRPr="00333587">
        <w:t>Citations:</w:t>
      </w:r>
    </w:p>
    <w:p w14:paraId="3B5D2EF8" w14:textId="77777777" w:rsidR="00910FD3" w:rsidRPr="00333587" w:rsidRDefault="00910FD3" w:rsidP="008A48F5">
      <w:pPr>
        <w:pStyle w:val="ListParagraph"/>
      </w:pPr>
      <w:r w:rsidRPr="00333587">
        <w:t xml:space="preserve">Criterion 5.1: TIGO, Framing the Math Arc in a Module Overview, p. 61 </w:t>
      </w:r>
      <w:hyperlink r:id="rId358" w:tooltip="TIGO, Framing the Math Arc in a Module Overview, p. 61 " w:history="1">
        <w:r w:rsidRPr="00333587">
          <w:rPr>
            <w:rStyle w:val="Hyperlink"/>
          </w:rPr>
          <w:t>https://explore.carnegielearning.com/view/114596871/62/</w:t>
        </w:r>
      </w:hyperlink>
    </w:p>
    <w:p w14:paraId="00DFBA63" w14:textId="77777777" w:rsidR="00910FD3" w:rsidRPr="00333587" w:rsidRDefault="00910FD3" w:rsidP="008A48F5">
      <w:pPr>
        <w:pStyle w:val="ListParagraph"/>
      </w:pPr>
      <w:r w:rsidRPr="00333587">
        <w:t>Criterion 5.2: Access in TIG, M1, T1, L4, Re-Engaging with Domain and Range, pp. 30–30B</w:t>
      </w:r>
    </w:p>
    <w:p w14:paraId="21FE16B9" w14:textId="77777777" w:rsidR="00910FD3" w:rsidRPr="00333587" w:rsidRDefault="00910FD3" w:rsidP="008A48F5">
      <w:pPr>
        <w:pStyle w:val="ListParagraph"/>
      </w:pPr>
      <w:r w:rsidRPr="00333587">
        <w:t>Criterion 5.3: TIGO, Preparing for Instruction with the Topic Overview, pp. 62–63</w:t>
      </w:r>
    </w:p>
    <w:p w14:paraId="2BBA77DF" w14:textId="77777777" w:rsidR="00910FD3" w:rsidRPr="00333587" w:rsidRDefault="00910FD3" w:rsidP="008A48F5">
      <w:pPr>
        <w:pStyle w:val="ListParagraph"/>
      </w:pPr>
      <w:r w:rsidRPr="00333587">
        <w:t>Criterion 5.4: TIGO, Introducing the Course Sequence, pp. 20–46</w:t>
      </w:r>
    </w:p>
    <w:p w14:paraId="2B9581FD" w14:textId="77777777" w:rsidR="00910FD3" w:rsidRPr="00333587" w:rsidRDefault="00910FD3" w:rsidP="00910FD3">
      <w:pPr>
        <w:pStyle w:val="Heading4"/>
      </w:pPr>
      <w:r w:rsidRPr="00333587">
        <w:t>Edits and Corrections:</w:t>
      </w:r>
    </w:p>
    <w:p w14:paraId="21A88C2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arnegie Learning, California ClearMath, Algebra 1"/>
      </w:tblPr>
      <w:tblGrid>
        <w:gridCol w:w="585"/>
        <w:gridCol w:w="915"/>
        <w:gridCol w:w="1620"/>
        <w:gridCol w:w="1615"/>
        <w:gridCol w:w="1835"/>
        <w:gridCol w:w="2070"/>
        <w:gridCol w:w="2040"/>
      </w:tblGrid>
      <w:tr w:rsidR="00910FD3" w:rsidRPr="00333587" w14:paraId="0B62A712" w14:textId="77777777" w:rsidTr="000B249C">
        <w:trPr>
          <w:cantSplit/>
          <w:trHeight w:val="510"/>
          <w:tblHeader/>
        </w:trPr>
        <w:tc>
          <w:tcPr>
            <w:tcW w:w="585" w:type="dxa"/>
            <w:tcMar>
              <w:top w:w="100" w:type="dxa"/>
              <w:left w:w="100" w:type="dxa"/>
              <w:bottom w:w="100" w:type="dxa"/>
              <w:right w:w="100" w:type="dxa"/>
            </w:tcMar>
          </w:tcPr>
          <w:p w14:paraId="5A16AAEC"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32A7F8A3"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70FA5FBA"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50374C98"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74823DF4"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38FB892"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7BA8877C"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3AC9634" w14:textId="77777777" w:rsidTr="000B249C">
        <w:trPr>
          <w:cantSplit/>
          <w:trHeight w:val="115"/>
        </w:trPr>
        <w:tc>
          <w:tcPr>
            <w:tcW w:w="585" w:type="dxa"/>
            <w:tcMar>
              <w:top w:w="100" w:type="dxa"/>
              <w:left w:w="100" w:type="dxa"/>
              <w:bottom w:w="100" w:type="dxa"/>
              <w:right w:w="100" w:type="dxa"/>
            </w:tcMar>
          </w:tcPr>
          <w:p w14:paraId="62B01D4D"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196102EB" w14:textId="77777777" w:rsidR="00910FD3" w:rsidRPr="00333587" w:rsidRDefault="00910FD3" w:rsidP="000B249C">
            <w:pPr>
              <w:spacing w:before="100" w:beforeAutospacing="1" w:after="0"/>
              <w:rPr>
                <w:rFonts w:eastAsia="Arial" w:cs="Arial"/>
              </w:rPr>
            </w:pPr>
            <w:r w:rsidRPr="00333587">
              <w:rPr>
                <w:rFonts w:eastAsia="Arial" w:cs="Arial"/>
              </w:rPr>
              <w:t>A1</w:t>
            </w:r>
          </w:p>
        </w:tc>
        <w:tc>
          <w:tcPr>
            <w:tcW w:w="1620" w:type="dxa"/>
            <w:tcMar>
              <w:top w:w="100" w:type="dxa"/>
              <w:left w:w="100" w:type="dxa"/>
              <w:bottom w:w="100" w:type="dxa"/>
              <w:right w:w="100" w:type="dxa"/>
            </w:tcMar>
          </w:tcPr>
          <w:p w14:paraId="39B9B315"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241811EF" w14:textId="77777777" w:rsidR="00910FD3" w:rsidRPr="00333587" w:rsidRDefault="00910FD3" w:rsidP="000B249C">
            <w:pPr>
              <w:spacing w:before="100" w:beforeAutospacing="1" w:after="0"/>
              <w:rPr>
                <w:rFonts w:eastAsia="Arial" w:cs="Arial"/>
              </w:rPr>
            </w:pPr>
            <w:r w:rsidRPr="00333587">
              <w:rPr>
                <w:rFonts w:eastAsia="Arial" w:cs="Arial"/>
              </w:rPr>
              <w:t>p. 497</w:t>
            </w:r>
          </w:p>
        </w:tc>
        <w:tc>
          <w:tcPr>
            <w:tcW w:w="1835" w:type="dxa"/>
            <w:tcMar>
              <w:top w:w="100" w:type="dxa"/>
              <w:left w:w="100" w:type="dxa"/>
              <w:bottom w:w="100" w:type="dxa"/>
              <w:right w:w="100" w:type="dxa"/>
            </w:tcMar>
          </w:tcPr>
          <w:p w14:paraId="4A74C77A" w14:textId="77777777" w:rsidR="00910FD3" w:rsidRPr="00333587" w:rsidRDefault="00910FD3" w:rsidP="000B249C">
            <w:pPr>
              <w:spacing w:before="100" w:beforeAutospacing="1" w:after="0"/>
              <w:rPr>
                <w:rFonts w:eastAsia="Arial" w:cs="Arial"/>
              </w:rPr>
            </w:pPr>
            <w:r w:rsidRPr="00333587">
              <w:rPr>
                <w:rFonts w:eastAsia="Arial" w:cs="Arial"/>
              </w:rPr>
              <w:t>Consider the equation 0=2(x−5)2−1</w:t>
            </w:r>
          </w:p>
        </w:tc>
        <w:tc>
          <w:tcPr>
            <w:tcW w:w="2070" w:type="dxa"/>
            <w:tcMar>
              <w:top w:w="100" w:type="dxa"/>
              <w:left w:w="100" w:type="dxa"/>
              <w:bottom w:w="100" w:type="dxa"/>
              <w:right w:w="100" w:type="dxa"/>
            </w:tcMar>
          </w:tcPr>
          <w:p w14:paraId="7D15825C" w14:textId="77777777" w:rsidR="00910FD3" w:rsidRPr="00333587" w:rsidRDefault="00910FD3" w:rsidP="000B249C">
            <w:pPr>
              <w:spacing w:before="100" w:beforeAutospacing="1" w:after="0"/>
              <w:rPr>
                <w:rFonts w:eastAsia="Arial" w:cs="Arial"/>
              </w:rPr>
            </w:pPr>
            <w:r w:rsidRPr="00333587">
              <w:rPr>
                <w:rFonts w:eastAsia="Arial" w:cs="Arial"/>
              </w:rPr>
              <w:t>Consider the equation 0=2(x−5)</w:t>
            </w:r>
            <w:r w:rsidRPr="00333587">
              <w:rPr>
                <w:rFonts w:eastAsia="Arial" w:cs="Arial"/>
                <w:vertAlign w:val="superscript"/>
              </w:rPr>
              <w:t>2</w:t>
            </w:r>
            <w:r w:rsidRPr="00333587">
              <w:rPr>
                <w:rFonts w:eastAsia="Arial" w:cs="Arial"/>
              </w:rPr>
              <w:t>−1</w:t>
            </w:r>
          </w:p>
        </w:tc>
        <w:tc>
          <w:tcPr>
            <w:tcW w:w="2040" w:type="dxa"/>
            <w:tcMar>
              <w:top w:w="100" w:type="dxa"/>
              <w:left w:w="100" w:type="dxa"/>
              <w:bottom w:w="100" w:type="dxa"/>
              <w:right w:w="100" w:type="dxa"/>
            </w:tcMar>
          </w:tcPr>
          <w:p w14:paraId="3D370AF8" w14:textId="77777777" w:rsidR="00910FD3" w:rsidRPr="00333587" w:rsidRDefault="00910FD3" w:rsidP="000B249C">
            <w:pPr>
              <w:spacing w:before="100" w:beforeAutospacing="1" w:after="0"/>
              <w:rPr>
                <w:rFonts w:eastAsia="Arial" w:cs="Arial"/>
              </w:rPr>
            </w:pPr>
            <w:r w:rsidRPr="00333587">
              <w:rPr>
                <w:rFonts w:eastAsia="Arial" w:cs="Arial"/>
              </w:rPr>
              <w:t>Reference in the quadratic unit should be a square, not times 2 (x2)</w:t>
            </w:r>
          </w:p>
        </w:tc>
      </w:tr>
    </w:tbl>
    <w:p w14:paraId="0F0AEEA8" w14:textId="77777777" w:rsidR="00910FD3" w:rsidRPr="00333587" w:rsidRDefault="00910FD3" w:rsidP="00910FD3">
      <w:pPr>
        <w:pStyle w:val="Heading4"/>
      </w:pPr>
      <w:r w:rsidRPr="00333587">
        <w:t>Social Content Citations</w:t>
      </w:r>
    </w:p>
    <w:p w14:paraId="31726B7D" w14:textId="77777777" w:rsidR="00910FD3" w:rsidRPr="00333587" w:rsidRDefault="00910FD3" w:rsidP="00910FD3">
      <w:pPr>
        <w:rPr>
          <w:rFonts w:cs="Arial"/>
        </w:rPr>
      </w:pPr>
      <w:r w:rsidRPr="00333587">
        <w:rPr>
          <w:rFonts w:cs="Arial"/>
        </w:rPr>
        <w:t>None</w:t>
      </w:r>
    </w:p>
    <w:p w14:paraId="447A4454" w14:textId="77777777" w:rsidR="00910FD3" w:rsidRPr="00333587" w:rsidRDefault="00910FD3" w:rsidP="00910FD3">
      <w:pPr>
        <w:rPr>
          <w:rFonts w:cs="Arial"/>
        </w:rPr>
      </w:pPr>
      <w:r w:rsidRPr="00333587">
        <w:rPr>
          <w:rFonts w:cs="Arial"/>
        </w:rPr>
        <w:br w:type="page"/>
      </w:r>
    </w:p>
    <w:p w14:paraId="219C34EA" w14:textId="77777777" w:rsidR="00910FD3" w:rsidRPr="00333587" w:rsidRDefault="00910FD3" w:rsidP="00910FD3">
      <w:pPr>
        <w:pStyle w:val="Heading3"/>
        <w:rPr>
          <w:b w:val="0"/>
          <w:bCs/>
        </w:rPr>
      </w:pPr>
      <w:bookmarkStart w:id="110" w:name="_Toc205988180"/>
      <w:r w:rsidRPr="00333587">
        <w:lastRenderedPageBreak/>
        <w:t>Curriculum Associates, Classroom Mathematics California, Algebra 1</w:t>
      </w:r>
      <w:bookmarkEnd w:id="110"/>
    </w:p>
    <w:p w14:paraId="00A6CC27" w14:textId="77777777" w:rsidR="00910FD3" w:rsidRPr="00333587" w:rsidRDefault="00910FD3" w:rsidP="00910FD3">
      <w:pPr>
        <w:pStyle w:val="Heading4"/>
      </w:pPr>
      <w:r w:rsidRPr="00333587">
        <w:t>Program Summary:</w:t>
      </w:r>
    </w:p>
    <w:p w14:paraId="19F2B12A" w14:textId="77777777" w:rsidR="00910FD3" w:rsidRPr="00333587" w:rsidRDefault="00910FD3" w:rsidP="00910FD3">
      <w:pPr>
        <w:spacing w:before="240" w:after="0"/>
        <w:rPr>
          <w:rFonts w:eastAsia="Times New Roman" w:cs="Arial"/>
          <w:color w:val="000000"/>
        </w:rPr>
      </w:pPr>
      <w:r w:rsidRPr="00333587">
        <w:rPr>
          <w:rFonts w:eastAsia="Arial" w:cs="Arial"/>
        </w:rPr>
        <w:t xml:space="preserve">The </w:t>
      </w:r>
      <w:r w:rsidRPr="00333587">
        <w:rPr>
          <w:rFonts w:eastAsia="Arial" w:cs="Arial"/>
          <w:i/>
          <w:iCs/>
        </w:rPr>
        <w:t xml:space="preserve">Classroom Mathematics California </w:t>
      </w:r>
      <w:r w:rsidRPr="00333587">
        <w:rPr>
          <w:rFonts w:eastAsia="Arial" w:cs="Arial"/>
        </w:rPr>
        <w:t>Algebra 1 program includes the following:</w:t>
      </w:r>
      <w:r w:rsidRPr="00333587">
        <w:t xml:space="preserve"> </w:t>
      </w:r>
      <w:r w:rsidRPr="00333587">
        <w:rPr>
          <w:rFonts w:eastAsia="Arial" w:cs="Arial"/>
        </w:rPr>
        <w:t xml:space="preserve">Student Worktext volume 2 (SW V2), Teacher’s Guide Volume 1 (TG V1), Teacher’s Guide Volume 2 (TG V2), Digital Teacher Toolbox (TTB), </w:t>
      </w:r>
      <w:r w:rsidRPr="00333587">
        <w:rPr>
          <w:rFonts w:eastAsia="Times New Roman" w:cs="Arial"/>
          <w:color w:val="000000"/>
        </w:rPr>
        <w:t>Hands</w:t>
      </w:r>
      <w:r w:rsidRPr="00333587">
        <w:rPr>
          <w:rFonts w:eastAsia="Times New Roman" w:cs="Arial"/>
          <w:color w:val="000000"/>
        </w:rPr>
        <w:noBreakHyphen/>
        <w:t>On Activities (HOA), Universal Design for Learning (UDL), Develop Academic Language (DAL)</w:t>
      </w:r>
    </w:p>
    <w:p w14:paraId="0E834632" w14:textId="77777777" w:rsidR="00910FD3" w:rsidRPr="00333587" w:rsidRDefault="00910FD3" w:rsidP="00910FD3">
      <w:pPr>
        <w:pStyle w:val="Heading4"/>
      </w:pPr>
      <w:r w:rsidRPr="00333587">
        <w:t>Recommendation:</w:t>
      </w:r>
    </w:p>
    <w:p w14:paraId="5D28920A" w14:textId="77777777" w:rsidR="00910FD3" w:rsidRPr="00333587" w:rsidRDefault="00910FD3" w:rsidP="00910FD3">
      <w:pPr>
        <w:spacing w:after="0"/>
        <w:rPr>
          <w:rFonts w:eastAsia="Arial" w:cs="Arial"/>
        </w:rPr>
      </w:pPr>
      <w:r w:rsidRPr="00333587">
        <w:rPr>
          <w:rFonts w:eastAsia="Arial" w:cs="Arial"/>
          <w:i/>
          <w:iCs/>
        </w:rPr>
        <w:t>Classroom Mathematics California</w:t>
      </w:r>
      <w:r w:rsidRPr="00333587">
        <w:rPr>
          <w:rFonts w:eastAsia="Arial" w:cs="Arial"/>
        </w:rPr>
        <w:t xml:space="preserve"> is recommended for adoption for Algebra I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78776FB8" w14:textId="77777777" w:rsidR="00910FD3" w:rsidRPr="00333587" w:rsidRDefault="00910FD3" w:rsidP="00910FD3">
      <w:pPr>
        <w:pStyle w:val="Heading4"/>
      </w:pPr>
      <w:r w:rsidRPr="00333587">
        <w:t>Criteria Category 1: Mathematics Content/Alignment with Standards</w:t>
      </w:r>
    </w:p>
    <w:p w14:paraId="1905E58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2430CF1" w14:textId="77777777" w:rsidR="00910FD3" w:rsidRPr="00333587" w:rsidRDefault="00910FD3" w:rsidP="00910FD3">
      <w:pPr>
        <w:pStyle w:val="Heading5"/>
      </w:pPr>
      <w:r w:rsidRPr="00333587">
        <w:t>Citations:</w:t>
      </w:r>
    </w:p>
    <w:p w14:paraId="31542310" w14:textId="77777777" w:rsidR="00910FD3" w:rsidRPr="00333587" w:rsidRDefault="00910FD3" w:rsidP="00417B0E">
      <w:pPr>
        <w:numPr>
          <w:ilvl w:val="0"/>
          <w:numId w:val="39"/>
        </w:numPr>
        <w:tabs>
          <w:tab w:val="clear" w:pos="720"/>
        </w:tabs>
        <w:textAlignment w:val="baseline"/>
        <w:rPr>
          <w:rFonts w:eastAsia="Times New Roman" w:cs="Arial"/>
          <w:color w:val="000000"/>
        </w:rPr>
      </w:pPr>
      <w:r w:rsidRPr="00333587">
        <w:rPr>
          <w:rFonts w:eastAsia="Times New Roman" w:cs="Arial"/>
          <w:color w:val="000000" w:themeColor="text1"/>
        </w:rPr>
        <w:t>Criterion 1.1: Algebra I, Correlation Charts TG-v1 pp. B7–B18 Example: Standard A-CED.3, Lesson 10, Session 2, TG-v1 pp. 319–322</w:t>
      </w:r>
    </w:p>
    <w:p w14:paraId="03D1E86B" w14:textId="77777777" w:rsidR="00910FD3" w:rsidRPr="00333587" w:rsidRDefault="00910FD3" w:rsidP="00417B0E">
      <w:pPr>
        <w:numPr>
          <w:ilvl w:val="0"/>
          <w:numId w:val="39"/>
        </w:numPr>
        <w:tabs>
          <w:tab w:val="clear" w:pos="720"/>
        </w:tabs>
        <w:textAlignment w:val="baseline"/>
        <w:rPr>
          <w:rFonts w:eastAsia="Times New Roman" w:cs="Arial"/>
          <w:color w:val="000000"/>
        </w:rPr>
      </w:pPr>
      <w:r w:rsidRPr="00333587">
        <w:rPr>
          <w:rFonts w:eastAsia="Times New Roman" w:cs="Arial"/>
          <w:color w:val="000000" w:themeColor="text1"/>
        </w:rPr>
        <w:t>Criterion 1.2: Algebra I, Multi-Day Lesson Structure. Overview: TG-v1 pp. A12–A13. Example: TE V1 pp. 31b</w:t>
      </w:r>
      <w:r w:rsidRPr="00333587">
        <w:rPr>
          <w:rFonts w:eastAsia="Arial" w:cs="Arial"/>
        </w:rPr>
        <w:t>–</w:t>
      </w:r>
      <w:r w:rsidRPr="00333587">
        <w:rPr>
          <w:rFonts w:eastAsia="Times New Roman" w:cs="Arial"/>
          <w:color w:val="000000" w:themeColor="text1"/>
        </w:rPr>
        <w:t>38, TE V1 pp.17a</w:t>
      </w:r>
      <w:r w:rsidRPr="00333587">
        <w:rPr>
          <w:rFonts w:eastAsia="Arial" w:cs="Arial"/>
        </w:rPr>
        <w:t>–</w:t>
      </w:r>
      <w:r w:rsidRPr="00333587">
        <w:rPr>
          <w:rFonts w:eastAsia="Times New Roman" w:cs="Arial"/>
          <w:color w:val="000000" w:themeColor="text1"/>
        </w:rPr>
        <w:t>20</w:t>
      </w:r>
    </w:p>
    <w:p w14:paraId="26CE0EEA" w14:textId="77777777" w:rsidR="00910FD3" w:rsidRPr="00333587" w:rsidRDefault="00910FD3" w:rsidP="00417B0E">
      <w:pPr>
        <w:numPr>
          <w:ilvl w:val="0"/>
          <w:numId w:val="39"/>
        </w:numPr>
        <w:tabs>
          <w:tab w:val="clear" w:pos="720"/>
        </w:tabs>
        <w:textAlignment w:val="baseline"/>
        <w:rPr>
          <w:rFonts w:eastAsia="Times New Roman" w:cs="Arial"/>
          <w:color w:val="000000"/>
        </w:rPr>
      </w:pPr>
      <w:r w:rsidRPr="00333587">
        <w:rPr>
          <w:rFonts w:eastAsia="Times New Roman" w:cs="Arial"/>
          <w:color w:val="000000"/>
        </w:rPr>
        <w:t>Criterion 1.3: Algebra I, SW-v1 All pages</w:t>
      </w:r>
    </w:p>
    <w:p w14:paraId="4A1EE9C5" w14:textId="77777777" w:rsidR="00910FD3" w:rsidRPr="00333587" w:rsidRDefault="00910FD3" w:rsidP="00417B0E">
      <w:pPr>
        <w:numPr>
          <w:ilvl w:val="0"/>
          <w:numId w:val="39"/>
        </w:numPr>
        <w:tabs>
          <w:tab w:val="clear" w:pos="720"/>
        </w:tabs>
        <w:spacing w:after="0"/>
        <w:textAlignment w:val="baseline"/>
        <w:rPr>
          <w:rFonts w:eastAsia="Times New Roman" w:cs="Arial"/>
          <w:color w:val="000000"/>
        </w:rPr>
      </w:pPr>
      <w:r w:rsidRPr="00333587">
        <w:rPr>
          <w:rFonts w:eastAsia="Times New Roman" w:cs="Arial"/>
          <w:color w:val="000000"/>
        </w:rPr>
        <w:t>Criterion 1.4: Algebra I, TG-v1 pp. 840–841</w:t>
      </w:r>
    </w:p>
    <w:p w14:paraId="1EFAFE57" w14:textId="77777777" w:rsidR="00910FD3" w:rsidRPr="00333587" w:rsidRDefault="00910FD3" w:rsidP="00910FD3">
      <w:pPr>
        <w:pStyle w:val="Heading4"/>
      </w:pPr>
      <w:r w:rsidRPr="00333587">
        <w:t>Criteria Category 2: Program Organization</w:t>
      </w:r>
    </w:p>
    <w:p w14:paraId="1DFC05EE"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87C4962" w14:textId="77777777" w:rsidR="00910FD3" w:rsidRPr="00333587" w:rsidRDefault="00910FD3" w:rsidP="00910FD3">
      <w:pPr>
        <w:pStyle w:val="Heading5"/>
      </w:pPr>
      <w:r w:rsidRPr="00333587">
        <w:t>Citations:</w:t>
      </w:r>
    </w:p>
    <w:p w14:paraId="03183136" w14:textId="77777777" w:rsidR="00910FD3" w:rsidRPr="00333587" w:rsidRDefault="00910FD3" w:rsidP="00417B0E">
      <w:pPr>
        <w:numPr>
          <w:ilvl w:val="0"/>
          <w:numId w:val="40"/>
        </w:numPr>
        <w:tabs>
          <w:tab w:val="clear" w:pos="720"/>
        </w:tabs>
        <w:spacing w:before="100" w:beforeAutospacing="1" w:after="0"/>
        <w:textAlignment w:val="baseline"/>
        <w:rPr>
          <w:rFonts w:eastAsia="Times New Roman" w:cs="Arial"/>
        </w:rPr>
      </w:pPr>
      <w:r w:rsidRPr="00333587">
        <w:rPr>
          <w:rFonts w:eastAsia="Times New Roman" w:cs="Arial"/>
        </w:rPr>
        <w:t>Criterion 2.1: Algebra I, Lesson Progression TG-v2, pp. 425g–425h</w:t>
      </w:r>
    </w:p>
    <w:p w14:paraId="52249AB7" w14:textId="77777777" w:rsidR="00910FD3" w:rsidRPr="00333587" w:rsidRDefault="00910FD3" w:rsidP="00417B0E">
      <w:pPr>
        <w:numPr>
          <w:ilvl w:val="0"/>
          <w:numId w:val="40"/>
        </w:numPr>
        <w:tabs>
          <w:tab w:val="clear" w:pos="720"/>
        </w:tabs>
        <w:spacing w:before="100" w:beforeAutospacing="1" w:after="0"/>
        <w:textAlignment w:val="baseline"/>
        <w:rPr>
          <w:rFonts w:eastAsia="Times New Roman" w:cs="Arial"/>
        </w:rPr>
      </w:pPr>
      <w:r w:rsidRPr="00333587">
        <w:rPr>
          <w:rFonts w:eastAsia="Times New Roman" w:cs="Arial"/>
        </w:rPr>
        <w:t>Criterion 2.2: Algebra I, Pacing Guide TG-v2 pp. A10</w:t>
      </w:r>
      <w:r w:rsidRPr="00333587">
        <w:rPr>
          <w:rFonts w:eastAsia="Arial" w:cs="Arial"/>
        </w:rPr>
        <w:t>–</w:t>
      </w:r>
      <w:r w:rsidRPr="00333587">
        <w:rPr>
          <w:rFonts w:eastAsia="Times New Roman" w:cs="Arial"/>
        </w:rPr>
        <w:t>A11</w:t>
      </w:r>
    </w:p>
    <w:p w14:paraId="61503DDD" w14:textId="77777777" w:rsidR="00910FD3" w:rsidRPr="00333587" w:rsidRDefault="00910FD3" w:rsidP="00417B0E">
      <w:pPr>
        <w:numPr>
          <w:ilvl w:val="0"/>
          <w:numId w:val="40"/>
        </w:numPr>
        <w:tabs>
          <w:tab w:val="clear" w:pos="720"/>
        </w:tabs>
        <w:spacing w:before="100" w:beforeAutospacing="1" w:after="0"/>
        <w:textAlignment w:val="baseline"/>
        <w:rPr>
          <w:rFonts w:eastAsia="Times New Roman" w:cs="Arial"/>
        </w:rPr>
      </w:pPr>
      <w:r w:rsidRPr="00333587">
        <w:rPr>
          <w:rFonts w:eastAsia="Times New Roman" w:cs="Arial"/>
        </w:rPr>
        <w:t>Criterion 2.3: Algebra I, SW-v2, p. 523</w:t>
      </w:r>
    </w:p>
    <w:p w14:paraId="5E6240E4" w14:textId="77777777" w:rsidR="00910FD3" w:rsidRPr="00333587" w:rsidRDefault="00910FD3" w:rsidP="00417B0E">
      <w:pPr>
        <w:numPr>
          <w:ilvl w:val="0"/>
          <w:numId w:val="40"/>
        </w:numPr>
        <w:tabs>
          <w:tab w:val="clear" w:pos="720"/>
        </w:tabs>
        <w:spacing w:after="0"/>
        <w:textAlignment w:val="baseline"/>
        <w:rPr>
          <w:rFonts w:eastAsia="Times New Roman" w:cs="Arial"/>
        </w:rPr>
      </w:pPr>
      <w:r w:rsidRPr="00333587">
        <w:rPr>
          <w:rFonts w:eastAsia="Times New Roman" w:cs="Arial"/>
        </w:rPr>
        <w:t>Criterion 2.4: Algebra I, TTB Lesson 3 Tools For Instruction (TFI)</w:t>
      </w:r>
    </w:p>
    <w:p w14:paraId="7A606376" w14:textId="623BC0DA" w:rsidR="00417B0E" w:rsidRPr="00333587" w:rsidRDefault="00910FD3" w:rsidP="00417B0E">
      <w:pPr>
        <w:numPr>
          <w:ilvl w:val="0"/>
          <w:numId w:val="40"/>
        </w:numPr>
        <w:tabs>
          <w:tab w:val="clear" w:pos="720"/>
        </w:tabs>
        <w:spacing w:after="0"/>
        <w:textAlignment w:val="baseline"/>
        <w:rPr>
          <w:rFonts w:eastAsia="Times New Roman" w:cs="Arial"/>
        </w:rPr>
      </w:pPr>
      <w:r w:rsidRPr="00333587">
        <w:rPr>
          <w:rFonts w:eastAsia="Times New Roman" w:cs="Arial"/>
        </w:rPr>
        <w:t>Criterion 2.5: Algebra 1, TG-v2 pp. 455–456 (Reteach, Reinforce, Extend)</w:t>
      </w:r>
    </w:p>
    <w:p w14:paraId="29624735" w14:textId="77777777" w:rsidR="00417B0E" w:rsidRPr="00333587" w:rsidRDefault="00417B0E">
      <w:pPr>
        <w:spacing w:after="160" w:line="259" w:lineRule="auto"/>
        <w:rPr>
          <w:rFonts w:eastAsia="Times New Roman" w:cs="Arial"/>
        </w:rPr>
      </w:pPr>
      <w:r w:rsidRPr="00333587">
        <w:rPr>
          <w:rFonts w:eastAsia="Times New Roman" w:cs="Arial"/>
        </w:rPr>
        <w:br w:type="page"/>
      </w:r>
    </w:p>
    <w:p w14:paraId="5ED490A3" w14:textId="77777777" w:rsidR="00910FD3" w:rsidRPr="00333587" w:rsidRDefault="00910FD3" w:rsidP="00910FD3">
      <w:pPr>
        <w:pStyle w:val="Heading4"/>
      </w:pPr>
      <w:r w:rsidRPr="00333587">
        <w:lastRenderedPageBreak/>
        <w:t>Criteria Category 3: Assessment</w:t>
      </w:r>
    </w:p>
    <w:p w14:paraId="1BBDB747"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82CCE26" w14:textId="77777777" w:rsidR="00910FD3" w:rsidRPr="00333587" w:rsidRDefault="00910FD3" w:rsidP="00910FD3">
      <w:pPr>
        <w:pStyle w:val="Heading5"/>
      </w:pPr>
      <w:r w:rsidRPr="00333587">
        <w:t>Citations:</w:t>
      </w:r>
    </w:p>
    <w:p w14:paraId="49ED59DA" w14:textId="77777777" w:rsidR="00910FD3" w:rsidRPr="00333587" w:rsidRDefault="00910FD3" w:rsidP="00417B0E">
      <w:pPr>
        <w:numPr>
          <w:ilvl w:val="0"/>
          <w:numId w:val="41"/>
        </w:numPr>
        <w:tabs>
          <w:tab w:val="clear" w:pos="720"/>
        </w:tabs>
        <w:textAlignment w:val="baseline"/>
        <w:rPr>
          <w:rFonts w:eastAsia="Times New Roman" w:cs="Arial"/>
          <w:color w:val="000000"/>
        </w:rPr>
      </w:pPr>
      <w:r w:rsidRPr="00333587">
        <w:rPr>
          <w:rFonts w:eastAsia="Times New Roman" w:cs="Arial"/>
          <w:color w:val="000000"/>
        </w:rPr>
        <w:t>Criterion 3.1: Algebra I, HOA and Visual Models. A1 TG-V2 p. 437 HOA</w:t>
      </w:r>
    </w:p>
    <w:p w14:paraId="319CD610" w14:textId="77777777" w:rsidR="00910FD3" w:rsidRPr="00333587" w:rsidRDefault="00910FD3" w:rsidP="00417B0E">
      <w:pPr>
        <w:numPr>
          <w:ilvl w:val="0"/>
          <w:numId w:val="41"/>
        </w:numPr>
        <w:tabs>
          <w:tab w:val="clear" w:pos="720"/>
        </w:tabs>
        <w:textAlignment w:val="baseline"/>
        <w:rPr>
          <w:rFonts w:eastAsia="Times New Roman" w:cs="Arial"/>
          <w:color w:val="000000"/>
        </w:rPr>
      </w:pPr>
      <w:r w:rsidRPr="00333587">
        <w:rPr>
          <w:rFonts w:eastAsia="Times New Roman" w:cs="Arial"/>
          <w:color w:val="000000" w:themeColor="text1"/>
        </w:rPr>
        <w:t>Criterion 3.2: Algebra I, Lesson Quizzes: A1 TG-V2 pp. 460a</w:t>
      </w:r>
      <w:r w:rsidRPr="00333587">
        <w:rPr>
          <w:rFonts w:eastAsia="Arial" w:cs="Arial"/>
        </w:rPr>
        <w:t>–</w:t>
      </w:r>
      <w:r w:rsidRPr="00333587">
        <w:rPr>
          <w:rFonts w:eastAsia="Times New Roman" w:cs="Arial"/>
          <w:color w:val="000000" w:themeColor="text1"/>
        </w:rPr>
        <w:t>460b, Unit Assessments: A1 TG-V2 pp. 586b</w:t>
      </w:r>
      <w:r w:rsidRPr="00333587">
        <w:rPr>
          <w:rFonts w:eastAsia="Arial" w:cs="Arial"/>
        </w:rPr>
        <w:t>–</w:t>
      </w:r>
      <w:r w:rsidRPr="00333587">
        <w:rPr>
          <w:rFonts w:eastAsia="Times New Roman" w:cs="Arial"/>
          <w:color w:val="000000" w:themeColor="text1"/>
        </w:rPr>
        <w:t>586e</w:t>
      </w:r>
    </w:p>
    <w:p w14:paraId="68CD03CB" w14:textId="77777777" w:rsidR="00910FD3" w:rsidRPr="00333587" w:rsidRDefault="00910FD3" w:rsidP="00417B0E">
      <w:pPr>
        <w:numPr>
          <w:ilvl w:val="0"/>
          <w:numId w:val="41"/>
        </w:numPr>
        <w:tabs>
          <w:tab w:val="clear" w:pos="720"/>
        </w:tabs>
        <w:textAlignment w:val="baseline"/>
        <w:rPr>
          <w:rFonts w:eastAsia="Times New Roman" w:cs="Arial"/>
          <w:color w:val="000000"/>
        </w:rPr>
      </w:pPr>
      <w:r w:rsidRPr="00333587">
        <w:rPr>
          <w:rFonts w:eastAsia="Times New Roman" w:cs="Arial"/>
          <w:color w:val="000000" w:themeColor="text1"/>
        </w:rPr>
        <w:t>Criterion 3.5: Algebra I, Skill-based Unit Performance Tasks: A1 TG-V1 pp. 308</w:t>
      </w:r>
      <w:r w:rsidRPr="00333587">
        <w:rPr>
          <w:rFonts w:eastAsia="Arial" w:cs="Arial"/>
        </w:rPr>
        <w:t>–</w:t>
      </w:r>
      <w:r w:rsidRPr="00333587">
        <w:rPr>
          <w:rFonts w:eastAsia="Times New Roman" w:cs="Arial"/>
          <w:color w:val="000000" w:themeColor="text1"/>
        </w:rPr>
        <w:t>308a, Modeling in Action Lessons: A1 TG-V1 pp. 301a</w:t>
      </w:r>
      <w:r w:rsidRPr="00333587">
        <w:rPr>
          <w:rFonts w:eastAsia="Arial" w:cs="Arial"/>
        </w:rPr>
        <w:t>–</w:t>
      </w:r>
      <w:r w:rsidRPr="00333587">
        <w:rPr>
          <w:rFonts w:eastAsia="Times New Roman" w:cs="Arial"/>
          <w:color w:val="000000" w:themeColor="text1"/>
        </w:rPr>
        <w:t>303</w:t>
      </w:r>
    </w:p>
    <w:p w14:paraId="1C1776BD" w14:textId="77777777" w:rsidR="00910FD3" w:rsidRPr="00333587" w:rsidRDefault="00910FD3" w:rsidP="00417B0E">
      <w:pPr>
        <w:ind w:left="720"/>
        <w:rPr>
          <w:rFonts w:eastAsia="Times New Roman" w:cs="Arial"/>
        </w:rPr>
      </w:pPr>
      <w:r w:rsidRPr="00333587">
        <w:rPr>
          <w:rFonts w:eastAsia="Times New Roman" w:cs="Arial"/>
          <w:color w:val="000000" w:themeColor="text1"/>
        </w:rPr>
        <w:t>Unit Reviews: A1 TG-V1 pp. 306</w:t>
      </w:r>
      <w:r w:rsidRPr="00333587">
        <w:rPr>
          <w:rFonts w:eastAsia="Arial" w:cs="Arial"/>
        </w:rPr>
        <w:t>–</w:t>
      </w:r>
      <w:r w:rsidRPr="00333587">
        <w:rPr>
          <w:rFonts w:eastAsia="Times New Roman" w:cs="Arial"/>
          <w:color w:val="000000" w:themeColor="text1"/>
        </w:rPr>
        <w:t>308a</w:t>
      </w:r>
    </w:p>
    <w:p w14:paraId="4B32EB07" w14:textId="77777777" w:rsidR="00910FD3" w:rsidRPr="00333587" w:rsidRDefault="00910FD3" w:rsidP="00417B0E">
      <w:pPr>
        <w:numPr>
          <w:ilvl w:val="0"/>
          <w:numId w:val="42"/>
        </w:numPr>
        <w:tabs>
          <w:tab w:val="clear" w:pos="720"/>
        </w:tabs>
        <w:spacing w:after="0"/>
        <w:textAlignment w:val="baseline"/>
        <w:rPr>
          <w:rFonts w:eastAsia="Times New Roman" w:cs="Arial"/>
          <w:color w:val="000000"/>
        </w:rPr>
      </w:pPr>
      <w:r w:rsidRPr="00333587">
        <w:rPr>
          <w:rFonts w:eastAsia="Times New Roman" w:cs="Arial"/>
          <w:color w:val="000000"/>
        </w:rPr>
        <w:t>Criterion 3.6: Algebra I, Teacher’s Guide and provided online in the Teacher Toolbox to Reteach, Reinforce, and Extend learning.</w:t>
      </w:r>
      <w:r w:rsidRPr="00333587">
        <w:rPr>
          <w:rFonts w:eastAsia="Times New Roman" w:cs="Arial"/>
          <w:color w:val="000000"/>
        </w:rPr>
        <w:br/>
        <w:t>A1 TG-V1 p. 338b</w:t>
      </w:r>
    </w:p>
    <w:p w14:paraId="7B6F587C" w14:textId="77777777" w:rsidR="00910FD3" w:rsidRPr="00333587" w:rsidRDefault="00910FD3" w:rsidP="00910FD3">
      <w:pPr>
        <w:pStyle w:val="Heading4"/>
      </w:pPr>
      <w:r w:rsidRPr="00333587">
        <w:t>Criteria Category 4: Access and Equity</w:t>
      </w:r>
    </w:p>
    <w:p w14:paraId="79A2914B"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CACDB03" w14:textId="77777777" w:rsidR="00910FD3" w:rsidRPr="00333587" w:rsidRDefault="00910FD3" w:rsidP="00910FD3">
      <w:pPr>
        <w:pStyle w:val="Heading5"/>
      </w:pPr>
      <w:r w:rsidRPr="00333587">
        <w:t>Citations:</w:t>
      </w:r>
    </w:p>
    <w:p w14:paraId="3E5AEA2A" w14:textId="77777777" w:rsidR="00910FD3" w:rsidRPr="00333587" w:rsidRDefault="00910FD3" w:rsidP="00601DB6">
      <w:pPr>
        <w:pStyle w:val="ListParagraph"/>
        <w:numPr>
          <w:ilvl w:val="0"/>
          <w:numId w:val="83"/>
        </w:numPr>
        <w:ind w:left="720"/>
      </w:pPr>
      <w:r w:rsidRPr="00333587">
        <w:t>Criterion 4.1: Algebra I, TG-v1 pp. A24–A25 Program Overview Universal Design for Learning (UDL)</w:t>
      </w:r>
    </w:p>
    <w:p w14:paraId="40D632A3" w14:textId="77777777" w:rsidR="00910FD3" w:rsidRPr="00333587" w:rsidRDefault="00910FD3" w:rsidP="00601DB6">
      <w:pPr>
        <w:pStyle w:val="ListParagraph"/>
        <w:numPr>
          <w:ilvl w:val="0"/>
          <w:numId w:val="83"/>
        </w:numPr>
        <w:ind w:left="720"/>
      </w:pPr>
      <w:r w:rsidRPr="00333587">
        <w:t>Criterion 4.3: Algebra I, TG-v2 pp. 587g–587m Lesson Progression, Establishing Classroom Environments that Support Mathematical  Discourse for ALL Learners, Language Expectations, and Models, Progressions, and Teaching Tips</w:t>
      </w:r>
    </w:p>
    <w:p w14:paraId="746167D6" w14:textId="77777777" w:rsidR="00910FD3" w:rsidRPr="00333587" w:rsidRDefault="00910FD3" w:rsidP="00601DB6">
      <w:pPr>
        <w:pStyle w:val="ListParagraph"/>
        <w:numPr>
          <w:ilvl w:val="0"/>
          <w:numId w:val="83"/>
        </w:numPr>
        <w:ind w:left="720"/>
      </w:pPr>
      <w:r w:rsidRPr="00333587">
        <w:t>Criterion 4.4: Algebra I, TG-v2 p. 587l Language Expectations</w:t>
      </w:r>
    </w:p>
    <w:p w14:paraId="57D967AA" w14:textId="0F27DFE5" w:rsidR="00910FD3" w:rsidRPr="00333587" w:rsidRDefault="00910FD3" w:rsidP="00601DB6">
      <w:pPr>
        <w:pStyle w:val="ListParagraph"/>
        <w:numPr>
          <w:ilvl w:val="0"/>
          <w:numId w:val="83"/>
        </w:numPr>
        <w:ind w:left="720"/>
      </w:pPr>
      <w:r w:rsidRPr="00333587">
        <w:t>Criterion 4.5: Algebra I, TG-v1 p. 130 Academic Vocabulary; Cognate Support</w:t>
      </w:r>
    </w:p>
    <w:p w14:paraId="4A6AC664" w14:textId="77777777" w:rsidR="00910FD3" w:rsidRPr="00333587" w:rsidRDefault="00910FD3" w:rsidP="00910FD3">
      <w:pPr>
        <w:pStyle w:val="Heading4"/>
      </w:pPr>
      <w:r w:rsidRPr="00333587">
        <w:t>Criteria Category 5: Instructional Planning and Support</w:t>
      </w:r>
    </w:p>
    <w:p w14:paraId="7D49B7CD" w14:textId="77777777" w:rsidR="00910FD3" w:rsidRPr="00333587" w:rsidRDefault="00910FD3" w:rsidP="00910FD3">
      <w:pPr>
        <w:spacing w:before="160" w:after="0"/>
        <w:rPr>
          <w:rFonts w:eastAsia="Arial" w:cs="Arial"/>
        </w:rPr>
      </w:pPr>
      <w:r w:rsidRPr="00333587">
        <w:rPr>
          <w:rFonts w:eastAsia="Arial" w:cs="Arial"/>
        </w:rPr>
        <w:t xml:space="preserve">The instructional materials contain a clear road map to assist teachers when planning instruction for the specific needs and context of their students. The instructional resources support Universal Design for Learning and culturally and linguistically </w:t>
      </w:r>
      <w:r w:rsidRPr="00333587">
        <w:rPr>
          <w:rFonts w:eastAsia="Arial" w:cs="Arial"/>
        </w:rPr>
        <w:lastRenderedPageBreak/>
        <w:t>responsive instruction to improve and optimize teaching and make learning more equitable.</w:t>
      </w:r>
    </w:p>
    <w:p w14:paraId="101D2CA3" w14:textId="77777777" w:rsidR="00910FD3" w:rsidRPr="00333587" w:rsidRDefault="00910FD3" w:rsidP="00910FD3">
      <w:pPr>
        <w:pStyle w:val="Heading5"/>
      </w:pPr>
      <w:r w:rsidRPr="00333587">
        <w:t>Citations:</w:t>
      </w:r>
    </w:p>
    <w:p w14:paraId="4A4611C0" w14:textId="77777777" w:rsidR="00910FD3" w:rsidRPr="00333587" w:rsidRDefault="00910FD3" w:rsidP="00601DB6">
      <w:pPr>
        <w:pStyle w:val="ListParagraph"/>
        <w:numPr>
          <w:ilvl w:val="0"/>
          <w:numId w:val="84"/>
        </w:numPr>
        <w:ind w:left="720"/>
      </w:pPr>
      <w:r w:rsidRPr="00333587">
        <w:t>Criterion 5.1: Algebra I, Math Background, A1 TG-V1 pp. 129m–129r</w:t>
      </w:r>
    </w:p>
    <w:p w14:paraId="7D23D6DA" w14:textId="77777777" w:rsidR="00910FD3" w:rsidRPr="00333587" w:rsidRDefault="00910FD3" w:rsidP="00601DB6">
      <w:pPr>
        <w:pStyle w:val="ListParagraph"/>
        <w:numPr>
          <w:ilvl w:val="0"/>
          <w:numId w:val="84"/>
        </w:numPr>
        <w:ind w:left="720"/>
      </w:pPr>
      <w:r w:rsidRPr="00333587">
        <w:t>Criterion 5.2: Algebra I, Lesson 0: Sessions for the First Three Days. A1 TTB Lesson 0</w:t>
      </w:r>
    </w:p>
    <w:p w14:paraId="62F65CCF" w14:textId="77777777" w:rsidR="00910FD3" w:rsidRPr="00333587" w:rsidRDefault="00910FD3" w:rsidP="00601DB6">
      <w:pPr>
        <w:pStyle w:val="ListParagraph"/>
        <w:numPr>
          <w:ilvl w:val="0"/>
          <w:numId w:val="84"/>
        </w:numPr>
        <w:ind w:left="720"/>
      </w:pPr>
      <w:r w:rsidRPr="00333587">
        <w:t>Criterion 5.2: Algebra I, DAL Example: A1 TG-V1 p. 207a, A1, TG-V1 p. 17a</w:t>
      </w:r>
    </w:p>
    <w:p w14:paraId="20535588" w14:textId="77777777" w:rsidR="00910FD3" w:rsidRPr="00333587" w:rsidRDefault="00910FD3" w:rsidP="00601DB6">
      <w:pPr>
        <w:pStyle w:val="ListParagraph"/>
        <w:numPr>
          <w:ilvl w:val="0"/>
          <w:numId w:val="84"/>
        </w:numPr>
        <w:ind w:left="720"/>
      </w:pPr>
      <w:r w:rsidRPr="00333587">
        <w:t>Criterion 5.3: Algebra I, Example: TE V1 pp. 193b–195a, pp. 261b–263a</w:t>
      </w:r>
    </w:p>
    <w:p w14:paraId="3804FE33" w14:textId="77777777" w:rsidR="00910FD3" w:rsidRPr="00333587" w:rsidRDefault="00910FD3" w:rsidP="00601DB6">
      <w:pPr>
        <w:pStyle w:val="ListParagraph"/>
        <w:numPr>
          <w:ilvl w:val="0"/>
          <w:numId w:val="84"/>
        </w:numPr>
        <w:ind w:left="720"/>
      </w:pPr>
      <w:r w:rsidRPr="00333587">
        <w:t>Criterion 5.6: Algebra I, Digital Math Tools are provided for students and teachers to use to solve problems with concrete and symbolic representations. Examples of Digital Tools: A1 TTB Desmos Quick Connect, A1 TTB Graphing Calculator</w:t>
      </w:r>
    </w:p>
    <w:p w14:paraId="3298C26B" w14:textId="77777777" w:rsidR="00910FD3" w:rsidRPr="00333587" w:rsidRDefault="00910FD3" w:rsidP="00910FD3">
      <w:pPr>
        <w:pStyle w:val="Heading4"/>
      </w:pPr>
      <w:r w:rsidRPr="00333587">
        <w:t>Edits and Corrections:</w:t>
      </w:r>
    </w:p>
    <w:p w14:paraId="29675F2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urriculum Associates, Classroom Mathematics California, Algebra 1"/>
      </w:tblPr>
      <w:tblGrid>
        <w:gridCol w:w="585"/>
        <w:gridCol w:w="915"/>
        <w:gridCol w:w="1620"/>
        <w:gridCol w:w="1615"/>
        <w:gridCol w:w="1835"/>
        <w:gridCol w:w="2070"/>
        <w:gridCol w:w="2040"/>
      </w:tblGrid>
      <w:tr w:rsidR="00910FD3" w:rsidRPr="00333587" w14:paraId="2851C807" w14:textId="77777777" w:rsidTr="000B249C">
        <w:trPr>
          <w:cantSplit/>
          <w:trHeight w:val="510"/>
          <w:tblHeader/>
        </w:trPr>
        <w:tc>
          <w:tcPr>
            <w:tcW w:w="585" w:type="dxa"/>
            <w:tcMar>
              <w:top w:w="100" w:type="dxa"/>
              <w:left w:w="100" w:type="dxa"/>
              <w:bottom w:w="100" w:type="dxa"/>
              <w:right w:w="100" w:type="dxa"/>
            </w:tcMar>
          </w:tcPr>
          <w:p w14:paraId="7DBB5F85"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184C5C2B"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447891FF"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6085BC33"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0591E532"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49125B85"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04DEB89"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262F7431" w14:textId="77777777" w:rsidTr="000B249C">
        <w:trPr>
          <w:cantSplit/>
          <w:trHeight w:val="115"/>
        </w:trPr>
        <w:tc>
          <w:tcPr>
            <w:tcW w:w="585" w:type="dxa"/>
            <w:tcMar>
              <w:top w:w="100" w:type="dxa"/>
              <w:left w:w="100" w:type="dxa"/>
              <w:bottom w:w="100" w:type="dxa"/>
              <w:right w:w="100" w:type="dxa"/>
            </w:tcMar>
          </w:tcPr>
          <w:p w14:paraId="6473858A"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3ED6E689" w14:textId="77777777" w:rsidR="00910FD3" w:rsidRPr="00333587" w:rsidRDefault="00910FD3" w:rsidP="000B249C">
            <w:pPr>
              <w:rPr>
                <w:rFonts w:eastAsia="Arial" w:cs="Arial"/>
              </w:rPr>
            </w:pPr>
            <w:r w:rsidRPr="00333587">
              <w:rPr>
                <w:rFonts w:eastAsia="Arial" w:cs="Arial"/>
              </w:rPr>
              <w:t>Alg I</w:t>
            </w:r>
          </w:p>
        </w:tc>
        <w:tc>
          <w:tcPr>
            <w:tcW w:w="1620" w:type="dxa"/>
            <w:tcMar>
              <w:top w:w="100" w:type="dxa"/>
              <w:left w:w="100" w:type="dxa"/>
              <w:bottom w:w="100" w:type="dxa"/>
              <w:right w:w="100" w:type="dxa"/>
            </w:tcMar>
          </w:tcPr>
          <w:p w14:paraId="5556E2B8"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01449B98" w14:textId="77777777" w:rsidR="00910FD3" w:rsidRPr="00333587" w:rsidRDefault="00910FD3" w:rsidP="000B249C">
            <w:pPr>
              <w:spacing w:before="100" w:beforeAutospacing="1" w:after="0"/>
              <w:rPr>
                <w:rFonts w:eastAsia="Arial" w:cs="Arial"/>
              </w:rPr>
            </w:pPr>
            <w:r w:rsidRPr="00333587">
              <w:rPr>
                <w:rFonts w:eastAsia="Arial" w:cs="Arial"/>
              </w:rPr>
              <w:t>p. 9–10</w:t>
            </w:r>
          </w:p>
        </w:tc>
        <w:tc>
          <w:tcPr>
            <w:tcW w:w="1835" w:type="dxa"/>
            <w:tcMar>
              <w:top w:w="100" w:type="dxa"/>
              <w:left w:w="100" w:type="dxa"/>
              <w:bottom w:w="100" w:type="dxa"/>
              <w:right w:w="100" w:type="dxa"/>
            </w:tcMar>
          </w:tcPr>
          <w:p w14:paraId="4011B52A" w14:textId="77777777" w:rsidR="00910FD3" w:rsidRPr="00333587" w:rsidRDefault="00910FD3" w:rsidP="000B249C">
            <w:pPr>
              <w:spacing w:before="100" w:beforeAutospacing="1" w:after="0"/>
              <w:rPr>
                <w:rFonts w:eastAsia="Arial" w:cs="Arial"/>
              </w:rPr>
            </w:pPr>
            <w:r w:rsidRPr="00333587">
              <w:rPr>
                <w:rFonts w:eastAsia="Arial" w:cs="Arial"/>
              </w:rPr>
              <w:t>1-5 problem numbers</w:t>
            </w:r>
          </w:p>
        </w:tc>
        <w:tc>
          <w:tcPr>
            <w:tcW w:w="2070" w:type="dxa"/>
            <w:tcMar>
              <w:top w:w="100" w:type="dxa"/>
              <w:left w:w="100" w:type="dxa"/>
              <w:bottom w:w="100" w:type="dxa"/>
              <w:right w:w="100" w:type="dxa"/>
            </w:tcMar>
          </w:tcPr>
          <w:p w14:paraId="025FE6C7" w14:textId="77777777" w:rsidR="00910FD3" w:rsidRPr="00333587" w:rsidRDefault="00910FD3" w:rsidP="000B249C">
            <w:pPr>
              <w:spacing w:before="100" w:beforeAutospacing="1" w:after="0"/>
              <w:rPr>
                <w:rFonts w:eastAsia="Arial" w:cs="Arial"/>
              </w:rPr>
            </w:pPr>
            <w:r w:rsidRPr="00333587">
              <w:rPr>
                <w:rFonts w:eastAsia="Arial" w:cs="Arial"/>
              </w:rPr>
              <w:t>Investigate and correct.</w:t>
            </w:r>
          </w:p>
        </w:tc>
        <w:tc>
          <w:tcPr>
            <w:tcW w:w="2040" w:type="dxa"/>
            <w:tcMar>
              <w:top w:w="100" w:type="dxa"/>
              <w:left w:w="100" w:type="dxa"/>
              <w:bottom w:w="100" w:type="dxa"/>
              <w:right w:w="100" w:type="dxa"/>
            </w:tcMar>
          </w:tcPr>
          <w:p w14:paraId="3425090E" w14:textId="77777777" w:rsidR="00910FD3" w:rsidRPr="00333587" w:rsidRDefault="00910FD3" w:rsidP="000B249C">
            <w:pPr>
              <w:spacing w:before="100" w:beforeAutospacing="1" w:after="0"/>
              <w:rPr>
                <w:rFonts w:eastAsia="Arial" w:cs="Arial"/>
              </w:rPr>
            </w:pPr>
            <w:r w:rsidRPr="00333587">
              <w:rPr>
                <w:rFonts w:eastAsia="Arial" w:cs="Arial"/>
              </w:rPr>
              <w:t>Mismatch between TE and SE answer key.</w:t>
            </w:r>
          </w:p>
          <w:p w14:paraId="0BD930BD" w14:textId="77777777" w:rsidR="00910FD3" w:rsidRPr="00333587" w:rsidRDefault="00910FD3" w:rsidP="000B249C">
            <w:pPr>
              <w:spacing w:before="100" w:beforeAutospacing="1" w:after="0"/>
              <w:rPr>
                <w:rFonts w:eastAsia="Arial" w:cs="Arial"/>
              </w:rPr>
            </w:pPr>
            <w:r w:rsidRPr="00333587">
              <w:rPr>
                <w:rFonts w:eastAsia="Arial" w:cs="Arial"/>
              </w:rPr>
              <w:t>1-5 or 1-4d</w:t>
            </w:r>
          </w:p>
        </w:tc>
      </w:tr>
      <w:tr w:rsidR="00910FD3" w:rsidRPr="00333587" w14:paraId="66AA8D37" w14:textId="77777777" w:rsidTr="000B249C">
        <w:trPr>
          <w:cantSplit/>
          <w:trHeight w:val="160"/>
        </w:trPr>
        <w:tc>
          <w:tcPr>
            <w:tcW w:w="585" w:type="dxa"/>
            <w:tcMar>
              <w:top w:w="100" w:type="dxa"/>
              <w:left w:w="100" w:type="dxa"/>
              <w:bottom w:w="100" w:type="dxa"/>
              <w:right w:w="100" w:type="dxa"/>
            </w:tcMar>
          </w:tcPr>
          <w:p w14:paraId="058931C1"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7B466432" w14:textId="77777777" w:rsidR="00910FD3" w:rsidRPr="00333587" w:rsidRDefault="00910FD3" w:rsidP="000B249C">
            <w:pPr>
              <w:rPr>
                <w:rFonts w:eastAsia="Arial" w:cs="Arial"/>
              </w:rPr>
            </w:pPr>
            <w:r w:rsidRPr="00333587">
              <w:rPr>
                <w:rFonts w:eastAsia="Arial" w:cs="Arial"/>
              </w:rPr>
              <w:t>Alg I</w:t>
            </w:r>
          </w:p>
        </w:tc>
        <w:tc>
          <w:tcPr>
            <w:tcW w:w="1620" w:type="dxa"/>
            <w:tcMar>
              <w:top w:w="100" w:type="dxa"/>
              <w:left w:w="100" w:type="dxa"/>
              <w:bottom w:w="100" w:type="dxa"/>
              <w:right w:w="100" w:type="dxa"/>
            </w:tcMar>
          </w:tcPr>
          <w:p w14:paraId="567EBD03"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5725F6D4" w14:textId="77777777" w:rsidR="00910FD3" w:rsidRPr="00333587" w:rsidRDefault="00910FD3" w:rsidP="000B249C">
            <w:pPr>
              <w:spacing w:before="100" w:beforeAutospacing="1" w:after="0"/>
              <w:rPr>
                <w:rFonts w:eastAsia="Arial" w:cs="Arial"/>
              </w:rPr>
            </w:pPr>
            <w:r w:rsidRPr="00333587">
              <w:rPr>
                <w:rFonts w:eastAsia="Arial" w:cs="Arial"/>
              </w:rPr>
              <w:t>pp. 99–100</w:t>
            </w:r>
          </w:p>
        </w:tc>
        <w:tc>
          <w:tcPr>
            <w:tcW w:w="1835" w:type="dxa"/>
            <w:tcMar>
              <w:top w:w="100" w:type="dxa"/>
              <w:left w:w="100" w:type="dxa"/>
              <w:bottom w:w="100" w:type="dxa"/>
              <w:right w:w="100" w:type="dxa"/>
            </w:tcMar>
          </w:tcPr>
          <w:p w14:paraId="667AFB94" w14:textId="77777777" w:rsidR="00910FD3" w:rsidRPr="00333587" w:rsidRDefault="00910FD3" w:rsidP="000B249C">
            <w:pPr>
              <w:spacing w:before="100" w:beforeAutospacing="1" w:after="0"/>
              <w:rPr>
                <w:rFonts w:eastAsia="Arial" w:cs="Arial"/>
              </w:rPr>
            </w:pPr>
            <w:r w:rsidRPr="00333587">
              <w:rPr>
                <w:rFonts w:eastAsia="Arial" w:cs="Arial"/>
              </w:rPr>
              <w:t>1-5 problem numbers</w:t>
            </w:r>
          </w:p>
        </w:tc>
        <w:tc>
          <w:tcPr>
            <w:tcW w:w="2070" w:type="dxa"/>
            <w:tcMar>
              <w:top w:w="100" w:type="dxa"/>
              <w:left w:w="100" w:type="dxa"/>
              <w:bottom w:w="100" w:type="dxa"/>
              <w:right w:w="100" w:type="dxa"/>
            </w:tcMar>
          </w:tcPr>
          <w:p w14:paraId="1712516F" w14:textId="77777777" w:rsidR="00910FD3" w:rsidRPr="00333587" w:rsidRDefault="00910FD3" w:rsidP="000B249C">
            <w:pPr>
              <w:spacing w:before="100" w:beforeAutospacing="1" w:after="0"/>
              <w:rPr>
                <w:rFonts w:eastAsia="Arial" w:cs="Arial"/>
              </w:rPr>
            </w:pPr>
            <w:r w:rsidRPr="00333587">
              <w:rPr>
                <w:rFonts w:eastAsia="Arial" w:cs="Arial"/>
              </w:rPr>
              <w:t>Investigate and correct.</w:t>
            </w:r>
          </w:p>
        </w:tc>
        <w:tc>
          <w:tcPr>
            <w:tcW w:w="2040" w:type="dxa"/>
            <w:tcMar>
              <w:top w:w="100" w:type="dxa"/>
              <w:left w:w="100" w:type="dxa"/>
              <w:bottom w:w="100" w:type="dxa"/>
              <w:right w:w="100" w:type="dxa"/>
            </w:tcMar>
          </w:tcPr>
          <w:p w14:paraId="34CABBAF" w14:textId="77777777" w:rsidR="00910FD3" w:rsidRPr="00333587" w:rsidRDefault="00910FD3" w:rsidP="000B249C">
            <w:pPr>
              <w:spacing w:before="100" w:beforeAutospacing="1" w:after="0"/>
              <w:rPr>
                <w:rFonts w:eastAsia="Arial" w:cs="Arial"/>
              </w:rPr>
            </w:pPr>
            <w:r w:rsidRPr="00333587">
              <w:rPr>
                <w:rFonts w:eastAsia="Arial" w:cs="Arial"/>
              </w:rPr>
              <w:t>Mismatch between TE and SE answer key.</w:t>
            </w:r>
          </w:p>
          <w:p w14:paraId="608EF06E" w14:textId="77777777" w:rsidR="00910FD3" w:rsidRPr="00333587" w:rsidRDefault="00910FD3" w:rsidP="000B249C">
            <w:pPr>
              <w:spacing w:before="100" w:beforeAutospacing="1" w:after="0"/>
              <w:rPr>
                <w:rFonts w:eastAsia="Arial" w:cs="Arial"/>
              </w:rPr>
            </w:pPr>
            <w:r w:rsidRPr="00333587">
              <w:rPr>
                <w:rFonts w:eastAsia="Arial" w:cs="Arial"/>
              </w:rPr>
              <w:t>1-5 or 1-4d</w:t>
            </w:r>
          </w:p>
        </w:tc>
      </w:tr>
    </w:tbl>
    <w:p w14:paraId="37F86E58" w14:textId="77777777" w:rsidR="00910FD3" w:rsidRPr="00333587" w:rsidRDefault="00910FD3" w:rsidP="00910FD3">
      <w:pPr>
        <w:pStyle w:val="Heading4"/>
      </w:pPr>
      <w:r w:rsidRPr="00333587">
        <w:t>Social Content Citations</w:t>
      </w:r>
    </w:p>
    <w:p w14:paraId="50ADE701" w14:textId="77777777" w:rsidR="00910FD3" w:rsidRPr="00333587" w:rsidRDefault="00910FD3" w:rsidP="00910FD3">
      <w:pPr>
        <w:rPr>
          <w:rFonts w:cs="Arial"/>
        </w:rPr>
      </w:pPr>
      <w:r w:rsidRPr="00333587">
        <w:rPr>
          <w:rFonts w:cs="Arial"/>
        </w:rPr>
        <w:t>None.</w:t>
      </w:r>
    </w:p>
    <w:p w14:paraId="75B44F97" w14:textId="77777777" w:rsidR="00910FD3" w:rsidRPr="00333587" w:rsidRDefault="00910FD3" w:rsidP="00910FD3">
      <w:pPr>
        <w:rPr>
          <w:rFonts w:cs="Arial"/>
        </w:rPr>
      </w:pPr>
      <w:r w:rsidRPr="00333587">
        <w:rPr>
          <w:rFonts w:cs="Arial"/>
        </w:rPr>
        <w:br w:type="page"/>
      </w:r>
    </w:p>
    <w:p w14:paraId="215E3F88" w14:textId="77777777" w:rsidR="00910FD3" w:rsidRPr="00333587" w:rsidRDefault="00910FD3" w:rsidP="00910FD3">
      <w:pPr>
        <w:pStyle w:val="Heading3"/>
        <w:rPr>
          <w:b w:val="0"/>
          <w:bCs/>
        </w:rPr>
      </w:pPr>
      <w:bookmarkStart w:id="111" w:name="_Toc205988181"/>
      <w:r w:rsidRPr="00333587">
        <w:lastRenderedPageBreak/>
        <w:t>EdGems Math, California EdGems Algebra 1</w:t>
      </w:r>
      <w:bookmarkEnd w:id="111"/>
    </w:p>
    <w:p w14:paraId="37B7F8A2" w14:textId="77777777" w:rsidR="00910FD3" w:rsidRPr="00333587" w:rsidRDefault="00910FD3" w:rsidP="00910FD3">
      <w:pPr>
        <w:pStyle w:val="Heading4"/>
      </w:pPr>
      <w:r w:rsidRPr="00333587">
        <w:t>Program Summary:</w:t>
      </w:r>
    </w:p>
    <w:p w14:paraId="27CA297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EdGems Algebra 1</w:t>
      </w:r>
      <w:r w:rsidRPr="00333587">
        <w:rPr>
          <w:rFonts w:eastAsia="Arial" w:cs="Arial"/>
        </w:rPr>
        <w:t xml:space="preserve"> program includes the following: Online Platform (OP), Interactive Text (IT), Teacher’s Guide (TG).</w:t>
      </w:r>
    </w:p>
    <w:p w14:paraId="11A62A3B" w14:textId="77777777" w:rsidR="00910FD3" w:rsidRPr="00333587" w:rsidRDefault="00910FD3" w:rsidP="00910FD3">
      <w:pPr>
        <w:pStyle w:val="Heading4"/>
      </w:pPr>
      <w:r w:rsidRPr="00333587">
        <w:t>Recommendation:</w:t>
      </w:r>
    </w:p>
    <w:p w14:paraId="2EAEC50B" w14:textId="77777777" w:rsidR="00910FD3" w:rsidRPr="00333587" w:rsidRDefault="00910FD3" w:rsidP="00910FD3">
      <w:pPr>
        <w:spacing w:after="0"/>
        <w:rPr>
          <w:rFonts w:eastAsia="Arial" w:cs="Arial"/>
        </w:rPr>
      </w:pPr>
      <w:r w:rsidRPr="00333587">
        <w:rPr>
          <w:rFonts w:eastAsia="Arial" w:cs="Arial"/>
          <w:i/>
          <w:iCs/>
        </w:rPr>
        <w:t>California EdGems Algebra 1</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01CA05E6" w14:textId="77777777" w:rsidR="00910FD3" w:rsidRPr="00333587" w:rsidRDefault="00910FD3" w:rsidP="00910FD3">
      <w:pPr>
        <w:pStyle w:val="Heading4"/>
      </w:pPr>
      <w:r w:rsidRPr="00333587">
        <w:t>Criteria Category 1: Mathematics Content/Alignment with Standards</w:t>
      </w:r>
    </w:p>
    <w:p w14:paraId="3E51064C"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56B5EDD" w14:textId="77777777" w:rsidR="00910FD3" w:rsidRPr="00333587" w:rsidRDefault="00910FD3" w:rsidP="00910FD3">
      <w:pPr>
        <w:pStyle w:val="Heading5"/>
      </w:pPr>
      <w:r w:rsidRPr="00333587">
        <w:t>Citations:</w:t>
      </w:r>
    </w:p>
    <w:p w14:paraId="4323192E" w14:textId="77777777" w:rsidR="00910FD3" w:rsidRPr="00333587" w:rsidRDefault="00910FD3" w:rsidP="00046D75">
      <w:pPr>
        <w:pStyle w:val="ListParagraph"/>
        <w:numPr>
          <w:ilvl w:val="0"/>
          <w:numId w:val="44"/>
        </w:numPr>
      </w:pPr>
      <w:r w:rsidRPr="00333587">
        <w:t>Criterion 1.1:</w:t>
      </w:r>
    </w:p>
    <w:p w14:paraId="3489CBD5" w14:textId="77777777" w:rsidR="00910FD3" w:rsidRPr="00333587" w:rsidRDefault="00910FD3" w:rsidP="00046D75">
      <w:pPr>
        <w:pStyle w:val="ListParagraph"/>
        <w:numPr>
          <w:ilvl w:val="1"/>
          <w:numId w:val="43"/>
        </w:numPr>
        <w:spacing w:after="0"/>
      </w:pPr>
      <w:r w:rsidRPr="00333587">
        <w:t>F-IF.9: IT Vol. 2, Unit 11.1, p. 313</w:t>
      </w:r>
    </w:p>
    <w:p w14:paraId="255D8738" w14:textId="77777777" w:rsidR="00910FD3" w:rsidRPr="00333587" w:rsidRDefault="00910FD3" w:rsidP="00DA7149">
      <w:pPr>
        <w:pStyle w:val="ListParagraph"/>
        <w:numPr>
          <w:ilvl w:val="1"/>
          <w:numId w:val="43"/>
        </w:numPr>
      </w:pPr>
      <w:r w:rsidRPr="00333587">
        <w:t>S-ID.6: SE Vol. 2, Lesson 7.1, pp. 97–102</w:t>
      </w:r>
    </w:p>
    <w:p w14:paraId="101924D9" w14:textId="77777777" w:rsidR="00910FD3" w:rsidRPr="00333587" w:rsidRDefault="00910FD3" w:rsidP="00046D75">
      <w:pPr>
        <w:pStyle w:val="ListParagraph"/>
        <w:numPr>
          <w:ilvl w:val="0"/>
          <w:numId w:val="44"/>
        </w:numPr>
        <w:rPr>
          <w:rStyle w:val="Hyperlink"/>
          <w:rFonts w:eastAsia="Times New Roman"/>
          <w:color w:val="auto"/>
        </w:rPr>
      </w:pPr>
      <w:r w:rsidRPr="00333587">
        <w:t>Criterion 1.2: OP, Unit 3 Community Gems: Get Paid Now, Pay (A Lot) Later</w:t>
      </w:r>
      <w:r w:rsidRPr="00333587">
        <w:rPr>
          <w:color w:val="000000" w:themeColor="text1"/>
        </w:rPr>
        <w:t xml:space="preserve"> </w:t>
      </w:r>
      <w:hyperlink r:id="rId359" w:tooltip="OP, Unit 3 Community Gems: Get Paid Now, Pay (A Lot) Later ">
        <w:r w:rsidRPr="00333587">
          <w:rPr>
            <w:rStyle w:val="Hyperlink"/>
            <w:rFonts w:eastAsia="Times New Roman"/>
          </w:rPr>
          <w:t>https://s3.us-east-2.amazonaws.com/edgems-math/e8a98428837db6021b54a5e8941f2f343a059ada.pdf?mask=1</w:t>
        </w:r>
      </w:hyperlink>
    </w:p>
    <w:p w14:paraId="2FA74078" w14:textId="77777777" w:rsidR="00910FD3" w:rsidRPr="00333587" w:rsidRDefault="00910FD3" w:rsidP="00DA7149">
      <w:pPr>
        <w:pStyle w:val="ListParagraph"/>
        <w:numPr>
          <w:ilvl w:val="0"/>
          <w:numId w:val="44"/>
        </w:numPr>
      </w:pPr>
      <w:r w:rsidRPr="00333587">
        <w:t>Criterion 1.3: IT Vol. 1, Unit 1, pp. 2–5</w:t>
      </w:r>
    </w:p>
    <w:p w14:paraId="3E6118CE" w14:textId="77777777" w:rsidR="00910FD3" w:rsidRPr="00333587" w:rsidRDefault="00910FD3" w:rsidP="00DA7149">
      <w:pPr>
        <w:pStyle w:val="ListParagraph"/>
        <w:numPr>
          <w:ilvl w:val="0"/>
          <w:numId w:val="44"/>
        </w:numPr>
      </w:pPr>
      <w:r w:rsidRPr="00333587">
        <w:rPr>
          <w:color w:val="000000" w:themeColor="text1"/>
        </w:rPr>
        <w:t xml:space="preserve">Criterion 1.4: </w:t>
      </w:r>
      <w:bookmarkStart w:id="112" w:name="_Hlk205475361"/>
      <w:r w:rsidRPr="00333587">
        <w:rPr>
          <w:color w:val="000000" w:themeColor="text1"/>
        </w:rPr>
        <w:t xml:space="preserve">OP, Unit 5 Community Gems: Millions to Billions Population Growth </w:t>
      </w:r>
      <w:bookmarkEnd w:id="112"/>
      <w:r w:rsidRPr="00333587">
        <w:rPr>
          <w:rStyle w:val="Hyperlink"/>
          <w:rFonts w:eastAsia="Times New Roman"/>
        </w:rPr>
        <w:fldChar w:fldCharType="begin"/>
      </w:r>
      <w:r w:rsidRPr="00333587">
        <w:rPr>
          <w:rStyle w:val="Hyperlink"/>
          <w:rFonts w:eastAsia="Times New Roman"/>
        </w:rPr>
        <w:instrText xml:space="preserve">HYPERLINK "https://drive.google.com/file/d/1TaH2YwHkQEcaC3XUB0lYgI3xiKKFMdIk/view?usp=drive_link" \o "OP, Unit 5 Community Gems: Millions to Billions Population Growth " \h </w:instrText>
      </w:r>
      <w:r w:rsidRPr="00333587">
        <w:rPr>
          <w:rStyle w:val="Hyperlink"/>
          <w:rFonts w:eastAsia="Times New Roman"/>
        </w:rPr>
      </w:r>
      <w:r w:rsidRPr="00333587">
        <w:rPr>
          <w:rStyle w:val="Hyperlink"/>
          <w:rFonts w:eastAsia="Times New Roman"/>
        </w:rPr>
        <w:fldChar w:fldCharType="separate"/>
      </w:r>
      <w:r w:rsidRPr="00333587">
        <w:rPr>
          <w:rStyle w:val="Hyperlink"/>
          <w:rFonts w:eastAsia="Times New Roman"/>
        </w:rPr>
        <w:t>https://drive.google.com/file/d/1TaH2YwHkQEcaC3XUB0lYgI3xiKKFMdIk/view?usp=drive_link</w:t>
      </w:r>
      <w:r w:rsidRPr="00333587">
        <w:rPr>
          <w:rStyle w:val="Hyperlink"/>
          <w:rFonts w:eastAsia="Times New Roman"/>
        </w:rPr>
        <w:fldChar w:fldCharType="end"/>
      </w:r>
    </w:p>
    <w:p w14:paraId="2E016F2E" w14:textId="77777777" w:rsidR="00910FD3" w:rsidRPr="00333587" w:rsidRDefault="00910FD3" w:rsidP="00910FD3">
      <w:pPr>
        <w:pStyle w:val="Heading4"/>
      </w:pPr>
      <w:r w:rsidRPr="00333587">
        <w:t>Criteria Category 2: Program Organization</w:t>
      </w:r>
    </w:p>
    <w:p w14:paraId="0812F11C"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59B877E4" w14:textId="77777777" w:rsidR="00910FD3" w:rsidRPr="00333587" w:rsidRDefault="00910FD3" w:rsidP="00910FD3">
      <w:pPr>
        <w:pStyle w:val="Heading5"/>
      </w:pPr>
      <w:r w:rsidRPr="00333587">
        <w:t>Citations:</w:t>
      </w:r>
    </w:p>
    <w:p w14:paraId="14DC52ED" w14:textId="77777777" w:rsidR="00910FD3" w:rsidRPr="00333587" w:rsidRDefault="00910FD3" w:rsidP="00601DB6">
      <w:pPr>
        <w:pStyle w:val="ListParagraph"/>
        <w:numPr>
          <w:ilvl w:val="0"/>
          <w:numId w:val="85"/>
        </w:numPr>
        <w:ind w:left="720"/>
      </w:pPr>
      <w:r w:rsidRPr="00333587">
        <w:t>Criterion 2.1: TG, Unit Overview, pp. 376–379</w:t>
      </w:r>
    </w:p>
    <w:p w14:paraId="6366138E" w14:textId="77777777" w:rsidR="00910FD3" w:rsidRPr="00333587" w:rsidRDefault="00910FD3" w:rsidP="00601DB6">
      <w:pPr>
        <w:pStyle w:val="ListParagraph"/>
        <w:numPr>
          <w:ilvl w:val="0"/>
          <w:numId w:val="85"/>
        </w:numPr>
        <w:ind w:left="720"/>
      </w:pPr>
      <w:r w:rsidRPr="00333587">
        <w:t>Criterion 2.2: IT Vol. 1, Lesson 5.1 Explore, p. 319</w:t>
      </w:r>
    </w:p>
    <w:p w14:paraId="5E091709" w14:textId="77777777" w:rsidR="00910FD3" w:rsidRPr="00333587" w:rsidRDefault="00910FD3" w:rsidP="00601DB6">
      <w:pPr>
        <w:pStyle w:val="ListParagraph"/>
        <w:numPr>
          <w:ilvl w:val="0"/>
          <w:numId w:val="85"/>
        </w:numPr>
        <w:ind w:left="720"/>
      </w:pPr>
      <w:r w:rsidRPr="00333587">
        <w:lastRenderedPageBreak/>
        <w:t xml:space="preserve">Criterion 2.4: OP, Lesson 1.1, Solving One- and Two-Step Equations Tiered Practice </w:t>
      </w:r>
      <w:hyperlink r:id="rId360" w:tooltip="Lesson 1.1, Solving One- and Two-Step Equations Tiered Practice " w:history="1">
        <w:r w:rsidRPr="00333587">
          <w:rPr>
            <w:rStyle w:val="Hyperlink"/>
          </w:rPr>
          <w:t>https://drive.google.com/file/d/1w0rbgwctyDI6UVdaPBJTpHgIzEcgzD-Y/view</w:t>
        </w:r>
      </w:hyperlink>
    </w:p>
    <w:p w14:paraId="1DC5960E" w14:textId="77777777" w:rsidR="00910FD3" w:rsidRPr="00333587" w:rsidRDefault="00910FD3" w:rsidP="00601DB6">
      <w:pPr>
        <w:pStyle w:val="ListParagraph"/>
        <w:numPr>
          <w:ilvl w:val="0"/>
          <w:numId w:val="85"/>
        </w:numPr>
        <w:ind w:left="720"/>
      </w:pPr>
      <w:r w:rsidRPr="00333587">
        <w:t xml:space="preserve">Criterion 2.5: OP, Lesson 10.1 Always Sometimes Never </w:t>
      </w:r>
      <w:hyperlink r:id="rId361" w:tooltip="Lesson 10.1 Always Sometimes Never " w:history="1">
        <w:r w:rsidRPr="00333587">
          <w:rPr>
            <w:rStyle w:val="Hyperlink"/>
          </w:rPr>
          <w:t>https://s3.us-east-2.amazonaws.com/edgems-math/d8780646a273198363554b4f6e69ce8d489fee18.pdf</w:t>
        </w:r>
      </w:hyperlink>
    </w:p>
    <w:p w14:paraId="401A4C23" w14:textId="77777777" w:rsidR="00910FD3" w:rsidRPr="00333587" w:rsidRDefault="00910FD3" w:rsidP="00601DB6">
      <w:pPr>
        <w:pStyle w:val="ListParagraph"/>
        <w:numPr>
          <w:ilvl w:val="0"/>
          <w:numId w:val="85"/>
        </w:numPr>
        <w:ind w:left="720"/>
      </w:pPr>
      <w:r w:rsidRPr="00333587">
        <w:t>Criterion 2.6: TG, Contents in Brief, pp. x–xv</w:t>
      </w:r>
    </w:p>
    <w:p w14:paraId="4BE7A545" w14:textId="77777777" w:rsidR="00910FD3" w:rsidRPr="00333587" w:rsidRDefault="00910FD3" w:rsidP="00601DB6">
      <w:pPr>
        <w:pStyle w:val="ListParagraph"/>
        <w:numPr>
          <w:ilvl w:val="0"/>
          <w:numId w:val="85"/>
        </w:numPr>
        <w:ind w:left="720"/>
      </w:pPr>
      <w:r w:rsidRPr="00333587">
        <w:t xml:space="preserve">Criterion 2.7: OP, SMP Tracker for Students &amp; Performance Task </w:t>
      </w:r>
      <w:hyperlink r:id="rId362" w:tooltip="SMP Tracker for Students &amp; Performance Task " w:history="1">
        <w:r w:rsidRPr="00333587">
          <w:rPr>
            <w:rStyle w:val="Hyperlink"/>
          </w:rPr>
          <w:t>https://s3.us-east-2.amazonaws.com/edgems-math/ada7e16f31fab151daec2e577c9fe0f67e93501a.pdf?mask=1</w:t>
        </w:r>
      </w:hyperlink>
    </w:p>
    <w:p w14:paraId="10BC17A5" w14:textId="77777777" w:rsidR="00910FD3" w:rsidRPr="00333587" w:rsidRDefault="00910FD3" w:rsidP="00601DB6">
      <w:pPr>
        <w:pStyle w:val="ListParagraph"/>
        <w:numPr>
          <w:ilvl w:val="0"/>
          <w:numId w:val="85"/>
        </w:numPr>
        <w:ind w:left="720"/>
      </w:pPr>
      <w:r w:rsidRPr="00333587">
        <w:t>Criterion 2.8: TG, Pacing Guide &amp; Program Components, pp. xxvii</w:t>
      </w:r>
      <w:r w:rsidRPr="00333587">
        <w:rPr>
          <w:color w:val="000000" w:themeColor="text1"/>
        </w:rPr>
        <w:t>–</w:t>
      </w:r>
      <w:r w:rsidRPr="00333587">
        <w:t>xxxvii</w:t>
      </w:r>
    </w:p>
    <w:p w14:paraId="1AE3C4AC" w14:textId="77777777" w:rsidR="00910FD3" w:rsidRPr="00333587" w:rsidRDefault="00910FD3" w:rsidP="00910FD3">
      <w:pPr>
        <w:pStyle w:val="Heading4"/>
      </w:pPr>
      <w:r w:rsidRPr="00333587">
        <w:t>Criteria Category 3: Assessment</w:t>
      </w:r>
    </w:p>
    <w:p w14:paraId="2EFCC90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2B8395B" w14:textId="77777777" w:rsidR="00910FD3" w:rsidRPr="00333587" w:rsidRDefault="00910FD3" w:rsidP="00910FD3">
      <w:pPr>
        <w:pStyle w:val="Heading5"/>
      </w:pPr>
      <w:r w:rsidRPr="00333587">
        <w:t>Citations:</w:t>
      </w:r>
    </w:p>
    <w:p w14:paraId="607D138D" w14:textId="77777777" w:rsidR="00910FD3" w:rsidRPr="00333587" w:rsidRDefault="00910FD3" w:rsidP="00601DB6">
      <w:pPr>
        <w:pStyle w:val="ListParagraph"/>
        <w:numPr>
          <w:ilvl w:val="0"/>
          <w:numId w:val="86"/>
        </w:numPr>
        <w:ind w:left="720"/>
      </w:pPr>
      <w:r w:rsidRPr="00333587">
        <w:rPr>
          <w:color w:val="000000"/>
        </w:rPr>
        <w:t xml:space="preserve">Criterion 3.1: IT, Algebra 1 Math Practices Tracker Unit 2, p. 85 </w:t>
      </w:r>
      <w:hyperlink r:id="rId363" w:tooltip="Math Practices Tracker Unit 2, p. 85 " w:history="1">
        <w:r w:rsidRPr="00333587">
          <w:rPr>
            <w:rStyle w:val="Hyperlink"/>
          </w:rPr>
          <w:t>https://drive.google.com/file/d/1R7610okDmvPrrWEP4iRP-0BcvKQDiJNh/view?usp=drive_link</w:t>
        </w:r>
      </w:hyperlink>
    </w:p>
    <w:p w14:paraId="3963EA9B" w14:textId="36E28054" w:rsidR="00910FD3" w:rsidRPr="00333587" w:rsidRDefault="00910FD3" w:rsidP="00601DB6">
      <w:pPr>
        <w:pStyle w:val="ListParagraph"/>
        <w:numPr>
          <w:ilvl w:val="0"/>
          <w:numId w:val="86"/>
        </w:numPr>
        <w:ind w:left="720"/>
      </w:pPr>
      <w:r w:rsidRPr="00333587">
        <w:t>Criterion 3.1: TG, Formative Assessment Guidance, p.</w:t>
      </w:r>
      <w:r w:rsidR="00046D75" w:rsidRPr="00333587">
        <w:t xml:space="preserve"> </w:t>
      </w:r>
      <w:r w:rsidRPr="00333587">
        <w:t>10</w:t>
      </w:r>
    </w:p>
    <w:p w14:paraId="492C02BE" w14:textId="77777777" w:rsidR="00910FD3" w:rsidRPr="00333587" w:rsidRDefault="00910FD3" w:rsidP="00601DB6">
      <w:pPr>
        <w:pStyle w:val="ListParagraph"/>
        <w:numPr>
          <w:ilvl w:val="0"/>
          <w:numId w:val="86"/>
        </w:numPr>
        <w:ind w:left="720"/>
      </w:pPr>
      <w:r w:rsidRPr="00333587">
        <w:t xml:space="preserve">Criterion 3.2: OP, Algebra 1 Unit 2 Assessment </w:t>
      </w:r>
      <w:hyperlink r:id="rId364" w:tooltip="Unit 2 Assessment " w:history="1">
        <w:r w:rsidRPr="00333587">
          <w:rPr>
            <w:rStyle w:val="Hyperlink"/>
          </w:rPr>
          <w:t>https://drive.google.com/file/d/1LfXfzI0r-6qSiB57P-ciOb-Tp1i3kutW/view?usp=drive_link</w:t>
        </w:r>
      </w:hyperlink>
    </w:p>
    <w:p w14:paraId="387202F9" w14:textId="77777777" w:rsidR="00910FD3" w:rsidRPr="00333587" w:rsidRDefault="00910FD3" w:rsidP="00601DB6">
      <w:pPr>
        <w:pStyle w:val="ListParagraph"/>
        <w:numPr>
          <w:ilvl w:val="0"/>
          <w:numId w:val="86"/>
        </w:numPr>
        <w:ind w:left="720"/>
      </w:pPr>
      <w:r w:rsidRPr="00333587">
        <w:t>Criterion 3.3: IT, Unit 9 Mathematical Practices Tracker, pp. 223</w:t>
      </w:r>
      <w:r w:rsidRPr="00333587">
        <w:rPr>
          <w:color w:val="000000" w:themeColor="text1"/>
        </w:rPr>
        <w:t>–</w:t>
      </w:r>
      <w:r w:rsidRPr="00333587">
        <w:t>224</w:t>
      </w:r>
    </w:p>
    <w:p w14:paraId="08E8DD08" w14:textId="77777777" w:rsidR="00910FD3" w:rsidRPr="00333587" w:rsidRDefault="00910FD3" w:rsidP="00601DB6">
      <w:pPr>
        <w:pStyle w:val="ListParagraph"/>
        <w:numPr>
          <w:ilvl w:val="0"/>
          <w:numId w:val="86"/>
        </w:numPr>
        <w:ind w:left="720"/>
      </w:pPr>
      <w:r w:rsidRPr="00333587">
        <w:t xml:space="preserve">Criterion 3.4: OP, Unit 3 Planning &amp; Assessment: Readiness Check </w:t>
      </w:r>
      <w:hyperlink r:id="rId365" w:tooltip="Unit 3 Planning &amp; Assessment: Readiness Check " w:history="1">
        <w:r w:rsidRPr="00333587">
          <w:rPr>
            <w:rStyle w:val="Hyperlink"/>
          </w:rPr>
          <w:t>https://s3.us-east-2.amazonaws.com/edgems-math/63e48506af8456f525a20d1ad64dde249e7ac0d0.pdf?mask=1</w:t>
        </w:r>
      </w:hyperlink>
    </w:p>
    <w:p w14:paraId="687435D3" w14:textId="77777777" w:rsidR="00910FD3" w:rsidRPr="00333587" w:rsidRDefault="00910FD3" w:rsidP="00601DB6">
      <w:pPr>
        <w:pStyle w:val="ListParagraph"/>
        <w:numPr>
          <w:ilvl w:val="0"/>
          <w:numId w:val="86"/>
        </w:numPr>
        <w:ind w:left="720"/>
      </w:pPr>
      <w:r w:rsidRPr="00333587">
        <w:t>Criterion 3.5: OP, Grade-level Formative and Summative Assessments (all units)</w:t>
      </w:r>
    </w:p>
    <w:p w14:paraId="4D41C927" w14:textId="77777777" w:rsidR="00910FD3" w:rsidRPr="00333587" w:rsidRDefault="00910FD3" w:rsidP="00601DB6">
      <w:pPr>
        <w:pStyle w:val="ListParagraph"/>
        <w:numPr>
          <w:ilvl w:val="0"/>
          <w:numId w:val="86"/>
        </w:numPr>
        <w:ind w:left="720"/>
      </w:pPr>
      <w:r w:rsidRPr="00333587">
        <w:t>Criterion 3.6: TG, Deep Dive Formative Assessment Guidance, p. 192; TG Differentiation Day Guide, p. 195</w:t>
      </w:r>
    </w:p>
    <w:p w14:paraId="6FCEAD6A" w14:textId="77777777" w:rsidR="00910FD3" w:rsidRPr="00333587" w:rsidRDefault="00910FD3" w:rsidP="00910FD3">
      <w:pPr>
        <w:pStyle w:val="Heading4"/>
      </w:pPr>
      <w:r w:rsidRPr="00333587">
        <w:t>Criteria Category 4: Access and Equity</w:t>
      </w:r>
    </w:p>
    <w:p w14:paraId="66DFA9F3" w14:textId="77777777" w:rsidR="00910FD3" w:rsidRPr="00333587" w:rsidRDefault="00910FD3" w:rsidP="00910FD3">
      <w:pPr>
        <w:spacing w:before="120" w:after="0"/>
        <w:rPr>
          <w:rFonts w:eastAsia="Arial" w:cs="Arial"/>
        </w:rPr>
      </w:pPr>
      <w:r w:rsidRPr="00333587">
        <w:rPr>
          <w:rFonts w:eastAsia="Arial" w:cs="Arial"/>
        </w:rPr>
        <w:t xml:space="preserve">Program resources incorporate recognized principles, concepts, and research-based strategies to meet the needs of all students and provide equal access to learning </w:t>
      </w:r>
      <w:r w:rsidRPr="00333587">
        <w:rPr>
          <w:rFonts w:eastAsia="Arial" w:cs="Arial"/>
        </w:rPr>
        <w:lastRenderedPageBreak/>
        <w:t>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2D87C597" w14:textId="77777777" w:rsidR="00910FD3" w:rsidRPr="00333587" w:rsidRDefault="00910FD3" w:rsidP="00910FD3">
      <w:pPr>
        <w:pStyle w:val="Heading5"/>
      </w:pPr>
      <w:r w:rsidRPr="00333587">
        <w:t>Citations:</w:t>
      </w:r>
    </w:p>
    <w:p w14:paraId="4CB4046D" w14:textId="77777777" w:rsidR="00910FD3" w:rsidRPr="00333587" w:rsidRDefault="00910FD3" w:rsidP="00601DB6">
      <w:pPr>
        <w:pStyle w:val="ListParagraph"/>
        <w:numPr>
          <w:ilvl w:val="0"/>
          <w:numId w:val="87"/>
        </w:numPr>
        <w:ind w:left="720"/>
      </w:pPr>
      <w:r w:rsidRPr="00333587">
        <w:t>Criterion 4.1: OP and IT (all units), Unit Materials: Glossary &amp; Spanish Resources</w:t>
      </w:r>
    </w:p>
    <w:p w14:paraId="311AA9E2" w14:textId="77777777" w:rsidR="00910FD3" w:rsidRPr="00333587" w:rsidRDefault="00910FD3" w:rsidP="00601DB6">
      <w:pPr>
        <w:pStyle w:val="ListParagraph"/>
        <w:numPr>
          <w:ilvl w:val="0"/>
          <w:numId w:val="87"/>
        </w:numPr>
        <w:ind w:left="720"/>
      </w:pPr>
      <w:r w:rsidRPr="00333587">
        <w:t>Criterion 4.3: TG, Lesson 5.1</w:t>
      </w:r>
      <w:r w:rsidRPr="00333587">
        <w:rPr>
          <w:color w:val="000000" w:themeColor="text1"/>
        </w:rPr>
        <w:t>–</w:t>
      </w:r>
      <w:r w:rsidRPr="00333587">
        <w:t>5.2 Differentiation Day, p. 195</w:t>
      </w:r>
    </w:p>
    <w:p w14:paraId="66F4063C" w14:textId="77777777" w:rsidR="00910FD3" w:rsidRPr="00333587" w:rsidRDefault="00910FD3" w:rsidP="00601DB6">
      <w:pPr>
        <w:pStyle w:val="ListParagraph"/>
        <w:numPr>
          <w:ilvl w:val="0"/>
          <w:numId w:val="87"/>
        </w:numPr>
        <w:ind w:left="720"/>
      </w:pPr>
      <w:r w:rsidRPr="00333587">
        <w:t>Criterion 4.4: TG, Math Practice: Teacher &amp; Student Moves, p. 200</w:t>
      </w:r>
    </w:p>
    <w:p w14:paraId="3AA02269" w14:textId="77777777" w:rsidR="00910FD3" w:rsidRPr="00333587" w:rsidRDefault="00910FD3" w:rsidP="00601DB6">
      <w:pPr>
        <w:pStyle w:val="ListParagraph"/>
        <w:numPr>
          <w:ilvl w:val="0"/>
          <w:numId w:val="87"/>
        </w:numPr>
        <w:ind w:left="720"/>
      </w:pPr>
      <w:r w:rsidRPr="00333587">
        <w:t xml:space="preserve">Criterion 4.5: OP, 5E Instructional Model (all units) PD Library: English Language Learner Supports </w:t>
      </w:r>
      <w:hyperlink r:id="rId366" w:tooltip="Instructional Model (all units) PD Library: English Language Learner Supports " w:history="1">
        <w:r w:rsidRPr="00333587">
          <w:rPr>
            <w:rStyle w:val="Hyperlink"/>
          </w:rPr>
          <w:t>https://drive.google.com/file/d/1ZVgQwY9JoU-Ge4THMIdvggDcBDL7Bk_v/view</w:t>
        </w:r>
      </w:hyperlink>
      <w:r w:rsidRPr="00333587">
        <w:t> </w:t>
      </w:r>
    </w:p>
    <w:p w14:paraId="2C54DE3A" w14:textId="77777777" w:rsidR="00910FD3" w:rsidRPr="00333587" w:rsidRDefault="00910FD3" w:rsidP="00601DB6">
      <w:pPr>
        <w:pStyle w:val="ListParagraph"/>
        <w:numPr>
          <w:ilvl w:val="0"/>
          <w:numId w:val="87"/>
        </w:numPr>
        <w:ind w:left="720"/>
      </w:pPr>
      <w:r w:rsidRPr="00333587">
        <w:t xml:space="preserve">Criterion 4.6: OP, Lesson 10.1 Always Sometimes Never </w:t>
      </w:r>
      <w:hyperlink r:id="rId367" w:tooltip="Lesson 10.1 Always Sometimes Never " w:history="1">
        <w:r w:rsidRPr="00333587">
          <w:rPr>
            <w:rStyle w:val="Hyperlink"/>
          </w:rPr>
          <w:t>https://s3.us-east-2.amazonaws.com/edgems-math/d8780646a273198363554b4f6e69ce8d489fee18.pdf</w:t>
        </w:r>
      </w:hyperlink>
    </w:p>
    <w:p w14:paraId="4EDE26DE" w14:textId="77777777" w:rsidR="00910FD3" w:rsidRPr="00333587" w:rsidRDefault="00910FD3" w:rsidP="00601DB6">
      <w:pPr>
        <w:pStyle w:val="ListParagraph"/>
        <w:numPr>
          <w:ilvl w:val="0"/>
          <w:numId w:val="87"/>
        </w:numPr>
        <w:ind w:left="720"/>
        <w:rPr>
          <w:rStyle w:val="Hyperlink"/>
          <w:color w:val="auto"/>
        </w:rPr>
      </w:pPr>
      <w:r w:rsidRPr="00333587">
        <w:t xml:space="preserve">Criterion 4.6: OP, Algebra 1 Lesson 10.1 Challenge Practice </w:t>
      </w:r>
      <w:hyperlink r:id="rId368" w:tooltip="Lesson 10.1 Challenge Practice" w:history="1">
        <w:r w:rsidRPr="00333587">
          <w:rPr>
            <w:rStyle w:val="Hyperlink"/>
          </w:rPr>
          <w:t>https://drive.google.com/file/d/17yrbIKLBx5zoHnk5tlU3zs6ueFTbaDQw/view?usp=drive_link</w:t>
        </w:r>
      </w:hyperlink>
    </w:p>
    <w:p w14:paraId="3B85FDA6" w14:textId="77777777" w:rsidR="00910FD3" w:rsidRPr="00333587" w:rsidRDefault="00910FD3" w:rsidP="00910FD3">
      <w:pPr>
        <w:pStyle w:val="Heading4"/>
      </w:pPr>
      <w:r w:rsidRPr="00333587">
        <w:t>Criteria Category 5: Instructional Planning and Support</w:t>
      </w:r>
    </w:p>
    <w:p w14:paraId="1E608B78"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8D33CFA" w14:textId="77777777" w:rsidR="00910FD3" w:rsidRPr="00333587" w:rsidRDefault="00910FD3" w:rsidP="00910FD3">
      <w:pPr>
        <w:pStyle w:val="Heading5"/>
      </w:pPr>
      <w:r w:rsidRPr="00333587">
        <w:t>Citations:</w:t>
      </w:r>
    </w:p>
    <w:p w14:paraId="5AD74079" w14:textId="77777777" w:rsidR="00910FD3" w:rsidRPr="00333587" w:rsidRDefault="00910FD3" w:rsidP="00601DB6">
      <w:pPr>
        <w:pStyle w:val="ListParagraph"/>
        <w:numPr>
          <w:ilvl w:val="0"/>
          <w:numId w:val="88"/>
        </w:numPr>
        <w:ind w:left="720"/>
      </w:pPr>
      <w:r w:rsidRPr="00333587">
        <w:t>Criterion 5.1: TG, Unit 6 One Variable Statistics, pp. 224–227</w:t>
      </w:r>
    </w:p>
    <w:p w14:paraId="0ED15354" w14:textId="77777777" w:rsidR="00910FD3" w:rsidRPr="00333587" w:rsidRDefault="00910FD3" w:rsidP="00601DB6">
      <w:pPr>
        <w:pStyle w:val="ListParagraph"/>
        <w:numPr>
          <w:ilvl w:val="0"/>
          <w:numId w:val="88"/>
        </w:numPr>
        <w:ind w:left="720"/>
      </w:pPr>
      <w:r w:rsidRPr="00333587">
        <w:t>Criterion 5.2: TG, Unit 6 One Variable Statistics, pp. 230–234</w:t>
      </w:r>
    </w:p>
    <w:p w14:paraId="0F766A2D" w14:textId="77777777" w:rsidR="00910FD3" w:rsidRPr="00333587" w:rsidRDefault="00910FD3" w:rsidP="00601DB6">
      <w:pPr>
        <w:pStyle w:val="ListParagraph"/>
        <w:numPr>
          <w:ilvl w:val="0"/>
          <w:numId w:val="88"/>
        </w:numPr>
        <w:ind w:left="720"/>
      </w:pPr>
      <w:r w:rsidRPr="00333587">
        <w:t>Criterion 5.3: TG, Unit Overview, Launch, At-A-Glance &amp; Deep Dive (All Units)</w:t>
      </w:r>
    </w:p>
    <w:p w14:paraId="4CD3FDB7" w14:textId="77777777" w:rsidR="00910FD3" w:rsidRPr="00333587" w:rsidRDefault="00910FD3" w:rsidP="00601DB6">
      <w:pPr>
        <w:pStyle w:val="ListParagraph"/>
        <w:numPr>
          <w:ilvl w:val="0"/>
          <w:numId w:val="88"/>
        </w:numPr>
        <w:ind w:left="720"/>
      </w:pPr>
      <w:r w:rsidRPr="00333587">
        <w:t>Criterion 5.4: TG, Pacing Guide, p. xxvii</w:t>
      </w:r>
    </w:p>
    <w:p w14:paraId="7BB92640" w14:textId="77777777" w:rsidR="00910FD3" w:rsidRPr="00333587" w:rsidRDefault="00910FD3" w:rsidP="00601DB6">
      <w:pPr>
        <w:pStyle w:val="ListParagraph"/>
        <w:numPr>
          <w:ilvl w:val="0"/>
          <w:numId w:val="88"/>
        </w:numPr>
        <w:ind w:left="720"/>
      </w:pPr>
      <w:r w:rsidRPr="00333587">
        <w:t xml:space="preserve">Criterion 5.8: TG, p. 14; OP, Algebra 1 Lesson 1.1 Common Misconceptions </w:t>
      </w:r>
      <w:hyperlink r:id="rId369" w:tooltip="Lesson 1.1 Common Misconceptions " w:history="1">
        <w:r w:rsidRPr="00333587">
          <w:rPr>
            <w:rStyle w:val="Hyperlink"/>
          </w:rPr>
          <w:t>https://drive.google.com/file/d/16-7kQESoszR3PkmdBq741giwPM6M6NDM/view?usp=drive_link</w:t>
        </w:r>
      </w:hyperlink>
    </w:p>
    <w:p w14:paraId="7B10318F" w14:textId="71F3F5D0" w:rsidR="00910FD3" w:rsidRPr="00333587" w:rsidRDefault="00910FD3" w:rsidP="00601DB6">
      <w:pPr>
        <w:pStyle w:val="ListParagraph"/>
        <w:numPr>
          <w:ilvl w:val="0"/>
          <w:numId w:val="88"/>
        </w:numPr>
        <w:ind w:left="720"/>
        <w:rPr>
          <w:rStyle w:val="Hyperlink"/>
          <w:color w:val="auto"/>
        </w:rPr>
      </w:pPr>
      <w:r w:rsidRPr="00333587">
        <w:lastRenderedPageBreak/>
        <w:t>Criterion 5.9: OP, Algebra 1 Lesson 5.1 Lesson Presentation (See Slide 6)</w:t>
      </w:r>
      <w:r w:rsidR="008A41FC" w:rsidRPr="00333587">
        <w:t xml:space="preserve"> </w:t>
      </w:r>
      <w:hyperlink r:id="rId370" w:tooltip="Lesson 5.1 Lesson Presentation (See Slide 6)" w:history="1">
        <w:r w:rsidRPr="00333587">
          <w:rPr>
            <w:rStyle w:val="Hyperlink"/>
          </w:rPr>
          <w:t>https://docs.google.com/presentation/d/1v3HuCB0LL7DP48u4-a6wiv9v9pZnxRIm/edit?usp=drive_link&amp;ouid=117176190465798737750&amp;rtpof=true&amp;sd=true</w:t>
        </w:r>
        <w:r w:rsidRPr="00333587">
          <w:rPr>
            <w:rStyle w:val="Hyperlink"/>
          </w:rPr>
          <w:tab/>
        </w:r>
      </w:hyperlink>
    </w:p>
    <w:p w14:paraId="374A2F8A" w14:textId="77777777" w:rsidR="00910FD3" w:rsidRPr="00333587" w:rsidRDefault="00910FD3" w:rsidP="00910FD3">
      <w:pPr>
        <w:pStyle w:val="Heading4"/>
      </w:pPr>
      <w:r w:rsidRPr="00333587">
        <w:t>Edits and Corrections</w:t>
      </w:r>
    </w:p>
    <w:p w14:paraId="340E8CE3" w14:textId="77777777" w:rsidR="00910FD3" w:rsidRPr="00333587" w:rsidRDefault="00910FD3" w:rsidP="00910FD3">
      <w:pPr>
        <w:rPr>
          <w:rFonts w:eastAsia="Arial" w:cs="Arial"/>
        </w:rPr>
      </w:pPr>
      <w:r w:rsidRPr="00333587">
        <w:rPr>
          <w:rFonts w:eastAsia="Arial" w:cs="Arial"/>
        </w:rPr>
        <w:t>None</w:t>
      </w:r>
    </w:p>
    <w:p w14:paraId="2D3FAC72" w14:textId="77777777" w:rsidR="00910FD3" w:rsidRPr="00333587" w:rsidRDefault="00910FD3" w:rsidP="00910FD3">
      <w:pPr>
        <w:pStyle w:val="Heading4"/>
      </w:pPr>
      <w:r w:rsidRPr="00333587">
        <w:t>Social Content Citations</w:t>
      </w:r>
    </w:p>
    <w:p w14:paraId="7EC74BEE" w14:textId="77777777" w:rsidR="00910FD3" w:rsidRPr="00333587" w:rsidRDefault="00910FD3" w:rsidP="00910FD3">
      <w:pPr>
        <w:rPr>
          <w:rFonts w:eastAsia="Arial" w:cs="Arial"/>
        </w:rPr>
      </w:pPr>
      <w:r w:rsidRPr="00333587">
        <w:rPr>
          <w:rFonts w:eastAsia="Arial" w:cs="Arial"/>
        </w:rPr>
        <w:t>None</w:t>
      </w:r>
    </w:p>
    <w:p w14:paraId="561CD99C" w14:textId="77777777" w:rsidR="00910FD3" w:rsidRPr="00333587" w:rsidRDefault="00910FD3" w:rsidP="00910FD3">
      <w:pPr>
        <w:rPr>
          <w:rFonts w:cs="Arial"/>
        </w:rPr>
      </w:pPr>
      <w:r w:rsidRPr="00333587">
        <w:rPr>
          <w:rFonts w:cs="Arial"/>
        </w:rPr>
        <w:br w:type="page"/>
      </w:r>
    </w:p>
    <w:p w14:paraId="2BD5271D" w14:textId="77777777" w:rsidR="00910FD3" w:rsidRPr="00333587" w:rsidRDefault="00910FD3" w:rsidP="00910FD3">
      <w:pPr>
        <w:pStyle w:val="Heading3"/>
        <w:rPr>
          <w:b w:val="0"/>
          <w:bCs/>
        </w:rPr>
      </w:pPr>
      <w:bookmarkStart w:id="113" w:name="_Toc205988182"/>
      <w:r w:rsidRPr="00333587">
        <w:lastRenderedPageBreak/>
        <w:t>Great Minds, Eureka Math2 California Algebra 1</w:t>
      </w:r>
      <w:bookmarkEnd w:id="113"/>
    </w:p>
    <w:p w14:paraId="2B4A5D87" w14:textId="77777777" w:rsidR="00910FD3" w:rsidRPr="00333587" w:rsidRDefault="00910FD3" w:rsidP="00910FD3">
      <w:pPr>
        <w:pStyle w:val="Heading4"/>
      </w:pPr>
      <w:r w:rsidRPr="00333587">
        <w:t>Program Summary:</w:t>
      </w:r>
    </w:p>
    <w:p w14:paraId="5EF2BD4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Eureka Math</w:t>
      </w:r>
      <w:r w:rsidRPr="00333587">
        <w:rPr>
          <w:rFonts w:eastAsia="Arial" w:cs="Arial"/>
          <w:i/>
          <w:iCs/>
          <w:vertAlign w:val="superscript"/>
        </w:rPr>
        <w:t>2</w:t>
      </w:r>
      <w:r w:rsidRPr="00333587">
        <w:rPr>
          <w:rFonts w:eastAsia="Arial" w:cs="Arial"/>
          <w:i/>
          <w:iCs/>
        </w:rPr>
        <w:t xml:space="preserve"> California Algebra 1</w:t>
      </w:r>
      <w:r w:rsidRPr="00333587">
        <w:rPr>
          <w:rFonts w:eastAsia="Arial" w:cs="Arial"/>
        </w:rPr>
        <w:t xml:space="preserve"> program includes the following:</w:t>
      </w:r>
      <w:r w:rsidRPr="00333587">
        <w:t xml:space="preserve"> </w:t>
      </w:r>
      <w:r w:rsidRPr="00333587">
        <w:rPr>
          <w:rFonts w:eastAsia="Arial" w:cs="Arial"/>
        </w:rPr>
        <w:t>Student Edition Learn (SEL); Student Edition Apply (SEA); Teacher Edition (TE).</w:t>
      </w:r>
    </w:p>
    <w:p w14:paraId="21549108" w14:textId="77777777" w:rsidR="00910FD3" w:rsidRPr="00333587" w:rsidRDefault="00910FD3" w:rsidP="00910FD3">
      <w:pPr>
        <w:pStyle w:val="Heading4"/>
      </w:pPr>
      <w:r w:rsidRPr="00333587">
        <w:t>Recommendation:</w:t>
      </w:r>
    </w:p>
    <w:p w14:paraId="444CAEE1" w14:textId="77777777" w:rsidR="00910FD3" w:rsidRPr="00333587" w:rsidRDefault="00910FD3" w:rsidP="00910FD3">
      <w:pPr>
        <w:spacing w:after="0"/>
        <w:rPr>
          <w:rFonts w:eastAsia="Arial" w:cs="Arial"/>
        </w:rPr>
      </w:pPr>
      <w:r w:rsidRPr="00333587">
        <w:rPr>
          <w:rFonts w:eastAsia="Arial" w:cs="Arial"/>
          <w:i/>
          <w:iCs/>
        </w:rPr>
        <w:t>Eureka Math</w:t>
      </w:r>
      <w:r w:rsidRPr="00333587">
        <w:rPr>
          <w:rFonts w:eastAsia="Arial" w:cs="Arial"/>
          <w:i/>
          <w:iCs/>
          <w:vertAlign w:val="superscript"/>
        </w:rPr>
        <w:t>2</w:t>
      </w:r>
      <w:r w:rsidRPr="00333587">
        <w:rPr>
          <w:rFonts w:eastAsia="Arial" w:cs="Arial"/>
          <w:i/>
          <w:iCs/>
        </w:rPr>
        <w:t xml:space="preserve"> California Algebra 1</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CDDD8CF" w14:textId="77777777" w:rsidR="00910FD3" w:rsidRPr="00333587" w:rsidRDefault="00910FD3" w:rsidP="00910FD3">
      <w:pPr>
        <w:pStyle w:val="Heading4"/>
      </w:pPr>
      <w:r w:rsidRPr="00333587">
        <w:t>Criteria Category 1: Mathematics Content/Alignment with Standards</w:t>
      </w:r>
    </w:p>
    <w:p w14:paraId="75D36CB1"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AFDA6EE" w14:textId="77777777" w:rsidR="00910FD3" w:rsidRPr="00333587" w:rsidRDefault="00910FD3" w:rsidP="00910FD3">
      <w:pPr>
        <w:pStyle w:val="Heading5"/>
      </w:pPr>
      <w:r w:rsidRPr="00333587">
        <w:t>Citations:</w:t>
      </w:r>
    </w:p>
    <w:p w14:paraId="7FF9D033" w14:textId="77777777" w:rsidR="00910FD3" w:rsidRPr="00333587" w:rsidRDefault="00910FD3" w:rsidP="00CF5B69">
      <w:pPr>
        <w:pStyle w:val="ListParagraph"/>
      </w:pPr>
      <w:r w:rsidRPr="00333587">
        <w:t xml:space="preserve">Criterion 1.1: Algebra 1, TE Algebra I, Module 2 Lesson 7, pp. 197–199, </w:t>
      </w:r>
      <w:hyperlink r:id="rId371" w:anchor="page=199" w:tooltip="TE Algebra I, Module 2 Lesson 7, pp. 197–199">
        <w:r w:rsidRPr="00333587">
          <w:rPr>
            <w:rStyle w:val="Hyperlink"/>
          </w:rPr>
          <w:t>https://3454910.fs1.hubspotusercontent-na1.net/hubfs/3454910/%5BDO_NOT_DELETE%5D_EM2_CA_EDITION_2025/Teach/Grade%209/EM2CA180_25A_TEG9_M2_173085_lores.pdf#page=199</w:t>
        </w:r>
      </w:hyperlink>
    </w:p>
    <w:p w14:paraId="2DB52944" w14:textId="77777777" w:rsidR="00910FD3" w:rsidRPr="00333587" w:rsidRDefault="00910FD3" w:rsidP="00CF5B69">
      <w:pPr>
        <w:pStyle w:val="ListParagraph"/>
      </w:pPr>
      <w:r w:rsidRPr="00333587">
        <w:t xml:space="preserve">Criterion 1.2: Algebra 1, TE Algebra I, Carbon in Trees, </w:t>
      </w:r>
      <w:hyperlink r:id="rId372" w:tooltip="TE Algebra I, Carbon in Trees" w:history="1">
        <w:r w:rsidRPr="00333587">
          <w:rPr>
            <w:rStyle w:val="Hyperlink"/>
          </w:rPr>
          <w:t>https://3454910.fs1.hubspotusercontent-na1.net/hubfs/3454910/%5BDO_NOT_DELETE%5D_EM2_CA_EDITIO_2025/Data%20Investigations/Grade%209/Data_Investigations_G9_TE_CarboninTrees_WCAG21.pdf</w:t>
        </w:r>
      </w:hyperlink>
    </w:p>
    <w:p w14:paraId="19FCEF8B" w14:textId="77777777" w:rsidR="00910FD3" w:rsidRPr="00333587" w:rsidRDefault="00910FD3" w:rsidP="00CF5B69">
      <w:pPr>
        <w:pStyle w:val="ListParagraph"/>
      </w:pPr>
      <w:r w:rsidRPr="00333587">
        <w:t xml:space="preserve">Criterion 1.4: Algebra 1, TE Algebra I, Change in Forest Area, </w:t>
      </w:r>
      <w:hyperlink r:id="rId373" w:tooltip="TE Algebra I, Change in Forest Area">
        <w:r w:rsidRPr="00333587">
          <w:rPr>
            <w:rStyle w:val="Hyperlink"/>
          </w:rPr>
          <w:t>https://3454910.fs1.hubspotusercontent-na1.net/hubfs/3454910/%5BDO_NOT_DELETE%5D_EM2_CA_EDITION_2025/Data%20Talks/Grade%209/Data_Talk_GA1_TE_ChangeinForestArea_WCAG21.pdf</w:t>
        </w:r>
      </w:hyperlink>
      <w:bookmarkStart w:id="114" w:name="_Hlk204172971"/>
    </w:p>
    <w:p w14:paraId="177E792C" w14:textId="77777777" w:rsidR="00910FD3" w:rsidRPr="00333587" w:rsidRDefault="00910FD3" w:rsidP="00CF5B69">
      <w:pPr>
        <w:pStyle w:val="ListParagraph"/>
      </w:pPr>
      <w:r w:rsidRPr="00333587">
        <w:t xml:space="preserve">Criterion 1.2: Algebra 1, </w:t>
      </w:r>
      <w:bookmarkEnd w:id="114"/>
      <w:r w:rsidRPr="00333587">
        <w:t xml:space="preserve">TE Algebra I, Module 4, pp. 2–10, </w:t>
      </w:r>
      <w:hyperlink r:id="rId374" w:anchor="page=4" w:tooltip="TE Algebra I, Module 4, pp. 2–10">
        <w:r w:rsidRPr="00333587">
          <w:rPr>
            <w:rStyle w:val="Hyperlink"/>
          </w:rPr>
          <w:t>https://3454910.fs1.hubspotusercontent-na1.net/hubfs/3454910/%5BDO_NOT_DELETE%5D_EM2_CA_EDITION_2025/Teach/Grade%209/EM2CA180_25A_TEG9_M4_173108_lores.pdf#page=4</w:t>
        </w:r>
      </w:hyperlink>
    </w:p>
    <w:p w14:paraId="69FB4002" w14:textId="77777777" w:rsidR="00910FD3" w:rsidRPr="00333587" w:rsidRDefault="00910FD3" w:rsidP="00CF5B69">
      <w:pPr>
        <w:pStyle w:val="ListParagraph"/>
      </w:pPr>
      <w:r w:rsidRPr="00333587">
        <w:t xml:space="preserve">Criterion 1.3: Algebra 1, TE Algebra I, Module 2, p. 19, </w:t>
      </w:r>
      <w:hyperlink r:id="rId375" w:anchor="page=21" w:tooltip="TE Algebra I, Module 2, p. 19">
        <w:r w:rsidRPr="00333587">
          <w:rPr>
            <w:rStyle w:val="Hyperlink"/>
          </w:rPr>
          <w:t>https://3454910.fs1.hubspotusercontent-</w:t>
        </w:r>
        <w:r w:rsidRPr="00333587">
          <w:rPr>
            <w:rStyle w:val="Hyperlink"/>
          </w:rPr>
          <w:lastRenderedPageBreak/>
          <w:t>na1.net/hubfs/3454910/%5BDO_NOT_DELETE%5D_EM2_CA_EDITION_2025/Teach/Grade%209/EM2CA180_25A_TEG9_M2_173085_lores.pdf#page=21</w:t>
        </w:r>
      </w:hyperlink>
    </w:p>
    <w:p w14:paraId="66D38150" w14:textId="77777777" w:rsidR="00910FD3" w:rsidRPr="00333587" w:rsidRDefault="00910FD3" w:rsidP="00910FD3">
      <w:pPr>
        <w:pStyle w:val="Heading4"/>
      </w:pPr>
      <w:r w:rsidRPr="00333587">
        <w:t>Criteria Category 2: Program Organization</w:t>
      </w:r>
    </w:p>
    <w:p w14:paraId="5B14CC2D"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7E9CCB0" w14:textId="77777777" w:rsidR="00910FD3" w:rsidRPr="00333587" w:rsidRDefault="00910FD3" w:rsidP="00910FD3">
      <w:pPr>
        <w:pStyle w:val="Heading5"/>
      </w:pPr>
      <w:r w:rsidRPr="00333587">
        <w:t>Citations:</w:t>
      </w:r>
    </w:p>
    <w:p w14:paraId="6F5E5CD1" w14:textId="77777777" w:rsidR="00910FD3" w:rsidRPr="00333587" w:rsidRDefault="00910FD3" w:rsidP="008A41FC">
      <w:pPr>
        <w:pStyle w:val="ListParagraph"/>
        <w:numPr>
          <w:ilvl w:val="1"/>
          <w:numId w:val="10"/>
        </w:numPr>
        <w:ind w:left="720"/>
      </w:pPr>
      <w:r w:rsidRPr="00333587">
        <w:t xml:space="preserve">Criterion 2.1: Algebra 1, Algebra I, Scope and Sequence </w:t>
      </w:r>
      <w:hyperlink r:id="rId376" w:tooltip="Algebra I, Scope and Sequence ">
        <w:r w:rsidRPr="00333587">
          <w:rPr>
            <w:rStyle w:val="Hyperlink"/>
          </w:rPr>
          <w:t>https://3454910.fs1.hubspotusercontent-na1.net/hubfs/3454910/%5BDO_NOT_DELETE%5D_EM2_CA_EDITION_2025/Implementation/Scope%20and%20Sequence/EM2_CA180_TE_GA1_ScopeandSequence.pdf</w:t>
        </w:r>
      </w:hyperlink>
    </w:p>
    <w:p w14:paraId="121BB8D0" w14:textId="77777777" w:rsidR="00910FD3" w:rsidRPr="00333587" w:rsidRDefault="00910FD3" w:rsidP="008A41FC">
      <w:pPr>
        <w:pStyle w:val="ListParagraph"/>
        <w:numPr>
          <w:ilvl w:val="1"/>
          <w:numId w:val="10"/>
        </w:numPr>
        <w:ind w:left="720"/>
      </w:pPr>
      <w:r w:rsidRPr="00333587">
        <w:t xml:space="preserve">Criterion 2.3: Algebra 1, Algebra I, United States House Tenure </w:t>
      </w:r>
      <w:hyperlink r:id="rId377" w:tooltip="Algebra I, United States House Tenure ">
        <w:r w:rsidRPr="00333587">
          <w:rPr>
            <w:rStyle w:val="Hyperlink"/>
          </w:rPr>
          <w:t>https://3454910.fs1.hubspotusercontent-na1.net/hubfs/3454910/%5BDO_NOT_DELETE%5D_EM2_CA_EDITION_2025/Data%20Talks/Grade%209/Data_Talk_GA1_TE_USHouseTenure_WCAG21.pdf</w:t>
        </w:r>
      </w:hyperlink>
    </w:p>
    <w:p w14:paraId="4C8DB2D8" w14:textId="77777777" w:rsidR="00910FD3" w:rsidRPr="00333587" w:rsidRDefault="00910FD3" w:rsidP="008A41FC">
      <w:pPr>
        <w:pStyle w:val="ListParagraph"/>
        <w:numPr>
          <w:ilvl w:val="1"/>
          <w:numId w:val="10"/>
        </w:numPr>
        <w:ind w:left="720"/>
      </w:pPr>
      <w:r w:rsidRPr="00333587">
        <w:t xml:space="preserve">Criterion 2.3: Algebra 1, TE Algebra I, Module 5, Lesson 17: Car Price, pp. 422–424, </w:t>
      </w:r>
      <w:hyperlink r:id="rId378" w:anchor="page=424" w:tooltip="Algebra I, Module 5, Lesson 17: Car Price">
        <w:r w:rsidRPr="00333587">
          <w:rPr>
            <w:rStyle w:val="Hyperlink"/>
          </w:rPr>
          <w:t>https://3454910.fs1.hubspotusercontent-na1.net/hubfs/3454910/%5BDO_NOT_DELETE%5D_EM2_CA_EDITION_2025/Teach/Grade%209/EM2CA180_25A_TEG9_M5_173115_lores.pdf#page=424</w:t>
        </w:r>
      </w:hyperlink>
    </w:p>
    <w:p w14:paraId="7312D38B" w14:textId="77777777" w:rsidR="00910FD3" w:rsidRPr="00333587" w:rsidRDefault="00910FD3" w:rsidP="008A41FC">
      <w:pPr>
        <w:pStyle w:val="ListParagraph"/>
        <w:numPr>
          <w:ilvl w:val="1"/>
          <w:numId w:val="10"/>
        </w:numPr>
        <w:ind w:left="720"/>
      </w:pPr>
      <w:r w:rsidRPr="00333587">
        <w:t xml:space="preserve">Criterion 2.5: Algebra 1, </w:t>
      </w:r>
      <w:bookmarkStart w:id="115" w:name="_Hlk205474759"/>
      <w:r w:rsidRPr="00333587">
        <w:t>Algebra I, Modules 2 and 3</w:t>
      </w:r>
      <w:bookmarkEnd w:id="115"/>
      <w:r w:rsidRPr="00333587">
        <w:t xml:space="preserve">, </w:t>
      </w:r>
      <w:hyperlink r:id="rId379" w:tooltip="Algebra I, Modules 2 and 3">
        <w:r w:rsidRPr="00333587">
          <w:rPr>
            <w:rStyle w:val="Hyperlink"/>
          </w:rPr>
          <w:t>https://3454910.fs1.hubspotusercontent-na1.net/hubfs/3454910/%5BDO_NOT_DELETE%5D_EM2_CA_EDITION_2025/Equip/Grade%209/EM2_CA_Equip_GA1_M2_3_TE_TeacherGuide_WCAG21.pdf</w:t>
        </w:r>
      </w:hyperlink>
    </w:p>
    <w:p w14:paraId="344A7BD9" w14:textId="77777777" w:rsidR="00910FD3" w:rsidRPr="00333587" w:rsidRDefault="00910FD3" w:rsidP="008A41FC">
      <w:pPr>
        <w:pStyle w:val="ListParagraph"/>
        <w:numPr>
          <w:ilvl w:val="1"/>
          <w:numId w:val="10"/>
        </w:numPr>
        <w:ind w:left="720"/>
      </w:pPr>
      <w:r w:rsidRPr="00333587">
        <w:t xml:space="preserve">Criterion 2.6: Algebra 1, SEL Algebra I, Module 5, pp. 441–444, </w:t>
      </w:r>
      <w:hyperlink r:id="rId380" w:anchor="page=445" w:tooltip="SEL Algebra I, Module 5, pp. 441–444">
        <w:r w:rsidRPr="00333587">
          <w:rPr>
            <w:rStyle w:val="Hyperlink"/>
          </w:rPr>
          <w:t>https://3454910.fs1.hubspotusercontent-na1.net/hubfs/3454910/%5BDO_NOT_DELETE%5D_EM2_CA_EDITION_2025/Learn/Grade%209/EM2CA180_25A_SELG9_M5_173955_lores.pdf#page=445</w:t>
        </w:r>
      </w:hyperlink>
    </w:p>
    <w:p w14:paraId="287E1384" w14:textId="77777777" w:rsidR="00910FD3" w:rsidRPr="00333587" w:rsidRDefault="00910FD3" w:rsidP="00910FD3">
      <w:pPr>
        <w:pStyle w:val="Heading4"/>
      </w:pPr>
      <w:r w:rsidRPr="00333587">
        <w:t>Criteria Category 3: Assessment</w:t>
      </w:r>
    </w:p>
    <w:p w14:paraId="07BF871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9AD8864" w14:textId="77777777" w:rsidR="00910FD3" w:rsidRPr="00333587" w:rsidRDefault="00910FD3" w:rsidP="00910FD3">
      <w:pPr>
        <w:pStyle w:val="Heading5"/>
      </w:pPr>
      <w:r w:rsidRPr="00333587">
        <w:t>Citations:</w:t>
      </w:r>
    </w:p>
    <w:p w14:paraId="71564FC6" w14:textId="77777777" w:rsidR="00910FD3" w:rsidRPr="00333587" w:rsidRDefault="00910FD3" w:rsidP="008A41FC">
      <w:pPr>
        <w:pStyle w:val="ListParagraph"/>
        <w:numPr>
          <w:ilvl w:val="1"/>
          <w:numId w:val="9"/>
        </w:numPr>
        <w:ind w:left="720"/>
      </w:pPr>
      <w:r w:rsidRPr="00333587">
        <w:t xml:space="preserve">Criterion 3.1: Algebra 1, SEL Algebra I, Module 6, Lesson 7: Report, Reflect, Revise, p. 98, </w:t>
      </w:r>
      <w:hyperlink r:id="rId381" w:anchor="page=102" w:tooltip="SEL Algebra I, Module 6, Lesson 7: Report, Reflect, Revise, p. 98">
        <w:r w:rsidRPr="00333587">
          <w:rPr>
            <w:rStyle w:val="Hyperlink"/>
          </w:rPr>
          <w:t>https://3454910.fs1.hubspotusercontent-na1.net/hubfs/3454910/%5BDO_NOT_DELETE%5D_EM2_CA_EDITION_2025/Learn/Grade%209/EM2CA180_25A_SELG9_M6_173962_lores.pdf#page=102</w:t>
        </w:r>
      </w:hyperlink>
    </w:p>
    <w:p w14:paraId="173F4AE7" w14:textId="77777777" w:rsidR="00910FD3" w:rsidRPr="00333587" w:rsidRDefault="00910FD3" w:rsidP="008A41FC">
      <w:pPr>
        <w:pStyle w:val="ListParagraph"/>
        <w:numPr>
          <w:ilvl w:val="1"/>
          <w:numId w:val="9"/>
        </w:numPr>
        <w:ind w:left="720"/>
      </w:pPr>
      <w:r w:rsidRPr="00333587">
        <w:lastRenderedPageBreak/>
        <w:t xml:space="preserve">Criterion 3.1: Algebra 1, Algebra I, Recycling in the United States, pp. 1–2, </w:t>
      </w:r>
      <w:hyperlink r:id="rId382" w:anchor="page=1" w:tooltip="Algebra I, Recycling in the United States, pp. 1–2">
        <w:r w:rsidRPr="00333587">
          <w:rPr>
            <w:rStyle w:val="Hyperlink"/>
          </w:rPr>
          <w:t>https://3454910.fs1.hubspotusercontent-na1.net/hubfs/3454910/%5BDO_NOT_DELETE%5D_EM2_CA_EDITION_2025/Performance%20Assessments/Grade%209/Performance_Assessment_G9_SE_RecyclingintheUnitedStates_WCAG21.pdf#page=1</w:t>
        </w:r>
      </w:hyperlink>
    </w:p>
    <w:p w14:paraId="72295003" w14:textId="77777777" w:rsidR="00910FD3" w:rsidRPr="00333587" w:rsidRDefault="00910FD3" w:rsidP="008A41FC">
      <w:pPr>
        <w:pStyle w:val="ListParagraph"/>
        <w:numPr>
          <w:ilvl w:val="1"/>
          <w:numId w:val="9"/>
        </w:numPr>
        <w:ind w:left="720"/>
      </w:pPr>
      <w:r w:rsidRPr="00333587">
        <w:t xml:space="preserve">Criterion 3.3: Algebra 1, Algebra I, Social Media Jobs and Salaries, pp. 1–2, </w:t>
      </w:r>
      <w:hyperlink r:id="rId383" w:anchor="page=1" w:tooltip="Algebra I, Social Media Jobs and Salaries, pp. 1–2">
        <w:r w:rsidRPr="00333587">
          <w:rPr>
            <w:rStyle w:val="Hyperlink"/>
          </w:rPr>
          <w:t>https://3454910.fs1.hubspotusercontent-na1.net/hubfs/3454910/%5BDO_NOT_DELETE%5D_EM2_CA_EDITION_2025/Performance%20Assessments/Grade%209/Performance_Assessment_G9_SE_SocialMediaJobsandSalaries_WCAG21.pdf#page=1</w:t>
        </w:r>
      </w:hyperlink>
    </w:p>
    <w:p w14:paraId="35EF89F6" w14:textId="77777777" w:rsidR="00910FD3" w:rsidRPr="00333587" w:rsidRDefault="00910FD3" w:rsidP="008A41FC">
      <w:pPr>
        <w:pStyle w:val="ListParagraph"/>
        <w:numPr>
          <w:ilvl w:val="1"/>
          <w:numId w:val="9"/>
        </w:numPr>
        <w:ind w:left="720"/>
      </w:pPr>
      <w:r w:rsidRPr="00333587">
        <w:t xml:space="preserve">Criterion 3.4: Algebra 1, Performance Assessment Rubric, </w:t>
      </w:r>
      <w:hyperlink r:id="rId384" w:tooltip="Algebra 1, Performance Assessment Rubric">
        <w:r w:rsidRPr="00333587">
          <w:rPr>
            <w:rStyle w:val="Hyperlink"/>
          </w:rPr>
          <w:t>https://3454910.fs1.hubspotusercontent-na1.net/hubfs/3454910/%5BDO_NOT_DELETE%5D_EM2_CA_EDITION_2025/Performance%20Assessments/Performance_Assessment_Rubric_WCAG21_v2.pdf</w:t>
        </w:r>
      </w:hyperlink>
    </w:p>
    <w:p w14:paraId="418C7A68" w14:textId="77777777" w:rsidR="00910FD3" w:rsidRPr="00333587" w:rsidRDefault="00910FD3" w:rsidP="008A41FC">
      <w:pPr>
        <w:pStyle w:val="ListParagraph"/>
        <w:numPr>
          <w:ilvl w:val="1"/>
          <w:numId w:val="9"/>
        </w:numPr>
        <w:ind w:left="720"/>
      </w:pPr>
      <w:bookmarkStart w:id="116" w:name="_Hlk204175492"/>
      <w:r w:rsidRPr="00333587">
        <w:t xml:space="preserve">Criterion 3.3: Algebra </w:t>
      </w:r>
      <w:bookmarkEnd w:id="116"/>
      <w:r w:rsidRPr="00333587">
        <w:t xml:space="preserve">1, SEL Algebra I, Module 1, Lesson 23, pp. 363–364, </w:t>
      </w:r>
      <w:hyperlink r:id="rId385" w:anchor="page=367" w:tooltip="SEL Algebra I, Module 1, Lesson 23, pp. 363–364">
        <w:r w:rsidRPr="00333587">
          <w:rPr>
            <w:rStyle w:val="Hyperlink"/>
          </w:rPr>
          <w:t>https://3454910.fs1.hubspotusercontent-na1.net/hubfs/3454910/%5BDO_NOT_DELETE%5D_EM2_CA_EDITION_2025/Learn/Grade%209/EM2CA180_25A_SELG9_M1_173917_lores.pdf#page=367</w:t>
        </w:r>
      </w:hyperlink>
      <w:r w:rsidRPr="00333587">
        <w:t xml:space="preserve"> </w:t>
      </w:r>
    </w:p>
    <w:p w14:paraId="4540D208" w14:textId="77777777" w:rsidR="00910FD3" w:rsidRPr="00333587" w:rsidRDefault="00910FD3" w:rsidP="008A41FC">
      <w:pPr>
        <w:pStyle w:val="ListParagraph"/>
        <w:numPr>
          <w:ilvl w:val="1"/>
          <w:numId w:val="9"/>
        </w:numPr>
        <w:ind w:left="720"/>
      </w:pPr>
      <w:r w:rsidRPr="00333587">
        <w:t xml:space="preserve">Criterion 3.2: Algebra, Algebra I Benchmark 1, </w:t>
      </w:r>
      <w:hyperlink r:id="rId386" w:tooltip="Algebra I Benchmark 1">
        <w:r w:rsidRPr="00333587">
          <w:rPr>
            <w:rStyle w:val="Hyperlink"/>
          </w:rPr>
          <w:t>https://3454910.fs1.hubspotusercontent-na1.net/hubfs/3454910/%5BDO_NOT_DELETE%5D_EM2_CA_EDITION_2025/Benchmark%20Assessments/EM2_CA_GA1_BenchmarkAssessment1SampleSolutions_WCAG21.pdf</w:t>
        </w:r>
      </w:hyperlink>
    </w:p>
    <w:p w14:paraId="62C6461C" w14:textId="77777777" w:rsidR="00910FD3" w:rsidRPr="00333587" w:rsidRDefault="00910FD3" w:rsidP="008A41FC">
      <w:pPr>
        <w:pStyle w:val="ListParagraph"/>
        <w:numPr>
          <w:ilvl w:val="1"/>
          <w:numId w:val="9"/>
        </w:numPr>
        <w:ind w:left="720"/>
      </w:pPr>
      <w:r w:rsidRPr="00333587">
        <w:t xml:space="preserve">Criterion 3.5: Algebra, Algebra I, Module 2 and 3, Pre-Module Assessment, </w:t>
      </w:r>
      <w:hyperlink r:id="rId387" w:anchor="page=1" w:tooltip="Algebra I, Module 2 and 3, Pre-Module Assessment">
        <w:r w:rsidRPr="00333587">
          <w:rPr>
            <w:rStyle w:val="Hyperlink"/>
          </w:rPr>
          <w:t>https://3454910.fs1.hubspotusercontent-na1.net/hubfs/3454910/%5BDO_NOT_DELETE%5D_EM2_CA_EDITION_2025/Equip/Grade%209/EM2_CA_Equip_GA1_M2_3_PreModuleAssessment_WCAG21.pdf#page=1</w:t>
        </w:r>
      </w:hyperlink>
    </w:p>
    <w:p w14:paraId="6B7C8BC4" w14:textId="77777777" w:rsidR="00910FD3" w:rsidRPr="00333587" w:rsidRDefault="00910FD3" w:rsidP="00910FD3">
      <w:pPr>
        <w:pStyle w:val="Heading4"/>
      </w:pPr>
      <w:r w:rsidRPr="00333587">
        <w:t>Criteria Category 4: Access and Equity</w:t>
      </w:r>
    </w:p>
    <w:p w14:paraId="240AD81D" w14:textId="7A48C7BA" w:rsidR="008A41FC"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5232441" w14:textId="77777777" w:rsidR="008A41FC" w:rsidRPr="00333587" w:rsidRDefault="008A41FC">
      <w:pPr>
        <w:spacing w:after="160" w:line="259" w:lineRule="auto"/>
        <w:rPr>
          <w:rFonts w:eastAsia="Arial" w:cs="Arial"/>
        </w:rPr>
      </w:pPr>
      <w:r w:rsidRPr="00333587">
        <w:rPr>
          <w:rFonts w:eastAsia="Arial" w:cs="Arial"/>
        </w:rPr>
        <w:br w:type="page"/>
      </w:r>
    </w:p>
    <w:p w14:paraId="4F119864" w14:textId="77777777" w:rsidR="00910FD3" w:rsidRPr="00333587" w:rsidRDefault="00910FD3" w:rsidP="00910FD3">
      <w:pPr>
        <w:pStyle w:val="Heading5"/>
      </w:pPr>
      <w:r w:rsidRPr="00333587">
        <w:lastRenderedPageBreak/>
        <w:t>Citations:</w:t>
      </w:r>
    </w:p>
    <w:p w14:paraId="71101595" w14:textId="77777777" w:rsidR="00910FD3" w:rsidRPr="00333587" w:rsidRDefault="00910FD3" w:rsidP="008A41FC">
      <w:pPr>
        <w:pStyle w:val="ListParagraph"/>
        <w:numPr>
          <w:ilvl w:val="1"/>
          <w:numId w:val="8"/>
        </w:numPr>
        <w:ind w:left="720"/>
      </w:pPr>
      <w:r w:rsidRPr="00333587">
        <w:t xml:space="preserve">Criterion 4.2: Algebra 1, SEL Algebra I, Module 1, Lesson 2: Properties of Arithmetic Tree Map, p. 22, </w:t>
      </w:r>
      <w:hyperlink r:id="rId388" w:anchor="page=26" w:tooltip="SEL Algebra I, Module 1, Lesson 2: Properties of Arithmetic Tree Map, p. 22">
        <w:r w:rsidRPr="00333587">
          <w:rPr>
            <w:rStyle w:val="Hyperlink"/>
          </w:rPr>
          <w:t>https://3454910.fs1.hubspotusercontent-na1.net/hubfs/3454910/%5BDO_NOT_DELETE%5D_EM2_CA_EDITION_2025/Learn/Grade%209/EM2CA180_25A_SELG9_M1_173917_lores.pdf#page=26</w:t>
        </w:r>
      </w:hyperlink>
    </w:p>
    <w:p w14:paraId="1118EC7E" w14:textId="77777777" w:rsidR="00910FD3" w:rsidRPr="00333587" w:rsidRDefault="00910FD3" w:rsidP="008A41FC">
      <w:pPr>
        <w:pStyle w:val="ListParagraph"/>
        <w:numPr>
          <w:ilvl w:val="1"/>
          <w:numId w:val="8"/>
        </w:numPr>
        <w:ind w:left="720"/>
      </w:pPr>
      <w:r w:rsidRPr="00333587">
        <w:t xml:space="preserve">Criterion 4.1: Algebra 1, Video Companion for Teachers, </w:t>
      </w:r>
      <w:hyperlink r:id="rId389" w:anchor="page=1" w:tooltip="Algebra 1, Video Companion for Teachers">
        <w:r w:rsidRPr="00333587">
          <w:rPr>
            <w:rStyle w:val="Hyperlink"/>
          </w:rPr>
          <w:t>https://3454910.fs1.hubspotusercontent-na1.net/hubfs/3454910/%5BDO_NOT_DELETE%5D_EM2_CA_EDITION_2025/Implementation/CR_teacher_resource_4PP.pdf#page=1</w:t>
        </w:r>
      </w:hyperlink>
    </w:p>
    <w:p w14:paraId="04355EE4" w14:textId="77777777" w:rsidR="00910FD3" w:rsidRPr="00333587" w:rsidRDefault="00910FD3" w:rsidP="008A41FC">
      <w:pPr>
        <w:pStyle w:val="ListParagraph"/>
        <w:numPr>
          <w:ilvl w:val="1"/>
          <w:numId w:val="8"/>
        </w:numPr>
        <w:ind w:left="720"/>
      </w:pPr>
      <w:r w:rsidRPr="00333587">
        <w:t xml:space="preserve">Criterion 4.3: Algebra 1, Video: Valuing Students’ Assets and Knowledge, </w:t>
      </w:r>
      <w:hyperlink r:id="rId390" w:tooltip="Algebra 1, Video: Valuing Students’ Assets and Knowledge">
        <w:r w:rsidRPr="00333587">
          <w:rPr>
            <w:rStyle w:val="Hyperlink"/>
          </w:rPr>
          <w:t>https://greatminds.wistia.com/medias/v9pd6qmjrb</w:t>
        </w:r>
      </w:hyperlink>
    </w:p>
    <w:p w14:paraId="0E85FE63" w14:textId="77777777" w:rsidR="00910FD3" w:rsidRPr="00333587" w:rsidRDefault="00910FD3" w:rsidP="008A41FC">
      <w:pPr>
        <w:pStyle w:val="ListParagraph"/>
        <w:numPr>
          <w:ilvl w:val="1"/>
          <w:numId w:val="8"/>
        </w:numPr>
        <w:ind w:left="720"/>
      </w:pPr>
      <w:r w:rsidRPr="00333587">
        <w:t xml:space="preserve">Criterion 4.2: Algebra 1, SEL Algebra I, Module 5, Lesson 1: Exploring Patterns and Defining Sequences, pp. 7–9, </w:t>
      </w:r>
      <w:hyperlink r:id="rId391" w:anchor="page=11" w:tooltip="SEL Algebra I, Module 5, Lesson 1: Exploring Patterns and Defining Sequences, pp. 7–9">
        <w:r w:rsidRPr="00333587">
          <w:rPr>
            <w:rStyle w:val="Hyperlink"/>
          </w:rPr>
          <w:t>https://3454910.fs1.hubspotusercontent-na1.net/hubfs/3454910/%5BDO_NOT_DELETE%5D_EM2_CA_EDITION_2025/Learn/Grade%209/EM2CA180_25A_SELG9_M5_173955_lores.pdf#page=11</w:t>
        </w:r>
      </w:hyperlink>
    </w:p>
    <w:p w14:paraId="457CE039" w14:textId="77777777" w:rsidR="00910FD3" w:rsidRPr="00333587" w:rsidRDefault="00910FD3" w:rsidP="008A41FC">
      <w:pPr>
        <w:pStyle w:val="ListParagraph"/>
        <w:numPr>
          <w:ilvl w:val="1"/>
          <w:numId w:val="8"/>
        </w:numPr>
        <w:ind w:left="720"/>
      </w:pPr>
      <w:r w:rsidRPr="00333587">
        <w:t xml:space="preserve">Criterion 4.2: Algebra 1, TE Algebra I, Module 4, Lesson 25: Three Reads Routine and Universal Design for Learning: Action &amp; Expression, p. 621, </w:t>
      </w:r>
      <w:hyperlink r:id="rId392" w:anchor="page=623" w:tooltip="TE Algebra I, Module 4, Lesson 25: Three Reads Routine and Universal Design for Learning: Action &amp; Expression, p. 621">
        <w:r w:rsidRPr="00333587">
          <w:rPr>
            <w:rStyle w:val="Hyperlink"/>
          </w:rPr>
          <w:t>https://3454910.fs1.hubspotusercontent-na1.net/hubfs/3454910/%5BDO_NOT_DELETE%5D_EM2_CA_EDITION_2025/Teach/Grade%209/EM2CA180_25A_TEG9_M4_173108_lores.pdf#page=623</w:t>
        </w:r>
      </w:hyperlink>
    </w:p>
    <w:p w14:paraId="62B2D6C0" w14:textId="77777777" w:rsidR="00910FD3" w:rsidRPr="00333587" w:rsidRDefault="00910FD3" w:rsidP="00910FD3">
      <w:pPr>
        <w:pStyle w:val="Heading4"/>
      </w:pPr>
      <w:r w:rsidRPr="00333587">
        <w:t>Criteria Category 5: Instructional Planning and Support</w:t>
      </w:r>
    </w:p>
    <w:p w14:paraId="01E5811C"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C96BE3A" w14:textId="77777777" w:rsidR="00910FD3" w:rsidRPr="00333587" w:rsidRDefault="00910FD3" w:rsidP="00910FD3">
      <w:pPr>
        <w:pStyle w:val="Heading5"/>
      </w:pPr>
      <w:r w:rsidRPr="00333587">
        <w:t>Citations:</w:t>
      </w:r>
    </w:p>
    <w:p w14:paraId="1E0C939D" w14:textId="77777777" w:rsidR="00910FD3" w:rsidRPr="00333587" w:rsidRDefault="00910FD3" w:rsidP="00CF5B69">
      <w:pPr>
        <w:pStyle w:val="ListParagraph"/>
      </w:pPr>
      <w:r w:rsidRPr="00333587">
        <w:t xml:space="preserve">Criterion 5.2: Algebra 1, TE Algebra I, Module 2, Lesson 8: Teacher Note and Universal Design for Learning: Representation, p. 221, </w:t>
      </w:r>
      <w:hyperlink r:id="rId393" w:anchor="page=223" w:tooltip="TE Algebra I, Module 2, Lesson 8: Teacher Note and Universal Design for Learning: Representation, p. 221">
        <w:r w:rsidRPr="00333587">
          <w:rPr>
            <w:rStyle w:val="Hyperlink"/>
          </w:rPr>
          <w:t>https://3454910.fs1.hubspotusercontent-na1.net/hubfs/3454910/%5BDO_NOT_DELETE%5D_EM2_CA_EDITION_2025/Teach/Grade%209/EM2CA180_25A_TEG9_M2_173085_lores.pdf#page=223</w:t>
        </w:r>
      </w:hyperlink>
    </w:p>
    <w:p w14:paraId="63879EA9" w14:textId="77777777" w:rsidR="00910FD3" w:rsidRPr="00333587" w:rsidRDefault="00910FD3" w:rsidP="00CF5B69">
      <w:pPr>
        <w:pStyle w:val="ListParagraph"/>
      </w:pPr>
      <w:r w:rsidRPr="00333587">
        <w:t xml:space="preserve">Criterion 5.2: Algebra 1, TE Algebra I, Module 1, Lesson 16: Materials, p. 343, </w:t>
      </w:r>
      <w:hyperlink r:id="rId394" w:anchor="page=345" w:tooltip="TE Algebra I, Module 1, Lesson 16: Materials, p. 343">
        <w:r w:rsidRPr="00333587">
          <w:rPr>
            <w:rStyle w:val="Hyperlink"/>
          </w:rPr>
          <w:t>https://3454910.fs1.hubspotusercontent-na1.net/hubfs/3454910/%5BDO_NOT_DELETE%5D_EM2_CA_EDITION_2025/Teach/Grade%209/EM2CA180_25A_TEG9_M1_173078_lores.pdf#page=345</w:t>
        </w:r>
      </w:hyperlink>
    </w:p>
    <w:p w14:paraId="64DEB52D" w14:textId="77777777" w:rsidR="00910FD3" w:rsidRPr="00333587" w:rsidRDefault="00910FD3" w:rsidP="00CF5B69">
      <w:pPr>
        <w:pStyle w:val="ListParagraph"/>
      </w:pPr>
      <w:r w:rsidRPr="00333587">
        <w:lastRenderedPageBreak/>
        <w:t xml:space="preserve">Criterion 5.3: Algebra 1, TE Algebra I, Module1, Lesson 16, p. 345, </w:t>
      </w:r>
      <w:hyperlink r:id="rId395" w:anchor="page=347" w:tooltip="TE Algebra I, Module1, Lesson 16, p. 345">
        <w:r w:rsidRPr="00333587">
          <w:rPr>
            <w:rStyle w:val="Hyperlink"/>
          </w:rPr>
          <w:t>https://3454910.fs1.hubspotusercontent-na1.net/hubfs/3454910/%5BDO_NOT_DELETE%5D_EM2_CA_EDITION_2025/Teach/Grade%209/EM2CA180_25A_TEG9_M1_173078_lores.pdf#page=347</w:t>
        </w:r>
      </w:hyperlink>
    </w:p>
    <w:p w14:paraId="4ED95BE2" w14:textId="77777777" w:rsidR="00910FD3" w:rsidRPr="00333587" w:rsidRDefault="00910FD3" w:rsidP="00CF5B69">
      <w:pPr>
        <w:pStyle w:val="ListParagraph"/>
      </w:pPr>
      <w:bookmarkStart w:id="117" w:name="_Hlk204176307"/>
      <w:r w:rsidRPr="00333587">
        <w:t>Criterion 5.3: Algebra 1</w:t>
      </w:r>
      <w:bookmarkEnd w:id="117"/>
      <w:r w:rsidRPr="00333587">
        <w:t xml:space="preserve">, Effectively Managing Materials in the Mathematics Classroom, </w:t>
      </w:r>
      <w:hyperlink r:id="rId396" w:tooltip=", Effectively Managing Materials in the Mathematics Classroom">
        <w:r w:rsidRPr="00333587">
          <w:rPr>
            <w:rStyle w:val="Hyperlink"/>
          </w:rPr>
          <w:t>https://greatminds.wistia.com/medias/7n4dqwx4t3</w:t>
        </w:r>
      </w:hyperlink>
    </w:p>
    <w:p w14:paraId="03A6D375" w14:textId="77777777" w:rsidR="00910FD3" w:rsidRPr="00333587" w:rsidRDefault="00910FD3" w:rsidP="00CF5B69">
      <w:pPr>
        <w:pStyle w:val="ListParagraph"/>
      </w:pPr>
      <w:r w:rsidRPr="00333587">
        <w:t xml:space="preserve">Criterion 5.6: Algebra 1, SEL Algebra I, Module 3, Lesson 23, pp. 459–460, </w:t>
      </w:r>
      <w:hyperlink r:id="rId397" w:anchor="page=463" w:tooltip="SEL Algebra I, Module 3, Lesson 23, pp. 459–460">
        <w:r w:rsidRPr="00333587">
          <w:rPr>
            <w:rStyle w:val="Hyperlink"/>
          </w:rPr>
          <w:t>https://3454910.fs1.hubspotusercontent-na1.net/hubfs/3454910/%5BDO_NOT_DELETE%5D_EM2_CA_EDITION_2025/Learn/Grade%209/EM2CA180_25A_SELG9_M3_173931_lores.pdf#page=463</w:t>
        </w:r>
      </w:hyperlink>
    </w:p>
    <w:p w14:paraId="320AE7A0" w14:textId="77777777" w:rsidR="00910FD3" w:rsidRPr="00333587" w:rsidRDefault="00910FD3" w:rsidP="00910FD3">
      <w:pPr>
        <w:pStyle w:val="Heading4"/>
      </w:pPr>
      <w:r w:rsidRPr="00333587">
        <w:t>Edits and Corrections:</w:t>
      </w:r>
    </w:p>
    <w:p w14:paraId="6764C0D6" w14:textId="77777777" w:rsidR="00910FD3" w:rsidRPr="00333587" w:rsidRDefault="00910FD3" w:rsidP="00910FD3">
      <w:pPr>
        <w:spacing w:after="0"/>
        <w:rPr>
          <w:rFonts w:eastAsia="Arial" w:cs="Arial"/>
        </w:rPr>
      </w:pPr>
      <w:r w:rsidRPr="00333587">
        <w:rPr>
          <w:rFonts w:eastAsia="Arial" w:cs="Arial"/>
        </w:rPr>
        <w:t>None.</w:t>
      </w:r>
    </w:p>
    <w:p w14:paraId="77142F12" w14:textId="77777777" w:rsidR="00910FD3" w:rsidRPr="00333587" w:rsidRDefault="00910FD3" w:rsidP="00910FD3">
      <w:pPr>
        <w:pStyle w:val="Heading4"/>
      </w:pPr>
      <w:r w:rsidRPr="00333587">
        <w:t>Social Content Citations</w:t>
      </w:r>
    </w:p>
    <w:p w14:paraId="5C5EC37E" w14:textId="77777777" w:rsidR="00910FD3" w:rsidRPr="00333587" w:rsidRDefault="00910FD3" w:rsidP="00910FD3">
      <w:pPr>
        <w:rPr>
          <w:rFonts w:cs="Arial"/>
        </w:rPr>
      </w:pPr>
      <w:r w:rsidRPr="00333587">
        <w:rPr>
          <w:rFonts w:cs="Arial"/>
        </w:rPr>
        <w:t>None.</w:t>
      </w:r>
    </w:p>
    <w:p w14:paraId="26BF8C35" w14:textId="77777777" w:rsidR="00910FD3" w:rsidRPr="00333587" w:rsidRDefault="00910FD3" w:rsidP="00910FD3">
      <w:pPr>
        <w:rPr>
          <w:rFonts w:cs="Arial"/>
        </w:rPr>
      </w:pPr>
      <w:r w:rsidRPr="00333587">
        <w:rPr>
          <w:rFonts w:cs="Arial"/>
        </w:rPr>
        <w:br w:type="page"/>
      </w:r>
    </w:p>
    <w:p w14:paraId="1D728C1F" w14:textId="77777777" w:rsidR="00910FD3" w:rsidRPr="00333587" w:rsidRDefault="00910FD3" w:rsidP="00910FD3">
      <w:pPr>
        <w:pStyle w:val="Heading3"/>
        <w:rPr>
          <w:b w:val="0"/>
          <w:bCs/>
        </w:rPr>
      </w:pPr>
      <w:bookmarkStart w:id="118" w:name="_Toc205988183"/>
      <w:r w:rsidRPr="00333587">
        <w:lastRenderedPageBreak/>
        <w:t>HMH, Into Math California, Algebra 1</w:t>
      </w:r>
      <w:bookmarkEnd w:id="118"/>
    </w:p>
    <w:p w14:paraId="4E7643F3" w14:textId="77777777" w:rsidR="00910FD3" w:rsidRPr="00333587" w:rsidRDefault="00910FD3" w:rsidP="00910FD3">
      <w:pPr>
        <w:pStyle w:val="Heading4"/>
      </w:pPr>
      <w:r w:rsidRPr="00333587">
        <w:t>Program Summary:</w:t>
      </w:r>
    </w:p>
    <w:p w14:paraId="2A198E15"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Into Math California</w:t>
      </w:r>
      <w:r w:rsidRPr="00333587">
        <w:rPr>
          <w:rFonts w:eastAsia="Arial" w:cs="Arial"/>
        </w:rPr>
        <w:t xml:space="preserve"> Algebra 1 program includes the following: Into Math California Student Edition Collection (SE); Into Math California Teacher’s Guide Set (TG).</w:t>
      </w:r>
    </w:p>
    <w:p w14:paraId="316C7613" w14:textId="77777777" w:rsidR="00910FD3" w:rsidRPr="00333587" w:rsidRDefault="00910FD3" w:rsidP="00910FD3">
      <w:pPr>
        <w:pStyle w:val="Heading4"/>
      </w:pPr>
      <w:r w:rsidRPr="00333587">
        <w:t>Recommendation:</w:t>
      </w:r>
    </w:p>
    <w:p w14:paraId="28FA8474" w14:textId="77777777" w:rsidR="00910FD3" w:rsidRPr="00333587" w:rsidRDefault="00910FD3" w:rsidP="00910FD3">
      <w:pPr>
        <w:spacing w:after="0"/>
        <w:rPr>
          <w:rFonts w:eastAsia="Arial" w:cs="Arial"/>
        </w:rPr>
      </w:pPr>
      <w:r w:rsidRPr="00333587">
        <w:rPr>
          <w:rFonts w:eastAsia="Arial" w:cs="Arial"/>
          <w:i/>
          <w:iCs/>
        </w:rPr>
        <w:t>Into Math California</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DB82FE8" w14:textId="77777777" w:rsidR="00910FD3" w:rsidRPr="00333587" w:rsidRDefault="00910FD3" w:rsidP="00910FD3">
      <w:pPr>
        <w:pStyle w:val="Heading4"/>
      </w:pPr>
      <w:r w:rsidRPr="00333587">
        <w:t>Criteria Category 1: Mathematics Content/Alignment with Standards</w:t>
      </w:r>
    </w:p>
    <w:p w14:paraId="0E12A1FD"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BDD1E0E" w14:textId="77777777" w:rsidR="00910FD3" w:rsidRPr="00333587" w:rsidRDefault="00910FD3" w:rsidP="00910FD3">
      <w:pPr>
        <w:pStyle w:val="Heading5"/>
      </w:pPr>
      <w:r w:rsidRPr="00333587">
        <w:t>Citations:</w:t>
      </w:r>
    </w:p>
    <w:p w14:paraId="6CD6F34C" w14:textId="77777777" w:rsidR="00910FD3" w:rsidRPr="00333587" w:rsidRDefault="00910FD3" w:rsidP="00CF5B69">
      <w:pPr>
        <w:pStyle w:val="ListParagraph"/>
      </w:pPr>
      <w:r w:rsidRPr="00333587">
        <w:t>Criterion 1.1: Algebra 1, SE, Book 1, CA CCSSM Content Standards and Standards for Mathematical Practice, pp. 2, 56, 108, 166, 220, 342</w:t>
      </w:r>
    </w:p>
    <w:p w14:paraId="0D40A053" w14:textId="77777777" w:rsidR="00910FD3" w:rsidRPr="00333587" w:rsidRDefault="00910FD3" w:rsidP="00CF5B69">
      <w:pPr>
        <w:pStyle w:val="ListParagraph"/>
      </w:pPr>
      <w:r w:rsidRPr="00333587">
        <w:t>Criterion 1.1: Algebra 1, A-REI.1, SE, Lesson 2.1, pp. 61–72</w:t>
      </w:r>
    </w:p>
    <w:p w14:paraId="0353516B" w14:textId="77777777" w:rsidR="00910FD3" w:rsidRPr="00333587" w:rsidRDefault="00910FD3" w:rsidP="00CF5B69">
      <w:pPr>
        <w:pStyle w:val="ListParagraph"/>
      </w:pPr>
      <w:r w:rsidRPr="00333587">
        <w:t>Criterion 1.1: Algebra 1, F-LE.1, SE, Lesson 3.1, pp. 113–126</w:t>
      </w:r>
    </w:p>
    <w:p w14:paraId="2E67315E" w14:textId="77777777" w:rsidR="00910FD3" w:rsidRPr="00333587" w:rsidRDefault="00910FD3" w:rsidP="00CF5B69">
      <w:pPr>
        <w:pStyle w:val="ListParagraph"/>
      </w:pPr>
      <w:r w:rsidRPr="00333587">
        <w:t>Criterion 1.2: Algebra 1, SE, Book 2, Spark Your Learning, p. 313</w:t>
      </w:r>
    </w:p>
    <w:p w14:paraId="47DD9F2B" w14:textId="77777777" w:rsidR="00910FD3" w:rsidRPr="00333587" w:rsidRDefault="00910FD3" w:rsidP="00CF5B69">
      <w:pPr>
        <w:pStyle w:val="ListParagraph"/>
      </w:pPr>
      <w:r w:rsidRPr="00333587">
        <w:t xml:space="preserve">Criterion 1.3: Algebra 1, </w:t>
      </w:r>
      <w:r w:rsidRPr="00333587">
        <w:rPr>
          <w:color w:val="000000" w:themeColor="text1"/>
        </w:rPr>
        <w:t>SE, Book 1, p. 84</w:t>
      </w:r>
    </w:p>
    <w:p w14:paraId="1C30120F" w14:textId="77777777" w:rsidR="00910FD3" w:rsidRPr="00333587" w:rsidRDefault="00910FD3" w:rsidP="00CF5B69">
      <w:pPr>
        <w:pStyle w:val="ListParagraph"/>
      </w:pPr>
      <w:r w:rsidRPr="00333587">
        <w:t xml:space="preserve">Criterion 1.4: Algebra 1, TG Digital Experience, </w:t>
      </w:r>
      <w:r w:rsidRPr="00333587">
        <w:rPr>
          <w:color w:val="000000" w:themeColor="text1"/>
        </w:rPr>
        <w:t xml:space="preserve">Module 2 Project </w:t>
      </w:r>
      <w:hyperlink r:id="rId398" w:anchor="/allResources/IM_CA_2025_AL1_EN/pCID/4998F7CC39CD63C5994EB31C6D85C464/?resourceId=l_52617f79-697d-49af-9444-81eafcd4263f_52d62c61-d195-4098-8464-faef1f098afa" w:tooltip="TG Digital Experience, Module 2 Project ">
        <w:r w:rsidRPr="00333587">
          <w:rPr>
            <w:rStyle w:val="Hyperlink"/>
          </w:rPr>
          <w:t>https://www.hmhco.com/ui/#/allResources/IM_CA_2025_AL1_EN/pCID/4998F7CC39CD63C5994EB31C6D85C464/?resourceId=l_52617f79-697d-49af-9444-81eafcd4263f_52d62c61-d195-4098-8464-faef1f098afa</w:t>
        </w:r>
      </w:hyperlink>
    </w:p>
    <w:p w14:paraId="7B319054" w14:textId="77777777" w:rsidR="00910FD3" w:rsidRPr="00333587" w:rsidRDefault="00910FD3" w:rsidP="00CF5B69">
      <w:pPr>
        <w:pStyle w:val="ListParagraph"/>
      </w:pPr>
      <w:r w:rsidRPr="00333587">
        <w:t>Criterion 1.4: Algebra 1, SE, Book 2, Spark Your Learning, p. 363</w:t>
      </w:r>
    </w:p>
    <w:p w14:paraId="377AE046" w14:textId="77777777" w:rsidR="00910FD3" w:rsidRPr="00333587" w:rsidRDefault="00910FD3" w:rsidP="00CF5B69">
      <w:pPr>
        <w:pStyle w:val="ListParagraph"/>
      </w:pPr>
      <w:r w:rsidRPr="00333587">
        <w:t xml:space="preserve">Criterion 1.4: Algebra 1, SE, Book </w:t>
      </w:r>
      <w:proofErr w:type="gramStart"/>
      <w:r w:rsidRPr="00333587">
        <w:t>1, #</w:t>
      </w:r>
      <w:proofErr w:type="gramEnd"/>
      <w:r w:rsidRPr="00333587">
        <w:t>8 Model with Mathematics, p. 215</w:t>
      </w:r>
    </w:p>
    <w:p w14:paraId="7FFABDB5" w14:textId="77777777" w:rsidR="00910FD3" w:rsidRPr="00333587" w:rsidRDefault="00910FD3" w:rsidP="00910FD3">
      <w:pPr>
        <w:pStyle w:val="Heading4"/>
      </w:pPr>
      <w:r w:rsidRPr="00333587">
        <w:t>Criteria Category 2: Program Organization</w:t>
      </w:r>
    </w:p>
    <w:p w14:paraId="514CD89E" w14:textId="07B01365" w:rsidR="00B11A17"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8E4C0C4" w14:textId="77777777" w:rsidR="00B11A17" w:rsidRPr="00333587" w:rsidRDefault="00B11A17">
      <w:pPr>
        <w:spacing w:after="160" w:line="259" w:lineRule="auto"/>
        <w:rPr>
          <w:rFonts w:eastAsia="Arial" w:cs="Arial"/>
        </w:rPr>
      </w:pPr>
      <w:r w:rsidRPr="00333587">
        <w:rPr>
          <w:rFonts w:eastAsia="Arial" w:cs="Arial"/>
        </w:rPr>
        <w:br w:type="page"/>
      </w:r>
    </w:p>
    <w:p w14:paraId="0C1EF5A6" w14:textId="77777777" w:rsidR="00910FD3" w:rsidRPr="00333587" w:rsidRDefault="00910FD3" w:rsidP="00910FD3">
      <w:pPr>
        <w:pStyle w:val="Heading5"/>
      </w:pPr>
      <w:r w:rsidRPr="00333587">
        <w:lastRenderedPageBreak/>
        <w:t>Citations:</w:t>
      </w:r>
    </w:p>
    <w:p w14:paraId="1AC2A963" w14:textId="77777777" w:rsidR="00910FD3" w:rsidRPr="00333587" w:rsidRDefault="00910FD3" w:rsidP="00B11A17">
      <w:pPr>
        <w:pStyle w:val="ListParagraph"/>
        <w:numPr>
          <w:ilvl w:val="1"/>
          <w:numId w:val="10"/>
        </w:numPr>
        <w:ind w:left="720"/>
        <w:rPr>
          <w:color w:val="000000" w:themeColor="text1"/>
        </w:rPr>
      </w:pPr>
      <w:r w:rsidRPr="00333587">
        <w:t xml:space="preserve">Criterion 2.3: Algebra 1, </w:t>
      </w:r>
      <w:bookmarkStart w:id="119" w:name="_Hlk205473782"/>
      <w:r w:rsidRPr="00333587">
        <w:t xml:space="preserve">TG Digital Experience, </w:t>
      </w:r>
      <w:r w:rsidRPr="00333587">
        <w:rPr>
          <w:color w:val="000000" w:themeColor="text1"/>
        </w:rPr>
        <w:t xml:space="preserve">Module 1, Project: Student Handout/Teacher Guide </w:t>
      </w:r>
      <w:bookmarkEnd w:id="119"/>
      <w:r w:rsidRPr="00333587">
        <w:fldChar w:fldCharType="begin"/>
      </w:r>
      <w:r w:rsidRPr="00333587">
        <w:instrText xml:space="preserve">HYPERLINK "https://www.hmhco.com/ui/" \l "/allResources/IM_CA_2025_AL1_EN/pCID/324A9939739240F1DD1780F70E1B5FC0/?resourceId=l_43f09a83-3059-4154-bce8-8190af735d94_52d62c61-d195-4098-8464-faef1f098afa" \o "TG Digital Experience, Module 1, Project: Student Handout/Teacher Guide " \h </w:instrText>
      </w:r>
      <w:r w:rsidRPr="00333587">
        <w:fldChar w:fldCharType="separate"/>
      </w:r>
      <w:r w:rsidRPr="00333587">
        <w:rPr>
          <w:rStyle w:val="Hyperlink"/>
        </w:rPr>
        <w:t>https://www.hmhco.com/ui/#/allResources/IM_CA_2025_AL1_EN/pCID/324A9939739240F1DD1780F70E1B5FC0/?resourceId=l_43f09a83-3059-4154-bce8-8190af735d94_52d62c61-d195-4098-8464-faef1f098afa</w:t>
      </w:r>
      <w:r w:rsidRPr="00333587">
        <w:fldChar w:fldCharType="end"/>
      </w:r>
    </w:p>
    <w:p w14:paraId="38E90AC4" w14:textId="77777777" w:rsidR="00910FD3" w:rsidRPr="00333587" w:rsidRDefault="00910FD3" w:rsidP="00B11A17">
      <w:pPr>
        <w:pStyle w:val="ListParagraph"/>
        <w:numPr>
          <w:ilvl w:val="1"/>
          <w:numId w:val="10"/>
        </w:numPr>
        <w:ind w:left="720"/>
      </w:pPr>
      <w:r w:rsidRPr="00333587">
        <w:t>Criterion 2.4: Algebra 1, TG, Volume 3, Module 8, Prerequisite Check, pp. 184</w:t>
      </w:r>
      <w:r w:rsidRPr="00333587">
        <w:rPr>
          <w:color w:val="000000" w:themeColor="text1"/>
        </w:rPr>
        <w:t>–</w:t>
      </w:r>
      <w:r w:rsidRPr="00333587">
        <w:t>185</w:t>
      </w:r>
    </w:p>
    <w:p w14:paraId="5F4EC5D6" w14:textId="77777777" w:rsidR="00910FD3" w:rsidRPr="00333587" w:rsidRDefault="00910FD3" w:rsidP="00B11A17">
      <w:pPr>
        <w:pStyle w:val="ListParagraph"/>
        <w:numPr>
          <w:ilvl w:val="1"/>
          <w:numId w:val="10"/>
        </w:numPr>
        <w:ind w:left="720"/>
      </w:pPr>
      <w:r w:rsidRPr="00333587">
        <w:t>Criterion 2.5: Algebra 1, Small Group Activities: Almost There, Module 1, Lesson 3, p</w:t>
      </w:r>
      <w:proofErr w:type="gramStart"/>
      <w:r w:rsidRPr="00333587">
        <w:t>. 5</w:t>
      </w:r>
      <w:proofErr w:type="gramEnd"/>
    </w:p>
    <w:p w14:paraId="6C088B44" w14:textId="77777777" w:rsidR="00910FD3" w:rsidRPr="00333587" w:rsidRDefault="00910FD3" w:rsidP="00B11A17">
      <w:pPr>
        <w:pStyle w:val="ListParagraph"/>
        <w:numPr>
          <w:ilvl w:val="1"/>
          <w:numId w:val="10"/>
        </w:numPr>
        <w:ind w:left="720"/>
      </w:pPr>
      <w:r w:rsidRPr="00333587">
        <w:t>Criterion 2.7: Algebra 1, SE, Book 2, California Common Core State Standards, p. 164</w:t>
      </w:r>
    </w:p>
    <w:p w14:paraId="1ED39875" w14:textId="77777777" w:rsidR="00910FD3" w:rsidRPr="00333587" w:rsidRDefault="00910FD3" w:rsidP="00B11A17">
      <w:pPr>
        <w:pStyle w:val="ListParagraph"/>
        <w:numPr>
          <w:ilvl w:val="1"/>
          <w:numId w:val="10"/>
        </w:numPr>
        <w:ind w:left="720"/>
      </w:pPr>
      <w:r w:rsidRPr="00333587">
        <w:t>Criterion 2.8: Algebra 1, TG, Volume 2, Module Planning, pp. 224</w:t>
      </w:r>
      <w:r w:rsidRPr="00333587">
        <w:rPr>
          <w:color w:val="000000" w:themeColor="text1"/>
        </w:rPr>
        <w:t>–</w:t>
      </w:r>
      <w:r w:rsidRPr="00333587">
        <w:t>225</w:t>
      </w:r>
    </w:p>
    <w:p w14:paraId="368C7195" w14:textId="77777777" w:rsidR="00910FD3" w:rsidRPr="00333587" w:rsidRDefault="00910FD3" w:rsidP="00910FD3">
      <w:pPr>
        <w:pStyle w:val="Heading4"/>
      </w:pPr>
      <w:r w:rsidRPr="00333587">
        <w:t>Criteria Category 3: Assessment</w:t>
      </w:r>
    </w:p>
    <w:p w14:paraId="44EE39FE"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233AF73" w14:textId="77777777" w:rsidR="00910FD3" w:rsidRPr="00333587" w:rsidRDefault="00910FD3" w:rsidP="00910FD3">
      <w:pPr>
        <w:pStyle w:val="Heading5"/>
      </w:pPr>
      <w:r w:rsidRPr="00333587">
        <w:t>Citations:</w:t>
      </w:r>
    </w:p>
    <w:p w14:paraId="13DE9104" w14:textId="77777777" w:rsidR="00910FD3" w:rsidRPr="00333587" w:rsidRDefault="00910FD3" w:rsidP="00B11A17">
      <w:pPr>
        <w:pStyle w:val="ListParagraph"/>
        <w:numPr>
          <w:ilvl w:val="1"/>
          <w:numId w:val="9"/>
        </w:numPr>
        <w:ind w:left="720"/>
      </w:pPr>
      <w:r w:rsidRPr="00333587">
        <w:t>Criterion 3.1: Algebra 1, SE, Book 1, Quick Check Assessment, p. 38</w:t>
      </w:r>
    </w:p>
    <w:p w14:paraId="5C6E0FCF" w14:textId="77777777" w:rsidR="00910FD3" w:rsidRPr="00333587" w:rsidRDefault="00910FD3" w:rsidP="00B11A17">
      <w:pPr>
        <w:pStyle w:val="ListParagraph"/>
        <w:numPr>
          <w:ilvl w:val="1"/>
          <w:numId w:val="9"/>
        </w:numPr>
        <w:ind w:left="720"/>
      </w:pPr>
      <w:r w:rsidRPr="00333587">
        <w:t xml:space="preserve">Criterion 3.2: Algebra 1, TG, Digital Experience, Module 8 Project, Student Hand Out 9 </w:t>
      </w:r>
      <w:hyperlink r:id="rId399" w:anchor="/allResources/IM_CA_2025_AL1_EN/pCID/E58812E9355C959BB0BE3A222B9F98B7?partsTableKey=CB05B3AF21584D4B6091EE8F939B07F8&amp;resourceId=l_e9471c75-c224-489a-8d22-eabee8410ee8_52d62c61-d195-4098-8464-faef1f098afa" w:tooltip="TG, Digital Experience, Module 8 Project, Student Hand Out 9 ">
        <w:r w:rsidRPr="00333587">
          <w:rPr>
            <w:rStyle w:val="Hyperlink"/>
          </w:rPr>
          <w:t>https://www.hmhco.com/ui/#/allResources/IM_CA_2025_AL1_EN/pCID/E58812E9355C959BB0BE3A222B9F98B7?partsTableKey=CB05B3AF21584D4B6091EE8F939B07F8&amp;resourceId=l_e9471c75-c224-489a-8d22-eabee8410ee8_52d62c61-d195-4098-8464-faef1f098afa</w:t>
        </w:r>
      </w:hyperlink>
    </w:p>
    <w:p w14:paraId="05616260" w14:textId="77777777" w:rsidR="00910FD3" w:rsidRPr="00333587" w:rsidRDefault="00910FD3" w:rsidP="00B11A17">
      <w:pPr>
        <w:pStyle w:val="ListParagraph"/>
        <w:numPr>
          <w:ilvl w:val="1"/>
          <w:numId w:val="9"/>
        </w:numPr>
        <w:ind w:left="720"/>
      </w:pPr>
      <w:r w:rsidRPr="00333587">
        <w:t>Criterion 3.3: Algebra 1, TG, Volume 1, Module 3, Lesson 2, Quick Check</w:t>
      </w:r>
    </w:p>
    <w:p w14:paraId="0407BF1E" w14:textId="77777777" w:rsidR="00910FD3" w:rsidRPr="00333587" w:rsidRDefault="00910FD3" w:rsidP="00B11A17">
      <w:pPr>
        <w:pStyle w:val="ListParagraph"/>
        <w:numPr>
          <w:ilvl w:val="1"/>
          <w:numId w:val="9"/>
        </w:numPr>
        <w:ind w:left="720"/>
      </w:pPr>
      <w:r w:rsidRPr="00333587">
        <w:t>Criterion 3.4: Algebra 1, TG, Volume 3, Data-Driven Support for Intervention, p. 9</w:t>
      </w:r>
    </w:p>
    <w:p w14:paraId="383B84E4" w14:textId="77777777" w:rsidR="00910FD3" w:rsidRPr="00333587" w:rsidRDefault="00910FD3" w:rsidP="00B11A17">
      <w:pPr>
        <w:pStyle w:val="ListParagraph"/>
        <w:numPr>
          <w:ilvl w:val="1"/>
          <w:numId w:val="9"/>
        </w:numPr>
        <w:ind w:left="720"/>
      </w:pPr>
      <w:r w:rsidRPr="00333587">
        <w:t>Criterion 3.6: Algebra 1, TG, Volume 3, Prerequisite Check for Module 9, p. 294</w:t>
      </w:r>
    </w:p>
    <w:p w14:paraId="5E65F1FF" w14:textId="77777777" w:rsidR="00910FD3" w:rsidRPr="00333587" w:rsidRDefault="00910FD3" w:rsidP="00B11A17">
      <w:pPr>
        <w:pStyle w:val="ListParagraph"/>
        <w:numPr>
          <w:ilvl w:val="1"/>
          <w:numId w:val="9"/>
        </w:numPr>
        <w:ind w:left="720"/>
      </w:pPr>
      <w:r w:rsidRPr="00333587">
        <w:t>Criterion 3.6: Algebra 1, TG, Volume 3, Module Review for Module 9, p. 396</w:t>
      </w:r>
    </w:p>
    <w:p w14:paraId="0801B54F" w14:textId="77777777" w:rsidR="00910FD3" w:rsidRPr="00333587" w:rsidRDefault="00910FD3" w:rsidP="00910FD3">
      <w:pPr>
        <w:pStyle w:val="Heading4"/>
      </w:pPr>
      <w:r w:rsidRPr="00333587">
        <w:t>Criteria Category 4: Access and Equity</w:t>
      </w:r>
    </w:p>
    <w:p w14:paraId="449539DE" w14:textId="77777777" w:rsidR="00910FD3" w:rsidRPr="00333587" w:rsidRDefault="00910FD3" w:rsidP="00910FD3">
      <w:pPr>
        <w:spacing w:before="120" w:after="0"/>
        <w:rPr>
          <w:rFonts w:eastAsia="Arial" w:cs="Arial"/>
          <w:i/>
          <w:iCs/>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w:t>
      </w:r>
      <w:r w:rsidRPr="00333587">
        <w:rPr>
          <w:rFonts w:eastAsia="Arial" w:cs="Arial"/>
        </w:rPr>
        <w:lastRenderedPageBreak/>
        <w:t>suggestions for teachers on how to differentiate instruction to meet the needs of all students. Instructional resources provide guidance to support students who are English learners, at-promise, advanced learners, and students with learning disabilities.</w:t>
      </w:r>
    </w:p>
    <w:p w14:paraId="2BD9CCE5" w14:textId="77777777" w:rsidR="00910FD3" w:rsidRPr="00333587" w:rsidRDefault="00910FD3" w:rsidP="00910FD3">
      <w:pPr>
        <w:pStyle w:val="Heading5"/>
      </w:pPr>
      <w:r w:rsidRPr="00333587">
        <w:t>Citations:</w:t>
      </w:r>
    </w:p>
    <w:p w14:paraId="5D963F76" w14:textId="77777777" w:rsidR="00910FD3" w:rsidRPr="00333587" w:rsidRDefault="00910FD3" w:rsidP="00B11A17">
      <w:pPr>
        <w:pStyle w:val="ListParagraph"/>
        <w:numPr>
          <w:ilvl w:val="1"/>
          <w:numId w:val="8"/>
        </w:numPr>
        <w:ind w:left="720"/>
      </w:pPr>
      <w:r w:rsidRPr="00333587">
        <w:t>Criterion 4.1: Algebra 1, TG, Volume 2, Module 6, Teaching Strategy Multilingual Learners and Depth of Knowledge Leveled Questions, p. 237</w:t>
      </w:r>
    </w:p>
    <w:p w14:paraId="680D7CA3" w14:textId="77777777" w:rsidR="00910FD3" w:rsidRPr="00333587" w:rsidRDefault="00910FD3" w:rsidP="00B11A17">
      <w:pPr>
        <w:pStyle w:val="ListParagraph"/>
        <w:numPr>
          <w:ilvl w:val="1"/>
          <w:numId w:val="8"/>
        </w:numPr>
        <w:ind w:left="720"/>
      </w:pPr>
      <w:r w:rsidRPr="00333587">
        <w:t>Criterion 4.3: Algebra 1, TG, Volume 1, Module 3, Prerequisite Check, Data Driven Support Table, pp. 214–215</w:t>
      </w:r>
    </w:p>
    <w:p w14:paraId="68737332" w14:textId="77777777" w:rsidR="00910FD3" w:rsidRPr="00333587" w:rsidRDefault="00910FD3" w:rsidP="00B11A17">
      <w:pPr>
        <w:pStyle w:val="ListParagraph"/>
        <w:numPr>
          <w:ilvl w:val="1"/>
          <w:numId w:val="8"/>
        </w:numPr>
        <w:ind w:left="720"/>
      </w:pPr>
      <w:r w:rsidRPr="00333587">
        <w:t>Criterion 4.3: Algebra 1, TG, Volume 1, Module 3, Lesson 2, Spark Discussions, pp. 245–246</w:t>
      </w:r>
    </w:p>
    <w:p w14:paraId="30173A47" w14:textId="77777777" w:rsidR="00910FD3" w:rsidRPr="00333587" w:rsidRDefault="00910FD3" w:rsidP="00B11A17">
      <w:pPr>
        <w:pStyle w:val="ListParagraph"/>
        <w:numPr>
          <w:ilvl w:val="1"/>
          <w:numId w:val="8"/>
        </w:numPr>
        <w:ind w:left="720"/>
      </w:pPr>
      <w:r w:rsidRPr="00333587">
        <w:t>Criterion 4.4: Algebra 1, TG, Volume 4, Mathematical Language for Multilingual Learners, p. 6</w:t>
      </w:r>
    </w:p>
    <w:p w14:paraId="06238BF7" w14:textId="77777777" w:rsidR="00910FD3" w:rsidRPr="00333587" w:rsidRDefault="00910FD3" w:rsidP="00B11A17">
      <w:pPr>
        <w:pStyle w:val="ListParagraph"/>
        <w:numPr>
          <w:ilvl w:val="1"/>
          <w:numId w:val="8"/>
        </w:numPr>
        <w:ind w:left="720"/>
      </w:pPr>
      <w:r w:rsidRPr="00333587">
        <w:t>Criterion 4.7: Algebra 1, SE, Book 1 - Learning Goal, Spark You Learning, Tasks, Definitions, Turn and Talks, Quick Checks, and Practice, p.151</w:t>
      </w:r>
    </w:p>
    <w:p w14:paraId="1CBD31DD" w14:textId="77777777" w:rsidR="00910FD3" w:rsidRPr="00333587" w:rsidRDefault="00910FD3" w:rsidP="00910FD3">
      <w:pPr>
        <w:pStyle w:val="Heading4"/>
      </w:pPr>
      <w:r w:rsidRPr="00333587">
        <w:t>Criteria Category 5: Instructional Planning and Support</w:t>
      </w:r>
    </w:p>
    <w:p w14:paraId="212EA86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6003FD5" w14:textId="77777777" w:rsidR="00910FD3" w:rsidRPr="00333587" w:rsidRDefault="00910FD3" w:rsidP="00910FD3">
      <w:pPr>
        <w:pStyle w:val="Heading5"/>
      </w:pPr>
      <w:r w:rsidRPr="00333587">
        <w:t>Citations:</w:t>
      </w:r>
    </w:p>
    <w:p w14:paraId="229D86E1" w14:textId="77777777" w:rsidR="00910FD3" w:rsidRPr="00333587" w:rsidRDefault="00910FD3" w:rsidP="00CF5B69">
      <w:pPr>
        <w:pStyle w:val="ListParagraph"/>
      </w:pPr>
      <w:r w:rsidRPr="00333587">
        <w:t>Criterion 5.1: Algebra 1, TG, Volume 3, Module 7, What Will Students Learn in This Module, p. 4</w:t>
      </w:r>
    </w:p>
    <w:p w14:paraId="104C1792" w14:textId="77777777" w:rsidR="00910FD3" w:rsidRPr="00333587" w:rsidRDefault="00910FD3" w:rsidP="00CF5B69">
      <w:pPr>
        <w:pStyle w:val="ListParagraph"/>
      </w:pPr>
      <w:r w:rsidRPr="00333587">
        <w:t>Criterion 5.4: Algebra 1, Implementation Guide: Scope and Sequence with Pacing Guide</w:t>
      </w:r>
    </w:p>
    <w:p w14:paraId="5230E77F" w14:textId="77777777" w:rsidR="00910FD3" w:rsidRPr="00333587" w:rsidRDefault="00910FD3" w:rsidP="00CF5B69">
      <w:pPr>
        <w:pStyle w:val="ListParagraph"/>
      </w:pPr>
      <w:r w:rsidRPr="00333587">
        <w:t>Criterion 5.8: Algebra 1, TG Volume 1, Spark Discussions, p. 371</w:t>
      </w:r>
    </w:p>
    <w:p w14:paraId="392DDA77" w14:textId="77777777" w:rsidR="00910FD3" w:rsidRPr="00333587" w:rsidRDefault="00910FD3" w:rsidP="00CF5B69">
      <w:pPr>
        <w:pStyle w:val="ListParagraph"/>
      </w:pPr>
      <w:r w:rsidRPr="00333587">
        <w:t>Criterion 5.9: Algebra 1, TG, Volume 2, Mathematical Language and Multilingual Learners, p. 6</w:t>
      </w:r>
    </w:p>
    <w:p w14:paraId="2F22CD37" w14:textId="77777777" w:rsidR="00910FD3" w:rsidRPr="00333587" w:rsidRDefault="00910FD3" w:rsidP="00CF5B69">
      <w:pPr>
        <w:pStyle w:val="ListParagraph"/>
      </w:pPr>
      <w:r w:rsidRPr="00333587">
        <w:t>Criterion 5.10: Algebra 1, SE, Book 2, Definitions for All Mathematical Concepts in Book 2, pp. v1</w:t>
      </w:r>
      <w:r w:rsidRPr="00333587">
        <w:rPr>
          <w:color w:val="000000" w:themeColor="text1"/>
        </w:rPr>
        <w:t>–</w:t>
      </w:r>
      <w:r w:rsidRPr="00333587">
        <w:t>v73</w:t>
      </w:r>
    </w:p>
    <w:p w14:paraId="6527837B" w14:textId="77777777" w:rsidR="00910FD3" w:rsidRPr="00333587" w:rsidRDefault="00910FD3" w:rsidP="00910FD3">
      <w:pPr>
        <w:pStyle w:val="Heading4"/>
      </w:pPr>
      <w:r w:rsidRPr="00333587">
        <w:t>Edits and Corrections:</w:t>
      </w:r>
    </w:p>
    <w:p w14:paraId="37EBF0FB"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HMH, Into Math California, Algebra 1"/>
      </w:tblPr>
      <w:tblGrid>
        <w:gridCol w:w="420"/>
        <w:gridCol w:w="1080"/>
        <w:gridCol w:w="1620"/>
        <w:gridCol w:w="1615"/>
        <w:gridCol w:w="1835"/>
        <w:gridCol w:w="2070"/>
        <w:gridCol w:w="2040"/>
      </w:tblGrid>
      <w:tr w:rsidR="00910FD3" w:rsidRPr="00333587" w14:paraId="39317E4C" w14:textId="77777777" w:rsidTr="000B249C">
        <w:trPr>
          <w:cantSplit/>
          <w:trHeight w:val="510"/>
          <w:tblHeader/>
        </w:trPr>
        <w:tc>
          <w:tcPr>
            <w:tcW w:w="420" w:type="dxa"/>
            <w:tcMar>
              <w:top w:w="100" w:type="dxa"/>
              <w:left w:w="100" w:type="dxa"/>
              <w:bottom w:w="100" w:type="dxa"/>
              <w:right w:w="100" w:type="dxa"/>
            </w:tcMar>
          </w:tcPr>
          <w:p w14:paraId="7188AB37"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1080" w:type="dxa"/>
            <w:tcMar>
              <w:top w:w="100" w:type="dxa"/>
              <w:left w:w="100" w:type="dxa"/>
              <w:bottom w:w="100" w:type="dxa"/>
              <w:right w:w="100" w:type="dxa"/>
            </w:tcMar>
          </w:tcPr>
          <w:p w14:paraId="231D5B9D"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3850489D"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7AFE79CF"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0F94050B"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C9240CD"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51CCCF17"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4B880D2A" w14:textId="77777777" w:rsidTr="000B249C">
        <w:trPr>
          <w:cantSplit/>
          <w:trHeight w:val="115"/>
        </w:trPr>
        <w:tc>
          <w:tcPr>
            <w:tcW w:w="420" w:type="dxa"/>
            <w:tcMar>
              <w:top w:w="100" w:type="dxa"/>
              <w:left w:w="100" w:type="dxa"/>
              <w:bottom w:w="100" w:type="dxa"/>
              <w:right w:w="100" w:type="dxa"/>
            </w:tcMar>
          </w:tcPr>
          <w:p w14:paraId="3AC6F463"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7D9A5E71"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26260525" w14:textId="77777777" w:rsidR="00910FD3" w:rsidRPr="00333587" w:rsidRDefault="00910FD3" w:rsidP="000B249C">
            <w:pPr>
              <w:spacing w:before="100" w:beforeAutospacing="1" w:after="0"/>
              <w:rPr>
                <w:rFonts w:eastAsia="Arial" w:cs="Arial"/>
              </w:rPr>
            </w:pPr>
            <w:r w:rsidRPr="00333587">
              <w:rPr>
                <w:rFonts w:eastAsia="Arial" w:cs="Arial"/>
              </w:rPr>
              <w:t>SE Volume 2, problem 4</w:t>
            </w:r>
          </w:p>
        </w:tc>
        <w:tc>
          <w:tcPr>
            <w:tcW w:w="1615" w:type="dxa"/>
            <w:tcMar>
              <w:top w:w="100" w:type="dxa"/>
              <w:left w:w="100" w:type="dxa"/>
              <w:bottom w:w="100" w:type="dxa"/>
              <w:right w:w="100" w:type="dxa"/>
            </w:tcMar>
          </w:tcPr>
          <w:p w14:paraId="1BA02C18" w14:textId="77777777" w:rsidR="00910FD3" w:rsidRPr="00333587" w:rsidRDefault="00910FD3" w:rsidP="000B249C">
            <w:pPr>
              <w:spacing w:before="100" w:beforeAutospacing="1" w:after="0"/>
              <w:rPr>
                <w:rFonts w:eastAsia="Arial" w:cs="Arial"/>
              </w:rPr>
            </w:pPr>
            <w:r w:rsidRPr="00333587">
              <w:rPr>
                <w:rFonts w:eastAsia="Arial" w:cs="Arial"/>
              </w:rPr>
              <w:t>p. 96</w:t>
            </w:r>
          </w:p>
        </w:tc>
        <w:tc>
          <w:tcPr>
            <w:tcW w:w="1835" w:type="dxa"/>
            <w:tcMar>
              <w:top w:w="100" w:type="dxa"/>
              <w:left w:w="100" w:type="dxa"/>
              <w:bottom w:w="100" w:type="dxa"/>
              <w:right w:w="100" w:type="dxa"/>
            </w:tcMar>
          </w:tcPr>
          <w:p w14:paraId="6AC84B6A" w14:textId="77777777" w:rsidR="00910FD3" w:rsidRPr="00333587" w:rsidRDefault="00910FD3" w:rsidP="000B249C">
            <w:pPr>
              <w:spacing w:before="100" w:beforeAutospacing="1" w:after="0"/>
              <w:rPr>
                <w:rFonts w:eastAsia="Arial" w:cs="Arial"/>
              </w:rPr>
            </w:pPr>
            <w:r w:rsidRPr="00333587">
              <w:rPr>
                <w:rFonts w:eastAsia="Arial" w:cs="Arial"/>
              </w:rPr>
              <w:t>−x2+4x+8</w:t>
            </w:r>
          </w:p>
        </w:tc>
        <w:tc>
          <w:tcPr>
            <w:tcW w:w="2070" w:type="dxa"/>
            <w:tcMar>
              <w:top w:w="100" w:type="dxa"/>
              <w:left w:w="100" w:type="dxa"/>
              <w:bottom w:w="100" w:type="dxa"/>
              <w:right w:w="100" w:type="dxa"/>
            </w:tcMar>
          </w:tcPr>
          <w:p w14:paraId="21021247" w14:textId="77777777" w:rsidR="00910FD3" w:rsidRPr="00333587" w:rsidRDefault="00910FD3" w:rsidP="000B249C">
            <w:pPr>
              <w:spacing w:line="276" w:lineRule="auto"/>
              <w:rPr>
                <w:rFonts w:eastAsia="Arial" w:cs="Arial"/>
              </w:rPr>
            </w:pPr>
            <w:r w:rsidRPr="00333587">
              <w:rPr>
                <w:rFonts w:eastAsia="Arial" w:cs="Arial"/>
              </w:rPr>
              <w:t>−x</w:t>
            </w:r>
            <w:r w:rsidRPr="00333587">
              <w:rPr>
                <w:rFonts w:ascii="Aptos" w:eastAsia="Aptos" w:hAnsi="Aptos" w:cs="Aptos"/>
              </w:rPr>
              <w:t>²</w:t>
            </w:r>
            <w:r w:rsidRPr="00333587">
              <w:rPr>
                <w:rFonts w:eastAsia="Arial" w:cs="Arial"/>
              </w:rPr>
              <w:t>+4x+8</w:t>
            </w:r>
          </w:p>
        </w:tc>
        <w:tc>
          <w:tcPr>
            <w:tcW w:w="2040" w:type="dxa"/>
            <w:tcMar>
              <w:top w:w="100" w:type="dxa"/>
              <w:left w:w="100" w:type="dxa"/>
              <w:bottom w:w="100" w:type="dxa"/>
              <w:right w:w="100" w:type="dxa"/>
            </w:tcMar>
          </w:tcPr>
          <w:p w14:paraId="6783EF81" w14:textId="77777777" w:rsidR="00910FD3" w:rsidRPr="00333587" w:rsidRDefault="00910FD3" w:rsidP="000B249C">
            <w:pPr>
              <w:spacing w:before="100" w:beforeAutospacing="1" w:after="0"/>
              <w:rPr>
                <w:rFonts w:eastAsia="Arial" w:cs="Arial"/>
              </w:rPr>
            </w:pPr>
            <w:r w:rsidRPr="00333587">
              <w:rPr>
                <w:rFonts w:eastAsia="Arial" w:cs="Arial"/>
              </w:rPr>
              <w:t>typo</w:t>
            </w:r>
          </w:p>
        </w:tc>
      </w:tr>
    </w:tbl>
    <w:p w14:paraId="3D6DF447" w14:textId="77777777" w:rsidR="00910FD3" w:rsidRPr="00333587" w:rsidRDefault="00910FD3" w:rsidP="00910FD3">
      <w:pPr>
        <w:pStyle w:val="Heading4"/>
      </w:pPr>
      <w:r w:rsidRPr="00333587">
        <w:t>Social Content Citations</w:t>
      </w:r>
    </w:p>
    <w:p w14:paraId="3E411079" w14:textId="77777777" w:rsidR="00910FD3" w:rsidRPr="00333587" w:rsidRDefault="00910FD3" w:rsidP="00910FD3">
      <w:pPr>
        <w:ind w:left="360"/>
        <w:rPr>
          <w:rFonts w:cs="Arial"/>
        </w:rPr>
      </w:pPr>
      <w:r w:rsidRPr="00333587">
        <w:rPr>
          <w:rFonts w:cs="Arial"/>
        </w:rPr>
        <w:t>None</w:t>
      </w:r>
    </w:p>
    <w:p w14:paraId="69ADD61B" w14:textId="77777777" w:rsidR="00910FD3" w:rsidRPr="00333587" w:rsidRDefault="00910FD3" w:rsidP="00910FD3">
      <w:pPr>
        <w:rPr>
          <w:rFonts w:cs="Arial"/>
        </w:rPr>
      </w:pPr>
      <w:r w:rsidRPr="00333587">
        <w:rPr>
          <w:rFonts w:cs="Arial"/>
        </w:rPr>
        <w:br w:type="page"/>
      </w:r>
    </w:p>
    <w:p w14:paraId="4CFBB555" w14:textId="77777777" w:rsidR="00910FD3" w:rsidRPr="00333587" w:rsidRDefault="00910FD3" w:rsidP="00910FD3">
      <w:pPr>
        <w:pStyle w:val="Heading3"/>
        <w:rPr>
          <w:b w:val="0"/>
          <w:bCs/>
        </w:rPr>
      </w:pPr>
      <w:bookmarkStart w:id="120" w:name="_Toc205988184"/>
      <w:r w:rsidRPr="00333587">
        <w:lastRenderedPageBreak/>
        <w:t>Imagine Learning LLC, Imagine IM California, Algebra 1</w:t>
      </w:r>
      <w:bookmarkEnd w:id="120"/>
    </w:p>
    <w:p w14:paraId="6F684A74" w14:textId="77777777" w:rsidR="00910FD3" w:rsidRPr="00333587" w:rsidRDefault="00910FD3" w:rsidP="00910FD3">
      <w:pPr>
        <w:pStyle w:val="Heading4"/>
      </w:pPr>
      <w:r w:rsidRPr="00333587">
        <w:t>Program Summary:</w:t>
      </w:r>
    </w:p>
    <w:p w14:paraId="0EFD366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Imagine IM California</w:t>
      </w:r>
      <w:r w:rsidRPr="00333587">
        <w:rPr>
          <w:rFonts w:eastAsia="Arial" w:cs="Arial"/>
        </w:rPr>
        <w:t xml:space="preserve"> Algebra 1 program includes the following: Teacher Guides (TG), Teacher Course Guides (TCG), Student Workbooks (SW), IL Classroom</w:t>
      </w:r>
    </w:p>
    <w:p w14:paraId="231D0DC6" w14:textId="77777777" w:rsidR="00910FD3" w:rsidRPr="00333587" w:rsidRDefault="00910FD3" w:rsidP="00910FD3">
      <w:pPr>
        <w:pStyle w:val="Heading4"/>
      </w:pPr>
      <w:r w:rsidRPr="00333587">
        <w:t>Recommendation:</w:t>
      </w:r>
    </w:p>
    <w:p w14:paraId="2CA61E2D" w14:textId="77777777" w:rsidR="00910FD3" w:rsidRPr="00333587" w:rsidRDefault="00910FD3" w:rsidP="00910FD3">
      <w:pPr>
        <w:spacing w:after="0"/>
        <w:rPr>
          <w:rFonts w:eastAsia="Arial" w:cs="Arial"/>
        </w:rPr>
      </w:pPr>
      <w:r w:rsidRPr="00333587">
        <w:rPr>
          <w:rFonts w:eastAsia="Arial" w:cs="Arial"/>
          <w:i/>
          <w:iCs/>
        </w:rPr>
        <w:t>Imagine IM California</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7BE0757E" w14:textId="77777777" w:rsidR="00910FD3" w:rsidRPr="00333587" w:rsidRDefault="00910FD3" w:rsidP="00910FD3">
      <w:pPr>
        <w:pStyle w:val="Heading4"/>
      </w:pPr>
      <w:r w:rsidRPr="00333587">
        <w:t>Criteria Category 1: Mathematics Content/Alignment with Standards</w:t>
      </w:r>
    </w:p>
    <w:p w14:paraId="6D08581C"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4291564" w14:textId="77777777" w:rsidR="00910FD3" w:rsidRPr="00333587" w:rsidRDefault="00910FD3" w:rsidP="00910FD3">
      <w:pPr>
        <w:pStyle w:val="Heading5"/>
      </w:pPr>
      <w:r w:rsidRPr="00333587">
        <w:t>Citations:</w:t>
      </w:r>
    </w:p>
    <w:p w14:paraId="67269AD5" w14:textId="77777777" w:rsidR="00910FD3" w:rsidRPr="00333587" w:rsidRDefault="00910FD3" w:rsidP="00CF5B69">
      <w:pPr>
        <w:pStyle w:val="ListParagraph"/>
      </w:pPr>
      <w:r w:rsidRPr="00333587">
        <w:t>Criterion 1.1: IL Classroom, Standards by Lesson, Algebra I Overview, Standards Breakdown (</w:t>
      </w:r>
      <w:hyperlink r:id="rId400" w:tooltip="Algebra 1 Overview Standards Breakdown" w:history="1">
        <w:r w:rsidRPr="00333587">
          <w:rPr>
            <w:rStyle w:val="Hyperlink"/>
          </w:rPr>
          <w:t>https://careview.ilclassroom.com/wikis/10669208-algebra-1-standards-by-lesson?path=Wiki.26949315%2FWiki.28274424%2FWiki.10669207</w:t>
        </w:r>
      </w:hyperlink>
      <w:r w:rsidRPr="00333587">
        <w:t>)</w:t>
      </w:r>
    </w:p>
    <w:p w14:paraId="4F0EC0CF" w14:textId="77777777" w:rsidR="00910FD3" w:rsidRPr="00333587" w:rsidRDefault="00910FD3" w:rsidP="00CF5B69">
      <w:pPr>
        <w:pStyle w:val="ListParagraph"/>
      </w:pPr>
      <w:r w:rsidRPr="00333587">
        <w:t>Criterion 1.2: IL Classroom, Instructional Routines (</w:t>
      </w:r>
      <w:hyperlink r:id="rId401" w:tooltip="IL Classroom, Instructional Routines ">
        <w:r w:rsidRPr="00333587">
          <w:rPr>
            <w:rStyle w:val="Hyperlink"/>
          </w:rPr>
          <w:t>https://careview.ilclassroom.com/wikis/10567036-instructional-routines?path=Wiki.26949315%2FWiki.28274424%2FWiki.10563161%2FWiki.10567002</w:t>
        </w:r>
      </w:hyperlink>
      <w:r w:rsidRPr="00333587">
        <w:t>)</w:t>
      </w:r>
    </w:p>
    <w:p w14:paraId="0407A077" w14:textId="77777777" w:rsidR="00910FD3" w:rsidRPr="00333587" w:rsidRDefault="00910FD3" w:rsidP="00CF5B69">
      <w:pPr>
        <w:pStyle w:val="ListParagraph"/>
      </w:pPr>
      <w:r w:rsidRPr="00333587">
        <w:t>Criterion 1.2: TCG pp. 4–5, Instructional Design</w:t>
      </w:r>
    </w:p>
    <w:p w14:paraId="33A3B1D9" w14:textId="77777777" w:rsidR="00910FD3" w:rsidRPr="00333587" w:rsidRDefault="00910FD3" w:rsidP="00CF5B69">
      <w:pPr>
        <w:pStyle w:val="ListParagraph"/>
      </w:pPr>
      <w:r w:rsidRPr="00333587">
        <w:t>Criterion 1.2: TG Unit 2 p. 8</w:t>
      </w:r>
    </w:p>
    <w:p w14:paraId="29EAA9A6" w14:textId="77777777" w:rsidR="00910FD3" w:rsidRPr="00333587" w:rsidRDefault="00910FD3" w:rsidP="00CF5B69">
      <w:pPr>
        <w:pStyle w:val="ListParagraph"/>
      </w:pPr>
      <w:bookmarkStart w:id="121" w:name="_Hlk204757184"/>
      <w:r w:rsidRPr="00333587">
        <w:t xml:space="preserve">Criterion </w:t>
      </w:r>
      <w:bookmarkEnd w:id="121"/>
      <w:r w:rsidRPr="00333587">
        <w:t>1.3: SW Unit 5 Lesson 1 p. 11</w:t>
      </w:r>
    </w:p>
    <w:p w14:paraId="2A7B1AA6" w14:textId="77777777" w:rsidR="00910FD3" w:rsidRPr="00333587" w:rsidRDefault="00910FD3" w:rsidP="00CF5B69">
      <w:pPr>
        <w:pStyle w:val="ListParagraph"/>
      </w:pPr>
      <w:r w:rsidRPr="00333587">
        <w:t>Criterion 1.4: TG Unit 2 pp. 4–5</w:t>
      </w:r>
    </w:p>
    <w:p w14:paraId="4FBA27DF" w14:textId="77777777" w:rsidR="00910FD3" w:rsidRPr="00333587" w:rsidRDefault="00910FD3" w:rsidP="00910FD3">
      <w:pPr>
        <w:pStyle w:val="Heading4"/>
      </w:pPr>
      <w:r w:rsidRPr="00333587">
        <w:t>Criteria Category 2: Program Organization</w:t>
      </w:r>
    </w:p>
    <w:p w14:paraId="3398807C" w14:textId="325AE796" w:rsidR="003D36FA"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4732F5F" w14:textId="77777777" w:rsidR="003D36FA" w:rsidRPr="00333587" w:rsidRDefault="003D36FA">
      <w:pPr>
        <w:spacing w:after="160" w:line="259" w:lineRule="auto"/>
        <w:rPr>
          <w:rFonts w:eastAsia="Arial" w:cs="Arial"/>
        </w:rPr>
      </w:pPr>
      <w:r w:rsidRPr="00333587">
        <w:rPr>
          <w:rFonts w:eastAsia="Arial" w:cs="Arial"/>
        </w:rPr>
        <w:br w:type="page"/>
      </w:r>
    </w:p>
    <w:p w14:paraId="7C85F327" w14:textId="77777777" w:rsidR="00910FD3" w:rsidRPr="00333587" w:rsidRDefault="00910FD3" w:rsidP="00910FD3">
      <w:pPr>
        <w:pStyle w:val="Heading5"/>
      </w:pPr>
      <w:r w:rsidRPr="00333587">
        <w:lastRenderedPageBreak/>
        <w:t>Citations:</w:t>
      </w:r>
    </w:p>
    <w:p w14:paraId="39CE24C4" w14:textId="77777777" w:rsidR="00910FD3" w:rsidRPr="00333587" w:rsidRDefault="00910FD3" w:rsidP="00CF5B69">
      <w:pPr>
        <w:pStyle w:val="ListParagraph"/>
      </w:pPr>
      <w:r w:rsidRPr="00333587">
        <w:t>Criterion 2.1: IL Classroom Unit 2 Learning Narrative Videos</w:t>
      </w:r>
      <w:r w:rsidRPr="00333587">
        <w:rPr>
          <w:b/>
          <w:bCs/>
        </w:rPr>
        <w:t xml:space="preserve"> </w:t>
      </w:r>
      <w:r w:rsidRPr="00333587">
        <w:t>(</w:t>
      </w:r>
      <w:hyperlink r:id="rId402" w:tooltip="IL Classroom Unit 2 Learning Narrative Videos " w:history="1">
        <w:r w:rsidRPr="00333587">
          <w:rPr>
            <w:rStyle w:val="Hyperlink"/>
          </w:rPr>
          <w:t>https://careview.ilclassroom.com/lesson_plans/751617-alg1-2-learning-narrative-video?path=Wiki.26949315%2FWiki.28274424%2FWiki.28218946%2FWiki.25114650%2FWiki.24217257&amp;card=17848831</w:t>
        </w:r>
      </w:hyperlink>
      <w:r w:rsidRPr="00333587">
        <w:rPr>
          <w:b/>
          <w:bCs/>
        </w:rPr>
        <w:t>)</w:t>
      </w:r>
    </w:p>
    <w:p w14:paraId="346547F3" w14:textId="77777777" w:rsidR="00910FD3" w:rsidRPr="00333587" w:rsidRDefault="00910FD3" w:rsidP="00CF5B69">
      <w:pPr>
        <w:pStyle w:val="ListParagraph"/>
      </w:pPr>
      <w:r w:rsidRPr="00333587">
        <w:t>Criterion 2.2: IL Classroom, California Big Ideas and Content Connections (</w:t>
      </w:r>
      <w:hyperlink r:id="rId403" w:tooltip="California Big Ideas and Content Connections " w:history="1">
        <w:r w:rsidRPr="00333587">
          <w:rPr>
            <w:rStyle w:val="Hyperlink"/>
          </w:rPr>
          <w:t>https://careview.ilclassroom.com/wikis/28340326-algebra-1-big-ideas-and-content-connections?path=Wiki.26949315%2FWiki.28274424</w:t>
        </w:r>
      </w:hyperlink>
      <w:r w:rsidRPr="00333587">
        <w:t>)</w:t>
      </w:r>
    </w:p>
    <w:p w14:paraId="2C85F977" w14:textId="77777777" w:rsidR="00910FD3" w:rsidRPr="00333587" w:rsidRDefault="00910FD3" w:rsidP="00CF5B69">
      <w:pPr>
        <w:pStyle w:val="ListParagraph"/>
      </w:pPr>
      <w:r w:rsidRPr="00333587">
        <w:t>Criterion 2.3: IL Classroom, Inspire Math Activity Real World Connection/ CTE Standards (</w:t>
      </w:r>
      <w:hyperlink r:id="rId404" w:tooltip="Inspire Math Activity Real World Connection and CTE Standards " w:history="1">
        <w:r w:rsidRPr="00333587">
          <w:rPr>
            <w:rStyle w:val="Hyperlink"/>
          </w:rPr>
          <w:t>https://careview.ilclassroom.com/lesson_plans/883246-alg1-1-inspire-math-video-review?card=21842597</w:t>
        </w:r>
      </w:hyperlink>
      <w:r w:rsidRPr="00333587">
        <w:t>)</w:t>
      </w:r>
    </w:p>
    <w:p w14:paraId="2AC008F2" w14:textId="77777777" w:rsidR="00910FD3" w:rsidRPr="00333587" w:rsidRDefault="00910FD3" w:rsidP="00CF5B69">
      <w:pPr>
        <w:pStyle w:val="ListParagraph"/>
      </w:pPr>
      <w:r w:rsidRPr="00333587">
        <w:t>Criterion 2.4: IL Classroom Unit 4, Lesson 4, Practice Problem (</w:t>
      </w:r>
      <w:hyperlink r:id="rId405" w:tooltip="Lesson 4 Practice Problem" w:history="1">
        <w:r w:rsidRPr="00333587">
          <w:rPr>
            <w:rStyle w:val="Hyperlink"/>
          </w:rPr>
          <w:t>https://careview.ilclassroom.com/lesson_plans/391447?path=Wiki.26949315%2FWiki.28274424%2FWiki.28218966%2FWiki.25114946%2FWiki.27394675&amp;card=9284174</w:t>
        </w:r>
      </w:hyperlink>
      <w:r w:rsidRPr="00333587">
        <w:t>)</w:t>
      </w:r>
    </w:p>
    <w:p w14:paraId="24240707" w14:textId="77777777" w:rsidR="00910FD3" w:rsidRPr="00333587" w:rsidRDefault="00910FD3" w:rsidP="00CF5B69">
      <w:pPr>
        <w:pStyle w:val="ListParagraph"/>
      </w:pPr>
      <w:r w:rsidRPr="00333587">
        <w:t>Criterion 2.5: IL Classroom, 5 Practices for Orchestrating Mathematical Discussions (</w:t>
      </w:r>
      <w:hyperlink r:id="rId406" w:tooltip="Practices for Orchestrating Mathematical Discussions " w:history="1">
        <w:r w:rsidRPr="00333587">
          <w:rPr>
            <w:rStyle w:val="Hyperlink"/>
          </w:rPr>
          <w:t>https://careview.ilclassroom.com/wikis/10567041-5-practices?path=Wiki.26949315%2FWiki.28274424%2FWiki.10563161%2FWiki.10567002%2FWiki.10567036</w:t>
        </w:r>
      </w:hyperlink>
      <w:r w:rsidRPr="00333587">
        <w:t>)</w:t>
      </w:r>
    </w:p>
    <w:p w14:paraId="152E6C97" w14:textId="77777777" w:rsidR="00910FD3" w:rsidRPr="00333587" w:rsidRDefault="00910FD3" w:rsidP="00910FD3">
      <w:pPr>
        <w:pStyle w:val="Heading4"/>
      </w:pPr>
      <w:r w:rsidRPr="00333587">
        <w:t>Criteria Category 3: Assessment</w:t>
      </w:r>
    </w:p>
    <w:p w14:paraId="3108968D"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18473D1" w14:textId="77777777" w:rsidR="00910FD3" w:rsidRPr="00333587" w:rsidRDefault="00910FD3" w:rsidP="00910FD3">
      <w:pPr>
        <w:pStyle w:val="Heading5"/>
      </w:pPr>
      <w:r w:rsidRPr="00333587">
        <w:t>Citations:</w:t>
      </w:r>
    </w:p>
    <w:p w14:paraId="415BF58A" w14:textId="77777777" w:rsidR="00910FD3" w:rsidRPr="00333587" w:rsidRDefault="00910FD3" w:rsidP="00CF5B69">
      <w:pPr>
        <w:pStyle w:val="ListParagraph"/>
      </w:pPr>
      <w:r w:rsidRPr="00333587">
        <w:t>Criterion 3.1: IL Classroom, Modeling Prompts (</w:t>
      </w:r>
      <w:hyperlink r:id="rId407" w:tooltip="Modeling Prompts " w:history="1">
        <w:r w:rsidRPr="00333587">
          <w:rPr>
            <w:rStyle w:val="Hyperlink"/>
          </w:rPr>
          <w:t>https://careview.ilclassroom.com/wikis/10567227-mathematical-modeling-prompts</w:t>
        </w:r>
      </w:hyperlink>
      <w:r w:rsidRPr="00333587">
        <w:t>)</w:t>
      </w:r>
    </w:p>
    <w:p w14:paraId="7FE77616" w14:textId="77777777" w:rsidR="00910FD3" w:rsidRPr="00333587" w:rsidRDefault="00910FD3" w:rsidP="00CF5B69">
      <w:pPr>
        <w:pStyle w:val="ListParagraph"/>
      </w:pPr>
      <w:r w:rsidRPr="00333587">
        <w:t>Criteria 3.2: IL Classroom, How do you assess progress? (</w:t>
      </w:r>
      <w:hyperlink r:id="rId408" w:tooltip="How do you assess progress?" w:history="1">
        <w:r w:rsidRPr="00333587">
          <w:rPr>
            <w:rStyle w:val="Hyperlink"/>
          </w:rPr>
          <w:t>https://careview.ilclassroom.com/wikis/10567125-how-do-you-assess-progress?path=Wiki.26949315%2FWiki.28274424%2FWiki.10563161</w:t>
        </w:r>
      </w:hyperlink>
      <w:r w:rsidRPr="00333587">
        <w:t>)</w:t>
      </w:r>
    </w:p>
    <w:p w14:paraId="6DAA2AB7" w14:textId="77777777" w:rsidR="00910FD3" w:rsidRPr="00333587" w:rsidRDefault="00910FD3" w:rsidP="00CF5B69">
      <w:pPr>
        <w:pStyle w:val="ListParagraph"/>
      </w:pPr>
      <w:r w:rsidRPr="00333587">
        <w:t>Criteria 3.4: IL Classroom, Use of Assessment Data: Teaching Notes (</w:t>
      </w:r>
      <w:hyperlink r:id="rId409" w:tooltip="Use of Assessment Data: Teaching Notes " w:history="1">
        <w:r w:rsidRPr="00333587">
          <w:rPr>
            <w:rStyle w:val="Hyperlink"/>
          </w:rPr>
          <w:t>https://careview.ilclassroom.com/lesson_plans/391467-alg1-2-12-digital-cool-down?path=Wiki.26949315%2FWiki.10669204%2FWiki.10670800%2FWiki.25114654%2FWiki.10674654&amp;card=9284570</w:t>
        </w:r>
      </w:hyperlink>
      <w:r w:rsidRPr="00333587">
        <w:t>)</w:t>
      </w:r>
    </w:p>
    <w:p w14:paraId="3435B115" w14:textId="77777777" w:rsidR="00910FD3" w:rsidRPr="00333587" w:rsidRDefault="00910FD3" w:rsidP="00CF5B69">
      <w:pPr>
        <w:pStyle w:val="ListParagraph"/>
      </w:pPr>
      <w:r w:rsidRPr="00333587">
        <w:t>Criterion 3.5: TCG Assessment Guidance pp. 58–63</w:t>
      </w:r>
    </w:p>
    <w:p w14:paraId="0AD73D30" w14:textId="77777777" w:rsidR="00910FD3" w:rsidRPr="00333587" w:rsidRDefault="00910FD3" w:rsidP="00CF5B69">
      <w:pPr>
        <w:pStyle w:val="ListParagraph"/>
      </w:pPr>
      <w:r w:rsidRPr="00333587">
        <w:lastRenderedPageBreak/>
        <w:t>Criterion 3.6: IL Classroom, Guidance for Diagnostic Feedback: Teaching Notes (</w:t>
      </w:r>
      <w:hyperlink r:id="rId410" w:tooltip="Guidance for Diagnostic Feedback: Teaching Notes " w:history="1">
        <w:r w:rsidRPr="00333587">
          <w:rPr>
            <w:rStyle w:val="Hyperlink"/>
          </w:rPr>
          <w:t>https://careview.ilclassroom.com/lesson_plans/391467-alg1-2-12-digital-cool-down?path=Wiki.26949315%2FWiki.10669204%2FWiki.10670800%2FWiki.25114654%2FWiki.10674654&amp;card=9284570</w:t>
        </w:r>
      </w:hyperlink>
      <w:r w:rsidRPr="00333587">
        <w:t>)</w:t>
      </w:r>
    </w:p>
    <w:p w14:paraId="7E5303A5" w14:textId="77777777" w:rsidR="00910FD3" w:rsidRPr="00333587" w:rsidRDefault="00910FD3" w:rsidP="00910FD3">
      <w:pPr>
        <w:pStyle w:val="Heading4"/>
      </w:pPr>
      <w:r w:rsidRPr="00333587">
        <w:t>Criteria Category 4: Access and Equity</w:t>
      </w:r>
    </w:p>
    <w:p w14:paraId="51BFCD66"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63790A8" w14:textId="77777777" w:rsidR="00910FD3" w:rsidRPr="00333587" w:rsidRDefault="00910FD3" w:rsidP="00910FD3">
      <w:pPr>
        <w:pStyle w:val="Heading5"/>
      </w:pPr>
      <w:r w:rsidRPr="00333587">
        <w:t>Citations:</w:t>
      </w:r>
    </w:p>
    <w:p w14:paraId="5CB54543"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themeColor="text1"/>
          <w:lang w:eastAsia="zh-CN"/>
        </w:rPr>
        <w:t>Criterion 4.1: TCG Universal Design for Learning and Access for Students with Diverse Abilities p. 47</w:t>
      </w:r>
    </w:p>
    <w:p w14:paraId="312EF914"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lang w:eastAsia="zh-CN"/>
        </w:rPr>
        <w:t>Criterion 4.2: IL Classroom, Support for Language Development (</w:t>
      </w:r>
      <w:hyperlink r:id="rId411" w:tooltip="Support for Language Development " w:history="1">
        <w:r w:rsidRPr="00333587">
          <w:rPr>
            <w:rStyle w:val="Hyperlink"/>
            <w:rFonts w:eastAsia="Times New Roman" w:cs="Arial"/>
            <w:lang w:eastAsia="zh-CN"/>
          </w:rPr>
          <w:t>https://careview.ilclassroom.com/wikis/20714037-il-classroom-s-text-to-speech</w:t>
        </w:r>
      </w:hyperlink>
      <w:r w:rsidRPr="00333587">
        <w:rPr>
          <w:rFonts w:eastAsia="Times New Roman" w:cs="Arial"/>
          <w:color w:val="000000"/>
          <w:lang w:eastAsia="zh-CN"/>
        </w:rPr>
        <w:t>)</w:t>
      </w:r>
    </w:p>
    <w:p w14:paraId="721630A8"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lang w:eastAsia="zh-CN"/>
        </w:rPr>
        <w:t>Criterion 4.3: IL Classroom, Mathematical Language Routines (</w:t>
      </w:r>
      <w:hyperlink r:id="rId412" w:tooltip="Mathematical Language Routines" w:history="1">
        <w:r w:rsidRPr="00333587">
          <w:rPr>
            <w:rStyle w:val="Hyperlink"/>
            <w:rFonts w:eastAsia="Times New Roman" w:cs="Arial"/>
            <w:lang w:eastAsia="zh-CN"/>
          </w:rPr>
          <w:t>https://careview.ilclassroom.com/wikis/10695477-mathematical-language-routines</w:t>
        </w:r>
      </w:hyperlink>
      <w:r w:rsidRPr="00333587">
        <w:rPr>
          <w:rFonts w:eastAsia="Times New Roman" w:cs="Arial"/>
          <w:color w:val="1155CC"/>
          <w:u w:val="single"/>
          <w:lang w:eastAsia="zh-CN"/>
        </w:rPr>
        <w:t>)</w:t>
      </w:r>
    </w:p>
    <w:p w14:paraId="5855864E"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lang w:eastAsia="zh-CN"/>
        </w:rPr>
        <w:t>Criterion 4.3: IL Classroom, Developing a Math Community (</w:t>
      </w:r>
      <w:hyperlink r:id="rId413" w:tooltip="Developing a Math Community" w:history="1">
        <w:r w:rsidRPr="00333587">
          <w:rPr>
            <w:rStyle w:val="Hyperlink"/>
            <w:rFonts w:eastAsia="Times New Roman" w:cs="Arial"/>
            <w:lang w:eastAsia="zh-CN"/>
          </w:rPr>
          <w:t>https://careview.ilclassroom.com/wikis/28595224-developing-a-math-community</w:t>
        </w:r>
      </w:hyperlink>
      <w:r w:rsidRPr="00333587">
        <w:rPr>
          <w:rFonts w:eastAsia="Times New Roman" w:cs="Arial"/>
          <w:color w:val="1155CC"/>
          <w:u w:val="single"/>
          <w:lang w:eastAsia="zh-CN"/>
        </w:rPr>
        <w:t>)</w:t>
      </w:r>
    </w:p>
    <w:p w14:paraId="640E401E"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lang w:eastAsia="zh-CN"/>
        </w:rPr>
        <w:t>Criterion 4.4: IL Classroom, Family Resource Hub (</w:t>
      </w:r>
      <w:hyperlink r:id="rId414" w:tooltip="Family Resource Hub " w:history="1">
        <w:r w:rsidRPr="00333587">
          <w:rPr>
            <w:rStyle w:val="Hyperlink"/>
            <w:rFonts w:eastAsia="Times New Roman" w:cs="Arial"/>
            <w:lang w:eastAsia="zh-CN"/>
          </w:rPr>
          <w:t>https://ilclassroom.com/resources/24002515</w:t>
        </w:r>
      </w:hyperlink>
      <w:r w:rsidRPr="00333587">
        <w:rPr>
          <w:rFonts w:eastAsia="Times New Roman" w:cs="Arial"/>
          <w:color w:val="1155CC"/>
          <w:u w:val="single"/>
          <w:lang w:eastAsia="zh-CN"/>
        </w:rPr>
        <w:t>)</w:t>
      </w:r>
    </w:p>
    <w:p w14:paraId="11BE9A50" w14:textId="77777777" w:rsidR="00910FD3" w:rsidRPr="00333587" w:rsidRDefault="00910FD3" w:rsidP="003D36FA">
      <w:pPr>
        <w:numPr>
          <w:ilvl w:val="0"/>
          <w:numId w:val="45"/>
        </w:numPr>
        <w:tabs>
          <w:tab w:val="clear" w:pos="720"/>
        </w:tabs>
        <w:textAlignment w:val="baseline"/>
        <w:rPr>
          <w:rFonts w:eastAsia="Times New Roman" w:cs="Arial"/>
          <w:color w:val="000000"/>
          <w:lang w:eastAsia="zh-CN"/>
        </w:rPr>
      </w:pPr>
      <w:r w:rsidRPr="00333587">
        <w:rPr>
          <w:rFonts w:eastAsia="Times New Roman" w:cs="Arial"/>
          <w:color w:val="000000"/>
          <w:lang w:eastAsia="zh-CN"/>
        </w:rPr>
        <w:t>Criterion 4.6: IL Classroom, Are you Ready for More? (</w:t>
      </w:r>
      <w:hyperlink r:id="rId415" w:tooltip="Are you Ready for More? " w:history="1">
        <w:r w:rsidRPr="00333587">
          <w:rPr>
            <w:rStyle w:val="Hyperlink"/>
            <w:rFonts w:eastAsia="Times New Roman" w:cs="Arial"/>
            <w:lang w:eastAsia="zh-CN"/>
          </w:rPr>
          <w:t>https://careview.ilclassroom.com/wikis/20470918-are-you-ready-for-more</w:t>
        </w:r>
      </w:hyperlink>
      <w:r w:rsidRPr="00333587">
        <w:rPr>
          <w:rFonts w:eastAsia="Times New Roman" w:cs="Arial"/>
          <w:color w:val="1155CC"/>
          <w:u w:val="single"/>
          <w:lang w:eastAsia="zh-CN"/>
        </w:rPr>
        <w:t>)</w:t>
      </w:r>
    </w:p>
    <w:p w14:paraId="5832B99D" w14:textId="77777777" w:rsidR="00910FD3" w:rsidRPr="00333587" w:rsidRDefault="00910FD3" w:rsidP="00910FD3">
      <w:pPr>
        <w:pStyle w:val="Heading4"/>
      </w:pPr>
      <w:r w:rsidRPr="00333587">
        <w:t>Criteria Category 5: Instructional Planning and Support</w:t>
      </w:r>
    </w:p>
    <w:p w14:paraId="2D07B1F9"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B43738D" w14:textId="77777777" w:rsidR="00910FD3" w:rsidRPr="00333587" w:rsidRDefault="00910FD3" w:rsidP="00910FD3">
      <w:pPr>
        <w:pStyle w:val="Heading5"/>
      </w:pPr>
      <w:r w:rsidRPr="00333587">
        <w:t>Citations:</w:t>
      </w:r>
    </w:p>
    <w:p w14:paraId="05B4B6C0" w14:textId="77777777" w:rsidR="00910FD3" w:rsidRPr="00333587" w:rsidRDefault="00910FD3" w:rsidP="003D36FA">
      <w:pPr>
        <w:numPr>
          <w:ilvl w:val="0"/>
          <w:numId w:val="45"/>
        </w:numPr>
        <w:tabs>
          <w:tab w:val="clear" w:pos="720"/>
        </w:tabs>
        <w:textAlignment w:val="baseline"/>
        <w:rPr>
          <w:rFonts w:cs="Arial"/>
          <w:b/>
          <w:bCs/>
        </w:rPr>
      </w:pPr>
      <w:r w:rsidRPr="00333587">
        <w:rPr>
          <w:rFonts w:cs="Arial"/>
        </w:rPr>
        <w:t>Criteria 5.1: TG Unit 2 Lesson 12, Lesson &amp; Activity Narratives pp. 197–213</w:t>
      </w:r>
    </w:p>
    <w:p w14:paraId="00D3A504" w14:textId="77777777" w:rsidR="00910FD3" w:rsidRPr="00333587" w:rsidRDefault="00910FD3" w:rsidP="003D36FA">
      <w:pPr>
        <w:numPr>
          <w:ilvl w:val="0"/>
          <w:numId w:val="45"/>
        </w:numPr>
        <w:tabs>
          <w:tab w:val="clear" w:pos="720"/>
        </w:tabs>
        <w:textAlignment w:val="baseline"/>
        <w:rPr>
          <w:rFonts w:cs="Arial"/>
          <w:b/>
          <w:bCs/>
        </w:rPr>
      </w:pPr>
      <w:r w:rsidRPr="00333587">
        <w:rPr>
          <w:rFonts w:cs="Arial"/>
        </w:rPr>
        <w:lastRenderedPageBreak/>
        <w:t>Criterion 5.3: TCG Algebra I Pacing Guide p. 76</w:t>
      </w:r>
    </w:p>
    <w:p w14:paraId="526E45F2" w14:textId="77777777" w:rsidR="00910FD3" w:rsidRPr="00333587" w:rsidRDefault="00910FD3" w:rsidP="003D36FA">
      <w:pPr>
        <w:numPr>
          <w:ilvl w:val="0"/>
          <w:numId w:val="45"/>
        </w:numPr>
        <w:tabs>
          <w:tab w:val="clear" w:pos="720"/>
        </w:tabs>
        <w:textAlignment w:val="baseline"/>
        <w:rPr>
          <w:rFonts w:cs="Arial"/>
          <w:b/>
          <w:bCs/>
        </w:rPr>
      </w:pPr>
      <w:r w:rsidRPr="00333587">
        <w:rPr>
          <w:rFonts w:cs="Arial"/>
        </w:rPr>
        <w:t xml:space="preserve">Criterion 5.4: IL Classroom, Comprehensive Curriculum Guide </w:t>
      </w:r>
      <w:hyperlink r:id="rId416" w:tooltip="Comprehensive Curriculum Guide" w:history="1">
        <w:r w:rsidRPr="00333587">
          <w:rPr>
            <w:rStyle w:val="Hyperlink"/>
            <w:rFonts w:cs="Arial"/>
          </w:rPr>
          <w:t>https://careview.ilclassroom.com/wikis/10563161-curriculum-guide-imagine-im-high-school?path=Wiki.26816095%2FWiki.28085088</w:t>
        </w:r>
      </w:hyperlink>
    </w:p>
    <w:p w14:paraId="6B7E374B" w14:textId="77777777" w:rsidR="00910FD3" w:rsidRPr="00333587" w:rsidRDefault="00910FD3" w:rsidP="003D36FA">
      <w:pPr>
        <w:numPr>
          <w:ilvl w:val="0"/>
          <w:numId w:val="45"/>
        </w:numPr>
        <w:tabs>
          <w:tab w:val="clear" w:pos="720"/>
        </w:tabs>
        <w:textAlignment w:val="baseline"/>
        <w:rPr>
          <w:rFonts w:cs="Arial"/>
          <w:b/>
          <w:bCs/>
        </w:rPr>
      </w:pPr>
      <w:r w:rsidRPr="00333587">
        <w:rPr>
          <w:rFonts w:cs="Arial"/>
        </w:rPr>
        <w:t xml:space="preserve">Criterion 5.6: IL Classroom, Use of Digital Interactives </w:t>
      </w:r>
      <w:hyperlink r:id="rId417" w:tooltip="Use of Digital Interactives " w:history="1">
        <w:r w:rsidRPr="00333587">
          <w:rPr>
            <w:rStyle w:val="Hyperlink"/>
            <w:rFonts w:cs="Arial"/>
          </w:rPr>
          <w:t>https://careview.ilclassroom.com/lesson_plans/912739?card=25422995</w:t>
        </w:r>
      </w:hyperlink>
    </w:p>
    <w:p w14:paraId="641C3081" w14:textId="77777777" w:rsidR="00910FD3" w:rsidRPr="00333587" w:rsidRDefault="00910FD3" w:rsidP="003D36FA">
      <w:pPr>
        <w:numPr>
          <w:ilvl w:val="0"/>
          <w:numId w:val="45"/>
        </w:numPr>
        <w:tabs>
          <w:tab w:val="clear" w:pos="720"/>
        </w:tabs>
        <w:textAlignment w:val="baseline"/>
        <w:rPr>
          <w:rFonts w:cs="Arial"/>
          <w:b/>
          <w:bCs/>
        </w:rPr>
      </w:pPr>
      <w:r w:rsidRPr="00333587">
        <w:rPr>
          <w:rFonts w:cs="Arial"/>
        </w:rPr>
        <w:t xml:space="preserve">Criterion 5.10: IL Classroom, Unit Videos for Teachers  </w:t>
      </w:r>
      <w:hyperlink r:id="rId418" w:tooltip="Unit videos for teachers" w:history="1">
        <w:r w:rsidRPr="00333587">
          <w:rPr>
            <w:rStyle w:val="Hyperlink"/>
            <w:rFonts w:cs="Arial"/>
          </w:rPr>
          <w:t>https://careview.ilclassroom.com/wikis/24217257-alg1-2-unit-videos-for-teachers?path=Wiki.26949315%2FWiki.28274424%2FWiki.28218946%2FWiki.25114650</w:t>
        </w:r>
      </w:hyperlink>
    </w:p>
    <w:p w14:paraId="287DB33C" w14:textId="77777777" w:rsidR="00910FD3" w:rsidRPr="00333587" w:rsidRDefault="00910FD3" w:rsidP="00910FD3">
      <w:pPr>
        <w:pStyle w:val="Heading4"/>
      </w:pPr>
      <w:r w:rsidRPr="00333587">
        <w:t>Edits and Corrections:</w:t>
      </w:r>
    </w:p>
    <w:p w14:paraId="7951CDA0" w14:textId="77777777" w:rsidR="00910FD3" w:rsidRPr="00333587" w:rsidRDefault="00910FD3" w:rsidP="00910FD3">
      <w:pPr>
        <w:spacing w:after="0"/>
        <w:rPr>
          <w:rFonts w:eastAsia="Arial" w:cs="Arial"/>
        </w:rPr>
      </w:pPr>
      <w:r w:rsidRPr="00333587">
        <w:rPr>
          <w:rFonts w:eastAsia="Arial" w:cs="Arial"/>
        </w:rPr>
        <w:t>None</w:t>
      </w:r>
    </w:p>
    <w:p w14:paraId="524A623E" w14:textId="77777777" w:rsidR="00910FD3" w:rsidRPr="00333587" w:rsidRDefault="00910FD3" w:rsidP="00910FD3">
      <w:pPr>
        <w:pStyle w:val="Heading4"/>
      </w:pPr>
      <w:r w:rsidRPr="00333587">
        <w:t>Social Content Citations</w:t>
      </w:r>
    </w:p>
    <w:p w14:paraId="0AA7CCC1" w14:textId="77777777" w:rsidR="00910FD3" w:rsidRPr="00333587" w:rsidRDefault="00910FD3" w:rsidP="00910FD3">
      <w:pPr>
        <w:rPr>
          <w:rFonts w:cs="Arial"/>
        </w:rPr>
      </w:pPr>
      <w:r w:rsidRPr="00333587">
        <w:rPr>
          <w:rFonts w:cs="Arial"/>
        </w:rPr>
        <w:t>None</w:t>
      </w:r>
    </w:p>
    <w:p w14:paraId="184617E7" w14:textId="77777777" w:rsidR="00910FD3" w:rsidRPr="00333587" w:rsidRDefault="00910FD3" w:rsidP="00910FD3">
      <w:pPr>
        <w:rPr>
          <w:rFonts w:cs="Arial"/>
        </w:rPr>
      </w:pPr>
      <w:r w:rsidRPr="00333587">
        <w:rPr>
          <w:rFonts w:cs="Arial"/>
        </w:rPr>
        <w:br w:type="page"/>
      </w:r>
    </w:p>
    <w:p w14:paraId="540FC259" w14:textId="77777777" w:rsidR="00910FD3" w:rsidRPr="00333587" w:rsidRDefault="00910FD3" w:rsidP="00910FD3">
      <w:pPr>
        <w:pStyle w:val="Heading3"/>
        <w:rPr>
          <w:b w:val="0"/>
          <w:bCs/>
        </w:rPr>
      </w:pPr>
      <w:bookmarkStart w:id="122" w:name="_Toc205988185"/>
      <w:r w:rsidRPr="00333587">
        <w:lastRenderedPageBreak/>
        <w:t>Kendall Hunt Publishing, IMKH California, Algebra 1</w:t>
      </w:r>
      <w:bookmarkEnd w:id="122"/>
    </w:p>
    <w:p w14:paraId="7B9FAA78" w14:textId="77777777" w:rsidR="00910FD3" w:rsidRPr="00333587" w:rsidRDefault="00910FD3" w:rsidP="00910FD3">
      <w:pPr>
        <w:pStyle w:val="Heading4"/>
      </w:pPr>
      <w:r w:rsidRPr="00333587">
        <w:t>Program Summary:</w:t>
      </w:r>
    </w:p>
    <w:p w14:paraId="375BAB24" w14:textId="77777777" w:rsidR="00910FD3" w:rsidRPr="00333587" w:rsidRDefault="00910FD3" w:rsidP="00910FD3">
      <w:pPr>
        <w:spacing w:before="240" w:after="0"/>
        <w:rPr>
          <w:rFonts w:eastAsia="Arial" w:cs="Arial"/>
        </w:rPr>
      </w:pPr>
      <w:r w:rsidRPr="00333587">
        <w:rPr>
          <w:rFonts w:eastAsia="Arial" w:cs="Arial"/>
        </w:rPr>
        <w:t>The</w:t>
      </w:r>
      <w:r w:rsidRPr="00333587">
        <w:t xml:space="preserve"> </w:t>
      </w:r>
      <w:r w:rsidRPr="00333587">
        <w:rPr>
          <w:rFonts w:eastAsia="Arial" w:cs="Arial"/>
          <w:i/>
          <w:iCs/>
        </w:rPr>
        <w:t>IMKH California, Algebra 1</w:t>
      </w:r>
      <w:r w:rsidRPr="00333587">
        <w:rPr>
          <w:rFonts w:eastAsia="Arial" w:cs="Arial"/>
        </w:rPr>
        <w:t xml:space="preserve"> program includes the following: Teacher Guides (TG); Student Editions (SE); Teacher Resource Copy Masters (TRCM); Units 1–3, 4–6, 7–9 Teacher Course Guides (TCG).</w:t>
      </w:r>
    </w:p>
    <w:p w14:paraId="52C14D22" w14:textId="77777777" w:rsidR="00910FD3" w:rsidRPr="00333587" w:rsidRDefault="00910FD3" w:rsidP="00910FD3">
      <w:pPr>
        <w:pStyle w:val="Heading4"/>
      </w:pPr>
      <w:r w:rsidRPr="00333587">
        <w:t>Recommendation:</w:t>
      </w:r>
    </w:p>
    <w:p w14:paraId="5CB8EF03" w14:textId="77777777" w:rsidR="00910FD3" w:rsidRPr="00333587" w:rsidRDefault="00910FD3" w:rsidP="00910FD3">
      <w:pPr>
        <w:spacing w:after="0"/>
        <w:rPr>
          <w:rFonts w:eastAsia="Arial" w:cs="Arial"/>
        </w:rPr>
      </w:pPr>
      <w:r w:rsidRPr="00333587">
        <w:rPr>
          <w:rFonts w:eastAsia="Arial" w:cs="Arial"/>
          <w:i/>
          <w:iCs/>
        </w:rPr>
        <w:t>IMKH California, Algebra 1</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3DB621E1" w14:textId="77777777" w:rsidR="00910FD3" w:rsidRPr="00333587" w:rsidRDefault="00910FD3" w:rsidP="00910FD3">
      <w:pPr>
        <w:pStyle w:val="Heading4"/>
      </w:pPr>
      <w:r w:rsidRPr="00333587">
        <w:t>Criteria Category 1: Mathematics Content/Alignment with Standards</w:t>
      </w:r>
    </w:p>
    <w:p w14:paraId="0F3E7BC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B1F15E5" w14:textId="77777777" w:rsidR="00910FD3" w:rsidRPr="00333587" w:rsidRDefault="00910FD3" w:rsidP="00910FD3">
      <w:pPr>
        <w:pStyle w:val="Heading5"/>
      </w:pPr>
      <w:r w:rsidRPr="00333587">
        <w:t>Citations:</w:t>
      </w:r>
    </w:p>
    <w:p w14:paraId="2297F086" w14:textId="77777777" w:rsidR="00910FD3" w:rsidRPr="00333587" w:rsidRDefault="00910FD3" w:rsidP="003D36FA">
      <w:pPr>
        <w:pStyle w:val="ListParagraph"/>
        <w:numPr>
          <w:ilvl w:val="1"/>
          <w:numId w:val="10"/>
        </w:numPr>
        <w:ind w:left="720"/>
      </w:pPr>
      <w:r w:rsidRPr="00333587">
        <w:t>Criterion 1.1: TG Unit 4 Lesson 6, Equivalent or Not, p. 119 (A-CED.3, A-REI.12; MP2)</w:t>
      </w:r>
    </w:p>
    <w:p w14:paraId="39F301BF" w14:textId="77777777" w:rsidR="00910FD3" w:rsidRPr="00333587" w:rsidRDefault="00910FD3" w:rsidP="003D36FA">
      <w:pPr>
        <w:pStyle w:val="ListParagraph"/>
        <w:numPr>
          <w:ilvl w:val="1"/>
          <w:numId w:val="10"/>
        </w:numPr>
        <w:ind w:left="720"/>
      </w:pPr>
      <w:r w:rsidRPr="00333587">
        <w:t>Criterion 1.1: TG Unit 6 Lesson 12, Interpreting Exponential Functions, p. 744 (A-SSE.1B; F-IF.2; F-IF.5; F-IF.7E; F-IF.9; F-LE.2; MP2; MP4; MP6)</w:t>
      </w:r>
    </w:p>
    <w:p w14:paraId="3A96D7A6" w14:textId="77777777" w:rsidR="00910FD3" w:rsidRPr="00333587" w:rsidRDefault="00910FD3" w:rsidP="003D36FA">
      <w:pPr>
        <w:pStyle w:val="ListParagraph"/>
        <w:numPr>
          <w:ilvl w:val="1"/>
          <w:numId w:val="10"/>
        </w:numPr>
        <w:ind w:left="720"/>
      </w:pPr>
      <w:r w:rsidRPr="00333587">
        <w:t>Criterion 1.2: TCG, Problem-Based Teaching and Learning, pp. 1–3</w:t>
      </w:r>
    </w:p>
    <w:p w14:paraId="47DBDE49" w14:textId="77777777" w:rsidR="00910FD3" w:rsidRPr="00333587" w:rsidRDefault="00910FD3" w:rsidP="003D36FA">
      <w:pPr>
        <w:pStyle w:val="ListParagraph"/>
        <w:numPr>
          <w:ilvl w:val="1"/>
          <w:numId w:val="10"/>
        </w:numPr>
        <w:ind w:left="720"/>
      </w:pPr>
      <w:r w:rsidRPr="00333587">
        <w:t>Criterion 1.3: SE Unit 5 Lesson 6, Activity 1 Walking Home, p. 138</w:t>
      </w:r>
    </w:p>
    <w:p w14:paraId="58EB6E56" w14:textId="77777777" w:rsidR="00910FD3" w:rsidRPr="00333587" w:rsidRDefault="00910FD3" w:rsidP="003D36FA">
      <w:pPr>
        <w:pStyle w:val="ListParagraph"/>
        <w:numPr>
          <w:ilvl w:val="1"/>
          <w:numId w:val="10"/>
        </w:numPr>
        <w:ind w:left="720"/>
      </w:pPr>
      <w:r w:rsidRPr="00333587">
        <w:t>Criterion 1.4: TCG, Environmental Principles and Concepts, p. 181</w:t>
      </w:r>
    </w:p>
    <w:p w14:paraId="5AF4AE96" w14:textId="77777777" w:rsidR="00910FD3" w:rsidRPr="00333587" w:rsidRDefault="00910FD3" w:rsidP="00910FD3">
      <w:pPr>
        <w:pStyle w:val="Heading4"/>
      </w:pPr>
      <w:r w:rsidRPr="00333587">
        <w:t>Criteria Category 2: Program Organization</w:t>
      </w:r>
    </w:p>
    <w:p w14:paraId="77DA860F"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555D7ED" w14:textId="77777777" w:rsidR="00910FD3" w:rsidRPr="00333587" w:rsidRDefault="00910FD3" w:rsidP="00910FD3">
      <w:pPr>
        <w:pStyle w:val="Heading5"/>
      </w:pPr>
      <w:r w:rsidRPr="00333587">
        <w:t>Citations:</w:t>
      </w:r>
    </w:p>
    <w:p w14:paraId="194956EC" w14:textId="77777777" w:rsidR="00910FD3" w:rsidRPr="00333587" w:rsidRDefault="00910FD3" w:rsidP="00CF5B69">
      <w:pPr>
        <w:pStyle w:val="ListParagraph"/>
      </w:pPr>
      <w:r w:rsidRPr="00333587">
        <w:t>Criterion 2.1: TCG, Connecting Big Ideas Overview, pp. 69–76</w:t>
      </w:r>
    </w:p>
    <w:p w14:paraId="2D985B93" w14:textId="77777777" w:rsidR="00910FD3" w:rsidRPr="00333587" w:rsidRDefault="00910FD3" w:rsidP="00213B6B">
      <w:pPr>
        <w:pStyle w:val="ListParagraph"/>
        <w:numPr>
          <w:ilvl w:val="1"/>
          <w:numId w:val="10"/>
        </w:numPr>
        <w:ind w:left="720"/>
      </w:pPr>
      <w:r w:rsidRPr="00333587">
        <w:t>Criterion 2.2: TG Unit 6, Overview At A Glance, pp. 549A–555</w:t>
      </w:r>
    </w:p>
    <w:p w14:paraId="48FDE6F3" w14:textId="77777777" w:rsidR="00910FD3" w:rsidRPr="00333587" w:rsidRDefault="00910FD3" w:rsidP="00213B6B">
      <w:pPr>
        <w:pStyle w:val="ListParagraph"/>
        <w:numPr>
          <w:ilvl w:val="1"/>
          <w:numId w:val="10"/>
        </w:numPr>
        <w:ind w:left="720"/>
      </w:pPr>
      <w:r w:rsidRPr="00333587">
        <w:t>Criterion 2.3: TG Unit 7 Lesson 14, Graphs That Represent Situations, pp. 253–262</w:t>
      </w:r>
    </w:p>
    <w:p w14:paraId="4F91DC3B" w14:textId="77777777" w:rsidR="00910FD3" w:rsidRPr="00333587" w:rsidRDefault="00910FD3" w:rsidP="00213B6B">
      <w:pPr>
        <w:pStyle w:val="ListParagraph"/>
        <w:numPr>
          <w:ilvl w:val="1"/>
          <w:numId w:val="10"/>
        </w:numPr>
        <w:ind w:left="720"/>
      </w:pPr>
      <w:r w:rsidRPr="00333587">
        <w:lastRenderedPageBreak/>
        <w:t>Criterion 2.4: TCG, Universal Design for Learning and Access for Students with Disabilities, pp. 42–47</w:t>
      </w:r>
    </w:p>
    <w:p w14:paraId="29BAA91D" w14:textId="77777777" w:rsidR="00910FD3" w:rsidRPr="00333587" w:rsidRDefault="00910FD3" w:rsidP="00213B6B">
      <w:pPr>
        <w:pStyle w:val="ListParagraph"/>
        <w:numPr>
          <w:ilvl w:val="1"/>
          <w:numId w:val="10"/>
        </w:numPr>
        <w:ind w:left="720"/>
      </w:pPr>
      <w:r w:rsidRPr="00333587">
        <w:t>Criterion 2.5: TG Unit 6 Lesson 6, Responding to Student’s Thinking, p. 670</w:t>
      </w:r>
    </w:p>
    <w:p w14:paraId="78F683AA" w14:textId="77777777" w:rsidR="00910FD3" w:rsidRPr="00333587" w:rsidRDefault="00910FD3" w:rsidP="00910FD3">
      <w:pPr>
        <w:pStyle w:val="Heading4"/>
      </w:pPr>
      <w:r w:rsidRPr="00333587">
        <w:t>Criteria Category 3: Assessment</w:t>
      </w:r>
    </w:p>
    <w:p w14:paraId="24261190"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37C7E14" w14:textId="77777777" w:rsidR="00910FD3" w:rsidRPr="00333587" w:rsidRDefault="00910FD3" w:rsidP="00910FD3">
      <w:pPr>
        <w:pStyle w:val="Heading5"/>
      </w:pPr>
      <w:r w:rsidRPr="00333587">
        <w:t>Citations:</w:t>
      </w:r>
    </w:p>
    <w:p w14:paraId="39FDAB05" w14:textId="77777777" w:rsidR="00910FD3" w:rsidRPr="00333587" w:rsidRDefault="00910FD3" w:rsidP="00213B6B">
      <w:pPr>
        <w:pStyle w:val="ListParagraph"/>
        <w:numPr>
          <w:ilvl w:val="1"/>
          <w:numId w:val="10"/>
        </w:numPr>
        <w:ind w:left="720"/>
      </w:pPr>
      <w:r w:rsidRPr="00333587">
        <w:t>Criterion 3.1: TCG, Assessment Guidance, pp. 48–51</w:t>
      </w:r>
    </w:p>
    <w:p w14:paraId="5396ABEB" w14:textId="77777777" w:rsidR="00910FD3" w:rsidRPr="00333587" w:rsidRDefault="00910FD3" w:rsidP="00213B6B">
      <w:pPr>
        <w:pStyle w:val="ListParagraph"/>
        <w:numPr>
          <w:ilvl w:val="1"/>
          <w:numId w:val="10"/>
        </w:numPr>
        <w:ind w:left="720"/>
      </w:pPr>
      <w:r w:rsidRPr="00333587">
        <w:t>Criterion 3.1: TCG, Student Journals, pp. 55–57</w:t>
      </w:r>
    </w:p>
    <w:p w14:paraId="564E2CB0" w14:textId="77777777" w:rsidR="00910FD3" w:rsidRPr="00333587" w:rsidRDefault="00910FD3" w:rsidP="00213B6B">
      <w:pPr>
        <w:pStyle w:val="ListParagraph"/>
        <w:numPr>
          <w:ilvl w:val="1"/>
          <w:numId w:val="10"/>
        </w:numPr>
        <w:ind w:left="720"/>
      </w:pPr>
      <w:r w:rsidRPr="00333587">
        <w:t>Criterion 3.4: TG Unit 8, End-of-Unit Assessment Guidance, pp. 342–348</w:t>
      </w:r>
    </w:p>
    <w:p w14:paraId="10153F5F" w14:textId="77777777" w:rsidR="00910FD3" w:rsidRPr="00333587" w:rsidRDefault="00910FD3" w:rsidP="00213B6B">
      <w:pPr>
        <w:pStyle w:val="ListParagraph"/>
        <w:numPr>
          <w:ilvl w:val="1"/>
          <w:numId w:val="10"/>
        </w:numPr>
        <w:ind w:left="720"/>
      </w:pPr>
      <w:r w:rsidRPr="00333587">
        <w:t>Criterion 3.5: TG Unit 5: Check Your Readiness, p. 200</w:t>
      </w:r>
    </w:p>
    <w:p w14:paraId="1A2CD46A" w14:textId="77777777" w:rsidR="00910FD3" w:rsidRPr="00333587" w:rsidRDefault="00910FD3" w:rsidP="00213B6B">
      <w:pPr>
        <w:pStyle w:val="ListParagraph"/>
        <w:numPr>
          <w:ilvl w:val="1"/>
          <w:numId w:val="10"/>
        </w:numPr>
        <w:ind w:left="720"/>
      </w:pPr>
      <w:r w:rsidRPr="00333587">
        <w:t>Criterion 3.6: TG Unit 6, Lesson 1, Cool Down, p. 588</w:t>
      </w:r>
    </w:p>
    <w:p w14:paraId="44DDA320" w14:textId="77777777" w:rsidR="00910FD3" w:rsidRPr="00333587" w:rsidRDefault="00910FD3" w:rsidP="00910FD3">
      <w:pPr>
        <w:pStyle w:val="Heading4"/>
      </w:pPr>
      <w:r w:rsidRPr="00333587">
        <w:t>Criteria Category 4: Access and Equity</w:t>
      </w:r>
    </w:p>
    <w:p w14:paraId="05C7DA72"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F13F664" w14:textId="77777777" w:rsidR="00910FD3" w:rsidRPr="00333587" w:rsidRDefault="00910FD3" w:rsidP="00910FD3">
      <w:pPr>
        <w:pStyle w:val="Heading5"/>
      </w:pPr>
      <w:r w:rsidRPr="00333587">
        <w:t>Citations:</w:t>
      </w:r>
    </w:p>
    <w:p w14:paraId="1BE05643" w14:textId="77777777" w:rsidR="00910FD3" w:rsidRPr="00333587" w:rsidRDefault="00910FD3" w:rsidP="00213B6B">
      <w:pPr>
        <w:pStyle w:val="ListParagraph"/>
        <w:numPr>
          <w:ilvl w:val="1"/>
          <w:numId w:val="8"/>
        </w:numPr>
        <w:ind w:left="720"/>
      </w:pPr>
      <w:r w:rsidRPr="00333587">
        <w:t>Criterion 4.1: TCG, Universal Design for Learning and Access for Students with Disabilities, pp. 42–47</w:t>
      </w:r>
    </w:p>
    <w:p w14:paraId="085A0C74" w14:textId="77777777" w:rsidR="00910FD3" w:rsidRPr="00333587" w:rsidRDefault="00910FD3" w:rsidP="00213B6B">
      <w:pPr>
        <w:pStyle w:val="ListParagraph"/>
        <w:numPr>
          <w:ilvl w:val="1"/>
          <w:numId w:val="8"/>
        </w:numPr>
        <w:ind w:left="720"/>
      </w:pPr>
      <w:r w:rsidRPr="00333587">
        <w:t>Criterion 4.3: TG Unit 6 Lesson 6, Card Sort: Matching Descriptions to Graphs - Access for English Learners, p. 667</w:t>
      </w:r>
    </w:p>
    <w:p w14:paraId="019C75E4" w14:textId="77777777" w:rsidR="00910FD3" w:rsidRPr="00333587" w:rsidRDefault="00910FD3" w:rsidP="00213B6B">
      <w:pPr>
        <w:pStyle w:val="ListParagraph"/>
        <w:numPr>
          <w:ilvl w:val="1"/>
          <w:numId w:val="8"/>
        </w:numPr>
        <w:ind w:left="720"/>
      </w:pPr>
      <w:r w:rsidRPr="00333587">
        <w:t>Criterion 4.4: TCG, Math Language Routines, pp. 7–12</w:t>
      </w:r>
    </w:p>
    <w:p w14:paraId="6A6364B2" w14:textId="77777777" w:rsidR="00910FD3" w:rsidRPr="00333587" w:rsidRDefault="00910FD3" w:rsidP="00213B6B">
      <w:pPr>
        <w:pStyle w:val="ListParagraph"/>
        <w:numPr>
          <w:ilvl w:val="1"/>
          <w:numId w:val="8"/>
        </w:numPr>
        <w:ind w:left="720"/>
      </w:pPr>
      <w:r w:rsidRPr="00333587">
        <w:t>Criterion 4.4: TG Unit 6 Lesson 11, Language Goals, p. 728</w:t>
      </w:r>
    </w:p>
    <w:p w14:paraId="021AFBB4" w14:textId="77777777" w:rsidR="00910FD3" w:rsidRPr="00333587" w:rsidRDefault="00910FD3" w:rsidP="00213B6B">
      <w:pPr>
        <w:pStyle w:val="ListParagraph"/>
        <w:numPr>
          <w:ilvl w:val="1"/>
          <w:numId w:val="8"/>
        </w:numPr>
        <w:ind w:left="720"/>
      </w:pPr>
      <w:r w:rsidRPr="00333587">
        <w:t>Criterion 4.5: TG Unit 3 Lesson 9, Activity Synthesis, pp.749 and 755–756</w:t>
      </w:r>
    </w:p>
    <w:p w14:paraId="6036CAB5" w14:textId="7C225254" w:rsidR="00213B6B" w:rsidRPr="00333587" w:rsidRDefault="00910FD3" w:rsidP="00213B6B">
      <w:pPr>
        <w:pStyle w:val="ListParagraph"/>
        <w:numPr>
          <w:ilvl w:val="1"/>
          <w:numId w:val="8"/>
        </w:numPr>
        <w:ind w:left="720"/>
      </w:pPr>
      <w:r w:rsidRPr="00333587">
        <w:t>Criterion 4.6: TCG, Are you Ready for More?, p. 62</w:t>
      </w:r>
    </w:p>
    <w:p w14:paraId="4BBD4FA2" w14:textId="77777777" w:rsidR="00213B6B" w:rsidRPr="00333587" w:rsidRDefault="00213B6B">
      <w:pPr>
        <w:spacing w:after="160" w:line="259" w:lineRule="auto"/>
        <w:rPr>
          <w:rFonts w:eastAsia="Arial" w:cs="Arial"/>
        </w:rPr>
      </w:pPr>
      <w:r w:rsidRPr="00333587">
        <w:br w:type="page"/>
      </w:r>
    </w:p>
    <w:p w14:paraId="310B62F1" w14:textId="77777777" w:rsidR="00910FD3" w:rsidRPr="00333587" w:rsidRDefault="00910FD3" w:rsidP="00910FD3">
      <w:pPr>
        <w:pStyle w:val="Heading4"/>
      </w:pPr>
      <w:r w:rsidRPr="00333587">
        <w:lastRenderedPageBreak/>
        <w:t>Criteria Category 5: Instructional Planning and Support</w:t>
      </w:r>
    </w:p>
    <w:p w14:paraId="1CDF7239"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32DB0CD" w14:textId="77777777" w:rsidR="00910FD3" w:rsidRPr="00333587" w:rsidRDefault="00910FD3" w:rsidP="00910FD3">
      <w:pPr>
        <w:pStyle w:val="Heading5"/>
      </w:pPr>
      <w:r w:rsidRPr="00333587">
        <w:t>Citations:</w:t>
      </w:r>
    </w:p>
    <w:p w14:paraId="4AE475E0" w14:textId="77777777" w:rsidR="00910FD3" w:rsidRPr="00333587" w:rsidRDefault="00910FD3" w:rsidP="00213B6B">
      <w:pPr>
        <w:pStyle w:val="ListParagraph"/>
        <w:numPr>
          <w:ilvl w:val="1"/>
          <w:numId w:val="8"/>
        </w:numPr>
        <w:spacing w:after="0"/>
        <w:ind w:left="720"/>
      </w:pPr>
      <w:r w:rsidRPr="00333587">
        <w:t>Criterion 5.1: TCG, Unit by Unit Overview, pp. 80–90</w:t>
      </w:r>
    </w:p>
    <w:p w14:paraId="398ADE34" w14:textId="77777777" w:rsidR="00910FD3" w:rsidRPr="00333587" w:rsidRDefault="00910FD3" w:rsidP="00213B6B">
      <w:pPr>
        <w:pStyle w:val="ListParagraph"/>
        <w:numPr>
          <w:ilvl w:val="1"/>
          <w:numId w:val="8"/>
        </w:numPr>
        <w:spacing w:after="0"/>
        <w:ind w:left="720"/>
      </w:pPr>
      <w:r w:rsidRPr="00333587">
        <w:t>Criterion 5.3: TCG, Pacing Guide, p. 91</w:t>
      </w:r>
    </w:p>
    <w:p w14:paraId="1F7B43D7" w14:textId="77777777" w:rsidR="00910FD3" w:rsidRPr="00333587" w:rsidRDefault="00910FD3" w:rsidP="00213B6B">
      <w:pPr>
        <w:pStyle w:val="ListParagraph"/>
        <w:numPr>
          <w:ilvl w:val="1"/>
          <w:numId w:val="8"/>
        </w:numPr>
        <w:spacing w:after="0"/>
        <w:ind w:left="720"/>
      </w:pPr>
      <w:r w:rsidRPr="00333587">
        <w:t>Criterion 5.7: TRCM Unit 4, Family Support Material, p. 1</w:t>
      </w:r>
    </w:p>
    <w:p w14:paraId="56E64581" w14:textId="77777777" w:rsidR="00910FD3" w:rsidRPr="00333587" w:rsidRDefault="00910FD3" w:rsidP="00213B6B">
      <w:pPr>
        <w:pStyle w:val="ListParagraph"/>
        <w:numPr>
          <w:ilvl w:val="1"/>
          <w:numId w:val="8"/>
        </w:numPr>
        <w:spacing w:after="0"/>
        <w:ind w:left="720"/>
      </w:pPr>
      <w:r w:rsidRPr="00333587">
        <w:t>Criterion 5.8: TG Unit 5, Respond to Student Thinking, p. 95</w:t>
      </w:r>
    </w:p>
    <w:p w14:paraId="5B053AC1" w14:textId="77777777" w:rsidR="00910FD3" w:rsidRPr="00333587" w:rsidRDefault="00910FD3" w:rsidP="00910FD3">
      <w:pPr>
        <w:pStyle w:val="Heading4"/>
      </w:pPr>
      <w:r w:rsidRPr="00333587">
        <w:t>Edits and Corrections:</w:t>
      </w:r>
    </w:p>
    <w:p w14:paraId="72ABF698" w14:textId="77777777" w:rsidR="00910FD3" w:rsidRPr="00333587" w:rsidRDefault="00910FD3" w:rsidP="00910FD3">
      <w:pPr>
        <w:spacing w:after="0"/>
        <w:rPr>
          <w:rFonts w:eastAsia="Arial" w:cs="Arial"/>
        </w:rPr>
      </w:pPr>
      <w:r w:rsidRPr="00333587">
        <w:rPr>
          <w:rFonts w:eastAsia="Arial" w:cs="Arial"/>
        </w:rPr>
        <w:t>None</w:t>
      </w:r>
    </w:p>
    <w:p w14:paraId="4A20286B" w14:textId="77777777" w:rsidR="00910FD3" w:rsidRPr="00333587" w:rsidRDefault="00910FD3" w:rsidP="00910FD3">
      <w:pPr>
        <w:pStyle w:val="Heading4"/>
      </w:pPr>
      <w:r w:rsidRPr="00333587">
        <w:t>Social Content Citations</w:t>
      </w:r>
    </w:p>
    <w:p w14:paraId="4EBB6CCF" w14:textId="77777777" w:rsidR="00910FD3" w:rsidRPr="00333587" w:rsidRDefault="00910FD3" w:rsidP="00910FD3">
      <w:pPr>
        <w:rPr>
          <w:rFonts w:cs="Arial"/>
          <w:i/>
          <w:iCs/>
        </w:rPr>
      </w:pPr>
      <w:r w:rsidRPr="00333587">
        <w:rPr>
          <w:rFonts w:cs="Arial"/>
        </w:rPr>
        <w:t>None</w:t>
      </w:r>
    </w:p>
    <w:p w14:paraId="404148B6" w14:textId="77777777" w:rsidR="00910FD3" w:rsidRPr="00333587" w:rsidRDefault="00910FD3" w:rsidP="00910FD3">
      <w:pPr>
        <w:rPr>
          <w:rFonts w:cs="Arial"/>
        </w:rPr>
      </w:pPr>
      <w:r w:rsidRPr="00333587">
        <w:rPr>
          <w:rFonts w:cs="Arial"/>
        </w:rPr>
        <w:br w:type="page"/>
      </w:r>
    </w:p>
    <w:p w14:paraId="238F46D6" w14:textId="77777777" w:rsidR="00910FD3" w:rsidRPr="00333587" w:rsidRDefault="00910FD3" w:rsidP="00910FD3">
      <w:pPr>
        <w:pStyle w:val="Heading3"/>
        <w:rPr>
          <w:b w:val="0"/>
          <w:bCs/>
        </w:rPr>
      </w:pPr>
      <w:bookmarkStart w:id="123" w:name="_Toc205988186"/>
      <w:r w:rsidRPr="00333587">
        <w:lastRenderedPageBreak/>
        <w:t>Kiddom, Kiddom IM v.360 California, Algebra 1</w:t>
      </w:r>
      <w:bookmarkEnd w:id="123"/>
    </w:p>
    <w:p w14:paraId="4A9D359E" w14:textId="77777777" w:rsidR="00910FD3" w:rsidRPr="00333587" w:rsidRDefault="00910FD3" w:rsidP="00910FD3">
      <w:pPr>
        <w:pStyle w:val="Heading4"/>
      </w:pPr>
      <w:r w:rsidRPr="00333587">
        <w:t>Program Summary:</w:t>
      </w:r>
    </w:p>
    <w:p w14:paraId="0C1EB8E1"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Kiddom IM v.360 California</w:t>
      </w:r>
      <w:r w:rsidRPr="00333587">
        <w:rPr>
          <w:rFonts w:eastAsia="Arial" w:cs="Arial"/>
        </w:rPr>
        <w:t xml:space="preserve"> Algebra 1 program includes the following: Components: Kiddom IMv.360 California Algebra 1: Student/Teacher Digital Subscription.</w:t>
      </w:r>
    </w:p>
    <w:p w14:paraId="11A75859" w14:textId="77777777" w:rsidR="00910FD3" w:rsidRPr="00333587" w:rsidRDefault="00910FD3" w:rsidP="00910FD3">
      <w:pPr>
        <w:pStyle w:val="Heading4"/>
      </w:pPr>
      <w:r w:rsidRPr="00333587">
        <w:t>Recommendation:</w:t>
      </w:r>
    </w:p>
    <w:p w14:paraId="5BF5022E" w14:textId="77777777" w:rsidR="00910FD3" w:rsidRPr="00333587" w:rsidRDefault="00910FD3" w:rsidP="00910FD3">
      <w:pPr>
        <w:spacing w:after="0"/>
        <w:rPr>
          <w:rFonts w:eastAsia="Arial" w:cs="Arial"/>
        </w:rPr>
      </w:pPr>
      <w:r w:rsidRPr="00333587">
        <w:rPr>
          <w:rFonts w:eastAsia="Arial" w:cs="Arial"/>
          <w:i/>
          <w:iCs/>
        </w:rPr>
        <w:t>Kiddom IM v.360 California</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61619339" w14:textId="77777777" w:rsidR="00910FD3" w:rsidRPr="00333587" w:rsidRDefault="00910FD3" w:rsidP="00910FD3">
      <w:pPr>
        <w:pStyle w:val="Heading4"/>
      </w:pPr>
      <w:r w:rsidRPr="00333587">
        <w:t>Criteria Category 1: Mathematics Content/Alignment with Standards</w:t>
      </w:r>
    </w:p>
    <w:p w14:paraId="7759DCDA"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D7A8DA8" w14:textId="77777777" w:rsidR="00910FD3" w:rsidRPr="00333587" w:rsidRDefault="00910FD3" w:rsidP="00910FD3">
      <w:pPr>
        <w:pStyle w:val="Heading5"/>
      </w:pPr>
      <w:r w:rsidRPr="00333587">
        <w:t>Citations:</w:t>
      </w:r>
    </w:p>
    <w:p w14:paraId="7199469C" w14:textId="77777777" w:rsidR="00910FD3" w:rsidRPr="00333587" w:rsidRDefault="00910FD3" w:rsidP="00601DB6">
      <w:pPr>
        <w:pStyle w:val="ListParagraph"/>
        <w:numPr>
          <w:ilvl w:val="0"/>
          <w:numId w:val="89"/>
        </w:numPr>
        <w:ind w:left="720"/>
      </w:pPr>
      <w:r w:rsidRPr="00333587">
        <w:t>Criterion 1.1: Algebra 1, Unit 8, Section D, Lesson 21, Activity 21.5 Cooldown Standard N-RN.3</w:t>
      </w:r>
    </w:p>
    <w:p w14:paraId="2036D40C" w14:textId="77777777" w:rsidR="00910FD3" w:rsidRPr="00333587" w:rsidRDefault="00910FD3" w:rsidP="00601DB6">
      <w:pPr>
        <w:pStyle w:val="ListParagraph"/>
        <w:numPr>
          <w:ilvl w:val="0"/>
          <w:numId w:val="89"/>
        </w:numPr>
        <w:ind w:left="720"/>
      </w:pPr>
      <w:r w:rsidRPr="00333587">
        <w:t>Criterion 1.1: Algebra 1, Unit 2, Section B, Lesson 8, Practice Problems Standards A-CED.4, A-REI.3.1</w:t>
      </w:r>
    </w:p>
    <w:p w14:paraId="7271901F" w14:textId="77777777" w:rsidR="00910FD3" w:rsidRPr="00333587" w:rsidRDefault="00910FD3" w:rsidP="00601DB6">
      <w:pPr>
        <w:pStyle w:val="ListParagraph"/>
        <w:numPr>
          <w:ilvl w:val="0"/>
          <w:numId w:val="89"/>
        </w:numPr>
        <w:ind w:left="720"/>
      </w:pPr>
      <w:r w:rsidRPr="00333587">
        <w:t>Criterion 1.2: Algebra 1, Unit 1, Section D, Lesson 13, 13.2 Activity Standards S-ID.1, S-ID.2</w:t>
      </w:r>
    </w:p>
    <w:p w14:paraId="09B2E535" w14:textId="77777777" w:rsidR="00910FD3" w:rsidRPr="00333587" w:rsidRDefault="00910FD3" w:rsidP="00601DB6">
      <w:pPr>
        <w:pStyle w:val="ListParagraph"/>
        <w:numPr>
          <w:ilvl w:val="0"/>
          <w:numId w:val="89"/>
        </w:numPr>
        <w:ind w:left="720"/>
      </w:pPr>
      <w:r w:rsidRPr="00333587">
        <w:t>Criterion 1.3: Algebra 1, Unit 6, Section C, Lesson 9.1, Activity Synthesis Standard N-RN.1</w:t>
      </w:r>
    </w:p>
    <w:p w14:paraId="2F0FE41E" w14:textId="77777777" w:rsidR="00910FD3" w:rsidRPr="00333587" w:rsidRDefault="00910FD3" w:rsidP="00601DB6">
      <w:pPr>
        <w:pStyle w:val="ListParagraph"/>
        <w:numPr>
          <w:ilvl w:val="0"/>
          <w:numId w:val="89"/>
        </w:numPr>
        <w:ind w:left="720"/>
      </w:pPr>
      <w:r w:rsidRPr="00333587">
        <w:t>Criterion 1.4: Algebra 1, Unit 1, Section A, Lesson 2.1, Warm-up Activity Synthesis Standard S-ID.1</w:t>
      </w:r>
    </w:p>
    <w:p w14:paraId="0FAF1FC7" w14:textId="77777777" w:rsidR="00910FD3" w:rsidRPr="00333587" w:rsidRDefault="00910FD3" w:rsidP="00910FD3">
      <w:pPr>
        <w:pStyle w:val="Heading4"/>
      </w:pPr>
      <w:r w:rsidRPr="00333587">
        <w:t>Criteria Category 2: Program Organization</w:t>
      </w:r>
    </w:p>
    <w:p w14:paraId="4C62D6B4"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6D3A730" w14:textId="77777777" w:rsidR="00910FD3" w:rsidRPr="00333587" w:rsidRDefault="00910FD3" w:rsidP="00910FD3">
      <w:pPr>
        <w:pStyle w:val="Heading5"/>
      </w:pPr>
      <w:r w:rsidRPr="00333587">
        <w:t>Citations:</w:t>
      </w:r>
    </w:p>
    <w:p w14:paraId="00C19038" w14:textId="77777777" w:rsidR="00910FD3" w:rsidRPr="00333587" w:rsidRDefault="00910FD3" w:rsidP="00601DB6">
      <w:pPr>
        <w:pStyle w:val="ListParagraph"/>
        <w:numPr>
          <w:ilvl w:val="0"/>
          <w:numId w:val="90"/>
        </w:numPr>
        <w:ind w:left="720"/>
      </w:pPr>
      <w:r w:rsidRPr="00333587">
        <w:t>Criterion 2.1: Algebra 1, Course Overview, Advancing Mathematical Language</w:t>
      </w:r>
    </w:p>
    <w:p w14:paraId="1CC6552A" w14:textId="77777777" w:rsidR="00910FD3" w:rsidRPr="00333587" w:rsidRDefault="00910FD3" w:rsidP="00601DB6">
      <w:pPr>
        <w:pStyle w:val="ListParagraph"/>
        <w:numPr>
          <w:ilvl w:val="0"/>
          <w:numId w:val="90"/>
        </w:numPr>
        <w:ind w:left="720"/>
      </w:pPr>
      <w:r w:rsidRPr="00333587">
        <w:t>Criterion 2.1: Algebra 1, Unit 8, End-of-Unit Assessment</w:t>
      </w:r>
    </w:p>
    <w:p w14:paraId="7FBDF529" w14:textId="77777777" w:rsidR="00910FD3" w:rsidRPr="00333587" w:rsidRDefault="00910FD3" w:rsidP="00601DB6">
      <w:pPr>
        <w:pStyle w:val="ListParagraph"/>
        <w:numPr>
          <w:ilvl w:val="0"/>
          <w:numId w:val="90"/>
        </w:numPr>
        <w:ind w:left="720"/>
      </w:pPr>
      <w:r w:rsidRPr="00333587">
        <w:lastRenderedPageBreak/>
        <w:t xml:space="preserve">Criterion 2.3: Algebra 1, Unit 1, Project Based Extension-Cross Curricular </w:t>
      </w:r>
      <w:proofErr w:type="gramStart"/>
      <w:r w:rsidRPr="00333587">
        <w:t>And</w:t>
      </w:r>
      <w:proofErr w:type="gramEnd"/>
      <w:r w:rsidRPr="00333587">
        <w:t xml:space="preserve"> Careers</w:t>
      </w:r>
    </w:p>
    <w:p w14:paraId="3573277C" w14:textId="77777777" w:rsidR="00910FD3" w:rsidRPr="00333587" w:rsidRDefault="00910FD3" w:rsidP="00601DB6">
      <w:pPr>
        <w:pStyle w:val="ListParagraph"/>
        <w:numPr>
          <w:ilvl w:val="0"/>
          <w:numId w:val="90"/>
        </w:numPr>
        <w:ind w:left="720"/>
      </w:pPr>
      <w:r w:rsidRPr="00333587">
        <w:t>Criterion 2.5: Algebra 1, Unit 3, Section A, Lesson 1, Activity 2</w:t>
      </w:r>
    </w:p>
    <w:p w14:paraId="1DBE8C67" w14:textId="77777777" w:rsidR="00910FD3" w:rsidRPr="00333587" w:rsidRDefault="00910FD3" w:rsidP="00601DB6">
      <w:pPr>
        <w:pStyle w:val="ListParagraph"/>
        <w:numPr>
          <w:ilvl w:val="0"/>
          <w:numId w:val="90"/>
        </w:numPr>
        <w:ind w:left="720"/>
      </w:pPr>
      <w:r w:rsidRPr="00333587">
        <w:t>Criterion 2.5: Algebra 1, Unit 1, Section B, Lesson 5</w:t>
      </w:r>
    </w:p>
    <w:p w14:paraId="321D026B" w14:textId="77777777" w:rsidR="00910FD3" w:rsidRPr="00333587" w:rsidRDefault="00910FD3" w:rsidP="00601DB6">
      <w:pPr>
        <w:pStyle w:val="ListParagraph"/>
        <w:numPr>
          <w:ilvl w:val="0"/>
          <w:numId w:val="90"/>
        </w:numPr>
        <w:ind w:left="720"/>
      </w:pPr>
      <w:r w:rsidRPr="00333587">
        <w:t>Criterion 2.6: Algebra 1, Unit 2, Overview, Unit Narrative</w:t>
      </w:r>
    </w:p>
    <w:p w14:paraId="1DF282CA" w14:textId="77777777" w:rsidR="00910FD3" w:rsidRPr="00333587" w:rsidRDefault="00910FD3" w:rsidP="00910FD3">
      <w:pPr>
        <w:pStyle w:val="Heading4"/>
      </w:pPr>
      <w:r w:rsidRPr="00333587">
        <w:t>Criteria Category 3: Assessment</w:t>
      </w:r>
    </w:p>
    <w:p w14:paraId="7B903088"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5A2D79A" w14:textId="77777777" w:rsidR="00910FD3" w:rsidRPr="00333587" w:rsidRDefault="00910FD3" w:rsidP="00910FD3">
      <w:pPr>
        <w:pStyle w:val="Heading5"/>
      </w:pPr>
      <w:r w:rsidRPr="00333587">
        <w:t>Citations:</w:t>
      </w:r>
    </w:p>
    <w:p w14:paraId="33361513" w14:textId="77777777" w:rsidR="00910FD3" w:rsidRPr="00333587" w:rsidRDefault="00910FD3" w:rsidP="00601DB6">
      <w:pPr>
        <w:pStyle w:val="ListParagraph"/>
        <w:numPr>
          <w:ilvl w:val="0"/>
          <w:numId w:val="91"/>
        </w:numPr>
        <w:ind w:left="720"/>
      </w:pPr>
      <w:r w:rsidRPr="00333587">
        <w:t>Criterion 3.1: Algebra 1, Unit 2, Section A, Self-Assessment</w:t>
      </w:r>
    </w:p>
    <w:p w14:paraId="3CD3437C" w14:textId="77777777" w:rsidR="00910FD3" w:rsidRPr="00333587" w:rsidRDefault="00910FD3" w:rsidP="00601DB6">
      <w:pPr>
        <w:pStyle w:val="ListParagraph"/>
        <w:numPr>
          <w:ilvl w:val="0"/>
          <w:numId w:val="91"/>
        </w:numPr>
        <w:ind w:left="720"/>
      </w:pPr>
      <w:r w:rsidRPr="00333587">
        <w:t>Criterion 3.1: Algebra 1, Unit 2, Section A, Lesson 2, Practice Problems</w:t>
      </w:r>
    </w:p>
    <w:p w14:paraId="0FD0ADC3" w14:textId="77777777" w:rsidR="00910FD3" w:rsidRPr="00333587" w:rsidRDefault="00910FD3" w:rsidP="00601DB6">
      <w:pPr>
        <w:pStyle w:val="ListParagraph"/>
        <w:numPr>
          <w:ilvl w:val="0"/>
          <w:numId w:val="91"/>
        </w:numPr>
        <w:ind w:left="720"/>
      </w:pPr>
      <w:r w:rsidRPr="00333587">
        <w:t>Criterion 3.2: Algebra 1, Unit 7, Section A, Checkpoint</w:t>
      </w:r>
    </w:p>
    <w:p w14:paraId="53A6D0C7" w14:textId="77777777" w:rsidR="00910FD3" w:rsidRPr="00333587" w:rsidRDefault="00910FD3" w:rsidP="00601DB6">
      <w:pPr>
        <w:pStyle w:val="ListParagraph"/>
        <w:numPr>
          <w:ilvl w:val="0"/>
          <w:numId w:val="91"/>
        </w:numPr>
        <w:ind w:left="720"/>
      </w:pPr>
      <w:r w:rsidRPr="00333587">
        <w:t>Criterion 3.2: Algebra 1, Unit 7, End-of-Unit Assessment</w:t>
      </w:r>
    </w:p>
    <w:p w14:paraId="41A45250" w14:textId="77777777" w:rsidR="00910FD3" w:rsidRPr="00333587" w:rsidRDefault="00910FD3" w:rsidP="00601DB6">
      <w:pPr>
        <w:pStyle w:val="ListParagraph"/>
        <w:numPr>
          <w:ilvl w:val="0"/>
          <w:numId w:val="91"/>
        </w:numPr>
        <w:ind w:left="720"/>
      </w:pPr>
      <w:r w:rsidRPr="00333587">
        <w:t>Criterion 3.5: Algebra 1, Assessment System, Check your Readiness, Cool-Down, Section Checkpoint, Mid-Unit Assessment, and Unit Assessment</w:t>
      </w:r>
    </w:p>
    <w:p w14:paraId="57F68FBE" w14:textId="77777777" w:rsidR="00910FD3" w:rsidRPr="00333587" w:rsidRDefault="00910FD3" w:rsidP="00601DB6">
      <w:pPr>
        <w:pStyle w:val="ListParagraph"/>
        <w:numPr>
          <w:ilvl w:val="0"/>
          <w:numId w:val="91"/>
        </w:numPr>
        <w:ind w:left="720"/>
      </w:pPr>
      <w:r w:rsidRPr="00333587">
        <w:t>Criterion 3.6: Algebra 1, Unit 8, End-of-Unit Assessment</w:t>
      </w:r>
    </w:p>
    <w:p w14:paraId="28F54D35" w14:textId="77777777" w:rsidR="00910FD3" w:rsidRPr="00333587" w:rsidRDefault="00910FD3" w:rsidP="00910FD3">
      <w:pPr>
        <w:pStyle w:val="Heading4"/>
      </w:pPr>
      <w:r w:rsidRPr="00333587">
        <w:t>Criteria Category 4: Access and Equity</w:t>
      </w:r>
    </w:p>
    <w:p w14:paraId="659FB448"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AD419AE" w14:textId="77777777" w:rsidR="00910FD3" w:rsidRPr="00333587" w:rsidRDefault="00910FD3" w:rsidP="00910FD3">
      <w:pPr>
        <w:pStyle w:val="Heading5"/>
      </w:pPr>
      <w:r w:rsidRPr="00333587">
        <w:t>Citations:</w:t>
      </w:r>
    </w:p>
    <w:p w14:paraId="75E9F4C9" w14:textId="77777777" w:rsidR="00910FD3" w:rsidRPr="00333587" w:rsidRDefault="00910FD3" w:rsidP="00601DB6">
      <w:pPr>
        <w:pStyle w:val="ListParagraph"/>
        <w:numPr>
          <w:ilvl w:val="0"/>
          <w:numId w:val="92"/>
        </w:numPr>
        <w:ind w:left="720"/>
      </w:pPr>
      <w:r w:rsidRPr="00333587">
        <w:t>Criterion 4.1: Algebra 1, Course Overview, Universal Design for Learning, Additional Supports for Students</w:t>
      </w:r>
    </w:p>
    <w:p w14:paraId="2B60B549" w14:textId="77777777" w:rsidR="00910FD3" w:rsidRPr="00333587" w:rsidRDefault="00910FD3" w:rsidP="00601DB6">
      <w:pPr>
        <w:pStyle w:val="ListParagraph"/>
        <w:numPr>
          <w:ilvl w:val="0"/>
          <w:numId w:val="92"/>
        </w:numPr>
        <w:ind w:left="720"/>
      </w:pPr>
      <w:r w:rsidRPr="00333587">
        <w:t>Criterion 4.1: Algebra 1, Unit 1, Lesson 5, Foundational Activity 5.2, “Heartbeats Part 1”</w:t>
      </w:r>
    </w:p>
    <w:p w14:paraId="38178B82" w14:textId="77777777" w:rsidR="00910FD3" w:rsidRPr="00333587" w:rsidRDefault="00910FD3" w:rsidP="00601DB6">
      <w:pPr>
        <w:pStyle w:val="ListParagraph"/>
        <w:numPr>
          <w:ilvl w:val="0"/>
          <w:numId w:val="92"/>
        </w:numPr>
        <w:ind w:left="720"/>
      </w:pPr>
      <w:r w:rsidRPr="00333587">
        <w:t>Criterion 4.3: Algebra 1, Course Overview, Multilingual and English Learners</w:t>
      </w:r>
    </w:p>
    <w:p w14:paraId="7A4FD9D5" w14:textId="77777777" w:rsidR="00910FD3" w:rsidRPr="00333587" w:rsidRDefault="00910FD3" w:rsidP="00601DB6">
      <w:pPr>
        <w:pStyle w:val="ListParagraph"/>
        <w:numPr>
          <w:ilvl w:val="0"/>
          <w:numId w:val="92"/>
        </w:numPr>
        <w:ind w:left="720"/>
      </w:pPr>
      <w:r w:rsidRPr="00333587">
        <w:lastRenderedPageBreak/>
        <w:t>Criterion 4.4: Algebra 1, Unit 1, Section A, Lesson 1, Activity 1.2, see Access for Students with Disabilities and Supporting Multilingual and English Learners</w:t>
      </w:r>
    </w:p>
    <w:p w14:paraId="6464B7E3" w14:textId="77777777" w:rsidR="00910FD3" w:rsidRPr="00333587" w:rsidRDefault="00910FD3" w:rsidP="00601DB6">
      <w:pPr>
        <w:pStyle w:val="ListParagraph"/>
        <w:numPr>
          <w:ilvl w:val="0"/>
          <w:numId w:val="92"/>
        </w:numPr>
        <w:ind w:left="720"/>
      </w:pPr>
      <w:r w:rsidRPr="00333587">
        <w:t>Criterion 4.5: Algebra 1, Unit 2, Section A, Lesson 2, Activity 2.3, see Instructional Routines: Mathematical Language Routines 1 Stronger and Clearer Each Time</w:t>
      </w:r>
    </w:p>
    <w:p w14:paraId="06EF74E2" w14:textId="77777777" w:rsidR="00910FD3" w:rsidRPr="00333587" w:rsidRDefault="00910FD3" w:rsidP="00601DB6">
      <w:pPr>
        <w:pStyle w:val="ListParagraph"/>
        <w:numPr>
          <w:ilvl w:val="0"/>
          <w:numId w:val="92"/>
        </w:numPr>
        <w:ind w:left="720"/>
      </w:pPr>
      <w:r w:rsidRPr="00333587">
        <w:t>Criterion 4.6: Algebra 1, Unit 5, Section A, Lesson 1, Activity 1.2 see Are You Ready for More?</w:t>
      </w:r>
    </w:p>
    <w:p w14:paraId="2B63A76B" w14:textId="77777777" w:rsidR="00910FD3" w:rsidRPr="00333587" w:rsidRDefault="00910FD3" w:rsidP="00910FD3">
      <w:pPr>
        <w:pStyle w:val="Heading4"/>
      </w:pPr>
      <w:r w:rsidRPr="00333587">
        <w:t>Criteria Category 5: Instructional Planning and Support</w:t>
      </w:r>
    </w:p>
    <w:p w14:paraId="291A78E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79C34BD" w14:textId="77777777" w:rsidR="00910FD3" w:rsidRPr="00333587" w:rsidRDefault="00910FD3" w:rsidP="00910FD3">
      <w:pPr>
        <w:pStyle w:val="Heading5"/>
      </w:pPr>
      <w:r w:rsidRPr="00333587">
        <w:t>Citations:</w:t>
      </w:r>
    </w:p>
    <w:p w14:paraId="3EA0312B" w14:textId="77777777" w:rsidR="00910FD3" w:rsidRPr="00333587" w:rsidRDefault="00910FD3" w:rsidP="00601DB6">
      <w:pPr>
        <w:pStyle w:val="ListParagraph"/>
        <w:numPr>
          <w:ilvl w:val="0"/>
          <w:numId w:val="93"/>
        </w:numPr>
        <w:ind w:left="720"/>
      </w:pPr>
      <w:r w:rsidRPr="00333587">
        <w:t>Criterion 5.3: Algebra 1, Unit 2, Lesson 1, Timeline</w:t>
      </w:r>
    </w:p>
    <w:p w14:paraId="228B17DD" w14:textId="77777777" w:rsidR="00910FD3" w:rsidRPr="00333587" w:rsidRDefault="00910FD3" w:rsidP="00601DB6">
      <w:pPr>
        <w:pStyle w:val="ListParagraph"/>
        <w:numPr>
          <w:ilvl w:val="0"/>
          <w:numId w:val="93"/>
        </w:numPr>
        <w:ind w:left="720"/>
      </w:pPr>
      <w:r w:rsidRPr="00333587">
        <w:t>Criterion 5.4: Algebra 1, Course Overview, Course Guide</w:t>
      </w:r>
    </w:p>
    <w:p w14:paraId="4D1F3993" w14:textId="77777777" w:rsidR="00910FD3" w:rsidRPr="00333587" w:rsidRDefault="00910FD3" w:rsidP="00601DB6">
      <w:pPr>
        <w:pStyle w:val="ListParagraph"/>
        <w:numPr>
          <w:ilvl w:val="0"/>
          <w:numId w:val="93"/>
        </w:numPr>
        <w:ind w:left="720"/>
      </w:pPr>
      <w:r w:rsidRPr="00333587">
        <w:t>Criterion 5.7: Algebra 1, Unit 7, Section C, Lesson 9, Practice Problems</w:t>
      </w:r>
    </w:p>
    <w:p w14:paraId="41F09066" w14:textId="77777777" w:rsidR="00910FD3" w:rsidRPr="00333587" w:rsidRDefault="00910FD3" w:rsidP="00601DB6">
      <w:pPr>
        <w:pStyle w:val="ListParagraph"/>
        <w:numPr>
          <w:ilvl w:val="0"/>
          <w:numId w:val="93"/>
        </w:numPr>
        <w:ind w:left="720"/>
      </w:pPr>
      <w:r w:rsidRPr="00333587">
        <w:t>Criterion 5.9: Algebra 1, Course Overview, Advancing Mathematical Language, Mathematical Language Routines 2 Collect and Display</w:t>
      </w:r>
    </w:p>
    <w:p w14:paraId="44E06448" w14:textId="77777777" w:rsidR="00910FD3" w:rsidRPr="00333587" w:rsidRDefault="00910FD3" w:rsidP="00910FD3">
      <w:pPr>
        <w:pStyle w:val="Heading4"/>
      </w:pPr>
      <w:r w:rsidRPr="00333587">
        <w:t>Edits and Corrections:</w:t>
      </w:r>
    </w:p>
    <w:p w14:paraId="6F740614" w14:textId="77777777" w:rsidR="00910FD3" w:rsidRPr="00333587" w:rsidRDefault="00910FD3" w:rsidP="00910FD3">
      <w:pPr>
        <w:spacing w:after="0"/>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Kiddom, Kiddom IM v.360 California, Algebra 1"/>
      </w:tblPr>
      <w:tblGrid>
        <w:gridCol w:w="420"/>
        <w:gridCol w:w="1080"/>
        <w:gridCol w:w="1620"/>
        <w:gridCol w:w="1615"/>
        <w:gridCol w:w="1835"/>
        <w:gridCol w:w="2070"/>
        <w:gridCol w:w="2040"/>
      </w:tblGrid>
      <w:tr w:rsidR="00910FD3" w:rsidRPr="00333587" w14:paraId="5F83D4D5" w14:textId="77777777" w:rsidTr="000B249C">
        <w:trPr>
          <w:cantSplit/>
          <w:trHeight w:val="510"/>
          <w:tblHeader/>
        </w:trPr>
        <w:tc>
          <w:tcPr>
            <w:tcW w:w="420" w:type="dxa"/>
            <w:tcMar>
              <w:top w:w="100" w:type="dxa"/>
              <w:left w:w="100" w:type="dxa"/>
              <w:bottom w:w="100" w:type="dxa"/>
              <w:right w:w="100" w:type="dxa"/>
            </w:tcMar>
          </w:tcPr>
          <w:p w14:paraId="511A2AFF"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1080" w:type="dxa"/>
            <w:tcMar>
              <w:top w:w="100" w:type="dxa"/>
              <w:left w:w="100" w:type="dxa"/>
              <w:bottom w:w="100" w:type="dxa"/>
              <w:right w:w="100" w:type="dxa"/>
            </w:tcMar>
          </w:tcPr>
          <w:p w14:paraId="73F04AAE"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46DF171"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68D45C2E"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5E152A3"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202C0FB5"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55635A16"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6857386F" w14:textId="77777777" w:rsidTr="000B249C">
        <w:trPr>
          <w:cantSplit/>
          <w:trHeight w:val="115"/>
        </w:trPr>
        <w:tc>
          <w:tcPr>
            <w:tcW w:w="420" w:type="dxa"/>
            <w:tcMar>
              <w:top w:w="100" w:type="dxa"/>
              <w:left w:w="100" w:type="dxa"/>
              <w:bottom w:w="100" w:type="dxa"/>
              <w:right w:w="100" w:type="dxa"/>
            </w:tcMar>
          </w:tcPr>
          <w:p w14:paraId="5F88DD3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209BB87D"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110152A7" w14:textId="77777777" w:rsidR="00910FD3" w:rsidRPr="00333587" w:rsidRDefault="00910FD3" w:rsidP="000B249C">
            <w:pPr>
              <w:spacing w:before="100" w:beforeAutospacing="1" w:after="0"/>
              <w:rPr>
                <w:rFonts w:eastAsia="Arial" w:cs="Arial"/>
              </w:rPr>
            </w:pPr>
            <w:r w:rsidRPr="00333587">
              <w:rPr>
                <w:rFonts w:eastAsia="Arial" w:cs="Arial"/>
              </w:rPr>
              <w:t>2.9</w:t>
            </w:r>
          </w:p>
        </w:tc>
        <w:tc>
          <w:tcPr>
            <w:tcW w:w="1615" w:type="dxa"/>
            <w:tcMar>
              <w:top w:w="100" w:type="dxa"/>
              <w:left w:w="100" w:type="dxa"/>
              <w:bottom w:w="100" w:type="dxa"/>
              <w:right w:w="100" w:type="dxa"/>
            </w:tcMar>
          </w:tcPr>
          <w:p w14:paraId="7ACC8FD4" w14:textId="77777777" w:rsidR="00910FD3" w:rsidRPr="00333587" w:rsidRDefault="00910FD3" w:rsidP="000B249C">
            <w:pPr>
              <w:spacing w:before="100" w:beforeAutospacing="1" w:after="0"/>
              <w:rPr>
                <w:rFonts w:eastAsia="Arial" w:cs="Arial"/>
              </w:rPr>
            </w:pPr>
            <w:r w:rsidRPr="00333587">
              <w:rPr>
                <w:rFonts w:eastAsia="Arial" w:cs="Arial"/>
              </w:rPr>
              <w:t>Standards by Lesson</w:t>
            </w:r>
          </w:p>
          <w:p w14:paraId="14B6BCF1" w14:textId="77777777" w:rsidR="00910FD3" w:rsidRPr="00333587" w:rsidRDefault="00910FD3" w:rsidP="000B249C">
            <w:pPr>
              <w:spacing w:before="100" w:beforeAutospacing="1" w:after="0"/>
              <w:rPr>
                <w:rFonts w:eastAsia="Arial" w:cs="Arial"/>
              </w:rPr>
            </w:pPr>
            <w:hyperlink r:id="rId419" w:tooltip="Standards by Lesson" w:history="1">
              <w:r w:rsidRPr="00333587">
                <w:rPr>
                  <w:rStyle w:val="Hyperlink"/>
                  <w:rFonts w:eastAsia="Arial" w:cs="Arial"/>
                </w:rPr>
                <w:t>https://app.kiddom.co/curriculum/IM360M.CA.A1/node/88e2f79f-1c89-11f0-929d-06b7c2a50971</w:t>
              </w:r>
            </w:hyperlink>
          </w:p>
        </w:tc>
        <w:tc>
          <w:tcPr>
            <w:tcW w:w="1835" w:type="dxa"/>
            <w:tcMar>
              <w:top w:w="100" w:type="dxa"/>
              <w:left w:w="100" w:type="dxa"/>
              <w:bottom w:w="100" w:type="dxa"/>
              <w:right w:w="100" w:type="dxa"/>
            </w:tcMar>
          </w:tcPr>
          <w:p w14:paraId="417B2605" w14:textId="77777777" w:rsidR="00910FD3" w:rsidRPr="00333587" w:rsidRDefault="00910FD3" w:rsidP="000B249C">
            <w:pPr>
              <w:spacing w:before="100" w:beforeAutospacing="1" w:after="0"/>
              <w:rPr>
                <w:rFonts w:eastAsia="Arial" w:cs="Arial"/>
              </w:rPr>
            </w:pPr>
            <w:r w:rsidRPr="00333587">
              <w:rPr>
                <w:rFonts w:eastAsia="Arial" w:cs="Arial"/>
              </w:rPr>
              <w:t>(See Table - Missing References)</w:t>
            </w:r>
          </w:p>
        </w:tc>
        <w:tc>
          <w:tcPr>
            <w:tcW w:w="2070" w:type="dxa"/>
            <w:tcMar>
              <w:top w:w="100" w:type="dxa"/>
              <w:left w:w="100" w:type="dxa"/>
              <w:bottom w:w="100" w:type="dxa"/>
              <w:right w:w="100" w:type="dxa"/>
            </w:tcMar>
          </w:tcPr>
          <w:p w14:paraId="2C6E57B2" w14:textId="77777777" w:rsidR="00910FD3" w:rsidRPr="00333587" w:rsidRDefault="00910FD3" w:rsidP="000B249C">
            <w:pPr>
              <w:spacing w:after="0"/>
              <w:rPr>
                <w:rFonts w:eastAsia="Arial" w:cs="Arial"/>
              </w:rPr>
            </w:pPr>
            <w:r w:rsidRPr="00333587">
              <w:rPr>
                <w:rFonts w:eastAsia="Arial" w:cs="Arial"/>
              </w:rPr>
              <w:t>HSN-RN.2</w:t>
            </w:r>
          </w:p>
          <w:p w14:paraId="20272540" w14:textId="77777777" w:rsidR="00910FD3" w:rsidRPr="00333587" w:rsidRDefault="00910FD3" w:rsidP="000B249C">
            <w:pPr>
              <w:spacing w:after="0"/>
              <w:rPr>
                <w:rFonts w:eastAsia="Arial" w:cs="Arial"/>
              </w:rPr>
            </w:pPr>
            <w:r w:rsidRPr="00333587">
              <w:rPr>
                <w:rFonts w:eastAsia="Arial" w:cs="Arial"/>
              </w:rPr>
              <w:t>Unit 6, Lesson 9</w:t>
            </w:r>
          </w:p>
          <w:p w14:paraId="18CCDD12" w14:textId="77777777" w:rsidR="00910FD3" w:rsidRPr="00333587" w:rsidRDefault="00910FD3" w:rsidP="000B249C">
            <w:pPr>
              <w:spacing w:after="0"/>
              <w:rPr>
                <w:rFonts w:eastAsia="Arial" w:cs="Arial"/>
              </w:rPr>
            </w:pPr>
            <w:r w:rsidRPr="00333587">
              <w:rPr>
                <w:rFonts w:eastAsia="Arial" w:cs="Arial"/>
              </w:rPr>
              <w:t>Unit 6, Lesson 10</w:t>
            </w:r>
          </w:p>
          <w:p w14:paraId="0649C6B2" w14:textId="77777777" w:rsidR="00910FD3" w:rsidRPr="00333587" w:rsidRDefault="00910FD3" w:rsidP="000B249C">
            <w:pPr>
              <w:spacing w:after="0"/>
              <w:rPr>
                <w:rFonts w:eastAsia="Arial" w:cs="Arial"/>
              </w:rPr>
            </w:pPr>
            <w:r w:rsidRPr="00333587">
              <w:rPr>
                <w:rFonts w:eastAsia="Arial" w:cs="Arial"/>
              </w:rPr>
              <w:t>HSF-IF.3</w:t>
            </w:r>
          </w:p>
          <w:p w14:paraId="57585542" w14:textId="77777777" w:rsidR="00910FD3" w:rsidRPr="00333587" w:rsidRDefault="00910FD3" w:rsidP="000B249C">
            <w:pPr>
              <w:spacing w:after="0"/>
              <w:rPr>
                <w:rFonts w:eastAsia="Arial" w:cs="Arial"/>
              </w:rPr>
            </w:pPr>
            <w:r w:rsidRPr="00333587">
              <w:rPr>
                <w:rFonts w:eastAsia="Arial" w:cs="Arial"/>
              </w:rPr>
              <w:t>Unit 7, Lesson 2</w:t>
            </w:r>
          </w:p>
          <w:p w14:paraId="72CBA076" w14:textId="77777777" w:rsidR="00910FD3" w:rsidRPr="00333587" w:rsidRDefault="00910FD3" w:rsidP="000B249C">
            <w:pPr>
              <w:spacing w:after="0"/>
              <w:rPr>
                <w:rFonts w:eastAsia="Arial" w:cs="Arial"/>
              </w:rPr>
            </w:pPr>
            <w:r w:rsidRPr="00333587">
              <w:rPr>
                <w:rFonts w:eastAsia="Arial" w:cs="Arial"/>
              </w:rPr>
              <w:t>HSA-APR.1</w:t>
            </w:r>
          </w:p>
          <w:p w14:paraId="08D7C6C2" w14:textId="77777777" w:rsidR="00910FD3" w:rsidRPr="00333587" w:rsidRDefault="00910FD3" w:rsidP="000B249C">
            <w:pPr>
              <w:spacing w:after="0"/>
              <w:rPr>
                <w:rFonts w:eastAsia="Arial" w:cs="Arial"/>
              </w:rPr>
            </w:pPr>
            <w:r w:rsidRPr="00333587">
              <w:rPr>
                <w:rFonts w:eastAsia="Arial" w:cs="Arial"/>
              </w:rPr>
              <w:t>Unit 7, Lesson 8</w:t>
            </w:r>
          </w:p>
          <w:p w14:paraId="58F0A591" w14:textId="77777777" w:rsidR="00910FD3" w:rsidRPr="00333587" w:rsidRDefault="00910FD3" w:rsidP="000B249C">
            <w:pPr>
              <w:spacing w:after="0"/>
              <w:rPr>
                <w:rFonts w:eastAsia="Arial" w:cs="Arial"/>
              </w:rPr>
            </w:pPr>
            <w:r w:rsidRPr="00333587">
              <w:rPr>
                <w:rFonts w:eastAsia="Arial" w:cs="Arial"/>
              </w:rPr>
              <w:t>Unit 7, Lesson 9</w:t>
            </w:r>
          </w:p>
          <w:p w14:paraId="230C8225" w14:textId="77777777" w:rsidR="00910FD3" w:rsidRPr="00333587" w:rsidRDefault="00910FD3" w:rsidP="000B249C">
            <w:pPr>
              <w:spacing w:after="0"/>
              <w:rPr>
                <w:rFonts w:eastAsia="Arial" w:cs="Arial"/>
              </w:rPr>
            </w:pPr>
            <w:r w:rsidRPr="00333587">
              <w:rPr>
                <w:rFonts w:eastAsia="Arial" w:cs="Arial"/>
              </w:rPr>
              <w:t>Unit 7, Lesson 9</w:t>
            </w:r>
          </w:p>
        </w:tc>
        <w:tc>
          <w:tcPr>
            <w:tcW w:w="2040" w:type="dxa"/>
            <w:tcMar>
              <w:top w:w="100" w:type="dxa"/>
              <w:left w:w="100" w:type="dxa"/>
              <w:bottom w:w="100" w:type="dxa"/>
              <w:right w:w="100" w:type="dxa"/>
            </w:tcMar>
          </w:tcPr>
          <w:p w14:paraId="31E99072" w14:textId="77777777" w:rsidR="00910FD3" w:rsidRPr="00333587" w:rsidRDefault="00910FD3" w:rsidP="000B249C">
            <w:pPr>
              <w:spacing w:before="100" w:beforeAutospacing="1" w:after="0"/>
              <w:rPr>
                <w:rFonts w:eastAsia="Arial" w:cs="Arial"/>
              </w:rPr>
            </w:pPr>
            <w:r w:rsidRPr="00333587">
              <w:rPr>
                <w:rFonts w:eastAsia="Arial" w:cs="Arial"/>
              </w:rPr>
              <w:t>Missing references to required math content standards.</w:t>
            </w:r>
          </w:p>
        </w:tc>
      </w:tr>
      <w:tr w:rsidR="00910FD3" w:rsidRPr="00333587" w14:paraId="524F6F9A" w14:textId="77777777" w:rsidTr="000B249C">
        <w:trPr>
          <w:cantSplit/>
          <w:trHeight w:val="160"/>
        </w:trPr>
        <w:tc>
          <w:tcPr>
            <w:tcW w:w="420" w:type="dxa"/>
            <w:tcMar>
              <w:top w:w="100" w:type="dxa"/>
              <w:left w:w="100" w:type="dxa"/>
              <w:bottom w:w="100" w:type="dxa"/>
              <w:right w:w="100" w:type="dxa"/>
            </w:tcMar>
          </w:tcPr>
          <w:p w14:paraId="751CDE0D"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6F7F8FDB"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0BBEBD92" w14:textId="77777777" w:rsidR="00910FD3" w:rsidRPr="00333587" w:rsidRDefault="00910FD3" w:rsidP="000B249C">
            <w:pPr>
              <w:spacing w:before="100" w:beforeAutospacing="1" w:after="0"/>
              <w:rPr>
                <w:rFonts w:eastAsia="Arial" w:cs="Arial"/>
              </w:rPr>
            </w:pPr>
            <w:r w:rsidRPr="00333587">
              <w:rPr>
                <w:rFonts w:eastAsia="Arial" w:cs="Arial"/>
              </w:rPr>
              <w:t>2.9</w:t>
            </w:r>
          </w:p>
        </w:tc>
        <w:tc>
          <w:tcPr>
            <w:tcW w:w="1615" w:type="dxa"/>
            <w:tcMar>
              <w:top w:w="100" w:type="dxa"/>
              <w:left w:w="100" w:type="dxa"/>
              <w:bottom w:w="100" w:type="dxa"/>
              <w:right w:w="100" w:type="dxa"/>
            </w:tcMar>
          </w:tcPr>
          <w:p w14:paraId="2F7B4B01" w14:textId="77777777" w:rsidR="00910FD3" w:rsidRPr="00333587" w:rsidRDefault="00910FD3" w:rsidP="000B249C">
            <w:pPr>
              <w:spacing w:before="100" w:beforeAutospacing="1" w:after="0"/>
              <w:rPr>
                <w:rFonts w:eastAsia="Arial" w:cs="Arial"/>
              </w:rPr>
            </w:pPr>
            <w:r w:rsidRPr="00333587">
              <w:rPr>
                <w:rFonts w:eastAsia="Arial" w:cs="Arial"/>
              </w:rPr>
              <w:t>Lessons to Standards</w:t>
            </w:r>
          </w:p>
          <w:p w14:paraId="27F92B59" w14:textId="77777777" w:rsidR="00910FD3" w:rsidRPr="00333587" w:rsidRDefault="00910FD3" w:rsidP="000B249C">
            <w:pPr>
              <w:spacing w:before="100" w:beforeAutospacing="1" w:after="0"/>
              <w:rPr>
                <w:rFonts w:eastAsia="Arial" w:cs="Arial"/>
              </w:rPr>
            </w:pPr>
            <w:hyperlink r:id="rId420" w:tooltip="2.9 Lessons to Standards" w:history="1">
              <w:r w:rsidRPr="00333587">
                <w:rPr>
                  <w:rStyle w:val="Hyperlink"/>
                  <w:rFonts w:eastAsia="Arial" w:cs="Arial"/>
                </w:rPr>
                <w:t>https://app.kiddom.co/curriculum/IM360M.CA.A1/node/aee3c45a-1c89-11f0-8662-02fe2bddb0a9</w:t>
              </w:r>
            </w:hyperlink>
          </w:p>
        </w:tc>
        <w:tc>
          <w:tcPr>
            <w:tcW w:w="1835" w:type="dxa"/>
            <w:tcMar>
              <w:top w:w="100" w:type="dxa"/>
              <w:left w:w="100" w:type="dxa"/>
              <w:bottom w:w="100" w:type="dxa"/>
              <w:right w:w="100" w:type="dxa"/>
            </w:tcMar>
          </w:tcPr>
          <w:p w14:paraId="1D00C1D6" w14:textId="77777777" w:rsidR="00910FD3" w:rsidRPr="00333587" w:rsidRDefault="00910FD3" w:rsidP="000B249C">
            <w:pPr>
              <w:spacing w:before="100" w:beforeAutospacing="1" w:after="0"/>
              <w:rPr>
                <w:rFonts w:eastAsia="Arial" w:cs="Arial"/>
              </w:rPr>
            </w:pPr>
            <w:r w:rsidRPr="00333587">
              <w:rPr>
                <w:rFonts w:eastAsia="Arial" w:cs="Arial"/>
              </w:rPr>
              <w:t>(See Table - Missing References)</w:t>
            </w:r>
          </w:p>
        </w:tc>
        <w:tc>
          <w:tcPr>
            <w:tcW w:w="2070" w:type="dxa"/>
            <w:tcMar>
              <w:top w:w="100" w:type="dxa"/>
              <w:left w:w="100" w:type="dxa"/>
              <w:bottom w:w="100" w:type="dxa"/>
              <w:right w:w="100" w:type="dxa"/>
            </w:tcMar>
          </w:tcPr>
          <w:p w14:paraId="4118F3AD" w14:textId="77777777" w:rsidR="00910FD3" w:rsidRPr="00333587" w:rsidRDefault="00910FD3" w:rsidP="000B249C">
            <w:pPr>
              <w:spacing w:after="0"/>
              <w:rPr>
                <w:rFonts w:eastAsia="Arial" w:cs="Arial"/>
              </w:rPr>
            </w:pPr>
            <w:r w:rsidRPr="00333587">
              <w:rPr>
                <w:rFonts w:eastAsia="Arial" w:cs="Arial"/>
              </w:rPr>
              <w:t>HSN-RN.2</w:t>
            </w:r>
          </w:p>
          <w:p w14:paraId="754911E1" w14:textId="77777777" w:rsidR="00910FD3" w:rsidRPr="00333587" w:rsidRDefault="00910FD3" w:rsidP="000B249C">
            <w:pPr>
              <w:spacing w:after="0"/>
              <w:rPr>
                <w:rFonts w:eastAsia="Arial" w:cs="Arial"/>
              </w:rPr>
            </w:pPr>
            <w:r w:rsidRPr="00333587">
              <w:rPr>
                <w:rFonts w:eastAsia="Arial" w:cs="Arial"/>
              </w:rPr>
              <w:t>Unit 6, Lesson 9</w:t>
            </w:r>
          </w:p>
          <w:p w14:paraId="0F3FE35F" w14:textId="77777777" w:rsidR="00910FD3" w:rsidRPr="00333587" w:rsidRDefault="00910FD3" w:rsidP="000B249C">
            <w:pPr>
              <w:spacing w:after="0"/>
              <w:rPr>
                <w:rFonts w:eastAsia="Arial" w:cs="Arial"/>
              </w:rPr>
            </w:pPr>
            <w:r w:rsidRPr="00333587">
              <w:rPr>
                <w:rFonts w:eastAsia="Arial" w:cs="Arial"/>
              </w:rPr>
              <w:t>Unit 6, Lesson 10</w:t>
            </w:r>
          </w:p>
          <w:p w14:paraId="21026617" w14:textId="77777777" w:rsidR="00910FD3" w:rsidRPr="00333587" w:rsidRDefault="00910FD3" w:rsidP="000B249C">
            <w:pPr>
              <w:spacing w:after="0"/>
              <w:rPr>
                <w:rFonts w:eastAsia="Arial" w:cs="Arial"/>
              </w:rPr>
            </w:pPr>
            <w:r w:rsidRPr="00333587">
              <w:rPr>
                <w:rFonts w:eastAsia="Arial" w:cs="Arial"/>
              </w:rPr>
              <w:t>HSF-IF.3</w:t>
            </w:r>
          </w:p>
          <w:p w14:paraId="74134B22" w14:textId="77777777" w:rsidR="00910FD3" w:rsidRPr="00333587" w:rsidRDefault="00910FD3" w:rsidP="000B249C">
            <w:pPr>
              <w:spacing w:after="0"/>
              <w:rPr>
                <w:rFonts w:eastAsia="Arial" w:cs="Arial"/>
              </w:rPr>
            </w:pPr>
            <w:r w:rsidRPr="00333587">
              <w:rPr>
                <w:rFonts w:eastAsia="Arial" w:cs="Arial"/>
              </w:rPr>
              <w:t>Unit 7, Lesson 2</w:t>
            </w:r>
          </w:p>
          <w:p w14:paraId="23363BD5" w14:textId="77777777" w:rsidR="00910FD3" w:rsidRPr="00333587" w:rsidRDefault="00910FD3" w:rsidP="000B249C">
            <w:pPr>
              <w:spacing w:after="0"/>
              <w:rPr>
                <w:rFonts w:eastAsia="Arial" w:cs="Arial"/>
              </w:rPr>
            </w:pPr>
            <w:r w:rsidRPr="00333587">
              <w:rPr>
                <w:rFonts w:eastAsia="Arial" w:cs="Arial"/>
              </w:rPr>
              <w:t>HSA-APR.1</w:t>
            </w:r>
          </w:p>
          <w:p w14:paraId="72A2242E" w14:textId="77777777" w:rsidR="00910FD3" w:rsidRPr="00333587" w:rsidRDefault="00910FD3" w:rsidP="000B249C">
            <w:pPr>
              <w:spacing w:after="0"/>
              <w:rPr>
                <w:rFonts w:eastAsia="Arial" w:cs="Arial"/>
              </w:rPr>
            </w:pPr>
            <w:r w:rsidRPr="00333587">
              <w:rPr>
                <w:rFonts w:eastAsia="Arial" w:cs="Arial"/>
              </w:rPr>
              <w:t>Unit 7, Lesson 8</w:t>
            </w:r>
          </w:p>
          <w:p w14:paraId="5152F5B1" w14:textId="77777777" w:rsidR="00910FD3" w:rsidRPr="00333587" w:rsidRDefault="00910FD3" w:rsidP="000B249C">
            <w:pPr>
              <w:spacing w:after="0"/>
              <w:rPr>
                <w:rFonts w:eastAsia="Arial" w:cs="Arial"/>
              </w:rPr>
            </w:pPr>
            <w:r w:rsidRPr="00333587">
              <w:rPr>
                <w:rFonts w:eastAsia="Arial" w:cs="Arial"/>
              </w:rPr>
              <w:t>Unit 7, Lesson 9</w:t>
            </w:r>
          </w:p>
          <w:p w14:paraId="76A8603D" w14:textId="77777777" w:rsidR="00910FD3" w:rsidRPr="00333587" w:rsidRDefault="00910FD3" w:rsidP="000B249C">
            <w:pPr>
              <w:spacing w:after="0"/>
              <w:rPr>
                <w:rFonts w:eastAsia="Arial" w:cs="Arial"/>
              </w:rPr>
            </w:pPr>
            <w:r w:rsidRPr="00333587">
              <w:rPr>
                <w:rFonts w:eastAsia="Arial" w:cs="Arial"/>
              </w:rPr>
              <w:t>Unit 7, Lesson 9</w:t>
            </w:r>
          </w:p>
        </w:tc>
        <w:tc>
          <w:tcPr>
            <w:tcW w:w="2040" w:type="dxa"/>
            <w:tcMar>
              <w:top w:w="100" w:type="dxa"/>
              <w:left w:w="100" w:type="dxa"/>
              <w:bottom w:w="100" w:type="dxa"/>
              <w:right w:w="100" w:type="dxa"/>
            </w:tcMar>
          </w:tcPr>
          <w:p w14:paraId="3480F54E" w14:textId="77777777" w:rsidR="00910FD3" w:rsidRPr="00333587" w:rsidRDefault="00910FD3" w:rsidP="000B249C">
            <w:pPr>
              <w:spacing w:before="100" w:beforeAutospacing="1" w:after="0"/>
              <w:rPr>
                <w:rFonts w:eastAsia="Arial" w:cs="Arial"/>
              </w:rPr>
            </w:pPr>
            <w:r w:rsidRPr="00333587">
              <w:rPr>
                <w:rFonts w:eastAsia="Arial" w:cs="Arial"/>
              </w:rPr>
              <w:t>Missing references to required math content standards.</w:t>
            </w:r>
          </w:p>
        </w:tc>
      </w:tr>
    </w:tbl>
    <w:p w14:paraId="4C793E9C" w14:textId="77777777" w:rsidR="00910FD3" w:rsidRPr="00333587" w:rsidRDefault="00910FD3" w:rsidP="00910FD3">
      <w:pPr>
        <w:pStyle w:val="Heading4"/>
      </w:pPr>
      <w:r w:rsidRPr="00333587">
        <w:t>Social Content Citations</w:t>
      </w:r>
    </w:p>
    <w:p w14:paraId="6263D471" w14:textId="77777777" w:rsidR="00910FD3" w:rsidRPr="00333587" w:rsidRDefault="00910FD3" w:rsidP="00910FD3">
      <w:pPr>
        <w:rPr>
          <w:rFonts w:cs="Arial"/>
        </w:rPr>
      </w:pPr>
      <w:r w:rsidRPr="00333587">
        <w:rPr>
          <w:rFonts w:cs="Arial"/>
        </w:rPr>
        <w:t>None.</w:t>
      </w:r>
    </w:p>
    <w:p w14:paraId="012E71A6" w14:textId="77777777" w:rsidR="00910FD3" w:rsidRPr="00333587" w:rsidRDefault="00910FD3" w:rsidP="00910FD3">
      <w:pPr>
        <w:rPr>
          <w:rFonts w:cs="Arial"/>
        </w:rPr>
      </w:pPr>
      <w:r w:rsidRPr="00333587">
        <w:rPr>
          <w:rFonts w:cs="Arial"/>
        </w:rPr>
        <w:br w:type="page"/>
      </w:r>
    </w:p>
    <w:p w14:paraId="6DCAAC18" w14:textId="77777777" w:rsidR="00910FD3" w:rsidRPr="00333587" w:rsidRDefault="00910FD3" w:rsidP="00910FD3">
      <w:pPr>
        <w:pStyle w:val="Heading3"/>
        <w:rPr>
          <w:b w:val="0"/>
          <w:bCs/>
        </w:rPr>
      </w:pPr>
      <w:bookmarkStart w:id="124" w:name="_Toc205988187"/>
      <w:r w:rsidRPr="00333587">
        <w:lastRenderedPageBreak/>
        <w:t>McGraw Hill, California Reveal™ Algebra I</w:t>
      </w:r>
      <w:bookmarkEnd w:id="124"/>
    </w:p>
    <w:p w14:paraId="1338F6CE" w14:textId="77777777" w:rsidR="00910FD3" w:rsidRPr="00333587" w:rsidRDefault="00910FD3" w:rsidP="00910FD3">
      <w:pPr>
        <w:pStyle w:val="Heading4"/>
      </w:pPr>
      <w:r w:rsidRPr="00333587">
        <w:t>Program Summary:</w:t>
      </w:r>
    </w:p>
    <w:p w14:paraId="0B60F303"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Reveal™ Algebra I</w:t>
      </w:r>
      <w:r w:rsidRPr="00333587">
        <w:rPr>
          <w:rFonts w:eastAsia="Arial" w:cs="Arial"/>
        </w:rPr>
        <w:t xml:space="preserve"> program includes the following: SE: Student Edition, TE V1: Teacher’s Edition Volume 1; TE V2: Teacher’s Edition Volume 2, PPT: PowerPoint; OD: Online Dashboard.</w:t>
      </w:r>
    </w:p>
    <w:p w14:paraId="21577A15" w14:textId="77777777" w:rsidR="00910FD3" w:rsidRPr="00333587" w:rsidRDefault="00910FD3" w:rsidP="00910FD3">
      <w:pPr>
        <w:pStyle w:val="Heading4"/>
      </w:pPr>
      <w:r w:rsidRPr="00333587">
        <w:t>Recommendation:</w:t>
      </w:r>
    </w:p>
    <w:p w14:paraId="33F32FC0" w14:textId="77777777" w:rsidR="00910FD3" w:rsidRPr="00333587" w:rsidRDefault="00910FD3" w:rsidP="00910FD3">
      <w:pPr>
        <w:spacing w:before="160"/>
        <w:rPr>
          <w:rFonts w:eastAsia="Arial" w:cs="Arial"/>
        </w:rPr>
      </w:pPr>
      <w:r w:rsidRPr="00333587">
        <w:rPr>
          <w:rFonts w:eastAsia="Arial" w:cs="Arial"/>
          <w:i/>
          <w:iCs/>
        </w:rPr>
        <w:t>California Reveal™ Algebra I</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37BB477" w14:textId="77777777" w:rsidR="00910FD3" w:rsidRPr="00333587" w:rsidRDefault="00910FD3" w:rsidP="00910FD3">
      <w:pPr>
        <w:pStyle w:val="Heading4"/>
      </w:pPr>
      <w:r w:rsidRPr="00333587">
        <w:t>Criteria Category 1: Mathematics Content/Alignment with Standards</w:t>
      </w:r>
    </w:p>
    <w:p w14:paraId="0BC6F94C"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B5697B2" w14:textId="77777777" w:rsidR="00910FD3" w:rsidRPr="00333587" w:rsidRDefault="00910FD3" w:rsidP="00910FD3">
      <w:pPr>
        <w:pStyle w:val="Heading5"/>
      </w:pPr>
      <w:r w:rsidRPr="00333587">
        <w:t>Citations:</w:t>
      </w:r>
    </w:p>
    <w:p w14:paraId="7406859E" w14:textId="77777777" w:rsidR="00910FD3" w:rsidRPr="00333587" w:rsidRDefault="00910FD3" w:rsidP="00601DB6">
      <w:pPr>
        <w:pStyle w:val="ListParagraph"/>
        <w:numPr>
          <w:ilvl w:val="0"/>
          <w:numId w:val="94"/>
        </w:numPr>
        <w:spacing w:after="0"/>
        <w:ind w:left="720"/>
      </w:pPr>
      <w:r w:rsidRPr="00333587">
        <w:t>Criterion 1.1:</w:t>
      </w:r>
    </w:p>
    <w:p w14:paraId="3940E547" w14:textId="77777777" w:rsidR="00910FD3" w:rsidRPr="00333587" w:rsidRDefault="00910FD3" w:rsidP="00601DB6">
      <w:pPr>
        <w:pStyle w:val="ListParagraph"/>
        <w:numPr>
          <w:ilvl w:val="1"/>
          <w:numId w:val="94"/>
        </w:numPr>
        <w:spacing w:after="0"/>
        <w:ind w:left="1350"/>
      </w:pPr>
      <w:r w:rsidRPr="00333587">
        <w:t>F-BF.3: SE, Transformation of Quadratic Functions, pp. 489–497</w:t>
      </w:r>
    </w:p>
    <w:p w14:paraId="09A89768" w14:textId="77777777" w:rsidR="00910FD3" w:rsidRPr="00333587" w:rsidRDefault="00910FD3" w:rsidP="00601DB6">
      <w:pPr>
        <w:pStyle w:val="ListParagraph"/>
        <w:numPr>
          <w:ilvl w:val="1"/>
          <w:numId w:val="94"/>
        </w:numPr>
        <w:spacing w:after="0"/>
        <w:ind w:left="1350"/>
      </w:pPr>
      <w:r w:rsidRPr="00333587">
        <w:t>A-REI.12: SE, System of Inequalities, pp. 311–315</w:t>
      </w:r>
    </w:p>
    <w:p w14:paraId="23C5369E" w14:textId="77777777" w:rsidR="00910FD3" w:rsidRPr="00333587" w:rsidRDefault="00910FD3" w:rsidP="00601DB6">
      <w:pPr>
        <w:pStyle w:val="ListParagraph"/>
        <w:numPr>
          <w:ilvl w:val="0"/>
          <w:numId w:val="94"/>
        </w:numPr>
        <w:spacing w:after="0"/>
        <w:ind w:left="720"/>
      </w:pPr>
      <w:r w:rsidRPr="00333587">
        <w:t>Criterion 1.2: TE V1, Unit 2 Overview pp. 52c–52d</w:t>
      </w:r>
    </w:p>
    <w:p w14:paraId="5FCD09F6" w14:textId="77777777" w:rsidR="00910FD3" w:rsidRPr="00333587" w:rsidRDefault="00910FD3" w:rsidP="00601DB6">
      <w:pPr>
        <w:pStyle w:val="ListParagraph"/>
        <w:numPr>
          <w:ilvl w:val="0"/>
          <w:numId w:val="94"/>
        </w:numPr>
        <w:spacing w:after="0"/>
        <w:ind w:left="720"/>
      </w:pPr>
      <w:r w:rsidRPr="00333587">
        <w:t>Criterion 1.3: TE V1/V2, Unit Overview (All Units)</w:t>
      </w:r>
    </w:p>
    <w:p w14:paraId="580415E8" w14:textId="77777777" w:rsidR="00910FD3" w:rsidRPr="00333587" w:rsidRDefault="00910FD3" w:rsidP="00601DB6">
      <w:pPr>
        <w:pStyle w:val="ListParagraph"/>
        <w:numPr>
          <w:ilvl w:val="0"/>
          <w:numId w:val="94"/>
        </w:numPr>
        <w:spacing w:after="0"/>
        <w:ind w:left="720"/>
      </w:pPr>
      <w:r w:rsidRPr="00333587">
        <w:t>Criterion 1.4: SE, Mathematical Modeling, pp. 229, 321, 555</w:t>
      </w:r>
    </w:p>
    <w:p w14:paraId="2FC94291" w14:textId="77777777" w:rsidR="00910FD3" w:rsidRPr="00333587" w:rsidRDefault="00910FD3" w:rsidP="00910FD3">
      <w:pPr>
        <w:pStyle w:val="Heading4"/>
      </w:pPr>
      <w:r w:rsidRPr="00333587">
        <w:t>Criteria Category 2: Program Organization</w:t>
      </w:r>
    </w:p>
    <w:p w14:paraId="570B93FC"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239062E" w14:textId="77777777" w:rsidR="00910FD3" w:rsidRPr="00333587" w:rsidRDefault="00910FD3" w:rsidP="00910FD3">
      <w:pPr>
        <w:pStyle w:val="Heading5"/>
      </w:pPr>
      <w:r w:rsidRPr="00333587">
        <w:t>Citations:</w:t>
      </w:r>
    </w:p>
    <w:p w14:paraId="10AF1889" w14:textId="77777777" w:rsidR="00910FD3" w:rsidRPr="00333587" w:rsidRDefault="00910FD3" w:rsidP="00601DB6">
      <w:pPr>
        <w:pStyle w:val="ListParagraph"/>
        <w:numPr>
          <w:ilvl w:val="0"/>
          <w:numId w:val="95"/>
        </w:numPr>
        <w:ind w:left="720"/>
      </w:pPr>
      <w:r w:rsidRPr="00333587">
        <w:t>Criterion 2.2: OD, Program Resources: Observational Checklist</w:t>
      </w:r>
    </w:p>
    <w:p w14:paraId="284D0322" w14:textId="77777777" w:rsidR="00910FD3" w:rsidRPr="00333587" w:rsidRDefault="00910FD3" w:rsidP="00601DB6">
      <w:pPr>
        <w:pStyle w:val="ListParagraph"/>
        <w:numPr>
          <w:ilvl w:val="0"/>
          <w:numId w:val="95"/>
        </w:numPr>
        <w:ind w:left="720"/>
      </w:pPr>
      <w:r w:rsidRPr="00333587">
        <w:t>Criterion 2.4: TE V1, Unit 3: Unit Readiness Assessment, p. 112h</w:t>
      </w:r>
    </w:p>
    <w:p w14:paraId="2D7DEE25" w14:textId="77777777" w:rsidR="00910FD3" w:rsidRPr="00333587" w:rsidRDefault="00910FD3" w:rsidP="00601DB6">
      <w:pPr>
        <w:pStyle w:val="ListParagraph"/>
        <w:numPr>
          <w:ilvl w:val="0"/>
          <w:numId w:val="95"/>
        </w:numPr>
        <w:ind w:left="720"/>
      </w:pPr>
      <w:r w:rsidRPr="00333587">
        <w:t>Criterion 2.5: TE V1, Unit 2: Explore and Develop: Pose Purposeful Questions, p. 70</w:t>
      </w:r>
    </w:p>
    <w:p w14:paraId="5325BD29" w14:textId="77777777" w:rsidR="00910FD3" w:rsidRPr="00333587" w:rsidRDefault="00910FD3" w:rsidP="00601DB6">
      <w:pPr>
        <w:pStyle w:val="ListParagraph"/>
        <w:numPr>
          <w:ilvl w:val="0"/>
          <w:numId w:val="95"/>
        </w:numPr>
        <w:ind w:left="720"/>
      </w:pPr>
      <w:r w:rsidRPr="00333587">
        <w:t>Criterion 2.6: TE V1, Unit 1 Unit Planner, pp. 2a–2b</w:t>
      </w:r>
    </w:p>
    <w:p w14:paraId="69D69ED1" w14:textId="77777777" w:rsidR="00910FD3" w:rsidRPr="00333587" w:rsidRDefault="00910FD3" w:rsidP="00601DB6">
      <w:pPr>
        <w:pStyle w:val="ListParagraph"/>
        <w:numPr>
          <w:ilvl w:val="0"/>
          <w:numId w:val="95"/>
        </w:numPr>
        <w:ind w:left="720"/>
      </w:pPr>
      <w:r w:rsidRPr="00333587">
        <w:t>Criterion 2.7: SE, Standards, pp. S1–S8</w:t>
      </w:r>
    </w:p>
    <w:p w14:paraId="77BCD27E" w14:textId="66697DE9" w:rsidR="00910FD3" w:rsidRPr="00333587" w:rsidRDefault="00910FD3" w:rsidP="00601DB6">
      <w:pPr>
        <w:pStyle w:val="ListParagraph"/>
        <w:numPr>
          <w:ilvl w:val="0"/>
          <w:numId w:val="95"/>
        </w:numPr>
        <w:ind w:left="720"/>
        <w:rPr>
          <w:rStyle w:val="Hyperlink"/>
          <w:color w:val="auto"/>
        </w:rPr>
      </w:pPr>
      <w:r w:rsidRPr="00333587">
        <w:lastRenderedPageBreak/>
        <w:t>Criterion 2.8: OD, Scope and Sequence,</w:t>
      </w:r>
      <w:r w:rsidR="00C63DD9" w:rsidRPr="00333587">
        <w:t xml:space="preserve"> </w:t>
      </w:r>
      <w:hyperlink r:id="rId421" w:tooltip="OD, Scope and Sequence" w:history="1">
        <w:r w:rsidRPr="00333587">
          <w:rPr>
            <w:rStyle w:val="Hyperlink"/>
          </w:rPr>
          <w:t>https://my.mheducation.com/secure/reviewer/5ae1a706-9b65-430f-9ba2-f74e229f632c/ef87388b-f347-40e6-90da-ed0c97e1d87f/041c58e2-834a-40bf-9e8d-412eebd65c38/staticasset?absassetid=bf06b9feaebc47de91d93117f7e2d7a6</w:t>
        </w:r>
      </w:hyperlink>
    </w:p>
    <w:p w14:paraId="21E41A25" w14:textId="77777777" w:rsidR="00910FD3" w:rsidRPr="00333587" w:rsidRDefault="00910FD3" w:rsidP="00601DB6">
      <w:pPr>
        <w:pStyle w:val="ListParagraph"/>
        <w:numPr>
          <w:ilvl w:val="0"/>
          <w:numId w:val="95"/>
        </w:numPr>
        <w:ind w:left="720"/>
      </w:pPr>
      <w:r w:rsidRPr="00333587">
        <w:t>Criterion 2.9: TE V1/V2, Table of Contents, pp. vi–xvi</w:t>
      </w:r>
    </w:p>
    <w:p w14:paraId="46CBC659" w14:textId="77777777" w:rsidR="00910FD3" w:rsidRPr="00333587" w:rsidRDefault="00910FD3" w:rsidP="00910FD3">
      <w:pPr>
        <w:pStyle w:val="Heading4"/>
      </w:pPr>
      <w:r w:rsidRPr="00333587">
        <w:t>Criteria Category 3: Assessment</w:t>
      </w:r>
    </w:p>
    <w:p w14:paraId="1285140F"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165F411E" w14:textId="77777777" w:rsidR="00910FD3" w:rsidRPr="00333587" w:rsidRDefault="00910FD3" w:rsidP="00910FD3">
      <w:pPr>
        <w:pStyle w:val="Heading5"/>
      </w:pPr>
      <w:r w:rsidRPr="00333587">
        <w:t>Citations:</w:t>
      </w:r>
    </w:p>
    <w:p w14:paraId="5F51E22E" w14:textId="77777777" w:rsidR="00910FD3" w:rsidRPr="00333587" w:rsidRDefault="00910FD3" w:rsidP="00601DB6">
      <w:pPr>
        <w:pStyle w:val="ListParagraph"/>
        <w:numPr>
          <w:ilvl w:val="0"/>
          <w:numId w:val="96"/>
        </w:numPr>
        <w:ind w:left="720"/>
      </w:pPr>
      <w:r w:rsidRPr="00333587">
        <w:t>Criterion 3.1: SE, Practice Performance Task, p. 50; TE V1, Practice Performance Task, p. 50</w:t>
      </w:r>
    </w:p>
    <w:p w14:paraId="635EE716" w14:textId="77777777" w:rsidR="00910FD3" w:rsidRPr="00333587" w:rsidRDefault="00910FD3" w:rsidP="00601DB6">
      <w:pPr>
        <w:pStyle w:val="ListParagraph"/>
        <w:numPr>
          <w:ilvl w:val="0"/>
          <w:numId w:val="96"/>
        </w:numPr>
        <w:ind w:left="720"/>
      </w:pPr>
      <w:r w:rsidRPr="00333587">
        <w:t>Criterion 3.2: TE V1, Unit 4 Performance Task, pp. 229a–229b</w:t>
      </w:r>
    </w:p>
    <w:p w14:paraId="4AD411CE" w14:textId="77777777" w:rsidR="00910FD3" w:rsidRPr="00333587" w:rsidRDefault="00910FD3" w:rsidP="00601DB6">
      <w:pPr>
        <w:pStyle w:val="ListParagraph"/>
        <w:numPr>
          <w:ilvl w:val="0"/>
          <w:numId w:val="96"/>
        </w:numPr>
        <w:ind w:left="720"/>
      </w:pPr>
      <w:r w:rsidRPr="00333587">
        <w:t>Criterion 3.3: TE V1, Unit 3 Practice and Reflect, p. 122</w:t>
      </w:r>
    </w:p>
    <w:p w14:paraId="44BBEB5F" w14:textId="77777777" w:rsidR="00910FD3" w:rsidRPr="00333587" w:rsidRDefault="00910FD3" w:rsidP="00601DB6">
      <w:pPr>
        <w:pStyle w:val="ListParagraph"/>
        <w:numPr>
          <w:ilvl w:val="0"/>
          <w:numId w:val="96"/>
        </w:numPr>
        <w:ind w:left="720"/>
      </w:pPr>
      <w:r w:rsidRPr="00333587">
        <w:t>Criterion 3.4: TE V2, Unit 9 Lesson Check, p. 432</w:t>
      </w:r>
    </w:p>
    <w:p w14:paraId="784165B0" w14:textId="77777777" w:rsidR="00910FD3" w:rsidRPr="00333587" w:rsidRDefault="00910FD3" w:rsidP="00601DB6">
      <w:pPr>
        <w:pStyle w:val="ListParagraph"/>
        <w:numPr>
          <w:ilvl w:val="0"/>
          <w:numId w:val="96"/>
        </w:numPr>
        <w:ind w:left="720"/>
      </w:pPr>
      <w:r w:rsidRPr="00333587">
        <w:t>Criterion 3.6: TE V1, Unit 5 Lesson Check, p. 269</w:t>
      </w:r>
    </w:p>
    <w:p w14:paraId="7FE70A65" w14:textId="77777777" w:rsidR="00910FD3" w:rsidRPr="00333587" w:rsidRDefault="00910FD3" w:rsidP="00910FD3">
      <w:pPr>
        <w:pStyle w:val="Heading4"/>
      </w:pPr>
      <w:r w:rsidRPr="00333587">
        <w:t>Criteria Category 4: Access and Equity</w:t>
      </w:r>
    </w:p>
    <w:p w14:paraId="5D86AF76"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13063BEE" w14:textId="77777777" w:rsidR="00910FD3" w:rsidRPr="00333587" w:rsidRDefault="00910FD3" w:rsidP="00910FD3">
      <w:pPr>
        <w:pStyle w:val="Heading5"/>
      </w:pPr>
      <w:r w:rsidRPr="00333587">
        <w:t>Citations:</w:t>
      </w:r>
    </w:p>
    <w:p w14:paraId="3765CBF9" w14:textId="0E2A5B25" w:rsidR="00910FD3" w:rsidRPr="00333587" w:rsidRDefault="00910FD3" w:rsidP="00601DB6">
      <w:pPr>
        <w:pStyle w:val="ListParagraph"/>
        <w:numPr>
          <w:ilvl w:val="0"/>
          <w:numId w:val="97"/>
        </w:numPr>
        <w:ind w:left="720"/>
        <w:rPr>
          <w:rStyle w:val="Hyperlink"/>
          <w:color w:val="auto"/>
        </w:rPr>
      </w:pPr>
      <w:r w:rsidRPr="00333587">
        <w:rPr>
          <w:color w:val="000000"/>
        </w:rPr>
        <w:t>C</w:t>
      </w:r>
      <w:r w:rsidRPr="00333587">
        <w:t>riterion 4.1: OD, Additional Resources: Multilingual eGlossary (select Contents),</w:t>
      </w:r>
      <w:r w:rsidR="00C63DD9" w:rsidRPr="00333587">
        <w:t xml:space="preserve"> </w:t>
      </w:r>
      <w:hyperlink r:id="rId422" w:tooltip="OD, Additional Resources: Multilingual eGlossary (select Contents)" w:history="1">
        <w:r w:rsidRPr="00333587">
          <w:rPr>
            <w:rStyle w:val="Hyperlink"/>
          </w:rPr>
          <w:t>https://my.mheducation.com/secure/teacher/urn:com.mheducation.openlearning:enterprise.identity.organization:prod.global:organization:5d42d559-be4f-4175-ae01-c84620c392d4/urn:com.mheducation.openlearning:enterprise.roster:prod.us-east-1:section:ea40a2d0-fad4-11ef-877b-eb0ac051f1fe/dashboard</w:t>
        </w:r>
      </w:hyperlink>
    </w:p>
    <w:p w14:paraId="574EE566" w14:textId="77777777" w:rsidR="00910FD3" w:rsidRPr="00333587" w:rsidRDefault="00910FD3" w:rsidP="00601DB6">
      <w:pPr>
        <w:pStyle w:val="ListParagraph"/>
        <w:numPr>
          <w:ilvl w:val="0"/>
          <w:numId w:val="97"/>
        </w:numPr>
        <w:ind w:left="720"/>
      </w:pPr>
      <w:r w:rsidRPr="00333587">
        <w:t>Criterion 4.3: TE V1, Unit 2 Explore and Develop: Common Misconception, p. 58</w:t>
      </w:r>
    </w:p>
    <w:p w14:paraId="08C36103" w14:textId="77777777" w:rsidR="00910FD3" w:rsidRPr="00333587" w:rsidRDefault="00910FD3" w:rsidP="00601DB6">
      <w:pPr>
        <w:pStyle w:val="ListParagraph"/>
        <w:numPr>
          <w:ilvl w:val="0"/>
          <w:numId w:val="97"/>
        </w:numPr>
        <w:ind w:left="720"/>
      </w:pPr>
      <w:r w:rsidRPr="00333587">
        <w:t>Criterion 4.4: TE V1/V2, Multilingual Learner Scaffolds (All Units)</w:t>
      </w:r>
    </w:p>
    <w:p w14:paraId="4A6D533B" w14:textId="77777777" w:rsidR="00910FD3" w:rsidRPr="00333587" w:rsidRDefault="00910FD3" w:rsidP="00601DB6">
      <w:pPr>
        <w:pStyle w:val="ListParagraph"/>
        <w:numPr>
          <w:ilvl w:val="0"/>
          <w:numId w:val="97"/>
        </w:numPr>
        <w:ind w:left="720"/>
      </w:pPr>
      <w:r w:rsidRPr="00333587">
        <w:lastRenderedPageBreak/>
        <w:t>Criterion 4.5: TE V1, Unit 5 Explore and Develop: Multilingual Learner Scaffolds, p. 261</w:t>
      </w:r>
    </w:p>
    <w:p w14:paraId="5F1EDF8A" w14:textId="77777777" w:rsidR="00910FD3" w:rsidRPr="00333587" w:rsidRDefault="00910FD3" w:rsidP="00601DB6">
      <w:pPr>
        <w:pStyle w:val="ListParagraph"/>
        <w:numPr>
          <w:ilvl w:val="0"/>
          <w:numId w:val="97"/>
        </w:numPr>
        <w:ind w:left="720"/>
      </w:pPr>
      <w:r w:rsidRPr="00333587">
        <w:t>Criterion 4.6: SE, Ignite!, p. 53</w:t>
      </w:r>
    </w:p>
    <w:p w14:paraId="3E729A8F" w14:textId="77777777" w:rsidR="00910FD3" w:rsidRPr="00333587" w:rsidRDefault="00910FD3" w:rsidP="00601DB6">
      <w:pPr>
        <w:pStyle w:val="ListParagraph"/>
        <w:numPr>
          <w:ilvl w:val="0"/>
          <w:numId w:val="97"/>
        </w:numPr>
        <w:ind w:left="720"/>
      </w:pPr>
      <w:r w:rsidRPr="00333587">
        <w:t>Criterion 4.7: SE, Be Curious, p. 112</w:t>
      </w:r>
    </w:p>
    <w:p w14:paraId="4DA0293B" w14:textId="77777777" w:rsidR="00910FD3" w:rsidRPr="00333587" w:rsidRDefault="00910FD3" w:rsidP="00910FD3">
      <w:pPr>
        <w:pStyle w:val="Heading4"/>
      </w:pPr>
      <w:r w:rsidRPr="00333587">
        <w:t>Criteria Category 5: Instructional Planning and Support</w:t>
      </w:r>
    </w:p>
    <w:p w14:paraId="145A88A3"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038A4A3" w14:textId="77777777" w:rsidR="00910FD3" w:rsidRPr="00333587" w:rsidRDefault="00910FD3" w:rsidP="00910FD3">
      <w:pPr>
        <w:pStyle w:val="Heading5"/>
      </w:pPr>
      <w:r w:rsidRPr="00333587">
        <w:t>Citations:</w:t>
      </w:r>
    </w:p>
    <w:p w14:paraId="4810EFBC" w14:textId="77777777" w:rsidR="00910FD3" w:rsidRPr="00333587" w:rsidRDefault="00910FD3" w:rsidP="00601DB6">
      <w:pPr>
        <w:pStyle w:val="ListParagraph"/>
        <w:numPr>
          <w:ilvl w:val="0"/>
          <w:numId w:val="98"/>
        </w:numPr>
        <w:spacing w:after="0"/>
        <w:ind w:left="720"/>
      </w:pPr>
      <w:r w:rsidRPr="00333587">
        <w:t>Criterion 5.1: TE V1, Unit Overview, pp. 230c–230d</w:t>
      </w:r>
    </w:p>
    <w:p w14:paraId="4CC9D623" w14:textId="77777777" w:rsidR="00910FD3" w:rsidRPr="00333587" w:rsidRDefault="00910FD3" w:rsidP="00601DB6">
      <w:pPr>
        <w:pStyle w:val="ListParagraph"/>
        <w:numPr>
          <w:ilvl w:val="0"/>
          <w:numId w:val="98"/>
        </w:numPr>
        <w:spacing w:after="0"/>
        <w:ind w:left="720"/>
      </w:pPr>
      <w:r w:rsidRPr="00333587">
        <w:t>Criterion 5.4: TE V1, Unit Planner, p. 112a</w:t>
      </w:r>
    </w:p>
    <w:p w14:paraId="7628EA8F" w14:textId="77777777" w:rsidR="00910FD3" w:rsidRPr="00333587" w:rsidRDefault="00910FD3" w:rsidP="00601DB6">
      <w:pPr>
        <w:pStyle w:val="ListParagraph"/>
        <w:numPr>
          <w:ilvl w:val="0"/>
          <w:numId w:val="98"/>
        </w:numPr>
        <w:spacing w:after="0"/>
        <w:ind w:left="720"/>
      </w:pPr>
      <w:r w:rsidRPr="00333587">
        <w:t>Criterion 5.6: OD, Program Resources: High School Math eToolkit</w:t>
      </w:r>
    </w:p>
    <w:p w14:paraId="1ABB54BB" w14:textId="77777777" w:rsidR="00910FD3" w:rsidRPr="00333587" w:rsidRDefault="00910FD3" w:rsidP="00601DB6">
      <w:pPr>
        <w:pStyle w:val="ListParagraph"/>
        <w:numPr>
          <w:ilvl w:val="0"/>
          <w:numId w:val="98"/>
        </w:numPr>
        <w:spacing w:after="0"/>
        <w:ind w:left="720"/>
      </w:pPr>
      <w:r w:rsidRPr="00333587">
        <w:t>Criterion 5.7: TE V2, Differentiate, p. 436b</w:t>
      </w:r>
    </w:p>
    <w:p w14:paraId="1FAE4940" w14:textId="77777777" w:rsidR="00910FD3" w:rsidRPr="00333587" w:rsidRDefault="00910FD3" w:rsidP="00601DB6">
      <w:pPr>
        <w:pStyle w:val="ListParagraph"/>
        <w:numPr>
          <w:ilvl w:val="0"/>
          <w:numId w:val="98"/>
        </w:numPr>
        <w:spacing w:after="0"/>
        <w:ind w:left="720"/>
      </w:pPr>
      <w:r w:rsidRPr="00333587">
        <w:t>Criterion 5.9: TE V1, Math Language Routines: Information Gap, p. 118</w:t>
      </w:r>
    </w:p>
    <w:p w14:paraId="7C3CE261" w14:textId="77777777" w:rsidR="00910FD3" w:rsidRPr="00333587" w:rsidRDefault="00910FD3" w:rsidP="00910FD3">
      <w:pPr>
        <w:pStyle w:val="Heading4"/>
      </w:pPr>
      <w:r w:rsidRPr="00333587">
        <w:t>Edits and Corrections</w:t>
      </w:r>
    </w:p>
    <w:p w14:paraId="46C5A40A" w14:textId="77777777" w:rsidR="00910FD3" w:rsidRPr="00333587" w:rsidRDefault="00910FD3" w:rsidP="00910FD3">
      <w:pPr>
        <w:rPr>
          <w:rFonts w:cs="Arial"/>
        </w:rPr>
      </w:pPr>
      <w:r w:rsidRPr="00333587">
        <w:rPr>
          <w:rFonts w:cs="Arial"/>
        </w:rPr>
        <w:t>None</w:t>
      </w:r>
    </w:p>
    <w:p w14:paraId="2732F6C4" w14:textId="77777777" w:rsidR="00910FD3" w:rsidRPr="00333587" w:rsidRDefault="00910FD3" w:rsidP="00910FD3">
      <w:pPr>
        <w:pStyle w:val="Heading4"/>
      </w:pPr>
      <w:r w:rsidRPr="00333587">
        <w:t>Social Content Citations</w:t>
      </w:r>
    </w:p>
    <w:p w14:paraId="69317C97" w14:textId="77777777" w:rsidR="00910FD3" w:rsidRPr="00333587" w:rsidRDefault="00910FD3" w:rsidP="00910FD3">
      <w:pPr>
        <w:rPr>
          <w:rFonts w:cs="Arial"/>
        </w:rPr>
      </w:pPr>
      <w:r w:rsidRPr="00333587">
        <w:rPr>
          <w:rFonts w:cs="Arial"/>
        </w:rPr>
        <w:t>None</w:t>
      </w:r>
    </w:p>
    <w:p w14:paraId="6364401B" w14:textId="77777777" w:rsidR="00910FD3" w:rsidRPr="00333587" w:rsidRDefault="00910FD3" w:rsidP="00910FD3">
      <w:pPr>
        <w:rPr>
          <w:rFonts w:cs="Arial"/>
        </w:rPr>
      </w:pPr>
      <w:r w:rsidRPr="00333587">
        <w:rPr>
          <w:rFonts w:cs="Arial"/>
        </w:rPr>
        <w:br w:type="page"/>
      </w:r>
    </w:p>
    <w:p w14:paraId="17FC2F3E" w14:textId="77777777" w:rsidR="00910FD3" w:rsidRPr="00333587" w:rsidRDefault="00910FD3" w:rsidP="00910FD3">
      <w:pPr>
        <w:pStyle w:val="Heading3"/>
        <w:rPr>
          <w:b w:val="0"/>
          <w:bCs/>
        </w:rPr>
      </w:pPr>
      <w:bookmarkStart w:id="125" w:name="_Toc205988188"/>
      <w:proofErr w:type="gramStart"/>
      <w:r w:rsidRPr="00333587">
        <w:lastRenderedPageBreak/>
        <w:t>Open Up</w:t>
      </w:r>
      <w:proofErr w:type="gramEnd"/>
      <w:r w:rsidRPr="00333587">
        <w:t xml:space="preserve"> Resources, </w:t>
      </w:r>
      <w:proofErr w:type="gramStart"/>
      <w:r w:rsidRPr="00333587">
        <w:t>Open Up</w:t>
      </w:r>
      <w:proofErr w:type="gramEnd"/>
      <w:r w:rsidRPr="00333587">
        <w:t xml:space="preserve"> Grade 8 Algebra 1 – California Standards</w:t>
      </w:r>
      <w:bookmarkEnd w:id="125"/>
    </w:p>
    <w:p w14:paraId="40AD126C" w14:textId="77777777" w:rsidR="00910FD3" w:rsidRPr="00333587" w:rsidRDefault="00910FD3" w:rsidP="00910FD3">
      <w:pPr>
        <w:pStyle w:val="Heading4"/>
      </w:pPr>
      <w:r w:rsidRPr="00333587">
        <w:t>Program Summary:</w:t>
      </w:r>
    </w:p>
    <w:p w14:paraId="4AA89C37"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Open Up Grade 8 Algebra 1 – California Standards</w:t>
      </w:r>
      <w:r w:rsidRPr="00333587">
        <w:rPr>
          <w:rFonts w:eastAsia="Arial" w:cs="Arial"/>
        </w:rPr>
        <w:t xml:space="preserve"> program includes the following</w:t>
      </w:r>
      <w:r w:rsidRPr="00333587">
        <w:rPr>
          <w:rFonts w:cs="Arial"/>
        </w:rPr>
        <w:t xml:space="preserve"> </w:t>
      </w:r>
      <w:r w:rsidRPr="00333587">
        <w:rPr>
          <w:rFonts w:eastAsia="Arial" w:cs="Arial"/>
        </w:rPr>
        <w:t>Teacher Edition (TE); Student Edition (SE); Course Guide (CG); 5-Practices Charts (5PC).</w:t>
      </w:r>
    </w:p>
    <w:p w14:paraId="417DC1CC" w14:textId="77777777" w:rsidR="00910FD3" w:rsidRPr="00333587" w:rsidRDefault="00910FD3" w:rsidP="00910FD3">
      <w:pPr>
        <w:pStyle w:val="Heading4"/>
      </w:pPr>
      <w:r w:rsidRPr="00333587">
        <w:t>Recommendation:</w:t>
      </w:r>
    </w:p>
    <w:p w14:paraId="10808475" w14:textId="77777777" w:rsidR="00910FD3" w:rsidRPr="00333587" w:rsidRDefault="00910FD3" w:rsidP="00910FD3">
      <w:pPr>
        <w:spacing w:after="0"/>
        <w:rPr>
          <w:rFonts w:eastAsia="Arial" w:cs="Arial"/>
        </w:rPr>
      </w:pPr>
      <w:proofErr w:type="gramStart"/>
      <w:r w:rsidRPr="00333587">
        <w:rPr>
          <w:rFonts w:eastAsia="Arial" w:cs="Arial"/>
          <w:i/>
          <w:iCs/>
        </w:rPr>
        <w:t>Open Up</w:t>
      </w:r>
      <w:proofErr w:type="gramEnd"/>
      <w:r w:rsidRPr="00333587">
        <w:rPr>
          <w:rFonts w:eastAsia="Arial" w:cs="Arial"/>
          <w:i/>
          <w:iCs/>
        </w:rPr>
        <w:t xml:space="preserve"> Grade 8 Algebra 1 – California Standards</w:t>
      </w:r>
      <w:r w:rsidRPr="00333587">
        <w:rPr>
          <w:rFonts w:eastAsia="Arial" w:cs="Arial"/>
        </w:rPr>
        <w:t xml:space="preserve"> is recommended for adoption for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2D662BB6" w14:textId="77777777" w:rsidR="00910FD3" w:rsidRPr="00333587" w:rsidRDefault="00910FD3" w:rsidP="00910FD3">
      <w:pPr>
        <w:pStyle w:val="Heading4"/>
      </w:pPr>
      <w:r w:rsidRPr="00333587">
        <w:t>Criteria Category 1: Mathematics Content/Alignment with Standards</w:t>
      </w:r>
    </w:p>
    <w:p w14:paraId="43A7A93A"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213F42F" w14:textId="77777777" w:rsidR="00910FD3" w:rsidRPr="00333587" w:rsidRDefault="00910FD3" w:rsidP="00910FD3">
      <w:pPr>
        <w:pStyle w:val="Heading5"/>
      </w:pPr>
      <w:r w:rsidRPr="00333587">
        <w:t>Citations:</w:t>
      </w:r>
    </w:p>
    <w:p w14:paraId="228B67F2" w14:textId="77777777" w:rsidR="00910FD3" w:rsidRPr="00333587" w:rsidRDefault="00910FD3" w:rsidP="00F766F4">
      <w:pPr>
        <w:pStyle w:val="ListParagraph"/>
      </w:pPr>
      <w:r w:rsidRPr="00333587">
        <w:t>Criterion 1.1: Grade 8 Algebra 1, Unit 7, Lesson 14 TE pp. 319–337, SE pp. 169–162</w:t>
      </w:r>
    </w:p>
    <w:p w14:paraId="591F8395" w14:textId="77777777" w:rsidR="00910FD3" w:rsidRPr="00333587" w:rsidRDefault="00910FD3" w:rsidP="00F766F4">
      <w:pPr>
        <w:pStyle w:val="ListParagraph"/>
      </w:pPr>
      <w:r w:rsidRPr="00333587">
        <w:t>Criterion 1.2: Grade 8 Algebra 1, Unit 5, Lesson 3 TE pp. 81–99, SE pp. 28–38</w:t>
      </w:r>
    </w:p>
    <w:p w14:paraId="2907CEB6" w14:textId="77777777" w:rsidR="00910FD3" w:rsidRPr="00333587" w:rsidRDefault="00910FD3" w:rsidP="00F766F4">
      <w:pPr>
        <w:pStyle w:val="ListParagraph"/>
      </w:pPr>
      <w:r w:rsidRPr="00333587">
        <w:t>Criterion 1.3: Grade 8 Algebra 1, Unit 2, Performance Assessment, TE pp. 29–34</w:t>
      </w:r>
    </w:p>
    <w:p w14:paraId="2B91DEF4" w14:textId="77777777" w:rsidR="00910FD3" w:rsidRPr="00333587" w:rsidRDefault="00910FD3" w:rsidP="00F766F4">
      <w:pPr>
        <w:pStyle w:val="ListParagraph"/>
      </w:pPr>
      <w:r w:rsidRPr="00333587">
        <w:t>Criterion 1.4: Grade 8 Algebra 1, Environmental Connections, Unit 4, Lesson 5, TE pp. 117–120</w:t>
      </w:r>
    </w:p>
    <w:p w14:paraId="16231162" w14:textId="77777777" w:rsidR="00910FD3" w:rsidRPr="00333587" w:rsidRDefault="00910FD3" w:rsidP="00910FD3">
      <w:pPr>
        <w:pStyle w:val="Heading4"/>
      </w:pPr>
      <w:r w:rsidRPr="00333587">
        <w:t>Criteria Category 2: Program Organization</w:t>
      </w:r>
    </w:p>
    <w:p w14:paraId="5A5E8ECD"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8994322" w14:textId="77777777" w:rsidR="00910FD3" w:rsidRPr="00333587" w:rsidRDefault="00910FD3" w:rsidP="00910FD3">
      <w:pPr>
        <w:pStyle w:val="Heading5"/>
      </w:pPr>
      <w:r w:rsidRPr="00333587">
        <w:t>Citations:</w:t>
      </w:r>
    </w:p>
    <w:p w14:paraId="2AB16870" w14:textId="77777777" w:rsidR="00910FD3" w:rsidRPr="00333587" w:rsidRDefault="00910FD3" w:rsidP="00874A77">
      <w:pPr>
        <w:pStyle w:val="ListParagraph"/>
        <w:numPr>
          <w:ilvl w:val="1"/>
          <w:numId w:val="10"/>
        </w:numPr>
        <w:ind w:left="720"/>
      </w:pPr>
      <w:r w:rsidRPr="00333587">
        <w:t>Criterion 2.8: Grade 8 Algebra 1, Unit 4, Lesson 7 TE pp. 151–157, SE p. 49</w:t>
      </w:r>
    </w:p>
    <w:p w14:paraId="7300588A" w14:textId="77777777" w:rsidR="00910FD3" w:rsidRPr="00333587" w:rsidRDefault="00910FD3" w:rsidP="00874A77">
      <w:pPr>
        <w:pStyle w:val="ListParagraph"/>
        <w:numPr>
          <w:ilvl w:val="1"/>
          <w:numId w:val="10"/>
        </w:numPr>
        <w:ind w:left="720"/>
      </w:pPr>
      <w:r w:rsidRPr="00333587">
        <w:t>Criterion 2.1: Grade 8 Algebra 1, Unit 9, Lesson 3 TE pp. 71–92, SE pp. 28–41</w:t>
      </w:r>
    </w:p>
    <w:p w14:paraId="6F51ADC0" w14:textId="77777777" w:rsidR="00910FD3" w:rsidRPr="00333587" w:rsidRDefault="00910FD3" w:rsidP="00874A77">
      <w:pPr>
        <w:pStyle w:val="ListParagraph"/>
        <w:numPr>
          <w:ilvl w:val="1"/>
          <w:numId w:val="10"/>
        </w:numPr>
        <w:ind w:left="720"/>
      </w:pPr>
      <w:r w:rsidRPr="00333587">
        <w:t xml:space="preserve">Criterion 2.5: Grade 8 Algebra 1, Supports for Students with Disabilities/Universal Design for Learning (All units), i.e., Unit 5, Lesson 4 </w:t>
      </w:r>
      <w:hyperlink r:id="rId423" w:anchor="hs_lesson-370266-launch" w:tooltip="Unit 5, Lesson 4" w:history="1">
        <w:r w:rsidRPr="00333587">
          <w:rPr>
            <w:rStyle w:val="Hyperlink"/>
          </w:rPr>
          <w:t>https://access.openupresources.org/curricula/ca-k8-math/en/grade-8-algebra-1/unit-5/lesson-4/teacher.html#hs_lesson-370266-launch</w:t>
        </w:r>
      </w:hyperlink>
    </w:p>
    <w:p w14:paraId="2B839643" w14:textId="77777777" w:rsidR="00910FD3" w:rsidRPr="00333587" w:rsidRDefault="00910FD3" w:rsidP="00874A77">
      <w:pPr>
        <w:pStyle w:val="ListParagraph"/>
        <w:numPr>
          <w:ilvl w:val="1"/>
          <w:numId w:val="10"/>
        </w:numPr>
        <w:ind w:left="720"/>
      </w:pPr>
      <w:r w:rsidRPr="00333587">
        <w:t>Criterion 2.5: Grade 8 Algebra 1, Enrichment Lessons, Unit 4, Lesson 8E–10E TE pp. 174–227; SE pp. 86–117, CG p. 36</w:t>
      </w:r>
    </w:p>
    <w:p w14:paraId="72285763" w14:textId="77777777" w:rsidR="00910FD3" w:rsidRPr="00333587" w:rsidRDefault="00910FD3" w:rsidP="00874A77">
      <w:pPr>
        <w:pStyle w:val="ListParagraph"/>
        <w:numPr>
          <w:ilvl w:val="1"/>
          <w:numId w:val="10"/>
        </w:numPr>
        <w:ind w:left="720"/>
      </w:pPr>
      <w:bookmarkStart w:id="126" w:name="_Hlk204156412"/>
      <w:r w:rsidRPr="00333587">
        <w:t xml:space="preserve">Criterion 2.4: Grade 8 Algebra 1, Exit Ticket, Unit 4, Lesson 8E, </w:t>
      </w:r>
      <w:bookmarkEnd w:id="126"/>
      <w:r w:rsidRPr="00333587">
        <w:fldChar w:fldCharType="begin"/>
      </w:r>
      <w:r w:rsidRPr="00333587">
        <w:instrText>HYPERLINK "https://access.openupresources.org/curricula/ca-k8-math/en/grade-8-algebra-1/unit-4/lesson-8/teacher.html" \l "hs_lesson-370246-exit_ticket" \o "Unit 4, Lesson 8E"</w:instrText>
      </w:r>
      <w:r w:rsidRPr="00333587">
        <w:fldChar w:fldCharType="separate"/>
      </w:r>
      <w:r w:rsidRPr="00333587">
        <w:rPr>
          <w:rStyle w:val="Hyperlink"/>
        </w:rPr>
        <w:t>https://access.openupresources.org/curricula/ca-k8-math/en/grade-8-algebra-1/unit-4/lesson-8/teacher.html#hs_lesson-370246-exit_ticket</w:t>
      </w:r>
      <w:r w:rsidRPr="00333587">
        <w:fldChar w:fldCharType="end"/>
      </w:r>
    </w:p>
    <w:p w14:paraId="10AD6302" w14:textId="77777777" w:rsidR="00910FD3" w:rsidRPr="00333587" w:rsidRDefault="00910FD3" w:rsidP="00874A77">
      <w:pPr>
        <w:pStyle w:val="ListParagraph"/>
        <w:numPr>
          <w:ilvl w:val="1"/>
          <w:numId w:val="10"/>
        </w:numPr>
        <w:ind w:left="720"/>
      </w:pPr>
      <w:r w:rsidRPr="00333587">
        <w:t>Criterion 2.2: Grade 8 Algebra 1, Unit 5, Lesson 7 TE pp. 118–132, SE pp. 48–55</w:t>
      </w:r>
    </w:p>
    <w:p w14:paraId="66BC08E2" w14:textId="77777777" w:rsidR="00910FD3" w:rsidRPr="00333587" w:rsidRDefault="00910FD3" w:rsidP="00910FD3">
      <w:pPr>
        <w:pStyle w:val="Heading4"/>
      </w:pPr>
      <w:r w:rsidRPr="00333587">
        <w:t>Criteria Category 3: Assessment</w:t>
      </w:r>
    </w:p>
    <w:p w14:paraId="56ADB90A"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1A0A6E6" w14:textId="77777777" w:rsidR="00910FD3" w:rsidRPr="00333587" w:rsidRDefault="00910FD3" w:rsidP="00910FD3">
      <w:pPr>
        <w:pStyle w:val="Heading5"/>
      </w:pPr>
      <w:r w:rsidRPr="00333587">
        <w:t>Citations:</w:t>
      </w:r>
    </w:p>
    <w:p w14:paraId="6B2F9F77" w14:textId="77777777" w:rsidR="00910FD3" w:rsidRPr="00333587" w:rsidRDefault="00910FD3" w:rsidP="00874A77">
      <w:pPr>
        <w:pStyle w:val="ListParagraph"/>
        <w:numPr>
          <w:ilvl w:val="1"/>
          <w:numId w:val="9"/>
        </w:numPr>
        <w:ind w:left="720"/>
      </w:pPr>
      <w:bookmarkStart w:id="127" w:name="_Hlk204156730"/>
      <w:r w:rsidRPr="00333587">
        <w:t>Criterion 3.1: Grade 8 Algebra 1, 5 Practice Charts (PC), Units 4–6 (5 PC pp. 7–18)</w:t>
      </w:r>
    </w:p>
    <w:bookmarkEnd w:id="127"/>
    <w:p w14:paraId="1D05973D" w14:textId="77777777" w:rsidR="00910FD3" w:rsidRPr="00333587" w:rsidRDefault="00910FD3" w:rsidP="00874A77">
      <w:pPr>
        <w:pStyle w:val="ListParagraph"/>
        <w:numPr>
          <w:ilvl w:val="1"/>
          <w:numId w:val="9"/>
        </w:numPr>
        <w:ind w:left="720"/>
      </w:pPr>
      <w:r w:rsidRPr="00333587">
        <w:t xml:space="preserve">Criterion 3.4: Grade 8 Algebra 1, Exit Ticket, Unit 4, Lesson 8E, </w:t>
      </w:r>
      <w:hyperlink r:id="rId424" w:anchor="hs_lesson-370246-exit_ticket" w:tooltip="Exit Ticket, Unit 4, Lesson 8E" w:history="1">
        <w:r w:rsidRPr="00333587">
          <w:rPr>
            <w:rStyle w:val="Hyperlink"/>
          </w:rPr>
          <w:t>https://access.openupresources.org/curricula/ca-k8-math/en/grade-8-algebra-1/unit-4/lesson-8/teacher.html#hs_lesson-370246-exit_ticket</w:t>
        </w:r>
      </w:hyperlink>
    </w:p>
    <w:p w14:paraId="7A87AE23" w14:textId="77777777" w:rsidR="00910FD3" w:rsidRPr="00333587" w:rsidRDefault="00910FD3" w:rsidP="00874A77">
      <w:pPr>
        <w:pStyle w:val="ListParagraph"/>
        <w:numPr>
          <w:ilvl w:val="1"/>
          <w:numId w:val="9"/>
        </w:numPr>
        <w:ind w:left="720"/>
      </w:pPr>
      <w:r w:rsidRPr="00333587">
        <w:t>Criterion 3.4: Grade 8 Algebra 1, Quick Quiz, Unit 2, TE pp. 12–34</w:t>
      </w:r>
    </w:p>
    <w:p w14:paraId="423070A5" w14:textId="77777777" w:rsidR="00910FD3" w:rsidRPr="00333587" w:rsidRDefault="00910FD3" w:rsidP="00874A77">
      <w:pPr>
        <w:pStyle w:val="ListParagraph"/>
        <w:numPr>
          <w:ilvl w:val="1"/>
          <w:numId w:val="9"/>
        </w:numPr>
        <w:ind w:left="720"/>
      </w:pPr>
      <w:r w:rsidRPr="00333587">
        <w:t>Criterion 3.5: Grade 8 Algebra 1, Self-Assessment, Unit 7, SE pp. 183–185, CG p. 44</w:t>
      </w:r>
    </w:p>
    <w:p w14:paraId="575E5490" w14:textId="77777777" w:rsidR="00910FD3" w:rsidRPr="00333587" w:rsidRDefault="00910FD3" w:rsidP="00910FD3">
      <w:pPr>
        <w:pStyle w:val="Heading4"/>
      </w:pPr>
      <w:r w:rsidRPr="00333587">
        <w:t>Criteria Category 4: Access and Equity</w:t>
      </w:r>
    </w:p>
    <w:p w14:paraId="58DF045C"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7EB71469" w14:textId="77777777" w:rsidR="00910FD3" w:rsidRPr="00333587" w:rsidRDefault="00910FD3" w:rsidP="00910FD3">
      <w:pPr>
        <w:pStyle w:val="Heading5"/>
      </w:pPr>
      <w:r w:rsidRPr="00333587">
        <w:t>Citations:</w:t>
      </w:r>
    </w:p>
    <w:p w14:paraId="5096FBED" w14:textId="77777777" w:rsidR="00910FD3" w:rsidRPr="00333587" w:rsidRDefault="00910FD3" w:rsidP="00874A77">
      <w:pPr>
        <w:pStyle w:val="ListParagraph"/>
        <w:numPr>
          <w:ilvl w:val="1"/>
          <w:numId w:val="8"/>
        </w:numPr>
        <w:ind w:left="720"/>
      </w:pPr>
      <w:r w:rsidRPr="00333587">
        <w:t>Criterion 4.3: Grade 8 Algebra 1, 5 Practice Charts (PC), Units 4–6 (5 PC pp. 7–18)</w:t>
      </w:r>
    </w:p>
    <w:p w14:paraId="4B4B8FA2" w14:textId="77777777" w:rsidR="00910FD3" w:rsidRPr="00333587" w:rsidRDefault="00910FD3" w:rsidP="00874A77">
      <w:pPr>
        <w:pStyle w:val="ListParagraph"/>
        <w:numPr>
          <w:ilvl w:val="1"/>
          <w:numId w:val="8"/>
        </w:numPr>
        <w:ind w:left="720"/>
      </w:pPr>
      <w:r w:rsidRPr="00333587">
        <w:t xml:space="preserve">Criterion 4.6: Grade 8 Algebra 1, Enrichment Lessons (Ready for More), Unit 4, Lesson 8E, </w:t>
      </w:r>
      <w:hyperlink r:id="rId425" w:anchor="hs_lesson-370246-ready_for_more" w:tooltip="Enrichment Lessons (Ready for More), Unit 4, Lesson 8E" w:history="1">
        <w:r w:rsidRPr="00333587">
          <w:rPr>
            <w:rStyle w:val="Hyperlink"/>
          </w:rPr>
          <w:t>https://access.openupresources.org/curricula/ca-k8-math/en/grade-8-algebra-1/unit-4/lesson-8/teacher.html#hs_lesson-370246-ready_for_more</w:t>
        </w:r>
      </w:hyperlink>
    </w:p>
    <w:p w14:paraId="2CD22035" w14:textId="77777777" w:rsidR="00910FD3" w:rsidRPr="00333587" w:rsidRDefault="00910FD3" w:rsidP="00874A77">
      <w:pPr>
        <w:pStyle w:val="ListParagraph"/>
        <w:numPr>
          <w:ilvl w:val="1"/>
          <w:numId w:val="8"/>
        </w:numPr>
        <w:ind w:left="720"/>
      </w:pPr>
      <w:r w:rsidRPr="00333587">
        <w:lastRenderedPageBreak/>
        <w:t>Criterion 4.5: Grade 8 Algebra 1, Supports for English Learners/Language Routines, Unit 3, Lesson 1 TE p. 40; CG pp. 19–34</w:t>
      </w:r>
    </w:p>
    <w:p w14:paraId="142A4961" w14:textId="77777777" w:rsidR="00910FD3" w:rsidRPr="00333587" w:rsidRDefault="00910FD3" w:rsidP="00874A77">
      <w:pPr>
        <w:pStyle w:val="ListParagraph"/>
        <w:numPr>
          <w:ilvl w:val="1"/>
          <w:numId w:val="8"/>
        </w:numPr>
        <w:ind w:left="720"/>
      </w:pPr>
      <w:r w:rsidRPr="00333587">
        <w:t xml:space="preserve">Criterion 4.6: Grade 8 Algebra 1, Unit 5, Lesson 2, TE pp. 65–66, </w:t>
      </w:r>
      <w:hyperlink r:id="rId426" w:tooltip="Unit 5, Lesson 2, TE pp. 65–66">
        <w:r w:rsidRPr="00333587">
          <w:rPr>
            <w:rStyle w:val="Hyperlink"/>
          </w:rPr>
          <w:t>https://access.openupresources.org/curricula/ca-k8-math/en/grade-8-algebra-1/unit-5/lesson-2/teacher.html</w:t>
        </w:r>
      </w:hyperlink>
    </w:p>
    <w:p w14:paraId="354DC397" w14:textId="77777777" w:rsidR="00910FD3" w:rsidRPr="00333587" w:rsidRDefault="00910FD3" w:rsidP="00874A77">
      <w:pPr>
        <w:pStyle w:val="ListParagraph"/>
        <w:numPr>
          <w:ilvl w:val="1"/>
          <w:numId w:val="8"/>
        </w:numPr>
        <w:ind w:left="720"/>
      </w:pPr>
      <w:r w:rsidRPr="00333587">
        <w:t>Criterion 4.7: Grade 8 Algebra 1, Unit 1, Lesson ,7 SE p. 67</w:t>
      </w:r>
    </w:p>
    <w:p w14:paraId="035537EC" w14:textId="77777777" w:rsidR="00910FD3" w:rsidRPr="00333587" w:rsidRDefault="00910FD3" w:rsidP="00910FD3">
      <w:pPr>
        <w:pStyle w:val="Heading4"/>
      </w:pPr>
      <w:r w:rsidRPr="00333587">
        <w:t>Criteria Category 5: Instructional Planning and Support</w:t>
      </w:r>
    </w:p>
    <w:p w14:paraId="774F17D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051D13F" w14:textId="77777777" w:rsidR="00910FD3" w:rsidRPr="00333587" w:rsidRDefault="00910FD3" w:rsidP="00910FD3">
      <w:pPr>
        <w:pStyle w:val="Heading5"/>
      </w:pPr>
      <w:r w:rsidRPr="00333587">
        <w:t>Citations:</w:t>
      </w:r>
    </w:p>
    <w:p w14:paraId="4DD53554" w14:textId="77777777" w:rsidR="00910FD3" w:rsidRPr="00333587" w:rsidRDefault="00910FD3" w:rsidP="00F766F4">
      <w:pPr>
        <w:pStyle w:val="ListParagraph"/>
      </w:pPr>
      <w:r w:rsidRPr="00333587">
        <w:t xml:space="preserve">Criterion 5.1: Grade 8 Algebra 1, Unit 5, Lesson 2, TE pp. 65–66, </w:t>
      </w:r>
      <w:hyperlink r:id="rId427" w:tooltip="Unit 5, Lesson 2, TE pp. 65–66">
        <w:r w:rsidRPr="00333587">
          <w:rPr>
            <w:rStyle w:val="Hyperlink"/>
          </w:rPr>
          <w:t>https://access.openupresources.org/curricula/ca-k8-math/en/grade-8-algebra-1/unit-5/lesson-2/teacher.html</w:t>
        </w:r>
      </w:hyperlink>
    </w:p>
    <w:p w14:paraId="076BB062" w14:textId="77777777" w:rsidR="00910FD3" w:rsidRPr="00333587" w:rsidRDefault="00910FD3" w:rsidP="00F766F4">
      <w:pPr>
        <w:pStyle w:val="ListParagraph"/>
      </w:pPr>
      <w:r w:rsidRPr="00333587">
        <w:t>Criterion 5.3: Grade 8 Algebra 1, CG–How to Use the Materials, Scope and Sequence, CG pp. 13–18 and pp. 46–50</w:t>
      </w:r>
    </w:p>
    <w:p w14:paraId="495A6369" w14:textId="77777777" w:rsidR="00910FD3" w:rsidRPr="00333587" w:rsidRDefault="00910FD3" w:rsidP="00F766F4">
      <w:pPr>
        <w:pStyle w:val="ListParagraph"/>
      </w:pPr>
      <w:r w:rsidRPr="00333587">
        <w:t xml:space="preserve">Criterion 5.4: Grade 8 Algebra 1, CG-Scope and Sequence-Unit Overviews CG pp. 46–65, </w:t>
      </w:r>
      <w:hyperlink r:id="rId428" w:tooltip=", CG-Scope and Sequence-Unit Overviews CG pp. 46–65">
        <w:r w:rsidRPr="00333587">
          <w:rPr>
            <w:rStyle w:val="Hyperlink"/>
          </w:rPr>
          <w:t>https://access.openupresources.org/curricula/ca-k8-math/en/grade-8-algebra-1/introduction/teacher_course_guide.html</w:t>
        </w:r>
      </w:hyperlink>
    </w:p>
    <w:p w14:paraId="2BA49BBF" w14:textId="77777777" w:rsidR="00910FD3" w:rsidRPr="00333587" w:rsidRDefault="00910FD3" w:rsidP="00F766F4">
      <w:pPr>
        <w:pStyle w:val="ListParagraph"/>
      </w:pPr>
      <w:r w:rsidRPr="00333587">
        <w:t xml:space="preserve">Criterion 5.5: Grade 8 Algebra 1, Unit 8 Overview, TE p. 8, </w:t>
      </w:r>
      <w:hyperlink r:id="rId429" w:tooltip=", Unit 8 Overview, TE">
        <w:r w:rsidRPr="00333587">
          <w:rPr>
            <w:rStyle w:val="Hyperlink"/>
          </w:rPr>
          <w:t>https://access.openupresources.org/curricula/ca-k8-math/en/grade-8-algebra-1/unit-8/teacher.html</w:t>
        </w:r>
      </w:hyperlink>
    </w:p>
    <w:p w14:paraId="64F7B7BD" w14:textId="77777777" w:rsidR="00910FD3" w:rsidRPr="00333587" w:rsidRDefault="00910FD3" w:rsidP="00F766F4">
      <w:pPr>
        <w:pStyle w:val="ListParagraph"/>
      </w:pPr>
      <w:r w:rsidRPr="00333587">
        <w:t>Criterion 5.9: Grade 8 Algebra 1, Unit 3, Lesson 1, TE p. 40 and CG pp. 19–34</w:t>
      </w:r>
    </w:p>
    <w:p w14:paraId="0E50C732" w14:textId="77777777" w:rsidR="00910FD3" w:rsidRPr="00333587" w:rsidRDefault="00910FD3" w:rsidP="00910FD3">
      <w:pPr>
        <w:pStyle w:val="Heading4"/>
      </w:pPr>
      <w:r w:rsidRPr="00333587">
        <w:t>Edits and Corrections:</w:t>
      </w:r>
    </w:p>
    <w:p w14:paraId="4BF69477"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5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Open Up Resources, Open Up Grade 8 Algebra 1 – California Standards"/>
      </w:tblPr>
      <w:tblGrid>
        <w:gridCol w:w="585"/>
        <w:gridCol w:w="1455"/>
        <w:gridCol w:w="1620"/>
        <w:gridCol w:w="1615"/>
        <w:gridCol w:w="1835"/>
        <w:gridCol w:w="1860"/>
        <w:gridCol w:w="1620"/>
      </w:tblGrid>
      <w:tr w:rsidR="00910FD3" w:rsidRPr="00333587" w14:paraId="21A5DB26" w14:textId="77777777" w:rsidTr="000B249C">
        <w:trPr>
          <w:cantSplit/>
          <w:trHeight w:val="510"/>
          <w:tblHeader/>
        </w:trPr>
        <w:tc>
          <w:tcPr>
            <w:tcW w:w="585" w:type="dxa"/>
            <w:tcMar>
              <w:top w:w="100" w:type="dxa"/>
              <w:left w:w="100" w:type="dxa"/>
              <w:bottom w:w="100" w:type="dxa"/>
              <w:right w:w="100" w:type="dxa"/>
            </w:tcMar>
          </w:tcPr>
          <w:p w14:paraId="4DAA8820" w14:textId="77777777" w:rsidR="00910FD3" w:rsidRPr="00333587" w:rsidRDefault="00910FD3" w:rsidP="000B249C">
            <w:pPr>
              <w:spacing w:after="0"/>
              <w:rPr>
                <w:rFonts w:eastAsia="Arial" w:cs="Arial"/>
                <w:b/>
                <w:bCs/>
              </w:rPr>
            </w:pPr>
            <w:r w:rsidRPr="00333587">
              <w:rPr>
                <w:rFonts w:eastAsia="Arial" w:cs="Arial"/>
                <w:b/>
                <w:bCs/>
              </w:rPr>
              <w:t>#</w:t>
            </w:r>
          </w:p>
        </w:tc>
        <w:tc>
          <w:tcPr>
            <w:tcW w:w="1455" w:type="dxa"/>
            <w:tcMar>
              <w:top w:w="100" w:type="dxa"/>
              <w:left w:w="100" w:type="dxa"/>
              <w:bottom w:w="100" w:type="dxa"/>
              <w:right w:w="100" w:type="dxa"/>
            </w:tcMar>
          </w:tcPr>
          <w:p w14:paraId="223506DF"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67556B48"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530193EE"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7E94E514" w14:textId="77777777" w:rsidR="00910FD3" w:rsidRPr="00333587" w:rsidRDefault="00910FD3" w:rsidP="000B249C">
            <w:pPr>
              <w:spacing w:after="0"/>
              <w:rPr>
                <w:rFonts w:eastAsia="Arial" w:cs="Arial"/>
                <w:b/>
                <w:bCs/>
              </w:rPr>
            </w:pPr>
            <w:r w:rsidRPr="00333587">
              <w:rPr>
                <w:rFonts w:eastAsia="Arial" w:cs="Arial"/>
                <w:b/>
                <w:bCs/>
              </w:rPr>
              <w:t>Current text</w:t>
            </w:r>
          </w:p>
        </w:tc>
        <w:tc>
          <w:tcPr>
            <w:tcW w:w="1860" w:type="dxa"/>
            <w:tcMar>
              <w:top w:w="100" w:type="dxa"/>
              <w:left w:w="100" w:type="dxa"/>
              <w:bottom w:w="100" w:type="dxa"/>
              <w:right w:w="100" w:type="dxa"/>
            </w:tcMar>
          </w:tcPr>
          <w:p w14:paraId="31252561"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1620" w:type="dxa"/>
            <w:tcMar>
              <w:top w:w="100" w:type="dxa"/>
              <w:left w:w="100" w:type="dxa"/>
              <w:bottom w:w="100" w:type="dxa"/>
              <w:right w:w="100" w:type="dxa"/>
            </w:tcMar>
          </w:tcPr>
          <w:p w14:paraId="7917D07A"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8DF22A7" w14:textId="77777777" w:rsidTr="000B249C">
        <w:trPr>
          <w:cantSplit/>
          <w:trHeight w:val="115"/>
        </w:trPr>
        <w:tc>
          <w:tcPr>
            <w:tcW w:w="585" w:type="dxa"/>
            <w:tcMar>
              <w:top w:w="100" w:type="dxa"/>
              <w:left w:w="100" w:type="dxa"/>
              <w:bottom w:w="100" w:type="dxa"/>
              <w:right w:w="100" w:type="dxa"/>
            </w:tcMar>
          </w:tcPr>
          <w:p w14:paraId="72D4F9F9"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455" w:type="dxa"/>
            <w:tcMar>
              <w:top w:w="100" w:type="dxa"/>
              <w:left w:w="100" w:type="dxa"/>
              <w:bottom w:w="100" w:type="dxa"/>
              <w:right w:w="100" w:type="dxa"/>
            </w:tcMar>
          </w:tcPr>
          <w:p w14:paraId="6F86B5FF" w14:textId="77777777" w:rsidR="00910FD3" w:rsidRPr="00333587" w:rsidRDefault="00910FD3" w:rsidP="000B249C">
            <w:pPr>
              <w:spacing w:before="100" w:beforeAutospacing="1" w:after="0"/>
              <w:rPr>
                <w:rFonts w:eastAsia="Arial" w:cs="Arial"/>
              </w:rPr>
            </w:pPr>
            <w:r w:rsidRPr="00333587">
              <w:rPr>
                <w:rFonts w:eastAsia="Arial" w:cs="Arial"/>
              </w:rPr>
              <w:t>8 Algebra 1</w:t>
            </w:r>
          </w:p>
        </w:tc>
        <w:tc>
          <w:tcPr>
            <w:tcW w:w="1620" w:type="dxa"/>
            <w:tcMar>
              <w:top w:w="100" w:type="dxa"/>
              <w:left w:w="100" w:type="dxa"/>
              <w:bottom w:w="100" w:type="dxa"/>
              <w:right w:w="100" w:type="dxa"/>
            </w:tcMar>
          </w:tcPr>
          <w:p w14:paraId="1E00F13F" w14:textId="77777777" w:rsidR="00910FD3" w:rsidRPr="00333587" w:rsidRDefault="00910FD3" w:rsidP="000B249C">
            <w:pPr>
              <w:spacing w:before="100" w:beforeAutospacing="1" w:after="0"/>
              <w:rPr>
                <w:rFonts w:eastAsia="Arial" w:cs="Arial"/>
              </w:rPr>
            </w:pPr>
            <w:r w:rsidRPr="00333587">
              <w:rPr>
                <w:rFonts w:eastAsia="Arial" w:cs="Arial"/>
              </w:rPr>
              <w:t xml:space="preserve">TE </w:t>
            </w:r>
          </w:p>
        </w:tc>
        <w:tc>
          <w:tcPr>
            <w:tcW w:w="1615" w:type="dxa"/>
            <w:tcMar>
              <w:top w:w="100" w:type="dxa"/>
              <w:left w:w="100" w:type="dxa"/>
              <w:bottom w:w="100" w:type="dxa"/>
              <w:right w:w="100" w:type="dxa"/>
            </w:tcMar>
          </w:tcPr>
          <w:p w14:paraId="2533D03C" w14:textId="77777777" w:rsidR="00910FD3" w:rsidRPr="00333587" w:rsidRDefault="00910FD3" w:rsidP="000B249C">
            <w:pPr>
              <w:spacing w:before="100" w:beforeAutospacing="1" w:after="0"/>
              <w:rPr>
                <w:rFonts w:eastAsia="Arial" w:cs="Arial"/>
              </w:rPr>
            </w:pPr>
            <w:r w:rsidRPr="00333587">
              <w:rPr>
                <w:rFonts w:eastAsia="Arial" w:cs="Arial"/>
              </w:rPr>
              <w:t>120</w:t>
            </w:r>
          </w:p>
        </w:tc>
        <w:tc>
          <w:tcPr>
            <w:tcW w:w="1835" w:type="dxa"/>
            <w:tcMar>
              <w:top w:w="100" w:type="dxa"/>
              <w:left w:w="100" w:type="dxa"/>
              <w:bottom w:w="100" w:type="dxa"/>
              <w:right w:w="100" w:type="dxa"/>
            </w:tcMar>
          </w:tcPr>
          <w:p w14:paraId="4FC8592D" w14:textId="77777777" w:rsidR="00910FD3" w:rsidRPr="00333587" w:rsidRDefault="00910FD3" w:rsidP="000B249C">
            <w:pPr>
              <w:spacing w:before="100" w:beforeAutospacing="1" w:after="0"/>
              <w:rPr>
                <w:rFonts w:eastAsia="Arial" w:cs="Arial"/>
              </w:rPr>
            </w:pPr>
            <w:r w:rsidRPr="00333587">
              <w:rPr>
                <w:rFonts w:eastAsia="Arial" w:cs="Arial"/>
              </w:rPr>
              <w:t>Food is begin wasted.</w:t>
            </w:r>
          </w:p>
        </w:tc>
        <w:tc>
          <w:tcPr>
            <w:tcW w:w="1860" w:type="dxa"/>
            <w:tcMar>
              <w:top w:w="100" w:type="dxa"/>
              <w:left w:w="100" w:type="dxa"/>
              <w:bottom w:w="100" w:type="dxa"/>
              <w:right w:w="100" w:type="dxa"/>
            </w:tcMar>
          </w:tcPr>
          <w:p w14:paraId="5411E2D8" w14:textId="77777777" w:rsidR="00910FD3" w:rsidRPr="00333587" w:rsidRDefault="00910FD3" w:rsidP="000B249C">
            <w:pPr>
              <w:spacing w:before="100" w:beforeAutospacing="1" w:after="0"/>
              <w:rPr>
                <w:rFonts w:eastAsia="Arial" w:cs="Arial"/>
              </w:rPr>
            </w:pPr>
            <w:r w:rsidRPr="00333587">
              <w:rPr>
                <w:rFonts w:eastAsia="Arial" w:cs="Arial"/>
              </w:rPr>
              <w:t>Food is being wasted.</w:t>
            </w:r>
          </w:p>
        </w:tc>
        <w:tc>
          <w:tcPr>
            <w:tcW w:w="1620" w:type="dxa"/>
            <w:tcMar>
              <w:top w:w="100" w:type="dxa"/>
              <w:left w:w="100" w:type="dxa"/>
              <w:bottom w:w="100" w:type="dxa"/>
              <w:right w:w="100" w:type="dxa"/>
            </w:tcMar>
          </w:tcPr>
          <w:p w14:paraId="4D386DF5" w14:textId="77777777" w:rsidR="00910FD3" w:rsidRPr="00333587" w:rsidRDefault="00910FD3" w:rsidP="000B249C">
            <w:pPr>
              <w:spacing w:before="100" w:beforeAutospacing="1" w:after="0"/>
              <w:rPr>
                <w:rFonts w:eastAsia="Arial" w:cs="Arial"/>
              </w:rPr>
            </w:pPr>
            <w:r w:rsidRPr="00333587">
              <w:rPr>
                <w:rFonts w:eastAsia="Arial" w:cs="Arial"/>
              </w:rPr>
              <w:t>Misspelling</w:t>
            </w:r>
          </w:p>
        </w:tc>
      </w:tr>
    </w:tbl>
    <w:p w14:paraId="7341218E" w14:textId="77777777" w:rsidR="00910FD3" w:rsidRPr="00333587" w:rsidRDefault="00910FD3" w:rsidP="00910FD3">
      <w:pPr>
        <w:pStyle w:val="Heading4"/>
      </w:pPr>
      <w:r w:rsidRPr="00333587">
        <w:lastRenderedPageBreak/>
        <w:t>Social Content Citations</w:t>
      </w:r>
    </w:p>
    <w:p w14:paraId="24B129F7" w14:textId="77777777" w:rsidR="00910FD3" w:rsidRPr="00333587" w:rsidRDefault="00910FD3" w:rsidP="00910FD3">
      <w:pPr>
        <w:rPr>
          <w:rFonts w:cs="Arial"/>
        </w:rPr>
      </w:pPr>
      <w:r w:rsidRPr="00333587">
        <w:rPr>
          <w:rFonts w:cs="Arial"/>
        </w:rPr>
        <w:t>None</w:t>
      </w:r>
    </w:p>
    <w:p w14:paraId="130D7C7E" w14:textId="77777777" w:rsidR="00910FD3" w:rsidRPr="00333587" w:rsidRDefault="00910FD3" w:rsidP="00910FD3">
      <w:pPr>
        <w:rPr>
          <w:rFonts w:cs="Arial"/>
        </w:rPr>
      </w:pPr>
      <w:r w:rsidRPr="00333587">
        <w:rPr>
          <w:rFonts w:cs="Arial"/>
        </w:rPr>
        <w:br w:type="page"/>
      </w:r>
    </w:p>
    <w:p w14:paraId="076DA4D9" w14:textId="77777777" w:rsidR="00910FD3" w:rsidRPr="00333587" w:rsidRDefault="00910FD3" w:rsidP="00910FD3">
      <w:pPr>
        <w:pStyle w:val="Heading3"/>
        <w:rPr>
          <w:b w:val="0"/>
          <w:bCs/>
        </w:rPr>
      </w:pPr>
      <w:bookmarkStart w:id="128" w:name="_Toc205988189"/>
      <w:r w:rsidRPr="00333587">
        <w:lastRenderedPageBreak/>
        <w:t>Pathway2Careers (P2C), P2C Math Algebra I</w:t>
      </w:r>
      <w:bookmarkEnd w:id="128"/>
    </w:p>
    <w:p w14:paraId="1459DFB8" w14:textId="77777777" w:rsidR="00910FD3" w:rsidRPr="00333587" w:rsidRDefault="00910FD3" w:rsidP="00910FD3">
      <w:pPr>
        <w:pStyle w:val="Heading4"/>
      </w:pPr>
      <w:r w:rsidRPr="00333587">
        <w:t>Program Summary:</w:t>
      </w:r>
    </w:p>
    <w:p w14:paraId="56E842E0"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P2C Math Algebra I</w:t>
      </w:r>
      <w:r w:rsidRPr="00333587">
        <w:rPr>
          <w:rFonts w:eastAsia="Arial" w:cs="Arial"/>
        </w:rPr>
        <w:t xml:space="preserve"> program includes the following: Teacher Materials (TM); </w:t>
      </w:r>
      <w:r w:rsidRPr="00333587">
        <w:rPr>
          <w:rFonts w:eastAsia="Arial" w:cs="Arial"/>
          <w:color w:val="000000" w:themeColor="text1"/>
        </w:rPr>
        <w:t>Table of Contents (TC); Student View (SV); Teacher View (TV).</w:t>
      </w:r>
    </w:p>
    <w:p w14:paraId="275A6B96" w14:textId="77777777" w:rsidR="00910FD3" w:rsidRPr="00333587" w:rsidRDefault="00910FD3" w:rsidP="00910FD3">
      <w:pPr>
        <w:pStyle w:val="Heading4"/>
      </w:pPr>
      <w:r w:rsidRPr="00333587">
        <w:t>Recommendation:</w:t>
      </w:r>
    </w:p>
    <w:p w14:paraId="52DE15A9" w14:textId="77777777" w:rsidR="00910FD3" w:rsidRPr="00333587" w:rsidRDefault="00910FD3" w:rsidP="00910FD3">
      <w:pPr>
        <w:spacing w:before="160"/>
        <w:rPr>
          <w:rFonts w:eastAsia="Arial" w:cs="Arial"/>
        </w:rPr>
      </w:pPr>
      <w:r w:rsidRPr="00333587">
        <w:rPr>
          <w:rFonts w:eastAsia="Arial" w:cs="Arial"/>
          <w:i/>
          <w:iCs/>
        </w:rPr>
        <w:t>P2C Math Algebra I</w:t>
      </w:r>
      <w:r w:rsidRPr="00333587">
        <w:rPr>
          <w:rFonts w:eastAsia="Arial" w:cs="Arial"/>
        </w:rPr>
        <w:t xml:space="preserve"> is not recommended for adoption for Algebra 1 because it is not aligned with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does not meet the rest of the evaluation criteria in category 1.</w:t>
      </w:r>
    </w:p>
    <w:p w14:paraId="2CF1C8C4" w14:textId="77777777" w:rsidR="00910FD3" w:rsidRPr="00333587" w:rsidRDefault="00910FD3" w:rsidP="00910FD3">
      <w:pPr>
        <w:pStyle w:val="Heading4"/>
      </w:pPr>
      <w:r w:rsidRPr="00333587">
        <w:t>Criteria Category 1: Mathematics Content/Alignment with Standards</w:t>
      </w:r>
    </w:p>
    <w:p w14:paraId="52AFCEE9" w14:textId="77777777" w:rsidR="00910FD3" w:rsidRPr="00333587" w:rsidRDefault="00910FD3" w:rsidP="00910FD3">
      <w:pPr>
        <w:spacing w:before="240" w:after="0"/>
        <w:rPr>
          <w:rFonts w:eastAsia="Arial" w:cs="Arial"/>
        </w:rPr>
      </w:pPr>
      <w:r w:rsidRPr="00333587">
        <w:rPr>
          <w:rFonts w:eastAsia="Arial" w:cs="Arial"/>
        </w:rPr>
        <w:t xml:space="preserve">The program does not support teaching to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does not meet </w:t>
      </w:r>
      <w:proofErr w:type="gramStart"/>
      <w:r w:rsidRPr="00333587">
        <w:rPr>
          <w:rFonts w:eastAsia="Arial" w:cs="Arial"/>
        </w:rPr>
        <w:t>all of</w:t>
      </w:r>
      <w:proofErr w:type="gramEnd"/>
      <w:r w:rsidRPr="00333587">
        <w:rPr>
          <w:rFonts w:eastAsia="Arial" w:cs="Arial"/>
        </w:rPr>
        <w:t xml:space="preserve"> the evaluation criteria in category 1.</w:t>
      </w:r>
    </w:p>
    <w:p w14:paraId="3DA193F7" w14:textId="77777777" w:rsidR="00910FD3" w:rsidRPr="00333587" w:rsidRDefault="00910FD3" w:rsidP="00910FD3">
      <w:pPr>
        <w:pStyle w:val="Heading5"/>
      </w:pPr>
      <w:r w:rsidRPr="00333587">
        <w:t>Citations:</w:t>
      </w:r>
    </w:p>
    <w:p w14:paraId="7AB643F8" w14:textId="77777777" w:rsidR="00910FD3" w:rsidRPr="00333587" w:rsidRDefault="00910FD3" w:rsidP="006B166C">
      <w:pPr>
        <w:spacing w:before="240"/>
        <w:rPr>
          <w:rFonts w:eastAsia="Arial" w:cs="Arial"/>
        </w:rPr>
      </w:pPr>
      <w:r w:rsidRPr="00333587">
        <w:rPr>
          <w:rFonts w:eastAsia="Arial" w:cs="Arial"/>
        </w:rPr>
        <w:t>Criterion 1.1: Standards Not Met:</w:t>
      </w:r>
    </w:p>
    <w:p w14:paraId="3D5A67BF" w14:textId="77777777" w:rsidR="00910FD3" w:rsidRPr="00333587" w:rsidRDefault="00910FD3" w:rsidP="006B166C">
      <w:pPr>
        <w:pStyle w:val="ListParagraph"/>
        <w:numPr>
          <w:ilvl w:val="1"/>
          <w:numId w:val="12"/>
        </w:numPr>
        <w:ind w:left="720"/>
      </w:pPr>
      <w:r w:rsidRPr="00333587">
        <w:t xml:space="preserve">SMP.8: A-4.7, TV, Equations of Parallel and Perpendicular Lines, Section Identifying and Writing Equations of Parallel Lines, Example 3 </w:t>
      </w:r>
      <w:hyperlink r:id="rId430" w:tooltip="Section Identifying and Writing Equations of Parallel Lines, Example 3">
        <w:r w:rsidRPr="00333587">
          <w:rPr>
            <w:rStyle w:val="Hyperlink"/>
          </w:rPr>
          <w:t>https://engage.pathway2careers.com/lms/chooseLesson/32c6e87a-2cc6-45eb-9a47-5245f49fdcc4</w:t>
        </w:r>
      </w:hyperlink>
      <w:r w:rsidRPr="00333587">
        <w:rPr>
          <w:color w:val="000000" w:themeColor="text1"/>
        </w:rPr>
        <w:t xml:space="preserve"> </w:t>
      </w:r>
    </w:p>
    <w:p w14:paraId="504ADE88" w14:textId="77777777" w:rsidR="00910FD3" w:rsidRPr="00333587" w:rsidRDefault="00910FD3" w:rsidP="006B166C">
      <w:pPr>
        <w:pStyle w:val="ListParagraph"/>
        <w:numPr>
          <w:ilvl w:val="1"/>
          <w:numId w:val="12"/>
        </w:numPr>
        <w:ind w:left="720"/>
      </w:pPr>
      <w:r w:rsidRPr="00333587">
        <w:t xml:space="preserve">SMP.8: A-5.4, TV, Solving Systems of Linear Equations by Substitution, Section, Algebra Essentials, Using Substitutions for Unknowns </w:t>
      </w:r>
      <w:hyperlink r:id="rId431" w:tooltip="Solving Systems of Linear Equations by Substitution, Section, Algebra Essentials, Using Substitutions for Unknowns">
        <w:r w:rsidRPr="00333587">
          <w:rPr>
            <w:rStyle w:val="Hyperlink"/>
          </w:rPr>
          <w:t>https://engage.pathway2careers.com/lms/chooseLesson/32c6e87a-2cc6-45eb-9a47-5245f49fdcc4</w:t>
        </w:r>
      </w:hyperlink>
      <w:r w:rsidRPr="00333587">
        <w:rPr>
          <w:color w:val="000000" w:themeColor="text1"/>
        </w:rPr>
        <w:t xml:space="preserve"> </w:t>
      </w:r>
    </w:p>
    <w:p w14:paraId="6347E092" w14:textId="77777777" w:rsidR="00910FD3" w:rsidRPr="00333587" w:rsidRDefault="00910FD3" w:rsidP="006B166C">
      <w:pPr>
        <w:pStyle w:val="ListParagraph"/>
        <w:numPr>
          <w:ilvl w:val="1"/>
          <w:numId w:val="12"/>
        </w:numPr>
        <w:ind w:left="720"/>
        <w:rPr>
          <w:color w:val="000000" w:themeColor="text1"/>
        </w:rPr>
      </w:pPr>
      <w:r w:rsidRPr="00333587">
        <w:t xml:space="preserve">SMP.8: A-6.3, TV, Exponential Functions, Section, Writing an Exponential Function from a Table, Example 4 </w:t>
      </w:r>
      <w:hyperlink r:id="rId432" w:tooltip="Exponential Functions, Section, Writing an Exponential Function from a Table, Example 4 ">
        <w:r w:rsidRPr="00333587">
          <w:rPr>
            <w:rStyle w:val="Hyperlink"/>
          </w:rPr>
          <w:t>https://engage.pathway2careers.com/lms/chooseLesson/32c6e87a-2cc6-45eb-9a47-5245f49fdcc4</w:t>
        </w:r>
      </w:hyperlink>
    </w:p>
    <w:p w14:paraId="577F20B9"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SMP.8: A-7.3, TV, Recursively-Defined Arithmetic Sequences, Section, Algebra Essentials, Explicit and Recursive Formulas </w:t>
      </w:r>
      <w:hyperlink r:id="rId433" w:tooltip="Recursively-Defined Arithmetic Sequences, Section, Algebra Essentials, Explicit and Recursive Formulas ">
        <w:r w:rsidRPr="00333587">
          <w:rPr>
            <w:rStyle w:val="Hyperlink"/>
          </w:rPr>
          <w:t>https://engage.pathway2careers.com/lms/chooseLesson/32c6e87a-2cc6-45eb-9a47-5245f49fdcc4</w:t>
        </w:r>
      </w:hyperlink>
    </w:p>
    <w:p w14:paraId="43173153" w14:textId="77777777" w:rsidR="00910FD3" w:rsidRPr="00333587" w:rsidRDefault="00910FD3" w:rsidP="006B166C">
      <w:pPr>
        <w:pStyle w:val="ListParagraph"/>
        <w:numPr>
          <w:ilvl w:val="1"/>
          <w:numId w:val="12"/>
        </w:numPr>
        <w:ind w:left="720"/>
      </w:pPr>
      <w:r w:rsidRPr="00333587">
        <w:t xml:space="preserve">SMP.8: A-9.2, TV, Graphing Quadratic Functions in Vertex Form and Intercept Form, Section, Graphing Quadratic Functions in Intercept Form, Example 3 </w:t>
      </w:r>
      <w:hyperlink r:id="rId434" w:tooltip="Graphing Quadratic Functions in Vertex Form and Intercept Form, Section, Graphing Quadratic Functions in Intercept Form, Example 3 ">
        <w:r w:rsidRPr="00333587">
          <w:rPr>
            <w:rStyle w:val="Hyperlink"/>
          </w:rPr>
          <w:t>https://engage.pathway2careers.com/lms/chooseLesson/32c6e87a-2cc6-45eb-9a47-5245f49fdcc4</w:t>
        </w:r>
      </w:hyperlink>
    </w:p>
    <w:p w14:paraId="6BCC0801"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SMP.8: A-6.1, TV, Properties of Exponents, Section, Career Preparation Practice, p. 20 </w:t>
      </w:r>
      <w:hyperlink r:id="rId435" w:tooltip="TV, Properties of Exponents, Section, Career Preparation Practice, p. 20 ">
        <w:r w:rsidRPr="00333587">
          <w:rPr>
            <w:rStyle w:val="Hyperlink"/>
          </w:rPr>
          <w:t>https://engage.pathway2careers.com/lms/chooseLesson/32c6e87a-2cc6-45eb-9a47-5245f49fdcc4</w:t>
        </w:r>
      </w:hyperlink>
    </w:p>
    <w:p w14:paraId="0D5BF9D0"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SMP.8: A-8.3, TV, Multiplying Monomials and Binomials, Section, Career Preparation Practice, Problems 33, 34 </w:t>
      </w:r>
      <w:hyperlink r:id="rId436" w:tooltip="Multiplying Monomials and Binomials, Section, Career Preparation Practice, Problem #33, 34 ">
        <w:r w:rsidRPr="00333587">
          <w:rPr>
            <w:rStyle w:val="Hyperlink"/>
          </w:rPr>
          <w:t>https://engage.pathway2careers.com/lms/chooseLesson/32c6e87a-2cc6-45eb-9a47-5245f49fdcc4</w:t>
        </w:r>
      </w:hyperlink>
    </w:p>
    <w:p w14:paraId="2AE135C0" w14:textId="010A7ADD" w:rsidR="00910FD3" w:rsidRPr="00333587" w:rsidRDefault="00910FD3" w:rsidP="006B166C">
      <w:pPr>
        <w:pStyle w:val="ListParagraph"/>
        <w:numPr>
          <w:ilvl w:val="1"/>
          <w:numId w:val="12"/>
        </w:numPr>
        <w:ind w:left="720"/>
      </w:pPr>
      <w:r w:rsidRPr="00333587">
        <w:t>F-BF.3: A-10.6, TV, Translations of Graphs of Functions, Section, Practice, pp.</w:t>
      </w:r>
      <w:r w:rsidR="006B166C" w:rsidRPr="00333587">
        <w:t> </w:t>
      </w:r>
      <w:r w:rsidRPr="00333587">
        <w:t>7–20</w:t>
      </w:r>
      <w:r w:rsidR="006B166C" w:rsidRPr="00333587">
        <w:t xml:space="preserve"> </w:t>
      </w:r>
      <w:hyperlink r:id="rId437" w:tooltip="Translations of Graphs of Functions, Section, Practice, pp. 7–20">
        <w:r w:rsidRPr="00333587">
          <w:rPr>
            <w:rStyle w:val="Hyperlink"/>
          </w:rPr>
          <w:t>https://engage.pathway2careers.com/lms/chooseLesson/32c6e87a-2cc6-45eb-9a47-5245f49fdcc4</w:t>
        </w:r>
      </w:hyperlink>
      <w:r w:rsidRPr="00333587">
        <w:rPr>
          <w:color w:val="000000" w:themeColor="text1"/>
        </w:rPr>
        <w:t xml:space="preserve"> </w:t>
      </w:r>
    </w:p>
    <w:p w14:paraId="1CD7D80D"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F-BF.3: A-10.7, TV, Stretches and Shrinks of Graphs of Functions, Section, Practice, pp. 1–9 </w:t>
      </w:r>
      <w:hyperlink r:id="rId438" w:tooltip="Stretches and Shrinks of Graphs of Functions, Section, Practice, pp. 1–9 ">
        <w:r w:rsidRPr="00333587">
          <w:rPr>
            <w:rStyle w:val="Hyperlink"/>
          </w:rPr>
          <w:t>https://engage.pathway2careers.com/lms/chooseLesson/32c6e87a-2cc6-45eb-9a47-5245f49fdcc4</w:t>
        </w:r>
      </w:hyperlink>
    </w:p>
    <w:p w14:paraId="1F882146" w14:textId="0A18112F"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F-BF.3: A-10.8, TV, Reflections of Graphs of Functions, Section, Practice, pp. 5–16 </w:t>
      </w:r>
      <w:hyperlink r:id="rId439" w:tooltip="Reflections of Graphs of Functions, Section, Practice, pp.  5–16 ">
        <w:r w:rsidRPr="00333587">
          <w:rPr>
            <w:rStyle w:val="Hyperlink"/>
          </w:rPr>
          <w:t>https://engage.pathway2careers.com/lms/chooseLesson/32c6e87a-2cc6-45eb-9a47-5245f49fdcc4</w:t>
        </w:r>
      </w:hyperlink>
    </w:p>
    <w:p w14:paraId="447136E6"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F-BF.3: A-9.2, TV, Graphing Quadratic Functions in Vertex Form and Intercept Form, Section Algebra Essentials, Vertex Form </w:t>
      </w:r>
      <w:hyperlink r:id="rId440" w:tooltip="Graphing Quadratic Functions in Vertex Form and Intercept Form, Section Algebra Essentials, Vertex Form ">
        <w:r w:rsidRPr="00333587">
          <w:rPr>
            <w:rStyle w:val="Hyperlink"/>
          </w:rPr>
          <w:t>https://engage.pathway2careers.com/lms/chooseLesson/32c6e87a-2cc6-45eb-9a47-5245f49fdcc4</w:t>
        </w:r>
      </w:hyperlink>
    </w:p>
    <w:p w14:paraId="4653DF6F" w14:textId="77777777" w:rsidR="00910FD3" w:rsidRPr="00333587" w:rsidRDefault="00910FD3" w:rsidP="006B166C">
      <w:pPr>
        <w:pStyle w:val="ListParagraph"/>
        <w:numPr>
          <w:ilvl w:val="1"/>
          <w:numId w:val="12"/>
        </w:numPr>
        <w:ind w:left="720"/>
        <w:rPr>
          <w:color w:val="000000" w:themeColor="text1"/>
        </w:rPr>
      </w:pPr>
      <w:r w:rsidRPr="00333587">
        <w:rPr>
          <w:color w:val="000000" w:themeColor="text1"/>
        </w:rPr>
        <w:t xml:space="preserve">F-BF.3: A-9.2, TV, Graphing Quadratic Functions in Vertex Form and Intercept Form, Examples #1, 2, Build Your Skills </w:t>
      </w:r>
      <w:hyperlink r:id="rId441" w:tooltip="Graphing Quadratic Functions in Vertex Form and Intercept Form, Examples #1, 2, Build Your Skills ">
        <w:r w:rsidRPr="00333587">
          <w:rPr>
            <w:rStyle w:val="Hyperlink"/>
          </w:rPr>
          <w:t>https://engage.pathway2careers.com/lms/chooseLesson/32c6e87a-2cc6-45eb-9a47-5245f49fdcc4</w:t>
        </w:r>
      </w:hyperlink>
    </w:p>
    <w:p w14:paraId="1AAF82EA" w14:textId="77777777" w:rsidR="00910FD3" w:rsidRPr="00333587" w:rsidRDefault="00910FD3" w:rsidP="00910FD3">
      <w:pPr>
        <w:pStyle w:val="Heading4"/>
      </w:pPr>
      <w:r w:rsidRPr="00333587">
        <w:t>Criteria Category 2: Program Organization</w:t>
      </w:r>
    </w:p>
    <w:p w14:paraId="5A3DF97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does support instruction and learning of the standards.</w:t>
      </w:r>
    </w:p>
    <w:p w14:paraId="16981563" w14:textId="77777777" w:rsidR="00910FD3" w:rsidRPr="00333587" w:rsidRDefault="00910FD3" w:rsidP="00910FD3">
      <w:pPr>
        <w:pStyle w:val="Heading5"/>
      </w:pPr>
      <w:r w:rsidRPr="00333587">
        <w:t>Citations:</w:t>
      </w:r>
    </w:p>
    <w:p w14:paraId="6379318F" w14:textId="50E54AA2" w:rsidR="00910FD3" w:rsidRPr="00333587" w:rsidRDefault="00910FD3" w:rsidP="006B166C">
      <w:pPr>
        <w:pStyle w:val="ListParagraph"/>
        <w:numPr>
          <w:ilvl w:val="1"/>
          <w:numId w:val="10"/>
        </w:numPr>
        <w:ind w:left="720"/>
      </w:pPr>
      <w:r w:rsidRPr="00333587">
        <w:t xml:space="preserve">Criterion 2.2: Algebra 1, A-5.1, TE, Solving Systems of Linear Equations by Graphing </w:t>
      </w:r>
      <w:hyperlink r:id="rId442" w:tooltip="Solving Systems of Linear Equations by Graphing ">
        <w:r w:rsidRPr="00333587">
          <w:rPr>
            <w:rStyle w:val="Hyperlink"/>
          </w:rPr>
          <w:t>https://engage.pathway2careers.com/lms/chooseLesson/32c6e87a-2cc6-45eb-9a47-5245f49fdcc4</w:t>
        </w:r>
      </w:hyperlink>
    </w:p>
    <w:p w14:paraId="3B6F1670" w14:textId="076D03F8" w:rsidR="00910FD3" w:rsidRPr="00333587" w:rsidRDefault="00910FD3" w:rsidP="006B166C">
      <w:pPr>
        <w:pStyle w:val="ListParagraph"/>
        <w:numPr>
          <w:ilvl w:val="1"/>
          <w:numId w:val="10"/>
        </w:numPr>
        <w:ind w:left="720"/>
      </w:pPr>
      <w:r w:rsidRPr="00333587">
        <w:lastRenderedPageBreak/>
        <w:t xml:space="preserve">Criterion 2.2: Algebra 1, A-4.11, TE, Using Graphs of Linear Functions </w:t>
      </w:r>
      <w:hyperlink r:id="rId443" w:tooltip="Using Graphs of Linear Functions ">
        <w:r w:rsidRPr="00333587">
          <w:rPr>
            <w:rStyle w:val="Hyperlink"/>
          </w:rPr>
          <w:t>https://engage.pathway2careers.com/lms/chooseLesson/32c6e87a-2cc6-45eb-9a47-5245f49fdcc4</w:t>
        </w:r>
      </w:hyperlink>
    </w:p>
    <w:p w14:paraId="2FBC9836" w14:textId="7C3DEFC5" w:rsidR="00910FD3" w:rsidRPr="00333587" w:rsidRDefault="00910FD3" w:rsidP="006B166C">
      <w:pPr>
        <w:pStyle w:val="ListParagraph"/>
        <w:numPr>
          <w:ilvl w:val="1"/>
          <w:numId w:val="10"/>
        </w:numPr>
        <w:ind w:left="720"/>
      </w:pPr>
      <w:r w:rsidRPr="00333587">
        <w:t xml:space="preserve">Criterion 2.3: Algebra 1, </w:t>
      </w:r>
      <w:r w:rsidRPr="00333587">
        <w:rPr>
          <w:color w:val="000000" w:themeColor="text1"/>
        </w:rPr>
        <w:t xml:space="preserve">TV, A-1-P, Seeing Structure in Expressions </w:t>
      </w:r>
      <w:r w:rsidRPr="00333587">
        <w:t xml:space="preserve"> </w:t>
      </w:r>
      <w:hyperlink r:id="rId444" w:tooltip="Seeing Structure in Expressions  ">
        <w:r w:rsidRPr="00333587">
          <w:rPr>
            <w:rStyle w:val="Hyperlink"/>
          </w:rPr>
          <w:t>https://engage.pathway2careers.com/lms/lessonview</w:t>
        </w:r>
      </w:hyperlink>
    </w:p>
    <w:p w14:paraId="71281B11" w14:textId="6F245EFC" w:rsidR="00910FD3" w:rsidRPr="00333587" w:rsidRDefault="00910FD3" w:rsidP="006B166C">
      <w:pPr>
        <w:pStyle w:val="ListParagraph"/>
        <w:numPr>
          <w:ilvl w:val="1"/>
          <w:numId w:val="10"/>
        </w:numPr>
        <w:ind w:left="720"/>
        <w:rPr>
          <w:color w:val="000000" w:themeColor="text1"/>
        </w:rPr>
      </w:pPr>
      <w:r w:rsidRPr="00333587">
        <w:t xml:space="preserve">Criterion 2.4: Algebra 1, </w:t>
      </w:r>
      <w:r w:rsidRPr="00333587">
        <w:rPr>
          <w:color w:val="000000" w:themeColor="text1"/>
        </w:rPr>
        <w:t xml:space="preserve">TM, Instructional Materials, P2C Math Algebra I and Bridge Vertical Alignment and Pacing </w:t>
      </w:r>
      <w:hyperlink r:id="rId445" w:tooltip="Instructional Materials, P2C Math Algebra I and Bridge Vertical Alignment and Pacing ">
        <w:r w:rsidRPr="00333587">
          <w:rPr>
            <w:rStyle w:val="Hyperlink"/>
          </w:rPr>
          <w:t>https://engage.pathway2careers.com/api/staticcontent/lms/materials/CA/Algebra1/P2C%20Math%20Algebra%20I%20and%20Bridge%20Vertical%20Alignment%20and%20Pacing.pdf</w:t>
        </w:r>
      </w:hyperlink>
    </w:p>
    <w:p w14:paraId="2AA35802" w14:textId="615CE4A7" w:rsidR="00910FD3" w:rsidRPr="00333587" w:rsidRDefault="00910FD3" w:rsidP="006B166C">
      <w:pPr>
        <w:pStyle w:val="ListParagraph"/>
        <w:numPr>
          <w:ilvl w:val="1"/>
          <w:numId w:val="10"/>
        </w:numPr>
        <w:ind w:left="720"/>
      </w:pPr>
      <w:r w:rsidRPr="00333587">
        <w:rPr>
          <w:color w:val="000000" w:themeColor="text1"/>
        </w:rPr>
        <w:t xml:space="preserve">Criterion 2.5: Algebra 1, A-12-P, SV, Interpreting Categorical and Quantitative Data </w:t>
      </w:r>
      <w:hyperlink r:id="rId446" w:tooltip="Interpreting Categorical and Quantitative Data ">
        <w:r w:rsidRPr="00333587">
          <w:rPr>
            <w:rStyle w:val="Hyperlink"/>
          </w:rPr>
          <w:t>https://engage.pathway2careers.com/lms/chooseLesson/32c6e87a-2cc6-45eb-9a47-5245f49fdcc4</w:t>
        </w:r>
      </w:hyperlink>
    </w:p>
    <w:p w14:paraId="57740FE1" w14:textId="43BCC54B" w:rsidR="00910FD3" w:rsidRPr="00333587" w:rsidRDefault="00910FD3" w:rsidP="006B166C">
      <w:pPr>
        <w:pStyle w:val="ListParagraph"/>
        <w:numPr>
          <w:ilvl w:val="1"/>
          <w:numId w:val="10"/>
        </w:numPr>
        <w:ind w:left="720"/>
      </w:pPr>
      <w:r w:rsidRPr="00333587">
        <w:rPr>
          <w:color w:val="000000" w:themeColor="text1"/>
        </w:rPr>
        <w:t xml:space="preserve">Criterion 2.5: Algebra 1, A10-P, SV, Linear, Quadratic, and Exponential Models </w:t>
      </w:r>
      <w:hyperlink r:id="rId447" w:tooltip="Linear, Quadratic, and Exponential Models ">
        <w:r w:rsidRPr="00333587">
          <w:rPr>
            <w:rStyle w:val="Hyperlink"/>
          </w:rPr>
          <w:t>https://engage.pathway2careers.com/lms/chooseLesson/32c6e87a-2cc6-45eb-9a47-5245f49fdcc4</w:t>
        </w:r>
      </w:hyperlink>
    </w:p>
    <w:p w14:paraId="1A920BB3" w14:textId="77777777" w:rsidR="00910FD3" w:rsidRPr="00333587" w:rsidRDefault="00910FD3" w:rsidP="00910FD3">
      <w:pPr>
        <w:pStyle w:val="Heading4"/>
      </w:pPr>
      <w:r w:rsidRPr="00333587">
        <w:t>Criteria Category 3: Assessment</w:t>
      </w:r>
    </w:p>
    <w:p w14:paraId="6FD78726"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A68B4B1" w14:textId="77777777" w:rsidR="00910FD3" w:rsidRPr="00333587" w:rsidRDefault="00910FD3" w:rsidP="00910FD3">
      <w:pPr>
        <w:pStyle w:val="Heading5"/>
      </w:pPr>
      <w:r w:rsidRPr="00333587">
        <w:t>Citations:</w:t>
      </w:r>
    </w:p>
    <w:p w14:paraId="5DE8B5C1" w14:textId="77777777" w:rsidR="00910FD3" w:rsidRPr="00333587" w:rsidRDefault="00910FD3" w:rsidP="006B166C">
      <w:pPr>
        <w:pStyle w:val="ListParagraph"/>
        <w:numPr>
          <w:ilvl w:val="1"/>
          <w:numId w:val="9"/>
        </w:numPr>
        <w:ind w:left="720"/>
      </w:pPr>
      <w:r w:rsidRPr="00333587">
        <w:t xml:space="preserve">Criterion 3.1: Algebra 1, A-3.3, TV, Solving Linear Inequalities in One Variable: Teaching Support, Step Into the Career: Solving Linear Inequalities, Guiding Questions, p. 104 </w:t>
      </w:r>
      <w:hyperlink r:id="rId448" w:tooltip="Step Into the Career: Solving Linear Inequalities, Guiding Questions" w:history="1">
        <w:r w:rsidRPr="00333587">
          <w:rPr>
            <w:rStyle w:val="Hyperlink"/>
          </w:rPr>
          <w:t>https://engage.pathway2careers.com/lms/lessonview</w:t>
        </w:r>
      </w:hyperlink>
    </w:p>
    <w:p w14:paraId="43918395" w14:textId="77777777" w:rsidR="00910FD3" w:rsidRPr="00333587" w:rsidRDefault="00910FD3" w:rsidP="006B166C">
      <w:pPr>
        <w:pStyle w:val="ListParagraph"/>
        <w:numPr>
          <w:ilvl w:val="1"/>
          <w:numId w:val="9"/>
        </w:numPr>
        <w:ind w:left="720"/>
        <w:rPr>
          <w:color w:val="000000" w:themeColor="text1"/>
        </w:rPr>
      </w:pPr>
      <w:r w:rsidRPr="00333587">
        <w:t xml:space="preserve">Criterion 3.2: Algebra 1, SV, </w:t>
      </w:r>
      <w:r w:rsidRPr="00333587">
        <w:rPr>
          <w:color w:val="000000" w:themeColor="text1"/>
        </w:rPr>
        <w:t xml:space="preserve">A-3.10, Solving Inequalities Test </w:t>
      </w:r>
      <w:hyperlink r:id="rId449" w:tooltip=", Solving Inequalities Test ">
        <w:r w:rsidRPr="00333587">
          <w:rPr>
            <w:rStyle w:val="Hyperlink"/>
          </w:rPr>
          <w:t>https://engage.pathway2careers.com/lms/lessonview</w:t>
        </w:r>
      </w:hyperlink>
    </w:p>
    <w:p w14:paraId="4071B622" w14:textId="77777777" w:rsidR="00910FD3" w:rsidRPr="00333587" w:rsidRDefault="00910FD3" w:rsidP="006B166C">
      <w:pPr>
        <w:pStyle w:val="ListParagraph"/>
        <w:numPr>
          <w:ilvl w:val="1"/>
          <w:numId w:val="9"/>
        </w:numPr>
        <w:ind w:left="720"/>
        <w:rPr>
          <w:color w:val="000000" w:themeColor="text1"/>
        </w:rPr>
      </w:pPr>
      <w:r w:rsidRPr="00333587">
        <w:t xml:space="preserve">Criterion 3.2: Algebra 1, </w:t>
      </w:r>
      <w:r w:rsidRPr="00333587">
        <w:rPr>
          <w:color w:val="000000" w:themeColor="text1"/>
        </w:rPr>
        <w:t xml:space="preserve">TM, Chapter Test Item Analysis </w:t>
      </w:r>
      <w:hyperlink r:id="rId450" w:tooltip="Chapter Test Item Analysis ">
        <w:r w:rsidRPr="00333587">
          <w:rPr>
            <w:rStyle w:val="Hyperlink"/>
          </w:rPr>
          <w:t>https://engage.pathway2careers.com/api/staticcontent/lms/materials/CA/Algebra1/Algebra%20I%20Chapter%20Test%20Item%20Analysis.pdf</w:t>
        </w:r>
      </w:hyperlink>
      <w:r w:rsidRPr="00333587">
        <w:rPr>
          <w:color w:val="000000" w:themeColor="text1"/>
        </w:rPr>
        <w:t xml:space="preserve"> </w:t>
      </w:r>
    </w:p>
    <w:p w14:paraId="6565095F" w14:textId="77777777" w:rsidR="00910FD3" w:rsidRPr="00333587" w:rsidRDefault="00910FD3" w:rsidP="006B166C">
      <w:pPr>
        <w:pStyle w:val="ListParagraph"/>
        <w:numPr>
          <w:ilvl w:val="1"/>
          <w:numId w:val="9"/>
        </w:numPr>
        <w:ind w:left="720"/>
      </w:pPr>
      <w:r w:rsidRPr="00333587">
        <w:t xml:space="preserve">Criterion 3.3: Algebra 1, SV, A-4.16, Functions and Linear Functions Test </w:t>
      </w:r>
      <w:hyperlink r:id="rId451" w:tooltip="Functions and Linear Functions Test ">
        <w:r w:rsidRPr="00333587">
          <w:rPr>
            <w:rStyle w:val="Hyperlink"/>
          </w:rPr>
          <w:t>https://engage.pathway2careers.com/lms/chooseLesson/32c6e87a-2cc6-45eb-9a47-5245f49fdcc4</w:t>
        </w:r>
      </w:hyperlink>
    </w:p>
    <w:p w14:paraId="7025653D" w14:textId="77777777" w:rsidR="00910FD3" w:rsidRPr="00333587" w:rsidRDefault="00910FD3" w:rsidP="006B166C">
      <w:pPr>
        <w:pStyle w:val="ListParagraph"/>
        <w:numPr>
          <w:ilvl w:val="1"/>
          <w:numId w:val="9"/>
        </w:numPr>
        <w:ind w:left="720"/>
        <w:rPr>
          <w:color w:val="000000" w:themeColor="text1"/>
        </w:rPr>
      </w:pPr>
      <w:r w:rsidRPr="00333587">
        <w:rPr>
          <w:color w:val="000000" w:themeColor="text1"/>
        </w:rPr>
        <w:t xml:space="preserve">Criterion 3.3: Algebra 1, TM, P2C Math Academic Conversation Cards </w:t>
      </w:r>
      <w:hyperlink r:id="rId452" w:tooltip="Math Academic Conversation Cards ">
        <w:r w:rsidRPr="00333587">
          <w:rPr>
            <w:rStyle w:val="Hyperlink"/>
          </w:rPr>
          <w:t>https://engage.pathway2careers.com/api/staticcontent/lms/materials/P2CMath/P2C%20Math%20Academic%20Conversation%20Cards.pdf</w:t>
        </w:r>
      </w:hyperlink>
    </w:p>
    <w:p w14:paraId="65A9CC4B" w14:textId="77777777" w:rsidR="00910FD3" w:rsidRPr="00333587" w:rsidRDefault="00910FD3" w:rsidP="00910FD3">
      <w:pPr>
        <w:pStyle w:val="Heading4"/>
      </w:pPr>
      <w:r w:rsidRPr="00333587">
        <w:lastRenderedPageBreak/>
        <w:t>Criteria Category 4: Access and Equity</w:t>
      </w:r>
    </w:p>
    <w:p w14:paraId="3E0F5241"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6CD36EDD" w14:textId="77777777" w:rsidR="00910FD3" w:rsidRPr="00333587" w:rsidRDefault="00910FD3" w:rsidP="00910FD3">
      <w:pPr>
        <w:pStyle w:val="Heading5"/>
      </w:pPr>
      <w:r w:rsidRPr="00333587">
        <w:t>Citations:</w:t>
      </w:r>
    </w:p>
    <w:p w14:paraId="0650F9AB" w14:textId="77777777" w:rsidR="00910FD3" w:rsidRPr="00333587" w:rsidRDefault="00910FD3" w:rsidP="00AF6128">
      <w:pPr>
        <w:pStyle w:val="ListParagraph"/>
        <w:numPr>
          <w:ilvl w:val="1"/>
          <w:numId w:val="8"/>
        </w:numPr>
        <w:ind w:left="720"/>
      </w:pPr>
      <w:r w:rsidRPr="00333587">
        <w:t xml:space="preserve">Criterion 4.3: Algebra 1, TV, A-3.6, Using Compound Inequalities </w:t>
      </w:r>
      <w:hyperlink r:id="rId453" w:tooltip="Using Compound Inequalities ">
        <w:r w:rsidRPr="00333587">
          <w:rPr>
            <w:rStyle w:val="Hyperlink"/>
          </w:rPr>
          <w:t>https://engage.pathway2careers.com/lms/chooseLesson/32c6e87a-2cc6-45eb-9a47-5245f49fdcc4</w:t>
        </w:r>
      </w:hyperlink>
    </w:p>
    <w:p w14:paraId="6B86BF74" w14:textId="77777777" w:rsidR="00910FD3" w:rsidRPr="00333587" w:rsidRDefault="00910FD3" w:rsidP="00AF6128">
      <w:pPr>
        <w:pStyle w:val="ListParagraph"/>
        <w:numPr>
          <w:ilvl w:val="1"/>
          <w:numId w:val="8"/>
        </w:numPr>
        <w:ind w:left="720"/>
      </w:pPr>
      <w:r w:rsidRPr="00333587">
        <w:t xml:space="preserve">Criterion 4.5: Algebra 1, TM, P2C Math Academic Conversation Cards </w:t>
      </w:r>
      <w:hyperlink r:id="rId454" w:tooltip="Math Academic Conversation Cards ">
        <w:r w:rsidRPr="00333587">
          <w:rPr>
            <w:rStyle w:val="Hyperlink"/>
          </w:rPr>
          <w:t>https://engage.pathway2careers.com/api/staticcontent/lms/materials/P2CMath/P2C%20Math%20Academic%20Conversation%20Cards.pdf</w:t>
        </w:r>
      </w:hyperlink>
    </w:p>
    <w:p w14:paraId="2B6BB709" w14:textId="77777777" w:rsidR="00910FD3" w:rsidRPr="00333587" w:rsidRDefault="00910FD3" w:rsidP="00AF6128">
      <w:pPr>
        <w:pStyle w:val="ListParagraph"/>
        <w:numPr>
          <w:ilvl w:val="1"/>
          <w:numId w:val="8"/>
        </w:numPr>
        <w:ind w:left="720"/>
      </w:pPr>
      <w:r w:rsidRPr="00333587">
        <w:t xml:space="preserve">Criterion 4.6: Algebra 1, TV, A-4-P, Creating Equations </w:t>
      </w:r>
      <w:hyperlink r:id="rId455" w:tooltip="Creating Equations ">
        <w:r w:rsidRPr="00333587">
          <w:rPr>
            <w:rStyle w:val="Hyperlink"/>
          </w:rPr>
          <w:t>https://engage.pathway2careers.com/lms/chooseLesson/32c6e87a-2cc6-45eb-9a47-5245f49fdcc4</w:t>
        </w:r>
      </w:hyperlink>
    </w:p>
    <w:p w14:paraId="5E598B57" w14:textId="77777777" w:rsidR="00910FD3" w:rsidRPr="00333587" w:rsidRDefault="00910FD3" w:rsidP="00AF6128">
      <w:pPr>
        <w:pStyle w:val="ListParagraph"/>
        <w:numPr>
          <w:ilvl w:val="1"/>
          <w:numId w:val="8"/>
        </w:numPr>
        <w:ind w:left="720"/>
      </w:pPr>
      <w:r w:rsidRPr="00333587">
        <w:t xml:space="preserve">Criterion 4.7: Algebra 1, SV, A-6.6, Applying Exponential Growth </w:t>
      </w:r>
      <w:hyperlink r:id="rId456" w:tooltip="Applying Exponential Growth ">
        <w:r w:rsidRPr="00333587">
          <w:rPr>
            <w:rStyle w:val="Hyperlink"/>
          </w:rPr>
          <w:t>https://engage.pathway2careers.com/lms/chooseLesson/32c6e87a-2cc6-45eb-9a47-5245f49fdcc4</w:t>
        </w:r>
      </w:hyperlink>
    </w:p>
    <w:p w14:paraId="2C4375DA" w14:textId="77777777" w:rsidR="00910FD3" w:rsidRPr="00333587" w:rsidRDefault="00910FD3" w:rsidP="00910FD3">
      <w:pPr>
        <w:pStyle w:val="Heading4"/>
      </w:pPr>
      <w:r w:rsidRPr="00333587">
        <w:t>Criteria Category 5: Instructional Planning and Support</w:t>
      </w:r>
    </w:p>
    <w:p w14:paraId="330CFF9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4B62411" w14:textId="77777777" w:rsidR="00910FD3" w:rsidRPr="00333587" w:rsidRDefault="00910FD3" w:rsidP="00910FD3">
      <w:pPr>
        <w:pStyle w:val="Heading5"/>
      </w:pPr>
      <w:r w:rsidRPr="00333587">
        <w:t>Citations:</w:t>
      </w:r>
    </w:p>
    <w:p w14:paraId="2A925C58" w14:textId="77777777" w:rsidR="00910FD3" w:rsidRPr="00333587" w:rsidRDefault="00910FD3" w:rsidP="00F766F4">
      <w:pPr>
        <w:pStyle w:val="ListParagraph"/>
      </w:pPr>
      <w:r w:rsidRPr="00333587">
        <w:t xml:space="preserve">Criterion 5.4: Algebra 1, TM, P2C Math Algebra 1 Table of Contents and Pacing Guide </w:t>
      </w:r>
      <w:hyperlink r:id="rId457" w:tooltip="Math Algebra 1 Table of Contents and Pacing Guide ">
        <w:r w:rsidRPr="00333587">
          <w:rPr>
            <w:rStyle w:val="Hyperlink"/>
          </w:rPr>
          <w:t>https://engage.pathway2careers.com/api/staticcontent/lms/materials/CA/P2CMath_A_TOC.pdf</w:t>
        </w:r>
      </w:hyperlink>
      <w:r w:rsidRPr="00333587">
        <w:t xml:space="preserve"> </w:t>
      </w:r>
    </w:p>
    <w:p w14:paraId="4BED7056" w14:textId="77777777" w:rsidR="00910FD3" w:rsidRPr="00333587" w:rsidRDefault="00910FD3" w:rsidP="00F766F4">
      <w:pPr>
        <w:pStyle w:val="ListParagraph"/>
      </w:pPr>
      <w:r w:rsidRPr="00333587">
        <w:t xml:space="preserve">Criterion 5.4: Algebra 1, (TM) P2C Math Instructional Scope and Sequence </w:t>
      </w:r>
      <w:hyperlink r:id="rId458" w:anchor="page=16" w:tooltip="Math Instructional Scope and Sequence ">
        <w:r w:rsidRPr="00333587">
          <w:rPr>
            <w:rStyle w:val="Hyperlink"/>
          </w:rPr>
          <w:t>https://engage.pathway2careers.com/api/staticcontent/lms/materials/CA/Algebra1/P2C%20Math%20Instructional%20Scope%20and%20Sequence.pdf#page=16</w:t>
        </w:r>
      </w:hyperlink>
      <w:r w:rsidRPr="00333587">
        <w:t xml:space="preserve"> </w:t>
      </w:r>
    </w:p>
    <w:p w14:paraId="6EFB814F" w14:textId="77777777" w:rsidR="00910FD3" w:rsidRPr="00333587" w:rsidRDefault="00910FD3" w:rsidP="00F766F4">
      <w:pPr>
        <w:pStyle w:val="ListParagraph"/>
        <w:rPr>
          <w:color w:val="000000" w:themeColor="text1"/>
        </w:rPr>
      </w:pPr>
      <w:r w:rsidRPr="00333587">
        <w:lastRenderedPageBreak/>
        <w:t xml:space="preserve">Criterion 5.7: Algebra 1, SV, </w:t>
      </w:r>
      <w:r w:rsidRPr="00333587">
        <w:rPr>
          <w:color w:val="000000" w:themeColor="text1"/>
        </w:rPr>
        <w:t xml:space="preserve">A-1.7, Career Preparation Practice and Check </w:t>
      </w:r>
      <w:hyperlink r:id="rId459" w:tooltip="Career Preparation Practice and Check ">
        <w:r w:rsidRPr="00333587">
          <w:rPr>
            <w:rStyle w:val="Hyperlink"/>
          </w:rPr>
          <w:t>https://engage.pathway2careers.com/lms/ClassDetails/d82472a7-b488-431c-bfa0-066cdf21658e</w:t>
        </w:r>
      </w:hyperlink>
      <w:r w:rsidRPr="00333587">
        <w:rPr>
          <w:color w:val="000000" w:themeColor="text1"/>
        </w:rPr>
        <w:t xml:space="preserve"> </w:t>
      </w:r>
    </w:p>
    <w:p w14:paraId="419CAD62" w14:textId="77777777" w:rsidR="00910FD3" w:rsidRPr="00333587" w:rsidRDefault="00910FD3" w:rsidP="00F766F4">
      <w:pPr>
        <w:pStyle w:val="ListParagraph"/>
      </w:pPr>
      <w:r w:rsidRPr="00333587">
        <w:t xml:space="preserve">Criterion 5.9: Algebra 1, TM, P2C Math Academic Conversation Cards </w:t>
      </w:r>
      <w:hyperlink r:id="rId460" w:tooltip="Math Academic Conversation Cards ">
        <w:r w:rsidRPr="00333587">
          <w:rPr>
            <w:rStyle w:val="Hyperlink"/>
          </w:rPr>
          <w:t>https://engage.pathway2careers.com/api/staticcontent/lms/materials/P2CMath/P2C%20Math%20Academic%20Conversation%20Cards.pdf</w:t>
        </w:r>
      </w:hyperlink>
      <w:r w:rsidRPr="00333587">
        <w:t xml:space="preserve"> </w:t>
      </w:r>
    </w:p>
    <w:p w14:paraId="32B461D8" w14:textId="1CE443E5" w:rsidR="00910FD3" w:rsidRPr="00333587" w:rsidRDefault="00910FD3" w:rsidP="00F766F4">
      <w:pPr>
        <w:pStyle w:val="ListParagraph"/>
      </w:pPr>
      <w:r w:rsidRPr="00333587">
        <w:t xml:space="preserve">Criterion 5.10: Algebra 1, TV, A-9.4, Applying Graphs of Quadratic Functions </w:t>
      </w:r>
      <w:hyperlink r:id="rId461" w:tooltip="Applying Graphs of Quadratic Functions ">
        <w:r w:rsidRPr="00333587">
          <w:rPr>
            <w:rStyle w:val="Hyperlink"/>
          </w:rPr>
          <w:t>https://engage.pathway2careers.com/api/staticcontent/lms/materials/P2CMath/P2C%20Math%20Academic%20Conversation%20Cards.pdf</w:t>
        </w:r>
      </w:hyperlink>
    </w:p>
    <w:p w14:paraId="4D1A5BC2" w14:textId="77777777" w:rsidR="00910FD3" w:rsidRPr="00333587" w:rsidRDefault="00910FD3" w:rsidP="00910FD3">
      <w:pPr>
        <w:pStyle w:val="Heading4"/>
      </w:pPr>
      <w:r w:rsidRPr="00333587">
        <w:t>Edits and Corrections:</w:t>
      </w:r>
    </w:p>
    <w:p w14:paraId="073EF57A" w14:textId="77777777" w:rsidR="00910FD3" w:rsidRPr="00333587" w:rsidRDefault="00910FD3" w:rsidP="00910FD3">
      <w:pPr>
        <w:rPr>
          <w:rFonts w:eastAsia="Arial" w:cs="Arial"/>
        </w:rPr>
      </w:pPr>
      <w:r w:rsidRPr="00333587">
        <w:rPr>
          <w:rFonts w:eastAsia="Arial" w:cs="Arial"/>
        </w:rPr>
        <w:t>The panel recommends the following edits and corrections:</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Pathway2Careers (P2C), P2C Math Algebra I"/>
      </w:tblPr>
      <w:tblGrid>
        <w:gridCol w:w="420"/>
        <w:gridCol w:w="1080"/>
        <w:gridCol w:w="1620"/>
        <w:gridCol w:w="1615"/>
        <w:gridCol w:w="1835"/>
        <w:gridCol w:w="2070"/>
        <w:gridCol w:w="2040"/>
      </w:tblGrid>
      <w:tr w:rsidR="00910FD3" w:rsidRPr="00333587" w14:paraId="57125462" w14:textId="77777777" w:rsidTr="000B249C">
        <w:trPr>
          <w:cantSplit/>
          <w:trHeight w:val="510"/>
          <w:tblHeader/>
        </w:trPr>
        <w:tc>
          <w:tcPr>
            <w:tcW w:w="420" w:type="dxa"/>
            <w:tcMar>
              <w:top w:w="100" w:type="dxa"/>
              <w:left w:w="100" w:type="dxa"/>
              <w:bottom w:w="100" w:type="dxa"/>
              <w:right w:w="100" w:type="dxa"/>
            </w:tcMar>
          </w:tcPr>
          <w:p w14:paraId="155BEE30" w14:textId="77777777" w:rsidR="00910FD3" w:rsidRPr="00333587" w:rsidRDefault="00910FD3" w:rsidP="000B249C">
            <w:pPr>
              <w:spacing w:after="0"/>
              <w:rPr>
                <w:rFonts w:eastAsia="Arial" w:cs="Arial"/>
                <w:b/>
                <w:bCs/>
              </w:rPr>
            </w:pPr>
            <w:r w:rsidRPr="00333587">
              <w:rPr>
                <w:rFonts w:eastAsia="Arial" w:cs="Arial"/>
                <w:b/>
                <w:bCs/>
              </w:rPr>
              <w:t>#</w:t>
            </w:r>
          </w:p>
        </w:tc>
        <w:tc>
          <w:tcPr>
            <w:tcW w:w="1080" w:type="dxa"/>
            <w:tcMar>
              <w:top w:w="100" w:type="dxa"/>
              <w:left w:w="100" w:type="dxa"/>
              <w:bottom w:w="100" w:type="dxa"/>
              <w:right w:w="100" w:type="dxa"/>
            </w:tcMar>
          </w:tcPr>
          <w:p w14:paraId="02CD6901"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1D41FC5E"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077B740D"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261FCF4C"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2D604F68"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2D3167B"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74D52EFF" w14:textId="77777777" w:rsidTr="000B249C">
        <w:trPr>
          <w:cantSplit/>
          <w:trHeight w:val="115"/>
        </w:trPr>
        <w:tc>
          <w:tcPr>
            <w:tcW w:w="420" w:type="dxa"/>
            <w:tcMar>
              <w:top w:w="100" w:type="dxa"/>
              <w:left w:w="100" w:type="dxa"/>
              <w:bottom w:w="100" w:type="dxa"/>
              <w:right w:w="100" w:type="dxa"/>
            </w:tcMar>
          </w:tcPr>
          <w:p w14:paraId="753C1C6C"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1080" w:type="dxa"/>
            <w:tcMar>
              <w:top w:w="100" w:type="dxa"/>
              <w:left w:w="100" w:type="dxa"/>
              <w:bottom w:w="100" w:type="dxa"/>
              <w:right w:w="100" w:type="dxa"/>
            </w:tcMar>
          </w:tcPr>
          <w:p w14:paraId="1E1B5FDC" w14:textId="77777777" w:rsidR="00910FD3" w:rsidRPr="00333587" w:rsidRDefault="00910FD3" w:rsidP="000B249C">
            <w:pPr>
              <w:spacing w:before="100" w:beforeAutospacing="1" w:after="0"/>
              <w:rPr>
                <w:rFonts w:eastAsia="Arial" w:cs="Arial"/>
              </w:rPr>
            </w:pPr>
            <w:r w:rsidRPr="00333587">
              <w:rPr>
                <w:rFonts w:eastAsia="Arial" w:cs="Arial"/>
              </w:rPr>
              <w:t>Algebra</w:t>
            </w:r>
          </w:p>
        </w:tc>
        <w:tc>
          <w:tcPr>
            <w:tcW w:w="1620" w:type="dxa"/>
            <w:tcMar>
              <w:top w:w="100" w:type="dxa"/>
              <w:left w:w="100" w:type="dxa"/>
              <w:bottom w:w="100" w:type="dxa"/>
              <w:right w:w="100" w:type="dxa"/>
            </w:tcMar>
          </w:tcPr>
          <w:p w14:paraId="1B3941E2" w14:textId="77777777" w:rsidR="00910FD3" w:rsidRPr="00333587" w:rsidRDefault="00910FD3" w:rsidP="000B249C">
            <w:pPr>
              <w:spacing w:after="0"/>
              <w:rPr>
                <w:rFonts w:eastAsia="Arial" w:cs="Arial"/>
              </w:rPr>
            </w:pPr>
            <w:r w:rsidRPr="00333587">
              <w:rPr>
                <w:rFonts w:eastAsia="Arial" w:cs="Arial"/>
              </w:rPr>
              <w:t xml:space="preserve">TV and SV, </w:t>
            </w:r>
            <w:r w:rsidRPr="00333587">
              <w:rPr>
                <w:rFonts w:eastAsia="Arial" w:cs="Arial"/>
                <w:color w:val="000000" w:themeColor="text1"/>
              </w:rPr>
              <w:t>A-4.5 Standard Form and Slope Intercept Form, Examples #5 and #6</w:t>
            </w:r>
          </w:p>
        </w:tc>
        <w:tc>
          <w:tcPr>
            <w:tcW w:w="1615" w:type="dxa"/>
            <w:tcMar>
              <w:top w:w="100" w:type="dxa"/>
              <w:left w:w="100" w:type="dxa"/>
              <w:bottom w:w="100" w:type="dxa"/>
              <w:right w:w="100" w:type="dxa"/>
            </w:tcMar>
          </w:tcPr>
          <w:p w14:paraId="7EA12F19" w14:textId="77777777" w:rsidR="00910FD3" w:rsidRPr="00333587" w:rsidRDefault="00910FD3" w:rsidP="000B249C">
            <w:pPr>
              <w:spacing w:after="0"/>
              <w:rPr>
                <w:rFonts w:eastAsia="Arial" w:cs="Arial"/>
              </w:rPr>
            </w:pPr>
            <w:hyperlink r:id="rId462" w:tooltip="Standard Form and Slope Intercept Form" w:history="1">
              <w:r w:rsidRPr="00333587">
                <w:rPr>
                  <w:rStyle w:val="Hyperlink"/>
                  <w:rFonts w:eastAsia="Arial" w:cs="Arial"/>
                </w:rPr>
                <w:t>https://engage.pathway2careers.com/lms/chooseLesson/32c6e87a-2cc6-45eb-9a47-5245f49fdcc4</w:t>
              </w:r>
            </w:hyperlink>
          </w:p>
        </w:tc>
        <w:tc>
          <w:tcPr>
            <w:tcW w:w="1835" w:type="dxa"/>
            <w:tcMar>
              <w:top w:w="100" w:type="dxa"/>
              <w:left w:w="100" w:type="dxa"/>
              <w:bottom w:w="100" w:type="dxa"/>
              <w:right w:w="100" w:type="dxa"/>
            </w:tcMar>
          </w:tcPr>
          <w:p w14:paraId="0898D489" w14:textId="77777777" w:rsidR="00910FD3" w:rsidRPr="00333587" w:rsidRDefault="00910FD3" w:rsidP="000B249C">
            <w:pPr>
              <w:spacing w:before="100" w:beforeAutospacing="1" w:after="0"/>
              <w:rPr>
                <w:rFonts w:eastAsia="Arial" w:cs="Arial"/>
              </w:rPr>
            </w:pPr>
            <w:r w:rsidRPr="00333587">
              <w:rPr>
                <w:rFonts w:eastAsia="Arial" w:cs="Arial"/>
              </w:rPr>
              <w:t>dollas</w:t>
            </w:r>
          </w:p>
        </w:tc>
        <w:tc>
          <w:tcPr>
            <w:tcW w:w="2070" w:type="dxa"/>
            <w:tcMar>
              <w:top w:w="100" w:type="dxa"/>
              <w:left w:w="100" w:type="dxa"/>
              <w:bottom w:w="100" w:type="dxa"/>
              <w:right w:w="100" w:type="dxa"/>
            </w:tcMar>
          </w:tcPr>
          <w:p w14:paraId="6A1E4862" w14:textId="77777777" w:rsidR="00910FD3" w:rsidRPr="00333587" w:rsidRDefault="00910FD3" w:rsidP="000B249C">
            <w:pPr>
              <w:spacing w:before="100" w:beforeAutospacing="1" w:after="0"/>
              <w:rPr>
                <w:rFonts w:eastAsia="Arial" w:cs="Arial"/>
              </w:rPr>
            </w:pPr>
            <w:r w:rsidRPr="00333587">
              <w:rPr>
                <w:rFonts w:eastAsia="Arial" w:cs="Arial"/>
              </w:rPr>
              <w:t>dollars</w:t>
            </w:r>
          </w:p>
        </w:tc>
        <w:tc>
          <w:tcPr>
            <w:tcW w:w="2040" w:type="dxa"/>
            <w:tcMar>
              <w:top w:w="100" w:type="dxa"/>
              <w:left w:w="100" w:type="dxa"/>
              <w:bottom w:w="100" w:type="dxa"/>
              <w:right w:w="100" w:type="dxa"/>
            </w:tcMar>
          </w:tcPr>
          <w:p w14:paraId="26CBD5C8"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541DF3E2" w14:textId="77777777" w:rsidTr="000B249C">
        <w:trPr>
          <w:cantSplit/>
          <w:trHeight w:val="160"/>
        </w:trPr>
        <w:tc>
          <w:tcPr>
            <w:tcW w:w="420" w:type="dxa"/>
            <w:tcMar>
              <w:top w:w="100" w:type="dxa"/>
              <w:left w:w="100" w:type="dxa"/>
              <w:bottom w:w="100" w:type="dxa"/>
              <w:right w:w="100" w:type="dxa"/>
            </w:tcMar>
          </w:tcPr>
          <w:p w14:paraId="3178E892"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1080" w:type="dxa"/>
            <w:tcMar>
              <w:top w:w="100" w:type="dxa"/>
              <w:left w:w="100" w:type="dxa"/>
              <w:bottom w:w="100" w:type="dxa"/>
              <w:right w:w="100" w:type="dxa"/>
            </w:tcMar>
          </w:tcPr>
          <w:p w14:paraId="067EED4D"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4E6268A8" w14:textId="77777777" w:rsidR="00910FD3" w:rsidRPr="00333587" w:rsidRDefault="00910FD3" w:rsidP="000B249C">
            <w:pPr>
              <w:spacing w:before="100" w:beforeAutospacing="1" w:after="0"/>
              <w:rPr>
                <w:rFonts w:eastAsia="Arial" w:cs="Arial"/>
              </w:rPr>
            </w:pPr>
            <w:r w:rsidRPr="00333587">
              <w:rPr>
                <w:rFonts w:eastAsia="Arial" w:cs="Arial"/>
              </w:rPr>
              <w:t xml:space="preserve">TV and SV, </w:t>
            </w:r>
            <w:r w:rsidRPr="00333587">
              <w:rPr>
                <w:rFonts w:eastAsia="Arial" w:cs="Arial"/>
                <w:color w:val="000000" w:themeColor="text1"/>
              </w:rPr>
              <w:t>A - 6.2 Understanding Radicals and Rational Exponents, Example #2</w:t>
            </w:r>
          </w:p>
        </w:tc>
        <w:tc>
          <w:tcPr>
            <w:tcW w:w="1615" w:type="dxa"/>
            <w:tcMar>
              <w:top w:w="100" w:type="dxa"/>
              <w:left w:w="100" w:type="dxa"/>
              <w:bottom w:w="100" w:type="dxa"/>
              <w:right w:w="100" w:type="dxa"/>
            </w:tcMar>
          </w:tcPr>
          <w:p w14:paraId="3055CC06" w14:textId="77777777" w:rsidR="00910FD3" w:rsidRPr="00333587" w:rsidRDefault="00910FD3" w:rsidP="000B249C">
            <w:pPr>
              <w:spacing w:before="100" w:beforeAutospacing="1" w:after="0"/>
              <w:rPr>
                <w:rFonts w:eastAsia="Arial" w:cs="Arial"/>
              </w:rPr>
            </w:pPr>
            <w:hyperlink r:id="rId463" w:tooltip="Understanding Radicals and Rational Exponents" w:history="1">
              <w:r w:rsidRPr="00333587">
                <w:rPr>
                  <w:rStyle w:val="Hyperlink"/>
                  <w:rFonts w:eastAsia="Arial" w:cs="Arial"/>
                </w:rPr>
                <w:t>https://engage.pathway2careers.com/lms/chooseLesson/32c6e87a-2cc6-45eb-9a47-5245f49fdcc4</w:t>
              </w:r>
            </w:hyperlink>
          </w:p>
        </w:tc>
        <w:tc>
          <w:tcPr>
            <w:tcW w:w="1835" w:type="dxa"/>
            <w:tcMar>
              <w:top w:w="100" w:type="dxa"/>
              <w:left w:w="100" w:type="dxa"/>
              <w:bottom w:w="100" w:type="dxa"/>
              <w:right w:w="100" w:type="dxa"/>
            </w:tcMar>
          </w:tcPr>
          <w:p w14:paraId="6680D799"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(−9)1/2</w:t>
            </w:r>
          </w:p>
        </w:tc>
        <w:tc>
          <w:tcPr>
            <w:tcW w:w="2070" w:type="dxa"/>
            <w:tcMar>
              <w:top w:w="100" w:type="dxa"/>
              <w:left w:w="100" w:type="dxa"/>
              <w:bottom w:w="100" w:type="dxa"/>
              <w:right w:w="100" w:type="dxa"/>
            </w:tcMar>
          </w:tcPr>
          <w:p w14:paraId="77DBE51E"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(−9)</w:t>
            </w:r>
            <w:r w:rsidRPr="00333587">
              <w:rPr>
                <w:rFonts w:eastAsia="Arial" w:cs="Arial"/>
                <w:color w:val="000000" w:themeColor="text1"/>
                <w:vertAlign w:val="superscript"/>
              </w:rPr>
              <w:t>1/2</w:t>
            </w:r>
          </w:p>
        </w:tc>
        <w:tc>
          <w:tcPr>
            <w:tcW w:w="2040" w:type="dxa"/>
            <w:tcMar>
              <w:top w:w="100" w:type="dxa"/>
              <w:left w:w="100" w:type="dxa"/>
              <w:bottom w:w="100" w:type="dxa"/>
              <w:right w:w="100" w:type="dxa"/>
            </w:tcMar>
          </w:tcPr>
          <w:p w14:paraId="49F19640"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15D1FCF4" w14:textId="77777777" w:rsidTr="000B249C">
        <w:trPr>
          <w:cantSplit/>
          <w:trHeight w:val="43"/>
        </w:trPr>
        <w:tc>
          <w:tcPr>
            <w:tcW w:w="420" w:type="dxa"/>
            <w:tcMar>
              <w:top w:w="100" w:type="dxa"/>
              <w:left w:w="100" w:type="dxa"/>
              <w:bottom w:w="100" w:type="dxa"/>
              <w:right w:w="100" w:type="dxa"/>
            </w:tcMar>
          </w:tcPr>
          <w:p w14:paraId="1C220EC1" w14:textId="77777777" w:rsidR="00910FD3" w:rsidRPr="00333587" w:rsidRDefault="00910FD3" w:rsidP="000B249C">
            <w:pPr>
              <w:spacing w:before="100" w:beforeAutospacing="1" w:after="0"/>
              <w:rPr>
                <w:rFonts w:eastAsia="Arial" w:cs="Arial"/>
              </w:rPr>
            </w:pPr>
            <w:r w:rsidRPr="00333587">
              <w:rPr>
                <w:rFonts w:eastAsia="Arial" w:cs="Arial"/>
              </w:rPr>
              <w:lastRenderedPageBreak/>
              <w:t>3</w:t>
            </w:r>
          </w:p>
        </w:tc>
        <w:tc>
          <w:tcPr>
            <w:tcW w:w="1080" w:type="dxa"/>
            <w:tcMar>
              <w:top w:w="100" w:type="dxa"/>
              <w:left w:w="100" w:type="dxa"/>
              <w:bottom w:w="100" w:type="dxa"/>
              <w:right w:w="100" w:type="dxa"/>
            </w:tcMar>
          </w:tcPr>
          <w:p w14:paraId="619CB9EF"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5495EC07" w14:textId="77777777" w:rsidR="00910FD3" w:rsidRPr="00333587" w:rsidRDefault="00910FD3" w:rsidP="000B249C">
            <w:pPr>
              <w:spacing w:before="100" w:beforeAutospacing="1" w:after="0"/>
              <w:rPr>
                <w:rFonts w:eastAsia="Arial" w:cs="Arial"/>
              </w:rPr>
            </w:pPr>
            <w:r w:rsidRPr="00333587">
              <w:rPr>
                <w:rFonts w:eastAsia="Arial" w:cs="Arial"/>
              </w:rPr>
              <w:t xml:space="preserve">TV and SV, </w:t>
            </w:r>
            <w:r w:rsidRPr="00333587">
              <w:rPr>
                <w:rFonts w:eastAsia="Arial" w:cs="Arial"/>
                <w:color w:val="000000" w:themeColor="text1"/>
              </w:rPr>
              <w:t>A - 6.2 Understanding Radicals and Rational Exponents, Example #6</w:t>
            </w:r>
          </w:p>
        </w:tc>
        <w:tc>
          <w:tcPr>
            <w:tcW w:w="1615" w:type="dxa"/>
            <w:tcMar>
              <w:top w:w="100" w:type="dxa"/>
              <w:left w:w="100" w:type="dxa"/>
              <w:bottom w:w="100" w:type="dxa"/>
              <w:right w:w="100" w:type="dxa"/>
            </w:tcMar>
          </w:tcPr>
          <w:p w14:paraId="168C9918" w14:textId="77777777" w:rsidR="00910FD3" w:rsidRPr="00333587" w:rsidRDefault="00910FD3" w:rsidP="000B249C">
            <w:pPr>
              <w:spacing w:before="100" w:beforeAutospacing="1" w:after="0"/>
              <w:rPr>
                <w:rFonts w:eastAsia="Arial" w:cs="Arial"/>
              </w:rPr>
            </w:pPr>
            <w:hyperlink r:id="rId464" w:tooltip="Understanding Radicals and Rational Exponents" w:history="1">
              <w:r w:rsidRPr="00333587">
                <w:rPr>
                  <w:rStyle w:val="Hyperlink"/>
                  <w:rFonts w:eastAsia="Arial" w:cs="Arial"/>
                </w:rPr>
                <w:t>https://engage.pathway2careers.com/lms/chooseLesson/32c6e87a-2cc6-45eb-9a47-5245f49fdcc4</w:t>
              </w:r>
            </w:hyperlink>
          </w:p>
        </w:tc>
        <w:tc>
          <w:tcPr>
            <w:tcW w:w="1835" w:type="dxa"/>
            <w:tcMar>
              <w:top w:w="100" w:type="dxa"/>
              <w:left w:w="100" w:type="dxa"/>
              <w:bottom w:w="100" w:type="dxa"/>
              <w:right w:w="100" w:type="dxa"/>
            </w:tcMar>
          </w:tcPr>
          <w:p w14:paraId="2AD9EB50" w14:textId="77777777" w:rsidR="00910FD3" w:rsidRPr="00333587" w:rsidRDefault="00910FD3" w:rsidP="000B249C">
            <w:pPr>
              <w:spacing w:before="100" w:beforeAutospacing="1" w:after="0"/>
              <w:rPr>
                <w:rFonts w:eastAsia="Arial" w:cs="Arial"/>
              </w:rPr>
            </w:pPr>
            <w:r w:rsidRPr="00333587">
              <w:rPr>
                <w:rFonts w:eastAsia="Arial" w:cs="Arial"/>
              </w:rPr>
              <w:t>Letter missing in problem sequence</w:t>
            </w:r>
          </w:p>
        </w:tc>
        <w:tc>
          <w:tcPr>
            <w:tcW w:w="2070" w:type="dxa"/>
            <w:tcMar>
              <w:top w:w="100" w:type="dxa"/>
              <w:left w:w="100" w:type="dxa"/>
              <w:bottom w:w="100" w:type="dxa"/>
              <w:right w:w="100" w:type="dxa"/>
            </w:tcMar>
          </w:tcPr>
          <w:p w14:paraId="05251B61"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Label the problems A, B, C, D, E</w:t>
            </w:r>
          </w:p>
        </w:tc>
        <w:tc>
          <w:tcPr>
            <w:tcW w:w="2040" w:type="dxa"/>
            <w:tcMar>
              <w:top w:w="100" w:type="dxa"/>
              <w:left w:w="100" w:type="dxa"/>
              <w:bottom w:w="100" w:type="dxa"/>
              <w:right w:w="100" w:type="dxa"/>
            </w:tcMar>
          </w:tcPr>
          <w:p w14:paraId="7B981E5E"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09EAFB93" w14:textId="77777777" w:rsidTr="000B249C">
        <w:trPr>
          <w:cantSplit/>
          <w:trHeight w:val="97"/>
        </w:trPr>
        <w:tc>
          <w:tcPr>
            <w:tcW w:w="420" w:type="dxa"/>
            <w:tcMar>
              <w:top w:w="100" w:type="dxa"/>
              <w:left w:w="100" w:type="dxa"/>
              <w:bottom w:w="100" w:type="dxa"/>
              <w:right w:w="100" w:type="dxa"/>
            </w:tcMar>
          </w:tcPr>
          <w:p w14:paraId="33E1D969"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1080" w:type="dxa"/>
            <w:tcMar>
              <w:top w:w="100" w:type="dxa"/>
              <w:left w:w="100" w:type="dxa"/>
              <w:bottom w:w="100" w:type="dxa"/>
              <w:right w:w="100" w:type="dxa"/>
            </w:tcMar>
          </w:tcPr>
          <w:p w14:paraId="7A5E5088"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0F4464E0" w14:textId="77777777" w:rsidR="00910FD3" w:rsidRPr="00333587" w:rsidRDefault="00910FD3" w:rsidP="000B249C">
            <w:pPr>
              <w:spacing w:before="100" w:beforeAutospacing="1" w:after="0"/>
              <w:rPr>
                <w:rFonts w:eastAsia="Arial" w:cs="Arial"/>
              </w:rPr>
            </w:pPr>
            <w:r w:rsidRPr="00333587">
              <w:rPr>
                <w:rFonts w:eastAsia="Arial" w:cs="Arial"/>
              </w:rPr>
              <w:t xml:space="preserve">TV and SV, </w:t>
            </w:r>
            <w:r w:rsidRPr="00333587">
              <w:rPr>
                <w:rFonts w:eastAsia="Arial" w:cs="Arial"/>
                <w:color w:val="000000" w:themeColor="text1"/>
              </w:rPr>
              <w:t>A - 6.5 Exponential Growth and Exponential Decay Functions, Example #6 “Solution”</w:t>
            </w:r>
          </w:p>
        </w:tc>
        <w:tc>
          <w:tcPr>
            <w:tcW w:w="1615" w:type="dxa"/>
            <w:tcMar>
              <w:top w:w="100" w:type="dxa"/>
              <w:left w:w="100" w:type="dxa"/>
              <w:bottom w:w="100" w:type="dxa"/>
              <w:right w:w="100" w:type="dxa"/>
            </w:tcMar>
          </w:tcPr>
          <w:p w14:paraId="4DDE9567" w14:textId="77777777" w:rsidR="00910FD3" w:rsidRPr="00333587" w:rsidRDefault="00910FD3" w:rsidP="000B249C">
            <w:pPr>
              <w:spacing w:before="100" w:beforeAutospacing="1" w:after="0"/>
              <w:rPr>
                <w:rFonts w:eastAsia="Arial" w:cs="Arial"/>
              </w:rPr>
            </w:pPr>
            <w:hyperlink r:id="rId465" w:tooltip="Exponential Growth and Exponential Decay Functions" w:history="1">
              <w:r w:rsidRPr="00333587">
                <w:rPr>
                  <w:rStyle w:val="Hyperlink"/>
                  <w:rFonts w:eastAsia="Arial" w:cs="Arial"/>
                </w:rPr>
                <w:t>https://engage.pathway2careers.com/lms/chooseLesson/32c6e87a-2cc6-45eb-9a47-5245f49fdcc4</w:t>
              </w:r>
            </w:hyperlink>
          </w:p>
        </w:tc>
        <w:tc>
          <w:tcPr>
            <w:tcW w:w="1835" w:type="dxa"/>
            <w:tcMar>
              <w:top w:w="100" w:type="dxa"/>
              <w:left w:w="100" w:type="dxa"/>
              <w:bottom w:w="100" w:type="dxa"/>
              <w:right w:w="100" w:type="dxa"/>
            </w:tcMar>
          </w:tcPr>
          <w:p w14:paraId="6F167AD0" w14:textId="77777777" w:rsidR="00910FD3" w:rsidRPr="00333587" w:rsidRDefault="00910FD3" w:rsidP="000B249C">
            <w:pPr>
              <w:spacing w:before="100" w:beforeAutospacing="1" w:after="0"/>
              <w:rPr>
                <w:rFonts w:cs="Arial"/>
              </w:rPr>
            </w:pPr>
            <w:r w:rsidRPr="00333587">
              <w:rPr>
                <w:rFonts w:cs="Arial"/>
                <w:noProof/>
              </w:rPr>
              <w:drawing>
                <wp:inline distT="0" distB="0" distL="0" distR="0" wp14:anchorId="6C9EFDFE" wp14:editId="2A82FC53">
                  <wp:extent cx="1119188" cy="238125"/>
                  <wp:effectExtent l="0" t="0" r="5080" b="0"/>
                  <wp:docPr id="842431670" name="drawing" descr="f of x is equal to the product of twenty over one point two five squared and one point two five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31670" name="drawing" descr="f of x is equal to the product of twenty over one point two five squared and one point two five squared."/>
                          <pic:cNvPicPr/>
                        </pic:nvPicPr>
                        <pic:blipFill>
                          <a:blip r:embed="rId466" cstate="print">
                            <a:extLst>
                              <a:ext uri="{28A0092B-C50C-407E-A947-70E740481C1C}">
                                <a14:useLocalDpi xmlns:a14="http://schemas.microsoft.com/office/drawing/2010/main" val="0"/>
                              </a:ext>
                            </a:extLst>
                          </a:blip>
                          <a:stretch>
                            <a:fillRect/>
                          </a:stretch>
                        </pic:blipFill>
                        <pic:spPr>
                          <a:xfrm>
                            <a:off x="0" y="0"/>
                            <a:ext cx="1120578" cy="238421"/>
                          </a:xfrm>
                          <a:prstGeom prst="rect">
                            <a:avLst/>
                          </a:prstGeom>
                        </pic:spPr>
                      </pic:pic>
                    </a:graphicData>
                  </a:graphic>
                </wp:inline>
              </w:drawing>
            </w:r>
          </w:p>
        </w:tc>
        <w:tc>
          <w:tcPr>
            <w:tcW w:w="2070" w:type="dxa"/>
            <w:tcMar>
              <w:top w:w="100" w:type="dxa"/>
              <w:left w:w="100" w:type="dxa"/>
              <w:bottom w:w="100" w:type="dxa"/>
              <w:right w:w="100" w:type="dxa"/>
            </w:tcMar>
          </w:tcPr>
          <w:p w14:paraId="4C727B11"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Change the second 1.25</w:t>
            </w:r>
            <w:r w:rsidRPr="00333587">
              <w:rPr>
                <w:rFonts w:eastAsia="Arial" w:cs="Arial"/>
                <w:color w:val="000000" w:themeColor="text1"/>
                <w:vertAlign w:val="superscript"/>
              </w:rPr>
              <w:t>2</w:t>
            </w:r>
            <w:r w:rsidRPr="00333587">
              <w:rPr>
                <w:rFonts w:eastAsia="Arial" w:cs="Arial"/>
                <w:color w:val="000000" w:themeColor="text1"/>
              </w:rPr>
              <w:t xml:space="preserve"> to 1.25</w:t>
            </w:r>
            <w:r w:rsidRPr="00333587">
              <w:rPr>
                <w:rFonts w:eastAsia="Arial" w:cs="Arial"/>
                <w:color w:val="000000" w:themeColor="text1"/>
                <w:vertAlign w:val="superscript"/>
              </w:rPr>
              <w:t>x</w:t>
            </w:r>
          </w:p>
        </w:tc>
        <w:tc>
          <w:tcPr>
            <w:tcW w:w="2040" w:type="dxa"/>
            <w:tcMar>
              <w:top w:w="100" w:type="dxa"/>
              <w:left w:w="100" w:type="dxa"/>
              <w:bottom w:w="100" w:type="dxa"/>
              <w:right w:w="100" w:type="dxa"/>
            </w:tcMar>
          </w:tcPr>
          <w:p w14:paraId="5EE81E9B" w14:textId="77777777" w:rsidR="00910FD3" w:rsidRPr="00333587" w:rsidRDefault="00910FD3" w:rsidP="000B249C">
            <w:pPr>
              <w:spacing w:before="100" w:beforeAutospacing="1" w:after="0"/>
              <w:rPr>
                <w:rFonts w:eastAsia="Arial" w:cs="Arial"/>
              </w:rPr>
            </w:pPr>
            <w:r w:rsidRPr="00333587">
              <w:rPr>
                <w:rFonts w:eastAsia="Arial" w:cs="Arial"/>
              </w:rPr>
              <w:t>Typo</w:t>
            </w:r>
          </w:p>
        </w:tc>
      </w:tr>
      <w:tr w:rsidR="00910FD3" w:rsidRPr="00333587" w14:paraId="4DFD348E" w14:textId="77777777" w:rsidTr="000B249C">
        <w:trPr>
          <w:cantSplit/>
          <w:trHeight w:val="52"/>
        </w:trPr>
        <w:tc>
          <w:tcPr>
            <w:tcW w:w="420" w:type="dxa"/>
            <w:tcMar>
              <w:top w:w="100" w:type="dxa"/>
              <w:left w:w="100" w:type="dxa"/>
              <w:bottom w:w="100" w:type="dxa"/>
              <w:right w:w="100" w:type="dxa"/>
            </w:tcMar>
          </w:tcPr>
          <w:p w14:paraId="16C1F306"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1080" w:type="dxa"/>
            <w:tcMar>
              <w:top w:w="100" w:type="dxa"/>
              <w:left w:w="100" w:type="dxa"/>
              <w:bottom w:w="100" w:type="dxa"/>
              <w:right w:w="100" w:type="dxa"/>
            </w:tcMar>
          </w:tcPr>
          <w:p w14:paraId="2994DEA2" w14:textId="77777777" w:rsidR="00910FD3" w:rsidRPr="00333587" w:rsidRDefault="00910FD3" w:rsidP="000B249C">
            <w:pPr>
              <w:spacing w:before="100" w:beforeAutospacing="1" w:after="0"/>
              <w:rPr>
                <w:rFonts w:eastAsia="Arial" w:cs="Arial"/>
              </w:rPr>
            </w:pPr>
            <w:r w:rsidRPr="00333587">
              <w:rPr>
                <w:rFonts w:eastAsia="Arial" w:cs="Arial"/>
              </w:rPr>
              <w:t>Algebra 1</w:t>
            </w:r>
          </w:p>
        </w:tc>
        <w:tc>
          <w:tcPr>
            <w:tcW w:w="1620" w:type="dxa"/>
            <w:tcMar>
              <w:top w:w="100" w:type="dxa"/>
              <w:left w:w="100" w:type="dxa"/>
              <w:bottom w:w="100" w:type="dxa"/>
              <w:right w:w="100" w:type="dxa"/>
            </w:tcMar>
          </w:tcPr>
          <w:p w14:paraId="4F2DC232" w14:textId="77777777" w:rsidR="00910FD3" w:rsidRPr="00333587" w:rsidRDefault="00910FD3" w:rsidP="000B249C">
            <w:pPr>
              <w:spacing w:before="100" w:beforeAutospacing="1" w:after="0"/>
              <w:rPr>
                <w:rFonts w:eastAsia="Arial" w:cs="Arial"/>
              </w:rPr>
            </w:pPr>
            <w:r w:rsidRPr="00333587">
              <w:rPr>
                <w:rFonts w:eastAsia="Arial" w:cs="Arial"/>
              </w:rPr>
              <w:t xml:space="preserve">TV and SV, </w:t>
            </w:r>
            <w:r w:rsidRPr="00333587">
              <w:rPr>
                <w:rFonts w:eastAsia="Arial" w:cs="Arial"/>
                <w:color w:val="000000" w:themeColor="text1"/>
              </w:rPr>
              <w:t>A - 6.10 Comparing Exponential Functions, 2. Step Into the Career</w:t>
            </w:r>
          </w:p>
        </w:tc>
        <w:tc>
          <w:tcPr>
            <w:tcW w:w="1615" w:type="dxa"/>
            <w:tcMar>
              <w:top w:w="100" w:type="dxa"/>
              <w:left w:w="100" w:type="dxa"/>
              <w:bottom w:w="100" w:type="dxa"/>
              <w:right w:w="100" w:type="dxa"/>
            </w:tcMar>
          </w:tcPr>
          <w:p w14:paraId="297FCDBC" w14:textId="77777777" w:rsidR="00910FD3" w:rsidRPr="00333587" w:rsidRDefault="00910FD3" w:rsidP="000B249C">
            <w:pPr>
              <w:spacing w:before="100" w:beforeAutospacing="1" w:after="0"/>
              <w:rPr>
                <w:rFonts w:eastAsia="Arial" w:cs="Arial"/>
              </w:rPr>
            </w:pPr>
            <w:hyperlink r:id="rId467" w:tooltip="Comparing Exponential Functions" w:history="1">
              <w:r w:rsidRPr="00333587">
                <w:rPr>
                  <w:rStyle w:val="Hyperlink"/>
                  <w:rFonts w:eastAsia="Arial" w:cs="Arial"/>
                </w:rPr>
                <w:t>https://engage.pathway2careers.com/lms/chooseLesson/32c6e87a-2cc6-45eb-9a47-5245f49fdcc4</w:t>
              </w:r>
            </w:hyperlink>
          </w:p>
        </w:tc>
        <w:tc>
          <w:tcPr>
            <w:tcW w:w="1835" w:type="dxa"/>
            <w:tcMar>
              <w:top w:w="100" w:type="dxa"/>
              <w:left w:w="100" w:type="dxa"/>
              <w:bottom w:w="100" w:type="dxa"/>
              <w:right w:w="100" w:type="dxa"/>
            </w:tcMar>
          </w:tcPr>
          <w:p w14:paraId="27046969"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The graph is labeled only in Spanish with “Valor”, “Modelo”, and “A</w:t>
            </w:r>
            <w:r w:rsidRPr="00333587">
              <w:rPr>
                <w:rFonts w:eastAsia="Roboto" w:cs="Arial"/>
                <w:color w:val="001D35"/>
                <w:sz w:val="27"/>
                <w:szCs w:val="27"/>
              </w:rPr>
              <w:t>ñ</w:t>
            </w:r>
            <w:r w:rsidRPr="00333587">
              <w:rPr>
                <w:rFonts w:eastAsia="Arial" w:cs="Arial"/>
                <w:color w:val="000000" w:themeColor="text1"/>
              </w:rPr>
              <w:t>o”</w:t>
            </w:r>
          </w:p>
        </w:tc>
        <w:tc>
          <w:tcPr>
            <w:tcW w:w="2070" w:type="dxa"/>
            <w:tcMar>
              <w:top w:w="100" w:type="dxa"/>
              <w:left w:w="100" w:type="dxa"/>
              <w:bottom w:w="100" w:type="dxa"/>
              <w:right w:w="100" w:type="dxa"/>
            </w:tcMar>
          </w:tcPr>
          <w:p w14:paraId="6F4C98E3" w14:textId="77777777" w:rsidR="00910FD3" w:rsidRPr="00333587" w:rsidRDefault="00910FD3" w:rsidP="000B249C">
            <w:pPr>
              <w:spacing w:before="100" w:beforeAutospacing="1" w:after="0"/>
              <w:rPr>
                <w:rFonts w:eastAsia="Arial" w:cs="Arial"/>
              </w:rPr>
            </w:pPr>
            <w:r w:rsidRPr="00333587">
              <w:rPr>
                <w:rFonts w:eastAsia="Arial" w:cs="Arial"/>
                <w:color w:val="000000" w:themeColor="text1"/>
              </w:rPr>
              <w:t>The graph should be labeled with “value”, “model” and “year”</w:t>
            </w:r>
          </w:p>
        </w:tc>
        <w:tc>
          <w:tcPr>
            <w:tcW w:w="2040" w:type="dxa"/>
            <w:tcMar>
              <w:top w:w="100" w:type="dxa"/>
              <w:left w:w="100" w:type="dxa"/>
              <w:bottom w:w="100" w:type="dxa"/>
              <w:right w:w="100" w:type="dxa"/>
            </w:tcMar>
          </w:tcPr>
          <w:p w14:paraId="6892420F" w14:textId="77777777" w:rsidR="00910FD3" w:rsidRPr="00333587" w:rsidRDefault="00910FD3" w:rsidP="000B249C">
            <w:pPr>
              <w:spacing w:before="100" w:beforeAutospacing="1" w:after="0"/>
              <w:rPr>
                <w:rFonts w:eastAsia="Arial" w:cs="Arial"/>
              </w:rPr>
            </w:pPr>
            <w:r w:rsidRPr="00333587">
              <w:rPr>
                <w:rFonts w:eastAsia="Arial" w:cs="Arial"/>
              </w:rPr>
              <w:t>Typo</w:t>
            </w:r>
          </w:p>
        </w:tc>
      </w:tr>
    </w:tbl>
    <w:p w14:paraId="05D61623" w14:textId="77777777" w:rsidR="00910FD3" w:rsidRPr="00333587" w:rsidRDefault="00910FD3" w:rsidP="00910FD3">
      <w:pPr>
        <w:pStyle w:val="Heading4"/>
      </w:pPr>
      <w:r w:rsidRPr="00333587">
        <w:t>Social Content Citations</w:t>
      </w:r>
    </w:p>
    <w:p w14:paraId="011BFB6F" w14:textId="77777777" w:rsidR="00910FD3" w:rsidRPr="00333587" w:rsidRDefault="00910FD3" w:rsidP="00910FD3">
      <w:pPr>
        <w:ind w:left="-90" w:firstLine="90"/>
        <w:rPr>
          <w:rFonts w:cs="Arial"/>
        </w:rPr>
      </w:pPr>
      <w:r w:rsidRPr="00333587">
        <w:rPr>
          <w:rFonts w:cs="Arial"/>
        </w:rPr>
        <w:t>None</w:t>
      </w:r>
    </w:p>
    <w:p w14:paraId="1BE95BF3" w14:textId="77777777" w:rsidR="00910FD3" w:rsidRPr="00333587" w:rsidRDefault="00910FD3" w:rsidP="00910FD3">
      <w:pPr>
        <w:rPr>
          <w:rFonts w:cs="Arial"/>
        </w:rPr>
      </w:pPr>
      <w:r w:rsidRPr="00333587">
        <w:rPr>
          <w:rFonts w:cs="Arial"/>
        </w:rPr>
        <w:br w:type="page"/>
      </w:r>
    </w:p>
    <w:p w14:paraId="62793E79" w14:textId="77777777" w:rsidR="00910FD3" w:rsidRPr="00333587" w:rsidRDefault="00910FD3" w:rsidP="00910FD3">
      <w:pPr>
        <w:pStyle w:val="Heading3"/>
        <w:rPr>
          <w:b w:val="0"/>
          <w:bCs/>
        </w:rPr>
      </w:pPr>
      <w:bookmarkStart w:id="129" w:name="_Toc205988190"/>
      <w:r w:rsidRPr="00333587">
        <w:lastRenderedPageBreak/>
        <w:t>Savvas Learning Company, enVision+ California Algebra 1</w:t>
      </w:r>
      <w:bookmarkEnd w:id="129"/>
    </w:p>
    <w:p w14:paraId="605E8B33" w14:textId="77777777" w:rsidR="00910FD3" w:rsidRPr="00333587" w:rsidRDefault="00910FD3" w:rsidP="00910FD3">
      <w:pPr>
        <w:pStyle w:val="Heading4"/>
      </w:pPr>
      <w:r w:rsidRPr="00333587">
        <w:t>Program Summary:</w:t>
      </w:r>
    </w:p>
    <w:p w14:paraId="260F0097" w14:textId="77777777" w:rsidR="00910FD3" w:rsidRPr="00333587" w:rsidRDefault="00910FD3" w:rsidP="00910FD3">
      <w:pPr>
        <w:spacing w:before="240" w:after="0"/>
        <w:rPr>
          <w:rFonts w:eastAsia="Arial" w:cs="Arial"/>
        </w:rPr>
      </w:pPr>
      <w:r w:rsidRPr="00333587">
        <w:rPr>
          <w:rFonts w:eastAsia="Arial" w:cs="Arial"/>
        </w:rPr>
        <w:t>The</w:t>
      </w:r>
      <w:r w:rsidRPr="00333587">
        <w:rPr>
          <w:rFonts w:cs="Arial"/>
        </w:rPr>
        <w:t xml:space="preserve"> </w:t>
      </w:r>
      <w:r w:rsidRPr="00333587">
        <w:rPr>
          <w:rFonts w:eastAsia="Arial" w:cs="Arial"/>
          <w:i/>
          <w:iCs/>
        </w:rPr>
        <w:t>enVision+ California Algebra 1</w:t>
      </w:r>
      <w:r w:rsidRPr="00333587">
        <w:rPr>
          <w:rFonts w:eastAsia="Arial" w:cs="Arial"/>
        </w:rPr>
        <w:t xml:space="preserve"> program includes the following: SE = Student Edition; TE = Teacher’s Edition; PO = Program Overview; ASB = Assessment Sourcebook; AR:HG = Additional Resources: Hands-On Games; AR:SRP = Additional Resources: Skills Review &amp; Practice; AR:EPC = Additional Resources: EP&amp;C Handbook; AR:EPCTG = Additional Resources: EP&amp;C Handbook Teacher's Guide; AR:SQ = Additional Resources: STEAMQuest; AR:AC = Additional Resources: Amazing Contributions; AR:SC = Additional Resources: Student Companion; AR:TRO = Additional Resources: Teacher Resource Originals; AR:CSPTG = Additional Resources: California Standards Practice Teacher's Guide; AR:MW = Additional Resources: Math Walk video; AR:RBRC = Rubrics; AR:DA = Additional Resources: Interactives Powered by Desmos Tools; AR: MM3A = Additional Resources: Math Modeling in 3 Acts multimedia.</w:t>
      </w:r>
    </w:p>
    <w:p w14:paraId="28966B43" w14:textId="77777777" w:rsidR="00910FD3" w:rsidRPr="00333587" w:rsidRDefault="00910FD3" w:rsidP="00910FD3">
      <w:pPr>
        <w:pStyle w:val="Heading4"/>
      </w:pPr>
      <w:r w:rsidRPr="00333587">
        <w:t>Recommendation:</w:t>
      </w:r>
    </w:p>
    <w:p w14:paraId="2D9DAAFA" w14:textId="77777777" w:rsidR="00910FD3" w:rsidRPr="00333587" w:rsidRDefault="00910FD3" w:rsidP="00910FD3">
      <w:pPr>
        <w:spacing w:after="0"/>
        <w:rPr>
          <w:rFonts w:eastAsia="Arial" w:cs="Arial"/>
        </w:rPr>
      </w:pPr>
      <w:r w:rsidRPr="00333587">
        <w:rPr>
          <w:rFonts w:eastAsia="Arial" w:cs="Arial"/>
          <w:i/>
          <w:iCs/>
        </w:rPr>
        <w:t>enVision+ California Algebra 1</w:t>
      </w:r>
      <w:r w:rsidRPr="00333587">
        <w:rPr>
          <w:rFonts w:eastAsia="Arial" w:cs="Arial"/>
        </w:rPr>
        <w:t xml:space="preserve"> is recommended for adoption for Algebra I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4B51728" w14:textId="77777777" w:rsidR="00910FD3" w:rsidRPr="00333587" w:rsidRDefault="00910FD3" w:rsidP="00910FD3">
      <w:pPr>
        <w:pStyle w:val="Heading4"/>
      </w:pPr>
      <w:r w:rsidRPr="00333587">
        <w:t>Criteria Category 1: Mathematics Content/Alignment with Standards</w:t>
      </w:r>
    </w:p>
    <w:p w14:paraId="0246275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85ECA01" w14:textId="77777777" w:rsidR="00910FD3" w:rsidRPr="00333587" w:rsidRDefault="00910FD3" w:rsidP="00910FD3">
      <w:pPr>
        <w:pStyle w:val="Heading5"/>
      </w:pPr>
      <w:r w:rsidRPr="00333587">
        <w:t>Citations:</w:t>
      </w:r>
    </w:p>
    <w:p w14:paraId="47786D12" w14:textId="77777777" w:rsidR="00910FD3" w:rsidRPr="00333587" w:rsidRDefault="00910FD3" w:rsidP="00AF6128">
      <w:pPr>
        <w:numPr>
          <w:ilvl w:val="0"/>
          <w:numId w:val="46"/>
        </w:numPr>
        <w:tabs>
          <w:tab w:val="clear" w:pos="720"/>
        </w:tabs>
        <w:spacing w:before="120"/>
        <w:textAlignment w:val="baseline"/>
        <w:rPr>
          <w:rFonts w:eastAsia="Times New Roman" w:cs="Arial"/>
          <w:color w:val="000000"/>
        </w:rPr>
      </w:pPr>
      <w:r w:rsidRPr="00333587">
        <w:rPr>
          <w:rFonts w:eastAsia="Times New Roman" w:cs="Arial"/>
          <w:color w:val="000000" w:themeColor="text1"/>
        </w:rPr>
        <w:t>Criterion 1.1: Algebra I, TE Standards Map, pp. C2</w:t>
      </w:r>
      <w:r w:rsidRPr="00333587">
        <w:rPr>
          <w:rFonts w:eastAsia="Arial" w:cs="Arial"/>
        </w:rPr>
        <w:t>–</w:t>
      </w:r>
      <w:r w:rsidRPr="00333587">
        <w:rPr>
          <w:rFonts w:eastAsia="Times New Roman" w:cs="Arial"/>
          <w:color w:val="000000" w:themeColor="text1"/>
        </w:rPr>
        <w:t>C12</w:t>
      </w:r>
    </w:p>
    <w:p w14:paraId="71FD1ACF" w14:textId="77777777" w:rsidR="00910FD3" w:rsidRPr="00333587" w:rsidRDefault="00910FD3" w:rsidP="00AF6128">
      <w:pPr>
        <w:numPr>
          <w:ilvl w:val="0"/>
          <w:numId w:val="46"/>
        </w:numPr>
        <w:tabs>
          <w:tab w:val="clear" w:pos="720"/>
        </w:tabs>
        <w:spacing w:before="120"/>
        <w:textAlignment w:val="baseline"/>
        <w:rPr>
          <w:rFonts w:eastAsia="Times New Roman" w:cs="Arial"/>
          <w:color w:val="000000" w:themeColor="text1"/>
        </w:rPr>
      </w:pPr>
      <w:r w:rsidRPr="00333587">
        <w:rPr>
          <w:rFonts w:eastAsia="Times New Roman" w:cs="Arial"/>
          <w:color w:val="000000" w:themeColor="text1"/>
        </w:rPr>
        <w:t>Criterion 1.1: Algebra I, Example: Standard N-Q.1, SE Lesson 1</w:t>
      </w:r>
      <w:r w:rsidRPr="00333587">
        <w:rPr>
          <w:rFonts w:eastAsia="Arial" w:cs="Arial"/>
        </w:rPr>
        <w:t>-</w:t>
      </w:r>
      <w:r w:rsidRPr="00333587">
        <w:rPr>
          <w:rFonts w:eastAsia="Times New Roman" w:cs="Arial"/>
          <w:color w:val="000000" w:themeColor="text1"/>
        </w:rPr>
        <w:t>4, pp. 25</w:t>
      </w:r>
      <w:r w:rsidRPr="00333587">
        <w:rPr>
          <w:rFonts w:eastAsia="Arial" w:cs="Arial"/>
        </w:rPr>
        <w:t>–</w:t>
      </w:r>
      <w:r w:rsidRPr="00333587">
        <w:rPr>
          <w:rFonts w:eastAsia="Times New Roman" w:cs="Arial"/>
          <w:color w:val="000000" w:themeColor="text1"/>
        </w:rPr>
        <w:t>29</w:t>
      </w:r>
    </w:p>
    <w:p w14:paraId="15FA7E26" w14:textId="77777777" w:rsidR="00910FD3" w:rsidRPr="00333587" w:rsidRDefault="00910FD3" w:rsidP="00AF6128">
      <w:pPr>
        <w:numPr>
          <w:ilvl w:val="0"/>
          <w:numId w:val="46"/>
        </w:numPr>
        <w:tabs>
          <w:tab w:val="clear" w:pos="720"/>
        </w:tabs>
        <w:spacing w:before="120"/>
        <w:textAlignment w:val="baseline"/>
        <w:rPr>
          <w:rFonts w:eastAsia="Times New Roman" w:cs="Arial"/>
          <w:color w:val="000000"/>
        </w:rPr>
      </w:pPr>
      <w:r w:rsidRPr="00333587">
        <w:rPr>
          <w:rFonts w:eastAsia="Times New Roman" w:cs="Arial"/>
          <w:color w:val="000000" w:themeColor="text1"/>
        </w:rPr>
        <w:t>Criterion 1.1: Algebra I, Example: Standard A-REI.12, SE Lesson 4-4, pp. 164</w:t>
      </w:r>
      <w:r w:rsidRPr="00333587">
        <w:rPr>
          <w:rFonts w:eastAsia="Arial" w:cs="Arial"/>
        </w:rPr>
        <w:t>–</w:t>
      </w:r>
      <w:r w:rsidRPr="00333587">
        <w:rPr>
          <w:rFonts w:eastAsia="Times New Roman" w:cs="Arial"/>
          <w:color w:val="000000" w:themeColor="text1"/>
        </w:rPr>
        <w:t>169</w:t>
      </w:r>
    </w:p>
    <w:p w14:paraId="45C63086" w14:textId="77777777" w:rsidR="00910FD3" w:rsidRPr="00333587" w:rsidRDefault="00910FD3" w:rsidP="00AF6128">
      <w:pPr>
        <w:numPr>
          <w:ilvl w:val="0"/>
          <w:numId w:val="46"/>
        </w:numPr>
        <w:tabs>
          <w:tab w:val="clear" w:pos="720"/>
        </w:tabs>
        <w:textAlignment w:val="baseline"/>
        <w:rPr>
          <w:rFonts w:eastAsia="Times New Roman" w:cs="Arial"/>
          <w:color w:val="000000"/>
        </w:rPr>
      </w:pPr>
      <w:r w:rsidRPr="00333587">
        <w:rPr>
          <w:rFonts w:eastAsia="Times New Roman" w:cs="Arial"/>
          <w:color w:val="000000" w:themeColor="text1"/>
        </w:rPr>
        <w:t>Criterion 1.2: Algebra I, TE Standards Map, pp. xii</w:t>
      </w:r>
      <w:r w:rsidRPr="00333587">
        <w:rPr>
          <w:rFonts w:eastAsia="Arial" w:cs="Arial"/>
        </w:rPr>
        <w:t>–</w:t>
      </w:r>
      <w:r w:rsidRPr="00333587">
        <w:rPr>
          <w:rFonts w:eastAsia="Times New Roman" w:cs="Arial"/>
          <w:color w:val="000000" w:themeColor="text1"/>
        </w:rPr>
        <w:t>xiii</w:t>
      </w:r>
    </w:p>
    <w:p w14:paraId="5F4071C6" w14:textId="7F405B32" w:rsidR="00910FD3" w:rsidRPr="00333587" w:rsidRDefault="00910FD3" w:rsidP="00AF6128">
      <w:pPr>
        <w:numPr>
          <w:ilvl w:val="0"/>
          <w:numId w:val="46"/>
        </w:numPr>
        <w:tabs>
          <w:tab w:val="clear" w:pos="720"/>
        </w:tabs>
        <w:textAlignment w:val="baseline"/>
        <w:rPr>
          <w:rFonts w:eastAsia="Times New Roman" w:cs="Arial"/>
          <w:color w:val="000000"/>
        </w:rPr>
      </w:pPr>
      <w:r w:rsidRPr="00333587">
        <w:rPr>
          <w:rFonts w:eastAsia="Times New Roman" w:cs="Arial"/>
          <w:color w:val="000000" w:themeColor="text1"/>
        </w:rPr>
        <w:t>Criterion 1.3: Algebra I, Example: SE Lesson 3-6, p.</w:t>
      </w:r>
      <w:r w:rsidR="00AF6128" w:rsidRPr="00333587">
        <w:rPr>
          <w:rFonts w:eastAsia="Times New Roman" w:cs="Arial"/>
          <w:color w:val="000000" w:themeColor="text1"/>
        </w:rPr>
        <w:t xml:space="preserve"> </w:t>
      </w:r>
      <w:r w:rsidRPr="00333587">
        <w:rPr>
          <w:rFonts w:eastAsia="Times New Roman" w:cs="Arial"/>
          <w:color w:val="000000" w:themeColor="text1"/>
        </w:rPr>
        <w:t>128</w:t>
      </w:r>
    </w:p>
    <w:p w14:paraId="4659A4C0" w14:textId="77777777" w:rsidR="00910FD3" w:rsidRPr="00333587" w:rsidRDefault="00910FD3" w:rsidP="00AF6128">
      <w:pPr>
        <w:numPr>
          <w:ilvl w:val="0"/>
          <w:numId w:val="46"/>
        </w:numPr>
        <w:tabs>
          <w:tab w:val="clear" w:pos="720"/>
        </w:tabs>
        <w:textAlignment w:val="baseline"/>
        <w:rPr>
          <w:rFonts w:eastAsia="Times New Roman" w:cs="Arial"/>
          <w:color w:val="000000"/>
        </w:rPr>
      </w:pPr>
      <w:r w:rsidRPr="00333587">
        <w:rPr>
          <w:rFonts w:eastAsia="Times New Roman" w:cs="Arial"/>
          <w:color w:val="000000" w:themeColor="text1"/>
        </w:rPr>
        <w:t xml:space="preserve">Criterion 1.4: Algebra I, AR: EPC California EP&amp;C Handbook, </w:t>
      </w:r>
      <w:hyperlink r:id="rId468" w:tooltip="AR: EPC California EP&amp;C Handbook">
        <w:r w:rsidRPr="00333587">
          <w:rPr>
            <w:rStyle w:val="Hyperlink"/>
            <w:rFonts w:eastAsia="Times New Roman" w:cs="Arial"/>
          </w:rPr>
          <w:t>https://media.pk12ls.com/Savvas/Math/2027_EnVision_California/Review/A1_epch.pdf</w:t>
        </w:r>
      </w:hyperlink>
    </w:p>
    <w:p w14:paraId="78124232" w14:textId="77777777" w:rsidR="00910FD3" w:rsidRPr="00333587" w:rsidRDefault="00910FD3" w:rsidP="00AF6128">
      <w:pPr>
        <w:numPr>
          <w:ilvl w:val="0"/>
          <w:numId w:val="46"/>
        </w:numPr>
        <w:tabs>
          <w:tab w:val="clear" w:pos="720"/>
        </w:tabs>
        <w:spacing w:after="0"/>
        <w:textAlignment w:val="baseline"/>
        <w:rPr>
          <w:rFonts w:eastAsia="Times New Roman" w:cs="Arial"/>
          <w:color w:val="000000"/>
        </w:rPr>
      </w:pPr>
      <w:r w:rsidRPr="00333587">
        <w:rPr>
          <w:rFonts w:eastAsia="Times New Roman" w:cs="Arial"/>
          <w:color w:val="000000" w:themeColor="text1"/>
        </w:rPr>
        <w:t>Criterion 1.4: Algebra I, PO Environmental Principles and Concepts, pp. 40</w:t>
      </w:r>
      <w:r w:rsidRPr="00333587">
        <w:rPr>
          <w:rFonts w:eastAsia="Arial" w:cs="Arial"/>
        </w:rPr>
        <w:t>–</w:t>
      </w:r>
      <w:r w:rsidRPr="00333587">
        <w:rPr>
          <w:rFonts w:eastAsia="Times New Roman" w:cs="Arial"/>
          <w:color w:val="000000" w:themeColor="text1"/>
        </w:rPr>
        <w:t>41</w:t>
      </w:r>
    </w:p>
    <w:p w14:paraId="6F82804E" w14:textId="77777777" w:rsidR="00910FD3" w:rsidRPr="00333587" w:rsidRDefault="00910FD3" w:rsidP="00910FD3">
      <w:pPr>
        <w:pStyle w:val="Heading4"/>
      </w:pPr>
      <w:r w:rsidRPr="00333587">
        <w:lastRenderedPageBreak/>
        <w:t>Criteria Category 2: Program Organization</w:t>
      </w:r>
    </w:p>
    <w:p w14:paraId="7C81322F"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36F2D0A" w14:textId="77777777" w:rsidR="00910FD3" w:rsidRPr="00333587" w:rsidRDefault="00910FD3" w:rsidP="00910FD3">
      <w:pPr>
        <w:pStyle w:val="Heading5"/>
      </w:pPr>
      <w:r w:rsidRPr="00333587">
        <w:t>Citations:</w:t>
      </w:r>
    </w:p>
    <w:p w14:paraId="5B1F84C4" w14:textId="77777777" w:rsidR="00910FD3" w:rsidRPr="00333587" w:rsidRDefault="00910FD3" w:rsidP="00AF6128">
      <w:pPr>
        <w:numPr>
          <w:ilvl w:val="0"/>
          <w:numId w:val="47"/>
        </w:numPr>
        <w:tabs>
          <w:tab w:val="clear" w:pos="720"/>
        </w:tabs>
        <w:spacing w:before="240"/>
        <w:textAlignment w:val="baseline"/>
        <w:rPr>
          <w:rFonts w:eastAsia="Times New Roman" w:cs="Arial"/>
          <w:color w:val="000000"/>
        </w:rPr>
      </w:pPr>
      <w:r w:rsidRPr="00333587">
        <w:rPr>
          <w:rFonts w:eastAsia="Times New Roman" w:cs="Arial"/>
          <w:color w:val="000000" w:themeColor="text1"/>
        </w:rPr>
        <w:t>Criterion 2.1: Algebra I, PO From the Authors: Why, How, What, p. 45</w:t>
      </w:r>
    </w:p>
    <w:p w14:paraId="63352C84" w14:textId="77777777" w:rsidR="00910FD3" w:rsidRPr="00333587" w:rsidRDefault="00910FD3" w:rsidP="00AF6128">
      <w:pPr>
        <w:numPr>
          <w:ilvl w:val="0"/>
          <w:numId w:val="47"/>
        </w:numPr>
        <w:tabs>
          <w:tab w:val="clear" w:pos="720"/>
        </w:tabs>
        <w:textAlignment w:val="baseline"/>
        <w:rPr>
          <w:rFonts w:eastAsia="Times New Roman" w:cs="Arial"/>
          <w:color w:val="000000"/>
        </w:rPr>
      </w:pPr>
      <w:r w:rsidRPr="00333587">
        <w:rPr>
          <w:rFonts w:eastAsia="Times New Roman" w:cs="Arial"/>
          <w:color w:val="000000" w:themeColor="text1"/>
        </w:rPr>
        <w:t>Criterion 2.2: Algebra I, TE Content Organization and Connections, pp. xii</w:t>
      </w:r>
      <w:r w:rsidRPr="00333587">
        <w:rPr>
          <w:rFonts w:eastAsia="Arial" w:cs="Arial"/>
        </w:rPr>
        <w:t>–</w:t>
      </w:r>
      <w:r w:rsidRPr="00333587">
        <w:rPr>
          <w:rFonts w:eastAsia="Times New Roman" w:cs="Arial"/>
          <w:color w:val="000000" w:themeColor="text1"/>
        </w:rPr>
        <w:t>xxiv</w:t>
      </w:r>
    </w:p>
    <w:p w14:paraId="09F9B194" w14:textId="77777777" w:rsidR="00910FD3" w:rsidRPr="00333587" w:rsidRDefault="00910FD3" w:rsidP="00AF6128">
      <w:pPr>
        <w:numPr>
          <w:ilvl w:val="0"/>
          <w:numId w:val="47"/>
        </w:numPr>
        <w:tabs>
          <w:tab w:val="clear" w:pos="720"/>
        </w:tabs>
        <w:textAlignment w:val="baseline"/>
        <w:rPr>
          <w:rFonts w:eastAsia="Times New Roman" w:cs="Arial"/>
          <w:color w:val="000000"/>
        </w:rPr>
      </w:pPr>
      <w:r w:rsidRPr="00333587">
        <w:rPr>
          <w:rFonts w:eastAsia="Times New Roman" w:cs="Arial"/>
          <w:color w:val="000000"/>
        </w:rPr>
        <w:t>Criterion 2.3: Algebra I, SE Lesson 2-3, Example 4, p. 71</w:t>
      </w:r>
    </w:p>
    <w:p w14:paraId="4B1E2447" w14:textId="77777777" w:rsidR="00910FD3" w:rsidRPr="00333587" w:rsidRDefault="00910FD3" w:rsidP="00AF6128">
      <w:pPr>
        <w:numPr>
          <w:ilvl w:val="0"/>
          <w:numId w:val="47"/>
        </w:numPr>
        <w:tabs>
          <w:tab w:val="clear" w:pos="720"/>
        </w:tabs>
        <w:textAlignment w:val="baseline"/>
        <w:rPr>
          <w:rFonts w:eastAsia="Times New Roman" w:cs="Arial"/>
          <w:color w:val="000000"/>
        </w:rPr>
      </w:pPr>
      <w:r w:rsidRPr="00333587">
        <w:rPr>
          <w:rFonts w:eastAsia="Times New Roman" w:cs="Arial"/>
          <w:color w:val="000000"/>
        </w:rPr>
        <w:t>Criterion 2.4: Algebra I, PO Build G.R.I.T., p. 48; SE Lesson 8-1, Build G.R.I.T. Growth Mindset, p. 324</w:t>
      </w:r>
    </w:p>
    <w:p w14:paraId="5E628365" w14:textId="77777777" w:rsidR="00910FD3" w:rsidRPr="00333587" w:rsidRDefault="00910FD3" w:rsidP="00AF6128">
      <w:pPr>
        <w:numPr>
          <w:ilvl w:val="0"/>
          <w:numId w:val="47"/>
        </w:numPr>
        <w:tabs>
          <w:tab w:val="clear" w:pos="720"/>
        </w:tabs>
        <w:spacing w:after="0"/>
        <w:textAlignment w:val="baseline"/>
        <w:rPr>
          <w:rFonts w:eastAsia="Times New Roman" w:cs="Arial"/>
          <w:color w:val="000000"/>
        </w:rPr>
      </w:pPr>
      <w:r w:rsidRPr="00333587">
        <w:rPr>
          <w:rFonts w:eastAsia="Times New Roman" w:cs="Arial"/>
          <w:color w:val="000000"/>
        </w:rPr>
        <w:t>Criterion 2.5: Algebra I, TE Lesson 2-1, Multilingual Learners Support, p. 59</w:t>
      </w:r>
    </w:p>
    <w:p w14:paraId="04579E19" w14:textId="77777777" w:rsidR="00910FD3" w:rsidRPr="00333587" w:rsidRDefault="00910FD3" w:rsidP="00910FD3">
      <w:pPr>
        <w:pStyle w:val="Heading4"/>
      </w:pPr>
      <w:r w:rsidRPr="00333587">
        <w:t>Criteria Category 3: Assessment</w:t>
      </w:r>
    </w:p>
    <w:p w14:paraId="3058E7D8"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DC31D3D" w14:textId="77777777" w:rsidR="00910FD3" w:rsidRPr="00333587" w:rsidRDefault="00910FD3" w:rsidP="00910FD3">
      <w:pPr>
        <w:pStyle w:val="Heading5"/>
      </w:pPr>
      <w:r w:rsidRPr="00333587">
        <w:t>Citations:</w:t>
      </w:r>
    </w:p>
    <w:p w14:paraId="214589D9" w14:textId="77777777" w:rsidR="00910FD3" w:rsidRPr="00333587" w:rsidRDefault="00910FD3" w:rsidP="00AF6128">
      <w:pPr>
        <w:numPr>
          <w:ilvl w:val="0"/>
          <w:numId w:val="48"/>
        </w:numPr>
        <w:tabs>
          <w:tab w:val="clear" w:pos="720"/>
        </w:tabs>
        <w:spacing w:before="240"/>
        <w:textAlignment w:val="baseline"/>
        <w:rPr>
          <w:rFonts w:eastAsia="Times New Roman" w:cs="Arial"/>
          <w:color w:val="000000"/>
        </w:rPr>
      </w:pPr>
      <w:r w:rsidRPr="00333587">
        <w:rPr>
          <w:rFonts w:eastAsia="Times New Roman" w:cs="Arial"/>
          <w:color w:val="000000" w:themeColor="text1"/>
        </w:rPr>
        <w:t>Criterion 3.1: Algebra I, PO Assessment Resources, pp. 38</w:t>
      </w:r>
      <w:r w:rsidRPr="00333587">
        <w:rPr>
          <w:rFonts w:eastAsia="Arial" w:cs="Arial"/>
        </w:rPr>
        <w:t>–</w:t>
      </w:r>
      <w:r w:rsidRPr="00333587">
        <w:rPr>
          <w:rFonts w:eastAsia="Times New Roman" w:cs="Arial"/>
          <w:color w:val="000000" w:themeColor="text1"/>
        </w:rPr>
        <w:t>39</w:t>
      </w:r>
    </w:p>
    <w:p w14:paraId="03C617C3" w14:textId="77777777" w:rsidR="00910FD3" w:rsidRPr="00333587" w:rsidRDefault="00910FD3" w:rsidP="00AF6128">
      <w:pPr>
        <w:numPr>
          <w:ilvl w:val="0"/>
          <w:numId w:val="48"/>
        </w:numPr>
        <w:tabs>
          <w:tab w:val="clear" w:pos="720"/>
        </w:tabs>
        <w:textAlignment w:val="baseline"/>
        <w:rPr>
          <w:rFonts w:eastAsia="Times New Roman" w:cs="Arial"/>
          <w:color w:val="000000"/>
        </w:rPr>
      </w:pPr>
      <w:r w:rsidRPr="00333587">
        <w:rPr>
          <w:rFonts w:eastAsia="Times New Roman" w:cs="Arial"/>
          <w:color w:val="000000" w:themeColor="text1"/>
        </w:rPr>
        <w:t>Criterion 3.1: Algebra I, ASB Lesson 1</w:t>
      </w:r>
      <w:r w:rsidRPr="00333587">
        <w:rPr>
          <w:rFonts w:eastAsia="Arial" w:cs="Arial"/>
        </w:rPr>
        <w:t>–</w:t>
      </w:r>
      <w:r w:rsidRPr="00333587">
        <w:rPr>
          <w:rFonts w:eastAsia="Times New Roman" w:cs="Arial"/>
          <w:color w:val="000000" w:themeColor="text1"/>
        </w:rPr>
        <w:t xml:space="preserve">2 Exit Ticket, </w:t>
      </w:r>
      <w:hyperlink r:id="rId469" w:anchor="page=49" w:tooltip="ASB Lesson 1–2 Exit Ticket">
        <w:r w:rsidRPr="00333587">
          <w:rPr>
            <w:rStyle w:val="Hyperlink"/>
            <w:rFonts w:eastAsia="Times New Roman" w:cs="Arial"/>
          </w:rPr>
          <w:t>https://media.pk12ls.com/Savvas/Math/CA_envM27_A1_ASB/CA_envM27_A1_ASB/index-h5.html?page=1#page=49</w:t>
        </w:r>
      </w:hyperlink>
      <w:r w:rsidRPr="00333587">
        <w:rPr>
          <w:rFonts w:eastAsia="Times New Roman" w:cs="Arial"/>
        </w:rPr>
        <w:t xml:space="preserve">  </w:t>
      </w:r>
    </w:p>
    <w:p w14:paraId="618A43B8" w14:textId="77777777" w:rsidR="00910FD3" w:rsidRPr="00333587" w:rsidRDefault="00910FD3" w:rsidP="00AF6128">
      <w:pPr>
        <w:numPr>
          <w:ilvl w:val="0"/>
          <w:numId w:val="48"/>
        </w:numPr>
        <w:tabs>
          <w:tab w:val="clear" w:pos="720"/>
        </w:tabs>
        <w:textAlignment w:val="baseline"/>
        <w:rPr>
          <w:rFonts w:eastAsia="Times New Roman" w:cs="Arial"/>
          <w:color w:val="000000"/>
        </w:rPr>
      </w:pPr>
      <w:r w:rsidRPr="00333587">
        <w:rPr>
          <w:rFonts w:eastAsia="Times New Roman" w:cs="Arial"/>
          <w:color w:val="000000" w:themeColor="text1"/>
        </w:rPr>
        <w:t xml:space="preserve">Criterion 3.5: Algebra I, ASB </w:t>
      </w:r>
      <w:r w:rsidRPr="00333587">
        <w:rPr>
          <w:rFonts w:eastAsia="Times New Roman" w:cs="Arial"/>
        </w:rPr>
        <w:t xml:space="preserve">Algebra 1 Readiness Assessment, </w:t>
      </w:r>
      <w:r w:rsidRPr="00333587">
        <w:rPr>
          <w:rFonts w:eastAsia="Times New Roman" w:cs="Arial"/>
          <w:color w:val="000000" w:themeColor="text1"/>
        </w:rPr>
        <w:t>pp. 1</w:t>
      </w:r>
      <w:r w:rsidRPr="00333587">
        <w:rPr>
          <w:rFonts w:eastAsia="Arial" w:cs="Arial"/>
        </w:rPr>
        <w:t>–</w:t>
      </w:r>
      <w:r w:rsidRPr="00333587">
        <w:rPr>
          <w:rFonts w:eastAsia="Times New Roman" w:cs="Arial"/>
          <w:color w:val="000000" w:themeColor="text1"/>
        </w:rPr>
        <w:t>6 of 6</w:t>
      </w:r>
    </w:p>
    <w:p w14:paraId="1054C64F" w14:textId="77777777" w:rsidR="00910FD3" w:rsidRPr="00333587" w:rsidRDefault="00910FD3" w:rsidP="00AF6128">
      <w:pPr>
        <w:numPr>
          <w:ilvl w:val="0"/>
          <w:numId w:val="48"/>
        </w:numPr>
        <w:tabs>
          <w:tab w:val="clear" w:pos="720"/>
        </w:tabs>
        <w:spacing w:after="0"/>
        <w:textAlignment w:val="baseline"/>
        <w:rPr>
          <w:rFonts w:eastAsia="Times New Roman" w:cs="Arial"/>
        </w:rPr>
      </w:pPr>
      <w:r w:rsidRPr="00333587">
        <w:rPr>
          <w:rFonts w:eastAsia="Times New Roman" w:cs="Arial"/>
          <w:color w:val="000000" w:themeColor="text1"/>
        </w:rPr>
        <w:t xml:space="preserve">Criterion 3.6: Algebra I, </w:t>
      </w:r>
      <w:r w:rsidRPr="00333587">
        <w:rPr>
          <w:rFonts w:eastAsia="Times New Roman" w:cs="Arial"/>
        </w:rPr>
        <w:t>PO Differentiated Instruction and Intervention, pp. 66</w:t>
      </w:r>
      <w:r w:rsidRPr="00333587">
        <w:rPr>
          <w:rFonts w:eastAsia="Arial" w:cs="Arial"/>
        </w:rPr>
        <w:t>–</w:t>
      </w:r>
      <w:r w:rsidRPr="00333587">
        <w:rPr>
          <w:rFonts w:eastAsia="Times New Roman" w:cs="Arial"/>
        </w:rPr>
        <w:t>67</w:t>
      </w:r>
    </w:p>
    <w:p w14:paraId="1F487DB9" w14:textId="77777777" w:rsidR="00910FD3" w:rsidRPr="00333587" w:rsidRDefault="00910FD3" w:rsidP="00910FD3">
      <w:pPr>
        <w:pStyle w:val="Heading4"/>
      </w:pPr>
      <w:r w:rsidRPr="00333587">
        <w:t>Criteria Category 4: Access and Equity</w:t>
      </w:r>
    </w:p>
    <w:p w14:paraId="3B0BDE73"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161BD1D" w14:textId="77777777" w:rsidR="00910FD3" w:rsidRPr="00333587" w:rsidRDefault="00910FD3" w:rsidP="00910FD3">
      <w:pPr>
        <w:pStyle w:val="Heading5"/>
      </w:pPr>
      <w:r w:rsidRPr="00333587">
        <w:t>Citations:</w:t>
      </w:r>
    </w:p>
    <w:p w14:paraId="2DA0EB7C" w14:textId="77777777" w:rsidR="00910FD3" w:rsidRPr="00333587" w:rsidRDefault="00910FD3" w:rsidP="00AF6128">
      <w:pPr>
        <w:numPr>
          <w:ilvl w:val="0"/>
          <w:numId w:val="49"/>
        </w:numPr>
        <w:tabs>
          <w:tab w:val="clear" w:pos="720"/>
        </w:tabs>
        <w:spacing w:before="240"/>
        <w:textAlignment w:val="baseline"/>
        <w:rPr>
          <w:rFonts w:eastAsia="Times New Roman" w:cs="Arial"/>
        </w:rPr>
      </w:pPr>
      <w:r w:rsidRPr="00333587">
        <w:rPr>
          <w:rFonts w:eastAsia="Times New Roman" w:cs="Arial"/>
        </w:rPr>
        <w:t>Criterion 4.1: Algebra I, PO Universal Design for Learning, pp. 42</w:t>
      </w:r>
      <w:r w:rsidRPr="00333587">
        <w:rPr>
          <w:rFonts w:eastAsia="Arial" w:cs="Arial"/>
        </w:rPr>
        <w:t>–</w:t>
      </w:r>
      <w:r w:rsidRPr="00333587">
        <w:rPr>
          <w:rFonts w:eastAsia="Times New Roman" w:cs="Arial"/>
        </w:rPr>
        <w:t>43</w:t>
      </w:r>
    </w:p>
    <w:p w14:paraId="1176C7BF" w14:textId="77777777" w:rsidR="00910FD3" w:rsidRPr="00333587" w:rsidRDefault="00910FD3" w:rsidP="00AF6128">
      <w:pPr>
        <w:numPr>
          <w:ilvl w:val="0"/>
          <w:numId w:val="49"/>
        </w:numPr>
        <w:tabs>
          <w:tab w:val="clear" w:pos="720"/>
        </w:tabs>
        <w:textAlignment w:val="baseline"/>
        <w:rPr>
          <w:rFonts w:eastAsia="Times New Roman" w:cs="Arial"/>
        </w:rPr>
      </w:pPr>
      <w:r w:rsidRPr="00333587">
        <w:rPr>
          <w:rFonts w:eastAsia="Times New Roman" w:cs="Arial"/>
        </w:rPr>
        <w:lastRenderedPageBreak/>
        <w:t>Criterion 4.1: Algebra I, recursive strategies such as Three Reads and Habits of Mind, TE p. 79</w:t>
      </w:r>
    </w:p>
    <w:p w14:paraId="14D999BF" w14:textId="77777777" w:rsidR="00910FD3" w:rsidRPr="00333587" w:rsidRDefault="00910FD3" w:rsidP="00AF6128">
      <w:pPr>
        <w:numPr>
          <w:ilvl w:val="0"/>
          <w:numId w:val="49"/>
        </w:numPr>
        <w:tabs>
          <w:tab w:val="clear" w:pos="720"/>
        </w:tabs>
        <w:textAlignment w:val="baseline"/>
        <w:rPr>
          <w:rFonts w:eastAsia="Times New Roman" w:cs="Arial"/>
        </w:rPr>
      </w:pPr>
      <w:r w:rsidRPr="00333587">
        <w:rPr>
          <w:rFonts w:eastAsia="Times New Roman" w:cs="Arial"/>
        </w:rPr>
        <w:t>Criterion 4.2: Algebra I, TE Topic 11 Pick a Project, pp. 467</w:t>
      </w:r>
      <w:r w:rsidRPr="00333587">
        <w:rPr>
          <w:rFonts w:eastAsia="Arial" w:cs="Arial"/>
        </w:rPr>
        <w:t>–</w:t>
      </w:r>
      <w:r w:rsidRPr="00333587">
        <w:rPr>
          <w:rFonts w:eastAsia="Times New Roman" w:cs="Arial"/>
        </w:rPr>
        <w:t>467A</w:t>
      </w:r>
    </w:p>
    <w:p w14:paraId="7AEBE011" w14:textId="77777777" w:rsidR="00910FD3" w:rsidRPr="00333587" w:rsidRDefault="00910FD3" w:rsidP="00AF6128">
      <w:pPr>
        <w:numPr>
          <w:ilvl w:val="0"/>
          <w:numId w:val="49"/>
        </w:numPr>
        <w:tabs>
          <w:tab w:val="clear" w:pos="720"/>
        </w:tabs>
        <w:textAlignment w:val="baseline"/>
        <w:rPr>
          <w:rFonts w:eastAsia="Times New Roman" w:cs="Arial"/>
        </w:rPr>
      </w:pPr>
      <w:r w:rsidRPr="00333587">
        <w:rPr>
          <w:rFonts w:eastAsia="Times New Roman" w:cs="Arial"/>
        </w:rPr>
        <w:t>Criterion 4.3: Algebra I, AR:TRO</w:t>
      </w:r>
      <w:bookmarkStart w:id="130" w:name="_Hlk204692313"/>
      <w:r w:rsidRPr="00333587">
        <w:rPr>
          <w:rFonts w:eastAsia="Times New Roman" w:cs="Arial"/>
        </w:rPr>
        <w:t xml:space="preserve"> Lesson 2-1 Reteach to Build Understanding</w:t>
      </w:r>
      <w:bookmarkEnd w:id="130"/>
      <w:r w:rsidRPr="00333587">
        <w:rPr>
          <w:rFonts w:eastAsia="Times New Roman" w:cs="Arial"/>
        </w:rPr>
        <w:t xml:space="preserve"> </w:t>
      </w:r>
      <w:hyperlink r:id="rId470" w:tooltip="AR:TRO Lesson 2-1 Reteach to Build Understanding">
        <w:r w:rsidRPr="00333587">
          <w:rPr>
            <w:rStyle w:val="Hyperlink"/>
            <w:rFonts w:eastAsia="Times New Roman" w:cs="Arial"/>
          </w:rPr>
          <w:t>https://media.pk12ls.com/Savvas/Math/2027_EnVision_California/Review/ENV_TRO_A1_ENG_9798213048988_acc.pdf</w:t>
        </w:r>
      </w:hyperlink>
      <w:r w:rsidRPr="00333587">
        <w:rPr>
          <w:rFonts w:eastAsia="Times New Roman" w:cs="Arial"/>
        </w:rPr>
        <w:t xml:space="preserve"> (PDF p. 40)</w:t>
      </w:r>
    </w:p>
    <w:p w14:paraId="45FFE868" w14:textId="77777777" w:rsidR="00910FD3" w:rsidRPr="00333587" w:rsidRDefault="00910FD3" w:rsidP="00AF6128">
      <w:pPr>
        <w:numPr>
          <w:ilvl w:val="0"/>
          <w:numId w:val="49"/>
        </w:numPr>
        <w:tabs>
          <w:tab w:val="clear" w:pos="720"/>
        </w:tabs>
        <w:textAlignment w:val="baseline"/>
        <w:rPr>
          <w:rFonts w:eastAsia="Times New Roman" w:cs="Arial"/>
        </w:rPr>
      </w:pPr>
      <w:r w:rsidRPr="00333587">
        <w:rPr>
          <w:rFonts w:eastAsia="Times New Roman" w:cs="Arial"/>
        </w:rPr>
        <w:t>Criterion 4.4: Algebra I, PO Supporting Multilingual Learners, pp. 58</w:t>
      </w:r>
      <w:r w:rsidRPr="00333587">
        <w:rPr>
          <w:rFonts w:eastAsia="Arial" w:cs="Arial"/>
        </w:rPr>
        <w:t>–</w:t>
      </w:r>
      <w:r w:rsidRPr="00333587">
        <w:rPr>
          <w:rFonts w:eastAsia="Times New Roman" w:cs="Arial"/>
        </w:rPr>
        <w:t>59</w:t>
      </w:r>
    </w:p>
    <w:p w14:paraId="0583BDEB" w14:textId="77777777" w:rsidR="00910FD3" w:rsidRPr="00333587" w:rsidRDefault="00910FD3" w:rsidP="00AF6128">
      <w:pPr>
        <w:numPr>
          <w:ilvl w:val="0"/>
          <w:numId w:val="49"/>
        </w:numPr>
        <w:tabs>
          <w:tab w:val="clear" w:pos="720"/>
        </w:tabs>
        <w:textAlignment w:val="baseline"/>
        <w:rPr>
          <w:rFonts w:eastAsia="Times New Roman" w:cs="Arial"/>
        </w:rPr>
      </w:pPr>
      <w:r w:rsidRPr="00333587">
        <w:rPr>
          <w:rFonts w:eastAsia="Times New Roman" w:cs="Arial"/>
        </w:rPr>
        <w:t>Criterion 4.5: Algebra I, TE Lesson 4-4 Multilingual Learners - Speaking, p. 165</w:t>
      </w:r>
    </w:p>
    <w:p w14:paraId="2A199592" w14:textId="77777777" w:rsidR="00910FD3" w:rsidRPr="00333587" w:rsidRDefault="00910FD3" w:rsidP="00AF6128">
      <w:pPr>
        <w:numPr>
          <w:ilvl w:val="0"/>
          <w:numId w:val="49"/>
        </w:numPr>
        <w:tabs>
          <w:tab w:val="clear" w:pos="720"/>
        </w:tabs>
        <w:spacing w:after="0"/>
        <w:textAlignment w:val="baseline"/>
        <w:rPr>
          <w:rFonts w:eastAsia="Times New Roman" w:cs="Arial"/>
        </w:rPr>
      </w:pPr>
      <w:r w:rsidRPr="00333587">
        <w:rPr>
          <w:rFonts w:eastAsia="Times New Roman" w:cs="Arial"/>
        </w:rPr>
        <w:t>Criterion 4.6: Algebra I, TE Lesson 8-3 Extend Student Thinking, p. 338</w:t>
      </w:r>
    </w:p>
    <w:p w14:paraId="328BDA88" w14:textId="77777777" w:rsidR="00910FD3" w:rsidRPr="00333587" w:rsidRDefault="00910FD3" w:rsidP="00910FD3">
      <w:pPr>
        <w:pStyle w:val="Heading4"/>
      </w:pPr>
      <w:r w:rsidRPr="00333587">
        <w:t>Criteria Category 5: Instructional Planning and Support</w:t>
      </w:r>
    </w:p>
    <w:p w14:paraId="3A4B5ABD"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77E4DB80" w14:textId="77777777" w:rsidR="00910FD3" w:rsidRPr="00333587" w:rsidRDefault="00910FD3" w:rsidP="00910FD3">
      <w:pPr>
        <w:pStyle w:val="Heading5"/>
      </w:pPr>
      <w:r w:rsidRPr="00333587">
        <w:t>Citations:</w:t>
      </w:r>
    </w:p>
    <w:p w14:paraId="21C5AB59" w14:textId="77777777" w:rsidR="00910FD3" w:rsidRPr="00333587" w:rsidRDefault="00910FD3" w:rsidP="001C75B1">
      <w:pPr>
        <w:numPr>
          <w:ilvl w:val="0"/>
          <w:numId w:val="50"/>
        </w:numPr>
        <w:tabs>
          <w:tab w:val="clear" w:pos="720"/>
        </w:tabs>
        <w:spacing w:before="240"/>
        <w:textAlignment w:val="baseline"/>
        <w:rPr>
          <w:rFonts w:eastAsia="Times New Roman" w:cs="Arial"/>
        </w:rPr>
      </w:pPr>
      <w:r w:rsidRPr="00333587">
        <w:rPr>
          <w:rFonts w:eastAsia="Times New Roman" w:cs="Arial"/>
        </w:rPr>
        <w:t>Criterion 5.2: Algebra I, TE Navigating a Lesson in Your Teacher’s Edition, pp. x</w:t>
      </w:r>
      <w:r w:rsidRPr="00333587">
        <w:rPr>
          <w:rFonts w:eastAsia="Arial" w:cs="Arial"/>
        </w:rPr>
        <w:t>–</w:t>
      </w:r>
      <w:r w:rsidRPr="00333587">
        <w:rPr>
          <w:rFonts w:eastAsia="Times New Roman" w:cs="Arial"/>
        </w:rPr>
        <w:t>xi</w:t>
      </w:r>
    </w:p>
    <w:p w14:paraId="374B33E6" w14:textId="77777777" w:rsidR="00910FD3" w:rsidRPr="00333587" w:rsidRDefault="00910FD3" w:rsidP="001C75B1">
      <w:pPr>
        <w:numPr>
          <w:ilvl w:val="0"/>
          <w:numId w:val="50"/>
        </w:numPr>
        <w:tabs>
          <w:tab w:val="clear" w:pos="720"/>
        </w:tabs>
        <w:textAlignment w:val="baseline"/>
        <w:rPr>
          <w:rFonts w:eastAsia="Times New Roman" w:cs="Arial"/>
        </w:rPr>
      </w:pPr>
      <w:r w:rsidRPr="00333587">
        <w:rPr>
          <w:rFonts w:eastAsia="Times New Roman" w:cs="Arial"/>
        </w:rPr>
        <w:t>Criterion 5.3: Algebra I, TE Pacing for Success, p. xxv. Example: PO Scope and Sequence, pp. 79</w:t>
      </w:r>
      <w:r w:rsidRPr="00333587">
        <w:rPr>
          <w:rFonts w:eastAsia="Arial" w:cs="Arial"/>
        </w:rPr>
        <w:t>–</w:t>
      </w:r>
      <w:r w:rsidRPr="00333587">
        <w:rPr>
          <w:rFonts w:eastAsia="Times New Roman" w:cs="Arial"/>
        </w:rPr>
        <w:t>87, TE Topic 2 Topic Planner, pp. 54E</w:t>
      </w:r>
      <w:r w:rsidRPr="00333587">
        <w:rPr>
          <w:rFonts w:eastAsia="Arial" w:cs="Arial"/>
        </w:rPr>
        <w:t>–</w:t>
      </w:r>
      <w:r w:rsidRPr="00333587">
        <w:rPr>
          <w:rFonts w:eastAsia="Times New Roman" w:cs="Arial"/>
        </w:rPr>
        <w:t>54F pp. 54E</w:t>
      </w:r>
      <w:r w:rsidRPr="00333587">
        <w:rPr>
          <w:rFonts w:eastAsia="Arial" w:cs="Arial"/>
        </w:rPr>
        <w:t>–</w:t>
      </w:r>
      <w:r w:rsidRPr="00333587">
        <w:rPr>
          <w:rFonts w:eastAsia="Times New Roman" w:cs="Arial"/>
        </w:rPr>
        <w:t>54F</w:t>
      </w:r>
    </w:p>
    <w:p w14:paraId="5B12CBBB" w14:textId="77777777" w:rsidR="00910FD3" w:rsidRPr="00333587" w:rsidRDefault="00910FD3" w:rsidP="001C75B1">
      <w:pPr>
        <w:numPr>
          <w:ilvl w:val="0"/>
          <w:numId w:val="50"/>
        </w:numPr>
        <w:tabs>
          <w:tab w:val="clear" w:pos="720"/>
        </w:tabs>
        <w:textAlignment w:val="baseline"/>
        <w:rPr>
          <w:rFonts w:eastAsia="Times New Roman" w:cs="Arial"/>
        </w:rPr>
      </w:pPr>
      <w:r w:rsidRPr="00333587">
        <w:rPr>
          <w:rFonts w:eastAsia="Times New Roman" w:cs="Arial"/>
        </w:rPr>
        <w:t>Criterion 5.3: Algebra I, TE Pacing for Success, p. xxv</w:t>
      </w:r>
    </w:p>
    <w:p w14:paraId="7B1EA237" w14:textId="77777777" w:rsidR="00910FD3" w:rsidRPr="00333587" w:rsidRDefault="00910FD3" w:rsidP="001C75B1">
      <w:pPr>
        <w:numPr>
          <w:ilvl w:val="0"/>
          <w:numId w:val="50"/>
        </w:numPr>
        <w:tabs>
          <w:tab w:val="clear" w:pos="720"/>
        </w:tabs>
        <w:textAlignment w:val="baseline"/>
        <w:rPr>
          <w:rFonts w:eastAsia="Times New Roman" w:cs="Arial"/>
        </w:rPr>
      </w:pPr>
      <w:r w:rsidRPr="00333587">
        <w:rPr>
          <w:rFonts w:eastAsia="Times New Roman" w:cs="Arial"/>
        </w:rPr>
        <w:t>Criterion 5.4: Algebra I, TE Pacing for Success, p. xxv</w:t>
      </w:r>
    </w:p>
    <w:p w14:paraId="61421DA7" w14:textId="77777777" w:rsidR="00910FD3" w:rsidRPr="00333587" w:rsidRDefault="00910FD3" w:rsidP="001C75B1">
      <w:pPr>
        <w:numPr>
          <w:ilvl w:val="0"/>
          <w:numId w:val="50"/>
        </w:numPr>
        <w:tabs>
          <w:tab w:val="clear" w:pos="720"/>
        </w:tabs>
        <w:spacing w:after="0"/>
        <w:textAlignment w:val="baseline"/>
        <w:rPr>
          <w:rFonts w:eastAsia="Times New Roman" w:cs="Arial"/>
        </w:rPr>
      </w:pPr>
      <w:r w:rsidRPr="00333587">
        <w:rPr>
          <w:rFonts w:eastAsia="Times New Roman" w:cs="Arial"/>
        </w:rPr>
        <w:t>Criterion 5.5: Algebra I, TE Lesson 3-1 Exit Ticket answer key, p. 89</w:t>
      </w:r>
    </w:p>
    <w:p w14:paraId="40786B4E" w14:textId="77777777" w:rsidR="00910FD3" w:rsidRPr="00333587" w:rsidRDefault="00910FD3" w:rsidP="00910FD3">
      <w:pPr>
        <w:pStyle w:val="Heading4"/>
      </w:pPr>
      <w:r w:rsidRPr="00333587">
        <w:t>Edits and Corrections:</w:t>
      </w:r>
    </w:p>
    <w:p w14:paraId="66B96ECB" w14:textId="77777777" w:rsidR="00910FD3" w:rsidRPr="00333587" w:rsidRDefault="00910FD3" w:rsidP="00910FD3">
      <w:pPr>
        <w:spacing w:after="0"/>
        <w:rPr>
          <w:rFonts w:eastAsia="Arial" w:cs="Arial"/>
        </w:rPr>
      </w:pPr>
      <w:r w:rsidRPr="00333587">
        <w:rPr>
          <w:rFonts w:eastAsia="Arial" w:cs="Arial"/>
        </w:rPr>
        <w:t>None.</w:t>
      </w:r>
    </w:p>
    <w:p w14:paraId="72DC4B51" w14:textId="77777777" w:rsidR="00910FD3" w:rsidRPr="00333587" w:rsidRDefault="00910FD3" w:rsidP="00910FD3">
      <w:pPr>
        <w:pStyle w:val="Heading4"/>
      </w:pPr>
      <w:r w:rsidRPr="00333587">
        <w:t>Social Content Citations</w:t>
      </w:r>
    </w:p>
    <w:p w14:paraId="08426002" w14:textId="77777777" w:rsidR="00910FD3" w:rsidRPr="00333587" w:rsidRDefault="00910FD3" w:rsidP="00910FD3">
      <w:pPr>
        <w:spacing w:after="0"/>
        <w:rPr>
          <w:rFonts w:eastAsia="Arial" w:cs="Arial"/>
        </w:rPr>
      </w:pPr>
      <w:r w:rsidRPr="00333587">
        <w:rPr>
          <w:rFonts w:eastAsia="Arial" w:cs="Arial"/>
        </w:rPr>
        <w:t>None.</w:t>
      </w:r>
    </w:p>
    <w:p w14:paraId="7C43601C" w14:textId="77777777" w:rsidR="00910FD3" w:rsidRPr="00333587" w:rsidRDefault="00910FD3" w:rsidP="00910FD3">
      <w:pPr>
        <w:rPr>
          <w:rFonts w:cs="Arial"/>
        </w:rPr>
      </w:pPr>
      <w:r w:rsidRPr="00333587">
        <w:rPr>
          <w:rFonts w:cs="Arial"/>
        </w:rPr>
        <w:br w:type="page"/>
      </w:r>
    </w:p>
    <w:p w14:paraId="3FCAF9CC" w14:textId="77777777" w:rsidR="00910FD3" w:rsidRPr="00333587" w:rsidRDefault="00910FD3" w:rsidP="00910FD3">
      <w:pPr>
        <w:pStyle w:val="Heading3"/>
        <w:rPr>
          <w:b w:val="0"/>
          <w:bCs/>
        </w:rPr>
      </w:pPr>
      <w:bookmarkStart w:id="131" w:name="_Toc205988191"/>
      <w:r w:rsidRPr="00333587">
        <w:lastRenderedPageBreak/>
        <w:t>TPS Publishing Inc., STEAM into Big Ideas, Algebra 1</w:t>
      </w:r>
      <w:bookmarkEnd w:id="131"/>
    </w:p>
    <w:p w14:paraId="68DDE90A" w14:textId="77777777" w:rsidR="00910FD3" w:rsidRPr="00333587" w:rsidRDefault="00910FD3" w:rsidP="00910FD3">
      <w:pPr>
        <w:pStyle w:val="Heading4"/>
      </w:pPr>
      <w:r w:rsidRPr="00333587">
        <w:t>Program Summary:</w:t>
      </w:r>
    </w:p>
    <w:p w14:paraId="24420DF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STEAM into Big Ideas</w:t>
      </w:r>
      <w:r w:rsidRPr="00333587">
        <w:rPr>
          <w:rFonts w:eastAsia="Arial" w:cs="Arial"/>
        </w:rPr>
        <w:t xml:space="preserve"> Algebra 1 program includes the following: Big Ideas Algebra I Teacher Project Guide (PGA1TE). Big Ideas Algebra I Student Project Guide (PGA1SE). Real Numbers er - Teacher Edition (RNA1TE). Real Numbers Mathematics 1 Teacher Edition (RNM1TE). Real Numbers – Student Edition (RNA1SE).  Algebra I - Combined Strategies – Teacher Edition (CSA1TE).  Algebra I - Combined Strategies - Student Edition (CSA1SE). iMast STEM Guides (IMAST). Environmental Principles and Concepts Activity Book (ECP). Algebra I - Assessment Generator (AGA1) Interactive Assessment tool (IST). Interactive Homework System (IHS). Intervention Focus Tutorial (IFT). Grade 3 STEM Teacher Project Guide (SPGG3TE). Grade 8 STEM Teacher Project Guide (SPGG8TE). Grade 8 STEM Student Project Guide (SPGG8SE). STEAM into Big Ideas Mathematics - Implementation Guide (IGCG).</w:t>
      </w:r>
      <w:r w:rsidRPr="00333587">
        <w:rPr>
          <w:rFonts w:cs="Arial"/>
        </w:rPr>
        <w:t xml:space="preserve"> </w:t>
      </w:r>
      <w:r w:rsidRPr="00333587">
        <w:rPr>
          <w:rFonts w:eastAsia="Arial" w:cs="Arial"/>
        </w:rPr>
        <w:t>CeMAST Engineering Professional Development Teacher Book (EPTE). Big Ideas Road Map (BIRM).</w:t>
      </w:r>
      <w:r w:rsidRPr="00333587">
        <w:rPr>
          <w:rFonts w:cs="Arial"/>
        </w:rPr>
        <w:t xml:space="preserve"> </w:t>
      </w:r>
      <w:r w:rsidRPr="00333587">
        <w:rPr>
          <w:rFonts w:eastAsia="Arial" w:cs="Arial"/>
        </w:rPr>
        <w:t>Blackline Masters Picture Glossary (BMPG).</w:t>
      </w:r>
      <w:r w:rsidRPr="00333587">
        <w:rPr>
          <w:rFonts w:cs="Arial"/>
        </w:rPr>
        <w:t xml:space="preserve"> </w:t>
      </w:r>
      <w:r w:rsidRPr="00333587">
        <w:rPr>
          <w:rFonts w:eastAsia="Arial" w:cs="Arial"/>
        </w:rPr>
        <w:t>Implementation and Community Guide (IGCG).</w:t>
      </w:r>
    </w:p>
    <w:p w14:paraId="151F3EDD" w14:textId="77777777" w:rsidR="00910FD3" w:rsidRPr="00333587" w:rsidRDefault="00910FD3" w:rsidP="00910FD3">
      <w:pPr>
        <w:spacing w:before="240" w:after="0"/>
        <w:rPr>
          <w:rFonts w:eastAsia="Arial" w:cs="Arial"/>
        </w:rPr>
      </w:pPr>
      <w:r w:rsidRPr="00333587">
        <w:rPr>
          <w:rFonts w:eastAsia="Arial" w:cs="Arial"/>
        </w:rPr>
        <w:t>Big Ideas - Math Online STEAM Library – Elementary. Big Ideas - Math Online STEAM Library – 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K–8.</w:t>
      </w:r>
    </w:p>
    <w:p w14:paraId="6ABB4E3E" w14:textId="77777777" w:rsidR="00910FD3" w:rsidRPr="00333587" w:rsidRDefault="00910FD3" w:rsidP="00910FD3">
      <w:pPr>
        <w:pStyle w:val="Heading4"/>
      </w:pPr>
      <w:r w:rsidRPr="00333587">
        <w:t>Recommendation:</w:t>
      </w:r>
    </w:p>
    <w:p w14:paraId="2EB595F0" w14:textId="77777777" w:rsidR="00910FD3" w:rsidRPr="00333587" w:rsidRDefault="00910FD3" w:rsidP="00910FD3">
      <w:pPr>
        <w:spacing w:after="0"/>
        <w:rPr>
          <w:rFonts w:eastAsia="Arial" w:cs="Arial"/>
        </w:rPr>
      </w:pPr>
      <w:r w:rsidRPr="00333587">
        <w:rPr>
          <w:rFonts w:eastAsia="Arial" w:cs="Arial"/>
          <w:i/>
          <w:iCs/>
        </w:rPr>
        <w:t>Steam Into Big Ideas</w:t>
      </w:r>
      <w:r w:rsidRPr="00333587">
        <w:rPr>
          <w:rFonts w:eastAsia="Arial" w:cs="Arial"/>
        </w:rPr>
        <w:t xml:space="preserve"> is recommended for adoption for Algebra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0745E3DE" w14:textId="77777777" w:rsidR="00910FD3" w:rsidRPr="00333587" w:rsidRDefault="00910FD3" w:rsidP="00910FD3">
      <w:pPr>
        <w:pStyle w:val="Heading4"/>
      </w:pPr>
      <w:r w:rsidRPr="00333587">
        <w:t>Criteria Category 1: Mathematics Content/Alignment with Standards</w:t>
      </w:r>
    </w:p>
    <w:p w14:paraId="1F4380A9"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7BAB9208" w14:textId="77777777" w:rsidR="00910FD3" w:rsidRPr="00333587" w:rsidRDefault="00910FD3" w:rsidP="00910FD3">
      <w:pPr>
        <w:pStyle w:val="Heading5"/>
      </w:pPr>
      <w:r w:rsidRPr="00333587">
        <w:t>Citations:</w:t>
      </w:r>
    </w:p>
    <w:p w14:paraId="000E376B" w14:textId="77777777" w:rsidR="00910FD3" w:rsidRPr="00333587" w:rsidRDefault="00910FD3" w:rsidP="00F766F4">
      <w:pPr>
        <w:pStyle w:val="ListParagraph"/>
      </w:pPr>
      <w:r w:rsidRPr="00333587">
        <w:t xml:space="preserve">Criterion 1.1: Algebra 1, PGA1TE – Climate Change, pp. 29–59, </w:t>
      </w:r>
      <w:hyperlink r:id="rId471" w:tooltip="Climate Change, pp. 29–59">
        <w:r w:rsidRPr="00333587">
          <w:rPr>
            <w:rStyle w:val="Hyperlink"/>
          </w:rPr>
          <w:t>https://www.tpspublishing.com/my-resources/index.php?menu=1257&amp;resource=5979&amp;page=29</w:t>
        </w:r>
      </w:hyperlink>
    </w:p>
    <w:p w14:paraId="3C70B6BF" w14:textId="77777777" w:rsidR="00910FD3" w:rsidRPr="00333587" w:rsidRDefault="00910FD3" w:rsidP="00F766F4">
      <w:pPr>
        <w:pStyle w:val="ListParagraph"/>
      </w:pPr>
      <w:r w:rsidRPr="00333587">
        <w:lastRenderedPageBreak/>
        <w:t xml:space="preserve">Criterion 1.2: Algebra 1, PGA1TE – Modeling for Profit, pp. 60–84, </w:t>
      </w:r>
      <w:hyperlink r:id="rId472" w:tooltip="Modeling for Profit, pp. 60–84">
        <w:r w:rsidRPr="00333587">
          <w:rPr>
            <w:rStyle w:val="Hyperlink"/>
          </w:rPr>
          <w:t>https://www.tpspublishing.com/my-resources/index.php?menu=1257&amp;resource=5979&amp;page=29</w:t>
        </w:r>
      </w:hyperlink>
    </w:p>
    <w:p w14:paraId="4B1FA40A" w14:textId="77777777" w:rsidR="00910FD3" w:rsidRPr="00333587" w:rsidRDefault="00910FD3" w:rsidP="00F766F4">
      <w:pPr>
        <w:pStyle w:val="ListParagraph"/>
      </w:pPr>
      <w:r w:rsidRPr="00333587">
        <w:t xml:space="preserve">Criterion 1.3: Algebra 1, RNM1TE – Real Numbers – Come Fly with Me, pp. 2–9, </w:t>
      </w:r>
      <w:hyperlink r:id="rId473" w:tooltip="Real Numbers – Come Fly with Me, pp. 2–9">
        <w:r w:rsidRPr="00333587">
          <w:rPr>
            <w:rStyle w:val="Hyperlink"/>
          </w:rPr>
          <w:t>https://www.tpspublishing.com/my-resources/index.php?menu=1257&amp;resource=5979&amp;page=1</w:t>
        </w:r>
      </w:hyperlink>
    </w:p>
    <w:p w14:paraId="17E4F544" w14:textId="77777777" w:rsidR="00910FD3" w:rsidRPr="00333587" w:rsidRDefault="00910FD3" w:rsidP="00F766F4">
      <w:pPr>
        <w:pStyle w:val="ListParagraph"/>
      </w:pPr>
      <w:r w:rsidRPr="00333587">
        <w:t xml:space="preserve">Criterion 1.4: Algebra 1, PGA1TE – What Does the Data Show?, pp. 1–28, </w:t>
      </w:r>
      <w:hyperlink r:id="rId474" w:tooltip="What Does the Data Show?, pp. 1–28">
        <w:r w:rsidRPr="00333587">
          <w:rPr>
            <w:rStyle w:val="Hyperlink"/>
          </w:rPr>
          <w:t>https://www.tpspublishing.com/my-resources/index.php?menu=1257&amp;resource=5979&amp;page=1</w:t>
        </w:r>
      </w:hyperlink>
    </w:p>
    <w:p w14:paraId="45A1FF2E" w14:textId="77777777" w:rsidR="00910FD3" w:rsidRPr="00333587" w:rsidRDefault="00910FD3" w:rsidP="00910FD3">
      <w:pPr>
        <w:pStyle w:val="Heading4"/>
      </w:pPr>
      <w:r w:rsidRPr="00333587">
        <w:t>Criteria Category 2: Program Organization</w:t>
      </w:r>
    </w:p>
    <w:p w14:paraId="72C75A81"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4E7FC0D" w14:textId="77777777" w:rsidR="00910FD3" w:rsidRPr="00333587" w:rsidRDefault="00910FD3" w:rsidP="00910FD3">
      <w:pPr>
        <w:pStyle w:val="Heading5"/>
      </w:pPr>
      <w:r w:rsidRPr="00333587">
        <w:t>Citations:</w:t>
      </w:r>
    </w:p>
    <w:p w14:paraId="32BD5BDC" w14:textId="77777777" w:rsidR="00910FD3" w:rsidRPr="00333587" w:rsidRDefault="00910FD3" w:rsidP="001C75B1">
      <w:pPr>
        <w:pStyle w:val="ListParagraph"/>
        <w:numPr>
          <w:ilvl w:val="1"/>
          <w:numId w:val="10"/>
        </w:numPr>
        <w:ind w:left="720"/>
      </w:pPr>
      <w:r w:rsidRPr="00333587">
        <w:t xml:space="preserve">Criterion 2.1: Algebra 1, RNM1TE – Future Of The Landfill, pp. 53–60, </w:t>
      </w:r>
      <w:hyperlink r:id="rId475" w:tooltip="Future Of The Landfill, pp. 53–60">
        <w:r w:rsidRPr="00333587">
          <w:rPr>
            <w:rStyle w:val="Hyperlink"/>
          </w:rPr>
          <w:t>https://www.google.com/url?q=http://www.tpspublishing.com/my-resources/index.php?menu%3D1257%26resource%3D4849%26page%3D53&amp;sa=D&amp;source=docs&amp;ust=1753298069741829&amp;usg=AOvVaw2gMdQMs1RPyuMKFaoWDVo4</w:t>
        </w:r>
      </w:hyperlink>
    </w:p>
    <w:p w14:paraId="2579D84C" w14:textId="77777777" w:rsidR="00910FD3" w:rsidRPr="00333587" w:rsidRDefault="00910FD3" w:rsidP="001C75B1">
      <w:pPr>
        <w:pStyle w:val="ListParagraph"/>
        <w:numPr>
          <w:ilvl w:val="1"/>
          <w:numId w:val="10"/>
        </w:numPr>
        <w:ind w:left="720"/>
      </w:pPr>
      <w:r w:rsidRPr="00333587">
        <w:t xml:space="preserve">Criterion 2.3: Algebra 1, RNM1TE – Affordable On Any Budget, pp. 83–90, </w:t>
      </w:r>
      <w:hyperlink r:id="rId476" w:tooltip="Affordable On Any Budget, pp. 83–90">
        <w:r w:rsidRPr="00333587">
          <w:rPr>
            <w:rStyle w:val="Hyperlink"/>
          </w:rPr>
          <w:t>https://www.google.com/url?q=http://www.tpspublishing.com/my-resources/index.php?menu%3D1257%26resource%3D4849%26page%3D83&amp;sa=D&amp;source=docs&amp;ust=1753298103018622&amp;usg=AOvVaw1X5xlT95Je8JJBjBOMJNH3</w:t>
        </w:r>
      </w:hyperlink>
    </w:p>
    <w:p w14:paraId="4E6B9920" w14:textId="77777777" w:rsidR="00910FD3" w:rsidRPr="00333587" w:rsidRDefault="00910FD3" w:rsidP="001C75B1">
      <w:pPr>
        <w:pStyle w:val="ListParagraph"/>
        <w:numPr>
          <w:ilvl w:val="1"/>
          <w:numId w:val="10"/>
        </w:numPr>
        <w:ind w:left="720"/>
      </w:pPr>
      <w:r w:rsidRPr="00333587">
        <w:t xml:space="preserve">Criterion 2.5: Algebra 1, </w:t>
      </w:r>
      <w:bookmarkStart w:id="132" w:name="_Hlk204173227"/>
      <w:r w:rsidRPr="00333587">
        <w:t>EPTE</w:t>
      </w:r>
      <w:bookmarkEnd w:id="132"/>
      <w:r w:rsidRPr="00333587">
        <w:t xml:space="preserve"> – Build An Electric Motor Vehicle, p. 1, </w:t>
      </w:r>
      <w:hyperlink r:id="rId477" w:tooltip="Build An Electric Motor Vehicle, p. 1">
        <w:r w:rsidRPr="00333587">
          <w:rPr>
            <w:rStyle w:val="Hyperlink"/>
          </w:rPr>
          <w:t>https://www.google.com/url?q=http://www.tpspublishing.com/my-resources/index.php?menu%3D1231%26resource%3D1416%26page%3D1&amp;sa=D&amp;source=docs&amp;ust=1753298150335471&amp;usg=AOvVaw2bDEh-qgXPhQfj55SXQ5_d</w:t>
        </w:r>
      </w:hyperlink>
    </w:p>
    <w:p w14:paraId="10DE3F56" w14:textId="77777777" w:rsidR="00910FD3" w:rsidRPr="00333587" w:rsidRDefault="00910FD3" w:rsidP="001C75B1">
      <w:pPr>
        <w:pStyle w:val="ListParagraph"/>
        <w:numPr>
          <w:ilvl w:val="1"/>
          <w:numId w:val="10"/>
        </w:numPr>
        <w:ind w:left="720"/>
      </w:pPr>
      <w:r w:rsidRPr="00333587">
        <w:t xml:space="preserve">Criterion 2.3: Algebra 1, Muscle Karts Project, p. 1, </w:t>
      </w:r>
      <w:hyperlink r:id="rId478" w:tooltip="Muscle Karts Project, p. 1">
        <w:r w:rsidRPr="00333587">
          <w:rPr>
            <w:rStyle w:val="Hyperlink"/>
          </w:rPr>
          <w:t>https://www.google.com/url?q=http://www.tpspublishing.com/my-resources/index.php?menu%3D1231%26resource%3D4017%26page%3D1&amp;sa=D&amp;source=docs&amp;ust=1753298271695112&amp;usg=AOvVaw0ypQXs_KHCbG3HU-Ywf4Nx</w:t>
        </w:r>
      </w:hyperlink>
    </w:p>
    <w:p w14:paraId="3930907F" w14:textId="77777777" w:rsidR="00910FD3" w:rsidRPr="00333587" w:rsidRDefault="00910FD3" w:rsidP="001C75B1">
      <w:pPr>
        <w:pStyle w:val="ListParagraph"/>
        <w:numPr>
          <w:ilvl w:val="1"/>
          <w:numId w:val="10"/>
        </w:numPr>
        <w:ind w:left="720"/>
      </w:pPr>
      <w:r w:rsidRPr="00333587">
        <w:t xml:space="preserve">Criterion 2.3: Algebra 1, RNM1TE – Farming Revenue, pp. 47–53, </w:t>
      </w:r>
      <w:hyperlink r:id="rId479" w:tooltip="Farming Revenue, pp. 47–53">
        <w:r w:rsidRPr="00333587">
          <w:rPr>
            <w:rStyle w:val="Hyperlink"/>
          </w:rPr>
          <w:t>https://www.google.com/url?q=http://www.tpspublishing.com/my-resources/index.php?menu%3D1257%26resource%3D4849%26page%3D47&amp;sa</w:t>
        </w:r>
        <w:r w:rsidRPr="00333587">
          <w:rPr>
            <w:rStyle w:val="Hyperlink"/>
          </w:rPr>
          <w:lastRenderedPageBreak/>
          <w:t>=D&amp;source=docs&amp;ust=1753298340293944&amp;usg=AOvVaw2g4uujgOFp2-VODTy5kLl1</w:t>
        </w:r>
      </w:hyperlink>
    </w:p>
    <w:p w14:paraId="17243234" w14:textId="77777777" w:rsidR="00910FD3" w:rsidRPr="00333587" w:rsidRDefault="00910FD3" w:rsidP="001C75B1">
      <w:pPr>
        <w:pStyle w:val="ListParagraph"/>
        <w:numPr>
          <w:ilvl w:val="1"/>
          <w:numId w:val="10"/>
        </w:numPr>
        <w:ind w:left="720"/>
      </w:pPr>
      <w:r w:rsidRPr="00333587">
        <w:t xml:space="preserve">Criterion 2.4: Algebra 1, RNM1TE – Spaghetti Bridge–Visual and Tactile STEM Projects are inclusive and career aligned, pp. 103–110, </w:t>
      </w:r>
      <w:hyperlink r:id="rId480" w:anchor="page=130" w:tooltip="Spaghetti Bridge–Visual and Tactile STEM Projects are inclusive and career aligned, pp. 103–110">
        <w:r w:rsidRPr="00333587">
          <w:rPr>
            <w:rStyle w:val="Hyperlink"/>
          </w:rPr>
          <w:t>https://www.tpspublishing.com/my-resources/index.php?menu=1257&amp;resource=4849&amp;page=111#page=130</w:t>
        </w:r>
      </w:hyperlink>
    </w:p>
    <w:p w14:paraId="62A6B51A" w14:textId="77777777" w:rsidR="00910FD3" w:rsidRPr="00333587" w:rsidRDefault="00910FD3" w:rsidP="001C75B1">
      <w:pPr>
        <w:pStyle w:val="ListParagraph"/>
        <w:numPr>
          <w:ilvl w:val="1"/>
          <w:numId w:val="10"/>
        </w:numPr>
        <w:ind w:left="720"/>
      </w:pPr>
      <w:r w:rsidRPr="00333587">
        <w:t xml:space="preserve">Criterion 2.5: Algebra 1, CSA1TE – Extension Activity Sample, pp. 28–29, </w:t>
      </w:r>
      <w:hyperlink r:id="rId481" w:tooltip="Extension Activity Sample, pp. 28–29">
        <w:r w:rsidRPr="00333587">
          <w:rPr>
            <w:rStyle w:val="Hyperlink"/>
          </w:rPr>
          <w:t>https://www.tpspublishing.com/my-resources/index.php?menu=1257&amp;resource=5976&amp;page=28</w:t>
        </w:r>
      </w:hyperlink>
    </w:p>
    <w:p w14:paraId="307E99D6" w14:textId="77777777" w:rsidR="00910FD3" w:rsidRPr="00333587" w:rsidRDefault="00910FD3" w:rsidP="00910FD3">
      <w:pPr>
        <w:pStyle w:val="Heading4"/>
      </w:pPr>
      <w:r w:rsidRPr="00333587">
        <w:t>Criteria Category 3: Assessment</w:t>
      </w:r>
    </w:p>
    <w:p w14:paraId="03E07618"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551F37E8" w14:textId="77777777" w:rsidR="00910FD3" w:rsidRPr="00333587" w:rsidRDefault="00910FD3" w:rsidP="00910FD3">
      <w:pPr>
        <w:pStyle w:val="Heading5"/>
      </w:pPr>
      <w:r w:rsidRPr="00333587">
        <w:t>Citations:</w:t>
      </w:r>
    </w:p>
    <w:p w14:paraId="29B09A2C" w14:textId="77777777" w:rsidR="00910FD3" w:rsidRPr="00333587" w:rsidRDefault="00910FD3" w:rsidP="001C75B1">
      <w:pPr>
        <w:pStyle w:val="ListParagraph"/>
        <w:numPr>
          <w:ilvl w:val="1"/>
          <w:numId w:val="9"/>
        </w:numPr>
        <w:ind w:left="720"/>
      </w:pPr>
      <w:r w:rsidRPr="00333587">
        <w:t xml:space="preserve">Criterion 3.1: Algebra 1, PGA1TE – Example Reflection, p. 56, </w:t>
      </w:r>
      <w:hyperlink r:id="rId482" w:tooltip="PGA1TE – Example Reflection, p. 56">
        <w:r w:rsidRPr="00333587">
          <w:rPr>
            <w:rStyle w:val="Hyperlink"/>
          </w:rPr>
          <w:t>https://www.tpspublishing.com/my-resources/index.php?menu=1257&amp;resource=5979&amp;page=76</w:t>
        </w:r>
      </w:hyperlink>
    </w:p>
    <w:p w14:paraId="77174A1F" w14:textId="77777777" w:rsidR="00910FD3" w:rsidRPr="00333587" w:rsidRDefault="00910FD3" w:rsidP="001C75B1">
      <w:pPr>
        <w:pStyle w:val="ListParagraph"/>
        <w:numPr>
          <w:ilvl w:val="1"/>
          <w:numId w:val="9"/>
        </w:numPr>
        <w:ind w:left="720"/>
      </w:pPr>
      <w:r w:rsidRPr="00333587">
        <w:t xml:space="preserve">Criterion 3.4: Algebra 1, PGA1TE – Lesson Plan – Entry, Developing, Mastery–Sample pp. 4–5, </w:t>
      </w:r>
      <w:hyperlink r:id="rId483" w:anchor="page=94" w:tooltip="PGA1TE – Lesson Plan – Entry, Developing, Mastery–Sample pp. 4–5">
        <w:r w:rsidRPr="00333587">
          <w:rPr>
            <w:rStyle w:val="Hyperlink"/>
          </w:rPr>
          <w:t>https://www.tpspublishing.com/my-resources/index.php?menu=1257&amp;resource=5979&amp;page=4#page=94</w:t>
        </w:r>
      </w:hyperlink>
    </w:p>
    <w:p w14:paraId="538373AF" w14:textId="77777777" w:rsidR="00910FD3" w:rsidRPr="00333587" w:rsidRDefault="00910FD3" w:rsidP="001C75B1">
      <w:pPr>
        <w:pStyle w:val="ListParagraph"/>
        <w:numPr>
          <w:ilvl w:val="1"/>
          <w:numId w:val="9"/>
        </w:numPr>
        <w:ind w:left="720"/>
      </w:pPr>
      <w:r w:rsidRPr="00333587">
        <w:t xml:space="preserve">Criterion 3.6: Algebra 1, PGA1SE – Lesson Plan Student Sample (includes individual, group paired activities, reflection, homework, and global connection with language activities), p. 42, </w:t>
      </w:r>
      <w:hyperlink r:id="rId484" w:anchor="page=46" w:tooltip="PGA1SE – Lesson Plan Student Sample ">
        <w:r w:rsidRPr="00333587">
          <w:rPr>
            <w:rStyle w:val="Hyperlink"/>
          </w:rPr>
          <w:t>https://www.tpspublishing.com/my-resources/index.php?menu=1257&amp;resource=5980&amp;page=42#page=46</w:t>
        </w:r>
      </w:hyperlink>
    </w:p>
    <w:p w14:paraId="74F9D41E" w14:textId="77777777" w:rsidR="00910FD3" w:rsidRPr="00333587" w:rsidRDefault="00910FD3" w:rsidP="001C75B1">
      <w:pPr>
        <w:pStyle w:val="ListParagraph"/>
        <w:numPr>
          <w:ilvl w:val="1"/>
          <w:numId w:val="9"/>
        </w:numPr>
        <w:ind w:left="720"/>
      </w:pPr>
      <w:r w:rsidRPr="00333587">
        <w:t xml:space="preserve">Criterion 3.6: Algebra 1, AGA1 – Assessment Generator – Levels 1–3–Sample, </w:t>
      </w:r>
      <w:hyperlink r:id="rId485" w:tooltip="Assessment Generator–Levels 1–3–Sample">
        <w:r w:rsidRPr="00333587">
          <w:rPr>
            <w:rStyle w:val="Hyperlink"/>
          </w:rPr>
          <w:t>https://tpspublishing.com/Algebra/start.htm?grd=2</w:t>
        </w:r>
      </w:hyperlink>
    </w:p>
    <w:p w14:paraId="2F4B710B" w14:textId="77777777" w:rsidR="00910FD3" w:rsidRPr="00333587" w:rsidRDefault="00910FD3" w:rsidP="001C75B1">
      <w:pPr>
        <w:pStyle w:val="ListParagraph"/>
        <w:numPr>
          <w:ilvl w:val="1"/>
          <w:numId w:val="9"/>
        </w:numPr>
        <w:ind w:left="720"/>
      </w:pPr>
      <w:r w:rsidRPr="00333587">
        <w:t xml:space="preserve">Criterion 3.6: Algebra 1, BIRM – TPS Road Map, </w:t>
      </w:r>
      <w:hyperlink r:id="rId486" w:tooltip="BIRM – TPS Road Map">
        <w:r w:rsidRPr="00333587">
          <w:rPr>
            <w:rStyle w:val="Hyperlink"/>
          </w:rPr>
          <w:t>https://www.tpspublishing.com/my-resources/index.php?menu=1240&amp;resource=6021&amp;page=1</w:t>
        </w:r>
      </w:hyperlink>
    </w:p>
    <w:p w14:paraId="7C3C8D6E" w14:textId="77777777" w:rsidR="00910FD3" w:rsidRPr="00333587" w:rsidRDefault="00910FD3" w:rsidP="00910FD3">
      <w:pPr>
        <w:pStyle w:val="Heading4"/>
      </w:pPr>
      <w:r w:rsidRPr="00333587">
        <w:t>Criteria Category 4: Access and Equity</w:t>
      </w:r>
    </w:p>
    <w:p w14:paraId="3A0ABE61"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49366E2C" w14:textId="77777777" w:rsidR="00910FD3" w:rsidRPr="00333587" w:rsidRDefault="00910FD3" w:rsidP="00910FD3">
      <w:pPr>
        <w:pStyle w:val="Heading5"/>
      </w:pPr>
      <w:r w:rsidRPr="00333587">
        <w:lastRenderedPageBreak/>
        <w:t>Citations:</w:t>
      </w:r>
    </w:p>
    <w:p w14:paraId="482D6D25" w14:textId="77777777" w:rsidR="00910FD3" w:rsidRPr="00333587" w:rsidRDefault="00910FD3" w:rsidP="001C75B1">
      <w:pPr>
        <w:pStyle w:val="ListParagraph"/>
        <w:numPr>
          <w:ilvl w:val="1"/>
          <w:numId w:val="8"/>
        </w:numPr>
        <w:ind w:left="720"/>
      </w:pPr>
      <w:r w:rsidRPr="00333587">
        <w:t xml:space="preserve">Criterion 4.1: Algebra 1, PGA1TE–English Language Development, pp. xxix–xxxiv, </w:t>
      </w:r>
      <w:hyperlink r:id="rId487" w:tooltip="PGA1TE–English Language Development">
        <w:r w:rsidRPr="00333587">
          <w:rPr>
            <w:rStyle w:val="Hyperlink"/>
          </w:rPr>
          <w:t>https://www.tpspublishing.com/my-resources/index.php?menu=1257&amp;r</w:t>
        </w:r>
      </w:hyperlink>
    </w:p>
    <w:p w14:paraId="11C0F225" w14:textId="77777777" w:rsidR="00910FD3" w:rsidRPr="00333587" w:rsidRDefault="00910FD3" w:rsidP="001C75B1">
      <w:pPr>
        <w:pStyle w:val="ListParagraph"/>
        <w:numPr>
          <w:ilvl w:val="1"/>
          <w:numId w:val="8"/>
        </w:numPr>
        <w:ind w:left="720"/>
      </w:pPr>
      <w:r w:rsidRPr="00333587">
        <w:t xml:space="preserve">Criterion 4.2: Algebra 1, BMPG and Dual Language Cards and Cognates Listing, p. 564, </w:t>
      </w:r>
      <w:hyperlink r:id="rId488" w:anchor="page=1" w:tooltip="BMPG and Dual Language Cards and Cognates Listing">
        <w:r w:rsidRPr="00333587">
          <w:rPr>
            <w:rStyle w:val="Hyperlink"/>
          </w:rPr>
          <w:t>https://www.tpspublishing.com/my-resources/index.php?menu=1239&amp;resource=135&amp;page=1#page=1</w:t>
        </w:r>
      </w:hyperlink>
    </w:p>
    <w:p w14:paraId="321636C8" w14:textId="77777777" w:rsidR="00910FD3" w:rsidRPr="00333587" w:rsidRDefault="00910FD3" w:rsidP="001C75B1">
      <w:pPr>
        <w:pStyle w:val="ListParagraph"/>
        <w:numPr>
          <w:ilvl w:val="1"/>
          <w:numId w:val="8"/>
        </w:numPr>
        <w:ind w:left="720"/>
      </w:pPr>
      <w:r w:rsidRPr="00333587">
        <w:t xml:space="preserve">Criterion 4.4: Algebra 1, IGCG–Teacher Implementation Plan–English Language Development/Multilingual Learner, pp. 6–12, </w:t>
      </w:r>
      <w:hyperlink r:id="rId489" w:tooltip="IGCG–Teacher Implementation Plan–English Language Development/Multilingual Learner">
        <w:r w:rsidRPr="00333587">
          <w:rPr>
            <w:rStyle w:val="Hyperlink"/>
          </w:rPr>
          <w:t>https://www.tpspublishing.com/my-resources/index.php?menu=1240&amp;resource=6020&amp;page=6</w:t>
        </w:r>
      </w:hyperlink>
    </w:p>
    <w:p w14:paraId="1940591F" w14:textId="77777777" w:rsidR="00910FD3" w:rsidRPr="00333587" w:rsidRDefault="00910FD3" w:rsidP="001C75B1">
      <w:pPr>
        <w:pStyle w:val="ListParagraph"/>
        <w:numPr>
          <w:ilvl w:val="1"/>
          <w:numId w:val="8"/>
        </w:numPr>
        <w:ind w:left="720"/>
      </w:pPr>
      <w:r w:rsidRPr="00333587">
        <w:t xml:space="preserve">Criterion 4.7: Algebra 1, PGA1TE–Global Connections, p. 50, </w:t>
      </w:r>
      <w:hyperlink r:id="rId490" w:anchor="page=140" w:tooltip="PGA1TE–Global Connections">
        <w:r w:rsidRPr="00333587">
          <w:rPr>
            <w:rStyle w:val="Hyperlink"/>
          </w:rPr>
          <w:t>https://www.tpspublishing.com/my-resources/index.php?menu=1257&amp;resource=5979&amp;page=50#page=140</w:t>
        </w:r>
      </w:hyperlink>
    </w:p>
    <w:p w14:paraId="54A7B228" w14:textId="77777777" w:rsidR="00910FD3" w:rsidRPr="00333587" w:rsidRDefault="00910FD3" w:rsidP="001C75B1">
      <w:pPr>
        <w:pStyle w:val="ListParagraph"/>
        <w:numPr>
          <w:ilvl w:val="1"/>
          <w:numId w:val="8"/>
        </w:numPr>
        <w:ind w:left="720"/>
      </w:pPr>
      <w:r w:rsidRPr="00333587">
        <w:t xml:space="preserve">Criterion 4.6: Algebra 1, SPGG8SE–STEM Project Student–Mathematics In The Human Body–Expanding the Idea example, p. 217 and pp. 211–221, </w:t>
      </w:r>
      <w:hyperlink r:id="rId491" w:tooltip="SPGG8SE–STEM Project Student–Mathematics In The Human Body–Expanding the Idea example">
        <w:r w:rsidRPr="00333587">
          <w:rPr>
            <w:rStyle w:val="Hyperlink"/>
          </w:rPr>
          <w:t>https://www.tpspublishing.com/my-resources/index.php?menu=1230&amp;resource=2600&amp;page=211</w:t>
        </w:r>
      </w:hyperlink>
    </w:p>
    <w:p w14:paraId="406A95B4" w14:textId="77777777" w:rsidR="00910FD3" w:rsidRPr="00333587" w:rsidRDefault="00910FD3" w:rsidP="00910FD3">
      <w:pPr>
        <w:pStyle w:val="Heading4"/>
      </w:pPr>
      <w:r w:rsidRPr="00333587">
        <w:t>Criteria Category 5: Instructional Planning and Support</w:t>
      </w:r>
    </w:p>
    <w:p w14:paraId="53FDE6D1"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E8CC441" w14:textId="77777777" w:rsidR="00910FD3" w:rsidRPr="00333587" w:rsidRDefault="00910FD3" w:rsidP="00910FD3">
      <w:pPr>
        <w:pStyle w:val="Heading5"/>
      </w:pPr>
      <w:r w:rsidRPr="00333587">
        <w:t>Citations:</w:t>
      </w:r>
    </w:p>
    <w:p w14:paraId="0951D3C6" w14:textId="77777777" w:rsidR="00910FD3" w:rsidRPr="00333587" w:rsidRDefault="00910FD3" w:rsidP="00F766F4">
      <w:pPr>
        <w:pStyle w:val="ListParagraph"/>
      </w:pPr>
      <w:r w:rsidRPr="00333587">
        <w:t xml:space="preserve">Criterion 5.1: Algebra 1, Vertical Math Plan, </w:t>
      </w:r>
      <w:hyperlink r:id="rId492" w:tooltip="Vertical Math Plan">
        <w:r w:rsidRPr="00333587">
          <w:rPr>
            <w:rStyle w:val="Hyperlink"/>
          </w:rPr>
          <w:t>http://www.tpspublishing.com/my-resources/index.php?menu=1240&amp;resource=6031&amp;page=1</w:t>
        </w:r>
      </w:hyperlink>
    </w:p>
    <w:p w14:paraId="23360476" w14:textId="77777777" w:rsidR="00910FD3" w:rsidRPr="00333587" w:rsidRDefault="00910FD3" w:rsidP="00F766F4">
      <w:pPr>
        <w:pStyle w:val="ListParagraph"/>
      </w:pPr>
      <w:r w:rsidRPr="00333587">
        <w:t xml:space="preserve">Criterion 5.2: Algebra 1, RNM1TE–Gender Health (sample project with clear sections labeled to assist teachers and students), pp. 151–156, </w:t>
      </w:r>
      <w:hyperlink r:id="rId493" w:anchor="page=178" w:tooltip="RNM1TE–Gender Health">
        <w:r w:rsidRPr="00333587">
          <w:rPr>
            <w:rStyle w:val="Hyperlink"/>
          </w:rPr>
          <w:t>https://www.tpspublishing.com/my-resources/index.php?menu=1257&amp;resource=4849&amp;page=159#page=178</w:t>
        </w:r>
      </w:hyperlink>
    </w:p>
    <w:p w14:paraId="6A55D8D0" w14:textId="77777777" w:rsidR="00910FD3" w:rsidRPr="00333587" w:rsidRDefault="00910FD3" w:rsidP="00F766F4">
      <w:pPr>
        <w:pStyle w:val="ListParagraph"/>
      </w:pPr>
      <w:r w:rsidRPr="00333587">
        <w:t xml:space="preserve">Criterion 5.2: Algebra 1, IGCG–Teacher Implementation Guide–Supporting Products, pp. 20–21, </w:t>
      </w:r>
      <w:hyperlink r:id="rId494" w:tooltip="IGCG–Teacher Implementation Guide–Supporting Products">
        <w:r w:rsidRPr="00333587">
          <w:rPr>
            <w:rStyle w:val="Hyperlink"/>
          </w:rPr>
          <w:t>https://www.tpspublishing.com/my-resources/index.php?menu=1240&amp;resource=6020&amp;page=20</w:t>
        </w:r>
      </w:hyperlink>
    </w:p>
    <w:p w14:paraId="7A6B9B5F" w14:textId="77777777" w:rsidR="00910FD3" w:rsidRPr="00333587" w:rsidRDefault="00910FD3" w:rsidP="00F766F4">
      <w:pPr>
        <w:pStyle w:val="ListParagraph"/>
      </w:pPr>
      <w:r w:rsidRPr="00333587">
        <w:t xml:space="preserve">Criterion 5.2: Algebra 1, AGA1–Leveled Questions 1–3 for Algebra I and K–8 (cross reference in Teacher Implementation Guide Assessment), </w:t>
      </w:r>
      <w:hyperlink r:id="rId495" w:tooltip="AGA1–Leveled Questions 1–3 for Algebra I and K–8">
        <w:r w:rsidRPr="00333587">
          <w:rPr>
            <w:rStyle w:val="Hyperlink"/>
          </w:rPr>
          <w:t>https://tpspublishing.com/Algebra/start.htm?grd=2</w:t>
        </w:r>
      </w:hyperlink>
    </w:p>
    <w:p w14:paraId="0D34765D" w14:textId="77777777" w:rsidR="00910FD3" w:rsidRPr="00333587" w:rsidRDefault="00910FD3" w:rsidP="00F766F4">
      <w:pPr>
        <w:pStyle w:val="ListParagraph"/>
      </w:pPr>
      <w:r w:rsidRPr="00333587">
        <w:lastRenderedPageBreak/>
        <w:t xml:space="preserve">Criterion 5.2: Algebra 1, CSA1TE–Sample Lesson plan (contains step by step approach and help sheets), pp. 1–19, </w:t>
      </w:r>
      <w:hyperlink r:id="rId496" w:tooltip="CSA1TE–Sample Lesson plan">
        <w:r w:rsidRPr="00333587">
          <w:rPr>
            <w:rStyle w:val="Hyperlink"/>
          </w:rPr>
          <w:t>https://www.tpspublishing.com/my-resources/index.php?menu=1257&amp;resource=5976&amp;page=1</w:t>
        </w:r>
      </w:hyperlink>
    </w:p>
    <w:p w14:paraId="30AD8229" w14:textId="77777777" w:rsidR="00910FD3" w:rsidRPr="00333587" w:rsidRDefault="00910FD3" w:rsidP="00910FD3">
      <w:pPr>
        <w:pStyle w:val="Heading4"/>
      </w:pPr>
      <w:r w:rsidRPr="00333587">
        <w:t>Edits and Corrections:</w:t>
      </w:r>
    </w:p>
    <w:p w14:paraId="0B673777" w14:textId="77777777" w:rsidR="00910FD3" w:rsidRPr="00333587" w:rsidRDefault="00910FD3" w:rsidP="00910FD3">
      <w:pPr>
        <w:spacing w:after="0"/>
        <w:rPr>
          <w:rFonts w:eastAsia="Arial" w:cs="Arial"/>
        </w:rPr>
      </w:pPr>
      <w:r w:rsidRPr="00333587">
        <w:rPr>
          <w:rFonts w:eastAsia="Arial" w:cs="Arial"/>
        </w:rPr>
        <w:t>None.</w:t>
      </w:r>
    </w:p>
    <w:p w14:paraId="11C7782C" w14:textId="77777777" w:rsidR="00910FD3" w:rsidRPr="00333587" w:rsidRDefault="00910FD3" w:rsidP="00910FD3">
      <w:pPr>
        <w:pStyle w:val="Heading4"/>
      </w:pPr>
      <w:r w:rsidRPr="00333587">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for TPS Publishing Inc., STEAM into Big Ideas, Algebra 1"/>
      </w:tblPr>
      <w:tblGrid>
        <w:gridCol w:w="630"/>
        <w:gridCol w:w="1260"/>
        <w:gridCol w:w="1620"/>
        <w:gridCol w:w="1358"/>
        <w:gridCol w:w="5842"/>
      </w:tblGrid>
      <w:tr w:rsidR="00910FD3" w:rsidRPr="00333587" w14:paraId="21DF5D23" w14:textId="77777777" w:rsidTr="000B249C">
        <w:trPr>
          <w:cantSplit/>
          <w:trHeight w:val="300"/>
          <w:tblHeader/>
        </w:trPr>
        <w:tc>
          <w:tcPr>
            <w:tcW w:w="630" w:type="dxa"/>
            <w:tcBorders>
              <w:top w:val="single" w:sz="6" w:space="0" w:color="000000"/>
              <w:left w:val="single" w:sz="6" w:space="0" w:color="000000"/>
              <w:bottom w:val="single" w:sz="6" w:space="0" w:color="000000"/>
              <w:right w:val="single" w:sz="6" w:space="0" w:color="000000"/>
            </w:tcBorders>
            <w:hideMark/>
          </w:tcPr>
          <w:p w14:paraId="2C59DC58" w14:textId="77777777" w:rsidR="00910FD3" w:rsidRPr="00333587" w:rsidRDefault="00910FD3" w:rsidP="000B249C">
            <w:pPr>
              <w:jc w:val="center"/>
              <w:rPr>
                <w:rFonts w:cs="Arial"/>
                <w:b/>
                <w:bCs/>
              </w:rPr>
            </w:pPr>
            <w:r w:rsidRPr="00333587">
              <w:rPr>
                <w:rFonts w:cs="Arial"/>
                <w:b/>
                <w:bCs/>
              </w:rPr>
              <w:t>#</w:t>
            </w:r>
          </w:p>
        </w:tc>
        <w:tc>
          <w:tcPr>
            <w:tcW w:w="1260" w:type="dxa"/>
            <w:tcBorders>
              <w:top w:val="single" w:sz="6" w:space="0" w:color="000000"/>
              <w:left w:val="single" w:sz="6" w:space="0" w:color="000000"/>
              <w:bottom w:val="single" w:sz="6" w:space="0" w:color="000000"/>
              <w:right w:val="single" w:sz="6" w:space="0" w:color="000000"/>
            </w:tcBorders>
            <w:hideMark/>
          </w:tcPr>
          <w:p w14:paraId="0E66E3D4" w14:textId="77777777" w:rsidR="00910FD3" w:rsidRPr="00333587" w:rsidRDefault="00910FD3" w:rsidP="000B249C">
            <w:pPr>
              <w:rPr>
                <w:rFonts w:cs="Arial"/>
                <w:b/>
                <w:bCs/>
              </w:rPr>
            </w:pPr>
            <w:r w:rsidRPr="00333587">
              <w:rPr>
                <w:rFonts w:cs="Arial"/>
                <w:b/>
                <w:bCs/>
              </w:rPr>
              <w:t>Grade Level</w:t>
            </w:r>
          </w:p>
        </w:tc>
        <w:tc>
          <w:tcPr>
            <w:tcW w:w="1620" w:type="dxa"/>
            <w:tcBorders>
              <w:top w:val="single" w:sz="6" w:space="0" w:color="000000"/>
              <w:left w:val="single" w:sz="6" w:space="0" w:color="000000"/>
              <w:bottom w:val="single" w:sz="6" w:space="0" w:color="000000"/>
              <w:right w:val="single" w:sz="6" w:space="0" w:color="000000"/>
            </w:tcBorders>
            <w:hideMark/>
          </w:tcPr>
          <w:p w14:paraId="1C3EF6E9" w14:textId="77777777" w:rsidR="00910FD3" w:rsidRPr="00333587" w:rsidRDefault="00910FD3" w:rsidP="000B249C">
            <w:pPr>
              <w:rPr>
                <w:rFonts w:cs="Arial"/>
                <w:b/>
                <w:bCs/>
              </w:rPr>
            </w:pPr>
            <w:r w:rsidRPr="00333587">
              <w:rPr>
                <w:rFonts w:cs="Arial"/>
                <w:b/>
                <w:bCs/>
              </w:rPr>
              <w:t>Component</w:t>
            </w:r>
          </w:p>
        </w:tc>
        <w:tc>
          <w:tcPr>
            <w:tcW w:w="1358" w:type="dxa"/>
            <w:tcBorders>
              <w:top w:val="single" w:sz="6" w:space="0" w:color="000000"/>
              <w:left w:val="single" w:sz="6" w:space="0" w:color="000000"/>
              <w:bottom w:val="single" w:sz="6" w:space="0" w:color="000000"/>
              <w:right w:val="single" w:sz="6" w:space="0" w:color="000000"/>
            </w:tcBorders>
            <w:hideMark/>
          </w:tcPr>
          <w:p w14:paraId="369319A5" w14:textId="77777777" w:rsidR="00910FD3" w:rsidRPr="00333587" w:rsidRDefault="00910FD3" w:rsidP="000B249C">
            <w:pPr>
              <w:rPr>
                <w:rFonts w:cs="Arial"/>
                <w:b/>
                <w:bCs/>
              </w:rPr>
            </w:pPr>
            <w:r w:rsidRPr="00333587">
              <w:rPr>
                <w:rFonts w:cs="Arial"/>
                <w:b/>
                <w:bCs/>
              </w:rPr>
              <w:t>Page number or URL</w:t>
            </w:r>
          </w:p>
        </w:tc>
        <w:tc>
          <w:tcPr>
            <w:tcW w:w="5842" w:type="dxa"/>
            <w:tcBorders>
              <w:top w:val="single" w:sz="6" w:space="0" w:color="000000"/>
              <w:left w:val="single" w:sz="6" w:space="0" w:color="000000"/>
              <w:bottom w:val="single" w:sz="6" w:space="0" w:color="000000"/>
              <w:right w:val="single" w:sz="6" w:space="0" w:color="000000"/>
            </w:tcBorders>
            <w:hideMark/>
          </w:tcPr>
          <w:p w14:paraId="444B8FFB" w14:textId="77777777" w:rsidR="00910FD3" w:rsidRPr="00333587" w:rsidRDefault="00910FD3" w:rsidP="000B249C">
            <w:pPr>
              <w:rPr>
                <w:rFonts w:cs="Arial"/>
                <w:b/>
                <w:bCs/>
              </w:rPr>
            </w:pPr>
            <w:r w:rsidRPr="00333587">
              <w:rPr>
                <w:rFonts w:cs="Arial"/>
                <w:b/>
                <w:bCs/>
              </w:rPr>
              <w:t>Standard(s) Cited from the Social Content Citation Review List / Reason for edit</w:t>
            </w:r>
          </w:p>
        </w:tc>
      </w:tr>
      <w:tr w:rsidR="00910FD3" w:rsidRPr="00333587" w14:paraId="2DB3B439"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1104D019" w14:textId="77777777" w:rsidR="00910FD3" w:rsidRPr="00333587" w:rsidRDefault="00910FD3" w:rsidP="000B249C">
            <w:pPr>
              <w:jc w:val="center"/>
              <w:rPr>
                <w:rFonts w:cs="Arial"/>
              </w:rPr>
            </w:pPr>
            <w:r w:rsidRPr="00333587">
              <w:rPr>
                <w:rFonts w:cs="Arial"/>
              </w:rPr>
              <w:t>1</w:t>
            </w:r>
          </w:p>
        </w:tc>
        <w:tc>
          <w:tcPr>
            <w:tcW w:w="1260" w:type="dxa"/>
            <w:tcBorders>
              <w:top w:val="single" w:sz="6" w:space="0" w:color="000000"/>
              <w:left w:val="single" w:sz="6" w:space="0" w:color="000000"/>
              <w:bottom w:val="single" w:sz="6" w:space="0" w:color="000000"/>
              <w:right w:val="single" w:sz="6" w:space="0" w:color="000000"/>
            </w:tcBorders>
            <w:hideMark/>
          </w:tcPr>
          <w:p w14:paraId="00B01465" w14:textId="77777777" w:rsidR="00910FD3" w:rsidRPr="00333587" w:rsidRDefault="00910FD3" w:rsidP="000B249C">
            <w:pPr>
              <w:rPr>
                <w:rFonts w:cs="Arial"/>
              </w:rPr>
            </w:pPr>
            <w:r w:rsidRPr="00333587">
              <w:rPr>
                <w:rFonts w:cs="Arial"/>
              </w:rPr>
              <w:t>8</w:t>
            </w:r>
          </w:p>
        </w:tc>
        <w:tc>
          <w:tcPr>
            <w:tcW w:w="1620" w:type="dxa"/>
            <w:tcBorders>
              <w:top w:val="single" w:sz="6" w:space="0" w:color="000000"/>
              <w:left w:val="single" w:sz="6" w:space="0" w:color="000000"/>
              <w:bottom w:val="single" w:sz="6" w:space="0" w:color="000000"/>
              <w:right w:val="single" w:sz="6" w:space="0" w:color="000000"/>
            </w:tcBorders>
            <w:hideMark/>
          </w:tcPr>
          <w:p w14:paraId="7E0B1AD7" w14:textId="77777777" w:rsidR="00910FD3" w:rsidRPr="00333587" w:rsidRDefault="00910FD3" w:rsidP="000B249C">
            <w:pPr>
              <w:rPr>
                <w:rFonts w:cs="Arial"/>
              </w:rPr>
            </w:pPr>
            <w:r w:rsidRPr="00333587">
              <w:rPr>
                <w:rFonts w:cs="Arial"/>
              </w:rPr>
              <w:t>STEM Project Guide–Student Edition</w:t>
            </w:r>
          </w:p>
        </w:tc>
        <w:tc>
          <w:tcPr>
            <w:tcW w:w="1358" w:type="dxa"/>
            <w:tcBorders>
              <w:top w:val="single" w:sz="6" w:space="0" w:color="000000"/>
              <w:left w:val="single" w:sz="6" w:space="0" w:color="000000"/>
              <w:bottom w:val="single" w:sz="6" w:space="0" w:color="000000"/>
              <w:right w:val="single" w:sz="6" w:space="0" w:color="000000"/>
            </w:tcBorders>
            <w:hideMark/>
          </w:tcPr>
          <w:p w14:paraId="0B119422" w14:textId="77777777" w:rsidR="00910FD3" w:rsidRPr="00333587" w:rsidRDefault="00910FD3" w:rsidP="000B249C">
            <w:pPr>
              <w:rPr>
                <w:rFonts w:cs="Arial"/>
              </w:rPr>
            </w:pPr>
            <w:r w:rsidRPr="00333587">
              <w:rPr>
                <w:rFonts w:cs="Arial"/>
              </w:rPr>
              <w:t>130–133</w:t>
            </w:r>
          </w:p>
        </w:tc>
        <w:tc>
          <w:tcPr>
            <w:tcW w:w="5842" w:type="dxa"/>
            <w:tcBorders>
              <w:top w:val="single" w:sz="6" w:space="0" w:color="000000"/>
              <w:left w:val="single" w:sz="6" w:space="0" w:color="000000"/>
              <w:bottom w:val="single" w:sz="6" w:space="0" w:color="000000"/>
              <w:right w:val="single" w:sz="6" w:space="0" w:color="000000"/>
            </w:tcBorders>
            <w:hideMark/>
          </w:tcPr>
          <w:p w14:paraId="3C6C9C44" w14:textId="77777777" w:rsidR="00910FD3" w:rsidRPr="00333587" w:rsidRDefault="00910FD3" w:rsidP="000B249C">
            <w:pPr>
              <w:rPr>
                <w:rFonts w:cs="Arial"/>
              </w:rPr>
            </w:pPr>
            <w:r w:rsidRPr="00333587">
              <w:rPr>
                <w:rFonts w:cs="Arial"/>
              </w:rPr>
              <w:t>B2-Proportion of Portrayals: Instructional materials containing references to, or illustrations of, people must portray accurately, to the extent possible, the roles and contributions of a fair proportion of diverse ethnic groups, especially those groups referenced in the statute (Section 60040(b). The graphic portrays three white male mathematicians, which is not a proportional representation across ethnic and gender groups.</w:t>
            </w:r>
          </w:p>
        </w:tc>
      </w:tr>
    </w:tbl>
    <w:p w14:paraId="73E1AC66" w14:textId="77777777" w:rsidR="00910FD3" w:rsidRPr="00333587" w:rsidRDefault="00910FD3" w:rsidP="00910FD3">
      <w:pPr>
        <w:rPr>
          <w:rFonts w:cs="Arial"/>
        </w:rPr>
      </w:pPr>
      <w:r w:rsidRPr="00333587">
        <w:rPr>
          <w:rFonts w:cs="Arial"/>
        </w:rPr>
        <w:br w:type="page"/>
      </w:r>
    </w:p>
    <w:p w14:paraId="339FAE08" w14:textId="77777777" w:rsidR="00910FD3" w:rsidRPr="00333587" w:rsidRDefault="00910FD3" w:rsidP="00910FD3">
      <w:pPr>
        <w:pStyle w:val="Heading2"/>
      </w:pPr>
      <w:bookmarkStart w:id="133" w:name="_Toc205988192"/>
      <w:r w:rsidRPr="00333587">
        <w:lastRenderedPageBreak/>
        <w:t>Mathematics 1</w:t>
      </w:r>
      <w:bookmarkEnd w:id="133"/>
    </w:p>
    <w:p w14:paraId="0FE42ED1" w14:textId="77777777" w:rsidR="00910FD3" w:rsidRPr="00333587" w:rsidRDefault="00910FD3" w:rsidP="00910FD3">
      <w:pPr>
        <w:pStyle w:val="Heading3"/>
        <w:rPr>
          <w:b w:val="0"/>
          <w:bCs/>
        </w:rPr>
      </w:pPr>
      <w:bookmarkStart w:id="134" w:name="_Toc205988193"/>
      <w:r w:rsidRPr="00333587">
        <w:t>Agile Mind Educational Holdings, Inc, California Integrated Mathematics I</w:t>
      </w:r>
      <w:bookmarkEnd w:id="134"/>
    </w:p>
    <w:p w14:paraId="3FE4CD76" w14:textId="77777777" w:rsidR="00910FD3" w:rsidRPr="00333587" w:rsidRDefault="00910FD3" w:rsidP="00910FD3">
      <w:pPr>
        <w:pStyle w:val="Heading4"/>
      </w:pPr>
      <w:r w:rsidRPr="00333587">
        <w:t>Program Summary:</w:t>
      </w:r>
    </w:p>
    <w:p w14:paraId="47AAF0E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Integrated Mathematics I</w:t>
      </w:r>
      <w:r w:rsidRPr="00333587">
        <w:rPr>
          <w:rFonts w:eastAsia="Arial" w:cs="Arial"/>
        </w:rPr>
        <w:t xml:space="preserve"> program includes the following: Topic# Lesson# (T# L#); Lesson activity</w:t>
      </w:r>
      <w:r w:rsidRPr="00333587">
        <w:rPr>
          <w:rFonts w:eastAsia="Arial" w:cs="Arial"/>
          <w:i/>
        </w:rPr>
        <w:t xml:space="preserve"> </w:t>
      </w:r>
      <w:r w:rsidRPr="00333587">
        <w:rPr>
          <w:rFonts w:eastAsia="Arial" w:cs="Arial"/>
        </w:rPr>
        <w:t xml:space="preserve">pages (LA </w:t>
      </w:r>
      <w:proofErr w:type="gramStart"/>
      <w:r w:rsidRPr="00333587">
        <w:rPr>
          <w:rFonts w:eastAsia="Arial" w:cs="Arial"/>
        </w:rPr>
        <w:t>p#)</w:t>
      </w:r>
      <w:proofErr w:type="gramEnd"/>
      <w:r w:rsidRPr="00333587">
        <w:rPr>
          <w:rFonts w:eastAsia="Arial" w:cs="Arial"/>
        </w:rPr>
        <w:t xml:space="preserve">; Student Activity Sheet (SAS </w:t>
      </w:r>
      <w:proofErr w:type="gramStart"/>
      <w:r w:rsidRPr="00333587">
        <w:rPr>
          <w:rFonts w:eastAsia="Arial" w:cs="Arial"/>
        </w:rPr>
        <w:t>Q#)</w:t>
      </w:r>
      <w:proofErr w:type="gramEnd"/>
      <w:r w:rsidRPr="00333587">
        <w:rPr>
          <w:rFonts w:eastAsia="Arial" w:cs="Arial"/>
        </w:rPr>
        <w:t xml:space="preserve">; Constructed </w:t>
      </w:r>
      <w:proofErr w:type="gramStart"/>
      <w:r w:rsidRPr="00333587">
        <w:rPr>
          <w:rFonts w:eastAsia="Arial" w:cs="Arial"/>
        </w:rPr>
        <w:t>Response# (</w:t>
      </w:r>
      <w:proofErr w:type="gramEnd"/>
      <w:r w:rsidRPr="00333587">
        <w:rPr>
          <w:rFonts w:eastAsia="Arial" w:cs="Arial"/>
        </w:rPr>
        <w:t xml:space="preserve">CR#) </w:t>
      </w:r>
      <w:r w:rsidRPr="00333587">
        <w:rPr>
          <w:rFonts w:eastAsia="Arial" w:cs="Arial"/>
        </w:rPr>
        <w:br/>
      </w:r>
      <w:r w:rsidRPr="00333587">
        <w:rPr>
          <w:rFonts w:eastAsia="Arial" w:cs="Arial"/>
          <w:b/>
          <w:i/>
        </w:rPr>
        <w:t>Note:</w:t>
      </w:r>
      <w:r w:rsidRPr="00333587">
        <w:rPr>
          <w:rFonts w:eastAsia="Arial" w:cs="Arial"/>
          <w:i/>
        </w:rPr>
        <w:t xml:space="preserve"> LA pages are supported by Deliver Instruction for educators and by SAS Qs when appropriate</w:t>
      </w:r>
      <w:r w:rsidRPr="00333587">
        <w:rPr>
          <w:rFonts w:eastAsia="Arial" w:cs="Arial"/>
        </w:rPr>
        <w:t>.</w:t>
      </w:r>
    </w:p>
    <w:p w14:paraId="03E96B66" w14:textId="77777777" w:rsidR="00910FD3" w:rsidRPr="00333587" w:rsidRDefault="00910FD3" w:rsidP="00910FD3">
      <w:pPr>
        <w:pStyle w:val="Heading4"/>
      </w:pPr>
      <w:r w:rsidRPr="00333587">
        <w:t>Recommendation:</w:t>
      </w:r>
    </w:p>
    <w:p w14:paraId="2CC9DD7B" w14:textId="77777777" w:rsidR="00910FD3" w:rsidRPr="00333587" w:rsidRDefault="00910FD3" w:rsidP="00910FD3">
      <w:pPr>
        <w:spacing w:before="240" w:after="0"/>
        <w:rPr>
          <w:rFonts w:eastAsia="Arial" w:cs="Arial"/>
        </w:rPr>
      </w:pPr>
      <w:r w:rsidRPr="00333587">
        <w:rPr>
          <w:rFonts w:eastAsia="Arial" w:cs="Arial"/>
          <w:i/>
          <w:iCs/>
        </w:rPr>
        <w:t>California Integrated Mathematics I</w:t>
      </w:r>
      <w:r w:rsidRPr="00333587">
        <w:rPr>
          <w:rFonts w:eastAsia="Arial" w:cs="Arial"/>
        </w:rPr>
        <w:t xml:space="preserve"> is recommended for adoption for Math 1 because the instructional materials include content as specified in the </w:t>
      </w:r>
      <w:r w:rsidRPr="00333587">
        <w:rPr>
          <w:rFonts w:eastAsia="Arial" w:cs="Arial"/>
          <w:i/>
          <w:iCs/>
        </w:rPr>
        <w:t>California Common Core State Standards for Mathematics</w:t>
      </w:r>
      <w:r w:rsidRPr="00333587">
        <w:rPr>
          <w:rFonts w:eastAsia="Arial" w:cs="Arial"/>
        </w:rPr>
        <w:t xml:space="preserve"> (</w:t>
      </w:r>
      <w:r w:rsidRPr="00333587">
        <w:rPr>
          <w:rFonts w:eastAsia="Arial" w:cs="Arial"/>
          <w:i/>
          <w:iCs/>
        </w:rPr>
        <w:t>CA CCSSM</w:t>
      </w:r>
      <w:r w:rsidRPr="00333587">
        <w:rPr>
          <w:rFonts w:eastAsia="Arial" w:cs="Arial"/>
        </w:rPr>
        <w:t>) and meets the rest of the criteria in category 1 with strengths in categories 2–5.</w:t>
      </w:r>
    </w:p>
    <w:p w14:paraId="57427EB7" w14:textId="77777777" w:rsidR="00910FD3" w:rsidRPr="00333587" w:rsidRDefault="00910FD3" w:rsidP="00910FD3">
      <w:pPr>
        <w:pStyle w:val="Heading4"/>
      </w:pPr>
      <w:r w:rsidRPr="00333587">
        <w:t>Criteria Category 1: Mathematics Content/Alignment with Standards</w:t>
      </w:r>
    </w:p>
    <w:p w14:paraId="2D0413D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078EA88" w14:textId="77777777" w:rsidR="00910FD3" w:rsidRPr="00333587" w:rsidRDefault="00910FD3" w:rsidP="00910FD3">
      <w:pPr>
        <w:pStyle w:val="Heading5"/>
      </w:pPr>
      <w:r w:rsidRPr="00333587">
        <w:t>Citations:</w:t>
      </w:r>
    </w:p>
    <w:p w14:paraId="09CA2054" w14:textId="77777777" w:rsidR="00910FD3" w:rsidRPr="00333587" w:rsidRDefault="00910FD3" w:rsidP="00D11172">
      <w:pPr>
        <w:pStyle w:val="ListParagraph"/>
        <w:rPr>
          <w:rFonts w:eastAsia="Calibri"/>
        </w:rPr>
      </w:pPr>
      <w:r w:rsidRPr="00333587">
        <w:t>Criterion</w:t>
      </w:r>
      <w:r w:rsidRPr="00333587">
        <w:rPr>
          <w:color w:val="000000" w:themeColor="text1"/>
        </w:rPr>
        <w:t xml:space="preserve"> </w:t>
      </w:r>
      <w:r w:rsidRPr="00333587">
        <w:t>1.1</w:t>
      </w:r>
      <w:r w:rsidRPr="00333587">
        <w:rPr>
          <w:color w:val="000000" w:themeColor="text1"/>
        </w:rPr>
        <w:t xml:space="preserve">: </w:t>
      </w:r>
      <w:r w:rsidRPr="00333587">
        <w:t>Integrated Math 1 (</w:t>
      </w:r>
      <w:hyperlink r:id="rId497" w:tooltip="Integrated Math 1 Lesson Alignments" w:history="1">
        <w:r w:rsidRPr="00333587">
          <w:rPr>
            <w:rStyle w:val="Hyperlink"/>
          </w:rPr>
          <w:t>https://trainreview3.agilemind.com/LMS/content/work/int_math1_ca_z/resources/Im1_CA_LessonAlignments.pdf</w:t>
        </w:r>
      </w:hyperlink>
      <w:r w:rsidRPr="00333587">
        <w:t xml:space="preserve">) </w:t>
      </w:r>
      <w:r w:rsidRPr="00333587">
        <w:rPr>
          <w:rFonts w:eastAsia="Calibri"/>
        </w:rPr>
        <w:t>(Course Materials, About the Course, Lesson Alignments)</w:t>
      </w:r>
    </w:p>
    <w:p w14:paraId="2A46DD7B" w14:textId="77777777" w:rsidR="00910FD3" w:rsidRPr="00333587" w:rsidRDefault="00910FD3" w:rsidP="00AF28B1">
      <w:pPr>
        <w:pStyle w:val="ListParagraph"/>
        <w:rPr>
          <w:rFonts w:eastAsia="Calibri"/>
        </w:rPr>
      </w:pPr>
      <w:r w:rsidRPr="00333587">
        <w:t>Criterion</w:t>
      </w:r>
      <w:r w:rsidRPr="00333587">
        <w:rPr>
          <w:color w:val="000000" w:themeColor="text1"/>
        </w:rPr>
        <w:t xml:space="preserve"> </w:t>
      </w:r>
      <w:r w:rsidRPr="00333587">
        <w:t>1.1 (</w:t>
      </w:r>
      <w:hyperlink r:id="rId498" w:tooltip="Scope and Sequence">
        <w:r w:rsidRPr="00333587">
          <w:rPr>
            <w:rStyle w:val="Hyperlink"/>
          </w:rPr>
          <w:t>https://trainreview3.agilemind.com/LMS/content/work/int_math1_ca_z/resources/IM1_CA_CCSS_SS_2025-26.pdf</w:t>
        </w:r>
      </w:hyperlink>
      <w:r w:rsidRPr="00333587">
        <w:t xml:space="preserve">) </w:t>
      </w:r>
      <w:r w:rsidRPr="00333587">
        <w:rPr>
          <w:rFonts w:eastAsia="Calibri"/>
        </w:rPr>
        <w:t>(Course Materials, About the Course, Scope and Sequence)</w:t>
      </w:r>
    </w:p>
    <w:p w14:paraId="7BAB7C8A" w14:textId="77777777" w:rsidR="00910FD3" w:rsidRPr="00333587" w:rsidRDefault="00910FD3" w:rsidP="00AF28B1">
      <w:pPr>
        <w:pStyle w:val="ListParagraph"/>
      </w:pPr>
      <w:r w:rsidRPr="00333587">
        <w:t>Criterion 1.2: T12 L2</w:t>
      </w:r>
    </w:p>
    <w:p w14:paraId="7CD5B78F" w14:textId="77777777" w:rsidR="00910FD3" w:rsidRPr="00333587" w:rsidRDefault="00910FD3" w:rsidP="00AF28B1">
      <w:pPr>
        <w:pStyle w:val="ListParagraph"/>
      </w:pPr>
      <w:r w:rsidRPr="00333587">
        <w:t>Criterion 1.2: T7 L5 All pages of Lesson Activities</w:t>
      </w:r>
    </w:p>
    <w:p w14:paraId="2DEFEBDA" w14:textId="77777777" w:rsidR="00910FD3" w:rsidRPr="00333587" w:rsidRDefault="00910FD3" w:rsidP="00AF28B1">
      <w:pPr>
        <w:pStyle w:val="ListParagraph"/>
      </w:pPr>
      <w:r w:rsidRPr="00333587">
        <w:t>Criterion 1.3: T19 L4 (</w:t>
      </w:r>
      <w:hyperlink r:id="rId499" w:tooltip="Topic 19, Lesson 4" w:history="1">
        <w:r w:rsidRPr="00333587">
          <w:rPr>
            <w:rStyle w:val="Hyperlink"/>
          </w:rPr>
          <w:t>https://trainreview3.agilemind.com/LMS/content/work/31_01z_CoordinateProofs/resources/31_01z_CoordinateProofs_SAS4-student.pdf</w:t>
        </w:r>
      </w:hyperlink>
      <w:r w:rsidRPr="00333587">
        <w:t>) All pages of the Lesson Activity</w:t>
      </w:r>
    </w:p>
    <w:p w14:paraId="6837CA42" w14:textId="77777777" w:rsidR="00910FD3" w:rsidRPr="00333587" w:rsidRDefault="00910FD3" w:rsidP="00AF28B1">
      <w:pPr>
        <w:pStyle w:val="ListParagraph"/>
      </w:pPr>
      <w:r w:rsidRPr="00333587">
        <w:lastRenderedPageBreak/>
        <w:t>Criterion</w:t>
      </w:r>
      <w:r w:rsidRPr="00333587">
        <w:rPr>
          <w:color w:val="000000" w:themeColor="text1"/>
        </w:rPr>
        <w:t xml:space="preserve"> </w:t>
      </w:r>
      <w:r w:rsidRPr="00333587">
        <w:t>1.4</w:t>
      </w:r>
      <w:r w:rsidRPr="00333587">
        <w:rPr>
          <w:color w:val="000000" w:themeColor="text1"/>
        </w:rPr>
        <w:t xml:space="preserve">: </w:t>
      </w:r>
      <w:r w:rsidRPr="00333587">
        <w:t>T3 L4 (</w:t>
      </w:r>
      <w:hyperlink r:id="rId500" w:tooltip="Constructed Response 1 Water Shortage due to increased population">
        <w:r w:rsidRPr="00333587">
          <w:rPr>
            <w:rStyle w:val="Hyperlink"/>
          </w:rPr>
          <w:t>https://trainreview3.agilemind.com/LMS/content/work/03a1_03z_Functions/resources/03a103_Functions_CR1-student.pdf</w:t>
        </w:r>
      </w:hyperlink>
      <w:r w:rsidRPr="00333587">
        <w:t>) Constructed Response 1 Water Shortage due to increased population</w:t>
      </w:r>
    </w:p>
    <w:p w14:paraId="3F572B6E" w14:textId="77777777" w:rsidR="00910FD3" w:rsidRPr="00333587" w:rsidRDefault="00910FD3" w:rsidP="00910FD3">
      <w:pPr>
        <w:pStyle w:val="Heading4"/>
      </w:pPr>
      <w:r w:rsidRPr="00333587">
        <w:t>Criteria Category 2: Program Organization</w:t>
      </w:r>
    </w:p>
    <w:p w14:paraId="0E29F28E"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7A4AF205" w14:textId="77777777" w:rsidR="00910FD3" w:rsidRPr="00333587" w:rsidRDefault="00910FD3" w:rsidP="00910FD3">
      <w:pPr>
        <w:pStyle w:val="Heading5"/>
      </w:pPr>
      <w:r w:rsidRPr="00333587">
        <w:t>Citations:</w:t>
      </w:r>
    </w:p>
    <w:p w14:paraId="2833B21D" w14:textId="77777777" w:rsidR="00910FD3" w:rsidRPr="00333587" w:rsidRDefault="00910FD3" w:rsidP="00AF28B1">
      <w:pPr>
        <w:pStyle w:val="ListParagraph"/>
      </w:pPr>
      <w:r w:rsidRPr="00333587">
        <w:t>Criterion</w:t>
      </w:r>
      <w:r w:rsidRPr="00333587">
        <w:rPr>
          <w:color w:val="000000" w:themeColor="text1"/>
        </w:rPr>
        <w:t xml:space="preserve"> </w:t>
      </w:r>
      <w:r w:rsidRPr="00333587">
        <w:t>2.1</w:t>
      </w:r>
      <w:r w:rsidRPr="00333587">
        <w:rPr>
          <w:color w:val="000000" w:themeColor="text1"/>
        </w:rPr>
        <w:t xml:space="preserve">: </w:t>
      </w:r>
      <w:r w:rsidRPr="00333587">
        <w:t>T2 Prepare Instruction, “About this topic” and “Prerequisite skills” sections</w:t>
      </w:r>
    </w:p>
    <w:p w14:paraId="6244C598" w14:textId="77777777" w:rsidR="00910FD3" w:rsidRPr="00333587" w:rsidRDefault="00910FD3" w:rsidP="00AF28B1">
      <w:pPr>
        <w:pStyle w:val="ListParagraph"/>
      </w:pPr>
      <w:r w:rsidRPr="00333587">
        <w:t xml:space="preserve">Criterion 2.2: Math I Big Ideas </w:t>
      </w:r>
      <w:hyperlink r:id="rId501" w:tooltip="Math I Big Ideas ">
        <w:r w:rsidRPr="00333587">
          <w:rPr>
            <w:rStyle w:val="Hyperlink"/>
          </w:rPr>
          <w:t>https://trainreview3.agilemind.com/LMS/content/work/int_math1_ca_z/resources/Mathematics_I_CA_Big_Ideas.pdf</w:t>
        </w:r>
      </w:hyperlink>
    </w:p>
    <w:p w14:paraId="035D47DE" w14:textId="77777777" w:rsidR="00910FD3" w:rsidRPr="00333587" w:rsidRDefault="00910FD3" w:rsidP="00AF28B1">
      <w:pPr>
        <w:pStyle w:val="ListParagraph"/>
      </w:pPr>
      <w:r w:rsidRPr="00333587">
        <w:t>Criterion</w:t>
      </w:r>
      <w:r w:rsidRPr="00333587">
        <w:rPr>
          <w:color w:val="000000" w:themeColor="text1"/>
        </w:rPr>
        <w:t xml:space="preserve"> </w:t>
      </w:r>
      <w:r w:rsidRPr="00333587">
        <w:t>2.5</w:t>
      </w:r>
      <w:r w:rsidRPr="00333587">
        <w:rPr>
          <w:color w:val="000000" w:themeColor="text1"/>
        </w:rPr>
        <w:t xml:space="preserve">: </w:t>
      </w:r>
      <w:r w:rsidRPr="00333587">
        <w:t xml:space="preserve">Corequisite Support Guide </w:t>
      </w:r>
      <w:hyperlink r:id="rId502" w:tooltip="Corequisite Support Guide ">
        <w:r w:rsidRPr="00333587">
          <w:rPr>
            <w:rStyle w:val="Hyperlink"/>
          </w:rPr>
          <w:t>https://trainreview3.agilemind.com/LMS/content/work/int_math1_ca_z/resources/IM1_CCSS_coreq_guide_2024-25.pdf</w:t>
        </w:r>
      </w:hyperlink>
    </w:p>
    <w:p w14:paraId="2C9AB57D" w14:textId="77777777" w:rsidR="00910FD3" w:rsidRPr="00333587" w:rsidRDefault="00910FD3" w:rsidP="00AF28B1">
      <w:pPr>
        <w:pStyle w:val="ListParagraph"/>
      </w:pPr>
      <w:r w:rsidRPr="00333587">
        <w:t>Criterion</w:t>
      </w:r>
      <w:r w:rsidRPr="00333587">
        <w:rPr>
          <w:color w:val="000000" w:themeColor="text1"/>
        </w:rPr>
        <w:t xml:space="preserve"> </w:t>
      </w:r>
      <w:r w:rsidRPr="00333587">
        <w:t>2.8</w:t>
      </w:r>
      <w:r w:rsidRPr="00333587">
        <w:rPr>
          <w:color w:val="000000" w:themeColor="text1"/>
        </w:rPr>
        <w:t xml:space="preserve">: </w:t>
      </w:r>
      <w:r w:rsidRPr="00333587">
        <w:t xml:space="preserve">Scope and Sequence </w:t>
      </w:r>
      <w:hyperlink r:id="rId503" w:tooltip="Scope &amp; Sequence ">
        <w:r w:rsidRPr="00333587">
          <w:rPr>
            <w:rStyle w:val="Hyperlink"/>
          </w:rPr>
          <w:t>https://trainreview3.agilemind.com/LMS/content/work/int_math1_ca_z/resources/IM1_CA_CCSS_SS_2025-26.pdf</w:t>
        </w:r>
      </w:hyperlink>
    </w:p>
    <w:p w14:paraId="46314BD6" w14:textId="77777777" w:rsidR="00910FD3" w:rsidRPr="00333587" w:rsidRDefault="00910FD3" w:rsidP="00AF28B1">
      <w:pPr>
        <w:pStyle w:val="ListParagraph"/>
      </w:pPr>
      <w:r w:rsidRPr="00333587">
        <w:t>Criterion 2.9: Alignment to Standards</w:t>
      </w:r>
    </w:p>
    <w:p w14:paraId="6C3718E5" w14:textId="77777777" w:rsidR="00910FD3" w:rsidRPr="00333587" w:rsidRDefault="00910FD3" w:rsidP="00910FD3">
      <w:pPr>
        <w:pStyle w:val="Heading4"/>
      </w:pPr>
      <w:r w:rsidRPr="00333587">
        <w:t>Criteria Category 3: Assessment</w:t>
      </w:r>
    </w:p>
    <w:p w14:paraId="18C3065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0CD65ED2" w14:textId="77777777" w:rsidR="00910FD3" w:rsidRPr="00333587" w:rsidRDefault="00910FD3" w:rsidP="00910FD3">
      <w:pPr>
        <w:pStyle w:val="Heading5"/>
      </w:pPr>
      <w:r w:rsidRPr="00333587">
        <w:t>Citations:</w:t>
      </w:r>
    </w:p>
    <w:p w14:paraId="17004867" w14:textId="77777777" w:rsidR="00910FD3" w:rsidRPr="00333587" w:rsidRDefault="00910FD3" w:rsidP="00AF28B1">
      <w:pPr>
        <w:pStyle w:val="ListParagraph"/>
      </w:pPr>
      <w:r w:rsidRPr="00333587">
        <w:t>Criterion 3.1</w:t>
      </w:r>
      <w:r w:rsidRPr="00333587">
        <w:rPr>
          <w:color w:val="000000" w:themeColor="text1"/>
        </w:rPr>
        <w:t xml:space="preserve">: </w:t>
      </w:r>
      <w:r w:rsidRPr="00333587">
        <w:t>T19 L7 Assessment</w:t>
      </w:r>
    </w:p>
    <w:p w14:paraId="00E64E0B" w14:textId="77777777" w:rsidR="00910FD3" w:rsidRPr="00333587" w:rsidRDefault="00910FD3" w:rsidP="00AF28B1">
      <w:pPr>
        <w:pStyle w:val="ListParagraph"/>
      </w:pPr>
      <w:r w:rsidRPr="00333587">
        <w:t>Criterion 3.1: Agile Mind’s Approach to Assessment (</w:t>
      </w:r>
      <w:hyperlink r:id="rId504" w:tooltip="Agile Mind’s Approach to Assessment " w:history="1">
        <w:r w:rsidRPr="00333587">
          <w:rPr>
            <w:rStyle w:val="Hyperlink"/>
          </w:rPr>
          <w:t>https://trainreview3.agilemind.com/LMS/content/work/int_math1_ca_z/resources/Agile_Mind_Assessment_Guide.pdf</w:t>
        </w:r>
      </w:hyperlink>
      <w:r w:rsidRPr="00333587">
        <w:t>)</w:t>
      </w:r>
    </w:p>
    <w:p w14:paraId="1E4CBF6F" w14:textId="77777777" w:rsidR="00910FD3" w:rsidRPr="00333587" w:rsidRDefault="00910FD3" w:rsidP="00AF28B1">
      <w:pPr>
        <w:pStyle w:val="ListParagraph"/>
      </w:pPr>
      <w:r w:rsidRPr="00333587">
        <w:t>Criterion 3.3: T4 L7</w:t>
      </w:r>
    </w:p>
    <w:p w14:paraId="0158CB16" w14:textId="77777777" w:rsidR="00910FD3" w:rsidRPr="00333587" w:rsidRDefault="00910FD3" w:rsidP="00AF28B1">
      <w:pPr>
        <w:pStyle w:val="ListParagraph"/>
      </w:pPr>
      <w:r w:rsidRPr="00333587">
        <w:t>Criterion</w:t>
      </w:r>
      <w:r w:rsidRPr="00333587">
        <w:rPr>
          <w:color w:val="000000" w:themeColor="text1"/>
        </w:rPr>
        <w:t xml:space="preserve"> </w:t>
      </w:r>
      <w:r w:rsidRPr="00333587">
        <w:t>3.4</w:t>
      </w:r>
      <w:r w:rsidRPr="00333587">
        <w:rPr>
          <w:color w:val="000000" w:themeColor="text1"/>
        </w:rPr>
        <w:t xml:space="preserve">: </w:t>
      </w:r>
      <w:r w:rsidRPr="00333587">
        <w:t>Corequisite Support Guide (</w:t>
      </w:r>
      <w:hyperlink r:id="rId505" w:tooltip="Corequisite Support Guide " w:history="1">
        <w:r w:rsidRPr="00333587">
          <w:rPr>
            <w:rStyle w:val="Hyperlink"/>
          </w:rPr>
          <w:t>https://trainreview3.agilemind.com/LMS/content/work/int_math1_ca_z/resources/IM1_CCSS_coreq_guide_2024-25.pdf</w:t>
        </w:r>
      </w:hyperlink>
      <w:r w:rsidRPr="00333587">
        <w:t>) (Found in Teacher Materials)</w:t>
      </w:r>
    </w:p>
    <w:p w14:paraId="4673CE17" w14:textId="77777777" w:rsidR="00910FD3" w:rsidRPr="00333587" w:rsidRDefault="00910FD3" w:rsidP="00AF28B1">
      <w:pPr>
        <w:pStyle w:val="ListParagraph"/>
      </w:pPr>
      <w:r w:rsidRPr="00333587">
        <w:lastRenderedPageBreak/>
        <w:t>Criterion</w:t>
      </w:r>
      <w:r w:rsidRPr="00333587">
        <w:rPr>
          <w:color w:val="000000" w:themeColor="text1"/>
        </w:rPr>
        <w:t xml:space="preserve"> </w:t>
      </w:r>
      <w:r w:rsidRPr="00333587">
        <w:t>3.6</w:t>
      </w:r>
      <w:r w:rsidRPr="00333587">
        <w:rPr>
          <w:color w:val="000000" w:themeColor="text1"/>
        </w:rPr>
        <w:t>: T12 L2 (</w:t>
      </w:r>
      <w:hyperlink r:id="rId506" w:tooltip="Differentiation Notes" w:history="1">
        <w:r w:rsidRPr="00333587">
          <w:rPr>
            <w:rStyle w:val="Hyperlink"/>
          </w:rPr>
          <w:t>https://trainreview3.agilemind.com/LMS/lmswrapper/LMS.html - /C/course_int_math1_ca_z/California%20Integrated%20Math%20I//////c/T/topic_03_22z_ModelExponentialFunctions/RES_lesson2b_deliver/lesson2b_deliver/deliver_instruction_2in.html</w:t>
        </w:r>
      </w:hyperlink>
      <w:r w:rsidRPr="00333587">
        <w:t>) Differentiation Notes</w:t>
      </w:r>
    </w:p>
    <w:p w14:paraId="63B6284D" w14:textId="77777777" w:rsidR="00910FD3" w:rsidRPr="00333587" w:rsidRDefault="00910FD3" w:rsidP="00910FD3">
      <w:pPr>
        <w:pStyle w:val="Heading4"/>
      </w:pPr>
      <w:r w:rsidRPr="00333587">
        <w:t>Criteria Category 4: Access and Equity</w:t>
      </w:r>
    </w:p>
    <w:p w14:paraId="5E34FACC"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186425F" w14:textId="77777777" w:rsidR="00910FD3" w:rsidRPr="00333587" w:rsidRDefault="00910FD3" w:rsidP="00910FD3">
      <w:pPr>
        <w:pStyle w:val="Heading5"/>
      </w:pPr>
      <w:r w:rsidRPr="00333587">
        <w:t>Citations:</w:t>
      </w:r>
    </w:p>
    <w:p w14:paraId="06ACFD53" w14:textId="77777777" w:rsidR="00910FD3" w:rsidRPr="00333587" w:rsidRDefault="00910FD3" w:rsidP="00AF28B1">
      <w:pPr>
        <w:pStyle w:val="ListParagraph"/>
      </w:pPr>
      <w:r w:rsidRPr="00333587">
        <w:t>Criterion 4.1: T3 L4 pp. 1–4: Vending Machines</w:t>
      </w:r>
    </w:p>
    <w:p w14:paraId="357EFF38" w14:textId="77777777" w:rsidR="00910FD3" w:rsidRPr="00333587" w:rsidRDefault="00910FD3" w:rsidP="00AF28B1">
      <w:pPr>
        <w:pStyle w:val="ListParagraph"/>
      </w:pPr>
      <w:r w:rsidRPr="00333587">
        <w:t>Criterion</w:t>
      </w:r>
      <w:r w:rsidRPr="00333587">
        <w:rPr>
          <w:color w:val="000000" w:themeColor="text1"/>
        </w:rPr>
        <w:t xml:space="preserve"> </w:t>
      </w:r>
      <w:r w:rsidRPr="00333587">
        <w:t>4.2</w:t>
      </w:r>
      <w:r w:rsidRPr="00333587">
        <w:rPr>
          <w:color w:val="000000" w:themeColor="text1"/>
        </w:rPr>
        <w:t xml:space="preserve">: </w:t>
      </w:r>
      <w:r w:rsidRPr="00333587">
        <w:t>T1 Prepare instruction, See Language Support &amp; Teaching special populations of students</w:t>
      </w:r>
    </w:p>
    <w:p w14:paraId="6411C54F" w14:textId="77777777" w:rsidR="00910FD3" w:rsidRPr="00333587" w:rsidRDefault="00910FD3" w:rsidP="00AF28B1">
      <w:pPr>
        <w:pStyle w:val="ListParagraph"/>
      </w:pPr>
      <w:r w:rsidRPr="00333587">
        <w:t>Criterion 4.3: T3 L2, See Classroom Strategy, Differentiation sections</w:t>
      </w:r>
    </w:p>
    <w:p w14:paraId="18CB49DC" w14:textId="77777777" w:rsidR="00910FD3" w:rsidRPr="00333587" w:rsidRDefault="00910FD3" w:rsidP="00AF28B1">
      <w:pPr>
        <w:pStyle w:val="ListParagraph"/>
      </w:pPr>
      <w:r w:rsidRPr="00333587">
        <w:t>Criterion</w:t>
      </w:r>
      <w:r w:rsidRPr="00333587">
        <w:rPr>
          <w:color w:val="000000" w:themeColor="text1"/>
        </w:rPr>
        <w:t xml:space="preserve"> </w:t>
      </w:r>
      <w:r w:rsidRPr="00333587">
        <w:t>4.4</w:t>
      </w:r>
      <w:r w:rsidRPr="00333587">
        <w:rPr>
          <w:color w:val="000000" w:themeColor="text1"/>
        </w:rPr>
        <w:t xml:space="preserve">: </w:t>
      </w:r>
      <w:r w:rsidRPr="00333587">
        <w:t>T3 L1 (Literacy Strategy and Support for ELL)</w:t>
      </w:r>
    </w:p>
    <w:p w14:paraId="49DD2E73" w14:textId="01EA03BA" w:rsidR="00910FD3" w:rsidRPr="00333587" w:rsidRDefault="00910FD3" w:rsidP="00AF28B1">
      <w:pPr>
        <w:pStyle w:val="ListParagraph"/>
      </w:pPr>
      <w:r w:rsidRPr="00333587">
        <w:t>Criterion</w:t>
      </w:r>
      <w:r w:rsidRPr="00333587">
        <w:rPr>
          <w:color w:val="000000" w:themeColor="text1"/>
        </w:rPr>
        <w:t xml:space="preserve"> </w:t>
      </w:r>
      <w:r w:rsidRPr="00333587">
        <w:t>4.6</w:t>
      </w:r>
      <w:r w:rsidRPr="00333587">
        <w:rPr>
          <w:color w:val="000000" w:themeColor="text1"/>
        </w:rPr>
        <w:t xml:space="preserve">: </w:t>
      </w:r>
      <w:r w:rsidRPr="00333587">
        <w:t>T6 L5 “Deliver Instruction” differentiation notes for lesson activity p.</w:t>
      </w:r>
      <w:r w:rsidR="002A1794" w:rsidRPr="00333587">
        <w:t> </w:t>
      </w:r>
      <w:r w:rsidRPr="00333587">
        <w:t>11</w:t>
      </w:r>
    </w:p>
    <w:p w14:paraId="454BCE17" w14:textId="77777777" w:rsidR="00910FD3" w:rsidRPr="00333587" w:rsidRDefault="00910FD3" w:rsidP="00910FD3">
      <w:pPr>
        <w:pStyle w:val="Heading4"/>
      </w:pPr>
      <w:r w:rsidRPr="00333587">
        <w:t>Criteria Category 5: Instructional Planning and Support</w:t>
      </w:r>
    </w:p>
    <w:p w14:paraId="082E19C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6BA0B851" w14:textId="77777777" w:rsidR="00910FD3" w:rsidRPr="00333587" w:rsidRDefault="00910FD3" w:rsidP="00910FD3">
      <w:pPr>
        <w:pStyle w:val="Heading5"/>
      </w:pPr>
      <w:r w:rsidRPr="00333587">
        <w:t>Citations:</w:t>
      </w:r>
    </w:p>
    <w:p w14:paraId="0FCBFC61" w14:textId="77777777" w:rsidR="00910FD3" w:rsidRPr="00333587" w:rsidRDefault="00910FD3" w:rsidP="00AF28B1">
      <w:pPr>
        <w:pStyle w:val="ListParagraph"/>
      </w:pPr>
      <w:r w:rsidRPr="00333587">
        <w:t>Criterion 5.2: T1 L2, Deliver instruction, Sentence Frame</w:t>
      </w:r>
    </w:p>
    <w:p w14:paraId="1F9DDFF2" w14:textId="77777777" w:rsidR="00910FD3" w:rsidRPr="00333587" w:rsidRDefault="00910FD3" w:rsidP="00AF28B1">
      <w:pPr>
        <w:pStyle w:val="ListParagraph"/>
      </w:pPr>
      <w:r w:rsidRPr="00333587">
        <w:t>Criterion 5.3: Scope and Sequence (</w:t>
      </w:r>
      <w:hyperlink r:id="rId507" w:tooltip="Scope and Sequence Pacing Guide" w:history="1">
        <w:r w:rsidRPr="00333587">
          <w:rPr>
            <w:rStyle w:val="Hyperlink"/>
          </w:rPr>
          <w:t>https://trainreview3.agilemind.com/LMS/content/work/int_math1_ca_z/resources/IM1_CA_CCSS_SS_2025-26.pdf</w:t>
        </w:r>
      </w:hyperlink>
      <w:r w:rsidRPr="00333587">
        <w:t>) (pacing guidance)</w:t>
      </w:r>
    </w:p>
    <w:p w14:paraId="06A4FE11" w14:textId="77777777" w:rsidR="00910FD3" w:rsidRPr="00333587" w:rsidRDefault="00910FD3" w:rsidP="00AF28B1">
      <w:pPr>
        <w:pStyle w:val="ListParagraph"/>
        <w:rPr>
          <w:rFonts w:eastAsia="Calibri"/>
        </w:rPr>
      </w:pPr>
      <w:r w:rsidRPr="00333587">
        <w:t>Criterion</w:t>
      </w:r>
      <w:r w:rsidRPr="00333587">
        <w:rPr>
          <w:color w:val="000000" w:themeColor="text1"/>
        </w:rPr>
        <w:t xml:space="preserve"> </w:t>
      </w:r>
      <w:r w:rsidRPr="00333587">
        <w:t>5.4</w:t>
      </w:r>
      <w:r w:rsidRPr="00333587">
        <w:rPr>
          <w:color w:val="000000" w:themeColor="text1"/>
        </w:rPr>
        <w:t xml:space="preserve">: </w:t>
      </w:r>
      <w:r w:rsidRPr="00333587">
        <w:t>Scope and Sequence</w:t>
      </w:r>
      <w:r w:rsidRPr="00333587">
        <w:rPr>
          <w:rFonts w:ascii="Calibri" w:eastAsia="Calibri" w:hAnsi="Calibri" w:cs="Calibri"/>
        </w:rPr>
        <w:t xml:space="preserve"> (</w:t>
      </w:r>
      <w:hyperlink r:id="rId508" w:tooltip="Scope and Sequence" w:history="1">
        <w:r w:rsidRPr="00333587">
          <w:rPr>
            <w:rStyle w:val="Hyperlink"/>
          </w:rPr>
          <w:t>https://trainreview3.agilemind.com/LMS/content/work/int_math1_ca_z/resources/</w:t>
        </w:r>
        <w:r w:rsidRPr="00333587">
          <w:rPr>
            <w:rStyle w:val="Hyperlink"/>
          </w:rPr>
          <w:lastRenderedPageBreak/>
          <w:t>IM1_CA_CCSS_SS_2025-26.pdf-</w:t>
        </w:r>
      </w:hyperlink>
      <w:r w:rsidRPr="00333587">
        <w:rPr>
          <w:rFonts w:eastAsia="Calibri"/>
        </w:rPr>
        <w:t>) (Digital materials: Professional Support, Course Planning and Pacing, Scope and Sequence</w:t>
      </w:r>
    </w:p>
    <w:p w14:paraId="02B379AB" w14:textId="77777777" w:rsidR="00910FD3" w:rsidRPr="00333587" w:rsidRDefault="00910FD3" w:rsidP="00AF28B1">
      <w:pPr>
        <w:pStyle w:val="ListParagraph"/>
      </w:pPr>
      <w:r w:rsidRPr="00333587">
        <w:t>Criterion</w:t>
      </w:r>
      <w:r w:rsidRPr="00333587">
        <w:rPr>
          <w:color w:val="000000" w:themeColor="text1"/>
        </w:rPr>
        <w:t xml:space="preserve"> </w:t>
      </w:r>
      <w:r w:rsidRPr="00333587">
        <w:t>5.6</w:t>
      </w:r>
      <w:r w:rsidRPr="00333587">
        <w:rPr>
          <w:color w:val="000000" w:themeColor="text1"/>
        </w:rPr>
        <w:t>:</w:t>
      </w:r>
      <w:r w:rsidRPr="00333587">
        <w:t xml:space="preserve"> T4 L2 Deliver Instruction Lesson Activities</w:t>
      </w:r>
    </w:p>
    <w:p w14:paraId="3A4F3E08" w14:textId="77777777" w:rsidR="00910FD3" w:rsidRPr="00333587" w:rsidRDefault="00910FD3" w:rsidP="00AF28B1">
      <w:pPr>
        <w:pStyle w:val="ListParagraph"/>
      </w:pPr>
      <w:r w:rsidRPr="00333587">
        <w:t>Criterion</w:t>
      </w:r>
      <w:r w:rsidRPr="00333587">
        <w:rPr>
          <w:color w:val="000000" w:themeColor="text1"/>
        </w:rPr>
        <w:t xml:space="preserve"> </w:t>
      </w:r>
      <w:r w:rsidRPr="00333587">
        <w:t>5.7</w:t>
      </w:r>
      <w:r w:rsidRPr="00333587">
        <w:rPr>
          <w:color w:val="000000" w:themeColor="text1"/>
        </w:rPr>
        <w:t xml:space="preserve">: </w:t>
      </w:r>
      <w:r w:rsidRPr="00333587">
        <w:t>T16 L6 Student Activity Sheet (</w:t>
      </w:r>
      <w:hyperlink r:id="rId509" w:tooltip="Student Activity Sheet ">
        <w:r w:rsidRPr="00333587">
          <w:rPr>
            <w:rStyle w:val="Hyperlink"/>
          </w:rPr>
          <w:t>https://trainreview3.agilemind.com/LMS/content/work/04_04z_CoordinateGeometry/resources/0404z_CoordinateGeometry_SAS6-student.pdf</w:t>
        </w:r>
      </w:hyperlink>
      <w:r w:rsidRPr="00333587">
        <w:t>)</w:t>
      </w:r>
    </w:p>
    <w:p w14:paraId="0D0B997F" w14:textId="77777777" w:rsidR="00910FD3" w:rsidRPr="00333587" w:rsidRDefault="00910FD3" w:rsidP="00AF28B1">
      <w:pPr>
        <w:pStyle w:val="ListParagraph"/>
      </w:pPr>
      <w:r w:rsidRPr="00333587">
        <w:t>Criterion</w:t>
      </w:r>
      <w:r w:rsidRPr="00333587">
        <w:rPr>
          <w:color w:val="000000" w:themeColor="text1"/>
        </w:rPr>
        <w:t xml:space="preserve"> </w:t>
      </w:r>
      <w:r w:rsidRPr="00333587">
        <w:t>5.9</w:t>
      </w:r>
      <w:r w:rsidRPr="00333587">
        <w:rPr>
          <w:color w:val="000000" w:themeColor="text1"/>
        </w:rPr>
        <w:t xml:space="preserve">: </w:t>
      </w:r>
      <w:r w:rsidRPr="00333587">
        <w:t>Topic 5 Lesson 4 Language Strategies</w:t>
      </w:r>
    </w:p>
    <w:p w14:paraId="110C466D" w14:textId="77777777" w:rsidR="00910FD3" w:rsidRPr="00333587" w:rsidRDefault="00910FD3" w:rsidP="00910FD3">
      <w:pPr>
        <w:pStyle w:val="Heading4"/>
      </w:pPr>
      <w:r w:rsidRPr="00333587">
        <w:t>Edits and Corrections:</w:t>
      </w:r>
    </w:p>
    <w:p w14:paraId="1EF67A4C" w14:textId="77777777" w:rsidR="00910FD3" w:rsidRPr="00333587" w:rsidRDefault="00910FD3" w:rsidP="00910FD3">
      <w:pPr>
        <w:rPr>
          <w:rFonts w:eastAsia="Arial" w:cs="Arial"/>
        </w:rPr>
      </w:pPr>
      <w:r w:rsidRPr="00333587">
        <w:rPr>
          <w:rFonts w:eastAsia="Arial" w:cs="Arial"/>
        </w:rPr>
        <w:t>None</w:t>
      </w:r>
    </w:p>
    <w:p w14:paraId="70BE8003" w14:textId="77777777" w:rsidR="00910FD3" w:rsidRPr="00333587" w:rsidRDefault="00910FD3" w:rsidP="00910FD3">
      <w:pPr>
        <w:pStyle w:val="Heading4"/>
      </w:pPr>
      <w:r w:rsidRPr="00333587">
        <w:t>Social Content Citations</w:t>
      </w:r>
    </w:p>
    <w:p w14:paraId="5741DB17" w14:textId="77777777" w:rsidR="00910FD3" w:rsidRPr="00333587" w:rsidRDefault="00910FD3" w:rsidP="00910FD3">
      <w:pPr>
        <w:rPr>
          <w:rFonts w:cs="Arial"/>
        </w:rPr>
      </w:pPr>
      <w:r w:rsidRPr="00333587">
        <w:rPr>
          <w:rFonts w:cs="Arial"/>
        </w:rPr>
        <w:t>None</w:t>
      </w:r>
    </w:p>
    <w:p w14:paraId="62585713" w14:textId="77777777" w:rsidR="00910FD3" w:rsidRPr="00333587" w:rsidRDefault="00910FD3" w:rsidP="00910FD3">
      <w:pPr>
        <w:rPr>
          <w:rFonts w:cs="Arial"/>
        </w:rPr>
      </w:pPr>
      <w:r w:rsidRPr="00333587">
        <w:rPr>
          <w:rFonts w:cs="Arial"/>
        </w:rPr>
        <w:br w:type="page"/>
      </w:r>
    </w:p>
    <w:p w14:paraId="72116292" w14:textId="331249B8" w:rsidR="00910FD3" w:rsidRPr="00333587" w:rsidRDefault="00910FD3" w:rsidP="00910FD3">
      <w:pPr>
        <w:pStyle w:val="Heading3"/>
        <w:rPr>
          <w:b w:val="0"/>
          <w:bCs/>
        </w:rPr>
      </w:pPr>
      <w:bookmarkStart w:id="135" w:name="_Toc205988194"/>
      <w:r w:rsidRPr="00333587">
        <w:lastRenderedPageBreak/>
        <w:t>Amplify Education, Inc., Desmos Math California, Math I, Mathematics</w:t>
      </w:r>
      <w:r w:rsidR="006D79B4" w:rsidRPr="00333587">
        <w:t> </w:t>
      </w:r>
      <w:r w:rsidRPr="00333587">
        <w:t>I</w:t>
      </w:r>
      <w:bookmarkEnd w:id="135"/>
    </w:p>
    <w:p w14:paraId="1FFF5FBF" w14:textId="77777777" w:rsidR="00910FD3" w:rsidRPr="00333587" w:rsidRDefault="00910FD3" w:rsidP="00910FD3">
      <w:pPr>
        <w:pStyle w:val="Heading4"/>
      </w:pPr>
      <w:r w:rsidRPr="00333587">
        <w:t>Program Summary:</w:t>
      </w:r>
    </w:p>
    <w:p w14:paraId="2308DAA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Desmos Math California, Math I</w:t>
      </w:r>
      <w:r w:rsidRPr="00333587">
        <w:rPr>
          <w:rFonts w:eastAsia="Arial" w:cs="Arial"/>
        </w:rPr>
        <w:t xml:space="preserve"> program includes the following: Teacher Edition (TE); Student Edition (SE); Assessment Resources (AR); Intervention, Extension, and Investigation Resources Ancillary; Math Language Development Resources Ancillary; Additional Practice Resources; Additional Practice Student Workbook; Student Digital License; Teacher Digital License.</w:t>
      </w:r>
    </w:p>
    <w:p w14:paraId="25B948AF" w14:textId="77777777" w:rsidR="00910FD3" w:rsidRPr="00333587" w:rsidRDefault="00910FD3" w:rsidP="00910FD3">
      <w:pPr>
        <w:pStyle w:val="Heading4"/>
      </w:pPr>
      <w:r w:rsidRPr="00333587">
        <w:t>Recommendation:</w:t>
      </w:r>
    </w:p>
    <w:p w14:paraId="50261965" w14:textId="77777777" w:rsidR="00910FD3" w:rsidRPr="00333587" w:rsidRDefault="00910FD3" w:rsidP="00910FD3">
      <w:pPr>
        <w:spacing w:after="0"/>
        <w:rPr>
          <w:rFonts w:eastAsia="Arial" w:cs="Arial"/>
        </w:rPr>
      </w:pPr>
      <w:r w:rsidRPr="00333587">
        <w:rPr>
          <w:rFonts w:eastAsia="Arial" w:cs="Arial"/>
          <w:i/>
          <w:iCs/>
        </w:rPr>
        <w:t>Desmos Math California, Math I</w:t>
      </w:r>
      <w:r w:rsidRPr="00333587">
        <w:rPr>
          <w:rFonts w:eastAsia="Arial" w:cs="Arial"/>
        </w:rPr>
        <w:t xml:space="preserve"> is recommended for adoption for Mathematics I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60A91DE4" w14:textId="77777777" w:rsidR="00910FD3" w:rsidRPr="00333587" w:rsidRDefault="00910FD3" w:rsidP="00910FD3">
      <w:pPr>
        <w:pStyle w:val="Heading4"/>
      </w:pPr>
      <w:r w:rsidRPr="00333587">
        <w:t>Criteria Category 1: Mathematics Content/Alignment with Standards</w:t>
      </w:r>
    </w:p>
    <w:p w14:paraId="52ECAABD"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5C5EF89D" w14:textId="77777777" w:rsidR="00910FD3" w:rsidRPr="00333587" w:rsidRDefault="00910FD3" w:rsidP="00910FD3">
      <w:pPr>
        <w:pStyle w:val="Heading5"/>
      </w:pPr>
      <w:r w:rsidRPr="00333587">
        <w:t>Citations:</w:t>
      </w:r>
    </w:p>
    <w:p w14:paraId="427484B7" w14:textId="77777777" w:rsidR="00910FD3" w:rsidRPr="00333587" w:rsidRDefault="00910FD3" w:rsidP="006D79B4">
      <w:pPr>
        <w:pStyle w:val="ListParagraph"/>
      </w:pPr>
      <w:r w:rsidRPr="00333587">
        <w:t>Criterion 1.1: TE, pp. xlviii–liii</w:t>
      </w:r>
    </w:p>
    <w:p w14:paraId="0B14269E" w14:textId="77777777" w:rsidR="00910FD3" w:rsidRPr="00333587" w:rsidRDefault="00910FD3" w:rsidP="006D79B4">
      <w:pPr>
        <w:pStyle w:val="ListParagraph"/>
      </w:pPr>
      <w:r w:rsidRPr="00333587">
        <w:t>Criterion 1.2: Launch-Monitor-Connect, Routine Facilitation Guide, Math 1, Unit 3, Lesson 1; Math 1, Unit 6, Lesson 8</w:t>
      </w:r>
    </w:p>
    <w:p w14:paraId="1F1A2F7A" w14:textId="77777777" w:rsidR="00910FD3" w:rsidRPr="00333587" w:rsidRDefault="00910FD3" w:rsidP="00601DB6">
      <w:pPr>
        <w:pStyle w:val="ListParagraph"/>
        <w:numPr>
          <w:ilvl w:val="1"/>
          <w:numId w:val="99"/>
        </w:numPr>
        <w:ind w:left="720"/>
      </w:pPr>
      <w:r w:rsidRPr="00333587">
        <w:t>Criterion 1.2: Launch-Monitor-Connect, Math 1, Unit 3, Lesson 1; Activity 1 Launch; Math 1, Unit 6, Lesson 14, Activity 1 Launch</w:t>
      </w:r>
    </w:p>
    <w:p w14:paraId="4A9C1803" w14:textId="77777777" w:rsidR="00910FD3" w:rsidRPr="00333587" w:rsidRDefault="00910FD3" w:rsidP="00601DB6">
      <w:pPr>
        <w:pStyle w:val="ListParagraph"/>
        <w:numPr>
          <w:ilvl w:val="1"/>
          <w:numId w:val="99"/>
        </w:numPr>
        <w:ind w:left="720"/>
      </w:pPr>
      <w:r w:rsidRPr="00333587">
        <w:t>Criterion 1.2: Big Ideas Development (e.g., Math 1, Unit 3, Overview; Math 1, Unit 5, Lesson 14; Math 1, Unit 6, Lesson 13; Math 1, Unit 3, Explore; Math 1, Unit 5, Explore; Math 1, Unit 4; Math 1, Unit 7)</w:t>
      </w:r>
    </w:p>
    <w:p w14:paraId="615209DF" w14:textId="77777777" w:rsidR="00910FD3" w:rsidRPr="00333587" w:rsidRDefault="00910FD3" w:rsidP="00601DB6">
      <w:pPr>
        <w:pStyle w:val="ListParagraph"/>
        <w:numPr>
          <w:ilvl w:val="1"/>
          <w:numId w:val="99"/>
        </w:numPr>
        <w:ind w:left="720"/>
      </w:pPr>
      <w:r w:rsidRPr="00333587">
        <w:t>Criterion 1.4: Math 1, Unit 1, Lesson 7; Math 1, Unit 2, Lesson 17; Math 1, Unit 7, Lesson 15; Math 1, Unit 3, Lesson 6; Math 1, Investigation 2</w:t>
      </w:r>
    </w:p>
    <w:p w14:paraId="2351A799" w14:textId="77777777" w:rsidR="00910FD3" w:rsidRPr="00333587" w:rsidRDefault="00910FD3" w:rsidP="00910FD3">
      <w:pPr>
        <w:pStyle w:val="Heading4"/>
      </w:pPr>
      <w:r w:rsidRPr="00333587">
        <w:t>Criteria Category 2: Program Organization</w:t>
      </w:r>
    </w:p>
    <w:p w14:paraId="0E976E87" w14:textId="1324DB02" w:rsidR="006D79B4"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07F2A5D6" w14:textId="77777777" w:rsidR="006D79B4" w:rsidRPr="00333587" w:rsidRDefault="006D79B4">
      <w:pPr>
        <w:spacing w:after="160" w:line="259" w:lineRule="auto"/>
        <w:rPr>
          <w:rFonts w:eastAsia="Arial" w:cs="Arial"/>
        </w:rPr>
      </w:pPr>
      <w:r w:rsidRPr="00333587">
        <w:rPr>
          <w:rFonts w:eastAsia="Arial" w:cs="Arial"/>
        </w:rPr>
        <w:br w:type="page"/>
      </w:r>
    </w:p>
    <w:p w14:paraId="6277F1A1" w14:textId="77777777" w:rsidR="00910FD3" w:rsidRPr="00333587" w:rsidRDefault="00910FD3" w:rsidP="00910FD3">
      <w:pPr>
        <w:pStyle w:val="Heading5"/>
      </w:pPr>
      <w:r w:rsidRPr="00333587">
        <w:lastRenderedPageBreak/>
        <w:t>Citations:</w:t>
      </w:r>
    </w:p>
    <w:p w14:paraId="2E7D9D5C" w14:textId="77777777" w:rsidR="00910FD3" w:rsidRPr="00333587" w:rsidRDefault="00910FD3" w:rsidP="006D79B4">
      <w:pPr>
        <w:pStyle w:val="ListParagraph"/>
        <w:numPr>
          <w:ilvl w:val="1"/>
          <w:numId w:val="10"/>
        </w:numPr>
        <w:ind w:left="720"/>
      </w:pPr>
      <w:r w:rsidRPr="00333587">
        <w:t>Criterion 2.5: TE, p. 24, Math 1, Unit 1, Lesson 3 Activities (Teacher Moves)</w:t>
      </w:r>
    </w:p>
    <w:p w14:paraId="240A8D2B" w14:textId="77777777" w:rsidR="00910FD3" w:rsidRPr="00333587" w:rsidRDefault="00910FD3" w:rsidP="006D79B4">
      <w:pPr>
        <w:pStyle w:val="ListParagraph"/>
        <w:numPr>
          <w:ilvl w:val="1"/>
          <w:numId w:val="10"/>
        </w:numPr>
        <w:ind w:left="720"/>
      </w:pPr>
      <w:r w:rsidRPr="00333587">
        <w:t>Criterion 2.6: TE, pp. iv–x; SE, pp. G1–G24 (Glossary with illustrations)</w:t>
      </w:r>
    </w:p>
    <w:p w14:paraId="43D66DAF" w14:textId="77777777" w:rsidR="00910FD3" w:rsidRPr="00333587" w:rsidRDefault="00910FD3" w:rsidP="006D79B4">
      <w:pPr>
        <w:pStyle w:val="ListParagraph"/>
        <w:numPr>
          <w:ilvl w:val="1"/>
          <w:numId w:val="10"/>
        </w:numPr>
        <w:ind w:left="720"/>
      </w:pPr>
      <w:r w:rsidRPr="00333587">
        <w:t>Criterion 2.7: SE, pp. 9, 17, and at the beginning of every lesson</w:t>
      </w:r>
    </w:p>
    <w:p w14:paraId="143A9BDB" w14:textId="77777777" w:rsidR="00910FD3" w:rsidRPr="00333587" w:rsidRDefault="00910FD3" w:rsidP="006D79B4">
      <w:pPr>
        <w:pStyle w:val="ListParagraph"/>
        <w:numPr>
          <w:ilvl w:val="1"/>
          <w:numId w:val="10"/>
        </w:numPr>
        <w:ind w:left="720"/>
      </w:pPr>
      <w:r w:rsidRPr="00333587">
        <w:t>Criterion 2.8: TE, p. xxvii (scope and sequence); Assessment Resources, p. iii (showing Pre-Unit Check, End-of-Unit Assessment, Sub-Unit Quiz, Performance Task, and rubrics)</w:t>
      </w:r>
    </w:p>
    <w:p w14:paraId="2779ECC3" w14:textId="77777777" w:rsidR="00910FD3" w:rsidRPr="00333587" w:rsidRDefault="00910FD3" w:rsidP="006D79B4">
      <w:pPr>
        <w:pStyle w:val="ListParagraph"/>
        <w:numPr>
          <w:ilvl w:val="1"/>
          <w:numId w:val="10"/>
        </w:numPr>
        <w:ind w:left="720"/>
      </w:pPr>
      <w:r w:rsidRPr="00333587">
        <w:t>Criterion 2.9: TE, pp. iv–x; TE, p. 513A (Focus on Big Ideas)</w:t>
      </w:r>
    </w:p>
    <w:p w14:paraId="0B7CC444" w14:textId="77777777" w:rsidR="00910FD3" w:rsidRPr="00333587" w:rsidRDefault="00910FD3" w:rsidP="00910FD3">
      <w:pPr>
        <w:pStyle w:val="Heading4"/>
      </w:pPr>
      <w:r w:rsidRPr="00333587">
        <w:t>Criteria Category 3: Assessment</w:t>
      </w:r>
    </w:p>
    <w:p w14:paraId="4C822CDC"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38FFCAB1" w14:textId="77777777" w:rsidR="00910FD3" w:rsidRPr="00333587" w:rsidRDefault="00910FD3" w:rsidP="00910FD3">
      <w:pPr>
        <w:pStyle w:val="Heading5"/>
      </w:pPr>
      <w:r w:rsidRPr="00333587">
        <w:t>Citations:</w:t>
      </w:r>
    </w:p>
    <w:p w14:paraId="480FA8D0" w14:textId="77777777" w:rsidR="00910FD3" w:rsidRPr="00333587" w:rsidRDefault="00910FD3" w:rsidP="006D79B4">
      <w:pPr>
        <w:pStyle w:val="ListParagraph"/>
        <w:numPr>
          <w:ilvl w:val="1"/>
          <w:numId w:val="9"/>
        </w:numPr>
        <w:spacing w:after="0"/>
        <w:ind w:left="720"/>
      </w:pPr>
      <w:r w:rsidRPr="00333587">
        <w:t>Criterion 3.1: SE, pp. 216–217, Watch Your Knowledge Grow</w:t>
      </w:r>
    </w:p>
    <w:p w14:paraId="1BCC1C77" w14:textId="77777777" w:rsidR="00910FD3" w:rsidRPr="00333587" w:rsidRDefault="00910FD3" w:rsidP="006D79B4">
      <w:pPr>
        <w:pStyle w:val="ListParagraph"/>
        <w:numPr>
          <w:ilvl w:val="1"/>
          <w:numId w:val="9"/>
        </w:numPr>
        <w:spacing w:after="0"/>
        <w:ind w:left="720"/>
      </w:pPr>
      <w:r w:rsidRPr="00333587">
        <w:t>Criterion 3.2: AR, p. 236, Unit 5, End-of-Unit Assessment (e.g., problems 7a–7c)</w:t>
      </w:r>
    </w:p>
    <w:p w14:paraId="006CC019" w14:textId="77777777" w:rsidR="00910FD3" w:rsidRPr="00333587" w:rsidRDefault="00910FD3" w:rsidP="006D79B4">
      <w:pPr>
        <w:pStyle w:val="ListParagraph"/>
        <w:numPr>
          <w:ilvl w:val="1"/>
          <w:numId w:val="9"/>
        </w:numPr>
        <w:spacing w:after="0"/>
        <w:ind w:left="720"/>
      </w:pPr>
      <w:r w:rsidRPr="00333587">
        <w:t>Criterion 3.3: AR, pp. 171–184, Unit 4, End-of-Unit Assessment and Rubric</w:t>
      </w:r>
    </w:p>
    <w:p w14:paraId="671241C4" w14:textId="77777777" w:rsidR="00910FD3" w:rsidRPr="00333587" w:rsidRDefault="00910FD3" w:rsidP="006D79B4">
      <w:pPr>
        <w:pStyle w:val="ListParagraph"/>
        <w:numPr>
          <w:ilvl w:val="1"/>
          <w:numId w:val="9"/>
        </w:numPr>
        <w:spacing w:after="0"/>
        <w:ind w:left="720"/>
      </w:pPr>
      <w:r w:rsidRPr="00333587">
        <w:t>Criterion 3.4: TE, pp. 214d–214g, Unit 2, Pre-Unit Check, Assess and Respond</w:t>
      </w:r>
    </w:p>
    <w:p w14:paraId="4271EF5F" w14:textId="77777777" w:rsidR="00910FD3" w:rsidRPr="00333587" w:rsidRDefault="00910FD3" w:rsidP="006D79B4">
      <w:pPr>
        <w:pStyle w:val="ListParagraph"/>
        <w:numPr>
          <w:ilvl w:val="1"/>
          <w:numId w:val="9"/>
        </w:numPr>
        <w:spacing w:after="0"/>
        <w:ind w:left="720"/>
      </w:pPr>
      <w:r w:rsidRPr="00333587">
        <w:t>Criterion 3.5: AR, pp. 311–317, Unit 6, Performance Task</w:t>
      </w:r>
    </w:p>
    <w:p w14:paraId="27F8D56C" w14:textId="77777777" w:rsidR="00910FD3" w:rsidRPr="00333587" w:rsidRDefault="00910FD3" w:rsidP="006D79B4">
      <w:pPr>
        <w:pStyle w:val="ListParagraph"/>
        <w:numPr>
          <w:ilvl w:val="1"/>
          <w:numId w:val="9"/>
        </w:numPr>
        <w:ind w:left="720"/>
      </w:pPr>
      <w:r w:rsidRPr="00333587">
        <w:t>Criterion 3.6: TE, p. 35, Unit 1, Activity 2</w:t>
      </w:r>
    </w:p>
    <w:p w14:paraId="102055C5" w14:textId="77777777" w:rsidR="00910FD3" w:rsidRPr="00333587" w:rsidRDefault="00910FD3" w:rsidP="00910FD3">
      <w:pPr>
        <w:pStyle w:val="Heading4"/>
      </w:pPr>
      <w:r w:rsidRPr="00333587">
        <w:t>Criteria Category 4: Access and Equity</w:t>
      </w:r>
    </w:p>
    <w:p w14:paraId="43872F9F"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343AC46C" w14:textId="77777777" w:rsidR="00910FD3" w:rsidRPr="00333587" w:rsidRDefault="00910FD3" w:rsidP="00910FD3">
      <w:pPr>
        <w:pStyle w:val="Heading5"/>
      </w:pPr>
      <w:r w:rsidRPr="00333587">
        <w:t>Citations:</w:t>
      </w:r>
    </w:p>
    <w:p w14:paraId="4D8E3F05" w14:textId="77777777" w:rsidR="00910FD3" w:rsidRPr="00333587" w:rsidRDefault="00910FD3" w:rsidP="006D79B4">
      <w:pPr>
        <w:pStyle w:val="ListParagraph"/>
        <w:numPr>
          <w:ilvl w:val="1"/>
          <w:numId w:val="8"/>
        </w:numPr>
        <w:ind w:left="720"/>
      </w:pPr>
      <w:r w:rsidRPr="00333587">
        <w:t>Criterion 4.1: Intervention, Extension, and Investigation Resources, pp. 171–3: support call-outs for Multilingual Learners, Accessibility, Math Identity and Community, Math Language Routines</w:t>
      </w:r>
    </w:p>
    <w:p w14:paraId="65149036" w14:textId="6207BC2A" w:rsidR="00910FD3" w:rsidRPr="00333587" w:rsidRDefault="00910FD3" w:rsidP="006D79B4">
      <w:pPr>
        <w:pStyle w:val="ListParagraph"/>
        <w:numPr>
          <w:ilvl w:val="1"/>
          <w:numId w:val="8"/>
        </w:numPr>
        <w:ind w:left="720"/>
      </w:pPr>
      <w:r w:rsidRPr="00333587">
        <w:t>Criterion 4.2: Intervention, Extension, and Investigation Resources Ancillary, pp.</w:t>
      </w:r>
      <w:r w:rsidR="006D79B4" w:rsidRPr="00333587">
        <w:t> </w:t>
      </w:r>
      <w:r w:rsidRPr="00333587">
        <w:t>3–80: Prerequisite Skills and Concepts Mini-Lessons; pp. 86–105, Extensions</w:t>
      </w:r>
    </w:p>
    <w:p w14:paraId="60ED48F3" w14:textId="77777777" w:rsidR="00910FD3" w:rsidRPr="00333587" w:rsidRDefault="00910FD3" w:rsidP="006D79B4">
      <w:pPr>
        <w:pStyle w:val="ListParagraph"/>
        <w:numPr>
          <w:ilvl w:val="1"/>
          <w:numId w:val="8"/>
        </w:numPr>
        <w:ind w:left="720"/>
      </w:pPr>
      <w:r w:rsidRPr="00333587">
        <w:lastRenderedPageBreak/>
        <w:t>Criterion 4.3: TE, p. 650: Differentiation Table</w:t>
      </w:r>
    </w:p>
    <w:p w14:paraId="0A146A3F" w14:textId="77777777" w:rsidR="00910FD3" w:rsidRPr="00333587" w:rsidRDefault="00910FD3" w:rsidP="006D79B4">
      <w:pPr>
        <w:pStyle w:val="ListParagraph"/>
        <w:numPr>
          <w:ilvl w:val="1"/>
          <w:numId w:val="8"/>
        </w:numPr>
        <w:ind w:left="720"/>
      </w:pPr>
      <w:r w:rsidRPr="00333587">
        <w:t>Criterion 4.4: Math Language Development Resources Ancillary (e.g., Word Bank, p. 19; sentence frames, p. 26; Frayer model, p. 3)</w:t>
      </w:r>
    </w:p>
    <w:p w14:paraId="4C3CAFCE" w14:textId="77777777" w:rsidR="00910FD3" w:rsidRPr="00333587" w:rsidRDefault="00910FD3" w:rsidP="006D79B4">
      <w:pPr>
        <w:pStyle w:val="ListParagraph"/>
        <w:numPr>
          <w:ilvl w:val="1"/>
          <w:numId w:val="8"/>
        </w:numPr>
        <w:ind w:left="720"/>
      </w:pPr>
      <w:r w:rsidRPr="00333587">
        <w:t>Criterion 4.5: Math Language Development Resources Ancillary, p. 2, Multiple Word Meanings and Leveled Guidance</w:t>
      </w:r>
    </w:p>
    <w:p w14:paraId="4F313F29" w14:textId="77777777" w:rsidR="00910FD3" w:rsidRPr="00333587" w:rsidRDefault="00910FD3" w:rsidP="006D79B4">
      <w:pPr>
        <w:pStyle w:val="ListParagraph"/>
        <w:numPr>
          <w:ilvl w:val="1"/>
          <w:numId w:val="8"/>
        </w:numPr>
        <w:ind w:left="720"/>
      </w:pPr>
      <w:r w:rsidRPr="00333587">
        <w:t>Criterion 4.7: Online Teacher Presentation Screens, Unit 6, Lesson 21</w:t>
      </w:r>
    </w:p>
    <w:p w14:paraId="2F50F31E" w14:textId="77777777" w:rsidR="00910FD3" w:rsidRPr="00333587" w:rsidRDefault="00910FD3" w:rsidP="00910FD3">
      <w:pPr>
        <w:pStyle w:val="Heading4"/>
      </w:pPr>
      <w:r w:rsidRPr="00333587">
        <w:t>Criteria Category 5: Instructional Planning and Support</w:t>
      </w:r>
    </w:p>
    <w:p w14:paraId="4F8B9CF7"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A118C1E" w14:textId="77777777" w:rsidR="00910FD3" w:rsidRPr="00333587" w:rsidRDefault="00910FD3" w:rsidP="00910FD3">
      <w:pPr>
        <w:pStyle w:val="Heading5"/>
      </w:pPr>
      <w:r w:rsidRPr="00333587">
        <w:t>Citations:</w:t>
      </w:r>
    </w:p>
    <w:p w14:paraId="4E393350" w14:textId="77777777" w:rsidR="00910FD3" w:rsidRPr="00333587" w:rsidRDefault="00910FD3" w:rsidP="00925F05">
      <w:pPr>
        <w:pStyle w:val="ListParagraph"/>
        <w:spacing w:after="0"/>
      </w:pPr>
      <w:r w:rsidRPr="00333587">
        <w:t>Criterion 5.2: TE, pp. 35–37A</w:t>
      </w:r>
    </w:p>
    <w:p w14:paraId="03726ACB" w14:textId="77777777" w:rsidR="00910FD3" w:rsidRPr="00333587" w:rsidRDefault="00910FD3" w:rsidP="00925F05">
      <w:pPr>
        <w:pStyle w:val="ListParagraph"/>
        <w:spacing w:after="0"/>
      </w:pPr>
      <w:r w:rsidRPr="00333587">
        <w:t>Criterion 5.3: TE, pp. 1A–1I</w:t>
      </w:r>
    </w:p>
    <w:p w14:paraId="5777A258" w14:textId="77777777" w:rsidR="00910FD3" w:rsidRPr="00333587" w:rsidRDefault="00910FD3" w:rsidP="00925F05">
      <w:pPr>
        <w:pStyle w:val="ListParagraph"/>
        <w:spacing w:after="0"/>
      </w:pPr>
      <w:r w:rsidRPr="00333587">
        <w:t>Criterion 5.5: TE, pp. 116–122</w:t>
      </w:r>
    </w:p>
    <w:p w14:paraId="239BF771" w14:textId="77777777" w:rsidR="00910FD3" w:rsidRPr="00333587" w:rsidRDefault="00910FD3" w:rsidP="00925F05">
      <w:pPr>
        <w:pStyle w:val="ListParagraph"/>
        <w:spacing w:after="0"/>
      </w:pPr>
      <w:r w:rsidRPr="00333587">
        <w:t>Criterion 5.9: TE, p. 78, “Differentiation” section for each part</w:t>
      </w:r>
    </w:p>
    <w:p w14:paraId="31706BFD" w14:textId="77777777" w:rsidR="00910FD3" w:rsidRPr="00333587" w:rsidRDefault="00910FD3" w:rsidP="00925F05">
      <w:pPr>
        <w:pStyle w:val="ListParagraph"/>
        <w:spacing w:after="0"/>
      </w:pPr>
      <w:r w:rsidRPr="00333587">
        <w:t>Criterion 5.10: TE, p. 62, “Synthesis” section for each part</w:t>
      </w:r>
    </w:p>
    <w:p w14:paraId="40EB9CC1" w14:textId="77777777" w:rsidR="00910FD3" w:rsidRPr="00333587" w:rsidRDefault="00910FD3" w:rsidP="00910FD3">
      <w:pPr>
        <w:pStyle w:val="Heading4"/>
      </w:pPr>
      <w:r w:rsidRPr="00333587">
        <w:t>Edits and Corrections:</w:t>
      </w:r>
    </w:p>
    <w:p w14:paraId="29E97BC5" w14:textId="77777777" w:rsidR="00910FD3" w:rsidRPr="00333587" w:rsidRDefault="00910FD3" w:rsidP="00910FD3">
      <w:pPr>
        <w:rPr>
          <w:rFonts w:eastAsia="Arial" w:cs="Arial"/>
        </w:rPr>
      </w:pPr>
      <w:r w:rsidRPr="00333587">
        <w:rPr>
          <w:rFonts w:eastAsia="Arial" w:cs="Arial"/>
        </w:rPr>
        <w:t>None.</w:t>
      </w:r>
    </w:p>
    <w:p w14:paraId="7D3DFE5E" w14:textId="77777777" w:rsidR="00910FD3" w:rsidRPr="00333587" w:rsidRDefault="00910FD3" w:rsidP="00910FD3">
      <w:pPr>
        <w:pStyle w:val="Heading4"/>
      </w:pPr>
      <w:r w:rsidRPr="00333587">
        <w:t>Social Content Citations</w:t>
      </w:r>
    </w:p>
    <w:p w14:paraId="4E545921" w14:textId="77777777" w:rsidR="00910FD3" w:rsidRPr="00333587" w:rsidRDefault="00910FD3" w:rsidP="00910FD3">
      <w:pPr>
        <w:rPr>
          <w:rFonts w:cs="Arial"/>
        </w:rPr>
      </w:pPr>
      <w:r w:rsidRPr="00333587">
        <w:rPr>
          <w:rFonts w:cs="Arial"/>
        </w:rPr>
        <w:t>None.</w:t>
      </w:r>
    </w:p>
    <w:p w14:paraId="4191B83D" w14:textId="77777777" w:rsidR="00910FD3" w:rsidRPr="00333587" w:rsidRDefault="00910FD3" w:rsidP="00910FD3">
      <w:pPr>
        <w:rPr>
          <w:rFonts w:cs="Arial"/>
        </w:rPr>
      </w:pPr>
      <w:r w:rsidRPr="00333587">
        <w:rPr>
          <w:rFonts w:cs="Arial"/>
        </w:rPr>
        <w:br w:type="page"/>
      </w:r>
    </w:p>
    <w:p w14:paraId="0E55E0A4" w14:textId="77777777" w:rsidR="00910FD3" w:rsidRPr="00333587" w:rsidRDefault="00910FD3" w:rsidP="00910FD3">
      <w:pPr>
        <w:pStyle w:val="Heading3"/>
        <w:rPr>
          <w:b w:val="0"/>
          <w:bCs/>
        </w:rPr>
      </w:pPr>
      <w:bookmarkStart w:id="136" w:name="_Toc205988195"/>
      <w:r w:rsidRPr="00333587">
        <w:lastRenderedPageBreak/>
        <w:t>Barobo, Inc., RoboBlocky Math: Mathematics 1</w:t>
      </w:r>
      <w:bookmarkEnd w:id="136"/>
    </w:p>
    <w:p w14:paraId="0F97BD50" w14:textId="77777777" w:rsidR="00910FD3" w:rsidRPr="00333587" w:rsidRDefault="00910FD3" w:rsidP="00910FD3">
      <w:pPr>
        <w:pStyle w:val="Heading4"/>
      </w:pPr>
      <w:r w:rsidRPr="00333587">
        <w:t>Program Summary:</w:t>
      </w:r>
    </w:p>
    <w:p w14:paraId="4B464F59"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RoboBlocky Math: Mathematics 1</w:t>
      </w:r>
      <w:r w:rsidRPr="00333587">
        <w:rPr>
          <w:rFonts w:eastAsia="Arial" w:cs="Arial"/>
        </w:rPr>
        <w:t xml:space="preserve"> program includes the following: RoboBlocky Website; RoboBlocky Math: Integrated Mathematics 1 Workbook.</w:t>
      </w:r>
    </w:p>
    <w:p w14:paraId="635EE664" w14:textId="77777777" w:rsidR="00910FD3" w:rsidRPr="00333587" w:rsidRDefault="00910FD3" w:rsidP="00910FD3">
      <w:pPr>
        <w:pStyle w:val="Heading4"/>
      </w:pPr>
      <w:r w:rsidRPr="00333587">
        <w:t>Recommendation:</w:t>
      </w:r>
    </w:p>
    <w:p w14:paraId="4AB97B18" w14:textId="77777777" w:rsidR="00910FD3" w:rsidRPr="00333587" w:rsidRDefault="00910FD3" w:rsidP="00910FD3">
      <w:pPr>
        <w:spacing w:after="0"/>
        <w:rPr>
          <w:rFonts w:eastAsia="Arial" w:cs="Arial"/>
        </w:rPr>
      </w:pPr>
      <w:r w:rsidRPr="00333587">
        <w:rPr>
          <w:rFonts w:eastAsia="Arial" w:cs="Arial"/>
          <w:i/>
          <w:iCs/>
        </w:rPr>
        <w:t>RoboBlocky Math: Mathematics 1</w:t>
      </w:r>
      <w:r w:rsidRPr="00333587">
        <w:rPr>
          <w:rFonts w:eastAsia="Arial" w:cs="Arial"/>
        </w:rPr>
        <w:t xml:space="preserve"> is recommended for adoption for Integrated Mathematics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48B42FB8" w14:textId="77777777" w:rsidR="00910FD3" w:rsidRPr="00333587" w:rsidRDefault="00910FD3" w:rsidP="00910FD3">
      <w:pPr>
        <w:pStyle w:val="Heading4"/>
      </w:pPr>
      <w:r w:rsidRPr="00333587">
        <w:t>Criteria Category 1: Mathematics Content/Alignment with Standards</w:t>
      </w:r>
    </w:p>
    <w:p w14:paraId="4397842E"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26B6A67D" w14:textId="77777777" w:rsidR="00910FD3" w:rsidRPr="00333587" w:rsidRDefault="00910FD3" w:rsidP="00910FD3">
      <w:pPr>
        <w:pStyle w:val="Heading5"/>
      </w:pPr>
      <w:r w:rsidRPr="00333587">
        <w:t>Citations:</w:t>
      </w:r>
    </w:p>
    <w:p w14:paraId="481DD1B7" w14:textId="77777777" w:rsidR="00910FD3" w:rsidRPr="00333587" w:rsidRDefault="00910FD3" w:rsidP="00601DB6">
      <w:pPr>
        <w:pStyle w:val="ListParagraph"/>
        <w:numPr>
          <w:ilvl w:val="0"/>
          <w:numId w:val="53"/>
        </w:numPr>
        <w:ind w:left="720"/>
      </w:pPr>
      <w:r w:rsidRPr="00333587">
        <w:t>Criterion 1.1:</w:t>
      </w:r>
    </w:p>
    <w:p w14:paraId="3B033E2F" w14:textId="77777777" w:rsidR="00910FD3" w:rsidRPr="00333587" w:rsidRDefault="00910FD3" w:rsidP="00601DB6">
      <w:pPr>
        <w:pStyle w:val="ListParagraph"/>
        <w:numPr>
          <w:ilvl w:val="0"/>
          <w:numId w:val="100"/>
        </w:numPr>
        <w:ind w:left="1440"/>
      </w:pPr>
      <w:r w:rsidRPr="00333587">
        <w:rPr>
          <w:bdr w:val="none" w:sz="0" w:space="0" w:color="auto" w:frame="1"/>
        </w:rPr>
        <w:t>G-GPE.7 - RoboBlocky Website, 20.7 (Part A &amp; B) Big Ideas Project: Design a Table</w:t>
      </w:r>
    </w:p>
    <w:p w14:paraId="06756FB6" w14:textId="77777777" w:rsidR="00910FD3" w:rsidRPr="00333587" w:rsidRDefault="00910FD3" w:rsidP="00601DB6">
      <w:pPr>
        <w:pStyle w:val="ListParagraph"/>
        <w:numPr>
          <w:ilvl w:val="0"/>
          <w:numId w:val="100"/>
        </w:numPr>
        <w:ind w:left="1440"/>
      </w:pPr>
      <w:r w:rsidRPr="00333587">
        <w:rPr>
          <w:bdr w:val="none" w:sz="0" w:space="0" w:color="auto" w:frame="1"/>
        </w:rPr>
        <w:t>G-GPE.7 - RoboBlocky Website, 21.5 (Part C) Big Ideas Project: Design a Table</w:t>
      </w:r>
    </w:p>
    <w:p w14:paraId="624B5C67" w14:textId="77777777" w:rsidR="00910FD3" w:rsidRPr="00333587" w:rsidRDefault="00910FD3" w:rsidP="00601DB6">
      <w:pPr>
        <w:pStyle w:val="ListParagraph"/>
        <w:numPr>
          <w:ilvl w:val="0"/>
          <w:numId w:val="100"/>
        </w:numPr>
        <w:ind w:left="1440"/>
      </w:pPr>
      <w:r w:rsidRPr="00333587">
        <w:rPr>
          <w:bdr w:val="none" w:sz="0" w:space="0" w:color="auto" w:frame="1"/>
        </w:rPr>
        <w:t>G-GPE.5, A-CED.2, F-LE.5 - RoboBlocky Website, 22.7 (Part D) Big Ideas Project: Design a Table</w:t>
      </w:r>
    </w:p>
    <w:p w14:paraId="0024B99B" w14:textId="77777777" w:rsidR="00910FD3" w:rsidRPr="00333587" w:rsidRDefault="00910FD3" w:rsidP="00601DB6">
      <w:pPr>
        <w:pStyle w:val="ListParagraph"/>
        <w:numPr>
          <w:ilvl w:val="0"/>
          <w:numId w:val="100"/>
        </w:numPr>
        <w:ind w:left="1440"/>
      </w:pPr>
      <w:r w:rsidRPr="00333587">
        <w:rPr>
          <w:bdr w:val="none" w:sz="0" w:space="0" w:color="auto" w:frame="1"/>
        </w:rPr>
        <w:t>G-CO.2, G-CO.5 - RoboBlocky Website, 23.14 (Part E) Big Ideas Project: Design a Table</w:t>
      </w:r>
    </w:p>
    <w:p w14:paraId="1BF12F26" w14:textId="77777777" w:rsidR="00910FD3" w:rsidRPr="00333587" w:rsidRDefault="00910FD3" w:rsidP="00601DB6">
      <w:pPr>
        <w:pStyle w:val="ListParagraph"/>
        <w:numPr>
          <w:ilvl w:val="0"/>
          <w:numId w:val="53"/>
        </w:numPr>
        <w:ind w:left="720"/>
        <w:rPr>
          <w:color w:val="000000"/>
        </w:rPr>
      </w:pPr>
      <w:r w:rsidRPr="00333587">
        <w:t>Criterion</w:t>
      </w:r>
      <w:r w:rsidRPr="00333587">
        <w:rPr>
          <w:color w:val="000000"/>
        </w:rPr>
        <w:t xml:space="preserve"> </w:t>
      </w:r>
      <w:r w:rsidRPr="00333587">
        <w:t>1.2</w:t>
      </w:r>
      <w:r w:rsidRPr="00333587">
        <w:rPr>
          <w:color w:val="000000"/>
        </w:rPr>
        <w:t>:</w:t>
      </w:r>
    </w:p>
    <w:p w14:paraId="0EAA955B" w14:textId="77777777" w:rsidR="00910FD3" w:rsidRPr="00333587" w:rsidRDefault="00910FD3" w:rsidP="00601DB6">
      <w:pPr>
        <w:numPr>
          <w:ilvl w:val="2"/>
          <w:numId w:val="54"/>
        </w:numPr>
        <w:pBdr>
          <w:top w:val="nil"/>
          <w:left w:val="nil"/>
          <w:bottom w:val="nil"/>
          <w:right w:val="nil"/>
          <w:between w:val="nil"/>
        </w:pBdr>
        <w:ind w:left="1440"/>
        <w:rPr>
          <w:rFonts w:cs="Arial"/>
          <w:color w:val="000000"/>
        </w:rPr>
      </w:pPr>
      <w:r w:rsidRPr="00333587">
        <w:rPr>
          <w:rFonts w:eastAsia="Arial Unicode MS" w:cs="Arial"/>
        </w:rPr>
        <w:t>RoboBlocky Website, Lesson 11.3 (Big Idea Project: Food Truck Business - multiple parts spiral in other chapters)</w:t>
      </w:r>
    </w:p>
    <w:p w14:paraId="41309009" w14:textId="77777777" w:rsidR="00910FD3" w:rsidRPr="00333587" w:rsidRDefault="00910FD3" w:rsidP="00601DB6">
      <w:pPr>
        <w:numPr>
          <w:ilvl w:val="2"/>
          <w:numId w:val="54"/>
        </w:numPr>
        <w:ind w:left="1440"/>
        <w:rPr>
          <w:rFonts w:eastAsia="Arial" w:cs="Arial"/>
        </w:rPr>
      </w:pPr>
      <w:r w:rsidRPr="00333587">
        <w:rPr>
          <w:rFonts w:eastAsia="Arial Unicode MS" w:cs="Arial"/>
        </w:rPr>
        <w:t>RoboBlocky Website, Lesson 2.7.1 (Big Idea Project: Buying your First Car - multiple parts spiral in other chapters)</w:t>
      </w:r>
    </w:p>
    <w:p w14:paraId="7F128A26" w14:textId="77777777" w:rsidR="00910FD3" w:rsidRPr="00333587" w:rsidRDefault="00910FD3" w:rsidP="00601DB6">
      <w:pPr>
        <w:numPr>
          <w:ilvl w:val="2"/>
          <w:numId w:val="54"/>
        </w:numPr>
        <w:ind w:left="1440"/>
        <w:rPr>
          <w:rFonts w:eastAsia="Arial" w:cs="Arial"/>
        </w:rPr>
      </w:pPr>
      <w:r w:rsidRPr="00333587">
        <w:rPr>
          <w:rFonts w:eastAsia="Arial Unicode MS" w:cs="Arial"/>
        </w:rPr>
        <w:t>RoboBlocky Website, Lesson 18.8.1 (Big Idea Project: Greenhouse Gas Emissions - multiple parts spiral in other chapters)</w:t>
      </w:r>
    </w:p>
    <w:p w14:paraId="054ACEB1" w14:textId="77777777" w:rsidR="00910FD3" w:rsidRPr="00333587" w:rsidRDefault="00910FD3" w:rsidP="00601DB6">
      <w:pPr>
        <w:pStyle w:val="ListParagraph"/>
        <w:numPr>
          <w:ilvl w:val="0"/>
          <w:numId w:val="53"/>
        </w:numPr>
        <w:ind w:left="720"/>
        <w:rPr>
          <w:color w:val="000000"/>
        </w:rPr>
      </w:pPr>
      <w:r w:rsidRPr="00333587">
        <w:lastRenderedPageBreak/>
        <w:t>Criterion</w:t>
      </w:r>
      <w:r w:rsidRPr="00333587">
        <w:rPr>
          <w:color w:val="000000"/>
        </w:rPr>
        <w:t xml:space="preserve"> </w:t>
      </w:r>
      <w:r w:rsidRPr="00333587">
        <w:t>1.3</w:t>
      </w:r>
      <w:r w:rsidRPr="00333587">
        <w:rPr>
          <w:color w:val="000000"/>
        </w:rPr>
        <w:t xml:space="preserve">: </w:t>
      </w:r>
      <w:r w:rsidRPr="00333587">
        <w:rPr>
          <w:rFonts w:eastAsia="Arial Unicode MS"/>
        </w:rPr>
        <w:t xml:space="preserve">RoboBlocky Website, Lesson 9.1.1 Linear Equations in Standard Form </w:t>
      </w:r>
    </w:p>
    <w:p w14:paraId="21E80B95" w14:textId="77777777" w:rsidR="00910FD3" w:rsidRPr="00333587" w:rsidRDefault="00910FD3" w:rsidP="00601DB6">
      <w:pPr>
        <w:pStyle w:val="ListParagraph"/>
        <w:numPr>
          <w:ilvl w:val="0"/>
          <w:numId w:val="53"/>
        </w:numPr>
        <w:ind w:left="720"/>
        <w:rPr>
          <w:color w:val="000000"/>
        </w:rPr>
      </w:pPr>
      <w:r w:rsidRPr="00333587">
        <w:t>Criterion</w:t>
      </w:r>
      <w:r w:rsidRPr="00333587">
        <w:rPr>
          <w:color w:val="000000"/>
        </w:rPr>
        <w:t xml:space="preserve"> </w:t>
      </w:r>
      <w:r w:rsidRPr="00333587">
        <w:t>1.4</w:t>
      </w:r>
      <w:r w:rsidRPr="00333587">
        <w:rPr>
          <w:color w:val="000000"/>
        </w:rPr>
        <w:t>:</w:t>
      </w:r>
    </w:p>
    <w:p w14:paraId="5E111E35" w14:textId="77777777" w:rsidR="00910FD3" w:rsidRPr="00333587" w:rsidRDefault="00910FD3" w:rsidP="00601DB6">
      <w:pPr>
        <w:numPr>
          <w:ilvl w:val="2"/>
          <w:numId w:val="55"/>
        </w:numPr>
        <w:pBdr>
          <w:top w:val="nil"/>
          <w:left w:val="nil"/>
          <w:bottom w:val="nil"/>
          <w:right w:val="nil"/>
          <w:between w:val="nil"/>
        </w:pBdr>
        <w:ind w:left="1440"/>
        <w:rPr>
          <w:rFonts w:cs="Arial"/>
          <w:color w:val="000000"/>
        </w:rPr>
      </w:pPr>
      <w:r w:rsidRPr="00333587">
        <w:rPr>
          <w:rFonts w:eastAsia="Arial Unicode MS" w:cs="Arial"/>
        </w:rPr>
        <w:t>RoboBlocky Website (Instructor View), Curriculum Overview, Curriculum Components, California Education and the Environment Initiative (EEI) Lessons and Activities, View This Lesson Link</w:t>
      </w:r>
    </w:p>
    <w:p w14:paraId="51C0B13E" w14:textId="77777777" w:rsidR="00910FD3" w:rsidRPr="00333587" w:rsidRDefault="00910FD3" w:rsidP="00601DB6">
      <w:pPr>
        <w:numPr>
          <w:ilvl w:val="2"/>
          <w:numId w:val="55"/>
        </w:numPr>
        <w:ind w:left="1440"/>
        <w:rPr>
          <w:rFonts w:eastAsia="Arial" w:cs="Arial"/>
        </w:rPr>
      </w:pPr>
      <w:r w:rsidRPr="00333587">
        <w:rPr>
          <w:rFonts w:eastAsia="Arial Unicode MS" w:cs="Arial"/>
        </w:rPr>
        <w:t>RoboBlocky Website (Instructor View), 18.8 Big Idea Project EEI: Greenhouse Gas Emissions</w:t>
      </w:r>
    </w:p>
    <w:p w14:paraId="685C7721" w14:textId="77777777" w:rsidR="00910FD3" w:rsidRPr="00333587" w:rsidRDefault="00910FD3" w:rsidP="00910FD3">
      <w:pPr>
        <w:pStyle w:val="Heading4"/>
      </w:pPr>
      <w:r w:rsidRPr="00333587">
        <w:t>Criteria Category 2: Program Organization</w:t>
      </w:r>
    </w:p>
    <w:p w14:paraId="3E532480"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16AC117A" w14:textId="77777777" w:rsidR="00910FD3" w:rsidRPr="00333587" w:rsidRDefault="00910FD3" w:rsidP="00910FD3">
      <w:pPr>
        <w:pStyle w:val="Heading5"/>
      </w:pPr>
      <w:r w:rsidRPr="00333587">
        <w:t>Citations:</w:t>
      </w:r>
    </w:p>
    <w:p w14:paraId="62273A07" w14:textId="77777777" w:rsidR="00910FD3" w:rsidRPr="00333587" w:rsidRDefault="00910FD3" w:rsidP="00601DB6">
      <w:pPr>
        <w:pStyle w:val="ListParagraph"/>
        <w:numPr>
          <w:ilvl w:val="0"/>
          <w:numId w:val="53"/>
        </w:numPr>
        <w:ind w:left="720"/>
        <w:rPr>
          <w:lang w:bidi="en-US"/>
        </w:rPr>
      </w:pPr>
      <w:r w:rsidRPr="00333587">
        <w:t>Criterion</w:t>
      </w:r>
      <w:r w:rsidRPr="00333587">
        <w:rPr>
          <w:lang w:bidi="en-US"/>
        </w:rPr>
        <w:t xml:space="preserve"> 2.3: RoboBlocky Website</w:t>
      </w:r>
    </w:p>
    <w:p w14:paraId="15EA0E0A" w14:textId="77777777" w:rsidR="00910FD3" w:rsidRPr="00333587" w:rsidRDefault="00910FD3" w:rsidP="00601DB6">
      <w:pPr>
        <w:pStyle w:val="ListParagraph"/>
        <w:numPr>
          <w:ilvl w:val="1"/>
          <w:numId w:val="56"/>
        </w:numPr>
        <w:spacing w:after="0"/>
        <w:ind w:left="1440"/>
        <w:rPr>
          <w:lang w:bidi="en-US"/>
        </w:rPr>
      </w:pPr>
      <w:r w:rsidRPr="00333587">
        <w:rPr>
          <w:lang w:bidi="en-US"/>
        </w:rPr>
        <w:t>18.8 Big Ideas Project: Greenhouse Gas Emissions</w:t>
      </w:r>
    </w:p>
    <w:p w14:paraId="4F2953E6" w14:textId="77777777" w:rsidR="00910FD3" w:rsidRPr="00333587" w:rsidRDefault="00910FD3" w:rsidP="00601DB6">
      <w:pPr>
        <w:pStyle w:val="ListParagraph"/>
        <w:numPr>
          <w:ilvl w:val="1"/>
          <w:numId w:val="56"/>
        </w:numPr>
        <w:ind w:left="1440"/>
        <w:rPr>
          <w:lang w:bidi="en-US"/>
        </w:rPr>
      </w:pPr>
      <w:r w:rsidRPr="00333587">
        <w:rPr>
          <w:lang w:bidi="en-US"/>
        </w:rPr>
        <w:t>14.7, 15.3, 16.5, 17.6 Big Ideas Project: Cost of College</w:t>
      </w:r>
    </w:p>
    <w:p w14:paraId="7F847638" w14:textId="77777777" w:rsidR="00910FD3" w:rsidRPr="00333587" w:rsidRDefault="00910FD3" w:rsidP="00601DB6">
      <w:pPr>
        <w:pStyle w:val="ListParagraph"/>
        <w:numPr>
          <w:ilvl w:val="0"/>
          <w:numId w:val="53"/>
        </w:numPr>
        <w:ind w:left="720"/>
        <w:rPr>
          <w:lang w:bidi="en-US"/>
        </w:rPr>
      </w:pPr>
      <w:r w:rsidRPr="00333587">
        <w:t>Criterion</w:t>
      </w:r>
      <w:r w:rsidRPr="00333587">
        <w:rPr>
          <w:lang w:bidi="en-US"/>
        </w:rPr>
        <w:t xml:space="preserve"> 2.5: RoboBlocky Website, Chapter 2 Chapter Guide, Differentiation at the Chapter Level, Following 4 Sections: English Learners, At Promise Learners, Advanced Learners, and Resource Program Learners</w:t>
      </w:r>
    </w:p>
    <w:p w14:paraId="17B8301E" w14:textId="77777777" w:rsidR="00910FD3" w:rsidRPr="00333587" w:rsidRDefault="00910FD3" w:rsidP="00601DB6">
      <w:pPr>
        <w:pStyle w:val="ListParagraph"/>
        <w:numPr>
          <w:ilvl w:val="0"/>
          <w:numId w:val="53"/>
        </w:numPr>
        <w:ind w:left="720"/>
        <w:rPr>
          <w:lang w:bidi="en-US"/>
        </w:rPr>
      </w:pPr>
      <w:r w:rsidRPr="00333587">
        <w:t>Criterion</w:t>
      </w:r>
      <w:r w:rsidRPr="00333587">
        <w:rPr>
          <w:lang w:bidi="en-US"/>
        </w:rPr>
        <w:t xml:space="preserve"> 2.6:</w:t>
      </w:r>
    </w:p>
    <w:p w14:paraId="101AA66C" w14:textId="77777777" w:rsidR="00910FD3" w:rsidRPr="00333587" w:rsidRDefault="00910FD3" w:rsidP="00601DB6">
      <w:pPr>
        <w:pStyle w:val="ListParagraph"/>
        <w:numPr>
          <w:ilvl w:val="1"/>
          <w:numId w:val="57"/>
        </w:numPr>
        <w:ind w:left="1440"/>
        <w:rPr>
          <w:lang w:bidi="en-US"/>
        </w:rPr>
      </w:pPr>
      <w:r w:rsidRPr="00333587">
        <w:rPr>
          <w:lang w:bidi="en-US"/>
        </w:rPr>
        <w:t>RoboBlocky Website (Instructor View), Curriculum Overview, Scope and Sequence</w:t>
      </w:r>
    </w:p>
    <w:p w14:paraId="696F4790" w14:textId="77777777" w:rsidR="00910FD3" w:rsidRPr="00333587" w:rsidRDefault="00910FD3" w:rsidP="00601DB6">
      <w:pPr>
        <w:pStyle w:val="ListParagraph"/>
        <w:numPr>
          <w:ilvl w:val="1"/>
          <w:numId w:val="57"/>
        </w:numPr>
        <w:ind w:left="1440"/>
        <w:rPr>
          <w:lang w:bidi="en-US"/>
        </w:rPr>
      </w:pPr>
      <w:r w:rsidRPr="00333587">
        <w:rPr>
          <w:lang w:bidi="en-US"/>
        </w:rPr>
        <w:t>RoboBlocky Website (Instructor &amp; Student View), Glossary and Index</w:t>
      </w:r>
    </w:p>
    <w:p w14:paraId="6D194058" w14:textId="77777777" w:rsidR="00910FD3" w:rsidRPr="00333587" w:rsidRDefault="00910FD3" w:rsidP="00601DB6">
      <w:pPr>
        <w:pStyle w:val="ListParagraph"/>
        <w:numPr>
          <w:ilvl w:val="0"/>
          <w:numId w:val="57"/>
        </w:numPr>
        <w:ind w:left="1440"/>
        <w:rPr>
          <w:lang w:bidi="en-US"/>
        </w:rPr>
      </w:pPr>
      <w:r w:rsidRPr="00333587">
        <w:rPr>
          <w:lang w:bidi="en-US"/>
        </w:rPr>
        <w:t>RoboBlocky Math: Integrated Mathematics 1 Workbook - Table of Contents</w:t>
      </w:r>
    </w:p>
    <w:p w14:paraId="7CC6526C" w14:textId="77777777" w:rsidR="00910FD3" w:rsidRPr="00333587" w:rsidRDefault="00910FD3" w:rsidP="00601DB6">
      <w:pPr>
        <w:pStyle w:val="ListParagraph"/>
        <w:numPr>
          <w:ilvl w:val="0"/>
          <w:numId w:val="51"/>
        </w:numPr>
        <w:ind w:left="720"/>
        <w:rPr>
          <w:lang w:bidi="en-US"/>
        </w:rPr>
      </w:pPr>
      <w:r w:rsidRPr="00333587">
        <w:rPr>
          <w:lang w:bidi="en-US"/>
        </w:rPr>
        <w:t>Criterion 2.7: RoboBlocky Website, “i” button, SMPs and content standards, Curriculum Overview (Math Concepts and Big Ideas)</w:t>
      </w:r>
    </w:p>
    <w:p w14:paraId="5F54ED26" w14:textId="77777777" w:rsidR="00910FD3" w:rsidRPr="00333587" w:rsidRDefault="00910FD3" w:rsidP="00601DB6">
      <w:pPr>
        <w:pStyle w:val="ListParagraph"/>
        <w:numPr>
          <w:ilvl w:val="0"/>
          <w:numId w:val="51"/>
        </w:numPr>
        <w:ind w:left="720"/>
        <w:rPr>
          <w:lang w:bidi="en-US"/>
        </w:rPr>
      </w:pPr>
      <w:r w:rsidRPr="00333587">
        <w:rPr>
          <w:lang w:bidi="en-US"/>
        </w:rPr>
        <w:t>Criterion 2.8: RoboBlocky Website, Curriculum Overview, Scope and Sequence for RoboBlocky Integrated Math 1 (180 Days)</w:t>
      </w:r>
    </w:p>
    <w:p w14:paraId="581AA4A4" w14:textId="40B1DC92" w:rsidR="003F287A" w:rsidRPr="00333587" w:rsidRDefault="00910FD3" w:rsidP="00601DB6">
      <w:pPr>
        <w:pStyle w:val="ListParagraph"/>
        <w:numPr>
          <w:ilvl w:val="0"/>
          <w:numId w:val="51"/>
        </w:numPr>
        <w:ind w:left="720"/>
        <w:rPr>
          <w:lang w:bidi="en-US"/>
        </w:rPr>
      </w:pPr>
      <w:r w:rsidRPr="00333587">
        <w:rPr>
          <w:lang w:bidi="en-US"/>
        </w:rPr>
        <w:t>Criterion 2.9: RoboBlocky Website, Curriculum (Blue Button), Integrated Math 1 (Book image), Standards (Blue Button)</w:t>
      </w:r>
    </w:p>
    <w:p w14:paraId="02679A25" w14:textId="77777777" w:rsidR="003F287A" w:rsidRPr="00333587" w:rsidRDefault="003F287A">
      <w:pPr>
        <w:spacing w:after="160" w:line="259" w:lineRule="auto"/>
        <w:rPr>
          <w:rFonts w:eastAsia="Arial" w:cs="Arial"/>
          <w:lang w:bidi="en-US"/>
        </w:rPr>
      </w:pPr>
      <w:r w:rsidRPr="00333587">
        <w:rPr>
          <w:lang w:bidi="en-US"/>
        </w:rPr>
        <w:br w:type="page"/>
      </w:r>
    </w:p>
    <w:p w14:paraId="112B1F9E" w14:textId="77777777" w:rsidR="00910FD3" w:rsidRPr="00333587" w:rsidRDefault="00910FD3" w:rsidP="00910FD3">
      <w:pPr>
        <w:pStyle w:val="Heading4"/>
      </w:pPr>
      <w:r w:rsidRPr="00333587">
        <w:lastRenderedPageBreak/>
        <w:t>Criteria Category 3: Assessment</w:t>
      </w:r>
    </w:p>
    <w:p w14:paraId="3E68A36D"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4F525AD2" w14:textId="77777777" w:rsidR="00910FD3" w:rsidRPr="00333587" w:rsidRDefault="00910FD3" w:rsidP="00910FD3">
      <w:pPr>
        <w:pStyle w:val="Heading5"/>
      </w:pPr>
      <w:r w:rsidRPr="00333587">
        <w:t>Citations:</w:t>
      </w:r>
    </w:p>
    <w:p w14:paraId="25731C68" w14:textId="77777777" w:rsidR="00910FD3" w:rsidRPr="00333587" w:rsidRDefault="00910FD3" w:rsidP="00601DB6">
      <w:pPr>
        <w:pStyle w:val="ListParagraph"/>
        <w:numPr>
          <w:ilvl w:val="0"/>
          <w:numId w:val="53"/>
        </w:numPr>
        <w:ind w:left="720"/>
      </w:pPr>
      <w:r w:rsidRPr="00333587">
        <w:t>Criterion 3.1:</w:t>
      </w:r>
    </w:p>
    <w:p w14:paraId="4C158DC2" w14:textId="77777777" w:rsidR="00910FD3" w:rsidRPr="00333587" w:rsidRDefault="00910FD3" w:rsidP="00601DB6">
      <w:pPr>
        <w:pStyle w:val="ListParagraph"/>
        <w:numPr>
          <w:ilvl w:val="1"/>
          <w:numId w:val="58"/>
        </w:numPr>
        <w:ind w:left="1440"/>
      </w:pPr>
      <w:r w:rsidRPr="00333587">
        <w:t xml:space="preserve">RoboBlocky Website, 4.1.2 RoboBlocky Instructional </w:t>
      </w:r>
      <w:r w:rsidRPr="00333587">
        <w:rPr>
          <w:spacing w:val="-4"/>
        </w:rPr>
        <w:t xml:space="preserve">Model </w:t>
      </w:r>
      <w:r w:rsidRPr="00333587">
        <w:t>(journal and reflection)</w:t>
      </w:r>
    </w:p>
    <w:p w14:paraId="71EC2C5B" w14:textId="77777777" w:rsidR="00910FD3" w:rsidRPr="00333587" w:rsidRDefault="00910FD3" w:rsidP="00601DB6">
      <w:pPr>
        <w:pStyle w:val="ListParagraph"/>
        <w:numPr>
          <w:ilvl w:val="1"/>
          <w:numId w:val="58"/>
        </w:numPr>
        <w:ind w:left="1440"/>
      </w:pPr>
      <w:r w:rsidRPr="00333587">
        <w:t>RoboBlocky Website, Documents, Instructor’s Guide, Chapter 12 Real-Time Learning Management and</w:t>
      </w:r>
      <w:r w:rsidRPr="00333587">
        <w:rPr>
          <w:spacing w:val="-26"/>
        </w:rPr>
        <w:t xml:space="preserve"> </w:t>
      </w:r>
      <w:r w:rsidRPr="00333587">
        <w:t>Interaction</w:t>
      </w:r>
    </w:p>
    <w:p w14:paraId="0C6E99F2" w14:textId="77777777" w:rsidR="00910FD3" w:rsidRPr="00333587" w:rsidRDefault="00910FD3" w:rsidP="00601DB6">
      <w:pPr>
        <w:pStyle w:val="ListParagraph"/>
        <w:numPr>
          <w:ilvl w:val="1"/>
          <w:numId w:val="51"/>
        </w:numPr>
        <w:ind w:left="1440"/>
      </w:pPr>
      <w:r w:rsidRPr="00333587">
        <w:t xml:space="preserve">RoboBlocky Website, 14.7, 15.3, 16.5, 17.6 Big Ideas </w:t>
      </w:r>
      <w:r w:rsidRPr="00333587">
        <w:rPr>
          <w:spacing w:val="-3"/>
        </w:rPr>
        <w:t xml:space="preserve">Project: </w:t>
      </w:r>
      <w:r w:rsidRPr="00333587">
        <w:t>Cost of College</w:t>
      </w:r>
    </w:p>
    <w:p w14:paraId="0A148833" w14:textId="77777777" w:rsidR="00910FD3" w:rsidRPr="00333587" w:rsidRDefault="00910FD3" w:rsidP="007D3632">
      <w:pPr>
        <w:pStyle w:val="ListParagraph"/>
        <w:numPr>
          <w:ilvl w:val="0"/>
          <w:numId w:val="53"/>
        </w:numPr>
        <w:ind w:left="720"/>
      </w:pPr>
      <w:r w:rsidRPr="00333587">
        <w:t>Criterion 3.2: RoboBlocky Website, IM I Curriculum</w:t>
      </w:r>
      <w:r w:rsidRPr="00333587">
        <w:rPr>
          <w:spacing w:val="-1"/>
        </w:rPr>
        <w:t xml:space="preserve"> </w:t>
      </w:r>
      <w:r w:rsidRPr="00333587">
        <w:t>Overview (Summative Assessment and Beginning of Year/End of Year Assessments); Applied Math Test “Comparing Social Media Followers” (Ch16); Standardized Math Test “Test: Exponential Growth Situation” (Ch16)</w:t>
      </w:r>
    </w:p>
    <w:p w14:paraId="50B9B13E" w14:textId="77777777" w:rsidR="00910FD3" w:rsidRPr="00333587" w:rsidRDefault="00910FD3" w:rsidP="00601DB6">
      <w:pPr>
        <w:pStyle w:val="ListParagraph"/>
        <w:numPr>
          <w:ilvl w:val="0"/>
          <w:numId w:val="53"/>
        </w:numPr>
        <w:ind w:left="720"/>
      </w:pPr>
      <w:r w:rsidRPr="00333587">
        <w:t>Criterion 3.6:</w:t>
      </w:r>
    </w:p>
    <w:p w14:paraId="7ED17182" w14:textId="77777777" w:rsidR="00910FD3" w:rsidRPr="00333587" w:rsidRDefault="00910FD3" w:rsidP="00601DB6">
      <w:pPr>
        <w:pStyle w:val="ListParagraph"/>
        <w:numPr>
          <w:ilvl w:val="1"/>
          <w:numId w:val="51"/>
        </w:numPr>
        <w:ind w:left="1440"/>
      </w:pPr>
      <w:r w:rsidRPr="00333587">
        <w:t>RoboBlocky Website (Instructor View), Curriculum</w:t>
      </w:r>
      <w:r w:rsidRPr="00333587">
        <w:rPr>
          <w:spacing w:val="-26"/>
        </w:rPr>
        <w:t xml:space="preserve"> </w:t>
      </w:r>
      <w:r w:rsidRPr="00333587">
        <w:t>Overview, Assessment, P-Prompts</w:t>
      </w:r>
    </w:p>
    <w:p w14:paraId="43FC8E33" w14:textId="77777777" w:rsidR="00910FD3" w:rsidRPr="00333587" w:rsidRDefault="00910FD3" w:rsidP="00601DB6">
      <w:pPr>
        <w:pStyle w:val="ListParagraph"/>
        <w:numPr>
          <w:ilvl w:val="1"/>
          <w:numId w:val="51"/>
        </w:numPr>
        <w:ind w:left="1440"/>
      </w:pPr>
      <w:r w:rsidRPr="00333587">
        <w:t>RoboBlocky Website (Instructor View) Ch12 Section</w:t>
      </w:r>
      <w:r w:rsidRPr="00333587">
        <w:rPr>
          <w:spacing w:val="-3"/>
        </w:rPr>
        <w:t xml:space="preserve"> </w:t>
      </w:r>
      <w:r w:rsidRPr="00333587">
        <w:t xml:space="preserve">Lesson Plan, Checklist PDF, Teacher Feedback </w:t>
      </w:r>
      <w:hyperlink r:id="rId510" w:tooltip="Website (Instructor View) Ch12 Section Lesson Plan, Checklist PDF, Teacher Feedback ">
        <w:r w:rsidRPr="00333587">
          <w:rPr>
            <w:rStyle w:val="Hyperlink"/>
          </w:rPr>
          <w:t>https://drive.google.com/file/d/1Iuvdw2x10t1AT4SMnzYz3sXERZxpi</w:t>
        </w:r>
      </w:hyperlink>
      <w:r w:rsidRPr="00333587">
        <w:rPr>
          <w:rStyle w:val="Hyperlink"/>
        </w:rPr>
        <w:t xml:space="preserve"> </w:t>
      </w:r>
      <w:hyperlink r:id="rId511">
        <w:r w:rsidRPr="00333587">
          <w:rPr>
            <w:rStyle w:val="Hyperlink"/>
          </w:rPr>
          <w:t>KzU/view?usp=sharing</w:t>
        </w:r>
      </w:hyperlink>
    </w:p>
    <w:p w14:paraId="4AE80BAD" w14:textId="77777777" w:rsidR="00910FD3" w:rsidRPr="00333587" w:rsidRDefault="00910FD3" w:rsidP="00601DB6">
      <w:pPr>
        <w:pStyle w:val="ListParagraph"/>
        <w:numPr>
          <w:ilvl w:val="0"/>
          <w:numId w:val="53"/>
        </w:numPr>
        <w:ind w:left="720"/>
      </w:pPr>
      <w:r w:rsidRPr="00333587">
        <w:t>Criterion 3.5:</w:t>
      </w:r>
    </w:p>
    <w:p w14:paraId="4314BAD2" w14:textId="77777777" w:rsidR="00910FD3" w:rsidRPr="00333587" w:rsidRDefault="00910FD3" w:rsidP="00601DB6">
      <w:pPr>
        <w:pStyle w:val="ListParagraph"/>
        <w:numPr>
          <w:ilvl w:val="1"/>
          <w:numId w:val="51"/>
        </w:numPr>
        <w:ind w:left="1440"/>
      </w:pPr>
      <w:r w:rsidRPr="00333587">
        <w:t>RoboBlocky Website (Instructor View), Curriculum Overview, Assessment</w:t>
      </w:r>
    </w:p>
    <w:p w14:paraId="0D4FF55D" w14:textId="77777777" w:rsidR="00910FD3" w:rsidRPr="00333587" w:rsidRDefault="00910FD3" w:rsidP="00601DB6">
      <w:pPr>
        <w:pStyle w:val="ListParagraph"/>
        <w:numPr>
          <w:ilvl w:val="1"/>
          <w:numId w:val="51"/>
        </w:numPr>
        <w:ind w:left="1440"/>
      </w:pPr>
      <w:r w:rsidRPr="00333587">
        <w:t>RoboBlocky Website (Instructor View), Chapter 24 Chapter Guide, Review and Assessment</w:t>
      </w:r>
    </w:p>
    <w:p w14:paraId="4F84B9EA" w14:textId="77777777" w:rsidR="00910FD3" w:rsidRPr="00333587" w:rsidRDefault="00910FD3" w:rsidP="00910FD3">
      <w:pPr>
        <w:pStyle w:val="Heading4"/>
      </w:pPr>
      <w:r w:rsidRPr="00333587">
        <w:t>Criteria Category 4: Access and Equity</w:t>
      </w:r>
    </w:p>
    <w:p w14:paraId="31DD2AA3"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0CB986E2" w14:textId="77777777" w:rsidR="00910FD3" w:rsidRPr="00333587" w:rsidRDefault="00910FD3" w:rsidP="00910FD3">
      <w:pPr>
        <w:pStyle w:val="Heading5"/>
      </w:pPr>
      <w:r w:rsidRPr="00333587">
        <w:lastRenderedPageBreak/>
        <w:t>Citations:</w:t>
      </w:r>
    </w:p>
    <w:p w14:paraId="44785382" w14:textId="77777777" w:rsidR="00910FD3" w:rsidRPr="00333587" w:rsidRDefault="00910FD3" w:rsidP="00601DB6">
      <w:pPr>
        <w:pStyle w:val="ListParagraph"/>
        <w:numPr>
          <w:ilvl w:val="0"/>
          <w:numId w:val="53"/>
        </w:numPr>
        <w:ind w:left="720"/>
      </w:pPr>
      <w:r w:rsidRPr="00333587">
        <w:t>Criterion 4.1: RoboBlocky Website (Instructor View), Chapter Guides, English Learners, At Promise Learners, Advanced Learners, and Resource Program Learners; Language Translation and Read</w:t>
      </w:r>
      <w:r w:rsidRPr="00333587">
        <w:rPr>
          <w:spacing w:val="-5"/>
        </w:rPr>
        <w:t xml:space="preserve"> </w:t>
      </w:r>
      <w:r w:rsidRPr="00333587">
        <w:t>Aloud</w:t>
      </w:r>
    </w:p>
    <w:p w14:paraId="57288009" w14:textId="77777777" w:rsidR="00910FD3" w:rsidRPr="00333587" w:rsidRDefault="00910FD3" w:rsidP="00601DB6">
      <w:pPr>
        <w:pStyle w:val="ListParagraph"/>
        <w:numPr>
          <w:ilvl w:val="0"/>
          <w:numId w:val="53"/>
        </w:numPr>
        <w:ind w:left="720"/>
      </w:pPr>
      <w:r w:rsidRPr="00333587">
        <w:t xml:space="preserve">Criterion 4.3: RoboBlocky Website, Chapter 2 Chapter Guide, Differentiation at the Chapter Level, Following 4 Sections: </w:t>
      </w:r>
      <w:r w:rsidRPr="00333587">
        <w:rPr>
          <w:spacing w:val="-3"/>
        </w:rPr>
        <w:t xml:space="preserve">English </w:t>
      </w:r>
      <w:r w:rsidRPr="00333587">
        <w:t>Learners, At Promise Learners, Advanced Learners, and Resource Program Learners</w:t>
      </w:r>
    </w:p>
    <w:p w14:paraId="47C4C2FE" w14:textId="77777777" w:rsidR="00910FD3" w:rsidRPr="00333587" w:rsidRDefault="00910FD3" w:rsidP="00601DB6">
      <w:pPr>
        <w:pStyle w:val="ListParagraph"/>
        <w:numPr>
          <w:ilvl w:val="0"/>
          <w:numId w:val="53"/>
        </w:numPr>
        <w:ind w:left="720"/>
      </w:pPr>
      <w:r w:rsidRPr="00333587">
        <w:t xml:space="preserve">Criterion 4.4: RoboBlocky Website, Documents, </w:t>
      </w:r>
      <w:r w:rsidRPr="00333587">
        <w:rPr>
          <w:spacing w:val="-2"/>
        </w:rPr>
        <w:t xml:space="preserve">Downloadable </w:t>
      </w:r>
      <w:r w:rsidRPr="00333587">
        <w:rPr>
          <w:spacing w:val="-4"/>
        </w:rPr>
        <w:t xml:space="preserve">Teacher </w:t>
      </w:r>
      <w:r w:rsidRPr="00333587">
        <w:t>Resource Files, Graphical</w:t>
      </w:r>
      <w:r w:rsidRPr="00333587">
        <w:rPr>
          <w:spacing w:val="4"/>
        </w:rPr>
        <w:t xml:space="preserve"> </w:t>
      </w:r>
      <w:r w:rsidRPr="00333587">
        <w:t>Organizer</w:t>
      </w:r>
    </w:p>
    <w:p w14:paraId="62796F6D" w14:textId="77777777" w:rsidR="00910FD3" w:rsidRPr="00333587" w:rsidRDefault="00910FD3" w:rsidP="00601DB6">
      <w:pPr>
        <w:pStyle w:val="ListParagraph"/>
        <w:numPr>
          <w:ilvl w:val="0"/>
          <w:numId w:val="53"/>
        </w:numPr>
        <w:ind w:left="720"/>
      </w:pPr>
      <w:r w:rsidRPr="00333587">
        <w:t>Criterion 4.6:</w:t>
      </w:r>
    </w:p>
    <w:p w14:paraId="67B48AAD" w14:textId="77777777" w:rsidR="00910FD3" w:rsidRPr="00333587" w:rsidRDefault="00910FD3" w:rsidP="00601DB6">
      <w:pPr>
        <w:pStyle w:val="ListParagraph"/>
        <w:numPr>
          <w:ilvl w:val="1"/>
          <w:numId w:val="51"/>
        </w:numPr>
        <w:ind w:left="1440"/>
      </w:pPr>
      <w:r w:rsidRPr="00333587">
        <w:t>RoboBlocky Website (Instructor View), Curriculum Overview, General</w:t>
      </w:r>
      <w:r w:rsidRPr="00333587">
        <w:rPr>
          <w:spacing w:val="-1"/>
        </w:rPr>
        <w:t xml:space="preserve"> </w:t>
      </w:r>
      <w:r w:rsidRPr="00333587">
        <w:t>Differentiation</w:t>
      </w:r>
    </w:p>
    <w:p w14:paraId="14390623" w14:textId="77777777" w:rsidR="00910FD3" w:rsidRPr="00333587" w:rsidRDefault="00910FD3" w:rsidP="00601DB6">
      <w:pPr>
        <w:pStyle w:val="ListParagraph"/>
        <w:numPr>
          <w:ilvl w:val="0"/>
          <w:numId w:val="52"/>
        </w:numPr>
        <w:ind w:left="1440"/>
      </w:pPr>
      <w:r w:rsidRPr="00333587">
        <w:t>RoboBlocky Website (Instructor View), Chapter 24</w:t>
      </w:r>
      <w:r w:rsidRPr="00333587">
        <w:rPr>
          <w:spacing w:val="-3"/>
        </w:rPr>
        <w:t xml:space="preserve"> </w:t>
      </w:r>
      <w:r w:rsidRPr="00333587">
        <w:t>Chapter Guide, Differentiation at the Chapter Level</w:t>
      </w:r>
    </w:p>
    <w:p w14:paraId="6AAD26C8" w14:textId="77777777" w:rsidR="00910FD3" w:rsidRPr="00333587" w:rsidRDefault="00910FD3" w:rsidP="00601DB6">
      <w:pPr>
        <w:pStyle w:val="ListParagraph"/>
        <w:numPr>
          <w:ilvl w:val="0"/>
          <w:numId w:val="52"/>
        </w:numPr>
        <w:ind w:left="1440"/>
      </w:pPr>
      <w:r w:rsidRPr="00333587">
        <w:t xml:space="preserve">RoboBlocky Website (Instructor View), Chapter 13 </w:t>
      </w:r>
      <w:r w:rsidRPr="00333587">
        <w:rPr>
          <w:spacing w:val="-3"/>
        </w:rPr>
        <w:t xml:space="preserve">Chapter </w:t>
      </w:r>
      <w:r w:rsidRPr="00333587">
        <w:t>Guide, 13.5 Section Lesson Plan, Differentiation</w:t>
      </w:r>
    </w:p>
    <w:p w14:paraId="0FB5BE18" w14:textId="77777777" w:rsidR="00910FD3" w:rsidRPr="00333587" w:rsidRDefault="00910FD3" w:rsidP="00601DB6">
      <w:pPr>
        <w:pStyle w:val="ListParagraph"/>
        <w:numPr>
          <w:ilvl w:val="0"/>
          <w:numId w:val="53"/>
        </w:numPr>
        <w:ind w:left="720"/>
      </w:pPr>
      <w:r w:rsidRPr="00333587">
        <w:t>Criterion 4.7: RoboBlocky</w:t>
      </w:r>
      <w:r w:rsidRPr="00333587">
        <w:rPr>
          <w:spacing w:val="-1"/>
        </w:rPr>
        <w:t xml:space="preserve"> </w:t>
      </w:r>
      <w:r w:rsidRPr="00333587">
        <w:t>Website</w:t>
      </w:r>
    </w:p>
    <w:p w14:paraId="4A4A66B9" w14:textId="77777777" w:rsidR="00910FD3" w:rsidRPr="00333587" w:rsidRDefault="00910FD3" w:rsidP="00601DB6">
      <w:pPr>
        <w:pStyle w:val="ListParagraph"/>
        <w:numPr>
          <w:ilvl w:val="1"/>
          <w:numId w:val="51"/>
        </w:numPr>
        <w:ind w:left="1440"/>
      </w:pPr>
      <w:r w:rsidRPr="00333587">
        <w:t>Chapter 7, Activity 7.1.2</w:t>
      </w:r>
    </w:p>
    <w:p w14:paraId="2353B667" w14:textId="77777777" w:rsidR="00910FD3" w:rsidRPr="00333587" w:rsidRDefault="00910FD3" w:rsidP="00601DB6">
      <w:pPr>
        <w:pStyle w:val="ListParagraph"/>
        <w:numPr>
          <w:ilvl w:val="1"/>
          <w:numId w:val="51"/>
        </w:numPr>
        <w:ind w:left="1440"/>
      </w:pPr>
      <w:r w:rsidRPr="00333587">
        <w:t>Chapter 20, Activity 20.3.2</w:t>
      </w:r>
    </w:p>
    <w:p w14:paraId="5D89562C" w14:textId="77777777" w:rsidR="00910FD3" w:rsidRPr="00333587" w:rsidRDefault="00910FD3" w:rsidP="00910FD3">
      <w:pPr>
        <w:pStyle w:val="Heading4"/>
      </w:pPr>
      <w:r w:rsidRPr="00333587">
        <w:t>Criteria Category 5: Instructional Planning and Support</w:t>
      </w:r>
    </w:p>
    <w:p w14:paraId="78BBBE22"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557A0A9F" w14:textId="77777777" w:rsidR="00910FD3" w:rsidRPr="00333587" w:rsidRDefault="00910FD3" w:rsidP="00910FD3">
      <w:pPr>
        <w:pStyle w:val="Heading5"/>
      </w:pPr>
      <w:r w:rsidRPr="00333587">
        <w:t>Citations:</w:t>
      </w:r>
    </w:p>
    <w:p w14:paraId="45F661BC" w14:textId="77777777" w:rsidR="00910FD3" w:rsidRPr="00333587" w:rsidRDefault="00910FD3" w:rsidP="00601DB6">
      <w:pPr>
        <w:pStyle w:val="ListParagraph"/>
        <w:numPr>
          <w:ilvl w:val="0"/>
          <w:numId w:val="53"/>
        </w:numPr>
        <w:ind w:left="720"/>
      </w:pPr>
      <w:r w:rsidRPr="00333587">
        <w:t xml:space="preserve">Criterion 5.3: RoboBlocky Website, Chapter 2 Chapter Guide, </w:t>
      </w:r>
      <w:r w:rsidRPr="00333587">
        <w:rPr>
          <w:spacing w:val="-3"/>
        </w:rPr>
        <w:t xml:space="preserve">Time </w:t>
      </w:r>
      <w:r w:rsidRPr="00333587">
        <w:rPr>
          <w:spacing w:val="-8"/>
        </w:rPr>
        <w:t xml:space="preserve">(7 </w:t>
      </w:r>
      <w:r w:rsidRPr="00333587">
        <w:t xml:space="preserve">out of 180 Days), </w:t>
      </w:r>
      <w:proofErr w:type="gramStart"/>
      <w:r w:rsidRPr="00333587">
        <w:rPr>
          <w:spacing w:val="-3"/>
        </w:rPr>
        <w:t xml:space="preserve">Warm </w:t>
      </w:r>
      <w:r w:rsidRPr="00333587">
        <w:t>ups</w:t>
      </w:r>
      <w:proofErr w:type="gramEnd"/>
      <w:r w:rsidRPr="00333587">
        <w:t xml:space="preserve"> (Sections 2.1–2.6), and Differentiation at the Chapter Level (English Learners, At Promise Learners, Advanced Learners, and Resource Program Learners)</w:t>
      </w:r>
    </w:p>
    <w:p w14:paraId="18103953" w14:textId="77777777" w:rsidR="00910FD3" w:rsidRPr="00333587" w:rsidRDefault="00910FD3" w:rsidP="00601DB6">
      <w:pPr>
        <w:pStyle w:val="ListParagraph"/>
        <w:numPr>
          <w:ilvl w:val="0"/>
          <w:numId w:val="53"/>
        </w:numPr>
        <w:ind w:left="720"/>
      </w:pPr>
      <w:r w:rsidRPr="00333587">
        <w:t>Criterion 5.4: RoboBlocky Website (Instructor View), Curriculum Overview, Scope and Sequence</w:t>
      </w:r>
    </w:p>
    <w:p w14:paraId="4173D854" w14:textId="77777777" w:rsidR="00910FD3" w:rsidRPr="00333587" w:rsidRDefault="00910FD3" w:rsidP="00601DB6">
      <w:pPr>
        <w:pStyle w:val="ListParagraph"/>
        <w:numPr>
          <w:ilvl w:val="0"/>
          <w:numId w:val="53"/>
        </w:numPr>
        <w:ind w:left="720"/>
      </w:pPr>
      <w:r w:rsidRPr="00333587">
        <w:lastRenderedPageBreak/>
        <w:t>Criterion 5.7:</w:t>
      </w:r>
    </w:p>
    <w:p w14:paraId="143EEAAE" w14:textId="77777777" w:rsidR="00910FD3" w:rsidRPr="00333587" w:rsidRDefault="00910FD3" w:rsidP="00601DB6">
      <w:pPr>
        <w:pStyle w:val="ListParagraph"/>
        <w:numPr>
          <w:ilvl w:val="0"/>
          <w:numId w:val="59"/>
        </w:numPr>
        <w:ind w:left="1440"/>
      </w:pPr>
      <w:r w:rsidRPr="00333587">
        <w:t>RoboBlocky Website, Workbook (Blue</w:t>
      </w:r>
      <w:r w:rsidRPr="00333587">
        <w:rPr>
          <w:spacing w:val="-2"/>
        </w:rPr>
        <w:t xml:space="preserve"> </w:t>
      </w:r>
      <w:r w:rsidRPr="00333587">
        <w:t>Button)</w:t>
      </w:r>
    </w:p>
    <w:p w14:paraId="4CBDD8B9" w14:textId="77777777" w:rsidR="00910FD3" w:rsidRPr="00333587" w:rsidRDefault="00910FD3" w:rsidP="00601DB6">
      <w:pPr>
        <w:pStyle w:val="ListParagraph"/>
        <w:numPr>
          <w:ilvl w:val="0"/>
          <w:numId w:val="59"/>
        </w:numPr>
        <w:ind w:left="1440"/>
      </w:pPr>
      <w:r w:rsidRPr="00333587">
        <w:t>RoboBlocky Website, Chapter 7 , Activity 7.1.2 “New</w:t>
      </w:r>
      <w:r w:rsidRPr="00333587">
        <w:rPr>
          <w:spacing w:val="-21"/>
        </w:rPr>
        <w:t xml:space="preserve"> </w:t>
      </w:r>
      <w:r w:rsidRPr="00333587">
        <w:t>Problem” (Green button on Grid)</w:t>
      </w:r>
    </w:p>
    <w:p w14:paraId="2A2FFDEF" w14:textId="77777777" w:rsidR="00910FD3" w:rsidRPr="00333587" w:rsidRDefault="00910FD3" w:rsidP="00601DB6">
      <w:pPr>
        <w:pStyle w:val="ListParagraph"/>
        <w:numPr>
          <w:ilvl w:val="0"/>
          <w:numId w:val="53"/>
        </w:numPr>
        <w:ind w:left="720"/>
      </w:pPr>
      <w:r w:rsidRPr="00333587">
        <w:t xml:space="preserve">Criterion 5.10: RoboBlocky Website (Instructor View), </w:t>
      </w:r>
      <w:r w:rsidRPr="00333587">
        <w:rPr>
          <w:spacing w:val="-3"/>
        </w:rPr>
        <w:t xml:space="preserve">Lesson </w:t>
      </w:r>
      <w:r w:rsidRPr="00333587">
        <w:t>Description for 10.3.1</w:t>
      </w:r>
    </w:p>
    <w:p w14:paraId="0E2D93AB" w14:textId="77777777" w:rsidR="00910FD3" w:rsidRPr="00333587" w:rsidRDefault="00910FD3" w:rsidP="00910FD3">
      <w:pPr>
        <w:pStyle w:val="Heading4"/>
      </w:pPr>
      <w:r w:rsidRPr="00333587">
        <w:t>Edits and Corrections:</w:t>
      </w:r>
    </w:p>
    <w:p w14:paraId="0586B26F"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Barobo, Inc., RoboBlocky Math: Mathematics 1"/>
      </w:tblPr>
      <w:tblGrid>
        <w:gridCol w:w="585"/>
        <w:gridCol w:w="915"/>
        <w:gridCol w:w="1620"/>
        <w:gridCol w:w="1615"/>
        <w:gridCol w:w="1835"/>
        <w:gridCol w:w="2070"/>
        <w:gridCol w:w="2040"/>
      </w:tblGrid>
      <w:tr w:rsidR="00910FD3" w:rsidRPr="00333587" w14:paraId="0A20C894" w14:textId="77777777" w:rsidTr="000B249C">
        <w:trPr>
          <w:cantSplit/>
          <w:trHeight w:val="510"/>
          <w:tblHeader/>
        </w:trPr>
        <w:tc>
          <w:tcPr>
            <w:tcW w:w="585" w:type="dxa"/>
            <w:tcMar>
              <w:top w:w="100" w:type="dxa"/>
              <w:left w:w="100" w:type="dxa"/>
              <w:bottom w:w="100" w:type="dxa"/>
              <w:right w:w="100" w:type="dxa"/>
            </w:tcMar>
          </w:tcPr>
          <w:p w14:paraId="1B77FF5A"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658BEDEB"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4433427D"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7D8A8162"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459293D9"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233EC06E"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3968F236"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11D2BE7" w14:textId="77777777" w:rsidTr="000B249C">
        <w:trPr>
          <w:cantSplit/>
          <w:trHeight w:val="115"/>
        </w:trPr>
        <w:tc>
          <w:tcPr>
            <w:tcW w:w="585" w:type="dxa"/>
            <w:tcMar>
              <w:top w:w="100" w:type="dxa"/>
              <w:left w:w="100" w:type="dxa"/>
              <w:bottom w:w="100" w:type="dxa"/>
              <w:right w:w="100" w:type="dxa"/>
            </w:tcMar>
          </w:tcPr>
          <w:p w14:paraId="26BB89C5"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3A1004B"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5294F9CA" w14:textId="77777777" w:rsidR="00910FD3" w:rsidRPr="00333587" w:rsidRDefault="00910FD3" w:rsidP="000B249C">
            <w:pPr>
              <w:spacing w:before="100" w:beforeAutospacing="1" w:after="0"/>
              <w:rPr>
                <w:rFonts w:eastAsia="Arial" w:cs="Arial"/>
              </w:rPr>
            </w:pPr>
            <w:r w:rsidRPr="00333587">
              <w:rPr>
                <w:rFonts w:cs="Arial"/>
              </w:rPr>
              <w:t>Images that are projected over graphs</w:t>
            </w:r>
          </w:p>
        </w:tc>
        <w:tc>
          <w:tcPr>
            <w:tcW w:w="1615" w:type="dxa"/>
            <w:tcMar>
              <w:top w:w="100" w:type="dxa"/>
              <w:left w:w="100" w:type="dxa"/>
              <w:bottom w:w="100" w:type="dxa"/>
              <w:right w:w="100" w:type="dxa"/>
            </w:tcMar>
          </w:tcPr>
          <w:p w14:paraId="383F8B3B" w14:textId="77777777" w:rsidR="00910FD3" w:rsidRPr="00333587" w:rsidRDefault="00910FD3" w:rsidP="000B249C">
            <w:pPr>
              <w:spacing w:before="100" w:beforeAutospacing="1" w:after="0"/>
              <w:rPr>
                <w:rFonts w:eastAsia="Arial" w:cs="Arial"/>
              </w:rPr>
            </w:pPr>
            <w:r w:rsidRPr="00333587">
              <w:rPr>
                <w:rFonts w:cs="Arial"/>
              </w:rPr>
              <w:t xml:space="preserve">1.2.2: Use </w:t>
            </w:r>
            <w:r w:rsidRPr="00333587">
              <w:rPr>
                <w:rFonts w:cs="Arial"/>
                <w:spacing w:val="-1"/>
              </w:rPr>
              <w:t xml:space="preserve">different </w:t>
            </w:r>
            <w:r w:rsidRPr="00333587">
              <w:rPr>
                <w:rFonts w:cs="Arial"/>
              </w:rPr>
              <w:t xml:space="preserve">variable </w:t>
            </w:r>
            <w:r w:rsidRPr="00333587">
              <w:rPr>
                <w:rFonts w:cs="Arial"/>
                <w:spacing w:val="-3"/>
              </w:rPr>
              <w:t>Types</w:t>
            </w:r>
          </w:p>
        </w:tc>
        <w:tc>
          <w:tcPr>
            <w:tcW w:w="1835" w:type="dxa"/>
            <w:tcMar>
              <w:top w:w="100" w:type="dxa"/>
              <w:left w:w="100" w:type="dxa"/>
              <w:bottom w:w="100" w:type="dxa"/>
              <w:right w:w="100" w:type="dxa"/>
            </w:tcMar>
          </w:tcPr>
          <w:p w14:paraId="78CD2FE5"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72B35FBF" w14:textId="77777777" w:rsidR="00910FD3" w:rsidRPr="00333587" w:rsidRDefault="00910FD3" w:rsidP="000B249C">
            <w:pPr>
              <w:spacing w:before="100" w:beforeAutospacing="1" w:after="0"/>
              <w:rPr>
                <w:rFonts w:eastAsia="Arial" w:cs="Arial"/>
              </w:rPr>
            </w:pPr>
            <w:r w:rsidRPr="00333587">
              <w:rPr>
                <w:rFonts w:cs="Arial"/>
              </w:rPr>
              <w:t>Make image more Transparent</w:t>
            </w:r>
          </w:p>
        </w:tc>
        <w:tc>
          <w:tcPr>
            <w:tcW w:w="2040" w:type="dxa"/>
            <w:tcMar>
              <w:top w:w="100" w:type="dxa"/>
              <w:left w:w="100" w:type="dxa"/>
              <w:bottom w:w="100" w:type="dxa"/>
              <w:right w:w="100" w:type="dxa"/>
            </w:tcMar>
          </w:tcPr>
          <w:p w14:paraId="666D1074" w14:textId="77777777" w:rsidR="00910FD3" w:rsidRPr="00333587" w:rsidRDefault="00910FD3" w:rsidP="000B249C">
            <w:pPr>
              <w:spacing w:before="100" w:beforeAutospacing="1" w:after="0"/>
              <w:rPr>
                <w:rFonts w:eastAsia="Arial" w:cs="Arial"/>
              </w:rPr>
            </w:pPr>
            <w:proofErr w:type="gramStart"/>
            <w:r w:rsidRPr="00333587">
              <w:rPr>
                <w:rFonts w:cs="Arial"/>
              </w:rPr>
              <w:t>Supports</w:t>
            </w:r>
            <w:proofErr w:type="gramEnd"/>
            <w:r w:rsidRPr="00333587">
              <w:rPr>
                <w:rFonts w:cs="Arial"/>
              </w:rPr>
              <w:t xml:space="preserve"> for visually impaired students</w:t>
            </w:r>
          </w:p>
        </w:tc>
      </w:tr>
      <w:tr w:rsidR="00910FD3" w:rsidRPr="00333587" w14:paraId="09062F15" w14:textId="77777777" w:rsidTr="000B249C">
        <w:trPr>
          <w:cantSplit/>
          <w:trHeight w:val="160"/>
        </w:trPr>
        <w:tc>
          <w:tcPr>
            <w:tcW w:w="585" w:type="dxa"/>
            <w:tcMar>
              <w:top w:w="100" w:type="dxa"/>
              <w:left w:w="100" w:type="dxa"/>
              <w:bottom w:w="100" w:type="dxa"/>
              <w:right w:w="100" w:type="dxa"/>
            </w:tcMar>
          </w:tcPr>
          <w:p w14:paraId="5729F6C3"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7FEC795E"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2DF91159" w14:textId="77777777" w:rsidR="00910FD3" w:rsidRPr="00333587" w:rsidRDefault="00910FD3" w:rsidP="000B249C">
            <w:pPr>
              <w:spacing w:before="100" w:beforeAutospacing="1" w:after="0"/>
              <w:rPr>
                <w:rFonts w:eastAsia="Arial" w:cs="Arial"/>
              </w:rPr>
            </w:pPr>
            <w:r w:rsidRPr="00333587">
              <w:rPr>
                <w:rFonts w:cs="Arial"/>
              </w:rPr>
              <w:t>Images that are projected over graphs</w:t>
            </w:r>
          </w:p>
        </w:tc>
        <w:tc>
          <w:tcPr>
            <w:tcW w:w="1615" w:type="dxa"/>
            <w:tcMar>
              <w:top w:w="100" w:type="dxa"/>
              <w:left w:w="100" w:type="dxa"/>
              <w:bottom w:w="100" w:type="dxa"/>
              <w:right w:w="100" w:type="dxa"/>
            </w:tcMar>
          </w:tcPr>
          <w:p w14:paraId="471B4319" w14:textId="77777777" w:rsidR="00910FD3" w:rsidRPr="00333587" w:rsidRDefault="00910FD3" w:rsidP="000B249C">
            <w:pPr>
              <w:spacing w:before="100" w:beforeAutospacing="1" w:after="0"/>
              <w:rPr>
                <w:rFonts w:eastAsia="Arial" w:cs="Arial"/>
              </w:rPr>
            </w:pPr>
            <w:r w:rsidRPr="00333587">
              <w:rPr>
                <w:rFonts w:cs="Arial"/>
              </w:rPr>
              <w:t>3.2.4: Move the fish to solve algebraic equations</w:t>
            </w:r>
          </w:p>
        </w:tc>
        <w:tc>
          <w:tcPr>
            <w:tcW w:w="1835" w:type="dxa"/>
            <w:tcMar>
              <w:top w:w="100" w:type="dxa"/>
              <w:left w:w="100" w:type="dxa"/>
              <w:bottom w:w="100" w:type="dxa"/>
              <w:right w:w="100" w:type="dxa"/>
            </w:tcMar>
          </w:tcPr>
          <w:p w14:paraId="7BE9DFA9"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56363E78" w14:textId="77777777" w:rsidR="00910FD3" w:rsidRPr="00333587" w:rsidRDefault="00910FD3" w:rsidP="000B249C">
            <w:pPr>
              <w:spacing w:before="100" w:beforeAutospacing="1" w:after="0"/>
              <w:rPr>
                <w:rFonts w:eastAsia="Arial" w:cs="Arial"/>
              </w:rPr>
            </w:pPr>
            <w:r w:rsidRPr="00333587">
              <w:rPr>
                <w:rFonts w:cs="Arial"/>
              </w:rPr>
              <w:t>Make image more Transparent</w:t>
            </w:r>
          </w:p>
        </w:tc>
        <w:tc>
          <w:tcPr>
            <w:tcW w:w="2040" w:type="dxa"/>
            <w:tcMar>
              <w:top w:w="100" w:type="dxa"/>
              <w:left w:w="100" w:type="dxa"/>
              <w:bottom w:w="100" w:type="dxa"/>
              <w:right w:w="100" w:type="dxa"/>
            </w:tcMar>
          </w:tcPr>
          <w:p w14:paraId="7A0766F8" w14:textId="77777777" w:rsidR="00910FD3" w:rsidRPr="00333587" w:rsidRDefault="00910FD3" w:rsidP="000B249C">
            <w:pPr>
              <w:spacing w:before="100" w:beforeAutospacing="1" w:after="0"/>
              <w:rPr>
                <w:rFonts w:eastAsia="Arial" w:cs="Arial"/>
              </w:rPr>
            </w:pPr>
            <w:proofErr w:type="gramStart"/>
            <w:r w:rsidRPr="00333587">
              <w:rPr>
                <w:rFonts w:cs="Arial"/>
              </w:rPr>
              <w:t>Supports</w:t>
            </w:r>
            <w:proofErr w:type="gramEnd"/>
            <w:r w:rsidRPr="00333587">
              <w:rPr>
                <w:rFonts w:cs="Arial"/>
              </w:rPr>
              <w:t xml:space="preserve"> for visually impaired students</w:t>
            </w:r>
          </w:p>
        </w:tc>
      </w:tr>
      <w:tr w:rsidR="00910FD3" w:rsidRPr="00333587" w14:paraId="6C3DE316" w14:textId="77777777" w:rsidTr="000B249C">
        <w:trPr>
          <w:cantSplit/>
          <w:trHeight w:val="160"/>
        </w:trPr>
        <w:tc>
          <w:tcPr>
            <w:tcW w:w="585" w:type="dxa"/>
            <w:tcMar>
              <w:top w:w="100" w:type="dxa"/>
              <w:left w:w="100" w:type="dxa"/>
              <w:bottom w:w="100" w:type="dxa"/>
              <w:right w:w="100" w:type="dxa"/>
            </w:tcMar>
          </w:tcPr>
          <w:p w14:paraId="4D48FD30"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0425FC00"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40412C25" w14:textId="77777777" w:rsidR="00910FD3" w:rsidRPr="00333587" w:rsidRDefault="00910FD3" w:rsidP="000B249C">
            <w:pPr>
              <w:spacing w:before="100" w:beforeAutospacing="1" w:after="0"/>
              <w:rPr>
                <w:rFonts w:eastAsia="Arial" w:cs="Arial"/>
              </w:rPr>
            </w:pPr>
            <w:r w:rsidRPr="00333587">
              <w:rPr>
                <w:rFonts w:cs="Arial"/>
              </w:rPr>
              <w:t>Images that are projected over graphs</w:t>
            </w:r>
          </w:p>
        </w:tc>
        <w:tc>
          <w:tcPr>
            <w:tcW w:w="1615" w:type="dxa"/>
            <w:tcMar>
              <w:top w:w="100" w:type="dxa"/>
              <w:left w:w="100" w:type="dxa"/>
              <w:bottom w:w="100" w:type="dxa"/>
              <w:right w:w="100" w:type="dxa"/>
            </w:tcMar>
          </w:tcPr>
          <w:p w14:paraId="1F475E5C" w14:textId="77777777" w:rsidR="00910FD3" w:rsidRPr="00333587" w:rsidRDefault="00910FD3" w:rsidP="000B249C">
            <w:pPr>
              <w:spacing w:before="100" w:beforeAutospacing="1" w:after="0"/>
              <w:rPr>
                <w:rFonts w:eastAsia="Arial" w:cs="Arial"/>
              </w:rPr>
            </w:pPr>
            <w:r w:rsidRPr="00333587">
              <w:rPr>
                <w:rFonts w:cs="Arial"/>
              </w:rPr>
              <w:t>3.2.5: Move the Rocket to the Correct Location</w:t>
            </w:r>
          </w:p>
        </w:tc>
        <w:tc>
          <w:tcPr>
            <w:tcW w:w="1835" w:type="dxa"/>
            <w:tcMar>
              <w:top w:w="100" w:type="dxa"/>
              <w:left w:w="100" w:type="dxa"/>
              <w:bottom w:w="100" w:type="dxa"/>
              <w:right w:w="100" w:type="dxa"/>
            </w:tcMar>
          </w:tcPr>
          <w:p w14:paraId="0FFBBDE0"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47AFF4AB" w14:textId="77777777" w:rsidR="00910FD3" w:rsidRPr="00333587" w:rsidRDefault="00910FD3" w:rsidP="000B249C">
            <w:pPr>
              <w:spacing w:before="100" w:beforeAutospacing="1" w:after="0"/>
              <w:rPr>
                <w:rFonts w:eastAsia="Arial" w:cs="Arial"/>
              </w:rPr>
            </w:pPr>
            <w:r w:rsidRPr="00333587">
              <w:rPr>
                <w:rFonts w:cs="Arial"/>
              </w:rPr>
              <w:t>Make image more Transparent</w:t>
            </w:r>
          </w:p>
        </w:tc>
        <w:tc>
          <w:tcPr>
            <w:tcW w:w="2040" w:type="dxa"/>
            <w:tcMar>
              <w:top w:w="100" w:type="dxa"/>
              <w:left w:w="100" w:type="dxa"/>
              <w:bottom w:w="100" w:type="dxa"/>
              <w:right w:w="100" w:type="dxa"/>
            </w:tcMar>
          </w:tcPr>
          <w:p w14:paraId="444A2A19" w14:textId="77777777" w:rsidR="00910FD3" w:rsidRPr="00333587" w:rsidRDefault="00910FD3" w:rsidP="000B249C">
            <w:pPr>
              <w:spacing w:before="100" w:beforeAutospacing="1" w:after="0"/>
              <w:rPr>
                <w:rFonts w:eastAsia="Arial" w:cs="Arial"/>
              </w:rPr>
            </w:pPr>
            <w:proofErr w:type="gramStart"/>
            <w:r w:rsidRPr="00333587">
              <w:rPr>
                <w:rFonts w:cs="Arial"/>
              </w:rPr>
              <w:t>Supports</w:t>
            </w:r>
            <w:proofErr w:type="gramEnd"/>
            <w:r w:rsidRPr="00333587">
              <w:rPr>
                <w:rFonts w:cs="Arial"/>
              </w:rPr>
              <w:t xml:space="preserve"> for visually impaired students</w:t>
            </w:r>
          </w:p>
        </w:tc>
      </w:tr>
      <w:tr w:rsidR="00910FD3" w:rsidRPr="00333587" w14:paraId="3C572AF7" w14:textId="77777777" w:rsidTr="000B249C">
        <w:trPr>
          <w:cantSplit/>
          <w:trHeight w:val="160"/>
        </w:trPr>
        <w:tc>
          <w:tcPr>
            <w:tcW w:w="585" w:type="dxa"/>
            <w:tcMar>
              <w:top w:w="100" w:type="dxa"/>
              <w:left w:w="100" w:type="dxa"/>
              <w:bottom w:w="100" w:type="dxa"/>
              <w:right w:w="100" w:type="dxa"/>
            </w:tcMar>
          </w:tcPr>
          <w:p w14:paraId="1D3DB350" w14:textId="77777777" w:rsidR="00910FD3" w:rsidRPr="00333587" w:rsidRDefault="00910FD3" w:rsidP="000B249C">
            <w:pPr>
              <w:spacing w:before="100" w:beforeAutospacing="1" w:after="0"/>
              <w:rPr>
                <w:rFonts w:eastAsia="Arial" w:cs="Arial"/>
              </w:rPr>
            </w:pPr>
            <w:r w:rsidRPr="00333587">
              <w:rPr>
                <w:rFonts w:eastAsia="Arial" w:cs="Arial"/>
              </w:rPr>
              <w:t>4</w:t>
            </w:r>
          </w:p>
        </w:tc>
        <w:tc>
          <w:tcPr>
            <w:tcW w:w="915" w:type="dxa"/>
            <w:tcMar>
              <w:top w:w="100" w:type="dxa"/>
              <w:left w:w="100" w:type="dxa"/>
              <w:bottom w:w="100" w:type="dxa"/>
              <w:right w:w="100" w:type="dxa"/>
            </w:tcMar>
          </w:tcPr>
          <w:p w14:paraId="6314C253"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2E6FE82F" w14:textId="77777777" w:rsidR="00910FD3" w:rsidRPr="00333587" w:rsidRDefault="00910FD3" w:rsidP="000B249C">
            <w:pPr>
              <w:spacing w:before="100" w:beforeAutospacing="1" w:after="0"/>
              <w:rPr>
                <w:rFonts w:eastAsia="Arial" w:cs="Arial"/>
              </w:rPr>
            </w:pPr>
            <w:r w:rsidRPr="00333587">
              <w:rPr>
                <w:rFonts w:cs="Arial"/>
              </w:rPr>
              <w:t>Images that are projected over graphs</w:t>
            </w:r>
          </w:p>
        </w:tc>
        <w:tc>
          <w:tcPr>
            <w:tcW w:w="1615" w:type="dxa"/>
            <w:tcMar>
              <w:top w:w="100" w:type="dxa"/>
              <w:left w:w="100" w:type="dxa"/>
              <w:bottom w:w="100" w:type="dxa"/>
              <w:right w:w="100" w:type="dxa"/>
            </w:tcMar>
          </w:tcPr>
          <w:p w14:paraId="162B1A7C" w14:textId="77777777" w:rsidR="00910FD3" w:rsidRPr="00333587" w:rsidRDefault="00910FD3" w:rsidP="000B249C">
            <w:pPr>
              <w:spacing w:before="100" w:beforeAutospacing="1" w:after="0"/>
              <w:rPr>
                <w:rFonts w:cs="Arial"/>
              </w:rPr>
            </w:pPr>
            <w:r w:rsidRPr="00333587">
              <w:rPr>
                <w:rFonts w:cs="Arial"/>
              </w:rPr>
              <w:t>4.1.6: Position and Distance</w:t>
            </w:r>
          </w:p>
        </w:tc>
        <w:tc>
          <w:tcPr>
            <w:tcW w:w="1835" w:type="dxa"/>
            <w:tcMar>
              <w:top w:w="100" w:type="dxa"/>
              <w:left w:w="100" w:type="dxa"/>
              <w:bottom w:w="100" w:type="dxa"/>
              <w:right w:w="100" w:type="dxa"/>
            </w:tcMar>
          </w:tcPr>
          <w:p w14:paraId="0EA3BE7F"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3ACFD17F" w14:textId="77777777" w:rsidR="00910FD3" w:rsidRPr="00333587" w:rsidRDefault="00910FD3" w:rsidP="000B249C">
            <w:pPr>
              <w:spacing w:before="100" w:beforeAutospacing="1" w:after="0"/>
              <w:rPr>
                <w:rFonts w:eastAsia="Arial" w:cs="Arial"/>
              </w:rPr>
            </w:pPr>
            <w:r w:rsidRPr="00333587">
              <w:rPr>
                <w:rFonts w:cs="Arial"/>
              </w:rPr>
              <w:t>Make image more Transparent</w:t>
            </w:r>
          </w:p>
        </w:tc>
        <w:tc>
          <w:tcPr>
            <w:tcW w:w="2040" w:type="dxa"/>
            <w:tcMar>
              <w:top w:w="100" w:type="dxa"/>
              <w:left w:w="100" w:type="dxa"/>
              <w:bottom w:w="100" w:type="dxa"/>
              <w:right w:w="100" w:type="dxa"/>
            </w:tcMar>
          </w:tcPr>
          <w:p w14:paraId="51A4DA4A" w14:textId="77777777" w:rsidR="00910FD3" w:rsidRPr="00333587" w:rsidRDefault="00910FD3" w:rsidP="000B249C">
            <w:pPr>
              <w:spacing w:before="100" w:beforeAutospacing="1" w:after="0"/>
              <w:rPr>
                <w:rFonts w:eastAsia="Arial" w:cs="Arial"/>
              </w:rPr>
            </w:pPr>
            <w:proofErr w:type="gramStart"/>
            <w:r w:rsidRPr="00333587">
              <w:rPr>
                <w:rFonts w:cs="Arial"/>
              </w:rPr>
              <w:t>Supports</w:t>
            </w:r>
            <w:proofErr w:type="gramEnd"/>
            <w:r w:rsidRPr="00333587">
              <w:rPr>
                <w:rFonts w:cs="Arial"/>
              </w:rPr>
              <w:t xml:space="preserve"> for visually impaired students</w:t>
            </w:r>
          </w:p>
        </w:tc>
      </w:tr>
      <w:tr w:rsidR="00910FD3" w:rsidRPr="00333587" w14:paraId="26668ACF" w14:textId="77777777" w:rsidTr="000B249C">
        <w:trPr>
          <w:cantSplit/>
          <w:trHeight w:val="160"/>
        </w:trPr>
        <w:tc>
          <w:tcPr>
            <w:tcW w:w="585" w:type="dxa"/>
            <w:tcMar>
              <w:top w:w="100" w:type="dxa"/>
              <w:left w:w="100" w:type="dxa"/>
              <w:bottom w:w="100" w:type="dxa"/>
              <w:right w:w="100" w:type="dxa"/>
            </w:tcMar>
          </w:tcPr>
          <w:p w14:paraId="771816A6"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915" w:type="dxa"/>
            <w:tcMar>
              <w:top w:w="100" w:type="dxa"/>
              <w:left w:w="100" w:type="dxa"/>
              <w:bottom w:w="100" w:type="dxa"/>
              <w:right w:w="100" w:type="dxa"/>
            </w:tcMar>
          </w:tcPr>
          <w:p w14:paraId="7229E519"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4C46E798" w14:textId="77777777" w:rsidR="00910FD3" w:rsidRPr="00333587" w:rsidRDefault="00910FD3" w:rsidP="000B249C">
            <w:pPr>
              <w:spacing w:before="100" w:beforeAutospacing="1" w:after="0"/>
              <w:rPr>
                <w:rFonts w:eastAsia="Arial" w:cs="Arial"/>
              </w:rPr>
            </w:pPr>
            <w:r w:rsidRPr="00333587">
              <w:rPr>
                <w:rFonts w:cs="Arial"/>
              </w:rPr>
              <w:t>Images that are projected over graphs</w:t>
            </w:r>
          </w:p>
        </w:tc>
        <w:tc>
          <w:tcPr>
            <w:tcW w:w="1615" w:type="dxa"/>
            <w:tcMar>
              <w:top w:w="100" w:type="dxa"/>
              <w:left w:w="100" w:type="dxa"/>
              <w:bottom w:w="100" w:type="dxa"/>
              <w:right w:w="100" w:type="dxa"/>
            </w:tcMar>
          </w:tcPr>
          <w:p w14:paraId="572F8144" w14:textId="77777777" w:rsidR="00910FD3" w:rsidRPr="00333587" w:rsidRDefault="00910FD3" w:rsidP="000B249C">
            <w:pPr>
              <w:spacing w:before="100" w:beforeAutospacing="1" w:after="0"/>
              <w:rPr>
                <w:rFonts w:eastAsia="Arial" w:cs="Arial"/>
              </w:rPr>
            </w:pPr>
            <w:r w:rsidRPr="00333587">
              <w:rPr>
                <w:rFonts w:cs="Arial"/>
              </w:rPr>
              <w:t>3.2.4: Move the Rocket to the Correct Location</w:t>
            </w:r>
          </w:p>
        </w:tc>
        <w:tc>
          <w:tcPr>
            <w:tcW w:w="1835" w:type="dxa"/>
            <w:tcMar>
              <w:top w:w="100" w:type="dxa"/>
              <w:left w:w="100" w:type="dxa"/>
              <w:bottom w:w="100" w:type="dxa"/>
              <w:right w:w="100" w:type="dxa"/>
            </w:tcMar>
          </w:tcPr>
          <w:p w14:paraId="547EFFBE"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27260766" w14:textId="77777777" w:rsidR="00910FD3" w:rsidRPr="00333587" w:rsidRDefault="00910FD3" w:rsidP="000B249C">
            <w:pPr>
              <w:spacing w:before="100" w:beforeAutospacing="1" w:after="0"/>
              <w:rPr>
                <w:rFonts w:eastAsia="Arial" w:cs="Arial"/>
              </w:rPr>
            </w:pPr>
            <w:r w:rsidRPr="00333587">
              <w:rPr>
                <w:rFonts w:cs="Arial"/>
              </w:rPr>
              <w:t>Make image more Transparent</w:t>
            </w:r>
          </w:p>
        </w:tc>
        <w:tc>
          <w:tcPr>
            <w:tcW w:w="2040" w:type="dxa"/>
            <w:tcMar>
              <w:top w:w="100" w:type="dxa"/>
              <w:left w:w="100" w:type="dxa"/>
              <w:bottom w:w="100" w:type="dxa"/>
              <w:right w:w="100" w:type="dxa"/>
            </w:tcMar>
          </w:tcPr>
          <w:p w14:paraId="78F692B1" w14:textId="77777777" w:rsidR="00910FD3" w:rsidRPr="00333587" w:rsidRDefault="00910FD3" w:rsidP="000B249C">
            <w:pPr>
              <w:spacing w:before="100" w:beforeAutospacing="1" w:after="0"/>
              <w:rPr>
                <w:rFonts w:eastAsia="Arial" w:cs="Arial"/>
              </w:rPr>
            </w:pPr>
            <w:proofErr w:type="gramStart"/>
            <w:r w:rsidRPr="00333587">
              <w:rPr>
                <w:rFonts w:cs="Arial"/>
              </w:rPr>
              <w:t>Supports</w:t>
            </w:r>
            <w:proofErr w:type="gramEnd"/>
            <w:r w:rsidRPr="00333587">
              <w:rPr>
                <w:rFonts w:cs="Arial"/>
              </w:rPr>
              <w:t xml:space="preserve"> for visually impaired students</w:t>
            </w:r>
          </w:p>
        </w:tc>
      </w:tr>
      <w:tr w:rsidR="00910FD3" w:rsidRPr="00333587" w14:paraId="1666AD55" w14:textId="77777777" w:rsidTr="000B249C">
        <w:trPr>
          <w:cantSplit/>
          <w:trHeight w:val="160"/>
        </w:trPr>
        <w:tc>
          <w:tcPr>
            <w:tcW w:w="585" w:type="dxa"/>
            <w:tcMar>
              <w:top w:w="100" w:type="dxa"/>
              <w:left w:w="100" w:type="dxa"/>
              <w:bottom w:w="100" w:type="dxa"/>
              <w:right w:w="100" w:type="dxa"/>
            </w:tcMar>
          </w:tcPr>
          <w:p w14:paraId="46E80070" w14:textId="77777777" w:rsidR="00910FD3" w:rsidRPr="00333587" w:rsidRDefault="00910FD3" w:rsidP="000B249C">
            <w:pPr>
              <w:spacing w:before="100" w:beforeAutospacing="1" w:after="0"/>
              <w:rPr>
                <w:rFonts w:eastAsia="Arial" w:cs="Arial"/>
              </w:rPr>
            </w:pPr>
            <w:r w:rsidRPr="00333587">
              <w:rPr>
                <w:rFonts w:eastAsia="Arial" w:cs="Arial"/>
              </w:rPr>
              <w:lastRenderedPageBreak/>
              <w:t>6</w:t>
            </w:r>
          </w:p>
        </w:tc>
        <w:tc>
          <w:tcPr>
            <w:tcW w:w="915" w:type="dxa"/>
            <w:tcMar>
              <w:top w:w="100" w:type="dxa"/>
              <w:left w:w="100" w:type="dxa"/>
              <w:bottom w:w="100" w:type="dxa"/>
              <w:right w:w="100" w:type="dxa"/>
            </w:tcMar>
          </w:tcPr>
          <w:p w14:paraId="4D65AF57" w14:textId="77777777" w:rsidR="00910FD3" w:rsidRPr="00333587" w:rsidRDefault="00910FD3" w:rsidP="000B249C">
            <w:pPr>
              <w:spacing w:before="100" w:beforeAutospacing="1" w:after="0"/>
              <w:rPr>
                <w:rFonts w:eastAsia="Arial" w:cs="Arial"/>
              </w:rPr>
            </w:pPr>
            <w:r w:rsidRPr="00333587">
              <w:rPr>
                <w:rFonts w:eastAsia="Arial" w:cs="Arial"/>
              </w:rPr>
              <w:t>IM 1</w:t>
            </w:r>
          </w:p>
        </w:tc>
        <w:tc>
          <w:tcPr>
            <w:tcW w:w="1620" w:type="dxa"/>
            <w:tcMar>
              <w:top w:w="100" w:type="dxa"/>
              <w:left w:w="100" w:type="dxa"/>
              <w:bottom w:w="100" w:type="dxa"/>
              <w:right w:w="100" w:type="dxa"/>
            </w:tcMar>
          </w:tcPr>
          <w:p w14:paraId="51047099" w14:textId="77777777" w:rsidR="00910FD3" w:rsidRPr="00333587" w:rsidRDefault="00910FD3" w:rsidP="000B249C">
            <w:pPr>
              <w:spacing w:before="100" w:beforeAutospacing="1" w:after="0"/>
              <w:rPr>
                <w:rStyle w:val="Hyperlink"/>
              </w:rPr>
            </w:pPr>
            <w:hyperlink r:id="rId512" w:tooltip="Alignment for Roboblocky Math">
              <w:r w:rsidRPr="00333587">
                <w:rPr>
                  <w:rStyle w:val="Hyperlink"/>
                </w:rPr>
                <w:t>Alignment w/ SMP/CCSSM</w:t>
              </w:r>
            </w:hyperlink>
          </w:p>
        </w:tc>
        <w:tc>
          <w:tcPr>
            <w:tcW w:w="1615" w:type="dxa"/>
            <w:tcMar>
              <w:top w:w="100" w:type="dxa"/>
              <w:left w:w="100" w:type="dxa"/>
              <w:bottom w:w="100" w:type="dxa"/>
              <w:right w:w="100" w:type="dxa"/>
            </w:tcMar>
          </w:tcPr>
          <w:p w14:paraId="32608F2D" w14:textId="77777777" w:rsidR="00910FD3" w:rsidRPr="00333587" w:rsidRDefault="00910FD3" w:rsidP="000B249C">
            <w:pPr>
              <w:spacing w:before="100" w:beforeAutospacing="1" w:after="0"/>
              <w:rPr>
                <w:rFonts w:cs="Arial"/>
              </w:rPr>
            </w:pPr>
            <w:r w:rsidRPr="00333587">
              <w:rPr>
                <w:rFonts w:eastAsia="Arial" w:cs="Arial"/>
              </w:rPr>
              <w:t>17 of 33</w:t>
            </w:r>
          </w:p>
        </w:tc>
        <w:tc>
          <w:tcPr>
            <w:tcW w:w="1835" w:type="dxa"/>
            <w:tcMar>
              <w:top w:w="100" w:type="dxa"/>
              <w:left w:w="100" w:type="dxa"/>
              <w:bottom w:w="100" w:type="dxa"/>
              <w:right w:w="100" w:type="dxa"/>
            </w:tcMar>
          </w:tcPr>
          <w:p w14:paraId="3D6172E9" w14:textId="77777777" w:rsidR="00910FD3" w:rsidRPr="00333587" w:rsidRDefault="00910FD3" w:rsidP="000B249C">
            <w:pPr>
              <w:spacing w:before="100" w:beforeAutospacing="1" w:after="0"/>
              <w:rPr>
                <w:rFonts w:eastAsia="Arial" w:cs="Arial"/>
              </w:rPr>
            </w:pPr>
            <w:r w:rsidRPr="00333587">
              <w:rPr>
                <w:rFonts w:eastAsia="Arial" w:cs="Arial"/>
              </w:rPr>
              <w:t>NA</w:t>
            </w:r>
          </w:p>
        </w:tc>
        <w:tc>
          <w:tcPr>
            <w:tcW w:w="2070" w:type="dxa"/>
            <w:tcMar>
              <w:top w:w="100" w:type="dxa"/>
              <w:left w:w="100" w:type="dxa"/>
              <w:bottom w:w="100" w:type="dxa"/>
              <w:right w:w="100" w:type="dxa"/>
            </w:tcMar>
          </w:tcPr>
          <w:p w14:paraId="5E822C02" w14:textId="77777777" w:rsidR="00910FD3" w:rsidRPr="00333587" w:rsidRDefault="00910FD3" w:rsidP="000B249C">
            <w:pPr>
              <w:spacing w:after="0"/>
              <w:rPr>
                <w:rFonts w:cs="Arial"/>
              </w:rPr>
            </w:pPr>
            <w:r w:rsidRPr="00333587">
              <w:rPr>
                <w:rFonts w:eastAsia="Arial" w:cs="Arial"/>
              </w:rPr>
              <w:t>Remove F.IF.7b row description in this document for the Integrated 1 RoboBlocky website</w:t>
            </w:r>
          </w:p>
        </w:tc>
        <w:tc>
          <w:tcPr>
            <w:tcW w:w="2040" w:type="dxa"/>
            <w:tcMar>
              <w:top w:w="100" w:type="dxa"/>
              <w:left w:w="100" w:type="dxa"/>
              <w:bottom w:w="100" w:type="dxa"/>
              <w:right w:w="100" w:type="dxa"/>
            </w:tcMar>
          </w:tcPr>
          <w:p w14:paraId="42DF40FD" w14:textId="77777777" w:rsidR="00910FD3" w:rsidRPr="00333587" w:rsidRDefault="00910FD3" w:rsidP="000B249C">
            <w:pPr>
              <w:spacing w:after="0"/>
              <w:rPr>
                <w:rFonts w:eastAsia="Arial" w:cs="Arial"/>
              </w:rPr>
            </w:pPr>
            <w:r w:rsidRPr="00333587">
              <w:rPr>
                <w:rFonts w:eastAsia="Arial" w:cs="Arial"/>
              </w:rPr>
              <w:t>not a part of 2013 California Standards for Integrated 1</w:t>
            </w:r>
          </w:p>
          <w:p w14:paraId="09CCF1D8" w14:textId="77777777" w:rsidR="00910FD3" w:rsidRPr="00333587" w:rsidRDefault="00910FD3" w:rsidP="000B249C">
            <w:pPr>
              <w:spacing w:before="100" w:beforeAutospacing="1" w:after="0"/>
              <w:rPr>
                <w:rFonts w:cs="Arial"/>
              </w:rPr>
            </w:pPr>
            <w:r w:rsidRPr="00333587">
              <w:rPr>
                <w:rFonts w:eastAsia="Arial" w:cs="Arial"/>
              </w:rPr>
              <w:t>(Note: *F-IF.7b is a standard for Alg1)</w:t>
            </w:r>
          </w:p>
        </w:tc>
      </w:tr>
    </w:tbl>
    <w:p w14:paraId="7C1462C1" w14:textId="77777777" w:rsidR="00910FD3" w:rsidRPr="00333587" w:rsidRDefault="00910FD3" w:rsidP="00910FD3">
      <w:pPr>
        <w:pStyle w:val="Heading4"/>
      </w:pPr>
      <w:r w:rsidRPr="00333587">
        <w:t>Social Content Citations</w:t>
      </w:r>
    </w:p>
    <w:p w14:paraId="351D6DE4" w14:textId="77777777" w:rsidR="00910FD3" w:rsidRPr="00333587" w:rsidRDefault="00910FD3" w:rsidP="00910FD3">
      <w:pPr>
        <w:rPr>
          <w:rFonts w:cs="Arial"/>
        </w:rPr>
      </w:pPr>
      <w:r w:rsidRPr="00333587">
        <w:rPr>
          <w:rFonts w:cs="Arial"/>
        </w:rPr>
        <w:t>None</w:t>
      </w:r>
    </w:p>
    <w:p w14:paraId="33F3D6FD" w14:textId="77777777" w:rsidR="00910FD3" w:rsidRPr="00333587" w:rsidRDefault="00910FD3" w:rsidP="00910FD3">
      <w:pPr>
        <w:rPr>
          <w:rFonts w:cs="Arial"/>
        </w:rPr>
      </w:pPr>
      <w:r w:rsidRPr="00333587">
        <w:rPr>
          <w:rFonts w:cs="Arial"/>
        </w:rPr>
        <w:br w:type="page"/>
      </w:r>
    </w:p>
    <w:p w14:paraId="2C8B6AF9" w14:textId="77777777" w:rsidR="00910FD3" w:rsidRPr="00333587" w:rsidRDefault="00910FD3" w:rsidP="00910FD3">
      <w:pPr>
        <w:pStyle w:val="Heading3"/>
        <w:rPr>
          <w:b w:val="0"/>
          <w:bCs/>
        </w:rPr>
      </w:pPr>
      <w:bookmarkStart w:id="137" w:name="_Toc205988196"/>
      <w:r w:rsidRPr="00333587">
        <w:lastRenderedPageBreak/>
        <w:t>Big Ideas Learning, LLC, Integrated Mathematics I Concepts &amp; Connections for California, Mathematics I</w:t>
      </w:r>
      <w:bookmarkEnd w:id="137"/>
    </w:p>
    <w:p w14:paraId="7B939BBC" w14:textId="77777777" w:rsidR="00910FD3" w:rsidRPr="00333587" w:rsidRDefault="00910FD3" w:rsidP="00910FD3">
      <w:pPr>
        <w:pStyle w:val="Heading4"/>
      </w:pPr>
      <w:r w:rsidRPr="00333587">
        <w:t>Program Summary:</w:t>
      </w:r>
    </w:p>
    <w:p w14:paraId="68CA6DD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Integrated Mathematics I Concepts &amp; Connections for California</w:t>
      </w:r>
      <w:r w:rsidRPr="00333587">
        <w:rPr>
          <w:rFonts w:eastAsia="Arial" w:cs="Arial"/>
        </w:rPr>
        <w:t xml:space="preserve"> program includes the following: Student Edition (SE), Instructional Guide (IG), Answer Guide (AG) Digital Experience (DE).</w:t>
      </w:r>
    </w:p>
    <w:p w14:paraId="38E586C9" w14:textId="77777777" w:rsidR="00910FD3" w:rsidRPr="00333587" w:rsidRDefault="00910FD3" w:rsidP="00910FD3">
      <w:pPr>
        <w:pStyle w:val="Heading4"/>
      </w:pPr>
      <w:r w:rsidRPr="00333587">
        <w:t>Recommendation:</w:t>
      </w:r>
    </w:p>
    <w:p w14:paraId="58709C25" w14:textId="77777777" w:rsidR="00910FD3" w:rsidRPr="00333587" w:rsidRDefault="00910FD3" w:rsidP="00910FD3">
      <w:pPr>
        <w:spacing w:before="240" w:after="0"/>
        <w:rPr>
          <w:rFonts w:eastAsia="Arial" w:cs="Arial"/>
        </w:rPr>
      </w:pPr>
      <w:r w:rsidRPr="00333587">
        <w:rPr>
          <w:rFonts w:eastAsia="Arial" w:cs="Arial"/>
          <w:i/>
          <w:iCs/>
        </w:rPr>
        <w:t>Integrated Mathematics I Concepts &amp; Connections for California</w:t>
      </w:r>
      <w:r w:rsidRPr="00333587">
        <w:rPr>
          <w:rFonts w:eastAsia="Arial" w:cs="Arial"/>
        </w:rPr>
        <w:t xml:space="preserve"> is recommended for adoption for Integrated Math 1 because the instructional materials include content as specified in the </w:t>
      </w:r>
      <w:r w:rsidRPr="00333587">
        <w:rPr>
          <w:rFonts w:eastAsia="Arial" w:cs="Arial"/>
          <w:i/>
          <w:iCs/>
        </w:rPr>
        <w:t>California Common Core State Standards for Mathematics</w:t>
      </w:r>
      <w:r w:rsidRPr="00333587">
        <w:rPr>
          <w:rFonts w:eastAsia="Arial" w:cs="Arial"/>
        </w:rPr>
        <w:t xml:space="preserve"> (</w:t>
      </w:r>
      <w:r w:rsidRPr="00333587">
        <w:rPr>
          <w:rFonts w:eastAsia="Arial" w:cs="Arial"/>
          <w:i/>
          <w:iCs/>
        </w:rPr>
        <w:t>CA CCSSM</w:t>
      </w:r>
      <w:r w:rsidRPr="00333587">
        <w:rPr>
          <w:rFonts w:eastAsia="Arial" w:cs="Arial"/>
        </w:rPr>
        <w:t>) and meets the rest of the criteria in category 1 with strengths in categories 2–5.</w:t>
      </w:r>
    </w:p>
    <w:p w14:paraId="73230A16" w14:textId="77777777" w:rsidR="00910FD3" w:rsidRPr="00333587" w:rsidRDefault="00910FD3" w:rsidP="00910FD3">
      <w:pPr>
        <w:pStyle w:val="Heading4"/>
      </w:pPr>
      <w:r w:rsidRPr="00333587">
        <w:t>Criteria Category 1: Mathematics Content/Alignment with Standards</w:t>
      </w:r>
    </w:p>
    <w:p w14:paraId="2246D53F"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26F910E" w14:textId="77777777" w:rsidR="00910FD3" w:rsidRPr="00333587" w:rsidRDefault="00910FD3" w:rsidP="00910FD3">
      <w:pPr>
        <w:pStyle w:val="Heading5"/>
      </w:pPr>
      <w:r w:rsidRPr="00333587">
        <w:t>Citations:</w:t>
      </w:r>
    </w:p>
    <w:p w14:paraId="5D1C7E48" w14:textId="77777777" w:rsidR="00910FD3" w:rsidRPr="00333587" w:rsidRDefault="00910FD3" w:rsidP="00A908CF">
      <w:pPr>
        <w:numPr>
          <w:ilvl w:val="0"/>
          <w:numId w:val="6"/>
        </w:numPr>
        <w:pBdr>
          <w:top w:val="nil"/>
          <w:left w:val="nil"/>
          <w:bottom w:val="nil"/>
          <w:right w:val="nil"/>
          <w:between w:val="nil"/>
        </w:pBdr>
        <w:spacing w:before="120"/>
        <w:rPr>
          <w:rFonts w:cs="Arial"/>
          <w:color w:val="000000"/>
        </w:rPr>
      </w:pPr>
      <w:r w:rsidRPr="00333587">
        <w:rPr>
          <w:rFonts w:eastAsia="Arial" w:cs="Arial"/>
          <w:color w:val="000000"/>
        </w:rPr>
        <w:t xml:space="preserve">Criterion </w:t>
      </w:r>
      <w:r w:rsidRPr="00333587">
        <w:rPr>
          <w:rFonts w:eastAsia="Arial" w:cs="Arial"/>
        </w:rPr>
        <w:t>1.1</w:t>
      </w:r>
      <w:r w:rsidRPr="00333587">
        <w:rPr>
          <w:rFonts w:eastAsia="Arial" w:cs="Arial"/>
          <w:color w:val="000000"/>
        </w:rPr>
        <w:t xml:space="preserve">: </w:t>
      </w:r>
      <w:r w:rsidRPr="00333587">
        <w:rPr>
          <w:rFonts w:eastAsia="Arial" w:cs="Arial"/>
        </w:rPr>
        <w:t>IG pp. x–xxi Content Core Standards and SMPs</w:t>
      </w:r>
    </w:p>
    <w:p w14:paraId="292572D7" w14:textId="77777777" w:rsidR="00910FD3" w:rsidRPr="00333587" w:rsidRDefault="00910FD3" w:rsidP="00A908CF">
      <w:pPr>
        <w:numPr>
          <w:ilvl w:val="0"/>
          <w:numId w:val="6"/>
        </w:numPr>
        <w:pBdr>
          <w:top w:val="nil"/>
          <w:left w:val="nil"/>
          <w:bottom w:val="nil"/>
          <w:right w:val="nil"/>
          <w:between w:val="nil"/>
        </w:pBdr>
        <w:spacing w:before="120"/>
        <w:rPr>
          <w:rFonts w:cs="Arial"/>
          <w:color w:val="000000"/>
        </w:rPr>
      </w:pPr>
      <w:r w:rsidRPr="00333587">
        <w:rPr>
          <w:rFonts w:eastAsia="Arial" w:cs="Arial"/>
          <w:color w:val="000000"/>
        </w:rPr>
        <w:t xml:space="preserve">Criterion </w:t>
      </w:r>
      <w:r w:rsidRPr="00333587">
        <w:rPr>
          <w:rFonts w:eastAsia="Arial" w:cs="Arial"/>
        </w:rPr>
        <w:t>1.2</w:t>
      </w:r>
      <w:r w:rsidRPr="00333587">
        <w:rPr>
          <w:rFonts w:eastAsia="Arial" w:cs="Arial"/>
          <w:color w:val="000000"/>
        </w:rPr>
        <w:t>:</w:t>
      </w:r>
    </w:p>
    <w:p w14:paraId="1CB35E0D" w14:textId="77777777" w:rsidR="00910FD3" w:rsidRPr="00333587" w:rsidRDefault="00910FD3" w:rsidP="00601DB6">
      <w:pPr>
        <w:numPr>
          <w:ilvl w:val="2"/>
          <w:numId w:val="101"/>
        </w:numPr>
        <w:spacing w:after="0"/>
        <w:ind w:left="1440"/>
        <w:rPr>
          <w:rFonts w:eastAsia="Arial" w:cs="Arial"/>
        </w:rPr>
      </w:pPr>
      <w:r w:rsidRPr="00333587">
        <w:rPr>
          <w:rFonts w:eastAsia="Arial" w:cs="Arial"/>
        </w:rPr>
        <w:t>SE p. 35 Investigations, SE p. 59 Investigate, SE p. 93 Investigate</w:t>
      </w:r>
    </w:p>
    <w:p w14:paraId="282BD830" w14:textId="77777777" w:rsidR="00910FD3" w:rsidRPr="00333587" w:rsidRDefault="00910FD3" w:rsidP="00601DB6">
      <w:pPr>
        <w:numPr>
          <w:ilvl w:val="2"/>
          <w:numId w:val="101"/>
        </w:numPr>
        <w:spacing w:after="0"/>
        <w:ind w:left="1440"/>
        <w:rPr>
          <w:rFonts w:eastAsia="Arial" w:cs="Arial"/>
        </w:rPr>
      </w:pPr>
      <w:r w:rsidRPr="00333587">
        <w:rPr>
          <w:rFonts w:eastAsia="Arial Unicode MS" w:cs="Arial"/>
        </w:rPr>
        <w:t>DE Lesson 1.2, Tier 1 Support, Differentiating the Lesson PDFs</w:t>
      </w:r>
    </w:p>
    <w:p w14:paraId="35117D82" w14:textId="77777777" w:rsidR="00910FD3" w:rsidRPr="00333587" w:rsidRDefault="00910FD3" w:rsidP="00601DB6">
      <w:pPr>
        <w:numPr>
          <w:ilvl w:val="2"/>
          <w:numId w:val="101"/>
        </w:numPr>
        <w:spacing w:after="0"/>
        <w:ind w:left="1440"/>
        <w:rPr>
          <w:rFonts w:eastAsia="Arial" w:cs="Arial"/>
        </w:rPr>
      </w:pPr>
      <w:r w:rsidRPr="00333587">
        <w:rPr>
          <w:rFonts w:eastAsia="Arial Unicode MS" w:cs="Arial"/>
        </w:rPr>
        <w:t>DE Lesson 2.1, Tier 1 Support, Differentiating the Lesson PDFs</w:t>
      </w:r>
    </w:p>
    <w:p w14:paraId="7B08B66B" w14:textId="77777777" w:rsidR="00910FD3" w:rsidRPr="00333587" w:rsidRDefault="00910FD3" w:rsidP="00601DB6">
      <w:pPr>
        <w:numPr>
          <w:ilvl w:val="2"/>
          <w:numId w:val="101"/>
        </w:numPr>
        <w:ind w:left="1440"/>
        <w:rPr>
          <w:rFonts w:eastAsia="Arial" w:cs="Arial"/>
        </w:rPr>
      </w:pPr>
      <w:r w:rsidRPr="00333587">
        <w:rPr>
          <w:rFonts w:eastAsia="Arial Unicode MS" w:cs="Arial"/>
        </w:rPr>
        <w:t>DE Lesson 5.3, Tier 1 Support, Differentiating the Lesson PDFs</w:t>
      </w:r>
    </w:p>
    <w:p w14:paraId="184B310B" w14:textId="77777777" w:rsidR="00910FD3" w:rsidRPr="00333587" w:rsidRDefault="00910FD3" w:rsidP="00A908CF">
      <w:pPr>
        <w:numPr>
          <w:ilvl w:val="0"/>
          <w:numId w:val="6"/>
        </w:numPr>
        <w:pBdr>
          <w:top w:val="nil"/>
          <w:left w:val="nil"/>
          <w:bottom w:val="nil"/>
          <w:right w:val="nil"/>
          <w:between w:val="nil"/>
        </w:pBdr>
        <w:spacing w:before="120"/>
        <w:rPr>
          <w:rFonts w:eastAsia="Arial" w:cs="Arial"/>
          <w:color w:val="000000"/>
        </w:rPr>
      </w:pPr>
      <w:r w:rsidRPr="00333587">
        <w:rPr>
          <w:rFonts w:eastAsia="Arial" w:cs="Arial"/>
          <w:color w:val="000000"/>
        </w:rPr>
        <w:t>Criterion 1.3: DE Facilitation Guide, Supporting Student Engagement, Lessons 2.2, 5.3</w:t>
      </w:r>
    </w:p>
    <w:p w14:paraId="17A52460" w14:textId="77777777" w:rsidR="00910FD3" w:rsidRPr="00333587" w:rsidRDefault="00910FD3" w:rsidP="00A908CF">
      <w:pPr>
        <w:numPr>
          <w:ilvl w:val="0"/>
          <w:numId w:val="6"/>
        </w:numPr>
        <w:pBdr>
          <w:top w:val="nil"/>
          <w:left w:val="nil"/>
          <w:bottom w:val="nil"/>
          <w:right w:val="nil"/>
          <w:between w:val="nil"/>
        </w:pBdr>
        <w:spacing w:before="120"/>
        <w:rPr>
          <w:rFonts w:eastAsia="Arial" w:cs="Arial"/>
          <w:color w:val="000000"/>
        </w:rPr>
      </w:pPr>
      <w:r w:rsidRPr="00333587">
        <w:rPr>
          <w:rFonts w:eastAsia="Arial" w:cs="Arial"/>
          <w:color w:val="000000"/>
        </w:rPr>
        <w:t>Criterion 1.4: IG pp. vi (front matter), 5 (Lesson 1.1 EP&amp;C 1), 264 (Lesson 7.3 EP&amp;C 4) and SE p. 3 (1.1 Investigation), 348 (7.3 In-class Practice 1)</w:t>
      </w:r>
    </w:p>
    <w:p w14:paraId="35714540" w14:textId="77777777" w:rsidR="00910FD3" w:rsidRPr="00333587" w:rsidRDefault="00910FD3" w:rsidP="00910FD3">
      <w:pPr>
        <w:pStyle w:val="Heading4"/>
      </w:pPr>
      <w:r w:rsidRPr="00333587">
        <w:t>Criteria Category 2: Program Organization</w:t>
      </w:r>
    </w:p>
    <w:p w14:paraId="557A81F0" w14:textId="03DA2670" w:rsidR="000C3296"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63014E0F" w14:textId="77777777" w:rsidR="000C3296" w:rsidRPr="00333587" w:rsidRDefault="000C3296">
      <w:pPr>
        <w:spacing w:after="160" w:line="259" w:lineRule="auto"/>
        <w:rPr>
          <w:rFonts w:eastAsia="Arial" w:cs="Arial"/>
        </w:rPr>
      </w:pPr>
      <w:r w:rsidRPr="00333587">
        <w:rPr>
          <w:rFonts w:eastAsia="Arial" w:cs="Arial"/>
        </w:rPr>
        <w:br w:type="page"/>
      </w:r>
    </w:p>
    <w:p w14:paraId="57D7BE49" w14:textId="77777777" w:rsidR="00910FD3" w:rsidRPr="00333587" w:rsidRDefault="00910FD3" w:rsidP="00910FD3">
      <w:pPr>
        <w:pStyle w:val="Heading5"/>
      </w:pPr>
      <w:r w:rsidRPr="00333587">
        <w:lastRenderedPageBreak/>
        <w:t>Citations:</w:t>
      </w:r>
    </w:p>
    <w:p w14:paraId="0AABD828"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2.2</w:t>
      </w:r>
      <w:r w:rsidRPr="00333587">
        <w:rPr>
          <w:rFonts w:eastAsia="Arial" w:cs="Arial"/>
          <w:color w:val="000000"/>
        </w:rPr>
        <w:t>:</w:t>
      </w:r>
    </w:p>
    <w:p w14:paraId="7D901DA4" w14:textId="77777777" w:rsidR="00910FD3" w:rsidRPr="00333587" w:rsidRDefault="00910FD3" w:rsidP="00601DB6">
      <w:pPr>
        <w:numPr>
          <w:ilvl w:val="2"/>
          <w:numId w:val="60"/>
        </w:numPr>
        <w:pBdr>
          <w:top w:val="nil"/>
          <w:left w:val="nil"/>
          <w:bottom w:val="nil"/>
          <w:right w:val="nil"/>
          <w:between w:val="nil"/>
        </w:pBdr>
        <w:spacing w:after="0"/>
        <w:ind w:left="1440"/>
        <w:rPr>
          <w:rFonts w:eastAsia="Arial" w:cs="Arial"/>
        </w:rPr>
      </w:pPr>
      <w:r w:rsidRPr="00333587">
        <w:rPr>
          <w:rFonts w:eastAsia="Arial Unicode MS" w:cs="Arial"/>
        </w:rPr>
        <w:t>DE Lesson 1.2, Tier 1 Support, Differentiating the Lesson PDFs</w:t>
      </w:r>
    </w:p>
    <w:p w14:paraId="1CCE15BD" w14:textId="77777777" w:rsidR="00910FD3" w:rsidRPr="00333587" w:rsidRDefault="00910FD3" w:rsidP="00601DB6">
      <w:pPr>
        <w:numPr>
          <w:ilvl w:val="2"/>
          <w:numId w:val="60"/>
        </w:numPr>
        <w:pBdr>
          <w:top w:val="nil"/>
          <w:left w:val="nil"/>
          <w:bottom w:val="nil"/>
          <w:right w:val="nil"/>
          <w:between w:val="nil"/>
        </w:pBdr>
        <w:spacing w:after="0"/>
        <w:ind w:left="1440"/>
        <w:rPr>
          <w:rFonts w:eastAsia="Arial" w:cs="Arial"/>
        </w:rPr>
      </w:pPr>
      <w:r w:rsidRPr="00333587">
        <w:rPr>
          <w:rFonts w:eastAsia="Arial Unicode MS" w:cs="Arial"/>
        </w:rPr>
        <w:t>DE Lesson 2.1, Tier 1 Support, Differentiating the Lesson PDFs</w:t>
      </w:r>
    </w:p>
    <w:p w14:paraId="2924C290" w14:textId="77777777" w:rsidR="00910FD3" w:rsidRPr="00333587" w:rsidRDefault="00910FD3" w:rsidP="00601DB6">
      <w:pPr>
        <w:numPr>
          <w:ilvl w:val="2"/>
          <w:numId w:val="60"/>
        </w:numPr>
        <w:pBdr>
          <w:top w:val="nil"/>
          <w:left w:val="nil"/>
          <w:bottom w:val="nil"/>
          <w:right w:val="nil"/>
          <w:between w:val="nil"/>
        </w:pBdr>
        <w:ind w:left="1440"/>
        <w:rPr>
          <w:rFonts w:eastAsia="Arial" w:cs="Arial"/>
        </w:rPr>
      </w:pPr>
      <w:r w:rsidRPr="00333587">
        <w:rPr>
          <w:rFonts w:eastAsia="Arial Unicode MS" w:cs="Arial"/>
        </w:rPr>
        <w:t>DE Lesson 5.3, Tier 1 Support, Differentiating the Lesson PDFs</w:t>
      </w:r>
    </w:p>
    <w:p w14:paraId="0248CC0F"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2.6</w:t>
      </w:r>
      <w:r w:rsidRPr="00333587">
        <w:rPr>
          <w:rFonts w:eastAsia="Arial" w:cs="Arial"/>
          <w:color w:val="000000"/>
        </w:rPr>
        <w:t xml:space="preserve">: </w:t>
      </w:r>
      <w:r w:rsidRPr="00333587">
        <w:rPr>
          <w:rFonts w:eastAsia="Arial Unicode MS" w:cs="Arial"/>
        </w:rPr>
        <w:t>SE pp. xx</w:t>
      </w:r>
      <w:r w:rsidRPr="00333587">
        <w:rPr>
          <w:rFonts w:eastAsia="Arial" w:cs="Arial"/>
        </w:rPr>
        <w:t>–</w:t>
      </w:r>
      <w:r w:rsidRPr="00333587">
        <w:rPr>
          <w:rFonts w:eastAsia="Arial Unicode MS" w:cs="Arial"/>
        </w:rPr>
        <w:t>xxv (table of contents), 3 (Learning Targets &amp; Success Criteria), A47–A59 (Glossary), A61–A75 (Index) and IG pp. xxiv</w:t>
      </w:r>
      <w:r w:rsidRPr="00333587">
        <w:rPr>
          <w:rFonts w:eastAsia="Arial" w:cs="Arial"/>
        </w:rPr>
        <w:t>–</w:t>
      </w:r>
      <w:r w:rsidRPr="00333587">
        <w:rPr>
          <w:rFonts w:eastAsia="Arial Unicode MS" w:cs="Arial"/>
        </w:rPr>
        <w:t>xxx (front matter), 0</w:t>
      </w:r>
      <w:r w:rsidRPr="00333587">
        <w:rPr>
          <w:rFonts w:eastAsia="Arial" w:cs="Arial"/>
        </w:rPr>
        <w:t>–</w:t>
      </w:r>
      <w:r w:rsidRPr="00333587">
        <w:rPr>
          <w:rFonts w:eastAsia="Arial Unicode MS" w:cs="Arial"/>
        </w:rPr>
        <w:t>1 (Learning Targets &amp; Success Criteria and Coherence Through the Grades), DE Chapter 1, Teaching the Chapter with Learning Targets and Success Criteria</w:t>
      </w:r>
    </w:p>
    <w:p w14:paraId="3DC90256" w14:textId="2DFBB601"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2.7</w:t>
      </w:r>
      <w:r w:rsidRPr="00333587">
        <w:rPr>
          <w:rFonts w:eastAsia="Arial" w:cs="Arial"/>
          <w:color w:val="000000"/>
        </w:rPr>
        <w:t xml:space="preserve">: </w:t>
      </w:r>
      <w:r w:rsidRPr="00333587">
        <w:rPr>
          <w:rFonts w:eastAsia="Arial" w:cs="Arial"/>
        </w:rPr>
        <w:t>SE pp. viii–xix Grade Level standards and SMPs, SE p.</w:t>
      </w:r>
      <w:r w:rsidR="002975A3" w:rsidRPr="00333587">
        <w:rPr>
          <w:rFonts w:eastAsia="Arial" w:cs="Arial"/>
        </w:rPr>
        <w:t xml:space="preserve"> </w:t>
      </w:r>
      <w:r w:rsidRPr="00333587">
        <w:rPr>
          <w:rFonts w:eastAsia="Arial" w:cs="Arial"/>
        </w:rPr>
        <w:t>19 Chapter 1 Lesson 3 bottom of page and pp. 25–27 SMPs in practice</w:t>
      </w:r>
    </w:p>
    <w:p w14:paraId="636B817F"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2.5</w:t>
      </w:r>
      <w:r w:rsidRPr="00333587">
        <w:rPr>
          <w:rFonts w:eastAsia="Arial" w:cs="Arial"/>
          <w:color w:val="000000"/>
        </w:rPr>
        <w:t xml:space="preserve">: </w:t>
      </w:r>
      <w:r w:rsidRPr="00333587">
        <w:rPr>
          <w:rFonts w:eastAsia="Arial Unicode MS" w:cs="Arial"/>
        </w:rPr>
        <w:t>DE Lesson 5.3, Tier 1 Support , Differentiating the Lesson PDFs</w:t>
      </w:r>
    </w:p>
    <w:p w14:paraId="2E53D754" w14:textId="77777777"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2.8: DE Teacher Reference Materials Pacing Guide (151 Days)</w:t>
      </w:r>
    </w:p>
    <w:p w14:paraId="61788476" w14:textId="77777777" w:rsidR="00910FD3" w:rsidRPr="00333587" w:rsidRDefault="00910FD3" w:rsidP="00910FD3">
      <w:pPr>
        <w:pStyle w:val="Heading4"/>
      </w:pPr>
      <w:r w:rsidRPr="00333587">
        <w:t>Criteria Category 3: Assessment</w:t>
      </w:r>
    </w:p>
    <w:p w14:paraId="677E7FA0"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AF31861" w14:textId="77777777" w:rsidR="00910FD3" w:rsidRPr="00333587" w:rsidRDefault="00910FD3" w:rsidP="00910FD3">
      <w:pPr>
        <w:pStyle w:val="Heading5"/>
      </w:pPr>
      <w:r w:rsidRPr="00333587">
        <w:t>Citations:</w:t>
      </w:r>
    </w:p>
    <w:p w14:paraId="5AFB39B9" w14:textId="03C3BCD4" w:rsidR="00910FD3" w:rsidRPr="00333587" w:rsidRDefault="00910FD3" w:rsidP="000C3296">
      <w:pPr>
        <w:numPr>
          <w:ilvl w:val="1"/>
          <w:numId w:val="10"/>
        </w:numPr>
        <w:pBdr>
          <w:top w:val="nil"/>
          <w:left w:val="nil"/>
          <w:bottom w:val="nil"/>
          <w:right w:val="nil"/>
          <w:between w:val="nil"/>
        </w:pBdr>
        <w:ind w:left="720"/>
        <w:rPr>
          <w:color w:val="000000"/>
        </w:rPr>
      </w:pPr>
      <w:r w:rsidRPr="00333587">
        <w:rPr>
          <w:rFonts w:eastAsia="Arial" w:cs="Arial"/>
          <w:color w:val="000000"/>
        </w:rPr>
        <w:t xml:space="preserve">Criterion </w:t>
      </w:r>
      <w:r w:rsidRPr="00333587">
        <w:rPr>
          <w:rFonts w:eastAsia="Arial" w:cs="Arial"/>
        </w:rPr>
        <w:t>3.1</w:t>
      </w:r>
      <w:r w:rsidRPr="00333587">
        <w:rPr>
          <w:rFonts w:eastAsia="Arial" w:cs="Arial"/>
          <w:color w:val="000000"/>
        </w:rPr>
        <w:t xml:space="preserve">: </w:t>
      </w:r>
      <w:r w:rsidRPr="00333587">
        <w:rPr>
          <w:rFonts w:eastAsia="Arial" w:cs="Arial"/>
        </w:rPr>
        <w:t xml:space="preserve">SE </w:t>
      </w:r>
      <w:proofErr w:type="spellStart"/>
      <w:r w:rsidRPr="00333587">
        <w:rPr>
          <w:rFonts w:eastAsia="Arial" w:cs="Arial"/>
        </w:rPr>
        <w:t>Self assessment</w:t>
      </w:r>
      <w:proofErr w:type="spellEnd"/>
      <w:r w:rsidRPr="00333587">
        <w:rPr>
          <w:rFonts w:eastAsia="Arial" w:cs="Arial"/>
        </w:rPr>
        <w:t xml:space="preserve"> pp. 284–285</w:t>
      </w:r>
    </w:p>
    <w:p w14:paraId="72E24B0A" w14:textId="77777777"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3.1: DE Chapter 2 Mid-chapter Practice Test</w:t>
      </w:r>
    </w:p>
    <w:p w14:paraId="6E65C0DB" w14:textId="77777777" w:rsidR="00910FD3" w:rsidRPr="00333587" w:rsidRDefault="00910FD3" w:rsidP="000C3296">
      <w:pPr>
        <w:numPr>
          <w:ilvl w:val="1"/>
          <w:numId w:val="10"/>
        </w:numPr>
        <w:pBdr>
          <w:top w:val="nil"/>
          <w:left w:val="nil"/>
          <w:bottom w:val="nil"/>
          <w:right w:val="nil"/>
          <w:between w:val="nil"/>
        </w:pBdr>
        <w:ind w:left="720"/>
        <w:rPr>
          <w:color w:val="000000"/>
        </w:rPr>
      </w:pPr>
      <w:r w:rsidRPr="00333587">
        <w:rPr>
          <w:rFonts w:eastAsia="Arial" w:cs="Arial"/>
          <w:color w:val="000000"/>
        </w:rPr>
        <w:t xml:space="preserve">Criterion </w:t>
      </w:r>
      <w:r w:rsidRPr="00333587">
        <w:rPr>
          <w:rFonts w:eastAsia="Arial" w:cs="Arial"/>
        </w:rPr>
        <w:t>3.2</w:t>
      </w:r>
      <w:r w:rsidRPr="00333587">
        <w:rPr>
          <w:rFonts w:eastAsia="Arial" w:cs="Arial"/>
          <w:color w:val="000000"/>
        </w:rPr>
        <w:t xml:space="preserve">: </w:t>
      </w:r>
      <w:r w:rsidRPr="00333587">
        <w:rPr>
          <w:rFonts w:eastAsia="Arial" w:cs="Arial"/>
        </w:rPr>
        <w:t>DE - Pre-Course Tests, Mid-Chapter Tests, Chapter Tests, Performance Tasks, STEM Performance Tasks, Big Ideas Tasks, Multi-Chapter Tests, End of Course Tests</w:t>
      </w:r>
    </w:p>
    <w:p w14:paraId="50A48612" w14:textId="77777777" w:rsidR="00910FD3" w:rsidRPr="00333587" w:rsidRDefault="00910FD3" w:rsidP="000C3296">
      <w:pPr>
        <w:numPr>
          <w:ilvl w:val="1"/>
          <w:numId w:val="10"/>
        </w:numPr>
        <w:pBdr>
          <w:top w:val="nil"/>
          <w:left w:val="nil"/>
          <w:bottom w:val="nil"/>
          <w:right w:val="nil"/>
          <w:between w:val="nil"/>
        </w:pBdr>
        <w:ind w:left="720"/>
        <w:rPr>
          <w:color w:val="000000"/>
        </w:rPr>
      </w:pPr>
      <w:r w:rsidRPr="00333587">
        <w:rPr>
          <w:rFonts w:eastAsia="Arial" w:cs="Arial"/>
          <w:color w:val="000000"/>
        </w:rPr>
        <w:t xml:space="preserve">Criterion </w:t>
      </w:r>
      <w:r w:rsidRPr="00333587">
        <w:rPr>
          <w:rFonts w:eastAsia="Arial" w:cs="Arial"/>
        </w:rPr>
        <w:t>3.4</w:t>
      </w:r>
      <w:r w:rsidRPr="00333587">
        <w:rPr>
          <w:rFonts w:eastAsia="Arial" w:cs="Arial"/>
          <w:color w:val="000000"/>
        </w:rPr>
        <w:t xml:space="preserve">: </w:t>
      </w:r>
      <w:r w:rsidRPr="00333587">
        <w:rPr>
          <w:rFonts w:eastAsia="Arial" w:cs="Arial"/>
        </w:rPr>
        <w:t>Implementation Handbook p. 62 (The Assessment System: Monitoring Student Learning)</w:t>
      </w:r>
    </w:p>
    <w:p w14:paraId="52B84BC3" w14:textId="2C822180"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3.5: SE p. 18 No. 34, SE Page 54/55 Performance Task</w:t>
      </w:r>
    </w:p>
    <w:p w14:paraId="033F4EE9" w14:textId="77777777" w:rsidR="00910FD3" w:rsidRPr="00333587" w:rsidRDefault="00910FD3" w:rsidP="000C3296">
      <w:pPr>
        <w:numPr>
          <w:ilvl w:val="1"/>
          <w:numId w:val="10"/>
        </w:numPr>
        <w:pBdr>
          <w:top w:val="nil"/>
          <w:left w:val="nil"/>
          <w:bottom w:val="nil"/>
          <w:right w:val="nil"/>
          <w:between w:val="nil"/>
        </w:pBdr>
        <w:ind w:left="720"/>
        <w:rPr>
          <w:color w:val="000000"/>
        </w:rPr>
      </w:pPr>
      <w:r w:rsidRPr="00333587">
        <w:rPr>
          <w:rFonts w:eastAsia="Arial" w:cs="Arial"/>
          <w:color w:val="000000"/>
        </w:rPr>
        <w:t xml:space="preserve">Criterion </w:t>
      </w:r>
      <w:r w:rsidRPr="00333587">
        <w:rPr>
          <w:rFonts w:eastAsia="Arial" w:cs="Arial"/>
        </w:rPr>
        <w:t>3.6</w:t>
      </w:r>
      <w:r w:rsidRPr="00333587">
        <w:rPr>
          <w:rFonts w:eastAsia="Arial" w:cs="Arial"/>
          <w:color w:val="000000"/>
        </w:rPr>
        <w:t xml:space="preserve">: </w:t>
      </w:r>
      <w:r w:rsidRPr="00333587">
        <w:rPr>
          <w:rFonts w:eastAsia="Arial" w:cs="Arial"/>
        </w:rPr>
        <w:t>IG pp. 20–21 Chapter 1 Section 1.3 Quick Check exercises - Support Student Learning TIER’s</w:t>
      </w:r>
    </w:p>
    <w:p w14:paraId="2EC2F6AB" w14:textId="77777777" w:rsidR="00910FD3" w:rsidRPr="00333587" w:rsidRDefault="00910FD3" w:rsidP="00910FD3">
      <w:pPr>
        <w:pStyle w:val="Heading4"/>
      </w:pPr>
      <w:r w:rsidRPr="00333587">
        <w:t>Criteria Category 4: Access and Equity</w:t>
      </w:r>
    </w:p>
    <w:p w14:paraId="087DD68B" w14:textId="77777777" w:rsidR="00910FD3" w:rsidRPr="00333587" w:rsidRDefault="00910FD3" w:rsidP="00910FD3">
      <w:pPr>
        <w:spacing w:before="120" w:after="0"/>
        <w:rPr>
          <w:rFonts w:eastAsia="Arial" w:cs="Arial"/>
        </w:rPr>
      </w:pPr>
      <w:r w:rsidRPr="00333587">
        <w:rPr>
          <w:rFonts w:eastAsia="Arial" w:cs="Arial"/>
        </w:rPr>
        <w:t xml:space="preserve">Program resources incorporate recognized principles, concepts, and research-based strategies to meet the needs of all students and provide equal access to learning </w:t>
      </w:r>
      <w:r w:rsidRPr="00333587">
        <w:rPr>
          <w:rFonts w:eastAsia="Arial" w:cs="Arial"/>
        </w:rPr>
        <w:lastRenderedPageBreak/>
        <w:t>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E9C437F" w14:textId="77777777" w:rsidR="00910FD3" w:rsidRPr="00333587" w:rsidRDefault="00910FD3" w:rsidP="00910FD3">
      <w:pPr>
        <w:pStyle w:val="Heading5"/>
      </w:pPr>
      <w:r w:rsidRPr="00333587">
        <w:t>Citations:</w:t>
      </w:r>
    </w:p>
    <w:p w14:paraId="2BD65766"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4.1</w:t>
      </w:r>
      <w:r w:rsidRPr="00333587">
        <w:rPr>
          <w:rFonts w:eastAsia="Arial" w:cs="Arial"/>
          <w:color w:val="000000"/>
        </w:rPr>
        <w:t xml:space="preserve">: </w:t>
      </w:r>
      <w:r w:rsidRPr="00333587">
        <w:rPr>
          <w:rFonts w:eastAsia="Arial" w:cs="Arial"/>
        </w:rPr>
        <w:t>IG pp. 18 SEL and 207 SEL; IG pp. 31 Equity in Action, 100 Equity in Action, and 170 Equity in Action, DE Tier 1, 2, 3</w:t>
      </w:r>
    </w:p>
    <w:p w14:paraId="58E3ABFC"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4.2</w:t>
      </w:r>
      <w:r w:rsidRPr="00333587">
        <w:rPr>
          <w:rFonts w:eastAsia="Arial" w:cs="Arial"/>
          <w:color w:val="000000"/>
        </w:rPr>
        <w:t xml:space="preserve">: </w:t>
      </w:r>
      <w:r w:rsidRPr="00333587">
        <w:rPr>
          <w:rFonts w:eastAsia="Arial" w:cs="Arial"/>
        </w:rPr>
        <w:t xml:space="preserve">IG pp. 23, 80-81, 145 (Differentiating Instruction) and pp. 143, 172 (Support for All Learners) </w:t>
      </w:r>
    </w:p>
    <w:p w14:paraId="3149CAC6" w14:textId="77777777"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4.4: IG p. xxii– xxiii, IG p. 156, SE p. 35</w:t>
      </w:r>
    </w:p>
    <w:p w14:paraId="76F4DACE"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4.6</w:t>
      </w:r>
      <w:r w:rsidRPr="00333587">
        <w:rPr>
          <w:rFonts w:eastAsia="Arial" w:cs="Arial"/>
          <w:color w:val="000000"/>
        </w:rPr>
        <w:t>: DE Chapter 6 Le</w:t>
      </w:r>
      <w:r w:rsidRPr="00333587">
        <w:rPr>
          <w:rFonts w:eastAsia="Arial Unicode MS" w:cs="Arial"/>
        </w:rPr>
        <w:t>sson 3 TIER 1 - Dig Deeper Lesson, DE, Lesson 1.2, Tier 1 support, Differentiating the Lesson</w:t>
      </w:r>
    </w:p>
    <w:p w14:paraId="2A7AF89D"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4.5</w:t>
      </w:r>
      <w:r w:rsidRPr="00333587">
        <w:rPr>
          <w:rFonts w:eastAsia="Arial" w:cs="Arial"/>
          <w:color w:val="000000"/>
        </w:rPr>
        <w:t xml:space="preserve">: </w:t>
      </w:r>
      <w:r w:rsidRPr="00333587">
        <w:rPr>
          <w:rFonts w:eastAsia="Arial" w:cs="Arial"/>
        </w:rPr>
        <w:t>IG pp. 24, 201 (English Learner Support)</w:t>
      </w:r>
    </w:p>
    <w:p w14:paraId="4AA0688A" w14:textId="77777777" w:rsidR="00910FD3" w:rsidRPr="00333587" w:rsidRDefault="00910FD3" w:rsidP="00910FD3">
      <w:pPr>
        <w:pStyle w:val="Heading4"/>
      </w:pPr>
      <w:r w:rsidRPr="00333587">
        <w:t>Criteria Category 5: Instructional Planning and Support</w:t>
      </w:r>
    </w:p>
    <w:p w14:paraId="06D7573E"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E3AA896" w14:textId="77777777" w:rsidR="00910FD3" w:rsidRPr="00333587" w:rsidRDefault="00910FD3" w:rsidP="00910FD3">
      <w:pPr>
        <w:pStyle w:val="Heading5"/>
      </w:pPr>
      <w:r w:rsidRPr="00333587">
        <w:t>Citations:</w:t>
      </w:r>
    </w:p>
    <w:p w14:paraId="7B624BC5"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5.4</w:t>
      </w:r>
      <w:r w:rsidRPr="00333587">
        <w:rPr>
          <w:rFonts w:eastAsia="Arial" w:cs="Arial"/>
          <w:color w:val="000000"/>
        </w:rPr>
        <w:t xml:space="preserve">: </w:t>
      </w:r>
      <w:r w:rsidRPr="00333587">
        <w:rPr>
          <w:rFonts w:eastAsia="Arial Unicode MS" w:cs="Arial"/>
        </w:rPr>
        <w:t>DE Teacher Reference Materials , Pacing Guide PDF</w:t>
      </w:r>
    </w:p>
    <w:p w14:paraId="0501B723" w14:textId="77777777" w:rsidR="00910FD3" w:rsidRPr="00333587" w:rsidRDefault="00910FD3" w:rsidP="000C3296">
      <w:pPr>
        <w:numPr>
          <w:ilvl w:val="1"/>
          <w:numId w:val="10"/>
        </w:numPr>
        <w:pBdr>
          <w:top w:val="nil"/>
          <w:left w:val="nil"/>
          <w:bottom w:val="nil"/>
          <w:right w:val="nil"/>
          <w:between w:val="nil"/>
        </w:pBdr>
        <w:ind w:left="720"/>
        <w:rPr>
          <w:rFonts w:cs="Arial"/>
          <w:color w:val="000000"/>
        </w:rPr>
      </w:pPr>
      <w:r w:rsidRPr="00333587">
        <w:rPr>
          <w:rFonts w:eastAsia="Arial" w:cs="Arial"/>
          <w:color w:val="000000"/>
        </w:rPr>
        <w:t xml:space="preserve">Criterion </w:t>
      </w:r>
      <w:r w:rsidRPr="00333587">
        <w:rPr>
          <w:rFonts w:eastAsia="Arial" w:cs="Arial"/>
        </w:rPr>
        <w:t>5.8</w:t>
      </w:r>
      <w:r w:rsidRPr="00333587">
        <w:rPr>
          <w:rFonts w:eastAsia="Arial" w:cs="Arial"/>
          <w:color w:val="000000"/>
        </w:rPr>
        <w:t xml:space="preserve">: </w:t>
      </w:r>
      <w:r w:rsidRPr="00333587">
        <w:rPr>
          <w:rFonts w:eastAsia="Arial" w:cs="Arial"/>
        </w:rPr>
        <w:t>AG Chapter 7 Lesson 6 p. 304 Sample Answers and Chapter 6 Lesson 4 p. 249</w:t>
      </w:r>
    </w:p>
    <w:p w14:paraId="2DDB62DA" w14:textId="77777777"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5.9: IG pp. 228 and 320 Language Routine, SE 110 Vocabulary, SE 111 Key Concept, DE Teacher Reference Materials Language Routines</w:t>
      </w:r>
    </w:p>
    <w:p w14:paraId="546C1452" w14:textId="77777777" w:rsidR="00910FD3" w:rsidRPr="00333587" w:rsidRDefault="00910FD3" w:rsidP="000C3296">
      <w:pPr>
        <w:numPr>
          <w:ilvl w:val="1"/>
          <w:numId w:val="10"/>
        </w:numPr>
        <w:pBdr>
          <w:top w:val="nil"/>
          <w:left w:val="nil"/>
          <w:bottom w:val="nil"/>
          <w:right w:val="nil"/>
          <w:between w:val="nil"/>
        </w:pBdr>
        <w:ind w:left="720"/>
        <w:rPr>
          <w:rFonts w:eastAsia="Arial" w:cs="Arial"/>
        </w:rPr>
      </w:pPr>
      <w:r w:rsidRPr="00333587">
        <w:rPr>
          <w:rFonts w:eastAsia="Arial" w:cs="Arial"/>
          <w:color w:val="000000"/>
        </w:rPr>
        <w:t>Criterion</w:t>
      </w:r>
      <w:r w:rsidRPr="00333587">
        <w:rPr>
          <w:rFonts w:eastAsia="Arial" w:cs="Arial"/>
        </w:rPr>
        <w:t xml:space="preserve"> 5.10: IG pp. 347, 365 (Paul’s Notes)</w:t>
      </w:r>
    </w:p>
    <w:p w14:paraId="5154606F" w14:textId="77777777" w:rsidR="00910FD3" w:rsidRPr="00333587" w:rsidRDefault="00910FD3" w:rsidP="00910FD3">
      <w:pPr>
        <w:pStyle w:val="Heading4"/>
      </w:pPr>
      <w:r w:rsidRPr="00333587">
        <w:t>Edits and Corrections:</w:t>
      </w:r>
    </w:p>
    <w:p w14:paraId="2D046994" w14:textId="424A3B8A" w:rsidR="002975A3" w:rsidRPr="00333587" w:rsidRDefault="00910FD3" w:rsidP="00910FD3">
      <w:pPr>
        <w:ind w:left="720"/>
        <w:rPr>
          <w:rFonts w:eastAsia="Arial" w:cs="Arial"/>
        </w:rPr>
      </w:pPr>
      <w:r w:rsidRPr="00333587">
        <w:rPr>
          <w:rFonts w:eastAsia="Arial" w:cs="Arial"/>
        </w:rPr>
        <w:t>None</w:t>
      </w:r>
    </w:p>
    <w:p w14:paraId="34DAE763" w14:textId="77777777" w:rsidR="002975A3" w:rsidRPr="00333587" w:rsidRDefault="002975A3">
      <w:pPr>
        <w:spacing w:after="160" w:line="259" w:lineRule="auto"/>
        <w:rPr>
          <w:rFonts w:eastAsia="Arial" w:cs="Arial"/>
        </w:rPr>
      </w:pPr>
      <w:r w:rsidRPr="00333587">
        <w:rPr>
          <w:rFonts w:eastAsia="Arial" w:cs="Arial"/>
        </w:rPr>
        <w:br w:type="page"/>
      </w:r>
    </w:p>
    <w:p w14:paraId="1D5311C8" w14:textId="77777777" w:rsidR="00910FD3" w:rsidRPr="00333587" w:rsidRDefault="00910FD3" w:rsidP="00910FD3">
      <w:pPr>
        <w:pStyle w:val="Heading4"/>
      </w:pPr>
      <w:r w:rsidRPr="00333587">
        <w:lastRenderedPageBreak/>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for Big Ideas Learning, LLC, Integrated Mathematics I Concepts &amp; Connections for California, Mathematics I"/>
      </w:tblPr>
      <w:tblGrid>
        <w:gridCol w:w="630"/>
        <w:gridCol w:w="900"/>
        <w:gridCol w:w="1763"/>
        <w:gridCol w:w="1575"/>
        <w:gridCol w:w="5842"/>
      </w:tblGrid>
      <w:tr w:rsidR="00910FD3" w:rsidRPr="00333587" w14:paraId="2EB29C17" w14:textId="77777777" w:rsidTr="000B249C">
        <w:trPr>
          <w:cantSplit/>
          <w:trHeight w:val="300"/>
          <w:tblHeader/>
        </w:trPr>
        <w:tc>
          <w:tcPr>
            <w:tcW w:w="630" w:type="dxa"/>
            <w:tcBorders>
              <w:top w:val="single" w:sz="6" w:space="0" w:color="000000"/>
              <w:left w:val="single" w:sz="6" w:space="0" w:color="000000"/>
              <w:bottom w:val="single" w:sz="6" w:space="0" w:color="000000"/>
              <w:right w:val="single" w:sz="6" w:space="0" w:color="000000"/>
            </w:tcBorders>
            <w:hideMark/>
          </w:tcPr>
          <w:p w14:paraId="16DDF648" w14:textId="77777777" w:rsidR="00910FD3" w:rsidRPr="00333587" w:rsidRDefault="00910FD3" w:rsidP="000B249C">
            <w:pPr>
              <w:jc w:val="center"/>
              <w:rPr>
                <w:rFonts w:cs="Arial"/>
                <w:b/>
                <w:bCs/>
              </w:rPr>
            </w:pPr>
            <w:r w:rsidRPr="00333587">
              <w:rPr>
                <w:rFonts w:cs="Arial"/>
                <w:b/>
                <w:bCs/>
              </w:rPr>
              <w:t>#</w:t>
            </w:r>
          </w:p>
        </w:tc>
        <w:tc>
          <w:tcPr>
            <w:tcW w:w="900" w:type="dxa"/>
            <w:tcBorders>
              <w:top w:val="single" w:sz="6" w:space="0" w:color="000000"/>
              <w:left w:val="single" w:sz="6" w:space="0" w:color="000000"/>
              <w:bottom w:val="single" w:sz="6" w:space="0" w:color="000000"/>
              <w:right w:val="single" w:sz="6" w:space="0" w:color="000000"/>
            </w:tcBorders>
            <w:hideMark/>
          </w:tcPr>
          <w:p w14:paraId="5C3DECB7" w14:textId="77777777" w:rsidR="00910FD3" w:rsidRPr="00333587" w:rsidRDefault="00910FD3" w:rsidP="000B249C">
            <w:pPr>
              <w:rPr>
                <w:rFonts w:cs="Arial"/>
                <w:b/>
                <w:bCs/>
              </w:rPr>
            </w:pPr>
            <w:r w:rsidRPr="00333587">
              <w:rPr>
                <w:rFonts w:cs="Arial"/>
                <w:b/>
                <w:bCs/>
              </w:rPr>
              <w:t>Grade Level</w:t>
            </w:r>
          </w:p>
        </w:tc>
        <w:tc>
          <w:tcPr>
            <w:tcW w:w="1763" w:type="dxa"/>
            <w:tcBorders>
              <w:top w:val="single" w:sz="6" w:space="0" w:color="000000"/>
              <w:left w:val="single" w:sz="6" w:space="0" w:color="000000"/>
              <w:bottom w:val="single" w:sz="6" w:space="0" w:color="000000"/>
              <w:right w:val="single" w:sz="6" w:space="0" w:color="000000"/>
            </w:tcBorders>
            <w:hideMark/>
          </w:tcPr>
          <w:p w14:paraId="4EAF0A09" w14:textId="77777777" w:rsidR="00910FD3" w:rsidRPr="00333587" w:rsidRDefault="00910FD3" w:rsidP="000B249C">
            <w:pPr>
              <w:rPr>
                <w:rFonts w:cs="Arial"/>
                <w:b/>
                <w:bCs/>
              </w:rPr>
            </w:pPr>
            <w:r w:rsidRPr="00333587">
              <w:rPr>
                <w:rFonts w:cs="Arial"/>
                <w:b/>
                <w:bCs/>
              </w:rPr>
              <w:t>Component</w:t>
            </w:r>
          </w:p>
        </w:tc>
        <w:tc>
          <w:tcPr>
            <w:tcW w:w="1575" w:type="dxa"/>
            <w:tcBorders>
              <w:top w:val="single" w:sz="6" w:space="0" w:color="000000"/>
              <w:left w:val="single" w:sz="6" w:space="0" w:color="000000"/>
              <w:bottom w:val="single" w:sz="6" w:space="0" w:color="000000"/>
              <w:right w:val="single" w:sz="6" w:space="0" w:color="000000"/>
            </w:tcBorders>
            <w:hideMark/>
          </w:tcPr>
          <w:p w14:paraId="2C20E824" w14:textId="77777777" w:rsidR="00910FD3" w:rsidRPr="00333587" w:rsidRDefault="00910FD3" w:rsidP="000B249C">
            <w:pPr>
              <w:rPr>
                <w:rFonts w:cs="Arial"/>
                <w:b/>
                <w:bCs/>
              </w:rPr>
            </w:pPr>
            <w:r w:rsidRPr="00333587">
              <w:rPr>
                <w:rFonts w:cs="Arial"/>
                <w:b/>
                <w:bCs/>
              </w:rPr>
              <w:t>Page number or URL</w:t>
            </w:r>
          </w:p>
        </w:tc>
        <w:tc>
          <w:tcPr>
            <w:tcW w:w="5842" w:type="dxa"/>
            <w:tcBorders>
              <w:top w:val="single" w:sz="6" w:space="0" w:color="000000"/>
              <w:left w:val="single" w:sz="6" w:space="0" w:color="000000"/>
              <w:bottom w:val="single" w:sz="6" w:space="0" w:color="000000"/>
              <w:right w:val="single" w:sz="6" w:space="0" w:color="000000"/>
            </w:tcBorders>
            <w:hideMark/>
          </w:tcPr>
          <w:p w14:paraId="05768400" w14:textId="77777777" w:rsidR="00910FD3" w:rsidRPr="00333587" w:rsidRDefault="00910FD3" w:rsidP="000B249C">
            <w:pPr>
              <w:rPr>
                <w:rFonts w:cs="Arial"/>
                <w:b/>
                <w:bCs/>
              </w:rPr>
            </w:pPr>
            <w:r w:rsidRPr="00333587">
              <w:rPr>
                <w:rFonts w:cs="Arial"/>
                <w:b/>
                <w:bCs/>
              </w:rPr>
              <w:t>Standard(s) Cited from the Social Content Citation Review List / Reason for edit</w:t>
            </w:r>
          </w:p>
        </w:tc>
      </w:tr>
      <w:tr w:rsidR="00910FD3" w:rsidRPr="00333587" w14:paraId="09686BB0"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151AD8A7" w14:textId="77777777" w:rsidR="00910FD3" w:rsidRPr="00333587" w:rsidRDefault="00910FD3" w:rsidP="000B249C">
            <w:pPr>
              <w:jc w:val="center"/>
              <w:rPr>
                <w:rFonts w:cs="Arial"/>
              </w:rPr>
            </w:pPr>
            <w:r w:rsidRPr="00333587">
              <w:rPr>
                <w:rFonts w:cs="Arial"/>
              </w:rPr>
              <w:t>1</w:t>
            </w:r>
          </w:p>
        </w:tc>
        <w:tc>
          <w:tcPr>
            <w:tcW w:w="900" w:type="dxa"/>
            <w:tcBorders>
              <w:top w:val="single" w:sz="6" w:space="0" w:color="000000"/>
              <w:left w:val="single" w:sz="6" w:space="0" w:color="000000"/>
              <w:bottom w:val="single" w:sz="6" w:space="0" w:color="000000"/>
              <w:right w:val="single" w:sz="6" w:space="0" w:color="000000"/>
            </w:tcBorders>
            <w:hideMark/>
          </w:tcPr>
          <w:p w14:paraId="41F63E48"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1EC0322A"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4E513F36" w14:textId="77777777" w:rsidR="00910FD3" w:rsidRPr="00333587" w:rsidRDefault="00910FD3" w:rsidP="000B249C">
            <w:pPr>
              <w:rPr>
                <w:rFonts w:cs="Arial"/>
              </w:rPr>
            </w:pPr>
            <w:r w:rsidRPr="00333587">
              <w:rPr>
                <w:rFonts w:eastAsia="Arial" w:cs="Arial"/>
              </w:rPr>
              <w:t>341/259</w:t>
            </w:r>
          </w:p>
        </w:tc>
        <w:tc>
          <w:tcPr>
            <w:tcW w:w="5842" w:type="dxa"/>
            <w:tcBorders>
              <w:top w:val="single" w:sz="6" w:space="0" w:color="000000"/>
              <w:left w:val="single" w:sz="6" w:space="0" w:color="000000"/>
              <w:bottom w:val="single" w:sz="6" w:space="0" w:color="000000"/>
              <w:right w:val="single" w:sz="6" w:space="0" w:color="000000"/>
            </w:tcBorders>
            <w:hideMark/>
          </w:tcPr>
          <w:p w14:paraId="1DF2DF2C" w14:textId="77777777" w:rsidR="00910FD3" w:rsidRPr="00333587" w:rsidRDefault="00910FD3" w:rsidP="000B249C">
            <w:pPr>
              <w:rPr>
                <w:rFonts w:cs="Arial"/>
              </w:rPr>
            </w:pPr>
            <w:proofErr w:type="spellStart"/>
            <w:r w:rsidRPr="00333587">
              <w:rPr>
                <w:rFonts w:eastAsia="Arial" w:cs="Arial"/>
              </w:rPr>
              <w:t>Base</w:t>
            </w:r>
            <w:proofErr w:type="spellEnd"/>
            <w:r w:rsidRPr="00333587">
              <w:rPr>
                <w:rFonts w:eastAsia="Arial" w:cs="Arial"/>
              </w:rPr>
              <w:t xml:space="preserve"> Player (Guitar) Male image - Change to a female base player: Unequal representation of genders </w:t>
            </w:r>
            <w:r w:rsidRPr="00333587">
              <w:rPr>
                <w:rFonts w:eastAsia="Arial" w:cs="Arial"/>
                <w:i/>
                <w:iCs/>
              </w:rPr>
              <w:t>EC</w:t>
            </w:r>
            <w:r w:rsidRPr="00333587">
              <w:rPr>
                <w:rFonts w:eastAsia="Arial" w:cs="Arial"/>
              </w:rPr>
              <w:t xml:space="preserve"> 51501, 60040(a), 60044(a) applicability standard 2 (Equal Portrayal)</w:t>
            </w:r>
          </w:p>
        </w:tc>
      </w:tr>
      <w:tr w:rsidR="00910FD3" w:rsidRPr="00333587" w14:paraId="4A967718"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5F7E41B" w14:textId="77777777" w:rsidR="00910FD3" w:rsidRPr="00333587" w:rsidRDefault="00910FD3" w:rsidP="000B249C">
            <w:pPr>
              <w:jc w:val="center"/>
              <w:rPr>
                <w:rFonts w:cs="Arial"/>
              </w:rPr>
            </w:pPr>
            <w:r w:rsidRPr="00333587">
              <w:rPr>
                <w:rFonts w:cs="Arial"/>
              </w:rPr>
              <w:t>2</w:t>
            </w:r>
          </w:p>
        </w:tc>
        <w:tc>
          <w:tcPr>
            <w:tcW w:w="900" w:type="dxa"/>
            <w:tcBorders>
              <w:top w:val="single" w:sz="6" w:space="0" w:color="000000"/>
              <w:left w:val="single" w:sz="6" w:space="0" w:color="000000"/>
              <w:bottom w:val="single" w:sz="6" w:space="0" w:color="000000"/>
              <w:right w:val="single" w:sz="6" w:space="0" w:color="000000"/>
            </w:tcBorders>
            <w:hideMark/>
          </w:tcPr>
          <w:p w14:paraId="11F696E2"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3C0722FC"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78D5F0F0" w14:textId="77777777" w:rsidR="00910FD3" w:rsidRPr="00333587" w:rsidRDefault="00910FD3" w:rsidP="000B249C">
            <w:pPr>
              <w:rPr>
                <w:rFonts w:cs="Arial"/>
              </w:rPr>
            </w:pPr>
            <w:r w:rsidRPr="00333587">
              <w:rPr>
                <w:rFonts w:eastAsia="Arial" w:cs="Arial"/>
              </w:rPr>
              <w:t>139/102</w:t>
            </w:r>
          </w:p>
        </w:tc>
        <w:tc>
          <w:tcPr>
            <w:tcW w:w="5842" w:type="dxa"/>
            <w:tcBorders>
              <w:bottom w:val="single" w:sz="4" w:space="0" w:color="auto"/>
            </w:tcBorders>
            <w:hideMark/>
          </w:tcPr>
          <w:p w14:paraId="42892DC2" w14:textId="77777777" w:rsidR="00910FD3" w:rsidRPr="00333587" w:rsidRDefault="00910FD3" w:rsidP="000B249C">
            <w:pPr>
              <w:spacing w:after="0"/>
              <w:rPr>
                <w:rFonts w:eastAsia="Arial" w:cs="Arial"/>
              </w:rPr>
            </w:pPr>
            <w:r w:rsidRPr="00333587">
              <w:rPr>
                <w:rFonts w:eastAsia="Arial" w:cs="Arial"/>
              </w:rPr>
              <w:t>Image of students (Female on wheelchair) Male standing - Change image to Male on wheelchair and female standing: The female on the wheelchair is represented in SE p. 497.</w:t>
            </w:r>
          </w:p>
          <w:p w14:paraId="23AD4E02" w14:textId="77777777" w:rsidR="00910FD3" w:rsidRPr="00333587" w:rsidRDefault="00910FD3" w:rsidP="000B249C">
            <w:pPr>
              <w:rPr>
                <w:rFonts w:cs="Arial"/>
              </w:rPr>
            </w:pPr>
            <w:r w:rsidRPr="00333587">
              <w:rPr>
                <w:rFonts w:eastAsia="Arial" w:cs="Arial"/>
              </w:rPr>
              <w:t xml:space="preserve">TE p. 370 Need male representation in wheelchair </w:t>
            </w:r>
            <w:r w:rsidRPr="00333587">
              <w:rPr>
                <w:rFonts w:eastAsia="Arial" w:cs="Arial"/>
                <w:i/>
                <w:iCs/>
              </w:rPr>
              <w:t>EC</w:t>
            </w:r>
            <w:r w:rsidRPr="00333587">
              <w:rPr>
                <w:rFonts w:eastAsia="Arial" w:cs="Arial"/>
              </w:rPr>
              <w:t xml:space="preserve"> 50501, 60040(b), 60044(a) applicability of standard 2 (Proportion of portrayals)</w:t>
            </w:r>
          </w:p>
        </w:tc>
      </w:tr>
      <w:tr w:rsidR="00910FD3" w:rsidRPr="00333587" w14:paraId="64253721"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963C1CB" w14:textId="77777777" w:rsidR="00910FD3" w:rsidRPr="00333587" w:rsidRDefault="00910FD3" w:rsidP="000B249C">
            <w:pPr>
              <w:jc w:val="center"/>
              <w:rPr>
                <w:rFonts w:cs="Arial"/>
              </w:rPr>
            </w:pPr>
            <w:r w:rsidRPr="00333587">
              <w:rPr>
                <w:rFonts w:cs="Arial"/>
              </w:rPr>
              <w:t>3</w:t>
            </w:r>
          </w:p>
        </w:tc>
        <w:tc>
          <w:tcPr>
            <w:tcW w:w="900" w:type="dxa"/>
            <w:tcBorders>
              <w:top w:val="single" w:sz="6" w:space="0" w:color="000000"/>
              <w:left w:val="single" w:sz="6" w:space="0" w:color="000000"/>
              <w:bottom w:val="single" w:sz="6" w:space="0" w:color="000000"/>
              <w:right w:val="single" w:sz="6" w:space="0" w:color="000000"/>
            </w:tcBorders>
            <w:hideMark/>
          </w:tcPr>
          <w:p w14:paraId="530E35B4"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632F13A1"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2010EE24" w14:textId="77777777" w:rsidR="00910FD3" w:rsidRPr="00333587" w:rsidRDefault="00910FD3" w:rsidP="000B249C">
            <w:pPr>
              <w:rPr>
                <w:rFonts w:cs="Arial"/>
              </w:rPr>
            </w:pPr>
            <w:r w:rsidRPr="00333587">
              <w:rPr>
                <w:rFonts w:eastAsia="Arial" w:cs="Arial"/>
              </w:rPr>
              <w:t>592/434</w:t>
            </w:r>
          </w:p>
        </w:tc>
        <w:tc>
          <w:tcPr>
            <w:tcW w:w="5842" w:type="dxa"/>
            <w:tcBorders>
              <w:top w:val="single" w:sz="4" w:space="0" w:color="auto"/>
              <w:bottom w:val="single" w:sz="6" w:space="0" w:color="000000"/>
            </w:tcBorders>
            <w:hideMark/>
          </w:tcPr>
          <w:p w14:paraId="448CAF13" w14:textId="77777777" w:rsidR="00910FD3" w:rsidRPr="00333587" w:rsidRDefault="00910FD3" w:rsidP="000B249C">
            <w:pPr>
              <w:rPr>
                <w:rFonts w:cs="Arial"/>
              </w:rPr>
            </w:pPr>
            <w:r w:rsidRPr="00333587">
              <w:rPr>
                <w:rFonts w:eastAsia="Arial" w:cs="Arial"/>
              </w:rPr>
              <w:t xml:space="preserve">Architect female image - Change image to different female ethnicity [architect]: Image of the architect appears on SE p. 266 / TE p. 204. Need representation of other ethnicities. </w:t>
            </w:r>
            <w:r w:rsidRPr="00333587">
              <w:rPr>
                <w:rFonts w:eastAsia="Arial" w:cs="Arial"/>
                <w:i/>
                <w:iCs/>
              </w:rPr>
              <w:t>EC</w:t>
            </w:r>
            <w:r w:rsidRPr="00333587">
              <w:rPr>
                <w:rFonts w:eastAsia="Arial" w:cs="Arial"/>
              </w:rPr>
              <w:t xml:space="preserve"> 60040 (b) applicability of standards 2 (Proportion of portrayals)</w:t>
            </w:r>
          </w:p>
        </w:tc>
      </w:tr>
      <w:tr w:rsidR="00910FD3" w:rsidRPr="00333587" w14:paraId="5D79D61D"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2C0D4EB" w14:textId="77777777" w:rsidR="00910FD3" w:rsidRPr="00333587" w:rsidRDefault="00910FD3" w:rsidP="000B249C">
            <w:pPr>
              <w:jc w:val="center"/>
              <w:rPr>
                <w:rFonts w:cs="Arial"/>
              </w:rPr>
            </w:pPr>
            <w:r w:rsidRPr="00333587">
              <w:rPr>
                <w:rFonts w:cs="Arial"/>
              </w:rPr>
              <w:t>4</w:t>
            </w:r>
          </w:p>
        </w:tc>
        <w:tc>
          <w:tcPr>
            <w:tcW w:w="900" w:type="dxa"/>
            <w:tcBorders>
              <w:top w:val="single" w:sz="6" w:space="0" w:color="000000"/>
              <w:left w:val="single" w:sz="6" w:space="0" w:color="000000"/>
              <w:bottom w:val="single" w:sz="6" w:space="0" w:color="000000"/>
              <w:right w:val="single" w:sz="6" w:space="0" w:color="000000"/>
            </w:tcBorders>
            <w:hideMark/>
          </w:tcPr>
          <w:p w14:paraId="3AB4EC60"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49DCF0C6"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3C0DBADD" w14:textId="77777777" w:rsidR="00910FD3" w:rsidRPr="00333587" w:rsidRDefault="00910FD3" w:rsidP="000B249C">
            <w:pPr>
              <w:rPr>
                <w:rFonts w:cs="Arial"/>
              </w:rPr>
            </w:pPr>
            <w:r w:rsidRPr="00333587">
              <w:rPr>
                <w:rFonts w:cs="Arial"/>
              </w:rPr>
              <w:t>50/36</w:t>
            </w:r>
          </w:p>
        </w:tc>
        <w:tc>
          <w:tcPr>
            <w:tcW w:w="5842" w:type="dxa"/>
            <w:tcBorders>
              <w:top w:val="single" w:sz="6" w:space="0" w:color="000000"/>
              <w:left w:val="single" w:sz="6" w:space="0" w:color="000000"/>
              <w:bottom w:val="single" w:sz="6" w:space="0" w:color="000000"/>
              <w:right w:val="single" w:sz="6" w:space="0" w:color="000000"/>
            </w:tcBorders>
            <w:hideMark/>
          </w:tcPr>
          <w:p w14:paraId="75C68F71" w14:textId="77777777" w:rsidR="00910FD3" w:rsidRPr="00333587" w:rsidRDefault="00910FD3" w:rsidP="000B249C">
            <w:pPr>
              <w:rPr>
                <w:rFonts w:cs="Arial"/>
              </w:rPr>
            </w:pPr>
            <w:r w:rsidRPr="00333587">
              <w:rPr>
                <w:rFonts w:cs="Arial"/>
              </w:rPr>
              <w:t xml:space="preserve">Image of male student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135066B2"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2617FE50" w14:textId="77777777" w:rsidR="00910FD3" w:rsidRPr="00333587" w:rsidRDefault="00910FD3" w:rsidP="000B249C">
            <w:pPr>
              <w:jc w:val="center"/>
              <w:rPr>
                <w:rFonts w:cs="Arial"/>
              </w:rPr>
            </w:pPr>
            <w:r w:rsidRPr="00333587">
              <w:rPr>
                <w:rFonts w:cs="Arial"/>
              </w:rPr>
              <w:t>5</w:t>
            </w:r>
          </w:p>
        </w:tc>
        <w:tc>
          <w:tcPr>
            <w:tcW w:w="900" w:type="dxa"/>
            <w:tcBorders>
              <w:top w:val="single" w:sz="6" w:space="0" w:color="000000"/>
              <w:left w:val="single" w:sz="6" w:space="0" w:color="000000"/>
              <w:bottom w:val="single" w:sz="6" w:space="0" w:color="000000"/>
              <w:right w:val="single" w:sz="6" w:space="0" w:color="000000"/>
            </w:tcBorders>
            <w:hideMark/>
          </w:tcPr>
          <w:p w14:paraId="01840C7F"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41E017EA"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4D023331" w14:textId="77777777" w:rsidR="00910FD3" w:rsidRPr="00333587" w:rsidRDefault="00910FD3" w:rsidP="000B249C">
            <w:pPr>
              <w:rPr>
                <w:rFonts w:cs="Arial"/>
              </w:rPr>
            </w:pPr>
            <w:r w:rsidRPr="00333587">
              <w:rPr>
                <w:rFonts w:cs="Arial"/>
              </w:rPr>
              <w:t>73/54</w:t>
            </w:r>
          </w:p>
        </w:tc>
        <w:tc>
          <w:tcPr>
            <w:tcW w:w="5842" w:type="dxa"/>
            <w:tcBorders>
              <w:top w:val="single" w:sz="6" w:space="0" w:color="000000"/>
              <w:left w:val="single" w:sz="6" w:space="0" w:color="000000"/>
              <w:bottom w:val="single" w:sz="6" w:space="0" w:color="000000"/>
              <w:right w:val="single" w:sz="6" w:space="0" w:color="000000"/>
            </w:tcBorders>
            <w:hideMark/>
          </w:tcPr>
          <w:p w14:paraId="6872B32B"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5D6B531F"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E8067A0" w14:textId="77777777" w:rsidR="00910FD3" w:rsidRPr="00333587" w:rsidRDefault="00910FD3" w:rsidP="000B249C">
            <w:pPr>
              <w:jc w:val="center"/>
              <w:rPr>
                <w:rFonts w:cs="Arial"/>
              </w:rPr>
            </w:pPr>
            <w:r w:rsidRPr="00333587">
              <w:rPr>
                <w:rFonts w:cs="Arial"/>
              </w:rPr>
              <w:t>6</w:t>
            </w:r>
          </w:p>
        </w:tc>
        <w:tc>
          <w:tcPr>
            <w:tcW w:w="900" w:type="dxa"/>
            <w:tcBorders>
              <w:top w:val="single" w:sz="6" w:space="0" w:color="000000"/>
              <w:left w:val="single" w:sz="6" w:space="0" w:color="000000"/>
              <w:bottom w:val="single" w:sz="6" w:space="0" w:color="000000"/>
              <w:right w:val="single" w:sz="6" w:space="0" w:color="000000"/>
            </w:tcBorders>
            <w:hideMark/>
          </w:tcPr>
          <w:p w14:paraId="6F141800"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70E99EA6"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4D7840D0" w14:textId="77777777" w:rsidR="00910FD3" w:rsidRPr="00333587" w:rsidRDefault="00910FD3" w:rsidP="000B249C">
            <w:pPr>
              <w:rPr>
                <w:rFonts w:cs="Arial"/>
              </w:rPr>
            </w:pPr>
            <w:r w:rsidRPr="00333587">
              <w:rPr>
                <w:rFonts w:cs="Arial"/>
              </w:rPr>
              <w:t>181/134</w:t>
            </w:r>
          </w:p>
        </w:tc>
        <w:tc>
          <w:tcPr>
            <w:tcW w:w="5842" w:type="dxa"/>
            <w:tcBorders>
              <w:top w:val="single" w:sz="6" w:space="0" w:color="000000"/>
              <w:left w:val="single" w:sz="6" w:space="0" w:color="000000"/>
              <w:bottom w:val="single" w:sz="6" w:space="0" w:color="000000"/>
              <w:right w:val="single" w:sz="6" w:space="0" w:color="000000"/>
            </w:tcBorders>
            <w:hideMark/>
          </w:tcPr>
          <w:p w14:paraId="195B44CE"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72DA408B"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7960C69E" w14:textId="77777777" w:rsidR="00910FD3" w:rsidRPr="00333587" w:rsidRDefault="00910FD3" w:rsidP="000B249C">
            <w:pPr>
              <w:jc w:val="center"/>
              <w:rPr>
                <w:rFonts w:cs="Arial"/>
              </w:rPr>
            </w:pPr>
            <w:r w:rsidRPr="00333587">
              <w:rPr>
                <w:rFonts w:cs="Arial"/>
              </w:rPr>
              <w:t>7</w:t>
            </w:r>
          </w:p>
        </w:tc>
        <w:tc>
          <w:tcPr>
            <w:tcW w:w="900" w:type="dxa"/>
            <w:tcBorders>
              <w:top w:val="single" w:sz="6" w:space="0" w:color="000000"/>
              <w:left w:val="single" w:sz="6" w:space="0" w:color="000000"/>
              <w:bottom w:val="single" w:sz="6" w:space="0" w:color="000000"/>
              <w:right w:val="single" w:sz="6" w:space="0" w:color="000000"/>
            </w:tcBorders>
            <w:hideMark/>
          </w:tcPr>
          <w:p w14:paraId="10B08CFE"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601DADD6"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6DA2C21B" w14:textId="77777777" w:rsidR="00910FD3" w:rsidRPr="00333587" w:rsidRDefault="00910FD3" w:rsidP="000B249C">
            <w:pPr>
              <w:rPr>
                <w:rFonts w:cs="Arial"/>
              </w:rPr>
            </w:pPr>
            <w:r w:rsidRPr="00333587">
              <w:rPr>
                <w:rFonts w:cs="Arial"/>
              </w:rPr>
              <w:t>200/1499</w:t>
            </w:r>
          </w:p>
        </w:tc>
        <w:tc>
          <w:tcPr>
            <w:tcW w:w="5842" w:type="dxa"/>
            <w:tcBorders>
              <w:top w:val="single" w:sz="6" w:space="0" w:color="000000"/>
              <w:left w:val="single" w:sz="6" w:space="0" w:color="000000"/>
              <w:bottom w:val="single" w:sz="6" w:space="0" w:color="000000"/>
              <w:right w:val="single" w:sz="6" w:space="0" w:color="000000"/>
            </w:tcBorders>
            <w:hideMark/>
          </w:tcPr>
          <w:p w14:paraId="17FD7E12"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712E3EF4"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39EB03B1" w14:textId="77777777" w:rsidR="00910FD3" w:rsidRPr="00333587" w:rsidRDefault="00910FD3" w:rsidP="000B249C">
            <w:pPr>
              <w:jc w:val="center"/>
              <w:rPr>
                <w:rFonts w:cs="Arial"/>
              </w:rPr>
            </w:pPr>
            <w:r w:rsidRPr="00333587">
              <w:rPr>
                <w:rFonts w:cs="Arial"/>
              </w:rPr>
              <w:lastRenderedPageBreak/>
              <w:t>8</w:t>
            </w:r>
          </w:p>
        </w:tc>
        <w:tc>
          <w:tcPr>
            <w:tcW w:w="900" w:type="dxa"/>
            <w:tcBorders>
              <w:top w:val="single" w:sz="6" w:space="0" w:color="000000"/>
              <w:left w:val="single" w:sz="6" w:space="0" w:color="000000"/>
              <w:bottom w:val="single" w:sz="6" w:space="0" w:color="000000"/>
              <w:right w:val="single" w:sz="6" w:space="0" w:color="000000"/>
            </w:tcBorders>
            <w:hideMark/>
          </w:tcPr>
          <w:p w14:paraId="07F9660F"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05CD0F3D"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26CE5D12" w14:textId="77777777" w:rsidR="00910FD3" w:rsidRPr="00333587" w:rsidRDefault="00910FD3" w:rsidP="000B249C">
            <w:pPr>
              <w:rPr>
                <w:rFonts w:cs="Arial"/>
              </w:rPr>
            </w:pPr>
            <w:r w:rsidRPr="00333587">
              <w:rPr>
                <w:rFonts w:cs="Arial"/>
              </w:rPr>
              <w:t>232/176</w:t>
            </w:r>
          </w:p>
        </w:tc>
        <w:tc>
          <w:tcPr>
            <w:tcW w:w="5842" w:type="dxa"/>
            <w:hideMark/>
          </w:tcPr>
          <w:p w14:paraId="55D54112" w14:textId="77777777" w:rsidR="00910FD3" w:rsidRPr="00333587" w:rsidRDefault="00910FD3" w:rsidP="000B249C">
            <w:pPr>
              <w:rPr>
                <w:rFonts w:cs="Arial"/>
              </w:rPr>
            </w:pPr>
            <w:r w:rsidRPr="00333587">
              <w:rPr>
                <w:rFonts w:eastAsia="Arial" w:cs="Arial"/>
              </w:rPr>
              <w:t xml:space="preserve">Image of male student - Change to female student: Unequal representation of genders </w:t>
            </w:r>
            <w:r w:rsidRPr="00333587">
              <w:rPr>
                <w:rFonts w:eastAsia="Arial" w:cs="Arial"/>
                <w:i/>
                <w:iCs/>
              </w:rPr>
              <w:t>EC</w:t>
            </w:r>
            <w:r w:rsidRPr="00333587">
              <w:rPr>
                <w:rFonts w:eastAsia="Arial" w:cs="Arial"/>
              </w:rPr>
              <w:t xml:space="preserve"> 51501, 60040(a), 60044(a) applicability standard 2 (Equal Portrayal)</w:t>
            </w:r>
          </w:p>
        </w:tc>
      </w:tr>
      <w:tr w:rsidR="00910FD3" w:rsidRPr="00333587" w14:paraId="0AF59DD0"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16321AAB" w14:textId="77777777" w:rsidR="00910FD3" w:rsidRPr="00333587" w:rsidRDefault="00910FD3" w:rsidP="000B249C">
            <w:pPr>
              <w:jc w:val="center"/>
              <w:rPr>
                <w:rFonts w:cs="Arial"/>
              </w:rPr>
            </w:pPr>
            <w:r w:rsidRPr="00333587">
              <w:rPr>
                <w:rFonts w:cs="Arial"/>
              </w:rPr>
              <w:t>9</w:t>
            </w:r>
          </w:p>
        </w:tc>
        <w:tc>
          <w:tcPr>
            <w:tcW w:w="900" w:type="dxa"/>
            <w:tcBorders>
              <w:top w:val="single" w:sz="6" w:space="0" w:color="000000"/>
              <w:left w:val="single" w:sz="6" w:space="0" w:color="000000"/>
              <w:bottom w:val="single" w:sz="6" w:space="0" w:color="000000"/>
              <w:right w:val="single" w:sz="6" w:space="0" w:color="000000"/>
            </w:tcBorders>
            <w:hideMark/>
          </w:tcPr>
          <w:p w14:paraId="1B35C7B3"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hideMark/>
          </w:tcPr>
          <w:p w14:paraId="793ACCA1"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5FC93BF1" w14:textId="77777777" w:rsidR="00910FD3" w:rsidRPr="00333587" w:rsidRDefault="00910FD3" w:rsidP="000B249C">
            <w:pPr>
              <w:rPr>
                <w:rFonts w:cs="Arial"/>
              </w:rPr>
            </w:pPr>
            <w:r w:rsidRPr="00333587">
              <w:rPr>
                <w:rFonts w:cs="Arial"/>
              </w:rPr>
              <w:t>359/272</w:t>
            </w:r>
          </w:p>
        </w:tc>
        <w:tc>
          <w:tcPr>
            <w:tcW w:w="5842" w:type="dxa"/>
            <w:tcBorders>
              <w:top w:val="single" w:sz="6" w:space="0" w:color="000000"/>
              <w:left w:val="single" w:sz="6" w:space="0" w:color="000000"/>
              <w:bottom w:val="single" w:sz="6" w:space="0" w:color="000000"/>
              <w:right w:val="single" w:sz="6" w:space="0" w:color="000000"/>
            </w:tcBorders>
            <w:hideMark/>
          </w:tcPr>
          <w:p w14:paraId="460D6557" w14:textId="77777777" w:rsidR="00910FD3" w:rsidRPr="00333587" w:rsidRDefault="00910FD3" w:rsidP="000B249C">
            <w:pPr>
              <w:rPr>
                <w:rFonts w:cs="Arial"/>
              </w:rPr>
            </w:pPr>
            <w:r w:rsidRPr="00333587">
              <w:rPr>
                <w:rFonts w:cs="Arial"/>
              </w:rPr>
              <w:t>Image of male student - Change to female student: Unequal representation of genders</w:t>
            </w:r>
            <w:r w:rsidRPr="00333587">
              <w:rPr>
                <w:rFonts w:cs="Arial"/>
                <w:i/>
                <w:iCs/>
              </w:rPr>
              <w:t xml:space="preserve"> EC</w:t>
            </w:r>
            <w:r w:rsidRPr="00333587">
              <w:rPr>
                <w:rFonts w:cs="Arial"/>
              </w:rPr>
              <w:t xml:space="preserve"> 51501, 60040(a), 60044(a) applicability standard 2 (Equal Portrayal)</w:t>
            </w:r>
          </w:p>
        </w:tc>
      </w:tr>
      <w:tr w:rsidR="00910FD3" w:rsidRPr="00333587" w14:paraId="56C6FAAF"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0BB3FAEC" w14:textId="77777777" w:rsidR="00910FD3" w:rsidRPr="00333587" w:rsidRDefault="00910FD3" w:rsidP="000B249C">
            <w:pPr>
              <w:jc w:val="center"/>
              <w:rPr>
                <w:rFonts w:cs="Arial"/>
              </w:rPr>
            </w:pPr>
            <w:r w:rsidRPr="00333587">
              <w:rPr>
                <w:rFonts w:cs="Arial"/>
              </w:rPr>
              <w:t>10</w:t>
            </w:r>
          </w:p>
        </w:tc>
        <w:tc>
          <w:tcPr>
            <w:tcW w:w="900" w:type="dxa"/>
            <w:tcBorders>
              <w:top w:val="single" w:sz="6" w:space="0" w:color="000000"/>
              <w:left w:val="single" w:sz="6" w:space="0" w:color="000000"/>
              <w:bottom w:val="single" w:sz="6" w:space="0" w:color="000000"/>
              <w:right w:val="single" w:sz="6" w:space="0" w:color="000000"/>
            </w:tcBorders>
          </w:tcPr>
          <w:p w14:paraId="12ADF8B8"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tcPr>
          <w:p w14:paraId="372B5B2C"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tcPr>
          <w:p w14:paraId="155586E5" w14:textId="77777777" w:rsidR="00910FD3" w:rsidRPr="00333587" w:rsidRDefault="00910FD3" w:rsidP="000B249C">
            <w:pPr>
              <w:rPr>
                <w:rFonts w:cs="Arial"/>
              </w:rPr>
            </w:pPr>
            <w:r w:rsidRPr="00333587">
              <w:rPr>
                <w:rFonts w:cs="Arial"/>
              </w:rPr>
              <w:t>457/342</w:t>
            </w:r>
          </w:p>
        </w:tc>
        <w:tc>
          <w:tcPr>
            <w:tcW w:w="5842" w:type="dxa"/>
            <w:tcBorders>
              <w:top w:val="single" w:sz="6" w:space="0" w:color="000000"/>
              <w:left w:val="single" w:sz="6" w:space="0" w:color="000000"/>
              <w:bottom w:val="single" w:sz="6" w:space="0" w:color="000000"/>
              <w:right w:val="single" w:sz="6" w:space="0" w:color="000000"/>
            </w:tcBorders>
          </w:tcPr>
          <w:p w14:paraId="0D24C5DA"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0948467E"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2A8BF826" w14:textId="77777777" w:rsidR="00910FD3" w:rsidRPr="00333587" w:rsidRDefault="00910FD3" w:rsidP="000B249C">
            <w:pPr>
              <w:jc w:val="center"/>
              <w:rPr>
                <w:rFonts w:cs="Arial"/>
              </w:rPr>
            </w:pPr>
            <w:r w:rsidRPr="00333587">
              <w:rPr>
                <w:rFonts w:cs="Arial"/>
              </w:rPr>
              <w:t>11</w:t>
            </w:r>
          </w:p>
        </w:tc>
        <w:tc>
          <w:tcPr>
            <w:tcW w:w="900" w:type="dxa"/>
            <w:tcBorders>
              <w:top w:val="single" w:sz="6" w:space="0" w:color="000000"/>
              <w:left w:val="single" w:sz="6" w:space="0" w:color="000000"/>
              <w:bottom w:val="single" w:sz="6" w:space="0" w:color="000000"/>
              <w:right w:val="single" w:sz="6" w:space="0" w:color="000000"/>
            </w:tcBorders>
          </w:tcPr>
          <w:p w14:paraId="56BB84D9"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tcPr>
          <w:p w14:paraId="72E457C3"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tcPr>
          <w:p w14:paraId="3D07D95D" w14:textId="77777777" w:rsidR="00910FD3" w:rsidRPr="00333587" w:rsidRDefault="00910FD3" w:rsidP="000B249C">
            <w:pPr>
              <w:rPr>
                <w:rFonts w:cs="Arial"/>
              </w:rPr>
            </w:pPr>
            <w:r w:rsidRPr="00333587">
              <w:rPr>
                <w:rFonts w:cs="Arial"/>
              </w:rPr>
              <w:t>463/347</w:t>
            </w:r>
          </w:p>
        </w:tc>
        <w:tc>
          <w:tcPr>
            <w:tcW w:w="5842" w:type="dxa"/>
            <w:tcBorders>
              <w:top w:val="single" w:sz="6" w:space="0" w:color="000000"/>
              <w:left w:val="single" w:sz="6" w:space="0" w:color="000000"/>
              <w:bottom w:val="single" w:sz="6" w:space="0" w:color="000000"/>
              <w:right w:val="single" w:sz="6" w:space="0" w:color="000000"/>
            </w:tcBorders>
          </w:tcPr>
          <w:p w14:paraId="712A92A2"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606302A5"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34C50A25" w14:textId="77777777" w:rsidR="00910FD3" w:rsidRPr="00333587" w:rsidRDefault="00910FD3" w:rsidP="000B249C">
            <w:pPr>
              <w:jc w:val="center"/>
              <w:rPr>
                <w:rFonts w:cs="Arial"/>
              </w:rPr>
            </w:pPr>
            <w:r w:rsidRPr="00333587">
              <w:rPr>
                <w:rFonts w:cs="Arial"/>
              </w:rPr>
              <w:t>12</w:t>
            </w:r>
          </w:p>
        </w:tc>
        <w:tc>
          <w:tcPr>
            <w:tcW w:w="900" w:type="dxa"/>
            <w:tcBorders>
              <w:top w:val="single" w:sz="6" w:space="0" w:color="000000"/>
              <w:left w:val="single" w:sz="6" w:space="0" w:color="000000"/>
              <w:bottom w:val="single" w:sz="6" w:space="0" w:color="000000"/>
              <w:right w:val="single" w:sz="6" w:space="0" w:color="000000"/>
            </w:tcBorders>
          </w:tcPr>
          <w:p w14:paraId="0622F407"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tcPr>
          <w:p w14:paraId="05F86812"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tcPr>
          <w:p w14:paraId="25BD1E82" w14:textId="77777777" w:rsidR="00910FD3" w:rsidRPr="00333587" w:rsidRDefault="00910FD3" w:rsidP="000B249C">
            <w:pPr>
              <w:rPr>
                <w:rFonts w:cs="Arial"/>
              </w:rPr>
            </w:pPr>
            <w:r w:rsidRPr="00333587">
              <w:rPr>
                <w:rFonts w:cs="Arial"/>
              </w:rPr>
              <w:t>559/411</w:t>
            </w:r>
          </w:p>
        </w:tc>
        <w:tc>
          <w:tcPr>
            <w:tcW w:w="5842" w:type="dxa"/>
            <w:tcBorders>
              <w:top w:val="single" w:sz="6" w:space="0" w:color="000000"/>
              <w:left w:val="single" w:sz="6" w:space="0" w:color="000000"/>
              <w:bottom w:val="single" w:sz="6" w:space="0" w:color="000000"/>
              <w:right w:val="single" w:sz="6" w:space="0" w:color="000000"/>
            </w:tcBorders>
          </w:tcPr>
          <w:p w14:paraId="63481BE5" w14:textId="77777777" w:rsidR="00910FD3" w:rsidRPr="00333587" w:rsidRDefault="00910FD3" w:rsidP="000B249C">
            <w:pPr>
              <w:rPr>
                <w:rFonts w:cs="Arial"/>
              </w:rPr>
            </w:pPr>
            <w:r w:rsidRPr="00333587">
              <w:rPr>
                <w:rFonts w:cs="Arial"/>
              </w:rPr>
              <w:t xml:space="preserve">Image of male student - Change to female student: Unequal representation of genders </w:t>
            </w:r>
            <w:r w:rsidRPr="00333587">
              <w:rPr>
                <w:rFonts w:cs="Arial"/>
                <w:i/>
                <w:iCs/>
              </w:rPr>
              <w:t>EC</w:t>
            </w:r>
            <w:r w:rsidRPr="00333587">
              <w:rPr>
                <w:rFonts w:cs="Arial"/>
              </w:rPr>
              <w:t xml:space="preserve"> 51501, 60040(a), 60044(a) applicability standard 2 (Equal Portrayal)</w:t>
            </w:r>
          </w:p>
        </w:tc>
      </w:tr>
      <w:tr w:rsidR="00910FD3" w:rsidRPr="00333587" w14:paraId="11240489"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516967B4" w14:textId="77777777" w:rsidR="00910FD3" w:rsidRPr="00333587" w:rsidRDefault="00910FD3" w:rsidP="000B249C">
            <w:pPr>
              <w:jc w:val="center"/>
              <w:rPr>
                <w:rFonts w:cs="Arial"/>
              </w:rPr>
            </w:pPr>
            <w:r w:rsidRPr="00333587">
              <w:rPr>
                <w:rFonts w:cs="Arial"/>
              </w:rPr>
              <w:t>13</w:t>
            </w:r>
          </w:p>
        </w:tc>
        <w:tc>
          <w:tcPr>
            <w:tcW w:w="900" w:type="dxa"/>
            <w:tcBorders>
              <w:top w:val="single" w:sz="6" w:space="0" w:color="000000"/>
              <w:left w:val="single" w:sz="6" w:space="0" w:color="000000"/>
              <w:bottom w:val="single" w:sz="6" w:space="0" w:color="000000"/>
              <w:right w:val="single" w:sz="6" w:space="0" w:color="000000"/>
            </w:tcBorders>
          </w:tcPr>
          <w:p w14:paraId="53BC5695"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tcPr>
          <w:p w14:paraId="7B526512" w14:textId="77777777" w:rsidR="00910FD3" w:rsidRPr="00333587" w:rsidRDefault="00910FD3" w:rsidP="000B249C">
            <w:pPr>
              <w:rPr>
                <w:rFonts w:cs="Arial"/>
              </w:rPr>
            </w:pPr>
            <w:r w:rsidRPr="00333587">
              <w:rPr>
                <w:rFonts w:cs="Arial"/>
              </w:rPr>
              <w:t>SE/TE</w:t>
            </w:r>
          </w:p>
        </w:tc>
        <w:tc>
          <w:tcPr>
            <w:tcW w:w="1575" w:type="dxa"/>
            <w:tcBorders>
              <w:top w:val="single" w:sz="6" w:space="0" w:color="000000"/>
              <w:left w:val="single" w:sz="6" w:space="0" w:color="000000"/>
              <w:bottom w:val="single" w:sz="6" w:space="0" w:color="000000"/>
              <w:right w:val="single" w:sz="6" w:space="0" w:color="000000"/>
            </w:tcBorders>
          </w:tcPr>
          <w:p w14:paraId="22FC66AA" w14:textId="77777777" w:rsidR="00910FD3" w:rsidRPr="00333587" w:rsidRDefault="00910FD3" w:rsidP="000B249C">
            <w:pPr>
              <w:rPr>
                <w:rFonts w:cs="Arial"/>
              </w:rPr>
            </w:pPr>
            <w:r w:rsidRPr="00333587">
              <w:rPr>
                <w:rFonts w:cs="Arial"/>
              </w:rPr>
              <w:t>579/426</w:t>
            </w:r>
          </w:p>
        </w:tc>
        <w:tc>
          <w:tcPr>
            <w:tcW w:w="5842" w:type="dxa"/>
          </w:tcPr>
          <w:p w14:paraId="47FB5CCD" w14:textId="77777777" w:rsidR="00910FD3" w:rsidRPr="00333587" w:rsidRDefault="00910FD3" w:rsidP="000B249C">
            <w:pPr>
              <w:rPr>
                <w:rFonts w:cs="Arial"/>
              </w:rPr>
            </w:pPr>
            <w:r w:rsidRPr="00333587">
              <w:rPr>
                <w:rFonts w:eastAsia="Arial" w:cs="Arial"/>
              </w:rPr>
              <w:t xml:space="preserve">Image of male student - Change to female student: Unequal representation of genders </w:t>
            </w:r>
            <w:r w:rsidRPr="00333587">
              <w:rPr>
                <w:rFonts w:eastAsia="Arial" w:cs="Arial"/>
                <w:i/>
                <w:iCs/>
              </w:rPr>
              <w:t>EC</w:t>
            </w:r>
            <w:r w:rsidRPr="00333587">
              <w:rPr>
                <w:rFonts w:eastAsia="Arial" w:cs="Arial"/>
              </w:rPr>
              <w:t xml:space="preserve"> 51501, 60040(a), 60044(a) applicability standard 2 (Equal Portrayal)</w:t>
            </w:r>
          </w:p>
        </w:tc>
      </w:tr>
      <w:tr w:rsidR="00910FD3" w:rsidRPr="00333587" w14:paraId="4C8894C5" w14:textId="77777777" w:rsidTr="000B249C">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2DCEAA00" w14:textId="77777777" w:rsidR="00910FD3" w:rsidRPr="00333587" w:rsidRDefault="00910FD3" w:rsidP="000B249C">
            <w:pPr>
              <w:jc w:val="center"/>
              <w:rPr>
                <w:rFonts w:cs="Arial"/>
              </w:rPr>
            </w:pPr>
            <w:r w:rsidRPr="00333587">
              <w:rPr>
                <w:rFonts w:cs="Arial"/>
              </w:rPr>
              <w:t>14</w:t>
            </w:r>
          </w:p>
        </w:tc>
        <w:tc>
          <w:tcPr>
            <w:tcW w:w="900" w:type="dxa"/>
            <w:tcBorders>
              <w:top w:val="single" w:sz="6" w:space="0" w:color="000000"/>
              <w:left w:val="single" w:sz="6" w:space="0" w:color="000000"/>
              <w:bottom w:val="single" w:sz="6" w:space="0" w:color="000000"/>
              <w:right w:val="single" w:sz="6" w:space="0" w:color="000000"/>
            </w:tcBorders>
          </w:tcPr>
          <w:p w14:paraId="6C5C9E9C" w14:textId="77777777" w:rsidR="00910FD3" w:rsidRPr="00333587" w:rsidRDefault="00910FD3" w:rsidP="000B249C">
            <w:pPr>
              <w:rPr>
                <w:rFonts w:cs="Arial"/>
              </w:rPr>
            </w:pPr>
            <w:r w:rsidRPr="00333587">
              <w:rPr>
                <w:rFonts w:cs="Arial"/>
              </w:rPr>
              <w:t>M1</w:t>
            </w:r>
          </w:p>
        </w:tc>
        <w:tc>
          <w:tcPr>
            <w:tcW w:w="1763" w:type="dxa"/>
            <w:tcBorders>
              <w:top w:val="single" w:sz="6" w:space="0" w:color="000000"/>
              <w:left w:val="single" w:sz="6" w:space="0" w:color="000000"/>
              <w:bottom w:val="single" w:sz="6" w:space="0" w:color="000000"/>
              <w:right w:val="single" w:sz="6" w:space="0" w:color="000000"/>
            </w:tcBorders>
          </w:tcPr>
          <w:p w14:paraId="383DB3FE" w14:textId="77777777" w:rsidR="00910FD3" w:rsidRPr="00333587" w:rsidRDefault="00910FD3" w:rsidP="000B249C">
            <w:pPr>
              <w:rPr>
                <w:rFonts w:cs="Arial"/>
              </w:rPr>
            </w:pPr>
            <w:r w:rsidRPr="00333587">
              <w:rPr>
                <w:rFonts w:cs="Arial"/>
              </w:rPr>
              <w:t>TE</w:t>
            </w:r>
          </w:p>
        </w:tc>
        <w:tc>
          <w:tcPr>
            <w:tcW w:w="1575" w:type="dxa"/>
            <w:tcBorders>
              <w:top w:val="single" w:sz="6" w:space="0" w:color="000000"/>
              <w:left w:val="single" w:sz="6" w:space="0" w:color="000000"/>
              <w:bottom w:val="single" w:sz="6" w:space="0" w:color="000000"/>
              <w:right w:val="single" w:sz="6" w:space="0" w:color="000000"/>
            </w:tcBorders>
          </w:tcPr>
          <w:p w14:paraId="322EF1B7" w14:textId="77777777" w:rsidR="00910FD3" w:rsidRPr="00333587" w:rsidRDefault="00910FD3" w:rsidP="000B249C">
            <w:pPr>
              <w:rPr>
                <w:rFonts w:cs="Arial"/>
              </w:rPr>
            </w:pPr>
            <w:r w:rsidRPr="00333587">
              <w:rPr>
                <w:rFonts w:eastAsia="Arial" w:cs="Arial"/>
              </w:rPr>
              <w:t>51</w:t>
            </w:r>
          </w:p>
        </w:tc>
        <w:tc>
          <w:tcPr>
            <w:tcW w:w="5842" w:type="dxa"/>
            <w:tcBorders>
              <w:top w:val="single" w:sz="6" w:space="0" w:color="000000"/>
              <w:left w:val="single" w:sz="6" w:space="0" w:color="000000"/>
              <w:bottom w:val="single" w:sz="6" w:space="0" w:color="000000"/>
              <w:right w:val="single" w:sz="6" w:space="0" w:color="000000"/>
            </w:tcBorders>
          </w:tcPr>
          <w:p w14:paraId="4DFBB62C" w14:textId="77777777" w:rsidR="00910FD3" w:rsidRPr="00333587" w:rsidRDefault="00910FD3" w:rsidP="000B249C">
            <w:pPr>
              <w:rPr>
                <w:rFonts w:cs="Arial"/>
              </w:rPr>
            </w:pPr>
            <w:r w:rsidRPr="00333587">
              <w:rPr>
                <w:rFonts w:cs="Arial"/>
              </w:rPr>
              <w:t xml:space="preserve">Reference to “many Asian cultures” in India’s Notes - Change to “Some students may consider direct eye contact to be disrespectful” </w:t>
            </w:r>
            <w:r w:rsidRPr="00333587">
              <w:rPr>
                <w:rFonts w:cs="Arial"/>
                <w:i/>
                <w:iCs/>
              </w:rPr>
              <w:t>EC</w:t>
            </w:r>
            <w:r w:rsidRPr="00333587">
              <w:rPr>
                <w:rFonts w:cs="Arial"/>
              </w:rPr>
              <w:t xml:space="preserve"> 50501, 60040(b), 60044(a) applicability standard 1 (Adverse Reflection) and standard 3 (Customs and lifestyles)</w:t>
            </w:r>
          </w:p>
        </w:tc>
      </w:tr>
    </w:tbl>
    <w:p w14:paraId="1AD08D54" w14:textId="77777777" w:rsidR="00910FD3" w:rsidRPr="00333587" w:rsidRDefault="00910FD3" w:rsidP="00910FD3">
      <w:pPr>
        <w:rPr>
          <w:rFonts w:cs="Arial"/>
        </w:rPr>
      </w:pPr>
      <w:r w:rsidRPr="00333587">
        <w:rPr>
          <w:rFonts w:cs="Arial"/>
        </w:rPr>
        <w:br w:type="page"/>
      </w:r>
    </w:p>
    <w:p w14:paraId="4DCA901A" w14:textId="77777777" w:rsidR="00910FD3" w:rsidRPr="00333587" w:rsidRDefault="00910FD3" w:rsidP="00910FD3">
      <w:pPr>
        <w:pStyle w:val="Heading3"/>
        <w:rPr>
          <w:b w:val="0"/>
          <w:bCs/>
        </w:rPr>
      </w:pPr>
      <w:bookmarkStart w:id="138" w:name="_Toc205988197"/>
      <w:r w:rsidRPr="00333587">
        <w:lastRenderedPageBreak/>
        <w:t>Carnegie Learning, California ClearMath, Mathematics I</w:t>
      </w:r>
      <w:bookmarkEnd w:id="138"/>
    </w:p>
    <w:p w14:paraId="6F072550" w14:textId="77777777" w:rsidR="00910FD3" w:rsidRPr="00333587" w:rsidRDefault="00910FD3" w:rsidP="00910FD3">
      <w:pPr>
        <w:pStyle w:val="Heading4"/>
      </w:pPr>
      <w:r w:rsidRPr="00333587">
        <w:t>Program Summary:</w:t>
      </w:r>
    </w:p>
    <w:p w14:paraId="002F4F2C"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ClearMath</w:t>
      </w:r>
      <w:r w:rsidRPr="00333587">
        <w:rPr>
          <w:rFonts w:eastAsia="Arial" w:cs="Arial"/>
        </w:rPr>
        <w:t xml:space="preserve"> Integrated Math I program includes the following: Teacher’s Implementation Guide Overview (TIGO); Teacher’s Implementation Guide--organized by Module, Topic, and Lesson (Access in TIG: M#, T#, L#); MATHia Workspaces in Clear Learning Center--organized by Module, Topic, and Lesson (Access in CLC: M#, T#, L#).</w:t>
      </w:r>
    </w:p>
    <w:p w14:paraId="31FD0E0C" w14:textId="77777777" w:rsidR="00910FD3" w:rsidRPr="00333587" w:rsidRDefault="00910FD3" w:rsidP="00910FD3">
      <w:pPr>
        <w:pStyle w:val="Heading4"/>
      </w:pPr>
      <w:r w:rsidRPr="00333587">
        <w:t>Recommendation:</w:t>
      </w:r>
    </w:p>
    <w:p w14:paraId="5410ABA4" w14:textId="77777777" w:rsidR="00910FD3" w:rsidRPr="00333587" w:rsidRDefault="00910FD3" w:rsidP="00910FD3">
      <w:pPr>
        <w:spacing w:after="0"/>
        <w:rPr>
          <w:rFonts w:eastAsia="Arial" w:cs="Arial"/>
        </w:rPr>
      </w:pPr>
      <w:r w:rsidRPr="00333587">
        <w:rPr>
          <w:rFonts w:eastAsia="Arial" w:cs="Arial"/>
          <w:i/>
          <w:iCs/>
        </w:rPr>
        <w:t>California ClearMath</w:t>
      </w:r>
      <w:r w:rsidRPr="00333587">
        <w:rPr>
          <w:rFonts w:eastAsia="Arial" w:cs="Arial"/>
        </w:rPr>
        <w:t xml:space="preserve"> is recommended for adoption for Integrated Mathematics I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E958D2B" w14:textId="77777777" w:rsidR="00910FD3" w:rsidRPr="00333587" w:rsidRDefault="00910FD3" w:rsidP="00910FD3">
      <w:pPr>
        <w:pStyle w:val="Heading4"/>
      </w:pPr>
      <w:r w:rsidRPr="00333587">
        <w:t>Criteria Category 1: Mathematics Content/Alignment with Standards</w:t>
      </w:r>
    </w:p>
    <w:p w14:paraId="6A55753F"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6B7FEECA" w14:textId="77777777" w:rsidR="00910FD3" w:rsidRPr="00333587" w:rsidRDefault="00910FD3" w:rsidP="00910FD3">
      <w:pPr>
        <w:pStyle w:val="Heading5"/>
      </w:pPr>
      <w:r w:rsidRPr="00333587">
        <w:t>Citations:</w:t>
      </w:r>
    </w:p>
    <w:p w14:paraId="25F8B3B8" w14:textId="77777777" w:rsidR="00910FD3" w:rsidRPr="00333587" w:rsidRDefault="00910FD3" w:rsidP="002975A3">
      <w:pPr>
        <w:pStyle w:val="ListParagraph"/>
      </w:pPr>
      <w:r w:rsidRPr="00333587">
        <w:t>Criterion 1.1: TIG, p. TIGO 10</w:t>
      </w:r>
    </w:p>
    <w:p w14:paraId="511368E4" w14:textId="77777777" w:rsidR="00910FD3" w:rsidRPr="00333587" w:rsidRDefault="00910FD3" w:rsidP="002975A3">
      <w:pPr>
        <w:pStyle w:val="ListParagraph"/>
      </w:pPr>
      <w:r w:rsidRPr="00333587">
        <w:t xml:space="preserve">Criterion 1.2: Multilingual Learner Support Handbook provides scaffolded supports aligned to </w:t>
      </w:r>
      <w:r w:rsidRPr="00333587">
        <w:rPr>
          <w:i/>
          <w:iCs/>
        </w:rPr>
        <w:t>CA ELD Standards</w:t>
      </w:r>
      <w:r w:rsidRPr="00333587">
        <w:t xml:space="preserve"> (e.g., p. 4, sentence frames)</w:t>
      </w:r>
    </w:p>
    <w:p w14:paraId="70ABE4DE" w14:textId="77777777" w:rsidR="00910FD3" w:rsidRPr="00333587" w:rsidRDefault="00910FD3" w:rsidP="002975A3">
      <w:pPr>
        <w:pStyle w:val="ListParagraph"/>
      </w:pPr>
      <w:r w:rsidRPr="00333587">
        <w:t>Criterion 1.2: Language Goals and Multilingual Learner Supports, TIGO Course Introduction and Overview</w:t>
      </w:r>
    </w:p>
    <w:p w14:paraId="0D780406" w14:textId="77777777" w:rsidR="00910FD3" w:rsidRPr="00333587" w:rsidRDefault="00910FD3" w:rsidP="002975A3">
      <w:pPr>
        <w:pStyle w:val="ListParagraph"/>
      </w:pPr>
      <w:r w:rsidRPr="00333587">
        <w:t>Criterion 1.2: Conceptual development thought intentional instructional design, TIG, pp. 75–77, Foundations for Effective Math Instruction (e.g., Unpacking a Concept Lesson), Activate, TIG, p. 50; M1, T1, L2: A Sort of Sorts; SE, p. 10, M5, T12, L1: Construction Ahead (Constructing a Square) TIG, p. 414</w:t>
      </w:r>
    </w:p>
    <w:p w14:paraId="503F18E5" w14:textId="77777777" w:rsidR="00910FD3" w:rsidRPr="00333587" w:rsidRDefault="00910FD3" w:rsidP="002975A3">
      <w:pPr>
        <w:pStyle w:val="ListParagraph"/>
      </w:pPr>
      <w:r w:rsidRPr="00333587">
        <w:t>Criterion 1.2: TIG, pp. TIGO 79–80 (e.g., TIG, p. 320J, Three reads routine; TIG, p. 337B, Stronger Clearer routine)</w:t>
      </w:r>
    </w:p>
    <w:p w14:paraId="1FAAE44E" w14:textId="77777777" w:rsidR="00910FD3" w:rsidRPr="00333587" w:rsidRDefault="00910FD3" w:rsidP="002975A3">
      <w:pPr>
        <w:pStyle w:val="ListParagraph"/>
      </w:pPr>
      <w:r w:rsidRPr="00333587">
        <w:t>Criterion 1.2: M2, T6, L1: Double the Fun, TIG, p. 205, M4, T10, L3: An Unskewed Reality, TIG, p. 365</w:t>
      </w:r>
    </w:p>
    <w:p w14:paraId="7A055960" w14:textId="77777777" w:rsidR="00910FD3" w:rsidRPr="00333587" w:rsidRDefault="00910FD3" w:rsidP="002975A3">
      <w:pPr>
        <w:pStyle w:val="ListParagraph"/>
      </w:pPr>
      <w:r w:rsidRPr="00333587">
        <w:t>Criterion 1.4: TIG, M4, T11, L4, Jumping to Conclusions; TIG, M4, T10, End of topic Performance, Clear Learning Center; TIG, M3, T8, L3M, Adders and Multipliers</w:t>
      </w:r>
    </w:p>
    <w:p w14:paraId="3A42BE4C" w14:textId="77777777" w:rsidR="00910FD3" w:rsidRPr="00333587" w:rsidRDefault="00910FD3" w:rsidP="00910FD3">
      <w:pPr>
        <w:pStyle w:val="Heading4"/>
      </w:pPr>
      <w:r w:rsidRPr="00333587">
        <w:lastRenderedPageBreak/>
        <w:t>Criteria Category 2: Program Organization</w:t>
      </w:r>
    </w:p>
    <w:p w14:paraId="2D8B3E5B"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51E3ED3E" w14:textId="77777777" w:rsidR="00910FD3" w:rsidRPr="00333587" w:rsidRDefault="00910FD3" w:rsidP="00910FD3">
      <w:pPr>
        <w:pStyle w:val="Heading5"/>
      </w:pPr>
      <w:r w:rsidRPr="00333587">
        <w:t>Citations:</w:t>
      </w:r>
    </w:p>
    <w:p w14:paraId="3011489A" w14:textId="77777777" w:rsidR="00910FD3" w:rsidRPr="00333587" w:rsidRDefault="00910FD3" w:rsidP="002975A3">
      <w:pPr>
        <w:pStyle w:val="ListParagraph"/>
        <w:numPr>
          <w:ilvl w:val="1"/>
          <w:numId w:val="10"/>
        </w:numPr>
        <w:ind w:left="720"/>
      </w:pPr>
      <w:r w:rsidRPr="00333587">
        <w:t>Criterion 2.5: TIG, pp. TIGO 65–69 (Navigating Concept Lesson Facilitation Notes); TIG, pp. TIGO 72–73 (Navigating Re-Engagement Lesson Facilitation Notes)</w:t>
      </w:r>
    </w:p>
    <w:p w14:paraId="221B170F" w14:textId="77777777" w:rsidR="00910FD3" w:rsidRPr="00333587" w:rsidRDefault="00910FD3" w:rsidP="002975A3">
      <w:pPr>
        <w:pStyle w:val="ListParagraph"/>
        <w:numPr>
          <w:ilvl w:val="1"/>
          <w:numId w:val="10"/>
        </w:numPr>
        <w:ind w:left="720"/>
      </w:pPr>
      <w:r w:rsidRPr="00333587">
        <w:t>Criterion 2.6: TIG, pp. TIGO 22–3 (Standards overview for all topics in Module 1); SE, G1–G25 (Glossary with illustrations)</w:t>
      </w:r>
    </w:p>
    <w:p w14:paraId="04506F7F" w14:textId="77777777" w:rsidR="00910FD3" w:rsidRPr="00333587" w:rsidRDefault="00910FD3" w:rsidP="002975A3">
      <w:pPr>
        <w:pStyle w:val="ListParagraph"/>
        <w:numPr>
          <w:ilvl w:val="1"/>
          <w:numId w:val="10"/>
        </w:numPr>
        <w:ind w:left="720"/>
      </w:pPr>
      <w:r w:rsidRPr="00333587">
        <w:t>Criterion 2.7: SE, pp. 3–4, 9–10, and at the beginning of every lesson</w:t>
      </w:r>
    </w:p>
    <w:p w14:paraId="1CD214D5" w14:textId="77777777" w:rsidR="00910FD3" w:rsidRPr="00333587" w:rsidRDefault="00910FD3" w:rsidP="002975A3">
      <w:pPr>
        <w:pStyle w:val="ListParagraph"/>
        <w:numPr>
          <w:ilvl w:val="1"/>
          <w:numId w:val="10"/>
        </w:numPr>
        <w:ind w:left="720"/>
      </w:pPr>
      <w:r w:rsidRPr="00333587">
        <w:t>Criterion 2.8: TIG, pp. TIGO 7–9 (Course Design and Overview and Sequence), online Assessment Guide</w:t>
      </w:r>
    </w:p>
    <w:p w14:paraId="427603F9" w14:textId="77777777" w:rsidR="00910FD3" w:rsidRPr="00333587" w:rsidRDefault="00910FD3" w:rsidP="002975A3">
      <w:pPr>
        <w:pStyle w:val="ListParagraph"/>
        <w:numPr>
          <w:ilvl w:val="1"/>
          <w:numId w:val="10"/>
        </w:numPr>
        <w:ind w:left="720"/>
      </w:pPr>
      <w:r w:rsidRPr="00333587">
        <w:t>Criterion 2.9: TIG, pp. 1A, 2B, and similar places in module and topic overviews</w:t>
      </w:r>
    </w:p>
    <w:p w14:paraId="44834412" w14:textId="77777777" w:rsidR="00910FD3" w:rsidRPr="00333587" w:rsidRDefault="00910FD3" w:rsidP="00910FD3">
      <w:pPr>
        <w:pStyle w:val="Heading4"/>
      </w:pPr>
      <w:r w:rsidRPr="00333587">
        <w:t>Criteria Category 3: Assessment</w:t>
      </w:r>
    </w:p>
    <w:p w14:paraId="7AD72D7E"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BF93B80" w14:textId="77777777" w:rsidR="00910FD3" w:rsidRPr="00333587" w:rsidRDefault="00910FD3" w:rsidP="00910FD3">
      <w:pPr>
        <w:pStyle w:val="Heading5"/>
      </w:pPr>
      <w:r w:rsidRPr="00333587">
        <w:t>Citations:</w:t>
      </w:r>
    </w:p>
    <w:p w14:paraId="136C79BD" w14:textId="77777777" w:rsidR="00910FD3" w:rsidRPr="00333587" w:rsidRDefault="00910FD3" w:rsidP="002975A3">
      <w:pPr>
        <w:pStyle w:val="ListParagraph"/>
        <w:numPr>
          <w:ilvl w:val="1"/>
          <w:numId w:val="9"/>
        </w:numPr>
        <w:ind w:left="720"/>
      </w:pPr>
      <w:r w:rsidRPr="00333587">
        <w:t>Criterion 3.1: Clear Learning Center: I Can Tracker</w:t>
      </w:r>
    </w:p>
    <w:p w14:paraId="43871224" w14:textId="77777777" w:rsidR="00910FD3" w:rsidRPr="00333587" w:rsidRDefault="00910FD3" w:rsidP="002975A3">
      <w:pPr>
        <w:pStyle w:val="ListParagraph"/>
        <w:numPr>
          <w:ilvl w:val="1"/>
          <w:numId w:val="9"/>
        </w:numPr>
        <w:ind w:left="720"/>
      </w:pPr>
      <w:r w:rsidRPr="00333587">
        <w:t>Criterion 3.2: TIG, p. 90</w:t>
      </w:r>
    </w:p>
    <w:p w14:paraId="2FCFB7AF" w14:textId="77777777" w:rsidR="00910FD3" w:rsidRPr="00333587" w:rsidRDefault="00910FD3" w:rsidP="002975A3">
      <w:pPr>
        <w:pStyle w:val="ListParagraph"/>
        <w:numPr>
          <w:ilvl w:val="1"/>
          <w:numId w:val="9"/>
        </w:numPr>
        <w:ind w:left="720"/>
      </w:pPr>
      <w:r w:rsidRPr="00333587">
        <w:t>Criterion 3.3: SE, p. 39</w:t>
      </w:r>
    </w:p>
    <w:p w14:paraId="4EC68ECA" w14:textId="77777777" w:rsidR="00910FD3" w:rsidRPr="00333587" w:rsidRDefault="00910FD3" w:rsidP="002975A3">
      <w:pPr>
        <w:pStyle w:val="ListParagraph"/>
        <w:numPr>
          <w:ilvl w:val="1"/>
          <w:numId w:val="9"/>
        </w:numPr>
        <w:ind w:left="720"/>
      </w:pPr>
      <w:r w:rsidRPr="00333587">
        <w:t>Criterion 3.4: TIG, p. 28A, Explore and Develop</w:t>
      </w:r>
    </w:p>
    <w:p w14:paraId="3260A989" w14:textId="77777777" w:rsidR="00910FD3" w:rsidRPr="00333587" w:rsidRDefault="00910FD3" w:rsidP="002975A3">
      <w:pPr>
        <w:pStyle w:val="ListParagraph"/>
        <w:numPr>
          <w:ilvl w:val="1"/>
          <w:numId w:val="9"/>
        </w:numPr>
        <w:ind w:left="720"/>
      </w:pPr>
      <w:r w:rsidRPr="00333587">
        <w:t>Criterion 3.5: Topic Performance Task—Clear Learning Center, M1, T1, End-of-Topic Assessment, Printable Topic Performance Task</w:t>
      </w:r>
    </w:p>
    <w:p w14:paraId="4154B18E" w14:textId="77777777" w:rsidR="00910FD3" w:rsidRPr="00333587" w:rsidRDefault="00910FD3" w:rsidP="002975A3">
      <w:pPr>
        <w:pStyle w:val="ListParagraph"/>
        <w:numPr>
          <w:ilvl w:val="1"/>
          <w:numId w:val="9"/>
        </w:numPr>
        <w:ind w:left="720"/>
      </w:pPr>
      <w:r w:rsidRPr="00333587">
        <w:t>Criterion 3.6: TIG, pp. TIGO 54–55, Unpacking a Re-Engagement Lesson—Inside the Student Experience</w:t>
      </w:r>
    </w:p>
    <w:p w14:paraId="692C64AF" w14:textId="77777777" w:rsidR="00910FD3" w:rsidRPr="00333587" w:rsidRDefault="00910FD3" w:rsidP="00910FD3">
      <w:pPr>
        <w:pStyle w:val="Heading4"/>
      </w:pPr>
      <w:r w:rsidRPr="00333587">
        <w:t>Criteria Category 4: Access and Equity</w:t>
      </w:r>
    </w:p>
    <w:p w14:paraId="671F6E14" w14:textId="77777777" w:rsidR="00910FD3" w:rsidRPr="00333587" w:rsidRDefault="00910FD3" w:rsidP="00910FD3">
      <w:pPr>
        <w:spacing w:before="120" w:after="0"/>
        <w:rPr>
          <w:rFonts w:eastAsia="Arial" w:cs="Arial"/>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w:t>
      </w:r>
      <w:r w:rsidRPr="00333587">
        <w:rPr>
          <w:rFonts w:eastAsia="Arial" w:cs="Arial"/>
        </w:rPr>
        <w:lastRenderedPageBreak/>
        <w:t>students. Instructional resources provide guidance to support students who are English learners, at-promise, advanced learners, and students with learning disabilities.</w:t>
      </w:r>
    </w:p>
    <w:p w14:paraId="3BCEF3AC" w14:textId="77777777" w:rsidR="00910FD3" w:rsidRPr="00333587" w:rsidRDefault="00910FD3" w:rsidP="00910FD3">
      <w:pPr>
        <w:pStyle w:val="Heading5"/>
      </w:pPr>
      <w:r w:rsidRPr="00333587">
        <w:t>Citations:</w:t>
      </w:r>
    </w:p>
    <w:p w14:paraId="0D66D15F" w14:textId="77777777" w:rsidR="00910FD3" w:rsidRPr="00333587" w:rsidRDefault="00910FD3" w:rsidP="002975A3">
      <w:pPr>
        <w:pStyle w:val="ListParagraph"/>
        <w:numPr>
          <w:ilvl w:val="1"/>
          <w:numId w:val="8"/>
        </w:numPr>
        <w:ind w:left="720"/>
      </w:pPr>
      <w:r w:rsidRPr="00333587">
        <w:t>Criterion 4.1: TIG, pp. 2I–J, M1, T1: Equity and Access for All Learners, Optimizing Learning Through UDL – Topic Overview</w:t>
      </w:r>
    </w:p>
    <w:p w14:paraId="3C7AF2B8" w14:textId="77777777" w:rsidR="00910FD3" w:rsidRPr="00333587" w:rsidRDefault="00910FD3" w:rsidP="002975A3">
      <w:pPr>
        <w:pStyle w:val="ListParagraph"/>
        <w:numPr>
          <w:ilvl w:val="1"/>
          <w:numId w:val="8"/>
        </w:numPr>
        <w:ind w:left="720"/>
      </w:pPr>
      <w:r w:rsidRPr="00333587">
        <w:t>Criterion 4.4: Multilingual Learner Support Handbook</w:t>
      </w:r>
    </w:p>
    <w:p w14:paraId="53BE4214" w14:textId="77777777" w:rsidR="00910FD3" w:rsidRPr="00333587" w:rsidRDefault="00910FD3" w:rsidP="002975A3">
      <w:pPr>
        <w:pStyle w:val="ListParagraph"/>
        <w:numPr>
          <w:ilvl w:val="1"/>
          <w:numId w:val="8"/>
        </w:numPr>
        <w:ind w:left="720"/>
      </w:pPr>
      <w:r w:rsidRPr="00333587">
        <w:t>Criterion 4.5: TIG, p. 15, M1, T1, L3: G of X (Recognizing Functions and Function Families), Language Link, Concept Lesson Facilitation Notes</w:t>
      </w:r>
    </w:p>
    <w:p w14:paraId="44F9CCD0" w14:textId="77777777" w:rsidR="00910FD3" w:rsidRPr="00333587" w:rsidRDefault="00910FD3" w:rsidP="002975A3">
      <w:pPr>
        <w:pStyle w:val="ListParagraph"/>
        <w:numPr>
          <w:ilvl w:val="1"/>
          <w:numId w:val="8"/>
        </w:numPr>
        <w:ind w:left="720"/>
      </w:pPr>
      <w:r w:rsidRPr="00333587">
        <w:t>Criterion 4.6: TIG, pp. 16–17, M1, T1, L3: G of X (Recognizing Functions and Function Families), Differentiation Strategy: Challenge Opportunity, Concept Lesson Facilitation Notes</w:t>
      </w:r>
    </w:p>
    <w:p w14:paraId="3E330F58" w14:textId="77777777" w:rsidR="00910FD3" w:rsidRPr="00333587" w:rsidRDefault="00910FD3" w:rsidP="002975A3">
      <w:pPr>
        <w:pStyle w:val="ListParagraph"/>
        <w:numPr>
          <w:ilvl w:val="1"/>
          <w:numId w:val="8"/>
        </w:numPr>
        <w:ind w:left="720"/>
      </w:pPr>
      <w:r w:rsidRPr="00333587">
        <w:t>Criterion 4.7: SE, pp. 41–55, M1, T2, L2: The Password Is…Operations! (Arithmetic and Geometric Sequences), Concept Lesson</w:t>
      </w:r>
    </w:p>
    <w:p w14:paraId="47E07D42" w14:textId="77777777" w:rsidR="00910FD3" w:rsidRPr="00333587" w:rsidRDefault="00910FD3" w:rsidP="00910FD3">
      <w:pPr>
        <w:pStyle w:val="Heading4"/>
      </w:pPr>
      <w:r w:rsidRPr="00333587">
        <w:t>Criteria Category 5: Instructional Planning and Support</w:t>
      </w:r>
    </w:p>
    <w:p w14:paraId="0A322219"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052D9BF" w14:textId="77777777" w:rsidR="00910FD3" w:rsidRPr="00333587" w:rsidRDefault="00910FD3" w:rsidP="00910FD3">
      <w:pPr>
        <w:pStyle w:val="Heading5"/>
      </w:pPr>
      <w:r w:rsidRPr="00333587">
        <w:t>Citations:</w:t>
      </w:r>
    </w:p>
    <w:p w14:paraId="457844DC" w14:textId="77777777" w:rsidR="00910FD3" w:rsidRPr="00333587" w:rsidRDefault="00910FD3" w:rsidP="00601DB6">
      <w:pPr>
        <w:pStyle w:val="ListParagraph"/>
      </w:pPr>
      <w:r w:rsidRPr="00333587">
        <w:t>Criterion 5.2: TIG, pp. TIGO 2A–2</w:t>
      </w:r>
    </w:p>
    <w:p w14:paraId="31F688E9" w14:textId="77777777" w:rsidR="00910FD3" w:rsidRPr="00333587" w:rsidRDefault="00910FD3" w:rsidP="00601DB6">
      <w:pPr>
        <w:pStyle w:val="ListParagraph"/>
      </w:pPr>
      <w:r w:rsidRPr="00333587">
        <w:t>Criterion 5.3: TIG, pp. TIGO 62–63</w:t>
      </w:r>
    </w:p>
    <w:p w14:paraId="59EF1614" w14:textId="77777777" w:rsidR="00910FD3" w:rsidRPr="00333587" w:rsidRDefault="00910FD3" w:rsidP="00601DB6">
      <w:pPr>
        <w:pStyle w:val="ListParagraph"/>
      </w:pPr>
      <w:r w:rsidRPr="00333587">
        <w:t>Criterion 5.6: TIG, pp. TIGO 18–19</w:t>
      </w:r>
    </w:p>
    <w:p w14:paraId="442EE963" w14:textId="77777777" w:rsidR="00910FD3" w:rsidRPr="00333587" w:rsidRDefault="00910FD3" w:rsidP="00601DB6">
      <w:pPr>
        <w:pStyle w:val="ListParagraph"/>
      </w:pPr>
      <w:r w:rsidRPr="00333587">
        <w:t>Criterion 5.7: Digital Components: MATHia, Printable Skills Practice &amp; Answer Keys</w:t>
      </w:r>
    </w:p>
    <w:p w14:paraId="56BC58ED" w14:textId="77777777" w:rsidR="00910FD3" w:rsidRPr="00333587" w:rsidRDefault="00910FD3" w:rsidP="00601DB6">
      <w:pPr>
        <w:pStyle w:val="ListParagraph"/>
      </w:pPr>
      <w:r w:rsidRPr="00333587">
        <w:t>Criterion 5.9: Multilingual Learner Support Handbook (e.g., p. 4)</w:t>
      </w:r>
    </w:p>
    <w:p w14:paraId="12AC4D66" w14:textId="77777777" w:rsidR="00910FD3" w:rsidRPr="00333587" w:rsidRDefault="00910FD3" w:rsidP="00910FD3">
      <w:pPr>
        <w:pStyle w:val="Heading4"/>
      </w:pPr>
      <w:r w:rsidRPr="00333587">
        <w:t>Edits and Corrections:</w:t>
      </w:r>
    </w:p>
    <w:p w14:paraId="7721F899"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Carnegie Learning, California ClearMath, Mathematics I"/>
      </w:tblPr>
      <w:tblGrid>
        <w:gridCol w:w="585"/>
        <w:gridCol w:w="915"/>
        <w:gridCol w:w="1620"/>
        <w:gridCol w:w="1615"/>
        <w:gridCol w:w="1835"/>
        <w:gridCol w:w="2070"/>
        <w:gridCol w:w="2040"/>
      </w:tblGrid>
      <w:tr w:rsidR="00910FD3" w:rsidRPr="00333587" w14:paraId="0A21E74E" w14:textId="77777777" w:rsidTr="000B249C">
        <w:trPr>
          <w:cantSplit/>
          <w:trHeight w:val="510"/>
          <w:tblHeader/>
        </w:trPr>
        <w:tc>
          <w:tcPr>
            <w:tcW w:w="585" w:type="dxa"/>
            <w:tcMar>
              <w:top w:w="100" w:type="dxa"/>
              <w:left w:w="100" w:type="dxa"/>
              <w:bottom w:w="100" w:type="dxa"/>
              <w:right w:w="100" w:type="dxa"/>
            </w:tcMar>
          </w:tcPr>
          <w:p w14:paraId="6D4B0EC6"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15" w:type="dxa"/>
            <w:tcMar>
              <w:top w:w="100" w:type="dxa"/>
              <w:left w:w="100" w:type="dxa"/>
              <w:bottom w:w="100" w:type="dxa"/>
              <w:right w:w="100" w:type="dxa"/>
            </w:tcMar>
          </w:tcPr>
          <w:p w14:paraId="7382B23F"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77FCFF83"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3FE342B2"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0C82751E"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03D3BA32"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C9ACFC7"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60430AA9" w14:textId="77777777" w:rsidTr="000B249C">
        <w:trPr>
          <w:cantSplit/>
          <w:trHeight w:val="115"/>
        </w:trPr>
        <w:tc>
          <w:tcPr>
            <w:tcW w:w="585" w:type="dxa"/>
            <w:tcMar>
              <w:top w:w="100" w:type="dxa"/>
              <w:left w:w="100" w:type="dxa"/>
              <w:bottom w:w="100" w:type="dxa"/>
              <w:right w:w="100" w:type="dxa"/>
            </w:tcMar>
          </w:tcPr>
          <w:p w14:paraId="51B33EED"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6481EEA6"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67AD4D5D" w14:textId="77777777" w:rsidR="00910FD3" w:rsidRPr="00333587" w:rsidRDefault="00910FD3" w:rsidP="000B249C">
            <w:pPr>
              <w:spacing w:before="100" w:beforeAutospacing="1" w:after="0"/>
              <w:rPr>
                <w:rFonts w:eastAsia="Arial" w:cs="Arial"/>
              </w:rPr>
            </w:pPr>
            <w:r w:rsidRPr="00333587">
              <w:rPr>
                <w:rFonts w:eastAsia="Arial" w:cs="Arial"/>
              </w:rPr>
              <w:t>TE, SE</w:t>
            </w:r>
          </w:p>
        </w:tc>
        <w:tc>
          <w:tcPr>
            <w:tcW w:w="1615" w:type="dxa"/>
            <w:tcMar>
              <w:top w:w="100" w:type="dxa"/>
              <w:left w:w="100" w:type="dxa"/>
              <w:bottom w:w="100" w:type="dxa"/>
              <w:right w:w="100" w:type="dxa"/>
            </w:tcMar>
          </w:tcPr>
          <w:p w14:paraId="7E7DDAAC" w14:textId="77777777" w:rsidR="00910FD3" w:rsidRPr="00333587" w:rsidRDefault="00910FD3" w:rsidP="000B249C">
            <w:pPr>
              <w:spacing w:before="100" w:beforeAutospacing="1" w:after="0"/>
              <w:rPr>
                <w:rFonts w:eastAsia="Arial" w:cs="Arial"/>
              </w:rPr>
            </w:pPr>
            <w:r w:rsidRPr="00333587">
              <w:rPr>
                <w:rFonts w:eastAsia="Arial" w:cs="Arial"/>
              </w:rPr>
              <w:t>TE, p. 166, SE, p. 166</w:t>
            </w:r>
          </w:p>
        </w:tc>
        <w:tc>
          <w:tcPr>
            <w:tcW w:w="1835" w:type="dxa"/>
            <w:tcMar>
              <w:top w:w="100" w:type="dxa"/>
              <w:left w:w="100" w:type="dxa"/>
              <w:bottom w:w="100" w:type="dxa"/>
              <w:right w:w="100" w:type="dxa"/>
            </w:tcMar>
          </w:tcPr>
          <w:p w14:paraId="3D3AFC49" w14:textId="77777777" w:rsidR="00910FD3" w:rsidRPr="00333587" w:rsidRDefault="00910FD3" w:rsidP="000B249C">
            <w:pPr>
              <w:spacing w:before="100" w:beforeAutospacing="1" w:after="0"/>
              <w:rPr>
                <w:rFonts w:eastAsia="Arial" w:cs="Arial"/>
              </w:rPr>
            </w:pPr>
            <w:r w:rsidRPr="00333587">
              <w:rPr>
                <w:rFonts w:eastAsia="Arial" w:cs="Arial"/>
              </w:rPr>
              <w:t>Problem 2: “warmer where she lives”</w:t>
            </w:r>
          </w:p>
        </w:tc>
        <w:tc>
          <w:tcPr>
            <w:tcW w:w="2070" w:type="dxa"/>
            <w:tcMar>
              <w:top w:w="100" w:type="dxa"/>
              <w:left w:w="100" w:type="dxa"/>
              <w:bottom w:w="100" w:type="dxa"/>
              <w:right w:w="100" w:type="dxa"/>
            </w:tcMar>
          </w:tcPr>
          <w:p w14:paraId="1AED437B" w14:textId="77777777" w:rsidR="00910FD3" w:rsidRPr="00333587" w:rsidRDefault="00910FD3" w:rsidP="000B249C">
            <w:pPr>
              <w:spacing w:before="100" w:beforeAutospacing="1" w:after="0"/>
              <w:rPr>
                <w:rFonts w:eastAsia="Arial" w:cs="Arial"/>
              </w:rPr>
            </w:pPr>
            <w:r w:rsidRPr="00333587">
              <w:rPr>
                <w:rFonts w:eastAsia="Arial" w:cs="Arial"/>
              </w:rPr>
              <w:t>“…warmer where he lives”</w:t>
            </w:r>
          </w:p>
        </w:tc>
        <w:tc>
          <w:tcPr>
            <w:tcW w:w="2040" w:type="dxa"/>
            <w:tcMar>
              <w:top w:w="100" w:type="dxa"/>
              <w:left w:w="100" w:type="dxa"/>
              <w:bottom w:w="100" w:type="dxa"/>
              <w:right w:w="100" w:type="dxa"/>
            </w:tcMar>
          </w:tcPr>
          <w:p w14:paraId="1B4279B0" w14:textId="77777777" w:rsidR="00910FD3" w:rsidRPr="00333587" w:rsidRDefault="00910FD3" w:rsidP="000B249C">
            <w:pPr>
              <w:spacing w:before="100" w:beforeAutospacing="1" w:after="0"/>
              <w:rPr>
                <w:rFonts w:eastAsia="Arial" w:cs="Arial"/>
              </w:rPr>
            </w:pPr>
            <w:r w:rsidRPr="00333587">
              <w:rPr>
                <w:rFonts w:eastAsia="Arial" w:cs="Arial"/>
              </w:rPr>
              <w:t>Pronoun</w:t>
            </w:r>
          </w:p>
        </w:tc>
      </w:tr>
      <w:tr w:rsidR="00910FD3" w:rsidRPr="00333587" w14:paraId="25096D06" w14:textId="77777777" w:rsidTr="000B249C">
        <w:trPr>
          <w:cantSplit/>
          <w:trHeight w:val="160"/>
        </w:trPr>
        <w:tc>
          <w:tcPr>
            <w:tcW w:w="585" w:type="dxa"/>
            <w:tcMar>
              <w:top w:w="100" w:type="dxa"/>
              <w:left w:w="100" w:type="dxa"/>
              <w:bottom w:w="100" w:type="dxa"/>
              <w:right w:w="100" w:type="dxa"/>
            </w:tcMar>
          </w:tcPr>
          <w:p w14:paraId="06FCD84E"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2D02D2D2"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605E9BC0" w14:textId="77777777" w:rsidR="00910FD3" w:rsidRPr="00333587" w:rsidRDefault="00910FD3" w:rsidP="000B249C">
            <w:pPr>
              <w:spacing w:before="100" w:beforeAutospacing="1" w:after="0"/>
              <w:rPr>
                <w:rFonts w:eastAsia="Arial" w:cs="Arial"/>
              </w:rPr>
            </w:pPr>
            <w:r w:rsidRPr="00333587">
              <w:rPr>
                <w:rFonts w:eastAsia="Arial" w:cs="Arial"/>
              </w:rPr>
              <w:t>TE, SE</w:t>
            </w:r>
          </w:p>
        </w:tc>
        <w:tc>
          <w:tcPr>
            <w:tcW w:w="1615" w:type="dxa"/>
            <w:tcMar>
              <w:top w:w="100" w:type="dxa"/>
              <w:left w:w="100" w:type="dxa"/>
              <w:bottom w:w="100" w:type="dxa"/>
              <w:right w:w="100" w:type="dxa"/>
            </w:tcMar>
          </w:tcPr>
          <w:p w14:paraId="288A104F" w14:textId="77777777" w:rsidR="00910FD3" w:rsidRPr="00333587" w:rsidRDefault="00910FD3" w:rsidP="000B249C">
            <w:pPr>
              <w:spacing w:before="100" w:beforeAutospacing="1" w:after="0"/>
              <w:rPr>
                <w:rFonts w:eastAsia="Arial" w:cs="Arial"/>
              </w:rPr>
            </w:pPr>
            <w:r w:rsidRPr="00333587">
              <w:rPr>
                <w:rFonts w:eastAsia="Arial" w:cs="Arial"/>
              </w:rPr>
              <w:t>TE, p. 286, SE, p. 286</w:t>
            </w:r>
          </w:p>
        </w:tc>
        <w:tc>
          <w:tcPr>
            <w:tcW w:w="1835" w:type="dxa"/>
            <w:tcMar>
              <w:top w:w="100" w:type="dxa"/>
              <w:left w:w="100" w:type="dxa"/>
              <w:bottom w:w="100" w:type="dxa"/>
              <w:right w:w="100" w:type="dxa"/>
            </w:tcMar>
          </w:tcPr>
          <w:p w14:paraId="53A06E54" w14:textId="77777777" w:rsidR="00910FD3" w:rsidRPr="00333587" w:rsidRDefault="00910FD3" w:rsidP="000B249C">
            <w:pPr>
              <w:spacing w:before="100" w:beforeAutospacing="1" w:after="0"/>
              <w:rPr>
                <w:rFonts w:eastAsia="Arial" w:cs="Arial"/>
              </w:rPr>
            </w:pPr>
            <w:r w:rsidRPr="00333587">
              <w:rPr>
                <w:rFonts w:eastAsia="Arial" w:cs="Arial"/>
              </w:rPr>
              <w:t>“125”</w:t>
            </w:r>
          </w:p>
        </w:tc>
        <w:tc>
          <w:tcPr>
            <w:tcW w:w="2070" w:type="dxa"/>
            <w:tcMar>
              <w:top w:w="100" w:type="dxa"/>
              <w:left w:w="100" w:type="dxa"/>
              <w:bottom w:w="100" w:type="dxa"/>
              <w:right w:w="100" w:type="dxa"/>
            </w:tcMar>
          </w:tcPr>
          <w:p w14:paraId="4CB57F3B" w14:textId="77777777" w:rsidR="00910FD3" w:rsidRPr="00333587" w:rsidRDefault="00910FD3" w:rsidP="000B249C">
            <w:pPr>
              <w:spacing w:before="100" w:beforeAutospacing="1" w:after="0"/>
              <w:rPr>
                <w:rFonts w:eastAsia="Arial" w:cs="Arial"/>
              </w:rPr>
            </w:pPr>
            <w:r w:rsidRPr="00333587">
              <w:rPr>
                <w:rFonts w:eastAsia="Arial" w:cs="Arial"/>
              </w:rPr>
              <w:t>“128”</w:t>
            </w:r>
          </w:p>
        </w:tc>
        <w:tc>
          <w:tcPr>
            <w:tcW w:w="2040" w:type="dxa"/>
            <w:tcMar>
              <w:top w:w="100" w:type="dxa"/>
              <w:left w:w="100" w:type="dxa"/>
              <w:bottom w:w="100" w:type="dxa"/>
              <w:right w:w="100" w:type="dxa"/>
            </w:tcMar>
          </w:tcPr>
          <w:p w14:paraId="69DED7CB" w14:textId="77777777" w:rsidR="00910FD3" w:rsidRPr="00333587" w:rsidRDefault="00910FD3" w:rsidP="000B249C">
            <w:pPr>
              <w:spacing w:before="100" w:beforeAutospacing="1" w:after="0"/>
              <w:rPr>
                <w:rFonts w:eastAsia="Arial" w:cs="Arial"/>
              </w:rPr>
            </w:pPr>
            <w:r w:rsidRPr="00333587">
              <w:rPr>
                <w:rFonts w:eastAsia="Arial" w:cs="Arial"/>
              </w:rPr>
              <w:t>Accuracy</w:t>
            </w:r>
          </w:p>
        </w:tc>
      </w:tr>
      <w:tr w:rsidR="00910FD3" w:rsidRPr="00333587" w14:paraId="0D9BC4DD" w14:textId="77777777" w:rsidTr="000B249C">
        <w:trPr>
          <w:cantSplit/>
          <w:trHeight w:val="43"/>
        </w:trPr>
        <w:tc>
          <w:tcPr>
            <w:tcW w:w="585" w:type="dxa"/>
            <w:tcMar>
              <w:top w:w="100" w:type="dxa"/>
              <w:left w:w="100" w:type="dxa"/>
              <w:bottom w:w="100" w:type="dxa"/>
              <w:right w:w="100" w:type="dxa"/>
            </w:tcMar>
          </w:tcPr>
          <w:p w14:paraId="75A856B1"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5612CA7F"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29EF5044"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5CE70A48" w14:textId="77777777" w:rsidR="00910FD3" w:rsidRPr="00333587" w:rsidRDefault="00910FD3" w:rsidP="000B249C">
            <w:pPr>
              <w:spacing w:before="100" w:beforeAutospacing="1" w:after="0"/>
              <w:rPr>
                <w:rFonts w:eastAsia="Arial" w:cs="Arial"/>
              </w:rPr>
            </w:pPr>
            <w:r w:rsidRPr="00333587">
              <w:rPr>
                <w:rFonts w:eastAsia="Arial" w:cs="Arial"/>
              </w:rPr>
              <w:t>TE, p. 104</w:t>
            </w:r>
          </w:p>
        </w:tc>
        <w:tc>
          <w:tcPr>
            <w:tcW w:w="1835" w:type="dxa"/>
            <w:tcMar>
              <w:top w:w="100" w:type="dxa"/>
              <w:left w:w="100" w:type="dxa"/>
              <w:bottom w:w="100" w:type="dxa"/>
              <w:right w:w="100" w:type="dxa"/>
            </w:tcMar>
          </w:tcPr>
          <w:p w14:paraId="2682543C" w14:textId="77777777" w:rsidR="00910FD3" w:rsidRPr="00333587" w:rsidRDefault="00910FD3" w:rsidP="000B249C">
            <w:pPr>
              <w:spacing w:before="100" w:beforeAutospacing="1" w:after="0"/>
              <w:rPr>
                <w:rFonts w:eastAsia="Arial" w:cs="Arial"/>
              </w:rPr>
            </w:pPr>
            <w:r w:rsidRPr="00333587">
              <w:rPr>
                <w:rFonts w:eastAsia="Arial" w:cs="Arial"/>
              </w:rPr>
              <w:t>Blank answer on Problem 4</w:t>
            </w:r>
          </w:p>
        </w:tc>
        <w:tc>
          <w:tcPr>
            <w:tcW w:w="2070" w:type="dxa"/>
            <w:tcMar>
              <w:top w:w="100" w:type="dxa"/>
              <w:left w:w="100" w:type="dxa"/>
              <w:bottom w:w="100" w:type="dxa"/>
              <w:right w:w="100" w:type="dxa"/>
            </w:tcMar>
          </w:tcPr>
          <w:p w14:paraId="70E640BC" w14:textId="77777777" w:rsidR="00910FD3" w:rsidRPr="00333587" w:rsidRDefault="00910FD3" w:rsidP="000B249C">
            <w:pPr>
              <w:spacing w:before="100" w:beforeAutospacing="1" w:after="0"/>
              <w:rPr>
                <w:rFonts w:eastAsia="Arial" w:cs="Arial"/>
              </w:rPr>
            </w:pPr>
            <w:r w:rsidRPr="00333587">
              <w:rPr>
                <w:rFonts w:eastAsia="Arial" w:cs="Arial"/>
                <w:i/>
                <w:iCs/>
              </w:rPr>
              <w:t>y</w:t>
            </w:r>
            <w:r w:rsidRPr="00333587">
              <w:rPr>
                <w:rFonts w:eastAsia="Arial" w:cs="Arial"/>
                <w:vertAlign w:val="subscript"/>
              </w:rPr>
              <w:t>1</w:t>
            </w:r>
            <w:r w:rsidRPr="00333587">
              <w:rPr>
                <w:rFonts w:eastAsia="Arial" w:cs="Arial"/>
              </w:rPr>
              <w:t xml:space="preserve"> − </w:t>
            </w:r>
            <w:r w:rsidRPr="00333587">
              <w:rPr>
                <w:rFonts w:eastAsia="Arial" w:cs="Arial"/>
                <w:i/>
                <w:iCs/>
              </w:rPr>
              <w:t>mx</w:t>
            </w:r>
            <w:r w:rsidRPr="00333587">
              <w:rPr>
                <w:rFonts w:eastAsia="Arial" w:cs="Arial"/>
                <w:vertAlign w:val="subscript"/>
              </w:rPr>
              <w:t>1</w:t>
            </w:r>
          </w:p>
          <w:p w14:paraId="4C4E5C50" w14:textId="77777777" w:rsidR="00910FD3" w:rsidRPr="00333587" w:rsidRDefault="00910FD3" w:rsidP="000B249C">
            <w:pPr>
              <w:spacing w:before="100" w:beforeAutospacing="1" w:after="0"/>
              <w:rPr>
                <w:rFonts w:eastAsia="Arial" w:cs="Arial"/>
              </w:rPr>
            </w:pPr>
            <w:r w:rsidRPr="00333587">
              <w:rPr>
                <w:rFonts w:eastAsia="Arial" w:cs="Arial"/>
              </w:rPr>
              <w:t>(or text to indicate the blank is intentional)</w:t>
            </w:r>
          </w:p>
        </w:tc>
        <w:tc>
          <w:tcPr>
            <w:tcW w:w="2040" w:type="dxa"/>
            <w:tcMar>
              <w:top w:w="100" w:type="dxa"/>
              <w:left w:w="100" w:type="dxa"/>
              <w:bottom w:w="100" w:type="dxa"/>
              <w:right w:w="100" w:type="dxa"/>
            </w:tcMar>
          </w:tcPr>
          <w:p w14:paraId="7538582E" w14:textId="77777777" w:rsidR="00910FD3" w:rsidRPr="00333587" w:rsidRDefault="00910FD3" w:rsidP="000B249C">
            <w:pPr>
              <w:spacing w:before="100" w:beforeAutospacing="1" w:after="0"/>
              <w:rPr>
                <w:rFonts w:eastAsia="Arial" w:cs="Arial"/>
              </w:rPr>
            </w:pPr>
            <w:r w:rsidRPr="00333587">
              <w:rPr>
                <w:rFonts w:eastAsia="Arial" w:cs="Arial"/>
              </w:rPr>
              <w:t>Clarity</w:t>
            </w:r>
          </w:p>
        </w:tc>
      </w:tr>
    </w:tbl>
    <w:p w14:paraId="2BDC1858" w14:textId="77777777" w:rsidR="00910FD3" w:rsidRPr="00333587" w:rsidRDefault="00910FD3" w:rsidP="00910FD3">
      <w:pPr>
        <w:pStyle w:val="Heading4"/>
      </w:pPr>
      <w:r w:rsidRPr="00333587">
        <w:t>Social Content Citations:</w:t>
      </w:r>
    </w:p>
    <w:p w14:paraId="359EBB71" w14:textId="77777777" w:rsidR="00910FD3" w:rsidRPr="00333587" w:rsidRDefault="00910FD3" w:rsidP="00910FD3">
      <w:pPr>
        <w:rPr>
          <w:rFonts w:cs="Arial"/>
        </w:rPr>
      </w:pPr>
      <w:r w:rsidRPr="00333587">
        <w:rPr>
          <w:rFonts w:cs="Arial"/>
        </w:rPr>
        <w:t>None.</w:t>
      </w:r>
    </w:p>
    <w:p w14:paraId="2BA062B2" w14:textId="77777777" w:rsidR="00910FD3" w:rsidRPr="00333587" w:rsidRDefault="00910FD3" w:rsidP="00910FD3">
      <w:pPr>
        <w:rPr>
          <w:rFonts w:cs="Arial"/>
        </w:rPr>
      </w:pPr>
      <w:r w:rsidRPr="00333587">
        <w:rPr>
          <w:rFonts w:cs="Arial"/>
        </w:rPr>
        <w:br w:type="page"/>
      </w:r>
    </w:p>
    <w:p w14:paraId="42F71B68" w14:textId="77777777" w:rsidR="00910FD3" w:rsidRPr="00333587" w:rsidRDefault="00910FD3" w:rsidP="00910FD3">
      <w:pPr>
        <w:pStyle w:val="Heading3"/>
        <w:rPr>
          <w:b w:val="0"/>
          <w:bCs/>
        </w:rPr>
      </w:pPr>
      <w:bookmarkStart w:id="139" w:name="_Toc205988198"/>
      <w:r w:rsidRPr="00333587">
        <w:lastRenderedPageBreak/>
        <w:t>Imagine Learning LLC, Imagine IM California, Mathematics I</w:t>
      </w:r>
      <w:bookmarkEnd w:id="139"/>
    </w:p>
    <w:p w14:paraId="1CE34F55" w14:textId="77777777" w:rsidR="00910FD3" w:rsidRPr="00333587" w:rsidRDefault="00910FD3" w:rsidP="00910FD3">
      <w:pPr>
        <w:pStyle w:val="Heading4"/>
      </w:pPr>
      <w:r w:rsidRPr="00333587">
        <w:t>Program Summary:</w:t>
      </w:r>
    </w:p>
    <w:p w14:paraId="57672E98" w14:textId="77777777" w:rsidR="00910FD3" w:rsidRPr="00333587" w:rsidRDefault="00910FD3" w:rsidP="00910FD3">
      <w:pPr>
        <w:spacing w:before="240" w:after="0"/>
        <w:rPr>
          <w:rFonts w:eastAsia="Arial" w:cs="Arial"/>
          <w:highlight w:val="yellow"/>
        </w:rPr>
      </w:pPr>
      <w:r w:rsidRPr="00333587">
        <w:rPr>
          <w:rFonts w:eastAsia="Arial" w:cs="Arial"/>
        </w:rPr>
        <w:t xml:space="preserve">The </w:t>
      </w:r>
      <w:r w:rsidRPr="00333587">
        <w:rPr>
          <w:rFonts w:eastAsia="Arial" w:cs="Arial"/>
          <w:i/>
          <w:iCs/>
        </w:rPr>
        <w:t>Imagine IM California</w:t>
      </w:r>
      <w:r w:rsidRPr="00333587">
        <w:rPr>
          <w:rFonts w:eastAsia="Arial" w:cs="Arial"/>
        </w:rPr>
        <w:t xml:space="preserve"> Integrated Math 1 program includes the following: Curriculum Guide (CG); Teacher Edition (TE) – one per unit; Student Workbooks (SW); digital platform (DP)</w:t>
      </w:r>
    </w:p>
    <w:p w14:paraId="2C735855" w14:textId="77777777" w:rsidR="00910FD3" w:rsidRPr="00333587" w:rsidRDefault="00910FD3" w:rsidP="00910FD3">
      <w:pPr>
        <w:pStyle w:val="Heading4"/>
      </w:pPr>
      <w:r w:rsidRPr="00333587">
        <w:t>Recommendation:</w:t>
      </w:r>
    </w:p>
    <w:p w14:paraId="601089EC" w14:textId="77777777" w:rsidR="00910FD3" w:rsidRPr="00333587" w:rsidRDefault="00910FD3" w:rsidP="00910FD3">
      <w:pPr>
        <w:spacing w:after="0"/>
        <w:rPr>
          <w:rFonts w:eastAsia="Arial" w:cs="Arial"/>
        </w:rPr>
      </w:pPr>
      <w:r w:rsidRPr="00333587">
        <w:rPr>
          <w:rFonts w:eastAsia="Arial" w:cs="Arial"/>
          <w:i/>
          <w:iCs/>
        </w:rPr>
        <w:t>Imagine IM California</w:t>
      </w:r>
      <w:r w:rsidRPr="00333587">
        <w:rPr>
          <w:rFonts w:eastAsia="Arial" w:cs="Arial"/>
        </w:rPr>
        <w:t xml:space="preserve"> is recommended for adoption for Mathematics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758802CA" w14:textId="77777777" w:rsidR="00910FD3" w:rsidRPr="00333587" w:rsidRDefault="00910FD3" w:rsidP="00910FD3">
      <w:pPr>
        <w:pStyle w:val="Heading4"/>
      </w:pPr>
      <w:r w:rsidRPr="00333587">
        <w:t>Criteria Category 1: Mathematics Content/Alignment with Standards</w:t>
      </w:r>
    </w:p>
    <w:p w14:paraId="7DDFFA56"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1493B84B" w14:textId="77777777" w:rsidR="00910FD3" w:rsidRPr="00333587" w:rsidRDefault="00910FD3" w:rsidP="00910FD3">
      <w:pPr>
        <w:pStyle w:val="Heading5"/>
      </w:pPr>
      <w:r w:rsidRPr="00333587">
        <w:t>Citations:</w:t>
      </w:r>
    </w:p>
    <w:p w14:paraId="0211E340" w14:textId="77777777" w:rsidR="00910FD3" w:rsidRPr="00333587" w:rsidRDefault="00910FD3" w:rsidP="00350B8E">
      <w:pPr>
        <w:pStyle w:val="ListParagraph"/>
        <w:numPr>
          <w:ilvl w:val="0"/>
          <w:numId w:val="61"/>
        </w:numPr>
        <w:spacing w:after="0"/>
        <w:ind w:left="720"/>
      </w:pPr>
      <w:r w:rsidRPr="00333587">
        <w:t>Criterion 1.1: IM 1, A.CED.2: Unit 4 Lesson 2 Lesson Launch: TE pp. 34–41</w:t>
      </w:r>
    </w:p>
    <w:p w14:paraId="0347C51A" w14:textId="77777777" w:rsidR="00910FD3" w:rsidRPr="00333587" w:rsidRDefault="00910FD3" w:rsidP="00350B8E">
      <w:pPr>
        <w:pStyle w:val="ListParagraph"/>
        <w:numPr>
          <w:ilvl w:val="0"/>
          <w:numId w:val="61"/>
        </w:numPr>
        <w:spacing w:after="0"/>
        <w:ind w:left="720"/>
        <w:rPr>
          <w:color w:val="000000" w:themeColor="text1"/>
        </w:rPr>
      </w:pPr>
      <w:r w:rsidRPr="00333587">
        <w:t xml:space="preserve">Criterion 1.2: IM 1, Why is the curriculum designed this </w:t>
      </w:r>
      <w:bookmarkStart w:id="140" w:name="_Int_OFhh6XMn"/>
      <w:r w:rsidRPr="00333587">
        <w:t>way?:</w:t>
      </w:r>
      <w:bookmarkEnd w:id="140"/>
      <w:r w:rsidRPr="00333587">
        <w:t xml:space="preserve"> CG p. 34</w:t>
      </w:r>
    </w:p>
    <w:p w14:paraId="7361286C" w14:textId="77777777" w:rsidR="00910FD3" w:rsidRPr="00333587" w:rsidRDefault="00910FD3" w:rsidP="00350B8E">
      <w:pPr>
        <w:pStyle w:val="ListParagraph"/>
        <w:numPr>
          <w:ilvl w:val="0"/>
          <w:numId w:val="61"/>
        </w:numPr>
        <w:spacing w:after="0"/>
        <w:ind w:left="720"/>
      </w:pPr>
      <w:r w:rsidRPr="00333587">
        <w:t xml:space="preserve">Criterion 1.2: IM 1, How do you use the </w:t>
      </w:r>
      <w:bookmarkStart w:id="141" w:name="_Int_wtkuiU9S"/>
      <w:r w:rsidRPr="00333587">
        <w:t>materials?:</w:t>
      </w:r>
      <w:bookmarkEnd w:id="141"/>
      <w:r w:rsidRPr="00333587">
        <w:t xml:space="preserve"> CG p. 25</w:t>
      </w:r>
    </w:p>
    <w:p w14:paraId="7158ADFD" w14:textId="77777777" w:rsidR="00910FD3" w:rsidRPr="00333587" w:rsidRDefault="00910FD3" w:rsidP="00350B8E">
      <w:pPr>
        <w:pStyle w:val="ListParagraph"/>
        <w:numPr>
          <w:ilvl w:val="0"/>
          <w:numId w:val="61"/>
        </w:numPr>
        <w:spacing w:after="0"/>
        <w:ind w:left="720"/>
      </w:pPr>
      <w:r w:rsidRPr="00333587">
        <w:t>Criterion 1.3: IM 1, Unit 1 Lesson 1: TE pp. 16–26</w:t>
      </w:r>
    </w:p>
    <w:p w14:paraId="7217B7B8" w14:textId="77777777" w:rsidR="00910FD3" w:rsidRPr="00333587" w:rsidRDefault="00910FD3" w:rsidP="00350B8E">
      <w:pPr>
        <w:pStyle w:val="ListParagraph"/>
        <w:numPr>
          <w:ilvl w:val="0"/>
          <w:numId w:val="61"/>
        </w:numPr>
        <w:spacing w:after="0"/>
        <w:ind w:left="720"/>
      </w:pPr>
      <w:r w:rsidRPr="00333587">
        <w:t>Criterion 1.4: IM 1, Example of Unit Level EP&amp;Cs Alignment: Unit 4 TE: p. 5</w:t>
      </w:r>
    </w:p>
    <w:p w14:paraId="12F014F1" w14:textId="77777777" w:rsidR="00910FD3" w:rsidRPr="00333587" w:rsidRDefault="00910FD3" w:rsidP="00910FD3">
      <w:pPr>
        <w:pStyle w:val="Heading4"/>
      </w:pPr>
      <w:r w:rsidRPr="00333587">
        <w:t>Criteria Category 2: Program Organization</w:t>
      </w:r>
    </w:p>
    <w:p w14:paraId="1F602836"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46F35E1B" w14:textId="77777777" w:rsidR="00910FD3" w:rsidRPr="00333587" w:rsidRDefault="00910FD3" w:rsidP="00910FD3">
      <w:pPr>
        <w:pStyle w:val="Heading5"/>
      </w:pPr>
      <w:r w:rsidRPr="00333587">
        <w:t>Citations:</w:t>
      </w:r>
    </w:p>
    <w:p w14:paraId="016E1E62" w14:textId="77777777" w:rsidR="00910FD3" w:rsidRPr="00333587" w:rsidRDefault="00910FD3" w:rsidP="00350B8E">
      <w:pPr>
        <w:pStyle w:val="ListParagraph"/>
        <w:numPr>
          <w:ilvl w:val="0"/>
          <w:numId w:val="62"/>
        </w:numPr>
        <w:ind w:left="720"/>
      </w:pPr>
      <w:r w:rsidRPr="00333587">
        <w:t>Criterion 2.1: IM 1, Learning Narrative Videos for each lesson: Unit 4 TE p. 15</w:t>
      </w:r>
    </w:p>
    <w:p w14:paraId="789050A4" w14:textId="77777777" w:rsidR="00910FD3" w:rsidRPr="00333587" w:rsidRDefault="00910FD3" w:rsidP="00350B8E">
      <w:pPr>
        <w:pStyle w:val="ListParagraph"/>
        <w:numPr>
          <w:ilvl w:val="0"/>
          <w:numId w:val="62"/>
        </w:numPr>
        <w:ind w:left="720"/>
      </w:pPr>
      <w:r w:rsidRPr="00333587">
        <w:t xml:space="preserve">Criterion 2.2: IM 1, Use of Instructional Routines (e.g., </w:t>
      </w:r>
      <w:r w:rsidRPr="00333587">
        <w:rPr>
          <w:i/>
        </w:rPr>
        <w:t>Notice and Wonder</w:t>
      </w:r>
      <w:r w:rsidRPr="00333587">
        <w:t>,</w:t>
      </w:r>
      <w:r w:rsidRPr="00333587">
        <w:rPr>
          <w:i/>
        </w:rPr>
        <w:t xml:space="preserve"> Think-Pair-Share</w:t>
      </w:r>
      <w:r w:rsidRPr="00333587">
        <w:t>,</w:t>
      </w:r>
      <w:r w:rsidRPr="00333587">
        <w:rPr>
          <w:i/>
        </w:rPr>
        <w:t xml:space="preserve"> Which Three Go Together</w:t>
      </w:r>
      <w:r w:rsidRPr="00333587">
        <w:t>) – Integrated Math 1: CG p. 45</w:t>
      </w:r>
    </w:p>
    <w:p w14:paraId="5372A8E0" w14:textId="77777777" w:rsidR="00910FD3" w:rsidRPr="00333587" w:rsidRDefault="00910FD3" w:rsidP="00350B8E">
      <w:pPr>
        <w:pStyle w:val="ListParagraph"/>
        <w:numPr>
          <w:ilvl w:val="0"/>
          <w:numId w:val="62"/>
        </w:numPr>
        <w:ind w:left="720"/>
      </w:pPr>
      <w:r w:rsidRPr="00333587">
        <w:t>Criterion 2.3: IM 1, Focus on Mathematical Practices: CG pp. 89–92</w:t>
      </w:r>
    </w:p>
    <w:p w14:paraId="70C58425" w14:textId="77777777" w:rsidR="00910FD3" w:rsidRPr="00333587" w:rsidRDefault="00910FD3" w:rsidP="00350B8E">
      <w:pPr>
        <w:pStyle w:val="ListParagraph"/>
        <w:numPr>
          <w:ilvl w:val="0"/>
          <w:numId w:val="62"/>
        </w:numPr>
        <w:ind w:left="720"/>
      </w:pPr>
      <w:r w:rsidRPr="00333587">
        <w:t>Criterion 2.4: IM 1, Problem-Based Learning: CG pp. 22–24</w:t>
      </w:r>
    </w:p>
    <w:p w14:paraId="646B796C" w14:textId="77777777" w:rsidR="00910FD3" w:rsidRPr="00333587" w:rsidRDefault="00910FD3" w:rsidP="00350B8E">
      <w:pPr>
        <w:pStyle w:val="ListParagraph"/>
        <w:numPr>
          <w:ilvl w:val="0"/>
          <w:numId w:val="62"/>
        </w:numPr>
        <w:ind w:left="720"/>
      </w:pPr>
      <w:r w:rsidRPr="00333587">
        <w:t>Criterion 2.5: IM 1, Cool-downs: CG pp. 41–46, Unit 7 TE p. 45</w:t>
      </w:r>
    </w:p>
    <w:p w14:paraId="0A1E195A" w14:textId="77777777" w:rsidR="00910FD3" w:rsidRPr="00333587" w:rsidRDefault="00910FD3" w:rsidP="00350B8E">
      <w:pPr>
        <w:pStyle w:val="ListParagraph"/>
        <w:numPr>
          <w:ilvl w:val="0"/>
          <w:numId w:val="62"/>
        </w:numPr>
        <w:ind w:left="720"/>
      </w:pPr>
      <w:r w:rsidRPr="00333587">
        <w:lastRenderedPageBreak/>
        <w:t>Criterion 2.7: IM 1, Big Idea alignments and lesson-level standard alignments on student lesson screen; Unit 4 TE pp. 203–219</w:t>
      </w:r>
    </w:p>
    <w:p w14:paraId="3FBF4180" w14:textId="77777777" w:rsidR="00910FD3" w:rsidRPr="00333587" w:rsidRDefault="00910FD3" w:rsidP="00910FD3">
      <w:pPr>
        <w:pStyle w:val="Heading4"/>
      </w:pPr>
      <w:r w:rsidRPr="00333587">
        <w:t>Criteria Category 3: Assessment</w:t>
      </w:r>
    </w:p>
    <w:p w14:paraId="2740A0FF"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56D13C6" w14:textId="77777777" w:rsidR="00910FD3" w:rsidRPr="00333587" w:rsidRDefault="00910FD3" w:rsidP="00910FD3">
      <w:pPr>
        <w:pStyle w:val="Heading5"/>
      </w:pPr>
      <w:r w:rsidRPr="00333587">
        <w:t>Citations:</w:t>
      </w:r>
    </w:p>
    <w:p w14:paraId="749C9B85" w14:textId="77777777" w:rsidR="00910FD3" w:rsidRPr="00333587" w:rsidRDefault="00910FD3" w:rsidP="00350B8E">
      <w:pPr>
        <w:pStyle w:val="ListParagraph"/>
        <w:numPr>
          <w:ilvl w:val="0"/>
          <w:numId w:val="102"/>
        </w:numPr>
        <w:ind w:left="720"/>
      </w:pPr>
      <w:r w:rsidRPr="00333587">
        <w:t>Criterion 3.1: IM 1, Modeling Prompts: CG pp. 173–176</w:t>
      </w:r>
    </w:p>
    <w:p w14:paraId="3707429D" w14:textId="77777777" w:rsidR="00910FD3" w:rsidRPr="00333587" w:rsidRDefault="00910FD3" w:rsidP="00350B8E">
      <w:pPr>
        <w:pStyle w:val="ListParagraph"/>
        <w:numPr>
          <w:ilvl w:val="0"/>
          <w:numId w:val="102"/>
        </w:numPr>
        <w:ind w:left="720"/>
      </w:pPr>
      <w:r w:rsidRPr="00333587">
        <w:t>Criterion 3.1: IM 1, Culminating Lesson Example: Unit 4 TE pp. 285–295</w:t>
      </w:r>
    </w:p>
    <w:p w14:paraId="2C936045" w14:textId="77777777" w:rsidR="00910FD3" w:rsidRPr="00333587" w:rsidRDefault="00910FD3" w:rsidP="00350B8E">
      <w:pPr>
        <w:pStyle w:val="ListParagraph"/>
        <w:numPr>
          <w:ilvl w:val="0"/>
          <w:numId w:val="102"/>
        </w:numPr>
        <w:ind w:left="720"/>
      </w:pPr>
      <w:r w:rsidRPr="00333587">
        <w:t>Criterion 3.2: IM 1, End-of-Unit Assessment: CG pp. 61–64</w:t>
      </w:r>
    </w:p>
    <w:p w14:paraId="2CE10BBD" w14:textId="77777777" w:rsidR="00910FD3" w:rsidRPr="00333587" w:rsidRDefault="00910FD3" w:rsidP="00350B8E">
      <w:pPr>
        <w:pStyle w:val="ListParagraph"/>
        <w:numPr>
          <w:ilvl w:val="0"/>
          <w:numId w:val="102"/>
        </w:numPr>
        <w:ind w:left="720"/>
      </w:pPr>
      <w:r w:rsidRPr="00333587">
        <w:t>Criterion 3.3: IM 1, End of Unit Summative Assessment: Unit 4 TE pp. 318–323</w:t>
      </w:r>
    </w:p>
    <w:p w14:paraId="508C0EE0" w14:textId="77777777" w:rsidR="00910FD3" w:rsidRPr="00333587" w:rsidRDefault="00910FD3" w:rsidP="00350B8E">
      <w:pPr>
        <w:pStyle w:val="ListParagraph"/>
        <w:numPr>
          <w:ilvl w:val="0"/>
          <w:numId w:val="102"/>
        </w:numPr>
        <w:ind w:left="720"/>
      </w:pPr>
      <w:r w:rsidRPr="00333587">
        <w:t>Criterion 3.4: IM 1, Assessment Guidance: CG pp. 58–59</w:t>
      </w:r>
    </w:p>
    <w:p w14:paraId="28239093" w14:textId="0B3EEE61" w:rsidR="00910FD3" w:rsidRPr="00333587" w:rsidRDefault="00910FD3" w:rsidP="00350B8E">
      <w:pPr>
        <w:pStyle w:val="ListParagraph"/>
        <w:numPr>
          <w:ilvl w:val="0"/>
          <w:numId w:val="102"/>
        </w:numPr>
        <w:ind w:left="720"/>
      </w:pPr>
      <w:r w:rsidRPr="00333587">
        <w:t>Criterion 3.4: IM 1 Check Your Readiness for each Unit, Narratives: Unit 4 TE pp.</w:t>
      </w:r>
      <w:r w:rsidR="00976337" w:rsidRPr="00333587">
        <w:t> </w:t>
      </w:r>
      <w:r w:rsidRPr="00333587">
        <w:t>9–13</w:t>
      </w:r>
    </w:p>
    <w:p w14:paraId="776E3223" w14:textId="77777777" w:rsidR="00910FD3" w:rsidRPr="00333587" w:rsidRDefault="00910FD3" w:rsidP="00910FD3">
      <w:pPr>
        <w:pStyle w:val="Heading4"/>
      </w:pPr>
      <w:r w:rsidRPr="00333587">
        <w:t>Criteria Category 4: Access and Equity</w:t>
      </w:r>
    </w:p>
    <w:p w14:paraId="598667A4" w14:textId="77777777"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1442F365" w14:textId="77777777" w:rsidR="00910FD3" w:rsidRPr="00333587" w:rsidRDefault="00910FD3" w:rsidP="00910FD3">
      <w:pPr>
        <w:pStyle w:val="Heading5"/>
      </w:pPr>
      <w:r w:rsidRPr="00333587">
        <w:t>Citations:</w:t>
      </w:r>
    </w:p>
    <w:p w14:paraId="678023FC" w14:textId="77777777" w:rsidR="00910FD3" w:rsidRPr="00333587" w:rsidRDefault="00910FD3" w:rsidP="00976337">
      <w:pPr>
        <w:pStyle w:val="ListParagraph"/>
        <w:numPr>
          <w:ilvl w:val="0"/>
          <w:numId w:val="103"/>
        </w:numPr>
        <w:ind w:left="720"/>
      </w:pPr>
      <w:r w:rsidRPr="00333587">
        <w:t xml:space="preserve">Criterion 4.1: IM 1, Access for Students with Diverse Abilities, Unit 7 Section B Lesson </w:t>
      </w:r>
      <w:proofErr w:type="gramStart"/>
      <w:r w:rsidRPr="00333587">
        <w:t>5 pp</w:t>
      </w:r>
      <w:proofErr w:type="gramEnd"/>
      <w:r w:rsidRPr="00333587">
        <w:t>. 98, 100</w:t>
      </w:r>
    </w:p>
    <w:p w14:paraId="39F16086" w14:textId="77777777" w:rsidR="00910FD3" w:rsidRPr="00333587" w:rsidRDefault="00910FD3" w:rsidP="00976337">
      <w:pPr>
        <w:pStyle w:val="ListParagraph"/>
        <w:numPr>
          <w:ilvl w:val="0"/>
          <w:numId w:val="103"/>
        </w:numPr>
        <w:ind w:left="720"/>
      </w:pPr>
      <w:r w:rsidRPr="00333587">
        <w:t>Criterion 4.3: IM 1, Developing Math Community (9–12), Unit 1 Lesson 1 p. 30, Unit 2 Lesson 2 p. 30</w:t>
      </w:r>
    </w:p>
    <w:p w14:paraId="7C10D6AF" w14:textId="77777777" w:rsidR="00910FD3" w:rsidRPr="00333587" w:rsidRDefault="00910FD3" w:rsidP="00976337">
      <w:pPr>
        <w:pStyle w:val="ListParagraph"/>
        <w:numPr>
          <w:ilvl w:val="0"/>
          <w:numId w:val="103"/>
        </w:numPr>
        <w:ind w:left="720"/>
      </w:pPr>
      <w:r w:rsidRPr="00333587">
        <w:t>Criterion 4.4: IM 1, Family Support Materials in English and Spanish</w:t>
      </w:r>
    </w:p>
    <w:p w14:paraId="2D08E7E5" w14:textId="77777777" w:rsidR="00910FD3" w:rsidRPr="00333587" w:rsidRDefault="00910FD3" w:rsidP="00976337">
      <w:pPr>
        <w:pStyle w:val="ListParagraph"/>
        <w:numPr>
          <w:ilvl w:val="0"/>
          <w:numId w:val="103"/>
        </w:numPr>
        <w:ind w:left="720"/>
      </w:pPr>
      <w:r w:rsidRPr="00333587">
        <w:t>Criterion 4.5: IM 1, Language Supports - MLR Unit 1 Lesson 10</w:t>
      </w:r>
    </w:p>
    <w:p w14:paraId="49B4FA75" w14:textId="77777777" w:rsidR="00910FD3" w:rsidRPr="00333587" w:rsidRDefault="00910FD3" w:rsidP="00976337">
      <w:pPr>
        <w:pStyle w:val="ListParagraph"/>
        <w:numPr>
          <w:ilvl w:val="0"/>
          <w:numId w:val="103"/>
        </w:numPr>
        <w:ind w:left="720"/>
        <w:rPr>
          <w:color w:val="000000"/>
        </w:rPr>
      </w:pPr>
      <w:r w:rsidRPr="00333587">
        <w:t>Criterion 4.1: IM 1, Universal Design for Learning and Access for Students with Diverse Abilities: CG pp. 47–57</w:t>
      </w:r>
    </w:p>
    <w:p w14:paraId="3EF9322C" w14:textId="26A03835" w:rsidR="00910FD3" w:rsidRPr="00333587" w:rsidRDefault="00910FD3" w:rsidP="00976337">
      <w:pPr>
        <w:pStyle w:val="ListParagraph"/>
        <w:numPr>
          <w:ilvl w:val="0"/>
          <w:numId w:val="103"/>
        </w:numPr>
        <w:ind w:left="720"/>
      </w:pPr>
      <w:r w:rsidRPr="00333587">
        <w:lastRenderedPageBreak/>
        <w:t>Criterion 4.2: IM 1, Activity Synthesis, MLR 8 Discussion Supports: Unit 4 TE p.</w:t>
      </w:r>
      <w:r w:rsidR="00976337" w:rsidRPr="00333587">
        <w:t> </w:t>
      </w:r>
      <w:r w:rsidRPr="00333587">
        <w:t>33</w:t>
      </w:r>
    </w:p>
    <w:p w14:paraId="79068963" w14:textId="77777777" w:rsidR="00910FD3" w:rsidRPr="00333587" w:rsidRDefault="00910FD3" w:rsidP="00976337">
      <w:pPr>
        <w:pStyle w:val="ListParagraph"/>
        <w:numPr>
          <w:ilvl w:val="0"/>
          <w:numId w:val="103"/>
        </w:numPr>
        <w:ind w:left="720"/>
      </w:pPr>
      <w:r w:rsidRPr="00333587">
        <w:t>Criterion 4.3: IM 1, Access for Students with Diverse Abilities: Unit 4 TE pp. 32, 34, 36</w:t>
      </w:r>
    </w:p>
    <w:p w14:paraId="0AD19F24" w14:textId="77777777" w:rsidR="00910FD3" w:rsidRPr="00333587" w:rsidRDefault="00910FD3" w:rsidP="00976337">
      <w:pPr>
        <w:pStyle w:val="ListParagraph"/>
        <w:numPr>
          <w:ilvl w:val="0"/>
          <w:numId w:val="103"/>
        </w:numPr>
        <w:ind w:left="720"/>
      </w:pPr>
      <w:r w:rsidRPr="00333587">
        <w:t>Criterion 4.4: IM 1, Access for Multilingual Learners: Unit 4 TE pp. 33, 34, 36</w:t>
      </w:r>
    </w:p>
    <w:p w14:paraId="26D2EB71" w14:textId="6B990845" w:rsidR="00910FD3" w:rsidRPr="00333587" w:rsidRDefault="00910FD3" w:rsidP="00976337">
      <w:pPr>
        <w:pStyle w:val="ListParagraph"/>
        <w:numPr>
          <w:ilvl w:val="0"/>
          <w:numId w:val="103"/>
        </w:numPr>
        <w:ind w:left="720"/>
        <w:rPr>
          <w:color w:val="000000"/>
        </w:rPr>
      </w:pPr>
      <w:r w:rsidRPr="00333587">
        <w:t>Criterion 4.6: IM 1, Are You Ready for More: Unit 4 TE p.</w:t>
      </w:r>
      <w:r w:rsidR="00976337" w:rsidRPr="00333587">
        <w:t xml:space="preserve"> </w:t>
      </w:r>
      <w:r w:rsidRPr="00333587">
        <w:t>36</w:t>
      </w:r>
    </w:p>
    <w:p w14:paraId="049F0CD8" w14:textId="77777777" w:rsidR="00910FD3" w:rsidRPr="00333587" w:rsidRDefault="00910FD3" w:rsidP="00910FD3">
      <w:pPr>
        <w:pStyle w:val="Heading4"/>
      </w:pPr>
      <w:r w:rsidRPr="00333587">
        <w:t>Criteria Category 5: Instructional Planning and Support</w:t>
      </w:r>
    </w:p>
    <w:p w14:paraId="64BC762F"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2D0EE05D" w14:textId="77777777" w:rsidR="00910FD3" w:rsidRPr="00333587" w:rsidRDefault="00910FD3" w:rsidP="00910FD3">
      <w:pPr>
        <w:pStyle w:val="Heading5"/>
      </w:pPr>
      <w:r w:rsidRPr="00333587">
        <w:t>Citations:</w:t>
      </w:r>
    </w:p>
    <w:p w14:paraId="2EC209DB" w14:textId="77777777" w:rsidR="00910FD3" w:rsidRPr="00333587" w:rsidRDefault="00910FD3" w:rsidP="00976337">
      <w:pPr>
        <w:pStyle w:val="ListParagraph"/>
        <w:numPr>
          <w:ilvl w:val="1"/>
          <w:numId w:val="8"/>
        </w:numPr>
        <w:ind w:left="720"/>
      </w:pPr>
      <w:r w:rsidRPr="00333587">
        <w:t xml:space="preserve">Criterion 5.2: IM 1, </w:t>
      </w:r>
      <w:hyperlink r:id="rId513" w:history="1">
        <w:r w:rsidRPr="00333587">
          <w:t>Unit-Level Teacher Guides</w:t>
        </w:r>
      </w:hyperlink>
      <w:r w:rsidRPr="00333587">
        <w:t xml:space="preserve"> and guidance/Teacher Notes: Unit TEs and DP</w:t>
      </w:r>
    </w:p>
    <w:p w14:paraId="6500E7A1" w14:textId="77777777" w:rsidR="00910FD3" w:rsidRPr="00333587" w:rsidRDefault="00910FD3" w:rsidP="00976337">
      <w:pPr>
        <w:pStyle w:val="ListParagraph"/>
        <w:numPr>
          <w:ilvl w:val="1"/>
          <w:numId w:val="8"/>
        </w:numPr>
        <w:ind w:left="720"/>
      </w:pPr>
      <w:r w:rsidRPr="00333587">
        <w:t xml:space="preserve">Criterion 5.6: IM 1, Embedded </w:t>
      </w:r>
      <w:hyperlink r:id="rId514" w:history="1">
        <w:r w:rsidRPr="00333587">
          <w:t>Virtual manipulatives</w:t>
        </w:r>
      </w:hyperlink>
      <w:r w:rsidRPr="00333587">
        <w:t>: DP</w:t>
      </w:r>
    </w:p>
    <w:p w14:paraId="6EC2F9DB" w14:textId="29D3ABFF" w:rsidR="00910FD3" w:rsidRPr="00333587" w:rsidRDefault="00910FD3" w:rsidP="00976337">
      <w:pPr>
        <w:pStyle w:val="ListParagraph"/>
        <w:numPr>
          <w:ilvl w:val="1"/>
          <w:numId w:val="8"/>
        </w:numPr>
        <w:ind w:left="720"/>
      </w:pPr>
      <w:r w:rsidRPr="00333587">
        <w:t>Criterion 5.8: IM 1, Activity Narrative: Unit 7 TE p. 96</w:t>
      </w:r>
    </w:p>
    <w:p w14:paraId="48F835C1" w14:textId="77777777" w:rsidR="00910FD3" w:rsidRPr="00333587" w:rsidRDefault="00910FD3" w:rsidP="00976337">
      <w:pPr>
        <w:pStyle w:val="ListParagraph"/>
        <w:numPr>
          <w:ilvl w:val="1"/>
          <w:numId w:val="8"/>
        </w:numPr>
        <w:ind w:left="720"/>
      </w:pPr>
      <w:r w:rsidRPr="00333587">
        <w:t xml:space="preserve">Criterion 5.9: IM 1, </w:t>
      </w:r>
      <w:hyperlink r:id="rId515" w:history="1">
        <w:r w:rsidRPr="00333587">
          <w:t>Math Language Routines</w:t>
        </w:r>
      </w:hyperlink>
      <w:r w:rsidRPr="00333587">
        <w:t>: Unit 7 TE p. 97, CG pp. 53–57</w:t>
      </w:r>
    </w:p>
    <w:p w14:paraId="7532F5DE" w14:textId="77777777" w:rsidR="00910FD3" w:rsidRPr="00333587" w:rsidRDefault="00910FD3" w:rsidP="00910FD3">
      <w:pPr>
        <w:pStyle w:val="Heading4"/>
      </w:pPr>
      <w:r w:rsidRPr="00333587">
        <w:t>Edits and Corrections</w:t>
      </w:r>
    </w:p>
    <w:p w14:paraId="3F0F2DCD" w14:textId="77777777" w:rsidR="00910FD3" w:rsidRPr="00333587" w:rsidRDefault="00910FD3" w:rsidP="00910FD3">
      <w:pPr>
        <w:spacing w:after="0"/>
        <w:rPr>
          <w:rFonts w:eastAsia="Arial" w:cs="Arial"/>
        </w:rPr>
      </w:pPr>
      <w:r w:rsidRPr="00333587">
        <w:rPr>
          <w:rFonts w:eastAsia="Arial" w:cs="Arial"/>
        </w:rPr>
        <w:t>None</w:t>
      </w:r>
    </w:p>
    <w:p w14:paraId="445CD788" w14:textId="77777777" w:rsidR="00910FD3" w:rsidRPr="00333587" w:rsidRDefault="00910FD3" w:rsidP="00910FD3">
      <w:pPr>
        <w:pStyle w:val="Heading4"/>
      </w:pPr>
      <w:r w:rsidRPr="00333587">
        <w:t>Social Content Citations</w:t>
      </w:r>
    </w:p>
    <w:p w14:paraId="38C54FE1" w14:textId="77777777" w:rsidR="00910FD3" w:rsidRPr="00333587" w:rsidRDefault="00910FD3" w:rsidP="00910FD3">
      <w:pPr>
        <w:spacing w:after="0"/>
        <w:rPr>
          <w:rFonts w:eastAsia="Arial" w:cs="Arial"/>
        </w:rPr>
      </w:pPr>
      <w:r w:rsidRPr="00333587">
        <w:rPr>
          <w:rFonts w:eastAsia="Arial" w:cs="Arial"/>
        </w:rPr>
        <w:t>None</w:t>
      </w:r>
    </w:p>
    <w:p w14:paraId="10119EA3" w14:textId="77777777" w:rsidR="00910FD3" w:rsidRPr="00333587" w:rsidRDefault="00910FD3" w:rsidP="00910FD3">
      <w:pPr>
        <w:rPr>
          <w:rFonts w:cs="Arial"/>
        </w:rPr>
      </w:pPr>
      <w:r w:rsidRPr="00333587">
        <w:rPr>
          <w:rFonts w:cs="Arial"/>
        </w:rPr>
        <w:br w:type="page"/>
      </w:r>
    </w:p>
    <w:p w14:paraId="0EFF8199" w14:textId="77777777" w:rsidR="00910FD3" w:rsidRPr="00333587" w:rsidRDefault="00910FD3" w:rsidP="00910FD3">
      <w:pPr>
        <w:pStyle w:val="Heading3"/>
        <w:rPr>
          <w:b w:val="0"/>
          <w:bCs/>
        </w:rPr>
      </w:pPr>
      <w:bookmarkStart w:id="142" w:name="_Toc205988199"/>
      <w:r w:rsidRPr="00333587">
        <w:lastRenderedPageBreak/>
        <w:t>Kendall Hunt Publishing, IMKH California, Integrated Math 1, Mathematics 1</w:t>
      </w:r>
      <w:bookmarkEnd w:id="142"/>
    </w:p>
    <w:p w14:paraId="7B1B8EC3" w14:textId="77777777" w:rsidR="00910FD3" w:rsidRPr="00333587" w:rsidRDefault="00910FD3" w:rsidP="00910FD3">
      <w:pPr>
        <w:pStyle w:val="Heading4"/>
      </w:pPr>
      <w:r w:rsidRPr="00333587">
        <w:t>Program Summary:</w:t>
      </w:r>
    </w:p>
    <w:p w14:paraId="6B40DA47" w14:textId="77777777" w:rsidR="00910FD3" w:rsidRPr="00333587" w:rsidRDefault="00910FD3" w:rsidP="00910FD3">
      <w:pPr>
        <w:spacing w:before="240" w:after="0"/>
        <w:rPr>
          <w:rFonts w:eastAsia="Arial" w:cs="Arial"/>
        </w:rPr>
      </w:pPr>
      <w:r w:rsidRPr="00333587">
        <w:rPr>
          <w:rFonts w:eastAsia="Arial" w:cs="Arial"/>
        </w:rPr>
        <w:t>The</w:t>
      </w:r>
      <w:r w:rsidRPr="00333587">
        <w:rPr>
          <w:rFonts w:cs="Arial"/>
        </w:rPr>
        <w:t xml:space="preserve"> </w:t>
      </w:r>
      <w:r w:rsidRPr="00333587">
        <w:rPr>
          <w:rFonts w:eastAsia="Arial" w:cs="Arial"/>
          <w:i/>
          <w:iCs/>
        </w:rPr>
        <w:t>IMKH California, Integrated Math 1</w:t>
      </w:r>
      <w:r w:rsidRPr="00333587">
        <w:rPr>
          <w:rFonts w:eastAsia="Arial" w:cs="Arial"/>
        </w:rPr>
        <w:t xml:space="preserve"> program includes the following: Teacher Guides (TG), Student Editions (SE), Teacher Resource Copy Masters (TRCM), Units 1–3, 4–6, 7–9 Teacher Course Guides (TCG).</w:t>
      </w:r>
    </w:p>
    <w:p w14:paraId="3202D758" w14:textId="77777777" w:rsidR="00910FD3" w:rsidRPr="00333587" w:rsidRDefault="00910FD3" w:rsidP="00910FD3">
      <w:pPr>
        <w:pStyle w:val="Heading4"/>
      </w:pPr>
      <w:r w:rsidRPr="00333587">
        <w:t>Recommendation:</w:t>
      </w:r>
    </w:p>
    <w:p w14:paraId="320C270F" w14:textId="77777777" w:rsidR="00910FD3" w:rsidRPr="00333587" w:rsidRDefault="00910FD3" w:rsidP="00910FD3">
      <w:pPr>
        <w:spacing w:after="0"/>
        <w:rPr>
          <w:rFonts w:eastAsia="Arial" w:cs="Arial"/>
        </w:rPr>
      </w:pPr>
      <w:r w:rsidRPr="00333587">
        <w:rPr>
          <w:rFonts w:eastAsia="Arial" w:cs="Arial"/>
          <w:i/>
          <w:iCs/>
        </w:rPr>
        <w:t>IMKH California, Integrated Math 1</w:t>
      </w:r>
      <w:r w:rsidRPr="00333587">
        <w:rPr>
          <w:rFonts w:eastAsia="Arial" w:cs="Arial"/>
        </w:rPr>
        <w:t xml:space="preserve"> is recommended for adoption for Math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174326FE" w14:textId="77777777" w:rsidR="00910FD3" w:rsidRPr="00333587" w:rsidRDefault="00910FD3" w:rsidP="00910FD3">
      <w:pPr>
        <w:pStyle w:val="Heading4"/>
      </w:pPr>
      <w:r w:rsidRPr="00333587">
        <w:t>Criteria Category 1: Mathematics Content/Alignment with Standards</w:t>
      </w:r>
    </w:p>
    <w:p w14:paraId="063BAF20"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3ABA11BA" w14:textId="77777777" w:rsidR="00910FD3" w:rsidRPr="00333587" w:rsidRDefault="00910FD3" w:rsidP="00910FD3">
      <w:pPr>
        <w:pStyle w:val="Heading5"/>
      </w:pPr>
      <w:r w:rsidRPr="00333587">
        <w:t>Citations:</w:t>
      </w:r>
    </w:p>
    <w:p w14:paraId="0F46E1C4" w14:textId="77777777" w:rsidR="00910FD3" w:rsidRPr="00333587" w:rsidRDefault="00910FD3" w:rsidP="00601DB6">
      <w:pPr>
        <w:pStyle w:val="ListParagraph"/>
        <w:numPr>
          <w:ilvl w:val="0"/>
          <w:numId w:val="67"/>
        </w:numPr>
      </w:pPr>
      <w:r w:rsidRPr="00333587">
        <w:rPr>
          <w:color w:val="000000" w:themeColor="text1"/>
        </w:rPr>
        <w:t xml:space="preserve">Criterion </w:t>
      </w:r>
      <w:r w:rsidRPr="00333587">
        <w:t>1.1</w:t>
      </w:r>
      <w:r w:rsidRPr="00333587">
        <w:rPr>
          <w:color w:val="000000" w:themeColor="text1"/>
        </w:rPr>
        <w:t xml:space="preserve">: </w:t>
      </w:r>
      <w:r w:rsidRPr="00333587">
        <w:t xml:space="preserve">TCG: Standards for Mathematical Practice </w:t>
      </w:r>
      <w:hyperlink r:id="rId516" w:tooltip="TCG: Standards for Mathematical Practice">
        <w:r w:rsidRPr="00333587">
          <w:rPr>
            <w:rStyle w:val="Hyperlink"/>
          </w:rPr>
          <w:t>https://accessim.org/9-12-integrated/integrated-math-1/course-guide/smp?a=teacher</w:t>
        </w:r>
      </w:hyperlink>
    </w:p>
    <w:p w14:paraId="2D4FE3D6" w14:textId="77777777" w:rsidR="00910FD3" w:rsidRPr="00333587" w:rsidRDefault="00910FD3" w:rsidP="00601DB6">
      <w:pPr>
        <w:pStyle w:val="ListParagraph"/>
        <w:numPr>
          <w:ilvl w:val="0"/>
          <w:numId w:val="67"/>
        </w:numPr>
      </w:pPr>
      <w:r w:rsidRPr="00333587">
        <w:t xml:space="preserve">Criterion 1.1: TCG: Lessons by Standard </w:t>
      </w:r>
      <w:hyperlink r:id="rId517" w:tooltip="TCG: Lessons by Standard">
        <w:r w:rsidRPr="00333587">
          <w:rPr>
            <w:rStyle w:val="Hyperlink"/>
          </w:rPr>
          <w:t>https://accessim.org/9-12-integrated/integrated-math-1/course-guide/lessons-by-standard?a=teacher</w:t>
        </w:r>
      </w:hyperlink>
    </w:p>
    <w:p w14:paraId="6CE45517" w14:textId="77777777" w:rsidR="00910FD3" w:rsidRPr="00333587" w:rsidRDefault="00910FD3" w:rsidP="00601DB6">
      <w:pPr>
        <w:pStyle w:val="ListParagraph"/>
        <w:numPr>
          <w:ilvl w:val="0"/>
          <w:numId w:val="67"/>
        </w:numPr>
      </w:pPr>
      <w:r w:rsidRPr="00333587">
        <w:t>Criterion 1.2: Integrated Math 1 Teacher Course Guide “Problem-Based Teaching and Learning” pp. 1–3</w:t>
      </w:r>
    </w:p>
    <w:p w14:paraId="0EA15715" w14:textId="77777777" w:rsidR="00910FD3" w:rsidRPr="00333587" w:rsidRDefault="00910FD3" w:rsidP="00601DB6">
      <w:pPr>
        <w:pStyle w:val="ListParagraph"/>
        <w:numPr>
          <w:ilvl w:val="0"/>
          <w:numId w:val="67"/>
        </w:numPr>
      </w:pPr>
      <w:r w:rsidRPr="00333587">
        <w:rPr>
          <w:color w:val="000000" w:themeColor="text1"/>
        </w:rPr>
        <w:t xml:space="preserve">Criterion </w:t>
      </w:r>
      <w:r w:rsidRPr="00333587">
        <w:t>1.3</w:t>
      </w:r>
      <w:r w:rsidRPr="00333587">
        <w:rPr>
          <w:color w:val="000000" w:themeColor="text1"/>
        </w:rPr>
        <w:t xml:space="preserve">: </w:t>
      </w:r>
      <w:r w:rsidRPr="00333587">
        <w:t>Unit 4, Lesson 2 Activity 4, Teacher Guide pp. 48–50</w:t>
      </w:r>
    </w:p>
    <w:p w14:paraId="5E9680B1" w14:textId="77777777" w:rsidR="00910FD3" w:rsidRPr="00333587" w:rsidRDefault="00910FD3" w:rsidP="00601DB6">
      <w:pPr>
        <w:pStyle w:val="ListParagraph"/>
        <w:numPr>
          <w:ilvl w:val="0"/>
          <w:numId w:val="67"/>
        </w:numPr>
        <w:rPr>
          <w:i/>
          <w:iCs/>
        </w:rPr>
      </w:pPr>
      <w:r w:rsidRPr="00333587">
        <w:rPr>
          <w:color w:val="000000" w:themeColor="text1"/>
        </w:rPr>
        <w:t xml:space="preserve">Criterion </w:t>
      </w:r>
      <w:r w:rsidRPr="00333587">
        <w:t>1.4</w:t>
      </w:r>
      <w:r w:rsidRPr="00333587">
        <w:rPr>
          <w:color w:val="000000" w:themeColor="text1"/>
        </w:rPr>
        <w:t xml:space="preserve">: </w:t>
      </w:r>
      <w:r w:rsidRPr="00333587">
        <w:t xml:space="preserve">Unit 3 Lesson 2 (Lesson Narrative) </w:t>
      </w:r>
      <w:hyperlink r:id="rId518" w:tooltip="Unit 3 Lesson 2 (Lesson Narrative)">
        <w:r w:rsidRPr="00333587">
          <w:rPr>
            <w:rStyle w:val="Hyperlink"/>
          </w:rPr>
          <w:t>https://ca.accessim.org/9-12-integrated/integrated-math-1/unit-3/section-a/lesson-2/preparation?a=teacher</w:t>
        </w:r>
      </w:hyperlink>
    </w:p>
    <w:p w14:paraId="4ED3EBC1" w14:textId="77777777" w:rsidR="00910FD3" w:rsidRPr="00333587" w:rsidRDefault="00910FD3" w:rsidP="00910FD3">
      <w:pPr>
        <w:pStyle w:val="Heading4"/>
      </w:pPr>
      <w:r w:rsidRPr="00333587">
        <w:t>Criteria Category 2: Program Organization</w:t>
      </w:r>
    </w:p>
    <w:p w14:paraId="330822B5"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5A283A31" w14:textId="77777777" w:rsidR="00910FD3" w:rsidRPr="00333587" w:rsidRDefault="00910FD3" w:rsidP="00910FD3">
      <w:pPr>
        <w:pStyle w:val="Heading5"/>
      </w:pPr>
      <w:r w:rsidRPr="00333587">
        <w:t>Citations:</w:t>
      </w:r>
    </w:p>
    <w:p w14:paraId="544D4BBB" w14:textId="77777777" w:rsidR="00910FD3" w:rsidRPr="00333587" w:rsidRDefault="00910FD3" w:rsidP="00976337">
      <w:pPr>
        <w:pStyle w:val="ListParagraph"/>
        <w:numPr>
          <w:ilvl w:val="1"/>
          <w:numId w:val="66"/>
        </w:numPr>
        <w:ind w:left="720"/>
      </w:pPr>
      <w:r w:rsidRPr="00333587">
        <w:rPr>
          <w:color w:val="000000" w:themeColor="text1"/>
        </w:rPr>
        <w:t xml:space="preserve">Criterion </w:t>
      </w:r>
      <w:r w:rsidRPr="00333587">
        <w:t>2.2</w:t>
      </w:r>
      <w:r w:rsidRPr="00333587">
        <w:rPr>
          <w:color w:val="000000" w:themeColor="text1"/>
        </w:rPr>
        <w:t xml:space="preserve">: </w:t>
      </w:r>
      <w:r w:rsidRPr="00333587">
        <w:t>Course Level TCG p.79 Major Concepts</w:t>
      </w:r>
    </w:p>
    <w:p w14:paraId="345F2E49" w14:textId="77777777" w:rsidR="00910FD3" w:rsidRPr="00333587" w:rsidRDefault="00910FD3" w:rsidP="00976337">
      <w:pPr>
        <w:pStyle w:val="ListParagraph"/>
        <w:numPr>
          <w:ilvl w:val="1"/>
          <w:numId w:val="66"/>
        </w:numPr>
        <w:ind w:left="720"/>
      </w:pPr>
      <w:r w:rsidRPr="00333587">
        <w:rPr>
          <w:color w:val="000000" w:themeColor="text1"/>
        </w:rPr>
        <w:t xml:space="preserve">Criterion </w:t>
      </w:r>
      <w:r w:rsidRPr="00333587">
        <w:t>2.3</w:t>
      </w:r>
      <w:r w:rsidRPr="00333587">
        <w:rPr>
          <w:color w:val="000000" w:themeColor="text1"/>
        </w:rPr>
        <w:t>:</w:t>
      </w:r>
      <w:r w:rsidRPr="00333587">
        <w:t xml:space="preserve"> Unit 4–6 TG: pp. 158, 160, 161, 163</w:t>
      </w:r>
    </w:p>
    <w:p w14:paraId="427F68D5" w14:textId="77777777" w:rsidR="00910FD3" w:rsidRPr="00333587" w:rsidRDefault="00910FD3" w:rsidP="00976337">
      <w:pPr>
        <w:pStyle w:val="ListParagraph"/>
        <w:numPr>
          <w:ilvl w:val="1"/>
          <w:numId w:val="66"/>
        </w:numPr>
        <w:ind w:left="720"/>
      </w:pPr>
      <w:r w:rsidRPr="00333587">
        <w:rPr>
          <w:color w:val="000000" w:themeColor="text1"/>
        </w:rPr>
        <w:lastRenderedPageBreak/>
        <w:t xml:space="preserve">Criterion </w:t>
      </w:r>
      <w:r w:rsidRPr="00333587">
        <w:t>2.4</w:t>
      </w:r>
      <w:r w:rsidRPr="00333587">
        <w:rPr>
          <w:color w:val="000000" w:themeColor="text1"/>
        </w:rPr>
        <w:t xml:space="preserve">: </w:t>
      </w:r>
      <w:r w:rsidRPr="00333587">
        <w:t>Unit 1 Section A Checkpoint “Responding to Student Thinking” in the TCG pp. 37–39</w:t>
      </w:r>
    </w:p>
    <w:p w14:paraId="2CE583B4" w14:textId="77777777" w:rsidR="00910FD3" w:rsidRPr="00333587" w:rsidRDefault="00910FD3" w:rsidP="00976337">
      <w:pPr>
        <w:pStyle w:val="ListParagraph"/>
        <w:numPr>
          <w:ilvl w:val="1"/>
          <w:numId w:val="66"/>
        </w:numPr>
        <w:ind w:left="720"/>
      </w:pPr>
      <w:r w:rsidRPr="00333587">
        <w:t>Criterion 2.7: Student Workbook, beginning of each unit “Addressing the Standards”</w:t>
      </w:r>
    </w:p>
    <w:p w14:paraId="7BFA5F70" w14:textId="77777777" w:rsidR="00910FD3" w:rsidRPr="00333587" w:rsidRDefault="00910FD3" w:rsidP="00976337">
      <w:pPr>
        <w:pStyle w:val="ListParagraph"/>
        <w:numPr>
          <w:ilvl w:val="1"/>
          <w:numId w:val="66"/>
        </w:numPr>
        <w:ind w:left="720"/>
      </w:pPr>
      <w:r w:rsidRPr="00333587">
        <w:t>Criterion 2.8: TCG p. 95</w:t>
      </w:r>
    </w:p>
    <w:p w14:paraId="4F2C3DBA" w14:textId="77777777" w:rsidR="00910FD3" w:rsidRPr="00333587" w:rsidRDefault="00910FD3" w:rsidP="00976337">
      <w:pPr>
        <w:pStyle w:val="ListParagraph"/>
        <w:numPr>
          <w:ilvl w:val="1"/>
          <w:numId w:val="66"/>
        </w:numPr>
        <w:ind w:left="720"/>
      </w:pPr>
      <w:r w:rsidRPr="00333587">
        <w:t xml:space="preserve">Criterion 2.8: TCG: Pacing Guide </w:t>
      </w:r>
      <w:hyperlink r:id="rId519" w:anchor="pacing-guide" w:tooltip="TCG: Pacing Guide ">
        <w:r w:rsidRPr="00333587">
          <w:rPr>
            <w:rStyle w:val="Hyperlink"/>
          </w:rPr>
          <w:t>https://accessim.org/9-12-integrated/integrated-math-1/course-guide/scope-and-sequence?a=teacher#pacing-guide</w:t>
        </w:r>
      </w:hyperlink>
    </w:p>
    <w:p w14:paraId="6F48F417" w14:textId="77777777" w:rsidR="00910FD3" w:rsidRPr="00333587" w:rsidRDefault="00910FD3" w:rsidP="00910FD3">
      <w:pPr>
        <w:pStyle w:val="Heading4"/>
      </w:pPr>
      <w:r w:rsidRPr="00333587">
        <w:t>Criteria Category 3: Assessment</w:t>
      </w:r>
    </w:p>
    <w:p w14:paraId="5CC9094B"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77674AA" w14:textId="77777777" w:rsidR="00910FD3" w:rsidRPr="00333587" w:rsidRDefault="00910FD3" w:rsidP="00910FD3">
      <w:pPr>
        <w:pStyle w:val="Heading5"/>
      </w:pPr>
      <w:r w:rsidRPr="00333587">
        <w:t>Citations:</w:t>
      </w:r>
    </w:p>
    <w:p w14:paraId="06665F40" w14:textId="77777777" w:rsidR="00910FD3" w:rsidRPr="00333587" w:rsidRDefault="00910FD3" w:rsidP="00976337">
      <w:pPr>
        <w:pStyle w:val="ListParagraph"/>
        <w:numPr>
          <w:ilvl w:val="1"/>
          <w:numId w:val="65"/>
        </w:numPr>
        <w:ind w:left="720"/>
      </w:pPr>
      <w:r w:rsidRPr="00333587">
        <w:t>Criterion 3.1:</w:t>
      </w:r>
    </w:p>
    <w:p w14:paraId="2060C449" w14:textId="77777777" w:rsidR="00910FD3" w:rsidRPr="00333587" w:rsidRDefault="00910FD3" w:rsidP="00976337">
      <w:pPr>
        <w:pStyle w:val="ListParagraph"/>
        <w:numPr>
          <w:ilvl w:val="2"/>
          <w:numId w:val="65"/>
        </w:numPr>
        <w:ind w:left="1440"/>
      </w:pPr>
      <w:r w:rsidRPr="00333587">
        <w:t>TCG Student Journal Prompts p. 55 and Mathematical Modeling Prompts p. 57</w:t>
      </w:r>
    </w:p>
    <w:p w14:paraId="3B56FA8A" w14:textId="77777777" w:rsidR="00910FD3" w:rsidRPr="00333587" w:rsidRDefault="00910FD3" w:rsidP="00976337">
      <w:pPr>
        <w:pStyle w:val="ListParagraph"/>
        <w:numPr>
          <w:ilvl w:val="2"/>
          <w:numId w:val="65"/>
        </w:numPr>
        <w:ind w:left="1440"/>
      </w:pPr>
      <w:r w:rsidRPr="00333587">
        <w:t>TG B Section A Checkpoint p. 25</w:t>
      </w:r>
    </w:p>
    <w:p w14:paraId="12D647B1" w14:textId="4800311E" w:rsidR="00910FD3" w:rsidRPr="00333587" w:rsidRDefault="00910FD3" w:rsidP="00976337">
      <w:pPr>
        <w:pStyle w:val="ListParagraph"/>
        <w:numPr>
          <w:ilvl w:val="1"/>
          <w:numId w:val="65"/>
        </w:numPr>
        <w:ind w:left="720"/>
      </w:pPr>
      <w:r w:rsidRPr="00333587">
        <w:t>Criterion</w:t>
      </w:r>
      <w:r w:rsidRPr="00333587">
        <w:rPr>
          <w:color w:val="000000" w:themeColor="text1"/>
        </w:rPr>
        <w:t xml:space="preserve"> </w:t>
      </w:r>
      <w:r w:rsidRPr="00333587">
        <w:t>3.2</w:t>
      </w:r>
      <w:r w:rsidRPr="00333587">
        <w:rPr>
          <w:color w:val="000000" w:themeColor="text1"/>
        </w:rPr>
        <w:t xml:space="preserve">: </w:t>
      </w:r>
      <w:r w:rsidRPr="00333587">
        <w:t>Unit 7–9 Teacher Resource Copy Masters pp. 86–89 and TG pp.</w:t>
      </w:r>
      <w:r w:rsidR="00976337" w:rsidRPr="00333587">
        <w:t> </w:t>
      </w:r>
      <w:r w:rsidRPr="00333587">
        <w:t>226–227</w:t>
      </w:r>
    </w:p>
    <w:p w14:paraId="418916AF" w14:textId="77777777" w:rsidR="00910FD3" w:rsidRPr="00333587" w:rsidRDefault="00910FD3" w:rsidP="00976337">
      <w:pPr>
        <w:pStyle w:val="ListParagraph"/>
        <w:numPr>
          <w:ilvl w:val="1"/>
          <w:numId w:val="65"/>
        </w:numPr>
        <w:ind w:left="720"/>
      </w:pPr>
      <w:r w:rsidRPr="00333587">
        <w:t xml:space="preserve">Criterion 3.3: End of Unit Assessment Unit 1 </w:t>
      </w:r>
      <w:hyperlink r:id="rId520" w:tooltip="End of Unit Assessment Unit 1">
        <w:r w:rsidRPr="00333587">
          <w:rPr>
            <w:rStyle w:val="Hyperlink"/>
          </w:rPr>
          <w:t>https://cms-assets.illustrativemathematics.org/wgeyb0n8v219l8gxa6wth8bkoeux</w:t>
        </w:r>
      </w:hyperlink>
    </w:p>
    <w:p w14:paraId="4338190E" w14:textId="77777777" w:rsidR="00910FD3" w:rsidRPr="00333587" w:rsidRDefault="00910FD3" w:rsidP="00976337">
      <w:pPr>
        <w:pStyle w:val="ListParagraph"/>
        <w:numPr>
          <w:ilvl w:val="1"/>
          <w:numId w:val="65"/>
        </w:numPr>
        <w:ind w:left="720"/>
      </w:pPr>
      <w:r w:rsidRPr="00333587">
        <w:t>Criterion</w:t>
      </w:r>
      <w:r w:rsidRPr="00333587">
        <w:rPr>
          <w:color w:val="000000" w:themeColor="text1"/>
        </w:rPr>
        <w:t xml:space="preserve"> </w:t>
      </w:r>
      <w:r w:rsidRPr="00333587">
        <w:t>3.4: TG Units 4-6, Unit 4 Check Your Readiness Narratives pp. 10–15</w:t>
      </w:r>
    </w:p>
    <w:p w14:paraId="5A2613FD" w14:textId="77777777" w:rsidR="00910FD3" w:rsidRPr="00333587" w:rsidRDefault="00910FD3" w:rsidP="00976337">
      <w:pPr>
        <w:pStyle w:val="ListParagraph"/>
        <w:numPr>
          <w:ilvl w:val="1"/>
          <w:numId w:val="65"/>
        </w:numPr>
        <w:ind w:left="720"/>
      </w:pPr>
      <w:r w:rsidRPr="00333587">
        <w:t xml:space="preserve">Criterion 3.5: Check your Readiness Unit 1 (Pre-Unit Diagnostic) TG Unit 1 p.12 </w:t>
      </w:r>
      <w:hyperlink r:id="rId521" w:tooltip="Check your Readiness Unit 1 (Pre-Unit Diagnostic) TG Unit 1 p.12">
        <w:r w:rsidRPr="00333587">
          <w:rPr>
            <w:rStyle w:val="Hyperlink"/>
          </w:rPr>
          <w:t>https://cms-assets.illustrativemathematics.org/x21pcg7z2iw1su27xq2bdomz4guh</w:t>
        </w:r>
      </w:hyperlink>
    </w:p>
    <w:p w14:paraId="01D9ABF4" w14:textId="77777777" w:rsidR="00910FD3" w:rsidRPr="00333587" w:rsidRDefault="00910FD3" w:rsidP="00976337">
      <w:pPr>
        <w:pStyle w:val="ListParagraph"/>
        <w:numPr>
          <w:ilvl w:val="1"/>
          <w:numId w:val="65"/>
        </w:numPr>
        <w:ind w:left="720"/>
      </w:pPr>
      <w:r w:rsidRPr="00333587">
        <w:t>Criterion 3.6: Unit 1, Section A Checkpoint (Responding to Student Thinking) TG Units 1–3, p. 39</w:t>
      </w:r>
    </w:p>
    <w:p w14:paraId="16A6575B" w14:textId="77777777" w:rsidR="00910FD3" w:rsidRPr="00333587" w:rsidRDefault="00910FD3" w:rsidP="00910FD3">
      <w:pPr>
        <w:pStyle w:val="Heading4"/>
      </w:pPr>
      <w:r w:rsidRPr="00333587">
        <w:t>Criteria Category 4: Access and Equity</w:t>
      </w:r>
    </w:p>
    <w:p w14:paraId="0671FBE1" w14:textId="07FEC2C5" w:rsidR="002F20C4"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382AAA6" w14:textId="77777777" w:rsidR="002F20C4" w:rsidRPr="00333587" w:rsidRDefault="002F20C4">
      <w:pPr>
        <w:spacing w:after="160" w:line="259" w:lineRule="auto"/>
        <w:rPr>
          <w:rFonts w:eastAsia="Arial" w:cs="Arial"/>
        </w:rPr>
      </w:pPr>
      <w:r w:rsidRPr="00333587">
        <w:rPr>
          <w:rFonts w:eastAsia="Arial" w:cs="Arial"/>
        </w:rPr>
        <w:br w:type="page"/>
      </w:r>
    </w:p>
    <w:p w14:paraId="5DD8AB99" w14:textId="77777777" w:rsidR="00910FD3" w:rsidRPr="00333587" w:rsidRDefault="00910FD3" w:rsidP="00910FD3">
      <w:pPr>
        <w:pStyle w:val="Heading5"/>
      </w:pPr>
      <w:r w:rsidRPr="00333587">
        <w:lastRenderedPageBreak/>
        <w:t>Citations:</w:t>
      </w:r>
    </w:p>
    <w:p w14:paraId="5C3BE3A6" w14:textId="77777777" w:rsidR="00910FD3" w:rsidRPr="00333587" w:rsidRDefault="00910FD3" w:rsidP="002F20C4">
      <w:pPr>
        <w:pStyle w:val="ListParagraph"/>
        <w:numPr>
          <w:ilvl w:val="1"/>
          <w:numId w:val="64"/>
        </w:numPr>
        <w:ind w:left="720"/>
      </w:pPr>
      <w:r w:rsidRPr="00333587">
        <w:rPr>
          <w:color w:val="000000" w:themeColor="text1"/>
        </w:rPr>
        <w:t xml:space="preserve">Criterion </w:t>
      </w:r>
      <w:r w:rsidRPr="00333587">
        <w:t>4.1</w:t>
      </w:r>
      <w:r w:rsidRPr="00333587">
        <w:rPr>
          <w:color w:val="000000" w:themeColor="text1"/>
        </w:rPr>
        <w:t xml:space="preserve">: </w:t>
      </w:r>
      <w:r w:rsidRPr="00333587">
        <w:t>TCG - Advancing Mathematical Language and Access for English Learners pp. 14–17, 21–41, Universal Design for Learning and Access for Students with Disabilities p. 42–47</w:t>
      </w:r>
    </w:p>
    <w:p w14:paraId="009933B2" w14:textId="77777777" w:rsidR="00910FD3" w:rsidRPr="00333587" w:rsidRDefault="00910FD3" w:rsidP="002F20C4">
      <w:pPr>
        <w:pStyle w:val="ListParagraph"/>
        <w:numPr>
          <w:ilvl w:val="1"/>
          <w:numId w:val="64"/>
        </w:numPr>
        <w:ind w:left="720"/>
      </w:pPr>
      <w:r w:rsidRPr="00333587">
        <w:rPr>
          <w:color w:val="000000" w:themeColor="text1"/>
        </w:rPr>
        <w:t xml:space="preserve">Criterion </w:t>
      </w:r>
      <w:r w:rsidRPr="00333587">
        <w:t>4.3</w:t>
      </w:r>
      <w:r w:rsidRPr="00333587">
        <w:rPr>
          <w:color w:val="000000" w:themeColor="text1"/>
        </w:rPr>
        <w:t xml:space="preserve">: </w:t>
      </w:r>
      <w:r w:rsidRPr="00333587">
        <w:t>TCG pp. 42–47 (UDL)</w:t>
      </w:r>
    </w:p>
    <w:p w14:paraId="1060E5B8" w14:textId="77777777" w:rsidR="00910FD3" w:rsidRPr="00333587" w:rsidRDefault="00910FD3" w:rsidP="002F20C4">
      <w:pPr>
        <w:pStyle w:val="ListParagraph"/>
        <w:numPr>
          <w:ilvl w:val="1"/>
          <w:numId w:val="64"/>
        </w:numPr>
        <w:ind w:left="720"/>
      </w:pPr>
      <w:r w:rsidRPr="00333587">
        <w:t>Criterion 4.4: TCG pp. 18–41</w:t>
      </w:r>
    </w:p>
    <w:p w14:paraId="70598435" w14:textId="77777777" w:rsidR="00910FD3" w:rsidRPr="00333587" w:rsidRDefault="00910FD3" w:rsidP="002F20C4">
      <w:pPr>
        <w:pStyle w:val="ListParagraph"/>
        <w:numPr>
          <w:ilvl w:val="1"/>
          <w:numId w:val="64"/>
        </w:numPr>
        <w:ind w:left="720"/>
      </w:pPr>
      <w:r w:rsidRPr="00333587">
        <w:rPr>
          <w:color w:val="000000" w:themeColor="text1"/>
        </w:rPr>
        <w:t xml:space="preserve">Criterion </w:t>
      </w:r>
      <w:r w:rsidRPr="00333587">
        <w:t>4.5</w:t>
      </w:r>
      <w:r w:rsidRPr="00333587">
        <w:rPr>
          <w:color w:val="000000" w:themeColor="text1"/>
        </w:rPr>
        <w:t xml:space="preserve">: TG </w:t>
      </w:r>
      <w:r w:rsidRPr="00333587">
        <w:t>Unit 1–3, pp. 687, 688, 689, 695, 705</w:t>
      </w:r>
    </w:p>
    <w:p w14:paraId="3531CBB8" w14:textId="421FB885" w:rsidR="00910FD3" w:rsidRPr="00333587" w:rsidRDefault="00910FD3" w:rsidP="002F20C4">
      <w:pPr>
        <w:pStyle w:val="ListParagraph"/>
        <w:numPr>
          <w:ilvl w:val="1"/>
          <w:numId w:val="64"/>
        </w:numPr>
        <w:ind w:left="720"/>
      </w:pPr>
      <w:r w:rsidRPr="00333587">
        <w:rPr>
          <w:color w:val="000000" w:themeColor="text1"/>
        </w:rPr>
        <w:t xml:space="preserve">Criterion </w:t>
      </w:r>
      <w:r w:rsidRPr="00333587">
        <w:t>4.6</w:t>
      </w:r>
      <w:r w:rsidRPr="00333587">
        <w:rPr>
          <w:color w:val="000000" w:themeColor="text1"/>
        </w:rPr>
        <w:t xml:space="preserve">: </w:t>
      </w:r>
      <w:r w:rsidRPr="00333587">
        <w:t>Unit 4 Lesson 9 Activity 2 TG p.</w:t>
      </w:r>
      <w:r w:rsidR="002F20C4" w:rsidRPr="00333587">
        <w:t xml:space="preserve"> </w:t>
      </w:r>
      <w:r w:rsidRPr="00333587">
        <w:t>159 Are You Ready For More?</w:t>
      </w:r>
    </w:p>
    <w:p w14:paraId="526127A3" w14:textId="77777777" w:rsidR="00910FD3" w:rsidRPr="00333587" w:rsidRDefault="00910FD3" w:rsidP="00910FD3">
      <w:pPr>
        <w:pStyle w:val="Heading4"/>
      </w:pPr>
      <w:r w:rsidRPr="00333587">
        <w:t>Criteria Category 5: Instructional Planning and Support</w:t>
      </w:r>
    </w:p>
    <w:p w14:paraId="743A713A"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0116B62F" w14:textId="77777777" w:rsidR="00910FD3" w:rsidRPr="00333587" w:rsidRDefault="00910FD3" w:rsidP="00910FD3">
      <w:pPr>
        <w:pStyle w:val="Heading5"/>
      </w:pPr>
      <w:r w:rsidRPr="00333587">
        <w:t>Citations:</w:t>
      </w:r>
    </w:p>
    <w:p w14:paraId="5F57E324" w14:textId="77777777" w:rsidR="00910FD3" w:rsidRPr="00333587" w:rsidRDefault="00910FD3" w:rsidP="002F20C4">
      <w:pPr>
        <w:pStyle w:val="ListParagraph"/>
        <w:numPr>
          <w:ilvl w:val="1"/>
          <w:numId w:val="63"/>
        </w:numPr>
        <w:ind w:left="720"/>
      </w:pPr>
      <w:r w:rsidRPr="00333587">
        <w:rPr>
          <w:color w:val="000000" w:themeColor="text1"/>
        </w:rPr>
        <w:t xml:space="preserve">Criterion </w:t>
      </w:r>
      <w:r w:rsidRPr="00333587">
        <w:t>5.1</w:t>
      </w:r>
      <w:r w:rsidRPr="00333587">
        <w:rPr>
          <w:color w:val="000000" w:themeColor="text1"/>
        </w:rPr>
        <w:t xml:space="preserve">: </w:t>
      </w:r>
      <w:r w:rsidRPr="00333587">
        <w:t>TCG Dependency Chart p. 92, Unit Narratives (TG Units 1–3 pp. 7, 339, 531)</w:t>
      </w:r>
    </w:p>
    <w:p w14:paraId="49B1D384" w14:textId="77777777" w:rsidR="00910FD3" w:rsidRPr="00333587" w:rsidRDefault="00910FD3" w:rsidP="002F20C4">
      <w:pPr>
        <w:pStyle w:val="ListParagraph"/>
        <w:numPr>
          <w:ilvl w:val="1"/>
          <w:numId w:val="63"/>
        </w:numPr>
        <w:ind w:left="720"/>
      </w:pPr>
      <w:r w:rsidRPr="00333587">
        <w:rPr>
          <w:color w:val="000000" w:themeColor="text1"/>
        </w:rPr>
        <w:t>Criterion</w:t>
      </w:r>
      <w:r w:rsidRPr="00333587">
        <w:t xml:space="preserve"> 5.2</w:t>
      </w:r>
      <w:r w:rsidRPr="00333587">
        <w:rPr>
          <w:color w:val="000000" w:themeColor="text1"/>
        </w:rPr>
        <w:t xml:space="preserve">: </w:t>
      </w:r>
      <w:r w:rsidRPr="00333587">
        <w:t>TG - Unit 7 p. 6A-7 (Unit Overview), pp. 24, 74, 141 (Section Narratives), p. 26 (Lesson Goals and Narrative), p. 29 (Building on Student Thinking), p. 33 (Responding to Student Thinking)</w:t>
      </w:r>
    </w:p>
    <w:p w14:paraId="460C426C" w14:textId="77777777" w:rsidR="00910FD3" w:rsidRPr="00333587" w:rsidRDefault="00910FD3" w:rsidP="002F20C4">
      <w:pPr>
        <w:pStyle w:val="ListParagraph"/>
        <w:numPr>
          <w:ilvl w:val="1"/>
          <w:numId w:val="63"/>
        </w:numPr>
        <w:ind w:left="720"/>
      </w:pPr>
      <w:r w:rsidRPr="00333587">
        <w:rPr>
          <w:color w:val="000000" w:themeColor="text1"/>
        </w:rPr>
        <w:t xml:space="preserve">Criterion </w:t>
      </w:r>
      <w:r w:rsidRPr="00333587">
        <w:t>5.3</w:t>
      </w:r>
      <w:r w:rsidRPr="00333587">
        <w:rPr>
          <w:color w:val="000000" w:themeColor="text1"/>
        </w:rPr>
        <w:t xml:space="preserve">: </w:t>
      </w:r>
      <w:r w:rsidRPr="00333587">
        <w:t>TCG pp. 3–5 and 67–79, TG Unit 7 p. 6B–6C</w:t>
      </w:r>
    </w:p>
    <w:p w14:paraId="5F5D1069" w14:textId="77777777" w:rsidR="00910FD3" w:rsidRPr="00333587" w:rsidRDefault="00910FD3" w:rsidP="002F20C4">
      <w:pPr>
        <w:pStyle w:val="ListParagraph"/>
        <w:numPr>
          <w:ilvl w:val="1"/>
          <w:numId w:val="63"/>
        </w:numPr>
        <w:ind w:left="720"/>
        <w:rPr>
          <w:rStyle w:val="Hyperlink"/>
          <w:color w:val="auto"/>
        </w:rPr>
      </w:pPr>
      <w:r w:rsidRPr="00333587">
        <w:t xml:space="preserve">Criterion 5.8:TG Unit 4 Lesson 17 Activity 3 p. 299 Student Response/Building on Student Thinking and p. 300 Cool Down </w:t>
      </w:r>
      <w:hyperlink r:id="rId522" w:tooltip="Unit 4 Lesson 17 Activity 3 p. 299 Student Response/Building on Student Thinking and p. 300 Cool Down ">
        <w:r w:rsidRPr="00333587">
          <w:rPr>
            <w:rStyle w:val="Hyperlink"/>
          </w:rPr>
          <w:t>https://cms-assets.illustrativemathematics.org/m6z9eh0eitsrlzkzpvghaxm8nnln</w:t>
        </w:r>
      </w:hyperlink>
    </w:p>
    <w:p w14:paraId="104B6A8F" w14:textId="77777777" w:rsidR="00910FD3" w:rsidRPr="00333587" w:rsidRDefault="00910FD3" w:rsidP="002F20C4">
      <w:pPr>
        <w:pStyle w:val="ListParagraph"/>
        <w:numPr>
          <w:ilvl w:val="1"/>
          <w:numId w:val="63"/>
        </w:numPr>
        <w:ind w:left="720"/>
      </w:pPr>
      <w:r w:rsidRPr="00333587">
        <w:t>Criterion 5.9: SE Unit 7 Lesson 1 Summary p. 10</w:t>
      </w:r>
    </w:p>
    <w:p w14:paraId="38439E55" w14:textId="77777777" w:rsidR="00910FD3" w:rsidRPr="00333587" w:rsidRDefault="00910FD3" w:rsidP="002F20C4">
      <w:pPr>
        <w:pStyle w:val="ListParagraph"/>
        <w:numPr>
          <w:ilvl w:val="1"/>
          <w:numId w:val="63"/>
        </w:numPr>
        <w:ind w:left="720"/>
      </w:pPr>
      <w:r w:rsidRPr="00333587">
        <w:t>Criterion 5.9: SE Unit 7 Lesson 6 p. 64</w:t>
      </w:r>
    </w:p>
    <w:p w14:paraId="151DE711" w14:textId="77777777" w:rsidR="00910FD3" w:rsidRPr="00333587" w:rsidRDefault="00910FD3" w:rsidP="00910FD3">
      <w:pPr>
        <w:pStyle w:val="Heading4"/>
      </w:pPr>
      <w:r w:rsidRPr="00333587">
        <w:t>Edits and Corrections:</w:t>
      </w:r>
    </w:p>
    <w:p w14:paraId="373635E4" w14:textId="77777777" w:rsidR="00910FD3" w:rsidRPr="00333587" w:rsidRDefault="00910FD3" w:rsidP="00910FD3">
      <w:pPr>
        <w:spacing w:after="0"/>
        <w:rPr>
          <w:rFonts w:eastAsia="Arial" w:cs="Arial"/>
        </w:rPr>
      </w:pPr>
      <w:r w:rsidRPr="00333587">
        <w:rPr>
          <w:rFonts w:eastAsia="Arial" w:cs="Arial"/>
        </w:rPr>
        <w:t>None</w:t>
      </w:r>
    </w:p>
    <w:p w14:paraId="35BE46F1" w14:textId="77777777" w:rsidR="00910FD3" w:rsidRPr="00333587" w:rsidRDefault="00910FD3" w:rsidP="00910FD3">
      <w:pPr>
        <w:pStyle w:val="Heading4"/>
      </w:pPr>
      <w:r w:rsidRPr="00333587">
        <w:t>Social Content Citations</w:t>
      </w:r>
    </w:p>
    <w:p w14:paraId="31548363" w14:textId="29332696" w:rsidR="00910FD3" w:rsidRPr="00333587" w:rsidRDefault="00910FD3" w:rsidP="00910FD3">
      <w:pPr>
        <w:rPr>
          <w:rFonts w:cs="Arial"/>
        </w:rPr>
      </w:pPr>
      <w:r w:rsidRPr="00333587">
        <w:rPr>
          <w:rFonts w:cs="Arial"/>
        </w:rPr>
        <w:t>None</w:t>
      </w:r>
      <w:r w:rsidRPr="00333587">
        <w:rPr>
          <w:rFonts w:cs="Arial"/>
        </w:rPr>
        <w:br w:type="page"/>
      </w:r>
    </w:p>
    <w:p w14:paraId="12414994" w14:textId="77777777" w:rsidR="00910FD3" w:rsidRPr="00333587" w:rsidRDefault="00910FD3" w:rsidP="00910FD3">
      <w:pPr>
        <w:pStyle w:val="Heading3"/>
        <w:rPr>
          <w:b w:val="0"/>
          <w:bCs/>
        </w:rPr>
      </w:pPr>
      <w:bookmarkStart w:id="143" w:name="_Toc205988200"/>
      <w:r w:rsidRPr="00333587">
        <w:lastRenderedPageBreak/>
        <w:t>McGraw Hill, California Reveal™ Integrated I, Mathematics I</w:t>
      </w:r>
      <w:bookmarkEnd w:id="143"/>
    </w:p>
    <w:p w14:paraId="6DB079B8" w14:textId="77777777" w:rsidR="00910FD3" w:rsidRPr="00333587" w:rsidRDefault="00910FD3" w:rsidP="00910FD3">
      <w:pPr>
        <w:pStyle w:val="Heading4"/>
      </w:pPr>
      <w:r w:rsidRPr="00333587">
        <w:t>Program Summary:</w:t>
      </w:r>
    </w:p>
    <w:p w14:paraId="263A8893"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California Reveal™ Integrated I</w:t>
      </w:r>
      <w:r w:rsidRPr="00333587">
        <w:rPr>
          <w:rFonts w:eastAsia="Arial" w:cs="Arial"/>
        </w:rPr>
        <w:t xml:space="preserve"> program includes the following: SE: Student Edition, TE: Teacher’s Edition, PPT: PowerPoint, V1: Volume 1, V2: Volume 2, DP: Digital Platform, ARB: Assessment Resource Book.</w:t>
      </w:r>
    </w:p>
    <w:p w14:paraId="2E962547" w14:textId="77777777" w:rsidR="00910FD3" w:rsidRPr="00333587" w:rsidRDefault="00910FD3" w:rsidP="00910FD3">
      <w:pPr>
        <w:pStyle w:val="Heading4"/>
      </w:pPr>
      <w:r w:rsidRPr="00333587">
        <w:t>Recommendation:</w:t>
      </w:r>
    </w:p>
    <w:p w14:paraId="5120DF45" w14:textId="77777777" w:rsidR="00910FD3" w:rsidRPr="00333587" w:rsidRDefault="00910FD3" w:rsidP="00910FD3">
      <w:pPr>
        <w:spacing w:after="0"/>
        <w:rPr>
          <w:rFonts w:eastAsia="Arial" w:cs="Arial"/>
        </w:rPr>
      </w:pPr>
      <w:r w:rsidRPr="00333587">
        <w:rPr>
          <w:rFonts w:eastAsia="Arial" w:cs="Arial"/>
          <w:i/>
          <w:iCs/>
        </w:rPr>
        <w:t xml:space="preserve">California Reveal™ Integrated I </w:t>
      </w:r>
      <w:r w:rsidRPr="00333587">
        <w:rPr>
          <w:rFonts w:eastAsia="Arial" w:cs="Arial"/>
        </w:rPr>
        <w:t xml:space="preserve">is recommended for adoption for Mathematics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75224908" w14:textId="77777777" w:rsidR="00910FD3" w:rsidRPr="00333587" w:rsidRDefault="00910FD3" w:rsidP="00910FD3">
      <w:pPr>
        <w:pStyle w:val="Heading4"/>
      </w:pPr>
      <w:r w:rsidRPr="00333587">
        <w:t>Criteria Category 1: Mathematics Content/Alignment with Standards</w:t>
      </w:r>
    </w:p>
    <w:p w14:paraId="3F58B87C" w14:textId="77777777" w:rsidR="00910FD3" w:rsidRPr="00333587" w:rsidRDefault="00910FD3" w:rsidP="00910FD3">
      <w:pPr>
        <w:spacing w:before="240" w:after="0"/>
        <w:rPr>
          <w:rFonts w:eastAsia="Arial" w:cs="Arial"/>
        </w:rPr>
      </w:pPr>
      <w:r w:rsidRPr="00333587">
        <w:rPr>
          <w:rFonts w:eastAsia="Arial" w:cs="Arial"/>
        </w:rPr>
        <w:t xml:space="preserve">The program supports </w:t>
      </w:r>
      <w:proofErr w:type="gramStart"/>
      <w:r w:rsidRPr="00333587">
        <w:rPr>
          <w:rFonts w:eastAsia="Arial" w:cs="Arial"/>
        </w:rPr>
        <w:t>teaching to</w:t>
      </w:r>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49AA3B32" w14:textId="77777777" w:rsidR="00910FD3" w:rsidRPr="00333587" w:rsidRDefault="00910FD3" w:rsidP="00910FD3">
      <w:pPr>
        <w:pStyle w:val="Heading5"/>
      </w:pPr>
      <w:r w:rsidRPr="00333587">
        <w:t>Citations:</w:t>
      </w:r>
    </w:p>
    <w:p w14:paraId="22ADD850" w14:textId="77777777" w:rsidR="00910FD3" w:rsidRPr="00333587" w:rsidRDefault="00910FD3" w:rsidP="002F20C4">
      <w:pPr>
        <w:pStyle w:val="ListParagraph"/>
        <w:numPr>
          <w:ilvl w:val="0"/>
          <w:numId w:val="68"/>
        </w:numPr>
        <w:ind w:left="720"/>
      </w:pPr>
      <w:r w:rsidRPr="00333587">
        <w:t>Criterion 1: A-CED.1: SE pp. 22–23, TE V1 pp. 22–23</w:t>
      </w:r>
    </w:p>
    <w:p w14:paraId="0250452A" w14:textId="77777777" w:rsidR="00910FD3" w:rsidRPr="00333587" w:rsidRDefault="00910FD3" w:rsidP="002F20C4">
      <w:pPr>
        <w:pStyle w:val="ListParagraph"/>
        <w:numPr>
          <w:ilvl w:val="0"/>
          <w:numId w:val="68"/>
        </w:numPr>
        <w:ind w:left="720"/>
      </w:pPr>
      <w:r w:rsidRPr="00333587">
        <w:t>Criterion 1: IM 1, Full CCSSM and SMP correlations: SE: pp. A1–A5, TE V1:/V2 pp. A1–A6</w:t>
      </w:r>
    </w:p>
    <w:p w14:paraId="5C7A1667" w14:textId="77777777" w:rsidR="00910FD3" w:rsidRPr="00333587" w:rsidRDefault="00910FD3" w:rsidP="002F20C4">
      <w:pPr>
        <w:pStyle w:val="ListParagraph"/>
        <w:numPr>
          <w:ilvl w:val="0"/>
          <w:numId w:val="68"/>
        </w:numPr>
        <w:ind w:left="720"/>
      </w:pPr>
      <w:r w:rsidRPr="00333587">
        <w:t>Criterion 1: IM 1, Unit Planner spread. See examples: TE V1: pp. 2a–2d, 56a–56b TE V2: pp. 322a–322d, 380a–380b</w:t>
      </w:r>
    </w:p>
    <w:p w14:paraId="52BA4576" w14:textId="77777777" w:rsidR="00910FD3" w:rsidRPr="00333587" w:rsidRDefault="00910FD3" w:rsidP="002F20C4">
      <w:pPr>
        <w:pStyle w:val="ListParagraph"/>
        <w:numPr>
          <w:ilvl w:val="0"/>
          <w:numId w:val="68"/>
        </w:numPr>
        <w:ind w:left="720"/>
      </w:pPr>
      <w:r w:rsidRPr="00333587">
        <w:t>Criterion 2: Explore and Develop: TE V1 p. 75, SE p. 75</w:t>
      </w:r>
    </w:p>
    <w:p w14:paraId="4F079AC1" w14:textId="77777777" w:rsidR="00910FD3" w:rsidRPr="00333587" w:rsidRDefault="00910FD3" w:rsidP="002F20C4">
      <w:pPr>
        <w:pStyle w:val="ListParagraph"/>
        <w:numPr>
          <w:ilvl w:val="0"/>
          <w:numId w:val="68"/>
        </w:numPr>
        <w:ind w:left="720"/>
      </w:pPr>
      <w:r w:rsidRPr="00333587">
        <w:t>Criterion 3: IM 1, SE: pp. 112, 287; TE V1: pp. 112, 178a, 287</w:t>
      </w:r>
    </w:p>
    <w:p w14:paraId="71C8C49D" w14:textId="77777777" w:rsidR="00910FD3" w:rsidRPr="00333587" w:rsidRDefault="00910FD3" w:rsidP="002F20C4">
      <w:pPr>
        <w:pStyle w:val="ListParagraph"/>
        <w:numPr>
          <w:ilvl w:val="0"/>
          <w:numId w:val="68"/>
        </w:numPr>
        <w:ind w:left="720"/>
      </w:pPr>
      <w:r w:rsidRPr="00333587">
        <w:t>Criterion 4: IM 1, Mathematical Modeling: SE: pp. 51, 605; TE V1: pp. 51, 229</w:t>
      </w:r>
    </w:p>
    <w:p w14:paraId="3E2BA775" w14:textId="77777777" w:rsidR="00910FD3" w:rsidRPr="00333587" w:rsidRDefault="00910FD3" w:rsidP="00910FD3">
      <w:pPr>
        <w:pStyle w:val="Heading4"/>
      </w:pPr>
      <w:r w:rsidRPr="00333587">
        <w:t>Criteria Category 2: Program Organization</w:t>
      </w:r>
    </w:p>
    <w:p w14:paraId="2BC4070D" w14:textId="77777777" w:rsidR="00910FD3" w:rsidRPr="00333587" w:rsidRDefault="00910FD3" w:rsidP="00910FD3">
      <w:pPr>
        <w:spacing w:before="240" w:after="0"/>
        <w:rPr>
          <w:rFonts w:eastAsia="Arial" w:cs="Arial"/>
        </w:rPr>
      </w:pPr>
      <w:r w:rsidRPr="00333587">
        <w:rPr>
          <w:rFonts w:eastAsia="Arial" w:cs="Arial"/>
        </w:rPr>
        <w:t xml:space="preserve">The organization and features of the instructional materials support instruction and learning of </w:t>
      </w:r>
      <w:bookmarkStart w:id="144" w:name="_Int_TOqGxMB0"/>
      <w:r w:rsidRPr="00333587">
        <w:rPr>
          <w:rFonts w:eastAsia="Arial" w:cs="Arial"/>
        </w:rPr>
        <w:t>the standards</w:t>
      </w:r>
      <w:bookmarkEnd w:id="144"/>
      <w:r w:rsidRPr="00333587">
        <w:rPr>
          <w:rFonts w:eastAsia="Arial" w:cs="Arial"/>
        </w:rPr>
        <w:t>.</w:t>
      </w:r>
    </w:p>
    <w:p w14:paraId="1A4F4582" w14:textId="77777777" w:rsidR="00910FD3" w:rsidRPr="00333587" w:rsidRDefault="00910FD3" w:rsidP="00910FD3">
      <w:pPr>
        <w:pStyle w:val="Heading5"/>
      </w:pPr>
      <w:r w:rsidRPr="00333587">
        <w:t>Citations:</w:t>
      </w:r>
    </w:p>
    <w:p w14:paraId="6E2A4026" w14:textId="77777777" w:rsidR="00910FD3" w:rsidRPr="00333587" w:rsidRDefault="00910FD3" w:rsidP="002F20C4">
      <w:pPr>
        <w:pStyle w:val="ListParagraph"/>
        <w:numPr>
          <w:ilvl w:val="0"/>
          <w:numId w:val="68"/>
        </w:numPr>
        <w:ind w:left="720"/>
      </w:pPr>
      <w:r w:rsidRPr="00333587">
        <w:t>Criterion 6: IM 1, Unit Planner for Unit 2: TE V1 pp. 52a–52b; Unit Planner for Unit 7: TE V2 pp. 322a–323b</w:t>
      </w:r>
    </w:p>
    <w:p w14:paraId="65EBED49" w14:textId="77777777" w:rsidR="00910FD3" w:rsidRPr="00333587" w:rsidRDefault="00910FD3" w:rsidP="002F20C4">
      <w:pPr>
        <w:pStyle w:val="ListParagraph"/>
        <w:numPr>
          <w:ilvl w:val="0"/>
          <w:numId w:val="68"/>
        </w:numPr>
        <w:ind w:left="720"/>
      </w:pPr>
      <w:r w:rsidRPr="00333587">
        <w:lastRenderedPageBreak/>
        <w:t>Criterion 7: IM 1, Common Core State Standards for Mathematics: SE: pp. S1–S8, California Reveal Integrated 1 Standards Alignment: pp. A1–A5</w:t>
      </w:r>
    </w:p>
    <w:p w14:paraId="26FAF08C" w14:textId="77777777" w:rsidR="00910FD3" w:rsidRPr="00333587" w:rsidRDefault="00910FD3" w:rsidP="002F20C4">
      <w:pPr>
        <w:pStyle w:val="ListParagraph"/>
        <w:numPr>
          <w:ilvl w:val="0"/>
          <w:numId w:val="68"/>
        </w:numPr>
        <w:ind w:left="720"/>
      </w:pPr>
      <w:r w:rsidRPr="00333587">
        <w:t>Criterion 8: IM 1, Scope and Sequence, Pacing Chart: DP</w:t>
      </w:r>
    </w:p>
    <w:p w14:paraId="03EAFB56" w14:textId="77777777" w:rsidR="00910FD3" w:rsidRPr="00333587" w:rsidRDefault="00910FD3" w:rsidP="002F20C4">
      <w:pPr>
        <w:pStyle w:val="ListParagraph"/>
        <w:numPr>
          <w:ilvl w:val="1"/>
          <w:numId w:val="10"/>
        </w:numPr>
        <w:ind w:left="720"/>
      </w:pPr>
      <w:r w:rsidRPr="00333587">
        <w:t>Criterion 9: IM 1, Standards Correlation: TE V1/V2 pp. A1–A3</w:t>
      </w:r>
    </w:p>
    <w:p w14:paraId="68B8C8DD" w14:textId="77777777" w:rsidR="00910FD3" w:rsidRPr="00333587" w:rsidRDefault="00910FD3" w:rsidP="00910FD3">
      <w:pPr>
        <w:pStyle w:val="Heading4"/>
      </w:pPr>
      <w:r w:rsidRPr="00333587">
        <w:t>Criteria Category 3: Assessment</w:t>
      </w:r>
    </w:p>
    <w:p w14:paraId="13FEB016"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2CB601C0" w14:textId="77777777" w:rsidR="00910FD3" w:rsidRPr="00333587" w:rsidRDefault="00910FD3" w:rsidP="00910FD3">
      <w:pPr>
        <w:pStyle w:val="Heading5"/>
      </w:pPr>
      <w:r w:rsidRPr="00333587">
        <w:t>Citations:</w:t>
      </w:r>
    </w:p>
    <w:p w14:paraId="5D6E00B5" w14:textId="7CCE5F01" w:rsidR="00910FD3" w:rsidRPr="00333587" w:rsidRDefault="00910FD3" w:rsidP="002F20C4">
      <w:pPr>
        <w:pStyle w:val="ListParagraph"/>
        <w:numPr>
          <w:ilvl w:val="0"/>
          <w:numId w:val="68"/>
        </w:numPr>
        <w:ind w:left="720"/>
      </w:pPr>
      <w:r w:rsidRPr="00333587">
        <w:t>Criterion 1: IM 1, Lesson Checks: TE V1 pp.10, 120, 245; TE V2 p. 475; ARB pp.</w:t>
      </w:r>
      <w:r w:rsidR="002F20C4" w:rsidRPr="00333587">
        <w:t> </w:t>
      </w:r>
      <w:r w:rsidRPr="00333587">
        <w:t>9, 45, 90, 176</w:t>
      </w:r>
    </w:p>
    <w:p w14:paraId="601E176A" w14:textId="77777777" w:rsidR="00910FD3" w:rsidRPr="00333587" w:rsidRDefault="00910FD3" w:rsidP="002F20C4">
      <w:pPr>
        <w:pStyle w:val="ListParagraph"/>
        <w:numPr>
          <w:ilvl w:val="0"/>
          <w:numId w:val="68"/>
        </w:numPr>
        <w:ind w:left="720"/>
      </w:pPr>
      <w:r w:rsidRPr="00333587">
        <w:t>Criterion 2: IM 1, Examples of Performance Tasks with Performance Task Rubrics: TE V1 pp.</w:t>
      </w:r>
      <w:hyperlink r:id="rId523">
        <w:r w:rsidRPr="00333587">
          <w:t>111a</w:t>
        </w:r>
      </w:hyperlink>
      <w:r w:rsidRPr="00333587">
        <w:t>, 229a; TE V2 pp. 425a; ARB pp. 33–34, 77–78</w:t>
      </w:r>
    </w:p>
    <w:p w14:paraId="7D751A6A" w14:textId="141FA812" w:rsidR="00910FD3" w:rsidRPr="00333587" w:rsidRDefault="00910FD3" w:rsidP="002F20C4">
      <w:pPr>
        <w:pStyle w:val="ListParagraph"/>
        <w:numPr>
          <w:ilvl w:val="0"/>
          <w:numId w:val="68"/>
        </w:numPr>
        <w:ind w:left="720"/>
      </w:pPr>
      <w:r w:rsidRPr="00333587">
        <w:t>Criterion 3: IM 1, Examples of Reflect on Your Thinking: SE: pp. 122, 357; TE V1: p.</w:t>
      </w:r>
      <w:r w:rsidR="002F20C4" w:rsidRPr="00333587">
        <w:t xml:space="preserve"> </w:t>
      </w:r>
      <w:r w:rsidRPr="00333587">
        <w:t>122</w:t>
      </w:r>
    </w:p>
    <w:p w14:paraId="10835DB4" w14:textId="77777777" w:rsidR="00910FD3" w:rsidRPr="00333587" w:rsidRDefault="00910FD3" w:rsidP="002F20C4">
      <w:pPr>
        <w:pStyle w:val="ListParagraph"/>
        <w:numPr>
          <w:ilvl w:val="0"/>
          <w:numId w:val="9"/>
        </w:numPr>
      </w:pPr>
      <w:r w:rsidRPr="00333587">
        <w:rPr>
          <w:color w:val="3E2E2F"/>
        </w:rPr>
        <w:t xml:space="preserve">Criterion 5: IM 1, </w:t>
      </w:r>
      <w:r w:rsidRPr="00333587">
        <w:t>Examples of Lesson Checks</w:t>
      </w:r>
      <w:r w:rsidRPr="00333587">
        <w:rPr>
          <w:i/>
          <w:iCs/>
        </w:rPr>
        <w:t xml:space="preserve">: </w:t>
      </w:r>
      <w:r w:rsidRPr="00333587">
        <w:t>TE V1: pp. 42, 120, 300; TE V2: p. 526; ARB: pp. 13, 45, 109, 193</w:t>
      </w:r>
    </w:p>
    <w:p w14:paraId="1AAE8C59" w14:textId="77777777" w:rsidR="00910FD3" w:rsidRPr="00333587" w:rsidRDefault="00910FD3" w:rsidP="00910FD3">
      <w:pPr>
        <w:pStyle w:val="Heading4"/>
      </w:pPr>
      <w:r w:rsidRPr="00333587">
        <w:t>Criteria Category 4: Access and Equity</w:t>
      </w:r>
    </w:p>
    <w:p w14:paraId="354AF086" w14:textId="59C106F8" w:rsidR="00910FD3" w:rsidRPr="00333587" w:rsidRDefault="00910FD3" w:rsidP="00910FD3">
      <w:pPr>
        <w:spacing w:before="120" w:after="0"/>
        <w:rPr>
          <w:rFonts w:eastAsia="Arial" w:cs="Arial"/>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16FA1561" w14:textId="77777777" w:rsidR="00910FD3" w:rsidRPr="00333587" w:rsidRDefault="00910FD3" w:rsidP="00910FD3">
      <w:pPr>
        <w:pStyle w:val="Heading5"/>
      </w:pPr>
      <w:r w:rsidRPr="00333587">
        <w:t>Citations:</w:t>
      </w:r>
    </w:p>
    <w:p w14:paraId="1312F5C5" w14:textId="77777777" w:rsidR="00910FD3" w:rsidRPr="00333587" w:rsidRDefault="00910FD3" w:rsidP="00DA7149">
      <w:pPr>
        <w:pStyle w:val="ListParagraph"/>
        <w:numPr>
          <w:ilvl w:val="0"/>
          <w:numId w:val="8"/>
        </w:numPr>
      </w:pPr>
      <w:r w:rsidRPr="00333587">
        <w:rPr>
          <w:color w:val="3E2E2F"/>
        </w:rPr>
        <w:t xml:space="preserve">Criterion 3: IM 1, </w:t>
      </w:r>
      <w:r w:rsidRPr="00333587">
        <w:t>TE V1 pp. 112 (Access Content), 118 (Common Misconception); TE V2 pp. 322 (Access Content), 326 (Common Misconception)</w:t>
      </w:r>
    </w:p>
    <w:p w14:paraId="596B3DA3" w14:textId="5C64D405" w:rsidR="00910FD3" w:rsidRPr="00333587" w:rsidRDefault="00910FD3" w:rsidP="00DA7149">
      <w:pPr>
        <w:pStyle w:val="ListParagraph"/>
        <w:numPr>
          <w:ilvl w:val="0"/>
          <w:numId w:val="8"/>
        </w:numPr>
      </w:pPr>
      <w:r w:rsidRPr="00333587">
        <w:rPr>
          <w:color w:val="3E2E2F"/>
        </w:rPr>
        <w:t xml:space="preserve">Criterion 4: </w:t>
      </w:r>
      <w:r w:rsidRPr="00333587">
        <w:t>Multilingual Learner Support scaffolds within each lesson: TE V1 p.</w:t>
      </w:r>
      <w:r w:rsidR="006D1485" w:rsidRPr="00333587">
        <w:t> </w:t>
      </w:r>
      <w:r w:rsidRPr="00333587">
        <w:t>251</w:t>
      </w:r>
    </w:p>
    <w:p w14:paraId="02288377" w14:textId="71BD8D8A" w:rsidR="00910FD3" w:rsidRPr="00333587" w:rsidRDefault="00910FD3" w:rsidP="00DA7149">
      <w:pPr>
        <w:pStyle w:val="ListParagraph"/>
        <w:numPr>
          <w:ilvl w:val="0"/>
          <w:numId w:val="8"/>
        </w:numPr>
        <w:rPr>
          <w:color w:val="000000" w:themeColor="text1"/>
        </w:rPr>
      </w:pPr>
      <w:r w:rsidRPr="00333587">
        <w:rPr>
          <w:color w:val="3E2E2F"/>
        </w:rPr>
        <w:t xml:space="preserve">Criterion 5: IM 1, </w:t>
      </w:r>
      <w:r w:rsidRPr="00333587">
        <w:rPr>
          <w:color w:val="000000" w:themeColor="text1"/>
        </w:rPr>
        <w:t>Math Language Routines</w:t>
      </w:r>
      <w:r w:rsidRPr="00333587">
        <w:rPr>
          <w:i/>
          <w:iCs/>
          <w:color w:val="000000" w:themeColor="text1"/>
        </w:rPr>
        <w:t xml:space="preserve"> </w:t>
      </w:r>
      <w:r w:rsidRPr="00333587">
        <w:rPr>
          <w:color w:val="000000" w:themeColor="text1"/>
        </w:rPr>
        <w:t>to</w:t>
      </w:r>
      <w:r w:rsidRPr="00333587">
        <w:rPr>
          <w:i/>
          <w:iCs/>
          <w:color w:val="000000" w:themeColor="text1"/>
        </w:rPr>
        <w:t xml:space="preserve"> </w:t>
      </w:r>
      <w:r w:rsidRPr="00333587">
        <w:rPr>
          <w:color w:val="000000" w:themeColor="text1"/>
        </w:rPr>
        <w:t>support students building language proficiency:</w:t>
      </w:r>
      <w:r w:rsidRPr="00333587">
        <w:rPr>
          <w:i/>
          <w:iCs/>
          <w:color w:val="000000" w:themeColor="text1"/>
        </w:rPr>
        <w:t xml:space="preserve"> </w:t>
      </w:r>
      <w:r w:rsidRPr="00333587">
        <w:rPr>
          <w:color w:val="000000" w:themeColor="text1"/>
        </w:rPr>
        <w:t xml:space="preserve">TE V1 pp. </w:t>
      </w:r>
      <w:r w:rsidRPr="00333587">
        <w:t>100</w:t>
      </w:r>
      <w:r w:rsidRPr="00333587">
        <w:rPr>
          <w:color w:val="000000" w:themeColor="text1"/>
        </w:rPr>
        <w:t xml:space="preserve"> (Lesson 2–6), </w:t>
      </w:r>
      <w:r w:rsidRPr="00333587">
        <w:t>149</w:t>
      </w:r>
      <w:r w:rsidRPr="00333587">
        <w:rPr>
          <w:color w:val="000000" w:themeColor="text1"/>
        </w:rPr>
        <w:t xml:space="preserve"> (Lesson 3–5)</w:t>
      </w:r>
    </w:p>
    <w:p w14:paraId="67481943" w14:textId="0BC27D85" w:rsidR="00910FD3" w:rsidRPr="00333587" w:rsidRDefault="00910FD3" w:rsidP="00DA7149">
      <w:pPr>
        <w:pStyle w:val="ListParagraph"/>
        <w:numPr>
          <w:ilvl w:val="0"/>
          <w:numId w:val="8"/>
        </w:numPr>
        <w:rPr>
          <w:color w:val="000000" w:themeColor="text1"/>
        </w:rPr>
      </w:pPr>
      <w:r w:rsidRPr="00333587">
        <w:rPr>
          <w:color w:val="3E2E2F"/>
        </w:rPr>
        <w:t xml:space="preserve">Criterion 7: IM 1, </w:t>
      </w:r>
      <w:r w:rsidRPr="00333587">
        <w:rPr>
          <w:color w:val="000000" w:themeColor="text1"/>
        </w:rPr>
        <w:t>Visual design that supports student engagement: SE: pp. </w:t>
      </w:r>
      <w:r w:rsidRPr="00333587">
        <w:t>426</w:t>
      </w:r>
      <w:r w:rsidRPr="00333587">
        <w:rPr>
          <w:color w:val="000000" w:themeColor="text1"/>
        </w:rPr>
        <w:t xml:space="preserve"> (Be Curious), </w:t>
      </w:r>
      <w:r w:rsidRPr="00333587">
        <w:t>427</w:t>
      </w:r>
      <w:r w:rsidRPr="00333587">
        <w:rPr>
          <w:color w:val="000000" w:themeColor="text1"/>
        </w:rPr>
        <w:t xml:space="preserve"> (Ignite!)</w:t>
      </w:r>
    </w:p>
    <w:p w14:paraId="53FDFF8D" w14:textId="77777777" w:rsidR="00910FD3" w:rsidRPr="00333587" w:rsidRDefault="00910FD3" w:rsidP="00910FD3">
      <w:pPr>
        <w:pStyle w:val="Heading4"/>
      </w:pPr>
      <w:r w:rsidRPr="00333587">
        <w:lastRenderedPageBreak/>
        <w:t>Criteria Category 5: Instructional Planning and Support</w:t>
      </w:r>
    </w:p>
    <w:p w14:paraId="52419764"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3959C8FF" w14:textId="77777777" w:rsidR="00910FD3" w:rsidRPr="00333587" w:rsidRDefault="00910FD3" w:rsidP="00910FD3">
      <w:pPr>
        <w:pStyle w:val="Heading5"/>
      </w:pPr>
      <w:r w:rsidRPr="00333587">
        <w:t>Citations:</w:t>
      </w:r>
    </w:p>
    <w:p w14:paraId="4480A72B" w14:textId="77777777" w:rsidR="00910FD3" w:rsidRPr="00333587" w:rsidRDefault="00910FD3" w:rsidP="006D1485">
      <w:pPr>
        <w:pStyle w:val="ListParagraph"/>
        <w:numPr>
          <w:ilvl w:val="0"/>
          <w:numId w:val="68"/>
        </w:numPr>
        <w:ind w:left="720"/>
      </w:pPr>
      <w:r w:rsidRPr="00333587">
        <w:t xml:space="preserve">Criterion 1: IM 1, Examples of Unit Overview: TE V1 p. </w:t>
      </w:r>
      <w:hyperlink r:id="rId524">
        <w:r w:rsidRPr="00333587">
          <w:t>2c,</w:t>
        </w:r>
      </w:hyperlink>
      <w:r w:rsidRPr="00333587">
        <w:t xml:space="preserve"> TE V2 p. </w:t>
      </w:r>
      <w:hyperlink r:id="rId525">
        <w:r w:rsidRPr="00333587">
          <w:t>322c</w:t>
        </w:r>
      </w:hyperlink>
    </w:p>
    <w:p w14:paraId="1699EFDF" w14:textId="56B09C2F" w:rsidR="00910FD3" w:rsidRPr="00333587" w:rsidRDefault="00910FD3" w:rsidP="006D1485">
      <w:pPr>
        <w:pStyle w:val="ListParagraph"/>
        <w:numPr>
          <w:ilvl w:val="0"/>
          <w:numId w:val="68"/>
        </w:numPr>
        <w:ind w:left="720"/>
      </w:pPr>
      <w:r w:rsidRPr="00333587">
        <w:t>Criterion 2: IM 1, Examples of Content Guides: DP Unit 3; DP Unit 12</w:t>
      </w:r>
    </w:p>
    <w:p w14:paraId="2A93E9EC" w14:textId="77777777" w:rsidR="00910FD3" w:rsidRPr="00333587" w:rsidRDefault="00910FD3" w:rsidP="006D1485">
      <w:pPr>
        <w:pStyle w:val="ListParagraph"/>
        <w:numPr>
          <w:ilvl w:val="0"/>
          <w:numId w:val="68"/>
        </w:numPr>
        <w:ind w:left="720"/>
      </w:pPr>
      <w:r w:rsidRPr="00333587">
        <w:t>Criterion 3: IM 1, Standards Correlation with Big Ideas &amp; Content Connections: TE V1 p. A1</w:t>
      </w:r>
    </w:p>
    <w:p w14:paraId="0781C726" w14:textId="64B9BFCD" w:rsidR="00910FD3" w:rsidRPr="00333587" w:rsidRDefault="00910FD3" w:rsidP="006D1485">
      <w:pPr>
        <w:pStyle w:val="ListParagraph"/>
        <w:numPr>
          <w:ilvl w:val="0"/>
          <w:numId w:val="7"/>
        </w:numPr>
        <w:rPr>
          <w:color w:val="000000" w:themeColor="text1"/>
        </w:rPr>
      </w:pPr>
      <w:r w:rsidRPr="00333587">
        <w:rPr>
          <w:color w:val="3E2E2F"/>
        </w:rPr>
        <w:t xml:space="preserve">Criterion 4: IM 1, Unit Content Guide: </w:t>
      </w:r>
      <w:r w:rsidRPr="00333587">
        <w:rPr>
          <w:color w:val="000000" w:themeColor="text1"/>
        </w:rPr>
        <w:t xml:space="preserve">DP </w:t>
      </w:r>
      <w:r w:rsidRPr="00333587">
        <w:t>Unit 3;</w:t>
      </w:r>
      <w:r w:rsidRPr="00333587">
        <w:rPr>
          <w:color w:val="000000" w:themeColor="text1"/>
        </w:rPr>
        <w:t xml:space="preserve"> DP </w:t>
      </w:r>
      <w:r w:rsidRPr="00333587">
        <w:t>Unit 12</w:t>
      </w:r>
    </w:p>
    <w:p w14:paraId="18C1AA10" w14:textId="77777777" w:rsidR="00910FD3" w:rsidRPr="00333587" w:rsidRDefault="00910FD3" w:rsidP="00910FD3">
      <w:pPr>
        <w:pStyle w:val="Heading4"/>
      </w:pPr>
      <w:r w:rsidRPr="00333587">
        <w:t>Edits and Corrections:</w:t>
      </w:r>
    </w:p>
    <w:p w14:paraId="58A5F690" w14:textId="77777777" w:rsidR="00910FD3" w:rsidRPr="00333587" w:rsidRDefault="00910FD3" w:rsidP="00910FD3">
      <w:pPr>
        <w:rPr>
          <w:rFonts w:cs="Arial"/>
        </w:rPr>
      </w:pPr>
      <w:r w:rsidRPr="00333587">
        <w:rPr>
          <w:rFonts w:cs="Arial"/>
        </w:rPr>
        <w:t>None</w:t>
      </w:r>
    </w:p>
    <w:p w14:paraId="71F0C87A" w14:textId="77777777" w:rsidR="00910FD3" w:rsidRPr="00333587" w:rsidRDefault="00910FD3" w:rsidP="00910FD3">
      <w:pPr>
        <w:pStyle w:val="Heading4"/>
      </w:pPr>
      <w:r w:rsidRPr="00333587">
        <w:t>Social Content Citations</w:t>
      </w:r>
    </w:p>
    <w:p w14:paraId="3D47EC2D" w14:textId="77777777" w:rsidR="00910FD3" w:rsidRPr="00333587" w:rsidRDefault="00910FD3" w:rsidP="00910FD3">
      <w:pPr>
        <w:rPr>
          <w:rFonts w:cs="Arial"/>
        </w:rPr>
      </w:pPr>
      <w:r w:rsidRPr="00333587">
        <w:rPr>
          <w:rFonts w:cs="Arial"/>
        </w:rPr>
        <w:t>None</w:t>
      </w:r>
    </w:p>
    <w:p w14:paraId="25EC364D" w14:textId="77777777" w:rsidR="00910FD3" w:rsidRPr="00333587" w:rsidRDefault="00910FD3" w:rsidP="00910FD3">
      <w:pPr>
        <w:rPr>
          <w:rFonts w:cs="Arial"/>
        </w:rPr>
      </w:pPr>
      <w:r w:rsidRPr="00333587">
        <w:rPr>
          <w:rFonts w:cs="Arial"/>
        </w:rPr>
        <w:br w:type="page"/>
      </w:r>
    </w:p>
    <w:p w14:paraId="71EBDC58" w14:textId="77777777" w:rsidR="00910FD3" w:rsidRPr="00333587" w:rsidRDefault="00910FD3" w:rsidP="00910FD3">
      <w:pPr>
        <w:pStyle w:val="Heading3"/>
        <w:rPr>
          <w:b w:val="0"/>
          <w:bCs/>
        </w:rPr>
      </w:pPr>
      <w:bookmarkStart w:id="145" w:name="_Toc205988201"/>
      <w:proofErr w:type="gramStart"/>
      <w:r w:rsidRPr="00333587">
        <w:lastRenderedPageBreak/>
        <w:t>Open Up</w:t>
      </w:r>
      <w:proofErr w:type="gramEnd"/>
      <w:r w:rsidRPr="00333587">
        <w:t xml:space="preserve"> Resources, </w:t>
      </w:r>
      <w:proofErr w:type="gramStart"/>
      <w:r w:rsidRPr="00333587">
        <w:t>Open Up</w:t>
      </w:r>
      <w:proofErr w:type="gramEnd"/>
      <w:r w:rsidRPr="00333587">
        <w:t xml:space="preserve"> Grade 8 Math 1 – California Standards, Mathematics 1</w:t>
      </w:r>
      <w:bookmarkEnd w:id="145"/>
    </w:p>
    <w:p w14:paraId="00711AE7" w14:textId="77777777" w:rsidR="00910FD3" w:rsidRPr="00333587" w:rsidRDefault="00910FD3" w:rsidP="00910FD3">
      <w:pPr>
        <w:pStyle w:val="Heading4"/>
      </w:pPr>
      <w:r w:rsidRPr="00333587">
        <w:t>Program Summary:</w:t>
      </w:r>
    </w:p>
    <w:p w14:paraId="0E21B802" w14:textId="77777777" w:rsidR="00910FD3" w:rsidRPr="00333587" w:rsidRDefault="00910FD3" w:rsidP="00910FD3">
      <w:pPr>
        <w:spacing w:before="240" w:after="0"/>
        <w:rPr>
          <w:rFonts w:eastAsia="Arial" w:cs="Arial"/>
        </w:rPr>
      </w:pPr>
      <w:r w:rsidRPr="00333587">
        <w:rPr>
          <w:rFonts w:eastAsia="Arial" w:cs="Arial"/>
          <w:i/>
        </w:rPr>
        <w:t xml:space="preserve">The Open Up Grade 8 Math 1 – California Standards </w:t>
      </w:r>
      <w:r w:rsidRPr="00333587">
        <w:rPr>
          <w:rFonts w:eastAsia="Arial" w:cs="Arial"/>
        </w:rPr>
        <w:t>program includes the following</w:t>
      </w:r>
      <w:r w:rsidRPr="00333587">
        <w:rPr>
          <w:rFonts w:cs="Arial"/>
        </w:rPr>
        <w:t xml:space="preserve"> </w:t>
      </w:r>
      <w:r w:rsidRPr="00333587">
        <w:rPr>
          <w:rFonts w:eastAsia="Arial" w:cs="Arial"/>
        </w:rPr>
        <w:t>Teacher Edition (TE); Student Edition (SE); Course Guide (CG); 5-Practices Charts (5PC).</w:t>
      </w:r>
    </w:p>
    <w:p w14:paraId="3E9CDF06" w14:textId="77777777" w:rsidR="00910FD3" w:rsidRPr="00333587" w:rsidRDefault="00910FD3" w:rsidP="00910FD3">
      <w:pPr>
        <w:pStyle w:val="Heading4"/>
      </w:pPr>
      <w:r w:rsidRPr="00333587">
        <w:t>Recommendation:</w:t>
      </w:r>
    </w:p>
    <w:p w14:paraId="2324B44C" w14:textId="77777777" w:rsidR="00910FD3" w:rsidRPr="00333587" w:rsidRDefault="00910FD3" w:rsidP="00910FD3">
      <w:pPr>
        <w:spacing w:after="0"/>
        <w:rPr>
          <w:rFonts w:eastAsia="Arial" w:cs="Arial"/>
        </w:rPr>
      </w:pPr>
      <w:bookmarkStart w:id="146" w:name="_Int_SLvomWqA"/>
      <w:proofErr w:type="gramStart"/>
      <w:r w:rsidRPr="00333587">
        <w:rPr>
          <w:rFonts w:eastAsia="Arial" w:cs="Arial"/>
          <w:i/>
          <w:iCs/>
        </w:rPr>
        <w:t>Open Up</w:t>
      </w:r>
      <w:bookmarkEnd w:id="146"/>
      <w:proofErr w:type="gramEnd"/>
      <w:r w:rsidRPr="00333587">
        <w:rPr>
          <w:rFonts w:eastAsia="Arial" w:cs="Arial"/>
          <w:i/>
          <w:iCs/>
        </w:rPr>
        <w:t xml:space="preserve"> Grade 8 Math 1 – California Standards</w:t>
      </w:r>
      <w:r w:rsidRPr="00333587">
        <w:rPr>
          <w:rFonts w:eastAsia="Arial" w:cs="Arial"/>
        </w:rPr>
        <w:t xml:space="preserve"> is recommended for adoption for Mathematics 1 because the instructional materials include content as specified in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w:t>
      </w:r>
      <w:r w:rsidRPr="00333587">
        <w:rPr>
          <w:rFonts w:eastAsia="Arial" w:cs="Arial"/>
        </w:rPr>
        <w:t xml:space="preserve"> and meets the rest of the criteria in category 1 with strengths in categories 2–5.</w:t>
      </w:r>
    </w:p>
    <w:p w14:paraId="522591F0" w14:textId="77777777" w:rsidR="00910FD3" w:rsidRPr="00333587" w:rsidRDefault="00910FD3" w:rsidP="00910FD3">
      <w:pPr>
        <w:pStyle w:val="Heading4"/>
      </w:pPr>
      <w:r w:rsidRPr="00333587">
        <w:t>Criteria Category 1: Mathematics Content/Alignment with Standards</w:t>
      </w:r>
    </w:p>
    <w:p w14:paraId="065C8539" w14:textId="77777777" w:rsidR="00910FD3" w:rsidRPr="00333587" w:rsidRDefault="00910FD3" w:rsidP="00910FD3">
      <w:pPr>
        <w:spacing w:before="240" w:after="0"/>
        <w:rPr>
          <w:rFonts w:eastAsia="Arial" w:cs="Arial"/>
        </w:rPr>
      </w:pPr>
      <w:r w:rsidRPr="00333587">
        <w:rPr>
          <w:rFonts w:eastAsia="Arial" w:cs="Arial"/>
        </w:rPr>
        <w:t xml:space="preserve">The program supports </w:t>
      </w:r>
      <w:bookmarkStart w:id="147" w:name="_Int_uAAV7UHP"/>
      <w:proofErr w:type="gramStart"/>
      <w:r w:rsidRPr="00333587">
        <w:rPr>
          <w:rFonts w:eastAsia="Arial" w:cs="Arial"/>
        </w:rPr>
        <w:t>teaching to</w:t>
      </w:r>
      <w:bookmarkEnd w:id="147"/>
      <w:proofErr w:type="gramEnd"/>
      <w:r w:rsidRPr="00333587">
        <w:rPr>
          <w:rFonts w:eastAsia="Arial" w:cs="Arial"/>
        </w:rPr>
        <w:t xml:space="preserve">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meets </w:t>
      </w:r>
      <w:proofErr w:type="gramStart"/>
      <w:r w:rsidRPr="00333587">
        <w:rPr>
          <w:rFonts w:eastAsia="Arial" w:cs="Arial"/>
        </w:rPr>
        <w:t>all of</w:t>
      </w:r>
      <w:proofErr w:type="gramEnd"/>
      <w:r w:rsidRPr="00333587">
        <w:rPr>
          <w:rFonts w:eastAsia="Arial" w:cs="Arial"/>
        </w:rPr>
        <w:t xml:space="preserve"> the evaluation criteria in category 1.</w:t>
      </w:r>
    </w:p>
    <w:p w14:paraId="266F97CD" w14:textId="77777777" w:rsidR="00910FD3" w:rsidRPr="00333587" w:rsidRDefault="00910FD3" w:rsidP="00910FD3">
      <w:pPr>
        <w:pStyle w:val="Heading5"/>
      </w:pPr>
      <w:r w:rsidRPr="00333587">
        <w:t>Citations:</w:t>
      </w:r>
    </w:p>
    <w:p w14:paraId="221F60E0" w14:textId="77777777" w:rsidR="00910FD3" w:rsidRPr="00333587" w:rsidRDefault="00910FD3" w:rsidP="00DE1C05">
      <w:pPr>
        <w:pStyle w:val="ListParagraph"/>
        <w:numPr>
          <w:ilvl w:val="0"/>
          <w:numId w:val="70"/>
        </w:numPr>
        <w:ind w:left="720"/>
      </w:pPr>
      <w:r w:rsidRPr="00333587">
        <w:t>Criterion 1.1: IM 1, A.SSE.1, Lesson Alignment Unit 1 Lesson 1: TE pp. 40–59, SE pp. 5–14, 114–117</w:t>
      </w:r>
    </w:p>
    <w:p w14:paraId="28D43D34" w14:textId="77777777" w:rsidR="00910FD3" w:rsidRPr="00333587" w:rsidRDefault="00910FD3" w:rsidP="00DE1C05">
      <w:pPr>
        <w:pStyle w:val="ListParagraph"/>
        <w:numPr>
          <w:ilvl w:val="0"/>
          <w:numId w:val="70"/>
        </w:numPr>
        <w:ind w:left="720"/>
      </w:pPr>
      <w:r w:rsidRPr="00333587">
        <w:t>Criterion 1.2: IM 1, Unit 9 Lesson 3: TE pp. 70–91, SE pp. 28–41</w:t>
      </w:r>
    </w:p>
    <w:p w14:paraId="713CC6D5" w14:textId="7145C690" w:rsidR="00910FD3" w:rsidRPr="00333587" w:rsidRDefault="00910FD3" w:rsidP="00DE1C05">
      <w:pPr>
        <w:pStyle w:val="ListParagraph"/>
        <w:numPr>
          <w:ilvl w:val="0"/>
          <w:numId w:val="70"/>
        </w:numPr>
        <w:ind w:left="720"/>
      </w:pPr>
      <w:r w:rsidRPr="00333587">
        <w:t>Criterion 1.2: IM 1, Performance Task Unit 2 Performance Assessment: TE pp.</w:t>
      </w:r>
      <w:r w:rsidR="00DE1C05" w:rsidRPr="00333587">
        <w:t> </w:t>
      </w:r>
      <w:r w:rsidRPr="00333587">
        <w:t>29–34</w:t>
      </w:r>
    </w:p>
    <w:p w14:paraId="43A4DC81" w14:textId="77777777" w:rsidR="00910FD3" w:rsidRPr="00333587" w:rsidRDefault="00910FD3" w:rsidP="00DE1C05">
      <w:pPr>
        <w:pStyle w:val="ListParagraph"/>
        <w:numPr>
          <w:ilvl w:val="0"/>
          <w:numId w:val="70"/>
        </w:numPr>
        <w:ind w:left="720"/>
      </w:pPr>
      <w:r w:rsidRPr="00333587">
        <w:t>Criterion 1.3: IM1, Unit 4 Lesson 4: TE pp. 99–115, SE pp. 38–47</w:t>
      </w:r>
    </w:p>
    <w:p w14:paraId="26AC15E9" w14:textId="77777777" w:rsidR="00910FD3" w:rsidRPr="00333587" w:rsidRDefault="00910FD3" w:rsidP="00DE1C05">
      <w:pPr>
        <w:pStyle w:val="ListParagraph"/>
        <w:numPr>
          <w:ilvl w:val="0"/>
          <w:numId w:val="70"/>
        </w:numPr>
        <w:ind w:left="720"/>
      </w:pPr>
      <w:r w:rsidRPr="00333587">
        <w:t>Criterion 1.4: IM 1, Environmental Connections, Unit 3 Lesson 1: TE pp. 43; Unit 4 Lesson 5: TE pp. 119</w:t>
      </w:r>
    </w:p>
    <w:p w14:paraId="32D14557" w14:textId="77777777" w:rsidR="00910FD3" w:rsidRPr="00333587" w:rsidRDefault="00910FD3" w:rsidP="00910FD3">
      <w:pPr>
        <w:pStyle w:val="Heading4"/>
      </w:pPr>
      <w:r w:rsidRPr="00333587">
        <w:t>Criteria Category 2: Program Organization</w:t>
      </w:r>
    </w:p>
    <w:p w14:paraId="215DEF34" w14:textId="77777777" w:rsidR="00910FD3" w:rsidRPr="00333587" w:rsidRDefault="00910FD3" w:rsidP="00910FD3">
      <w:pPr>
        <w:spacing w:before="240" w:after="0"/>
        <w:rPr>
          <w:rFonts w:eastAsia="Arial" w:cs="Arial"/>
        </w:rPr>
      </w:pPr>
      <w:r w:rsidRPr="00333587">
        <w:rPr>
          <w:rFonts w:eastAsia="Arial" w:cs="Arial"/>
        </w:rPr>
        <w:t xml:space="preserve">The organization and features of the instructional materials support instruction and learning of </w:t>
      </w:r>
      <w:bookmarkStart w:id="148" w:name="_Int_oMXBuLKO"/>
      <w:r w:rsidRPr="00333587">
        <w:rPr>
          <w:rFonts w:eastAsia="Arial" w:cs="Arial"/>
        </w:rPr>
        <w:t>the standards</w:t>
      </w:r>
      <w:bookmarkEnd w:id="148"/>
      <w:r w:rsidRPr="00333587">
        <w:rPr>
          <w:rFonts w:eastAsia="Arial" w:cs="Arial"/>
        </w:rPr>
        <w:t>.</w:t>
      </w:r>
    </w:p>
    <w:p w14:paraId="2BAE5424" w14:textId="77777777" w:rsidR="00910FD3" w:rsidRPr="00333587" w:rsidRDefault="00910FD3" w:rsidP="00910FD3">
      <w:pPr>
        <w:pStyle w:val="Heading5"/>
      </w:pPr>
      <w:r w:rsidRPr="00333587">
        <w:t>Citations:</w:t>
      </w:r>
    </w:p>
    <w:p w14:paraId="59DEB009" w14:textId="77777777" w:rsidR="00910FD3" w:rsidRPr="00333587" w:rsidRDefault="00910FD3" w:rsidP="00DA7149">
      <w:pPr>
        <w:pStyle w:val="ListParagraph"/>
        <w:numPr>
          <w:ilvl w:val="0"/>
          <w:numId w:val="10"/>
        </w:numPr>
      </w:pPr>
      <w:r w:rsidRPr="00333587">
        <w:t>Criterion 2.1: IM 1, Scope and Sequence - Unit Overviews: CG pp. 45–64</w:t>
      </w:r>
    </w:p>
    <w:p w14:paraId="4F1423A2" w14:textId="77777777" w:rsidR="00910FD3" w:rsidRPr="00333587" w:rsidRDefault="00910FD3" w:rsidP="00DA7149">
      <w:pPr>
        <w:pStyle w:val="ListParagraph"/>
        <w:numPr>
          <w:ilvl w:val="0"/>
          <w:numId w:val="10"/>
        </w:numPr>
      </w:pPr>
      <w:r w:rsidRPr="00333587">
        <w:t>Criterion 2.2: IM 1, About these Materials: CG pp. 6–12</w:t>
      </w:r>
    </w:p>
    <w:p w14:paraId="52A7D9F0" w14:textId="77777777" w:rsidR="00910FD3" w:rsidRPr="00333587" w:rsidRDefault="00910FD3" w:rsidP="00DA7149">
      <w:pPr>
        <w:pStyle w:val="ListParagraph"/>
        <w:numPr>
          <w:ilvl w:val="0"/>
          <w:numId w:val="10"/>
        </w:numPr>
      </w:pPr>
      <w:r w:rsidRPr="00333587">
        <w:lastRenderedPageBreak/>
        <w:t>Criterion 2.3: IM 1, Unit 9 Lesson 2: TE pp. 47–69</w:t>
      </w:r>
    </w:p>
    <w:p w14:paraId="0C60AF19" w14:textId="79494612" w:rsidR="00910FD3" w:rsidRPr="00333587" w:rsidRDefault="00910FD3" w:rsidP="00DA7149">
      <w:pPr>
        <w:pStyle w:val="ListParagraph"/>
        <w:numPr>
          <w:ilvl w:val="0"/>
          <w:numId w:val="10"/>
        </w:numPr>
      </w:pPr>
      <w:r w:rsidRPr="00333587">
        <w:t>Criterion 2.4: IM 1, Units 4-6: 5PC pp. 7–18; 5 Practice Charts: CG p.10</w:t>
      </w:r>
    </w:p>
    <w:p w14:paraId="7429FC90" w14:textId="77777777" w:rsidR="00910FD3" w:rsidRPr="00333587" w:rsidRDefault="00910FD3" w:rsidP="00DA7149">
      <w:pPr>
        <w:pStyle w:val="ListParagraph"/>
        <w:numPr>
          <w:ilvl w:val="0"/>
          <w:numId w:val="10"/>
        </w:numPr>
      </w:pPr>
      <w:r w:rsidRPr="00333587">
        <w:t xml:space="preserve">Criterion 2.5: IM 1, Supports for English Learners/Math Language Routines - Unit 3 Lesson 1: TE p. 40, CG pp. 19–36 </w:t>
      </w:r>
    </w:p>
    <w:p w14:paraId="09CB2025" w14:textId="77777777" w:rsidR="00910FD3" w:rsidRPr="00333587" w:rsidRDefault="00910FD3" w:rsidP="00DA7149">
      <w:pPr>
        <w:pStyle w:val="ListParagraph"/>
        <w:numPr>
          <w:ilvl w:val="0"/>
          <w:numId w:val="10"/>
        </w:numPr>
      </w:pPr>
      <w:r w:rsidRPr="00333587">
        <w:t>Criterion 2.6: IM 1, Progression of Learning, Purpose, Unit 1 Lesson 3: TE p. 78</w:t>
      </w:r>
    </w:p>
    <w:p w14:paraId="509CDA6C" w14:textId="77777777" w:rsidR="00910FD3" w:rsidRPr="00333587" w:rsidRDefault="00910FD3" w:rsidP="00DA7149">
      <w:pPr>
        <w:pStyle w:val="ListParagraph"/>
        <w:numPr>
          <w:ilvl w:val="0"/>
          <w:numId w:val="10"/>
        </w:numPr>
      </w:pPr>
      <w:r w:rsidRPr="00333587">
        <w:t>Criterion 2.6: IM 1, Scope and Sequence - Unit Overviews, Glossary: CG pp. 45–64 and 82–157</w:t>
      </w:r>
    </w:p>
    <w:p w14:paraId="2C7436CE" w14:textId="77777777" w:rsidR="00910FD3" w:rsidRPr="00333587" w:rsidRDefault="00910FD3" w:rsidP="00910FD3">
      <w:pPr>
        <w:pStyle w:val="Heading4"/>
      </w:pPr>
      <w:r w:rsidRPr="00333587">
        <w:t>Criteria Category 3: Assessment</w:t>
      </w:r>
    </w:p>
    <w:p w14:paraId="016740F3"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71336205" w14:textId="77777777" w:rsidR="00910FD3" w:rsidRPr="00333587" w:rsidRDefault="00910FD3" w:rsidP="00910FD3">
      <w:pPr>
        <w:pStyle w:val="Heading5"/>
      </w:pPr>
      <w:r w:rsidRPr="00333587">
        <w:t>Citations:</w:t>
      </w:r>
    </w:p>
    <w:p w14:paraId="5B445F6A" w14:textId="77777777" w:rsidR="00910FD3" w:rsidRPr="00333587" w:rsidRDefault="00910FD3" w:rsidP="00DA7149">
      <w:pPr>
        <w:pStyle w:val="ListParagraph"/>
        <w:numPr>
          <w:ilvl w:val="0"/>
          <w:numId w:val="9"/>
        </w:numPr>
      </w:pPr>
      <w:r w:rsidRPr="00333587">
        <w:t>Criterion 3.1: IM 1, Units 4-6: 5PC pp. 7–18</w:t>
      </w:r>
    </w:p>
    <w:p w14:paraId="690D45CA" w14:textId="2DE95BDB" w:rsidR="00910FD3" w:rsidRPr="00333587" w:rsidRDefault="00910FD3" w:rsidP="00DA7149">
      <w:pPr>
        <w:pStyle w:val="ListParagraph"/>
        <w:numPr>
          <w:ilvl w:val="0"/>
          <w:numId w:val="9"/>
        </w:numPr>
      </w:pPr>
      <w:r w:rsidRPr="00333587">
        <w:t>Criterion 3.2: IM 1, Assessments: Quick Quizzes, Unit, and Performance Assessments Unit 5: TE pp. 11- 41, CG pp. 42–44</w:t>
      </w:r>
    </w:p>
    <w:p w14:paraId="3D3B3FE2" w14:textId="77777777" w:rsidR="00910FD3" w:rsidRPr="00333587" w:rsidRDefault="00910FD3" w:rsidP="00DA7149">
      <w:pPr>
        <w:pStyle w:val="ListParagraph"/>
        <w:numPr>
          <w:ilvl w:val="0"/>
          <w:numId w:val="9"/>
        </w:numPr>
      </w:pPr>
      <w:r w:rsidRPr="00333587">
        <w:t>Criterion 3.3: IM 1, Unit 3 Unit Assessment and Performance Assessment: TE pp. 15–35, CG pp. 42–44</w:t>
      </w:r>
    </w:p>
    <w:p w14:paraId="250E915A" w14:textId="1CDF7854" w:rsidR="00910FD3" w:rsidRPr="00333587" w:rsidRDefault="00910FD3" w:rsidP="00DA7149">
      <w:pPr>
        <w:pStyle w:val="ListParagraph"/>
        <w:numPr>
          <w:ilvl w:val="0"/>
          <w:numId w:val="9"/>
        </w:numPr>
        <w:rPr>
          <w:color w:val="000000" w:themeColor="text1"/>
        </w:rPr>
      </w:pPr>
      <w:r w:rsidRPr="00333587">
        <w:t>Criterion 3.4: IM 1, Exit Ticket - Indicators of Understanding and Indicators of Misconceptions - Unit 9 Lesson 3: TE pp. 70–91</w:t>
      </w:r>
    </w:p>
    <w:p w14:paraId="3AEAF1C7" w14:textId="77777777" w:rsidR="00910FD3" w:rsidRPr="00333587" w:rsidRDefault="00910FD3" w:rsidP="00DA7149">
      <w:pPr>
        <w:pStyle w:val="ListParagraph"/>
        <w:numPr>
          <w:ilvl w:val="0"/>
          <w:numId w:val="9"/>
        </w:numPr>
      </w:pPr>
      <w:r w:rsidRPr="00333587">
        <w:t>Criterion 3.6: IM 1, Assessments: Quick Quizzes problem narratives, Unit 5: TE p. 11–24</w:t>
      </w:r>
    </w:p>
    <w:p w14:paraId="624A2F17" w14:textId="77777777" w:rsidR="00910FD3" w:rsidRPr="00333587" w:rsidRDefault="00910FD3" w:rsidP="00910FD3">
      <w:pPr>
        <w:pStyle w:val="Heading4"/>
      </w:pPr>
      <w:r w:rsidRPr="00333587">
        <w:t>Criteria Category 4: Access and Equity</w:t>
      </w:r>
    </w:p>
    <w:p w14:paraId="52FD705A" w14:textId="77777777" w:rsidR="00910FD3" w:rsidRPr="00333587" w:rsidRDefault="00910FD3" w:rsidP="00910FD3">
      <w:pPr>
        <w:spacing w:before="120" w:after="0"/>
        <w:rPr>
          <w:rFonts w:eastAsia="Arial" w:cs="Arial"/>
          <w:i/>
          <w:iCs/>
        </w:rPr>
      </w:pPr>
      <w:r w:rsidRPr="00333587">
        <w:rPr>
          <w:rFonts w:eastAsia="Arial" w:cs="Arial"/>
        </w:rPr>
        <w:t>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all students. Instructional resources provide guidance to support students who are English learners, at-promise, advanced learners, and students with learning disabilities.</w:t>
      </w:r>
    </w:p>
    <w:p w14:paraId="5FCC1538" w14:textId="77777777" w:rsidR="00910FD3" w:rsidRPr="00333587" w:rsidRDefault="00910FD3" w:rsidP="00910FD3">
      <w:pPr>
        <w:pStyle w:val="Heading5"/>
      </w:pPr>
      <w:r w:rsidRPr="00333587">
        <w:t>Citations:</w:t>
      </w:r>
    </w:p>
    <w:p w14:paraId="3356EE18" w14:textId="77777777" w:rsidR="00910FD3" w:rsidRPr="00333587" w:rsidRDefault="00910FD3" w:rsidP="00DE1C05">
      <w:pPr>
        <w:pStyle w:val="ListParagraph"/>
        <w:numPr>
          <w:ilvl w:val="0"/>
          <w:numId w:val="69"/>
        </w:numPr>
        <w:ind w:left="720"/>
      </w:pPr>
      <w:r w:rsidRPr="00333587">
        <w:t>Criterion 4.1: IM 1, Supports for English Learners/Math Language Routines - Unit 3 Lesson 1: TE p. 40, CG pp. 19–36</w:t>
      </w:r>
    </w:p>
    <w:p w14:paraId="28F8E603" w14:textId="1E0D8C92" w:rsidR="00910FD3" w:rsidRPr="00333587" w:rsidRDefault="00910FD3" w:rsidP="00DE1C05">
      <w:pPr>
        <w:pStyle w:val="ListParagraph"/>
        <w:numPr>
          <w:ilvl w:val="0"/>
          <w:numId w:val="69"/>
        </w:numPr>
        <w:ind w:left="720"/>
      </w:pPr>
      <w:r w:rsidRPr="00333587">
        <w:lastRenderedPageBreak/>
        <w:t>Criterion 4.2: IM 1, Math Language Routines - Unit 3 Lesson 1: TE p. 40, CG pp.</w:t>
      </w:r>
      <w:r w:rsidR="00DE1C05" w:rsidRPr="00333587">
        <w:t> </w:t>
      </w:r>
      <w:r w:rsidRPr="00333587">
        <w:t>19–36</w:t>
      </w:r>
    </w:p>
    <w:p w14:paraId="6F9CCC04" w14:textId="77777777" w:rsidR="00910FD3" w:rsidRPr="00333587" w:rsidRDefault="00910FD3" w:rsidP="00DE1C05">
      <w:pPr>
        <w:pStyle w:val="ListParagraph"/>
        <w:numPr>
          <w:ilvl w:val="0"/>
          <w:numId w:val="69"/>
        </w:numPr>
        <w:ind w:left="720"/>
      </w:pPr>
      <w:r w:rsidRPr="00333587">
        <w:t>Criterion 4.3: IM 1, Progression of Learning, Purpose, and Teacher Narratives - Launch, Explore, Discuss - Unit 5 Lesson 7: TE pp. 152–170</w:t>
      </w:r>
    </w:p>
    <w:p w14:paraId="6D4BA7DE" w14:textId="25738BF4" w:rsidR="00910FD3" w:rsidRPr="00333587" w:rsidRDefault="00910FD3" w:rsidP="00DE1C05">
      <w:pPr>
        <w:pStyle w:val="ListParagraph"/>
        <w:numPr>
          <w:ilvl w:val="0"/>
          <w:numId w:val="69"/>
        </w:numPr>
        <w:ind w:left="720"/>
      </w:pPr>
      <w:r w:rsidRPr="00333587">
        <w:t>Criterion 4.6: IM 1, Ready for More? - Unit 9 Lesson 2: TE p. 59, SE p. 20, CG p.</w:t>
      </w:r>
      <w:r w:rsidR="00DE1C05" w:rsidRPr="00333587">
        <w:t> </w:t>
      </w:r>
      <w:r w:rsidRPr="00333587">
        <w:t>15</w:t>
      </w:r>
    </w:p>
    <w:p w14:paraId="0A73D794" w14:textId="77777777" w:rsidR="00910FD3" w:rsidRPr="00333587" w:rsidRDefault="00910FD3" w:rsidP="00DE1C05">
      <w:pPr>
        <w:pStyle w:val="ListParagraph"/>
        <w:numPr>
          <w:ilvl w:val="0"/>
          <w:numId w:val="69"/>
        </w:numPr>
        <w:ind w:left="720"/>
      </w:pPr>
      <w:r w:rsidRPr="00333587">
        <w:t>Criterion 4.7: IM 1, Progression of Learning, Purpose, and Teacher Narratives - Launch, Explore, Discuss: Unit 5 Lesson 7: TE pp. 152–170, SE pp. 66–76</w:t>
      </w:r>
    </w:p>
    <w:p w14:paraId="1921F9D9" w14:textId="77777777" w:rsidR="00910FD3" w:rsidRPr="00333587" w:rsidRDefault="00910FD3" w:rsidP="00910FD3">
      <w:pPr>
        <w:pStyle w:val="Heading4"/>
      </w:pPr>
      <w:r w:rsidRPr="00333587">
        <w:t>Criteria Category 5: Instructional Planning and Support</w:t>
      </w:r>
    </w:p>
    <w:p w14:paraId="477AAC55"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4832230D" w14:textId="77777777" w:rsidR="00910FD3" w:rsidRPr="00333587" w:rsidRDefault="00910FD3" w:rsidP="00910FD3">
      <w:pPr>
        <w:pStyle w:val="Heading5"/>
      </w:pPr>
      <w:r w:rsidRPr="00333587">
        <w:t>Citations:</w:t>
      </w:r>
    </w:p>
    <w:p w14:paraId="46779253" w14:textId="77777777" w:rsidR="00910FD3" w:rsidRPr="00333587" w:rsidRDefault="00910FD3" w:rsidP="00DA7149">
      <w:pPr>
        <w:pStyle w:val="ListParagraph"/>
        <w:numPr>
          <w:ilvl w:val="0"/>
          <w:numId w:val="7"/>
        </w:numPr>
      </w:pPr>
      <w:r w:rsidRPr="00333587">
        <w:t>Criterion 5.3: IM 1, How to Use the Materials, Scope and Sequence, Example of Planning for Educators: CG pp. 13–18; Unit 3 Lesson 5: TE pp. 83–108</w:t>
      </w:r>
    </w:p>
    <w:p w14:paraId="74354381" w14:textId="3BB2EA87" w:rsidR="00910FD3" w:rsidRPr="00333587" w:rsidRDefault="00910FD3" w:rsidP="00DA7149">
      <w:pPr>
        <w:pStyle w:val="ListParagraph"/>
        <w:numPr>
          <w:ilvl w:val="0"/>
          <w:numId w:val="7"/>
        </w:numPr>
      </w:pPr>
      <w:r w:rsidRPr="00333587">
        <w:t xml:space="preserve">Criterion 5.6: IM 1, Design Principles, </w:t>
      </w:r>
      <w:proofErr w:type="gramStart"/>
      <w:r w:rsidRPr="00333587">
        <w:t>Open Up</w:t>
      </w:r>
      <w:proofErr w:type="gramEnd"/>
      <w:r w:rsidRPr="00333587">
        <w:t xml:space="preserve"> Resources’ Guidance, About these Materials, CMI Framework on Equitable Integration of Technology: CG pp.</w:t>
      </w:r>
      <w:r w:rsidR="00DE1C05" w:rsidRPr="00333587">
        <w:t> </w:t>
      </w:r>
      <w:r w:rsidRPr="00333587">
        <w:t>7–9 and 37–41</w:t>
      </w:r>
    </w:p>
    <w:p w14:paraId="3A6BA566" w14:textId="77777777" w:rsidR="00910FD3" w:rsidRPr="00333587" w:rsidRDefault="00910FD3" w:rsidP="00DA7149">
      <w:pPr>
        <w:pStyle w:val="ListParagraph"/>
        <w:numPr>
          <w:ilvl w:val="0"/>
          <w:numId w:val="7"/>
        </w:numPr>
      </w:pPr>
      <w:r w:rsidRPr="00333587">
        <w:t>Criterion 5.7: IM 1, Ready, Set, Go Problems</w:t>
      </w:r>
      <w:r w:rsidRPr="00333587">
        <w:rPr>
          <w:b/>
          <w:bCs/>
        </w:rPr>
        <w:t xml:space="preserve"> </w:t>
      </w:r>
      <w:r w:rsidRPr="00333587">
        <w:t>-</w:t>
      </w:r>
      <w:r w:rsidRPr="00333587">
        <w:rPr>
          <w:b/>
          <w:bCs/>
        </w:rPr>
        <w:t xml:space="preserve"> </w:t>
      </w:r>
      <w:r w:rsidRPr="00333587">
        <w:t>Unit 5 Lesson 2: TE pp. 73–80, SE pp. 20–26, CG pp. 15–16</w:t>
      </w:r>
    </w:p>
    <w:p w14:paraId="4EB50582" w14:textId="77777777" w:rsidR="00910FD3" w:rsidRPr="00333587" w:rsidRDefault="00910FD3" w:rsidP="00DA7149">
      <w:pPr>
        <w:pStyle w:val="ListParagraph"/>
        <w:numPr>
          <w:ilvl w:val="0"/>
          <w:numId w:val="7"/>
        </w:numPr>
      </w:pPr>
      <w:r w:rsidRPr="00333587">
        <w:t>Criterion 5.8: IM 1, 5 Practice Charts Units 4–6 - Unit 6 Lesson 3: 5PC pp. 244–250, 5 Practice Charts Units 1–3 - Unit 1 Lesson 9: 5PC pp. 90–99</w:t>
      </w:r>
    </w:p>
    <w:p w14:paraId="11A122B2" w14:textId="77777777" w:rsidR="00910FD3" w:rsidRPr="00333587" w:rsidRDefault="00910FD3" w:rsidP="00910FD3">
      <w:pPr>
        <w:pStyle w:val="Heading4"/>
      </w:pPr>
      <w:r w:rsidRPr="00333587">
        <w:t>Edits and Corrections:</w:t>
      </w:r>
    </w:p>
    <w:p w14:paraId="6DBCD1AA" w14:textId="77777777" w:rsidR="00910FD3" w:rsidRPr="00333587" w:rsidRDefault="00910FD3" w:rsidP="00910FD3">
      <w:pPr>
        <w:rPr>
          <w:rFonts w:eastAsia="Arial" w:cs="Arial"/>
        </w:rPr>
      </w:pPr>
      <w:r w:rsidRPr="00333587">
        <w:rPr>
          <w:rFonts w:eastAsia="Arial" w:cs="Arial"/>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Open Up Resources, Open Up Grade 8 Math 1 – California Standards, Mathematics 1"/>
      </w:tblPr>
      <w:tblGrid>
        <w:gridCol w:w="585"/>
        <w:gridCol w:w="915"/>
        <w:gridCol w:w="1620"/>
        <w:gridCol w:w="1615"/>
        <w:gridCol w:w="1835"/>
        <w:gridCol w:w="2070"/>
        <w:gridCol w:w="2040"/>
      </w:tblGrid>
      <w:tr w:rsidR="00910FD3" w:rsidRPr="00333587" w14:paraId="59EF9E40" w14:textId="77777777" w:rsidTr="000B249C">
        <w:trPr>
          <w:cantSplit/>
          <w:trHeight w:val="510"/>
          <w:tblHeader/>
        </w:trPr>
        <w:tc>
          <w:tcPr>
            <w:tcW w:w="585" w:type="dxa"/>
            <w:tcMar>
              <w:top w:w="100" w:type="dxa"/>
              <w:left w:w="100" w:type="dxa"/>
              <w:bottom w:w="100" w:type="dxa"/>
              <w:right w:w="100" w:type="dxa"/>
            </w:tcMar>
          </w:tcPr>
          <w:p w14:paraId="7FC46023" w14:textId="77777777" w:rsidR="00910FD3" w:rsidRPr="00333587" w:rsidRDefault="00910FD3" w:rsidP="000B249C">
            <w:pPr>
              <w:spacing w:after="0"/>
              <w:rPr>
                <w:rFonts w:eastAsia="Arial" w:cs="Arial"/>
                <w:b/>
                <w:bCs/>
              </w:rPr>
            </w:pPr>
            <w:r w:rsidRPr="00333587">
              <w:rPr>
                <w:rFonts w:eastAsia="Arial" w:cs="Arial"/>
                <w:b/>
                <w:bCs/>
              </w:rPr>
              <w:lastRenderedPageBreak/>
              <w:t>#</w:t>
            </w:r>
          </w:p>
        </w:tc>
        <w:tc>
          <w:tcPr>
            <w:tcW w:w="915" w:type="dxa"/>
            <w:tcMar>
              <w:top w:w="100" w:type="dxa"/>
              <w:left w:w="100" w:type="dxa"/>
              <w:bottom w:w="100" w:type="dxa"/>
              <w:right w:w="100" w:type="dxa"/>
            </w:tcMar>
          </w:tcPr>
          <w:p w14:paraId="2BA928CF"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138F5E0D"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7E17CBD2"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71F332D8"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19F2768B"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05BA5F88"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047D7250" w14:textId="77777777" w:rsidTr="000B249C">
        <w:trPr>
          <w:cantSplit/>
          <w:trHeight w:val="160"/>
        </w:trPr>
        <w:tc>
          <w:tcPr>
            <w:tcW w:w="585" w:type="dxa"/>
            <w:tcMar>
              <w:top w:w="100" w:type="dxa"/>
              <w:left w:w="100" w:type="dxa"/>
              <w:bottom w:w="100" w:type="dxa"/>
              <w:right w:w="100" w:type="dxa"/>
            </w:tcMar>
          </w:tcPr>
          <w:p w14:paraId="5896DFC8" w14:textId="77777777" w:rsidR="00910FD3" w:rsidRPr="00333587" w:rsidRDefault="00910FD3" w:rsidP="000B249C">
            <w:pPr>
              <w:spacing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2F13D007" w14:textId="77777777" w:rsidR="00910FD3" w:rsidRPr="00333587" w:rsidRDefault="00910FD3" w:rsidP="000B249C">
            <w:pPr>
              <w:spacing w:after="0"/>
              <w:rPr>
                <w:rFonts w:cs="Arial"/>
              </w:rPr>
            </w:pPr>
            <w:r w:rsidRPr="00333587">
              <w:rPr>
                <w:rFonts w:eastAsia="Arial" w:cs="Arial"/>
              </w:rPr>
              <w:t>Math 1</w:t>
            </w:r>
          </w:p>
        </w:tc>
        <w:tc>
          <w:tcPr>
            <w:tcW w:w="1620" w:type="dxa"/>
            <w:tcMar>
              <w:top w:w="100" w:type="dxa"/>
              <w:left w:w="100" w:type="dxa"/>
              <w:bottom w:w="100" w:type="dxa"/>
              <w:right w:w="100" w:type="dxa"/>
            </w:tcMar>
          </w:tcPr>
          <w:p w14:paraId="26206440" w14:textId="77777777" w:rsidR="00910FD3" w:rsidRPr="00333587" w:rsidRDefault="00910FD3" w:rsidP="000B249C">
            <w:pPr>
              <w:spacing w:after="0"/>
              <w:rPr>
                <w:rFonts w:eastAsia="Arial" w:cs="Arial"/>
              </w:rPr>
            </w:pPr>
            <w:r w:rsidRPr="00333587">
              <w:rPr>
                <w:rFonts w:eastAsia="Arial" w:cs="Arial"/>
              </w:rPr>
              <w:t>SE, Unit 3, Lesson 6</w:t>
            </w:r>
          </w:p>
        </w:tc>
        <w:tc>
          <w:tcPr>
            <w:tcW w:w="1615" w:type="dxa"/>
            <w:tcMar>
              <w:top w:w="100" w:type="dxa"/>
              <w:left w:w="100" w:type="dxa"/>
              <w:bottom w:w="100" w:type="dxa"/>
              <w:right w:w="100" w:type="dxa"/>
            </w:tcMar>
          </w:tcPr>
          <w:p w14:paraId="43B2BE92" w14:textId="77777777" w:rsidR="00910FD3" w:rsidRPr="00333587" w:rsidRDefault="00910FD3" w:rsidP="000B249C">
            <w:pPr>
              <w:spacing w:after="0"/>
              <w:rPr>
                <w:rFonts w:eastAsia="Arial" w:cs="Arial"/>
              </w:rPr>
            </w:pPr>
            <w:r w:rsidRPr="00333587">
              <w:rPr>
                <w:rFonts w:eastAsia="Arial" w:cs="Arial"/>
              </w:rPr>
              <w:t>75</w:t>
            </w:r>
          </w:p>
        </w:tc>
        <w:tc>
          <w:tcPr>
            <w:tcW w:w="1835" w:type="dxa"/>
            <w:tcMar>
              <w:top w:w="100" w:type="dxa"/>
              <w:left w:w="100" w:type="dxa"/>
              <w:bottom w:w="100" w:type="dxa"/>
              <w:right w:w="100" w:type="dxa"/>
            </w:tcMar>
          </w:tcPr>
          <w:p w14:paraId="3B45C047" w14:textId="77777777" w:rsidR="00910FD3" w:rsidRPr="00333587" w:rsidRDefault="00910FD3" w:rsidP="000B249C">
            <w:pPr>
              <w:spacing w:after="0"/>
              <w:rPr>
                <w:rFonts w:eastAsia="Arial" w:cs="Arial"/>
              </w:rPr>
            </w:pPr>
            <w:r w:rsidRPr="00333587">
              <w:rPr>
                <w:rFonts w:eastAsia="Arial" w:cs="Arial"/>
              </w:rPr>
              <w:t>Problem: Rashid visualized this graph of the function:</w:t>
            </w:r>
          </w:p>
        </w:tc>
        <w:tc>
          <w:tcPr>
            <w:tcW w:w="2070" w:type="dxa"/>
            <w:tcMar>
              <w:top w:w="100" w:type="dxa"/>
              <w:left w:w="100" w:type="dxa"/>
              <w:bottom w:w="100" w:type="dxa"/>
              <w:right w:w="100" w:type="dxa"/>
            </w:tcMar>
          </w:tcPr>
          <w:p w14:paraId="7DEE4A71" w14:textId="77777777" w:rsidR="00910FD3" w:rsidRPr="00333587" w:rsidRDefault="00910FD3" w:rsidP="000B249C">
            <w:pPr>
              <w:spacing w:after="0"/>
              <w:rPr>
                <w:rFonts w:eastAsia="Arial" w:cs="Arial"/>
              </w:rPr>
            </w:pPr>
            <w:r w:rsidRPr="00333587">
              <w:rPr>
                <w:rFonts w:eastAsia="Arial" w:cs="Arial"/>
              </w:rPr>
              <w:t>Change context of problem to match a continuous linear function</w:t>
            </w:r>
          </w:p>
        </w:tc>
        <w:tc>
          <w:tcPr>
            <w:tcW w:w="2040" w:type="dxa"/>
            <w:tcMar>
              <w:top w:w="100" w:type="dxa"/>
              <w:left w:w="100" w:type="dxa"/>
              <w:bottom w:w="100" w:type="dxa"/>
              <w:right w:w="100" w:type="dxa"/>
            </w:tcMar>
          </w:tcPr>
          <w:p w14:paraId="39AACB69" w14:textId="77777777" w:rsidR="00910FD3" w:rsidRPr="00333587" w:rsidRDefault="00910FD3" w:rsidP="000B249C">
            <w:pPr>
              <w:rPr>
                <w:rFonts w:eastAsia="Arial" w:cs="Arial"/>
              </w:rPr>
            </w:pPr>
            <w:r w:rsidRPr="00333587">
              <w:rPr>
                <w:rFonts w:eastAsia="Arial" w:cs="Arial"/>
              </w:rPr>
              <w:t>Math error This is NOT a linear function.</w:t>
            </w:r>
          </w:p>
          <w:p w14:paraId="684A4672" w14:textId="77777777" w:rsidR="00910FD3" w:rsidRPr="00333587" w:rsidRDefault="00910FD3" w:rsidP="000B249C">
            <w:pPr>
              <w:spacing w:after="0"/>
              <w:rPr>
                <w:rFonts w:eastAsia="Arial" w:cs="Arial"/>
              </w:rPr>
            </w:pPr>
            <w:r w:rsidRPr="00333587">
              <w:rPr>
                <w:rFonts w:eastAsia="Arial" w:cs="Arial"/>
              </w:rPr>
              <w:t>Currently, the problem shows a graph of a continuous (linear) function. The plot should be a piecewise constant function whose domain is the nonnegative reals and range the nonnegative integers.</w:t>
            </w:r>
          </w:p>
        </w:tc>
      </w:tr>
    </w:tbl>
    <w:p w14:paraId="5B9713F1" w14:textId="77777777" w:rsidR="00910FD3" w:rsidRPr="00333587" w:rsidRDefault="00910FD3" w:rsidP="00910FD3">
      <w:pPr>
        <w:pStyle w:val="Heading4"/>
      </w:pPr>
      <w:r w:rsidRPr="00333587">
        <w:t>Social Content Citations</w:t>
      </w:r>
    </w:p>
    <w:p w14:paraId="4DE4FD2F" w14:textId="77777777" w:rsidR="00910FD3" w:rsidRPr="00333587" w:rsidRDefault="00910FD3" w:rsidP="00910FD3">
      <w:pPr>
        <w:spacing w:after="0"/>
        <w:rPr>
          <w:rFonts w:eastAsia="Arial" w:cs="Arial"/>
          <w:color w:val="000000" w:themeColor="text1"/>
        </w:rPr>
      </w:pPr>
      <w:r w:rsidRPr="00333587">
        <w:rPr>
          <w:rFonts w:eastAsia="Arial" w:cs="Arial"/>
          <w:color w:val="000000" w:themeColor="text1"/>
        </w:rPr>
        <w:t>None</w:t>
      </w:r>
    </w:p>
    <w:p w14:paraId="625EFE73" w14:textId="77777777" w:rsidR="00910FD3" w:rsidRPr="00333587" w:rsidRDefault="00910FD3" w:rsidP="00910FD3">
      <w:pPr>
        <w:rPr>
          <w:rFonts w:eastAsia="Arial" w:cs="Arial"/>
          <w:color w:val="000000" w:themeColor="text1"/>
        </w:rPr>
      </w:pPr>
      <w:r w:rsidRPr="00333587">
        <w:rPr>
          <w:rFonts w:eastAsia="Arial" w:cs="Arial"/>
          <w:color w:val="000000" w:themeColor="text1"/>
        </w:rPr>
        <w:br w:type="page"/>
      </w:r>
    </w:p>
    <w:p w14:paraId="715476E3" w14:textId="77777777" w:rsidR="00910FD3" w:rsidRPr="00333587" w:rsidRDefault="00910FD3" w:rsidP="00910FD3">
      <w:pPr>
        <w:pStyle w:val="Heading3"/>
        <w:rPr>
          <w:b w:val="0"/>
          <w:bCs/>
        </w:rPr>
      </w:pPr>
      <w:bookmarkStart w:id="149" w:name="_Toc205988202"/>
      <w:r w:rsidRPr="00333587">
        <w:lastRenderedPageBreak/>
        <w:t>Savvas Learning Company, enVision+ California Integrated Mathematics I</w:t>
      </w:r>
      <w:bookmarkEnd w:id="149"/>
    </w:p>
    <w:p w14:paraId="5061DEFF" w14:textId="77777777" w:rsidR="00910FD3" w:rsidRPr="00333587" w:rsidRDefault="00910FD3" w:rsidP="00910FD3">
      <w:pPr>
        <w:pStyle w:val="Heading4"/>
      </w:pPr>
      <w:r w:rsidRPr="00333587">
        <w:t>Program Summary:</w:t>
      </w:r>
    </w:p>
    <w:p w14:paraId="55B4B247" w14:textId="77777777" w:rsidR="00910FD3" w:rsidRPr="00333587" w:rsidRDefault="00910FD3" w:rsidP="00910FD3">
      <w:pPr>
        <w:spacing w:before="240" w:after="0"/>
        <w:rPr>
          <w:rFonts w:eastAsia="Arial" w:cs="Arial"/>
        </w:rPr>
      </w:pPr>
      <w:r w:rsidRPr="00333587">
        <w:rPr>
          <w:rFonts w:eastAsia="Arial" w:cs="Arial"/>
        </w:rPr>
        <w:t>The</w:t>
      </w:r>
      <w:r w:rsidRPr="00333587">
        <w:rPr>
          <w:rFonts w:cs="Arial"/>
        </w:rPr>
        <w:t xml:space="preserve"> </w:t>
      </w:r>
      <w:r w:rsidRPr="00333587">
        <w:rPr>
          <w:rFonts w:eastAsia="Arial" w:cs="Arial"/>
          <w:i/>
          <w:iCs/>
        </w:rPr>
        <w:t>enVision+ California Integrated Mathematics I</w:t>
      </w:r>
      <w:r w:rsidRPr="00333587">
        <w:rPr>
          <w:rFonts w:eastAsia="Arial" w:cs="Arial"/>
        </w:rPr>
        <w:t xml:space="preserve"> program includes the following: SE = Student Edition; TE = Teacher’s Edition; PO = Program Overview; ASB = Assessment Sourcebook; AR:HG = Additional Resources: Hands-On Games; AR:SRP = Additional Resources: Skills Review &amp; Practice; AR:EPC = Additional Resources: EP&amp;C Handbook; AR:EPCTG = Additional Resources: EP&amp;C Handbook Teacher's Guide; AR:SQ = Additional Resources: STEAMQuest; AR:AC = Additional Resources: Amazing Contributions; AR:SC = Additional Resources: Student Companion; AR:TRO = Additional Resources: Teacher Resource Originals; AR:CSPTG = Additional Resources: California Standards Practice Teacher's Guide; AR:MW = Additional Resources: Math Walk video; AR:RBRC = Rubrics; AR:DA = Additional Resources: Interactives Powered by Desmos Tools; AR: MM3A = Additional Resources: Math Modeling in 3 Acts multimedia.</w:t>
      </w:r>
    </w:p>
    <w:p w14:paraId="10283F3D" w14:textId="77777777" w:rsidR="00910FD3" w:rsidRPr="00333587" w:rsidRDefault="00910FD3" w:rsidP="00910FD3">
      <w:pPr>
        <w:pStyle w:val="Heading4"/>
      </w:pPr>
      <w:r w:rsidRPr="00333587">
        <w:t>Recommendation:</w:t>
      </w:r>
    </w:p>
    <w:p w14:paraId="730EBAC8" w14:textId="77777777" w:rsidR="00910FD3" w:rsidRPr="00333587" w:rsidRDefault="00910FD3" w:rsidP="00910FD3">
      <w:pPr>
        <w:spacing w:after="0"/>
        <w:rPr>
          <w:rFonts w:eastAsia="Arial" w:cs="Arial"/>
        </w:rPr>
      </w:pPr>
      <w:r w:rsidRPr="00333587">
        <w:rPr>
          <w:rFonts w:eastAsia="Arial" w:cs="Arial"/>
          <w:i/>
          <w:iCs/>
        </w:rPr>
        <w:t>enVision+ California Integrated Mathematics I</w:t>
      </w:r>
      <w:r w:rsidRPr="00333587">
        <w:rPr>
          <w:rFonts w:eastAsia="Arial" w:cs="Arial"/>
        </w:rPr>
        <w:t xml:space="preserve"> is not recommended for adoption for Mathematics 1 because it is not aligned with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r w:rsidRPr="00333587">
        <w:rPr>
          <w:rFonts w:eastAsia="Arial" w:cs="Arial"/>
          <w:color w:val="000000" w:themeColor="text1"/>
        </w:rPr>
        <w:t>); it</w:t>
      </w:r>
      <w:r w:rsidRPr="00333587">
        <w:rPr>
          <w:rFonts w:eastAsia="Arial" w:cs="Arial"/>
        </w:rPr>
        <w:t xml:space="preserve"> does not meet </w:t>
      </w:r>
      <w:proofErr w:type="gramStart"/>
      <w:r w:rsidRPr="00333587">
        <w:rPr>
          <w:rFonts w:eastAsia="Arial" w:cs="Arial"/>
        </w:rPr>
        <w:t>all of</w:t>
      </w:r>
      <w:proofErr w:type="gramEnd"/>
      <w:r w:rsidRPr="00333587">
        <w:rPr>
          <w:rFonts w:eastAsia="Arial" w:cs="Arial"/>
        </w:rPr>
        <w:t xml:space="preserve"> the evaluation criteria in category </w:t>
      </w:r>
      <w:proofErr w:type="gramStart"/>
      <w:r w:rsidRPr="00333587">
        <w:rPr>
          <w:rFonts w:eastAsia="Arial" w:cs="Arial"/>
        </w:rPr>
        <w:t>1, but</w:t>
      </w:r>
      <w:proofErr w:type="gramEnd"/>
      <w:r w:rsidRPr="00333587">
        <w:rPr>
          <w:rFonts w:eastAsia="Arial" w:cs="Arial"/>
        </w:rPr>
        <w:t xml:space="preserve"> shows strengths in categories 2–5.</w:t>
      </w:r>
    </w:p>
    <w:p w14:paraId="172090A1" w14:textId="77777777" w:rsidR="00910FD3" w:rsidRPr="00333587" w:rsidRDefault="00910FD3" w:rsidP="00910FD3">
      <w:pPr>
        <w:pStyle w:val="Heading4"/>
      </w:pPr>
      <w:r w:rsidRPr="00333587">
        <w:t>Criteria Category 1: Mathematics Content/Alignment with Standards</w:t>
      </w:r>
    </w:p>
    <w:p w14:paraId="575941A2" w14:textId="77777777" w:rsidR="00910FD3" w:rsidRPr="00333587" w:rsidRDefault="00910FD3" w:rsidP="00910FD3">
      <w:pPr>
        <w:spacing w:before="240" w:after="0"/>
        <w:rPr>
          <w:rFonts w:eastAsia="Arial" w:cs="Arial"/>
        </w:rPr>
      </w:pPr>
      <w:r w:rsidRPr="00333587">
        <w:rPr>
          <w:rFonts w:eastAsia="Arial" w:cs="Arial"/>
        </w:rPr>
        <w:t xml:space="preserve">The program does not support teaching to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does not meet </w:t>
      </w:r>
      <w:proofErr w:type="gramStart"/>
      <w:r w:rsidRPr="00333587">
        <w:rPr>
          <w:rFonts w:eastAsia="Arial" w:cs="Arial"/>
        </w:rPr>
        <w:t>all of</w:t>
      </w:r>
      <w:proofErr w:type="gramEnd"/>
      <w:r w:rsidRPr="00333587">
        <w:rPr>
          <w:rFonts w:eastAsia="Arial" w:cs="Arial"/>
        </w:rPr>
        <w:t xml:space="preserve"> the evaluation criteria in category 1.</w:t>
      </w:r>
    </w:p>
    <w:p w14:paraId="1637D931" w14:textId="77777777" w:rsidR="00910FD3" w:rsidRPr="00333587" w:rsidRDefault="00910FD3" w:rsidP="00910FD3">
      <w:pPr>
        <w:pStyle w:val="Heading5"/>
      </w:pPr>
      <w:r w:rsidRPr="00333587">
        <w:t>Citations:</w:t>
      </w:r>
    </w:p>
    <w:p w14:paraId="7793F182" w14:textId="77777777" w:rsidR="00910FD3" w:rsidRPr="00333587" w:rsidRDefault="00910FD3" w:rsidP="00DE1C05">
      <w:pPr>
        <w:pStyle w:val="ListParagraph"/>
        <w:numPr>
          <w:ilvl w:val="0"/>
          <w:numId w:val="71"/>
        </w:numPr>
        <w:ind w:left="720"/>
      </w:pPr>
      <w:r w:rsidRPr="00333587">
        <w:t>Criterion 1.1: Standards Not Met:</w:t>
      </w:r>
    </w:p>
    <w:p w14:paraId="01A4F7B9" w14:textId="77777777" w:rsidR="00910FD3" w:rsidRPr="00333587" w:rsidRDefault="00910FD3" w:rsidP="00DE1C05">
      <w:pPr>
        <w:pStyle w:val="ListParagraph"/>
        <w:numPr>
          <w:ilvl w:val="2"/>
          <w:numId w:val="72"/>
        </w:numPr>
        <w:ind w:left="1440"/>
      </w:pPr>
      <w:r w:rsidRPr="00333587">
        <w:t xml:space="preserve">N-Q.1: SE/TE, pp. </w:t>
      </w:r>
      <w:r w:rsidRPr="00333587">
        <w:rPr>
          <w:color w:val="000000" w:themeColor="text1"/>
        </w:rPr>
        <w:t>5</w:t>
      </w:r>
      <w:r w:rsidRPr="00333587">
        <w:t>–</w:t>
      </w:r>
      <w:r w:rsidRPr="00333587">
        <w:rPr>
          <w:color w:val="000000" w:themeColor="text1"/>
        </w:rPr>
        <w:t>12, 49</w:t>
      </w:r>
      <w:r w:rsidRPr="00333587">
        <w:t>–</w:t>
      </w:r>
      <w:r w:rsidRPr="00333587">
        <w:rPr>
          <w:color w:val="000000" w:themeColor="text1"/>
        </w:rPr>
        <w:t>55, 62</w:t>
      </w:r>
      <w:r w:rsidRPr="00333587">
        <w:t>–</w:t>
      </w:r>
      <w:r w:rsidRPr="00333587">
        <w:rPr>
          <w:color w:val="000000" w:themeColor="text1"/>
        </w:rPr>
        <w:t xml:space="preserve">67, 88, 90, 142, 155, 185, 192, 235, 279, 396. TE, pp. 279B, 415C. </w:t>
      </w:r>
      <w:r w:rsidRPr="00333587">
        <w:t>The program does not explicitly call for students to interpret the origin in graphs and data displays.</w:t>
      </w:r>
    </w:p>
    <w:p w14:paraId="30C03279" w14:textId="77777777" w:rsidR="00910FD3" w:rsidRPr="00333587" w:rsidRDefault="00910FD3" w:rsidP="00DE1C05">
      <w:pPr>
        <w:pStyle w:val="ListParagraph"/>
        <w:numPr>
          <w:ilvl w:val="2"/>
          <w:numId w:val="72"/>
        </w:numPr>
        <w:ind w:left="1440"/>
      </w:pPr>
      <w:r w:rsidRPr="00333587">
        <w:t xml:space="preserve">F-IF.6: SE, pp. </w:t>
      </w:r>
      <w:r w:rsidRPr="00333587">
        <w:rPr>
          <w:color w:val="000000" w:themeColor="text1"/>
        </w:rPr>
        <w:t>386</w:t>
      </w:r>
      <w:r w:rsidRPr="00333587">
        <w:t>–</w:t>
      </w:r>
      <w:r w:rsidRPr="00333587">
        <w:rPr>
          <w:color w:val="000000" w:themeColor="text1"/>
        </w:rPr>
        <w:t>393, 410; TE, pp. 386A</w:t>
      </w:r>
      <w:r w:rsidRPr="00333587">
        <w:t>–</w:t>
      </w:r>
      <w:r w:rsidRPr="00333587">
        <w:rPr>
          <w:color w:val="000000" w:themeColor="text1"/>
        </w:rPr>
        <w:t>393B, 410, 412</w:t>
      </w:r>
      <w:r w:rsidRPr="00333587">
        <w:t>–</w:t>
      </w:r>
      <w:r w:rsidRPr="00333587">
        <w:rPr>
          <w:color w:val="000000" w:themeColor="text1"/>
        </w:rPr>
        <w:t xml:space="preserve">415C. </w:t>
      </w:r>
      <w:r w:rsidRPr="00333587">
        <w:t>The program does not explicitly call for students to estimate the rate of change from a graph at the point of instruction or during student practice.</w:t>
      </w:r>
    </w:p>
    <w:p w14:paraId="585D23A0" w14:textId="77777777" w:rsidR="00910FD3" w:rsidRPr="00333587" w:rsidRDefault="00910FD3" w:rsidP="00DE1C05">
      <w:pPr>
        <w:pStyle w:val="ListParagraph"/>
        <w:numPr>
          <w:ilvl w:val="2"/>
          <w:numId w:val="72"/>
        </w:numPr>
        <w:ind w:left="1440"/>
      </w:pPr>
      <w:r w:rsidRPr="00333587">
        <w:t xml:space="preserve">G-CO.1: TE/SE, pp. </w:t>
      </w:r>
      <w:r w:rsidRPr="00333587">
        <w:rPr>
          <w:color w:val="000000" w:themeColor="text1"/>
        </w:rPr>
        <w:t>123A</w:t>
      </w:r>
      <w:r w:rsidRPr="00333587">
        <w:t>–</w:t>
      </w:r>
      <w:r w:rsidRPr="00333587">
        <w:rPr>
          <w:color w:val="000000" w:themeColor="text1"/>
        </w:rPr>
        <w:t>130B, 131A</w:t>
      </w:r>
      <w:r w:rsidRPr="00333587">
        <w:t>–</w:t>
      </w:r>
      <w:r w:rsidRPr="00333587">
        <w:rPr>
          <w:color w:val="000000" w:themeColor="text1"/>
        </w:rPr>
        <w:t>139B, 140A</w:t>
      </w:r>
      <w:r w:rsidRPr="00333587">
        <w:t>–</w:t>
      </w:r>
      <w:r w:rsidRPr="00333587">
        <w:rPr>
          <w:color w:val="000000" w:themeColor="text1"/>
        </w:rPr>
        <w:t xml:space="preserve">145B. </w:t>
      </w:r>
      <w:r w:rsidRPr="00333587">
        <w:t>The program, as submitted for review, did not include a precise definition of “circle.”</w:t>
      </w:r>
    </w:p>
    <w:p w14:paraId="082C8409" w14:textId="77777777" w:rsidR="00910FD3" w:rsidRPr="00333587" w:rsidRDefault="00910FD3" w:rsidP="00DE1C05">
      <w:pPr>
        <w:pStyle w:val="ListParagraph"/>
        <w:numPr>
          <w:ilvl w:val="2"/>
          <w:numId w:val="72"/>
        </w:numPr>
        <w:ind w:left="1440"/>
      </w:pPr>
      <w:r w:rsidRPr="00333587">
        <w:lastRenderedPageBreak/>
        <w:t>G-CO.4: TE/SE, pp. 284, 289, 300. The program does not require students to develop precise definitions of “rotations,” “reflections,” and “translations” in terms of angles, circles, perpendicular lines, parallel lines, and line segments. Descriptions were provided as a list of properties without discussion, analysis, or investigation.</w:t>
      </w:r>
    </w:p>
    <w:p w14:paraId="2ED21367" w14:textId="77777777" w:rsidR="00910FD3" w:rsidRPr="00333587" w:rsidRDefault="00910FD3" w:rsidP="00DE1C05">
      <w:pPr>
        <w:pStyle w:val="ListParagraph"/>
        <w:numPr>
          <w:ilvl w:val="2"/>
          <w:numId w:val="72"/>
        </w:numPr>
        <w:ind w:left="1440"/>
      </w:pPr>
      <w:r w:rsidRPr="00333587">
        <w:t xml:space="preserve">F-BF.3: TE, pp. </w:t>
      </w:r>
      <w:r w:rsidRPr="00333587">
        <w:rPr>
          <w:color w:val="000000" w:themeColor="text1"/>
        </w:rPr>
        <w:t>239A</w:t>
      </w:r>
      <w:r w:rsidRPr="00333587">
        <w:t>–</w:t>
      </w:r>
      <w:r w:rsidRPr="00333587">
        <w:rPr>
          <w:color w:val="000000" w:themeColor="text1"/>
        </w:rPr>
        <w:t>245B, 401A</w:t>
      </w:r>
      <w:r w:rsidRPr="00333587">
        <w:t>–</w:t>
      </w:r>
      <w:r w:rsidRPr="00333587">
        <w:rPr>
          <w:color w:val="000000" w:themeColor="text1"/>
        </w:rPr>
        <w:t xml:space="preserve">407B, 411. </w:t>
      </w:r>
      <w:r w:rsidRPr="00333587">
        <w:t>The program, as submitted for review, did not include explicit experimentation with cases using technology.</w:t>
      </w:r>
    </w:p>
    <w:p w14:paraId="4C3F30DB" w14:textId="32AE3F70" w:rsidR="00910FD3" w:rsidRPr="00333587" w:rsidRDefault="00910FD3" w:rsidP="00DE1C05">
      <w:pPr>
        <w:pStyle w:val="ListParagraph"/>
        <w:numPr>
          <w:ilvl w:val="0"/>
          <w:numId w:val="71"/>
        </w:numPr>
        <w:ind w:left="720"/>
      </w:pPr>
      <w:r w:rsidRPr="00333587">
        <w:t xml:space="preserve">Criterion 1.2: SE, pp. 21–22. Chapter 5 of the </w:t>
      </w:r>
      <w:r w:rsidRPr="00333587">
        <w:rPr>
          <w:i/>
          <w:iCs/>
        </w:rPr>
        <w:t>Mathematics Framework</w:t>
      </w:r>
      <w:r w:rsidRPr="00333587">
        <w:t xml:space="preserve"> (p. 9) cites GAISE II, which states: “Data collection designs must acknowledge variability in data” (GAISE II, p. 14). SE, pp. 21–22, Examples 2–4, data collection design that is inconsistent with the guidance. According to Chapter 8 (p. 10) of the </w:t>
      </w:r>
      <w:r w:rsidRPr="00333587">
        <w:rPr>
          <w:i/>
          <w:iCs/>
        </w:rPr>
        <w:t xml:space="preserve">Mathematics Framework, </w:t>
      </w:r>
      <w:r w:rsidRPr="00333587">
        <w:t>“[High school] Graduates should propose ways to validly collect data to answer statistical investigative questions.” The cited examples illustrate invalid data collection; the program describes sampling practices that are inconsistent with prior grade-level standards, and the sequence is misaligned in its addressing of a single standard (S.ID.2) while the context and narrative contradict previous learning (7.SP.1) as described in the Framework: “Students must be encouraged and supported to draw on whatever past knowledge and understandings they bring into an activity and to persevere through (and perhaps beyond) the activity’s target mathematical practice and content goals” (p. 11).</w:t>
      </w:r>
    </w:p>
    <w:p w14:paraId="2F42249D" w14:textId="77777777" w:rsidR="00910FD3" w:rsidRPr="00333587" w:rsidRDefault="00910FD3" w:rsidP="00DE1C05">
      <w:pPr>
        <w:pStyle w:val="ListParagraph"/>
        <w:numPr>
          <w:ilvl w:val="0"/>
          <w:numId w:val="71"/>
        </w:numPr>
        <w:ind w:left="720"/>
      </w:pPr>
      <w:r w:rsidRPr="00333587">
        <w:t>Criterion 1.2: SE, p. 289: Program includes imprecise definitions in its treatment of congruence and definitions of rigid motions and does not build on prior understandings. The program does not provide students with opportunities to develop precise definitions of terms, nor to prove conjectures from those definitions, as called for in the framework.</w:t>
      </w:r>
    </w:p>
    <w:p w14:paraId="178379D2" w14:textId="47274D0C" w:rsidR="00910FD3" w:rsidRPr="00333587" w:rsidRDefault="00910FD3" w:rsidP="00DE1C05">
      <w:pPr>
        <w:pStyle w:val="ListParagraph"/>
        <w:numPr>
          <w:ilvl w:val="0"/>
          <w:numId w:val="71"/>
        </w:numPr>
        <w:ind w:left="720"/>
      </w:pPr>
      <w:r w:rsidRPr="00333587">
        <w:t xml:space="preserve">Criterion 1.2: TE, p. 117: The program provides projects and data related to real-world applications at the conclusion of a learning sequence. The materials submitted did not provide inquiry-based activities. The Math Modeling in 3 Acts did not include language </w:t>
      </w:r>
      <w:proofErr w:type="gramStart"/>
      <w:r w:rsidRPr="00333587">
        <w:t>supports</w:t>
      </w:r>
      <w:proofErr w:type="gramEnd"/>
      <w:r w:rsidRPr="00333587">
        <w:t xml:space="preserve"> to provide access for all students (e.g., TE, p.</w:t>
      </w:r>
      <w:r w:rsidR="00140B89" w:rsidRPr="00333587">
        <w:t> </w:t>
      </w:r>
      <w:r w:rsidRPr="00333587">
        <w:t>113).</w:t>
      </w:r>
    </w:p>
    <w:p w14:paraId="29E53E83" w14:textId="77777777" w:rsidR="00910FD3" w:rsidRPr="00333587" w:rsidRDefault="00910FD3" w:rsidP="00910FD3">
      <w:pPr>
        <w:pStyle w:val="Heading4"/>
      </w:pPr>
      <w:r w:rsidRPr="00333587">
        <w:t>Criteria Category 2: Program Organization</w:t>
      </w:r>
    </w:p>
    <w:p w14:paraId="5A9BFD88" w14:textId="77777777" w:rsidR="00910FD3" w:rsidRPr="00333587" w:rsidRDefault="00910FD3" w:rsidP="00910FD3">
      <w:pPr>
        <w:spacing w:before="240" w:after="0"/>
        <w:rPr>
          <w:rFonts w:eastAsia="Arial" w:cs="Arial"/>
        </w:rPr>
      </w:pPr>
      <w:r w:rsidRPr="00333587">
        <w:rPr>
          <w:rFonts w:eastAsia="Arial" w:cs="Arial"/>
        </w:rPr>
        <w:t>The organization and features of the instructional materials support instruction and learning of the standards.</w:t>
      </w:r>
    </w:p>
    <w:p w14:paraId="2D5A315C" w14:textId="77777777" w:rsidR="00910FD3" w:rsidRPr="00333587" w:rsidRDefault="00910FD3" w:rsidP="00910FD3">
      <w:pPr>
        <w:pStyle w:val="Heading5"/>
      </w:pPr>
      <w:r w:rsidRPr="00333587">
        <w:t>Citations:</w:t>
      </w:r>
    </w:p>
    <w:p w14:paraId="78245FEC" w14:textId="77777777" w:rsidR="00910FD3" w:rsidRPr="00333587" w:rsidRDefault="00910FD3" w:rsidP="00140B89">
      <w:pPr>
        <w:pStyle w:val="ListParagraph"/>
        <w:numPr>
          <w:ilvl w:val="1"/>
          <w:numId w:val="10"/>
        </w:numPr>
        <w:ind w:left="720"/>
      </w:pPr>
      <w:r w:rsidRPr="00333587">
        <w:t>Criterion 2.6: SE, pp. 3, 5, G2–G26, N1–N5</w:t>
      </w:r>
    </w:p>
    <w:p w14:paraId="2680E835" w14:textId="77777777" w:rsidR="00910FD3" w:rsidRPr="00333587" w:rsidRDefault="00910FD3" w:rsidP="00140B89">
      <w:pPr>
        <w:pStyle w:val="ListParagraph"/>
        <w:numPr>
          <w:ilvl w:val="1"/>
          <w:numId w:val="10"/>
        </w:numPr>
        <w:ind w:left="720"/>
      </w:pPr>
      <w:r w:rsidRPr="00333587">
        <w:t>Criterion 2.7: SE, pp. 5, 12, and at the beginning of every lesson</w:t>
      </w:r>
    </w:p>
    <w:p w14:paraId="3A58FC51" w14:textId="77777777" w:rsidR="00910FD3" w:rsidRPr="00333587" w:rsidRDefault="00910FD3" w:rsidP="00140B89">
      <w:pPr>
        <w:pStyle w:val="ListParagraph"/>
        <w:numPr>
          <w:ilvl w:val="1"/>
          <w:numId w:val="10"/>
        </w:numPr>
        <w:ind w:left="720"/>
      </w:pPr>
      <w:r w:rsidRPr="00333587">
        <w:lastRenderedPageBreak/>
        <w:t>Criterion 2.8: TE, pp. xxiii (Pacing for Success), xxv–xxvi (Assessment Resources); AR:SC</w:t>
      </w:r>
    </w:p>
    <w:p w14:paraId="02D478B6" w14:textId="168E55F8" w:rsidR="00910FD3" w:rsidRPr="00333587" w:rsidRDefault="00910FD3" w:rsidP="00140B89">
      <w:pPr>
        <w:pStyle w:val="ListParagraph"/>
        <w:numPr>
          <w:ilvl w:val="1"/>
          <w:numId w:val="10"/>
        </w:numPr>
        <w:ind w:left="720"/>
      </w:pPr>
      <w:r w:rsidRPr="00333587">
        <w:t>Criterion 2.9: TE, California Common Core State Standards: Mathematics in enVision+, pp. C2–C8; TE Standards for Mathematical Practice in enVision+, pp.</w:t>
      </w:r>
      <w:r w:rsidR="00140B89" w:rsidRPr="00333587">
        <w:t> </w:t>
      </w:r>
      <w:r w:rsidRPr="00333587">
        <w:t>C9–C12</w:t>
      </w:r>
    </w:p>
    <w:p w14:paraId="2C2783F5" w14:textId="77777777" w:rsidR="00910FD3" w:rsidRPr="00333587" w:rsidRDefault="00910FD3" w:rsidP="00910FD3">
      <w:pPr>
        <w:pStyle w:val="Heading4"/>
      </w:pPr>
      <w:r w:rsidRPr="00333587">
        <w:t>Criteria Category 3: Assessment</w:t>
      </w:r>
    </w:p>
    <w:p w14:paraId="02FE1D6F" w14:textId="77777777" w:rsidR="00910FD3" w:rsidRPr="00333587" w:rsidRDefault="00910FD3" w:rsidP="00910FD3">
      <w:pPr>
        <w:spacing w:before="120" w:after="0"/>
        <w:rPr>
          <w:rFonts w:eastAsia="Arial" w:cs="Arial"/>
        </w:rPr>
      </w:pPr>
      <w:r w:rsidRPr="00333587">
        <w:rPr>
          <w:rFonts w:eastAsia="Arial" w:cs="Arial"/>
        </w:rPr>
        <w:t>The instructional materials contain strategies and tools for continually assessing student understanding and opportunities for new learning.</w:t>
      </w:r>
    </w:p>
    <w:p w14:paraId="69BBE41E" w14:textId="77777777" w:rsidR="00910FD3" w:rsidRPr="00333587" w:rsidRDefault="00910FD3" w:rsidP="00910FD3">
      <w:pPr>
        <w:pStyle w:val="Heading5"/>
      </w:pPr>
      <w:r w:rsidRPr="00333587">
        <w:t>Citations:</w:t>
      </w:r>
    </w:p>
    <w:p w14:paraId="682B46F6" w14:textId="77777777" w:rsidR="00910FD3" w:rsidRPr="00333587" w:rsidRDefault="00910FD3" w:rsidP="00140B89">
      <w:pPr>
        <w:pStyle w:val="ListParagraph"/>
        <w:numPr>
          <w:ilvl w:val="1"/>
          <w:numId w:val="9"/>
        </w:numPr>
        <w:ind w:left="720"/>
      </w:pPr>
      <w:r w:rsidRPr="00333587">
        <w:t>Criterion 3.1: Assessment Sourcebook, Lesson 1-2, Exit Ticket</w:t>
      </w:r>
    </w:p>
    <w:p w14:paraId="5F4E4A12" w14:textId="77777777" w:rsidR="00910FD3" w:rsidRPr="00333587" w:rsidRDefault="00910FD3" w:rsidP="00140B89">
      <w:pPr>
        <w:pStyle w:val="ListParagraph"/>
        <w:numPr>
          <w:ilvl w:val="1"/>
          <w:numId w:val="9"/>
        </w:numPr>
        <w:ind w:left="720"/>
      </w:pPr>
      <w:r w:rsidRPr="00333587">
        <w:t>Criterion 3.2: Assessment Sourcebook, pp. 46–48, Big Ideas Performance Task 2 Scoring Guide</w:t>
      </w:r>
    </w:p>
    <w:p w14:paraId="597C744C" w14:textId="77777777" w:rsidR="00910FD3" w:rsidRPr="00333587" w:rsidRDefault="00910FD3" w:rsidP="00140B89">
      <w:pPr>
        <w:pStyle w:val="ListParagraph"/>
        <w:numPr>
          <w:ilvl w:val="1"/>
          <w:numId w:val="9"/>
        </w:numPr>
        <w:ind w:left="720"/>
      </w:pPr>
      <w:r w:rsidRPr="00333587">
        <w:t>Criterion 3.3: SE, p. 405, Lesson 9-4, Do You UNDERSTAND?</w:t>
      </w:r>
    </w:p>
    <w:p w14:paraId="168666B2" w14:textId="77777777" w:rsidR="00910FD3" w:rsidRPr="00333587" w:rsidRDefault="00910FD3" w:rsidP="00140B89">
      <w:pPr>
        <w:pStyle w:val="ListParagraph"/>
        <w:numPr>
          <w:ilvl w:val="1"/>
          <w:numId w:val="9"/>
        </w:numPr>
        <w:ind w:left="720"/>
      </w:pPr>
      <w:r w:rsidRPr="00333587">
        <w:t>Criterion 3.4: TE, p. 199, Lesson 5-3: Exit Ticket Support</w:t>
      </w:r>
    </w:p>
    <w:p w14:paraId="3D1E8166" w14:textId="77777777" w:rsidR="00910FD3" w:rsidRPr="00333587" w:rsidRDefault="00910FD3" w:rsidP="00140B89">
      <w:pPr>
        <w:pStyle w:val="ListParagraph"/>
        <w:numPr>
          <w:ilvl w:val="1"/>
          <w:numId w:val="9"/>
        </w:numPr>
        <w:ind w:left="720"/>
      </w:pPr>
      <w:r w:rsidRPr="00333587">
        <w:t>Criterion 3.5: Assessment Sourcebook Progress Monitoring Assessment, Forms A, B, and C</w:t>
      </w:r>
    </w:p>
    <w:p w14:paraId="5656EB83" w14:textId="77777777" w:rsidR="00910FD3" w:rsidRPr="00333587" w:rsidRDefault="00910FD3" w:rsidP="00140B89">
      <w:pPr>
        <w:pStyle w:val="ListParagraph"/>
        <w:numPr>
          <w:ilvl w:val="1"/>
          <w:numId w:val="9"/>
        </w:numPr>
        <w:ind w:left="720"/>
      </w:pPr>
      <w:r w:rsidRPr="00333587">
        <w:t>Criterion 3.6: Program Overview Assessment Resources, pp. 40–41</w:t>
      </w:r>
    </w:p>
    <w:p w14:paraId="5F95E90A" w14:textId="77777777" w:rsidR="00910FD3" w:rsidRPr="00333587" w:rsidRDefault="00910FD3" w:rsidP="00910FD3">
      <w:pPr>
        <w:pStyle w:val="Heading4"/>
      </w:pPr>
      <w:r w:rsidRPr="00333587">
        <w:t>Criteria Category 4: Access and Equity</w:t>
      </w:r>
    </w:p>
    <w:p w14:paraId="151A066B" w14:textId="77777777" w:rsidR="00910FD3" w:rsidRPr="00333587" w:rsidRDefault="00910FD3" w:rsidP="00910FD3">
      <w:pPr>
        <w:spacing w:before="120" w:after="0"/>
        <w:rPr>
          <w:rFonts w:eastAsia="Arial" w:cs="Arial"/>
        </w:rPr>
      </w:pPr>
      <w:r w:rsidRPr="00333587">
        <w:rPr>
          <w:rFonts w:eastAsia="Arial" w:cs="Arial"/>
        </w:rPr>
        <w:t xml:space="preserve">Program resources incorporate recognized principles, concepts, and research-based strategies to meet the needs of all students and provide equal access to learning through lessons that are relevant to the students. Instructional resources include suggestions for teachers on how to differentiate instruction to meet the needs of students who are at-promise, advanced learners, and students with learning disabilities. However, supports for multilingual learners are not consistent with the California </w:t>
      </w:r>
      <w:r w:rsidRPr="00333587">
        <w:rPr>
          <w:rFonts w:eastAsia="Arial" w:cs="Arial"/>
          <w:i/>
          <w:iCs/>
        </w:rPr>
        <w:t>English Language Development Standards</w:t>
      </w:r>
      <w:r w:rsidRPr="00333587">
        <w:rPr>
          <w:rFonts w:eastAsia="Arial" w:cs="Arial"/>
        </w:rPr>
        <w:t xml:space="preserve"> for students at Emerging or Bridging levels, particularly </w:t>
      </w:r>
      <w:proofErr w:type="gramStart"/>
      <w:r w:rsidRPr="00333587">
        <w:rPr>
          <w:rFonts w:eastAsia="Arial" w:cs="Arial"/>
        </w:rPr>
        <w:t>with regard to</w:t>
      </w:r>
      <w:proofErr w:type="gramEnd"/>
      <w:r w:rsidRPr="00333587">
        <w:rPr>
          <w:rFonts w:eastAsia="Arial" w:cs="Arial"/>
        </w:rPr>
        <w:t xml:space="preserve"> inappropriate or inadequate scaffolds for the level.</w:t>
      </w:r>
    </w:p>
    <w:p w14:paraId="2274EBEC" w14:textId="77777777" w:rsidR="00910FD3" w:rsidRPr="00333587" w:rsidRDefault="00910FD3" w:rsidP="00910FD3">
      <w:pPr>
        <w:pStyle w:val="Heading5"/>
      </w:pPr>
      <w:r w:rsidRPr="00333587">
        <w:t>Citations:</w:t>
      </w:r>
    </w:p>
    <w:p w14:paraId="7A8B8749" w14:textId="7EA7D6E2" w:rsidR="00910FD3" w:rsidRPr="00333587" w:rsidRDefault="00910FD3" w:rsidP="00140B89">
      <w:pPr>
        <w:pStyle w:val="ListParagraph"/>
        <w:numPr>
          <w:ilvl w:val="1"/>
          <w:numId w:val="8"/>
        </w:numPr>
        <w:ind w:left="720"/>
      </w:pPr>
      <w:r w:rsidRPr="00333587">
        <w:t>Criterion 4.2: TE, p. 298A, Lesson 7-2: Quick Check Differentiated Practice Support</w:t>
      </w:r>
    </w:p>
    <w:p w14:paraId="55D1F175" w14:textId="1AF6870E" w:rsidR="00910FD3" w:rsidRPr="00333587" w:rsidRDefault="00910FD3" w:rsidP="00140B89">
      <w:pPr>
        <w:pStyle w:val="ListParagraph"/>
        <w:numPr>
          <w:ilvl w:val="1"/>
          <w:numId w:val="8"/>
        </w:numPr>
        <w:ind w:left="720"/>
      </w:pPr>
      <w:r w:rsidRPr="00333587">
        <w:t>Criterion 4.2: TE, p. 330, Lesson 8-1: Support Student Understanding and Extend Student Thinking</w:t>
      </w:r>
    </w:p>
    <w:p w14:paraId="7228EBBE" w14:textId="20028008" w:rsidR="00910FD3" w:rsidRPr="00333587" w:rsidRDefault="00910FD3" w:rsidP="00140B89">
      <w:pPr>
        <w:pStyle w:val="ListParagraph"/>
        <w:numPr>
          <w:ilvl w:val="1"/>
          <w:numId w:val="8"/>
        </w:numPr>
        <w:ind w:left="720"/>
      </w:pPr>
      <w:r w:rsidRPr="00333587">
        <w:t>Criterion 4.6: TE, p. 21, Lesson 1-3: Extend Student Thinking</w:t>
      </w:r>
    </w:p>
    <w:p w14:paraId="26E8DADA" w14:textId="77777777" w:rsidR="00910FD3" w:rsidRPr="00333587" w:rsidRDefault="00910FD3" w:rsidP="00140B89">
      <w:pPr>
        <w:pStyle w:val="ListParagraph"/>
        <w:numPr>
          <w:ilvl w:val="1"/>
          <w:numId w:val="8"/>
        </w:numPr>
        <w:ind w:left="720"/>
      </w:pPr>
      <w:r w:rsidRPr="00333587">
        <w:lastRenderedPageBreak/>
        <w:t>Criterion 4.6: AR:TRO, p. 26, Lesson 2-2: Enrichment.</w:t>
      </w:r>
    </w:p>
    <w:p w14:paraId="4E20965D" w14:textId="4C0968B3" w:rsidR="00910FD3" w:rsidRPr="00333587" w:rsidRDefault="00910FD3" w:rsidP="00140B89">
      <w:pPr>
        <w:pStyle w:val="ListParagraph"/>
        <w:numPr>
          <w:ilvl w:val="1"/>
          <w:numId w:val="8"/>
        </w:numPr>
        <w:ind w:left="720"/>
      </w:pPr>
      <w:r w:rsidRPr="00333587">
        <w:t>Criterion 4.7: AR:SC, p. 17 (e.g., workspace is provided, text in blue ink)</w:t>
      </w:r>
    </w:p>
    <w:p w14:paraId="53355E54" w14:textId="77777777" w:rsidR="00910FD3" w:rsidRPr="00333587" w:rsidRDefault="00910FD3" w:rsidP="00910FD3">
      <w:pPr>
        <w:pStyle w:val="Heading4"/>
      </w:pPr>
      <w:r w:rsidRPr="00333587">
        <w:t>Criteria Category 5: Instructional Planning and Support</w:t>
      </w:r>
    </w:p>
    <w:p w14:paraId="41708F9D" w14:textId="77777777" w:rsidR="00910FD3" w:rsidRPr="00333587" w:rsidRDefault="00910FD3" w:rsidP="00910FD3">
      <w:pPr>
        <w:spacing w:before="160" w:after="0"/>
        <w:rPr>
          <w:rFonts w:eastAsia="Arial" w:cs="Arial"/>
        </w:rPr>
      </w:pPr>
      <w:r w:rsidRPr="00333587">
        <w:rPr>
          <w:rFonts w:eastAsia="Arial" w:cs="Arial"/>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p w14:paraId="16423E5F" w14:textId="77777777" w:rsidR="00910FD3" w:rsidRPr="00333587" w:rsidRDefault="00910FD3" w:rsidP="00910FD3">
      <w:pPr>
        <w:pStyle w:val="Heading5"/>
      </w:pPr>
      <w:r w:rsidRPr="00333587">
        <w:t>Citations:</w:t>
      </w:r>
    </w:p>
    <w:p w14:paraId="065F8F2B" w14:textId="77777777" w:rsidR="00910FD3" w:rsidRPr="00333587" w:rsidRDefault="00910FD3" w:rsidP="00140B89">
      <w:pPr>
        <w:pStyle w:val="ListParagraph"/>
      </w:pPr>
      <w:r w:rsidRPr="00333587">
        <w:t>Criterion 5.2: TE, pp. 5A–11B</w:t>
      </w:r>
    </w:p>
    <w:p w14:paraId="1B041122" w14:textId="77777777" w:rsidR="00910FD3" w:rsidRPr="00333587" w:rsidRDefault="00910FD3" w:rsidP="00140B89">
      <w:pPr>
        <w:pStyle w:val="ListParagraph"/>
      </w:pPr>
      <w:r w:rsidRPr="00333587">
        <w:t>Criterion 5.3: TE, p. xxiii; TE, pp. 2E–2F</w:t>
      </w:r>
    </w:p>
    <w:p w14:paraId="0611F4C9" w14:textId="77777777" w:rsidR="00910FD3" w:rsidRPr="00333587" w:rsidRDefault="00910FD3" w:rsidP="00140B89">
      <w:pPr>
        <w:pStyle w:val="ListParagraph"/>
      </w:pPr>
      <w:r w:rsidRPr="00333587">
        <w:t>Criterion 5.4: TE, Topic Planner (e.g., pp. 2E–2F)</w:t>
      </w:r>
    </w:p>
    <w:p w14:paraId="79E875AB" w14:textId="77777777" w:rsidR="00910FD3" w:rsidRPr="00333587" w:rsidRDefault="00910FD3" w:rsidP="00140B89">
      <w:pPr>
        <w:pStyle w:val="ListParagraph"/>
      </w:pPr>
      <w:r w:rsidRPr="00333587">
        <w:t>Criterion 5.5: Assessment Sourcebook (e.g., rubrics, answers, and scoring)</w:t>
      </w:r>
    </w:p>
    <w:p w14:paraId="65F7193B" w14:textId="58F11606" w:rsidR="00910FD3" w:rsidRPr="00333587" w:rsidRDefault="00910FD3" w:rsidP="00140B89">
      <w:pPr>
        <w:pStyle w:val="ListParagraph"/>
      </w:pPr>
      <w:r w:rsidRPr="00333587">
        <w:t>Criterion 5.7: Additional Practice, digital version available online (e.g., TE, p.</w:t>
      </w:r>
      <w:r w:rsidR="00140B89" w:rsidRPr="00333587">
        <w:t> </w:t>
      </w:r>
      <w:r w:rsidRPr="00333587">
        <w:t>400B)</w:t>
      </w:r>
    </w:p>
    <w:p w14:paraId="538FCCDE" w14:textId="77777777" w:rsidR="00910FD3" w:rsidRPr="00333587" w:rsidRDefault="00910FD3" w:rsidP="00910FD3">
      <w:pPr>
        <w:pStyle w:val="Heading4"/>
      </w:pPr>
      <w:r w:rsidRPr="00333587">
        <w:t>Edits and Corrections:</w:t>
      </w:r>
    </w:p>
    <w:p w14:paraId="4EB331B8" w14:textId="77777777" w:rsidR="00910FD3" w:rsidRPr="00333587" w:rsidRDefault="00910FD3" w:rsidP="00910FD3">
      <w:pPr>
        <w:rPr>
          <w:rFonts w:eastAsia="Arial" w:cs="Arial"/>
        </w:rPr>
      </w:pPr>
      <w:r w:rsidRPr="00333587">
        <w:rPr>
          <w:rFonts w:eastAsia="Arial" w:cs="Arial"/>
        </w:rPr>
        <w:t>The panel recommends the following edits and corrections:</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for Savvas Learning Company, enVision+ California Integrated Mathematics I"/>
      </w:tblPr>
      <w:tblGrid>
        <w:gridCol w:w="585"/>
        <w:gridCol w:w="915"/>
        <w:gridCol w:w="1620"/>
        <w:gridCol w:w="1615"/>
        <w:gridCol w:w="1835"/>
        <w:gridCol w:w="2070"/>
        <w:gridCol w:w="2040"/>
      </w:tblGrid>
      <w:tr w:rsidR="00910FD3" w:rsidRPr="00333587" w14:paraId="02B49F1A" w14:textId="77777777" w:rsidTr="000B249C">
        <w:trPr>
          <w:cantSplit/>
          <w:trHeight w:val="510"/>
          <w:tblHeader/>
        </w:trPr>
        <w:tc>
          <w:tcPr>
            <w:tcW w:w="585" w:type="dxa"/>
            <w:tcMar>
              <w:top w:w="100" w:type="dxa"/>
              <w:left w:w="100" w:type="dxa"/>
              <w:bottom w:w="100" w:type="dxa"/>
              <w:right w:w="100" w:type="dxa"/>
            </w:tcMar>
          </w:tcPr>
          <w:p w14:paraId="4B874E36" w14:textId="77777777" w:rsidR="00910FD3" w:rsidRPr="00333587" w:rsidRDefault="00910FD3" w:rsidP="000B249C">
            <w:pPr>
              <w:spacing w:after="0"/>
              <w:rPr>
                <w:rFonts w:eastAsia="Arial" w:cs="Arial"/>
                <w:b/>
                <w:bCs/>
              </w:rPr>
            </w:pPr>
            <w:r w:rsidRPr="00333587">
              <w:rPr>
                <w:rFonts w:eastAsia="Arial" w:cs="Arial"/>
                <w:b/>
                <w:bCs/>
              </w:rPr>
              <w:t>#</w:t>
            </w:r>
          </w:p>
        </w:tc>
        <w:tc>
          <w:tcPr>
            <w:tcW w:w="915" w:type="dxa"/>
            <w:tcMar>
              <w:top w:w="100" w:type="dxa"/>
              <w:left w:w="100" w:type="dxa"/>
              <w:bottom w:w="100" w:type="dxa"/>
              <w:right w:w="100" w:type="dxa"/>
            </w:tcMar>
          </w:tcPr>
          <w:p w14:paraId="20D05CD0" w14:textId="77777777" w:rsidR="00910FD3" w:rsidRPr="00333587" w:rsidRDefault="00910FD3" w:rsidP="000B249C">
            <w:pPr>
              <w:spacing w:after="0"/>
              <w:rPr>
                <w:rFonts w:eastAsia="Arial" w:cs="Arial"/>
                <w:b/>
                <w:bCs/>
              </w:rPr>
            </w:pPr>
            <w:r w:rsidRPr="00333587">
              <w:rPr>
                <w:rFonts w:eastAsia="Arial" w:cs="Arial"/>
                <w:b/>
                <w:bCs/>
              </w:rPr>
              <w:t>Grade level</w:t>
            </w:r>
          </w:p>
        </w:tc>
        <w:tc>
          <w:tcPr>
            <w:tcW w:w="1620" w:type="dxa"/>
            <w:tcMar>
              <w:top w:w="100" w:type="dxa"/>
              <w:left w:w="100" w:type="dxa"/>
              <w:bottom w:w="100" w:type="dxa"/>
              <w:right w:w="100" w:type="dxa"/>
            </w:tcMar>
          </w:tcPr>
          <w:p w14:paraId="74856051" w14:textId="77777777" w:rsidR="00910FD3" w:rsidRPr="00333587" w:rsidRDefault="00910FD3" w:rsidP="000B249C">
            <w:pPr>
              <w:spacing w:after="0"/>
              <w:rPr>
                <w:rFonts w:eastAsia="Arial" w:cs="Arial"/>
                <w:b/>
                <w:bCs/>
              </w:rPr>
            </w:pPr>
            <w:r w:rsidRPr="00333587">
              <w:rPr>
                <w:rFonts w:eastAsia="Arial" w:cs="Arial"/>
                <w:b/>
                <w:bCs/>
              </w:rPr>
              <w:t>Component</w:t>
            </w:r>
          </w:p>
        </w:tc>
        <w:tc>
          <w:tcPr>
            <w:tcW w:w="1615" w:type="dxa"/>
            <w:tcMar>
              <w:top w:w="100" w:type="dxa"/>
              <w:left w:w="100" w:type="dxa"/>
              <w:bottom w:w="100" w:type="dxa"/>
              <w:right w:w="100" w:type="dxa"/>
            </w:tcMar>
          </w:tcPr>
          <w:p w14:paraId="3BCCEB94" w14:textId="77777777" w:rsidR="00910FD3" w:rsidRPr="00333587" w:rsidRDefault="00910FD3" w:rsidP="000B249C">
            <w:pPr>
              <w:spacing w:after="0"/>
              <w:rPr>
                <w:rFonts w:eastAsia="Arial" w:cs="Arial"/>
                <w:b/>
                <w:bCs/>
              </w:rPr>
            </w:pPr>
            <w:r w:rsidRPr="00333587">
              <w:rPr>
                <w:rFonts w:eastAsia="Arial" w:cs="Arial"/>
                <w:b/>
                <w:bCs/>
              </w:rPr>
              <w:t>Page number or URL</w:t>
            </w:r>
          </w:p>
        </w:tc>
        <w:tc>
          <w:tcPr>
            <w:tcW w:w="1835" w:type="dxa"/>
            <w:tcMar>
              <w:top w:w="100" w:type="dxa"/>
              <w:left w:w="100" w:type="dxa"/>
              <w:bottom w:w="100" w:type="dxa"/>
              <w:right w:w="100" w:type="dxa"/>
            </w:tcMar>
          </w:tcPr>
          <w:p w14:paraId="3F7652D3" w14:textId="77777777" w:rsidR="00910FD3" w:rsidRPr="00333587" w:rsidRDefault="00910FD3" w:rsidP="000B249C">
            <w:pPr>
              <w:spacing w:after="0"/>
              <w:rPr>
                <w:rFonts w:eastAsia="Arial" w:cs="Arial"/>
                <w:b/>
                <w:bCs/>
              </w:rPr>
            </w:pPr>
            <w:r w:rsidRPr="00333587">
              <w:rPr>
                <w:rFonts w:eastAsia="Arial" w:cs="Arial"/>
                <w:b/>
                <w:bCs/>
              </w:rPr>
              <w:t>Current text</w:t>
            </w:r>
          </w:p>
        </w:tc>
        <w:tc>
          <w:tcPr>
            <w:tcW w:w="2070" w:type="dxa"/>
            <w:tcMar>
              <w:top w:w="100" w:type="dxa"/>
              <w:left w:w="100" w:type="dxa"/>
              <w:bottom w:w="100" w:type="dxa"/>
              <w:right w:w="100" w:type="dxa"/>
            </w:tcMar>
          </w:tcPr>
          <w:p w14:paraId="39543C20" w14:textId="77777777" w:rsidR="00910FD3" w:rsidRPr="00333587" w:rsidRDefault="00910FD3" w:rsidP="000B249C">
            <w:pPr>
              <w:spacing w:after="0"/>
              <w:rPr>
                <w:rFonts w:eastAsia="Arial" w:cs="Arial"/>
                <w:b/>
                <w:bCs/>
              </w:rPr>
            </w:pPr>
            <w:r w:rsidRPr="00333587">
              <w:rPr>
                <w:rFonts w:eastAsia="Arial" w:cs="Arial"/>
                <w:b/>
                <w:bCs/>
              </w:rPr>
              <w:t>Proposed corrected text</w:t>
            </w:r>
          </w:p>
        </w:tc>
        <w:tc>
          <w:tcPr>
            <w:tcW w:w="2040" w:type="dxa"/>
            <w:tcMar>
              <w:top w:w="100" w:type="dxa"/>
              <w:left w:w="100" w:type="dxa"/>
              <w:bottom w:w="100" w:type="dxa"/>
              <w:right w:w="100" w:type="dxa"/>
            </w:tcMar>
          </w:tcPr>
          <w:p w14:paraId="6F93586F" w14:textId="77777777" w:rsidR="00910FD3" w:rsidRPr="00333587" w:rsidRDefault="00910FD3" w:rsidP="000B249C">
            <w:pPr>
              <w:spacing w:after="0"/>
              <w:rPr>
                <w:rFonts w:eastAsia="Arial" w:cs="Arial"/>
                <w:b/>
                <w:bCs/>
              </w:rPr>
            </w:pPr>
            <w:r w:rsidRPr="00333587">
              <w:rPr>
                <w:rFonts w:eastAsia="Arial" w:cs="Arial"/>
                <w:b/>
                <w:bCs/>
              </w:rPr>
              <w:t>Reason for edit</w:t>
            </w:r>
          </w:p>
        </w:tc>
      </w:tr>
      <w:tr w:rsidR="00910FD3" w:rsidRPr="00333587" w14:paraId="333E5068" w14:textId="77777777" w:rsidTr="000B249C">
        <w:trPr>
          <w:cantSplit/>
          <w:trHeight w:val="115"/>
        </w:trPr>
        <w:tc>
          <w:tcPr>
            <w:tcW w:w="585" w:type="dxa"/>
            <w:tcMar>
              <w:top w:w="100" w:type="dxa"/>
              <w:left w:w="100" w:type="dxa"/>
              <w:bottom w:w="100" w:type="dxa"/>
              <w:right w:w="100" w:type="dxa"/>
            </w:tcMar>
          </w:tcPr>
          <w:p w14:paraId="664856D3" w14:textId="77777777" w:rsidR="00910FD3" w:rsidRPr="00333587" w:rsidRDefault="00910FD3" w:rsidP="000B249C">
            <w:pPr>
              <w:spacing w:before="100" w:beforeAutospacing="1" w:after="0"/>
              <w:rPr>
                <w:rFonts w:eastAsia="Arial" w:cs="Arial"/>
              </w:rPr>
            </w:pPr>
            <w:r w:rsidRPr="00333587">
              <w:rPr>
                <w:rFonts w:eastAsia="Arial" w:cs="Arial"/>
              </w:rPr>
              <w:t>1</w:t>
            </w:r>
          </w:p>
        </w:tc>
        <w:tc>
          <w:tcPr>
            <w:tcW w:w="915" w:type="dxa"/>
            <w:tcMar>
              <w:top w:w="100" w:type="dxa"/>
              <w:left w:w="100" w:type="dxa"/>
              <w:bottom w:w="100" w:type="dxa"/>
              <w:right w:w="100" w:type="dxa"/>
            </w:tcMar>
          </w:tcPr>
          <w:p w14:paraId="0037C735"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76E1EB9B" w14:textId="77777777" w:rsidR="00910FD3" w:rsidRPr="00333587" w:rsidRDefault="00910FD3" w:rsidP="000B249C">
            <w:pPr>
              <w:spacing w:before="100" w:beforeAutospacing="1" w:after="0"/>
              <w:rPr>
                <w:rFonts w:eastAsia="Arial" w:cs="Arial"/>
              </w:rPr>
            </w:pPr>
            <w:r w:rsidRPr="00333587">
              <w:rPr>
                <w:rFonts w:eastAsia="Arial" w:cs="Arial"/>
              </w:rPr>
              <w:t>TE</w:t>
            </w:r>
          </w:p>
        </w:tc>
        <w:tc>
          <w:tcPr>
            <w:tcW w:w="1615" w:type="dxa"/>
            <w:tcMar>
              <w:top w:w="100" w:type="dxa"/>
              <w:left w:w="100" w:type="dxa"/>
              <w:bottom w:w="100" w:type="dxa"/>
              <w:right w:w="100" w:type="dxa"/>
            </w:tcMar>
          </w:tcPr>
          <w:p w14:paraId="541891B8" w14:textId="77777777" w:rsidR="00910FD3" w:rsidRPr="00333587" w:rsidRDefault="00910FD3" w:rsidP="000B249C">
            <w:pPr>
              <w:spacing w:before="100" w:beforeAutospacing="1" w:after="0"/>
              <w:rPr>
                <w:rFonts w:eastAsia="Arial" w:cs="Arial"/>
              </w:rPr>
            </w:pPr>
            <w:r w:rsidRPr="00333587">
              <w:rPr>
                <w:rFonts w:eastAsia="Arial" w:cs="Arial"/>
              </w:rPr>
              <w:t>xiii</w:t>
            </w:r>
          </w:p>
        </w:tc>
        <w:tc>
          <w:tcPr>
            <w:tcW w:w="1835" w:type="dxa"/>
            <w:tcMar>
              <w:top w:w="100" w:type="dxa"/>
              <w:left w:w="100" w:type="dxa"/>
              <w:bottom w:w="100" w:type="dxa"/>
              <w:right w:w="100" w:type="dxa"/>
            </w:tcMar>
          </w:tcPr>
          <w:p w14:paraId="4D9B242C" w14:textId="77777777" w:rsidR="00910FD3" w:rsidRPr="00333587" w:rsidRDefault="00910FD3" w:rsidP="000B249C">
            <w:pPr>
              <w:spacing w:before="100" w:beforeAutospacing="1" w:after="0"/>
              <w:rPr>
                <w:rFonts w:eastAsia="Arial" w:cs="Arial"/>
              </w:rPr>
            </w:pPr>
            <w:r w:rsidRPr="00333587">
              <w:rPr>
                <w:rFonts w:eastAsia="Arial" w:cs="Arial"/>
              </w:rPr>
              <w:t>Missing</w:t>
            </w:r>
          </w:p>
        </w:tc>
        <w:tc>
          <w:tcPr>
            <w:tcW w:w="2070" w:type="dxa"/>
            <w:tcMar>
              <w:top w:w="100" w:type="dxa"/>
              <w:left w:w="100" w:type="dxa"/>
              <w:bottom w:w="100" w:type="dxa"/>
              <w:right w:w="100" w:type="dxa"/>
            </w:tcMar>
          </w:tcPr>
          <w:p w14:paraId="53C78E24" w14:textId="77777777" w:rsidR="00910FD3" w:rsidRPr="00333587" w:rsidRDefault="00910FD3" w:rsidP="000B249C">
            <w:pPr>
              <w:spacing w:before="100" w:beforeAutospacing="1" w:after="0"/>
              <w:rPr>
                <w:rFonts w:eastAsia="Arial" w:cs="Arial"/>
              </w:rPr>
            </w:pPr>
            <w:r w:rsidRPr="00333587">
              <w:rPr>
                <w:rFonts w:eastAsia="Arial" w:cs="Arial"/>
              </w:rPr>
              <w:t>G-GPE.7</w:t>
            </w:r>
          </w:p>
        </w:tc>
        <w:tc>
          <w:tcPr>
            <w:tcW w:w="2040" w:type="dxa"/>
            <w:tcMar>
              <w:top w:w="100" w:type="dxa"/>
              <w:left w:w="100" w:type="dxa"/>
              <w:bottom w:w="100" w:type="dxa"/>
              <w:right w:w="100" w:type="dxa"/>
            </w:tcMar>
          </w:tcPr>
          <w:p w14:paraId="29A4D2F8" w14:textId="77777777" w:rsidR="00910FD3" w:rsidRPr="00333587" w:rsidRDefault="00910FD3" w:rsidP="000B249C">
            <w:pPr>
              <w:spacing w:before="100" w:beforeAutospacing="1" w:after="0"/>
              <w:rPr>
                <w:rFonts w:eastAsia="Arial" w:cs="Arial"/>
              </w:rPr>
            </w:pPr>
            <w:r w:rsidRPr="00333587">
              <w:rPr>
                <w:rFonts w:eastAsia="Arial" w:cs="Arial"/>
              </w:rPr>
              <w:t>Standard is missing from the map.</w:t>
            </w:r>
          </w:p>
        </w:tc>
      </w:tr>
      <w:tr w:rsidR="00910FD3" w:rsidRPr="00333587" w14:paraId="661EFEC3" w14:textId="77777777" w:rsidTr="000B249C">
        <w:trPr>
          <w:cantSplit/>
          <w:trHeight w:val="160"/>
        </w:trPr>
        <w:tc>
          <w:tcPr>
            <w:tcW w:w="585" w:type="dxa"/>
            <w:tcMar>
              <w:top w:w="100" w:type="dxa"/>
              <w:left w:w="100" w:type="dxa"/>
              <w:bottom w:w="100" w:type="dxa"/>
              <w:right w:w="100" w:type="dxa"/>
            </w:tcMar>
          </w:tcPr>
          <w:p w14:paraId="789F773A" w14:textId="77777777" w:rsidR="00910FD3" w:rsidRPr="00333587" w:rsidRDefault="00910FD3" w:rsidP="000B249C">
            <w:pPr>
              <w:spacing w:before="100" w:beforeAutospacing="1" w:after="0"/>
              <w:rPr>
                <w:rFonts w:eastAsia="Arial" w:cs="Arial"/>
              </w:rPr>
            </w:pPr>
            <w:r w:rsidRPr="00333587">
              <w:rPr>
                <w:rFonts w:eastAsia="Arial" w:cs="Arial"/>
              </w:rPr>
              <w:t>2</w:t>
            </w:r>
          </w:p>
        </w:tc>
        <w:tc>
          <w:tcPr>
            <w:tcW w:w="915" w:type="dxa"/>
            <w:tcMar>
              <w:top w:w="100" w:type="dxa"/>
              <w:left w:w="100" w:type="dxa"/>
              <w:bottom w:w="100" w:type="dxa"/>
              <w:right w:w="100" w:type="dxa"/>
            </w:tcMar>
          </w:tcPr>
          <w:p w14:paraId="18ADD6EC"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601AD01C" w14:textId="77777777" w:rsidR="00910FD3" w:rsidRPr="00333587" w:rsidRDefault="00910FD3" w:rsidP="000B249C">
            <w:pPr>
              <w:spacing w:before="100" w:beforeAutospacing="1" w:after="0"/>
              <w:rPr>
                <w:rFonts w:eastAsia="Arial" w:cs="Arial"/>
              </w:rPr>
            </w:pPr>
            <w:r w:rsidRPr="00333587">
              <w:rPr>
                <w:rFonts w:eastAsia="Arial" w:cs="Arial"/>
              </w:rPr>
              <w:t>TE 1</w:t>
            </w:r>
          </w:p>
        </w:tc>
        <w:tc>
          <w:tcPr>
            <w:tcW w:w="1615" w:type="dxa"/>
            <w:tcMar>
              <w:top w:w="100" w:type="dxa"/>
              <w:left w:w="100" w:type="dxa"/>
              <w:bottom w:w="100" w:type="dxa"/>
              <w:right w:w="100" w:type="dxa"/>
            </w:tcMar>
          </w:tcPr>
          <w:p w14:paraId="7FAE9ABC" w14:textId="77777777" w:rsidR="00910FD3" w:rsidRPr="00333587" w:rsidRDefault="00910FD3" w:rsidP="000B249C">
            <w:pPr>
              <w:spacing w:before="100" w:beforeAutospacing="1" w:after="0"/>
              <w:rPr>
                <w:rFonts w:eastAsia="Arial" w:cs="Arial"/>
              </w:rPr>
            </w:pPr>
            <w:r w:rsidRPr="00333587">
              <w:rPr>
                <w:rFonts w:eastAsia="Arial" w:cs="Arial"/>
              </w:rPr>
              <w:t>p. 227</w:t>
            </w:r>
          </w:p>
        </w:tc>
        <w:tc>
          <w:tcPr>
            <w:tcW w:w="1835" w:type="dxa"/>
            <w:tcMar>
              <w:top w:w="100" w:type="dxa"/>
              <w:left w:w="100" w:type="dxa"/>
              <w:bottom w:w="100" w:type="dxa"/>
              <w:right w:w="100" w:type="dxa"/>
            </w:tcMar>
          </w:tcPr>
          <w:p w14:paraId="687312F5" w14:textId="77777777" w:rsidR="00910FD3" w:rsidRPr="00333587" w:rsidRDefault="00910FD3" w:rsidP="000B249C">
            <w:pPr>
              <w:spacing w:before="100" w:beforeAutospacing="1" w:after="0"/>
              <w:rPr>
                <w:rFonts w:eastAsia="Arial" w:cs="Arial"/>
              </w:rPr>
            </w:pPr>
            <w:r w:rsidRPr="00333587">
              <w:rPr>
                <w:rFonts w:eastAsia="Arial" w:cs="Arial"/>
              </w:rPr>
              <w:t>“one to one relationship”</w:t>
            </w:r>
          </w:p>
        </w:tc>
        <w:tc>
          <w:tcPr>
            <w:tcW w:w="2070" w:type="dxa"/>
            <w:tcMar>
              <w:top w:w="100" w:type="dxa"/>
              <w:left w:w="100" w:type="dxa"/>
              <w:bottom w:w="100" w:type="dxa"/>
              <w:right w:w="100" w:type="dxa"/>
            </w:tcMar>
          </w:tcPr>
          <w:p w14:paraId="21AB3A2A" w14:textId="77777777" w:rsidR="00910FD3" w:rsidRPr="00333587" w:rsidRDefault="00910FD3" w:rsidP="000B249C">
            <w:pPr>
              <w:spacing w:before="100" w:beforeAutospacing="1" w:after="0"/>
              <w:rPr>
                <w:rFonts w:eastAsia="Arial" w:cs="Arial"/>
              </w:rPr>
            </w:pPr>
            <w:r w:rsidRPr="00333587">
              <w:rPr>
                <w:rFonts w:eastAsia="Arial" w:cs="Arial"/>
              </w:rPr>
              <w:t>“special type of relationship”</w:t>
            </w:r>
          </w:p>
        </w:tc>
        <w:tc>
          <w:tcPr>
            <w:tcW w:w="2040" w:type="dxa"/>
            <w:tcMar>
              <w:top w:w="100" w:type="dxa"/>
              <w:left w:w="100" w:type="dxa"/>
              <w:bottom w:w="100" w:type="dxa"/>
              <w:right w:w="100" w:type="dxa"/>
            </w:tcMar>
          </w:tcPr>
          <w:p w14:paraId="40E32C15" w14:textId="77777777" w:rsidR="00910FD3" w:rsidRPr="00333587" w:rsidRDefault="00910FD3" w:rsidP="000B249C">
            <w:pPr>
              <w:spacing w:before="100" w:beforeAutospacing="1" w:after="0"/>
              <w:rPr>
                <w:rFonts w:eastAsia="Arial" w:cs="Arial"/>
              </w:rPr>
            </w:pPr>
            <w:r w:rsidRPr="00333587">
              <w:rPr>
                <w:rFonts w:eastAsia="Arial" w:cs="Arial"/>
              </w:rPr>
              <w:t>Original is incorrect.</w:t>
            </w:r>
          </w:p>
        </w:tc>
      </w:tr>
      <w:tr w:rsidR="00910FD3" w:rsidRPr="00333587" w14:paraId="73B5B9F0" w14:textId="77777777" w:rsidTr="000B249C">
        <w:trPr>
          <w:cantSplit/>
          <w:trHeight w:val="43"/>
        </w:trPr>
        <w:tc>
          <w:tcPr>
            <w:tcW w:w="585" w:type="dxa"/>
            <w:tcMar>
              <w:top w:w="100" w:type="dxa"/>
              <w:left w:w="100" w:type="dxa"/>
              <w:bottom w:w="100" w:type="dxa"/>
              <w:right w:w="100" w:type="dxa"/>
            </w:tcMar>
          </w:tcPr>
          <w:p w14:paraId="4E207693" w14:textId="77777777" w:rsidR="00910FD3" w:rsidRPr="00333587" w:rsidRDefault="00910FD3" w:rsidP="000B249C">
            <w:pPr>
              <w:spacing w:before="100" w:beforeAutospacing="1" w:after="0"/>
              <w:rPr>
                <w:rFonts w:eastAsia="Arial" w:cs="Arial"/>
              </w:rPr>
            </w:pPr>
            <w:r w:rsidRPr="00333587">
              <w:rPr>
                <w:rFonts w:eastAsia="Arial" w:cs="Arial"/>
              </w:rPr>
              <w:t>3</w:t>
            </w:r>
          </w:p>
        </w:tc>
        <w:tc>
          <w:tcPr>
            <w:tcW w:w="915" w:type="dxa"/>
            <w:tcMar>
              <w:top w:w="100" w:type="dxa"/>
              <w:left w:w="100" w:type="dxa"/>
              <w:bottom w:w="100" w:type="dxa"/>
              <w:right w:w="100" w:type="dxa"/>
            </w:tcMar>
          </w:tcPr>
          <w:p w14:paraId="4E71C948"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7E43ADDD" w14:textId="77777777" w:rsidR="00910FD3" w:rsidRPr="00333587" w:rsidRDefault="00910FD3" w:rsidP="000B249C">
            <w:pPr>
              <w:spacing w:before="100" w:beforeAutospacing="1" w:after="0"/>
              <w:rPr>
                <w:rFonts w:eastAsia="Arial" w:cs="Arial"/>
              </w:rPr>
            </w:pPr>
            <w:r w:rsidRPr="00333587">
              <w:rPr>
                <w:rFonts w:eastAsia="Arial" w:cs="Arial"/>
              </w:rPr>
              <w:t>TE 1</w:t>
            </w:r>
          </w:p>
        </w:tc>
        <w:tc>
          <w:tcPr>
            <w:tcW w:w="1615" w:type="dxa"/>
            <w:tcMar>
              <w:top w:w="100" w:type="dxa"/>
              <w:left w:w="100" w:type="dxa"/>
              <w:bottom w:w="100" w:type="dxa"/>
              <w:right w:w="100" w:type="dxa"/>
            </w:tcMar>
          </w:tcPr>
          <w:p w14:paraId="0571E7E8" w14:textId="77777777" w:rsidR="00910FD3" w:rsidRPr="00333587" w:rsidRDefault="00910FD3" w:rsidP="000B249C">
            <w:pPr>
              <w:spacing w:before="100" w:beforeAutospacing="1" w:after="0"/>
              <w:rPr>
                <w:rFonts w:eastAsia="Arial" w:cs="Arial"/>
              </w:rPr>
            </w:pPr>
            <w:r w:rsidRPr="00333587">
              <w:rPr>
                <w:rFonts w:eastAsia="Arial" w:cs="Arial"/>
              </w:rPr>
              <w:t>p. 95</w:t>
            </w:r>
          </w:p>
        </w:tc>
        <w:tc>
          <w:tcPr>
            <w:tcW w:w="1835" w:type="dxa"/>
            <w:tcMar>
              <w:top w:w="100" w:type="dxa"/>
              <w:left w:w="100" w:type="dxa"/>
              <w:bottom w:w="100" w:type="dxa"/>
              <w:right w:w="100" w:type="dxa"/>
            </w:tcMar>
          </w:tcPr>
          <w:p w14:paraId="7DDA630E" w14:textId="77777777" w:rsidR="00910FD3" w:rsidRPr="00333587" w:rsidRDefault="00910FD3" w:rsidP="000B249C">
            <w:pPr>
              <w:spacing w:before="100" w:beforeAutospacing="1" w:after="0"/>
              <w:rPr>
                <w:rFonts w:eastAsia="Arial" w:cs="Arial"/>
              </w:rPr>
            </w:pPr>
            <w:r w:rsidRPr="00333587">
              <w:rPr>
                <w:rFonts w:eastAsia="Arial" w:cs="Arial"/>
              </w:rPr>
              <w:t>“the coefficient… so an increase in m…”</w:t>
            </w:r>
          </w:p>
        </w:tc>
        <w:tc>
          <w:tcPr>
            <w:tcW w:w="2070" w:type="dxa"/>
            <w:tcMar>
              <w:top w:w="100" w:type="dxa"/>
              <w:left w:w="100" w:type="dxa"/>
              <w:bottom w:w="100" w:type="dxa"/>
              <w:right w:w="100" w:type="dxa"/>
            </w:tcMar>
          </w:tcPr>
          <w:p w14:paraId="3E16FDA2" w14:textId="77777777" w:rsidR="00910FD3" w:rsidRPr="00333587" w:rsidRDefault="00910FD3" w:rsidP="000B249C">
            <w:pPr>
              <w:spacing w:before="100" w:beforeAutospacing="1" w:after="0"/>
              <w:rPr>
                <w:rFonts w:eastAsia="Arial" w:cs="Arial"/>
              </w:rPr>
            </w:pPr>
            <w:r w:rsidRPr="00333587">
              <w:rPr>
                <w:rFonts w:eastAsia="Arial" w:cs="Arial"/>
              </w:rPr>
              <w:t>“The coefficient…, so an increase in magnitude of m…”</w:t>
            </w:r>
          </w:p>
        </w:tc>
        <w:tc>
          <w:tcPr>
            <w:tcW w:w="2040" w:type="dxa"/>
            <w:tcMar>
              <w:top w:w="100" w:type="dxa"/>
              <w:left w:w="100" w:type="dxa"/>
              <w:bottom w:w="100" w:type="dxa"/>
              <w:right w:w="100" w:type="dxa"/>
            </w:tcMar>
          </w:tcPr>
          <w:p w14:paraId="130CF8E9" w14:textId="77777777" w:rsidR="00910FD3" w:rsidRPr="00333587" w:rsidRDefault="00910FD3" w:rsidP="000B249C">
            <w:pPr>
              <w:spacing w:before="100" w:beforeAutospacing="1" w:after="0"/>
              <w:rPr>
                <w:rFonts w:eastAsia="Arial" w:cs="Arial"/>
              </w:rPr>
            </w:pPr>
            <w:r w:rsidRPr="00333587">
              <w:rPr>
                <w:rFonts w:eastAsia="Arial" w:cs="Arial"/>
              </w:rPr>
              <w:t xml:space="preserve">The original statement is incorrect </w:t>
            </w:r>
            <w:proofErr w:type="spellStart"/>
            <w:r w:rsidRPr="00333587">
              <w:rPr>
                <w:rFonts w:eastAsia="Arial" w:cs="Arial"/>
              </w:rPr>
              <w:t>for m</w:t>
            </w:r>
            <w:proofErr w:type="spellEnd"/>
            <w:r w:rsidRPr="00333587">
              <w:rPr>
                <w:rFonts w:eastAsia="Arial" w:cs="Arial"/>
              </w:rPr>
              <w:t>&lt;1.</w:t>
            </w:r>
          </w:p>
        </w:tc>
      </w:tr>
      <w:tr w:rsidR="00910FD3" w:rsidRPr="00333587" w14:paraId="6C59FDC3" w14:textId="77777777" w:rsidTr="000B249C">
        <w:trPr>
          <w:cantSplit/>
          <w:trHeight w:val="97"/>
        </w:trPr>
        <w:tc>
          <w:tcPr>
            <w:tcW w:w="585" w:type="dxa"/>
            <w:tcMar>
              <w:top w:w="100" w:type="dxa"/>
              <w:left w:w="100" w:type="dxa"/>
              <w:bottom w:w="100" w:type="dxa"/>
              <w:right w:w="100" w:type="dxa"/>
            </w:tcMar>
          </w:tcPr>
          <w:p w14:paraId="1DAB2E57" w14:textId="77777777" w:rsidR="00910FD3" w:rsidRPr="00333587" w:rsidRDefault="00910FD3" w:rsidP="000B249C">
            <w:pPr>
              <w:spacing w:before="100" w:beforeAutospacing="1" w:after="0"/>
              <w:rPr>
                <w:rFonts w:eastAsia="Arial" w:cs="Arial"/>
              </w:rPr>
            </w:pPr>
            <w:r w:rsidRPr="00333587">
              <w:rPr>
                <w:rFonts w:eastAsia="Arial" w:cs="Arial"/>
              </w:rPr>
              <w:lastRenderedPageBreak/>
              <w:t>4</w:t>
            </w:r>
          </w:p>
        </w:tc>
        <w:tc>
          <w:tcPr>
            <w:tcW w:w="915" w:type="dxa"/>
            <w:tcMar>
              <w:top w:w="100" w:type="dxa"/>
              <w:left w:w="100" w:type="dxa"/>
              <w:bottom w:w="100" w:type="dxa"/>
              <w:right w:w="100" w:type="dxa"/>
            </w:tcMar>
          </w:tcPr>
          <w:p w14:paraId="4B1D86B6"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46C5DC6B"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2FA5C8B8" w14:textId="77777777" w:rsidR="00910FD3" w:rsidRPr="00333587" w:rsidRDefault="00910FD3" w:rsidP="000B249C">
            <w:pPr>
              <w:spacing w:before="100" w:beforeAutospacing="1" w:after="0"/>
              <w:rPr>
                <w:rFonts w:eastAsia="Arial" w:cs="Arial"/>
              </w:rPr>
            </w:pPr>
            <w:r w:rsidRPr="00333587">
              <w:rPr>
                <w:rFonts w:eastAsia="Arial" w:cs="Arial"/>
              </w:rPr>
              <w:t>p. 12</w:t>
            </w:r>
          </w:p>
        </w:tc>
        <w:tc>
          <w:tcPr>
            <w:tcW w:w="1835" w:type="dxa"/>
            <w:tcMar>
              <w:top w:w="100" w:type="dxa"/>
              <w:left w:w="100" w:type="dxa"/>
              <w:bottom w:w="100" w:type="dxa"/>
              <w:right w:w="100" w:type="dxa"/>
            </w:tcMar>
          </w:tcPr>
          <w:p w14:paraId="0611F824" w14:textId="77777777" w:rsidR="00910FD3" w:rsidRPr="00333587" w:rsidRDefault="00910FD3" w:rsidP="000B249C">
            <w:pPr>
              <w:spacing w:before="100" w:beforeAutospacing="1" w:after="0"/>
              <w:rPr>
                <w:rFonts w:eastAsia="Arial" w:cs="Arial"/>
              </w:rPr>
            </w:pPr>
            <w:r w:rsidRPr="00333587">
              <w:rPr>
                <w:rFonts w:eastAsia="Arial" w:cs="Arial"/>
              </w:rPr>
              <w:t xml:space="preserve">“Stacy and Diego both have </w:t>
            </w:r>
            <w:proofErr w:type="spellStart"/>
            <w:proofErr w:type="gramStart"/>
            <w:r w:rsidRPr="00333587">
              <w:rPr>
                <w:rFonts w:eastAsia="Arial" w:cs="Arial"/>
              </w:rPr>
              <w:t>a</w:t>
            </w:r>
            <w:proofErr w:type="spellEnd"/>
            <w:proofErr w:type="gramEnd"/>
            <w:r w:rsidRPr="00333587">
              <w:rPr>
                <w:rFonts w:eastAsia="Arial" w:cs="Arial"/>
              </w:rPr>
              <w:t xml:space="preserve"> athletic shoes”</w:t>
            </w:r>
          </w:p>
        </w:tc>
        <w:tc>
          <w:tcPr>
            <w:tcW w:w="2070" w:type="dxa"/>
            <w:tcMar>
              <w:top w:w="100" w:type="dxa"/>
              <w:left w:w="100" w:type="dxa"/>
              <w:bottom w:w="100" w:type="dxa"/>
              <w:right w:w="100" w:type="dxa"/>
            </w:tcMar>
          </w:tcPr>
          <w:p w14:paraId="7A692084" w14:textId="77777777" w:rsidR="00910FD3" w:rsidRPr="00333587" w:rsidRDefault="00910FD3" w:rsidP="000B249C">
            <w:pPr>
              <w:spacing w:before="100" w:beforeAutospacing="1" w:after="0"/>
              <w:rPr>
                <w:rFonts w:eastAsia="Arial" w:cs="Arial"/>
              </w:rPr>
            </w:pPr>
            <w:r w:rsidRPr="00333587">
              <w:rPr>
                <w:rFonts w:eastAsia="Arial" w:cs="Arial"/>
              </w:rPr>
              <w:t>“Stacy and Diego both have a pair of athletic shoes.”</w:t>
            </w:r>
          </w:p>
        </w:tc>
        <w:tc>
          <w:tcPr>
            <w:tcW w:w="2040" w:type="dxa"/>
            <w:tcMar>
              <w:top w:w="100" w:type="dxa"/>
              <w:left w:w="100" w:type="dxa"/>
              <w:bottom w:w="100" w:type="dxa"/>
              <w:right w:w="100" w:type="dxa"/>
            </w:tcMar>
          </w:tcPr>
          <w:p w14:paraId="2E1164EF" w14:textId="77777777" w:rsidR="00910FD3" w:rsidRPr="00333587" w:rsidRDefault="00910FD3" w:rsidP="000B249C">
            <w:pPr>
              <w:spacing w:before="100" w:beforeAutospacing="1" w:after="0"/>
              <w:rPr>
                <w:rFonts w:cs="Arial"/>
              </w:rPr>
            </w:pPr>
            <w:r w:rsidRPr="00333587">
              <w:rPr>
                <w:rFonts w:cs="Arial"/>
              </w:rPr>
              <w:t>Grammatical</w:t>
            </w:r>
          </w:p>
        </w:tc>
      </w:tr>
      <w:tr w:rsidR="00910FD3" w:rsidRPr="00333587" w14:paraId="5FE7118A" w14:textId="77777777" w:rsidTr="000B249C">
        <w:trPr>
          <w:cantSplit/>
          <w:trHeight w:val="52"/>
        </w:trPr>
        <w:tc>
          <w:tcPr>
            <w:tcW w:w="585" w:type="dxa"/>
            <w:tcMar>
              <w:top w:w="100" w:type="dxa"/>
              <w:left w:w="100" w:type="dxa"/>
              <w:bottom w:w="100" w:type="dxa"/>
              <w:right w:w="100" w:type="dxa"/>
            </w:tcMar>
          </w:tcPr>
          <w:p w14:paraId="536912FB" w14:textId="77777777" w:rsidR="00910FD3" w:rsidRPr="00333587" w:rsidRDefault="00910FD3" w:rsidP="000B249C">
            <w:pPr>
              <w:spacing w:before="100" w:beforeAutospacing="1" w:after="0"/>
              <w:rPr>
                <w:rFonts w:eastAsia="Arial" w:cs="Arial"/>
              </w:rPr>
            </w:pPr>
            <w:r w:rsidRPr="00333587">
              <w:rPr>
                <w:rFonts w:eastAsia="Arial" w:cs="Arial"/>
              </w:rPr>
              <w:t>5</w:t>
            </w:r>
          </w:p>
        </w:tc>
        <w:tc>
          <w:tcPr>
            <w:tcW w:w="915" w:type="dxa"/>
            <w:tcMar>
              <w:top w:w="100" w:type="dxa"/>
              <w:left w:w="100" w:type="dxa"/>
              <w:bottom w:w="100" w:type="dxa"/>
              <w:right w:w="100" w:type="dxa"/>
            </w:tcMar>
          </w:tcPr>
          <w:p w14:paraId="010A0BD1" w14:textId="77777777" w:rsidR="00910FD3" w:rsidRPr="00333587" w:rsidRDefault="00910FD3" w:rsidP="000B249C">
            <w:pPr>
              <w:spacing w:before="100" w:beforeAutospacing="1" w:after="0"/>
              <w:rPr>
                <w:rFonts w:eastAsia="Arial" w:cs="Arial"/>
              </w:rPr>
            </w:pPr>
            <w:r w:rsidRPr="00333587">
              <w:rPr>
                <w:rFonts w:eastAsia="Arial" w:cs="Arial"/>
              </w:rPr>
              <w:t>Int. M1</w:t>
            </w:r>
          </w:p>
        </w:tc>
        <w:tc>
          <w:tcPr>
            <w:tcW w:w="1620" w:type="dxa"/>
            <w:tcMar>
              <w:top w:w="100" w:type="dxa"/>
              <w:left w:w="100" w:type="dxa"/>
              <w:bottom w:w="100" w:type="dxa"/>
              <w:right w:w="100" w:type="dxa"/>
            </w:tcMar>
          </w:tcPr>
          <w:p w14:paraId="7974023A" w14:textId="77777777" w:rsidR="00910FD3" w:rsidRPr="00333587" w:rsidRDefault="00910FD3" w:rsidP="000B249C">
            <w:pPr>
              <w:spacing w:before="100" w:beforeAutospacing="1" w:after="0"/>
              <w:rPr>
                <w:rFonts w:eastAsia="Arial" w:cs="Arial"/>
              </w:rPr>
            </w:pPr>
            <w:r w:rsidRPr="00333587">
              <w:rPr>
                <w:rFonts w:eastAsia="Arial" w:cs="Arial"/>
              </w:rPr>
              <w:t>TE 2</w:t>
            </w:r>
          </w:p>
        </w:tc>
        <w:tc>
          <w:tcPr>
            <w:tcW w:w="1615" w:type="dxa"/>
            <w:tcMar>
              <w:top w:w="100" w:type="dxa"/>
              <w:left w:w="100" w:type="dxa"/>
              <w:bottom w:w="100" w:type="dxa"/>
              <w:right w:w="100" w:type="dxa"/>
            </w:tcMar>
          </w:tcPr>
          <w:p w14:paraId="728658D7" w14:textId="77777777" w:rsidR="00910FD3" w:rsidRPr="00333587" w:rsidRDefault="00910FD3" w:rsidP="000B249C">
            <w:pPr>
              <w:spacing w:before="100" w:beforeAutospacing="1" w:after="0"/>
              <w:rPr>
                <w:rFonts w:eastAsia="Arial" w:cs="Arial"/>
              </w:rPr>
            </w:pPr>
            <w:r w:rsidRPr="00333587">
              <w:rPr>
                <w:rFonts w:eastAsia="Arial" w:cs="Arial"/>
              </w:rPr>
              <w:t>p. 342</w:t>
            </w:r>
          </w:p>
        </w:tc>
        <w:tc>
          <w:tcPr>
            <w:tcW w:w="1835" w:type="dxa"/>
            <w:tcMar>
              <w:top w:w="100" w:type="dxa"/>
              <w:left w:w="100" w:type="dxa"/>
              <w:bottom w:w="100" w:type="dxa"/>
              <w:right w:w="100" w:type="dxa"/>
            </w:tcMar>
          </w:tcPr>
          <w:p w14:paraId="270B1988" w14:textId="77777777" w:rsidR="00910FD3" w:rsidRPr="00333587" w:rsidRDefault="00910FD3" w:rsidP="000B249C">
            <w:pPr>
              <w:spacing w:before="100" w:beforeAutospacing="1" w:after="0"/>
              <w:rPr>
                <w:rFonts w:eastAsia="Arial" w:cs="Arial"/>
              </w:rPr>
            </w:pPr>
            <w:r w:rsidRPr="00333587">
              <w:rPr>
                <w:rFonts w:eastAsia="Arial" w:cs="Arial"/>
              </w:rPr>
              <w:t>Answer to #25 is incorrect</w:t>
            </w:r>
          </w:p>
        </w:tc>
        <w:tc>
          <w:tcPr>
            <w:tcW w:w="2070" w:type="dxa"/>
            <w:tcMar>
              <w:top w:w="100" w:type="dxa"/>
              <w:left w:w="100" w:type="dxa"/>
              <w:bottom w:w="100" w:type="dxa"/>
              <w:right w:w="100" w:type="dxa"/>
            </w:tcMar>
          </w:tcPr>
          <w:p w14:paraId="6FDF3FC2" w14:textId="77777777" w:rsidR="00910FD3" w:rsidRPr="00333587" w:rsidRDefault="00910FD3" w:rsidP="000B249C">
            <w:pPr>
              <w:spacing w:before="100" w:beforeAutospacing="1" w:after="0"/>
              <w:rPr>
                <w:rFonts w:eastAsia="Arial" w:cs="Arial"/>
              </w:rPr>
            </w:pPr>
            <w:r w:rsidRPr="00333587">
              <w:rPr>
                <w:rFonts w:eastAsia="Arial" w:cs="Arial"/>
              </w:rPr>
              <w:t>(construction)</w:t>
            </w:r>
          </w:p>
        </w:tc>
        <w:tc>
          <w:tcPr>
            <w:tcW w:w="2040" w:type="dxa"/>
            <w:tcMar>
              <w:top w:w="100" w:type="dxa"/>
              <w:left w:w="100" w:type="dxa"/>
              <w:bottom w:w="100" w:type="dxa"/>
              <w:right w:w="100" w:type="dxa"/>
            </w:tcMar>
          </w:tcPr>
          <w:p w14:paraId="629DEF02" w14:textId="77777777" w:rsidR="00910FD3" w:rsidRPr="00333587" w:rsidRDefault="00910FD3" w:rsidP="000B249C">
            <w:pPr>
              <w:spacing w:before="100" w:beforeAutospacing="1" w:after="0"/>
              <w:rPr>
                <w:rFonts w:cs="Arial"/>
              </w:rPr>
            </w:pPr>
            <w:r w:rsidRPr="00333587">
              <w:rPr>
                <w:rFonts w:cs="Arial"/>
              </w:rPr>
              <w:t>Incorrect answer in the TE</w:t>
            </w:r>
          </w:p>
        </w:tc>
      </w:tr>
      <w:tr w:rsidR="00910FD3" w:rsidRPr="00333587" w14:paraId="67684FEB" w14:textId="77777777" w:rsidTr="000B249C">
        <w:trPr>
          <w:cantSplit/>
          <w:trHeight w:val="25"/>
        </w:trPr>
        <w:tc>
          <w:tcPr>
            <w:tcW w:w="585" w:type="dxa"/>
            <w:tcMar>
              <w:top w:w="100" w:type="dxa"/>
              <w:left w:w="100" w:type="dxa"/>
              <w:bottom w:w="100" w:type="dxa"/>
              <w:right w:w="100" w:type="dxa"/>
            </w:tcMar>
          </w:tcPr>
          <w:p w14:paraId="3E98D7F7" w14:textId="77777777" w:rsidR="00910FD3" w:rsidRPr="00333587" w:rsidRDefault="00910FD3" w:rsidP="000B249C">
            <w:pPr>
              <w:spacing w:before="100" w:beforeAutospacing="1" w:after="0"/>
              <w:rPr>
                <w:rFonts w:eastAsia="Arial" w:cs="Arial"/>
              </w:rPr>
            </w:pPr>
            <w:r w:rsidRPr="00333587">
              <w:rPr>
                <w:rFonts w:eastAsia="Arial" w:cs="Arial"/>
              </w:rPr>
              <w:t>6</w:t>
            </w:r>
          </w:p>
        </w:tc>
        <w:tc>
          <w:tcPr>
            <w:tcW w:w="915" w:type="dxa"/>
            <w:tcMar>
              <w:top w:w="100" w:type="dxa"/>
              <w:left w:w="100" w:type="dxa"/>
              <w:bottom w:w="100" w:type="dxa"/>
              <w:right w:w="100" w:type="dxa"/>
            </w:tcMar>
          </w:tcPr>
          <w:p w14:paraId="08A1E9BD"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4690A451"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35FC9B28" w14:textId="77777777" w:rsidR="00910FD3" w:rsidRPr="00333587" w:rsidRDefault="00910FD3" w:rsidP="000B249C">
            <w:pPr>
              <w:spacing w:before="100" w:beforeAutospacing="1" w:after="0"/>
              <w:rPr>
                <w:rFonts w:eastAsia="Arial" w:cs="Arial"/>
              </w:rPr>
            </w:pPr>
            <w:r w:rsidRPr="00333587">
              <w:rPr>
                <w:rFonts w:eastAsia="Arial" w:cs="Arial"/>
              </w:rPr>
              <w:t>p. 243</w:t>
            </w:r>
          </w:p>
        </w:tc>
        <w:tc>
          <w:tcPr>
            <w:tcW w:w="1835" w:type="dxa"/>
            <w:tcMar>
              <w:top w:w="100" w:type="dxa"/>
              <w:left w:w="100" w:type="dxa"/>
              <w:bottom w:w="100" w:type="dxa"/>
              <w:right w:w="100" w:type="dxa"/>
            </w:tcMar>
          </w:tcPr>
          <w:p w14:paraId="36D91E4E" w14:textId="77777777" w:rsidR="00910FD3" w:rsidRPr="00333587" w:rsidRDefault="00910FD3" w:rsidP="000B249C">
            <w:pPr>
              <w:spacing w:before="100" w:beforeAutospacing="1" w:after="0"/>
              <w:rPr>
                <w:rFonts w:eastAsia="Arial" w:cs="Arial"/>
              </w:rPr>
            </w:pPr>
            <w:r w:rsidRPr="00333587">
              <w:rPr>
                <w:rFonts w:eastAsia="Arial" w:cs="Arial"/>
                <w:i/>
                <w:iCs/>
              </w:rPr>
              <w:t>g</w:t>
            </w:r>
            <w:r w:rsidRPr="00333587">
              <w:rPr>
                <w:rFonts w:eastAsia="Arial" w:cs="Arial"/>
              </w:rPr>
              <w:t>(</w:t>
            </w:r>
            <w:r w:rsidRPr="00333587">
              <w:rPr>
                <w:rFonts w:eastAsia="Arial" w:cs="Arial"/>
                <w:i/>
                <w:iCs/>
              </w:rPr>
              <w:t>x</w:t>
            </w:r>
            <w:r w:rsidRPr="00333587">
              <w:rPr>
                <w:rFonts w:eastAsia="Arial" w:cs="Arial"/>
              </w:rPr>
              <w:t>)=</w:t>
            </w:r>
            <w:r w:rsidRPr="00333587">
              <w:rPr>
                <w:rFonts w:eastAsia="Arial" w:cs="Arial"/>
                <w:i/>
                <w:iCs/>
              </w:rPr>
              <w:t>k</w:t>
            </w:r>
            <w:r w:rsidRPr="00333587">
              <w:rPr>
                <w:rFonts w:eastAsia="Arial" w:cs="Arial"/>
              </w:rPr>
              <w:t>(−</w:t>
            </w:r>
            <w:r w:rsidRPr="00333587">
              <w:rPr>
                <w:rFonts w:eastAsia="Arial" w:cs="Arial"/>
                <w:i/>
                <w:iCs/>
              </w:rPr>
              <w:t>x</w:t>
            </w:r>
            <w:r w:rsidRPr="00333587">
              <w:rPr>
                <w:rFonts w:eastAsia="Arial" w:cs="Arial"/>
              </w:rPr>
              <w:t>)+2</w:t>
            </w:r>
          </w:p>
        </w:tc>
        <w:tc>
          <w:tcPr>
            <w:tcW w:w="2070" w:type="dxa"/>
            <w:tcMar>
              <w:top w:w="100" w:type="dxa"/>
              <w:left w:w="100" w:type="dxa"/>
              <w:bottom w:w="100" w:type="dxa"/>
              <w:right w:w="100" w:type="dxa"/>
            </w:tcMar>
          </w:tcPr>
          <w:p w14:paraId="426C68D5" w14:textId="77777777" w:rsidR="00910FD3" w:rsidRPr="00333587" w:rsidRDefault="00910FD3" w:rsidP="000B249C">
            <w:pPr>
              <w:spacing w:before="100" w:beforeAutospacing="1" w:after="0"/>
              <w:rPr>
                <w:rFonts w:eastAsia="Arial" w:cs="Arial"/>
              </w:rPr>
            </w:pPr>
            <w:r w:rsidRPr="00333587">
              <w:rPr>
                <w:rFonts w:eastAsia="Arial" w:cs="Arial"/>
                <w:i/>
                <w:iCs/>
              </w:rPr>
              <w:t>g</w:t>
            </w:r>
            <w:r w:rsidRPr="00333587">
              <w:rPr>
                <w:rFonts w:eastAsia="Arial" w:cs="Arial"/>
              </w:rPr>
              <w:t>(</w:t>
            </w:r>
            <w:r w:rsidRPr="00333587">
              <w:rPr>
                <w:rFonts w:eastAsia="Arial" w:cs="Arial"/>
                <w:i/>
                <w:iCs/>
              </w:rPr>
              <w:t>x</w:t>
            </w:r>
            <w:r w:rsidRPr="00333587">
              <w:rPr>
                <w:rFonts w:eastAsia="Arial" w:cs="Arial"/>
              </w:rPr>
              <w:t>)= −(</w:t>
            </w:r>
            <w:r w:rsidRPr="00333587">
              <w:rPr>
                <w:rFonts w:eastAsia="Arial" w:cs="Arial"/>
                <w:i/>
                <w:iCs/>
              </w:rPr>
              <w:t>kx</w:t>
            </w:r>
            <w:r w:rsidRPr="00333587">
              <w:rPr>
                <w:rFonts w:eastAsia="Arial" w:cs="Arial"/>
              </w:rPr>
              <w:t>)+2</w:t>
            </w:r>
          </w:p>
        </w:tc>
        <w:tc>
          <w:tcPr>
            <w:tcW w:w="2040" w:type="dxa"/>
            <w:tcMar>
              <w:top w:w="100" w:type="dxa"/>
              <w:left w:w="100" w:type="dxa"/>
              <w:bottom w:w="100" w:type="dxa"/>
              <w:right w:w="100" w:type="dxa"/>
            </w:tcMar>
          </w:tcPr>
          <w:p w14:paraId="53FE8CB1" w14:textId="77777777" w:rsidR="00910FD3" w:rsidRPr="00333587" w:rsidRDefault="00910FD3" w:rsidP="000B249C">
            <w:pPr>
              <w:spacing w:before="100" w:beforeAutospacing="1" w:after="0"/>
              <w:rPr>
                <w:rFonts w:cs="Arial"/>
              </w:rPr>
            </w:pPr>
            <w:r w:rsidRPr="00333587">
              <w:rPr>
                <w:rFonts w:cs="Arial"/>
              </w:rPr>
              <w:t>To match language of heading example 3B</w:t>
            </w:r>
          </w:p>
        </w:tc>
      </w:tr>
      <w:tr w:rsidR="00910FD3" w:rsidRPr="00333587" w14:paraId="50F441E5" w14:textId="77777777" w:rsidTr="000B249C">
        <w:trPr>
          <w:cantSplit/>
          <w:trHeight w:val="160"/>
        </w:trPr>
        <w:tc>
          <w:tcPr>
            <w:tcW w:w="585" w:type="dxa"/>
            <w:tcMar>
              <w:top w:w="100" w:type="dxa"/>
              <w:left w:w="100" w:type="dxa"/>
              <w:bottom w:w="100" w:type="dxa"/>
              <w:right w:w="100" w:type="dxa"/>
            </w:tcMar>
          </w:tcPr>
          <w:p w14:paraId="27CEE09C" w14:textId="77777777" w:rsidR="00910FD3" w:rsidRPr="00333587" w:rsidRDefault="00910FD3" w:rsidP="000B249C">
            <w:pPr>
              <w:spacing w:before="100" w:beforeAutospacing="1" w:after="0"/>
              <w:rPr>
                <w:rFonts w:eastAsia="Arial" w:cs="Arial"/>
              </w:rPr>
            </w:pPr>
            <w:r w:rsidRPr="00333587">
              <w:rPr>
                <w:rFonts w:eastAsia="Arial" w:cs="Arial"/>
              </w:rPr>
              <w:t>7</w:t>
            </w:r>
          </w:p>
        </w:tc>
        <w:tc>
          <w:tcPr>
            <w:tcW w:w="915" w:type="dxa"/>
            <w:tcMar>
              <w:top w:w="100" w:type="dxa"/>
              <w:left w:w="100" w:type="dxa"/>
              <w:bottom w:w="100" w:type="dxa"/>
              <w:right w:w="100" w:type="dxa"/>
            </w:tcMar>
          </w:tcPr>
          <w:p w14:paraId="468B8C46"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72913DD5"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48FDFD81" w14:textId="77777777" w:rsidR="00910FD3" w:rsidRPr="00333587" w:rsidRDefault="00910FD3" w:rsidP="000B249C">
            <w:pPr>
              <w:spacing w:before="100" w:beforeAutospacing="1" w:after="0"/>
              <w:rPr>
                <w:rFonts w:eastAsia="Arial" w:cs="Arial"/>
              </w:rPr>
            </w:pPr>
            <w:r w:rsidRPr="00333587">
              <w:rPr>
                <w:rFonts w:eastAsia="Arial" w:cs="Arial"/>
              </w:rPr>
              <w:t>p. 293</w:t>
            </w:r>
          </w:p>
        </w:tc>
        <w:tc>
          <w:tcPr>
            <w:tcW w:w="1835" w:type="dxa"/>
            <w:tcMar>
              <w:top w:w="100" w:type="dxa"/>
              <w:left w:w="100" w:type="dxa"/>
              <w:bottom w:w="100" w:type="dxa"/>
              <w:right w:w="100" w:type="dxa"/>
            </w:tcMar>
          </w:tcPr>
          <w:p w14:paraId="52F311B5" w14:textId="77777777" w:rsidR="00910FD3" w:rsidRPr="00333587" w:rsidRDefault="00910FD3" w:rsidP="000B249C">
            <w:pPr>
              <w:spacing w:before="100" w:beforeAutospacing="1" w:after="0"/>
              <w:rPr>
                <w:rFonts w:eastAsia="Arial" w:cs="Arial"/>
              </w:rPr>
            </w:pPr>
            <w:r w:rsidRPr="00333587">
              <w:rPr>
                <w:rFonts w:eastAsia="Arial" w:cs="Arial"/>
                <w:i/>
                <w:iCs/>
              </w:rPr>
              <w:t>T</w:t>
            </w:r>
            <w:r w:rsidRPr="00333587">
              <w:rPr>
                <w:rFonts w:eastAsia="Arial" w:cs="Arial"/>
                <w:vertAlign w:val="subscript"/>
              </w:rPr>
              <w:t>&lt;–11,6&gt;</w:t>
            </w:r>
            <w:r w:rsidRPr="00333587">
              <w:rPr>
                <w:rFonts w:eastAsia="Arial" w:cs="Arial"/>
              </w:rPr>
              <w:t xml:space="preserve"> * </w:t>
            </w:r>
            <w:r w:rsidRPr="00333587">
              <w:rPr>
                <w:rFonts w:eastAsia="Arial" w:cs="Arial"/>
                <w:i/>
                <w:iCs/>
              </w:rPr>
              <w:t>T</w:t>
            </w:r>
            <w:r w:rsidRPr="00333587">
              <w:rPr>
                <w:rFonts w:eastAsia="Arial" w:cs="Arial"/>
                <w:vertAlign w:val="subscript"/>
              </w:rPr>
              <w:t xml:space="preserve">&lt;7, -3&gt; </w:t>
            </w:r>
            <w:r w:rsidRPr="00333587">
              <w:rPr>
                <w:rFonts w:eastAsia="Arial" w:cs="Arial"/>
              </w:rPr>
              <w:t>(</w:t>
            </w:r>
            <w:r w:rsidRPr="00333587">
              <w:rPr>
                <w:rFonts w:eastAsia="Arial" w:cs="Arial"/>
                <w:i/>
                <w:iCs/>
              </w:rPr>
              <w:t>x,y</w:t>
            </w:r>
            <w:r w:rsidRPr="00333587">
              <w:rPr>
                <w:rFonts w:eastAsia="Arial" w:cs="Arial"/>
              </w:rPr>
              <w:t>)</w:t>
            </w:r>
          </w:p>
        </w:tc>
        <w:tc>
          <w:tcPr>
            <w:tcW w:w="2070" w:type="dxa"/>
            <w:tcMar>
              <w:top w:w="100" w:type="dxa"/>
              <w:left w:w="100" w:type="dxa"/>
              <w:bottom w:w="100" w:type="dxa"/>
              <w:right w:w="100" w:type="dxa"/>
            </w:tcMar>
          </w:tcPr>
          <w:p w14:paraId="51FB3068" w14:textId="77777777" w:rsidR="00910FD3" w:rsidRPr="00333587" w:rsidRDefault="00910FD3" w:rsidP="000B249C">
            <w:pPr>
              <w:spacing w:before="100" w:beforeAutospacing="1" w:after="0"/>
              <w:rPr>
                <w:rFonts w:eastAsia="Arial" w:cs="Arial"/>
              </w:rPr>
            </w:pPr>
            <w:r w:rsidRPr="00333587">
              <w:rPr>
                <w:rFonts w:eastAsia="Arial" w:cs="Arial"/>
              </w:rPr>
              <w:t>(</w:t>
            </w:r>
            <w:r w:rsidRPr="00333587">
              <w:rPr>
                <w:rFonts w:eastAsia="Arial" w:cs="Arial"/>
                <w:i/>
                <w:iCs/>
              </w:rPr>
              <w:t>T</w:t>
            </w:r>
            <w:r w:rsidRPr="00333587">
              <w:rPr>
                <w:rFonts w:eastAsia="Arial" w:cs="Arial"/>
                <w:vertAlign w:val="subscript"/>
              </w:rPr>
              <w:t>&lt;–11,6&gt;</w:t>
            </w:r>
            <w:r w:rsidRPr="00333587">
              <w:rPr>
                <w:rFonts w:eastAsia="Arial" w:cs="Arial"/>
              </w:rPr>
              <w:t>*</w:t>
            </w:r>
            <w:r w:rsidRPr="00333587">
              <w:rPr>
                <w:rFonts w:eastAsia="Arial" w:cs="Arial"/>
                <w:i/>
                <w:iCs/>
              </w:rPr>
              <w:t>T</w:t>
            </w:r>
            <w:r w:rsidRPr="00333587">
              <w:rPr>
                <w:rFonts w:eastAsia="Arial" w:cs="Arial"/>
                <w:vertAlign w:val="subscript"/>
              </w:rPr>
              <w:t>&lt;7,</w:t>
            </w:r>
            <w:r w:rsidRPr="00333587">
              <w:rPr>
                <w:rFonts w:eastAsia="Arial" w:cs="Arial"/>
              </w:rPr>
              <w:t xml:space="preserve"> </w:t>
            </w:r>
            <w:r w:rsidRPr="00333587">
              <w:rPr>
                <w:rFonts w:eastAsia="Arial" w:cs="Arial"/>
                <w:vertAlign w:val="subscript"/>
              </w:rPr>
              <w:t>–3&gt;</w:t>
            </w:r>
            <w:r w:rsidRPr="00333587">
              <w:rPr>
                <w:rFonts w:eastAsia="Arial" w:cs="Arial"/>
              </w:rPr>
              <w:t>)(</w:t>
            </w:r>
            <w:r w:rsidRPr="00333587">
              <w:rPr>
                <w:rFonts w:eastAsia="Arial" w:cs="Arial"/>
                <w:i/>
                <w:iCs/>
              </w:rPr>
              <w:t>x,y</w:t>
            </w:r>
            <w:r w:rsidRPr="00333587">
              <w:rPr>
                <w:rFonts w:eastAsia="Arial" w:cs="Arial"/>
              </w:rPr>
              <w:t>)</w:t>
            </w:r>
          </w:p>
        </w:tc>
        <w:tc>
          <w:tcPr>
            <w:tcW w:w="2040" w:type="dxa"/>
            <w:tcMar>
              <w:top w:w="100" w:type="dxa"/>
              <w:left w:w="100" w:type="dxa"/>
              <w:bottom w:w="100" w:type="dxa"/>
              <w:right w:w="100" w:type="dxa"/>
            </w:tcMar>
          </w:tcPr>
          <w:p w14:paraId="2C7CF5F3" w14:textId="77777777" w:rsidR="00910FD3" w:rsidRPr="00333587" w:rsidRDefault="00910FD3" w:rsidP="000B249C">
            <w:pPr>
              <w:spacing w:before="100" w:beforeAutospacing="1" w:after="0"/>
              <w:rPr>
                <w:rFonts w:cs="Arial"/>
              </w:rPr>
            </w:pPr>
            <w:r w:rsidRPr="00333587">
              <w:rPr>
                <w:rFonts w:cs="Arial"/>
              </w:rPr>
              <w:t>Accuracy</w:t>
            </w:r>
          </w:p>
        </w:tc>
      </w:tr>
      <w:tr w:rsidR="00910FD3" w:rsidRPr="00333587" w14:paraId="03CEF2FD" w14:textId="77777777" w:rsidTr="000B249C">
        <w:trPr>
          <w:cantSplit/>
          <w:trHeight w:val="43"/>
        </w:trPr>
        <w:tc>
          <w:tcPr>
            <w:tcW w:w="585" w:type="dxa"/>
            <w:tcMar>
              <w:top w:w="100" w:type="dxa"/>
              <w:left w:w="100" w:type="dxa"/>
              <w:bottom w:w="100" w:type="dxa"/>
              <w:right w:w="100" w:type="dxa"/>
            </w:tcMar>
          </w:tcPr>
          <w:p w14:paraId="4590C722" w14:textId="77777777" w:rsidR="00910FD3" w:rsidRPr="00333587" w:rsidRDefault="00910FD3" w:rsidP="000B249C">
            <w:pPr>
              <w:spacing w:before="100" w:beforeAutospacing="1" w:after="0"/>
              <w:rPr>
                <w:rFonts w:eastAsia="Arial" w:cs="Arial"/>
              </w:rPr>
            </w:pPr>
            <w:r w:rsidRPr="00333587">
              <w:rPr>
                <w:rFonts w:eastAsia="Arial" w:cs="Arial"/>
              </w:rPr>
              <w:t>8</w:t>
            </w:r>
          </w:p>
        </w:tc>
        <w:tc>
          <w:tcPr>
            <w:tcW w:w="915" w:type="dxa"/>
            <w:tcMar>
              <w:top w:w="100" w:type="dxa"/>
              <w:left w:w="100" w:type="dxa"/>
              <w:bottom w:w="100" w:type="dxa"/>
              <w:right w:w="100" w:type="dxa"/>
            </w:tcMar>
          </w:tcPr>
          <w:p w14:paraId="5E342E21"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12DA8C78" w14:textId="77777777" w:rsidR="00910FD3" w:rsidRPr="00333587" w:rsidRDefault="00910FD3" w:rsidP="000B249C">
            <w:pPr>
              <w:spacing w:before="100" w:beforeAutospacing="1" w:after="0"/>
              <w:rPr>
                <w:rFonts w:eastAsia="Arial" w:cs="Arial"/>
              </w:rPr>
            </w:pPr>
            <w:r w:rsidRPr="00333587">
              <w:rPr>
                <w:rFonts w:eastAsia="Arial" w:cs="Arial"/>
              </w:rPr>
              <w:t>SE</w:t>
            </w:r>
          </w:p>
        </w:tc>
        <w:tc>
          <w:tcPr>
            <w:tcW w:w="1615" w:type="dxa"/>
            <w:tcMar>
              <w:top w:w="100" w:type="dxa"/>
              <w:left w:w="100" w:type="dxa"/>
              <w:bottom w:w="100" w:type="dxa"/>
              <w:right w:w="100" w:type="dxa"/>
            </w:tcMar>
          </w:tcPr>
          <w:p w14:paraId="654BA152" w14:textId="77777777" w:rsidR="00910FD3" w:rsidRPr="00333587" w:rsidRDefault="00910FD3" w:rsidP="000B249C">
            <w:pPr>
              <w:spacing w:before="100" w:beforeAutospacing="1" w:after="0"/>
              <w:rPr>
                <w:rFonts w:eastAsia="Arial" w:cs="Arial"/>
              </w:rPr>
            </w:pPr>
            <w:r w:rsidRPr="00333587">
              <w:rPr>
                <w:rFonts w:eastAsia="Arial" w:cs="Arial"/>
              </w:rPr>
              <w:t>p. 300</w:t>
            </w:r>
          </w:p>
        </w:tc>
        <w:tc>
          <w:tcPr>
            <w:tcW w:w="1835" w:type="dxa"/>
            <w:tcMar>
              <w:top w:w="100" w:type="dxa"/>
              <w:left w:w="100" w:type="dxa"/>
              <w:bottom w:w="100" w:type="dxa"/>
              <w:right w:w="100" w:type="dxa"/>
            </w:tcMar>
          </w:tcPr>
          <w:p w14:paraId="2178BCCE" w14:textId="77777777" w:rsidR="00910FD3" w:rsidRPr="00333587" w:rsidRDefault="00910FD3" w:rsidP="000B249C">
            <w:pPr>
              <w:spacing w:before="100" w:beforeAutospacing="1" w:after="0"/>
              <w:rPr>
                <w:rFonts w:eastAsia="Arial" w:cs="Arial"/>
              </w:rPr>
            </w:pPr>
            <w:r w:rsidRPr="00333587">
              <w:rPr>
                <w:rFonts w:eastAsia="Arial" w:cs="Arial"/>
              </w:rPr>
              <w:t>The image of P is P’</w:t>
            </w:r>
          </w:p>
        </w:tc>
        <w:tc>
          <w:tcPr>
            <w:tcW w:w="2070" w:type="dxa"/>
            <w:tcMar>
              <w:top w:w="100" w:type="dxa"/>
              <w:left w:w="100" w:type="dxa"/>
              <w:bottom w:w="100" w:type="dxa"/>
              <w:right w:w="100" w:type="dxa"/>
            </w:tcMar>
          </w:tcPr>
          <w:p w14:paraId="2FEFE189" w14:textId="77777777" w:rsidR="00910FD3" w:rsidRPr="00333587" w:rsidRDefault="00910FD3" w:rsidP="000B249C">
            <w:pPr>
              <w:spacing w:before="100" w:beforeAutospacing="1" w:after="0"/>
              <w:rPr>
                <w:rFonts w:eastAsia="Arial" w:cs="Arial"/>
              </w:rPr>
            </w:pPr>
            <w:r w:rsidRPr="00333587">
              <w:rPr>
                <w:rFonts w:eastAsia="Arial" w:cs="Arial"/>
              </w:rPr>
              <w:t>The image of P is P</w:t>
            </w:r>
          </w:p>
        </w:tc>
        <w:tc>
          <w:tcPr>
            <w:tcW w:w="2040" w:type="dxa"/>
            <w:tcMar>
              <w:top w:w="100" w:type="dxa"/>
              <w:left w:w="100" w:type="dxa"/>
              <w:bottom w:w="100" w:type="dxa"/>
              <w:right w:w="100" w:type="dxa"/>
            </w:tcMar>
          </w:tcPr>
          <w:p w14:paraId="20AC0F2D" w14:textId="77777777" w:rsidR="00910FD3" w:rsidRPr="00333587" w:rsidRDefault="00910FD3" w:rsidP="000B249C">
            <w:pPr>
              <w:spacing w:before="100" w:beforeAutospacing="1" w:after="0"/>
              <w:rPr>
                <w:rFonts w:cs="Arial"/>
              </w:rPr>
            </w:pPr>
            <w:r w:rsidRPr="00333587">
              <w:rPr>
                <w:rFonts w:cs="Arial"/>
              </w:rPr>
              <w:t>Accuracy</w:t>
            </w:r>
          </w:p>
        </w:tc>
      </w:tr>
      <w:tr w:rsidR="00910FD3" w:rsidRPr="00333587" w14:paraId="7B2B5CE9" w14:textId="77777777" w:rsidTr="000B249C">
        <w:trPr>
          <w:cantSplit/>
          <w:trHeight w:val="97"/>
        </w:trPr>
        <w:tc>
          <w:tcPr>
            <w:tcW w:w="585" w:type="dxa"/>
            <w:tcMar>
              <w:top w:w="100" w:type="dxa"/>
              <w:left w:w="100" w:type="dxa"/>
              <w:bottom w:w="100" w:type="dxa"/>
              <w:right w:w="100" w:type="dxa"/>
            </w:tcMar>
          </w:tcPr>
          <w:p w14:paraId="354C8BE2" w14:textId="77777777" w:rsidR="00910FD3" w:rsidRPr="00333587" w:rsidRDefault="00910FD3" w:rsidP="000B249C">
            <w:pPr>
              <w:spacing w:before="100" w:beforeAutospacing="1" w:after="0"/>
              <w:rPr>
                <w:rFonts w:eastAsia="Arial" w:cs="Arial"/>
              </w:rPr>
            </w:pPr>
            <w:r w:rsidRPr="00333587">
              <w:rPr>
                <w:rFonts w:eastAsia="Arial" w:cs="Arial"/>
              </w:rPr>
              <w:t>9</w:t>
            </w:r>
          </w:p>
        </w:tc>
        <w:tc>
          <w:tcPr>
            <w:tcW w:w="915" w:type="dxa"/>
            <w:tcMar>
              <w:top w:w="100" w:type="dxa"/>
              <w:left w:w="100" w:type="dxa"/>
              <w:bottom w:w="100" w:type="dxa"/>
              <w:right w:w="100" w:type="dxa"/>
            </w:tcMar>
          </w:tcPr>
          <w:p w14:paraId="549F2AE0" w14:textId="77777777" w:rsidR="00910FD3" w:rsidRPr="00333587" w:rsidRDefault="00910FD3" w:rsidP="000B249C">
            <w:pPr>
              <w:spacing w:before="100" w:beforeAutospacing="1" w:after="0"/>
              <w:rPr>
                <w:rFonts w:eastAsia="Arial" w:cs="Arial"/>
              </w:rPr>
            </w:pPr>
            <w:r w:rsidRPr="00333587">
              <w:rPr>
                <w:rFonts w:eastAsia="Arial" w:cs="Arial"/>
              </w:rPr>
              <w:t>M1</w:t>
            </w:r>
          </w:p>
        </w:tc>
        <w:tc>
          <w:tcPr>
            <w:tcW w:w="1620" w:type="dxa"/>
            <w:tcMar>
              <w:top w:w="100" w:type="dxa"/>
              <w:left w:w="100" w:type="dxa"/>
              <w:bottom w:w="100" w:type="dxa"/>
              <w:right w:w="100" w:type="dxa"/>
            </w:tcMar>
          </w:tcPr>
          <w:p w14:paraId="793CC20A" w14:textId="77777777" w:rsidR="00910FD3" w:rsidRPr="00333587" w:rsidRDefault="00910FD3" w:rsidP="000B249C">
            <w:pPr>
              <w:spacing w:before="100" w:beforeAutospacing="1" w:after="0"/>
              <w:rPr>
                <w:rFonts w:eastAsia="Arial" w:cs="Arial"/>
              </w:rPr>
            </w:pPr>
            <w:r w:rsidRPr="00333587">
              <w:rPr>
                <w:rFonts w:eastAsia="Arial" w:cs="Arial"/>
              </w:rPr>
              <w:t>TE, SE</w:t>
            </w:r>
          </w:p>
        </w:tc>
        <w:tc>
          <w:tcPr>
            <w:tcW w:w="1615" w:type="dxa"/>
            <w:tcMar>
              <w:top w:w="100" w:type="dxa"/>
              <w:left w:w="100" w:type="dxa"/>
              <w:bottom w:w="100" w:type="dxa"/>
              <w:right w:w="100" w:type="dxa"/>
            </w:tcMar>
          </w:tcPr>
          <w:p w14:paraId="2AED04B4" w14:textId="77777777" w:rsidR="00910FD3" w:rsidRPr="00333587" w:rsidRDefault="00910FD3" w:rsidP="000B249C">
            <w:pPr>
              <w:spacing w:before="100" w:beforeAutospacing="1" w:after="0"/>
              <w:rPr>
                <w:rFonts w:eastAsia="Arial" w:cs="Arial"/>
              </w:rPr>
            </w:pPr>
            <w:r w:rsidRPr="00333587">
              <w:rPr>
                <w:rFonts w:eastAsia="Arial" w:cs="Arial"/>
              </w:rPr>
              <w:t>pp. 20–8, 31, 34, 44</w:t>
            </w:r>
          </w:p>
        </w:tc>
        <w:tc>
          <w:tcPr>
            <w:tcW w:w="1835" w:type="dxa"/>
            <w:tcMar>
              <w:top w:w="100" w:type="dxa"/>
              <w:left w:w="100" w:type="dxa"/>
              <w:bottom w:w="100" w:type="dxa"/>
              <w:right w:w="100" w:type="dxa"/>
            </w:tcMar>
          </w:tcPr>
          <w:p w14:paraId="61DA25A9" w14:textId="77777777" w:rsidR="00910FD3" w:rsidRPr="00333587" w:rsidRDefault="00910FD3" w:rsidP="000B249C">
            <w:pPr>
              <w:spacing w:before="100" w:beforeAutospacing="1" w:after="0"/>
              <w:rPr>
                <w:rFonts w:eastAsia="Arial" w:cs="Arial"/>
              </w:rPr>
            </w:pPr>
            <w:r w:rsidRPr="00333587">
              <w:rPr>
                <w:rFonts w:eastAsia="Arial" w:cs="Arial"/>
              </w:rPr>
              <w:t>Histograms with interval labels for bins.</w:t>
            </w:r>
          </w:p>
        </w:tc>
        <w:tc>
          <w:tcPr>
            <w:tcW w:w="2070" w:type="dxa"/>
            <w:tcMar>
              <w:top w:w="100" w:type="dxa"/>
              <w:left w:w="100" w:type="dxa"/>
              <w:bottom w:w="100" w:type="dxa"/>
              <w:right w:w="100" w:type="dxa"/>
            </w:tcMar>
          </w:tcPr>
          <w:p w14:paraId="08E3AE0C" w14:textId="77777777" w:rsidR="00910FD3" w:rsidRPr="00333587" w:rsidRDefault="00910FD3" w:rsidP="000B249C">
            <w:pPr>
              <w:spacing w:before="100" w:beforeAutospacing="1" w:after="0"/>
              <w:rPr>
                <w:rFonts w:eastAsia="Arial" w:cs="Arial"/>
              </w:rPr>
            </w:pPr>
            <w:r w:rsidRPr="00333587">
              <w:rPr>
                <w:rFonts w:eastAsia="Arial" w:cs="Arial"/>
              </w:rPr>
              <w:t>Histogram for a continuous variable should have its bins labeled using cut points instead of intervals.</w:t>
            </w:r>
          </w:p>
        </w:tc>
        <w:tc>
          <w:tcPr>
            <w:tcW w:w="2040" w:type="dxa"/>
            <w:tcMar>
              <w:top w:w="100" w:type="dxa"/>
              <w:left w:w="100" w:type="dxa"/>
              <w:bottom w:w="100" w:type="dxa"/>
              <w:right w:w="100" w:type="dxa"/>
            </w:tcMar>
          </w:tcPr>
          <w:p w14:paraId="2198BA2F" w14:textId="77777777" w:rsidR="00910FD3" w:rsidRPr="00333587" w:rsidRDefault="00910FD3" w:rsidP="000B249C">
            <w:pPr>
              <w:spacing w:before="100" w:beforeAutospacing="1" w:after="0"/>
              <w:rPr>
                <w:rFonts w:cs="Arial"/>
              </w:rPr>
            </w:pPr>
            <w:r w:rsidRPr="00333587">
              <w:rPr>
                <w:rFonts w:cs="Arial"/>
              </w:rPr>
              <w:t>Accuracy. For example, on p. 24, the bins for cost are labeled as 18–19, 20–21, etc. So, where does $19.50 cost go? It’s neither between 18–19 now 20–21.</w:t>
            </w:r>
          </w:p>
        </w:tc>
      </w:tr>
    </w:tbl>
    <w:p w14:paraId="49984D8E" w14:textId="77777777" w:rsidR="00910FD3" w:rsidRPr="00333587" w:rsidRDefault="00910FD3" w:rsidP="00910FD3">
      <w:pPr>
        <w:pStyle w:val="Heading4"/>
      </w:pPr>
      <w:r w:rsidRPr="00333587">
        <w:t>Social Content Citations:</w:t>
      </w:r>
    </w:p>
    <w:p w14:paraId="72E4249D" w14:textId="77777777" w:rsidR="00910FD3" w:rsidRPr="00333587" w:rsidRDefault="00910FD3" w:rsidP="00910FD3">
      <w:pPr>
        <w:rPr>
          <w:rFonts w:cs="Arial"/>
        </w:rPr>
      </w:pPr>
      <w:r w:rsidRPr="00333587">
        <w:rPr>
          <w:rFonts w:cs="Arial"/>
        </w:rPr>
        <w:t>None.</w:t>
      </w:r>
    </w:p>
    <w:p w14:paraId="602B06BC" w14:textId="77777777" w:rsidR="00910FD3" w:rsidRPr="00333587" w:rsidRDefault="00910FD3" w:rsidP="00910FD3">
      <w:pPr>
        <w:rPr>
          <w:rFonts w:cs="Arial"/>
        </w:rPr>
      </w:pPr>
      <w:r w:rsidRPr="00333587">
        <w:rPr>
          <w:rFonts w:cs="Arial"/>
        </w:rPr>
        <w:br w:type="page"/>
      </w:r>
    </w:p>
    <w:p w14:paraId="6DAE430B" w14:textId="4DAEF4A8" w:rsidR="00910FD3" w:rsidRPr="00333587" w:rsidRDefault="00910FD3" w:rsidP="00910FD3">
      <w:pPr>
        <w:pStyle w:val="Heading3"/>
        <w:rPr>
          <w:b w:val="0"/>
          <w:bCs/>
        </w:rPr>
      </w:pPr>
      <w:bookmarkStart w:id="150" w:name="_Toc205988203"/>
      <w:r w:rsidRPr="00333587">
        <w:lastRenderedPageBreak/>
        <w:t>TPS Publishing Inc., STEAM into Big Ideas, Mathematics 1</w:t>
      </w:r>
      <w:bookmarkEnd w:id="150"/>
    </w:p>
    <w:p w14:paraId="514EFAA6" w14:textId="77777777" w:rsidR="00910FD3" w:rsidRPr="00333587" w:rsidRDefault="00910FD3" w:rsidP="00910FD3">
      <w:pPr>
        <w:pStyle w:val="Heading4"/>
      </w:pPr>
      <w:r w:rsidRPr="00333587">
        <w:t>Program Summary:</w:t>
      </w:r>
    </w:p>
    <w:p w14:paraId="5DF2A3AB" w14:textId="77777777" w:rsidR="00910FD3" w:rsidRPr="00333587" w:rsidRDefault="00910FD3" w:rsidP="00910FD3">
      <w:pPr>
        <w:spacing w:before="240" w:after="0"/>
        <w:rPr>
          <w:rFonts w:eastAsia="Arial" w:cs="Arial"/>
        </w:rPr>
      </w:pPr>
      <w:r w:rsidRPr="00333587">
        <w:rPr>
          <w:rFonts w:eastAsia="Arial" w:cs="Arial"/>
        </w:rPr>
        <w:t xml:space="preserve">The </w:t>
      </w:r>
      <w:r w:rsidRPr="00333587">
        <w:rPr>
          <w:rFonts w:eastAsia="Arial" w:cs="Arial"/>
          <w:i/>
          <w:iCs/>
        </w:rPr>
        <w:t>STEAM into Big Ideas</w:t>
      </w:r>
      <w:r w:rsidRPr="00333587">
        <w:rPr>
          <w:rFonts w:eastAsia="Arial" w:cs="Arial"/>
        </w:rPr>
        <w:t xml:space="preserve"> Mathematics 1 program includes the following: Big Ideas Math I Teacher Project Guide (PGM1TE). Big Ideas Math I Student Project Guide (PGM1SE). Real Numbers - Teacher Edition (RNM1TE). Real Numbers - Student Edition (RNM1SE).  Math I - Combined Strategies - Teacher Edition (CSM1TE). Math I - Combined Strategies - Student Edition (CSM1SE). iMast STEM Guides (IMAST). Environmental Principles and Concepts Activity Book (ECP). Math I - Assessment Generator (AGM1). Interactive Assessment tool (IST). Interactive Homework System (IHS). Intervention Focus Tutorial (IFT). Grade 3 STEM Teacher Project Guide (SPGG3TE). Big Ideas Grade 4 Teacher Project Guide (PGG4TE). Grade 8 STEM Teacher Project Guide (SPGG8TE). Grade 8 STEM Student Project Guide (SPGG8SE). STEAM into Big Ideas Mathematics - Implementation Guide (IGCG).</w:t>
      </w:r>
    </w:p>
    <w:p w14:paraId="407DD081" w14:textId="77777777" w:rsidR="00910FD3" w:rsidRPr="00333587" w:rsidRDefault="00910FD3" w:rsidP="00910FD3">
      <w:pPr>
        <w:spacing w:before="240" w:after="0"/>
        <w:rPr>
          <w:rFonts w:eastAsia="Arial" w:cs="Arial"/>
        </w:rPr>
      </w:pPr>
      <w:r w:rsidRPr="00333587">
        <w:rPr>
          <w:rFonts w:eastAsia="Arial" w:cs="Arial"/>
        </w:rPr>
        <w:t>Big Ideas - Math Online STEAM Library - 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K–8.</w:t>
      </w:r>
    </w:p>
    <w:p w14:paraId="35B4C898" w14:textId="77777777" w:rsidR="00910FD3" w:rsidRPr="00333587" w:rsidRDefault="00910FD3" w:rsidP="00910FD3">
      <w:pPr>
        <w:pStyle w:val="Heading4"/>
      </w:pPr>
      <w:r w:rsidRPr="00333587">
        <w:t>Recommendation:</w:t>
      </w:r>
    </w:p>
    <w:p w14:paraId="73803FFD" w14:textId="77777777" w:rsidR="00910FD3" w:rsidRPr="00333587" w:rsidRDefault="00910FD3" w:rsidP="00910FD3">
      <w:pPr>
        <w:spacing w:after="0"/>
        <w:rPr>
          <w:rFonts w:eastAsia="Arial" w:cs="Arial"/>
        </w:rPr>
      </w:pPr>
      <w:r w:rsidRPr="00333587">
        <w:rPr>
          <w:rFonts w:eastAsia="Arial" w:cs="Arial"/>
          <w:i/>
          <w:iCs/>
        </w:rPr>
        <w:t>STEAM into Big Ideas</w:t>
      </w:r>
      <w:r w:rsidRPr="00333587">
        <w:rPr>
          <w:rFonts w:eastAsia="Arial" w:cs="Arial"/>
        </w:rPr>
        <w:t xml:space="preserve"> is not recommended for adoption for Mathematics 1 because it is not aligned with the </w:t>
      </w:r>
      <w:r w:rsidRPr="00333587">
        <w:rPr>
          <w:rFonts w:eastAsia="Arial" w:cs="Arial"/>
          <w:i/>
          <w:iCs/>
          <w:color w:val="000000" w:themeColor="text1"/>
        </w:rPr>
        <w:t>California Common Core State Standards for Mathematics</w:t>
      </w:r>
      <w:r w:rsidRPr="00333587">
        <w:rPr>
          <w:rFonts w:eastAsia="Arial" w:cs="Arial"/>
          <w:color w:val="000000" w:themeColor="text1"/>
        </w:rPr>
        <w:t xml:space="preserve"> (</w:t>
      </w:r>
      <w:r w:rsidRPr="00333587">
        <w:rPr>
          <w:rFonts w:eastAsia="Arial" w:cs="Arial"/>
          <w:i/>
          <w:iCs/>
          <w:color w:val="000000" w:themeColor="text1"/>
        </w:rPr>
        <w:t>CA CCSSM</w:t>
      </w:r>
      <w:proofErr w:type="gramStart"/>
      <w:r w:rsidRPr="00333587">
        <w:rPr>
          <w:rFonts w:eastAsia="Arial" w:cs="Arial"/>
          <w:color w:val="000000" w:themeColor="text1"/>
        </w:rPr>
        <w:t>), and</w:t>
      </w:r>
      <w:proofErr w:type="gramEnd"/>
      <w:r w:rsidRPr="00333587">
        <w:rPr>
          <w:rFonts w:eastAsia="Arial" w:cs="Arial"/>
        </w:rPr>
        <w:t xml:space="preserve"> does not meet </w:t>
      </w:r>
      <w:proofErr w:type="gramStart"/>
      <w:r w:rsidRPr="00333587">
        <w:rPr>
          <w:rFonts w:eastAsia="Arial" w:cs="Arial"/>
        </w:rPr>
        <w:t>all of</w:t>
      </w:r>
      <w:proofErr w:type="gramEnd"/>
      <w:r w:rsidRPr="00333587">
        <w:rPr>
          <w:rFonts w:eastAsia="Arial" w:cs="Arial"/>
        </w:rPr>
        <w:t xml:space="preserve"> the evaluation criteria in category 1, and does not show strengths in categories 2–5.</w:t>
      </w:r>
    </w:p>
    <w:p w14:paraId="1A23C5C6" w14:textId="77777777" w:rsidR="00910FD3" w:rsidRPr="00333587" w:rsidRDefault="00910FD3" w:rsidP="00910FD3">
      <w:pPr>
        <w:pStyle w:val="Heading4"/>
      </w:pPr>
      <w:r w:rsidRPr="00333587">
        <w:t>Criteria Category 1: Mathematics Content/Alignment with Standards</w:t>
      </w:r>
    </w:p>
    <w:p w14:paraId="6966EFF4" w14:textId="77777777" w:rsidR="00910FD3" w:rsidRPr="00333587" w:rsidRDefault="00910FD3" w:rsidP="00910FD3">
      <w:pPr>
        <w:spacing w:before="240" w:after="0"/>
        <w:rPr>
          <w:rFonts w:eastAsia="Arial" w:cs="Arial"/>
        </w:rPr>
      </w:pPr>
      <w:r w:rsidRPr="00333587">
        <w:rPr>
          <w:rFonts w:eastAsia="Arial" w:cs="Arial"/>
        </w:rPr>
        <w:t xml:space="preserve">The program does not support teaching to the </w:t>
      </w:r>
      <w:r w:rsidRPr="00333587">
        <w:rPr>
          <w:rFonts w:eastAsia="Arial" w:cs="Arial"/>
          <w:i/>
          <w:iCs/>
        </w:rPr>
        <w:t xml:space="preserve">CA CCSSM </w:t>
      </w:r>
      <w:r w:rsidRPr="00333587">
        <w:rPr>
          <w:rFonts w:eastAsia="Arial" w:cs="Arial"/>
        </w:rPr>
        <w:t xml:space="preserve">for the intended grade level(s) in alignment with the </w:t>
      </w:r>
      <w:r w:rsidRPr="00333587">
        <w:rPr>
          <w:rFonts w:eastAsia="Arial" w:cs="Arial"/>
          <w:i/>
          <w:iCs/>
        </w:rPr>
        <w:t>Mathematics Framework for California Public Schools: Kindergarten Through Grade Twelve</w:t>
      </w:r>
      <w:r w:rsidRPr="00333587">
        <w:rPr>
          <w:rFonts w:eastAsia="Arial" w:cs="Arial"/>
        </w:rPr>
        <w:t xml:space="preserve">. The program does not meet </w:t>
      </w:r>
      <w:proofErr w:type="gramStart"/>
      <w:r w:rsidRPr="00333587">
        <w:rPr>
          <w:rFonts w:eastAsia="Arial" w:cs="Arial"/>
        </w:rPr>
        <w:t>all of</w:t>
      </w:r>
      <w:proofErr w:type="gramEnd"/>
      <w:r w:rsidRPr="00333587">
        <w:rPr>
          <w:rFonts w:eastAsia="Arial" w:cs="Arial"/>
        </w:rPr>
        <w:t xml:space="preserve"> the evaluation criteria in category 1.</w:t>
      </w:r>
    </w:p>
    <w:p w14:paraId="2D10583B" w14:textId="77777777" w:rsidR="00910FD3" w:rsidRPr="00333587" w:rsidRDefault="00910FD3" w:rsidP="00910FD3">
      <w:pPr>
        <w:pStyle w:val="Heading5"/>
      </w:pPr>
      <w:r w:rsidRPr="00333587">
        <w:t>Citations:</w:t>
      </w:r>
    </w:p>
    <w:p w14:paraId="67159B2F" w14:textId="77777777" w:rsidR="00910FD3" w:rsidRPr="00333587" w:rsidRDefault="00910FD3" w:rsidP="00444FDB">
      <w:pPr>
        <w:pStyle w:val="ListParagraph"/>
        <w:numPr>
          <w:ilvl w:val="0"/>
          <w:numId w:val="74"/>
        </w:numPr>
        <w:ind w:left="720"/>
      </w:pPr>
      <w:r w:rsidRPr="00333587">
        <w:t>Criterion 1.1: Standards Not Met:</w:t>
      </w:r>
    </w:p>
    <w:p w14:paraId="42EF4C6A" w14:textId="77777777" w:rsidR="00910FD3" w:rsidRPr="00333587" w:rsidRDefault="00910FD3" w:rsidP="00444FDB">
      <w:pPr>
        <w:pStyle w:val="ListParagraph"/>
        <w:numPr>
          <w:ilvl w:val="0"/>
          <w:numId w:val="73"/>
        </w:numPr>
        <w:ind w:left="1350"/>
      </w:pPr>
      <w:r w:rsidRPr="00333587">
        <w:t>SMP 3: PGM1TE pp. 5, 104. Teacher guidance does not clearly state strategies for engaging and encouraging student-led questioning, communicating, and explaining.</w:t>
      </w:r>
    </w:p>
    <w:p w14:paraId="71535F63" w14:textId="77777777" w:rsidR="00910FD3" w:rsidRPr="00333587" w:rsidRDefault="00910FD3" w:rsidP="00444FDB">
      <w:pPr>
        <w:pStyle w:val="ListParagraph"/>
        <w:numPr>
          <w:ilvl w:val="0"/>
          <w:numId w:val="73"/>
        </w:numPr>
        <w:ind w:left="1350"/>
      </w:pPr>
      <w:r w:rsidRPr="00333587">
        <w:lastRenderedPageBreak/>
        <w:t>SMP 6: SMP Activities Rubric, Possible Math Approach for Discussion and rubric statements: PGM1TE pp. 348, 350. The elements included in the program’s Attend to Precision Mastery Levels statements do not develop the student’s ability to attend to precision.</w:t>
      </w:r>
    </w:p>
    <w:p w14:paraId="267F53D9" w14:textId="77777777" w:rsidR="00910FD3" w:rsidRPr="00333587" w:rsidRDefault="00910FD3" w:rsidP="00444FDB">
      <w:pPr>
        <w:pStyle w:val="ListParagraph"/>
        <w:numPr>
          <w:ilvl w:val="0"/>
          <w:numId w:val="73"/>
        </w:numPr>
        <w:ind w:left="1350"/>
      </w:pPr>
      <w:r w:rsidRPr="00333587">
        <w:t>A-SSE.1b: Affordable on Any Budget, problem 9: RNM1TE p. 85. Students are not asked to interpret the parts in context. CSM1TE pp. 23–31. The problems presented do not include opportunities to interpret complex expressions by viewing one or more of their parts as a single entity.</w:t>
      </w:r>
    </w:p>
    <w:p w14:paraId="7DC08179" w14:textId="77777777" w:rsidR="00910FD3" w:rsidRPr="00333587" w:rsidRDefault="00910FD3" w:rsidP="00444FDB">
      <w:pPr>
        <w:pStyle w:val="ListParagraph"/>
        <w:numPr>
          <w:ilvl w:val="0"/>
          <w:numId w:val="73"/>
        </w:numPr>
        <w:ind w:left="1350"/>
      </w:pPr>
      <w:r w:rsidRPr="00333587">
        <w:t xml:space="preserve">A-CED.1 CSM1TE pp. 228, 300, 153: </w:t>
      </w:r>
      <w:proofErr w:type="gramStart"/>
      <w:r w:rsidRPr="00333587">
        <w:t>Two-variable</w:t>
      </w:r>
      <w:proofErr w:type="gramEnd"/>
      <w:r w:rsidRPr="00333587">
        <w:t xml:space="preserve"> absolute value equations are represented but lacks equations and inequalities representing one-variable absolute values. Students are not asked to create one-variable or simple exponential equations or inequalities or to utilize mathematical modeling. Math I - Assessment Generator: This tool references basic equations but does not address inequalities or absolute value.</w:t>
      </w:r>
    </w:p>
    <w:p w14:paraId="5D33F066" w14:textId="77777777" w:rsidR="00910FD3" w:rsidRPr="00333587" w:rsidRDefault="00910FD3" w:rsidP="00444FDB">
      <w:pPr>
        <w:pStyle w:val="ListParagraph"/>
        <w:numPr>
          <w:ilvl w:val="0"/>
          <w:numId w:val="73"/>
        </w:numPr>
        <w:ind w:left="1350"/>
      </w:pPr>
      <w:r w:rsidRPr="00333587">
        <w:t>A-REI.3 CSM1TE pp. 113–122: A teacher might expect to see simple exponential equations such as “solved for; exponential of a form, such as 2^x=1/16. CSM1SE 9” p. 113–112. A student might expect to see simple exponential equations as stated in the standard. Problems do not include exponential form.</w:t>
      </w:r>
    </w:p>
    <w:p w14:paraId="2C9A5332" w14:textId="77777777" w:rsidR="00910FD3" w:rsidRPr="00333587" w:rsidRDefault="00910FD3" w:rsidP="00444FDB">
      <w:pPr>
        <w:pStyle w:val="ListParagraph"/>
        <w:numPr>
          <w:ilvl w:val="0"/>
          <w:numId w:val="73"/>
        </w:numPr>
        <w:ind w:left="1350"/>
      </w:pPr>
      <w:r w:rsidRPr="00333587">
        <w:t>A-REI.3.1 CSM1TE pp. 123–154: A teacher might expect to see in-context single variable absolute value equations and inequalities in this lesson; pp. 123–138. One-variable absolute value is represented without context.</w:t>
      </w:r>
    </w:p>
    <w:p w14:paraId="37766C59" w14:textId="77777777" w:rsidR="00910FD3" w:rsidRPr="00333587" w:rsidRDefault="00910FD3" w:rsidP="00444FDB">
      <w:pPr>
        <w:pStyle w:val="ListParagraph"/>
        <w:numPr>
          <w:ilvl w:val="0"/>
          <w:numId w:val="73"/>
        </w:numPr>
        <w:ind w:left="1350"/>
      </w:pPr>
      <w:r w:rsidRPr="00333587">
        <w:t>A-REI.5 CSM1SE pp. 155–163: The program did not give students the opportunity to “prove that, given a system of two equations in two variables, replacing one equation by the sum of that equation.”</w:t>
      </w:r>
    </w:p>
    <w:p w14:paraId="55275B3C" w14:textId="77777777" w:rsidR="00910FD3" w:rsidRPr="00333587" w:rsidRDefault="00910FD3" w:rsidP="00444FDB">
      <w:pPr>
        <w:pStyle w:val="ListParagraph"/>
        <w:numPr>
          <w:ilvl w:val="0"/>
          <w:numId w:val="74"/>
        </w:numPr>
        <w:ind w:left="720"/>
      </w:pPr>
      <w:r w:rsidRPr="00333587">
        <w:t>Criterion 1.2: IM 1, Modeling for Profit: PGM1TE pp. 98</w:t>
      </w:r>
      <w:r w:rsidRPr="00333587">
        <w:rPr>
          <w:color w:val="222222"/>
        </w:rPr>
        <w:t>–</w:t>
      </w:r>
      <w:r w:rsidRPr="00333587">
        <w:t>121. The program does not fully develop conceptual understanding of key mathematical concepts.</w:t>
      </w:r>
    </w:p>
    <w:p w14:paraId="61E402E2" w14:textId="77777777" w:rsidR="00910FD3" w:rsidRPr="00333587" w:rsidRDefault="00910FD3" w:rsidP="00444FDB">
      <w:pPr>
        <w:pStyle w:val="ListParagraph"/>
        <w:numPr>
          <w:ilvl w:val="0"/>
          <w:numId w:val="74"/>
        </w:numPr>
        <w:ind w:left="720"/>
      </w:pPr>
      <w:r w:rsidRPr="00333587">
        <w:t xml:space="preserve">Criterion 1.3: IM 1, CSM1TE p. 23, “it’s” </w:t>
      </w:r>
      <w:proofErr w:type="gramStart"/>
      <w:r w:rsidRPr="00333587">
        <w:t>uses</w:t>
      </w:r>
      <w:proofErr w:type="gramEnd"/>
      <w:r w:rsidRPr="00333587">
        <w:t xml:space="preserve"> a possessive pronoun; RNM1SE: p. 12, “mass” and “weight” used interchangeably; CMS1SE: p. 470, “Lines that have a fixed and point on one side is called a ray. </w:t>
      </w:r>
      <w:proofErr w:type="gramStart"/>
      <w:r w:rsidRPr="00333587">
        <w:t>otherwise</w:t>
      </w:r>
      <w:proofErr w:type="gramEnd"/>
      <w:r w:rsidRPr="00333587">
        <w:t xml:space="preserve"> it is known as a ray” (sic). Instructional materials contain many inaccuracies and instances of improper grammar and spelling.</w:t>
      </w:r>
    </w:p>
    <w:p w14:paraId="034F7C23" w14:textId="77777777" w:rsidR="00910FD3" w:rsidRPr="00333587" w:rsidRDefault="00910FD3" w:rsidP="00910FD3">
      <w:pPr>
        <w:pStyle w:val="Heading4"/>
      </w:pPr>
      <w:r w:rsidRPr="00333587">
        <w:t>Criteria Category 2: Program Organization</w:t>
      </w:r>
    </w:p>
    <w:p w14:paraId="1B59EAA3" w14:textId="5E0B0725" w:rsidR="00444FDB" w:rsidRPr="00333587" w:rsidRDefault="00910FD3" w:rsidP="00910FD3">
      <w:pPr>
        <w:spacing w:before="240" w:after="0"/>
        <w:rPr>
          <w:rFonts w:eastAsia="Arial" w:cs="Arial"/>
        </w:rPr>
      </w:pPr>
      <w:r w:rsidRPr="00333587">
        <w:rPr>
          <w:rFonts w:eastAsia="Arial" w:cs="Arial"/>
        </w:rPr>
        <w:t>The organization and features of the instructional materials do not support instruction and learning of the standards.</w:t>
      </w:r>
    </w:p>
    <w:p w14:paraId="681E0149" w14:textId="77777777" w:rsidR="00444FDB" w:rsidRPr="00333587" w:rsidRDefault="00444FDB">
      <w:pPr>
        <w:spacing w:after="160" w:line="259" w:lineRule="auto"/>
        <w:rPr>
          <w:rFonts w:eastAsia="Arial" w:cs="Arial"/>
        </w:rPr>
      </w:pPr>
      <w:r w:rsidRPr="00333587">
        <w:rPr>
          <w:rFonts w:eastAsia="Arial" w:cs="Arial"/>
        </w:rPr>
        <w:br w:type="page"/>
      </w:r>
    </w:p>
    <w:p w14:paraId="638B313A" w14:textId="77777777" w:rsidR="00910FD3" w:rsidRPr="00333587" w:rsidRDefault="00910FD3" w:rsidP="00910FD3">
      <w:pPr>
        <w:pStyle w:val="Heading5"/>
      </w:pPr>
      <w:r w:rsidRPr="00333587">
        <w:lastRenderedPageBreak/>
        <w:t>Citations:</w:t>
      </w:r>
    </w:p>
    <w:p w14:paraId="6DEC6FE2" w14:textId="77777777" w:rsidR="00910FD3" w:rsidRPr="00333587" w:rsidRDefault="00910FD3" w:rsidP="00444FDB">
      <w:pPr>
        <w:pStyle w:val="ListParagraph"/>
        <w:numPr>
          <w:ilvl w:val="1"/>
          <w:numId w:val="10"/>
        </w:numPr>
        <w:ind w:left="720"/>
      </w:pPr>
      <w:r w:rsidRPr="00333587">
        <w:t xml:space="preserve">Criterion 2.1: IM 1, Projects Prior Knowledge: PGM1TE pp. 3–4. The program does not meet the requirements for relating the concepts of the Big Ideas in previous and future grades and the Big Ideas are not fully integrated into strategically designed opportunities for students to use </w:t>
      </w:r>
      <w:proofErr w:type="gramStart"/>
      <w:r w:rsidRPr="00333587">
        <w:t>the mathematical</w:t>
      </w:r>
      <w:proofErr w:type="gramEnd"/>
      <w:r w:rsidRPr="00333587">
        <w:t xml:space="preserve"> practices. </w:t>
      </w:r>
      <w:hyperlink r:id="rId526" w:anchor="page=92" w:tooltip="Projects Prior Knowledge: PGM1TE pp. 3–4.">
        <w:r w:rsidRPr="00333587">
          <w:rPr>
            <w:rStyle w:val="Hyperlink"/>
          </w:rPr>
          <w:t>https://www.tpspublishing.com/my-resources/index.php?menu=1254&amp;resource=5981&amp;page=3#page=92</w:t>
        </w:r>
      </w:hyperlink>
    </w:p>
    <w:p w14:paraId="228D2DEF" w14:textId="77777777" w:rsidR="00910FD3" w:rsidRPr="00333587" w:rsidRDefault="00910FD3" w:rsidP="00444FDB">
      <w:pPr>
        <w:pStyle w:val="ListParagraph"/>
        <w:numPr>
          <w:ilvl w:val="1"/>
          <w:numId w:val="10"/>
        </w:numPr>
        <w:ind w:left="720"/>
      </w:pPr>
      <w:r w:rsidRPr="00333587">
        <w:t xml:space="preserve">Criterion 2.4: IM 1, Student Journal: PGM1SJ pp. 11, 16, 17. Intervention components, if included, are not designed to help teachers respond to students’ progress in mathematics. The suggested interventions do not meet the requirements to give students access to rich, connected ideas, helping them to develop number flexibility as defined in the </w:t>
      </w:r>
      <w:r w:rsidRPr="00333587">
        <w:rPr>
          <w:i/>
          <w:iCs/>
        </w:rPr>
        <w:t>Mathematics Framework</w:t>
      </w:r>
      <w:r w:rsidRPr="00333587">
        <w:t>.</w:t>
      </w:r>
    </w:p>
    <w:p w14:paraId="1D27F4FB" w14:textId="77777777" w:rsidR="00910FD3" w:rsidRPr="00333587" w:rsidRDefault="00910FD3" w:rsidP="00444FDB">
      <w:pPr>
        <w:pStyle w:val="ListParagraph"/>
        <w:numPr>
          <w:ilvl w:val="1"/>
          <w:numId w:val="10"/>
        </w:numPr>
        <w:ind w:left="720"/>
      </w:pPr>
      <w:r w:rsidRPr="00333587">
        <w:t xml:space="preserve">Criterion 2.4: IM 1, Student Journal: PGM1SJ pp. 23–40. The program does not meet the requirements to give students access to rich, connected ideas, helping them to develop number flexibility as defined in the </w:t>
      </w:r>
      <w:r w:rsidRPr="00333587">
        <w:rPr>
          <w:i/>
          <w:iCs/>
        </w:rPr>
        <w:t>Mathematics Framework</w:t>
      </w:r>
      <w:r w:rsidRPr="00333587">
        <w:t>.</w:t>
      </w:r>
    </w:p>
    <w:p w14:paraId="20EDFBC8" w14:textId="77777777" w:rsidR="00910FD3" w:rsidRPr="00333587" w:rsidRDefault="00910FD3" w:rsidP="00444FDB">
      <w:pPr>
        <w:pStyle w:val="ListParagraph"/>
        <w:numPr>
          <w:ilvl w:val="1"/>
          <w:numId w:val="10"/>
        </w:numPr>
        <w:ind w:left="720"/>
      </w:pPr>
      <w:r w:rsidRPr="00333587">
        <w:t>Criterion 2.6: IM 1, See component list above. The program does not contain an overview of clearly defined chapters or units.</w:t>
      </w:r>
    </w:p>
    <w:p w14:paraId="64E0DCC7" w14:textId="77777777" w:rsidR="00910FD3" w:rsidRPr="00333587" w:rsidRDefault="00910FD3" w:rsidP="00444FDB">
      <w:pPr>
        <w:pStyle w:val="ListParagraph"/>
        <w:numPr>
          <w:ilvl w:val="1"/>
          <w:numId w:val="10"/>
        </w:numPr>
        <w:ind w:left="720"/>
      </w:pPr>
      <w:r w:rsidRPr="00333587">
        <w:t>Criterion 2.9: IM 1, Pacing and Planning: PGM1TE pp. lxix–lxxxv. A list of the CA CCSSM, organized around and within the major concepts, is included in the teacher guidance, together with page-number citations or other references that demonstrate alignment with the content standards but does not include the Standards for Mathematical Practices.</w:t>
      </w:r>
    </w:p>
    <w:p w14:paraId="2182B62E" w14:textId="77777777" w:rsidR="00910FD3" w:rsidRPr="00333587" w:rsidRDefault="00910FD3" w:rsidP="00910FD3">
      <w:pPr>
        <w:pStyle w:val="Heading4"/>
      </w:pPr>
      <w:r w:rsidRPr="00333587">
        <w:t>Criteria Category 3: Assessment</w:t>
      </w:r>
    </w:p>
    <w:p w14:paraId="2E93CE2A" w14:textId="77777777" w:rsidR="00910FD3" w:rsidRPr="00333587" w:rsidRDefault="00910FD3" w:rsidP="00910FD3">
      <w:pPr>
        <w:spacing w:before="120" w:after="0"/>
        <w:rPr>
          <w:rFonts w:eastAsia="Arial" w:cs="Arial"/>
        </w:rPr>
      </w:pPr>
      <w:r w:rsidRPr="00333587">
        <w:rPr>
          <w:rFonts w:eastAsia="Arial" w:cs="Arial"/>
        </w:rPr>
        <w:t>The instructional materials do not contain strategies and tools for continually assessing student understanding and opportunities for new learning.</w:t>
      </w:r>
    </w:p>
    <w:p w14:paraId="7758F7B9" w14:textId="77777777" w:rsidR="00910FD3" w:rsidRPr="00333587" w:rsidRDefault="00910FD3" w:rsidP="00910FD3">
      <w:pPr>
        <w:pStyle w:val="Heading5"/>
      </w:pPr>
      <w:r w:rsidRPr="00333587">
        <w:t>Citations:</w:t>
      </w:r>
    </w:p>
    <w:p w14:paraId="2B246593" w14:textId="77777777" w:rsidR="00910FD3" w:rsidRPr="00333587" w:rsidRDefault="00910FD3" w:rsidP="00DA7149">
      <w:pPr>
        <w:pStyle w:val="ListParagraph"/>
        <w:numPr>
          <w:ilvl w:val="0"/>
          <w:numId w:val="9"/>
        </w:numPr>
      </w:pPr>
      <w:r w:rsidRPr="00333587">
        <w:t>Criterion 3.1: IM 1, Student Reflection: PGM1TE p. 17. Student and teacher materials do not include formative assessments using multiple methods to assess student understanding as a means of informing instruction. Student reflections on projects occur only after the project ends.</w:t>
      </w:r>
    </w:p>
    <w:p w14:paraId="2E598B80" w14:textId="77777777" w:rsidR="00910FD3" w:rsidRPr="00333587" w:rsidRDefault="00910FD3" w:rsidP="00DA7149">
      <w:pPr>
        <w:pStyle w:val="ListParagraph"/>
        <w:numPr>
          <w:ilvl w:val="0"/>
          <w:numId w:val="9"/>
        </w:numPr>
      </w:pPr>
      <w:r w:rsidRPr="00333587">
        <w:t xml:space="preserve">Criterion 3.4: IM 1, Teacher Implementation Guide – Assessment: IGCG pp. 47–69. Teacher materials rarely include suggestions on the use of assessment data to guide decisions about instructional practices or on ways to modify instruction so that all students are consistently progressing toward meeting or exceeding </w:t>
      </w:r>
      <w:bookmarkStart w:id="151" w:name="_Int_ge86i67m"/>
      <w:r w:rsidRPr="00333587">
        <w:t>the standards</w:t>
      </w:r>
      <w:bookmarkEnd w:id="151"/>
      <w:r w:rsidRPr="00333587">
        <w:t>.</w:t>
      </w:r>
    </w:p>
    <w:p w14:paraId="3C4971D6" w14:textId="77777777" w:rsidR="00910FD3" w:rsidRPr="00333587" w:rsidRDefault="00910FD3" w:rsidP="00DA7149">
      <w:pPr>
        <w:pStyle w:val="ListParagraph"/>
        <w:numPr>
          <w:ilvl w:val="0"/>
          <w:numId w:val="9"/>
        </w:numPr>
      </w:pPr>
      <w:r w:rsidRPr="00333587">
        <w:lastRenderedPageBreak/>
        <w:t>Criterion 3.5: IM 1, Levels 1–3 Assessment Generator sample for Math I and K8–Math I: AGM1. At each grade level, instructional materials rarely provide assessment practices (e.g., entry-level, diagnostic, formative, interim, skill-based, and summative) necessary to prepare all students for success in higher mathematics instruction.</w:t>
      </w:r>
    </w:p>
    <w:p w14:paraId="68A0EB64" w14:textId="77777777" w:rsidR="00910FD3" w:rsidRPr="00333587" w:rsidRDefault="00910FD3" w:rsidP="00DA7149">
      <w:pPr>
        <w:pStyle w:val="ListParagraph"/>
        <w:numPr>
          <w:ilvl w:val="0"/>
          <w:numId w:val="9"/>
        </w:numPr>
      </w:pPr>
      <w:r w:rsidRPr="00333587">
        <w:t>Criterion 3.6: IM 1, Levels 1–3 Assessment Generator sample for Math I and K–8 - Math I: AGM1. Teacher and student materials rarely include curriculum-embedded assessments that permit teachers to scaffold student learning. Teacher materials lack guidance for diagnostic feedback.</w:t>
      </w:r>
    </w:p>
    <w:p w14:paraId="00735491" w14:textId="77777777" w:rsidR="00910FD3" w:rsidRPr="00333587" w:rsidRDefault="00910FD3" w:rsidP="00DA7149">
      <w:pPr>
        <w:pStyle w:val="ListParagraph"/>
        <w:numPr>
          <w:ilvl w:val="0"/>
          <w:numId w:val="9"/>
        </w:numPr>
      </w:pPr>
      <w:r w:rsidRPr="00333587">
        <w:t>Criterion 3.6: IM 1, Environmental Principles and Concepts Project, tasks with rubric: PGM1TE p. 338, pp. 331–351. Teacher materials lack guidance for diagnostic feedback.</w:t>
      </w:r>
    </w:p>
    <w:p w14:paraId="637FEE1B" w14:textId="77777777" w:rsidR="00910FD3" w:rsidRPr="00333587" w:rsidRDefault="00910FD3" w:rsidP="00910FD3">
      <w:pPr>
        <w:pStyle w:val="Heading4"/>
      </w:pPr>
      <w:r w:rsidRPr="00333587">
        <w:t>Criteria Category 4: Access and Equity</w:t>
      </w:r>
    </w:p>
    <w:p w14:paraId="3DDE5AD3" w14:textId="77777777" w:rsidR="00910FD3" w:rsidRPr="00333587" w:rsidRDefault="00910FD3" w:rsidP="00910FD3">
      <w:pPr>
        <w:spacing w:before="120" w:after="0"/>
        <w:rPr>
          <w:rFonts w:eastAsia="Arial" w:cs="Arial"/>
        </w:rPr>
      </w:pPr>
      <w:r w:rsidRPr="00333587">
        <w:rPr>
          <w:rFonts w:eastAsia="Arial" w:cs="Arial"/>
        </w:rPr>
        <w:t>Program resources do not incorporate recognized principles, concepts, and research-based strategies to meet the needs of all students and provide equal access to learning through lessons that are relevant to the students. Instructional resources do not include suggestions for teachers on how to differentiate instruction to meet the needs of all students. Instructional resources do not provide guidance to support students who are English learners, at-promise, advanced learners, and students with learning disabilities.</w:t>
      </w:r>
    </w:p>
    <w:p w14:paraId="769F4F9F" w14:textId="77777777" w:rsidR="00910FD3" w:rsidRPr="00333587" w:rsidRDefault="00910FD3" w:rsidP="00910FD3">
      <w:pPr>
        <w:pStyle w:val="Heading5"/>
      </w:pPr>
      <w:r w:rsidRPr="00333587">
        <w:t>Citations:</w:t>
      </w:r>
    </w:p>
    <w:p w14:paraId="58BE8CE2" w14:textId="77777777" w:rsidR="00910FD3" w:rsidRPr="00333587" w:rsidRDefault="00910FD3" w:rsidP="00DA7149">
      <w:pPr>
        <w:pStyle w:val="ListParagraph"/>
        <w:numPr>
          <w:ilvl w:val="0"/>
          <w:numId w:val="9"/>
        </w:numPr>
      </w:pPr>
      <w:r w:rsidRPr="00333587">
        <w:t>Criterion 4.1: IM 1, English Language Development - PGM1TE: pp. xxix–xxxiv Instructional materials include scaffolds that do not allow for work along the learning progressions in response to student the needs of students learning English and students with disabilities.</w:t>
      </w:r>
    </w:p>
    <w:p w14:paraId="212F9956" w14:textId="77777777" w:rsidR="00910FD3" w:rsidRPr="00333587" w:rsidRDefault="00910FD3" w:rsidP="00DA7149">
      <w:pPr>
        <w:pStyle w:val="ListParagraph"/>
        <w:numPr>
          <w:ilvl w:val="0"/>
          <w:numId w:val="9"/>
        </w:numPr>
      </w:pPr>
      <w:r w:rsidRPr="00333587">
        <w:t xml:space="preserve">Criterion 4.3: IM 1, STEM Project Student-researched Teen Driving Premiums, pp. 111–115. Curriculum lacks clear teacher guidance to adapt the curriculum to meet students with </w:t>
      </w:r>
      <w:proofErr w:type="gramStart"/>
      <w:r w:rsidRPr="00333587">
        <w:t>identified special needs</w:t>
      </w:r>
      <w:proofErr w:type="gramEnd"/>
      <w:r w:rsidRPr="00333587">
        <w:t>.</w:t>
      </w:r>
    </w:p>
    <w:p w14:paraId="3A1A4CE9" w14:textId="77777777" w:rsidR="00910FD3" w:rsidRPr="00333587" w:rsidRDefault="00910FD3" w:rsidP="00DA7149">
      <w:pPr>
        <w:pStyle w:val="ListParagraph"/>
        <w:numPr>
          <w:ilvl w:val="0"/>
          <w:numId w:val="9"/>
        </w:numPr>
      </w:pPr>
      <w:r w:rsidRPr="00333587">
        <w:t>Criterion 4.5: IM 1 Cognates listing - A1M1COG: pp. 359–362. Teacher materials lack strategies to help English learner students understand the mathematics content and practices that are tied to the Mathematics Framework.</w:t>
      </w:r>
    </w:p>
    <w:p w14:paraId="1E056A3A" w14:textId="77777777" w:rsidR="00910FD3" w:rsidRPr="00333587" w:rsidRDefault="00910FD3" w:rsidP="00DA7149">
      <w:pPr>
        <w:pStyle w:val="ListParagraph"/>
        <w:numPr>
          <w:ilvl w:val="0"/>
          <w:numId w:val="9"/>
        </w:numPr>
      </w:pPr>
      <w:r w:rsidRPr="00333587">
        <w:t>Criterion 4.5: IM 1, ELD Support, SEN Support, At Home and in the Community: PGM1TE pp. 127–130. Teacher materials lack strategies to help English learner students understand the mathematics content and practices that are tied to the Mathematics Framework.</w:t>
      </w:r>
    </w:p>
    <w:p w14:paraId="50C8F5E8" w14:textId="77777777" w:rsidR="00910FD3" w:rsidRPr="00333587" w:rsidRDefault="00910FD3" w:rsidP="00DA7149">
      <w:pPr>
        <w:pStyle w:val="ListParagraph"/>
        <w:numPr>
          <w:ilvl w:val="0"/>
          <w:numId w:val="9"/>
        </w:numPr>
      </w:pPr>
      <w:r w:rsidRPr="00333587">
        <w:t>Criterion 4.6: IM 1, Mechanics: PGM1TE pp. 1–26. Above-grade-level content standards are interleaved with on-grade-level content. The program does not provide grade-level material experienced at a greater depth.</w:t>
      </w:r>
    </w:p>
    <w:p w14:paraId="488EA005" w14:textId="77777777" w:rsidR="00910FD3" w:rsidRPr="00333587" w:rsidRDefault="00910FD3" w:rsidP="00DA7149">
      <w:pPr>
        <w:pStyle w:val="ListParagraph"/>
        <w:numPr>
          <w:ilvl w:val="0"/>
          <w:numId w:val="9"/>
        </w:numPr>
      </w:pPr>
      <w:r w:rsidRPr="00333587">
        <w:lastRenderedPageBreak/>
        <w:t>Criterion 4.7: IM 1, PGM1SE pp. 4, 5. Visual design of material distracts from the mathematics, and the narrative is improperly spaced and does not support students in engaging thoughtfully with the subject.</w:t>
      </w:r>
    </w:p>
    <w:p w14:paraId="229DB862" w14:textId="77777777" w:rsidR="00910FD3" w:rsidRPr="00333587" w:rsidRDefault="00910FD3" w:rsidP="00910FD3">
      <w:pPr>
        <w:pStyle w:val="Heading4"/>
      </w:pPr>
      <w:r w:rsidRPr="00333587">
        <w:t>Criteria Category 5: Instructional Planning and Support</w:t>
      </w:r>
    </w:p>
    <w:p w14:paraId="17B755E8" w14:textId="77777777" w:rsidR="00910FD3" w:rsidRPr="00333587" w:rsidRDefault="00910FD3" w:rsidP="00910FD3">
      <w:pPr>
        <w:spacing w:before="160" w:after="0"/>
        <w:rPr>
          <w:rFonts w:eastAsia="Arial" w:cs="Arial"/>
        </w:rPr>
      </w:pPr>
      <w:r w:rsidRPr="00333587">
        <w:rPr>
          <w:rFonts w:eastAsia="Arial" w:cs="Arial"/>
        </w:rPr>
        <w:t>The instructional materials do not contain a clear road map to assist teachers when planning instruction for the specific needs and context of their students. The instructional resources do not support Universal Design for Learning and culturally and linguistically responsive instruction to improve and optimize teaching and make learning more equitable.</w:t>
      </w:r>
    </w:p>
    <w:p w14:paraId="6F6751A3" w14:textId="77777777" w:rsidR="00910FD3" w:rsidRPr="00333587" w:rsidRDefault="00910FD3" w:rsidP="00910FD3">
      <w:pPr>
        <w:pStyle w:val="Heading5"/>
      </w:pPr>
      <w:r w:rsidRPr="00333587">
        <w:t>Citations:</w:t>
      </w:r>
    </w:p>
    <w:p w14:paraId="69B3C86F" w14:textId="77777777" w:rsidR="00910FD3" w:rsidRPr="00333587" w:rsidRDefault="00910FD3" w:rsidP="00DA7149">
      <w:pPr>
        <w:pStyle w:val="ListParagraph"/>
        <w:numPr>
          <w:ilvl w:val="0"/>
          <w:numId w:val="9"/>
        </w:numPr>
        <w:rPr>
          <w:color w:val="3E2E2F"/>
        </w:rPr>
      </w:pPr>
      <w:r w:rsidRPr="00333587">
        <w:rPr>
          <w:color w:val="3E2E2F"/>
        </w:rPr>
        <w:t xml:space="preserve">Criterion 5.1: IM 1, Vertical Math Plan (online only) </w:t>
      </w:r>
      <w:hyperlink r:id="rId527" w:anchor="page=2" w:tooltip="Vertical Math Plan">
        <w:r w:rsidRPr="00333587">
          <w:rPr>
            <w:rStyle w:val="Hyperlink"/>
          </w:rPr>
          <w:t>https://www.tpspublishing.com/my-resources/index.php?menu=1240&amp;resource=6031&amp;page=1#page=2</w:t>
        </w:r>
      </w:hyperlink>
      <w:r w:rsidRPr="00333587">
        <w:rPr>
          <w:color w:val="3E2E2F"/>
        </w:rPr>
        <w:t xml:space="preserve"> There is no evidence that the teacher’s edition explains the role of the grade-level mathematics within the context of K–12 education.</w:t>
      </w:r>
    </w:p>
    <w:p w14:paraId="311D2BA8" w14:textId="77777777" w:rsidR="00910FD3" w:rsidRPr="00333587" w:rsidRDefault="00910FD3" w:rsidP="00DA7149">
      <w:pPr>
        <w:pStyle w:val="ListParagraph"/>
        <w:numPr>
          <w:ilvl w:val="0"/>
          <w:numId w:val="9"/>
        </w:numPr>
      </w:pPr>
      <w:r w:rsidRPr="00333587">
        <w:t>Criterion 5.2: IM 1, Projects: PGM1TE vi–xiii. The program does not meet the requirement for providing teacher guidance.</w:t>
      </w:r>
    </w:p>
    <w:p w14:paraId="4720A3FF" w14:textId="77777777" w:rsidR="00910FD3" w:rsidRPr="00333587" w:rsidRDefault="00910FD3" w:rsidP="00DA7149">
      <w:pPr>
        <w:pStyle w:val="ListParagraph"/>
        <w:numPr>
          <w:ilvl w:val="0"/>
          <w:numId w:val="9"/>
        </w:numPr>
      </w:pPr>
      <w:r w:rsidRPr="00333587">
        <w:t>Criterion 5.5: IM 1, Why are two variables Related?: PGM1TE p. 88. “Answers may vary” is not sufficient support for how student responses or answers could appear.</w:t>
      </w:r>
    </w:p>
    <w:p w14:paraId="4A4050EB" w14:textId="77777777" w:rsidR="00910FD3" w:rsidRPr="00333587" w:rsidRDefault="00910FD3" w:rsidP="00DA7149">
      <w:pPr>
        <w:pStyle w:val="ListParagraph"/>
        <w:numPr>
          <w:ilvl w:val="0"/>
          <w:numId w:val="9"/>
        </w:numPr>
      </w:pPr>
      <w:r w:rsidRPr="00333587">
        <w:t>Criterion 5.6: IM 1, Didax Working With The Geoboard - Use of Manipulatives: DIGB pp. 60–69. The program does not include clear instructions in the use of digital manipulatives for teachers and students.</w:t>
      </w:r>
    </w:p>
    <w:p w14:paraId="206D14B3" w14:textId="77777777" w:rsidR="00910FD3" w:rsidRPr="00333587" w:rsidRDefault="00910FD3" w:rsidP="00DA7149">
      <w:pPr>
        <w:pStyle w:val="ListParagraph"/>
        <w:numPr>
          <w:ilvl w:val="0"/>
          <w:numId w:val="9"/>
        </w:numPr>
      </w:pPr>
      <w:r w:rsidRPr="00333587">
        <w:t>Criterion 5.8: IM 1, Example Student Reflection: PGM1TE pp. 16–17. The program does not include examples of student work and representation of possible student strategies and does not help teachers elicit, make sense of, and respond to student thinking.</w:t>
      </w:r>
    </w:p>
    <w:p w14:paraId="13BFDBE4" w14:textId="77777777" w:rsidR="00910FD3" w:rsidRPr="00333587" w:rsidRDefault="00910FD3" w:rsidP="00DA7149">
      <w:pPr>
        <w:pStyle w:val="ListParagraph"/>
        <w:numPr>
          <w:ilvl w:val="0"/>
          <w:numId w:val="9"/>
        </w:numPr>
      </w:pPr>
      <w:r w:rsidRPr="00333587">
        <w:t>Criterion 5.9: IM 1, Projects – Cognates listing: p. 362. The program does not meet the requirement to support students in developing the language skills needed to meet mathematical learning objectives.</w:t>
      </w:r>
    </w:p>
    <w:p w14:paraId="42636A88" w14:textId="77777777" w:rsidR="00910FD3" w:rsidRPr="00333587" w:rsidRDefault="00910FD3" w:rsidP="00910FD3">
      <w:pPr>
        <w:pStyle w:val="Heading4"/>
      </w:pPr>
      <w:r w:rsidRPr="00333587">
        <w:t>Edits and Corrections:</w:t>
      </w:r>
    </w:p>
    <w:p w14:paraId="7AFABFCA" w14:textId="77777777" w:rsidR="00910FD3" w:rsidRPr="00333587" w:rsidRDefault="00910FD3" w:rsidP="00910FD3">
      <w:pPr>
        <w:rPr>
          <w:rFonts w:eastAsia="Arial" w:cs="Arial"/>
        </w:rPr>
      </w:pPr>
      <w:r w:rsidRPr="00333587">
        <w:rPr>
          <w:rFonts w:eastAsia="Arial" w:cs="Arial"/>
        </w:rPr>
        <w:t>None</w:t>
      </w:r>
    </w:p>
    <w:p w14:paraId="009CA72A" w14:textId="77777777" w:rsidR="00910FD3" w:rsidRPr="00333587" w:rsidRDefault="00910FD3" w:rsidP="00910FD3">
      <w:pPr>
        <w:pStyle w:val="Heading4"/>
      </w:pPr>
      <w:r w:rsidRPr="00333587">
        <w:t>Social Content Citations</w:t>
      </w:r>
    </w:p>
    <w:p w14:paraId="2F314E10" w14:textId="4E11984D" w:rsidR="00130550" w:rsidRPr="00333587" w:rsidRDefault="00910FD3" w:rsidP="00444FDB">
      <w:pPr>
        <w:rPr>
          <w:rFonts w:eastAsia="Calibri" w:cstheme="majorBidi"/>
          <w:b/>
          <w:szCs w:val="24"/>
        </w:rPr>
      </w:pPr>
      <w:r w:rsidRPr="00333587">
        <w:t>None</w:t>
      </w:r>
      <w:r w:rsidR="00130550" w:rsidRPr="00333587">
        <w:rPr>
          <w:rFonts w:eastAsia="Calibri"/>
        </w:rPr>
        <w:br w:type="page"/>
      </w:r>
    </w:p>
    <w:p w14:paraId="4822EDC2" w14:textId="21DCD141" w:rsidR="002E2946" w:rsidRPr="00333587" w:rsidRDefault="002E2946" w:rsidP="00E11177">
      <w:pPr>
        <w:pStyle w:val="Heading2"/>
      </w:pPr>
      <w:bookmarkStart w:id="152" w:name="_Toc83624736"/>
      <w:bookmarkStart w:id="153" w:name="_Toc205988204"/>
      <w:r w:rsidRPr="00333587">
        <w:rPr>
          <w:rFonts w:eastAsia="Calibri"/>
        </w:rPr>
        <w:lastRenderedPageBreak/>
        <w:t xml:space="preserve">Appendix A: </w:t>
      </w:r>
      <w:r w:rsidRPr="00333587">
        <w:t xml:space="preserve">Criteria for </w:t>
      </w:r>
      <w:r w:rsidR="00E86F2E" w:rsidRPr="00333587">
        <w:t>Materials and Tools Aligned with the Standards</w:t>
      </w:r>
      <w:bookmarkEnd w:id="152"/>
      <w:bookmarkEnd w:id="153"/>
    </w:p>
    <w:p w14:paraId="2302D0F8" w14:textId="6C1ADACB" w:rsidR="00E86F2E" w:rsidRPr="00333587" w:rsidRDefault="00E86F2E" w:rsidP="002E2946">
      <w:pPr>
        <w:jc w:val="center"/>
        <w:rPr>
          <w:bCs/>
        </w:rPr>
      </w:pPr>
      <w:r w:rsidRPr="00333587">
        <w:rPr>
          <w:rFonts w:cs="Arial"/>
          <w:bCs/>
        </w:rPr>
        <w:t>Chapter 13––2023 Mathematics Framework for California Public Schools: Kindergarten Through Grade Twelve</w:t>
      </w:r>
    </w:p>
    <w:p w14:paraId="5F545446" w14:textId="77777777" w:rsidR="00AB3C2E" w:rsidRPr="00333587" w:rsidRDefault="00AB3C2E" w:rsidP="00AB3C2E">
      <w:pPr>
        <w:pStyle w:val="CommentText"/>
        <w:rPr>
          <w:i/>
          <w:iCs/>
          <w:sz w:val="24"/>
          <w:szCs w:val="24"/>
        </w:rPr>
      </w:pPr>
      <w:r w:rsidRPr="00333587">
        <w:rPr>
          <w:color w:val="000000"/>
          <w:sz w:val="24"/>
          <w:szCs w:val="24"/>
        </w:rPr>
        <w:t>The criteria for the evaluation of mathematics instructional resources for kindergarten through grade eight are organized into five categories:</w:t>
      </w:r>
    </w:p>
    <w:p w14:paraId="4131D92C" w14:textId="77777777" w:rsidR="00AB3C2E" w:rsidRPr="00333587" w:rsidRDefault="00AB3C2E" w:rsidP="00C06F39">
      <w:pPr>
        <w:numPr>
          <w:ilvl w:val="0"/>
          <w:numId w:val="4"/>
        </w:numPr>
        <w:ind w:left="720"/>
        <w:rPr>
          <w:color w:val="000000"/>
        </w:rPr>
      </w:pPr>
      <w:r w:rsidRPr="00333587">
        <w:rPr>
          <w:b/>
          <w:bCs/>
          <w:color w:val="000000" w:themeColor="text1"/>
        </w:rPr>
        <w:t xml:space="preserve">Mathematics Content/Alignment with the Standards. </w:t>
      </w:r>
      <w:r w:rsidRPr="00333587">
        <w:rPr>
          <w:color w:val="000000" w:themeColor="text1"/>
        </w:rPr>
        <w:t>CA CCSSM content standards, practice standards, and sequence of the mathematics program provide structure for what students should learn at each grade level.</w:t>
      </w:r>
    </w:p>
    <w:p w14:paraId="30653B5C" w14:textId="77777777" w:rsidR="00AB3C2E" w:rsidRPr="00333587" w:rsidRDefault="00AB3C2E" w:rsidP="00C06F39">
      <w:pPr>
        <w:numPr>
          <w:ilvl w:val="0"/>
          <w:numId w:val="4"/>
        </w:numPr>
        <w:ind w:left="720"/>
        <w:rPr>
          <w:b/>
          <w:color w:val="000000"/>
        </w:rPr>
      </w:pPr>
      <w:bookmarkStart w:id="154" w:name="_Hlk134514759"/>
      <w:r w:rsidRPr="00333587">
        <w:rPr>
          <w:b/>
          <w:color w:val="000000"/>
        </w:rPr>
        <w:t xml:space="preserve">Program Organization. </w:t>
      </w:r>
      <w:r w:rsidRPr="00333587">
        <w:rPr>
          <w:color w:val="000000"/>
        </w:rPr>
        <w:t>Instructional materials support instruction and learning of the Standards</w:t>
      </w:r>
      <w:r w:rsidRPr="00333587">
        <w:rPr>
          <w:color w:val="000000" w:themeColor="text1"/>
        </w:rPr>
        <w:t xml:space="preserve">, demonstrating how they are grouped around </w:t>
      </w:r>
      <w:r w:rsidRPr="00333587">
        <w:t>bigger ideas</w:t>
      </w:r>
      <w:r w:rsidRPr="00333587">
        <w:rPr>
          <w:color w:val="000000" w:themeColor="text1"/>
        </w:rPr>
        <w:t xml:space="preserve"> </w:t>
      </w:r>
      <w:r w:rsidRPr="00333587">
        <w:rPr>
          <w:color w:val="000000"/>
        </w:rPr>
        <w:t xml:space="preserve">in ways that support coherence and include </w:t>
      </w:r>
      <w:r w:rsidRPr="00333587">
        <w:rPr>
          <w:color w:val="000000" w:themeColor="text1"/>
        </w:rPr>
        <w:t xml:space="preserve">the instructional guidance features deemed necessary for successful implementation of the program. (These features may include </w:t>
      </w:r>
      <w:r w:rsidRPr="00333587">
        <w:rPr>
          <w:color w:val="000000"/>
        </w:rPr>
        <w:t>chapter overviews, glossaries</w:t>
      </w:r>
      <w:r w:rsidRPr="00333587">
        <w:rPr>
          <w:color w:val="000000" w:themeColor="text1"/>
        </w:rPr>
        <w:t>, etc.)</w:t>
      </w:r>
      <w:r w:rsidRPr="00333587">
        <w:rPr>
          <w:color w:val="000000"/>
        </w:rPr>
        <w:t>.</w:t>
      </w:r>
    </w:p>
    <w:bookmarkEnd w:id="154"/>
    <w:p w14:paraId="36A3121D" w14:textId="77777777" w:rsidR="00AB3C2E" w:rsidRPr="00333587" w:rsidRDefault="00AB3C2E" w:rsidP="00C06F39">
      <w:pPr>
        <w:numPr>
          <w:ilvl w:val="0"/>
          <w:numId w:val="4"/>
        </w:numPr>
        <w:ind w:left="720"/>
        <w:rPr>
          <w:b/>
          <w:color w:val="000000"/>
        </w:rPr>
      </w:pPr>
      <w:r w:rsidRPr="00333587">
        <w:rPr>
          <w:b/>
          <w:color w:val="000000"/>
        </w:rPr>
        <w:t xml:space="preserve">Assessment. </w:t>
      </w:r>
      <w:r w:rsidRPr="00333587">
        <w:rPr>
          <w:color w:val="000000"/>
        </w:rPr>
        <w:t xml:space="preserve">A variety of assessment strategies, as defined in chapter 12, are presented in the instructional materials for measuring what students know and </w:t>
      </w:r>
      <w:proofErr w:type="gramStart"/>
      <w:r w:rsidRPr="00333587">
        <w:rPr>
          <w:color w:val="000000"/>
        </w:rPr>
        <w:t>are able to</w:t>
      </w:r>
      <w:proofErr w:type="gramEnd"/>
      <w:r w:rsidRPr="00333587">
        <w:rPr>
          <w:color w:val="000000"/>
        </w:rPr>
        <w:t xml:space="preserve"> do, </w:t>
      </w:r>
      <w:r w:rsidRPr="00333587">
        <w:rPr>
          <w:color w:val="000000"/>
          <w:shd w:val="clear" w:color="auto" w:fill="FFFFFF"/>
        </w:rPr>
        <w:t>and guide next steps for teachers</w:t>
      </w:r>
      <w:r w:rsidRPr="00333587">
        <w:rPr>
          <w:color w:val="000000"/>
        </w:rPr>
        <w:t>.</w:t>
      </w:r>
    </w:p>
    <w:p w14:paraId="28FAA646" w14:textId="77777777" w:rsidR="00AB3C2E" w:rsidRPr="00333587" w:rsidRDefault="00AB3C2E" w:rsidP="00C06F39">
      <w:pPr>
        <w:numPr>
          <w:ilvl w:val="0"/>
          <w:numId w:val="4"/>
        </w:numPr>
        <w:ind w:left="720"/>
        <w:rPr>
          <w:b/>
          <w:color w:val="000000"/>
        </w:rPr>
      </w:pPr>
      <w:r w:rsidRPr="00333587">
        <w:rPr>
          <w:b/>
          <w:color w:val="000000"/>
        </w:rPr>
        <w:t>Access and Equity.</w:t>
      </w:r>
      <w:r w:rsidRPr="00333587">
        <w:rPr>
          <w:color w:val="000000"/>
        </w:rPr>
        <w:t xml:space="preserve"> Access to the standards-based curriculum for all students with </w:t>
      </w:r>
      <w:proofErr w:type="gramStart"/>
      <w:r w:rsidRPr="00333587">
        <w:rPr>
          <w:color w:val="000000"/>
        </w:rPr>
        <w:t>supports</w:t>
      </w:r>
      <w:proofErr w:type="gramEnd"/>
      <w:r w:rsidRPr="00333587">
        <w:rPr>
          <w:color w:val="000000"/>
        </w:rPr>
        <w:t xml:space="preserve"> for those with language and learning differences.</w:t>
      </w:r>
    </w:p>
    <w:p w14:paraId="32C986B3" w14:textId="77777777" w:rsidR="00AB3C2E" w:rsidRPr="00333587" w:rsidRDefault="00AB3C2E" w:rsidP="00C06F39">
      <w:pPr>
        <w:numPr>
          <w:ilvl w:val="0"/>
          <w:numId w:val="4"/>
        </w:numPr>
        <w:ind w:left="720"/>
        <w:rPr>
          <w:i/>
          <w:iCs/>
          <w:color w:val="000000"/>
        </w:rPr>
      </w:pPr>
      <w:r w:rsidRPr="00333587">
        <w:rPr>
          <w:b/>
          <w:color w:val="000000"/>
        </w:rPr>
        <w:t>Instructional Planning and Support.</w:t>
      </w:r>
      <w:r w:rsidRPr="00333587">
        <w:rPr>
          <w:color w:val="000000"/>
        </w:rPr>
        <w:t xml:space="preserve"> </w:t>
      </w:r>
      <w:r w:rsidRPr="00333587">
        <w:t>Coherent guidelines for teachers to follow when planning to provide effective standards-based instruction and guidance to help teachers provide instruction that ensures opportunities for all students.</w:t>
      </w:r>
    </w:p>
    <w:p w14:paraId="78414E80" w14:textId="77777777" w:rsidR="00AB3C2E" w:rsidRPr="00333587" w:rsidRDefault="00AB3C2E" w:rsidP="00AB3C2E">
      <w:pPr>
        <w:spacing w:before="360"/>
        <w:rPr>
          <w:i/>
          <w:iCs/>
        </w:rPr>
      </w:pPr>
      <w:r w:rsidRPr="00333587">
        <w:t>Mathematics materials should support teaching to the CA CCSSM as further interpreted through this curriculum framework. To be eligible for adoption, programs must include a well-defined sequence of instructional opportunities that provides a path for all students to become proficient in the standards. While the following are the specified criteria for categories 1–5, the State recognizes that advances in technology, as well as the multiple pathways for student proficiency in the Standards, allow for production of mathematics materials in many different forms that will support instruction and learning of mathematics that will meet the criteria set forth below.</w:t>
      </w:r>
    </w:p>
    <w:p w14:paraId="7C6D7DA8" w14:textId="1065CEB3" w:rsidR="00E75BAE" w:rsidRPr="00333587" w:rsidRDefault="00AB3C2E" w:rsidP="00AB3C2E">
      <w:pPr>
        <w:rPr>
          <w:color w:val="000000"/>
        </w:rPr>
      </w:pPr>
      <w:r w:rsidRPr="00333587">
        <w:rPr>
          <w:color w:val="000000"/>
        </w:rPr>
        <w:t xml:space="preserve">Materials that fail to meet </w:t>
      </w:r>
      <w:proofErr w:type="gramStart"/>
      <w:r w:rsidRPr="00333587">
        <w:rPr>
          <w:color w:val="000000"/>
        </w:rPr>
        <w:t>all of</w:t>
      </w:r>
      <w:proofErr w:type="gramEnd"/>
      <w:r w:rsidRPr="00333587">
        <w:rPr>
          <w:color w:val="000000"/>
        </w:rPr>
        <w:t xml:space="preserve"> the criteria in category 1 (Mathematics Content/Alignment with the Standards) will not be considered suitable for adoption. The criteria for category 1 must be met in the core materials or via the primary means of instruction, rather than in ancillary components. In addition, programs must have strengths in each of categories 2 through 5 to be suitable for adoption.</w:t>
      </w:r>
    </w:p>
    <w:p w14:paraId="2CB75E14" w14:textId="77777777" w:rsidR="00E75BAE" w:rsidRPr="00333587" w:rsidRDefault="00E75BAE">
      <w:pPr>
        <w:spacing w:after="160" w:line="259" w:lineRule="auto"/>
        <w:rPr>
          <w:color w:val="000000"/>
        </w:rPr>
      </w:pPr>
      <w:r w:rsidRPr="00333587">
        <w:rPr>
          <w:color w:val="000000"/>
        </w:rPr>
        <w:br w:type="page"/>
      </w:r>
    </w:p>
    <w:p w14:paraId="0F7A8B4C" w14:textId="77777777" w:rsidR="00AB3C2E" w:rsidRPr="00333587" w:rsidRDefault="00AB3C2E" w:rsidP="004A5A48">
      <w:pPr>
        <w:pStyle w:val="Heading3"/>
        <w:rPr>
          <w:iCs/>
        </w:rPr>
      </w:pPr>
      <w:bookmarkStart w:id="155" w:name="_Toc157178084"/>
      <w:bookmarkStart w:id="156" w:name="_Toc157178677"/>
      <w:r w:rsidRPr="00333587">
        <w:lastRenderedPageBreak/>
        <w:t>Category 1: Mathematics Content/Alignment with the Standards</w:t>
      </w:r>
      <w:bookmarkEnd w:id="155"/>
      <w:bookmarkEnd w:id="156"/>
    </w:p>
    <w:p w14:paraId="6B3EA06C" w14:textId="77777777" w:rsidR="00AB3C2E" w:rsidRPr="00333587" w:rsidRDefault="00AB3C2E" w:rsidP="0022779E">
      <w:pPr>
        <w:rPr>
          <w:i/>
          <w:iCs/>
        </w:rPr>
      </w:pPr>
      <w:r w:rsidRPr="00333587">
        <w:t>Mathematics materials should support teaching to the CA CCSSM as further interpreted through this curriculum framework. To be eligible for adoption, programs must include a well-defined sequence of instructional opportunities that provides a path for all students to become proficient in the standards.</w:t>
      </w:r>
      <w:bookmarkStart w:id="157" w:name="_Hlk134544457"/>
    </w:p>
    <w:bookmarkEnd w:id="157"/>
    <w:p w14:paraId="5C9D49D1" w14:textId="77777777" w:rsidR="00AB3C2E" w:rsidRPr="00333587" w:rsidRDefault="00AB3C2E" w:rsidP="00AB3C2E">
      <w:pPr>
        <w:widowControl w:val="0"/>
        <w:rPr>
          <w:i/>
          <w:iCs/>
        </w:rPr>
      </w:pPr>
      <w:r w:rsidRPr="00333587">
        <w:t>All programs must include the following features:</w:t>
      </w:r>
    </w:p>
    <w:p w14:paraId="1925B710" w14:textId="77777777" w:rsidR="00AB3C2E" w:rsidRPr="00333587" w:rsidRDefault="00AB3C2E" w:rsidP="00601DB6">
      <w:pPr>
        <w:pStyle w:val="ListParagraph"/>
        <w:numPr>
          <w:ilvl w:val="0"/>
          <w:numId w:val="104"/>
        </w:numPr>
      </w:pPr>
      <w:r w:rsidRPr="00333587">
        <w:t>Instructional materials, as defined in</w:t>
      </w:r>
      <w:r w:rsidRPr="00333587">
        <w:rPr>
          <w:i/>
          <w:iCs/>
        </w:rPr>
        <w:t xml:space="preserve"> EC</w:t>
      </w:r>
      <w:r w:rsidRPr="00333587">
        <w:t xml:space="preserve"> Section 60010(h), must be aligned to the CA CCSSM Content Standards and SMPs, adopted by the SBE in August 2010 and modified in January 2013.</w:t>
      </w:r>
    </w:p>
    <w:p w14:paraId="56EC9603" w14:textId="77777777" w:rsidR="00AB3C2E" w:rsidRPr="00333587" w:rsidRDefault="00AB3C2E" w:rsidP="00601DB6">
      <w:pPr>
        <w:pStyle w:val="ListParagraph"/>
        <w:numPr>
          <w:ilvl w:val="0"/>
          <w:numId w:val="104"/>
        </w:numPr>
      </w:pPr>
      <w:r w:rsidRPr="00333587">
        <w:t xml:space="preserve">Instructional materials must be consistent with the content of the 2023 </w:t>
      </w:r>
      <w:r w:rsidRPr="00333587">
        <w:rPr>
          <w:i/>
          <w:iCs/>
        </w:rPr>
        <w:t>Mathematics Framework for California Public Schools, Kindergarten Through Grade Twelve</w:t>
      </w:r>
      <w:r w:rsidRPr="00333587">
        <w:t xml:space="preserve"> (</w:t>
      </w:r>
      <w:r w:rsidRPr="00333587">
        <w:rPr>
          <w:i/>
          <w:iCs/>
        </w:rPr>
        <w:t>Mathematics Framework</w:t>
      </w:r>
      <w:r w:rsidRPr="00333587">
        <w:t xml:space="preserve">), and the depth of understanding of mathematics and mathematics instruction as described in the Publishers’ </w:t>
      </w:r>
      <w:bookmarkStart w:id="158" w:name="_Hlk134628821"/>
      <w:r w:rsidRPr="00333587">
        <w:t xml:space="preserve">and Content </w:t>
      </w:r>
      <w:bookmarkEnd w:id="158"/>
      <w:r w:rsidRPr="00333587">
        <w:t xml:space="preserve">Developers’ Guide to the </w:t>
      </w:r>
      <w:r w:rsidRPr="00333587">
        <w:rPr>
          <w:i/>
          <w:iCs/>
        </w:rPr>
        <w:t>Mathematics Framework</w:t>
      </w:r>
      <w:r w:rsidRPr="00333587">
        <w:t xml:space="preserve"> section in this chapter. Materials develop conceptual understanding of key mathematical concepts and offer engaging applications of </w:t>
      </w:r>
      <w:proofErr w:type="gramStart"/>
      <w:r w:rsidRPr="00333587">
        <w:t>the mathematics</w:t>
      </w:r>
      <w:proofErr w:type="gramEnd"/>
      <w:r w:rsidRPr="00333587">
        <w:t xml:space="preserve">, using real-world examples and data </w:t>
      </w:r>
      <w:proofErr w:type="gramStart"/>
      <w:r w:rsidRPr="00333587">
        <w:t>as a means to</w:t>
      </w:r>
      <w:proofErr w:type="gramEnd"/>
      <w:r w:rsidRPr="00333587">
        <w:t xml:space="preserve"> spark inquiry and apply mathematical concepts.</w:t>
      </w:r>
    </w:p>
    <w:p w14:paraId="4D43C994" w14:textId="77777777" w:rsidR="00AB3C2E" w:rsidRPr="00333587" w:rsidRDefault="00AB3C2E" w:rsidP="00601DB6">
      <w:pPr>
        <w:pStyle w:val="ListParagraph"/>
        <w:numPr>
          <w:ilvl w:val="0"/>
          <w:numId w:val="104"/>
        </w:numPr>
      </w:pPr>
      <w:r w:rsidRPr="00333587">
        <w:t>Instructional materials shall be accurate and use proper grammar and spelling (</w:t>
      </w:r>
      <w:r w:rsidRPr="00333587">
        <w:rPr>
          <w:i/>
          <w:iCs/>
        </w:rPr>
        <w:t>EC</w:t>
      </w:r>
      <w:r w:rsidRPr="00333587">
        <w:t xml:space="preserve"> Section 60045).</w:t>
      </w:r>
    </w:p>
    <w:p w14:paraId="3C992076" w14:textId="77777777" w:rsidR="00AB3C2E" w:rsidRPr="00333587" w:rsidRDefault="00AB3C2E" w:rsidP="00601DB6">
      <w:pPr>
        <w:pStyle w:val="ListParagraph"/>
        <w:numPr>
          <w:ilvl w:val="0"/>
          <w:numId w:val="104"/>
        </w:numPr>
      </w:pPr>
      <w:r w:rsidRPr="00333587">
        <w:t xml:space="preserve">Instructional materials include instructional content based on the California Environmental Principles and Concepts developed by the California Environmental Protection Agency and adopted by the SBE (Public Resources Code Section 71301) where practicable and aligned to the guidance in the </w:t>
      </w:r>
      <w:r w:rsidRPr="00333587">
        <w:rPr>
          <w:i/>
          <w:iCs/>
        </w:rPr>
        <w:t>Mathematics Framework</w:t>
      </w:r>
      <w:r w:rsidRPr="00333587">
        <w:t>.</w:t>
      </w:r>
    </w:p>
    <w:p w14:paraId="597F25B5" w14:textId="77777777" w:rsidR="00AB3C2E" w:rsidRPr="00333587" w:rsidRDefault="00AB3C2E" w:rsidP="004A5A48">
      <w:pPr>
        <w:pStyle w:val="Heading3"/>
        <w:rPr>
          <w:iCs/>
        </w:rPr>
      </w:pPr>
      <w:bookmarkStart w:id="159" w:name="_Toc157178085"/>
      <w:bookmarkStart w:id="160" w:name="_Toc157178678"/>
      <w:r w:rsidRPr="00333587">
        <w:t>Category 2: Program Organization</w:t>
      </w:r>
      <w:bookmarkEnd w:id="159"/>
      <w:bookmarkEnd w:id="160"/>
    </w:p>
    <w:p w14:paraId="7DD67E98" w14:textId="77777777" w:rsidR="00AB3C2E" w:rsidRPr="00333587" w:rsidRDefault="00AB3C2E" w:rsidP="00AB3C2E">
      <w:pPr>
        <w:rPr>
          <w:i/>
          <w:iCs/>
        </w:rPr>
      </w:pPr>
      <w:bookmarkStart w:id="161" w:name="_Hlk134516489"/>
      <w:r w:rsidRPr="00333587">
        <w:t>The organization and features of the instructional materials support instruction and learning of mathematics. Instructional materials must have strengths in these areas to be considered suitable for adoption:</w:t>
      </w:r>
    </w:p>
    <w:bookmarkEnd w:id="161"/>
    <w:p w14:paraId="28C3985D" w14:textId="77777777" w:rsidR="00AB3C2E" w:rsidRPr="00333587" w:rsidRDefault="00AB3C2E" w:rsidP="00DA7149">
      <w:pPr>
        <w:pStyle w:val="ListParagraph"/>
        <w:numPr>
          <w:ilvl w:val="0"/>
          <w:numId w:val="3"/>
        </w:numPr>
        <w:rPr>
          <w:color w:val="000000"/>
        </w:rPr>
      </w:pPr>
      <w:r w:rsidRPr="00333587">
        <w:t xml:space="preserve">The instructional materials are consistent with the progressions in the Standards and guidance in this curriculum framework for relating content to the concepts of the Big Ideas in previous and future grades, and fully integrate content into strategically designed opportunities for students to use the mathematical practices. Further information regarding the Big Ideas of mathematics may be found in the “Publishers’ and Content Developers’ Guide to the </w:t>
      </w:r>
      <w:r w:rsidRPr="00333587">
        <w:rPr>
          <w:i/>
          <w:iCs/>
        </w:rPr>
        <w:t>Mathematics Framework</w:t>
      </w:r>
      <w:r w:rsidRPr="00333587">
        <w:t>” section in this chapter.</w:t>
      </w:r>
    </w:p>
    <w:p w14:paraId="72B8E719" w14:textId="77777777" w:rsidR="00AB3C2E" w:rsidRPr="00333587" w:rsidRDefault="00AB3C2E" w:rsidP="00DA7149">
      <w:pPr>
        <w:pStyle w:val="ListParagraph"/>
        <w:numPr>
          <w:ilvl w:val="0"/>
          <w:numId w:val="3"/>
        </w:numPr>
        <w:rPr>
          <w:color w:val="000000"/>
        </w:rPr>
      </w:pPr>
      <w:r w:rsidRPr="00333587">
        <w:lastRenderedPageBreak/>
        <w:t xml:space="preserve">In each grade in the kindergarten through grade eight sequence, the instructional materials are designed for students and teachers to spend </w:t>
      </w:r>
      <w:proofErr w:type="gramStart"/>
      <w:r w:rsidRPr="00333587">
        <w:t>the large majority of</w:t>
      </w:r>
      <w:proofErr w:type="gramEnd"/>
      <w:r w:rsidRPr="00333587">
        <w:t xml:space="preserve"> their time on mathematical investigations that address the Big Ideas of that grade, as described above, and in the grade-band chapters of the </w:t>
      </w:r>
      <w:r w:rsidRPr="00333587">
        <w:rPr>
          <w:i/>
          <w:iCs/>
        </w:rPr>
        <w:t>Mathematics Framework</w:t>
      </w:r>
      <w:r w:rsidRPr="00333587">
        <w:t>.</w:t>
      </w:r>
    </w:p>
    <w:p w14:paraId="3A869694" w14:textId="77777777" w:rsidR="00AB3C2E" w:rsidRPr="00333587" w:rsidRDefault="00AB3C2E" w:rsidP="00DA7149">
      <w:pPr>
        <w:pStyle w:val="ListParagraph"/>
        <w:numPr>
          <w:ilvl w:val="0"/>
          <w:numId w:val="3"/>
        </w:numPr>
        <w:rPr>
          <w:color w:val="000000"/>
        </w:rPr>
      </w:pPr>
      <w:r w:rsidRPr="00333587">
        <w:t xml:space="preserve">Materials drawn from other subject-matter areas are consistent with the currently adopted California standards at the appropriate grade level, including the </w:t>
      </w:r>
      <w:r w:rsidRPr="00333587">
        <w:rPr>
          <w:i/>
          <w:iCs/>
        </w:rPr>
        <w:t>California Career Technical Education Model Curriculum Standards</w:t>
      </w:r>
      <w:r w:rsidRPr="00333587">
        <w:t xml:space="preserve"> where applicable.</w:t>
      </w:r>
    </w:p>
    <w:p w14:paraId="584B8634" w14:textId="77777777" w:rsidR="00AB3C2E" w:rsidRPr="00333587" w:rsidRDefault="00AB3C2E" w:rsidP="00DA7149">
      <w:pPr>
        <w:numPr>
          <w:ilvl w:val="0"/>
          <w:numId w:val="3"/>
        </w:numPr>
        <w:rPr>
          <w:color w:val="000000"/>
        </w:rPr>
      </w:pPr>
      <w:r w:rsidRPr="00333587">
        <w:t xml:space="preserve">Intervention components, if included, are designed to help teachers respond to students’ progress in mathematics, </w:t>
      </w:r>
      <w:r w:rsidRPr="00333587">
        <w:rPr>
          <w:color w:val="000000" w:themeColor="text1"/>
        </w:rPr>
        <w:t xml:space="preserve">with opportunities to reclaim missed concepts from prior grades; </w:t>
      </w:r>
      <w:r w:rsidRPr="00333587">
        <w:t xml:space="preserve">to give growth-mindset messages and communicate that all students can be successful; and to give students access to rich, connected ideas, helping them develop number flexibility as defined in the </w:t>
      </w:r>
      <w:r w:rsidRPr="00333587">
        <w:rPr>
          <w:i/>
          <w:iCs/>
        </w:rPr>
        <w:t>Mathematics Framework</w:t>
      </w:r>
      <w:r w:rsidRPr="00333587">
        <w:t>.</w:t>
      </w:r>
    </w:p>
    <w:p w14:paraId="64685BF2" w14:textId="77777777" w:rsidR="00AB3C2E" w:rsidRPr="00333587" w:rsidRDefault="00AB3C2E" w:rsidP="00DA7149">
      <w:pPr>
        <w:numPr>
          <w:ilvl w:val="0"/>
          <w:numId w:val="3"/>
        </w:numPr>
        <w:rPr>
          <w:color w:val="000000"/>
        </w:rPr>
      </w:pPr>
      <w:r w:rsidRPr="00333587">
        <w:rPr>
          <w:color w:val="000000" w:themeColor="text1"/>
        </w:rPr>
        <w:t>Instructional materials include supporting activities that provide students opportunities to access grade-level mathematics and reason mathematically in age-appropriate contexts, with scaffolds that provide needed foundations or expand depth to provide additional challenges targeted to deeper understanding.</w:t>
      </w:r>
    </w:p>
    <w:p w14:paraId="129C31B4" w14:textId="77777777" w:rsidR="00AB3C2E" w:rsidRPr="00333587" w:rsidRDefault="00AB3C2E" w:rsidP="00DA7149">
      <w:pPr>
        <w:numPr>
          <w:ilvl w:val="0"/>
          <w:numId w:val="3"/>
        </w:numPr>
        <w:rPr>
          <w:color w:val="000000"/>
        </w:rPr>
      </w:pPr>
      <w:r w:rsidRPr="00333587">
        <w:rPr>
          <w:color w:val="000000" w:themeColor="text1"/>
        </w:rPr>
        <w:t>Teacher and student materials contain an overview of the chapters or units, clearly identify the target mathematical concepts and practices, and include clear organizers. These may include tables of contents, indexes, glossaries that clarify important mathematical terms, and/or their technology-based resource equivalents.</w:t>
      </w:r>
    </w:p>
    <w:p w14:paraId="0D2B7141" w14:textId="77777777" w:rsidR="00AB3C2E" w:rsidRPr="00333587" w:rsidRDefault="00AB3C2E" w:rsidP="00DA7149">
      <w:pPr>
        <w:numPr>
          <w:ilvl w:val="0"/>
          <w:numId w:val="3"/>
        </w:numPr>
        <w:rPr>
          <w:color w:val="000000"/>
        </w:rPr>
      </w:pPr>
      <w:r w:rsidRPr="00333587">
        <w:rPr>
          <w:color w:val="000000" w:themeColor="text1"/>
        </w:rPr>
        <w:t>The grade-level standards, Big Ideas, and the SMPs shall be explicitly stated in the student editions demonstrating alignment with student lessons.</w:t>
      </w:r>
    </w:p>
    <w:p w14:paraId="56A47A31" w14:textId="77777777" w:rsidR="00AB3C2E" w:rsidRPr="00333587" w:rsidRDefault="00AB3C2E" w:rsidP="00DA7149">
      <w:pPr>
        <w:numPr>
          <w:ilvl w:val="0"/>
          <w:numId w:val="3"/>
        </w:numPr>
        <w:rPr>
          <w:color w:val="000000"/>
        </w:rPr>
      </w:pPr>
      <w:r w:rsidRPr="00333587">
        <w:rPr>
          <w:color w:val="000000" w:themeColor="text1"/>
        </w:rPr>
        <w:t>The instructional materials shall include content, including assessments and all instruction-related activities, for the equivalent of instruction to address a full school year in each grade.</w:t>
      </w:r>
    </w:p>
    <w:p w14:paraId="7EF090C0" w14:textId="77777777" w:rsidR="00AB3C2E" w:rsidRPr="00333587" w:rsidRDefault="00AB3C2E" w:rsidP="00DA7149">
      <w:pPr>
        <w:numPr>
          <w:ilvl w:val="0"/>
          <w:numId w:val="3"/>
        </w:numPr>
        <w:rPr>
          <w:color w:val="000000"/>
        </w:rPr>
      </w:pPr>
      <w:r w:rsidRPr="00333587">
        <w:rPr>
          <w:color w:val="000000" w:themeColor="text1"/>
        </w:rPr>
        <w:t>A list of the CA CCSSM, organized around and within the major concepts, is included in the teacher guidance, together with page-number citations or other references that demonstrate alignment with the content standards and SMPs.</w:t>
      </w:r>
    </w:p>
    <w:p w14:paraId="6DEE059E" w14:textId="77777777" w:rsidR="00AB3C2E" w:rsidRPr="00333587" w:rsidRDefault="00AB3C2E" w:rsidP="004A5A48">
      <w:pPr>
        <w:pStyle w:val="Heading3"/>
        <w:rPr>
          <w:iCs/>
        </w:rPr>
      </w:pPr>
      <w:bookmarkStart w:id="162" w:name="_Toc157178086"/>
      <w:bookmarkStart w:id="163" w:name="_Toc157178679"/>
      <w:r w:rsidRPr="00333587">
        <w:t>Category 3: Assessment</w:t>
      </w:r>
      <w:bookmarkEnd w:id="162"/>
      <w:bookmarkEnd w:id="163"/>
    </w:p>
    <w:p w14:paraId="5F5A5F94" w14:textId="77777777" w:rsidR="00AB3C2E" w:rsidRPr="00333587" w:rsidRDefault="00AB3C2E" w:rsidP="00AB3C2E">
      <w:pPr>
        <w:rPr>
          <w:i/>
          <w:iCs/>
          <w:color w:val="000000"/>
        </w:rPr>
      </w:pPr>
      <w:r w:rsidRPr="00333587">
        <w:rPr>
          <w:color w:val="000000"/>
        </w:rPr>
        <w:t>Instructional materials should contain strategies and tools for continually assessing student understanding and opportunities for new learning. Instructional materials in mathematics must have strengths in these areas to be considered suitable for adoption:</w:t>
      </w:r>
    </w:p>
    <w:p w14:paraId="2911A13C" w14:textId="77777777" w:rsidR="00AB3C2E" w:rsidRPr="00333587" w:rsidRDefault="00AB3C2E" w:rsidP="0022779E">
      <w:pPr>
        <w:numPr>
          <w:ilvl w:val="0"/>
          <w:numId w:val="1"/>
        </w:numPr>
        <w:pBdr>
          <w:top w:val="nil"/>
          <w:left w:val="nil"/>
          <w:bottom w:val="nil"/>
          <w:right w:val="nil"/>
          <w:between w:val="nil"/>
        </w:pBdr>
        <w:ind w:left="720" w:hanging="360"/>
        <w:rPr>
          <w:color w:val="000000"/>
        </w:rPr>
      </w:pPr>
      <w:r w:rsidRPr="00333587">
        <w:rPr>
          <w:color w:val="000000"/>
        </w:rPr>
        <w:t xml:space="preserve">Student and teacher materials include formative assessments to provide multiple methods to assess student understanding to inform instruction, such as graphic </w:t>
      </w:r>
      <w:r w:rsidRPr="00333587">
        <w:rPr>
          <w:color w:val="000000"/>
        </w:rPr>
        <w:lastRenderedPageBreak/>
        <w:t>organizers, student observation, student interviews, journals and learning logs, mathematics portfolios, self- and peer evaluations, tests and quizzes, self-reflection, and performance tasks.</w:t>
      </w:r>
    </w:p>
    <w:p w14:paraId="246346ED" w14:textId="77777777" w:rsidR="00AB3C2E" w:rsidRPr="00333587" w:rsidRDefault="00AB3C2E" w:rsidP="0022779E">
      <w:pPr>
        <w:numPr>
          <w:ilvl w:val="0"/>
          <w:numId w:val="1"/>
        </w:numPr>
        <w:pBdr>
          <w:top w:val="nil"/>
          <w:left w:val="nil"/>
          <w:bottom w:val="nil"/>
          <w:right w:val="nil"/>
          <w:between w:val="nil"/>
        </w:pBdr>
        <w:ind w:left="720" w:hanging="360"/>
        <w:rPr>
          <w:color w:val="000000"/>
        </w:rPr>
      </w:pPr>
      <w:r w:rsidRPr="00333587">
        <w:rPr>
          <w:color w:val="000000"/>
        </w:rPr>
        <w:t>Student and teacher materials include summative assessments to provide multiple methods of assessing what students have learned and are able to do, such as selected response, constructed response, real-world problems, performance tasks, rubrics, and open-ended questions.</w:t>
      </w:r>
    </w:p>
    <w:p w14:paraId="0FA4BA8E" w14:textId="77777777" w:rsidR="00AB3C2E" w:rsidRPr="00333587" w:rsidRDefault="00AB3C2E" w:rsidP="0022779E">
      <w:pPr>
        <w:numPr>
          <w:ilvl w:val="0"/>
          <w:numId w:val="1"/>
        </w:numPr>
        <w:pBdr>
          <w:top w:val="nil"/>
          <w:left w:val="nil"/>
          <w:bottom w:val="nil"/>
          <w:right w:val="nil"/>
          <w:between w:val="nil"/>
        </w:pBdr>
        <w:ind w:left="720" w:hanging="360"/>
        <w:rPr>
          <w:color w:val="000000"/>
        </w:rPr>
      </w:pPr>
      <w:r w:rsidRPr="00333587">
        <w:rPr>
          <w:color w:val="000000" w:themeColor="text1"/>
        </w:rPr>
        <w:t xml:space="preserve">Assessments integrate mathematics content and </w:t>
      </w:r>
      <w:r w:rsidRPr="00333587">
        <w:t>the language needed to participate in the</w:t>
      </w:r>
      <w:r w:rsidRPr="00333587">
        <w:rPr>
          <w:color w:val="000000" w:themeColor="text1"/>
        </w:rPr>
        <w:t xml:space="preserve"> Standards for Mathematical Practice.</w:t>
      </w:r>
    </w:p>
    <w:p w14:paraId="3D95A5DD" w14:textId="77777777" w:rsidR="00AB3C2E" w:rsidRPr="00333587" w:rsidRDefault="00AB3C2E" w:rsidP="0022779E">
      <w:pPr>
        <w:numPr>
          <w:ilvl w:val="0"/>
          <w:numId w:val="1"/>
        </w:numPr>
        <w:pBdr>
          <w:top w:val="nil"/>
          <w:left w:val="nil"/>
          <w:bottom w:val="nil"/>
          <w:right w:val="nil"/>
          <w:between w:val="nil"/>
        </w:pBdr>
        <w:ind w:left="720" w:hanging="360"/>
        <w:rPr>
          <w:color w:val="000000"/>
        </w:rPr>
      </w:pPr>
      <w:r w:rsidRPr="00333587">
        <w:rPr>
          <w:color w:val="000000" w:themeColor="text1"/>
        </w:rPr>
        <w:t>Teacher materials include suggestions on the use of assessment data to guide decisions about instructional practices, and on ways to modify instruction so that all students are consistently progressing toward meeting or exceeding the standards.</w:t>
      </w:r>
    </w:p>
    <w:p w14:paraId="3108E5AE" w14:textId="77777777" w:rsidR="00AB3C2E" w:rsidRPr="00333587" w:rsidRDefault="00AB3C2E" w:rsidP="0022779E">
      <w:pPr>
        <w:numPr>
          <w:ilvl w:val="0"/>
          <w:numId w:val="1"/>
        </w:numPr>
        <w:pBdr>
          <w:top w:val="nil"/>
          <w:left w:val="nil"/>
          <w:bottom w:val="nil"/>
          <w:right w:val="nil"/>
          <w:between w:val="nil"/>
        </w:pBdr>
        <w:ind w:left="720" w:hanging="360"/>
      </w:pPr>
      <w:r w:rsidRPr="00333587">
        <w:rPr>
          <w:color w:val="000000" w:themeColor="text1"/>
        </w:rPr>
        <w:t>At each grade level, instructional materials provide assessment practices (e.g., entry-level, diagnostic, formative, interim, skill-based, and summative) necessary to prepare all students for success in higher mathematics instruction.</w:t>
      </w:r>
      <w:bookmarkStart w:id="164" w:name="_30j0zll"/>
      <w:bookmarkEnd w:id="164"/>
    </w:p>
    <w:p w14:paraId="3D60083F" w14:textId="77777777" w:rsidR="00AB3C2E" w:rsidRPr="00333587" w:rsidRDefault="00AB3C2E" w:rsidP="0022779E">
      <w:pPr>
        <w:numPr>
          <w:ilvl w:val="0"/>
          <w:numId w:val="1"/>
        </w:numPr>
        <w:pBdr>
          <w:top w:val="nil"/>
          <w:left w:val="nil"/>
          <w:bottom w:val="nil"/>
          <w:right w:val="nil"/>
          <w:between w:val="nil"/>
        </w:pBdr>
        <w:ind w:left="720" w:hanging="360"/>
        <w:contextualSpacing/>
      </w:pPr>
      <w:r w:rsidRPr="00333587">
        <w:rPr>
          <w:color w:val="000000" w:themeColor="text1"/>
        </w:rPr>
        <w:t xml:space="preserve">Teacher and student materials include </w:t>
      </w:r>
      <w:r w:rsidRPr="00333587">
        <w:t xml:space="preserve">curriculum-embedded assessments that permit teachers to scaffold student learning. </w:t>
      </w:r>
      <w:r w:rsidRPr="00333587">
        <w:rPr>
          <w:color w:val="000000" w:themeColor="text1"/>
        </w:rPr>
        <w:t>Teacher materials should also provide guidance for diagnostic feedback.</w:t>
      </w:r>
    </w:p>
    <w:p w14:paraId="28293008" w14:textId="77777777" w:rsidR="00AB3C2E" w:rsidRPr="00333587" w:rsidRDefault="00AB3C2E" w:rsidP="004A5A48">
      <w:pPr>
        <w:pStyle w:val="Heading3"/>
        <w:rPr>
          <w:iCs/>
        </w:rPr>
      </w:pPr>
      <w:bookmarkStart w:id="165" w:name="_Toc157178087"/>
      <w:bookmarkStart w:id="166" w:name="_Toc157178680"/>
      <w:r w:rsidRPr="00333587">
        <w:t>Category 4: Access and Equity</w:t>
      </w:r>
      <w:bookmarkEnd w:id="165"/>
      <w:bookmarkEnd w:id="166"/>
    </w:p>
    <w:p w14:paraId="4F245FE6" w14:textId="77777777" w:rsidR="00AB3C2E" w:rsidRPr="00333587" w:rsidRDefault="00AB3C2E" w:rsidP="00AB3C2E">
      <w:pPr>
        <w:rPr>
          <w:i/>
          <w:iCs/>
          <w:color w:val="000000"/>
        </w:rPr>
      </w:pPr>
      <w:r w:rsidRPr="00333587">
        <w:t xml:space="preserve">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w:t>
      </w:r>
      <w:proofErr w:type="gramStart"/>
      <w:r w:rsidRPr="00333587">
        <w:t>In particular, instructional</w:t>
      </w:r>
      <w:proofErr w:type="gramEnd"/>
      <w:r w:rsidRPr="00333587">
        <w:t xml:space="preserve"> resources should provide guidance to support students who are English learners, at-promise, advanced learners, and students with learning disabilities. Instructional resources must have strengths in these areas to be considered for adoption:</w:t>
      </w:r>
    </w:p>
    <w:p w14:paraId="417FCED9" w14:textId="77777777" w:rsidR="00AB3C2E" w:rsidRPr="00333587" w:rsidRDefault="00AB3C2E" w:rsidP="0022779E">
      <w:pPr>
        <w:numPr>
          <w:ilvl w:val="0"/>
          <w:numId w:val="2"/>
        </w:numPr>
        <w:rPr>
          <w:i/>
          <w:iCs/>
          <w:color w:val="000000" w:themeColor="text1"/>
        </w:rPr>
      </w:pPr>
      <w:r w:rsidRPr="00333587">
        <w:rPr>
          <w:color w:val="000000" w:themeColor="text1"/>
        </w:rPr>
        <w:t>Instructional materials include resources for specific student populations that would benefit from supports such as, but not limited to, culturally responsive materials for English learner and other linguistically and culturally diverse students; strategies that reflect Universal Designs for Learning; and scaffolds that allow for work along the learning progressions in response to student needs.</w:t>
      </w:r>
    </w:p>
    <w:p w14:paraId="5F2F41EF" w14:textId="77777777" w:rsidR="00AB3C2E" w:rsidRPr="00333587" w:rsidRDefault="00AB3C2E" w:rsidP="0022779E">
      <w:pPr>
        <w:numPr>
          <w:ilvl w:val="0"/>
          <w:numId w:val="2"/>
        </w:numPr>
        <w:rPr>
          <w:i/>
          <w:iCs/>
        </w:rPr>
      </w:pPr>
      <w:r w:rsidRPr="00333587">
        <w:t>Student materials are appropriate for use with a wide range of learners.</w:t>
      </w:r>
    </w:p>
    <w:p w14:paraId="33014544" w14:textId="77777777" w:rsidR="00AB3C2E" w:rsidRPr="00333587" w:rsidRDefault="00AB3C2E" w:rsidP="0022779E">
      <w:pPr>
        <w:numPr>
          <w:ilvl w:val="0"/>
          <w:numId w:val="2"/>
        </w:numPr>
        <w:rPr>
          <w:i/>
          <w:iCs/>
        </w:rPr>
      </w:pPr>
      <w:r w:rsidRPr="00333587">
        <w:t>Teacher materials include c</w:t>
      </w:r>
      <w:r w:rsidRPr="00333587">
        <w:rPr>
          <w:color w:val="000000"/>
        </w:rPr>
        <w:t xml:space="preserve">omprehensive teacher guidance and differentiation strategies </w:t>
      </w:r>
      <w:r w:rsidRPr="00333587">
        <w:t xml:space="preserve">that are tied to the </w:t>
      </w:r>
      <w:r w:rsidRPr="00333587">
        <w:rPr>
          <w:i/>
          <w:iCs/>
        </w:rPr>
        <w:t>Mathematics Framework</w:t>
      </w:r>
      <w:r w:rsidRPr="00333587">
        <w:rPr>
          <w:color w:val="000000"/>
        </w:rPr>
        <w:t xml:space="preserve">, based on current and confirmed research, to adapt the curriculum to meet </w:t>
      </w:r>
      <w:proofErr w:type="gramStart"/>
      <w:r w:rsidRPr="00333587">
        <w:rPr>
          <w:color w:val="000000"/>
        </w:rPr>
        <w:t>students’</w:t>
      </w:r>
      <w:proofErr w:type="gramEnd"/>
      <w:r w:rsidRPr="00333587">
        <w:rPr>
          <w:color w:val="000000"/>
        </w:rPr>
        <w:t xml:space="preserve"> identified special needs and to provide effective, efficient instruction for all students</w:t>
      </w:r>
      <w:r w:rsidRPr="00333587">
        <w:t>.</w:t>
      </w:r>
    </w:p>
    <w:p w14:paraId="52CB1A91" w14:textId="77777777" w:rsidR="00AB3C2E" w:rsidRPr="00333587" w:rsidRDefault="00AB3C2E" w:rsidP="0022779E">
      <w:pPr>
        <w:numPr>
          <w:ilvl w:val="0"/>
          <w:numId w:val="2"/>
        </w:numPr>
        <w:rPr>
          <w:i/>
          <w:iCs/>
        </w:rPr>
      </w:pPr>
      <w:r w:rsidRPr="00333587">
        <w:rPr>
          <w:color w:val="000000" w:themeColor="text1"/>
        </w:rPr>
        <w:lastRenderedPageBreak/>
        <w:t xml:space="preserve">Teacher materials include strategies for students who are English learners that are consistent with the </w:t>
      </w:r>
      <w:r w:rsidRPr="00333587">
        <w:rPr>
          <w:i/>
          <w:iCs/>
          <w:color w:val="000000" w:themeColor="text1"/>
        </w:rPr>
        <w:t>California English Language Development Standards: Kindergarten Through Grade 12</w:t>
      </w:r>
      <w:r w:rsidRPr="00333587">
        <w:rPr>
          <w:color w:val="000000" w:themeColor="text1"/>
        </w:rPr>
        <w:t xml:space="preserve">, adopted under </w:t>
      </w:r>
      <w:r w:rsidRPr="00333587">
        <w:rPr>
          <w:i/>
          <w:iCs/>
          <w:color w:val="000000" w:themeColor="text1"/>
        </w:rPr>
        <w:t>EC</w:t>
      </w:r>
      <w:r w:rsidRPr="00333587">
        <w:rPr>
          <w:color w:val="000000" w:themeColor="text1"/>
        </w:rPr>
        <w:t xml:space="preserve"> Section 60811. In addition, the resource </w:t>
      </w:r>
      <w:r w:rsidRPr="00333587">
        <w:rPr>
          <w:i/>
          <w:iCs/>
          <w:color w:val="000000" w:themeColor="text1"/>
        </w:rPr>
        <w:t>Improving Education for Multilingual and English Learner Students: Research to Practice</w:t>
      </w:r>
      <w:r w:rsidRPr="00333587">
        <w:rPr>
          <w:color w:val="000000" w:themeColor="text1"/>
        </w:rPr>
        <w:t xml:space="preserve"> contains a wealth of guidance, resources, and tools for helping schools better meet the needs of multilingual and English learner students (California Department of Education 2020).</w:t>
      </w:r>
    </w:p>
    <w:p w14:paraId="54C716D9" w14:textId="77777777" w:rsidR="00AB3C2E" w:rsidRPr="00333587" w:rsidRDefault="00AB3C2E" w:rsidP="0022779E">
      <w:pPr>
        <w:numPr>
          <w:ilvl w:val="0"/>
          <w:numId w:val="2"/>
        </w:numPr>
        <w:rPr>
          <w:i/>
          <w:iCs/>
        </w:rPr>
      </w:pPr>
      <w:r w:rsidRPr="00333587">
        <w:t xml:space="preserve">Teacher materials include strategies to help students who have not yet achieved grade-level proficiency in reading, writing, speaking, and listening in academic English to understand the mathematics content and practices that are tied to the </w:t>
      </w:r>
      <w:r w:rsidRPr="00333587">
        <w:rPr>
          <w:i/>
          <w:iCs/>
        </w:rPr>
        <w:t>Mathematics Framework</w:t>
      </w:r>
      <w:r w:rsidRPr="00333587">
        <w:t>.</w:t>
      </w:r>
    </w:p>
    <w:p w14:paraId="74C46B6E" w14:textId="77777777" w:rsidR="00AB3C2E" w:rsidRPr="00333587" w:rsidRDefault="00AB3C2E" w:rsidP="0022779E">
      <w:pPr>
        <w:numPr>
          <w:ilvl w:val="0"/>
          <w:numId w:val="2"/>
        </w:numPr>
        <w:rPr>
          <w:i/>
          <w:iCs/>
        </w:rPr>
      </w:pPr>
      <w:r w:rsidRPr="00333587">
        <w:t xml:space="preserve">Suggestions for advanced learners that are tied to the </w:t>
      </w:r>
      <w:r w:rsidRPr="00333587">
        <w:rPr>
          <w:i/>
          <w:iCs/>
        </w:rPr>
        <w:t>Mathematics Framework</w:t>
      </w:r>
      <w:r w:rsidRPr="00333587">
        <w:t xml:space="preserve"> and that allow students to study grade-level content in greater depth.</w:t>
      </w:r>
    </w:p>
    <w:p w14:paraId="2E5A4AAE" w14:textId="77777777" w:rsidR="00AB3C2E" w:rsidRPr="00333587" w:rsidRDefault="00AB3C2E" w:rsidP="0022779E">
      <w:pPr>
        <w:numPr>
          <w:ilvl w:val="0"/>
          <w:numId w:val="2"/>
        </w:numPr>
        <w:rPr>
          <w:i/>
          <w:iCs/>
        </w:rPr>
      </w:pPr>
      <w:r w:rsidRPr="00333587">
        <w:t>The visual design of the materials does not distract from the mathematics, but instead serves to support students in engaging thoughtfully with the subject.</w:t>
      </w:r>
    </w:p>
    <w:p w14:paraId="58EFC874" w14:textId="77777777" w:rsidR="00AB3C2E" w:rsidRPr="00333587" w:rsidRDefault="00AB3C2E" w:rsidP="004A5A48">
      <w:pPr>
        <w:pStyle w:val="Heading3"/>
        <w:rPr>
          <w:iCs/>
        </w:rPr>
      </w:pPr>
      <w:bookmarkStart w:id="167" w:name="_Toc157178088"/>
      <w:bookmarkStart w:id="168" w:name="_Toc157178681"/>
      <w:r w:rsidRPr="00333587">
        <w:t>Category 5: Instructional Planning and Support</w:t>
      </w:r>
      <w:bookmarkEnd w:id="167"/>
      <w:bookmarkEnd w:id="168"/>
    </w:p>
    <w:p w14:paraId="6A3362BD" w14:textId="77777777" w:rsidR="00AB3C2E" w:rsidRPr="00333587" w:rsidRDefault="00AB3C2E" w:rsidP="00AB3C2E">
      <w:pPr>
        <w:rPr>
          <w:i/>
          <w:iCs/>
          <w:color w:val="000000"/>
        </w:rPr>
      </w:pPr>
      <w:r w:rsidRPr="00333587">
        <w:rPr>
          <w:color w:val="000000" w:themeColor="text1"/>
        </w:rPr>
        <w:t>Instructional materials must contain a clear road map to assist teachers when planning instruction for the specific needs and context of their students. The instructional resources should support Universal Design for Learning (UDL) and culturally and linguistically responsive instruction—this improves and optimizes teaching and makes learning more equitable for all people based on scientific insights into how humans learn, as described throughout this framework. Instructional materials in mathematics should have strengths in many of these areas to be considered suitable for adoption:</w:t>
      </w:r>
    </w:p>
    <w:p w14:paraId="505FE824" w14:textId="77777777" w:rsidR="00AB3C2E" w:rsidRPr="00333587" w:rsidRDefault="00AB3C2E" w:rsidP="00DA7149">
      <w:pPr>
        <w:numPr>
          <w:ilvl w:val="0"/>
          <w:numId w:val="5"/>
        </w:numPr>
        <w:pBdr>
          <w:top w:val="nil"/>
          <w:left w:val="nil"/>
          <w:bottom w:val="nil"/>
          <w:right w:val="nil"/>
          <w:between w:val="nil"/>
        </w:pBdr>
        <w:rPr>
          <w:color w:val="000000"/>
        </w:rPr>
      </w:pPr>
      <w:bookmarkStart w:id="169" w:name="_Hlk134722368"/>
      <w:r w:rsidRPr="00333587">
        <w:rPr>
          <w:color w:val="000000"/>
        </w:rPr>
        <w:t>A teacher’s edition that explains the role of the grade-level mathematics concepts in the context of the overall mathematics curriculum for kindergarten through grade twelve.</w:t>
      </w:r>
    </w:p>
    <w:bookmarkEnd w:id="169"/>
    <w:p w14:paraId="0A59941C" w14:textId="77777777" w:rsidR="00AB3C2E" w:rsidRPr="00333587" w:rsidRDefault="00AB3C2E" w:rsidP="00DA7149">
      <w:pPr>
        <w:numPr>
          <w:ilvl w:val="0"/>
          <w:numId w:val="5"/>
        </w:numPr>
        <w:pBdr>
          <w:top w:val="nil"/>
          <w:left w:val="nil"/>
          <w:bottom w:val="nil"/>
          <w:right w:val="nil"/>
          <w:between w:val="nil"/>
        </w:pBdr>
        <w:rPr>
          <w:color w:val="000000"/>
        </w:rPr>
      </w:pPr>
      <w:r w:rsidRPr="00333587">
        <w:t>Materials provide teacher guidance that includes annotations and suggestions for how to utilize and implement the student and ancillary materials, with specific attention to engaging students to guide their mathematical development.</w:t>
      </w:r>
    </w:p>
    <w:p w14:paraId="2993A049"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 xml:space="preserve">Unit and/or lesson plans, including suggestions for organizing resources in the classroom and ideas for pacing </w:t>
      </w:r>
      <w:r w:rsidRPr="00333587">
        <w:t>or scope and sequence of instruction</w:t>
      </w:r>
      <w:r w:rsidRPr="00333587">
        <w:rPr>
          <w:color w:val="000000"/>
        </w:rPr>
        <w:t>.</w:t>
      </w:r>
    </w:p>
    <w:p w14:paraId="1F78C725"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A curriculum guide for the academic instructional year.</w:t>
      </w:r>
    </w:p>
    <w:p w14:paraId="777C99E0"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Answer keys for any workbooks, quizzes, or other related student activities, where appropriate.</w:t>
      </w:r>
    </w:p>
    <w:p w14:paraId="02281280"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 xml:space="preserve">Materials make use of concrete representations, including manipulatives, audiovisual, multimedia, and interactive technology resources that support instruction of the CA CCSSM, and include clear instructions in their use for </w:t>
      </w:r>
      <w:r w:rsidRPr="00333587">
        <w:rPr>
          <w:color w:val="000000"/>
        </w:rPr>
        <w:lastRenderedPageBreak/>
        <w:t>teachers and students</w:t>
      </w:r>
      <w:r w:rsidRPr="00333587">
        <w:t>. Where materials integrate technology—such as interactive tools, virtual manipulatives/objects, and / or dynamic mathematics software—they do so in ways that engage students in applying the standards.</w:t>
      </w:r>
    </w:p>
    <w:p w14:paraId="565A702C"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Optional homework activities, if included, should extend and reinforce classroom instruction and provide additional practice of mathematical content, practices, and applications that have been taught.</w:t>
      </w:r>
    </w:p>
    <w:p w14:paraId="668E2040"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rPr>
        <w:t>Materials provide examples of student work and representation of possible student strategies to orient teachers to student thinking and help teachers elicit, make sense of, and respond to student thinking.</w:t>
      </w:r>
    </w:p>
    <w:p w14:paraId="7578270A" w14:textId="77777777" w:rsidR="00AB3C2E" w:rsidRPr="00333587" w:rsidRDefault="00AB3C2E" w:rsidP="00DA7149">
      <w:pPr>
        <w:numPr>
          <w:ilvl w:val="0"/>
          <w:numId w:val="5"/>
        </w:numPr>
        <w:pBdr>
          <w:top w:val="nil"/>
          <w:left w:val="nil"/>
          <w:bottom w:val="nil"/>
          <w:right w:val="nil"/>
          <w:between w:val="nil"/>
        </w:pBdr>
        <w:rPr>
          <w:color w:val="000000"/>
        </w:rPr>
      </w:pPr>
      <w:r w:rsidRPr="00333587">
        <w:rPr>
          <w:color w:val="000000" w:themeColor="text1"/>
        </w:rPr>
        <w:t>Specific strategies to support students in developing the language skills needed to meet the mathematical learning and language objectives that are explicitly and clearly associated with instruction and assessment.</w:t>
      </w:r>
    </w:p>
    <w:p w14:paraId="6DD4B901" w14:textId="7323B191" w:rsidR="00F97007" w:rsidRPr="00333587" w:rsidRDefault="00AB3C2E" w:rsidP="00DA7149">
      <w:pPr>
        <w:numPr>
          <w:ilvl w:val="0"/>
          <w:numId w:val="5"/>
        </w:numPr>
        <w:pBdr>
          <w:top w:val="nil"/>
          <w:left w:val="nil"/>
          <w:bottom w:val="nil"/>
          <w:right w:val="nil"/>
          <w:between w:val="nil"/>
        </w:pBdr>
        <w:spacing w:before="100" w:beforeAutospacing="1"/>
        <w:rPr>
          <w:color w:val="000000" w:themeColor="text1"/>
        </w:rPr>
      </w:pPr>
      <w:r w:rsidRPr="00333587">
        <w:rPr>
          <w:color w:val="000000" w:themeColor="text1"/>
        </w:rPr>
        <w:t>Teacher guidance that contains explanations and examples of mathematics concepts.</w:t>
      </w:r>
    </w:p>
    <w:p w14:paraId="3B60070E" w14:textId="77777777" w:rsidR="00F97007" w:rsidRPr="00333587" w:rsidRDefault="00F97007">
      <w:pPr>
        <w:spacing w:after="160" w:line="259" w:lineRule="auto"/>
        <w:rPr>
          <w:color w:val="000000" w:themeColor="text1"/>
        </w:rPr>
      </w:pPr>
      <w:r w:rsidRPr="00333587">
        <w:rPr>
          <w:color w:val="000000" w:themeColor="text1"/>
        </w:rPr>
        <w:br w:type="page"/>
      </w:r>
    </w:p>
    <w:p w14:paraId="6DFB75D5" w14:textId="77777777" w:rsidR="00F97007" w:rsidRPr="00333587" w:rsidRDefault="00F97007" w:rsidP="00F97007">
      <w:pPr>
        <w:pStyle w:val="Heading2"/>
      </w:pPr>
      <w:bookmarkStart w:id="170" w:name="_Toc526768078"/>
      <w:bookmarkStart w:id="171" w:name="_Toc205988205"/>
      <w:r w:rsidRPr="00333587">
        <w:lastRenderedPageBreak/>
        <w:t>Appendix B: Learning Resources Display Centers</w:t>
      </w:r>
      <w:bookmarkEnd w:id="170"/>
      <w:bookmarkEnd w:id="171"/>
    </w:p>
    <w:p w14:paraId="62E44CBC" w14:textId="77777777" w:rsidR="00F97007" w:rsidRPr="00333587" w:rsidRDefault="00F97007" w:rsidP="00F97007">
      <w:pPr>
        <w:rPr>
          <w:i/>
          <w:iCs/>
        </w:rPr>
      </w:pPr>
      <w:r w:rsidRPr="00333587">
        <w:t>Learning Resource Display Centers (LRDCs) are sites where instructional materials programs submitted for the 2025 Mathematics Adoption are on public display. Please call for availability and staffing hours.</w:t>
      </w:r>
    </w:p>
    <w:p w14:paraId="78A2C312" w14:textId="77777777" w:rsidR="00F97007" w:rsidRPr="00333587" w:rsidRDefault="00F97007" w:rsidP="00F97007">
      <w:r w:rsidRPr="00333587">
        <w:rPr>
          <w:rFonts w:eastAsia="Arial" w:cs="Arial"/>
          <w:b/>
          <w:bCs/>
          <w:color w:val="000000" w:themeColor="text1"/>
        </w:rPr>
        <w:t>Fresno State Library</w:t>
      </w:r>
    </w:p>
    <w:p w14:paraId="6C998C73" w14:textId="7777777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Taylor Petersen</w:t>
      </w:r>
    </w:p>
    <w:p w14:paraId="5321ACB7" w14:textId="7777777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5200 N Barton Ave</w:t>
      </w:r>
    </w:p>
    <w:p w14:paraId="66E6E857" w14:textId="3EBCEA94"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Fresno, CA 93740</w:t>
      </w:r>
    </w:p>
    <w:p w14:paraId="2BA85999" w14:textId="70800BB3"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559-278-0159</w:t>
      </w:r>
    </w:p>
    <w:p w14:paraId="17227045" w14:textId="7B4DCD5B" w:rsidR="00F97007" w:rsidRPr="00333587" w:rsidRDefault="00F97007" w:rsidP="00F97007">
      <w:pPr>
        <w:rPr>
          <w:rFonts w:eastAsia="Helvetica" w:cs="Arial"/>
          <w:i/>
          <w:iCs/>
          <w:color w:val="0000FF"/>
          <w:szCs w:val="24"/>
          <w:u w:val="single"/>
        </w:rPr>
      </w:pPr>
      <w:hyperlink r:id="rId528">
        <w:r w:rsidRPr="00333587">
          <w:rPr>
            <w:rStyle w:val="Hyperlink"/>
            <w:rFonts w:eastAsia="Helvetica" w:cs="Arial"/>
            <w:szCs w:val="24"/>
          </w:rPr>
          <w:t>tpetersen@csufresno.edu</w:t>
        </w:r>
      </w:hyperlink>
    </w:p>
    <w:p w14:paraId="1F39BBBE" w14:textId="77777777" w:rsidR="00F97007" w:rsidRPr="00333587" w:rsidRDefault="00F97007" w:rsidP="00F97007">
      <w:pPr>
        <w:rPr>
          <w:rFonts w:cs="Arial"/>
          <w:szCs w:val="24"/>
        </w:rPr>
      </w:pPr>
      <w:r w:rsidRPr="00333587">
        <w:rPr>
          <w:rFonts w:eastAsia="Arial" w:cs="Arial"/>
          <w:b/>
          <w:bCs/>
          <w:color w:val="000000" w:themeColor="text1"/>
          <w:szCs w:val="24"/>
        </w:rPr>
        <w:t>Humboldt County Office of Education</w:t>
      </w:r>
    </w:p>
    <w:p w14:paraId="744D660C" w14:textId="7777777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Danielle Witten</w:t>
      </w:r>
    </w:p>
    <w:p w14:paraId="30875BF1" w14:textId="38DCCDC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901 Myrtle Avenue</w:t>
      </w:r>
    </w:p>
    <w:p w14:paraId="61853B48" w14:textId="6C7E0042"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Eureka, CA 95501</w:t>
      </w:r>
    </w:p>
    <w:p w14:paraId="04E4361A" w14:textId="4F402FFE" w:rsidR="00F97007" w:rsidRPr="00333587" w:rsidRDefault="00F97007" w:rsidP="006073FD">
      <w:pPr>
        <w:rPr>
          <w:rFonts w:cs="Arial"/>
          <w:szCs w:val="24"/>
        </w:rPr>
      </w:pPr>
      <w:r w:rsidRPr="00333587">
        <w:rPr>
          <w:rFonts w:eastAsia="Helvetica" w:cs="Arial"/>
          <w:color w:val="000000" w:themeColor="text1"/>
          <w:szCs w:val="24"/>
        </w:rPr>
        <w:t>707-441-4505</w:t>
      </w:r>
    </w:p>
    <w:p w14:paraId="41FC4143" w14:textId="77777777" w:rsidR="00F97007" w:rsidRPr="00333587" w:rsidRDefault="00F97007" w:rsidP="00F97007">
      <w:pPr>
        <w:rPr>
          <w:rFonts w:cs="Arial"/>
          <w:szCs w:val="24"/>
        </w:rPr>
      </w:pPr>
      <w:r w:rsidRPr="00333587">
        <w:rPr>
          <w:rFonts w:eastAsia="Arial" w:cs="Arial"/>
          <w:b/>
          <w:bCs/>
          <w:color w:val="000000" w:themeColor="text1"/>
          <w:szCs w:val="24"/>
        </w:rPr>
        <w:t>Kern County Superintendent of Schools Office</w:t>
      </w:r>
    </w:p>
    <w:p w14:paraId="24D7D58F" w14:textId="7777777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The Learning Center</w:t>
      </w:r>
    </w:p>
    <w:p w14:paraId="3C6A6FDE" w14:textId="3E079E42"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Kyle Atkin</w:t>
      </w:r>
    </w:p>
    <w:p w14:paraId="27939D30" w14:textId="3245E24E"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2020 K Street</w:t>
      </w:r>
    </w:p>
    <w:p w14:paraId="1952962E" w14:textId="1A6510E5"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Bakersfield, CA 93301</w:t>
      </w:r>
    </w:p>
    <w:p w14:paraId="1D668BFA" w14:textId="6DC0D981"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661-636-4505</w:t>
      </w:r>
    </w:p>
    <w:p w14:paraId="78F1841A" w14:textId="0214A9C0" w:rsidR="00F97007" w:rsidRPr="00333587" w:rsidRDefault="00F97007" w:rsidP="00F97007">
      <w:pPr>
        <w:rPr>
          <w:rFonts w:cs="Arial"/>
          <w:szCs w:val="24"/>
        </w:rPr>
      </w:pPr>
      <w:hyperlink>
        <w:r w:rsidRPr="00333587">
          <w:rPr>
            <w:rStyle w:val="Hyperlink"/>
            <w:rFonts w:eastAsia="Helvetica" w:cs="Arial"/>
            <w:szCs w:val="24"/>
          </w:rPr>
          <w:t>kyatkin@kern.org</w:t>
        </w:r>
      </w:hyperlink>
    </w:p>
    <w:p w14:paraId="6170FD15" w14:textId="0CBAE50B" w:rsidR="00F97007" w:rsidRPr="00333587" w:rsidRDefault="00F97007" w:rsidP="00F97007">
      <w:pPr>
        <w:rPr>
          <w:rFonts w:eastAsia="Helvetica" w:cs="Arial"/>
          <w:i/>
          <w:iCs/>
          <w:szCs w:val="24"/>
          <w:u w:val="single"/>
        </w:rPr>
      </w:pPr>
      <w:r w:rsidRPr="00333587">
        <w:rPr>
          <w:rFonts w:eastAsia="Arial" w:cs="Arial"/>
          <w:b/>
          <w:bCs/>
          <w:szCs w:val="24"/>
        </w:rPr>
        <w:t>San Diego County Office of Education</w:t>
      </w:r>
    </w:p>
    <w:p w14:paraId="27C2B371" w14:textId="77777777"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Jonathan Hunt</w:t>
      </w:r>
    </w:p>
    <w:p w14:paraId="62EA18AE" w14:textId="4F7E21EA"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7520 Convoy Ct</w:t>
      </w:r>
    </w:p>
    <w:p w14:paraId="28720C87" w14:textId="34E7E47A"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San Diego, CA 92111</w:t>
      </w:r>
    </w:p>
    <w:p w14:paraId="47D19CEE" w14:textId="3F34E753" w:rsidR="006073FD" w:rsidRPr="00333587" w:rsidRDefault="00F97007" w:rsidP="006073FD">
      <w:pPr>
        <w:spacing w:after="0"/>
        <w:rPr>
          <w:rFonts w:eastAsia="Helvetica" w:cs="Arial"/>
          <w:color w:val="000000" w:themeColor="text1"/>
          <w:szCs w:val="24"/>
        </w:rPr>
      </w:pPr>
      <w:r w:rsidRPr="00333587">
        <w:rPr>
          <w:rFonts w:eastAsia="Helvetica" w:cs="Arial"/>
          <w:color w:val="000000" w:themeColor="text1"/>
          <w:szCs w:val="24"/>
        </w:rPr>
        <w:t>858-298-2025</w:t>
      </w:r>
    </w:p>
    <w:p w14:paraId="46A9EA31" w14:textId="59D9B325" w:rsidR="00F97007" w:rsidRPr="00333587" w:rsidRDefault="00F97007" w:rsidP="00F97007">
      <w:pPr>
        <w:rPr>
          <w:rFonts w:eastAsia="Helvetica" w:cs="Arial"/>
          <w:i/>
          <w:iCs/>
          <w:szCs w:val="24"/>
          <w:u w:val="single"/>
        </w:rPr>
      </w:pPr>
      <w:hyperlink r:id="rId529">
        <w:r w:rsidRPr="00333587">
          <w:rPr>
            <w:rStyle w:val="Hyperlink"/>
            <w:rFonts w:eastAsia="Helvetica" w:cs="Arial"/>
            <w:szCs w:val="24"/>
          </w:rPr>
          <w:t>jonathan.hunt@sdcoe.net</w:t>
        </w:r>
      </w:hyperlink>
    </w:p>
    <w:p w14:paraId="7F8A324A" w14:textId="77777777" w:rsidR="00F97007" w:rsidRPr="00333587" w:rsidRDefault="00F97007" w:rsidP="00F97007">
      <w:pPr>
        <w:rPr>
          <w:rFonts w:cs="Arial"/>
          <w:szCs w:val="24"/>
        </w:rPr>
      </w:pPr>
      <w:r w:rsidRPr="00333587">
        <w:rPr>
          <w:rFonts w:eastAsia="Arial" w:cs="Arial"/>
          <w:b/>
          <w:bCs/>
          <w:color w:val="000000" w:themeColor="text1"/>
          <w:szCs w:val="24"/>
        </w:rPr>
        <w:t>Ventura County Office of Education</w:t>
      </w:r>
    </w:p>
    <w:p w14:paraId="578937EC" w14:textId="77777777"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Ashlee Nishiya, MA, MLS</w:t>
      </w:r>
    </w:p>
    <w:p w14:paraId="37E56385" w14:textId="5A136E28"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5100 Adolfo Road</w:t>
      </w:r>
    </w:p>
    <w:p w14:paraId="6C9581F2" w14:textId="28478058"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Camarillo, CA 93012</w:t>
      </w:r>
    </w:p>
    <w:p w14:paraId="73B82E93" w14:textId="1785013F" w:rsidR="00811275" w:rsidRPr="00333587" w:rsidRDefault="00F97007" w:rsidP="00811275">
      <w:pPr>
        <w:rPr>
          <w:rFonts w:eastAsia="Helvetica" w:cs="Arial"/>
          <w:color w:val="000000" w:themeColor="text1"/>
          <w:szCs w:val="24"/>
        </w:rPr>
      </w:pPr>
      <w:r w:rsidRPr="00333587">
        <w:rPr>
          <w:rFonts w:eastAsia="Helvetica" w:cs="Arial"/>
          <w:color w:val="000000" w:themeColor="text1"/>
          <w:szCs w:val="24"/>
        </w:rPr>
        <w:t>805-437-1340</w:t>
      </w:r>
    </w:p>
    <w:p w14:paraId="648D8A94" w14:textId="77777777" w:rsidR="00811275" w:rsidRPr="00333587" w:rsidRDefault="00811275">
      <w:pPr>
        <w:spacing w:after="160" w:line="259" w:lineRule="auto"/>
        <w:rPr>
          <w:rFonts w:eastAsia="Helvetica" w:cs="Arial"/>
          <w:color w:val="000000" w:themeColor="text1"/>
          <w:szCs w:val="24"/>
        </w:rPr>
      </w:pPr>
      <w:r w:rsidRPr="00333587">
        <w:rPr>
          <w:rFonts w:eastAsia="Helvetica" w:cs="Arial"/>
          <w:color w:val="000000" w:themeColor="text1"/>
          <w:szCs w:val="24"/>
        </w:rPr>
        <w:br w:type="page"/>
      </w:r>
    </w:p>
    <w:p w14:paraId="7BDFBA9B" w14:textId="77777777" w:rsidR="00F97007" w:rsidRPr="00333587" w:rsidRDefault="00F97007" w:rsidP="00811275">
      <w:pPr>
        <w:pStyle w:val="Heading3"/>
      </w:pPr>
      <w:r w:rsidRPr="00333587">
        <w:lastRenderedPageBreak/>
        <w:t>LRDCs with Adopted Only</w:t>
      </w:r>
    </w:p>
    <w:p w14:paraId="5106BA3A" w14:textId="77777777" w:rsidR="00F97007" w:rsidRPr="00333587" w:rsidRDefault="00F97007" w:rsidP="00F97007">
      <w:pPr>
        <w:rPr>
          <w:rFonts w:cs="Arial"/>
          <w:szCs w:val="24"/>
        </w:rPr>
      </w:pPr>
      <w:r w:rsidRPr="00333587">
        <w:rPr>
          <w:rFonts w:eastAsia="Helvetica" w:cs="Arial"/>
          <w:color w:val="000000" w:themeColor="text1"/>
          <w:szCs w:val="24"/>
        </w:rPr>
        <w:t>The following LRDCs display only adopted instructional materials; they do not display materials under consideration for adoption.</w:t>
      </w:r>
    </w:p>
    <w:p w14:paraId="0A232EE5" w14:textId="77777777" w:rsidR="00F97007" w:rsidRPr="00333587" w:rsidRDefault="00F97007" w:rsidP="00F97007">
      <w:pPr>
        <w:rPr>
          <w:rFonts w:cs="Arial"/>
          <w:szCs w:val="24"/>
        </w:rPr>
      </w:pPr>
      <w:r w:rsidRPr="00333587">
        <w:rPr>
          <w:rFonts w:eastAsia="Arial" w:cs="Arial"/>
          <w:b/>
          <w:bCs/>
          <w:color w:val="000000" w:themeColor="text1"/>
          <w:szCs w:val="24"/>
        </w:rPr>
        <w:t>Butte County Office of Education</w:t>
      </w:r>
    </w:p>
    <w:p w14:paraId="12A8A873" w14:textId="77777777"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Karrie Coulter/Jeanette Spencer</w:t>
      </w:r>
    </w:p>
    <w:p w14:paraId="684ED102" w14:textId="5DA4842B"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2491 Carmichael Drive, Suite 400</w:t>
      </w:r>
    </w:p>
    <w:p w14:paraId="6B0F4D11" w14:textId="07BFA188" w:rsidR="00811275" w:rsidRPr="00333587" w:rsidRDefault="00F97007" w:rsidP="00811275">
      <w:pPr>
        <w:spacing w:after="0"/>
        <w:rPr>
          <w:rFonts w:eastAsia="Helvetica" w:cs="Arial"/>
          <w:color w:val="000000" w:themeColor="text1"/>
          <w:szCs w:val="24"/>
        </w:rPr>
      </w:pPr>
      <w:r w:rsidRPr="00333587">
        <w:rPr>
          <w:rFonts w:eastAsia="Helvetica" w:cs="Arial"/>
          <w:color w:val="000000" w:themeColor="text1"/>
          <w:szCs w:val="24"/>
        </w:rPr>
        <w:t>Chico, CA 95928</w:t>
      </w:r>
    </w:p>
    <w:p w14:paraId="02CAC948" w14:textId="450C665C" w:rsidR="00F97007" w:rsidRPr="00333587" w:rsidRDefault="00F97007" w:rsidP="00F97007">
      <w:pPr>
        <w:rPr>
          <w:rFonts w:eastAsia="Helvetica" w:cs="Arial"/>
          <w:i/>
          <w:iCs/>
          <w:color w:val="000000" w:themeColor="text1"/>
          <w:szCs w:val="24"/>
        </w:rPr>
      </w:pPr>
      <w:r w:rsidRPr="00333587">
        <w:rPr>
          <w:rFonts w:eastAsia="Helvetica" w:cs="Arial"/>
          <w:color w:val="000000" w:themeColor="text1"/>
          <w:szCs w:val="24"/>
        </w:rPr>
        <w:t>(530) 532-5826</w:t>
      </w:r>
    </w:p>
    <w:p w14:paraId="38988A93" w14:textId="77777777" w:rsidR="00F97007" w:rsidRPr="00333587" w:rsidRDefault="00F97007" w:rsidP="00F97007">
      <w:pPr>
        <w:rPr>
          <w:rFonts w:cs="Arial"/>
          <w:szCs w:val="24"/>
        </w:rPr>
      </w:pPr>
      <w:r w:rsidRPr="00333587">
        <w:rPr>
          <w:rFonts w:eastAsia="Arial" w:cs="Arial"/>
          <w:b/>
          <w:bCs/>
          <w:color w:val="000000" w:themeColor="text1"/>
          <w:szCs w:val="24"/>
        </w:rPr>
        <w:t>California State University Fullerton</w:t>
      </w:r>
    </w:p>
    <w:p w14:paraId="256A3A7E"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Pollak Library, Curriculum Materials Center</w:t>
      </w:r>
    </w:p>
    <w:p w14:paraId="3D8FFE41" w14:textId="1A15567F"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Sarah Parramore</w:t>
      </w:r>
    </w:p>
    <w:p w14:paraId="6FED63DE" w14:textId="3FA4058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800 North State College Boulevard</w:t>
      </w:r>
    </w:p>
    <w:p w14:paraId="6A6AB101" w14:textId="1274D926"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Fullerton, CA 92834</w:t>
      </w:r>
    </w:p>
    <w:p w14:paraId="4F0904D1" w14:textId="27BB36C3" w:rsidR="00F97007" w:rsidRPr="00333587" w:rsidRDefault="00F97007" w:rsidP="00F97007">
      <w:pPr>
        <w:rPr>
          <w:rFonts w:cs="Arial"/>
          <w:szCs w:val="24"/>
        </w:rPr>
      </w:pPr>
      <w:r w:rsidRPr="00333587">
        <w:rPr>
          <w:rFonts w:eastAsia="Helvetica" w:cs="Arial"/>
          <w:color w:val="000000" w:themeColor="text1"/>
          <w:szCs w:val="24"/>
        </w:rPr>
        <w:t>657-278-2038</w:t>
      </w:r>
    </w:p>
    <w:p w14:paraId="280AA77C" w14:textId="77777777" w:rsidR="00F97007" w:rsidRPr="00333587" w:rsidRDefault="00F97007" w:rsidP="00F97007">
      <w:pPr>
        <w:rPr>
          <w:rFonts w:cs="Arial"/>
          <w:szCs w:val="24"/>
        </w:rPr>
      </w:pPr>
      <w:r w:rsidRPr="00333587">
        <w:rPr>
          <w:rFonts w:eastAsia="Arial" w:cs="Arial"/>
          <w:b/>
          <w:bCs/>
          <w:color w:val="000000" w:themeColor="text1"/>
          <w:szCs w:val="24"/>
        </w:rPr>
        <w:t>California State University Sacramento</w:t>
      </w:r>
    </w:p>
    <w:p w14:paraId="671AC3BB"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Library, Reference Department</w:t>
      </w:r>
    </w:p>
    <w:p w14:paraId="3F762050" w14:textId="452FABAB"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Briana Zaragoza</w:t>
      </w:r>
    </w:p>
    <w:p w14:paraId="0E329841" w14:textId="36CF2E4A"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6000 J Street</w:t>
      </w:r>
    </w:p>
    <w:p w14:paraId="3072B792" w14:textId="5FA0CC6C"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Sacramento, CA 95819</w:t>
      </w:r>
    </w:p>
    <w:p w14:paraId="3BC8068E" w14:textId="3BF9222C" w:rsidR="00F97007" w:rsidRPr="00333587" w:rsidRDefault="00F97007" w:rsidP="00F97007">
      <w:pPr>
        <w:rPr>
          <w:rFonts w:eastAsia="Helvetica" w:cs="Arial"/>
          <w:i/>
          <w:iCs/>
          <w:color w:val="000000" w:themeColor="text1"/>
          <w:szCs w:val="24"/>
        </w:rPr>
      </w:pPr>
      <w:r w:rsidRPr="00333587">
        <w:rPr>
          <w:rFonts w:eastAsia="Helvetica" w:cs="Arial"/>
          <w:color w:val="000000" w:themeColor="text1"/>
          <w:szCs w:val="24"/>
        </w:rPr>
        <w:t>916-278-2304</w:t>
      </w:r>
    </w:p>
    <w:p w14:paraId="03B04C82" w14:textId="77777777" w:rsidR="00F97007" w:rsidRPr="00333587" w:rsidRDefault="00F97007" w:rsidP="00F97007">
      <w:pPr>
        <w:rPr>
          <w:rFonts w:cs="Arial"/>
          <w:szCs w:val="24"/>
        </w:rPr>
      </w:pPr>
      <w:r w:rsidRPr="00333587">
        <w:rPr>
          <w:rFonts w:eastAsia="Arial" w:cs="Arial"/>
          <w:b/>
          <w:bCs/>
          <w:color w:val="000000" w:themeColor="text1"/>
          <w:szCs w:val="24"/>
        </w:rPr>
        <w:t>Merced County Office of Education</w:t>
      </w:r>
    </w:p>
    <w:p w14:paraId="788999B7"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Educational Services</w:t>
      </w:r>
    </w:p>
    <w:p w14:paraId="583E7AF1" w14:textId="7CB06B81"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Richard Winters</w:t>
      </w:r>
    </w:p>
    <w:p w14:paraId="335B48B6" w14:textId="1678BCE4"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632 West 13th Street, Building J-1</w:t>
      </w:r>
    </w:p>
    <w:p w14:paraId="5B691CBA" w14:textId="4A7C1D31"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Merced, CA 95341</w:t>
      </w:r>
    </w:p>
    <w:p w14:paraId="1D73BF51" w14:textId="6A7FF8E3" w:rsidR="00F97007" w:rsidRPr="00333587" w:rsidRDefault="00F97007" w:rsidP="00F97007">
      <w:pPr>
        <w:rPr>
          <w:rFonts w:cs="Arial"/>
          <w:szCs w:val="24"/>
        </w:rPr>
      </w:pPr>
      <w:r w:rsidRPr="00333587">
        <w:rPr>
          <w:rFonts w:eastAsia="Helvetica" w:cs="Arial"/>
          <w:color w:val="000000" w:themeColor="text1"/>
          <w:szCs w:val="24"/>
        </w:rPr>
        <w:t>209-381-5908</w:t>
      </w:r>
    </w:p>
    <w:p w14:paraId="7C7F40B7" w14:textId="77777777" w:rsidR="00F97007" w:rsidRPr="00333587" w:rsidRDefault="00F97007" w:rsidP="00F97007">
      <w:pPr>
        <w:rPr>
          <w:rFonts w:cs="Arial"/>
          <w:szCs w:val="24"/>
        </w:rPr>
      </w:pPr>
      <w:r w:rsidRPr="00333587">
        <w:rPr>
          <w:rFonts w:eastAsia="Arial" w:cs="Arial"/>
          <w:b/>
          <w:bCs/>
          <w:color w:val="000000" w:themeColor="text1"/>
          <w:szCs w:val="24"/>
        </w:rPr>
        <w:t>Monterey County Office of Education</w:t>
      </w:r>
    </w:p>
    <w:p w14:paraId="65C7B4A6"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Instructional Resources and Technology Department</w:t>
      </w:r>
    </w:p>
    <w:p w14:paraId="3A633CF6" w14:textId="2F7784DC"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Lora Carey</w:t>
      </w:r>
    </w:p>
    <w:p w14:paraId="3E3C2624" w14:textId="1C20C021"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901 Blanco Circle/P.O. Box 80851</w:t>
      </w:r>
    </w:p>
    <w:p w14:paraId="42BA22A9" w14:textId="4D8255C2"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Salinas, CA 93912-0851</w:t>
      </w:r>
    </w:p>
    <w:p w14:paraId="38E2B8D2" w14:textId="79D0776C" w:rsidR="00F97007" w:rsidRPr="00333587" w:rsidRDefault="00F97007" w:rsidP="00F97007">
      <w:pPr>
        <w:rPr>
          <w:rFonts w:cs="Arial"/>
          <w:szCs w:val="24"/>
        </w:rPr>
      </w:pPr>
      <w:r w:rsidRPr="00333587">
        <w:rPr>
          <w:rFonts w:eastAsia="Helvetica" w:cs="Arial"/>
          <w:color w:val="000000" w:themeColor="text1"/>
          <w:szCs w:val="24"/>
        </w:rPr>
        <w:t>831-784-4155</w:t>
      </w:r>
    </w:p>
    <w:p w14:paraId="6CD9325E" w14:textId="77777777" w:rsidR="00F97007" w:rsidRPr="00333587" w:rsidRDefault="00F97007" w:rsidP="00F97007">
      <w:pPr>
        <w:rPr>
          <w:rFonts w:cs="Arial"/>
          <w:szCs w:val="24"/>
        </w:rPr>
      </w:pPr>
      <w:r w:rsidRPr="00333587">
        <w:rPr>
          <w:rFonts w:eastAsia="Arial" w:cs="Arial"/>
          <w:b/>
          <w:bCs/>
          <w:color w:val="000000" w:themeColor="text1"/>
          <w:szCs w:val="24"/>
        </w:rPr>
        <w:t>San Bernardino County Superintendent of Schools</w:t>
      </w:r>
    </w:p>
    <w:p w14:paraId="3CC81B72"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Lauryn Wild</w:t>
      </w:r>
    </w:p>
    <w:p w14:paraId="7EFE467B" w14:textId="5182512B"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Learning Resource Display Center</w:t>
      </w:r>
    </w:p>
    <w:p w14:paraId="4AD60FE7" w14:textId="762701F0"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lastRenderedPageBreak/>
        <w:t>144 N. Mountain View Avenue</w:t>
      </w:r>
    </w:p>
    <w:p w14:paraId="0250F080" w14:textId="0F70CEA4"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San Bernardino, CA 92415-0020</w:t>
      </w:r>
    </w:p>
    <w:p w14:paraId="636E376F" w14:textId="75B43241" w:rsidR="00F97007" w:rsidRPr="00333587" w:rsidRDefault="00F97007" w:rsidP="00F97007">
      <w:pPr>
        <w:rPr>
          <w:rFonts w:eastAsia="Helvetica" w:cs="Arial"/>
          <w:i/>
          <w:iCs/>
          <w:color w:val="000000" w:themeColor="text1"/>
          <w:szCs w:val="24"/>
        </w:rPr>
      </w:pPr>
      <w:r w:rsidRPr="00333587">
        <w:rPr>
          <w:rFonts w:eastAsia="Helvetica" w:cs="Arial"/>
          <w:color w:val="000000" w:themeColor="text1"/>
          <w:szCs w:val="24"/>
        </w:rPr>
        <w:t>(909) 386-2603</w:t>
      </w:r>
    </w:p>
    <w:p w14:paraId="16517DC3" w14:textId="77777777" w:rsidR="00F97007" w:rsidRPr="00333587" w:rsidRDefault="00F97007" w:rsidP="00F97007">
      <w:pPr>
        <w:rPr>
          <w:rFonts w:cs="Arial"/>
          <w:szCs w:val="24"/>
        </w:rPr>
      </w:pPr>
      <w:r w:rsidRPr="00333587">
        <w:rPr>
          <w:rFonts w:eastAsia="Arial" w:cs="Arial"/>
          <w:b/>
          <w:bCs/>
          <w:color w:val="000000" w:themeColor="text1"/>
          <w:szCs w:val="24"/>
        </w:rPr>
        <w:t>San Jose State University</w:t>
      </w:r>
    </w:p>
    <w:p w14:paraId="51D259CD"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King Library</w:t>
      </w:r>
    </w:p>
    <w:p w14:paraId="660D9059" w14:textId="38AE4D52"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Mantra Roy</w:t>
      </w:r>
    </w:p>
    <w:p w14:paraId="6E33810C" w14:textId="21EA6841"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One Washington Square</w:t>
      </w:r>
    </w:p>
    <w:p w14:paraId="69337C33" w14:textId="11D9161D"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San Jose, CA 95192-0028</w:t>
      </w:r>
    </w:p>
    <w:p w14:paraId="4F524C8C" w14:textId="7730B05A" w:rsidR="00F97007" w:rsidRPr="00333587" w:rsidRDefault="00F97007" w:rsidP="00F97007">
      <w:pPr>
        <w:rPr>
          <w:rFonts w:cs="Arial"/>
          <w:szCs w:val="24"/>
        </w:rPr>
      </w:pPr>
      <w:r w:rsidRPr="00333587">
        <w:rPr>
          <w:rFonts w:eastAsia="Helvetica" w:cs="Arial"/>
          <w:color w:val="000000" w:themeColor="text1"/>
          <w:szCs w:val="24"/>
        </w:rPr>
        <w:t>408-808-2476</w:t>
      </w:r>
    </w:p>
    <w:p w14:paraId="234F853B" w14:textId="77777777" w:rsidR="00F97007" w:rsidRPr="00333587" w:rsidRDefault="00F97007" w:rsidP="00F97007">
      <w:pPr>
        <w:rPr>
          <w:rFonts w:cs="Arial"/>
          <w:szCs w:val="24"/>
        </w:rPr>
      </w:pPr>
      <w:r w:rsidRPr="00333587">
        <w:rPr>
          <w:rFonts w:eastAsia="Arial" w:cs="Arial"/>
          <w:b/>
          <w:bCs/>
          <w:color w:val="000000" w:themeColor="text1"/>
          <w:szCs w:val="24"/>
        </w:rPr>
        <w:t>Santa Clara County Office of Education</w:t>
      </w:r>
    </w:p>
    <w:p w14:paraId="2C165A81"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Educator Resource Center</w:t>
      </w:r>
    </w:p>
    <w:p w14:paraId="00606E6E" w14:textId="79D2FB5B"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Lonni Gause</w:t>
      </w:r>
    </w:p>
    <w:p w14:paraId="575C19D8" w14:textId="35FB03F1"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1290 Ridder Park Drive, MC 232</w:t>
      </w:r>
    </w:p>
    <w:p w14:paraId="6FDE8F4C" w14:textId="645F4586"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San Jose, CA 95131</w:t>
      </w:r>
    </w:p>
    <w:p w14:paraId="3CB6F144" w14:textId="482C3E4F" w:rsidR="00F97007" w:rsidRPr="00333587" w:rsidRDefault="00F97007" w:rsidP="00F97007">
      <w:pPr>
        <w:rPr>
          <w:rFonts w:cs="Arial"/>
          <w:szCs w:val="24"/>
        </w:rPr>
      </w:pPr>
      <w:r w:rsidRPr="00333587">
        <w:rPr>
          <w:rFonts w:eastAsia="Helvetica" w:cs="Arial"/>
          <w:color w:val="000000" w:themeColor="text1"/>
          <w:szCs w:val="24"/>
        </w:rPr>
        <w:t>408-453-4255</w:t>
      </w:r>
    </w:p>
    <w:p w14:paraId="51528675" w14:textId="77777777" w:rsidR="00F97007" w:rsidRPr="00333587" w:rsidRDefault="00F97007" w:rsidP="00F97007">
      <w:pPr>
        <w:rPr>
          <w:rFonts w:cs="Arial"/>
          <w:szCs w:val="24"/>
        </w:rPr>
      </w:pPr>
      <w:r w:rsidRPr="00333587">
        <w:rPr>
          <w:rFonts w:eastAsia="Arial" w:cs="Arial"/>
          <w:b/>
          <w:bCs/>
          <w:color w:val="000000" w:themeColor="text1"/>
          <w:szCs w:val="24"/>
        </w:rPr>
        <w:t>Stanislaus County Office of Education</w:t>
      </w:r>
    </w:p>
    <w:p w14:paraId="1AD47222"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Christine Sisco</w:t>
      </w:r>
    </w:p>
    <w:p w14:paraId="0C9FED79" w14:textId="7E83D9A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Instructional Support Services</w:t>
      </w:r>
    </w:p>
    <w:p w14:paraId="5A5BA8C2" w14:textId="2FA2402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1100 H Street</w:t>
      </w:r>
    </w:p>
    <w:p w14:paraId="298DFFC0" w14:textId="5D3AB0EC"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Modesto, CA 95354</w:t>
      </w:r>
    </w:p>
    <w:p w14:paraId="65FD1EA7" w14:textId="4799400B" w:rsidR="00F97007" w:rsidRPr="00333587" w:rsidRDefault="00F97007" w:rsidP="00F97007">
      <w:pPr>
        <w:rPr>
          <w:rFonts w:eastAsia="Helvetica" w:cs="Arial"/>
          <w:i/>
          <w:iCs/>
          <w:color w:val="000000" w:themeColor="text1"/>
          <w:szCs w:val="24"/>
        </w:rPr>
      </w:pPr>
      <w:r w:rsidRPr="00333587">
        <w:rPr>
          <w:rFonts w:eastAsia="Helvetica" w:cs="Arial"/>
          <w:color w:val="000000" w:themeColor="text1"/>
          <w:szCs w:val="24"/>
        </w:rPr>
        <w:t>209-238-1300</w:t>
      </w:r>
    </w:p>
    <w:p w14:paraId="3A8DD8F1" w14:textId="77777777" w:rsidR="00F97007" w:rsidRPr="00333587" w:rsidRDefault="00F97007" w:rsidP="00F97007">
      <w:pPr>
        <w:rPr>
          <w:rFonts w:cs="Arial"/>
          <w:szCs w:val="24"/>
        </w:rPr>
      </w:pPr>
      <w:r w:rsidRPr="00333587">
        <w:rPr>
          <w:rFonts w:eastAsia="Arial" w:cs="Arial"/>
          <w:b/>
          <w:bCs/>
          <w:color w:val="000000" w:themeColor="text1"/>
          <w:szCs w:val="24"/>
        </w:rPr>
        <w:t>Tulare County Office of Education</w:t>
      </w:r>
    </w:p>
    <w:p w14:paraId="6D18A490" w14:textId="7777777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Educational Resource Services</w:t>
      </w:r>
    </w:p>
    <w:p w14:paraId="4C26B7F2" w14:textId="60C2FD97"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Kim Rice</w:t>
      </w:r>
    </w:p>
    <w:p w14:paraId="2CC7AD32" w14:textId="1D06E49F"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7000 Doe Avenue, Suite A</w:t>
      </w:r>
    </w:p>
    <w:p w14:paraId="19BC4AAC" w14:textId="2C7D5F6F" w:rsidR="003600E7" w:rsidRPr="00333587" w:rsidRDefault="00F97007" w:rsidP="003600E7">
      <w:pPr>
        <w:spacing w:after="0"/>
        <w:rPr>
          <w:rFonts w:eastAsia="Helvetica" w:cs="Arial"/>
          <w:color w:val="000000" w:themeColor="text1"/>
          <w:szCs w:val="24"/>
        </w:rPr>
      </w:pPr>
      <w:r w:rsidRPr="00333587">
        <w:rPr>
          <w:rFonts w:eastAsia="Helvetica" w:cs="Arial"/>
          <w:color w:val="000000" w:themeColor="text1"/>
          <w:szCs w:val="24"/>
        </w:rPr>
        <w:t>Visalia, CA 93291</w:t>
      </w:r>
    </w:p>
    <w:p w14:paraId="38822073" w14:textId="6789657A" w:rsidR="002E2946" w:rsidRPr="00333587" w:rsidRDefault="00F97007" w:rsidP="00F97007">
      <w:pPr>
        <w:rPr>
          <w:rFonts w:cs="Arial"/>
          <w:bCs/>
          <w:szCs w:val="24"/>
        </w:rPr>
      </w:pPr>
      <w:r w:rsidRPr="00333587">
        <w:rPr>
          <w:rFonts w:eastAsia="Helvetica" w:cs="Arial"/>
          <w:color w:val="000000" w:themeColor="text1"/>
          <w:szCs w:val="24"/>
        </w:rPr>
        <w:t>559-651-3031</w:t>
      </w:r>
    </w:p>
    <w:p w14:paraId="7DCBCF76" w14:textId="7D01D307" w:rsidR="00BD3E2A" w:rsidRPr="00333587" w:rsidRDefault="00845EA6" w:rsidP="00D53F62">
      <w:pPr>
        <w:spacing w:before="720" w:after="0"/>
        <w:rPr>
          <w:rFonts w:cs="Arial"/>
          <w:szCs w:val="24"/>
        </w:rPr>
      </w:pPr>
      <w:r w:rsidRPr="00333587">
        <w:rPr>
          <w:rFonts w:cs="Arial"/>
          <w:szCs w:val="24"/>
        </w:rPr>
        <w:t>California Department of Education,</w:t>
      </w:r>
      <w:r w:rsidR="00C06F39" w:rsidRPr="00333587">
        <w:rPr>
          <w:rFonts w:cs="Arial"/>
          <w:szCs w:val="24"/>
        </w:rPr>
        <w:t xml:space="preserve"> September</w:t>
      </w:r>
      <w:r w:rsidRPr="00333587">
        <w:rPr>
          <w:rFonts w:cs="Arial"/>
          <w:szCs w:val="24"/>
        </w:rPr>
        <w:t xml:space="preserve"> 202</w:t>
      </w:r>
      <w:r w:rsidR="00AB3C2E" w:rsidRPr="00333587">
        <w:rPr>
          <w:rFonts w:cs="Arial"/>
          <w:szCs w:val="24"/>
        </w:rPr>
        <w:t>5</w:t>
      </w:r>
    </w:p>
    <w:sectPr w:rsidR="00BD3E2A" w:rsidRPr="00333587" w:rsidSect="0000398C">
      <w:footerReference w:type="default" r:id="rId5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6F2D" w14:textId="77777777" w:rsidR="00DD396A" w:rsidRDefault="00DD396A" w:rsidP="0043613D">
      <w:pPr>
        <w:spacing w:after="0"/>
      </w:pPr>
      <w:r>
        <w:separator/>
      </w:r>
    </w:p>
  </w:endnote>
  <w:endnote w:type="continuationSeparator" w:id="0">
    <w:p w14:paraId="28E493D4" w14:textId="77777777" w:rsidR="00DD396A" w:rsidRDefault="00DD396A" w:rsidP="00436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95940"/>
      <w:docPartObj>
        <w:docPartGallery w:val="Page Numbers (Bottom of Page)"/>
        <w:docPartUnique/>
      </w:docPartObj>
    </w:sdtPr>
    <w:sdtEndPr>
      <w:rPr>
        <w:noProof/>
      </w:rPr>
    </w:sdtEndPr>
    <w:sdtContent>
      <w:p w14:paraId="2704CC84" w14:textId="2D2C9EDD" w:rsidR="00717DA1" w:rsidRDefault="00717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20F6" w14:textId="77777777" w:rsidR="00DD396A" w:rsidRDefault="00DD396A" w:rsidP="0043613D">
      <w:pPr>
        <w:spacing w:after="0"/>
      </w:pPr>
      <w:r>
        <w:separator/>
      </w:r>
    </w:p>
  </w:footnote>
  <w:footnote w:type="continuationSeparator" w:id="0">
    <w:p w14:paraId="22F0E4B6" w14:textId="77777777" w:rsidR="00DD396A" w:rsidRDefault="00DD396A" w:rsidP="004361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13C"/>
    <w:multiLevelType w:val="multilevel"/>
    <w:tmpl w:val="713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50278"/>
    <w:multiLevelType w:val="hybridMultilevel"/>
    <w:tmpl w:val="D79C0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3" w15:restartNumberingAfterBreak="0">
    <w:nsid w:val="02AE6948"/>
    <w:multiLevelType w:val="multilevel"/>
    <w:tmpl w:val="806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9286C"/>
    <w:multiLevelType w:val="hybridMultilevel"/>
    <w:tmpl w:val="ECC4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527666"/>
    <w:multiLevelType w:val="hybridMultilevel"/>
    <w:tmpl w:val="F2426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487F4E"/>
    <w:multiLevelType w:val="hybridMultilevel"/>
    <w:tmpl w:val="D2F80C0A"/>
    <w:lvl w:ilvl="0" w:tplc="1D687A14">
      <w:start w:val="1"/>
      <w:numFmt w:val="bullet"/>
      <w:lvlText w:val=""/>
      <w:lvlJc w:val="left"/>
      <w:pPr>
        <w:ind w:left="720" w:hanging="360"/>
      </w:pPr>
      <w:rPr>
        <w:rFonts w:ascii="Symbol" w:hAnsi="Symbol" w:hint="default"/>
      </w:rPr>
    </w:lvl>
    <w:lvl w:ilvl="1" w:tplc="E856BEC2">
      <w:start w:val="1"/>
      <w:numFmt w:val="bullet"/>
      <w:lvlText w:val="o"/>
      <w:lvlJc w:val="left"/>
      <w:pPr>
        <w:ind w:left="1440" w:hanging="360"/>
      </w:pPr>
      <w:rPr>
        <w:rFonts w:ascii="Courier New" w:hAnsi="Courier New" w:hint="default"/>
      </w:rPr>
    </w:lvl>
    <w:lvl w:ilvl="2" w:tplc="B4CCA600">
      <w:start w:val="1"/>
      <w:numFmt w:val="bullet"/>
      <w:lvlText w:val=""/>
      <w:lvlJc w:val="left"/>
      <w:pPr>
        <w:ind w:left="2160" w:hanging="360"/>
      </w:pPr>
      <w:rPr>
        <w:rFonts w:ascii="Wingdings" w:hAnsi="Wingdings" w:hint="default"/>
      </w:rPr>
    </w:lvl>
    <w:lvl w:ilvl="3" w:tplc="F35CC87A">
      <w:start w:val="1"/>
      <w:numFmt w:val="bullet"/>
      <w:lvlText w:val=""/>
      <w:lvlJc w:val="left"/>
      <w:pPr>
        <w:ind w:left="2880" w:hanging="360"/>
      </w:pPr>
      <w:rPr>
        <w:rFonts w:ascii="Symbol" w:hAnsi="Symbol" w:hint="default"/>
      </w:rPr>
    </w:lvl>
    <w:lvl w:ilvl="4" w:tplc="76389DC6">
      <w:start w:val="1"/>
      <w:numFmt w:val="bullet"/>
      <w:lvlText w:val="o"/>
      <w:lvlJc w:val="left"/>
      <w:pPr>
        <w:ind w:left="3600" w:hanging="360"/>
      </w:pPr>
      <w:rPr>
        <w:rFonts w:ascii="Courier New" w:hAnsi="Courier New" w:hint="default"/>
      </w:rPr>
    </w:lvl>
    <w:lvl w:ilvl="5" w:tplc="5ACCC0A0">
      <w:start w:val="1"/>
      <w:numFmt w:val="bullet"/>
      <w:lvlText w:val=""/>
      <w:lvlJc w:val="left"/>
      <w:pPr>
        <w:ind w:left="4320" w:hanging="360"/>
      </w:pPr>
      <w:rPr>
        <w:rFonts w:ascii="Wingdings" w:hAnsi="Wingdings" w:hint="default"/>
      </w:rPr>
    </w:lvl>
    <w:lvl w:ilvl="6" w:tplc="71DC6EE0">
      <w:start w:val="1"/>
      <w:numFmt w:val="bullet"/>
      <w:lvlText w:val=""/>
      <w:lvlJc w:val="left"/>
      <w:pPr>
        <w:ind w:left="5040" w:hanging="360"/>
      </w:pPr>
      <w:rPr>
        <w:rFonts w:ascii="Symbol" w:hAnsi="Symbol" w:hint="default"/>
      </w:rPr>
    </w:lvl>
    <w:lvl w:ilvl="7" w:tplc="E44CDBB0">
      <w:start w:val="1"/>
      <w:numFmt w:val="bullet"/>
      <w:lvlText w:val="o"/>
      <w:lvlJc w:val="left"/>
      <w:pPr>
        <w:ind w:left="5760" w:hanging="360"/>
      </w:pPr>
      <w:rPr>
        <w:rFonts w:ascii="Courier New" w:hAnsi="Courier New" w:hint="default"/>
      </w:rPr>
    </w:lvl>
    <w:lvl w:ilvl="8" w:tplc="6B786294">
      <w:start w:val="1"/>
      <w:numFmt w:val="bullet"/>
      <w:lvlText w:val=""/>
      <w:lvlJc w:val="left"/>
      <w:pPr>
        <w:ind w:left="6480" w:hanging="360"/>
      </w:pPr>
      <w:rPr>
        <w:rFonts w:ascii="Wingdings" w:hAnsi="Wingdings" w:hint="default"/>
      </w:rPr>
    </w:lvl>
  </w:abstractNum>
  <w:abstractNum w:abstractNumId="7" w15:restartNumberingAfterBreak="0">
    <w:nsid w:val="057C1A20"/>
    <w:multiLevelType w:val="hybridMultilevel"/>
    <w:tmpl w:val="F38CF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6F216E2"/>
    <w:multiLevelType w:val="multilevel"/>
    <w:tmpl w:val="083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8A80F"/>
    <w:multiLevelType w:val="hybridMultilevel"/>
    <w:tmpl w:val="2312BD08"/>
    <w:lvl w:ilvl="0" w:tplc="4AFADC8C">
      <w:start w:val="1"/>
      <w:numFmt w:val="bullet"/>
      <w:lvlText w:val=""/>
      <w:lvlJc w:val="left"/>
      <w:pPr>
        <w:ind w:left="1080" w:hanging="360"/>
      </w:pPr>
      <w:rPr>
        <w:rFonts w:ascii="Symbol" w:hAnsi="Symbol" w:hint="default"/>
      </w:rPr>
    </w:lvl>
    <w:lvl w:ilvl="1" w:tplc="62ACF11E">
      <w:start w:val="1"/>
      <w:numFmt w:val="bullet"/>
      <w:lvlText w:val="o"/>
      <w:lvlJc w:val="left"/>
      <w:pPr>
        <w:ind w:left="1800" w:hanging="360"/>
      </w:pPr>
      <w:rPr>
        <w:rFonts w:ascii="Courier New" w:hAnsi="Courier New" w:hint="default"/>
      </w:rPr>
    </w:lvl>
    <w:lvl w:ilvl="2" w:tplc="A3740F70">
      <w:start w:val="1"/>
      <w:numFmt w:val="bullet"/>
      <w:lvlText w:val=""/>
      <w:lvlJc w:val="left"/>
      <w:pPr>
        <w:ind w:left="2520" w:hanging="360"/>
      </w:pPr>
      <w:rPr>
        <w:rFonts w:ascii="Wingdings" w:hAnsi="Wingdings" w:hint="default"/>
      </w:rPr>
    </w:lvl>
    <w:lvl w:ilvl="3" w:tplc="BCD2676E">
      <w:start w:val="1"/>
      <w:numFmt w:val="bullet"/>
      <w:lvlText w:val=""/>
      <w:lvlJc w:val="left"/>
      <w:pPr>
        <w:ind w:left="3240" w:hanging="360"/>
      </w:pPr>
      <w:rPr>
        <w:rFonts w:ascii="Symbol" w:hAnsi="Symbol" w:hint="default"/>
      </w:rPr>
    </w:lvl>
    <w:lvl w:ilvl="4" w:tplc="82C68438">
      <w:start w:val="1"/>
      <w:numFmt w:val="bullet"/>
      <w:lvlText w:val="o"/>
      <w:lvlJc w:val="left"/>
      <w:pPr>
        <w:ind w:left="3960" w:hanging="360"/>
      </w:pPr>
      <w:rPr>
        <w:rFonts w:ascii="Courier New" w:hAnsi="Courier New" w:hint="default"/>
      </w:rPr>
    </w:lvl>
    <w:lvl w:ilvl="5" w:tplc="D4545084">
      <w:start w:val="1"/>
      <w:numFmt w:val="bullet"/>
      <w:lvlText w:val=""/>
      <w:lvlJc w:val="left"/>
      <w:pPr>
        <w:ind w:left="4680" w:hanging="360"/>
      </w:pPr>
      <w:rPr>
        <w:rFonts w:ascii="Wingdings" w:hAnsi="Wingdings" w:hint="default"/>
      </w:rPr>
    </w:lvl>
    <w:lvl w:ilvl="6" w:tplc="4DECE592">
      <w:start w:val="1"/>
      <w:numFmt w:val="bullet"/>
      <w:lvlText w:val=""/>
      <w:lvlJc w:val="left"/>
      <w:pPr>
        <w:ind w:left="5400" w:hanging="360"/>
      </w:pPr>
      <w:rPr>
        <w:rFonts w:ascii="Symbol" w:hAnsi="Symbol" w:hint="default"/>
      </w:rPr>
    </w:lvl>
    <w:lvl w:ilvl="7" w:tplc="B9AC8DF4">
      <w:start w:val="1"/>
      <w:numFmt w:val="bullet"/>
      <w:lvlText w:val="o"/>
      <w:lvlJc w:val="left"/>
      <w:pPr>
        <w:ind w:left="6120" w:hanging="360"/>
      </w:pPr>
      <w:rPr>
        <w:rFonts w:ascii="Courier New" w:hAnsi="Courier New" w:hint="default"/>
      </w:rPr>
    </w:lvl>
    <w:lvl w:ilvl="8" w:tplc="4C32992A">
      <w:start w:val="1"/>
      <w:numFmt w:val="bullet"/>
      <w:lvlText w:val=""/>
      <w:lvlJc w:val="left"/>
      <w:pPr>
        <w:ind w:left="6840" w:hanging="360"/>
      </w:pPr>
      <w:rPr>
        <w:rFonts w:ascii="Wingdings" w:hAnsi="Wingdings" w:hint="default"/>
      </w:rPr>
    </w:lvl>
  </w:abstractNum>
  <w:abstractNum w:abstractNumId="10" w15:restartNumberingAfterBreak="0">
    <w:nsid w:val="073C32C1"/>
    <w:multiLevelType w:val="hybridMultilevel"/>
    <w:tmpl w:val="86D8A854"/>
    <w:lvl w:ilvl="0" w:tplc="FFFFFFFF">
      <w:start w:val="1"/>
      <w:numFmt w:val="bullet"/>
      <w:lvlText w:val=""/>
      <w:lvlJc w:val="left"/>
      <w:pPr>
        <w:ind w:left="720" w:hanging="360"/>
      </w:pPr>
      <w:rPr>
        <w:rFonts w:ascii="Symbol" w:hAnsi="Symbol" w:hint="default"/>
      </w:rPr>
    </w:lvl>
    <w:lvl w:ilvl="1" w:tplc="55480F86">
      <w:start w:val="1"/>
      <w:numFmt w:val="bullet"/>
      <w:lvlText w:val=""/>
      <w:lvlJc w:val="left"/>
      <w:pPr>
        <w:ind w:left="1440" w:hanging="360"/>
      </w:pPr>
      <w:rPr>
        <w:rFonts w:ascii="Symbol" w:hAnsi="Symbol"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5A03C3"/>
    <w:multiLevelType w:val="hybridMultilevel"/>
    <w:tmpl w:val="C50012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3">
      <w:start w:val="1"/>
      <w:numFmt w:val="bullet"/>
      <w:lvlText w:val="o"/>
      <w:lvlJc w:val="left"/>
      <w:pPr>
        <w:ind w:left="280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A0F21B8"/>
    <w:multiLevelType w:val="hybridMultilevel"/>
    <w:tmpl w:val="5D14499C"/>
    <w:lvl w:ilvl="0" w:tplc="FFFFFFFF">
      <w:numFmt w:val="bullet"/>
      <w:lvlText w:val="●"/>
      <w:lvlJc w:val="left"/>
      <w:pPr>
        <w:ind w:left="2080" w:hanging="360"/>
      </w:pPr>
      <w:rPr>
        <w:rFonts w:ascii="Arial" w:eastAsia="Arial" w:hAnsi="Arial" w:cs="Arial" w:hint="default"/>
        <w:spacing w:val="-6"/>
        <w:w w:val="100"/>
        <w:sz w:val="24"/>
        <w:szCs w:val="24"/>
        <w:lang w:val="en-US" w:eastAsia="en-US" w:bidi="en-US"/>
      </w:rPr>
    </w:lvl>
    <w:lvl w:ilvl="1" w:tplc="04090003">
      <w:start w:val="1"/>
      <w:numFmt w:val="bullet"/>
      <w:lvlText w:val="o"/>
      <w:lvlJc w:val="left"/>
      <w:pPr>
        <w:ind w:left="2800" w:hanging="360"/>
      </w:pPr>
      <w:rPr>
        <w:rFonts w:ascii="Courier New" w:hAnsi="Courier New" w:cs="Courier New" w:hint="default"/>
      </w:rPr>
    </w:lvl>
    <w:lvl w:ilvl="2" w:tplc="FFFFFFFF">
      <w:numFmt w:val="bullet"/>
      <w:lvlText w:val="•"/>
      <w:lvlJc w:val="left"/>
      <w:pPr>
        <w:ind w:left="3704" w:hanging="360"/>
      </w:pPr>
      <w:rPr>
        <w:rFonts w:hint="default"/>
        <w:lang w:val="en-US" w:eastAsia="en-US" w:bidi="en-US"/>
      </w:rPr>
    </w:lvl>
    <w:lvl w:ilvl="3" w:tplc="FFFFFFFF">
      <w:numFmt w:val="bullet"/>
      <w:lvlText w:val="•"/>
      <w:lvlJc w:val="left"/>
      <w:pPr>
        <w:ind w:left="4608" w:hanging="360"/>
      </w:pPr>
      <w:rPr>
        <w:rFonts w:hint="default"/>
        <w:lang w:val="en-US" w:eastAsia="en-US" w:bidi="en-US"/>
      </w:rPr>
    </w:lvl>
    <w:lvl w:ilvl="4" w:tplc="FFFFFFFF">
      <w:numFmt w:val="bullet"/>
      <w:lvlText w:val="•"/>
      <w:lvlJc w:val="left"/>
      <w:pPr>
        <w:ind w:left="5513" w:hanging="360"/>
      </w:pPr>
      <w:rPr>
        <w:rFonts w:hint="default"/>
        <w:lang w:val="en-US" w:eastAsia="en-US" w:bidi="en-US"/>
      </w:rPr>
    </w:lvl>
    <w:lvl w:ilvl="5" w:tplc="FFFFFFFF">
      <w:numFmt w:val="bullet"/>
      <w:lvlText w:val="•"/>
      <w:lvlJc w:val="left"/>
      <w:pPr>
        <w:ind w:left="6417" w:hanging="360"/>
      </w:pPr>
      <w:rPr>
        <w:rFonts w:hint="default"/>
        <w:lang w:val="en-US" w:eastAsia="en-US" w:bidi="en-US"/>
      </w:rPr>
    </w:lvl>
    <w:lvl w:ilvl="6" w:tplc="FFFFFFFF">
      <w:numFmt w:val="bullet"/>
      <w:lvlText w:val="•"/>
      <w:lvlJc w:val="left"/>
      <w:pPr>
        <w:ind w:left="7322" w:hanging="360"/>
      </w:pPr>
      <w:rPr>
        <w:rFonts w:hint="default"/>
        <w:lang w:val="en-US" w:eastAsia="en-US" w:bidi="en-US"/>
      </w:rPr>
    </w:lvl>
    <w:lvl w:ilvl="7" w:tplc="FFFFFFFF">
      <w:numFmt w:val="bullet"/>
      <w:lvlText w:val="•"/>
      <w:lvlJc w:val="left"/>
      <w:pPr>
        <w:ind w:left="8226" w:hanging="360"/>
      </w:pPr>
      <w:rPr>
        <w:rFonts w:hint="default"/>
        <w:lang w:val="en-US" w:eastAsia="en-US" w:bidi="en-US"/>
      </w:rPr>
    </w:lvl>
    <w:lvl w:ilvl="8" w:tplc="FFFFFFFF">
      <w:numFmt w:val="bullet"/>
      <w:lvlText w:val="•"/>
      <w:lvlJc w:val="left"/>
      <w:pPr>
        <w:ind w:left="9131" w:hanging="360"/>
      </w:pPr>
      <w:rPr>
        <w:rFonts w:hint="default"/>
        <w:lang w:val="en-US" w:eastAsia="en-US" w:bidi="en-US"/>
      </w:rPr>
    </w:lvl>
  </w:abstractNum>
  <w:abstractNum w:abstractNumId="13" w15:restartNumberingAfterBreak="0">
    <w:nsid w:val="0AAA35CB"/>
    <w:multiLevelType w:val="hybridMultilevel"/>
    <w:tmpl w:val="99C6D060"/>
    <w:lvl w:ilvl="0" w:tplc="8F541BE6">
      <w:start w:val="1"/>
      <w:numFmt w:val="bullet"/>
      <w:lvlText w:val=""/>
      <w:lvlJc w:val="left"/>
      <w:pPr>
        <w:ind w:left="720" w:hanging="360"/>
      </w:pPr>
      <w:rPr>
        <w:rFonts w:ascii="Symbol" w:hAnsi="Symbol" w:hint="default"/>
      </w:rPr>
    </w:lvl>
    <w:lvl w:ilvl="1" w:tplc="B7E6716A">
      <w:start w:val="1"/>
      <w:numFmt w:val="bullet"/>
      <w:lvlText w:val="o"/>
      <w:lvlJc w:val="left"/>
      <w:pPr>
        <w:ind w:left="1440" w:hanging="360"/>
      </w:pPr>
      <w:rPr>
        <w:rFonts w:ascii="Courier New" w:hAnsi="Courier New" w:hint="default"/>
      </w:rPr>
    </w:lvl>
    <w:lvl w:ilvl="2" w:tplc="729ADF1E">
      <w:start w:val="1"/>
      <w:numFmt w:val="bullet"/>
      <w:lvlText w:val=""/>
      <w:lvlJc w:val="left"/>
      <w:pPr>
        <w:ind w:left="2160" w:hanging="360"/>
      </w:pPr>
      <w:rPr>
        <w:rFonts w:ascii="Wingdings" w:hAnsi="Wingdings" w:hint="default"/>
      </w:rPr>
    </w:lvl>
    <w:lvl w:ilvl="3" w:tplc="01A8CD12">
      <w:start w:val="1"/>
      <w:numFmt w:val="bullet"/>
      <w:lvlText w:val=""/>
      <w:lvlJc w:val="left"/>
      <w:pPr>
        <w:ind w:left="2880" w:hanging="360"/>
      </w:pPr>
      <w:rPr>
        <w:rFonts w:ascii="Symbol" w:hAnsi="Symbol" w:hint="default"/>
      </w:rPr>
    </w:lvl>
    <w:lvl w:ilvl="4" w:tplc="CC22C7F6">
      <w:start w:val="1"/>
      <w:numFmt w:val="bullet"/>
      <w:lvlText w:val="o"/>
      <w:lvlJc w:val="left"/>
      <w:pPr>
        <w:ind w:left="3600" w:hanging="360"/>
      </w:pPr>
      <w:rPr>
        <w:rFonts w:ascii="Courier New" w:hAnsi="Courier New" w:hint="default"/>
      </w:rPr>
    </w:lvl>
    <w:lvl w:ilvl="5" w:tplc="C8DC551A">
      <w:start w:val="1"/>
      <w:numFmt w:val="bullet"/>
      <w:lvlText w:val=""/>
      <w:lvlJc w:val="left"/>
      <w:pPr>
        <w:ind w:left="4320" w:hanging="360"/>
      </w:pPr>
      <w:rPr>
        <w:rFonts w:ascii="Wingdings" w:hAnsi="Wingdings" w:hint="default"/>
      </w:rPr>
    </w:lvl>
    <w:lvl w:ilvl="6" w:tplc="54C229AE">
      <w:start w:val="1"/>
      <w:numFmt w:val="bullet"/>
      <w:lvlText w:val=""/>
      <w:lvlJc w:val="left"/>
      <w:pPr>
        <w:ind w:left="5040" w:hanging="360"/>
      </w:pPr>
      <w:rPr>
        <w:rFonts w:ascii="Symbol" w:hAnsi="Symbol" w:hint="default"/>
      </w:rPr>
    </w:lvl>
    <w:lvl w:ilvl="7" w:tplc="7F44FB60">
      <w:start w:val="1"/>
      <w:numFmt w:val="bullet"/>
      <w:lvlText w:val="o"/>
      <w:lvlJc w:val="left"/>
      <w:pPr>
        <w:ind w:left="5760" w:hanging="360"/>
      </w:pPr>
      <w:rPr>
        <w:rFonts w:ascii="Courier New" w:hAnsi="Courier New" w:hint="default"/>
      </w:rPr>
    </w:lvl>
    <w:lvl w:ilvl="8" w:tplc="51A477AA">
      <w:start w:val="1"/>
      <w:numFmt w:val="bullet"/>
      <w:lvlText w:val=""/>
      <w:lvlJc w:val="left"/>
      <w:pPr>
        <w:ind w:left="6480" w:hanging="360"/>
      </w:pPr>
      <w:rPr>
        <w:rFonts w:ascii="Wingdings" w:hAnsi="Wingdings" w:hint="default"/>
      </w:rPr>
    </w:lvl>
  </w:abstractNum>
  <w:abstractNum w:abstractNumId="14" w15:restartNumberingAfterBreak="0">
    <w:nsid w:val="0CCF0607"/>
    <w:multiLevelType w:val="hybridMultilevel"/>
    <w:tmpl w:val="CB3AE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2D6065"/>
    <w:multiLevelType w:val="hybridMultilevel"/>
    <w:tmpl w:val="525ABF92"/>
    <w:lvl w:ilvl="0" w:tplc="04090003">
      <w:start w:val="1"/>
      <w:numFmt w:val="bullet"/>
      <w:lvlText w:val="o"/>
      <w:lvlJc w:val="left"/>
      <w:pPr>
        <w:ind w:left="2800" w:hanging="360"/>
      </w:pPr>
      <w:rPr>
        <w:rFonts w:ascii="Courier New" w:hAnsi="Courier New" w:cs="Courier New" w:hint="default"/>
        <w:spacing w:val="-5"/>
        <w:w w:val="100"/>
        <w:sz w:val="24"/>
        <w:szCs w:val="24"/>
        <w:lang w:val="en-US" w:eastAsia="en-US" w:bidi="en-US"/>
      </w:rPr>
    </w:lvl>
    <w:lvl w:ilvl="1" w:tplc="847C06C2">
      <w:numFmt w:val="bullet"/>
      <w:lvlText w:val="•"/>
      <w:lvlJc w:val="left"/>
      <w:pPr>
        <w:ind w:left="3614" w:hanging="360"/>
      </w:pPr>
      <w:rPr>
        <w:rFonts w:hint="default"/>
        <w:lang w:val="en-US" w:eastAsia="en-US" w:bidi="en-US"/>
      </w:rPr>
    </w:lvl>
    <w:lvl w:ilvl="2" w:tplc="B8F2D058">
      <w:numFmt w:val="bullet"/>
      <w:lvlText w:val="•"/>
      <w:lvlJc w:val="left"/>
      <w:pPr>
        <w:ind w:left="4428" w:hanging="360"/>
      </w:pPr>
      <w:rPr>
        <w:rFonts w:hint="default"/>
        <w:lang w:val="en-US" w:eastAsia="en-US" w:bidi="en-US"/>
      </w:rPr>
    </w:lvl>
    <w:lvl w:ilvl="3" w:tplc="47D42098">
      <w:numFmt w:val="bullet"/>
      <w:lvlText w:val="•"/>
      <w:lvlJc w:val="left"/>
      <w:pPr>
        <w:ind w:left="5242" w:hanging="360"/>
      </w:pPr>
      <w:rPr>
        <w:rFonts w:hint="default"/>
        <w:lang w:val="en-US" w:eastAsia="en-US" w:bidi="en-US"/>
      </w:rPr>
    </w:lvl>
    <w:lvl w:ilvl="4" w:tplc="BCE2DEDA">
      <w:numFmt w:val="bullet"/>
      <w:lvlText w:val="•"/>
      <w:lvlJc w:val="left"/>
      <w:pPr>
        <w:ind w:left="6056" w:hanging="360"/>
      </w:pPr>
      <w:rPr>
        <w:rFonts w:hint="default"/>
        <w:lang w:val="en-US" w:eastAsia="en-US" w:bidi="en-US"/>
      </w:rPr>
    </w:lvl>
    <w:lvl w:ilvl="5" w:tplc="16948A7E">
      <w:numFmt w:val="bullet"/>
      <w:lvlText w:val="•"/>
      <w:lvlJc w:val="left"/>
      <w:pPr>
        <w:ind w:left="6870" w:hanging="360"/>
      </w:pPr>
      <w:rPr>
        <w:rFonts w:hint="default"/>
        <w:lang w:val="en-US" w:eastAsia="en-US" w:bidi="en-US"/>
      </w:rPr>
    </w:lvl>
    <w:lvl w:ilvl="6" w:tplc="78C47BBC">
      <w:numFmt w:val="bullet"/>
      <w:lvlText w:val="•"/>
      <w:lvlJc w:val="left"/>
      <w:pPr>
        <w:ind w:left="7684" w:hanging="360"/>
      </w:pPr>
      <w:rPr>
        <w:rFonts w:hint="default"/>
        <w:lang w:val="en-US" w:eastAsia="en-US" w:bidi="en-US"/>
      </w:rPr>
    </w:lvl>
    <w:lvl w:ilvl="7" w:tplc="6E507650">
      <w:numFmt w:val="bullet"/>
      <w:lvlText w:val="•"/>
      <w:lvlJc w:val="left"/>
      <w:pPr>
        <w:ind w:left="8498" w:hanging="360"/>
      </w:pPr>
      <w:rPr>
        <w:rFonts w:hint="default"/>
        <w:lang w:val="en-US" w:eastAsia="en-US" w:bidi="en-US"/>
      </w:rPr>
    </w:lvl>
    <w:lvl w:ilvl="8" w:tplc="5D1C8D60">
      <w:numFmt w:val="bullet"/>
      <w:lvlText w:val="•"/>
      <w:lvlJc w:val="left"/>
      <w:pPr>
        <w:ind w:left="9312" w:hanging="360"/>
      </w:pPr>
      <w:rPr>
        <w:rFonts w:hint="default"/>
        <w:lang w:val="en-US" w:eastAsia="en-US" w:bidi="en-US"/>
      </w:rPr>
    </w:lvl>
  </w:abstractNum>
  <w:abstractNum w:abstractNumId="16" w15:restartNumberingAfterBreak="0">
    <w:nsid w:val="0F633665"/>
    <w:multiLevelType w:val="hybridMultilevel"/>
    <w:tmpl w:val="EE968C18"/>
    <w:lvl w:ilvl="0" w:tplc="05469D38">
      <w:start w:val="1"/>
      <w:numFmt w:val="bullet"/>
      <w:lvlText w:val=""/>
      <w:lvlJc w:val="left"/>
      <w:pPr>
        <w:ind w:left="720" w:hanging="360"/>
      </w:pPr>
      <w:rPr>
        <w:rFonts w:ascii="Symbol" w:hAnsi="Symbol" w:hint="default"/>
      </w:rPr>
    </w:lvl>
    <w:lvl w:ilvl="1" w:tplc="154430A2">
      <w:start w:val="1"/>
      <w:numFmt w:val="bullet"/>
      <w:lvlText w:val="o"/>
      <w:lvlJc w:val="left"/>
      <w:pPr>
        <w:ind w:left="1440" w:hanging="360"/>
      </w:pPr>
      <w:rPr>
        <w:rFonts w:ascii="Courier New" w:hAnsi="Courier New" w:hint="default"/>
      </w:rPr>
    </w:lvl>
    <w:lvl w:ilvl="2" w:tplc="13F62EEC">
      <w:start w:val="1"/>
      <w:numFmt w:val="bullet"/>
      <w:lvlText w:val=""/>
      <w:lvlJc w:val="left"/>
      <w:pPr>
        <w:ind w:left="2160" w:hanging="360"/>
      </w:pPr>
      <w:rPr>
        <w:rFonts w:ascii="Wingdings" w:hAnsi="Wingdings" w:hint="default"/>
      </w:rPr>
    </w:lvl>
    <w:lvl w:ilvl="3" w:tplc="A3126E1C">
      <w:start w:val="1"/>
      <w:numFmt w:val="bullet"/>
      <w:lvlText w:val=""/>
      <w:lvlJc w:val="left"/>
      <w:pPr>
        <w:ind w:left="2880" w:hanging="360"/>
      </w:pPr>
      <w:rPr>
        <w:rFonts w:ascii="Symbol" w:hAnsi="Symbol" w:hint="default"/>
      </w:rPr>
    </w:lvl>
    <w:lvl w:ilvl="4" w:tplc="A3A2E63E">
      <w:start w:val="1"/>
      <w:numFmt w:val="bullet"/>
      <w:lvlText w:val="o"/>
      <w:lvlJc w:val="left"/>
      <w:pPr>
        <w:ind w:left="3600" w:hanging="360"/>
      </w:pPr>
      <w:rPr>
        <w:rFonts w:ascii="Courier New" w:hAnsi="Courier New" w:hint="default"/>
      </w:rPr>
    </w:lvl>
    <w:lvl w:ilvl="5" w:tplc="6C3A4B7A">
      <w:start w:val="1"/>
      <w:numFmt w:val="bullet"/>
      <w:lvlText w:val=""/>
      <w:lvlJc w:val="left"/>
      <w:pPr>
        <w:ind w:left="4320" w:hanging="360"/>
      </w:pPr>
      <w:rPr>
        <w:rFonts w:ascii="Wingdings" w:hAnsi="Wingdings" w:hint="default"/>
      </w:rPr>
    </w:lvl>
    <w:lvl w:ilvl="6" w:tplc="DE807A84">
      <w:start w:val="1"/>
      <w:numFmt w:val="bullet"/>
      <w:lvlText w:val=""/>
      <w:lvlJc w:val="left"/>
      <w:pPr>
        <w:ind w:left="5040" w:hanging="360"/>
      </w:pPr>
      <w:rPr>
        <w:rFonts w:ascii="Symbol" w:hAnsi="Symbol" w:hint="default"/>
      </w:rPr>
    </w:lvl>
    <w:lvl w:ilvl="7" w:tplc="91BA0F9C">
      <w:start w:val="1"/>
      <w:numFmt w:val="bullet"/>
      <w:lvlText w:val="o"/>
      <w:lvlJc w:val="left"/>
      <w:pPr>
        <w:ind w:left="5760" w:hanging="360"/>
      </w:pPr>
      <w:rPr>
        <w:rFonts w:ascii="Courier New" w:hAnsi="Courier New" w:hint="default"/>
      </w:rPr>
    </w:lvl>
    <w:lvl w:ilvl="8" w:tplc="29A6085E">
      <w:start w:val="1"/>
      <w:numFmt w:val="bullet"/>
      <w:lvlText w:val=""/>
      <w:lvlJc w:val="left"/>
      <w:pPr>
        <w:ind w:left="6480" w:hanging="360"/>
      </w:pPr>
      <w:rPr>
        <w:rFonts w:ascii="Wingdings" w:hAnsi="Wingdings" w:hint="default"/>
      </w:rPr>
    </w:lvl>
  </w:abstractNum>
  <w:abstractNum w:abstractNumId="17" w15:restartNumberingAfterBreak="0">
    <w:nsid w:val="0F7A620D"/>
    <w:multiLevelType w:val="hybridMultilevel"/>
    <w:tmpl w:val="96723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8904FB"/>
    <w:multiLevelType w:val="multilevel"/>
    <w:tmpl w:val="623E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A64486"/>
    <w:multiLevelType w:val="multilevel"/>
    <w:tmpl w:val="005A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23AD2"/>
    <w:multiLevelType w:val="multilevel"/>
    <w:tmpl w:val="B7E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2BFD0"/>
    <w:multiLevelType w:val="hybridMultilevel"/>
    <w:tmpl w:val="A1E8B534"/>
    <w:lvl w:ilvl="0" w:tplc="23DC00AA">
      <w:start w:val="1"/>
      <w:numFmt w:val="bullet"/>
      <w:lvlText w:val=""/>
      <w:lvlJc w:val="left"/>
      <w:pPr>
        <w:ind w:left="1080" w:hanging="360"/>
      </w:pPr>
      <w:rPr>
        <w:rFonts w:ascii="Symbol" w:hAnsi="Symbol" w:hint="default"/>
      </w:rPr>
    </w:lvl>
    <w:lvl w:ilvl="1" w:tplc="EEF82C40">
      <w:start w:val="1"/>
      <w:numFmt w:val="bullet"/>
      <w:lvlText w:val="o"/>
      <w:lvlJc w:val="left"/>
      <w:pPr>
        <w:ind w:left="1800" w:hanging="360"/>
      </w:pPr>
      <w:rPr>
        <w:rFonts w:ascii="Courier New" w:hAnsi="Courier New" w:hint="default"/>
      </w:rPr>
    </w:lvl>
    <w:lvl w:ilvl="2" w:tplc="D99855EC">
      <w:start w:val="1"/>
      <w:numFmt w:val="bullet"/>
      <w:lvlText w:val=""/>
      <w:lvlJc w:val="left"/>
      <w:pPr>
        <w:ind w:left="2520" w:hanging="360"/>
      </w:pPr>
      <w:rPr>
        <w:rFonts w:ascii="Wingdings" w:hAnsi="Wingdings" w:hint="default"/>
      </w:rPr>
    </w:lvl>
    <w:lvl w:ilvl="3" w:tplc="C600ABF4">
      <w:start w:val="1"/>
      <w:numFmt w:val="bullet"/>
      <w:lvlText w:val=""/>
      <w:lvlJc w:val="left"/>
      <w:pPr>
        <w:ind w:left="3240" w:hanging="360"/>
      </w:pPr>
      <w:rPr>
        <w:rFonts w:ascii="Symbol" w:hAnsi="Symbol" w:hint="default"/>
      </w:rPr>
    </w:lvl>
    <w:lvl w:ilvl="4" w:tplc="1ACAFDBC">
      <w:start w:val="1"/>
      <w:numFmt w:val="bullet"/>
      <w:lvlText w:val="o"/>
      <w:lvlJc w:val="left"/>
      <w:pPr>
        <w:ind w:left="3960" w:hanging="360"/>
      </w:pPr>
      <w:rPr>
        <w:rFonts w:ascii="Courier New" w:hAnsi="Courier New" w:hint="default"/>
      </w:rPr>
    </w:lvl>
    <w:lvl w:ilvl="5" w:tplc="E3FCBC36">
      <w:start w:val="1"/>
      <w:numFmt w:val="bullet"/>
      <w:lvlText w:val=""/>
      <w:lvlJc w:val="left"/>
      <w:pPr>
        <w:ind w:left="4680" w:hanging="360"/>
      </w:pPr>
      <w:rPr>
        <w:rFonts w:ascii="Wingdings" w:hAnsi="Wingdings" w:hint="default"/>
      </w:rPr>
    </w:lvl>
    <w:lvl w:ilvl="6" w:tplc="0CB27476">
      <w:start w:val="1"/>
      <w:numFmt w:val="bullet"/>
      <w:lvlText w:val=""/>
      <w:lvlJc w:val="left"/>
      <w:pPr>
        <w:ind w:left="5400" w:hanging="360"/>
      </w:pPr>
      <w:rPr>
        <w:rFonts w:ascii="Symbol" w:hAnsi="Symbol" w:hint="default"/>
      </w:rPr>
    </w:lvl>
    <w:lvl w:ilvl="7" w:tplc="5074EA84">
      <w:start w:val="1"/>
      <w:numFmt w:val="bullet"/>
      <w:lvlText w:val="o"/>
      <w:lvlJc w:val="left"/>
      <w:pPr>
        <w:ind w:left="6120" w:hanging="360"/>
      </w:pPr>
      <w:rPr>
        <w:rFonts w:ascii="Courier New" w:hAnsi="Courier New" w:hint="default"/>
      </w:rPr>
    </w:lvl>
    <w:lvl w:ilvl="8" w:tplc="4DE822D0">
      <w:start w:val="1"/>
      <w:numFmt w:val="bullet"/>
      <w:lvlText w:val=""/>
      <w:lvlJc w:val="left"/>
      <w:pPr>
        <w:ind w:left="6840" w:hanging="360"/>
      </w:pPr>
      <w:rPr>
        <w:rFonts w:ascii="Wingdings" w:hAnsi="Wingdings" w:hint="default"/>
      </w:rPr>
    </w:lvl>
  </w:abstractNum>
  <w:abstractNum w:abstractNumId="22" w15:restartNumberingAfterBreak="0">
    <w:nsid w:val="16FB5A50"/>
    <w:multiLevelType w:val="hybridMultilevel"/>
    <w:tmpl w:val="A7B092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17497D73"/>
    <w:multiLevelType w:val="hybridMultilevel"/>
    <w:tmpl w:val="F97CA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8BE6046"/>
    <w:multiLevelType w:val="multilevel"/>
    <w:tmpl w:val="31F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46C2E9"/>
    <w:multiLevelType w:val="hybridMultilevel"/>
    <w:tmpl w:val="9968B27A"/>
    <w:lvl w:ilvl="0" w:tplc="8DC68768">
      <w:start w:val="1"/>
      <w:numFmt w:val="bullet"/>
      <w:lvlText w:val=""/>
      <w:lvlJc w:val="left"/>
      <w:pPr>
        <w:ind w:left="1080" w:hanging="360"/>
      </w:pPr>
      <w:rPr>
        <w:rFonts w:ascii="Symbol" w:hAnsi="Symbol" w:hint="default"/>
      </w:rPr>
    </w:lvl>
    <w:lvl w:ilvl="1" w:tplc="3D80AE00">
      <w:start w:val="1"/>
      <w:numFmt w:val="bullet"/>
      <w:lvlText w:val="o"/>
      <w:lvlJc w:val="left"/>
      <w:pPr>
        <w:ind w:left="1800" w:hanging="360"/>
      </w:pPr>
      <w:rPr>
        <w:rFonts w:ascii="Courier New" w:hAnsi="Courier New" w:hint="default"/>
      </w:rPr>
    </w:lvl>
    <w:lvl w:ilvl="2" w:tplc="C70A862E">
      <w:start w:val="1"/>
      <w:numFmt w:val="bullet"/>
      <w:lvlText w:val=""/>
      <w:lvlJc w:val="left"/>
      <w:pPr>
        <w:ind w:left="2520" w:hanging="360"/>
      </w:pPr>
      <w:rPr>
        <w:rFonts w:ascii="Wingdings" w:hAnsi="Wingdings" w:hint="default"/>
      </w:rPr>
    </w:lvl>
    <w:lvl w:ilvl="3" w:tplc="177A125C">
      <w:start w:val="1"/>
      <w:numFmt w:val="bullet"/>
      <w:lvlText w:val=""/>
      <w:lvlJc w:val="left"/>
      <w:pPr>
        <w:ind w:left="3240" w:hanging="360"/>
      </w:pPr>
      <w:rPr>
        <w:rFonts w:ascii="Symbol" w:hAnsi="Symbol" w:hint="default"/>
      </w:rPr>
    </w:lvl>
    <w:lvl w:ilvl="4" w:tplc="D8EEB09A">
      <w:start w:val="1"/>
      <w:numFmt w:val="bullet"/>
      <w:lvlText w:val="o"/>
      <w:lvlJc w:val="left"/>
      <w:pPr>
        <w:ind w:left="3960" w:hanging="360"/>
      </w:pPr>
      <w:rPr>
        <w:rFonts w:ascii="Courier New" w:hAnsi="Courier New" w:hint="default"/>
      </w:rPr>
    </w:lvl>
    <w:lvl w:ilvl="5" w:tplc="8FA881F6">
      <w:start w:val="1"/>
      <w:numFmt w:val="bullet"/>
      <w:lvlText w:val=""/>
      <w:lvlJc w:val="left"/>
      <w:pPr>
        <w:ind w:left="4680" w:hanging="360"/>
      </w:pPr>
      <w:rPr>
        <w:rFonts w:ascii="Wingdings" w:hAnsi="Wingdings" w:hint="default"/>
      </w:rPr>
    </w:lvl>
    <w:lvl w:ilvl="6" w:tplc="4A3E8020">
      <w:start w:val="1"/>
      <w:numFmt w:val="bullet"/>
      <w:lvlText w:val=""/>
      <w:lvlJc w:val="left"/>
      <w:pPr>
        <w:ind w:left="5400" w:hanging="360"/>
      </w:pPr>
      <w:rPr>
        <w:rFonts w:ascii="Symbol" w:hAnsi="Symbol" w:hint="default"/>
      </w:rPr>
    </w:lvl>
    <w:lvl w:ilvl="7" w:tplc="E474D84C">
      <w:start w:val="1"/>
      <w:numFmt w:val="bullet"/>
      <w:lvlText w:val="o"/>
      <w:lvlJc w:val="left"/>
      <w:pPr>
        <w:ind w:left="6120" w:hanging="360"/>
      </w:pPr>
      <w:rPr>
        <w:rFonts w:ascii="Courier New" w:hAnsi="Courier New" w:hint="default"/>
      </w:rPr>
    </w:lvl>
    <w:lvl w:ilvl="8" w:tplc="73D8BE80">
      <w:start w:val="1"/>
      <w:numFmt w:val="bullet"/>
      <w:lvlText w:val=""/>
      <w:lvlJc w:val="left"/>
      <w:pPr>
        <w:ind w:left="6840" w:hanging="360"/>
      </w:pPr>
      <w:rPr>
        <w:rFonts w:ascii="Wingdings" w:hAnsi="Wingdings" w:hint="default"/>
      </w:rPr>
    </w:lvl>
  </w:abstractNum>
  <w:abstractNum w:abstractNumId="26" w15:restartNumberingAfterBreak="0">
    <w:nsid w:val="1AC52942"/>
    <w:multiLevelType w:val="hybridMultilevel"/>
    <w:tmpl w:val="28AA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FB4950"/>
    <w:multiLevelType w:val="multilevel"/>
    <w:tmpl w:val="86D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A9609A"/>
    <w:multiLevelType w:val="multilevel"/>
    <w:tmpl w:val="708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65335"/>
    <w:multiLevelType w:val="hybridMultilevel"/>
    <w:tmpl w:val="35C67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1E30454B"/>
    <w:multiLevelType w:val="multilevel"/>
    <w:tmpl w:val="1952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F07213"/>
    <w:multiLevelType w:val="multilevel"/>
    <w:tmpl w:val="35D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FA997E"/>
    <w:multiLevelType w:val="hybridMultilevel"/>
    <w:tmpl w:val="7DC69A12"/>
    <w:lvl w:ilvl="0" w:tplc="46220D04">
      <w:start w:val="1"/>
      <w:numFmt w:val="decimal"/>
      <w:lvlText w:val="%1."/>
      <w:lvlJc w:val="left"/>
      <w:pPr>
        <w:ind w:left="720" w:hanging="360"/>
      </w:pPr>
    </w:lvl>
    <w:lvl w:ilvl="1" w:tplc="985A4E0C">
      <w:start w:val="1"/>
      <w:numFmt w:val="decimal"/>
      <w:lvlText w:val="●"/>
      <w:lvlJc w:val="left"/>
      <w:pPr>
        <w:ind w:left="1440" w:hanging="360"/>
      </w:pPr>
    </w:lvl>
    <w:lvl w:ilvl="2" w:tplc="8216FFBE">
      <w:start w:val="1"/>
      <w:numFmt w:val="lowerRoman"/>
      <w:lvlText w:val="%3."/>
      <w:lvlJc w:val="right"/>
      <w:pPr>
        <w:ind w:left="2160" w:hanging="180"/>
      </w:pPr>
    </w:lvl>
    <w:lvl w:ilvl="3" w:tplc="E10ABFCA">
      <w:start w:val="1"/>
      <w:numFmt w:val="decimal"/>
      <w:lvlText w:val="%4."/>
      <w:lvlJc w:val="left"/>
      <w:pPr>
        <w:ind w:left="2880" w:hanging="360"/>
      </w:pPr>
    </w:lvl>
    <w:lvl w:ilvl="4" w:tplc="216E04A0">
      <w:start w:val="1"/>
      <w:numFmt w:val="lowerLetter"/>
      <w:lvlText w:val="%5."/>
      <w:lvlJc w:val="left"/>
      <w:pPr>
        <w:ind w:left="3600" w:hanging="360"/>
      </w:pPr>
    </w:lvl>
    <w:lvl w:ilvl="5" w:tplc="D4E01B78">
      <w:start w:val="1"/>
      <w:numFmt w:val="lowerRoman"/>
      <w:lvlText w:val="%6."/>
      <w:lvlJc w:val="right"/>
      <w:pPr>
        <w:ind w:left="4320" w:hanging="180"/>
      </w:pPr>
    </w:lvl>
    <w:lvl w:ilvl="6" w:tplc="3D58A20A">
      <w:start w:val="1"/>
      <w:numFmt w:val="decimal"/>
      <w:lvlText w:val="%7."/>
      <w:lvlJc w:val="left"/>
      <w:pPr>
        <w:ind w:left="5040" w:hanging="360"/>
      </w:pPr>
    </w:lvl>
    <w:lvl w:ilvl="7" w:tplc="FBDA93C8">
      <w:start w:val="1"/>
      <w:numFmt w:val="lowerLetter"/>
      <w:lvlText w:val="%8."/>
      <w:lvlJc w:val="left"/>
      <w:pPr>
        <w:ind w:left="5760" w:hanging="360"/>
      </w:pPr>
    </w:lvl>
    <w:lvl w:ilvl="8" w:tplc="075CB534">
      <w:start w:val="1"/>
      <w:numFmt w:val="lowerRoman"/>
      <w:lvlText w:val="%9."/>
      <w:lvlJc w:val="right"/>
      <w:pPr>
        <w:ind w:left="6480" w:hanging="180"/>
      </w:pPr>
    </w:lvl>
  </w:abstractNum>
  <w:abstractNum w:abstractNumId="33" w15:restartNumberingAfterBreak="0">
    <w:nsid w:val="21CC4885"/>
    <w:multiLevelType w:val="hybridMultilevel"/>
    <w:tmpl w:val="78D29DF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267E5CE0"/>
    <w:multiLevelType w:val="multilevel"/>
    <w:tmpl w:val="8DB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877AE"/>
    <w:multiLevelType w:val="hybridMultilevel"/>
    <w:tmpl w:val="3700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6973227"/>
    <w:multiLevelType w:val="multilevel"/>
    <w:tmpl w:val="45DEAB28"/>
    <w:lvl w:ilvl="0">
      <w:start w:val="1"/>
      <w:numFmt w:val="decimal"/>
      <w:lvlText w:val="%1."/>
      <w:lvlJc w:val="left"/>
      <w:pPr>
        <w:ind w:left="1080" w:hanging="360"/>
      </w:pPr>
      <w:rPr>
        <w:b w:val="0"/>
        <w:bCs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7" w15:restartNumberingAfterBreak="0">
    <w:nsid w:val="27716661"/>
    <w:multiLevelType w:val="hybridMultilevel"/>
    <w:tmpl w:val="E6D8A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9B4132B"/>
    <w:multiLevelType w:val="multilevel"/>
    <w:tmpl w:val="0F5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5E77FF"/>
    <w:multiLevelType w:val="hybridMultilevel"/>
    <w:tmpl w:val="707CC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E3B480B"/>
    <w:multiLevelType w:val="hybridMultilevel"/>
    <w:tmpl w:val="F5E4D30A"/>
    <w:lvl w:ilvl="0" w:tplc="AB625AB4">
      <w:start w:val="1"/>
      <w:numFmt w:val="bullet"/>
      <w:lvlText w:val=""/>
      <w:lvlJc w:val="left"/>
      <w:pPr>
        <w:ind w:left="720" w:hanging="360"/>
      </w:pPr>
      <w:rPr>
        <w:rFonts w:ascii="Symbol" w:hAnsi="Symbol" w:hint="default"/>
      </w:rPr>
    </w:lvl>
    <w:lvl w:ilvl="1" w:tplc="55480F86">
      <w:start w:val="1"/>
      <w:numFmt w:val="bullet"/>
      <w:lvlText w:val=""/>
      <w:lvlJc w:val="left"/>
      <w:pPr>
        <w:ind w:left="1440" w:hanging="360"/>
      </w:pPr>
      <w:rPr>
        <w:rFonts w:ascii="Symbol" w:hAnsi="Symbol" w:hint="default"/>
        <w:sz w:val="24"/>
      </w:rPr>
    </w:lvl>
    <w:lvl w:ilvl="2" w:tplc="24E4AB5C">
      <w:start w:val="1"/>
      <w:numFmt w:val="bullet"/>
      <w:lvlText w:val=""/>
      <w:lvlJc w:val="left"/>
      <w:pPr>
        <w:ind w:left="2160" w:hanging="360"/>
      </w:pPr>
      <w:rPr>
        <w:rFonts w:ascii="Wingdings" w:hAnsi="Wingdings" w:hint="default"/>
      </w:rPr>
    </w:lvl>
    <w:lvl w:ilvl="3" w:tplc="697043E0">
      <w:start w:val="1"/>
      <w:numFmt w:val="bullet"/>
      <w:lvlText w:val=""/>
      <w:lvlJc w:val="left"/>
      <w:pPr>
        <w:ind w:left="2880" w:hanging="360"/>
      </w:pPr>
      <w:rPr>
        <w:rFonts w:ascii="Symbol" w:hAnsi="Symbol" w:hint="default"/>
      </w:rPr>
    </w:lvl>
    <w:lvl w:ilvl="4" w:tplc="40C4F630">
      <w:start w:val="1"/>
      <w:numFmt w:val="bullet"/>
      <w:lvlText w:val="o"/>
      <w:lvlJc w:val="left"/>
      <w:pPr>
        <w:ind w:left="3600" w:hanging="360"/>
      </w:pPr>
      <w:rPr>
        <w:rFonts w:ascii="Courier New" w:hAnsi="Courier New" w:hint="default"/>
      </w:rPr>
    </w:lvl>
    <w:lvl w:ilvl="5" w:tplc="2D7668FC">
      <w:start w:val="1"/>
      <w:numFmt w:val="bullet"/>
      <w:lvlText w:val=""/>
      <w:lvlJc w:val="left"/>
      <w:pPr>
        <w:ind w:left="4320" w:hanging="360"/>
      </w:pPr>
      <w:rPr>
        <w:rFonts w:ascii="Wingdings" w:hAnsi="Wingdings" w:hint="default"/>
      </w:rPr>
    </w:lvl>
    <w:lvl w:ilvl="6" w:tplc="1494EE36">
      <w:start w:val="1"/>
      <w:numFmt w:val="bullet"/>
      <w:lvlText w:val=""/>
      <w:lvlJc w:val="left"/>
      <w:pPr>
        <w:ind w:left="5040" w:hanging="360"/>
      </w:pPr>
      <w:rPr>
        <w:rFonts w:ascii="Symbol" w:hAnsi="Symbol" w:hint="default"/>
      </w:rPr>
    </w:lvl>
    <w:lvl w:ilvl="7" w:tplc="474A67DC">
      <w:start w:val="1"/>
      <w:numFmt w:val="bullet"/>
      <w:lvlText w:val="o"/>
      <w:lvlJc w:val="left"/>
      <w:pPr>
        <w:ind w:left="5760" w:hanging="360"/>
      </w:pPr>
      <w:rPr>
        <w:rFonts w:ascii="Courier New" w:hAnsi="Courier New" w:hint="default"/>
      </w:rPr>
    </w:lvl>
    <w:lvl w:ilvl="8" w:tplc="F560E38E">
      <w:start w:val="1"/>
      <w:numFmt w:val="bullet"/>
      <w:lvlText w:val=""/>
      <w:lvlJc w:val="left"/>
      <w:pPr>
        <w:ind w:left="6480" w:hanging="360"/>
      </w:pPr>
      <w:rPr>
        <w:rFonts w:ascii="Wingdings" w:hAnsi="Wingdings" w:hint="default"/>
      </w:rPr>
    </w:lvl>
  </w:abstractNum>
  <w:abstractNum w:abstractNumId="41" w15:restartNumberingAfterBreak="0">
    <w:nsid w:val="309A4BD2"/>
    <w:multiLevelType w:val="hybridMultilevel"/>
    <w:tmpl w:val="122EE2A4"/>
    <w:lvl w:ilvl="0" w:tplc="B70E20F2">
      <w:start w:val="1"/>
      <w:numFmt w:val="bullet"/>
      <w:lvlText w:val=""/>
      <w:lvlJc w:val="left"/>
      <w:pPr>
        <w:ind w:left="720" w:hanging="360"/>
      </w:pPr>
      <w:rPr>
        <w:rFonts w:ascii="Symbol" w:hAnsi="Symbol" w:hint="default"/>
      </w:rPr>
    </w:lvl>
    <w:lvl w:ilvl="1" w:tplc="5044A824">
      <w:start w:val="1"/>
      <w:numFmt w:val="bullet"/>
      <w:pStyle w:val="ListParagraph"/>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2" w15:restartNumberingAfterBreak="0">
    <w:nsid w:val="31490231"/>
    <w:multiLevelType w:val="hybridMultilevel"/>
    <w:tmpl w:val="970C2A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1A67BEE"/>
    <w:multiLevelType w:val="hybridMultilevel"/>
    <w:tmpl w:val="3A7A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32C62BF"/>
    <w:multiLevelType w:val="hybridMultilevel"/>
    <w:tmpl w:val="528C3564"/>
    <w:lvl w:ilvl="0" w:tplc="04090003">
      <w:start w:val="1"/>
      <w:numFmt w:val="bullet"/>
      <w:lvlText w:val="o"/>
      <w:lvlJc w:val="left"/>
      <w:pPr>
        <w:ind w:left="2800" w:hanging="360"/>
      </w:pPr>
      <w:rPr>
        <w:rFonts w:ascii="Courier New" w:hAnsi="Courier New" w:cs="Courier New" w:hint="default"/>
        <w:spacing w:val="-5"/>
        <w:w w:val="100"/>
        <w:sz w:val="24"/>
        <w:szCs w:val="24"/>
        <w:lang w:val="en-US" w:eastAsia="en-US" w:bidi="en-US"/>
      </w:rPr>
    </w:lvl>
    <w:lvl w:ilvl="1" w:tplc="FFFFFFFF">
      <w:numFmt w:val="bullet"/>
      <w:lvlText w:val="•"/>
      <w:lvlJc w:val="left"/>
      <w:pPr>
        <w:ind w:left="3614" w:hanging="360"/>
      </w:pPr>
      <w:rPr>
        <w:rFonts w:hint="default"/>
        <w:lang w:val="en-US" w:eastAsia="en-US" w:bidi="en-US"/>
      </w:rPr>
    </w:lvl>
    <w:lvl w:ilvl="2" w:tplc="FFFFFFFF">
      <w:numFmt w:val="bullet"/>
      <w:lvlText w:val="•"/>
      <w:lvlJc w:val="left"/>
      <w:pPr>
        <w:ind w:left="4428" w:hanging="360"/>
      </w:pPr>
      <w:rPr>
        <w:rFonts w:hint="default"/>
        <w:lang w:val="en-US" w:eastAsia="en-US" w:bidi="en-US"/>
      </w:rPr>
    </w:lvl>
    <w:lvl w:ilvl="3" w:tplc="FFFFFFFF">
      <w:numFmt w:val="bullet"/>
      <w:lvlText w:val="•"/>
      <w:lvlJc w:val="left"/>
      <w:pPr>
        <w:ind w:left="5242" w:hanging="360"/>
      </w:pPr>
      <w:rPr>
        <w:rFonts w:hint="default"/>
        <w:lang w:val="en-US" w:eastAsia="en-US" w:bidi="en-US"/>
      </w:rPr>
    </w:lvl>
    <w:lvl w:ilvl="4" w:tplc="FFFFFFFF">
      <w:numFmt w:val="bullet"/>
      <w:lvlText w:val="•"/>
      <w:lvlJc w:val="left"/>
      <w:pPr>
        <w:ind w:left="6056" w:hanging="360"/>
      </w:pPr>
      <w:rPr>
        <w:rFonts w:hint="default"/>
        <w:lang w:val="en-US" w:eastAsia="en-US" w:bidi="en-US"/>
      </w:rPr>
    </w:lvl>
    <w:lvl w:ilvl="5" w:tplc="FFFFFFFF">
      <w:numFmt w:val="bullet"/>
      <w:lvlText w:val="•"/>
      <w:lvlJc w:val="left"/>
      <w:pPr>
        <w:ind w:left="6870" w:hanging="360"/>
      </w:pPr>
      <w:rPr>
        <w:rFonts w:hint="default"/>
        <w:lang w:val="en-US" w:eastAsia="en-US" w:bidi="en-US"/>
      </w:rPr>
    </w:lvl>
    <w:lvl w:ilvl="6" w:tplc="FFFFFFFF">
      <w:numFmt w:val="bullet"/>
      <w:lvlText w:val="•"/>
      <w:lvlJc w:val="left"/>
      <w:pPr>
        <w:ind w:left="7684" w:hanging="360"/>
      </w:pPr>
      <w:rPr>
        <w:rFonts w:hint="default"/>
        <w:lang w:val="en-US" w:eastAsia="en-US" w:bidi="en-US"/>
      </w:rPr>
    </w:lvl>
    <w:lvl w:ilvl="7" w:tplc="FFFFFFFF">
      <w:numFmt w:val="bullet"/>
      <w:lvlText w:val="•"/>
      <w:lvlJc w:val="left"/>
      <w:pPr>
        <w:ind w:left="8498" w:hanging="360"/>
      </w:pPr>
      <w:rPr>
        <w:rFonts w:hint="default"/>
        <w:lang w:val="en-US" w:eastAsia="en-US" w:bidi="en-US"/>
      </w:rPr>
    </w:lvl>
    <w:lvl w:ilvl="8" w:tplc="FFFFFFFF">
      <w:numFmt w:val="bullet"/>
      <w:lvlText w:val="•"/>
      <w:lvlJc w:val="left"/>
      <w:pPr>
        <w:ind w:left="9312" w:hanging="360"/>
      </w:pPr>
      <w:rPr>
        <w:rFonts w:hint="default"/>
        <w:lang w:val="en-US" w:eastAsia="en-US" w:bidi="en-US"/>
      </w:rPr>
    </w:lvl>
  </w:abstractNum>
  <w:abstractNum w:abstractNumId="45" w15:restartNumberingAfterBreak="0">
    <w:nsid w:val="35C46A86"/>
    <w:multiLevelType w:val="multilevel"/>
    <w:tmpl w:val="A9A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6E5907"/>
    <w:multiLevelType w:val="multilevel"/>
    <w:tmpl w:val="37A04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5B52EB"/>
    <w:multiLevelType w:val="hybridMultilevel"/>
    <w:tmpl w:val="0D12B1BE"/>
    <w:lvl w:ilvl="0" w:tplc="7B40EDA2">
      <w:start w:val="1"/>
      <w:numFmt w:val="bullet"/>
      <w:lvlText w:val=""/>
      <w:lvlJc w:val="left"/>
      <w:pPr>
        <w:ind w:left="1440" w:hanging="360"/>
      </w:pPr>
      <w:rPr>
        <w:rFonts w:ascii="Symbol" w:hAnsi="Symbol" w:hint="default"/>
      </w:rPr>
    </w:lvl>
    <w:lvl w:ilvl="1" w:tplc="F9328530">
      <w:start w:val="1"/>
      <w:numFmt w:val="bullet"/>
      <w:lvlText w:val="o"/>
      <w:lvlJc w:val="left"/>
      <w:pPr>
        <w:ind w:left="2160" w:hanging="360"/>
      </w:pPr>
      <w:rPr>
        <w:rFonts w:ascii="Courier New" w:hAnsi="Courier New" w:hint="default"/>
      </w:rPr>
    </w:lvl>
    <w:lvl w:ilvl="2" w:tplc="E6AE251E">
      <w:start w:val="1"/>
      <w:numFmt w:val="bullet"/>
      <w:lvlText w:val=""/>
      <w:lvlJc w:val="left"/>
      <w:pPr>
        <w:ind w:left="2880" w:hanging="360"/>
      </w:pPr>
      <w:rPr>
        <w:rFonts w:ascii="Wingdings" w:hAnsi="Wingdings" w:hint="default"/>
      </w:rPr>
    </w:lvl>
    <w:lvl w:ilvl="3" w:tplc="7D023FBC">
      <w:start w:val="1"/>
      <w:numFmt w:val="bullet"/>
      <w:lvlText w:val=""/>
      <w:lvlJc w:val="left"/>
      <w:pPr>
        <w:ind w:left="3600" w:hanging="360"/>
      </w:pPr>
      <w:rPr>
        <w:rFonts w:ascii="Symbol" w:hAnsi="Symbol" w:hint="default"/>
      </w:rPr>
    </w:lvl>
    <w:lvl w:ilvl="4" w:tplc="83F4B544">
      <w:start w:val="1"/>
      <w:numFmt w:val="bullet"/>
      <w:lvlText w:val="o"/>
      <w:lvlJc w:val="left"/>
      <w:pPr>
        <w:ind w:left="4320" w:hanging="360"/>
      </w:pPr>
      <w:rPr>
        <w:rFonts w:ascii="Courier New" w:hAnsi="Courier New" w:hint="default"/>
      </w:rPr>
    </w:lvl>
    <w:lvl w:ilvl="5" w:tplc="68F85D9E">
      <w:start w:val="1"/>
      <w:numFmt w:val="bullet"/>
      <w:lvlText w:val=""/>
      <w:lvlJc w:val="left"/>
      <w:pPr>
        <w:ind w:left="5040" w:hanging="360"/>
      </w:pPr>
      <w:rPr>
        <w:rFonts w:ascii="Wingdings" w:hAnsi="Wingdings" w:hint="default"/>
      </w:rPr>
    </w:lvl>
    <w:lvl w:ilvl="6" w:tplc="F05217EE">
      <w:start w:val="1"/>
      <w:numFmt w:val="bullet"/>
      <w:lvlText w:val=""/>
      <w:lvlJc w:val="left"/>
      <w:pPr>
        <w:ind w:left="5760" w:hanging="360"/>
      </w:pPr>
      <w:rPr>
        <w:rFonts w:ascii="Symbol" w:hAnsi="Symbol" w:hint="default"/>
      </w:rPr>
    </w:lvl>
    <w:lvl w:ilvl="7" w:tplc="6DF83498">
      <w:start w:val="1"/>
      <w:numFmt w:val="bullet"/>
      <w:lvlText w:val="o"/>
      <w:lvlJc w:val="left"/>
      <w:pPr>
        <w:ind w:left="6480" w:hanging="360"/>
      </w:pPr>
      <w:rPr>
        <w:rFonts w:ascii="Courier New" w:hAnsi="Courier New" w:hint="default"/>
      </w:rPr>
    </w:lvl>
    <w:lvl w:ilvl="8" w:tplc="138EA712">
      <w:start w:val="1"/>
      <w:numFmt w:val="bullet"/>
      <w:lvlText w:val=""/>
      <w:lvlJc w:val="left"/>
      <w:pPr>
        <w:ind w:left="7200" w:hanging="360"/>
      </w:pPr>
      <w:rPr>
        <w:rFonts w:ascii="Wingdings" w:hAnsi="Wingdings" w:hint="default"/>
      </w:rPr>
    </w:lvl>
  </w:abstractNum>
  <w:abstractNum w:abstractNumId="48" w15:restartNumberingAfterBreak="0">
    <w:nsid w:val="38751740"/>
    <w:multiLevelType w:val="hybridMultilevel"/>
    <w:tmpl w:val="5B80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B174984"/>
    <w:multiLevelType w:val="hybridMultilevel"/>
    <w:tmpl w:val="EEC23CC0"/>
    <w:lvl w:ilvl="0" w:tplc="DD8CE28C">
      <w:start w:val="1"/>
      <w:numFmt w:val="bullet"/>
      <w:lvlText w:val=""/>
      <w:lvlJc w:val="left"/>
      <w:pPr>
        <w:ind w:left="720" w:hanging="360"/>
      </w:pPr>
      <w:rPr>
        <w:rFonts w:ascii="Symbol" w:hAnsi="Symbol" w:hint="default"/>
      </w:rPr>
    </w:lvl>
    <w:lvl w:ilvl="1" w:tplc="919E0380">
      <w:start w:val="1"/>
      <w:numFmt w:val="bullet"/>
      <w:lvlText w:val="o"/>
      <w:lvlJc w:val="left"/>
      <w:pPr>
        <w:ind w:left="1440" w:hanging="360"/>
      </w:pPr>
      <w:rPr>
        <w:rFonts w:ascii="Courier New" w:hAnsi="Courier New" w:hint="default"/>
      </w:rPr>
    </w:lvl>
    <w:lvl w:ilvl="2" w:tplc="AB821426">
      <w:start w:val="1"/>
      <w:numFmt w:val="bullet"/>
      <w:lvlText w:val=""/>
      <w:lvlJc w:val="left"/>
      <w:pPr>
        <w:ind w:left="2160" w:hanging="360"/>
      </w:pPr>
      <w:rPr>
        <w:rFonts w:ascii="Wingdings" w:hAnsi="Wingdings" w:hint="default"/>
      </w:rPr>
    </w:lvl>
    <w:lvl w:ilvl="3" w:tplc="71A2B1C0">
      <w:start w:val="1"/>
      <w:numFmt w:val="bullet"/>
      <w:lvlText w:val=""/>
      <w:lvlJc w:val="left"/>
      <w:pPr>
        <w:ind w:left="2880" w:hanging="360"/>
      </w:pPr>
      <w:rPr>
        <w:rFonts w:ascii="Symbol" w:hAnsi="Symbol" w:hint="default"/>
      </w:rPr>
    </w:lvl>
    <w:lvl w:ilvl="4" w:tplc="A5A068A0">
      <w:start w:val="1"/>
      <w:numFmt w:val="bullet"/>
      <w:lvlText w:val="o"/>
      <w:lvlJc w:val="left"/>
      <w:pPr>
        <w:ind w:left="3600" w:hanging="360"/>
      </w:pPr>
      <w:rPr>
        <w:rFonts w:ascii="Courier New" w:hAnsi="Courier New" w:hint="default"/>
      </w:rPr>
    </w:lvl>
    <w:lvl w:ilvl="5" w:tplc="235E0E76">
      <w:start w:val="1"/>
      <w:numFmt w:val="bullet"/>
      <w:lvlText w:val=""/>
      <w:lvlJc w:val="left"/>
      <w:pPr>
        <w:ind w:left="4320" w:hanging="360"/>
      </w:pPr>
      <w:rPr>
        <w:rFonts w:ascii="Wingdings" w:hAnsi="Wingdings" w:hint="default"/>
      </w:rPr>
    </w:lvl>
    <w:lvl w:ilvl="6" w:tplc="4120BA10">
      <w:start w:val="1"/>
      <w:numFmt w:val="bullet"/>
      <w:lvlText w:val=""/>
      <w:lvlJc w:val="left"/>
      <w:pPr>
        <w:ind w:left="5040" w:hanging="360"/>
      </w:pPr>
      <w:rPr>
        <w:rFonts w:ascii="Symbol" w:hAnsi="Symbol" w:hint="default"/>
      </w:rPr>
    </w:lvl>
    <w:lvl w:ilvl="7" w:tplc="6C0C7E52">
      <w:start w:val="1"/>
      <w:numFmt w:val="bullet"/>
      <w:lvlText w:val="o"/>
      <w:lvlJc w:val="left"/>
      <w:pPr>
        <w:ind w:left="5760" w:hanging="360"/>
      </w:pPr>
      <w:rPr>
        <w:rFonts w:ascii="Courier New" w:hAnsi="Courier New" w:hint="default"/>
      </w:rPr>
    </w:lvl>
    <w:lvl w:ilvl="8" w:tplc="AC5613BC">
      <w:start w:val="1"/>
      <w:numFmt w:val="bullet"/>
      <w:lvlText w:val=""/>
      <w:lvlJc w:val="left"/>
      <w:pPr>
        <w:ind w:left="6480" w:hanging="360"/>
      </w:pPr>
      <w:rPr>
        <w:rFonts w:ascii="Wingdings" w:hAnsi="Wingdings" w:hint="default"/>
      </w:rPr>
    </w:lvl>
  </w:abstractNum>
  <w:abstractNum w:abstractNumId="50" w15:restartNumberingAfterBreak="0">
    <w:nsid w:val="3BF311E7"/>
    <w:multiLevelType w:val="multilevel"/>
    <w:tmpl w:val="0C6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1663E0"/>
    <w:multiLevelType w:val="hybridMultilevel"/>
    <w:tmpl w:val="9600F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CD91421"/>
    <w:multiLevelType w:val="hybridMultilevel"/>
    <w:tmpl w:val="E418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7A1907"/>
    <w:multiLevelType w:val="hybridMultilevel"/>
    <w:tmpl w:val="BCB27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E01210"/>
    <w:multiLevelType w:val="hybridMultilevel"/>
    <w:tmpl w:val="0B3C409A"/>
    <w:lvl w:ilvl="0" w:tplc="C602F68C">
      <w:start w:val="1"/>
      <w:numFmt w:val="bullet"/>
      <w:lvlText w:val=""/>
      <w:lvlJc w:val="left"/>
      <w:pPr>
        <w:ind w:left="1080" w:hanging="360"/>
      </w:pPr>
      <w:rPr>
        <w:rFonts w:ascii="Symbol" w:hAnsi="Symbol" w:hint="default"/>
      </w:rPr>
    </w:lvl>
    <w:lvl w:ilvl="1" w:tplc="08FE49C0">
      <w:start w:val="1"/>
      <w:numFmt w:val="bullet"/>
      <w:lvlText w:val="o"/>
      <w:lvlJc w:val="left"/>
      <w:pPr>
        <w:ind w:left="1800" w:hanging="360"/>
      </w:pPr>
      <w:rPr>
        <w:rFonts w:ascii="Courier New" w:hAnsi="Courier New" w:hint="default"/>
      </w:rPr>
    </w:lvl>
    <w:lvl w:ilvl="2" w:tplc="B6960964">
      <w:start w:val="1"/>
      <w:numFmt w:val="bullet"/>
      <w:lvlText w:val=""/>
      <w:lvlJc w:val="left"/>
      <w:pPr>
        <w:ind w:left="2520" w:hanging="360"/>
      </w:pPr>
      <w:rPr>
        <w:rFonts w:ascii="Wingdings" w:hAnsi="Wingdings" w:hint="default"/>
      </w:rPr>
    </w:lvl>
    <w:lvl w:ilvl="3" w:tplc="B2726454">
      <w:start w:val="1"/>
      <w:numFmt w:val="bullet"/>
      <w:lvlText w:val=""/>
      <w:lvlJc w:val="left"/>
      <w:pPr>
        <w:ind w:left="3240" w:hanging="360"/>
      </w:pPr>
      <w:rPr>
        <w:rFonts w:ascii="Symbol" w:hAnsi="Symbol" w:hint="default"/>
      </w:rPr>
    </w:lvl>
    <w:lvl w:ilvl="4" w:tplc="4CD62518">
      <w:start w:val="1"/>
      <w:numFmt w:val="bullet"/>
      <w:lvlText w:val="o"/>
      <w:lvlJc w:val="left"/>
      <w:pPr>
        <w:ind w:left="3960" w:hanging="360"/>
      </w:pPr>
      <w:rPr>
        <w:rFonts w:ascii="Courier New" w:hAnsi="Courier New" w:hint="default"/>
      </w:rPr>
    </w:lvl>
    <w:lvl w:ilvl="5" w:tplc="5D784244">
      <w:start w:val="1"/>
      <w:numFmt w:val="bullet"/>
      <w:lvlText w:val=""/>
      <w:lvlJc w:val="left"/>
      <w:pPr>
        <w:ind w:left="4680" w:hanging="360"/>
      </w:pPr>
      <w:rPr>
        <w:rFonts w:ascii="Wingdings" w:hAnsi="Wingdings" w:hint="default"/>
      </w:rPr>
    </w:lvl>
    <w:lvl w:ilvl="6" w:tplc="ABA44F30">
      <w:start w:val="1"/>
      <w:numFmt w:val="bullet"/>
      <w:lvlText w:val=""/>
      <w:lvlJc w:val="left"/>
      <w:pPr>
        <w:ind w:left="5400" w:hanging="360"/>
      </w:pPr>
      <w:rPr>
        <w:rFonts w:ascii="Symbol" w:hAnsi="Symbol" w:hint="default"/>
      </w:rPr>
    </w:lvl>
    <w:lvl w:ilvl="7" w:tplc="5D7CF994">
      <w:start w:val="1"/>
      <w:numFmt w:val="bullet"/>
      <w:lvlText w:val="o"/>
      <w:lvlJc w:val="left"/>
      <w:pPr>
        <w:ind w:left="6120" w:hanging="360"/>
      </w:pPr>
      <w:rPr>
        <w:rFonts w:ascii="Courier New" w:hAnsi="Courier New" w:hint="default"/>
      </w:rPr>
    </w:lvl>
    <w:lvl w:ilvl="8" w:tplc="6ACC6F40">
      <w:start w:val="1"/>
      <w:numFmt w:val="bullet"/>
      <w:lvlText w:val=""/>
      <w:lvlJc w:val="left"/>
      <w:pPr>
        <w:ind w:left="6840" w:hanging="360"/>
      </w:pPr>
      <w:rPr>
        <w:rFonts w:ascii="Wingdings" w:hAnsi="Wingdings" w:hint="default"/>
      </w:rPr>
    </w:lvl>
  </w:abstractNum>
  <w:abstractNum w:abstractNumId="55" w15:restartNumberingAfterBreak="0">
    <w:nsid w:val="40F074A8"/>
    <w:multiLevelType w:val="multilevel"/>
    <w:tmpl w:val="541E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E13407"/>
    <w:multiLevelType w:val="hybridMultilevel"/>
    <w:tmpl w:val="FFFFFFFF"/>
    <w:lvl w:ilvl="0" w:tplc="3A704908">
      <w:start w:val="1"/>
      <w:numFmt w:val="bullet"/>
      <w:lvlText w:val=""/>
      <w:lvlJc w:val="left"/>
      <w:pPr>
        <w:ind w:left="1080" w:hanging="360"/>
      </w:pPr>
      <w:rPr>
        <w:rFonts w:ascii="Symbol" w:hAnsi="Symbol" w:hint="default"/>
      </w:rPr>
    </w:lvl>
    <w:lvl w:ilvl="1" w:tplc="2B2C8D6E">
      <w:start w:val="1"/>
      <w:numFmt w:val="bullet"/>
      <w:lvlText w:val="o"/>
      <w:lvlJc w:val="left"/>
      <w:pPr>
        <w:ind w:left="2160" w:hanging="360"/>
      </w:pPr>
      <w:rPr>
        <w:rFonts w:ascii="Courier New" w:hAnsi="Courier New" w:hint="default"/>
      </w:rPr>
    </w:lvl>
    <w:lvl w:ilvl="2" w:tplc="29CE4342">
      <w:start w:val="1"/>
      <w:numFmt w:val="bullet"/>
      <w:lvlText w:val=""/>
      <w:lvlJc w:val="left"/>
      <w:pPr>
        <w:ind w:left="2880" w:hanging="360"/>
      </w:pPr>
      <w:rPr>
        <w:rFonts w:ascii="Wingdings" w:hAnsi="Wingdings" w:hint="default"/>
      </w:rPr>
    </w:lvl>
    <w:lvl w:ilvl="3" w:tplc="BD68EC26">
      <w:start w:val="1"/>
      <w:numFmt w:val="bullet"/>
      <w:lvlText w:val=""/>
      <w:lvlJc w:val="left"/>
      <w:pPr>
        <w:ind w:left="3600" w:hanging="360"/>
      </w:pPr>
      <w:rPr>
        <w:rFonts w:ascii="Symbol" w:hAnsi="Symbol" w:hint="default"/>
      </w:rPr>
    </w:lvl>
    <w:lvl w:ilvl="4" w:tplc="00669AFA">
      <w:start w:val="1"/>
      <w:numFmt w:val="bullet"/>
      <w:lvlText w:val="o"/>
      <w:lvlJc w:val="left"/>
      <w:pPr>
        <w:ind w:left="4320" w:hanging="360"/>
      </w:pPr>
      <w:rPr>
        <w:rFonts w:ascii="Courier New" w:hAnsi="Courier New" w:hint="default"/>
      </w:rPr>
    </w:lvl>
    <w:lvl w:ilvl="5" w:tplc="E62A6E8C">
      <w:start w:val="1"/>
      <w:numFmt w:val="bullet"/>
      <w:lvlText w:val=""/>
      <w:lvlJc w:val="left"/>
      <w:pPr>
        <w:ind w:left="5040" w:hanging="360"/>
      </w:pPr>
      <w:rPr>
        <w:rFonts w:ascii="Wingdings" w:hAnsi="Wingdings" w:hint="default"/>
      </w:rPr>
    </w:lvl>
    <w:lvl w:ilvl="6" w:tplc="8ACC3DDA">
      <w:start w:val="1"/>
      <w:numFmt w:val="bullet"/>
      <w:lvlText w:val=""/>
      <w:lvlJc w:val="left"/>
      <w:pPr>
        <w:ind w:left="5760" w:hanging="360"/>
      </w:pPr>
      <w:rPr>
        <w:rFonts w:ascii="Symbol" w:hAnsi="Symbol" w:hint="default"/>
      </w:rPr>
    </w:lvl>
    <w:lvl w:ilvl="7" w:tplc="56069600">
      <w:start w:val="1"/>
      <w:numFmt w:val="bullet"/>
      <w:lvlText w:val="o"/>
      <w:lvlJc w:val="left"/>
      <w:pPr>
        <w:ind w:left="6480" w:hanging="360"/>
      </w:pPr>
      <w:rPr>
        <w:rFonts w:ascii="Courier New" w:hAnsi="Courier New" w:hint="default"/>
      </w:rPr>
    </w:lvl>
    <w:lvl w:ilvl="8" w:tplc="E98E717C">
      <w:start w:val="1"/>
      <w:numFmt w:val="bullet"/>
      <w:lvlText w:val=""/>
      <w:lvlJc w:val="left"/>
      <w:pPr>
        <w:ind w:left="7200" w:hanging="360"/>
      </w:pPr>
      <w:rPr>
        <w:rFonts w:ascii="Wingdings" w:hAnsi="Wingdings" w:hint="default"/>
      </w:rPr>
    </w:lvl>
  </w:abstractNum>
  <w:abstractNum w:abstractNumId="57" w15:restartNumberingAfterBreak="0">
    <w:nsid w:val="43740B5D"/>
    <w:multiLevelType w:val="hybridMultilevel"/>
    <w:tmpl w:val="4C78F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3A306CC"/>
    <w:multiLevelType w:val="hybridMultilevel"/>
    <w:tmpl w:val="EF647CBA"/>
    <w:lvl w:ilvl="0" w:tplc="FFFFFFFF">
      <w:numFmt w:val="bullet"/>
      <w:lvlText w:val="●"/>
      <w:lvlJc w:val="left"/>
      <w:pPr>
        <w:ind w:left="2080" w:hanging="360"/>
      </w:pPr>
      <w:rPr>
        <w:rFonts w:ascii="Arial" w:eastAsia="Arial" w:hAnsi="Arial" w:cs="Arial" w:hint="default"/>
        <w:spacing w:val="-6"/>
        <w:w w:val="100"/>
        <w:sz w:val="24"/>
        <w:szCs w:val="24"/>
        <w:lang w:val="en-US" w:eastAsia="en-US" w:bidi="en-US"/>
      </w:rPr>
    </w:lvl>
    <w:lvl w:ilvl="1" w:tplc="04090003">
      <w:start w:val="1"/>
      <w:numFmt w:val="bullet"/>
      <w:lvlText w:val="o"/>
      <w:lvlJc w:val="left"/>
      <w:pPr>
        <w:ind w:left="3160" w:hanging="360"/>
      </w:pPr>
      <w:rPr>
        <w:rFonts w:ascii="Courier New" w:hAnsi="Courier New" w:cs="Courier New" w:hint="default"/>
      </w:rPr>
    </w:lvl>
    <w:lvl w:ilvl="2" w:tplc="FFFFFFFF">
      <w:numFmt w:val="bullet"/>
      <w:lvlText w:val="•"/>
      <w:lvlJc w:val="left"/>
      <w:pPr>
        <w:ind w:left="3704" w:hanging="360"/>
      </w:pPr>
      <w:rPr>
        <w:rFonts w:hint="default"/>
        <w:lang w:val="en-US" w:eastAsia="en-US" w:bidi="en-US"/>
      </w:rPr>
    </w:lvl>
    <w:lvl w:ilvl="3" w:tplc="FFFFFFFF">
      <w:numFmt w:val="bullet"/>
      <w:lvlText w:val="•"/>
      <w:lvlJc w:val="left"/>
      <w:pPr>
        <w:ind w:left="4608" w:hanging="360"/>
      </w:pPr>
      <w:rPr>
        <w:rFonts w:hint="default"/>
        <w:lang w:val="en-US" w:eastAsia="en-US" w:bidi="en-US"/>
      </w:rPr>
    </w:lvl>
    <w:lvl w:ilvl="4" w:tplc="FFFFFFFF">
      <w:numFmt w:val="bullet"/>
      <w:lvlText w:val="•"/>
      <w:lvlJc w:val="left"/>
      <w:pPr>
        <w:ind w:left="5513" w:hanging="360"/>
      </w:pPr>
      <w:rPr>
        <w:rFonts w:hint="default"/>
        <w:lang w:val="en-US" w:eastAsia="en-US" w:bidi="en-US"/>
      </w:rPr>
    </w:lvl>
    <w:lvl w:ilvl="5" w:tplc="FFFFFFFF">
      <w:numFmt w:val="bullet"/>
      <w:lvlText w:val="•"/>
      <w:lvlJc w:val="left"/>
      <w:pPr>
        <w:ind w:left="6417" w:hanging="360"/>
      </w:pPr>
      <w:rPr>
        <w:rFonts w:hint="default"/>
        <w:lang w:val="en-US" w:eastAsia="en-US" w:bidi="en-US"/>
      </w:rPr>
    </w:lvl>
    <w:lvl w:ilvl="6" w:tplc="FFFFFFFF">
      <w:numFmt w:val="bullet"/>
      <w:lvlText w:val="•"/>
      <w:lvlJc w:val="left"/>
      <w:pPr>
        <w:ind w:left="7322" w:hanging="360"/>
      </w:pPr>
      <w:rPr>
        <w:rFonts w:hint="default"/>
        <w:lang w:val="en-US" w:eastAsia="en-US" w:bidi="en-US"/>
      </w:rPr>
    </w:lvl>
    <w:lvl w:ilvl="7" w:tplc="FFFFFFFF">
      <w:numFmt w:val="bullet"/>
      <w:lvlText w:val="•"/>
      <w:lvlJc w:val="left"/>
      <w:pPr>
        <w:ind w:left="8226" w:hanging="360"/>
      </w:pPr>
      <w:rPr>
        <w:rFonts w:hint="default"/>
        <w:lang w:val="en-US" w:eastAsia="en-US" w:bidi="en-US"/>
      </w:rPr>
    </w:lvl>
    <w:lvl w:ilvl="8" w:tplc="FFFFFFFF">
      <w:numFmt w:val="bullet"/>
      <w:lvlText w:val="•"/>
      <w:lvlJc w:val="left"/>
      <w:pPr>
        <w:ind w:left="9131" w:hanging="360"/>
      </w:pPr>
      <w:rPr>
        <w:rFonts w:hint="default"/>
        <w:lang w:val="en-US" w:eastAsia="en-US" w:bidi="en-US"/>
      </w:rPr>
    </w:lvl>
  </w:abstractNum>
  <w:abstractNum w:abstractNumId="59" w15:restartNumberingAfterBreak="0">
    <w:nsid w:val="46D64FB4"/>
    <w:multiLevelType w:val="hybridMultilevel"/>
    <w:tmpl w:val="E10E6F7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7D27BDE"/>
    <w:multiLevelType w:val="hybridMultilevel"/>
    <w:tmpl w:val="DE32D70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9354081"/>
    <w:multiLevelType w:val="hybridMultilevel"/>
    <w:tmpl w:val="C8C0024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493F45D9"/>
    <w:multiLevelType w:val="hybridMultilevel"/>
    <w:tmpl w:val="8EAC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64" w15:restartNumberingAfterBreak="0">
    <w:nsid w:val="49FF0B82"/>
    <w:multiLevelType w:val="hybridMultilevel"/>
    <w:tmpl w:val="B3C4DC1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4ABB3059"/>
    <w:multiLevelType w:val="hybridMultilevel"/>
    <w:tmpl w:val="C22EF85A"/>
    <w:lvl w:ilvl="0" w:tplc="59A8DDEE">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66" w15:restartNumberingAfterBreak="0">
    <w:nsid w:val="4BD98A7B"/>
    <w:multiLevelType w:val="hybridMultilevel"/>
    <w:tmpl w:val="74AA178C"/>
    <w:lvl w:ilvl="0" w:tplc="BDB20FC2">
      <w:start w:val="1"/>
      <w:numFmt w:val="bullet"/>
      <w:lvlText w:val=""/>
      <w:lvlJc w:val="left"/>
      <w:pPr>
        <w:ind w:left="720" w:hanging="360"/>
      </w:pPr>
      <w:rPr>
        <w:rFonts w:ascii="Symbol" w:hAnsi="Symbol" w:hint="default"/>
      </w:rPr>
    </w:lvl>
    <w:lvl w:ilvl="1" w:tplc="FB6E5306">
      <w:start w:val="1"/>
      <w:numFmt w:val="bullet"/>
      <w:lvlText w:val="o"/>
      <w:lvlJc w:val="left"/>
      <w:pPr>
        <w:ind w:left="1440" w:hanging="360"/>
      </w:pPr>
      <w:rPr>
        <w:rFonts w:ascii="Courier New" w:hAnsi="Courier New" w:hint="default"/>
      </w:rPr>
    </w:lvl>
    <w:lvl w:ilvl="2" w:tplc="98C6814E">
      <w:start w:val="1"/>
      <w:numFmt w:val="bullet"/>
      <w:lvlText w:val=""/>
      <w:lvlJc w:val="left"/>
      <w:pPr>
        <w:ind w:left="2160" w:hanging="360"/>
      </w:pPr>
      <w:rPr>
        <w:rFonts w:ascii="Wingdings" w:hAnsi="Wingdings" w:hint="default"/>
      </w:rPr>
    </w:lvl>
    <w:lvl w:ilvl="3" w:tplc="0E1241E8">
      <w:start w:val="1"/>
      <w:numFmt w:val="bullet"/>
      <w:lvlText w:val=""/>
      <w:lvlJc w:val="left"/>
      <w:pPr>
        <w:ind w:left="2880" w:hanging="360"/>
      </w:pPr>
      <w:rPr>
        <w:rFonts w:ascii="Symbol" w:hAnsi="Symbol" w:hint="default"/>
      </w:rPr>
    </w:lvl>
    <w:lvl w:ilvl="4" w:tplc="CA8027E4">
      <w:start w:val="1"/>
      <w:numFmt w:val="bullet"/>
      <w:lvlText w:val="o"/>
      <w:lvlJc w:val="left"/>
      <w:pPr>
        <w:ind w:left="3600" w:hanging="360"/>
      </w:pPr>
      <w:rPr>
        <w:rFonts w:ascii="Courier New" w:hAnsi="Courier New" w:hint="default"/>
      </w:rPr>
    </w:lvl>
    <w:lvl w:ilvl="5" w:tplc="D7A2085A">
      <w:start w:val="1"/>
      <w:numFmt w:val="bullet"/>
      <w:lvlText w:val=""/>
      <w:lvlJc w:val="left"/>
      <w:pPr>
        <w:ind w:left="4320" w:hanging="360"/>
      </w:pPr>
      <w:rPr>
        <w:rFonts w:ascii="Wingdings" w:hAnsi="Wingdings" w:hint="default"/>
      </w:rPr>
    </w:lvl>
    <w:lvl w:ilvl="6" w:tplc="CFB4E158">
      <w:start w:val="1"/>
      <w:numFmt w:val="bullet"/>
      <w:lvlText w:val=""/>
      <w:lvlJc w:val="left"/>
      <w:pPr>
        <w:ind w:left="5040" w:hanging="360"/>
      </w:pPr>
      <w:rPr>
        <w:rFonts w:ascii="Symbol" w:hAnsi="Symbol" w:hint="default"/>
      </w:rPr>
    </w:lvl>
    <w:lvl w:ilvl="7" w:tplc="88408034">
      <w:start w:val="1"/>
      <w:numFmt w:val="bullet"/>
      <w:lvlText w:val="o"/>
      <w:lvlJc w:val="left"/>
      <w:pPr>
        <w:ind w:left="5760" w:hanging="360"/>
      </w:pPr>
      <w:rPr>
        <w:rFonts w:ascii="Courier New" w:hAnsi="Courier New" w:hint="default"/>
      </w:rPr>
    </w:lvl>
    <w:lvl w:ilvl="8" w:tplc="E5C8EC7A">
      <w:start w:val="1"/>
      <w:numFmt w:val="bullet"/>
      <w:lvlText w:val=""/>
      <w:lvlJc w:val="left"/>
      <w:pPr>
        <w:ind w:left="6480" w:hanging="360"/>
      </w:pPr>
      <w:rPr>
        <w:rFonts w:ascii="Wingdings" w:hAnsi="Wingdings" w:hint="default"/>
      </w:rPr>
    </w:lvl>
  </w:abstractNum>
  <w:abstractNum w:abstractNumId="67" w15:restartNumberingAfterBreak="0">
    <w:nsid w:val="4C5406FE"/>
    <w:multiLevelType w:val="hybridMultilevel"/>
    <w:tmpl w:val="C862F2E0"/>
    <w:lvl w:ilvl="0" w:tplc="C89485D8">
      <w:start w:val="1"/>
      <w:numFmt w:val="bullet"/>
      <w:lvlText w:val=""/>
      <w:lvlJc w:val="left"/>
      <w:pPr>
        <w:ind w:left="1080" w:hanging="360"/>
      </w:pPr>
      <w:rPr>
        <w:rFonts w:ascii="Symbol" w:hAnsi="Symbol" w:hint="default"/>
      </w:rPr>
    </w:lvl>
    <w:lvl w:ilvl="1" w:tplc="0E3EE208">
      <w:start w:val="1"/>
      <w:numFmt w:val="bullet"/>
      <w:lvlText w:val="o"/>
      <w:lvlJc w:val="left"/>
      <w:pPr>
        <w:ind w:left="1800" w:hanging="360"/>
      </w:pPr>
      <w:rPr>
        <w:rFonts w:ascii="Courier New" w:hAnsi="Courier New" w:hint="default"/>
      </w:rPr>
    </w:lvl>
    <w:lvl w:ilvl="2" w:tplc="E3A830F6" w:tentative="1">
      <w:start w:val="1"/>
      <w:numFmt w:val="bullet"/>
      <w:lvlText w:val=""/>
      <w:lvlJc w:val="left"/>
      <w:pPr>
        <w:ind w:left="2520" w:hanging="360"/>
      </w:pPr>
      <w:rPr>
        <w:rFonts w:ascii="Wingdings" w:hAnsi="Wingdings" w:hint="default"/>
      </w:rPr>
    </w:lvl>
    <w:lvl w:ilvl="3" w:tplc="CFF47AAA" w:tentative="1">
      <w:start w:val="1"/>
      <w:numFmt w:val="bullet"/>
      <w:lvlText w:val=""/>
      <w:lvlJc w:val="left"/>
      <w:pPr>
        <w:ind w:left="3240" w:hanging="360"/>
      </w:pPr>
      <w:rPr>
        <w:rFonts w:ascii="Symbol" w:hAnsi="Symbol" w:hint="default"/>
      </w:rPr>
    </w:lvl>
    <w:lvl w:ilvl="4" w:tplc="5F56D6AA" w:tentative="1">
      <w:start w:val="1"/>
      <w:numFmt w:val="bullet"/>
      <w:lvlText w:val="o"/>
      <w:lvlJc w:val="left"/>
      <w:pPr>
        <w:ind w:left="3960" w:hanging="360"/>
      </w:pPr>
      <w:rPr>
        <w:rFonts w:ascii="Courier New" w:hAnsi="Courier New" w:hint="default"/>
      </w:rPr>
    </w:lvl>
    <w:lvl w:ilvl="5" w:tplc="E2383FB2" w:tentative="1">
      <w:start w:val="1"/>
      <w:numFmt w:val="bullet"/>
      <w:lvlText w:val=""/>
      <w:lvlJc w:val="left"/>
      <w:pPr>
        <w:ind w:left="4680" w:hanging="360"/>
      </w:pPr>
      <w:rPr>
        <w:rFonts w:ascii="Wingdings" w:hAnsi="Wingdings" w:hint="default"/>
      </w:rPr>
    </w:lvl>
    <w:lvl w:ilvl="6" w:tplc="12F822A6" w:tentative="1">
      <w:start w:val="1"/>
      <w:numFmt w:val="bullet"/>
      <w:lvlText w:val=""/>
      <w:lvlJc w:val="left"/>
      <w:pPr>
        <w:ind w:left="5400" w:hanging="360"/>
      </w:pPr>
      <w:rPr>
        <w:rFonts w:ascii="Symbol" w:hAnsi="Symbol" w:hint="default"/>
      </w:rPr>
    </w:lvl>
    <w:lvl w:ilvl="7" w:tplc="9B266F3A" w:tentative="1">
      <w:start w:val="1"/>
      <w:numFmt w:val="bullet"/>
      <w:lvlText w:val="o"/>
      <w:lvlJc w:val="left"/>
      <w:pPr>
        <w:ind w:left="6120" w:hanging="360"/>
      </w:pPr>
      <w:rPr>
        <w:rFonts w:ascii="Courier New" w:hAnsi="Courier New" w:hint="default"/>
      </w:rPr>
    </w:lvl>
    <w:lvl w:ilvl="8" w:tplc="6DFE0F14" w:tentative="1">
      <w:start w:val="1"/>
      <w:numFmt w:val="bullet"/>
      <w:lvlText w:val=""/>
      <w:lvlJc w:val="left"/>
      <w:pPr>
        <w:ind w:left="6840" w:hanging="360"/>
      </w:pPr>
      <w:rPr>
        <w:rFonts w:ascii="Wingdings" w:hAnsi="Wingdings" w:hint="default"/>
      </w:rPr>
    </w:lvl>
  </w:abstractNum>
  <w:abstractNum w:abstractNumId="68" w15:restartNumberingAfterBreak="0">
    <w:nsid w:val="4CA46763"/>
    <w:multiLevelType w:val="hybridMultilevel"/>
    <w:tmpl w:val="3E40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F0F3B5E"/>
    <w:multiLevelType w:val="multilevel"/>
    <w:tmpl w:val="975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160E05"/>
    <w:multiLevelType w:val="hybridMultilevel"/>
    <w:tmpl w:val="166C8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194F0FE"/>
    <w:multiLevelType w:val="hybridMultilevel"/>
    <w:tmpl w:val="AD4CC214"/>
    <w:lvl w:ilvl="0" w:tplc="0C0A2632">
      <w:start w:val="1"/>
      <w:numFmt w:val="bullet"/>
      <w:lvlText w:val=""/>
      <w:lvlJc w:val="left"/>
      <w:pPr>
        <w:ind w:left="1440" w:hanging="360"/>
      </w:pPr>
      <w:rPr>
        <w:rFonts w:ascii="Symbol" w:hAnsi="Symbol" w:hint="default"/>
      </w:rPr>
    </w:lvl>
    <w:lvl w:ilvl="1" w:tplc="B3D44E26">
      <w:start w:val="1"/>
      <w:numFmt w:val="bullet"/>
      <w:lvlText w:val="o"/>
      <w:lvlJc w:val="left"/>
      <w:pPr>
        <w:ind w:left="2160" w:hanging="360"/>
      </w:pPr>
      <w:rPr>
        <w:rFonts w:ascii="Courier New" w:hAnsi="Courier New" w:hint="default"/>
      </w:rPr>
    </w:lvl>
    <w:lvl w:ilvl="2" w:tplc="990E21A2">
      <w:start w:val="1"/>
      <w:numFmt w:val="bullet"/>
      <w:lvlText w:val=""/>
      <w:lvlJc w:val="left"/>
      <w:pPr>
        <w:ind w:left="2880" w:hanging="360"/>
      </w:pPr>
      <w:rPr>
        <w:rFonts w:ascii="Wingdings" w:hAnsi="Wingdings" w:hint="default"/>
      </w:rPr>
    </w:lvl>
    <w:lvl w:ilvl="3" w:tplc="B6CC6602">
      <w:start w:val="1"/>
      <w:numFmt w:val="bullet"/>
      <w:lvlText w:val=""/>
      <w:lvlJc w:val="left"/>
      <w:pPr>
        <w:ind w:left="3600" w:hanging="360"/>
      </w:pPr>
      <w:rPr>
        <w:rFonts w:ascii="Symbol" w:hAnsi="Symbol" w:hint="default"/>
      </w:rPr>
    </w:lvl>
    <w:lvl w:ilvl="4" w:tplc="EBD63578">
      <w:start w:val="1"/>
      <w:numFmt w:val="bullet"/>
      <w:lvlText w:val="o"/>
      <w:lvlJc w:val="left"/>
      <w:pPr>
        <w:ind w:left="4320" w:hanging="360"/>
      </w:pPr>
      <w:rPr>
        <w:rFonts w:ascii="Courier New" w:hAnsi="Courier New" w:hint="default"/>
      </w:rPr>
    </w:lvl>
    <w:lvl w:ilvl="5" w:tplc="9BBCEE50">
      <w:start w:val="1"/>
      <w:numFmt w:val="bullet"/>
      <w:lvlText w:val=""/>
      <w:lvlJc w:val="left"/>
      <w:pPr>
        <w:ind w:left="5040" w:hanging="360"/>
      </w:pPr>
      <w:rPr>
        <w:rFonts w:ascii="Wingdings" w:hAnsi="Wingdings" w:hint="default"/>
      </w:rPr>
    </w:lvl>
    <w:lvl w:ilvl="6" w:tplc="2312E572">
      <w:start w:val="1"/>
      <w:numFmt w:val="bullet"/>
      <w:lvlText w:val=""/>
      <w:lvlJc w:val="left"/>
      <w:pPr>
        <w:ind w:left="5760" w:hanging="360"/>
      </w:pPr>
      <w:rPr>
        <w:rFonts w:ascii="Symbol" w:hAnsi="Symbol" w:hint="default"/>
      </w:rPr>
    </w:lvl>
    <w:lvl w:ilvl="7" w:tplc="E4FC537C">
      <w:start w:val="1"/>
      <w:numFmt w:val="bullet"/>
      <w:lvlText w:val="o"/>
      <w:lvlJc w:val="left"/>
      <w:pPr>
        <w:ind w:left="6480" w:hanging="360"/>
      </w:pPr>
      <w:rPr>
        <w:rFonts w:ascii="Courier New" w:hAnsi="Courier New" w:hint="default"/>
      </w:rPr>
    </w:lvl>
    <w:lvl w:ilvl="8" w:tplc="1608A2DA">
      <w:start w:val="1"/>
      <w:numFmt w:val="bullet"/>
      <w:lvlText w:val=""/>
      <w:lvlJc w:val="left"/>
      <w:pPr>
        <w:ind w:left="7200" w:hanging="360"/>
      </w:pPr>
      <w:rPr>
        <w:rFonts w:ascii="Wingdings" w:hAnsi="Wingdings" w:hint="default"/>
      </w:rPr>
    </w:lvl>
  </w:abstractNum>
  <w:abstractNum w:abstractNumId="72" w15:restartNumberingAfterBreak="0">
    <w:nsid w:val="52567BB6"/>
    <w:multiLevelType w:val="hybridMultilevel"/>
    <w:tmpl w:val="909E9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74" w15:restartNumberingAfterBreak="0">
    <w:nsid w:val="5300EA79"/>
    <w:multiLevelType w:val="hybridMultilevel"/>
    <w:tmpl w:val="BD224D00"/>
    <w:lvl w:ilvl="0" w:tplc="5CFE0372">
      <w:start w:val="1"/>
      <w:numFmt w:val="decimal"/>
      <w:lvlText w:val="%1."/>
      <w:lvlJc w:val="left"/>
      <w:pPr>
        <w:ind w:left="720" w:hanging="360"/>
      </w:pPr>
    </w:lvl>
    <w:lvl w:ilvl="1" w:tplc="8C24BC12">
      <w:start w:val="1"/>
      <w:numFmt w:val="decimal"/>
      <w:lvlText w:val="●"/>
      <w:lvlJc w:val="left"/>
      <w:pPr>
        <w:ind w:left="1440" w:hanging="360"/>
      </w:pPr>
    </w:lvl>
    <w:lvl w:ilvl="2" w:tplc="7E4A53C0">
      <w:start w:val="1"/>
      <w:numFmt w:val="lowerRoman"/>
      <w:lvlText w:val="%3."/>
      <w:lvlJc w:val="right"/>
      <w:pPr>
        <w:ind w:left="2160" w:hanging="180"/>
      </w:pPr>
    </w:lvl>
    <w:lvl w:ilvl="3" w:tplc="4ED0E76E">
      <w:start w:val="1"/>
      <w:numFmt w:val="decimal"/>
      <w:lvlText w:val="%4."/>
      <w:lvlJc w:val="left"/>
      <w:pPr>
        <w:ind w:left="2880" w:hanging="360"/>
      </w:pPr>
    </w:lvl>
    <w:lvl w:ilvl="4" w:tplc="0F300584">
      <w:start w:val="1"/>
      <w:numFmt w:val="lowerLetter"/>
      <w:lvlText w:val="%5."/>
      <w:lvlJc w:val="left"/>
      <w:pPr>
        <w:ind w:left="3600" w:hanging="360"/>
      </w:pPr>
    </w:lvl>
    <w:lvl w:ilvl="5" w:tplc="DCF8C6E6">
      <w:start w:val="1"/>
      <w:numFmt w:val="lowerRoman"/>
      <w:lvlText w:val="%6."/>
      <w:lvlJc w:val="right"/>
      <w:pPr>
        <w:ind w:left="4320" w:hanging="180"/>
      </w:pPr>
    </w:lvl>
    <w:lvl w:ilvl="6" w:tplc="0D30407A">
      <w:start w:val="1"/>
      <w:numFmt w:val="decimal"/>
      <w:lvlText w:val="%7."/>
      <w:lvlJc w:val="left"/>
      <w:pPr>
        <w:ind w:left="5040" w:hanging="360"/>
      </w:pPr>
    </w:lvl>
    <w:lvl w:ilvl="7" w:tplc="F6744B48">
      <w:start w:val="1"/>
      <w:numFmt w:val="lowerLetter"/>
      <w:lvlText w:val="%8."/>
      <w:lvlJc w:val="left"/>
      <w:pPr>
        <w:ind w:left="5760" w:hanging="360"/>
      </w:pPr>
    </w:lvl>
    <w:lvl w:ilvl="8" w:tplc="6E2A9BB0">
      <w:start w:val="1"/>
      <w:numFmt w:val="lowerRoman"/>
      <w:lvlText w:val="%9."/>
      <w:lvlJc w:val="right"/>
      <w:pPr>
        <w:ind w:left="6480" w:hanging="180"/>
      </w:pPr>
    </w:lvl>
  </w:abstractNum>
  <w:abstractNum w:abstractNumId="75" w15:restartNumberingAfterBreak="0">
    <w:nsid w:val="53A3EE49"/>
    <w:multiLevelType w:val="hybridMultilevel"/>
    <w:tmpl w:val="2BA27256"/>
    <w:lvl w:ilvl="0" w:tplc="CCFC759E">
      <w:start w:val="1"/>
      <w:numFmt w:val="decimal"/>
      <w:lvlText w:val="%1."/>
      <w:lvlJc w:val="left"/>
      <w:pPr>
        <w:ind w:left="720" w:hanging="360"/>
      </w:pPr>
    </w:lvl>
    <w:lvl w:ilvl="1" w:tplc="AF12D674">
      <w:start w:val="1"/>
      <w:numFmt w:val="decimal"/>
      <w:lvlText w:val="●"/>
      <w:lvlJc w:val="left"/>
      <w:pPr>
        <w:ind w:left="1440" w:hanging="360"/>
      </w:pPr>
    </w:lvl>
    <w:lvl w:ilvl="2" w:tplc="C5108EBE">
      <w:start w:val="1"/>
      <w:numFmt w:val="lowerRoman"/>
      <w:lvlText w:val="%3."/>
      <w:lvlJc w:val="right"/>
      <w:pPr>
        <w:ind w:left="2160" w:hanging="180"/>
      </w:pPr>
    </w:lvl>
    <w:lvl w:ilvl="3" w:tplc="B1F8F9FA">
      <w:start w:val="1"/>
      <w:numFmt w:val="decimal"/>
      <w:lvlText w:val="%4."/>
      <w:lvlJc w:val="left"/>
      <w:pPr>
        <w:ind w:left="2880" w:hanging="360"/>
      </w:pPr>
    </w:lvl>
    <w:lvl w:ilvl="4" w:tplc="A3DCBA02">
      <w:start w:val="1"/>
      <w:numFmt w:val="lowerLetter"/>
      <w:lvlText w:val="%5."/>
      <w:lvlJc w:val="left"/>
      <w:pPr>
        <w:ind w:left="3600" w:hanging="360"/>
      </w:pPr>
    </w:lvl>
    <w:lvl w:ilvl="5" w:tplc="671AF0CA">
      <w:start w:val="1"/>
      <w:numFmt w:val="lowerRoman"/>
      <w:lvlText w:val="%6."/>
      <w:lvlJc w:val="right"/>
      <w:pPr>
        <w:ind w:left="4320" w:hanging="180"/>
      </w:pPr>
    </w:lvl>
    <w:lvl w:ilvl="6" w:tplc="1636575A">
      <w:start w:val="1"/>
      <w:numFmt w:val="decimal"/>
      <w:lvlText w:val="%7."/>
      <w:lvlJc w:val="left"/>
      <w:pPr>
        <w:ind w:left="5040" w:hanging="360"/>
      </w:pPr>
    </w:lvl>
    <w:lvl w:ilvl="7" w:tplc="9326C57A">
      <w:start w:val="1"/>
      <w:numFmt w:val="lowerLetter"/>
      <w:lvlText w:val="%8."/>
      <w:lvlJc w:val="left"/>
      <w:pPr>
        <w:ind w:left="5760" w:hanging="360"/>
      </w:pPr>
    </w:lvl>
    <w:lvl w:ilvl="8" w:tplc="7B98F8EA">
      <w:start w:val="1"/>
      <w:numFmt w:val="lowerRoman"/>
      <w:lvlText w:val="%9."/>
      <w:lvlJc w:val="right"/>
      <w:pPr>
        <w:ind w:left="6480" w:hanging="180"/>
      </w:pPr>
    </w:lvl>
  </w:abstractNum>
  <w:abstractNum w:abstractNumId="76" w15:restartNumberingAfterBreak="0">
    <w:nsid w:val="53FB0EC5"/>
    <w:multiLevelType w:val="hybridMultilevel"/>
    <w:tmpl w:val="CBB0B6AA"/>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7" w15:restartNumberingAfterBreak="0">
    <w:nsid w:val="54FB5E33"/>
    <w:multiLevelType w:val="hybridMultilevel"/>
    <w:tmpl w:val="201AC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79" w15:restartNumberingAfterBreak="0">
    <w:nsid w:val="564E2DD8"/>
    <w:multiLevelType w:val="multilevel"/>
    <w:tmpl w:val="0D34EE2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7EC3F41"/>
    <w:multiLevelType w:val="hybridMultilevel"/>
    <w:tmpl w:val="30F0CD1C"/>
    <w:lvl w:ilvl="0" w:tplc="AAB69A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88329D1"/>
    <w:multiLevelType w:val="hybridMultilevel"/>
    <w:tmpl w:val="AC98E7BC"/>
    <w:lvl w:ilvl="0" w:tplc="CB2CD368">
      <w:start w:val="1"/>
      <w:numFmt w:val="decimal"/>
      <w:lvlText w:val="●"/>
      <w:lvlJc w:val="left"/>
      <w:pPr>
        <w:ind w:left="720" w:hanging="360"/>
      </w:pPr>
    </w:lvl>
    <w:lvl w:ilvl="1" w:tplc="BE4291DE">
      <w:start w:val="1"/>
      <w:numFmt w:val="lowerLetter"/>
      <w:lvlText w:val="%2."/>
      <w:lvlJc w:val="left"/>
      <w:pPr>
        <w:ind w:left="1440" w:hanging="360"/>
      </w:pPr>
    </w:lvl>
    <w:lvl w:ilvl="2" w:tplc="9CC23678">
      <w:start w:val="1"/>
      <w:numFmt w:val="lowerRoman"/>
      <w:lvlText w:val="%3."/>
      <w:lvlJc w:val="right"/>
      <w:pPr>
        <w:ind w:left="2160" w:hanging="180"/>
      </w:pPr>
    </w:lvl>
    <w:lvl w:ilvl="3" w:tplc="F7DEA244">
      <w:start w:val="1"/>
      <w:numFmt w:val="decimal"/>
      <w:lvlText w:val="%4."/>
      <w:lvlJc w:val="left"/>
      <w:pPr>
        <w:ind w:left="2880" w:hanging="360"/>
      </w:pPr>
    </w:lvl>
    <w:lvl w:ilvl="4" w:tplc="B23E9CA4">
      <w:start w:val="1"/>
      <w:numFmt w:val="lowerLetter"/>
      <w:lvlText w:val="%5."/>
      <w:lvlJc w:val="left"/>
      <w:pPr>
        <w:ind w:left="3600" w:hanging="360"/>
      </w:pPr>
    </w:lvl>
    <w:lvl w:ilvl="5" w:tplc="F01CFC9E">
      <w:start w:val="1"/>
      <w:numFmt w:val="lowerRoman"/>
      <w:lvlText w:val="%6."/>
      <w:lvlJc w:val="right"/>
      <w:pPr>
        <w:ind w:left="4320" w:hanging="180"/>
      </w:pPr>
    </w:lvl>
    <w:lvl w:ilvl="6" w:tplc="BEBCDD1E">
      <w:start w:val="1"/>
      <w:numFmt w:val="decimal"/>
      <w:lvlText w:val="%7."/>
      <w:lvlJc w:val="left"/>
      <w:pPr>
        <w:ind w:left="5040" w:hanging="360"/>
      </w:pPr>
    </w:lvl>
    <w:lvl w:ilvl="7" w:tplc="6CB25880">
      <w:start w:val="1"/>
      <w:numFmt w:val="lowerLetter"/>
      <w:lvlText w:val="%8."/>
      <w:lvlJc w:val="left"/>
      <w:pPr>
        <w:ind w:left="5760" w:hanging="360"/>
      </w:pPr>
    </w:lvl>
    <w:lvl w:ilvl="8" w:tplc="C13E2360">
      <w:start w:val="1"/>
      <w:numFmt w:val="lowerRoman"/>
      <w:lvlText w:val="%9."/>
      <w:lvlJc w:val="right"/>
      <w:pPr>
        <w:ind w:left="6480" w:hanging="180"/>
      </w:pPr>
    </w:lvl>
  </w:abstractNum>
  <w:abstractNum w:abstractNumId="82" w15:restartNumberingAfterBreak="0">
    <w:nsid w:val="5EF11F68"/>
    <w:multiLevelType w:val="hybridMultilevel"/>
    <w:tmpl w:val="419EC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F8246F2"/>
    <w:multiLevelType w:val="hybridMultilevel"/>
    <w:tmpl w:val="C2A6CAD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4" w15:restartNumberingAfterBreak="0">
    <w:nsid w:val="62477E31"/>
    <w:multiLevelType w:val="hybridMultilevel"/>
    <w:tmpl w:val="CFE41A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27E3670"/>
    <w:multiLevelType w:val="hybridMultilevel"/>
    <w:tmpl w:val="3986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9F286C"/>
    <w:multiLevelType w:val="hybridMultilevel"/>
    <w:tmpl w:val="07A46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2D37E73"/>
    <w:multiLevelType w:val="hybridMultilevel"/>
    <w:tmpl w:val="B53A1C7E"/>
    <w:lvl w:ilvl="0" w:tplc="04090003">
      <w:start w:val="1"/>
      <w:numFmt w:val="bullet"/>
      <w:lvlText w:val="o"/>
      <w:lvlJc w:val="left"/>
      <w:pPr>
        <w:ind w:left="3160" w:hanging="360"/>
      </w:pPr>
      <w:rPr>
        <w:rFonts w:ascii="Courier New" w:hAnsi="Courier New" w:cs="Courier New" w:hint="default"/>
      </w:rPr>
    </w:lvl>
    <w:lvl w:ilvl="1" w:tplc="04090003">
      <w:start w:val="1"/>
      <w:numFmt w:val="bullet"/>
      <w:lvlText w:val="o"/>
      <w:lvlJc w:val="left"/>
      <w:pPr>
        <w:ind w:left="3880" w:hanging="360"/>
      </w:pPr>
      <w:rPr>
        <w:rFonts w:ascii="Courier New" w:hAnsi="Courier New" w:cs="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cs="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cs="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88" w15:restartNumberingAfterBreak="0">
    <w:nsid w:val="65D86ECC"/>
    <w:multiLevelType w:val="hybridMultilevel"/>
    <w:tmpl w:val="9F8A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5F11E15"/>
    <w:multiLevelType w:val="multilevel"/>
    <w:tmpl w:val="710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0853C7"/>
    <w:multiLevelType w:val="hybridMultilevel"/>
    <w:tmpl w:val="C8CA98BA"/>
    <w:lvl w:ilvl="0" w:tplc="BFE2E320">
      <w:start w:val="1"/>
      <w:numFmt w:val="bullet"/>
      <w:lvlText w:val=""/>
      <w:lvlJc w:val="left"/>
      <w:pPr>
        <w:ind w:left="1440" w:hanging="360"/>
      </w:pPr>
      <w:rPr>
        <w:rFonts w:ascii="Symbol" w:hAnsi="Symbol" w:hint="default"/>
      </w:rPr>
    </w:lvl>
    <w:lvl w:ilvl="1" w:tplc="E104FF0A">
      <w:start w:val="1"/>
      <w:numFmt w:val="bullet"/>
      <w:lvlText w:val="o"/>
      <w:lvlJc w:val="left"/>
      <w:pPr>
        <w:ind w:left="2160" w:hanging="360"/>
      </w:pPr>
      <w:rPr>
        <w:rFonts w:ascii="Courier New" w:hAnsi="Courier New" w:hint="default"/>
      </w:rPr>
    </w:lvl>
    <w:lvl w:ilvl="2" w:tplc="F056A6BC">
      <w:start w:val="1"/>
      <w:numFmt w:val="bullet"/>
      <w:lvlText w:val=""/>
      <w:lvlJc w:val="left"/>
      <w:pPr>
        <w:ind w:left="2880" w:hanging="360"/>
      </w:pPr>
      <w:rPr>
        <w:rFonts w:ascii="Wingdings" w:hAnsi="Wingdings" w:hint="default"/>
      </w:rPr>
    </w:lvl>
    <w:lvl w:ilvl="3" w:tplc="EF8A223A">
      <w:start w:val="1"/>
      <w:numFmt w:val="bullet"/>
      <w:lvlText w:val=""/>
      <w:lvlJc w:val="left"/>
      <w:pPr>
        <w:ind w:left="3600" w:hanging="360"/>
      </w:pPr>
      <w:rPr>
        <w:rFonts w:ascii="Symbol" w:hAnsi="Symbol" w:hint="default"/>
      </w:rPr>
    </w:lvl>
    <w:lvl w:ilvl="4" w:tplc="8AF44E2C">
      <w:start w:val="1"/>
      <w:numFmt w:val="bullet"/>
      <w:lvlText w:val="o"/>
      <w:lvlJc w:val="left"/>
      <w:pPr>
        <w:ind w:left="4320" w:hanging="360"/>
      </w:pPr>
      <w:rPr>
        <w:rFonts w:ascii="Courier New" w:hAnsi="Courier New" w:hint="default"/>
      </w:rPr>
    </w:lvl>
    <w:lvl w:ilvl="5" w:tplc="73340A08">
      <w:start w:val="1"/>
      <w:numFmt w:val="bullet"/>
      <w:lvlText w:val=""/>
      <w:lvlJc w:val="left"/>
      <w:pPr>
        <w:ind w:left="5040" w:hanging="360"/>
      </w:pPr>
      <w:rPr>
        <w:rFonts w:ascii="Wingdings" w:hAnsi="Wingdings" w:hint="default"/>
      </w:rPr>
    </w:lvl>
    <w:lvl w:ilvl="6" w:tplc="42728ABC">
      <w:start w:val="1"/>
      <w:numFmt w:val="bullet"/>
      <w:lvlText w:val=""/>
      <w:lvlJc w:val="left"/>
      <w:pPr>
        <w:ind w:left="5760" w:hanging="360"/>
      </w:pPr>
      <w:rPr>
        <w:rFonts w:ascii="Symbol" w:hAnsi="Symbol" w:hint="default"/>
      </w:rPr>
    </w:lvl>
    <w:lvl w:ilvl="7" w:tplc="C8E6990A">
      <w:start w:val="1"/>
      <w:numFmt w:val="bullet"/>
      <w:lvlText w:val="o"/>
      <w:lvlJc w:val="left"/>
      <w:pPr>
        <w:ind w:left="6480" w:hanging="360"/>
      </w:pPr>
      <w:rPr>
        <w:rFonts w:ascii="Courier New" w:hAnsi="Courier New" w:hint="default"/>
      </w:rPr>
    </w:lvl>
    <w:lvl w:ilvl="8" w:tplc="89A4F73E">
      <w:start w:val="1"/>
      <w:numFmt w:val="bullet"/>
      <w:lvlText w:val=""/>
      <w:lvlJc w:val="left"/>
      <w:pPr>
        <w:ind w:left="7200" w:hanging="360"/>
      </w:pPr>
      <w:rPr>
        <w:rFonts w:ascii="Wingdings" w:hAnsi="Wingdings" w:hint="default"/>
      </w:rPr>
    </w:lvl>
  </w:abstractNum>
  <w:abstractNum w:abstractNumId="91" w15:restartNumberingAfterBreak="0">
    <w:nsid w:val="6BE62FB0"/>
    <w:multiLevelType w:val="multilevel"/>
    <w:tmpl w:val="AF6EA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C071B82"/>
    <w:multiLevelType w:val="multilevel"/>
    <w:tmpl w:val="DB4ED292"/>
    <w:lvl w:ilvl="0">
      <w:start w:val="1"/>
      <w:numFmt w:val="decimal"/>
      <w:lvlText w:val="%1."/>
      <w:lvlJc w:val="left"/>
      <w:pPr>
        <w:ind w:left="54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D232A10"/>
    <w:multiLevelType w:val="hybridMultilevel"/>
    <w:tmpl w:val="D024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1121E9"/>
    <w:multiLevelType w:val="hybridMultilevel"/>
    <w:tmpl w:val="9D74EF10"/>
    <w:lvl w:ilvl="0" w:tplc="593E2E32">
      <w:start w:val="1"/>
      <w:numFmt w:val="decimal"/>
      <w:lvlText w:val="%1."/>
      <w:lvlJc w:val="left"/>
      <w:pPr>
        <w:ind w:left="720" w:hanging="360"/>
      </w:pPr>
    </w:lvl>
    <w:lvl w:ilvl="1" w:tplc="B98A8A0C">
      <w:start w:val="1"/>
      <w:numFmt w:val="decimal"/>
      <w:lvlText w:val="●"/>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EC02895A">
      <w:start w:val="1"/>
      <w:numFmt w:val="decimal"/>
      <w:lvlText w:val="%4."/>
      <w:lvlJc w:val="left"/>
      <w:pPr>
        <w:ind w:left="2880" w:hanging="360"/>
      </w:pPr>
    </w:lvl>
    <w:lvl w:ilvl="4" w:tplc="C5666466">
      <w:start w:val="1"/>
      <w:numFmt w:val="lowerLetter"/>
      <w:lvlText w:val="%5."/>
      <w:lvlJc w:val="left"/>
      <w:pPr>
        <w:ind w:left="3600" w:hanging="360"/>
      </w:pPr>
    </w:lvl>
    <w:lvl w:ilvl="5" w:tplc="F252C084">
      <w:start w:val="1"/>
      <w:numFmt w:val="lowerRoman"/>
      <w:lvlText w:val="%6."/>
      <w:lvlJc w:val="right"/>
      <w:pPr>
        <w:ind w:left="4320" w:hanging="180"/>
      </w:pPr>
    </w:lvl>
    <w:lvl w:ilvl="6" w:tplc="2AE6259C">
      <w:start w:val="1"/>
      <w:numFmt w:val="decimal"/>
      <w:lvlText w:val="%7."/>
      <w:lvlJc w:val="left"/>
      <w:pPr>
        <w:ind w:left="5040" w:hanging="360"/>
      </w:pPr>
    </w:lvl>
    <w:lvl w:ilvl="7" w:tplc="2146D252">
      <w:start w:val="1"/>
      <w:numFmt w:val="lowerLetter"/>
      <w:lvlText w:val="%8."/>
      <w:lvlJc w:val="left"/>
      <w:pPr>
        <w:ind w:left="5760" w:hanging="360"/>
      </w:pPr>
    </w:lvl>
    <w:lvl w:ilvl="8" w:tplc="396EB788">
      <w:start w:val="1"/>
      <w:numFmt w:val="lowerRoman"/>
      <w:lvlText w:val="%9."/>
      <w:lvlJc w:val="right"/>
      <w:pPr>
        <w:ind w:left="6480" w:hanging="180"/>
      </w:pPr>
    </w:lvl>
  </w:abstractNum>
  <w:abstractNum w:abstractNumId="95" w15:restartNumberingAfterBreak="0">
    <w:nsid w:val="6FC9475F"/>
    <w:multiLevelType w:val="multilevel"/>
    <w:tmpl w:val="AAA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764FDD"/>
    <w:multiLevelType w:val="hybridMultilevel"/>
    <w:tmpl w:val="0CDA5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6323BEF"/>
    <w:multiLevelType w:val="multilevel"/>
    <w:tmpl w:val="4FF62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78A4455"/>
    <w:multiLevelType w:val="hybridMultilevel"/>
    <w:tmpl w:val="72AA5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B1B1A4D"/>
    <w:multiLevelType w:val="hybridMultilevel"/>
    <w:tmpl w:val="1402E9EC"/>
    <w:lvl w:ilvl="0" w:tplc="04090001">
      <w:start w:val="1"/>
      <w:numFmt w:val="bullet"/>
      <w:lvlText w:val=""/>
      <w:lvlJc w:val="left"/>
      <w:pPr>
        <w:ind w:left="2080" w:hanging="360"/>
      </w:pPr>
      <w:rPr>
        <w:rFonts w:ascii="Symbol" w:hAnsi="Symbol" w:hint="default"/>
        <w:spacing w:val="-6"/>
        <w:w w:val="100"/>
        <w:sz w:val="24"/>
        <w:szCs w:val="24"/>
        <w:lang w:val="en-US" w:eastAsia="en-US" w:bidi="en-US"/>
      </w:rPr>
    </w:lvl>
    <w:lvl w:ilvl="1" w:tplc="04090003">
      <w:start w:val="1"/>
      <w:numFmt w:val="bullet"/>
      <w:lvlText w:val="o"/>
      <w:lvlJc w:val="left"/>
      <w:pPr>
        <w:ind w:left="3160" w:hanging="360"/>
      </w:pPr>
      <w:rPr>
        <w:rFonts w:ascii="Courier New" w:hAnsi="Courier New" w:cs="Courier New" w:hint="default"/>
      </w:rPr>
    </w:lvl>
    <w:lvl w:ilvl="2" w:tplc="DA488538">
      <w:numFmt w:val="bullet"/>
      <w:lvlText w:val="•"/>
      <w:lvlJc w:val="left"/>
      <w:pPr>
        <w:ind w:left="3704" w:hanging="360"/>
      </w:pPr>
      <w:rPr>
        <w:rFonts w:hint="default"/>
        <w:lang w:val="en-US" w:eastAsia="en-US" w:bidi="en-US"/>
      </w:rPr>
    </w:lvl>
    <w:lvl w:ilvl="3" w:tplc="5FBC2118">
      <w:numFmt w:val="bullet"/>
      <w:lvlText w:val="•"/>
      <w:lvlJc w:val="left"/>
      <w:pPr>
        <w:ind w:left="4608" w:hanging="360"/>
      </w:pPr>
      <w:rPr>
        <w:rFonts w:hint="default"/>
        <w:lang w:val="en-US" w:eastAsia="en-US" w:bidi="en-US"/>
      </w:rPr>
    </w:lvl>
    <w:lvl w:ilvl="4" w:tplc="0B785532">
      <w:numFmt w:val="bullet"/>
      <w:lvlText w:val="•"/>
      <w:lvlJc w:val="left"/>
      <w:pPr>
        <w:ind w:left="5513" w:hanging="360"/>
      </w:pPr>
      <w:rPr>
        <w:rFonts w:hint="default"/>
        <w:lang w:val="en-US" w:eastAsia="en-US" w:bidi="en-US"/>
      </w:rPr>
    </w:lvl>
    <w:lvl w:ilvl="5" w:tplc="D71282C8">
      <w:numFmt w:val="bullet"/>
      <w:lvlText w:val="•"/>
      <w:lvlJc w:val="left"/>
      <w:pPr>
        <w:ind w:left="6417" w:hanging="360"/>
      </w:pPr>
      <w:rPr>
        <w:rFonts w:hint="default"/>
        <w:lang w:val="en-US" w:eastAsia="en-US" w:bidi="en-US"/>
      </w:rPr>
    </w:lvl>
    <w:lvl w:ilvl="6" w:tplc="C45EBFE8">
      <w:numFmt w:val="bullet"/>
      <w:lvlText w:val="•"/>
      <w:lvlJc w:val="left"/>
      <w:pPr>
        <w:ind w:left="7322" w:hanging="360"/>
      </w:pPr>
      <w:rPr>
        <w:rFonts w:hint="default"/>
        <w:lang w:val="en-US" w:eastAsia="en-US" w:bidi="en-US"/>
      </w:rPr>
    </w:lvl>
    <w:lvl w:ilvl="7" w:tplc="B65A1036">
      <w:numFmt w:val="bullet"/>
      <w:lvlText w:val="•"/>
      <w:lvlJc w:val="left"/>
      <w:pPr>
        <w:ind w:left="8226" w:hanging="360"/>
      </w:pPr>
      <w:rPr>
        <w:rFonts w:hint="default"/>
        <w:lang w:val="en-US" w:eastAsia="en-US" w:bidi="en-US"/>
      </w:rPr>
    </w:lvl>
    <w:lvl w:ilvl="8" w:tplc="34DC3D3C">
      <w:numFmt w:val="bullet"/>
      <w:lvlText w:val="•"/>
      <w:lvlJc w:val="left"/>
      <w:pPr>
        <w:ind w:left="9131" w:hanging="360"/>
      </w:pPr>
      <w:rPr>
        <w:rFonts w:hint="default"/>
        <w:lang w:val="en-US" w:eastAsia="en-US" w:bidi="en-US"/>
      </w:rPr>
    </w:lvl>
  </w:abstractNum>
  <w:abstractNum w:abstractNumId="100" w15:restartNumberingAfterBreak="0">
    <w:nsid w:val="7BB92EC8"/>
    <w:multiLevelType w:val="hybridMultilevel"/>
    <w:tmpl w:val="B532B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BFF49F5"/>
    <w:multiLevelType w:val="hybridMultilevel"/>
    <w:tmpl w:val="1868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E6131B4"/>
    <w:multiLevelType w:val="hybridMultilevel"/>
    <w:tmpl w:val="1A48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F1916CB"/>
    <w:multiLevelType w:val="hybridMultilevel"/>
    <w:tmpl w:val="CAB07EAE"/>
    <w:lvl w:ilvl="0" w:tplc="47806CA2">
      <w:start w:val="1"/>
      <w:numFmt w:val="bullet"/>
      <w:lvlText w:val=""/>
      <w:lvlJc w:val="left"/>
      <w:pPr>
        <w:ind w:left="1440" w:hanging="360"/>
      </w:pPr>
      <w:rPr>
        <w:rFonts w:ascii="Symbol" w:hAnsi="Symbol" w:hint="default"/>
      </w:rPr>
    </w:lvl>
    <w:lvl w:ilvl="1" w:tplc="F2FC702E">
      <w:start w:val="1"/>
      <w:numFmt w:val="bullet"/>
      <w:lvlText w:val="o"/>
      <w:lvlJc w:val="left"/>
      <w:pPr>
        <w:ind w:left="2160" w:hanging="360"/>
      </w:pPr>
      <w:rPr>
        <w:rFonts w:ascii="Courier New" w:hAnsi="Courier New" w:hint="default"/>
      </w:rPr>
    </w:lvl>
    <w:lvl w:ilvl="2" w:tplc="34EEFFCC">
      <w:start w:val="1"/>
      <w:numFmt w:val="bullet"/>
      <w:lvlText w:val=""/>
      <w:lvlJc w:val="left"/>
      <w:pPr>
        <w:ind w:left="2880" w:hanging="360"/>
      </w:pPr>
      <w:rPr>
        <w:rFonts w:ascii="Wingdings" w:hAnsi="Wingdings" w:hint="default"/>
      </w:rPr>
    </w:lvl>
    <w:lvl w:ilvl="3" w:tplc="D1B00462">
      <w:start w:val="1"/>
      <w:numFmt w:val="bullet"/>
      <w:lvlText w:val=""/>
      <w:lvlJc w:val="left"/>
      <w:pPr>
        <w:ind w:left="3600" w:hanging="360"/>
      </w:pPr>
      <w:rPr>
        <w:rFonts w:ascii="Symbol" w:hAnsi="Symbol" w:hint="default"/>
      </w:rPr>
    </w:lvl>
    <w:lvl w:ilvl="4" w:tplc="98D4889A">
      <w:start w:val="1"/>
      <w:numFmt w:val="bullet"/>
      <w:lvlText w:val="o"/>
      <w:lvlJc w:val="left"/>
      <w:pPr>
        <w:ind w:left="4320" w:hanging="360"/>
      </w:pPr>
      <w:rPr>
        <w:rFonts w:ascii="Courier New" w:hAnsi="Courier New" w:hint="default"/>
      </w:rPr>
    </w:lvl>
    <w:lvl w:ilvl="5" w:tplc="ED50D49C">
      <w:start w:val="1"/>
      <w:numFmt w:val="bullet"/>
      <w:lvlText w:val=""/>
      <w:lvlJc w:val="left"/>
      <w:pPr>
        <w:ind w:left="5040" w:hanging="360"/>
      </w:pPr>
      <w:rPr>
        <w:rFonts w:ascii="Wingdings" w:hAnsi="Wingdings" w:hint="default"/>
      </w:rPr>
    </w:lvl>
    <w:lvl w:ilvl="6" w:tplc="18D037F6">
      <w:start w:val="1"/>
      <w:numFmt w:val="bullet"/>
      <w:lvlText w:val=""/>
      <w:lvlJc w:val="left"/>
      <w:pPr>
        <w:ind w:left="5760" w:hanging="360"/>
      </w:pPr>
      <w:rPr>
        <w:rFonts w:ascii="Symbol" w:hAnsi="Symbol" w:hint="default"/>
      </w:rPr>
    </w:lvl>
    <w:lvl w:ilvl="7" w:tplc="30E66E78">
      <w:start w:val="1"/>
      <w:numFmt w:val="bullet"/>
      <w:lvlText w:val="o"/>
      <w:lvlJc w:val="left"/>
      <w:pPr>
        <w:ind w:left="6480" w:hanging="360"/>
      </w:pPr>
      <w:rPr>
        <w:rFonts w:ascii="Courier New" w:hAnsi="Courier New" w:hint="default"/>
      </w:rPr>
    </w:lvl>
    <w:lvl w:ilvl="8" w:tplc="7AD020CA">
      <w:start w:val="1"/>
      <w:numFmt w:val="bullet"/>
      <w:lvlText w:val=""/>
      <w:lvlJc w:val="left"/>
      <w:pPr>
        <w:ind w:left="7200" w:hanging="360"/>
      </w:pPr>
      <w:rPr>
        <w:rFonts w:ascii="Wingdings" w:hAnsi="Wingdings" w:hint="default"/>
      </w:rPr>
    </w:lvl>
  </w:abstractNum>
  <w:num w:numId="1" w16cid:durableId="937982490">
    <w:abstractNumId w:val="92"/>
  </w:num>
  <w:num w:numId="2" w16cid:durableId="1865096580">
    <w:abstractNumId w:val="79"/>
  </w:num>
  <w:num w:numId="3" w16cid:durableId="1065758891">
    <w:abstractNumId w:val="18"/>
  </w:num>
  <w:num w:numId="4" w16cid:durableId="663624701">
    <w:abstractNumId w:val="36"/>
  </w:num>
  <w:num w:numId="5" w16cid:durableId="905799923">
    <w:abstractNumId w:val="93"/>
  </w:num>
  <w:num w:numId="6" w16cid:durableId="1608001609">
    <w:abstractNumId w:val="65"/>
  </w:num>
  <w:num w:numId="7" w16cid:durableId="391928029">
    <w:abstractNumId w:val="41"/>
  </w:num>
  <w:num w:numId="8" w16cid:durableId="889072601">
    <w:abstractNumId w:val="63"/>
  </w:num>
  <w:num w:numId="9" w16cid:durableId="291636826">
    <w:abstractNumId w:val="2"/>
  </w:num>
  <w:num w:numId="10" w16cid:durableId="484854966">
    <w:abstractNumId w:val="78"/>
  </w:num>
  <w:num w:numId="11" w16cid:durableId="2003776829">
    <w:abstractNumId w:val="71"/>
  </w:num>
  <w:num w:numId="12" w16cid:durableId="1315111947">
    <w:abstractNumId w:val="73"/>
  </w:num>
  <w:num w:numId="13" w16cid:durableId="1326591197">
    <w:abstractNumId w:val="25"/>
  </w:num>
  <w:num w:numId="14" w16cid:durableId="997879891">
    <w:abstractNumId w:val="47"/>
  </w:num>
  <w:num w:numId="15" w16cid:durableId="901060820">
    <w:abstractNumId w:val="40"/>
  </w:num>
  <w:num w:numId="16" w16cid:durableId="1964190454">
    <w:abstractNumId w:val="85"/>
  </w:num>
  <w:num w:numId="17" w16cid:durableId="2130969054">
    <w:abstractNumId w:val="62"/>
  </w:num>
  <w:num w:numId="18" w16cid:durableId="764379029">
    <w:abstractNumId w:val="45"/>
  </w:num>
  <w:num w:numId="19" w16cid:durableId="53965471">
    <w:abstractNumId w:val="50"/>
  </w:num>
  <w:num w:numId="20" w16cid:durableId="23020649">
    <w:abstractNumId w:val="8"/>
  </w:num>
  <w:num w:numId="21" w16cid:durableId="1945650454">
    <w:abstractNumId w:val="46"/>
  </w:num>
  <w:num w:numId="22" w16cid:durableId="1717313302">
    <w:abstractNumId w:val="52"/>
  </w:num>
  <w:num w:numId="23" w16cid:durableId="617763123">
    <w:abstractNumId w:val="19"/>
  </w:num>
  <w:num w:numId="24" w16cid:durableId="531961131">
    <w:abstractNumId w:val="69"/>
  </w:num>
  <w:num w:numId="25" w16cid:durableId="794912868">
    <w:abstractNumId w:val="28"/>
  </w:num>
  <w:num w:numId="26" w16cid:durableId="1059934192">
    <w:abstractNumId w:val="31"/>
  </w:num>
  <w:num w:numId="27" w16cid:durableId="1151600829">
    <w:abstractNumId w:val="95"/>
  </w:num>
  <w:num w:numId="28" w16cid:durableId="349139624">
    <w:abstractNumId w:val="84"/>
  </w:num>
  <w:num w:numId="29" w16cid:durableId="1142699386">
    <w:abstractNumId w:val="10"/>
  </w:num>
  <w:num w:numId="30" w16cid:durableId="529877415">
    <w:abstractNumId w:val="90"/>
  </w:num>
  <w:num w:numId="31" w16cid:durableId="1445536536">
    <w:abstractNumId w:val="103"/>
  </w:num>
  <w:num w:numId="32" w16cid:durableId="1533763545">
    <w:abstractNumId w:val="13"/>
  </w:num>
  <w:num w:numId="33" w16cid:durableId="930235875">
    <w:abstractNumId w:val="66"/>
  </w:num>
  <w:num w:numId="34" w16cid:durableId="958951232">
    <w:abstractNumId w:val="49"/>
  </w:num>
  <w:num w:numId="35" w16cid:durableId="373890792">
    <w:abstractNumId w:val="16"/>
  </w:num>
  <w:num w:numId="36" w16cid:durableId="2091155241">
    <w:abstractNumId w:val="6"/>
  </w:num>
  <w:num w:numId="37" w16cid:durableId="1426154044">
    <w:abstractNumId w:val="80"/>
  </w:num>
  <w:num w:numId="38" w16cid:durableId="1520848078">
    <w:abstractNumId w:val="33"/>
  </w:num>
  <w:num w:numId="39" w16cid:durableId="539322417">
    <w:abstractNumId w:val="3"/>
  </w:num>
  <w:num w:numId="40" w16cid:durableId="920874598">
    <w:abstractNumId w:val="30"/>
  </w:num>
  <w:num w:numId="41" w16cid:durableId="738483566">
    <w:abstractNumId w:val="89"/>
  </w:num>
  <w:num w:numId="42" w16cid:durableId="1816294239">
    <w:abstractNumId w:val="0"/>
  </w:num>
  <w:num w:numId="43" w16cid:durableId="2026204482">
    <w:abstractNumId w:val="67"/>
  </w:num>
  <w:num w:numId="44" w16cid:durableId="1975980465">
    <w:abstractNumId w:val="59"/>
  </w:num>
  <w:num w:numId="45" w16cid:durableId="380135103">
    <w:abstractNumId w:val="24"/>
  </w:num>
  <w:num w:numId="46" w16cid:durableId="166558763">
    <w:abstractNumId w:val="20"/>
  </w:num>
  <w:num w:numId="47" w16cid:durableId="1218542148">
    <w:abstractNumId w:val="55"/>
  </w:num>
  <w:num w:numId="48" w16cid:durableId="1922568935">
    <w:abstractNumId w:val="27"/>
  </w:num>
  <w:num w:numId="49" w16cid:durableId="1091586628">
    <w:abstractNumId w:val="38"/>
  </w:num>
  <w:num w:numId="50" w16cid:durableId="1547720255">
    <w:abstractNumId w:val="34"/>
  </w:num>
  <w:num w:numId="51" w16cid:durableId="810169509">
    <w:abstractNumId w:val="99"/>
  </w:num>
  <w:num w:numId="52" w16cid:durableId="2124885657">
    <w:abstractNumId w:val="15"/>
  </w:num>
  <w:num w:numId="53" w16cid:durableId="666633970">
    <w:abstractNumId w:val="29"/>
  </w:num>
  <w:num w:numId="54" w16cid:durableId="36515987">
    <w:abstractNumId w:val="97"/>
  </w:num>
  <w:num w:numId="55" w16cid:durableId="909341458">
    <w:abstractNumId w:val="91"/>
  </w:num>
  <w:num w:numId="56" w16cid:durableId="1185174651">
    <w:abstractNumId w:val="12"/>
  </w:num>
  <w:num w:numId="57" w16cid:durableId="379598476">
    <w:abstractNumId w:val="87"/>
  </w:num>
  <w:num w:numId="58" w16cid:durableId="20396295">
    <w:abstractNumId w:val="58"/>
  </w:num>
  <w:num w:numId="59" w16cid:durableId="104420778">
    <w:abstractNumId w:val="44"/>
  </w:num>
  <w:num w:numId="60" w16cid:durableId="1358508577">
    <w:abstractNumId w:val="61"/>
  </w:num>
  <w:num w:numId="61" w16cid:durableId="1491098538">
    <w:abstractNumId w:val="54"/>
  </w:num>
  <w:num w:numId="62" w16cid:durableId="283654539">
    <w:abstractNumId w:val="56"/>
  </w:num>
  <w:num w:numId="63" w16cid:durableId="1996910798">
    <w:abstractNumId w:val="32"/>
  </w:num>
  <w:num w:numId="64" w16cid:durableId="1799301225">
    <w:abstractNumId w:val="75"/>
  </w:num>
  <w:num w:numId="65" w16cid:durableId="90123000">
    <w:abstractNumId w:val="94"/>
  </w:num>
  <w:num w:numId="66" w16cid:durableId="1791364457">
    <w:abstractNumId w:val="74"/>
  </w:num>
  <w:num w:numId="67" w16cid:durableId="442650675">
    <w:abstractNumId w:val="81"/>
  </w:num>
  <w:num w:numId="68" w16cid:durableId="849830050">
    <w:abstractNumId w:val="5"/>
  </w:num>
  <w:num w:numId="69" w16cid:durableId="1496145567">
    <w:abstractNumId w:val="9"/>
  </w:num>
  <w:num w:numId="70" w16cid:durableId="1118718945">
    <w:abstractNumId w:val="21"/>
  </w:num>
  <w:num w:numId="71" w16cid:durableId="2144613863">
    <w:abstractNumId w:val="39"/>
  </w:num>
  <w:num w:numId="72" w16cid:durableId="1404260830">
    <w:abstractNumId w:val="60"/>
  </w:num>
  <w:num w:numId="73" w16cid:durableId="1807352957">
    <w:abstractNumId w:val="83"/>
  </w:num>
  <w:num w:numId="74" w16cid:durableId="1606768999">
    <w:abstractNumId w:val="26"/>
  </w:num>
  <w:num w:numId="75" w16cid:durableId="145362145">
    <w:abstractNumId w:val="57"/>
  </w:num>
  <w:num w:numId="76" w16cid:durableId="599879266">
    <w:abstractNumId w:val="4"/>
  </w:num>
  <w:num w:numId="77" w16cid:durableId="2114939105">
    <w:abstractNumId w:val="51"/>
  </w:num>
  <w:num w:numId="78" w16cid:durableId="1520388467">
    <w:abstractNumId w:val="14"/>
  </w:num>
  <w:num w:numId="79" w16cid:durableId="147791912">
    <w:abstractNumId w:val="88"/>
  </w:num>
  <w:num w:numId="80" w16cid:durableId="1262909596">
    <w:abstractNumId w:val="77"/>
  </w:num>
  <w:num w:numId="81" w16cid:durableId="1423525817">
    <w:abstractNumId w:val="48"/>
  </w:num>
  <w:num w:numId="82" w16cid:durableId="1822305702">
    <w:abstractNumId w:val="96"/>
  </w:num>
  <w:num w:numId="83" w16cid:durableId="399906070">
    <w:abstractNumId w:val="35"/>
  </w:num>
  <w:num w:numId="84" w16cid:durableId="1694376890">
    <w:abstractNumId w:val="72"/>
  </w:num>
  <w:num w:numId="85" w16cid:durableId="649754818">
    <w:abstractNumId w:val="98"/>
  </w:num>
  <w:num w:numId="86" w16cid:durableId="1121462264">
    <w:abstractNumId w:val="1"/>
  </w:num>
  <w:num w:numId="87" w16cid:durableId="2023163449">
    <w:abstractNumId w:val="82"/>
  </w:num>
  <w:num w:numId="88" w16cid:durableId="1997689181">
    <w:abstractNumId w:val="43"/>
  </w:num>
  <w:num w:numId="89" w16cid:durableId="15273233">
    <w:abstractNumId w:val="101"/>
  </w:num>
  <w:num w:numId="90" w16cid:durableId="1897663217">
    <w:abstractNumId w:val="100"/>
  </w:num>
  <w:num w:numId="91" w16cid:durableId="485586596">
    <w:abstractNumId w:val="70"/>
  </w:num>
  <w:num w:numId="92" w16cid:durableId="318926845">
    <w:abstractNumId w:val="7"/>
  </w:num>
  <w:num w:numId="93" w16cid:durableId="1804882998">
    <w:abstractNumId w:val="86"/>
  </w:num>
  <w:num w:numId="94" w16cid:durableId="116796756">
    <w:abstractNumId w:val="42"/>
  </w:num>
  <w:num w:numId="95" w16cid:durableId="1090926477">
    <w:abstractNumId w:val="68"/>
  </w:num>
  <w:num w:numId="96" w16cid:durableId="905187472">
    <w:abstractNumId w:val="23"/>
  </w:num>
  <w:num w:numId="97" w16cid:durableId="915473834">
    <w:abstractNumId w:val="102"/>
  </w:num>
  <w:num w:numId="98" w16cid:durableId="1295529253">
    <w:abstractNumId w:val="17"/>
  </w:num>
  <w:num w:numId="99" w16cid:durableId="1906797013">
    <w:abstractNumId w:val="22"/>
  </w:num>
  <w:num w:numId="100" w16cid:durableId="1545672517">
    <w:abstractNumId w:val="76"/>
  </w:num>
  <w:num w:numId="101" w16cid:durableId="1899170171">
    <w:abstractNumId w:val="11"/>
  </w:num>
  <w:num w:numId="102" w16cid:durableId="918254021">
    <w:abstractNumId w:val="64"/>
  </w:num>
  <w:num w:numId="103" w16cid:durableId="1256397185">
    <w:abstractNumId w:val="37"/>
  </w:num>
  <w:num w:numId="104" w16cid:durableId="999846040">
    <w:abstractNumId w:val="5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59"/>
    <w:rsid w:val="00000CD0"/>
    <w:rsid w:val="000032B1"/>
    <w:rsid w:val="0000398C"/>
    <w:rsid w:val="00004801"/>
    <w:rsid w:val="000072F5"/>
    <w:rsid w:val="0001208A"/>
    <w:rsid w:val="0001557A"/>
    <w:rsid w:val="00024D22"/>
    <w:rsid w:val="00030F94"/>
    <w:rsid w:val="00040598"/>
    <w:rsid w:val="00043E8C"/>
    <w:rsid w:val="00046D75"/>
    <w:rsid w:val="00055811"/>
    <w:rsid w:val="00063466"/>
    <w:rsid w:val="00074897"/>
    <w:rsid w:val="000A16B0"/>
    <w:rsid w:val="000A2E0B"/>
    <w:rsid w:val="000A3964"/>
    <w:rsid w:val="000A53A1"/>
    <w:rsid w:val="000A6115"/>
    <w:rsid w:val="000B28A8"/>
    <w:rsid w:val="000C3296"/>
    <w:rsid w:val="000C336E"/>
    <w:rsid w:val="000C3FE8"/>
    <w:rsid w:val="000D133A"/>
    <w:rsid w:val="000D3812"/>
    <w:rsid w:val="000E1BF8"/>
    <w:rsid w:val="000F030E"/>
    <w:rsid w:val="000F4809"/>
    <w:rsid w:val="000F7AF5"/>
    <w:rsid w:val="001070C4"/>
    <w:rsid w:val="00107FE2"/>
    <w:rsid w:val="001132A9"/>
    <w:rsid w:val="0011382D"/>
    <w:rsid w:val="00114926"/>
    <w:rsid w:val="00123462"/>
    <w:rsid w:val="00126093"/>
    <w:rsid w:val="00130550"/>
    <w:rsid w:val="0013402A"/>
    <w:rsid w:val="0013630B"/>
    <w:rsid w:val="00140B89"/>
    <w:rsid w:val="00146B82"/>
    <w:rsid w:val="00146EBC"/>
    <w:rsid w:val="00156088"/>
    <w:rsid w:val="00157623"/>
    <w:rsid w:val="00161238"/>
    <w:rsid w:val="00161B92"/>
    <w:rsid w:val="00162384"/>
    <w:rsid w:val="001725DA"/>
    <w:rsid w:val="00181D67"/>
    <w:rsid w:val="001914A0"/>
    <w:rsid w:val="001969F4"/>
    <w:rsid w:val="001A0660"/>
    <w:rsid w:val="001A0CA5"/>
    <w:rsid w:val="001A45A2"/>
    <w:rsid w:val="001B45D9"/>
    <w:rsid w:val="001B6903"/>
    <w:rsid w:val="001C75B1"/>
    <w:rsid w:val="001D0338"/>
    <w:rsid w:val="001D0B58"/>
    <w:rsid w:val="001D1883"/>
    <w:rsid w:val="001D4E07"/>
    <w:rsid w:val="001E1E6A"/>
    <w:rsid w:val="001F19FD"/>
    <w:rsid w:val="001F513F"/>
    <w:rsid w:val="002021EF"/>
    <w:rsid w:val="00203C0D"/>
    <w:rsid w:val="00204974"/>
    <w:rsid w:val="002112AA"/>
    <w:rsid w:val="00213B6B"/>
    <w:rsid w:val="00214A6F"/>
    <w:rsid w:val="0021651D"/>
    <w:rsid w:val="00223F78"/>
    <w:rsid w:val="0022664C"/>
    <w:rsid w:val="00226A2B"/>
    <w:rsid w:val="002275C7"/>
    <w:rsid w:val="0022779E"/>
    <w:rsid w:val="00234B93"/>
    <w:rsid w:val="00252BAB"/>
    <w:rsid w:val="0025373E"/>
    <w:rsid w:val="00254AD1"/>
    <w:rsid w:val="00255115"/>
    <w:rsid w:val="00255FDE"/>
    <w:rsid w:val="0025656E"/>
    <w:rsid w:val="00270162"/>
    <w:rsid w:val="002835C6"/>
    <w:rsid w:val="00292D7E"/>
    <w:rsid w:val="002939B6"/>
    <w:rsid w:val="002975A3"/>
    <w:rsid w:val="002A051A"/>
    <w:rsid w:val="002A1794"/>
    <w:rsid w:val="002C1F31"/>
    <w:rsid w:val="002C231C"/>
    <w:rsid w:val="002C31C6"/>
    <w:rsid w:val="002D02CC"/>
    <w:rsid w:val="002D261F"/>
    <w:rsid w:val="002E16A2"/>
    <w:rsid w:val="002E2946"/>
    <w:rsid w:val="002E4CB5"/>
    <w:rsid w:val="002F20C4"/>
    <w:rsid w:val="002F4867"/>
    <w:rsid w:val="00307F07"/>
    <w:rsid w:val="00311B2F"/>
    <w:rsid w:val="00312312"/>
    <w:rsid w:val="003139F3"/>
    <w:rsid w:val="0032298C"/>
    <w:rsid w:val="00333587"/>
    <w:rsid w:val="00333608"/>
    <w:rsid w:val="003444FE"/>
    <w:rsid w:val="0034709E"/>
    <w:rsid w:val="00350B8E"/>
    <w:rsid w:val="00351E5C"/>
    <w:rsid w:val="00353568"/>
    <w:rsid w:val="003600E7"/>
    <w:rsid w:val="003625BC"/>
    <w:rsid w:val="00376367"/>
    <w:rsid w:val="00395DD9"/>
    <w:rsid w:val="003A24E5"/>
    <w:rsid w:val="003A7C3C"/>
    <w:rsid w:val="003B39F7"/>
    <w:rsid w:val="003B6708"/>
    <w:rsid w:val="003D14E3"/>
    <w:rsid w:val="003D36FA"/>
    <w:rsid w:val="003D696C"/>
    <w:rsid w:val="003E5364"/>
    <w:rsid w:val="003E5A9F"/>
    <w:rsid w:val="003E5D2F"/>
    <w:rsid w:val="003F12FA"/>
    <w:rsid w:val="003F287A"/>
    <w:rsid w:val="004003B9"/>
    <w:rsid w:val="00417B0E"/>
    <w:rsid w:val="00422354"/>
    <w:rsid w:val="00422A87"/>
    <w:rsid w:val="00423DD9"/>
    <w:rsid w:val="00425FCA"/>
    <w:rsid w:val="00430734"/>
    <w:rsid w:val="0043613D"/>
    <w:rsid w:val="00440CC2"/>
    <w:rsid w:val="00444FDB"/>
    <w:rsid w:val="0044650C"/>
    <w:rsid w:val="0046383B"/>
    <w:rsid w:val="00483E9B"/>
    <w:rsid w:val="0049389A"/>
    <w:rsid w:val="00493D2D"/>
    <w:rsid w:val="00493FBD"/>
    <w:rsid w:val="004A3215"/>
    <w:rsid w:val="004A5A48"/>
    <w:rsid w:val="004D290E"/>
    <w:rsid w:val="004D58E8"/>
    <w:rsid w:val="004D62F9"/>
    <w:rsid w:val="004E7AC1"/>
    <w:rsid w:val="00500444"/>
    <w:rsid w:val="0050291F"/>
    <w:rsid w:val="005057DC"/>
    <w:rsid w:val="00507EC3"/>
    <w:rsid w:val="00510B68"/>
    <w:rsid w:val="005179D0"/>
    <w:rsid w:val="005210B8"/>
    <w:rsid w:val="00524C9D"/>
    <w:rsid w:val="00524E96"/>
    <w:rsid w:val="00531ED1"/>
    <w:rsid w:val="005369CA"/>
    <w:rsid w:val="00543DD4"/>
    <w:rsid w:val="00545885"/>
    <w:rsid w:val="00547F70"/>
    <w:rsid w:val="005512FB"/>
    <w:rsid w:val="005562D8"/>
    <w:rsid w:val="005565E7"/>
    <w:rsid w:val="005624F1"/>
    <w:rsid w:val="005709F1"/>
    <w:rsid w:val="00573DD3"/>
    <w:rsid w:val="00577DB3"/>
    <w:rsid w:val="00591D49"/>
    <w:rsid w:val="005A41E8"/>
    <w:rsid w:val="005B121A"/>
    <w:rsid w:val="005B44A8"/>
    <w:rsid w:val="005C52C0"/>
    <w:rsid w:val="005C5B70"/>
    <w:rsid w:val="005D5C0F"/>
    <w:rsid w:val="005E183E"/>
    <w:rsid w:val="005E1FE1"/>
    <w:rsid w:val="005E533D"/>
    <w:rsid w:val="005E6E1B"/>
    <w:rsid w:val="005F45F2"/>
    <w:rsid w:val="005F49EE"/>
    <w:rsid w:val="00601DB6"/>
    <w:rsid w:val="006026BB"/>
    <w:rsid w:val="00606B0A"/>
    <w:rsid w:val="006073FD"/>
    <w:rsid w:val="00614D41"/>
    <w:rsid w:val="0062329D"/>
    <w:rsid w:val="0062519D"/>
    <w:rsid w:val="0063001D"/>
    <w:rsid w:val="006302A7"/>
    <w:rsid w:val="0063357B"/>
    <w:rsid w:val="00657056"/>
    <w:rsid w:val="00663AD3"/>
    <w:rsid w:val="006837C1"/>
    <w:rsid w:val="0068428E"/>
    <w:rsid w:val="0069123C"/>
    <w:rsid w:val="006A488F"/>
    <w:rsid w:val="006B0608"/>
    <w:rsid w:val="006B166C"/>
    <w:rsid w:val="006B2B30"/>
    <w:rsid w:val="006B640E"/>
    <w:rsid w:val="006C17C9"/>
    <w:rsid w:val="006C2B33"/>
    <w:rsid w:val="006D1485"/>
    <w:rsid w:val="006D2B84"/>
    <w:rsid w:val="006D3F99"/>
    <w:rsid w:val="006D79B4"/>
    <w:rsid w:val="006E1598"/>
    <w:rsid w:val="006E6B52"/>
    <w:rsid w:val="007120A5"/>
    <w:rsid w:val="00713D16"/>
    <w:rsid w:val="00717184"/>
    <w:rsid w:val="00717DA1"/>
    <w:rsid w:val="007221BD"/>
    <w:rsid w:val="00725C69"/>
    <w:rsid w:val="00726101"/>
    <w:rsid w:val="007269EE"/>
    <w:rsid w:val="007318A3"/>
    <w:rsid w:val="00735EE9"/>
    <w:rsid w:val="0074076C"/>
    <w:rsid w:val="00741767"/>
    <w:rsid w:val="007428B8"/>
    <w:rsid w:val="007445D3"/>
    <w:rsid w:val="00746592"/>
    <w:rsid w:val="007467E5"/>
    <w:rsid w:val="00746EB0"/>
    <w:rsid w:val="00750935"/>
    <w:rsid w:val="007509C9"/>
    <w:rsid w:val="00750D55"/>
    <w:rsid w:val="0076259F"/>
    <w:rsid w:val="00763662"/>
    <w:rsid w:val="007738EB"/>
    <w:rsid w:val="00776391"/>
    <w:rsid w:val="00776FD9"/>
    <w:rsid w:val="00777032"/>
    <w:rsid w:val="00777E5B"/>
    <w:rsid w:val="0078160F"/>
    <w:rsid w:val="00790770"/>
    <w:rsid w:val="00791ACB"/>
    <w:rsid w:val="007A3474"/>
    <w:rsid w:val="007C16BF"/>
    <w:rsid w:val="007C232C"/>
    <w:rsid w:val="007D0A7B"/>
    <w:rsid w:val="007D2769"/>
    <w:rsid w:val="007D3236"/>
    <w:rsid w:val="007D3632"/>
    <w:rsid w:val="007E2F45"/>
    <w:rsid w:val="007E5BF1"/>
    <w:rsid w:val="007E64ED"/>
    <w:rsid w:val="007F5F3F"/>
    <w:rsid w:val="00807E74"/>
    <w:rsid w:val="008107A6"/>
    <w:rsid w:val="00811275"/>
    <w:rsid w:val="00812167"/>
    <w:rsid w:val="0081256C"/>
    <w:rsid w:val="008152E3"/>
    <w:rsid w:val="008173AE"/>
    <w:rsid w:val="0083095A"/>
    <w:rsid w:val="0083613C"/>
    <w:rsid w:val="00843E1D"/>
    <w:rsid w:val="00843EC0"/>
    <w:rsid w:val="00845EA6"/>
    <w:rsid w:val="008507F9"/>
    <w:rsid w:val="008509E3"/>
    <w:rsid w:val="008612EC"/>
    <w:rsid w:val="00863023"/>
    <w:rsid w:val="0087330D"/>
    <w:rsid w:val="00874A77"/>
    <w:rsid w:val="00875805"/>
    <w:rsid w:val="00882F09"/>
    <w:rsid w:val="008926E5"/>
    <w:rsid w:val="008A3D24"/>
    <w:rsid w:val="008A3FF8"/>
    <w:rsid w:val="008A41FC"/>
    <w:rsid w:val="008A48F5"/>
    <w:rsid w:val="008B0939"/>
    <w:rsid w:val="008B1997"/>
    <w:rsid w:val="008B70F8"/>
    <w:rsid w:val="008C59D7"/>
    <w:rsid w:val="008C5E21"/>
    <w:rsid w:val="008E4D20"/>
    <w:rsid w:val="008F6003"/>
    <w:rsid w:val="008F741D"/>
    <w:rsid w:val="00910FD3"/>
    <w:rsid w:val="00922C49"/>
    <w:rsid w:val="00925F05"/>
    <w:rsid w:val="0093188A"/>
    <w:rsid w:val="009321F4"/>
    <w:rsid w:val="0093417E"/>
    <w:rsid w:val="00936859"/>
    <w:rsid w:val="00944E66"/>
    <w:rsid w:val="009549FD"/>
    <w:rsid w:val="00960CD7"/>
    <w:rsid w:val="00976337"/>
    <w:rsid w:val="0098392B"/>
    <w:rsid w:val="00985C28"/>
    <w:rsid w:val="009961B2"/>
    <w:rsid w:val="009A1812"/>
    <w:rsid w:val="009B1170"/>
    <w:rsid w:val="009B3E8C"/>
    <w:rsid w:val="009C36A3"/>
    <w:rsid w:val="009C5FED"/>
    <w:rsid w:val="009C70F5"/>
    <w:rsid w:val="009E4906"/>
    <w:rsid w:val="00A008E1"/>
    <w:rsid w:val="00A1068A"/>
    <w:rsid w:val="00A148BE"/>
    <w:rsid w:val="00A243FF"/>
    <w:rsid w:val="00A37972"/>
    <w:rsid w:val="00A401AE"/>
    <w:rsid w:val="00A41F97"/>
    <w:rsid w:val="00A45156"/>
    <w:rsid w:val="00A45FD4"/>
    <w:rsid w:val="00A4626F"/>
    <w:rsid w:val="00A46FB1"/>
    <w:rsid w:val="00A5538A"/>
    <w:rsid w:val="00A908CF"/>
    <w:rsid w:val="00AA3855"/>
    <w:rsid w:val="00AA4DF0"/>
    <w:rsid w:val="00AB09F5"/>
    <w:rsid w:val="00AB1FD7"/>
    <w:rsid w:val="00AB3C2E"/>
    <w:rsid w:val="00AB3C5F"/>
    <w:rsid w:val="00AD4E60"/>
    <w:rsid w:val="00AE0C8E"/>
    <w:rsid w:val="00AE11FB"/>
    <w:rsid w:val="00AE561D"/>
    <w:rsid w:val="00AF0211"/>
    <w:rsid w:val="00AF28B1"/>
    <w:rsid w:val="00AF6128"/>
    <w:rsid w:val="00B00F3A"/>
    <w:rsid w:val="00B11A17"/>
    <w:rsid w:val="00B17F5C"/>
    <w:rsid w:val="00B25744"/>
    <w:rsid w:val="00B40E73"/>
    <w:rsid w:val="00B44763"/>
    <w:rsid w:val="00B518A3"/>
    <w:rsid w:val="00B54DCB"/>
    <w:rsid w:val="00B60816"/>
    <w:rsid w:val="00B66F79"/>
    <w:rsid w:val="00B75ED5"/>
    <w:rsid w:val="00B8383E"/>
    <w:rsid w:val="00B92E1D"/>
    <w:rsid w:val="00B951FB"/>
    <w:rsid w:val="00BA144B"/>
    <w:rsid w:val="00BA1D56"/>
    <w:rsid w:val="00BA299F"/>
    <w:rsid w:val="00BB1847"/>
    <w:rsid w:val="00BB3057"/>
    <w:rsid w:val="00BC2A3D"/>
    <w:rsid w:val="00BC76C9"/>
    <w:rsid w:val="00BD3E2A"/>
    <w:rsid w:val="00BD65F2"/>
    <w:rsid w:val="00BD6FA7"/>
    <w:rsid w:val="00BE0CA8"/>
    <w:rsid w:val="00BE1834"/>
    <w:rsid w:val="00BE1E82"/>
    <w:rsid w:val="00BF6C7C"/>
    <w:rsid w:val="00C033D9"/>
    <w:rsid w:val="00C05418"/>
    <w:rsid w:val="00C06F39"/>
    <w:rsid w:val="00C07A62"/>
    <w:rsid w:val="00C13708"/>
    <w:rsid w:val="00C14234"/>
    <w:rsid w:val="00C2165E"/>
    <w:rsid w:val="00C21731"/>
    <w:rsid w:val="00C21AFB"/>
    <w:rsid w:val="00C27D3F"/>
    <w:rsid w:val="00C3622F"/>
    <w:rsid w:val="00C372F0"/>
    <w:rsid w:val="00C4752B"/>
    <w:rsid w:val="00C4755A"/>
    <w:rsid w:val="00C54AF3"/>
    <w:rsid w:val="00C57F7D"/>
    <w:rsid w:val="00C63DD9"/>
    <w:rsid w:val="00C65259"/>
    <w:rsid w:val="00C674A5"/>
    <w:rsid w:val="00C82975"/>
    <w:rsid w:val="00CA0D12"/>
    <w:rsid w:val="00CA53A6"/>
    <w:rsid w:val="00CA6E47"/>
    <w:rsid w:val="00CB17F5"/>
    <w:rsid w:val="00CB6664"/>
    <w:rsid w:val="00CB6AEC"/>
    <w:rsid w:val="00CE2013"/>
    <w:rsid w:val="00CF052B"/>
    <w:rsid w:val="00CF4F5F"/>
    <w:rsid w:val="00CF5B69"/>
    <w:rsid w:val="00D11172"/>
    <w:rsid w:val="00D12819"/>
    <w:rsid w:val="00D15074"/>
    <w:rsid w:val="00D15664"/>
    <w:rsid w:val="00D17408"/>
    <w:rsid w:val="00D241D1"/>
    <w:rsid w:val="00D26E78"/>
    <w:rsid w:val="00D34284"/>
    <w:rsid w:val="00D40725"/>
    <w:rsid w:val="00D41632"/>
    <w:rsid w:val="00D47DAB"/>
    <w:rsid w:val="00D53F62"/>
    <w:rsid w:val="00D56176"/>
    <w:rsid w:val="00D63093"/>
    <w:rsid w:val="00D73E22"/>
    <w:rsid w:val="00D81673"/>
    <w:rsid w:val="00D8356B"/>
    <w:rsid w:val="00DA52B3"/>
    <w:rsid w:val="00DA7149"/>
    <w:rsid w:val="00DB41BA"/>
    <w:rsid w:val="00DB711C"/>
    <w:rsid w:val="00DB7D4C"/>
    <w:rsid w:val="00DC2769"/>
    <w:rsid w:val="00DC388D"/>
    <w:rsid w:val="00DC3FF8"/>
    <w:rsid w:val="00DC52B0"/>
    <w:rsid w:val="00DC5330"/>
    <w:rsid w:val="00DC6AE6"/>
    <w:rsid w:val="00DC6E12"/>
    <w:rsid w:val="00DC774C"/>
    <w:rsid w:val="00DD17EC"/>
    <w:rsid w:val="00DD1F32"/>
    <w:rsid w:val="00DD396A"/>
    <w:rsid w:val="00DE0DCD"/>
    <w:rsid w:val="00DE1C05"/>
    <w:rsid w:val="00DE3F9C"/>
    <w:rsid w:val="00DE67C1"/>
    <w:rsid w:val="00DF07AD"/>
    <w:rsid w:val="00DF30B6"/>
    <w:rsid w:val="00E0002B"/>
    <w:rsid w:val="00E00AEE"/>
    <w:rsid w:val="00E11177"/>
    <w:rsid w:val="00E13759"/>
    <w:rsid w:val="00E55FEE"/>
    <w:rsid w:val="00E634EC"/>
    <w:rsid w:val="00E65D4B"/>
    <w:rsid w:val="00E75BAE"/>
    <w:rsid w:val="00E80EC7"/>
    <w:rsid w:val="00E86F2E"/>
    <w:rsid w:val="00E90B6F"/>
    <w:rsid w:val="00EA03B9"/>
    <w:rsid w:val="00EA58D4"/>
    <w:rsid w:val="00EA6A4B"/>
    <w:rsid w:val="00EA731F"/>
    <w:rsid w:val="00EC1356"/>
    <w:rsid w:val="00ED30F1"/>
    <w:rsid w:val="00ED4227"/>
    <w:rsid w:val="00EE0C8E"/>
    <w:rsid w:val="00EE4C74"/>
    <w:rsid w:val="00EF6983"/>
    <w:rsid w:val="00F075D6"/>
    <w:rsid w:val="00F10E52"/>
    <w:rsid w:val="00F1392B"/>
    <w:rsid w:val="00F14769"/>
    <w:rsid w:val="00F21A07"/>
    <w:rsid w:val="00F3016B"/>
    <w:rsid w:val="00F44BE0"/>
    <w:rsid w:val="00F45269"/>
    <w:rsid w:val="00F62BDB"/>
    <w:rsid w:val="00F703AD"/>
    <w:rsid w:val="00F705EB"/>
    <w:rsid w:val="00F766F4"/>
    <w:rsid w:val="00F76E74"/>
    <w:rsid w:val="00F8536F"/>
    <w:rsid w:val="00F853A2"/>
    <w:rsid w:val="00F91957"/>
    <w:rsid w:val="00F94C2F"/>
    <w:rsid w:val="00F97007"/>
    <w:rsid w:val="00FA1D8A"/>
    <w:rsid w:val="00FB0FE6"/>
    <w:rsid w:val="00FC07B6"/>
    <w:rsid w:val="00FD1FE2"/>
    <w:rsid w:val="00FD5A6A"/>
    <w:rsid w:val="00FE1B92"/>
    <w:rsid w:val="00FE3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2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52"/>
    <w:pPr>
      <w:spacing w:after="240" w:line="240" w:lineRule="auto"/>
    </w:pPr>
    <w:rPr>
      <w:rFonts w:ascii="Arial" w:hAnsi="Arial"/>
      <w:sz w:val="24"/>
    </w:rPr>
  </w:style>
  <w:style w:type="paragraph" w:styleId="Heading1">
    <w:name w:val="heading 1"/>
    <w:basedOn w:val="Normal"/>
    <w:next w:val="Normal"/>
    <w:link w:val="Heading1Char"/>
    <w:uiPriority w:val="9"/>
    <w:qFormat/>
    <w:rsid w:val="002F4867"/>
    <w:pPr>
      <w:keepNext/>
      <w:keepLines/>
      <w:spacing w:before="240"/>
      <w:jc w:val="center"/>
      <w:outlineLvl w:val="0"/>
    </w:pPr>
    <w:rPr>
      <w:rFonts w:eastAsiaTheme="majorEastAsia" w:cstheme="majorBidi"/>
      <w:b/>
      <w:sz w:val="36"/>
      <w:szCs w:val="36"/>
    </w:rPr>
  </w:style>
  <w:style w:type="paragraph" w:styleId="Heading2">
    <w:name w:val="heading 2"/>
    <w:basedOn w:val="Normal"/>
    <w:next w:val="Normal"/>
    <w:link w:val="Heading2Char"/>
    <w:uiPriority w:val="9"/>
    <w:unhideWhenUsed/>
    <w:qFormat/>
    <w:rsid w:val="00E11177"/>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11177"/>
    <w:pPr>
      <w:outlineLvl w:val="2"/>
    </w:pPr>
    <w:rPr>
      <w:rFonts w:cs="Arial"/>
      <w:b/>
      <w:sz w:val="28"/>
      <w:szCs w:val="28"/>
    </w:rPr>
  </w:style>
  <w:style w:type="paragraph" w:styleId="Heading4">
    <w:name w:val="heading 4"/>
    <w:basedOn w:val="Normal"/>
    <w:next w:val="Normal"/>
    <w:link w:val="Heading4Char"/>
    <w:uiPriority w:val="9"/>
    <w:unhideWhenUsed/>
    <w:qFormat/>
    <w:rsid w:val="008107A6"/>
    <w:pPr>
      <w:spacing w:before="240"/>
      <w:outlineLvl w:val="3"/>
    </w:pPr>
    <w:rPr>
      <w:b/>
      <w:sz w:val="26"/>
      <w:szCs w:val="26"/>
    </w:rPr>
  </w:style>
  <w:style w:type="paragraph" w:styleId="Heading5">
    <w:name w:val="heading 5"/>
    <w:basedOn w:val="Normal"/>
    <w:next w:val="Normal"/>
    <w:link w:val="Heading5Char"/>
    <w:uiPriority w:val="9"/>
    <w:unhideWhenUsed/>
    <w:qFormat/>
    <w:rsid w:val="008107A6"/>
    <w:pPr>
      <w:spacing w:before="240"/>
      <w:outlineLvl w:val="4"/>
    </w:pPr>
    <w:rPr>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910FD3"/>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10FD3"/>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67"/>
    <w:rPr>
      <w:rFonts w:ascii="Arial" w:eastAsiaTheme="majorEastAsia" w:hAnsi="Arial" w:cstheme="majorBidi"/>
      <w:b/>
      <w:sz w:val="36"/>
      <w:szCs w:val="36"/>
    </w:rPr>
  </w:style>
  <w:style w:type="character" w:customStyle="1" w:styleId="Heading2Char">
    <w:name w:val="Heading 2 Char"/>
    <w:basedOn w:val="DefaultParagraphFont"/>
    <w:link w:val="Heading2"/>
    <w:uiPriority w:val="9"/>
    <w:rsid w:val="00E1117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11177"/>
    <w:rPr>
      <w:rFonts w:ascii="Arial" w:hAnsi="Arial" w:cs="Arial"/>
      <w:b/>
      <w:sz w:val="28"/>
      <w:szCs w:val="28"/>
    </w:rPr>
  </w:style>
  <w:style w:type="character" w:customStyle="1" w:styleId="Heading4Char">
    <w:name w:val="Heading 4 Char"/>
    <w:basedOn w:val="DefaultParagraphFont"/>
    <w:link w:val="Heading4"/>
    <w:uiPriority w:val="9"/>
    <w:rsid w:val="008107A6"/>
    <w:rPr>
      <w:rFonts w:ascii="Arial" w:hAnsi="Arial"/>
      <w:b/>
      <w:sz w:val="26"/>
      <w:szCs w:val="26"/>
    </w:rPr>
  </w:style>
  <w:style w:type="character" w:customStyle="1" w:styleId="Heading5Char">
    <w:name w:val="Heading 5 Char"/>
    <w:basedOn w:val="DefaultParagraphFont"/>
    <w:link w:val="Heading5"/>
    <w:uiPriority w:val="9"/>
    <w:rsid w:val="008107A6"/>
    <w:rPr>
      <w:rFonts w:ascii="Arial" w:hAnsi="Arial"/>
      <w:b/>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E5BF1"/>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link w:val="ListParagraphChar"/>
    <w:uiPriority w:val="34"/>
    <w:qFormat/>
    <w:rsid w:val="00750935"/>
    <w:pPr>
      <w:numPr>
        <w:ilvl w:val="1"/>
        <w:numId w:val="7"/>
      </w:numPr>
      <w:ind w:left="720"/>
    </w:pPr>
    <w:rPr>
      <w:rFonts w:eastAsia="Arial" w:cs="Arial"/>
    </w:rPr>
  </w:style>
  <w:style w:type="table" w:styleId="TableGrid">
    <w:name w:val="Table Grid"/>
    <w:basedOn w:val="TableNormal"/>
    <w:uiPriority w:val="59"/>
    <w:rsid w:val="00EA03B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CommentReference">
    <w:name w:val="annotation reference"/>
    <w:basedOn w:val="DefaultParagraphFont"/>
    <w:uiPriority w:val="99"/>
    <w:unhideWhenUsed/>
    <w:rsid w:val="00BB3057"/>
    <w:rPr>
      <w:sz w:val="16"/>
      <w:szCs w:val="16"/>
    </w:rPr>
  </w:style>
  <w:style w:type="paragraph" w:styleId="CommentText">
    <w:name w:val="annotation text"/>
    <w:basedOn w:val="Normal"/>
    <w:link w:val="CommentTextChar"/>
    <w:uiPriority w:val="99"/>
    <w:unhideWhenUsed/>
    <w:rsid w:val="00BB3057"/>
    <w:rPr>
      <w:sz w:val="20"/>
      <w:szCs w:val="20"/>
    </w:rPr>
  </w:style>
  <w:style w:type="character" w:customStyle="1" w:styleId="CommentTextChar">
    <w:name w:val="Comment Text Char"/>
    <w:basedOn w:val="DefaultParagraphFont"/>
    <w:link w:val="CommentText"/>
    <w:uiPriority w:val="99"/>
    <w:rsid w:val="00BB3057"/>
    <w:rPr>
      <w:rFonts w:ascii="Arial" w:hAnsi="Arial"/>
      <w:sz w:val="20"/>
      <w:szCs w:val="20"/>
    </w:rPr>
  </w:style>
  <w:style w:type="character" w:styleId="Emphasis">
    <w:name w:val="Emphasis"/>
    <w:basedOn w:val="DefaultParagraphFont"/>
    <w:uiPriority w:val="20"/>
    <w:qFormat/>
    <w:rsid w:val="00CB6AEC"/>
    <w:rPr>
      <w:i/>
      <w:iCs/>
    </w:rPr>
  </w:style>
  <w:style w:type="character" w:styleId="UnresolvedMention">
    <w:name w:val="Unresolved Mention"/>
    <w:basedOn w:val="DefaultParagraphFont"/>
    <w:uiPriority w:val="99"/>
    <w:semiHidden/>
    <w:unhideWhenUsed/>
    <w:rsid w:val="00FD5A6A"/>
    <w:rPr>
      <w:color w:val="605E5C"/>
      <w:shd w:val="clear" w:color="auto" w:fill="E1DFDD"/>
    </w:rPr>
  </w:style>
  <w:style w:type="paragraph" w:styleId="Header">
    <w:name w:val="header"/>
    <w:basedOn w:val="Normal"/>
    <w:link w:val="HeaderChar"/>
    <w:unhideWhenUsed/>
    <w:rsid w:val="0043613D"/>
    <w:pPr>
      <w:tabs>
        <w:tab w:val="center" w:pos="4680"/>
        <w:tab w:val="right" w:pos="9360"/>
      </w:tabs>
      <w:spacing w:after="0"/>
    </w:pPr>
  </w:style>
  <w:style w:type="character" w:customStyle="1" w:styleId="HeaderChar">
    <w:name w:val="Header Char"/>
    <w:basedOn w:val="DefaultParagraphFont"/>
    <w:link w:val="Header"/>
    <w:rsid w:val="0043613D"/>
    <w:rPr>
      <w:rFonts w:ascii="Arial" w:hAnsi="Arial"/>
      <w:sz w:val="24"/>
    </w:rPr>
  </w:style>
  <w:style w:type="paragraph" w:styleId="Footer">
    <w:name w:val="footer"/>
    <w:basedOn w:val="Normal"/>
    <w:link w:val="FooterChar"/>
    <w:uiPriority w:val="99"/>
    <w:unhideWhenUsed/>
    <w:rsid w:val="0043613D"/>
    <w:pPr>
      <w:tabs>
        <w:tab w:val="center" w:pos="4680"/>
        <w:tab w:val="right" w:pos="9360"/>
      </w:tabs>
      <w:spacing w:after="0"/>
    </w:pPr>
  </w:style>
  <w:style w:type="character" w:customStyle="1" w:styleId="FooterChar">
    <w:name w:val="Footer Char"/>
    <w:basedOn w:val="DefaultParagraphFont"/>
    <w:link w:val="Footer"/>
    <w:uiPriority w:val="99"/>
    <w:rsid w:val="0043613D"/>
    <w:rPr>
      <w:rFonts w:ascii="Arial" w:hAnsi="Arial"/>
      <w:sz w:val="24"/>
    </w:rPr>
  </w:style>
  <w:style w:type="character" w:customStyle="1" w:styleId="CommentSubjectChar">
    <w:name w:val="Comment Subject Char"/>
    <w:basedOn w:val="CommentTextChar"/>
    <w:link w:val="CommentSubject"/>
    <w:uiPriority w:val="99"/>
    <w:semiHidden/>
    <w:rsid w:val="00591D49"/>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591D49"/>
    <w:pPr>
      <w:spacing w:after="160"/>
    </w:pPr>
    <w:rPr>
      <w:rFonts w:ascii="Calibri" w:eastAsia="Calibri" w:hAnsi="Calibri" w:cs="Calibri"/>
      <w:b/>
      <w:bCs/>
    </w:rPr>
  </w:style>
  <w:style w:type="table" w:customStyle="1" w:styleId="3">
    <w:name w:val="3"/>
    <w:basedOn w:val="TableNormal"/>
    <w:rsid w:val="00B66F79"/>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B66F79"/>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1">
    <w:name w:val="1"/>
    <w:basedOn w:val="TableNormal"/>
    <w:rsid w:val="00B66F79"/>
    <w:rPr>
      <w:rFonts w:ascii="Calibri" w:eastAsia="Calibri" w:hAnsi="Calibri" w:cs="Calibri"/>
    </w:rPr>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6302A7"/>
    <w:rPr>
      <w:rFonts w:ascii="Arial" w:hAnsi="Arial"/>
      <w:color w:val="954F72" w:themeColor="followedHyperlink"/>
      <w:sz w:val="24"/>
      <w:u w:val="single"/>
    </w:rPr>
  </w:style>
  <w:style w:type="paragraph" w:styleId="TOCHeading">
    <w:name w:val="TOC Heading"/>
    <w:basedOn w:val="Heading1"/>
    <w:next w:val="Normal"/>
    <w:uiPriority w:val="39"/>
    <w:unhideWhenUsed/>
    <w:qFormat/>
    <w:rsid w:val="007445D3"/>
    <w:pPr>
      <w:spacing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445D3"/>
    <w:pPr>
      <w:spacing w:after="100"/>
    </w:pPr>
  </w:style>
  <w:style w:type="paragraph" w:styleId="TOC2">
    <w:name w:val="toc 2"/>
    <w:basedOn w:val="Normal"/>
    <w:next w:val="Normal"/>
    <w:autoRedefine/>
    <w:uiPriority w:val="39"/>
    <w:unhideWhenUsed/>
    <w:rsid w:val="007445D3"/>
    <w:pPr>
      <w:spacing w:after="100"/>
      <w:ind w:left="240"/>
    </w:pPr>
  </w:style>
  <w:style w:type="paragraph" w:styleId="TOC3">
    <w:name w:val="toc 3"/>
    <w:basedOn w:val="Normal"/>
    <w:next w:val="Normal"/>
    <w:autoRedefine/>
    <w:uiPriority w:val="39"/>
    <w:unhideWhenUsed/>
    <w:rsid w:val="007445D3"/>
    <w:pPr>
      <w:spacing w:after="100"/>
      <w:ind w:left="480"/>
    </w:pPr>
  </w:style>
  <w:style w:type="character" w:customStyle="1" w:styleId="ListParagraphChar">
    <w:name w:val="List Paragraph Char"/>
    <w:link w:val="ListParagraph"/>
    <w:uiPriority w:val="34"/>
    <w:locked/>
    <w:rsid w:val="00750935"/>
    <w:rPr>
      <w:rFonts w:ascii="Arial" w:eastAsia="Arial" w:hAnsi="Arial" w:cs="Arial"/>
      <w:sz w:val="24"/>
    </w:rPr>
  </w:style>
  <w:style w:type="table" w:styleId="TableGridLight">
    <w:name w:val="Grid Table Light"/>
    <w:basedOn w:val="TableNormal"/>
    <w:uiPriority w:val="40"/>
    <w:rsid w:val="00843E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libribody">
    <w:name w:val="Calibri body"/>
    <w:basedOn w:val="Normal"/>
    <w:qFormat/>
    <w:rsid w:val="00E80EC7"/>
    <w:pPr>
      <w:tabs>
        <w:tab w:val="left" w:pos="0"/>
      </w:tabs>
      <w:spacing w:after="120"/>
    </w:pPr>
    <w:rPr>
      <w:rFonts w:ascii="Calibri" w:eastAsia="Times New Roman" w:hAnsi="Calibri" w:cs="Times New Roman"/>
      <w:sz w:val="22"/>
    </w:rPr>
  </w:style>
  <w:style w:type="character" w:styleId="PageNumber">
    <w:name w:val="page number"/>
    <w:basedOn w:val="DefaultParagraphFont"/>
    <w:rsid w:val="00F97007"/>
  </w:style>
  <w:style w:type="character" w:customStyle="1" w:styleId="Heading8Char">
    <w:name w:val="Heading 8 Char"/>
    <w:basedOn w:val="DefaultParagraphFont"/>
    <w:link w:val="Heading8"/>
    <w:uiPriority w:val="9"/>
    <w:semiHidden/>
    <w:rsid w:val="00910FD3"/>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910FD3"/>
    <w:rPr>
      <w:rFonts w:eastAsiaTheme="majorEastAsia" w:cstheme="majorBidi"/>
      <w:color w:val="272727" w:themeColor="text1" w:themeTint="D8"/>
      <w:kern w:val="2"/>
      <w:sz w:val="24"/>
      <w:szCs w:val="24"/>
      <w14:ligatures w14:val="standardContextual"/>
    </w:rPr>
  </w:style>
  <w:style w:type="paragraph" w:styleId="Quote">
    <w:name w:val="Quote"/>
    <w:basedOn w:val="Normal"/>
    <w:next w:val="Normal"/>
    <w:link w:val="QuoteChar"/>
    <w:uiPriority w:val="29"/>
    <w:qFormat/>
    <w:rsid w:val="00910FD3"/>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10FD3"/>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910FD3"/>
    <w:rPr>
      <w:i/>
      <w:iCs/>
      <w:color w:val="2F5496" w:themeColor="accent1" w:themeShade="BF"/>
    </w:rPr>
  </w:style>
  <w:style w:type="paragraph" w:styleId="IntenseQuote">
    <w:name w:val="Intense Quote"/>
    <w:basedOn w:val="Normal"/>
    <w:next w:val="Normal"/>
    <w:link w:val="IntenseQuoteChar"/>
    <w:uiPriority w:val="30"/>
    <w:qFormat/>
    <w:rsid w:val="00910F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10FD3"/>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910FD3"/>
    <w:rPr>
      <w:b/>
      <w:bCs/>
      <w:smallCaps/>
      <w:color w:val="2F5496" w:themeColor="accent1" w:themeShade="BF"/>
      <w:spacing w:val="5"/>
    </w:rPr>
  </w:style>
  <w:style w:type="paragraph" w:styleId="Revision">
    <w:name w:val="Revision"/>
    <w:hidden/>
    <w:uiPriority w:val="99"/>
    <w:semiHidden/>
    <w:rsid w:val="00910FD3"/>
    <w:pPr>
      <w:spacing w:after="0" w:line="240" w:lineRule="auto"/>
    </w:pPr>
  </w:style>
  <w:style w:type="paragraph" w:styleId="NormalWeb">
    <w:name w:val="Normal (Web)"/>
    <w:basedOn w:val="Normal"/>
    <w:uiPriority w:val="99"/>
    <w:unhideWhenUsed/>
    <w:rsid w:val="00910FD3"/>
    <w:pPr>
      <w:spacing w:after="160" w:line="259"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cpm.org/learningPortal/default/portalLink/curriculum/lesson/IC1/3.4.1" TargetMode="External"/><Relationship Id="rId299" Type="http://schemas.openxmlformats.org/officeDocument/2006/relationships/hyperlink" Target="http://www.tpspublishing.com/my-resources/index.php?menu=1243&amp;resource=5984&amp;page=1" TargetMode="External"/><Relationship Id="rId21" Type="http://schemas.openxmlformats.org/officeDocument/2006/relationships/hyperlink" Target="https://app.acceleratelearning.com/scopes/19458/elements/860083" TargetMode="External"/><Relationship Id="rId63" Type="http://schemas.openxmlformats.org/officeDocument/2006/relationships/hyperlink" Target="https://review.roboblocky.com/u/11798.php" TargetMode="External"/><Relationship Id="rId159" Type="http://schemas.openxmlformats.org/officeDocument/2006/relationships/hyperlink" Target="https://urldefense.com/v3/__https:/careview.ilclassroom.com/lesson_plans/614210/lesson?path=Wiki.26949315*2FWiki.28345545*2FWiki.27391143*2FWiki.10795839*2FWiki.22356486*2FWiki.16703444&amp;card=14407338__;JSUlJSU!!KlnUNGHvdQ!4zkXG_mWaPlf1Ce7r8mNmsgoXNSufpfW0-VBAHVexCr4LAJ_HTmpHYpeSvkSLB-_1n9R3-wkqZVv5AneuKhszGE4X0VG$" TargetMode="External"/><Relationship Id="rId324" Type="http://schemas.openxmlformats.org/officeDocument/2006/relationships/hyperlink" Target="https://stem.acceleratelearning.com/content/California_Algebra_1_TE_19396/California_Algebra_1_TE_1753887224/web_resources/other/f1e81972-7db6-350d-b66d-9c5c35e078a5/ff7b2aa6-4b8a-3359-84ca-a5bc3cd82018_CAA10803TG.pdf" TargetMode="External"/><Relationship Id="rId366" Type="http://schemas.openxmlformats.org/officeDocument/2006/relationships/hyperlink" Target="https://drive.google.com/file/d/1ZVgQwY9JoU-Ge4THMIdvggDcBDL7Bk_v/view" TargetMode="External"/><Relationship Id="rId531" Type="http://schemas.openxmlformats.org/officeDocument/2006/relationships/fontTable" Target="fontTable.xml"/><Relationship Id="rId170" Type="http://schemas.openxmlformats.org/officeDocument/2006/relationships/hyperlink" Target="https://careview.ilclassroom.com/wikis/26886717-8-5-environmental-principles-and-concepts?path=Wiki.26949315%2FWiki.28345545%2FWiki.27391163%2FWiki.10803321%2FWiki.22356473" TargetMode="External"/><Relationship Id="rId226" Type="http://schemas.openxmlformats.org/officeDocument/2006/relationships/hyperlink" Target="https://app.kiddom.co/curriculum/IM360M.CA.G3/node/1631fa30-2411-11ef-a924-026abe7d2ba5" TargetMode="External"/><Relationship Id="rId433" Type="http://schemas.openxmlformats.org/officeDocument/2006/relationships/hyperlink" Target="https://engage.pathway2careers.com/lms/chooseLesson/32c6e87a-2cc6-45eb-9a47-5245f49fdcc4" TargetMode="External"/><Relationship Id="rId268" Type="http://schemas.openxmlformats.org/officeDocument/2006/relationships/hyperlink" Target="https://www.midschoolmath.com/" TargetMode="External"/><Relationship Id="rId475" Type="http://schemas.openxmlformats.org/officeDocument/2006/relationships/hyperlink" Target="https://www.google.com/url?q=http://www.tpspublishing.com/my-resources/index.php?menu%3D1257%26resource%3D4849%26page%3D53&amp;sa=D&amp;source=docs&amp;ust=1753298069741829&amp;usg=AOvVaw2gMdQMs1RPyuMKFaoWDVo4" TargetMode="External"/><Relationship Id="rId32" Type="http://schemas.openxmlformats.org/officeDocument/2006/relationships/hyperlink" Target="https://app.acceleratelearning.com/scopes/20232/elements/969307?page%5Bnumber%5D=1&amp;page%5Bsize%5D=1" TargetMode="External"/><Relationship Id="rId74" Type="http://schemas.openxmlformats.org/officeDocument/2006/relationships/hyperlink" Target="https://review.roboblocky.com/curriculum/math/mathematics6/423.php" TargetMode="External"/><Relationship Id="rId128" Type="http://schemas.openxmlformats.org/officeDocument/2006/relationships/hyperlink" Target="https://docs.google.com/presentation/d/1XoAYkAUXp80mGQ4YglMWb2FAdT5ERDPb/edit?slide=id.p11" TargetMode="External"/><Relationship Id="rId335" Type="http://schemas.openxmlformats.org/officeDocument/2006/relationships/hyperlink" Target="https://review.roboblocky.com/lessonPlan.php?curriculum=M:82&amp;section=18.7" TargetMode="External"/><Relationship Id="rId377" Type="http://schemas.openxmlformats.org/officeDocument/2006/relationships/hyperlink" Target="https://3454910.fs1.hubspotusercontent-na1.net/hubfs/3454910/%5BDO_NOT_DELETE%5D_EM2_CA_EDITION_2025/Data%20Talks/Grade%209/Data_Talk_GA1_TE_USHouseTenure_WCAG21.pdf" TargetMode="External"/><Relationship Id="rId500" Type="http://schemas.openxmlformats.org/officeDocument/2006/relationships/hyperlink" Target="https://trainreview3.agilemind.com/LMS/content/work/03a1_03z_Functions/resources/03a103_Functions_CR1-student.pdf" TargetMode="External"/><Relationship Id="rId5" Type="http://schemas.openxmlformats.org/officeDocument/2006/relationships/webSettings" Target="webSettings.xml"/><Relationship Id="rId181" Type="http://schemas.openxmlformats.org/officeDocument/2006/relationships/hyperlink" Target="https://careview.ilclassroom.com/lesson_plans/394436-7-3-4-digital-applet-using?path=Wiki.26949315%2FWiki.28345545%2FWiki.27391157%2FWiki.10798662%2FWiki.20648265%2FWiki.10799027&amp;card=9333092" TargetMode="External"/><Relationship Id="rId237" Type="http://schemas.openxmlformats.org/officeDocument/2006/relationships/hyperlink" Target="https://app.kiddom.co/curriculum/IM360M.CA.G2/node/5a5a9bec-2433-11ef-bf66-0606465fe01b" TargetMode="External"/><Relationship Id="rId402" Type="http://schemas.openxmlformats.org/officeDocument/2006/relationships/hyperlink" Target="https://careview.ilclassroom.com/lesson_plans/751617-alg1-2-learning-narrative-video?path=Wiki.26949315%2FWiki.28274424%2FWiki.28218946%2FWiki.25114650%2FWiki.24217257&amp;card=17848831" TargetMode="External"/><Relationship Id="rId279" Type="http://schemas.openxmlformats.org/officeDocument/2006/relationships/hyperlink" Target="https://ca-review2025.stmath.com/raft/edinsight/0.4.32/" TargetMode="External"/><Relationship Id="rId444" Type="http://schemas.openxmlformats.org/officeDocument/2006/relationships/hyperlink" Target="https://engage.pathway2careers.com/lms/lessonview" TargetMode="External"/><Relationship Id="rId486" Type="http://schemas.openxmlformats.org/officeDocument/2006/relationships/hyperlink" Target="https://www.tpspublishing.com/my-resources/index.php?menu=1240&amp;resource=6021&amp;page=1" TargetMode="External"/><Relationship Id="rId43" Type="http://schemas.openxmlformats.org/officeDocument/2006/relationships/hyperlink" Target="https://app.acceleratelearning.com/scopes/18641/elements/829615" TargetMode="External"/><Relationship Id="rId139" Type="http://schemas.openxmlformats.org/officeDocument/2006/relationships/hyperlink" Target="https://digital.greatminds.org/teacher/resources/view/topic/c950e753-276c-5e70-82c4-5aa12b198aeb/f6cf68e8-5ce0-5966-816d-980942f74478?curriculaCode=em2carev" TargetMode="External"/><Relationship Id="rId290" Type="http://schemas.openxmlformats.org/officeDocument/2006/relationships/hyperlink" Target="https://ca-review2025.stmath.com/raft/edinsight/0.4.32/" TargetMode="External"/><Relationship Id="rId304" Type="http://schemas.openxmlformats.org/officeDocument/2006/relationships/hyperlink" Target="https://stem.acceleratelearning.com/mathnation/coursework/19396/abd1bcd3-419c-3fc5-9e5c-2ae7b06e5a79/d4bcf942-9605-3e26-93bf-8bb6c148508d/bbd86da2-3894-3cef-a805-d6fbf3d867b5" TargetMode="External"/><Relationship Id="rId346" Type="http://schemas.openxmlformats.org/officeDocument/2006/relationships/hyperlink" Target="https://review.roboblocky.com/lessonPlan.php?curriculum=M:82&amp;section=2.3" TargetMode="External"/><Relationship Id="rId388" Type="http://schemas.openxmlformats.org/officeDocument/2006/relationships/hyperlink" Target="https://3454910.fs1.hubspotusercontent-na1.net/hubfs/3454910/%5BDO_NOT_DELETE%5D_EM2_CA_EDITION_2025/Learn/Grade%209/EM2CA180_25A_SELG9_M1_173917_lores.pdf" TargetMode="External"/><Relationship Id="rId511" Type="http://schemas.openxmlformats.org/officeDocument/2006/relationships/hyperlink" Target="https://drive.google.com/file/d/1Iuvdw2x10t1AT4SMnzYz3sXERZxpiKzU/view?usp=sharing" TargetMode="External"/><Relationship Id="rId85" Type="http://schemas.openxmlformats.org/officeDocument/2006/relationships/hyperlink" Target="https://myadamath.com/curriculum/plan?courseGUID=ed102ace-b399-4ad9-bb52-c15080861e19&amp;classGUID=d42fabe8-0019-11f0-9902-12c2ad3bd0a9&amp;dashboard=0" TargetMode="External"/><Relationship Id="rId150" Type="http://schemas.openxmlformats.org/officeDocument/2006/relationships/hyperlink" Target="https://digital.greatminds.org/teacher/resources/view/topic/70b4fe57-157a-555a-a2e8-650c3d8cbbc9/f48b8be9-85b2-5692-b30a-d86300530199?curriculaCode=em2carev" TargetMode="External"/><Relationship Id="rId192" Type="http://schemas.openxmlformats.org/officeDocument/2006/relationships/hyperlink" Target="https://www.ixl.com/takeoff/math/grade-2/unit-8/lesson-8-skip-count-by-2s-and-5s" TargetMode="External"/><Relationship Id="rId206" Type="http://schemas.openxmlformats.org/officeDocument/2006/relationships/hyperlink" Target="https://www.ixl.com/diagnostic-hub" TargetMode="External"/><Relationship Id="rId413" Type="http://schemas.openxmlformats.org/officeDocument/2006/relationships/hyperlink" Target="https://careview.ilclassroom.com/wikis/28595224-developing-a-math-community" TargetMode="External"/><Relationship Id="rId248" Type="http://schemas.openxmlformats.org/officeDocument/2006/relationships/hyperlink" Target="https://app.kiddom.co/curriculum/IM360M.CA.G4/node/2b752b65-2411-11ef-8be8-06b7c2a50971" TargetMode="External"/><Relationship Id="rId455" Type="http://schemas.openxmlformats.org/officeDocument/2006/relationships/hyperlink" Target="https://engage.pathway2careers.com/lms/chooseLesson/32c6e87a-2cc6-45eb-9a47-5245f49fdcc4" TargetMode="External"/><Relationship Id="rId497" Type="http://schemas.openxmlformats.org/officeDocument/2006/relationships/hyperlink" Target="https://trainreview3.agilemind.com/LMS/content/work/int_math1_ca_z/resources/Im1_CA_LessonAlignments.pdf" TargetMode="External"/><Relationship Id="rId12" Type="http://schemas.openxmlformats.org/officeDocument/2006/relationships/hyperlink" Target="https://app.acceleratelearning.com/scopes/19439/elements/859363" TargetMode="External"/><Relationship Id="rId108" Type="http://schemas.openxmlformats.org/officeDocument/2006/relationships/hyperlink" Target="https://my.cpm.org/learningPortal/default/portalLink/curriculum/lesson/IC3/9.MC%23closure" TargetMode="External"/><Relationship Id="rId315" Type="http://schemas.openxmlformats.org/officeDocument/2006/relationships/hyperlink" Target="https://stem.acceleratelearning.com/content/California_Algebra_1_TE_19396/California_Algebra_1_TE_1753887224/web_resources/other/ca8b1e25-d458-3dd4-8ffe-fb980852d289/d34d35f8-3995-3751-9782-7da5c10e620a_CAA10101TG1.pdf" TargetMode="External"/><Relationship Id="rId357" Type="http://schemas.openxmlformats.org/officeDocument/2006/relationships/hyperlink" Target="https://explore.carnegielearning.com/view/114596871/56/" TargetMode="External"/><Relationship Id="rId522" Type="http://schemas.openxmlformats.org/officeDocument/2006/relationships/hyperlink" Target="https://cms-assets.illustrativemathematics.org/m6z9eh0eitsrlzkzpvghaxm8nnln" TargetMode="External"/><Relationship Id="rId54" Type="http://schemas.openxmlformats.org/officeDocument/2006/relationships/hyperlink" Target="https://review.roboblocky.com/curriculum/math/mathematics7/185.php" TargetMode="External"/><Relationship Id="rId96" Type="http://schemas.openxmlformats.org/officeDocument/2006/relationships/hyperlink" Target="https://mathandteaching.org/CMAT/Core2025/Teacher%20Portal/6th%20Grade/Unit%20Resources/Unit%2002/6-2%20Extra%20Problems.pdf" TargetMode="External"/><Relationship Id="rId161" Type="http://schemas.openxmlformats.org/officeDocument/2006/relationships/hyperlink" Target="https://urldefense.com/v3/__https:/careview.ilclassroom.com/lesson_plans/381448-3-5-unit-launch-family-support-video?path=Wiki.26949315*2FWiki.28274413*2FWiki.28274327*2FWiki.10451235*2FWiki.20470462*2FWiki.10451354&amp;card=9129255__;JSUlJSU!!KlnUNGHvdQ!7VKJB6-6ADi7IIr1YfrIH4iph4VXsjzrg_Nro1munvH496X2teM83eOzGBYz5Mcw_y2uFk8Ue4Q9LxFGgma6pJuw7xLU$" TargetMode="External"/><Relationship Id="rId217" Type="http://schemas.openxmlformats.org/officeDocument/2006/relationships/hyperlink" Target="https://www.ixl.com/takeoff/math/grade-1/unit-3/lesson-8-choose-a-way-to-add" TargetMode="External"/><Relationship Id="rId399" Type="http://schemas.openxmlformats.org/officeDocument/2006/relationships/hyperlink" Target="https://www.hmhco.com/ui/" TargetMode="External"/><Relationship Id="rId259" Type="http://schemas.openxmlformats.org/officeDocument/2006/relationships/hyperlink" Target="https://my.mheducation.com/secure/reviewer/d92c7e69-1b4f-47c1-bd6e-fd9c05dcc705/ac944adf-7f6e-4ec7-8732-94a96fe91341/6105ec34-1d72-479a-a971-ccdfbca1ac43/epub?cfi=epubcfi(%2F6%2F218%5Bdata-uuid-d1fe0d76bd204a8b919f93f578c0eebd%5D!%2F4%2F12%5Bdata-uuid-c6461fe1510845e6962758425949df24%5D%2F4%5Bdata-uuid-a05a6e90ef3e4b7e86466180a25c2244%5D%2F2%5Bdata-uuid-b4880f586a434e75aca1564cd47adadf%5D%2F1%2C%3A0%2C%3A18)&amp;epubid=sn_a74ebe" TargetMode="External"/><Relationship Id="rId424" Type="http://schemas.openxmlformats.org/officeDocument/2006/relationships/hyperlink" Target="https://access.openupresources.org/curricula/ca-k8-math/en/grade-8-algebra-1/unit-4/lesson-8/teacher.html" TargetMode="External"/><Relationship Id="rId466" Type="http://schemas.openxmlformats.org/officeDocument/2006/relationships/image" Target="media/image5.png"/><Relationship Id="rId23" Type="http://schemas.openxmlformats.org/officeDocument/2006/relationships/hyperlink" Target="https://app.acceleratelearning.com/scopes/20804/elements/1135000" TargetMode="External"/><Relationship Id="rId119" Type="http://schemas.openxmlformats.org/officeDocument/2006/relationships/hyperlink" Target="https://s3.us-east-2.amazonaws.com/edgems-math/97cf0bf98c2adcaebaa5770dd71c171e209decc3.pdf?mask=1" TargetMode="External"/><Relationship Id="rId270" Type="http://schemas.openxmlformats.org/officeDocument/2006/relationships/hyperlink" Target="https://msmapp.s3-accelerate.amazonaws.com/assets/resources/resourcedocs/production/183011/7.RP.A.2a_Hot_Sauce__Detailed_Lesson_Plan.pdf" TargetMode="External"/><Relationship Id="rId326" Type="http://schemas.openxmlformats.org/officeDocument/2006/relationships/hyperlink" Target="https://stem.acceleratelearning.com/mathnation/coursework/19396/f9217663-37c3-3b9f-a166-5d1ee6f57e56/c8dc4702-8c09-3cc7-a28c-8cd1093fd927/a01f0597-9edb-3c3a-a2f1-a9a7b52beb6d" TargetMode="External"/><Relationship Id="rId65" Type="http://schemas.openxmlformats.org/officeDocument/2006/relationships/hyperlink" Target="https://review.roboblocky.com/u/6046.php" TargetMode="External"/><Relationship Id="rId130" Type="http://schemas.openxmlformats.org/officeDocument/2006/relationships/hyperlink" Target="https://3454910.fs1.hubspotusercontent-na1.net/hubfs/3454910/%5BDO_NOT_DELETE%5D_EM2_CA_EDITION_2025/Implementation/EM2CA_CurriculumOverview_4.9.pdf" TargetMode="External"/><Relationship Id="rId368" Type="http://schemas.openxmlformats.org/officeDocument/2006/relationships/hyperlink" Target="https://drive.google.com/file/d/17yrbIKLBx5zoHnk5tlU3zs6ueFTbaDQw/view?usp=drive_link" TargetMode="External"/><Relationship Id="rId172" Type="http://schemas.openxmlformats.org/officeDocument/2006/relationships/hyperlink" Target="https://careview.ilclassroom.com/lesson_plans/614123-7-1-inspire-math-video-introduce?path=Wiki.26949315%2FWiki.28345545%2FWiki.27391157%2FWiki.10797808%2FWiki.20279213%2FWiki.16689719&amp;card=14407216" TargetMode="External"/><Relationship Id="rId228" Type="http://schemas.openxmlformats.org/officeDocument/2006/relationships/hyperlink" Target="https://app.kiddom.co/curriculum/IM360M.CA.G5/node/3955a49b-2411-11ef-acc0-026abe7d2ba5" TargetMode="External"/><Relationship Id="rId435" Type="http://schemas.openxmlformats.org/officeDocument/2006/relationships/hyperlink" Target="https://engage.pathway2careers.com/lms/chooseLesson/32c6e87a-2cc6-45eb-9a47-5245f49fdcc4" TargetMode="External"/><Relationship Id="rId477" Type="http://schemas.openxmlformats.org/officeDocument/2006/relationships/hyperlink" Target="https://www.google.com/url?q=http://www.tpspublishing.com/my-resources/index.php?menu%3D1231%26resource%3D1416%26page%3D1&amp;sa=D&amp;source=docs&amp;ust=1753298150335471&amp;usg=AOvVaw2bDEh-qgXPhQfj55SXQ5_d" TargetMode="External"/><Relationship Id="rId281" Type="http://schemas.openxmlformats.org/officeDocument/2006/relationships/hyperlink" Target="https://ca-review2025.stmath.com/raft/edinsight/0.4.32/" TargetMode="External"/><Relationship Id="rId337" Type="http://schemas.openxmlformats.org/officeDocument/2006/relationships/hyperlink" Target="https://review.roboblocky.com/curriculum/math/alg1/354.php" TargetMode="External"/><Relationship Id="rId502" Type="http://schemas.openxmlformats.org/officeDocument/2006/relationships/hyperlink" Target="https://trainreview3.agilemind.com/LMS/content/work/int_math1_ca_z/resources/IM1_CCSS_coreq_guide_2024-25.pdf" TargetMode="External"/><Relationship Id="rId34" Type="http://schemas.openxmlformats.org/officeDocument/2006/relationships/hyperlink" Target="https://app.acceleratelearning.com/scopes/19449/elements/915864" TargetMode="External"/><Relationship Id="rId76" Type="http://schemas.openxmlformats.org/officeDocument/2006/relationships/hyperlink" Target="https://review.roboblocky.com/lessonPlan.php?curriculum=M:14&amp;chapter=7" TargetMode="External"/><Relationship Id="rId141" Type="http://schemas.openxmlformats.org/officeDocument/2006/relationships/hyperlink" Target="https://digital.greatminds.org/teacher/resources/view/lesson/836334ee-199d-5027-8903-7d070ca575bb/a3332c61-bdad-5aec-a1c8-ff3cff0f4885?curriculaCode=em2carev" TargetMode="External"/><Relationship Id="rId379" Type="http://schemas.openxmlformats.org/officeDocument/2006/relationships/hyperlink" Target="https://3454910.fs1.hubspotusercontent-na1.net/hubfs/3454910/%5BDO_NOT_DELETE%5D_EM2_CA_EDITION_2025/Equip/Grade%209/EM2_CA_Equip_GA1_M2_3_TE_TeacherGuide_WCAG21.pdf" TargetMode="External"/><Relationship Id="rId7" Type="http://schemas.openxmlformats.org/officeDocument/2006/relationships/endnotes" Target="endnotes.xml"/><Relationship Id="rId183" Type="http://schemas.openxmlformats.org/officeDocument/2006/relationships/hyperlink" Target="https://careview.ilclassroom.com/documents/20746134?path=Wiki.26949315%2FWiki.28345545%2FWiki.10690425" TargetMode="External"/><Relationship Id="rId239" Type="http://schemas.openxmlformats.org/officeDocument/2006/relationships/hyperlink" Target="https://app.kiddom.co/curriculum/IM360M.CA.GK/node/e407ca8b-2410-11ef-a0be-02133630717d" TargetMode="External"/><Relationship Id="rId390" Type="http://schemas.openxmlformats.org/officeDocument/2006/relationships/hyperlink" Target="https://greatminds.wistia.com/medias/v9pd6qmjrb" TargetMode="External"/><Relationship Id="rId404" Type="http://schemas.openxmlformats.org/officeDocument/2006/relationships/hyperlink" Target="https://careview.ilclassroom.com/lesson_plans/883246-alg1-1-inspire-math-video-review?card=21842597" TargetMode="External"/><Relationship Id="rId446" Type="http://schemas.openxmlformats.org/officeDocument/2006/relationships/hyperlink" Target="https://engage.pathway2careers.com/lms/chooseLesson/32c6e87a-2cc6-45eb-9a47-5245f49fdcc4" TargetMode="External"/><Relationship Id="rId250" Type="http://schemas.openxmlformats.org/officeDocument/2006/relationships/hyperlink" Target="https://app.kiddom.co/curriculum/IM360M.CA.G1/node/03467590-2411-11ef-879b-06dd2b7bf731" TargetMode="External"/><Relationship Id="rId292" Type="http://schemas.openxmlformats.org/officeDocument/2006/relationships/hyperlink" Target="https://ca-review2025.stmath.com/raft/Core_Lessons/insightmath/ttt_pages/california/5th/G5_TTT_ConvertingMetricUnits_ans.pdf" TargetMode="External"/><Relationship Id="rId306" Type="http://schemas.openxmlformats.org/officeDocument/2006/relationships/hyperlink" Target="https://stem.acceleratelearning.com/content/California_Algebra_1_TE_19396/California_Algebra_1_TE_1753887224/web_resources/other/e996c5ed-b5ed-3623-a16b-4e7fee4c92af/f52ce649-7668-318b-94ff-dad36a375760_CAA10507TG.pdf" TargetMode="External"/><Relationship Id="rId488" Type="http://schemas.openxmlformats.org/officeDocument/2006/relationships/hyperlink" Target="https://www.tpspublishing.com/my-resources/index.php?menu=1239&amp;resource=135&amp;page=1" TargetMode="External"/><Relationship Id="rId45" Type="http://schemas.openxmlformats.org/officeDocument/2006/relationships/hyperlink" Target="https://stem.acceleratelearning.com/mathnation/coursework/19392/a7671661-9086-3c7b-8298-2c76401fdf81/afa0ccba-9500-373e-ab6d-269a9df77725/ac083012-d4f8-3ed3-a2d3-9e464ae0aa09" TargetMode="External"/><Relationship Id="rId87" Type="http://schemas.openxmlformats.org/officeDocument/2006/relationships/hyperlink" Target="https://myadamath.com/curriculum/plan?courseGUID=24646ba7-5b6a-46a0-be7b-103cd65f0c92&amp;classGUID=a4e5c893-0019-11f0-9902-12c2ad3bd0a9&amp;dashboard=0" TargetMode="External"/><Relationship Id="rId110" Type="http://schemas.openxmlformats.org/officeDocument/2006/relationships/hyperlink" Target="https://my.cpm.org/learningPortal/default/portalLink/curriculum/documents/viewer?docType=Assessments&amp;id=67bde8052570ce54d523767b&amp;curriculumKey=ic2&amp;teacherMaterials=false" TargetMode="External"/><Relationship Id="rId348" Type="http://schemas.openxmlformats.org/officeDocument/2006/relationships/hyperlink" Target="https://review.roboblocky.com/curriculum/math/alg1/" TargetMode="External"/><Relationship Id="rId513" Type="http://schemas.openxmlformats.org/officeDocument/2006/relationships/hyperlink" Target="https://urldefense.com/v3/__https:/careview.ilclassroom.com/lesson_plans/987348-int1-4-lesson-8-which-variable-to-solve-for-part-1?path=Wiki.26949315*2FWiki.28274473*2FWiki.28083871*2FWiki.28109168*2FWiki.24321326&amp;card=25350659__;JSUlJQ!!KlnUNGHvdQ!5G1JmJipdWpuxifDTu9lAa2zdmC6g3T_NaPMvRuNo4_-wdVJPTUgmhAFMAX9LwanrjT3NNPCvSitENHizLgP$" TargetMode="External"/><Relationship Id="rId152" Type="http://schemas.openxmlformats.org/officeDocument/2006/relationships/hyperlink" Target="https://digital.greatminds.org/teacher/resources/view/topic/1237ed99-2072-5949-bce7-127bc212c5cd/92754b34-b9ca-5f94-80f2-39669a1cd1ab?curriculaCode=em2carev" TargetMode="External"/><Relationship Id="rId194" Type="http://schemas.openxmlformats.org/officeDocument/2006/relationships/hyperlink" Target="https://www.ixl.com/takeoff/math/grade-5/unit-5/lesson-2-add-fractions-with-models" TargetMode="External"/><Relationship Id="rId208" Type="http://schemas.openxmlformats.org/officeDocument/2006/relationships/hyperlink" Target="https://www.ixl.com/takeoff/math/kindergarten/unit-1/lesson-1-count-1-2-and-3" TargetMode="External"/><Relationship Id="rId415" Type="http://schemas.openxmlformats.org/officeDocument/2006/relationships/hyperlink" Target="https://careview.ilclassroom.com/wikis/20470918-are-you-ready-for-more" TargetMode="External"/><Relationship Id="rId457" Type="http://schemas.openxmlformats.org/officeDocument/2006/relationships/hyperlink" Target="https://engage.pathway2careers.com/api/staticcontent/lms/materials/CA/P2CMath_A_TOC.pdf" TargetMode="External"/><Relationship Id="rId261" Type="http://schemas.openxmlformats.org/officeDocument/2006/relationships/hyperlink" Target="https://prod.reader-ui.prod.mheducation.com/epub/urn:com.mheducation.openlearning:enterprise.roster:prod.us-east-1:section:4ac7db70-f862-11ef-9a18-7b43576b102d/data-uuid-8bb9e52532a049bea446941d48bd53d2" TargetMode="External"/><Relationship Id="rId499" Type="http://schemas.openxmlformats.org/officeDocument/2006/relationships/hyperlink" Target="https://trainreview3.agilemind.com/LMS/content/work/31_01z_CoordinateProofs/resources/31_01z_CoordinateProofs_SAS4-student.pdf" TargetMode="External"/><Relationship Id="rId14" Type="http://schemas.openxmlformats.org/officeDocument/2006/relationships/hyperlink" Target="https://app.acceleratelearning.com/scopes/19467/elements/860427" TargetMode="External"/><Relationship Id="rId56" Type="http://schemas.openxmlformats.org/officeDocument/2006/relationships/hyperlink" Target="https://review.roboblocky.com/curriculum/math/mathematics1/503.php" TargetMode="External"/><Relationship Id="rId317" Type="http://schemas.openxmlformats.org/officeDocument/2006/relationships/hyperlink" Target="https://stem.acceleratelearning.com/mathnation/coursework/19396/f0a4f88b-ff45-3447-bb35-840f6c0627a5/bmic0198041f6d9a755fa065f8752f3a/a58d6e97-2fd8-3c99-b3aa-67d1f587b4ab" TargetMode="External"/><Relationship Id="rId359" Type="http://schemas.openxmlformats.org/officeDocument/2006/relationships/hyperlink" Target="https://s3.us-east-2.amazonaws.com/edgems-math/e8a98428837db6021b54a5e8941f2f343a059ada.pdf?mask=1" TargetMode="External"/><Relationship Id="rId524" Type="http://schemas.openxmlformats.org/officeDocument/2006/relationships/hyperlink" Target="https://my.mheducation.com/secure/reviewer/45c281e6-3e18-479e-a00b-2d8d1007e725/63832275-1fb5-4017-aae9-6d9bdde14626/792340bd-cfbd-450b-b6b9-05972fc1f4c8/epub?cfi=epubcfi(%2F6%2F84%5Bdata-uuid-67444ebd708449e8ac06b140b250a76b%5D!%2F4%2F2%5Bpage0042-div%5D%2F4%5BPageContainer%5D%2F2%5Bparent-p42%5D%2F2%2F2%5Bp42-textid0%5D%2C%2F2%5Bword1%5D%2F1%3A0%2C%2F4%2F1%3A1)&amp;epubid=5b02152894154f9c984a9b6b812974a3" TargetMode="External"/><Relationship Id="rId98" Type="http://schemas.openxmlformats.org/officeDocument/2006/relationships/hyperlink" Target="https://mathandteaching.org/CMAT/Core2025/Teacher%20Portal/7th%20Grade/General%20Resources/Grade%207%20Tests%201-10%20AK.pdf" TargetMode="External"/><Relationship Id="rId121" Type="http://schemas.openxmlformats.org/officeDocument/2006/relationships/hyperlink" Target="https://drive.google.com/file/d/17G004D0jVbIN5nTjcP0n8o-lOU3iib5l/view?usp=drive_link" TargetMode="External"/><Relationship Id="rId163" Type="http://schemas.openxmlformats.org/officeDocument/2006/relationships/hyperlink" Target="https://urldefense.com/v3/__https:/careview.ilclassroom.com/lesson_plans/371648-3-4-1-digital-student-task-statements?card_id=8941826&amp;card=8941843__;!!KlnUNGHvdQ!5WWTPrYSVJcb4N0INagUceY6-mZquXJKiw1zkHu7RjRP_wrBvz8CAUxGt7IY5Qd4pFXADMrPKPdtGeek3WyxLoKoUzcr$" TargetMode="External"/><Relationship Id="rId219" Type="http://schemas.openxmlformats.org/officeDocument/2006/relationships/hyperlink" Target="https://cms-assets.illustrativemathematics.org/q9z9bcx8ksgow3bf62jorbfkpa2q" TargetMode="External"/><Relationship Id="rId370" Type="http://schemas.openxmlformats.org/officeDocument/2006/relationships/hyperlink" Target="https://docs.google.com/presentation/d/1v3HuCB0LL7DP48u4-a6wiv9v9pZnxRIm/edit?usp=drive_link&amp;ouid=117176190465798737750&amp;rtpof=true&amp;sd=true" TargetMode="External"/><Relationship Id="rId426" Type="http://schemas.openxmlformats.org/officeDocument/2006/relationships/hyperlink" Target="https://access.openupresources.org/curricula/ca-k8-math/en/grade-8-algebra-1/unit-5/lesson-2/teacher.html" TargetMode="External"/><Relationship Id="rId230" Type="http://schemas.openxmlformats.org/officeDocument/2006/relationships/hyperlink" Target="https://app.kiddom.co/curriculum/IM360M.CA.GK/node/e407ca56-2410-11ef-a09e-02133630717d" TargetMode="External"/><Relationship Id="rId251" Type="http://schemas.openxmlformats.org/officeDocument/2006/relationships/hyperlink" Target="https://app.kiddom.co/curriculum/IM360M.CA.G2/node/2186e0aa-240e-11ef-ab06-02fe2bddb0a9" TargetMode="External"/><Relationship Id="rId468" Type="http://schemas.openxmlformats.org/officeDocument/2006/relationships/hyperlink" Target="https://media.pk12ls.com/Savvas/Math/2027_EnVision_California/Review/A1_epch.pdf" TargetMode="External"/><Relationship Id="rId489" Type="http://schemas.openxmlformats.org/officeDocument/2006/relationships/hyperlink" Target="https://www.tpspublishing.com/my-resources/index.php?menu=1240&amp;resource=6020&amp;page=6" TargetMode="External"/><Relationship Id="rId25" Type="http://schemas.openxmlformats.org/officeDocument/2006/relationships/hyperlink" Target="https://app.acceleratelearning.com/scopes/19459/elements/1098624" TargetMode="External"/><Relationship Id="rId46" Type="http://schemas.openxmlformats.org/officeDocument/2006/relationships/hyperlink" Target="https://stem.acceleratelearning.com/mathnation/coursework/19387/e174b436-fd6e-39e1-97d2-3e9edc6ed23d/be8ee148-ad1f-3271-b1e9-fcc23030f7f3/d240a8e2-fef1-3644-9e51-5046b2d47348" TargetMode="External"/><Relationship Id="rId67" Type="http://schemas.openxmlformats.org/officeDocument/2006/relationships/hyperlink" Target="https://review.roboblocky.com/lessonPlan.php?curriculum=M:23&amp;chapter=1" TargetMode="External"/><Relationship Id="rId272" Type="http://schemas.openxmlformats.org/officeDocument/2006/relationships/hyperlink" Target="https://www.midschoolmath.com/" TargetMode="External"/><Relationship Id="rId293" Type="http://schemas.openxmlformats.org/officeDocument/2006/relationships/hyperlink" Target="https://ca-review2025.stmath.com/raft/lesson/3.5.9/" TargetMode="External"/><Relationship Id="rId307" Type="http://schemas.openxmlformats.org/officeDocument/2006/relationships/hyperlink" Target="https://stem.acceleratelearning.com/mathnation/coursework/16721/f3121614-d3e7-3c22-a014-b1468914b842/d5f71be7-b383-3821-80fa-f735bb0109b3/a3a21f90-c8a7-34e8-b21f-7abadde48bbd" TargetMode="External"/><Relationship Id="rId328" Type="http://schemas.openxmlformats.org/officeDocument/2006/relationships/hyperlink" Target="https://trainreview3.agilemind.com/LMS/content/work/algebra1_ca_z/resources/Algebra_I_CA_Course_Rationale.pdf" TargetMode="External"/><Relationship Id="rId349" Type="http://schemas.openxmlformats.org/officeDocument/2006/relationships/hyperlink" Target="https://review.roboblocky.com/u/5117.php" TargetMode="External"/><Relationship Id="rId514" Type="http://schemas.openxmlformats.org/officeDocument/2006/relationships/hyperlink" Target="https://urldefense.com/v3/__https:/careview.ilclassroom.com/wikis/10465268-virtual-manipulatives?path=Wiki.26949315*2FWiki.28274413__;JQ!!KlnUNGHvdQ!5G1JmJipdWpuxifDTu9lAa2zdmC6g3T_NaPMvRuNo4_-wdVJPTUgmhAFMAX9LwanrjT3NNPCvSitEGpXvz5z$" TargetMode="External"/><Relationship Id="rId88" Type="http://schemas.openxmlformats.org/officeDocument/2006/relationships/hyperlink" Target="https://myadamath.com/curriculum/plan?courseGUID=8252b819-f3bd-4067-ad8b-0adaa60dc7c6&amp;classGUID=46c32a95-001a-11f0-9902-12c2ad3bd0a9&amp;dashboard=0" TargetMode="External"/><Relationship Id="rId111" Type="http://schemas.openxmlformats.org/officeDocument/2006/relationships/hyperlink" Target="https://my.cpm.org/learningPortal/default/portalLink/curriculum/documents/viewer?docType=assessments&amp;id=67bdee252570ce54d52376b1&amp;curriculumKey=ic2&amp;teacherMaterials=false" TargetMode="External"/><Relationship Id="rId132" Type="http://schemas.openxmlformats.org/officeDocument/2006/relationships/hyperlink" Target="https://3454910.fs1.hubspotusercontent-na1.net/hubfs/3454910/%5BDO_NOT_DELETE%5D_EM2_CA_EDITION_2025/Data%20Talks/Grade%203/Data_Talk_G3_TE_TheEyeoftheStorm_WCAG21.pdf" TargetMode="External"/><Relationship Id="rId153" Type="http://schemas.openxmlformats.org/officeDocument/2006/relationships/hyperlink" Target="https://digital.greatminds.org/teacher/resources/view/topic/0775254c-9f52-5495-848e-b72a6d7a0367/f9e645c7-8a4d-5d65-8d63-d5de19293943?curriculaCode=em2carev" TargetMode="External"/><Relationship Id="rId174" Type="http://schemas.openxmlformats.org/officeDocument/2006/relationships/hyperlink" Target="https://careview.ilclassroom.com/lesson_plans/394382-lesson-15-using-water-efficiently?path=Wiki.26949315%2FWiki.28345545%2FWiki.27391157%2FWiki.10798236%2FWiki.20539348%2FWiki.16719513&amp;card=9332114" TargetMode="External"/><Relationship Id="rId195" Type="http://schemas.openxmlformats.org/officeDocument/2006/relationships/hyperlink" Target="https://www.ixl.com/takeoff/math/kindergarten/unit-8/lesson-1-count-and-read-numbers-to-15" TargetMode="External"/><Relationship Id="rId209" Type="http://schemas.openxmlformats.org/officeDocument/2006/relationships/hyperlink" Target="https://blog.ixl.com/2024/07/18/ixl-is-available-in-50-languages/" TargetMode="External"/><Relationship Id="rId360" Type="http://schemas.openxmlformats.org/officeDocument/2006/relationships/hyperlink" Target="https://drive.google.com/file/d/1w0rbgwctyDI6UVdaPBJTpHgIzEcgzD-Y/view" TargetMode="External"/><Relationship Id="rId381" Type="http://schemas.openxmlformats.org/officeDocument/2006/relationships/hyperlink" Target="https://3454910.fs1.hubspotusercontent-na1.net/hubfs/3454910/%5BDO_NOT_DELETE%5D_EM2_CA_EDITION_2025/Learn/Grade%209/EM2CA180_25A_SELG9_M6_173962_lores.pdf" TargetMode="External"/><Relationship Id="rId416" Type="http://schemas.openxmlformats.org/officeDocument/2006/relationships/hyperlink" Target="https://careview.ilclassroom.com/wikis/10563161-curriculum-guide-imagine-im-high-school?path=Wiki.26816095%2FWiki.28085088" TargetMode="External"/><Relationship Id="rId220" Type="http://schemas.openxmlformats.org/officeDocument/2006/relationships/hyperlink" Target="https://cms-assets.illustrativemathematics.org/q9z9bcx8ksgow3bf62jorbfkpa2q" TargetMode="External"/><Relationship Id="rId241" Type="http://schemas.openxmlformats.org/officeDocument/2006/relationships/hyperlink" Target="https://app.kiddom.co/curriculum/IM360M.CA.G2/node/d7385900-1c79-11f0-98af-0615c5aec7b1" TargetMode="External"/><Relationship Id="rId437" Type="http://schemas.openxmlformats.org/officeDocument/2006/relationships/hyperlink" Target="https://engage.pathway2careers.com/lms/chooseLesson/32c6e87a-2cc6-45eb-9a47-5245f49fdcc4" TargetMode="External"/><Relationship Id="rId458" Type="http://schemas.openxmlformats.org/officeDocument/2006/relationships/hyperlink" Target="https://engage.pathway2careers.com/api/staticcontent/lms/materials/CA/Algebra1/P2C%20Math%20Instructional%20Scope%20and%20Sequence.pdf" TargetMode="External"/><Relationship Id="rId479" Type="http://schemas.openxmlformats.org/officeDocument/2006/relationships/hyperlink" Target="https://www.google.com/url?q=http://www.tpspublishing.com/my-resources/index.php?menu%3D1257%26resource%3D4849%26page%3D47&amp;sa=D&amp;source=docs&amp;ust=1753298340293944&amp;usg=AOvVaw2g4uujgOFp2-VODTy5kLl1" TargetMode="External"/><Relationship Id="rId15" Type="http://schemas.openxmlformats.org/officeDocument/2006/relationships/hyperlink" Target="https://app.acceleratelearning.com/scopes/20805/elements/961720" TargetMode="External"/><Relationship Id="rId36" Type="http://schemas.openxmlformats.org/officeDocument/2006/relationships/hyperlink" Target="https://app.acceleratelearning.com/scopes/19442/elements/1098604" TargetMode="External"/><Relationship Id="rId57" Type="http://schemas.openxmlformats.org/officeDocument/2006/relationships/hyperlink" Target="https://review.roboblocky.com/curriculum/math/mathematics2/396.php" TargetMode="External"/><Relationship Id="rId262" Type="http://schemas.openxmlformats.org/officeDocument/2006/relationships/hyperlink" Target="https://my.mheducation.com/secure/reviewer/urn:com.mheducation.openlearning:enterprise.identity.organization:prod.global:organization:5d42d559-be4f-4175-ae01-c84620c392d4/reviewer-tool/epub" TargetMode="External"/><Relationship Id="rId283" Type="http://schemas.openxmlformats.org/officeDocument/2006/relationships/hyperlink" Target="https://ca-review2025.stmath.com/raft/Core_Lessons/insightmath/unit_assessments/california/kindergarten/CA_GK_U01_summative_teacher.pdf" TargetMode="External"/><Relationship Id="rId318" Type="http://schemas.openxmlformats.org/officeDocument/2006/relationships/hyperlink" Target="https://stem.acceleratelearning.com/content/California_Algebra_1_TE_19396/California_Algebra_1_TE_1753887224/web_resources/other/f08aeb99-63c3-369a-bd1c-e39495162e3e/b8e9d3bf-cc05-316f-831d-bb3f77cce655_ReadinessCheckUnit7AnswerKey1.pdf" TargetMode="External"/><Relationship Id="rId339" Type="http://schemas.openxmlformats.org/officeDocument/2006/relationships/hyperlink" Target="https://review.roboblocky.com/curriculum/math/alg1/" TargetMode="External"/><Relationship Id="rId490" Type="http://schemas.openxmlformats.org/officeDocument/2006/relationships/hyperlink" Target="https://www.tpspublishing.com/my-resources/index.php?menu=1257&amp;resource=5979&amp;page=50" TargetMode="External"/><Relationship Id="rId504" Type="http://schemas.openxmlformats.org/officeDocument/2006/relationships/hyperlink" Target="https://trainreview3.agilemind.com/LMS/content/work/int_math1_ca_z/resources/Agile_Mind_Assessment_Guide.pdf" TargetMode="External"/><Relationship Id="rId525" Type="http://schemas.openxmlformats.org/officeDocument/2006/relationships/hyperlink" Target="https://my.mheducation.com/secure/reviewer/45c281e6-3e18-479e-a00b-2d8d1007e725/2f180575-71ef-4887-a894-2b17ced9b5e1/3593d733-b820-4cbf-b96f-8c0f38b561f8/epub?cfi=epubcfi(%2F6%2F84%5Bdata-uuid-ec853ba45c2345a08d48c9aaad789092%5D!%2F4%2F2%5Bpage0042-div%5D%2F4%5BPageContainer%5D%2F2%5Bparent-p42%5D%2F2%2F2%5Bp42-textid0%5D%2C%2F2%5Bword1%5D%2F1%3A0%2C%2F4%2F1%3A1)&amp;epubid=c3f6cb80627647249692b2c5c903af90" TargetMode="External"/><Relationship Id="rId78" Type="http://schemas.openxmlformats.org/officeDocument/2006/relationships/hyperlink" Target="https://myadamath.com/curriculum/plan?courseGUID=29374b0e-90da-4c77-9dfc-cbebe6dc0630&amp;classGUID=df825d29-0018-11f0-9902-12c2ad3bd0a9&amp;dashboard=0" TargetMode="External"/><Relationship Id="rId99" Type="http://schemas.openxmlformats.org/officeDocument/2006/relationships/hyperlink" Target="https://urldefense.com/v3/__https:/my.cpm.org/learningPortal/default/portalLink/curriculum/documents/viewer?docType=Assessments&amp;id=67d1c2c46706c8fd23578085&amp;curriculumKey=cc1e3&amp;teacherMaterials=false__;!!KlnUNGHvdQ!9qPL4gZAsqjXHxFkOx4wXK-_3xwePyktXJun-1lCpcyDNRujz-ALY-aWz-72N4Xf-OkS7PszJrEbrwAZ3Fcs_tW6MQpcMg$" TargetMode="External"/><Relationship Id="rId101" Type="http://schemas.openxmlformats.org/officeDocument/2006/relationships/hyperlink" Target="https://urldefense.com/v3/__https:/technology.cpm.org/general/tiles/?tiledata=bHCC2*206-5a*20Student*20eTool__Problem*3A*20Write*20an*20expression*20for*20each*20side*20of*20the*20expression*20comparison*20mat.*20*20*0A*0AUse*20legal*20moves*20to*20determine*20which*20mat*20is*20greater*2C*20if*20possible.*20__cMa2x__boy__aaupQpWaurbpIaurRqXauqUqIauuYqdauvPqMauw4qBawwLskaasFsAaavdsCaup6rjawpWs*awqbuaaww4twawwLujawqQstaar*sBactns.auv4p2auu5rBauwzrz&amp;_gl=1*1514hj4*_ga*MTA3Mjk5NTAzNS4xNzA1NDM3NjY1*_ga_4L9RDK6H3D*MTcwNzkzOTEzMy4yNC4xLjE3MDc5MzkxNTAuMC4wLjA__;JSUlJSUlJSUlJSUlJSUlJSUlJSUlJSUlJSUlJSUlJSsrKioqKio!!KlnUNGHvdQ!68yEwcpY7aKpwBERRI1F2zCjsO__-JtOztTBHzQyi0XxE8KoyWdPvSVM8KpYFZzkV1n9pcL9qqTuvQ227IlOBo5Ps_5IvQ$" TargetMode="External"/><Relationship Id="rId122" Type="http://schemas.openxmlformats.org/officeDocument/2006/relationships/hyperlink" Target="https://app.edgems.com/" TargetMode="External"/><Relationship Id="rId143" Type="http://schemas.openxmlformats.org/officeDocument/2006/relationships/hyperlink" Target="https://3454910.fs1.hubspotusercontent-na1.net/hubfs/3454910/%5BDO_NOT_DELETE%5D_EM2_CA_EDITION_2025/Learn/Grade%201/EM2CA180_25A_SELG1_M5_173252_lores.pdf" TargetMode="External"/><Relationship Id="rId164" Type="http://schemas.openxmlformats.org/officeDocument/2006/relationships/hyperlink" Target="https://careview.ilclassroom.com/lesson_plans/737290-capture-squares-subtract-within-10?path=Wiki.26949315%2FWiki.28274413%2FWiki.28274316%2FWiki.10438388%2FWiki.19313093%2FWiki.10438945%2FWiki.10000687&amp;card=17384126" TargetMode="External"/><Relationship Id="rId185" Type="http://schemas.openxmlformats.org/officeDocument/2006/relationships/hyperlink" Target="https://careview.ilclassroom.com/wikis/26886714-8-3-environmental-principles-and-concepts?path=Wiki.26949315%2FWiki.28345545%2FWiki.27391163%2FWiki.10802497%2FWiki.20541883" TargetMode="External"/><Relationship Id="rId350" Type="http://schemas.openxmlformats.org/officeDocument/2006/relationships/hyperlink" Target="https://review.roboblocky.com/u/13060.php" TargetMode="External"/><Relationship Id="rId371" Type="http://schemas.openxmlformats.org/officeDocument/2006/relationships/hyperlink" Target="https://3454910.fs1.hubspotusercontent-na1.net/hubfs/3454910/%5BDO_NOT_DELETE%5D_EM2_CA_EDITION_2025/Teach/Grade%209/EM2CA180_25A_TEG9_M2_173085_lores.pdf" TargetMode="External"/><Relationship Id="rId406" Type="http://schemas.openxmlformats.org/officeDocument/2006/relationships/hyperlink" Target="https://careview.ilclassroom.com/wikis/10567041-5-practices?path=Wiki.26949315%2FWiki.28274424%2FWiki.10563161%2FWiki.10567002%2FWiki.10567036" TargetMode="External"/><Relationship Id="rId9" Type="http://schemas.openxmlformats.org/officeDocument/2006/relationships/hyperlink" Target="https://www.cde.ca.gov/ci/ma/im/mathadoptsignificantevents.asp" TargetMode="External"/><Relationship Id="rId210" Type="http://schemas.openxmlformats.org/officeDocument/2006/relationships/hyperlink" Target="https://blog.ixl.com/2023/06/12/ixl-resources-for-spanish-speaking-students/" TargetMode="External"/><Relationship Id="rId392" Type="http://schemas.openxmlformats.org/officeDocument/2006/relationships/hyperlink" Target="https://3454910.fs1.hubspotusercontent-na1.net/hubfs/3454910/%5BDO_NOT_DELETE%5D_EM2_CA_EDITION_2025/Teach/Grade%209/EM2CA180_25A_TEG9_M4_173108_lores.pdf" TargetMode="External"/><Relationship Id="rId427" Type="http://schemas.openxmlformats.org/officeDocument/2006/relationships/hyperlink" Target="https://access.openupresources.org/curricula/ca-k8-math/en/grade-8-algebra-1/unit-5/lesson-2/teacher.html" TargetMode="External"/><Relationship Id="rId448" Type="http://schemas.openxmlformats.org/officeDocument/2006/relationships/hyperlink" Target="https://engage.pathway2careers.com/lms/lessonview" TargetMode="External"/><Relationship Id="rId469" Type="http://schemas.openxmlformats.org/officeDocument/2006/relationships/hyperlink" Target="https://media.pk12ls.com/Savvas/Math/CA_envM27_A1_ASB/CA_envM27_A1_ASB/index-h5.html?page=1" TargetMode="External"/><Relationship Id="rId26" Type="http://schemas.openxmlformats.org/officeDocument/2006/relationships/hyperlink" Target="https://app.acceleratelearning.com/scopes/18634/elements/847253" TargetMode="External"/><Relationship Id="rId231" Type="http://schemas.openxmlformats.org/officeDocument/2006/relationships/hyperlink" Target="https://app.kiddom.co/curriculum/IM360M.CA.GK/node/e4079ed4-2410-11ef-8974-02133630717d" TargetMode="External"/><Relationship Id="rId252" Type="http://schemas.openxmlformats.org/officeDocument/2006/relationships/hyperlink" Target="https://app.kiddom.co/curriculum/IM360M.CA.G4/node/59714005-9dd3-11ef-bc8d-0606465fe01b" TargetMode="External"/><Relationship Id="rId273" Type="http://schemas.openxmlformats.org/officeDocument/2006/relationships/hyperlink" Target="https://s3.amazonaws.com/msmapp/assets/documents/Big+Idea+Scope+%26+Sequence.pdf" TargetMode="External"/><Relationship Id="rId294" Type="http://schemas.openxmlformats.org/officeDocument/2006/relationships/hyperlink" Target="https://www.brainingcamp.com/manipulatives" TargetMode="External"/><Relationship Id="rId308" Type="http://schemas.openxmlformats.org/officeDocument/2006/relationships/hyperlink" Target="https://stem.acceleratelearning.com/content/California_Algebra_1_TE_19396/California_Algebra_1_TE_1753887224/web_resources/other/b5f2a378-d2b7-3638-9159-6649100a0c28/fb69a1e5-e360-3b08-a83a-379c53f9f586_CAA10303TG.pdf" TargetMode="External"/><Relationship Id="rId329" Type="http://schemas.openxmlformats.org/officeDocument/2006/relationships/hyperlink" Target="https://trainreview3.agilemind.com/LMS/content/work/algebra1_ca_z/resources/AlgI_CA_CCSS_SS_2025-26.pdf" TargetMode="External"/><Relationship Id="rId480" Type="http://schemas.openxmlformats.org/officeDocument/2006/relationships/hyperlink" Target="https://www.tpspublishing.com/my-resources/index.php?menu=1257&amp;resource=4849&amp;page=111" TargetMode="External"/><Relationship Id="rId515" Type="http://schemas.openxmlformats.org/officeDocument/2006/relationships/hyperlink" Target="https://urldefense.com/v3/__https:/careview.ilclassroom.com/wikis/10567341-mathematical-language-routines__;!!KlnUNGHvdQ!5G1JmJipdWpuxifDTu9lAa2zdmC6g3T_NaPMvRuNo4_-wdVJPTUgmhAFMAX9LwanrjT3NNPCvSitEMtlel5q$" TargetMode="External"/><Relationship Id="rId47" Type="http://schemas.openxmlformats.org/officeDocument/2006/relationships/hyperlink" Target="https://review.roboblocky.com/curriculum/math/kindergarten/207.php" TargetMode="External"/><Relationship Id="rId68" Type="http://schemas.openxmlformats.org/officeDocument/2006/relationships/hyperlink" Target="https://review.roboblocky.com/lessonPlan.php?curriculum=M:14&amp;chapter=10" TargetMode="External"/><Relationship Id="rId89" Type="http://schemas.openxmlformats.org/officeDocument/2006/relationships/hyperlink" Target="https://explore.carnegielearning.com/view/70019605/52/" TargetMode="External"/><Relationship Id="rId112" Type="http://schemas.openxmlformats.org/officeDocument/2006/relationships/hyperlink" Target="https://my.cpm.org/learningPortal/default/portalLink/curriculum/teacher-materials/IC1/study-team-and-teaching-strategies" TargetMode="External"/><Relationship Id="rId133" Type="http://schemas.openxmlformats.org/officeDocument/2006/relationships/hyperlink" Target="https://3454910.fs1.hubspotusercontent-na1.net/hubfs/3454910/%5BDO_NOT_DELETE%5D_EM2_CA_EDITION_2025/Equip/Grade%201/EM2_CA_Equip_G1_M2_3_TE_TeacherGuide_WCAG21.pdf" TargetMode="External"/><Relationship Id="rId154" Type="http://schemas.openxmlformats.org/officeDocument/2006/relationships/hyperlink" Target="https://digital.greatminds.org/teacher/resources/view/lesson/ec98ab21-0fe4-5cbe-b22e-f7210dae497d/e18d9aeb-d89f-5c71-91f1-47ed30fa6c16?curriculaCode=em2carev" TargetMode="External"/><Relationship Id="rId175" Type="http://schemas.openxmlformats.org/officeDocument/2006/relationships/hyperlink" Target="https://careview.ilclassroom.com/lesson_plans/396656-7-4-check-your-readiness-assessment-option-a?path=Wiki.26949315%2FWiki.10690424%2FWiki.10797807%2FWiki.10799075%2FWiki.20713815&amp;card=9372731" TargetMode="External"/><Relationship Id="rId340" Type="http://schemas.openxmlformats.org/officeDocument/2006/relationships/hyperlink" Target="https://review.roboblocky.com/lessonPlan.php?curriculum=M:82" TargetMode="External"/><Relationship Id="rId361" Type="http://schemas.openxmlformats.org/officeDocument/2006/relationships/hyperlink" Target="https://s3.us-east-2.amazonaws.com/edgems-math/d8780646a273198363554b4f6e69ce8d489fee18.pdf" TargetMode="External"/><Relationship Id="rId196" Type="http://schemas.openxmlformats.org/officeDocument/2006/relationships/hyperlink" Target="https://www.ixl.com/takeoff/math/grade-2/unit-2/lesson-4-arrays" TargetMode="External"/><Relationship Id="rId200" Type="http://schemas.openxmlformats.org/officeDocument/2006/relationships/hyperlink" Target="https://bit.ly/4o3dN8d" TargetMode="External"/><Relationship Id="rId382" Type="http://schemas.openxmlformats.org/officeDocument/2006/relationships/hyperlink" Target="https://3454910.fs1.hubspotusercontent-na1.net/hubfs/3454910/%5BDO_NOT_DELETE%5D_EM2_CA_EDITION_2025/Performance%20Assessments/Grade%209/Performance_Assessment_G9_SE_RecyclingintheUnitedStates_WCAG21.pdf" TargetMode="External"/><Relationship Id="rId417" Type="http://schemas.openxmlformats.org/officeDocument/2006/relationships/hyperlink" Target="https://careview.ilclassroom.com/lesson_plans/912739?card=25422995" TargetMode="External"/><Relationship Id="rId438" Type="http://schemas.openxmlformats.org/officeDocument/2006/relationships/hyperlink" Target="https://engage.pathway2careers.com/lms/chooseLesson/32c6e87a-2cc6-45eb-9a47-5245f49fdcc4" TargetMode="External"/><Relationship Id="rId459" Type="http://schemas.openxmlformats.org/officeDocument/2006/relationships/hyperlink" Target="https://engage.pathway2careers.com/lms/ClassDetails/d82472a7-b488-431c-bfa0-066cdf21658e" TargetMode="External"/><Relationship Id="rId16" Type="http://schemas.openxmlformats.org/officeDocument/2006/relationships/hyperlink" Target="https://app.acceleratelearning.com/scopes/20806/elements/961728" TargetMode="External"/><Relationship Id="rId221" Type="http://schemas.openxmlformats.org/officeDocument/2006/relationships/hyperlink" Target="https://ca.accessim.org/6-8/grade-6/unit-8/section-a/lesson-1/preparation?a=teacher" TargetMode="External"/><Relationship Id="rId242" Type="http://schemas.openxmlformats.org/officeDocument/2006/relationships/hyperlink" Target="https://app.kiddom.co/curriculum/IM360M.CA.G5/node/8b22cd0a-1c7c-11f0-9278-06b7c2a50971" TargetMode="External"/><Relationship Id="rId263" Type="http://schemas.openxmlformats.org/officeDocument/2006/relationships/hyperlink" Target="https://my.mheducation.com/secure/teacher/urn:com.mheducation.openlearning:enterprise.identity.organization:prod.global:organization:5d42d559-be4f-4175-ae01-c84620c392d4/urn:com.mheducation.openlearning:enterprise.roster:prod.us-east-1:section:4ac7db70-f862-11ef-a5f2-4d3eb2fa8b08/dashboard." TargetMode="External"/><Relationship Id="rId284" Type="http://schemas.openxmlformats.org/officeDocument/2006/relationships/hyperlink" Target="https://ca-review2025.stmath.com/raft/Core_Lessons/insightmath/diagnostic_assessments/california/1st/CA_G1_U04_diagnostic_ans.pdf" TargetMode="External"/><Relationship Id="rId319" Type="http://schemas.openxmlformats.org/officeDocument/2006/relationships/hyperlink" Target="https://stem.acceleratelearning.com/mathnation/coursework/19396/f0a4f88b-ff45-3447-bb35-840f6c0627a5/bmic0198041f6d9a755fa065f8752f3a/a58d6e97-2fd8-3c99-b3aa-67d1f587b4ab" TargetMode="External"/><Relationship Id="rId470" Type="http://schemas.openxmlformats.org/officeDocument/2006/relationships/hyperlink" Target="https://media.pk12ls.com/Savvas/Math/2027_EnVision_California/Review/ENV_TRO_A1_ENG_9798213048988_acc.pdf" TargetMode="External"/><Relationship Id="rId491" Type="http://schemas.openxmlformats.org/officeDocument/2006/relationships/hyperlink" Target="https://www.tpspublishing.com/my-resources/index.php?menu=1230&amp;resource=2600&amp;page=211" TargetMode="External"/><Relationship Id="rId505" Type="http://schemas.openxmlformats.org/officeDocument/2006/relationships/hyperlink" Target="https://trainreview3.agilemind.com/LMS/content/work/int_math1_ca_z/resources/IM1_CCSS_coreq_guide_2024-25.pdf" TargetMode="External"/><Relationship Id="rId526" Type="http://schemas.openxmlformats.org/officeDocument/2006/relationships/hyperlink" Target="https://www.tpspublishing.com/my-resources/index.php?menu=1254&amp;resource=5981&amp;page=3" TargetMode="External"/><Relationship Id="rId37" Type="http://schemas.openxmlformats.org/officeDocument/2006/relationships/hyperlink" Target="https://app.acceleratelearning.com/scopes/18610/elements/833955" TargetMode="External"/><Relationship Id="rId58" Type="http://schemas.openxmlformats.org/officeDocument/2006/relationships/hyperlink" Target="https://review.roboblocky.com/curriculum/math/mathematics6/" TargetMode="External"/><Relationship Id="rId79" Type="http://schemas.openxmlformats.org/officeDocument/2006/relationships/hyperlink" Target="https://static.bigideasmath.com/protected/content/mlg/k8/k8.php?grade=5" TargetMode="External"/><Relationship Id="rId102" Type="http://schemas.openxmlformats.org/officeDocument/2006/relationships/hyperlink" Target="https://docs.google.com/spreadsheets/d/1XqKdwiw83x_aT2EuKYzWsdFRULS-cKtc7xvyGSEx_P0/edit" TargetMode="External"/><Relationship Id="rId123" Type="http://schemas.openxmlformats.org/officeDocument/2006/relationships/hyperlink" Target="https://s3.us-east-2.amazonaws.com/edgems-math/c7b4ab87bbeb103d399f6b5a957fce474eb56dbd.pdf?mask=1" TargetMode="External"/><Relationship Id="rId144" Type="http://schemas.openxmlformats.org/officeDocument/2006/relationships/hyperlink" Target="https://3454910.fs1.hubspotusercontent-na1.net/hubfs/3454910/%5BDO_NOT_DELETE%5D_EM2_CA_EDITION_2025/Apply/Grade%201/EM2CA180_25A_SEAG1_M4_174013_lores.pdf" TargetMode="External"/><Relationship Id="rId330" Type="http://schemas.openxmlformats.org/officeDocument/2006/relationships/hyperlink" Target="https://review.roboblocky.com/lessonPlan.php?curriculum=M:82&amp;section=13.1" TargetMode="External"/><Relationship Id="rId90" Type="http://schemas.openxmlformats.org/officeDocument/2006/relationships/hyperlink" Target="https://explore.carnegielearning.com/view/70019605/52/numbers" TargetMode="External"/><Relationship Id="rId165" Type="http://schemas.openxmlformats.org/officeDocument/2006/relationships/hyperlink" Target="https://careview.ilclassroom.com/lesson_plans/377548-lesson-12-number-talk?card=9057159" TargetMode="External"/><Relationship Id="rId186" Type="http://schemas.openxmlformats.org/officeDocument/2006/relationships/hyperlink" Target="https://careview.ilclassroom.com/wikis/26886713-8-2-environmental-principles-and-concepts?path=Wiki.26949315%2FWiki.28345545%2FWiki.27391163%2FWiki.10802040%2FWiki.20527305" TargetMode="External"/><Relationship Id="rId351" Type="http://schemas.openxmlformats.org/officeDocument/2006/relationships/hyperlink" Target="https://myadamath.com/curriculum/plan?courseGUID=ac434df5-8fd8-40ee-8875-52bdfb3d04f2&amp;classGUID=90f457fa-001a-11f0-9902-12c2ad3bd0a9&amp;dashboard=0" TargetMode="External"/><Relationship Id="rId372" Type="http://schemas.openxmlformats.org/officeDocument/2006/relationships/hyperlink" Target="https://3454910.fs1.hubspotusercontent-na1.net/hubfs/3454910/%5BDO_NOT_DELETE%5D_EM2_CA_EDITIO_2025/Data%20Investigations/Grade%209/Data_Investigations_G9_TE_CarboninTrees_WCAG21.pdf" TargetMode="External"/><Relationship Id="rId393" Type="http://schemas.openxmlformats.org/officeDocument/2006/relationships/hyperlink" Target="https://3454910.fs1.hubspotusercontent-na1.net/hubfs/3454910/%5BDO_NOT_DELETE%5D_EM2_CA_EDITION_2025/Teach/Grade%209/EM2CA180_25A_TEG9_M2_173085_lores.pdf" TargetMode="External"/><Relationship Id="rId407" Type="http://schemas.openxmlformats.org/officeDocument/2006/relationships/hyperlink" Target="https://careview.ilclassroom.com/wikis/10567227-mathematical-modeling-prompts" TargetMode="External"/><Relationship Id="rId428" Type="http://schemas.openxmlformats.org/officeDocument/2006/relationships/hyperlink" Target="https://access.openupresources.org/curricula/ca-k8-math/en/grade-8-algebra-1/introduction/teacher_course_guide.html" TargetMode="External"/><Relationship Id="rId449" Type="http://schemas.openxmlformats.org/officeDocument/2006/relationships/hyperlink" Target="https://engage.pathway2careers.com/lms/lessonview" TargetMode="External"/><Relationship Id="rId211" Type="http://schemas.openxmlformats.org/officeDocument/2006/relationships/hyperlink" Target="https://www.ixl.com/takeoff/math/grade-3/unit-4/lesson-3-area-and-multiplication" TargetMode="External"/><Relationship Id="rId232" Type="http://schemas.openxmlformats.org/officeDocument/2006/relationships/hyperlink" Target="https://app.kiddom.co/curriculum/IM360M.CA.GK/node/5ca248c6-be48-426e-a4dc-50b1ed412364:08e281c4-1670-11f0-9cf4-02ee8932281d:e4077dd7-2410-11ef-b9e1-02133630717d" TargetMode="External"/><Relationship Id="rId253" Type="http://schemas.openxmlformats.org/officeDocument/2006/relationships/hyperlink" Target="https://app.kiddom.co/curriculum/IM360M.CA.G4/node/2b750f63-2411-11ef-be2a-06b7c2a50971" TargetMode="External"/><Relationship Id="rId274" Type="http://schemas.openxmlformats.org/officeDocument/2006/relationships/hyperlink" Target="https://ca-review2025.stmath.com/raft/edinsight/0.4.32/" TargetMode="External"/><Relationship Id="rId295" Type="http://schemas.openxmlformats.org/officeDocument/2006/relationships/hyperlink" Target="https://media.pk12ls.com/Savvas/Math/2027_Experience_California/Review/EXM27_CA_GK_ExperienceDataTasks.pdf" TargetMode="External"/><Relationship Id="rId309" Type="http://schemas.openxmlformats.org/officeDocument/2006/relationships/hyperlink" Target="https://stem.acceleratelearning.com/content/California_Algebra_1_TE_19396/California_Algebra_1_TE_1753887224/web_resources/other/dd343778-98dd-369d-a5c6-e884f0b5b7c5/d117d0c4-c8c3-36cc-a9b7-18007152813a_EPandCsByLesson.pdf" TargetMode="External"/><Relationship Id="rId460" Type="http://schemas.openxmlformats.org/officeDocument/2006/relationships/hyperlink" Target="https://engage.pathway2careers.com/api/staticcontent/lms/materials/P2CMath/P2C%20Math%20Academic%20Conversation%20Cards.pdf" TargetMode="External"/><Relationship Id="rId481" Type="http://schemas.openxmlformats.org/officeDocument/2006/relationships/hyperlink" Target="https://www.tpspublishing.com/my-resources/index.php?menu=1257&amp;resource=5976&amp;page=28" TargetMode="External"/><Relationship Id="rId516" Type="http://schemas.openxmlformats.org/officeDocument/2006/relationships/hyperlink" Target="https://accessim.org/9-12-integrated/integrated-math-1/course-guide/smp?a=teacher" TargetMode="External"/><Relationship Id="rId27" Type="http://schemas.openxmlformats.org/officeDocument/2006/relationships/hyperlink" Target="https://app.acceleratelearning.com/scopes/18593/elements/831644" TargetMode="External"/><Relationship Id="rId48" Type="http://schemas.openxmlformats.org/officeDocument/2006/relationships/hyperlink" Target="https://review.roboblocky.com/curriculum/math/mathematics1/142.php" TargetMode="External"/><Relationship Id="rId69" Type="http://schemas.openxmlformats.org/officeDocument/2006/relationships/hyperlink" Target="https://review.roboblocky.com/lessonPlan.php?curriculum=M:17&amp;chapter=8" TargetMode="External"/><Relationship Id="rId113" Type="http://schemas.openxmlformats.org/officeDocument/2006/relationships/hyperlink" Target="https://my.cpm.org/learningPortal/default/portalLink/curriculum/teacher-materials/IC1/english-learners-success-forum" TargetMode="External"/><Relationship Id="rId134" Type="http://schemas.openxmlformats.org/officeDocument/2006/relationships/hyperlink" Target="https://3454910.fs1.hubspotusercontent-na1.net/hubfs/3454910/%5BDO_NOT_DELETE%5D_EM2_CA_EDITION_2025/Math%20Catalyst/Subtraction_publicreview.pdf" TargetMode="External"/><Relationship Id="rId320" Type="http://schemas.openxmlformats.org/officeDocument/2006/relationships/hyperlink" Target="https://stem.acceleratelearning.com/mathnation/coursework/19396/f0a4f88b-ff45-3447-bb35-840f6c0627a5/bmic0198041f6d9a755fa065f8752f3a/c3decdea-a57f-3acc-bb41-8755c9edc737" TargetMode="External"/><Relationship Id="rId80" Type="http://schemas.openxmlformats.org/officeDocument/2006/relationships/hyperlink" Target="https://myadamath.com/curriculum/plan?courseGUID=f500b839-a13b-4113-a5a6-fb57d6c23217&amp;classGUID=26f71a5e-0018-11f0-9902-12c2ad3bd0a9&amp;dashboard=0" TargetMode="External"/><Relationship Id="rId155" Type="http://schemas.openxmlformats.org/officeDocument/2006/relationships/hyperlink" Target="https://www.hmhco.com/ui/" TargetMode="External"/><Relationship Id="rId176" Type="http://schemas.openxmlformats.org/officeDocument/2006/relationships/hyperlink" Target="https://careview.ilclassroom.com/wikis/10695365-universal-design-for-learning-and-access-for-students-with-diverse-abilities" TargetMode="External"/><Relationship Id="rId197" Type="http://schemas.openxmlformats.org/officeDocument/2006/relationships/hyperlink" Target="https://www.ixl.com/takeoff/math/grade-3/unit-7/lesson-5-solve-two-step-word-problems-part-1" TargetMode="External"/><Relationship Id="rId341" Type="http://schemas.openxmlformats.org/officeDocument/2006/relationships/hyperlink" Target="https://review.roboblocky.com/lessonPlan.php?curriculum=M:82" TargetMode="External"/><Relationship Id="rId362" Type="http://schemas.openxmlformats.org/officeDocument/2006/relationships/hyperlink" Target="https://s3.us-east-2.amazonaws.com/edgems-math/ada7e16f31fab151daec2e577c9fe0f67e93501a.pdf?mask=1" TargetMode="External"/><Relationship Id="rId383" Type="http://schemas.openxmlformats.org/officeDocument/2006/relationships/hyperlink" Target="https://3454910.fs1.hubspotusercontent-na1.net/hubfs/3454910/%5BDO_NOT_DELETE%5D_EM2_CA_EDITION_2025/Performance%20Assessments/Grade%209/Performance_Assessment_G9_SE_SocialMediaJobsandSalaries_WCAG21.pdf" TargetMode="External"/><Relationship Id="rId418" Type="http://schemas.openxmlformats.org/officeDocument/2006/relationships/hyperlink" Target="https://careview.ilclassroom.com/wikis/24217257-alg1-2-unit-videos-for-teachers?path=Wiki.26949315%2FWiki.28274424%2FWiki.28218946%2FWiki.25114650" TargetMode="External"/><Relationship Id="rId439" Type="http://schemas.openxmlformats.org/officeDocument/2006/relationships/hyperlink" Target="https://engage.pathway2careers.com/lms/chooseLesson/32c6e87a-2cc6-45eb-9a47-5245f49fdcc4" TargetMode="External"/><Relationship Id="rId201" Type="http://schemas.openxmlformats.org/officeDocument/2006/relationships/hyperlink" Target="https://bit.ly/44LCqPa" TargetMode="External"/><Relationship Id="rId222" Type="http://schemas.openxmlformats.org/officeDocument/2006/relationships/hyperlink" Target="https://cms-assets.illustrativemathematics.org/ng3n3idwc0t0ipj2t7uwxengsak6" TargetMode="External"/><Relationship Id="rId243" Type="http://schemas.openxmlformats.org/officeDocument/2006/relationships/hyperlink" Target="https://app.kiddom.co/curriculum/IM360M.CA.G1/node/488e9cde-1c75-11f0-9cdb-066a39b724af" TargetMode="External"/><Relationship Id="rId264" Type="http://schemas.openxmlformats.org/officeDocument/2006/relationships/hyperlink" Target="https://www.midschoolmath.com/" TargetMode="External"/><Relationship Id="rId285" Type="http://schemas.openxmlformats.org/officeDocument/2006/relationships/hyperlink" Target="https://ca-review2025.stmath.com/raft/edinsight/0.4.32/" TargetMode="External"/><Relationship Id="rId450" Type="http://schemas.openxmlformats.org/officeDocument/2006/relationships/hyperlink" Target="https://engage.pathway2careers.com/api/staticcontent/lms/materials/CA/Algebra1/Algebra%20I%20Chapter%20Test%20Item%20Analysis.pdf" TargetMode="External"/><Relationship Id="rId471" Type="http://schemas.openxmlformats.org/officeDocument/2006/relationships/hyperlink" Target="https://www.tpspublishing.com/my-resources/index.php?menu=1257&amp;resource=5979&amp;page=29" TargetMode="External"/><Relationship Id="rId506" Type="http://schemas.openxmlformats.org/officeDocument/2006/relationships/hyperlink" Target="https://trainreview3.agilemind.com/LMS/lmswrapper/LMS.html%20-%20/C/course_int_math1_ca_z/California%20Integrated%20Math%20I/c/T/topic_03_22z_ModelExponentialFunctions/RES_lesson2b_deliver/lesson2b_deliver/deliver_instruction_2in.html" TargetMode="External"/><Relationship Id="rId17" Type="http://schemas.openxmlformats.org/officeDocument/2006/relationships/hyperlink" Target="https://app.acceleratelearning.com/scopes/20807/elements/961736" TargetMode="External"/><Relationship Id="rId38" Type="http://schemas.openxmlformats.org/officeDocument/2006/relationships/hyperlink" Target="https://app.acceleratelearning.com/scopes/18637/elements/1130512" TargetMode="External"/><Relationship Id="rId59" Type="http://schemas.openxmlformats.org/officeDocument/2006/relationships/hyperlink" Target="https://review.roboblocky.com/lessonPlan.php?curriculum=M:23" TargetMode="External"/><Relationship Id="rId103" Type="http://schemas.openxmlformats.org/officeDocument/2006/relationships/hyperlink" Target="https://docs.google.com/spreadsheets/d/1XqKdwiw83x_aT2EuKYzWsdFRULS-cKtc7xvyGSEx_P0/edit?gid=1037877" TargetMode="External"/><Relationship Id="rId124" Type="http://schemas.openxmlformats.org/officeDocument/2006/relationships/hyperlink" Target="https://drive.google.com/file/d/1OncnxYHbCKmzVRA5LecXi-BXjFtTxwW-/view?usp=drive_link" TargetMode="External"/><Relationship Id="rId310" Type="http://schemas.openxmlformats.org/officeDocument/2006/relationships/hyperlink" Target="https://stem.acceleratelearning.com/mathnation/coursework/19396/f0a4f88b-ff45-3447-bb35-840f6c0627a5/bmic0198041f6d9a755fa065f8752f3a/b94f795a-3fbf-3f4e-af91-28b6798211d8" TargetMode="External"/><Relationship Id="rId492" Type="http://schemas.openxmlformats.org/officeDocument/2006/relationships/hyperlink" Target="http://www.tpspublishing.com/my-resources/index.php?menu=1240&amp;resource=6031&amp;page=1" TargetMode="External"/><Relationship Id="rId527" Type="http://schemas.openxmlformats.org/officeDocument/2006/relationships/hyperlink" Target="https://www.tpspublishing.com/my-resources/index.php?menu=1240&amp;resource=6031&amp;page=1" TargetMode="External"/><Relationship Id="rId70" Type="http://schemas.openxmlformats.org/officeDocument/2006/relationships/hyperlink" Target="https://review.roboblocky.com/curriculum/math/mathematics3/138.php" TargetMode="External"/><Relationship Id="rId91" Type="http://schemas.openxmlformats.org/officeDocument/2006/relationships/hyperlink" Target="https://mathandteaching.org/CMAT/Core2025/Teacher%20Portal/7th%20Grade/General%20Resources/Grade%207%20Program%20Information%20-%20Unit%20Overviews.pdf" TargetMode="External"/><Relationship Id="rId145" Type="http://schemas.openxmlformats.org/officeDocument/2006/relationships/hyperlink" Target="https://3454910.fs1.hubspotusercontent-na1.net/hubfs/3454910/%5BDO_NOT_DELETE%5D_EM2_CA_EDITION_2025/Apply/Grade%205/EM2CA180_25A_SEAG5_M4_174297_lores.pdf" TargetMode="External"/><Relationship Id="rId166" Type="http://schemas.openxmlformats.org/officeDocument/2006/relationships/hyperlink" Target="https://urldefense.com/v3/__https:/careview.ilclassroom.com/lesson_plans/369680-lesson-8-count-columns-and-objects-in-columns?path=Wiki.26949315*2FWiki.28274413*2FWiki.28274316*2FWiki.10444668*2FWiki.23997414*2FWiki.10445213&amp;card=21800363__;JSUlJSU!!KlnUNGHvdQ!6DMXx3XpBrkQHLfWpsCACS7-wUgGjCOSMfcuRYCN8NTN4yvyZhQyeF4MqffUHPJ2lVaUp1zLXl4A0mAKy9OpcrCnJ9Zg$" TargetMode="External"/><Relationship Id="rId187" Type="http://schemas.openxmlformats.org/officeDocument/2006/relationships/hyperlink" Target="https://careview.ilclassroom.com/wikis/26886713-8-2-environmental-principles-and-concepts?path=Wiki.26949315%2FWiki.28345545%2FWiki.27391163%2FWiki.10802040%2FWiki.20527305" TargetMode="External"/><Relationship Id="rId331" Type="http://schemas.openxmlformats.org/officeDocument/2006/relationships/hyperlink" Target="https://review.roboblocky.com/curriculum/math/alg1/340.php" TargetMode="External"/><Relationship Id="rId352" Type="http://schemas.openxmlformats.org/officeDocument/2006/relationships/hyperlink" Target="https://myadamath.com/curriculum/plan?courseGUID=ac434df5-8fd8-40ee-8875-52bdfb3d04f2&amp;classGUID=90f457fa-001a-11f0-9902-12c2ad3bd0a9&amp;dashboard=0" TargetMode="External"/><Relationship Id="rId373" Type="http://schemas.openxmlformats.org/officeDocument/2006/relationships/hyperlink" Target="https://3454910.fs1.hubspotusercontent-na1.net/hubfs/3454910/%5BDO_NOT_DELETE%5D_EM2_CA_EDITION_2025/Data%20Talks/Grade%209/Data_Talk_GA1_TE_ChangeinForestArea_WCAG21.pdf" TargetMode="External"/><Relationship Id="rId394" Type="http://schemas.openxmlformats.org/officeDocument/2006/relationships/hyperlink" Target="https://3454910.fs1.hubspotusercontent-na1.net/hubfs/3454910/%5BDO_NOT_DELETE%5D_EM2_CA_EDITION_2025/Teach/Grade%209/EM2CA180_25A_TEG9_M1_173078_lores.pdf" TargetMode="External"/><Relationship Id="rId408" Type="http://schemas.openxmlformats.org/officeDocument/2006/relationships/hyperlink" Target="https://careview.ilclassroom.com/wikis/10567125-how-do-you-assess-progress?path=Wiki.26949315%2FWiki.28274424%2FWiki.10563161" TargetMode="External"/><Relationship Id="rId429" Type="http://schemas.openxmlformats.org/officeDocument/2006/relationships/hyperlink" Target="https://access.openupresources.org/curricula/ca-k8-math/en/grade-8-algebra-1/unit-8/teacher.html" TargetMode="External"/><Relationship Id="rId1" Type="http://schemas.openxmlformats.org/officeDocument/2006/relationships/customXml" Target="../customXml/item1.xml"/><Relationship Id="rId212" Type="http://schemas.openxmlformats.org/officeDocument/2006/relationships/hyperlink" Target="https://www.ixl.com/takeoff/math/grade-3/unit-2/lesson-2-use-equal-groups-to-multiply" TargetMode="External"/><Relationship Id="rId233" Type="http://schemas.openxmlformats.org/officeDocument/2006/relationships/hyperlink" Target="https://app.kiddom.co/curriculum/IM360M.CA.G1/node/b4a0c094-9dd1-11ef-951d-026011ea9aed" TargetMode="External"/><Relationship Id="rId254" Type="http://schemas.openxmlformats.org/officeDocument/2006/relationships/hyperlink" Target="https://app.kiddom.co/curriculum/IM360M.CA.G4/node/2b75194e-2411-11ef-8308-06b7c2a50971" TargetMode="External"/><Relationship Id="rId440" Type="http://schemas.openxmlformats.org/officeDocument/2006/relationships/hyperlink" Target="https://engage.pathway2careers.com/lms/chooseLesson/32c6e87a-2cc6-45eb-9a47-5245f49fdcc4" TargetMode="External"/><Relationship Id="rId28" Type="http://schemas.openxmlformats.org/officeDocument/2006/relationships/hyperlink" Target="https://app.acceleratelearning.com/scopes/21217/elements/989582" TargetMode="External"/><Relationship Id="rId49" Type="http://schemas.openxmlformats.org/officeDocument/2006/relationships/hyperlink" Target="https://review.roboblocky.com/curriculum/math/mathematics2/276.php" TargetMode="External"/><Relationship Id="rId114" Type="http://schemas.openxmlformats.org/officeDocument/2006/relationships/hyperlink" Target="https://my.cpm.org/learningPortal/default/portalLink/curriculum/teacher-materials/IC3/status-and-translanguaging-supports" TargetMode="External"/><Relationship Id="rId275" Type="http://schemas.openxmlformats.org/officeDocument/2006/relationships/hyperlink" Target="https://ca-review2025.stmath.com/raft/edinsight/0.4.32/" TargetMode="External"/><Relationship Id="rId296" Type="http://schemas.openxmlformats.org/officeDocument/2006/relationships/hyperlink" Target="https://media.pk12ls.com/Savvas/Math/2027_Experience_California/Review/EXM27_CA_G6_Assessments.pdf" TargetMode="External"/><Relationship Id="rId300" Type="http://schemas.openxmlformats.org/officeDocument/2006/relationships/hyperlink" Target="https://www.tpspublishing.com/math-adoption/CA13/focus-tutorial/index.php" TargetMode="External"/><Relationship Id="rId461" Type="http://schemas.openxmlformats.org/officeDocument/2006/relationships/hyperlink" Target="https://engage.pathway2careers.com/api/staticcontent/lms/materials/P2CMath/P2C%20Math%20Academic%20Conversation%20Cards.pdf" TargetMode="External"/><Relationship Id="rId482" Type="http://schemas.openxmlformats.org/officeDocument/2006/relationships/hyperlink" Target="https://www.tpspublishing.com/my-resources/index.php?menu=1257&amp;resource=5979&amp;page=76" TargetMode="External"/><Relationship Id="rId517" Type="http://schemas.openxmlformats.org/officeDocument/2006/relationships/hyperlink" Target="https://accessim.org/9-12-integrated/integrated-math-1/course-guide/lessons-by-standard?a=teacher" TargetMode="External"/><Relationship Id="rId60" Type="http://schemas.openxmlformats.org/officeDocument/2006/relationships/hyperlink" Target="https://review.roboblocky.com/lessonPlan.php?curriculum=M:13&amp;section=5.7" TargetMode="External"/><Relationship Id="rId81" Type="http://schemas.openxmlformats.org/officeDocument/2006/relationships/image" Target="media/image2.png"/><Relationship Id="rId135" Type="http://schemas.openxmlformats.org/officeDocument/2006/relationships/hyperlink" Target="https://3454910.fs1.hubspotusercontent-na1.net/hubfs/3454910/%5BDO_NOT_DELETE%5D_EM2_CA_EDITION_2025/Performance%20Assessments/Grade%204/Performance_Assessment_G4_SE_CommunityGarden_WCAG21.pdf" TargetMode="External"/><Relationship Id="rId156" Type="http://schemas.openxmlformats.org/officeDocument/2006/relationships/hyperlink" Target="https://www.hmhco.com/content/math/into_math_ca/gK/student/pdf/g0k_imcav1_pchlg_lsn_m04l01s00_en.pdf?custom_correlation_id=e7670836-8cff-4dcc-a9c2-08fa0b6300df" TargetMode="External"/><Relationship Id="rId177" Type="http://schemas.openxmlformats.org/officeDocument/2006/relationships/hyperlink" Target="https://careview.ilclassroom.com/lesson_plans/394109-lesson-7-scale-drawings?path=Wiki.26949315%2FWiki.28345545%2FWiki.27391157%2FWiki.10797808%2FWiki.20312415%2FWiki.16719205&amp;card=9327743" TargetMode="External"/><Relationship Id="rId198" Type="http://schemas.openxmlformats.org/officeDocument/2006/relationships/hyperlink" Target="https://www.ixl.com/takeoff/math/kindergarten/unit-6" TargetMode="External"/><Relationship Id="rId321" Type="http://schemas.openxmlformats.org/officeDocument/2006/relationships/hyperlink" Target="https://stem.acceleratelearning.com/content/California_Algebra_1_TE_19396/California_Algebra_1_TE_1753887224/web_resources/other/d1e64a28-6c1c-3c83-9bfb-ec902f4c4c4b/d1ce56c9-8fa1-3b85-b064-33e1ca9e749d_CAA10909TG.pdf" TargetMode="External"/><Relationship Id="rId342" Type="http://schemas.openxmlformats.org/officeDocument/2006/relationships/hyperlink" Target="https://review.roboblocky.com/lessonPlan.php?curriculum=M:82" TargetMode="External"/><Relationship Id="rId363" Type="http://schemas.openxmlformats.org/officeDocument/2006/relationships/hyperlink" Target="https://drive.google.com/file/d/1R7610okDmvPrrWEP4iRP-0BcvKQDiJNh/view?usp=drive_link" TargetMode="External"/><Relationship Id="rId384" Type="http://schemas.openxmlformats.org/officeDocument/2006/relationships/hyperlink" Target="https://3454910.fs1.hubspotusercontent-na1.net/hubfs/3454910/%5BDO_NOT_DELETE%5D_EM2_CA_EDITION_2025/Performance%20Assessments/Performance_Assessment_Rubric_WCAG21_v2.pdf" TargetMode="External"/><Relationship Id="rId419" Type="http://schemas.openxmlformats.org/officeDocument/2006/relationships/hyperlink" Target="https://app.kiddom.co/curriculum/IM360M.CA.A1/node/88e2f79f-1c89-11f0-929d-06b7c2a50971" TargetMode="External"/><Relationship Id="rId202" Type="http://schemas.openxmlformats.org/officeDocument/2006/relationships/hyperlink" Target="https://bit.ly/4fdofWH" TargetMode="External"/><Relationship Id="rId223" Type="http://schemas.openxmlformats.org/officeDocument/2006/relationships/hyperlink" Target="https://app.kiddom.co/curriculum/IM360M.CA.GK/node/971b430a-6c7e-11ef-8e64-0606465fe01b" TargetMode="External"/><Relationship Id="rId244" Type="http://schemas.openxmlformats.org/officeDocument/2006/relationships/hyperlink" Target="https://app.kiddom.co/curriculum/IM360M.CA.G1/node/b4a0b955-9dd1-11ef-9511-026011ea9aed" TargetMode="External"/><Relationship Id="rId430" Type="http://schemas.openxmlformats.org/officeDocument/2006/relationships/hyperlink" Target="https://engage.pathway2careers.com/lms/chooseLesson/32c6e87a-2cc6-45eb-9a47-5245f49fdcc4" TargetMode="External"/><Relationship Id="rId18" Type="http://schemas.openxmlformats.org/officeDocument/2006/relationships/hyperlink" Target="https://app.acceleratelearning.com/scopes/21216/elements/989567" TargetMode="External"/><Relationship Id="rId39" Type="http://schemas.openxmlformats.org/officeDocument/2006/relationships/hyperlink" Target="https://app.acceleratelearning.com/scopes/19455/elements/859961" TargetMode="External"/><Relationship Id="rId265" Type="http://schemas.openxmlformats.org/officeDocument/2006/relationships/hyperlink" Target="https://www.midschoolmath.com/" TargetMode="External"/><Relationship Id="rId286" Type="http://schemas.openxmlformats.org/officeDocument/2006/relationships/hyperlink" Target="https://ca-review2025.stmath.com/raft/edinsight/0.4.32/" TargetMode="External"/><Relationship Id="rId451" Type="http://schemas.openxmlformats.org/officeDocument/2006/relationships/hyperlink" Target="https://engage.pathway2careers.com/lms/chooseLesson/32c6e87a-2cc6-45eb-9a47-5245f49fdcc4" TargetMode="External"/><Relationship Id="rId472" Type="http://schemas.openxmlformats.org/officeDocument/2006/relationships/hyperlink" Target="https://www.tpspublishing.com/my-resources/index.php?menu=1257&amp;resource=5979&amp;page=29" TargetMode="External"/><Relationship Id="rId493" Type="http://schemas.openxmlformats.org/officeDocument/2006/relationships/hyperlink" Target="https://www.tpspublishing.com/my-resources/index.php?menu=1257&amp;resource=4849&amp;page=159" TargetMode="External"/><Relationship Id="rId507" Type="http://schemas.openxmlformats.org/officeDocument/2006/relationships/hyperlink" Target="https://trainreview3.agilemind.com/LMS/content/work/int_math1_ca_z/resources/IM1_CA_CCSS_SS_2025-26.pdf" TargetMode="External"/><Relationship Id="rId528" Type="http://schemas.openxmlformats.org/officeDocument/2006/relationships/hyperlink" Target="mailto:tpetersen@csufresno.edu" TargetMode="External"/><Relationship Id="rId50" Type="http://schemas.openxmlformats.org/officeDocument/2006/relationships/hyperlink" Target="https://review.roboblocky.com/curriculum/math/mathematics3/217.php" TargetMode="External"/><Relationship Id="rId104" Type="http://schemas.openxmlformats.org/officeDocument/2006/relationships/hyperlink" Target="https://my.cpm.org/learningPortal/default/portalLink/curriculum/lesson/IC3/7.2.5" TargetMode="External"/><Relationship Id="rId125" Type="http://schemas.openxmlformats.org/officeDocument/2006/relationships/hyperlink" Target="https://s3.us-east-2.amazonaws.com/edgems-math/ada7e16f31fab151daec2e577c9fe0f67e93501a.pdf?mask=1" TargetMode="External"/><Relationship Id="rId146" Type="http://schemas.openxmlformats.org/officeDocument/2006/relationships/hyperlink" Target="https://digital.greatminds.org/teacher/resources/view/lesson/aaa2ed3b-d2a0-5e67-9e72-fe0e38fe78ea/38ea3752-e6b0-5c73-8272-f6a5f1688d2f?curriculaCode=em2carev" TargetMode="External"/><Relationship Id="rId167" Type="http://schemas.openxmlformats.org/officeDocument/2006/relationships/hyperlink" Target="https://careview.ilclassroom.com/wikis/20325024-6-2-plan?path=Wiki.26949315%2FWiki.28345545%2FWiki.27391143%2FWiki.10794480" TargetMode="External"/><Relationship Id="rId188" Type="http://schemas.openxmlformats.org/officeDocument/2006/relationships/hyperlink" Target="https://careview.ilclassroom.com/wikis/26886717-8-5-environmental-principles-and-concepts?path=Wiki.26949315%2FWiki.28345545%2FWiki.27391163%2FWiki.10803321%2FWiki.22356473" TargetMode="External"/><Relationship Id="rId311" Type="http://schemas.openxmlformats.org/officeDocument/2006/relationships/hyperlink" Target="https://stem.acceleratelearning.com/content/California_Algebra_1_TE_19396/California_Algebra_1_TE_1753887224/web_resources/other/da6bf503-c522-3985-ac59-cb41231b5e61/acfd8fc8-de62-3994-b51e-fd9b4fc258b9_CAA10304TG2.pdf" TargetMode="External"/><Relationship Id="rId332" Type="http://schemas.openxmlformats.org/officeDocument/2006/relationships/hyperlink" Target="https://review.roboblocky.com/lessonPlan.php?curriculum=M:82&amp;section=23.7" TargetMode="External"/><Relationship Id="rId353" Type="http://schemas.openxmlformats.org/officeDocument/2006/relationships/hyperlink" Target="https://myadamath.com/curriculum/plan?courseGUID=ac434df5-8fd8-40ee-8875-52bdfb3d04f2&amp;classGUID=90f457fa-001a-11f0-9902-12c2ad3bd0a9&amp;dashboard=0" TargetMode="External"/><Relationship Id="rId374" Type="http://schemas.openxmlformats.org/officeDocument/2006/relationships/hyperlink" Target="https://3454910.fs1.hubspotusercontent-na1.net/hubfs/3454910/%5BDO_NOT_DELETE%5D_EM2_CA_EDITION_2025/Teach/Grade%209/EM2CA180_25A_TEG9_M4_173108_lores.pdf" TargetMode="External"/><Relationship Id="rId395" Type="http://schemas.openxmlformats.org/officeDocument/2006/relationships/hyperlink" Target="https://3454910.fs1.hubspotusercontent-na1.net/hubfs/3454910/%5BDO_NOT_DELETE%5D_EM2_CA_EDITION_2025/Teach/Grade%209/EM2CA180_25A_TEG9_M1_173078_lores.pdf" TargetMode="External"/><Relationship Id="rId409" Type="http://schemas.openxmlformats.org/officeDocument/2006/relationships/hyperlink" Target="https://careview.ilclassroom.com/lesson_plans/391467-alg1-2-12-digital-cool-down?path=Wiki.26949315%2FWiki.10669204%2FWiki.10670800%2FWiki.25114654%2FWiki.10674654&amp;card=9284570" TargetMode="External"/><Relationship Id="rId71" Type="http://schemas.openxmlformats.org/officeDocument/2006/relationships/hyperlink" Target="https://review.roboblocky.com/lessonPlanPDF.php?curriculum=M:22" TargetMode="External"/><Relationship Id="rId92" Type="http://schemas.openxmlformats.org/officeDocument/2006/relationships/hyperlink" Target="https://mathandteaching.org/CMAT/Core2025/Teacher%20Portal/6th%20Grade/Unit%20Resources/Unit%2006/6-6%20Assessment%2C%20Follow-up%2C%20and%20Feedback.pdf" TargetMode="External"/><Relationship Id="rId213" Type="http://schemas.openxmlformats.org/officeDocument/2006/relationships/hyperlink" Target="https://bit.ly/4o9kxlc" TargetMode="External"/><Relationship Id="rId234" Type="http://schemas.openxmlformats.org/officeDocument/2006/relationships/hyperlink" Target="https://app.kiddom.co/curriculum/IM360M.CA.G2/node/2186fcf8-240e-11ef-b7cc-02fe2bddb0a9" TargetMode="External"/><Relationship Id="rId420" Type="http://schemas.openxmlformats.org/officeDocument/2006/relationships/hyperlink" Target="https://app.kiddom.co/curriculum/IM360M.CA.A1/node/aee3c45a-1c89-11f0-8662-02fe2bddb0a9" TargetMode="External"/><Relationship Id="rId2" Type="http://schemas.openxmlformats.org/officeDocument/2006/relationships/numbering" Target="numbering.xml"/><Relationship Id="rId29" Type="http://schemas.openxmlformats.org/officeDocument/2006/relationships/hyperlink" Target="https://app.acceleratelearning.com/scopes/19462/elements/1108643" TargetMode="External"/><Relationship Id="rId255" Type="http://schemas.openxmlformats.org/officeDocument/2006/relationships/hyperlink" Target="https://app.kiddom.co/curriculum/IM360M.CA.G5/node/39555a6a-2411-11ef-8903-026abe7d2ba5" TargetMode="External"/><Relationship Id="rId276" Type="http://schemas.openxmlformats.org/officeDocument/2006/relationships/hyperlink" Target="https://ca-review2025.stmath.com/raft/edinsight/0.4.32/" TargetMode="External"/><Relationship Id="rId297" Type="http://schemas.openxmlformats.org/officeDocument/2006/relationships/hyperlink" Target="https://media.pk12ls.com/Savvas/Math/pub/SCO/A0855399/A0855399/player.html" TargetMode="External"/><Relationship Id="rId441" Type="http://schemas.openxmlformats.org/officeDocument/2006/relationships/hyperlink" Target="https://engage.pathway2careers.com/lms/chooseLesson/32c6e87a-2cc6-45eb-9a47-5245f49fdcc4" TargetMode="External"/><Relationship Id="rId462" Type="http://schemas.openxmlformats.org/officeDocument/2006/relationships/hyperlink" Target="https://engage.pathway2careers.com/lms/chooseLesson/32c6e87a-2cc6-45eb-9a47-5245f49fdcc4" TargetMode="External"/><Relationship Id="rId483" Type="http://schemas.openxmlformats.org/officeDocument/2006/relationships/hyperlink" Target="https://www.tpspublishing.com/my-resources/index.php?menu=1257&amp;resource=5979&amp;page=4" TargetMode="External"/><Relationship Id="rId518" Type="http://schemas.openxmlformats.org/officeDocument/2006/relationships/hyperlink" Target="https://ca.accessim.org/9-12-integrated/integrated-math-1/unit-3/section-a/lesson-2/preparation?a=teacher" TargetMode="External"/><Relationship Id="rId40" Type="http://schemas.openxmlformats.org/officeDocument/2006/relationships/hyperlink" Target="https://app.acceleratelearning.com/scopes/19461/elements/860187" TargetMode="External"/><Relationship Id="rId115" Type="http://schemas.openxmlformats.org/officeDocument/2006/relationships/hyperlink" Target="https://docs.google.com/spreadsheets/d/1XqKdwiw83x_aT2EuKYzWsdFRULS-cKtc7xvyGSEx_P0/edit?gid=0" TargetMode="External"/><Relationship Id="rId136" Type="http://schemas.openxmlformats.org/officeDocument/2006/relationships/hyperlink" Target="https://3454910.fs1.hubspotusercontent-na1.net/hubfs/3454910/%5BDO_NOT_DELETE%5D_EM2_CA_EDITION_2025/Performance%20Assessments/Grade%205/Performance_Assessment_G5_TE_ShippingSupplies_WCAG21_v2.pdf" TargetMode="External"/><Relationship Id="rId157" Type="http://schemas.openxmlformats.org/officeDocument/2006/relationships/hyperlink" Target="https://urldefense.com/v3/__https://careview.ilclassroom.com/lesson_plans/377815-lesson-1-share-sandwiches?path=Wiki.9879318*2FWiki.10381531*2FWiki.10382512*2FWiki.10382768&amp;card=9062664__;JSUl!!KlnUNGHvdQ!9qgDf8He5vxwOtJ41pBz55FgoUy60y53XnU5dzGpZIlQdQYbni_ZlvRWkQrzXlC8tyoVoJIDEPMXFGZ3wTbg-kOOXYOB$" TargetMode="External"/><Relationship Id="rId178" Type="http://schemas.openxmlformats.org/officeDocument/2006/relationships/hyperlink" Target="https://careview.ilclassroom.com/lesson_plans/394960-lesson-17-modeling-with-inequalities?card=9342231" TargetMode="External"/><Relationship Id="rId301" Type="http://schemas.openxmlformats.org/officeDocument/2006/relationships/hyperlink" Target="http://www.tpspublishing.com/my-resources/index.php?menu=1240&amp;resource=6031&amp;page=1" TargetMode="External"/><Relationship Id="rId322" Type="http://schemas.openxmlformats.org/officeDocument/2006/relationships/hyperlink" Target="https://stem.acceleratelearning.com/content/California_Algebra_1_TE_19396/California_Algebra_1_TE_1753887224/web_resources/other/c56e32f1-7caa-326c-9bbb-17a02fb5e5d1/c607d69f-e797-3f6c-b062-5e92988ec141_ALG1Unit5Lesson03.pdf" TargetMode="External"/><Relationship Id="rId343" Type="http://schemas.openxmlformats.org/officeDocument/2006/relationships/hyperlink" Target="https://review.roboblocky.com/lessonPlan.php?curriculum=M:82&amp;section=15.7" TargetMode="External"/><Relationship Id="rId364" Type="http://schemas.openxmlformats.org/officeDocument/2006/relationships/hyperlink" Target="https://drive.google.com/file/d/1LfXfzI0r-6qSiB57P-ciOb-Tp1i3kutW/view?usp=drive_link" TargetMode="External"/><Relationship Id="rId61" Type="http://schemas.openxmlformats.org/officeDocument/2006/relationships/hyperlink" Target="https://review.roboblocky.com/curriculum/math/kindergarten/" TargetMode="External"/><Relationship Id="rId82" Type="http://schemas.openxmlformats.org/officeDocument/2006/relationships/image" Target="media/image3.png"/><Relationship Id="rId199" Type="http://schemas.openxmlformats.org/officeDocument/2006/relationships/hyperlink" Target="https://www.ixl.com/takeoff/math/grade-2/unit-5" TargetMode="External"/><Relationship Id="rId203" Type="http://schemas.openxmlformats.org/officeDocument/2006/relationships/hyperlink" Target="https://www.ixl.com/takeoff/math/grade-3/unit-5/unit-5-end-of-unit-test" TargetMode="External"/><Relationship Id="rId385" Type="http://schemas.openxmlformats.org/officeDocument/2006/relationships/hyperlink" Target="https://3454910.fs1.hubspotusercontent-na1.net/hubfs/3454910/%5BDO_NOT_DELETE%5D_EM2_CA_EDITION_2025/Learn/Grade%209/EM2CA180_25A_SELG9_M1_173917_lores.pdf" TargetMode="External"/><Relationship Id="rId19" Type="http://schemas.openxmlformats.org/officeDocument/2006/relationships/hyperlink" Target="https://app.acceleratelearning.com/scopes/21215/elements/989574" TargetMode="External"/><Relationship Id="rId224" Type="http://schemas.openxmlformats.org/officeDocument/2006/relationships/hyperlink" Target="https://app.kiddom.co/curriculum/IM360M.CA.G1/node/4eaa3487-656a-4442-80a9-703f502381a0:0bae943c-1670-11f0-80cb-024417c032f7:03461b5c-2411-11ef-9a2b-06dd2b7bf731" TargetMode="External"/><Relationship Id="rId245" Type="http://schemas.openxmlformats.org/officeDocument/2006/relationships/hyperlink" Target="https://app.kiddom.co/curriculum/IM360M.CA.G2/node/59e81fc9-9dd2-11ef-bf7b-0615c5aec7b1" TargetMode="External"/><Relationship Id="rId266" Type="http://schemas.openxmlformats.org/officeDocument/2006/relationships/hyperlink" Target="https://www.midschoolmath.com/" TargetMode="External"/><Relationship Id="rId287" Type="http://schemas.openxmlformats.org/officeDocument/2006/relationships/hyperlink" Target="https://ca-review2025.stmath.com/raft/edinsight/0.4.32/" TargetMode="External"/><Relationship Id="rId410" Type="http://schemas.openxmlformats.org/officeDocument/2006/relationships/hyperlink" Target="https://careview.ilclassroom.com/lesson_plans/391467-alg1-2-12-digital-cool-down?path=Wiki.26949315%2FWiki.10669204%2FWiki.10670800%2FWiki.25114654%2FWiki.10674654&amp;card=9284570" TargetMode="External"/><Relationship Id="rId431" Type="http://schemas.openxmlformats.org/officeDocument/2006/relationships/hyperlink" Target="https://engage.pathway2careers.com/lms/chooseLesson/32c6e87a-2cc6-45eb-9a47-5245f49fdcc4" TargetMode="External"/><Relationship Id="rId452" Type="http://schemas.openxmlformats.org/officeDocument/2006/relationships/hyperlink" Target="https://engage.pathway2careers.com/api/staticcontent/lms/materials/P2CMath/P2C%20Math%20Academic%20Conversation%20Cards.pdf" TargetMode="External"/><Relationship Id="rId473" Type="http://schemas.openxmlformats.org/officeDocument/2006/relationships/hyperlink" Target="https://www.tpspublishing.com/my-resources/index.php?menu=1257&amp;resource=5979&amp;page=1" TargetMode="External"/><Relationship Id="rId494" Type="http://schemas.openxmlformats.org/officeDocument/2006/relationships/hyperlink" Target="https://www.tpspublishing.com/my-resources/index.php?menu=1240&amp;resource=6020&amp;page=20" TargetMode="External"/><Relationship Id="rId508" Type="http://schemas.openxmlformats.org/officeDocument/2006/relationships/hyperlink" Target="https://trainreview3.agilemind.com/LMS/content/work/int_math1_ca_z/resources/IM1_CA_CCSS_SS_2025-26.pdf-" TargetMode="External"/><Relationship Id="rId529" Type="http://schemas.openxmlformats.org/officeDocument/2006/relationships/hyperlink" Target="mailto:jonathan.hunt@sdcoe.net" TargetMode="External"/><Relationship Id="rId30" Type="http://schemas.openxmlformats.org/officeDocument/2006/relationships/hyperlink" Target="https://app.acceleratelearning.com/scopes/19442/elements/859499" TargetMode="External"/><Relationship Id="rId105" Type="http://schemas.openxmlformats.org/officeDocument/2006/relationships/hyperlink" Target="https://my.cpm.org/learningPortal/default/portalLink/curriculum/lesson/IC2/7.introduction/" TargetMode="External"/><Relationship Id="rId126" Type="http://schemas.openxmlformats.org/officeDocument/2006/relationships/hyperlink" Target="https://app.edgems.com/" TargetMode="External"/><Relationship Id="rId147" Type="http://schemas.openxmlformats.org/officeDocument/2006/relationships/hyperlink" Target="https://digital.greatminds.org/teacher/resources/view/lesson/d086102d-dc9a-523b-b9eb-72a787a40018/aa52c715-e2b8-5490-9cf0-e814fea6a342?curriculaCode=em2carev" TargetMode="External"/><Relationship Id="rId168" Type="http://schemas.openxmlformats.org/officeDocument/2006/relationships/hyperlink" Target="https://careview.ilclassroom.com/lesson_plans/394605-lesson-7-one-hundred-percent?path=Wiki.26949315%2FWiki.28345545%2FWiki.27391157%2FWiki.10799075%2FWiki.20713863%2FWiki.16719751&amp;card=9335933" TargetMode="External"/><Relationship Id="rId312" Type="http://schemas.openxmlformats.org/officeDocument/2006/relationships/hyperlink" Target="https://stem.acceleratelearning.com/content/California_Algebra_1_TE_19396/California_Algebra_1_TE_1753887224/web_resources/other/b306ebb3-22bd-3487-ada8-4151cad20f49/b3169a86-2a1b-3059-818a-91c54fe7b182_CAA10512TG.pdf" TargetMode="External"/><Relationship Id="rId333" Type="http://schemas.openxmlformats.org/officeDocument/2006/relationships/hyperlink" Target="https://barobo.s3.us-east-1.amazonaws.com/roboblocky/SMP-CCSS-AlignmentForRoboBlockyMath/SMP-CCSS-AlignmentForRoboBlockyMathAlgebra1.pdf" TargetMode="External"/><Relationship Id="rId354" Type="http://schemas.openxmlformats.org/officeDocument/2006/relationships/hyperlink" Target="https://myadamath.com/curriculum/plan?courseGUID=ac434df5-8fd8-40ee-8875-52bdfb3d04f2&amp;classGUID=90f457fa-001a-11f0-9902-12c2ad3bd0a9&amp;dashboard=0" TargetMode="External"/><Relationship Id="rId51" Type="http://schemas.openxmlformats.org/officeDocument/2006/relationships/hyperlink" Target="https://review.roboblocky.com/curriculum/math/mathematics4/153.php" TargetMode="External"/><Relationship Id="rId72" Type="http://schemas.openxmlformats.org/officeDocument/2006/relationships/hyperlink" Target="https://review.roboblocky.com/lessonPlan.php?curriculum=M:19&amp;chapter=6" TargetMode="External"/><Relationship Id="rId93" Type="http://schemas.openxmlformats.org/officeDocument/2006/relationships/hyperlink" Target="https://mathandteaching.org/CMAT/Core2025/Teacher%20Portal/7th%20Grade/General%20Resources/PreAssess/2%20Units%207-1%2C%207-2%2C%207-3%20%20-%20Repro.pdf" TargetMode="External"/><Relationship Id="rId189" Type="http://schemas.openxmlformats.org/officeDocument/2006/relationships/hyperlink" Target="https://manager.innovamat.com/course/3bbc27dc-50b3-4b6d-9a24-63b32ea843ca/general/pdf/DLr7R6J9OKURPgo42oqEh41mm8K?region=US-EDR&amp;language=en_US&amp;stage=PRIMARIA&amp;fromPage=Lq5loEx5DpTJvENqkrW3Tn956VB&amp;fromList=OBQ6w0gDm1F6GqA5WD7Ps1Vw3GE" TargetMode="External"/><Relationship Id="rId375" Type="http://schemas.openxmlformats.org/officeDocument/2006/relationships/hyperlink" Target="https://3454910.fs1.hubspotusercontent-na1.net/hubfs/3454910/%5BDO_NOT_DELETE%5D_EM2_CA_EDITION_2025/Teach/Grade%209/EM2CA180_25A_TEG9_M2_173085_lores.pdf" TargetMode="External"/><Relationship Id="rId396" Type="http://schemas.openxmlformats.org/officeDocument/2006/relationships/hyperlink" Target="https://greatminds.wistia.com/medias/7n4dqwx4t3" TargetMode="External"/><Relationship Id="rId3" Type="http://schemas.openxmlformats.org/officeDocument/2006/relationships/styles" Target="styles.xml"/><Relationship Id="rId214" Type="http://schemas.openxmlformats.org/officeDocument/2006/relationships/hyperlink" Target="https://www.ixl.com/takeoff/math/grade-2/unit-8" TargetMode="External"/><Relationship Id="rId235" Type="http://schemas.openxmlformats.org/officeDocument/2006/relationships/hyperlink" Target="https://app.kiddom.co/curriculum/IM360M.CA.G3/node/c41441a1-1ecb-11f0-9086-02ee8932281d" TargetMode="External"/><Relationship Id="rId256" Type="http://schemas.openxmlformats.org/officeDocument/2006/relationships/hyperlink" Target="https://my.mheducation.com/secure/reviewer/b5dd4f55-a6cc-4fd3-b9cd-9da42b7b84e8/ea0df482-7497-49ac-827e-2434f1be98ba/4add88ec-0881-49d5-a28a-211086f7bfb1/staticasset?absassetid=8c00e9975d9142db8994072a88abad17" TargetMode="External"/><Relationship Id="rId277" Type="http://schemas.openxmlformats.org/officeDocument/2006/relationships/hyperlink" Target="https://ca-review2025.stmath.com/raft/Core_Lessons/insightmath/projects/california/5th/CA_G5_Project.pdf" TargetMode="External"/><Relationship Id="rId298" Type="http://schemas.openxmlformats.org/officeDocument/2006/relationships/hyperlink" Target="https://media.pk12ls.com/Savvas/Math/pub/SCO/A0864754/A0864754/player.html" TargetMode="External"/><Relationship Id="rId400" Type="http://schemas.openxmlformats.org/officeDocument/2006/relationships/hyperlink" Target="https://careview.ilclassroom.com/wikis/10669208-algebra-1-standards-by-lesson?path=Wiki.26949315%2FWiki.28274424%2FWiki.10669207" TargetMode="External"/><Relationship Id="rId421" Type="http://schemas.openxmlformats.org/officeDocument/2006/relationships/hyperlink" Target="https://my.mheducation.com/secure/reviewer/5ae1a706-9b65-430f-9ba2-f74e229f632c/ef87388b-f347-40e6-90da-ed0c97e1d87f/041c58e2-834a-40bf-9e8d-412eebd65c38/staticasset?absassetid=bf06b9feaebc47de91d93117f7e2d7a6" TargetMode="External"/><Relationship Id="rId442" Type="http://schemas.openxmlformats.org/officeDocument/2006/relationships/hyperlink" Target="https://engage.pathway2careers.com/lms/chooseLesson/32c6e87a-2cc6-45eb-9a47-5245f49fdcc4" TargetMode="External"/><Relationship Id="rId463" Type="http://schemas.openxmlformats.org/officeDocument/2006/relationships/hyperlink" Target="https://engage.pathway2careers.com/lms/chooseLesson/32c6e87a-2cc6-45eb-9a47-5245f49fdcc4" TargetMode="External"/><Relationship Id="rId484" Type="http://schemas.openxmlformats.org/officeDocument/2006/relationships/hyperlink" Target="https://www.tpspublishing.com/my-resources/index.php?menu=1257&amp;resource=5980&amp;page=42" TargetMode="External"/><Relationship Id="rId519" Type="http://schemas.openxmlformats.org/officeDocument/2006/relationships/hyperlink" Target="https://accessim.org/9-12-integrated/integrated-math-1/course-guide/scope-and-sequence?a=teacher" TargetMode="External"/><Relationship Id="rId116" Type="http://schemas.openxmlformats.org/officeDocument/2006/relationships/hyperlink" Target="https://my.cpm.org/learningPortal/default/portalLink/curriculum/lesson/IC2/2.4.1" TargetMode="External"/><Relationship Id="rId137" Type="http://schemas.openxmlformats.org/officeDocument/2006/relationships/hyperlink" Target="https://3454910.fs1.hubspotusercontent-na1.net/hubfs/3454910/%5BDO_NOT_DELETE%5D_EM2_CA_EDITION_2025/Math%20Catalyst/Addition_publicreview.pdf" TargetMode="External"/><Relationship Id="rId158" Type="http://schemas.openxmlformats.org/officeDocument/2006/relationships/hyperlink" Target="https://urldefense.com/v3/__http://6.ee__;!!KlnUNGHvdQ!9qgDf8He5vxwOtJ41pBz55FgoUy60y53XnU5dzGpZIlQdQYbni_ZlvRWkQrzXlC8tyoVoJIDEPMXFGZ3wTbg-vfs0o-r$" TargetMode="External"/><Relationship Id="rId302" Type="http://schemas.openxmlformats.org/officeDocument/2006/relationships/hyperlink" Target="http://www.tpspublishing.com/my-resources/index.php?menu=1241&amp;resource=6051&amp;page=1" TargetMode="External"/><Relationship Id="rId323" Type="http://schemas.openxmlformats.org/officeDocument/2006/relationships/hyperlink" Target="https://stem.acceleratelearning.com/mathnation/coursework/19396/f0a4f88b-ff45-3447-bb35-840f6c0627a5/bmic0198041f6d9a755fa065f8752f3a/a88f512f-33b5-3714-a8d3-591d8046524b" TargetMode="External"/><Relationship Id="rId344" Type="http://schemas.openxmlformats.org/officeDocument/2006/relationships/hyperlink" Target="https://review.roboblocky.com/curriculum/math/alg1/695.php" TargetMode="External"/><Relationship Id="rId530" Type="http://schemas.openxmlformats.org/officeDocument/2006/relationships/footer" Target="footer1.xml"/><Relationship Id="rId20" Type="http://schemas.openxmlformats.org/officeDocument/2006/relationships/hyperlink" Target="https://app.acceleratelearning.com/scopes/21217/elements/989582" TargetMode="External"/><Relationship Id="rId41" Type="http://schemas.openxmlformats.org/officeDocument/2006/relationships/hyperlink" Target="https://app.acceleratelearning.com/scopes/18586/elements/1098388" TargetMode="External"/><Relationship Id="rId62" Type="http://schemas.openxmlformats.org/officeDocument/2006/relationships/hyperlink" Target="https://review.roboblocky.com/lessonPlan.php?curriculum=M:21&amp;chapter=6" TargetMode="External"/><Relationship Id="rId83" Type="http://schemas.openxmlformats.org/officeDocument/2006/relationships/image" Target="media/image4.png"/><Relationship Id="rId179" Type="http://schemas.openxmlformats.org/officeDocument/2006/relationships/hyperlink" Target="https://careview.ilclassroom.com/wikis/26278536-7-2-supporting-equity-and-engagement?path=Wiki.26949315%2FWiki.28345545%2FWiki.27391157%2FWiki.10798236%2FWiki.20391771" TargetMode="External"/><Relationship Id="rId365" Type="http://schemas.openxmlformats.org/officeDocument/2006/relationships/hyperlink" Target="https://s3.us-east-2.amazonaws.com/edgems-math/63e48506af8456f525a20d1ad64dde249e7ac0d0.pdf?mask=1" TargetMode="External"/><Relationship Id="rId386" Type="http://schemas.openxmlformats.org/officeDocument/2006/relationships/hyperlink" Target="https://3454910.fs1.hubspotusercontent-na1.net/hubfs/3454910/%5BDO_NOT_DELETE%5D_EM2_CA_EDITION_2025/Benchmark%20Assessments/EM2_CA_GA1_BenchmarkAssessment1SampleSolutions_WCAG21.pdf" TargetMode="External"/><Relationship Id="rId190" Type="http://schemas.openxmlformats.org/officeDocument/2006/relationships/hyperlink" Target="https://manager.innovamat.com/?referral=%2Fcourse%2F9513e10b-e6d2-4ee4-adcd-b07fc7e6e5f2%2Fcurriculum%2Fpdf%2Flw50B6V1x1UB7gOnryGPCnkpnZ0%3Fregion%3DUS-EDR%26language%3Den_US%26stage%3DPRIMARIA%26fromPage%3D1lmkpGPlMoc7RvE96LyYSjR4gvD%26fromList%3D35WKoNgr6Xt5BLX5G6wBtg1w4yyD&amp;l=en" TargetMode="External"/><Relationship Id="rId204" Type="http://schemas.openxmlformats.org/officeDocument/2006/relationships/hyperlink" Target="https://www.ixl.com/takeoff/math/grade-3-core/unit-3/unit-3-personalization-2/pdf-resources/g3_performancetask1_teacherinstructions-ca.pdf" TargetMode="External"/><Relationship Id="rId225" Type="http://schemas.openxmlformats.org/officeDocument/2006/relationships/hyperlink" Target="https://app.kiddom.co/curriculum/IM360M.CA.G2/node/f54f7c54-6c80-11ef-b88f-02ee8932281d" TargetMode="External"/><Relationship Id="rId246" Type="http://schemas.openxmlformats.org/officeDocument/2006/relationships/hyperlink" Target="https://app.kiddom.co/curriculum/IM360M.CA.GK/node/e4074b2b-2410-11ef-aa11-02133630717d" TargetMode="External"/><Relationship Id="rId267" Type="http://schemas.openxmlformats.org/officeDocument/2006/relationships/hyperlink" Target="https://www.midschoolmath.com/" TargetMode="External"/><Relationship Id="rId288" Type="http://schemas.openxmlformats.org/officeDocument/2006/relationships/hyperlink" Target="https://info.mindresearch.org/hubfs/pdfs/ProgramOverviewGuide_CA_GK.pdf" TargetMode="External"/><Relationship Id="rId411" Type="http://schemas.openxmlformats.org/officeDocument/2006/relationships/hyperlink" Target="https://careview.ilclassroom.com/wikis/20714037-il-classroom-s-text-to-speech" TargetMode="External"/><Relationship Id="rId432" Type="http://schemas.openxmlformats.org/officeDocument/2006/relationships/hyperlink" Target="https://engage.pathway2careers.com/lms/chooseLesson/32c6e87a-2cc6-45eb-9a47-5245f49fdcc4" TargetMode="External"/><Relationship Id="rId453" Type="http://schemas.openxmlformats.org/officeDocument/2006/relationships/hyperlink" Target="https://engage.pathway2careers.com/lms/chooseLesson/32c6e87a-2cc6-45eb-9a47-5245f49fdcc4" TargetMode="External"/><Relationship Id="rId474" Type="http://schemas.openxmlformats.org/officeDocument/2006/relationships/hyperlink" Target="https://www.tpspublishing.com/my-resources/index.php?menu=1257&amp;resource=5979&amp;page=1" TargetMode="External"/><Relationship Id="rId509" Type="http://schemas.openxmlformats.org/officeDocument/2006/relationships/hyperlink" Target="https://trainreview3.agilemind.com/LMS/content/work/04_04z_CoordinateGeometry/resources/0404z_CoordinateGeometry_SAS6-student.pdf" TargetMode="External"/><Relationship Id="rId106" Type="http://schemas.openxmlformats.org/officeDocument/2006/relationships/hyperlink" Target="https://my.cpm.org/learningPortal/default/portalLink/curriculum/documents/list?activeDoctype=SkillBuilders&amp;activeCurriculumKey=IC3&amp;activeLocale=en&amp;teacherMaterials=false" TargetMode="External"/><Relationship Id="rId127" Type="http://schemas.openxmlformats.org/officeDocument/2006/relationships/hyperlink" Target="https://s3.us-east-2.amazonaws.com/edgems-math/86b066384df55fd03e6936534c4f7ffcf4337f22.pdf?mask=1" TargetMode="External"/><Relationship Id="rId313" Type="http://schemas.openxmlformats.org/officeDocument/2006/relationships/hyperlink" Target="https://stem.acceleratelearning.com/mathnation/coursework/16722/e8c284dc-22bc-355c-9eaf-e201f1360b10/b3de6d9a-d528-3d5a-a67b-afcde7dfb451" TargetMode="External"/><Relationship Id="rId495" Type="http://schemas.openxmlformats.org/officeDocument/2006/relationships/hyperlink" Target="https://tpspublishing.com/Algebra/start.htm?grd=2" TargetMode="External"/><Relationship Id="rId10" Type="http://schemas.openxmlformats.org/officeDocument/2006/relationships/hyperlink" Target="http://www.cde.ca.gov/fg/aa/lc/" TargetMode="External"/><Relationship Id="rId31" Type="http://schemas.openxmlformats.org/officeDocument/2006/relationships/hyperlink" Target="https://app.acceleratelearning.com/scopes/18586/elements/1108500" TargetMode="External"/><Relationship Id="rId52" Type="http://schemas.openxmlformats.org/officeDocument/2006/relationships/hyperlink" Target="https://review.roboblocky.com/curriculum/math/mathematics5/193.php" TargetMode="External"/><Relationship Id="rId73" Type="http://schemas.openxmlformats.org/officeDocument/2006/relationships/hyperlink" Target="https://review.roboblocky.com/curriculum/math/mathematics5/" TargetMode="External"/><Relationship Id="rId94" Type="http://schemas.openxmlformats.org/officeDocument/2006/relationships/hyperlink" Target="https://mathandteaching.org/mathlinks-skill-boosters/" TargetMode="External"/><Relationship Id="rId148" Type="http://schemas.openxmlformats.org/officeDocument/2006/relationships/hyperlink" Target="https://digital.greatminds.org/teacher?curriculaCode=em2carev" TargetMode="External"/><Relationship Id="rId169" Type="http://schemas.openxmlformats.org/officeDocument/2006/relationships/hyperlink" Target="https://careview.ilclassroom.com/wikis/20659138-why-is-the-curriculum-designed-this-way?path=Wiki.26949315%2FWiki.28345545%2FWiki.10690425" TargetMode="External"/><Relationship Id="rId334" Type="http://schemas.openxmlformats.org/officeDocument/2006/relationships/hyperlink" Target="https://review.roboblocky.com/lessonPlan.php?curriculum=M:82&amp;section=2.7" TargetMode="External"/><Relationship Id="rId355" Type="http://schemas.openxmlformats.org/officeDocument/2006/relationships/hyperlink" Target="https://myadamath.com/curriculum/plan?courseGUID=ac434df5-8fd8-40ee-8875-52bdfb3d04f2&amp;classGUID=90f457fa-001a-11f0-9902-12c2ad3bd0a9&amp;dashboard=0" TargetMode="External"/><Relationship Id="rId376" Type="http://schemas.openxmlformats.org/officeDocument/2006/relationships/hyperlink" Target="https://3454910.fs1.hubspotusercontent-na1.net/hubfs/3454910/%5BDO_NOT_DELETE%5D_EM2_CA_EDITION_2025/Implementation/Scope%20and%20Sequence/EM2_CA180_TE_GA1_ScopeandSequence.pdf" TargetMode="External"/><Relationship Id="rId397" Type="http://schemas.openxmlformats.org/officeDocument/2006/relationships/hyperlink" Target="https://3454910.fs1.hubspotusercontent-na1.net/hubfs/3454910/%5BDO_NOT_DELETE%5D_EM2_CA_EDITION_2025/Learn/Grade%209/EM2CA180_25A_SELG9_M3_173931_lores.pdf" TargetMode="External"/><Relationship Id="rId520" Type="http://schemas.openxmlformats.org/officeDocument/2006/relationships/hyperlink" Target="https://cms-assets.illustrativemathematics.org/wgeyb0n8v219l8gxa6wth8bkoeux" TargetMode="External"/><Relationship Id="rId4" Type="http://schemas.openxmlformats.org/officeDocument/2006/relationships/settings" Target="settings.xml"/><Relationship Id="rId180" Type="http://schemas.openxmlformats.org/officeDocument/2006/relationships/hyperlink" Target="https://careview.ilclassroom.com/wikis/20714037-il-classroom-s-text-to-speech" TargetMode="External"/><Relationship Id="rId215" Type="http://schemas.openxmlformats.org/officeDocument/2006/relationships/hyperlink" Target="https://www.ixl.com/takeoff/math/grade-2/unit-8/lesson-2-understand-3-digit-numbers" TargetMode="External"/><Relationship Id="rId236" Type="http://schemas.openxmlformats.org/officeDocument/2006/relationships/hyperlink" Target="https://app.kiddom.co/curriculum/IM360M.CA.G1/node/0345f4c6-2411-11ef-8d31-06dd2b7bf731" TargetMode="External"/><Relationship Id="rId257" Type="http://schemas.openxmlformats.org/officeDocument/2006/relationships/hyperlink" Target="https://my.mheducation.com/secure/reviewer/b5dd4f55-a6cc-4fd3-b9cd-9da42b7b84e8/ea0df482-7497-49ac-827e-2434f1be98ba/16205136-c6e8-4483-b523-659af543497e/staticasset?absassetid=086d1787c86b44f89699362bc67e81b8" TargetMode="External"/><Relationship Id="rId278" Type="http://schemas.openxmlformats.org/officeDocument/2006/relationships/hyperlink" Target="https://ca-review2025.stmath.com/raft/edinsight/0.4.32/" TargetMode="External"/><Relationship Id="rId401" Type="http://schemas.openxmlformats.org/officeDocument/2006/relationships/hyperlink" Target="https://careview.ilclassroom.com/wikis/10567036-instructional-routines?path=Wiki.26949315%2FWiki.28274424%2FWiki.10563161%2FWiki.10567002" TargetMode="External"/><Relationship Id="rId422" Type="http://schemas.openxmlformats.org/officeDocument/2006/relationships/hyperlink" Target="https://my.mheducation.com/secure/teacher/urn:com.mheducation.openlearning:enterprise.identity.organization:prod.global:organization:5d42d559-be4f-4175-ae01-c84620c392d4/urn:com.mheducation.openlearning:enterprise.roster:prod.us-east-1:section:ea40a2d0-fad4-11ef-877b-eb0ac051f1fe/dashboard" TargetMode="External"/><Relationship Id="rId443" Type="http://schemas.openxmlformats.org/officeDocument/2006/relationships/hyperlink" Target="https://engage.pathway2careers.com/lms/chooseLesson/32c6e87a-2cc6-45eb-9a47-5245f49fdcc4" TargetMode="External"/><Relationship Id="rId464" Type="http://schemas.openxmlformats.org/officeDocument/2006/relationships/hyperlink" Target="https://engage.pathway2careers.com/lms/chooseLesson/32c6e87a-2cc6-45eb-9a47-5245f49fdcc4" TargetMode="External"/><Relationship Id="rId303" Type="http://schemas.openxmlformats.org/officeDocument/2006/relationships/hyperlink" Target="https://www.tpspublishing.com/CA_Math25/math-6-8-assessment/start.htm?grd=1" TargetMode="External"/><Relationship Id="rId485" Type="http://schemas.openxmlformats.org/officeDocument/2006/relationships/hyperlink" Target="https://tpspublishing.com/Algebra/start.htm?grd=2" TargetMode="External"/><Relationship Id="rId42" Type="http://schemas.openxmlformats.org/officeDocument/2006/relationships/hyperlink" Target="https://app.acceleratelearning.com/scopes/20806/elements/961728" TargetMode="External"/><Relationship Id="rId84" Type="http://schemas.openxmlformats.org/officeDocument/2006/relationships/hyperlink" Target="https://myadamath.com/curriculum/plan?courseGUID=ed102ace-b399-4ad9-bb52-c15080861e19&amp;classGUID=d42fabe8-0019-11f0-9902-12c2ad3bd0a9&amp;dashboard=0" TargetMode="External"/><Relationship Id="rId138" Type="http://schemas.openxmlformats.org/officeDocument/2006/relationships/hyperlink" Target="https://3454910.fs1.hubspotusercontent-na1.net/hubfs/3454910/%5BDO_NOT_DELETE%5D_EM2_CA_EDITION_2025/Benchmark%20Assessments/EM2_CA_G2_BenchmarkAssessment1SampleSolutions_WCAG21.pdf" TargetMode="External"/><Relationship Id="rId345" Type="http://schemas.openxmlformats.org/officeDocument/2006/relationships/hyperlink" Target="https://review.roboblocky.com/curriculum/math/alg1/" TargetMode="External"/><Relationship Id="rId387" Type="http://schemas.openxmlformats.org/officeDocument/2006/relationships/hyperlink" Target="https://3454910.fs1.hubspotusercontent-na1.net/hubfs/3454910/%5BDO_NOT_DELETE%5D_EM2_CA_EDITION_2025/Equip/Grade%209/EM2_CA_Equip_GA1_M2_3_PreModuleAssessment_WCAG21.pdf" TargetMode="External"/><Relationship Id="rId510" Type="http://schemas.openxmlformats.org/officeDocument/2006/relationships/hyperlink" Target="https://drive.google.com/file/d/1Iuvdw2x10t1AT4SMnzYz3sXERZxpiKzU/view?usp=sharing" TargetMode="External"/><Relationship Id="rId191" Type="http://schemas.openxmlformats.org/officeDocument/2006/relationships/hyperlink" Target="https://www.ixl.com/takeoff/math/kindergarten/unit-8/lesson-9-take-apart-teen-numbers" TargetMode="External"/><Relationship Id="rId205" Type="http://schemas.openxmlformats.org/officeDocument/2006/relationships/hyperlink" Target="https://www.ixl.com/diagnostic/admin" TargetMode="External"/><Relationship Id="rId247" Type="http://schemas.openxmlformats.org/officeDocument/2006/relationships/hyperlink" Target="https://app.kiddom.co/curriculum/IM360M.CA.G1/node/488e9cde-1c75-11f0-9cdb-066a39b724af" TargetMode="External"/><Relationship Id="rId412" Type="http://schemas.openxmlformats.org/officeDocument/2006/relationships/hyperlink" Target="https://careview.ilclassroom.com/wikis/10695477-mathematical-language-routines" TargetMode="External"/><Relationship Id="rId107" Type="http://schemas.openxmlformats.org/officeDocument/2006/relationships/hyperlink" Target="https://docs.google.com/spreadsheets/d/1XqKdwiw83x_aT2EuKYzWsdFRULS-cKtc7xvyGSEx_P0/edit" TargetMode="External"/><Relationship Id="rId289" Type="http://schemas.openxmlformats.org/officeDocument/2006/relationships/hyperlink" Target="https://ca-review2025.stmath.com/raft/edinsight/0.4.32/" TargetMode="External"/><Relationship Id="rId454" Type="http://schemas.openxmlformats.org/officeDocument/2006/relationships/hyperlink" Target="https://engage.pathway2careers.com/api/staticcontent/lms/materials/P2CMath/P2C%20Math%20Academic%20Conversation%20Cards.pdf" TargetMode="External"/><Relationship Id="rId496" Type="http://schemas.openxmlformats.org/officeDocument/2006/relationships/hyperlink" Target="https://www.tpspublishing.com/my-resources/index.php?menu=1257&amp;resource=5976&amp;page=1" TargetMode="External"/><Relationship Id="rId11" Type="http://schemas.openxmlformats.org/officeDocument/2006/relationships/hyperlink" Target="https://www.cde.ca.gov/ci/ma/im/mathrptoffindings2025.asp" TargetMode="External"/><Relationship Id="rId53" Type="http://schemas.openxmlformats.org/officeDocument/2006/relationships/hyperlink" Target="https://review.roboblocky.com/curriculum/math/mathematics6/274.php" TargetMode="External"/><Relationship Id="rId149" Type="http://schemas.openxmlformats.org/officeDocument/2006/relationships/hyperlink" Target="https://digital.greatminds.org/teacher/resources/view/lesson/be8d2670-8fbc-506f-9747-5ffe38cafb41/e1731a42-dc88-5553-a7fe-c78628c117c1?curriculaCode=em2carev" TargetMode="External"/><Relationship Id="rId314" Type="http://schemas.openxmlformats.org/officeDocument/2006/relationships/hyperlink" Target="https://stem.acceleratelearning.com/mathnation/coursework/19395/d033e004-088a-39eb-ba22-f2e76207386f/cbe7e749-13ed-3d43-9f4f-c0cea3716b1d/d5d1f0aa-482d-36fc-80ed-f5a44936189a" TargetMode="External"/><Relationship Id="rId356" Type="http://schemas.openxmlformats.org/officeDocument/2006/relationships/hyperlink" Target="https://explore.carnegielearning.com/view/114596871/72/" TargetMode="External"/><Relationship Id="rId398" Type="http://schemas.openxmlformats.org/officeDocument/2006/relationships/hyperlink" Target="https://www.hmhco.com/ui/" TargetMode="External"/><Relationship Id="rId521" Type="http://schemas.openxmlformats.org/officeDocument/2006/relationships/hyperlink" Target="https://cms-assets.illustrativemathematics.org/x21pcg7z2iw1su27xq2bdomz4guh" TargetMode="External"/><Relationship Id="rId95" Type="http://schemas.openxmlformats.org/officeDocument/2006/relationships/hyperlink" Target="https://mathandteaching.org/CMAT/Core2025/Teacher%20Portal/6th%20Grade/Unit%20Resources/Unit%2002/Grade%206%20Unit%202%20Reproducible%202-3.pdf" TargetMode="External"/><Relationship Id="rId160" Type="http://schemas.openxmlformats.org/officeDocument/2006/relationships/hyperlink" Target="https://urldefense.com/v3/__https:/careview.ilclassroom.com/lesson_plans/381388/lesson?card=9128362__;!!KlnUNGHvdQ!7VKJB6-6ADi7IIr1YfrIH4iph4VXsjzrg_Nro1munvH496X2teM83eOzGBYz5Mcw_y2uFk8Ue4Q9LxFGgma6pJakZXxy$" TargetMode="External"/><Relationship Id="rId216" Type="http://schemas.openxmlformats.org/officeDocument/2006/relationships/hyperlink" Target="https://bit.ly/44KRg8I" TargetMode="External"/><Relationship Id="rId423" Type="http://schemas.openxmlformats.org/officeDocument/2006/relationships/hyperlink" Target="https://access.openupresources.org/curricula/ca-k8-math/en/grade-8-algebra-1/unit-5/lesson-4/teacher.html" TargetMode="External"/><Relationship Id="rId258" Type="http://schemas.openxmlformats.org/officeDocument/2006/relationships/hyperlink" Target="https://my.mheducation.com/secure/reviewer/b5dd4f55-a6cc-4fd3-b9cd-9da42b7b84e8/ea0df482-7497-49ac-827e-2434f1be98ba/f863517b-73c9-49fc-83ae-881ee4ccedf8/epub?cfi=epubcfi(%2F6%2F12%5Bdata-uuid-39358027326c4879a2cdc9b5bbe2097e%5D!%2F4%2F2%5Bdata-uuid-d02ddac27fc642ad8c0870b633d3d85c%5D%2F4%2F3%2C%3A0%2C%3A15)&amp;epubid=sn_1bac61" TargetMode="External"/><Relationship Id="rId465" Type="http://schemas.openxmlformats.org/officeDocument/2006/relationships/hyperlink" Target="https://engage.pathway2careers.com/lms/chooseLesson/32c6e87a-2cc6-45eb-9a47-5245f49fdcc4" TargetMode="External"/><Relationship Id="rId22" Type="http://schemas.openxmlformats.org/officeDocument/2006/relationships/hyperlink" Target="https://app.acceleratelearning.com/scopes/18635/elements/938785" TargetMode="External"/><Relationship Id="rId64" Type="http://schemas.openxmlformats.org/officeDocument/2006/relationships/hyperlink" Target="https://review.roboblocky.com/lessonPlan.php?curriculum=M:2" TargetMode="External"/><Relationship Id="rId118" Type="http://schemas.openxmlformats.org/officeDocument/2006/relationships/hyperlink" Target="https://s3.us-east-2.amazonaws.com/edgems-math/313ed6260bc697e82e0e5c07411c1157c8c27e59.pdf?mask=1" TargetMode="External"/><Relationship Id="rId325" Type="http://schemas.openxmlformats.org/officeDocument/2006/relationships/hyperlink" Target="https://stem.acceleratelearning.com/mathnation/coursework/19396/fde67543-0f9e-3864-9484-fec76b2ff703/d9d145af-0d4a-313c-a9b0-f929f86c58b3/e7488254-1a2b-382d-9cea-37cca7f7aa38" TargetMode="External"/><Relationship Id="rId367" Type="http://schemas.openxmlformats.org/officeDocument/2006/relationships/hyperlink" Target="https://s3.us-east-2.amazonaws.com/edgems-math/d8780646a273198363554b4f6e69ce8d489fee18.pdf" TargetMode="External"/><Relationship Id="rId532" Type="http://schemas.openxmlformats.org/officeDocument/2006/relationships/theme" Target="theme/theme1.xml"/><Relationship Id="rId171" Type="http://schemas.openxmlformats.org/officeDocument/2006/relationships/hyperlink" Target="https://careview.ilclassroom.com/lesson_plans/394209-lesson-2-introducing-proportional-relationships-with-tables?path=Wiki.26949315%2FWiki.28345545%2FWiki.27391157%2FWiki.10798236%2FWiki.20539348%2FWiki.16719434&amp;card=9329329" TargetMode="External"/><Relationship Id="rId227" Type="http://schemas.openxmlformats.org/officeDocument/2006/relationships/hyperlink" Target="https://app.kiddom.co/curriculum/IM360M.CA.G4/node/2b7596c2-2411-11ef-bfa3-06b7c2a50971" TargetMode="External"/><Relationship Id="rId269" Type="http://schemas.openxmlformats.org/officeDocument/2006/relationships/hyperlink" Target="https://msmapp.s3-accelerate.amazonaws.com/assets/resources/resourcedocs/production/178251/6.NS.B.3_Enter_the_Dragon_Detailed_Lesson_Plan.pdf" TargetMode="External"/><Relationship Id="rId434" Type="http://schemas.openxmlformats.org/officeDocument/2006/relationships/hyperlink" Target="https://engage.pathway2careers.com/lms/chooseLesson/32c6e87a-2cc6-45eb-9a47-5245f49fdcc4" TargetMode="External"/><Relationship Id="rId476" Type="http://schemas.openxmlformats.org/officeDocument/2006/relationships/hyperlink" Target="https://www.google.com/url?q=http://www.tpspublishing.com/my-resources/index.php?menu%3D1257%26resource%3D4849%26page%3D83&amp;sa=D&amp;source=docs&amp;ust=1753298103018622&amp;usg=AOvVaw1X5xlT95Je8JJBjBOMJNH3" TargetMode="External"/><Relationship Id="rId33" Type="http://schemas.openxmlformats.org/officeDocument/2006/relationships/hyperlink" Target="https://app.acceleratelearning.com/scopes/20239/elements/1098199" TargetMode="External"/><Relationship Id="rId129" Type="http://schemas.openxmlformats.org/officeDocument/2006/relationships/hyperlink" Target="https://drive.google.com/file/d/1FTZF5qQA7ZUHR8iFKV-H1mCrtLbUyQgm/view?usp=drive_link" TargetMode="External"/><Relationship Id="rId280" Type="http://schemas.openxmlformats.org/officeDocument/2006/relationships/hyperlink" Target="https://ca-review2025.stmath.com/raft/demo/1.1.23/" TargetMode="External"/><Relationship Id="rId336" Type="http://schemas.openxmlformats.org/officeDocument/2006/relationships/hyperlink" Target="https://review.roboblocky.com/lessonPlan.php?curriculum=M:82&amp;section=1.1" TargetMode="External"/><Relationship Id="rId501" Type="http://schemas.openxmlformats.org/officeDocument/2006/relationships/hyperlink" Target="https://trainreview3.agilemind.com/LMS/content/work/int_math1_ca_z/resources/Mathematics_I_CA_Big_Ideas.pdf" TargetMode="External"/><Relationship Id="rId75" Type="http://schemas.openxmlformats.org/officeDocument/2006/relationships/hyperlink" Target="https://review.roboblocky.com/curriculum/math/mathematics6/423.php" TargetMode="External"/><Relationship Id="rId140" Type="http://schemas.openxmlformats.org/officeDocument/2006/relationships/hyperlink" Target="https://digital.greatminds.org/teacher/resources/view/topic/3d0a3d86-406e-56e3-a305-e2e2ac10f06b/a399cfd5-9fcf-5099-9fc8-e8067172fbb9?curriculaCode=em2carev" TargetMode="External"/><Relationship Id="rId182" Type="http://schemas.openxmlformats.org/officeDocument/2006/relationships/hyperlink" Target="https://careview.ilclassroom.com/wikis/10695185-scope-and-sequence-information?path=Wiki.26949315%2FWiki.28345545%2FWiki.10690425" TargetMode="External"/><Relationship Id="rId378" Type="http://schemas.openxmlformats.org/officeDocument/2006/relationships/hyperlink" Target="https://3454910.fs1.hubspotusercontent-na1.net/hubfs/3454910/%5BDO_NOT_DELETE%5D_EM2_CA_EDITION_2025/Teach/Grade%209/EM2CA180_25A_TEG9_M5_173115_lores.pdf" TargetMode="External"/><Relationship Id="rId403" Type="http://schemas.openxmlformats.org/officeDocument/2006/relationships/hyperlink" Target="https://careview.ilclassroom.com/wikis/28340326-algebra-1-big-ideas-and-content-connections?path=Wiki.26949315%2FWiki.28274424" TargetMode="External"/><Relationship Id="rId6" Type="http://schemas.openxmlformats.org/officeDocument/2006/relationships/footnotes" Target="footnotes.xml"/><Relationship Id="rId238" Type="http://schemas.openxmlformats.org/officeDocument/2006/relationships/hyperlink" Target="https://app.kiddom.co/curriculum/IM360M.CA.G5/node/39555ea1-2411-11ef-8b27-026abe7d2ba5" TargetMode="External"/><Relationship Id="rId445" Type="http://schemas.openxmlformats.org/officeDocument/2006/relationships/hyperlink" Target="https://engage.pathway2careers.com/api/staticcontent/lms/materials/CA/Algebra1/P2C%20Math%20Algebra%20I%20and%20Bridge%20Vertical%20Alignment%20and%20Pacing.pdf" TargetMode="External"/><Relationship Id="rId487" Type="http://schemas.openxmlformats.org/officeDocument/2006/relationships/hyperlink" Target="https://www.tpspublishing.com/my-resources/index.php?menu=1257&amp;r" TargetMode="External"/><Relationship Id="rId291" Type="http://schemas.openxmlformats.org/officeDocument/2006/relationships/hyperlink" Target="https://ca-review2025.stmath.com/raft/Core_Lessons/insightmath/pacing_guides/california/3rd/ScopeAndSequence_CA_G3.pdf" TargetMode="External"/><Relationship Id="rId305" Type="http://schemas.openxmlformats.org/officeDocument/2006/relationships/hyperlink" Target="https://stem.acceleratelearning.com/content/California_Algebra_1_TE_19396/California_Algebra_1_TE_1753887224/web_resources/other/d949623f-cf4b-3358-b0c6-38d90f7a7d8c/c4712824-f837-3cd3-9c1b-0fbc26870e61_CAA10707TG.pdf" TargetMode="External"/><Relationship Id="rId347" Type="http://schemas.openxmlformats.org/officeDocument/2006/relationships/hyperlink" Target="https://review.roboblocky.com/lessonPlan.php?curriculum=M:82&amp;chapter=4" TargetMode="External"/><Relationship Id="rId512" Type="http://schemas.openxmlformats.org/officeDocument/2006/relationships/hyperlink" Target="http://barobo.s3.us-east-1.amazonaws.com/roboblocky/SMP-CCSS-AlignmentForRoboBlockyMath/SMP-CCSS-AlignmentForRoboBlockyMathIM1.pdf" TargetMode="External"/><Relationship Id="rId44" Type="http://schemas.openxmlformats.org/officeDocument/2006/relationships/hyperlink" Target="https://stem.acceleratelearning.com/mathnation/coursework/19366/c79d4a35-5a49-3c45-bd25-b5a04b730637/f0fcf627-e142-3733-a643-825417fa7d36/bc2839ce-3094-3a75-a002-d561fa9d9584" TargetMode="External"/><Relationship Id="rId86" Type="http://schemas.openxmlformats.org/officeDocument/2006/relationships/hyperlink" Target="https://myadamath.com/curriculum/plan?courseGUID=24646ba7-5b6a-46a0-be7b-103cd65f0c92&amp;classGUID=a4e5c893-0019-11f0-9902-12c2ad3bd0a9&amp;dashboard=0" TargetMode="External"/><Relationship Id="rId151" Type="http://schemas.openxmlformats.org/officeDocument/2006/relationships/hyperlink" Target="https://digital.greatminds.org/teacher/resources/view/topic/7acb3fa9-0b1e-551d-9e14-d89adf712d0f/4c9c6f5c-5694-5a11-9777-8bab8bb7b945?curriculaCode=em2carev" TargetMode="External"/><Relationship Id="rId389" Type="http://schemas.openxmlformats.org/officeDocument/2006/relationships/hyperlink" Target="https://3454910.fs1.hubspotusercontent-na1.net/hubfs/3454910/%5BDO_NOT_DELETE%5D_EM2_CA_EDITION_2025/Implementation/CR_teacher_resource_4PP.pdf" TargetMode="External"/><Relationship Id="rId193" Type="http://schemas.openxmlformats.org/officeDocument/2006/relationships/hyperlink" Target="https://www.ixl.com/takeoff/math/grade-3/unit-10/lesson-2-understand-fractions" TargetMode="External"/><Relationship Id="rId207" Type="http://schemas.openxmlformats.org/officeDocument/2006/relationships/hyperlink" Target="https://www.ixl.com/takeoff/math/grade-1/unit-3/lesson-5-add-three-numbers" TargetMode="External"/><Relationship Id="rId249" Type="http://schemas.openxmlformats.org/officeDocument/2006/relationships/hyperlink" Target="https://app.kiddom.co/curriculum/IM360M.CA.G4/node/68923e0d-7067-49f7-8902-2e3cf62ad859:e2a65bb2-fb91-11ef-86cf-06b7c2a50971:2b757101-2411-11ef-af80-06b7c2a50971" TargetMode="External"/><Relationship Id="rId414" Type="http://schemas.openxmlformats.org/officeDocument/2006/relationships/hyperlink" Target="https://ilclassroom.com/resources/24002515" TargetMode="External"/><Relationship Id="rId456" Type="http://schemas.openxmlformats.org/officeDocument/2006/relationships/hyperlink" Target="https://engage.pathway2careers.com/lms/chooseLesson/32c6e87a-2cc6-45eb-9a47-5245f49fdcc4" TargetMode="External"/><Relationship Id="rId498" Type="http://schemas.openxmlformats.org/officeDocument/2006/relationships/hyperlink" Target="https://trainreview3.agilemind.com/LMS/content/work/int_math1_ca_z/resources/IM1_CA_CCSS_SS_2025-26.pdf" TargetMode="External"/><Relationship Id="rId13" Type="http://schemas.openxmlformats.org/officeDocument/2006/relationships/hyperlink" Target="https://app.acceleratelearning.com/scopes/19448/elements/859703" TargetMode="External"/><Relationship Id="rId109" Type="http://schemas.openxmlformats.org/officeDocument/2006/relationships/hyperlink" Target="https://my.cpm.org/learningPortal/default/portalLink/curriculum/documents/list?activeDoctype=Assessments&amp;activeCurriculumKey=IC1&amp;activeLocale=en&amp;teacherMaterials=false" TargetMode="External"/><Relationship Id="rId260" Type="http://schemas.openxmlformats.org/officeDocument/2006/relationships/hyperlink" Target="https://my.mheducation.com/secure/reviewer/urn:com.mheducation.openlearning:enterprise.identity.organization:prod.global:organization:5d42d559-be4f-4175-ae01-c84620c392d4/reviewer-tool/epub" TargetMode="External"/><Relationship Id="rId316" Type="http://schemas.openxmlformats.org/officeDocument/2006/relationships/hyperlink" Target="https://stem.acceleratelearning.com/mathnation/coursework/19396/f0a4f88b-ff45-3447-bb35-840f6c0627a5/bmic0198041f6d9a755fa065f8752f3a/a58d6e97-2fd8-3c99-b3aa-67d1f587b4ab" TargetMode="External"/><Relationship Id="rId523" Type="http://schemas.openxmlformats.org/officeDocument/2006/relationships/hyperlink" Target="https://my.mheducation.com/secure/reviewer/45c281e6-3e18-479e-a00b-2d8d1007e725/a0a5966b-fb10-47b8-a710-060f3e1336b2/792340bd-cfbd-450b-b6b9-05972fc1f4c8/epub?cfi=epubcfi(%2F6%2F384%5Bdata-uuid-4445b98ce8b44aaba79d4daa9d866367%5D!%2F4%2F2%5Bpage0192-div%5D%2F4%5BPageContainer%5D%2F2%5Bparent-p192%5D%2F2%2F2%5Bp192-textid0%5D%2C%2F2%5Bword1%5D%2F1%3A0%2C%2F6%5Bword2%5D%2F1%3A4)&amp;epubid=5b02152894154f9c984a9b6b812974a3" TargetMode="External"/><Relationship Id="rId55" Type="http://schemas.openxmlformats.org/officeDocument/2006/relationships/hyperlink" Target="https://review.roboblocky.com/curriculum/math/mathematics8/151.php" TargetMode="External"/><Relationship Id="rId97" Type="http://schemas.openxmlformats.org/officeDocument/2006/relationships/hyperlink" Target="https://mathandteaching.org/CMAT/Core2025/Teacher%20Portal/8th%20Grade/General%20Resources/Grade%208%20Program%20Information%20-%20Planning%20Tips.pdf" TargetMode="External"/><Relationship Id="rId120" Type="http://schemas.openxmlformats.org/officeDocument/2006/relationships/hyperlink" Target="https://s3.us-east-2.amazonaws.com/edgems-math/204cf9f07a4915f575d131ac6ec18aab63da2877.pdf?mask=1" TargetMode="External"/><Relationship Id="rId358" Type="http://schemas.openxmlformats.org/officeDocument/2006/relationships/hyperlink" Target="https://explore.carnegielearning.com/view/114596871/62/" TargetMode="External"/><Relationship Id="rId162" Type="http://schemas.openxmlformats.org/officeDocument/2006/relationships/hyperlink" Target="https://urldefense.com/v3/__https:/careview.ilclassroom.com/wikis/10437391-grade-1-overview-and-standards-breakdown?path=Wiki.26949315*2FWiki.28274413*2FWiki.28274304__;JSU!!KlnUNGHvdQ!88effvJLvKZ0y0DjEmEYQqU-mGRNuPaIte3YJBI7hKjhftkPAtSN60mYsG4uPvQSsC2K93cyGJ6IJLBQ$" TargetMode="External"/><Relationship Id="rId218" Type="http://schemas.openxmlformats.org/officeDocument/2006/relationships/hyperlink" Target="https://www.ixl.com/takeoff/math/grade-3/unit-4/lesson-3-area-and-multiplication" TargetMode="External"/><Relationship Id="rId425" Type="http://schemas.openxmlformats.org/officeDocument/2006/relationships/hyperlink" Target="https://access.openupresources.org/curricula/ca-k8-math/en/grade-8-algebra-1/unit-4/lesson-8/teacher.html" TargetMode="External"/><Relationship Id="rId467" Type="http://schemas.openxmlformats.org/officeDocument/2006/relationships/hyperlink" Target="https://engage.pathway2careers.com/lms/chooseLesson/32c6e87a-2cc6-45eb-9a47-5245f49fdcc4" TargetMode="External"/><Relationship Id="rId271" Type="http://schemas.openxmlformats.org/officeDocument/2006/relationships/hyperlink" Target="https://msmapp.s3-accelerate.amazonaws.com/assets/resources/resourcedocs/production/208521/Need-for-Speed-Detailed-Lesson-Plan.pdf" TargetMode="External"/><Relationship Id="rId24" Type="http://schemas.openxmlformats.org/officeDocument/2006/relationships/hyperlink" Target="https://app.acceleratelearning.com/scopes/19441" TargetMode="External"/><Relationship Id="rId66" Type="http://schemas.openxmlformats.org/officeDocument/2006/relationships/hyperlink" Target="https://review.roboblocky.com/u/11646.php" TargetMode="External"/><Relationship Id="rId131" Type="http://schemas.openxmlformats.org/officeDocument/2006/relationships/hyperlink" Target="https://3454910.fs1.hubspotusercontent-na1.net/hubfs/3454910/%5BDO_NOT_DELETE%5D_EM2_CA_EDITION_2025/Teach/Grade%201/EM2CA180_25A_TEG1_M1_172378_lores.pdf" TargetMode="External"/><Relationship Id="rId327" Type="http://schemas.openxmlformats.org/officeDocument/2006/relationships/hyperlink" Target="https://stem.acceleratelearning.com/content/California_Algebra_1_TE_19396/California_Algebra_1_TE_1753887224/web_resources/other/f9ecf8d7-cfe3-39b9-acc6-8a166551ebf2/c011e5d5-146b-3257-9655-d0953308a9b8_CAA10706TG.pdf" TargetMode="External"/><Relationship Id="rId369" Type="http://schemas.openxmlformats.org/officeDocument/2006/relationships/hyperlink" Target="https://drive.google.com/file/d/16-7kQESoszR3PkmdBq741giwPM6M6NDM/view?usp=drive_link" TargetMode="External"/><Relationship Id="rId173" Type="http://schemas.openxmlformats.org/officeDocument/2006/relationships/hyperlink" Target="https://careview.ilclassroom.com/lesson_plans/613736-7-1-unit-launch-learning-narrative-video?path=Wiki.26949315%2FWiki.28345545%2FWiki.27391157%2FWiki.10797808%2FWiki.20279213%2FWiki.16689719&amp;card=14406488" TargetMode="External"/><Relationship Id="rId229" Type="http://schemas.openxmlformats.org/officeDocument/2006/relationships/hyperlink" Target="https://app.kiddom.co/curriculum/IM360M.CA.G3/node/16320cba-2411-11ef-b27d-026abe7d2ba5" TargetMode="External"/><Relationship Id="rId380" Type="http://schemas.openxmlformats.org/officeDocument/2006/relationships/hyperlink" Target="https://3454910.fs1.hubspotusercontent-na1.net/hubfs/3454910/%5BDO_NOT_DELETE%5D_EM2_CA_EDITION_2025/Learn/Grade%209/EM2CA180_25A_SELG9_M5_173955_lores.pdf" TargetMode="External"/><Relationship Id="rId436" Type="http://schemas.openxmlformats.org/officeDocument/2006/relationships/hyperlink" Target="https://engage.pathway2careers.com/lms/chooseLesson/32c6e87a-2cc6-45eb-9a47-5245f49fdcc4" TargetMode="External"/><Relationship Id="rId240" Type="http://schemas.openxmlformats.org/officeDocument/2006/relationships/hyperlink" Target="https://app.kiddom.co/curriculum/IM360M.CA.G3/node/1631bbf5-2411-11ef-8cf4-026abe7d2ba5" TargetMode="External"/><Relationship Id="rId478" Type="http://schemas.openxmlformats.org/officeDocument/2006/relationships/hyperlink" Target="https://www.google.com/url?q=http://www.tpspublishing.com/my-resources/index.php?menu%3D1231%26resource%3D4017%26page%3D1&amp;sa=D&amp;source=docs&amp;ust=1753298271695112&amp;usg=AOvVaw0ypQXs_KHCbG3HU-Ywf4Nx" TargetMode="External"/><Relationship Id="rId35" Type="http://schemas.openxmlformats.org/officeDocument/2006/relationships/hyperlink" Target="https://app.acceleratelearning.com/scopes/19470/elements/860529" TargetMode="External"/><Relationship Id="rId77" Type="http://schemas.openxmlformats.org/officeDocument/2006/relationships/hyperlink" Target="https://myadamath.com/curriculum/plan?courseGUID=9b5cf77e-c495-4359-8e30-7eda9fd6e832&amp;classGUID=a45c6e4c-0018-11f0-9902-12c2ad3bd0a9&amp;dashboard=0" TargetMode="External"/><Relationship Id="rId100" Type="http://schemas.openxmlformats.org/officeDocument/2006/relationships/hyperlink" Target="https://urldefense.com/v3/__https:/technology.cpm.org/general/keylock/?transformdata=LJafbeEDd__;!!KlnUNGHvdQ!5cLz3xghDBZYzLNCAFZqrLC6LjTN0B0q4HhG3aAYfs0EQ271CnobZxW-iRrDoma7-zoVe0PPZtSKI0qUTzbVN2NT6WK1XQ$" TargetMode="External"/><Relationship Id="rId282" Type="http://schemas.openxmlformats.org/officeDocument/2006/relationships/hyperlink" Target="https://ca-review2025.stmath.com/raft/edinsight/0.4.32/" TargetMode="External"/><Relationship Id="rId338" Type="http://schemas.openxmlformats.org/officeDocument/2006/relationships/hyperlink" Target="https://review.roboblocky.com/curriculum/math/alg1/157.php" TargetMode="External"/><Relationship Id="rId503" Type="http://schemas.openxmlformats.org/officeDocument/2006/relationships/hyperlink" Target="https://trainreview3.agilemind.com/LMS/content/work/int_math1_ca_z/resources/IM1_CA_CCSS_SS_2025-26.pdf" TargetMode="External"/><Relationship Id="rId8" Type="http://schemas.openxmlformats.org/officeDocument/2006/relationships/image" Target="media/image1.png"/><Relationship Id="rId142" Type="http://schemas.openxmlformats.org/officeDocument/2006/relationships/hyperlink" Target="https://3454910.fs1.hubspotusercontent-na1.net/hubfs/3454910/%5BDO_NOT_DELETE%5D_EM2_CA_EDITION_2025/Apply/Grade%201/EM2CA180_25A_SEAG1_M5_174020_lores.pdf" TargetMode="External"/><Relationship Id="rId184" Type="http://schemas.openxmlformats.org/officeDocument/2006/relationships/hyperlink" Target="https://careview.ilclassroom.com/resources/20156089?path=Wiki.26949315%2FWiki.28345545%2FWiki.27391157%2FWiki.10799377%2FWiki.22356499%2FLessonPlan.396664" TargetMode="External"/><Relationship Id="rId391" Type="http://schemas.openxmlformats.org/officeDocument/2006/relationships/hyperlink" Target="https://3454910.fs1.hubspotusercontent-na1.net/hubfs/3454910/%5BDO_NOT_DELETE%5D_EM2_CA_EDITION_2025/Learn/Grade%209/EM2CA180_25A_SELG9_M5_173955_lores.pdf" TargetMode="External"/><Relationship Id="rId405" Type="http://schemas.openxmlformats.org/officeDocument/2006/relationships/hyperlink" Target="https://careview.ilclassroom.com/lesson_plans/391447?path=Wiki.26949315%2FWiki.28274424%2FWiki.28218966%2FWiki.25114946%2FWiki.27394675&amp;card=9284174" TargetMode="External"/><Relationship Id="rId447" Type="http://schemas.openxmlformats.org/officeDocument/2006/relationships/hyperlink" Target="https://engage.pathway2careers.com/lms/chooseLesson/32c6e87a-2cc6-45eb-9a47-5245f49fdc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D8BF-57E2-4356-A7F8-806D94D8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311</Pages>
  <Words>84291</Words>
  <Characters>480462</Characters>
  <Application>Microsoft Office Word</Application>
  <DocSecurity>0</DocSecurity>
  <Lines>4003</Lines>
  <Paragraphs>1127</Paragraphs>
  <ScaleCrop>false</ScaleCrop>
  <HeadingPairs>
    <vt:vector size="2" baseType="variant">
      <vt:variant>
        <vt:lpstr>Title</vt:lpstr>
      </vt:variant>
      <vt:variant>
        <vt:i4>1</vt:i4>
      </vt:variant>
    </vt:vector>
  </HeadingPairs>
  <TitlesOfParts>
    <vt:vector size="1" baseType="lpstr">
      <vt:lpstr>2025 Math Advisory Report - Instructional Materials (CA Dept of Education)</vt:lpstr>
    </vt:vector>
  </TitlesOfParts>
  <Company/>
  <LinksUpToDate>false</LinksUpToDate>
  <CharactersWithSpaces>563626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Math Advisory Report - Instructional Materials (CA Dept of Education)</dc:title>
  <dc:subject>2025 Mathematics Adoption Instructional Commission Advisory Report.</dc:subject>
  <dc:creator/>
  <cp:keywords/>
  <dc:description/>
  <cp:lastModifiedBy/>
  <cp:revision>1</cp:revision>
  <dcterms:created xsi:type="dcterms:W3CDTF">2025-09-19T21:52:00Z</dcterms:created>
  <dcterms:modified xsi:type="dcterms:W3CDTF">2025-09-22T15:45:00Z</dcterms:modified>
</cp:coreProperties>
</file>