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26" w:rsidRPr="00821362" w:rsidRDefault="00B21A77" w:rsidP="00DA77F1">
      <w:pPr>
        <w:spacing w:after="240"/>
        <w:jc w:val="center"/>
        <w:rPr>
          <w:b/>
          <w:i w:val="0"/>
        </w:rPr>
      </w:pPr>
      <w:r w:rsidRPr="00821362">
        <w:rPr>
          <w:b/>
          <w:i w:val="0"/>
        </w:rPr>
        <w:t xml:space="preserve">This </w:t>
      </w:r>
      <w:r w:rsidR="00834826" w:rsidRPr="00821362">
        <w:rPr>
          <w:b/>
          <w:i w:val="0"/>
        </w:rPr>
        <w:t>advisory recommendation has not been approved by the Instructional Quality Commission or the State Board of Education.</w:t>
      </w:r>
    </w:p>
    <w:p w:rsidR="00820488" w:rsidRPr="00C942C4" w:rsidRDefault="0062773E" w:rsidP="00C942C4">
      <w:pPr>
        <w:pStyle w:val="Heading1"/>
      </w:pPr>
      <w:r w:rsidRPr="00C942C4">
        <w:t xml:space="preserve">REVIEW PANEL </w:t>
      </w:r>
      <w:r w:rsidR="00381576" w:rsidRPr="00C942C4">
        <w:t>ADVISORY RECOMMENDATION</w:t>
      </w:r>
      <w:r w:rsidR="00C942C4" w:rsidRPr="00C942C4">
        <w:br/>
      </w:r>
      <w:r w:rsidRPr="00C942C4">
        <w:t>201</w:t>
      </w:r>
      <w:r w:rsidR="005F30F0" w:rsidRPr="00C942C4">
        <w:t>8</w:t>
      </w:r>
      <w:r w:rsidR="00395F5B" w:rsidRPr="00C942C4">
        <w:t xml:space="preserve"> </w:t>
      </w:r>
      <w:r w:rsidR="00976333" w:rsidRPr="00C942C4">
        <w:t>SCIENCE</w:t>
      </w:r>
      <w:r w:rsidR="000929B9" w:rsidRPr="00C942C4">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122"/>
        <w:gridCol w:w="3944"/>
        <w:gridCol w:w="2073"/>
      </w:tblGrid>
      <w:tr w:rsidR="00E33CAD" w:rsidRPr="00264EDD" w:rsidTr="00DA77F1">
        <w:trPr>
          <w:trHeight w:val="422"/>
          <w:tblHeader/>
        </w:trPr>
        <w:tc>
          <w:tcPr>
            <w:tcW w:w="1708" w:type="pct"/>
            <w:shd w:val="clear" w:color="auto" w:fill="D9D9D9" w:themeFill="background1" w:themeFillShade="D9"/>
            <w:hideMark/>
          </w:tcPr>
          <w:p w:rsidR="00E33CAD" w:rsidRPr="00E33CAD" w:rsidRDefault="00E33CAD" w:rsidP="00A45A96">
            <w:pPr>
              <w:rPr>
                <w:rFonts w:cs="Arial"/>
                <w:b/>
                <w:i w:val="0"/>
                <w:iCs w:val="0"/>
                <w:color w:val="000000"/>
              </w:rPr>
            </w:pPr>
            <w:r w:rsidRPr="00E33CAD">
              <w:rPr>
                <w:rFonts w:cs="Arial"/>
                <w:b/>
                <w:i w:val="0"/>
                <w:iCs w:val="0"/>
                <w:color w:val="000000"/>
              </w:rPr>
              <w:t>Publisher</w:t>
            </w:r>
          </w:p>
        </w:tc>
        <w:tc>
          <w:tcPr>
            <w:tcW w:w="2158" w:type="pct"/>
            <w:shd w:val="clear" w:color="auto" w:fill="D9D9D9" w:themeFill="background1" w:themeFillShade="D9"/>
            <w:hideMark/>
          </w:tcPr>
          <w:p w:rsidR="00E33CAD" w:rsidRPr="00E33CAD" w:rsidRDefault="00B07423" w:rsidP="00A45A96">
            <w:pPr>
              <w:rPr>
                <w:rFonts w:cs="Arial"/>
                <w:b/>
                <w:i w:val="0"/>
                <w:iCs w:val="0"/>
                <w:color w:val="000000"/>
              </w:rPr>
            </w:pPr>
            <w:r>
              <w:rPr>
                <w:rFonts w:cs="Arial"/>
                <w:b/>
                <w:i w:val="0"/>
                <w:iCs w:val="0"/>
                <w:color w:val="000000"/>
              </w:rPr>
              <w:t>Program</w:t>
            </w:r>
          </w:p>
        </w:tc>
        <w:tc>
          <w:tcPr>
            <w:tcW w:w="1134" w:type="pct"/>
            <w:shd w:val="clear" w:color="auto" w:fill="D9D9D9" w:themeFill="background1" w:themeFillShade="D9"/>
            <w:hideMark/>
          </w:tcPr>
          <w:p w:rsidR="00E33CAD" w:rsidRPr="00E33CAD" w:rsidRDefault="00E33CAD" w:rsidP="00A45A96">
            <w:pPr>
              <w:jc w:val="center"/>
              <w:rPr>
                <w:rFonts w:cs="Arial"/>
                <w:b/>
                <w:i w:val="0"/>
                <w:iCs w:val="0"/>
                <w:color w:val="000000"/>
              </w:rPr>
            </w:pPr>
            <w:r w:rsidRPr="00E33CAD">
              <w:rPr>
                <w:rFonts w:cs="Arial"/>
                <w:b/>
                <w:i w:val="0"/>
                <w:iCs w:val="0"/>
                <w:color w:val="000000"/>
              </w:rPr>
              <w:t>Grade Level(s)</w:t>
            </w:r>
          </w:p>
        </w:tc>
      </w:tr>
      <w:tr w:rsidR="00FC0835" w:rsidRPr="00FC0835" w:rsidTr="00DA77F1">
        <w:trPr>
          <w:trHeight w:val="440"/>
        </w:trPr>
        <w:tc>
          <w:tcPr>
            <w:tcW w:w="1708" w:type="pct"/>
            <w:hideMark/>
          </w:tcPr>
          <w:p w:rsidR="00E33CAD" w:rsidRPr="00FC0835" w:rsidRDefault="00FC0835" w:rsidP="00FC0835">
            <w:pPr>
              <w:rPr>
                <w:rFonts w:cs="Arial"/>
                <w:i w:val="0"/>
                <w:iCs w:val="0"/>
                <w:color w:val="000000" w:themeColor="text1"/>
              </w:rPr>
            </w:pPr>
            <w:r w:rsidRPr="00FC0835">
              <w:rPr>
                <w:rFonts w:cs="Times New Roman"/>
                <w:bCs/>
                <w:i w:val="0"/>
                <w:iCs w:val="0"/>
                <w:color w:val="000000" w:themeColor="text1"/>
              </w:rPr>
              <w:t>TPS Publishing, Inc.</w:t>
            </w:r>
          </w:p>
        </w:tc>
        <w:tc>
          <w:tcPr>
            <w:tcW w:w="2158" w:type="pct"/>
            <w:hideMark/>
          </w:tcPr>
          <w:p w:rsidR="00E33CAD" w:rsidRPr="00FC0835" w:rsidRDefault="00FC0835" w:rsidP="00FC0835">
            <w:pPr>
              <w:rPr>
                <w:rFonts w:cs="Times New Roman"/>
                <w:bCs/>
                <w:iCs w:val="0"/>
                <w:color w:val="000000" w:themeColor="text1"/>
              </w:rPr>
            </w:pPr>
            <w:r w:rsidRPr="00FC0835">
              <w:rPr>
                <w:rFonts w:cs="Times New Roman"/>
                <w:bCs/>
                <w:iCs w:val="0"/>
                <w:color w:val="000000" w:themeColor="text1"/>
              </w:rPr>
              <w:t xml:space="preserve">STEAM Exploration </w:t>
            </w:r>
            <w:r w:rsidRPr="00FC0835">
              <w:rPr>
                <w:rFonts w:cs="Arial"/>
                <w:color w:val="000000" w:themeColor="text1"/>
                <w:sz w:val="22"/>
              </w:rPr>
              <w:t>K–8</w:t>
            </w:r>
          </w:p>
        </w:tc>
        <w:tc>
          <w:tcPr>
            <w:tcW w:w="1134" w:type="pct"/>
            <w:hideMark/>
          </w:tcPr>
          <w:p w:rsidR="00E33CAD" w:rsidRPr="00FC0835" w:rsidRDefault="00FC0835" w:rsidP="00A45A96">
            <w:pPr>
              <w:jc w:val="center"/>
              <w:rPr>
                <w:rFonts w:cs="Arial"/>
                <w:i w:val="0"/>
                <w:iCs w:val="0"/>
                <w:color w:val="000000" w:themeColor="text1"/>
              </w:rPr>
            </w:pPr>
            <w:r w:rsidRPr="00FC0835">
              <w:rPr>
                <w:rFonts w:cs="Arial"/>
                <w:i w:val="0"/>
                <w:color w:val="000000" w:themeColor="text1"/>
              </w:rPr>
              <w:t>K–8i</w:t>
            </w:r>
          </w:p>
        </w:tc>
      </w:tr>
    </w:tbl>
    <w:p w:rsidR="00860E81" w:rsidRPr="00FC0835" w:rsidRDefault="00860E81" w:rsidP="00C942C4">
      <w:pPr>
        <w:pStyle w:val="Heading2"/>
        <w:rPr>
          <w:color w:val="000000" w:themeColor="text1"/>
        </w:rPr>
      </w:pPr>
      <w:r w:rsidRPr="00FC0835">
        <w:rPr>
          <w:color w:val="000000" w:themeColor="text1"/>
        </w:rPr>
        <w:t>Program Summary:</w:t>
      </w:r>
    </w:p>
    <w:p w:rsidR="004F0D9A" w:rsidRPr="00FC0835" w:rsidRDefault="00FC0835" w:rsidP="00C942C4">
      <w:pPr>
        <w:pStyle w:val="Header"/>
        <w:tabs>
          <w:tab w:val="clear" w:pos="4320"/>
          <w:tab w:val="clear" w:pos="8640"/>
        </w:tabs>
        <w:rPr>
          <w:rFonts w:cs="Times New Roman"/>
          <w:b/>
          <w:bCs/>
          <w:i w:val="0"/>
          <w:iCs w:val="0"/>
          <w:color w:val="000000" w:themeColor="text1"/>
          <w:u w:val="single"/>
        </w:rPr>
      </w:pPr>
      <w:r w:rsidRPr="00FC0835">
        <w:rPr>
          <w:rFonts w:cs="Times New Roman"/>
          <w:bCs/>
          <w:iCs w:val="0"/>
          <w:color w:val="000000" w:themeColor="text1"/>
        </w:rPr>
        <w:t xml:space="preserve">STEAM Exploration </w:t>
      </w:r>
      <w:r w:rsidRPr="00FC0835">
        <w:rPr>
          <w:rFonts w:cs="Arial"/>
          <w:color w:val="000000" w:themeColor="text1"/>
          <w:sz w:val="22"/>
        </w:rPr>
        <w:t>K–8</w:t>
      </w:r>
      <w:r w:rsidR="00F8630A">
        <w:rPr>
          <w:rFonts w:cs="Arial"/>
          <w:color w:val="000000" w:themeColor="text1"/>
          <w:sz w:val="22"/>
        </w:rPr>
        <w:t>i</w:t>
      </w:r>
      <w:r w:rsidR="004961B0" w:rsidRPr="00FC0835">
        <w:rPr>
          <w:rFonts w:cs="Arial"/>
          <w:i w:val="0"/>
          <w:iCs w:val="0"/>
          <w:color w:val="000000" w:themeColor="text1"/>
        </w:rPr>
        <w:t xml:space="preserve"> </w:t>
      </w:r>
      <w:r w:rsidR="004F0D9A" w:rsidRPr="00FC0835">
        <w:rPr>
          <w:rFonts w:cs="Times New Roman"/>
          <w:bCs/>
          <w:i w:val="0"/>
          <w:color w:val="000000" w:themeColor="text1"/>
        </w:rPr>
        <w:t xml:space="preserve">includes: </w:t>
      </w:r>
      <w:r w:rsidRPr="00FC0835">
        <w:rPr>
          <w:rFonts w:cs="Arial"/>
          <w:i w:val="0"/>
          <w:color w:val="000000" w:themeColor="text1"/>
          <w:sz w:val="22"/>
        </w:rPr>
        <w:t xml:space="preserve">STEAM Exploration K-8 </w:t>
      </w:r>
      <w:r w:rsidRPr="00FC0835">
        <w:rPr>
          <w:rFonts w:cs="Arial"/>
          <w:color w:val="000000" w:themeColor="text1"/>
          <w:sz w:val="22"/>
        </w:rPr>
        <w:t>includes: Combined TEACHER Textbook (CTE); Combined Student Textbook (CSE); STEM project edition (SPE); interactive assessment tool (TA); assessment generator (AD); intervention focus tutorial (FT); Crosscutting Concepts Digital Library (CCD); safety reasoning library (SSE); reader activity book series (RABS); blackline master (BM); Science, ELA, Arts, Engineering and Mathematics library (STEAM); Digital Frog (DF); Archway phonics program (AW); Alaska suite of products (Alaska); Really Good Stuff kit (RGS); reteach and alternate library (RAL); Team Up Math Game (TU); advanced learner and gifted and talented library (ALGT); parent library (PL); picture glossary cards (PGC); Nest Family DVDs (NEST); KL is kit library; Instructional Support Library (IS); Online Menu (OM); Educational Paper Craft Packs (EPC)</w:t>
      </w:r>
      <w:r w:rsidR="004F0D9A" w:rsidRPr="00FC0835">
        <w:rPr>
          <w:rFonts w:cs="Times New Roman"/>
          <w:bCs/>
          <w:i w:val="0"/>
          <w:color w:val="000000" w:themeColor="text1"/>
        </w:rPr>
        <w:t>.</w:t>
      </w:r>
    </w:p>
    <w:p w:rsidR="00860E81" w:rsidRPr="00FC0835" w:rsidRDefault="00860E81" w:rsidP="00C942C4">
      <w:pPr>
        <w:pStyle w:val="Heading2"/>
        <w:rPr>
          <w:color w:val="000000" w:themeColor="text1"/>
        </w:rPr>
      </w:pPr>
      <w:r w:rsidRPr="00FC0835">
        <w:rPr>
          <w:color w:val="000000" w:themeColor="text1"/>
        </w:rPr>
        <w:t>Recommendation:</w:t>
      </w:r>
    </w:p>
    <w:p w:rsidR="004961B0" w:rsidRDefault="00FC0835" w:rsidP="00DA77F1">
      <w:pPr>
        <w:pStyle w:val="Header"/>
        <w:tabs>
          <w:tab w:val="clear" w:pos="4320"/>
          <w:tab w:val="clear" w:pos="8640"/>
        </w:tabs>
        <w:spacing w:after="240"/>
        <w:rPr>
          <w:rFonts w:cs="Times New Roman"/>
          <w:i w:val="0"/>
          <w:iCs w:val="0"/>
        </w:rPr>
      </w:pPr>
      <w:r w:rsidRPr="00FC0835">
        <w:rPr>
          <w:rFonts w:cs="Times New Roman"/>
          <w:bCs/>
          <w:iCs w:val="0"/>
          <w:color w:val="000000" w:themeColor="text1"/>
        </w:rPr>
        <w:t xml:space="preserve">STEAM Exploration </w:t>
      </w:r>
      <w:r w:rsidRPr="00FC0835">
        <w:rPr>
          <w:rFonts w:cs="Arial"/>
          <w:color w:val="000000" w:themeColor="text1"/>
          <w:sz w:val="22"/>
        </w:rPr>
        <w:t>K–8</w:t>
      </w:r>
      <w:r w:rsidR="00F8630A">
        <w:rPr>
          <w:rFonts w:cs="Arial"/>
          <w:color w:val="000000" w:themeColor="text1"/>
          <w:sz w:val="22"/>
        </w:rPr>
        <w:t>i</w:t>
      </w:r>
      <w:r w:rsidR="004961B0" w:rsidRPr="00FC0835">
        <w:rPr>
          <w:rFonts w:cs="Arial"/>
          <w:i w:val="0"/>
          <w:iCs w:val="0"/>
          <w:color w:val="000000" w:themeColor="text1"/>
        </w:rPr>
        <w:t xml:space="preserve"> </w:t>
      </w:r>
      <w:r w:rsidR="004961B0" w:rsidRPr="00FC0835">
        <w:rPr>
          <w:rFonts w:cs="Times New Roman"/>
          <w:i w:val="0"/>
          <w:iCs w:val="0"/>
          <w:color w:val="000000" w:themeColor="text1"/>
        </w:rPr>
        <w:t xml:space="preserve">is not recommended for adoption for </w:t>
      </w:r>
      <w:r w:rsidR="00F8630A">
        <w:rPr>
          <w:rFonts w:cs="Arial"/>
          <w:i w:val="0"/>
          <w:color w:val="000000" w:themeColor="text1"/>
        </w:rPr>
        <w:t>K–8</w:t>
      </w:r>
      <w:r w:rsidR="004961B0" w:rsidRPr="00FC0835">
        <w:rPr>
          <w:rFonts w:cs="Times New Roman"/>
          <w:i w:val="0"/>
          <w:iCs w:val="0"/>
          <w:color w:val="000000" w:themeColor="text1"/>
        </w:rPr>
        <w:t xml:space="preserve"> because the </w:t>
      </w:r>
      <w:r w:rsidR="004961B0" w:rsidRPr="001A6BB6">
        <w:rPr>
          <w:rFonts w:cs="Times New Roman"/>
          <w:i w:val="0"/>
          <w:iCs w:val="0"/>
        </w:rPr>
        <w:t xml:space="preserve">instructional materials do not include content as specified in the </w:t>
      </w:r>
      <w:r w:rsidR="004961B0" w:rsidRPr="00163C15">
        <w:rPr>
          <w:rFonts w:cs="Times New Roman"/>
          <w:iCs w:val="0"/>
        </w:rPr>
        <w:t>Next Generation Science Standards for California Public Schools</w:t>
      </w:r>
      <w:r w:rsidR="004961B0">
        <w:rPr>
          <w:rFonts w:cs="Times New Roman"/>
          <w:iCs w:val="0"/>
        </w:rPr>
        <w:t xml:space="preserve"> </w:t>
      </w:r>
      <w:r w:rsidR="004961B0" w:rsidRPr="00AA3D3A">
        <w:rPr>
          <w:rFonts w:cs="Times New Roman"/>
          <w:i w:val="0"/>
          <w:iCs w:val="0"/>
        </w:rPr>
        <w:t>(</w:t>
      </w:r>
      <w:r w:rsidR="004961B0" w:rsidRPr="0018022C">
        <w:rPr>
          <w:rFonts w:cs="Times New Roman"/>
          <w:iCs w:val="0"/>
        </w:rPr>
        <w:t>CA NGSS</w:t>
      </w:r>
      <w:r w:rsidR="004961B0" w:rsidRPr="00AA3D3A">
        <w:rPr>
          <w:rFonts w:cs="Times New Roman"/>
          <w:i w:val="0"/>
          <w:iCs w:val="0"/>
        </w:rPr>
        <w:t>)</w:t>
      </w:r>
      <w:r w:rsidR="004961B0" w:rsidRPr="001A6BB6">
        <w:rPr>
          <w:rFonts w:cs="Times New Roman"/>
          <w:i w:val="0"/>
          <w:iCs w:val="0"/>
        </w:rPr>
        <w:t xml:space="preserve"> and do not meet all the Criteria in Category 1 or have strengths in Categor</w:t>
      </w:r>
      <w:r w:rsidR="004961B0">
        <w:rPr>
          <w:rFonts w:cs="Times New Roman"/>
          <w:i w:val="0"/>
          <w:iCs w:val="0"/>
        </w:rPr>
        <w:t>y</w:t>
      </w:r>
      <w:r w:rsidR="004961B0" w:rsidRPr="001A6BB6">
        <w:rPr>
          <w:rFonts w:cs="Times New Roman"/>
          <w:i w:val="0"/>
          <w:iCs w:val="0"/>
        </w:rPr>
        <w:t xml:space="preserve"> </w:t>
      </w:r>
      <w:r w:rsidR="004961B0">
        <w:rPr>
          <w:rFonts w:cs="Times New Roman"/>
          <w:i w:val="0"/>
          <w:iCs w:val="0"/>
        </w:rPr>
        <w:t>4.</w:t>
      </w:r>
    </w:p>
    <w:p w:rsidR="00860E81" w:rsidRPr="00E72D59" w:rsidRDefault="00860E81" w:rsidP="00C942C4">
      <w:pPr>
        <w:pStyle w:val="Heading2"/>
      </w:pPr>
      <w:r w:rsidRPr="00E72D59">
        <w:t>Criteri</w:t>
      </w:r>
      <w:r>
        <w:t xml:space="preserve">a Category 1: </w:t>
      </w:r>
      <w:r w:rsidR="00F76B3D" w:rsidRPr="00F76B3D">
        <w:t xml:space="preserve">Alignment with the </w:t>
      </w:r>
      <w:r w:rsidR="00F76B3D" w:rsidRPr="0018022C">
        <w:t>CA NGSS</w:t>
      </w:r>
      <w:r w:rsidR="00F76B3D" w:rsidRPr="00F76B3D">
        <w:t xml:space="preserve"> Three-Dimensional Learning</w:t>
      </w:r>
    </w:p>
    <w:p w:rsidR="00860E81" w:rsidRPr="00BB68B1" w:rsidRDefault="00BB68B1" w:rsidP="00DA77F1">
      <w:pPr>
        <w:pStyle w:val="Header"/>
        <w:tabs>
          <w:tab w:val="clear" w:pos="4320"/>
          <w:tab w:val="clear" w:pos="8640"/>
        </w:tabs>
        <w:spacing w:after="240"/>
        <w:rPr>
          <w:rFonts w:cs="Times New Roman"/>
          <w:i w:val="0"/>
        </w:rPr>
      </w:pPr>
      <w:r w:rsidRPr="00BB68B1">
        <w:rPr>
          <w:rFonts w:cs="Times New Roman"/>
          <w:i w:val="0"/>
        </w:rPr>
        <w:t xml:space="preserve">The program </w:t>
      </w:r>
      <w:r w:rsidRPr="007D524E">
        <w:rPr>
          <w:rFonts w:cs="Times New Roman"/>
          <w:i w:val="0"/>
          <w:iCs w:val="0"/>
        </w:rPr>
        <w:t>does not include</w:t>
      </w:r>
      <w:r w:rsidRPr="007D524E">
        <w:rPr>
          <w:rFonts w:cs="Times New Roman"/>
          <w:i w:val="0"/>
        </w:rPr>
        <w:t xml:space="preserve">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and </w:t>
      </w:r>
      <w:r w:rsidRPr="007D524E">
        <w:rPr>
          <w:rFonts w:cs="Times New Roman"/>
          <w:i w:val="0"/>
          <w:iCs w:val="0"/>
        </w:rPr>
        <w:t>does not include</w:t>
      </w:r>
      <w:r w:rsidRPr="007D524E">
        <w:rPr>
          <w:rFonts w:cs="Times New Roman"/>
          <w:i w:val="0"/>
        </w:rPr>
        <w:t xml:space="preserve"> </w:t>
      </w:r>
      <w:r w:rsidRPr="00BB68B1">
        <w:rPr>
          <w:rFonts w:cs="Times New Roman"/>
          <w:i w:val="0"/>
        </w:rPr>
        <w:t>a well-defined sequence of instructional opportunities that provides a path for all students to become proficient in all grade-level performance expectations.</w:t>
      </w:r>
    </w:p>
    <w:p w:rsidR="002E1C31" w:rsidRPr="0082158D" w:rsidRDefault="002E1C31" w:rsidP="002E1C31">
      <w:pPr>
        <w:pStyle w:val="Header"/>
        <w:tabs>
          <w:tab w:val="clear" w:pos="4320"/>
          <w:tab w:val="clear" w:pos="8640"/>
        </w:tabs>
        <w:spacing w:after="240"/>
        <w:ind w:firstLine="720"/>
        <w:rPr>
          <w:rFonts w:cs="Times New Roman"/>
          <w:i w:val="0"/>
        </w:rPr>
      </w:pPr>
      <w:r w:rsidRPr="00F8630A">
        <w:rPr>
          <w:rFonts w:cs="Times New Roman"/>
          <w:i w:val="0"/>
        </w:rPr>
        <w:t>Criteria Category 1, criterion #1: Standards Not Met:</w:t>
      </w:r>
    </w:p>
    <w:p w:rsidR="002E1C31" w:rsidRPr="006425BA" w:rsidRDefault="002E1C31" w:rsidP="002E1C31">
      <w:pPr>
        <w:pStyle w:val="Header"/>
        <w:numPr>
          <w:ilvl w:val="0"/>
          <w:numId w:val="10"/>
        </w:numPr>
        <w:tabs>
          <w:tab w:val="clear" w:pos="4320"/>
          <w:tab w:val="clear" w:pos="8640"/>
        </w:tabs>
        <w:spacing w:after="240"/>
        <w:rPr>
          <w:rFonts w:cs="Times New Roman"/>
          <w:i w:val="0"/>
        </w:rPr>
      </w:pPr>
      <w:r>
        <w:rPr>
          <w:rFonts w:cs="Times New Roman"/>
          <w:i w:val="0"/>
        </w:rPr>
        <w:t>Criterion #1: K</w:t>
      </w:r>
      <w:r w:rsidR="00F8630A">
        <w:rPr>
          <w:i w:val="0"/>
        </w:rPr>
        <w:t>-ESS</w:t>
      </w:r>
      <w:r>
        <w:rPr>
          <w:i w:val="0"/>
        </w:rPr>
        <w:t>2-2</w:t>
      </w:r>
      <w:r>
        <w:rPr>
          <w:rFonts w:cs="Times New Roman"/>
          <w:i w:val="0"/>
        </w:rPr>
        <w:t xml:space="preserve">, </w:t>
      </w:r>
      <w:r w:rsidR="0066533F">
        <w:rPr>
          <w:rFonts w:cs="Times New Roman"/>
          <w:i w:val="0"/>
        </w:rPr>
        <w:t>pp.</w:t>
      </w:r>
      <w:r>
        <w:rPr>
          <w:i w:val="0"/>
        </w:rPr>
        <w:t>11-23 C</w:t>
      </w:r>
      <w:r w:rsidRPr="006425BA">
        <w:rPr>
          <w:i w:val="0"/>
        </w:rPr>
        <w:t>TE S2</w:t>
      </w:r>
      <w:r w:rsidR="00F8630A">
        <w:rPr>
          <w:rFonts w:cs="Times New Roman"/>
          <w:i w:val="0"/>
        </w:rPr>
        <w:t>.</w:t>
      </w:r>
      <w:r>
        <w:rPr>
          <w:rFonts w:cs="Times New Roman"/>
          <w:i w:val="0"/>
        </w:rPr>
        <w:t xml:space="preserve"> </w:t>
      </w:r>
      <w:r w:rsidRPr="006425BA">
        <w:rPr>
          <w:i w:val="0"/>
        </w:rPr>
        <w:t>No opportunities for students to construct an argument on how plants change the environment to meet their needs</w:t>
      </w:r>
      <w:r>
        <w:rPr>
          <w:i w:val="0"/>
        </w:rPr>
        <w:t xml:space="preserve"> </w:t>
      </w:r>
    </w:p>
    <w:p w:rsidR="002E1C31" w:rsidRPr="0027655C" w:rsidRDefault="002E1C31" w:rsidP="002E1C31">
      <w:pPr>
        <w:pStyle w:val="Header"/>
        <w:numPr>
          <w:ilvl w:val="0"/>
          <w:numId w:val="10"/>
        </w:numPr>
        <w:tabs>
          <w:tab w:val="clear" w:pos="4320"/>
          <w:tab w:val="clear" w:pos="8640"/>
        </w:tabs>
        <w:spacing w:after="240"/>
        <w:rPr>
          <w:rFonts w:cs="Times New Roman"/>
          <w:i w:val="0"/>
        </w:rPr>
      </w:pPr>
      <w:r w:rsidRPr="006425BA">
        <w:rPr>
          <w:rFonts w:cs="Times New Roman"/>
          <w:i w:val="0"/>
        </w:rPr>
        <w:t xml:space="preserve">Criterion #1: </w:t>
      </w:r>
      <w:r w:rsidR="00F8630A">
        <w:rPr>
          <w:i w:val="0"/>
        </w:rPr>
        <w:t>K-ESS</w:t>
      </w:r>
      <w:r w:rsidRPr="006425BA">
        <w:rPr>
          <w:i w:val="0"/>
        </w:rPr>
        <w:t>3-2</w:t>
      </w:r>
      <w:r w:rsidRPr="006425BA">
        <w:rPr>
          <w:rFonts w:cs="Times New Roman"/>
          <w:i w:val="0"/>
        </w:rPr>
        <w:t>,</w:t>
      </w:r>
      <w:r>
        <w:rPr>
          <w:rFonts w:cs="Times New Roman"/>
          <w:i w:val="0"/>
        </w:rPr>
        <w:t xml:space="preserve"> </w:t>
      </w:r>
      <w:r w:rsidR="0066533F">
        <w:rPr>
          <w:rFonts w:cs="Times New Roman"/>
          <w:i w:val="0"/>
        </w:rPr>
        <w:t>pp.</w:t>
      </w:r>
      <w:r w:rsidRPr="006425BA">
        <w:rPr>
          <w:i w:val="0"/>
        </w:rPr>
        <w:t>233-</w:t>
      </w:r>
      <w:r w:rsidR="006E1478">
        <w:rPr>
          <w:i w:val="0"/>
        </w:rPr>
        <w:t>2</w:t>
      </w:r>
      <w:r w:rsidRPr="006425BA">
        <w:rPr>
          <w:i w:val="0"/>
        </w:rPr>
        <w:t xml:space="preserve">36 </w:t>
      </w:r>
      <w:r>
        <w:rPr>
          <w:i w:val="0"/>
        </w:rPr>
        <w:t>C</w:t>
      </w:r>
      <w:r w:rsidRPr="006425BA">
        <w:rPr>
          <w:i w:val="0"/>
        </w:rPr>
        <w:t>TE S3</w:t>
      </w:r>
      <w:r w:rsidR="00F8630A">
        <w:rPr>
          <w:i w:val="0"/>
        </w:rPr>
        <w:t>.</w:t>
      </w:r>
      <w:r w:rsidRPr="006425BA">
        <w:rPr>
          <w:rFonts w:cs="Times New Roman"/>
          <w:i w:val="0"/>
        </w:rPr>
        <w:t xml:space="preserve"> </w:t>
      </w:r>
      <w:r w:rsidR="00F8630A">
        <w:rPr>
          <w:i w:val="0"/>
        </w:rPr>
        <w:t>No opportunities</w:t>
      </w:r>
      <w:r w:rsidRPr="006425BA">
        <w:rPr>
          <w:i w:val="0"/>
        </w:rPr>
        <w:t xml:space="preserve"> for students to ask questions of their own to obtain information</w:t>
      </w:r>
      <w:r w:rsidR="00486114">
        <w:rPr>
          <w:i w:val="0"/>
        </w:rPr>
        <w:t>.</w:t>
      </w:r>
      <w:r w:rsidR="0027655C">
        <w:rPr>
          <w:i w:val="0"/>
        </w:rPr>
        <w:t xml:space="preserve"> </w:t>
      </w:r>
    </w:p>
    <w:p w:rsidR="0027655C" w:rsidRPr="0027655C" w:rsidRDefault="0027655C" w:rsidP="0027655C">
      <w:pPr>
        <w:pStyle w:val="Footer"/>
        <w:ind w:left="1440"/>
        <w:jc w:val="right"/>
        <w:rPr>
          <w:i w:val="0"/>
          <w:iCs w:val="0"/>
        </w:rPr>
      </w:pPr>
      <w:r>
        <w:rPr>
          <w:rStyle w:val="PageNumber"/>
          <w:i w:val="0"/>
          <w:iCs w:val="0"/>
        </w:rPr>
        <w:fldChar w:fldCharType="begin"/>
      </w:r>
      <w:r>
        <w:rPr>
          <w:rStyle w:val="PageNumber"/>
          <w:i w:val="0"/>
          <w:iCs w:val="0"/>
        </w:rPr>
        <w:instrText xml:space="preserve"> PAGE </w:instrText>
      </w:r>
      <w:r>
        <w:rPr>
          <w:rStyle w:val="PageNumber"/>
          <w:i w:val="0"/>
          <w:iCs w:val="0"/>
        </w:rPr>
        <w:fldChar w:fldCharType="separate"/>
      </w:r>
      <w:r>
        <w:rPr>
          <w:rStyle w:val="PageNumber"/>
          <w:i w:val="0"/>
          <w:iCs w:val="0"/>
          <w:noProof/>
        </w:rPr>
        <w:t>1</w:t>
      </w:r>
      <w:r>
        <w:rPr>
          <w:rStyle w:val="PageNumber"/>
          <w:i w:val="0"/>
          <w:iCs w:val="0"/>
        </w:rPr>
        <w:fldChar w:fldCharType="end"/>
      </w:r>
    </w:p>
    <w:p w:rsidR="002E1C31" w:rsidRDefault="002E1C31" w:rsidP="002E1C31">
      <w:pPr>
        <w:pStyle w:val="ListParagraph"/>
        <w:numPr>
          <w:ilvl w:val="0"/>
          <w:numId w:val="10"/>
        </w:numPr>
        <w:rPr>
          <w:i w:val="0"/>
        </w:rPr>
      </w:pPr>
      <w:r w:rsidRPr="00FA103F">
        <w:rPr>
          <w:rFonts w:cs="Times New Roman"/>
          <w:i w:val="0"/>
        </w:rPr>
        <w:lastRenderedPageBreak/>
        <w:t xml:space="preserve">Criterion #1: </w:t>
      </w:r>
      <w:r w:rsidR="00486114">
        <w:rPr>
          <w:i w:val="0"/>
        </w:rPr>
        <w:t>3-LS</w:t>
      </w:r>
      <w:r w:rsidRPr="00FA103F">
        <w:rPr>
          <w:i w:val="0"/>
        </w:rPr>
        <w:t>4-1</w:t>
      </w:r>
      <w:r w:rsidRPr="00FA103F">
        <w:rPr>
          <w:rFonts w:cs="Times New Roman"/>
          <w:i w:val="0"/>
        </w:rPr>
        <w:t xml:space="preserve">, </w:t>
      </w:r>
      <w:r w:rsidR="006E1478">
        <w:rPr>
          <w:rFonts w:cs="Times New Roman"/>
          <w:i w:val="0"/>
        </w:rPr>
        <w:t>pp.</w:t>
      </w:r>
      <w:r w:rsidRPr="00FA103F">
        <w:rPr>
          <w:i w:val="0"/>
        </w:rPr>
        <w:t xml:space="preserve">3-5 </w:t>
      </w:r>
      <w:r>
        <w:rPr>
          <w:i w:val="0"/>
        </w:rPr>
        <w:t>CTE</w:t>
      </w:r>
      <w:r w:rsidRPr="00FA103F">
        <w:rPr>
          <w:i w:val="0"/>
        </w:rPr>
        <w:t xml:space="preserve"> S3</w:t>
      </w:r>
      <w:r w:rsidR="00486114">
        <w:t>.</w:t>
      </w:r>
      <w:r>
        <w:t xml:space="preserve"> </w:t>
      </w:r>
      <w:r w:rsidRPr="00FA103F">
        <w:rPr>
          <w:i w:val="0"/>
        </w:rPr>
        <w:t>Data sets are missing. No data</w:t>
      </w:r>
      <w:r w:rsidR="00486114">
        <w:rPr>
          <w:i w:val="0"/>
        </w:rPr>
        <w:t xml:space="preserve"> given for students to “analyze</w:t>
      </w:r>
      <w:r w:rsidRPr="00FA103F">
        <w:rPr>
          <w:i w:val="0"/>
        </w:rPr>
        <w:t xml:space="preserve"> and interpret” to “provide evidence of organisms and the environments in which they lived long ago.</w:t>
      </w:r>
      <w:r w:rsidR="00486114">
        <w:rPr>
          <w:i w:val="0"/>
        </w:rPr>
        <w:t>”</w:t>
      </w:r>
      <w:r w:rsidRPr="00FA103F">
        <w:rPr>
          <w:i w:val="0"/>
        </w:rPr>
        <w:t xml:space="preserve"> </w:t>
      </w:r>
      <w:r w:rsidR="00486114">
        <w:rPr>
          <w:i w:val="0"/>
        </w:rPr>
        <w:t xml:space="preserve">The </w:t>
      </w:r>
      <w:r w:rsidRPr="00FA103F">
        <w:rPr>
          <w:i w:val="0"/>
        </w:rPr>
        <w:t>Clarification Statement in the PE states that fossil data could include “type, size, and distrib</w:t>
      </w:r>
      <w:r w:rsidR="00486114">
        <w:rPr>
          <w:i w:val="0"/>
        </w:rPr>
        <w:t>utions of fossil organisms...” Page</w:t>
      </w:r>
      <w:r w:rsidRPr="00FA103F">
        <w:rPr>
          <w:i w:val="0"/>
        </w:rPr>
        <w:t xml:space="preserve"> 5 </w:t>
      </w:r>
      <w:r w:rsidR="00486114" w:rsidRPr="00FA103F">
        <w:rPr>
          <w:i w:val="0"/>
        </w:rPr>
        <w:t>of Appendix 1</w:t>
      </w:r>
      <w:r w:rsidR="00486114">
        <w:rPr>
          <w:i w:val="0"/>
        </w:rPr>
        <w:t xml:space="preserve"> of </w:t>
      </w:r>
      <w:r w:rsidR="00486114" w:rsidRPr="00FA103F">
        <w:rPr>
          <w:i w:val="0"/>
        </w:rPr>
        <w:t xml:space="preserve">the </w:t>
      </w:r>
      <w:r w:rsidR="00486114" w:rsidRPr="00486114">
        <w:t>CA Science Framework</w:t>
      </w:r>
      <w:r w:rsidRPr="00FA103F">
        <w:rPr>
          <w:i w:val="0"/>
        </w:rPr>
        <w:t xml:space="preserve">, </w:t>
      </w:r>
      <w:r w:rsidR="00486114">
        <w:rPr>
          <w:i w:val="0"/>
        </w:rPr>
        <w:t xml:space="preserve">it states that </w:t>
      </w:r>
      <w:r w:rsidRPr="00FA103F">
        <w:rPr>
          <w:i w:val="0"/>
        </w:rPr>
        <w:t xml:space="preserve">in grades 3-5 students </w:t>
      </w:r>
      <w:r w:rsidR="00486114">
        <w:rPr>
          <w:i w:val="0"/>
        </w:rPr>
        <w:t>“</w:t>
      </w:r>
      <w:r w:rsidRPr="00FA103F">
        <w:rPr>
          <w:i w:val="0"/>
        </w:rPr>
        <w:t>analyze</w:t>
      </w:r>
      <w:r w:rsidR="00486114">
        <w:rPr>
          <w:i w:val="0"/>
        </w:rPr>
        <w:t xml:space="preserve"> and</w:t>
      </w:r>
      <w:r w:rsidRPr="00FA103F">
        <w:rPr>
          <w:i w:val="0"/>
        </w:rPr>
        <w:t xml:space="preserve"> interpret data to make sense of phenomena using logical reasoning, mathematics, and/or computation.</w:t>
      </w:r>
      <w:r w:rsidR="00486114">
        <w:rPr>
          <w:i w:val="0"/>
        </w:rPr>
        <w:t>”</w:t>
      </w:r>
    </w:p>
    <w:p w:rsidR="002E1C31" w:rsidRPr="00FA103F" w:rsidRDefault="002E1C31" w:rsidP="002E1C31">
      <w:pPr>
        <w:pStyle w:val="ListParagraph"/>
        <w:ind w:left="1440"/>
        <w:rPr>
          <w:i w:val="0"/>
        </w:rPr>
      </w:pPr>
    </w:p>
    <w:p w:rsidR="002E1C31" w:rsidRDefault="002E1C31" w:rsidP="002E1C31">
      <w:pPr>
        <w:pStyle w:val="ListParagraph"/>
        <w:numPr>
          <w:ilvl w:val="0"/>
          <w:numId w:val="10"/>
        </w:numPr>
        <w:rPr>
          <w:i w:val="0"/>
        </w:rPr>
      </w:pPr>
      <w:r w:rsidRPr="00FA103F">
        <w:rPr>
          <w:rFonts w:cs="Times New Roman"/>
          <w:i w:val="0"/>
        </w:rPr>
        <w:t>Criterion #</w:t>
      </w:r>
      <w:r>
        <w:rPr>
          <w:rFonts w:cs="Times New Roman"/>
          <w:i w:val="0"/>
        </w:rPr>
        <w:t>1</w:t>
      </w:r>
      <w:r w:rsidRPr="00FA103F">
        <w:rPr>
          <w:rFonts w:cs="Times New Roman"/>
          <w:i w:val="0"/>
        </w:rPr>
        <w:t xml:space="preserve">: </w:t>
      </w:r>
      <w:r w:rsidR="00B85712">
        <w:rPr>
          <w:rFonts w:cs="Times New Roman"/>
          <w:i w:val="0"/>
        </w:rPr>
        <w:t>3-LS</w:t>
      </w:r>
      <w:r>
        <w:rPr>
          <w:rFonts w:cs="Times New Roman"/>
          <w:i w:val="0"/>
        </w:rPr>
        <w:t>4-2</w:t>
      </w:r>
      <w:r w:rsidRPr="00FA103F">
        <w:rPr>
          <w:rFonts w:cs="Times New Roman"/>
          <w:i w:val="0"/>
        </w:rPr>
        <w:t xml:space="preserve">, </w:t>
      </w:r>
      <w:r w:rsidR="0066533F">
        <w:rPr>
          <w:rFonts w:cs="Times New Roman"/>
          <w:i w:val="0"/>
        </w:rPr>
        <w:t>pp.</w:t>
      </w:r>
      <w:r w:rsidRPr="00FA103F">
        <w:rPr>
          <w:i w:val="0"/>
        </w:rPr>
        <w:t>119-133 CTE S2</w:t>
      </w:r>
      <w:r w:rsidR="00B85712">
        <w:rPr>
          <w:i w:val="0"/>
        </w:rPr>
        <w:t>.</w:t>
      </w:r>
      <w:r>
        <w:t xml:space="preserve"> </w:t>
      </w:r>
      <w:r w:rsidR="00B85712">
        <w:rPr>
          <w:i w:val="0"/>
        </w:rPr>
        <w:t>No opportunities</w:t>
      </w:r>
      <w:r w:rsidRPr="00FA103F">
        <w:rPr>
          <w:i w:val="0"/>
        </w:rPr>
        <w:t xml:space="preserve"> given for students to </w:t>
      </w:r>
      <w:r>
        <w:rPr>
          <w:i w:val="0"/>
        </w:rPr>
        <w:t>use</w:t>
      </w:r>
      <w:r w:rsidRPr="00FA103F">
        <w:rPr>
          <w:i w:val="0"/>
        </w:rPr>
        <w:t xml:space="preserve"> evidence to construct their own </w:t>
      </w:r>
      <w:r>
        <w:rPr>
          <w:i w:val="0"/>
        </w:rPr>
        <w:t>“</w:t>
      </w:r>
      <w:r w:rsidRPr="00FA103F">
        <w:rPr>
          <w:i w:val="0"/>
        </w:rPr>
        <w:t>explanations for how the variations in characteristics among individuals of the same species may provide advantages in surviving, finding mates, and reproducing</w:t>
      </w:r>
      <w:r w:rsidR="00B85712">
        <w:rPr>
          <w:i w:val="0"/>
        </w:rPr>
        <w:t>.</w:t>
      </w:r>
      <w:r>
        <w:rPr>
          <w:i w:val="0"/>
        </w:rPr>
        <w:t>”</w:t>
      </w:r>
      <w:r w:rsidRPr="00FA103F">
        <w:rPr>
          <w:i w:val="0"/>
        </w:rPr>
        <w:t xml:space="preserve"> The </w:t>
      </w:r>
      <w:r>
        <w:rPr>
          <w:i w:val="0"/>
        </w:rPr>
        <w:t>teacher</w:t>
      </w:r>
      <w:r w:rsidR="00B85712">
        <w:rPr>
          <w:i w:val="0"/>
        </w:rPr>
        <w:t>, rather than the student, gives explanation</w:t>
      </w:r>
      <w:r w:rsidRPr="00FA103F">
        <w:rPr>
          <w:i w:val="0"/>
        </w:rPr>
        <w:t xml:space="preserve"> and guides the students to </w:t>
      </w:r>
      <w:r w:rsidR="00B85712">
        <w:rPr>
          <w:i w:val="0"/>
        </w:rPr>
        <w:t xml:space="preserve">why </w:t>
      </w:r>
      <w:r w:rsidRPr="00FA103F">
        <w:rPr>
          <w:i w:val="0"/>
        </w:rPr>
        <w:t>variation in species exists.</w:t>
      </w:r>
    </w:p>
    <w:p w:rsidR="002E1C31" w:rsidRPr="00FA103F" w:rsidRDefault="002E1C31" w:rsidP="002E1C31">
      <w:pPr>
        <w:pStyle w:val="ListParagraph"/>
        <w:rPr>
          <w:i w:val="0"/>
        </w:rPr>
      </w:pPr>
    </w:p>
    <w:p w:rsidR="002E1C31" w:rsidRDefault="00FA5240" w:rsidP="002E1C31">
      <w:pPr>
        <w:pStyle w:val="ListParagraph"/>
        <w:numPr>
          <w:ilvl w:val="0"/>
          <w:numId w:val="10"/>
        </w:numPr>
      </w:pPr>
      <w:r>
        <w:rPr>
          <w:rFonts w:cs="Times New Roman"/>
          <w:i w:val="0"/>
        </w:rPr>
        <w:t>Criterion #1: MS-LS</w:t>
      </w:r>
      <w:r w:rsidR="002E1C31" w:rsidRPr="009E0042">
        <w:rPr>
          <w:rFonts w:cs="Times New Roman"/>
          <w:i w:val="0"/>
        </w:rPr>
        <w:t xml:space="preserve">2-2, </w:t>
      </w:r>
      <w:r w:rsidR="0066533F">
        <w:rPr>
          <w:rFonts w:cs="Times New Roman"/>
          <w:i w:val="0"/>
        </w:rPr>
        <w:t>p.</w:t>
      </w:r>
      <w:r w:rsidR="002E1C31">
        <w:rPr>
          <w:i w:val="0"/>
        </w:rPr>
        <w:t xml:space="preserve">80 </w:t>
      </w:r>
      <w:r>
        <w:rPr>
          <w:i w:val="0"/>
        </w:rPr>
        <w:t>C</w:t>
      </w:r>
      <w:r w:rsidR="002E1C31" w:rsidRPr="009E0042">
        <w:rPr>
          <w:i w:val="0"/>
        </w:rPr>
        <w:t>TE</w:t>
      </w:r>
      <w:r w:rsidR="002E1C31">
        <w:rPr>
          <w:i w:val="0"/>
        </w:rPr>
        <w:t xml:space="preserve"> STEAM Exploration</w:t>
      </w:r>
      <w:r>
        <w:rPr>
          <w:i w:val="0"/>
        </w:rPr>
        <w:t xml:space="preserve"> S3. </w:t>
      </w:r>
      <w:r w:rsidR="002E1C31">
        <w:rPr>
          <w:i w:val="0"/>
        </w:rPr>
        <w:t>No o</w:t>
      </w:r>
      <w:r>
        <w:rPr>
          <w:i w:val="0"/>
        </w:rPr>
        <w:t>pportunities</w:t>
      </w:r>
      <w:r w:rsidR="002E1C31" w:rsidRPr="009E0042">
        <w:rPr>
          <w:i w:val="0"/>
        </w:rPr>
        <w:t xml:space="preserve"> given to predict “consistent patterns of interaction” across multipl</w:t>
      </w:r>
      <w:r>
        <w:rPr>
          <w:i w:val="0"/>
        </w:rPr>
        <w:t>e ecosystems (as stated in the C</w:t>
      </w:r>
      <w:r w:rsidR="002E1C31" w:rsidRPr="009E0042">
        <w:rPr>
          <w:i w:val="0"/>
        </w:rPr>
        <w:t>l</w:t>
      </w:r>
      <w:r>
        <w:rPr>
          <w:i w:val="0"/>
        </w:rPr>
        <w:t>arification Statement for MS-LS</w:t>
      </w:r>
      <w:r w:rsidR="002E1C31" w:rsidRPr="009E0042">
        <w:rPr>
          <w:i w:val="0"/>
        </w:rPr>
        <w:t xml:space="preserve">2-2). Students instead are given the pattern by the text that “helpful and harmful relationships and interactions exist in every ecosystem.” Students are then asked to research organisms that fulfill particular roles (predator, prey, pollinator, producer, </w:t>
      </w:r>
      <w:proofErr w:type="gramStart"/>
      <w:r w:rsidR="002E1C31" w:rsidRPr="009E0042">
        <w:rPr>
          <w:i w:val="0"/>
        </w:rPr>
        <w:t>decomposer</w:t>
      </w:r>
      <w:proofErr w:type="gramEnd"/>
      <w:r w:rsidR="002E1C31" w:rsidRPr="009E0042">
        <w:rPr>
          <w:i w:val="0"/>
        </w:rPr>
        <w:t>) in different ecosystems without having opportunity to identify these relationships and patterns on their own</w:t>
      </w:r>
      <w:r w:rsidR="002E1C31" w:rsidRPr="00AD43B6">
        <w:t>.</w:t>
      </w:r>
    </w:p>
    <w:p w:rsidR="002E1C31" w:rsidRDefault="002E1C31" w:rsidP="002E1C31">
      <w:pPr>
        <w:pStyle w:val="ListParagraph"/>
      </w:pPr>
    </w:p>
    <w:p w:rsidR="002E1C31" w:rsidRPr="009E0042" w:rsidRDefault="002E1C31" w:rsidP="002E1C31">
      <w:pPr>
        <w:pStyle w:val="ListParagraph"/>
        <w:numPr>
          <w:ilvl w:val="0"/>
          <w:numId w:val="10"/>
        </w:numPr>
        <w:rPr>
          <w:i w:val="0"/>
        </w:rPr>
      </w:pPr>
      <w:r w:rsidRPr="009E0042">
        <w:rPr>
          <w:i w:val="0"/>
        </w:rPr>
        <w:t xml:space="preserve">Criterion </w:t>
      </w:r>
      <w:r>
        <w:rPr>
          <w:i w:val="0"/>
        </w:rPr>
        <w:t xml:space="preserve">#1: </w:t>
      </w:r>
      <w:r w:rsidR="008A70E0">
        <w:rPr>
          <w:i w:val="0"/>
        </w:rPr>
        <w:t xml:space="preserve">MS-LS2-4, </w:t>
      </w:r>
      <w:r w:rsidR="0066533F">
        <w:rPr>
          <w:i w:val="0"/>
        </w:rPr>
        <w:t>pp.</w:t>
      </w:r>
      <w:r w:rsidR="008A70E0">
        <w:rPr>
          <w:i w:val="0"/>
        </w:rPr>
        <w:t xml:space="preserve">18-27 </w:t>
      </w:r>
      <w:r w:rsidR="006E1478">
        <w:rPr>
          <w:i w:val="0"/>
        </w:rPr>
        <w:t>C</w:t>
      </w:r>
      <w:r w:rsidR="008A70E0">
        <w:rPr>
          <w:i w:val="0"/>
        </w:rPr>
        <w:t>TE S4.</w:t>
      </w:r>
      <w:r>
        <w:rPr>
          <w:i w:val="0"/>
        </w:rPr>
        <w:t xml:space="preserve"> S</w:t>
      </w:r>
      <w:r w:rsidRPr="009E0042">
        <w:rPr>
          <w:i w:val="0"/>
        </w:rPr>
        <w:t xml:space="preserve">tudents are </w:t>
      </w:r>
      <w:r>
        <w:rPr>
          <w:i w:val="0"/>
        </w:rPr>
        <w:t>neither given emp</w:t>
      </w:r>
      <w:r w:rsidRPr="009E0042">
        <w:rPr>
          <w:i w:val="0"/>
        </w:rPr>
        <w:t xml:space="preserve">irical evidence, </w:t>
      </w:r>
      <w:r>
        <w:rPr>
          <w:i w:val="0"/>
        </w:rPr>
        <w:t>nor</w:t>
      </w:r>
      <w:r w:rsidRPr="009E0042">
        <w:rPr>
          <w:i w:val="0"/>
        </w:rPr>
        <w:t xml:space="preserve"> are they given</w:t>
      </w:r>
      <w:r>
        <w:rPr>
          <w:i w:val="0"/>
        </w:rPr>
        <w:t xml:space="preserve"> opportunity to obtain</w:t>
      </w:r>
      <w:r w:rsidRPr="009E0042">
        <w:rPr>
          <w:i w:val="0"/>
        </w:rPr>
        <w:t xml:space="preserve"> empirical evidence in the form of graphs, data, charts etc. o</w:t>
      </w:r>
      <w:r w:rsidR="008A70E0">
        <w:rPr>
          <w:i w:val="0"/>
        </w:rPr>
        <w:t>n which to base their argument.</w:t>
      </w:r>
      <w:r w:rsidRPr="009E0042">
        <w:rPr>
          <w:i w:val="0"/>
        </w:rPr>
        <w:t xml:space="preserve"> </w:t>
      </w:r>
    </w:p>
    <w:p w:rsidR="002E1C31" w:rsidRDefault="002E1C31" w:rsidP="002E1C31">
      <w:pPr>
        <w:rPr>
          <w:i w:val="0"/>
        </w:rPr>
      </w:pPr>
    </w:p>
    <w:p w:rsidR="002E1C31" w:rsidRDefault="002E1C31" w:rsidP="002E1C31">
      <w:pPr>
        <w:pStyle w:val="ListParagraph"/>
        <w:numPr>
          <w:ilvl w:val="0"/>
          <w:numId w:val="10"/>
        </w:numPr>
        <w:rPr>
          <w:i w:val="0"/>
        </w:rPr>
      </w:pPr>
      <w:r w:rsidRPr="00245304">
        <w:rPr>
          <w:i w:val="0"/>
        </w:rPr>
        <w:t xml:space="preserve">Criterion </w:t>
      </w:r>
      <w:r>
        <w:rPr>
          <w:i w:val="0"/>
        </w:rPr>
        <w:t xml:space="preserve">#1: </w:t>
      </w:r>
      <w:r w:rsidR="008A70E0">
        <w:rPr>
          <w:i w:val="0"/>
        </w:rPr>
        <w:t>MS-PS</w:t>
      </w:r>
      <w:r w:rsidRPr="00245304">
        <w:rPr>
          <w:i w:val="0"/>
        </w:rPr>
        <w:t>1-3</w:t>
      </w:r>
      <w:r>
        <w:rPr>
          <w:i w:val="0"/>
        </w:rPr>
        <w:t xml:space="preserve">; </w:t>
      </w:r>
      <w:r w:rsidRPr="00245304">
        <w:rPr>
          <w:i w:val="0"/>
        </w:rPr>
        <w:t>G</w:t>
      </w:r>
      <w:r w:rsidR="001A3AEE">
        <w:rPr>
          <w:i w:val="0"/>
        </w:rPr>
        <w:t xml:space="preserve">rade </w:t>
      </w:r>
      <w:r w:rsidRPr="00245304">
        <w:rPr>
          <w:i w:val="0"/>
        </w:rPr>
        <w:t xml:space="preserve">7 </w:t>
      </w:r>
      <w:r w:rsidR="0066533F">
        <w:rPr>
          <w:i w:val="0"/>
        </w:rPr>
        <w:t>pp.</w:t>
      </w:r>
      <w:r w:rsidR="006E1478" w:rsidRPr="00245304">
        <w:rPr>
          <w:i w:val="0"/>
        </w:rPr>
        <w:t>71-74</w:t>
      </w:r>
      <w:r w:rsidR="006E1478">
        <w:rPr>
          <w:i w:val="0"/>
        </w:rPr>
        <w:t xml:space="preserve"> </w:t>
      </w:r>
      <w:r w:rsidRPr="00245304">
        <w:rPr>
          <w:i w:val="0"/>
        </w:rPr>
        <w:t>S</w:t>
      </w:r>
      <w:r w:rsidR="006E1478">
        <w:rPr>
          <w:i w:val="0"/>
        </w:rPr>
        <w:t>E S1,</w:t>
      </w:r>
      <w:r w:rsidR="0066533F">
        <w:rPr>
          <w:i w:val="0"/>
        </w:rPr>
        <w:t xml:space="preserve"> p.</w:t>
      </w:r>
      <w:r w:rsidR="006E1478">
        <w:rPr>
          <w:i w:val="0"/>
        </w:rPr>
        <w:t>134</w:t>
      </w:r>
      <w:r w:rsidRPr="00245304">
        <w:rPr>
          <w:i w:val="0"/>
        </w:rPr>
        <w:t xml:space="preserve"> CTE S</w:t>
      </w:r>
      <w:r w:rsidR="006E1478">
        <w:rPr>
          <w:i w:val="0"/>
        </w:rPr>
        <w:t>1</w:t>
      </w:r>
      <w:r w:rsidR="008A70E0">
        <w:rPr>
          <w:i w:val="0"/>
        </w:rPr>
        <w:t>.</w:t>
      </w:r>
      <w:r>
        <w:rPr>
          <w:i w:val="0"/>
        </w:rPr>
        <w:t xml:space="preserve"> </w:t>
      </w:r>
      <w:r w:rsidR="008A70E0">
        <w:rPr>
          <w:i w:val="0"/>
        </w:rPr>
        <w:t xml:space="preserve">Students do not </w:t>
      </w:r>
      <w:r w:rsidRPr="00245304">
        <w:rPr>
          <w:i w:val="0"/>
        </w:rPr>
        <w:t>evaluate credibility, accuracy and possible bias of each publication and meth</w:t>
      </w:r>
      <w:r w:rsidR="008A70E0">
        <w:rPr>
          <w:i w:val="0"/>
        </w:rPr>
        <w:t>ods used as outlined in the SEP: Obtaining, Evaluating, and Communicating Information.</w:t>
      </w:r>
    </w:p>
    <w:p w:rsidR="002E1C31" w:rsidRPr="00245304" w:rsidRDefault="002E1C31" w:rsidP="002E1C31">
      <w:pPr>
        <w:pStyle w:val="ListParagraph"/>
        <w:rPr>
          <w:i w:val="0"/>
        </w:rPr>
      </w:pPr>
    </w:p>
    <w:p w:rsidR="002E1C31" w:rsidRDefault="00CC1396" w:rsidP="002E1C31">
      <w:pPr>
        <w:pStyle w:val="ListParagraph"/>
        <w:numPr>
          <w:ilvl w:val="0"/>
          <w:numId w:val="10"/>
        </w:numPr>
        <w:rPr>
          <w:i w:val="0"/>
        </w:rPr>
      </w:pPr>
      <w:r>
        <w:rPr>
          <w:i w:val="0"/>
        </w:rPr>
        <w:t>Criterion #1: MS-ESS</w:t>
      </w:r>
      <w:r w:rsidR="002E1C31" w:rsidRPr="00245304">
        <w:rPr>
          <w:i w:val="0"/>
        </w:rPr>
        <w:t>2-3</w:t>
      </w:r>
      <w:r w:rsidR="002E1C31">
        <w:rPr>
          <w:i w:val="0"/>
        </w:rPr>
        <w:t xml:space="preserve">, </w:t>
      </w:r>
      <w:r>
        <w:rPr>
          <w:i w:val="0"/>
        </w:rPr>
        <w:t>G</w:t>
      </w:r>
      <w:r w:rsidR="001A3AEE">
        <w:rPr>
          <w:i w:val="0"/>
        </w:rPr>
        <w:t xml:space="preserve">rade </w:t>
      </w:r>
      <w:r>
        <w:rPr>
          <w:i w:val="0"/>
        </w:rPr>
        <w:t xml:space="preserve">7 </w:t>
      </w:r>
      <w:r w:rsidR="0066533F">
        <w:rPr>
          <w:i w:val="0"/>
        </w:rPr>
        <w:t>pp.</w:t>
      </w:r>
      <w:r>
        <w:rPr>
          <w:i w:val="0"/>
        </w:rPr>
        <w:t>273-285 TPE;</w:t>
      </w:r>
      <w:r w:rsidR="002E1C31">
        <w:rPr>
          <w:i w:val="0"/>
        </w:rPr>
        <w:t xml:space="preserve"> </w:t>
      </w:r>
      <w:r w:rsidR="0066533F">
        <w:rPr>
          <w:i w:val="0"/>
        </w:rPr>
        <w:t>pp.</w:t>
      </w:r>
      <w:r w:rsidR="002E1C31">
        <w:rPr>
          <w:i w:val="0"/>
        </w:rPr>
        <w:t>161</w:t>
      </w:r>
      <w:r w:rsidR="006E1478">
        <w:rPr>
          <w:i w:val="0"/>
        </w:rPr>
        <w:t>-165 S</w:t>
      </w:r>
      <w:r w:rsidR="002E1C31">
        <w:rPr>
          <w:i w:val="0"/>
        </w:rPr>
        <w:t xml:space="preserve">E, </w:t>
      </w:r>
      <w:r w:rsidR="0066533F">
        <w:rPr>
          <w:i w:val="0"/>
        </w:rPr>
        <w:t>pp.</w:t>
      </w:r>
      <w:r w:rsidR="002E1C31">
        <w:rPr>
          <w:i w:val="0"/>
        </w:rPr>
        <w:t xml:space="preserve">170-185 CTE S3 </w:t>
      </w:r>
      <w:r>
        <w:rPr>
          <w:i w:val="0"/>
        </w:rPr>
        <w:t>DCI ESS</w:t>
      </w:r>
      <w:r w:rsidR="002E1C31" w:rsidRPr="00245304">
        <w:rPr>
          <w:i w:val="0"/>
        </w:rPr>
        <w:t xml:space="preserve">2.B is not met. </w:t>
      </w:r>
      <w:r w:rsidR="002E1C31">
        <w:rPr>
          <w:i w:val="0"/>
        </w:rPr>
        <w:t xml:space="preserve">No opportunity for students to </w:t>
      </w:r>
      <w:r w:rsidR="002E1C31" w:rsidRPr="00245304">
        <w:rPr>
          <w:i w:val="0"/>
        </w:rPr>
        <w:t>a</w:t>
      </w:r>
      <w:r>
        <w:rPr>
          <w:i w:val="0"/>
        </w:rPr>
        <w:t>nalyze maps of water patterns. DCI ESS</w:t>
      </w:r>
      <w:r w:rsidRPr="00245304">
        <w:rPr>
          <w:i w:val="0"/>
        </w:rPr>
        <w:t xml:space="preserve">2.B </w:t>
      </w:r>
      <w:r>
        <w:rPr>
          <w:i w:val="0"/>
        </w:rPr>
        <w:t>states: “M</w:t>
      </w:r>
      <w:r w:rsidR="002E1C31" w:rsidRPr="00245304">
        <w:rPr>
          <w:i w:val="0"/>
        </w:rPr>
        <w:t xml:space="preserve">aps of ancient land </w:t>
      </w:r>
      <w:r w:rsidR="002E1C31" w:rsidRPr="00CC1396">
        <w:rPr>
          <w:i w:val="0"/>
        </w:rPr>
        <w:t>and water patterns</w:t>
      </w:r>
      <w:r w:rsidR="002E1C31" w:rsidRPr="00245304">
        <w:rPr>
          <w:i w:val="0"/>
        </w:rPr>
        <w:t xml:space="preserve"> based on investigations of rocks and fossils make clear how Earth’s plates have moved great distan</w:t>
      </w:r>
      <w:r>
        <w:rPr>
          <w:i w:val="0"/>
        </w:rPr>
        <w:t>ces, collided, and spread apart</w:t>
      </w:r>
      <w:r w:rsidR="002E1C31" w:rsidRPr="00245304">
        <w:rPr>
          <w:i w:val="0"/>
        </w:rPr>
        <w:t>.</w:t>
      </w:r>
      <w:r>
        <w:rPr>
          <w:i w:val="0"/>
        </w:rPr>
        <w:t>”</w:t>
      </w:r>
    </w:p>
    <w:p w:rsidR="002E1C31" w:rsidRPr="0078322C" w:rsidRDefault="002E1C31" w:rsidP="002E1C31">
      <w:pPr>
        <w:pStyle w:val="ListParagraph"/>
        <w:rPr>
          <w:i w:val="0"/>
        </w:rPr>
      </w:pPr>
    </w:p>
    <w:p w:rsidR="002E1C31" w:rsidRDefault="00CC1396" w:rsidP="00ED20A6">
      <w:pPr>
        <w:pStyle w:val="ListParagraph"/>
        <w:numPr>
          <w:ilvl w:val="0"/>
          <w:numId w:val="10"/>
        </w:numPr>
        <w:rPr>
          <w:i w:val="0"/>
        </w:rPr>
      </w:pPr>
      <w:r w:rsidRPr="0066533F">
        <w:rPr>
          <w:i w:val="0"/>
        </w:rPr>
        <w:t>Criterion #1: MS-LS</w:t>
      </w:r>
      <w:r w:rsidR="002E1C31" w:rsidRPr="0066533F">
        <w:rPr>
          <w:i w:val="0"/>
        </w:rPr>
        <w:t xml:space="preserve">3-1, </w:t>
      </w:r>
      <w:r w:rsidR="0066533F" w:rsidRPr="0066533F">
        <w:rPr>
          <w:i w:val="0"/>
        </w:rPr>
        <w:t>pp.</w:t>
      </w:r>
      <w:r w:rsidR="002E1C31" w:rsidRPr="0066533F">
        <w:rPr>
          <w:i w:val="0"/>
        </w:rPr>
        <w:t>53, 84-107 CTE S3,</w:t>
      </w:r>
      <w:r w:rsidR="0066533F">
        <w:t xml:space="preserve"> </w:t>
      </w:r>
      <w:r w:rsidR="0066533F" w:rsidRPr="0066533F">
        <w:rPr>
          <w:i w:val="0"/>
        </w:rPr>
        <w:t>p</w:t>
      </w:r>
      <w:r w:rsidR="0066533F">
        <w:t>.</w:t>
      </w:r>
      <w:r w:rsidR="002E1C31" w:rsidRPr="0066533F">
        <w:rPr>
          <w:i w:val="0"/>
        </w:rPr>
        <w:t>148 STEM Project Guide</w:t>
      </w:r>
      <w:r w:rsidRPr="0066533F">
        <w:rPr>
          <w:i w:val="0"/>
        </w:rPr>
        <w:t>.</w:t>
      </w:r>
      <w:r w:rsidR="002E1C31">
        <w:t xml:space="preserve"> </w:t>
      </w:r>
      <w:r w:rsidR="002E1C31" w:rsidRPr="0066533F">
        <w:rPr>
          <w:i w:val="0"/>
        </w:rPr>
        <w:t xml:space="preserve">Students are given many opportunities to use models (diagramming genetic inheritance in fruit flies, building DNA models with </w:t>
      </w:r>
      <w:r w:rsidR="002E1C31" w:rsidRPr="0066533F">
        <w:rPr>
          <w:i w:val="0"/>
        </w:rPr>
        <w:lastRenderedPageBreak/>
        <w:t>blocks, and DNA mutations caused by UV rays using UV beads and non UV beads) which help them begin to visualize how mutations in DNA can occur. However</w:t>
      </w:r>
      <w:r w:rsidRPr="0066533F">
        <w:rPr>
          <w:i w:val="0"/>
        </w:rPr>
        <w:t>,</w:t>
      </w:r>
      <w:r w:rsidR="002E1C31" w:rsidRPr="0066533F">
        <w:rPr>
          <w:i w:val="0"/>
        </w:rPr>
        <w:t xml:space="preserve"> the students are not given the opportunity to model the complete process and “describe why structural changes to genes located on chromosome may affect proteins.”</w:t>
      </w:r>
    </w:p>
    <w:p w:rsidR="0066533F" w:rsidRPr="0066533F" w:rsidRDefault="0066533F" w:rsidP="0066533F">
      <w:pPr>
        <w:pStyle w:val="ListParagraph"/>
        <w:rPr>
          <w:i w:val="0"/>
        </w:rPr>
      </w:pPr>
    </w:p>
    <w:p w:rsidR="002E1C31" w:rsidRPr="00D76588" w:rsidRDefault="002E1C31" w:rsidP="002E1C31">
      <w:pPr>
        <w:pStyle w:val="ListParagraph"/>
        <w:numPr>
          <w:ilvl w:val="0"/>
          <w:numId w:val="10"/>
        </w:numPr>
        <w:rPr>
          <w:i w:val="0"/>
        </w:rPr>
      </w:pPr>
      <w:r>
        <w:rPr>
          <w:i w:val="0"/>
        </w:rPr>
        <w:t xml:space="preserve">Criterion #1: </w:t>
      </w:r>
      <w:r w:rsidR="003E397A">
        <w:rPr>
          <w:i w:val="0"/>
        </w:rPr>
        <w:t>8 MS-ESS</w:t>
      </w:r>
      <w:r w:rsidRPr="00D76588">
        <w:rPr>
          <w:i w:val="0"/>
        </w:rPr>
        <w:t>1-4</w:t>
      </w:r>
      <w:r>
        <w:rPr>
          <w:i w:val="0"/>
        </w:rPr>
        <w:t xml:space="preserve">, </w:t>
      </w:r>
      <w:r w:rsidR="0066533F">
        <w:rPr>
          <w:i w:val="0"/>
        </w:rPr>
        <w:t>pp.</w:t>
      </w:r>
      <w:r>
        <w:rPr>
          <w:i w:val="0"/>
        </w:rPr>
        <w:t>1</w:t>
      </w:r>
      <w:r w:rsidRPr="00D76588">
        <w:rPr>
          <w:i w:val="0"/>
        </w:rPr>
        <w:t xml:space="preserve">8-28 </w:t>
      </w:r>
      <w:r w:rsidR="003E397A">
        <w:rPr>
          <w:i w:val="0"/>
        </w:rPr>
        <w:t>CTE S3.</w:t>
      </w:r>
      <w:r>
        <w:rPr>
          <w:i w:val="0"/>
        </w:rPr>
        <w:t xml:space="preserve"> </w:t>
      </w:r>
      <w:r w:rsidRPr="00D76588">
        <w:rPr>
          <w:i w:val="0"/>
        </w:rPr>
        <w:t>The text</w:t>
      </w:r>
      <w:r w:rsidR="003E397A">
        <w:rPr>
          <w:i w:val="0"/>
        </w:rPr>
        <w:t xml:space="preserve"> thoroughly addresses DCI ESS1.C</w:t>
      </w:r>
      <w:r w:rsidR="00C8448E">
        <w:rPr>
          <w:i w:val="0"/>
        </w:rPr>
        <w:t xml:space="preserve"> f</w:t>
      </w:r>
      <w:r w:rsidRPr="00D76588">
        <w:rPr>
          <w:i w:val="0"/>
        </w:rPr>
        <w:t>or this PE</w:t>
      </w:r>
      <w:r w:rsidR="00C8448E">
        <w:rPr>
          <w:i w:val="0"/>
        </w:rPr>
        <w:t>,</w:t>
      </w:r>
      <w:r w:rsidRPr="00D76588">
        <w:rPr>
          <w:i w:val="0"/>
        </w:rPr>
        <w:t xml:space="preserve"> which states: “The geologic timescale interpreted from rock strata provides a way to organize Earth’s history. Analyses of rock strata and the fossil record provide only relati</w:t>
      </w:r>
      <w:r w:rsidR="00C8448E">
        <w:rPr>
          <w:i w:val="0"/>
        </w:rPr>
        <w:t>ve dates, not an absolute scale.</w:t>
      </w:r>
      <w:r w:rsidRPr="00D76588">
        <w:rPr>
          <w:i w:val="0"/>
        </w:rPr>
        <w:t>”</w:t>
      </w:r>
      <w:r w:rsidR="00C8448E">
        <w:rPr>
          <w:i w:val="0"/>
        </w:rPr>
        <w:t xml:space="preserve"> As required by MS-ESS</w:t>
      </w:r>
      <w:r w:rsidRPr="00D76588">
        <w:rPr>
          <w:i w:val="0"/>
        </w:rPr>
        <w:t>1-4</w:t>
      </w:r>
      <w:r>
        <w:rPr>
          <w:i w:val="0"/>
        </w:rPr>
        <w:t xml:space="preserve"> </w:t>
      </w:r>
      <w:r w:rsidRPr="00D76588">
        <w:rPr>
          <w:i w:val="0"/>
        </w:rPr>
        <w:t xml:space="preserve">students are not given the opportunity to construct a scientific explanation appropriate for </w:t>
      </w:r>
      <w:r w:rsidR="00C8448E">
        <w:rPr>
          <w:i w:val="0"/>
        </w:rPr>
        <w:t xml:space="preserve">grade </w:t>
      </w:r>
      <w:r w:rsidRPr="00D76588">
        <w:rPr>
          <w:i w:val="0"/>
        </w:rPr>
        <w:t>8 students as described in the SEP progression of the framework.</w:t>
      </w:r>
    </w:p>
    <w:p w:rsidR="002E1C31" w:rsidRDefault="002E1C31" w:rsidP="004961B0">
      <w:pPr>
        <w:pStyle w:val="Header"/>
        <w:tabs>
          <w:tab w:val="clear" w:pos="4320"/>
          <w:tab w:val="clear" w:pos="8640"/>
        </w:tabs>
        <w:spacing w:after="120"/>
        <w:ind w:left="720"/>
        <w:rPr>
          <w:rFonts w:cs="Times New Roman"/>
          <w:b/>
          <w:i w:val="0"/>
          <w:iCs w:val="0"/>
        </w:rPr>
      </w:pPr>
    </w:p>
    <w:p w:rsidR="004961B0" w:rsidRDefault="0094168F" w:rsidP="00DA77F1">
      <w:pPr>
        <w:pStyle w:val="Header"/>
        <w:numPr>
          <w:ilvl w:val="0"/>
          <w:numId w:val="10"/>
        </w:numPr>
        <w:tabs>
          <w:tab w:val="clear" w:pos="4320"/>
          <w:tab w:val="clear" w:pos="8640"/>
        </w:tabs>
        <w:spacing w:after="240"/>
        <w:rPr>
          <w:rFonts w:cs="Times New Roman"/>
          <w:i w:val="0"/>
        </w:rPr>
      </w:pPr>
      <w:r>
        <w:rPr>
          <w:rFonts w:cs="Times New Roman"/>
          <w:i w:val="0"/>
        </w:rPr>
        <w:t>Criterion #2: Grades K-8</w:t>
      </w:r>
      <w:r w:rsidR="00825B1F">
        <w:rPr>
          <w:rFonts w:cs="Times New Roman"/>
          <w:i w:val="0"/>
        </w:rPr>
        <w:t xml:space="preserve">. </w:t>
      </w:r>
      <w:r w:rsidR="006815A4">
        <w:rPr>
          <w:rFonts w:cs="Times New Roman"/>
          <w:i w:val="0"/>
        </w:rPr>
        <w:t xml:space="preserve">The following is an example that resources do not develop mastery of the three integrated dimensions of the CA NGSS. </w:t>
      </w:r>
      <w:r w:rsidR="00895036">
        <w:rPr>
          <w:rFonts w:cs="Times New Roman"/>
          <w:i w:val="0"/>
        </w:rPr>
        <w:t>Grade 1</w:t>
      </w:r>
      <w:r w:rsidR="000C20E0">
        <w:rPr>
          <w:rFonts w:cs="Times New Roman"/>
          <w:i w:val="0"/>
        </w:rPr>
        <w:t>,</w:t>
      </w:r>
      <w:r w:rsidR="0066533F">
        <w:rPr>
          <w:rFonts w:cs="Times New Roman"/>
          <w:i w:val="0"/>
        </w:rPr>
        <w:t xml:space="preserve"> p.</w:t>
      </w:r>
      <w:r w:rsidR="000C20E0">
        <w:rPr>
          <w:rFonts w:cs="Times New Roman"/>
          <w:i w:val="0"/>
        </w:rPr>
        <w:t xml:space="preserve">66 CTE </w:t>
      </w:r>
      <w:r w:rsidR="00895036">
        <w:rPr>
          <w:rFonts w:cs="Times New Roman"/>
          <w:i w:val="0"/>
        </w:rPr>
        <w:t>S</w:t>
      </w:r>
      <w:r w:rsidR="000C20E0">
        <w:rPr>
          <w:rFonts w:cs="Times New Roman"/>
          <w:i w:val="0"/>
        </w:rPr>
        <w:t>2</w:t>
      </w:r>
      <w:r w:rsidR="001977ED">
        <w:rPr>
          <w:rFonts w:cs="Times New Roman"/>
          <w:i w:val="0"/>
        </w:rPr>
        <w:t>. Grade 4,</w:t>
      </w:r>
      <w:r w:rsidR="0066533F">
        <w:rPr>
          <w:rFonts w:cs="Times New Roman"/>
          <w:i w:val="0"/>
        </w:rPr>
        <w:t xml:space="preserve"> p.</w:t>
      </w:r>
      <w:r w:rsidR="000C20E0">
        <w:rPr>
          <w:rFonts w:cs="Times New Roman"/>
          <w:i w:val="0"/>
        </w:rPr>
        <w:t xml:space="preserve">68 </w:t>
      </w:r>
      <w:r w:rsidR="001977ED">
        <w:rPr>
          <w:rFonts w:cs="Times New Roman"/>
          <w:i w:val="0"/>
        </w:rPr>
        <w:t>SE</w:t>
      </w:r>
      <w:r w:rsidR="000C20E0">
        <w:rPr>
          <w:rFonts w:cs="Times New Roman"/>
          <w:i w:val="0"/>
        </w:rPr>
        <w:t xml:space="preserve"> </w:t>
      </w:r>
      <w:r w:rsidR="000C20E0" w:rsidRPr="00354B4B">
        <w:rPr>
          <w:rFonts w:cs="Times New Roman"/>
          <w:i w:val="0"/>
        </w:rPr>
        <w:t>S</w:t>
      </w:r>
      <w:r w:rsidR="00354B4B" w:rsidRPr="00354B4B">
        <w:rPr>
          <w:rFonts w:cs="Times New Roman"/>
          <w:i w:val="0"/>
        </w:rPr>
        <w:t>2</w:t>
      </w:r>
      <w:r w:rsidR="001977ED">
        <w:rPr>
          <w:rFonts w:cs="Times New Roman"/>
          <w:i w:val="0"/>
        </w:rPr>
        <w:t xml:space="preserve">. </w:t>
      </w:r>
    </w:p>
    <w:p w:rsidR="004961B0"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D27112">
        <w:rPr>
          <w:rFonts w:cs="Times New Roman"/>
          <w:i w:val="0"/>
        </w:rPr>
        <w:t>3: Grades K-8.</w:t>
      </w:r>
      <w:r w:rsidR="009F19D8">
        <w:rPr>
          <w:rFonts w:cs="Times New Roman"/>
          <w:i w:val="0"/>
        </w:rPr>
        <w:t xml:space="preserve"> </w:t>
      </w:r>
      <w:r w:rsidR="006815A4">
        <w:rPr>
          <w:rFonts w:cs="Times New Roman"/>
          <w:i w:val="0"/>
        </w:rPr>
        <w:t xml:space="preserve">The following are examples that instructional resources do not reflect the full content of the </w:t>
      </w:r>
      <w:r w:rsidR="006815A4" w:rsidRPr="00895036">
        <w:rPr>
          <w:rFonts w:cs="Times New Roman"/>
        </w:rPr>
        <w:t>CA Scie</w:t>
      </w:r>
      <w:r w:rsidR="00895036" w:rsidRPr="00895036">
        <w:rPr>
          <w:rFonts w:cs="Times New Roman"/>
        </w:rPr>
        <w:t>nce Framework</w:t>
      </w:r>
      <w:r w:rsidR="00895036">
        <w:rPr>
          <w:rFonts w:cs="Times New Roman"/>
          <w:i w:val="0"/>
        </w:rPr>
        <w:t>: Grade 7</w:t>
      </w:r>
      <w:r w:rsidR="000C20E0">
        <w:rPr>
          <w:rFonts w:cs="Times New Roman"/>
          <w:i w:val="0"/>
        </w:rPr>
        <w:t>,</w:t>
      </w:r>
      <w:r w:rsidR="0066533F">
        <w:rPr>
          <w:rFonts w:cs="Times New Roman"/>
          <w:i w:val="0"/>
        </w:rPr>
        <w:t xml:space="preserve"> p.</w:t>
      </w:r>
      <w:r w:rsidR="000C20E0">
        <w:rPr>
          <w:rFonts w:cs="Times New Roman"/>
          <w:i w:val="0"/>
        </w:rPr>
        <w:t>70 CTE</w:t>
      </w:r>
      <w:r w:rsidR="00895036">
        <w:rPr>
          <w:rFonts w:cs="Times New Roman"/>
          <w:i w:val="0"/>
        </w:rPr>
        <w:t xml:space="preserve"> S</w:t>
      </w:r>
      <w:r w:rsidR="000C20E0">
        <w:rPr>
          <w:rFonts w:cs="Times New Roman"/>
          <w:i w:val="0"/>
        </w:rPr>
        <w:t>3</w:t>
      </w:r>
      <w:r w:rsidR="006815A4">
        <w:rPr>
          <w:rFonts w:cs="Times New Roman"/>
          <w:i w:val="0"/>
        </w:rPr>
        <w:t xml:space="preserve">; Crosscutting Concepts Digital Library.  Resources do not allow teachers to engage students in using each of the SEPs in multiple contexts, and the resources do not apply the CCCs to connect ideas across science topics. </w:t>
      </w:r>
    </w:p>
    <w:p w:rsidR="004961B0" w:rsidRDefault="009F19D8" w:rsidP="00DA77F1">
      <w:pPr>
        <w:pStyle w:val="Header"/>
        <w:numPr>
          <w:ilvl w:val="0"/>
          <w:numId w:val="10"/>
        </w:numPr>
        <w:tabs>
          <w:tab w:val="clear" w:pos="4320"/>
          <w:tab w:val="clear" w:pos="8640"/>
        </w:tabs>
        <w:spacing w:after="240"/>
        <w:rPr>
          <w:rFonts w:cs="Times New Roman"/>
          <w:i w:val="0"/>
        </w:rPr>
      </w:pPr>
      <w:r>
        <w:rPr>
          <w:rFonts w:cs="Times New Roman"/>
          <w:i w:val="0"/>
        </w:rPr>
        <w:t xml:space="preserve">Criterion #4: Grades K-8. </w:t>
      </w:r>
      <w:r w:rsidR="006815A4">
        <w:rPr>
          <w:rFonts w:cs="Times New Roman"/>
          <w:i w:val="0"/>
        </w:rPr>
        <w:t xml:space="preserve">The following is an example that instructional resources do not progressively build students’ abilities to meet all grade level performance expectations through a three-dimensional instructional sequence: </w:t>
      </w:r>
      <w:r>
        <w:rPr>
          <w:rFonts w:cs="Times New Roman"/>
          <w:i w:val="0"/>
        </w:rPr>
        <w:t>Grade K</w:t>
      </w:r>
      <w:r w:rsidR="000C20E0">
        <w:rPr>
          <w:rFonts w:cs="Times New Roman"/>
          <w:i w:val="0"/>
        </w:rPr>
        <w:t>,</w:t>
      </w:r>
      <w:r w:rsidR="0066533F">
        <w:rPr>
          <w:rFonts w:cs="Times New Roman"/>
          <w:i w:val="0"/>
        </w:rPr>
        <w:t xml:space="preserve"> p.</w:t>
      </w:r>
      <w:r w:rsidR="00DD7C4C">
        <w:rPr>
          <w:rFonts w:cs="Times New Roman"/>
          <w:i w:val="0"/>
        </w:rPr>
        <w:t xml:space="preserve">90 </w:t>
      </w:r>
      <w:r w:rsidR="00DD7C4C" w:rsidRPr="00DD7C4C">
        <w:rPr>
          <w:rFonts w:cs="Times New Roman"/>
          <w:i w:val="0"/>
        </w:rPr>
        <w:t>CTE S1.</w:t>
      </w:r>
    </w:p>
    <w:p w:rsidR="004961B0" w:rsidRDefault="00B74016" w:rsidP="00DA77F1">
      <w:pPr>
        <w:pStyle w:val="Header"/>
        <w:numPr>
          <w:ilvl w:val="0"/>
          <w:numId w:val="10"/>
        </w:numPr>
        <w:tabs>
          <w:tab w:val="clear" w:pos="4320"/>
          <w:tab w:val="clear" w:pos="8640"/>
        </w:tabs>
        <w:spacing w:after="240"/>
        <w:rPr>
          <w:rFonts w:cs="Times New Roman"/>
          <w:i w:val="0"/>
        </w:rPr>
      </w:pPr>
      <w:r>
        <w:rPr>
          <w:rFonts w:cs="Times New Roman"/>
          <w:i w:val="0"/>
        </w:rPr>
        <w:t>Criterion #10: Grades K-8, Nest Family Cartoons</w:t>
      </w:r>
      <w:r w:rsidR="00A53A45">
        <w:rPr>
          <w:rFonts w:cs="Times New Roman"/>
          <w:i w:val="0"/>
        </w:rPr>
        <w:t>–</w:t>
      </w:r>
      <w:r>
        <w:rPr>
          <w:rFonts w:cs="Times New Roman"/>
          <w:i w:val="0"/>
        </w:rPr>
        <w:t>Engineers and Scientists.</w:t>
      </w:r>
      <w:r w:rsidR="003F5D42">
        <w:rPr>
          <w:rFonts w:cs="Times New Roman"/>
          <w:i w:val="0"/>
        </w:rPr>
        <w:t xml:space="preserve"> </w:t>
      </w:r>
      <w:r>
        <w:rPr>
          <w:rFonts w:cs="Times New Roman"/>
          <w:i w:val="0"/>
        </w:rPr>
        <w:t xml:space="preserve">The curriculum does not contain diverse examples of notable scientists and engineers. </w:t>
      </w:r>
    </w:p>
    <w:p w:rsidR="00B74016" w:rsidRDefault="00B74016" w:rsidP="00B74016">
      <w:pPr>
        <w:pStyle w:val="Header"/>
        <w:numPr>
          <w:ilvl w:val="0"/>
          <w:numId w:val="10"/>
        </w:numPr>
        <w:tabs>
          <w:tab w:val="clear" w:pos="4320"/>
          <w:tab w:val="clear" w:pos="8640"/>
        </w:tabs>
        <w:spacing w:after="240"/>
        <w:rPr>
          <w:rFonts w:cs="Times New Roman"/>
          <w:i w:val="0"/>
        </w:rPr>
      </w:pPr>
      <w:r>
        <w:rPr>
          <w:rFonts w:cs="Times New Roman"/>
          <w:i w:val="0"/>
        </w:rPr>
        <w:t>Criterion #11: Grades K-8</w:t>
      </w:r>
      <w:r w:rsidR="006815A4">
        <w:rPr>
          <w:rFonts w:cs="Times New Roman"/>
          <w:i w:val="0"/>
        </w:rPr>
        <w:t>. The following are examples that</w:t>
      </w:r>
      <w:r>
        <w:rPr>
          <w:rFonts w:cs="Times New Roman"/>
          <w:i w:val="0"/>
        </w:rPr>
        <w:t xml:space="preserve"> </w:t>
      </w:r>
      <w:r w:rsidR="006815A4">
        <w:rPr>
          <w:rFonts w:cs="Times New Roman"/>
          <w:i w:val="0"/>
        </w:rPr>
        <w:t xml:space="preserve">resources do not include examples of different demographic groups who used their context, learning, and intelligence to make important contributions to society through science and technology: </w:t>
      </w:r>
      <w:r>
        <w:rPr>
          <w:rFonts w:cs="Times New Roman"/>
          <w:i w:val="0"/>
        </w:rPr>
        <w:t>Nest Family Cartoons</w:t>
      </w:r>
      <w:r w:rsidR="00A53A45">
        <w:rPr>
          <w:rFonts w:cs="Times New Roman"/>
          <w:i w:val="0"/>
        </w:rPr>
        <w:t>–</w:t>
      </w:r>
      <w:r>
        <w:rPr>
          <w:rFonts w:cs="Times New Roman"/>
          <w:i w:val="0"/>
        </w:rPr>
        <w:t>Engineers and Scientists</w:t>
      </w:r>
      <w:r w:rsidR="006815A4">
        <w:rPr>
          <w:rFonts w:cs="Times New Roman"/>
          <w:i w:val="0"/>
        </w:rPr>
        <w:t xml:space="preserve"> and </w:t>
      </w:r>
      <w:r w:rsidR="00A53A45">
        <w:rPr>
          <w:rFonts w:cs="Times New Roman"/>
          <w:i w:val="0"/>
        </w:rPr>
        <w:t>Grade 6,</w:t>
      </w:r>
      <w:r w:rsidR="0066533F">
        <w:rPr>
          <w:rFonts w:cs="Times New Roman"/>
          <w:i w:val="0"/>
        </w:rPr>
        <w:t xml:space="preserve"> p.</w:t>
      </w:r>
      <w:r w:rsidR="00A53A45">
        <w:rPr>
          <w:rFonts w:cs="Times New Roman"/>
          <w:i w:val="0"/>
        </w:rPr>
        <w:t xml:space="preserve">10 </w:t>
      </w:r>
      <w:r w:rsidR="006815A4">
        <w:rPr>
          <w:rFonts w:cs="Times New Roman"/>
          <w:i w:val="0"/>
        </w:rPr>
        <w:t>C</w:t>
      </w:r>
      <w:r w:rsidR="00A53A45">
        <w:rPr>
          <w:rFonts w:cs="Times New Roman"/>
          <w:i w:val="0"/>
        </w:rPr>
        <w:t>TE</w:t>
      </w:r>
      <w:r w:rsidR="00A53A45" w:rsidRPr="00A53A45">
        <w:rPr>
          <w:rFonts w:cs="Times New Roman"/>
          <w:i w:val="0"/>
        </w:rPr>
        <w:t xml:space="preserve"> </w:t>
      </w:r>
      <w:r w:rsidR="00A53A45">
        <w:rPr>
          <w:rFonts w:cs="Times New Roman"/>
          <w:i w:val="0"/>
        </w:rPr>
        <w:t>S1.</w:t>
      </w:r>
      <w:r w:rsidR="006815A4">
        <w:rPr>
          <w:rFonts w:cs="Times New Roman"/>
          <w:i w:val="0"/>
        </w:rPr>
        <w:t xml:space="preserve"> </w:t>
      </w:r>
      <w:r>
        <w:rPr>
          <w:rFonts w:cs="Times New Roman"/>
          <w:i w:val="0"/>
        </w:rPr>
        <w:t xml:space="preserve"> </w:t>
      </w:r>
    </w:p>
    <w:p w:rsidR="0027655C" w:rsidRDefault="006815A4" w:rsidP="00B74016">
      <w:pPr>
        <w:pStyle w:val="Header"/>
        <w:numPr>
          <w:ilvl w:val="0"/>
          <w:numId w:val="10"/>
        </w:numPr>
        <w:tabs>
          <w:tab w:val="clear" w:pos="4320"/>
          <w:tab w:val="clear" w:pos="8640"/>
        </w:tabs>
        <w:spacing w:after="240"/>
        <w:rPr>
          <w:rFonts w:cs="Times New Roman"/>
          <w:i w:val="0"/>
        </w:rPr>
      </w:pPr>
      <w:r>
        <w:rPr>
          <w:rFonts w:cs="Times New Roman"/>
          <w:i w:val="0"/>
        </w:rPr>
        <w:t xml:space="preserve">Criterion #20: Grades K-8. The following is an example that instructional resources do not include opportunities for reflection on the nature of science: Grade 2, </w:t>
      </w:r>
      <w:r w:rsidR="0066533F">
        <w:rPr>
          <w:rFonts w:cs="Times New Roman"/>
          <w:i w:val="0"/>
        </w:rPr>
        <w:t>pp.</w:t>
      </w:r>
      <w:r w:rsidR="00354B4B">
        <w:rPr>
          <w:rFonts w:cs="Times New Roman"/>
          <w:i w:val="0"/>
        </w:rPr>
        <w:t xml:space="preserve">77-96 </w:t>
      </w:r>
      <w:r>
        <w:rPr>
          <w:rFonts w:cs="Times New Roman"/>
          <w:i w:val="0"/>
        </w:rPr>
        <w:t>CTE</w:t>
      </w:r>
      <w:r w:rsidR="00354B4B" w:rsidRPr="00354B4B">
        <w:rPr>
          <w:rFonts w:cs="Times New Roman"/>
          <w:i w:val="0"/>
        </w:rPr>
        <w:t xml:space="preserve"> S2</w:t>
      </w:r>
      <w:r>
        <w:rPr>
          <w:rFonts w:cs="Times New Roman"/>
          <w:i w:val="0"/>
        </w:rPr>
        <w:t xml:space="preserve">. </w:t>
      </w:r>
    </w:p>
    <w:p w:rsidR="006815A4" w:rsidRDefault="0027655C" w:rsidP="0027655C">
      <w:pPr>
        <w:rPr>
          <w:rFonts w:cs="Times New Roman"/>
          <w:i w:val="0"/>
        </w:rPr>
      </w:pPr>
      <w:r>
        <w:rPr>
          <w:rFonts w:cs="Times New Roman"/>
          <w:i w:val="0"/>
        </w:rPr>
        <w:br w:type="page"/>
      </w:r>
    </w:p>
    <w:p w:rsidR="000C4070" w:rsidRPr="00E72D59" w:rsidRDefault="000C4070" w:rsidP="000C4070">
      <w:pPr>
        <w:pStyle w:val="Heading2"/>
      </w:pPr>
      <w:r>
        <w:lastRenderedPageBreak/>
        <w:t>Criteria Category 2: Program Organization</w:t>
      </w:r>
    </w:p>
    <w:p w:rsidR="000C4070" w:rsidRDefault="000C4070" w:rsidP="000C4070">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t xml:space="preserve">support </w:t>
      </w:r>
      <w:r w:rsidRPr="0040716F">
        <w:rPr>
          <w:i w:val="0"/>
        </w:rPr>
        <w:t xml:space="preserve">instruction and learning of the </w:t>
      </w:r>
      <w:r w:rsidRPr="00C942C4">
        <w:t>CA NGSS</w:t>
      </w:r>
      <w:r w:rsidRPr="0040716F">
        <w:rPr>
          <w:i w:val="0"/>
        </w:rPr>
        <w:t>.</w:t>
      </w:r>
    </w:p>
    <w:p w:rsidR="000C4070" w:rsidRDefault="000C4070" w:rsidP="000C4070">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0C4070" w:rsidRPr="00192F7E" w:rsidRDefault="000C4070" w:rsidP="000C4070">
      <w:pPr>
        <w:pStyle w:val="Header"/>
        <w:numPr>
          <w:ilvl w:val="0"/>
          <w:numId w:val="21"/>
        </w:numPr>
        <w:tabs>
          <w:tab w:val="clear" w:pos="4320"/>
          <w:tab w:val="clear" w:pos="8640"/>
        </w:tabs>
        <w:spacing w:after="120"/>
        <w:rPr>
          <w:rFonts w:cs="Times New Roman"/>
          <w:i w:val="0"/>
          <w:iCs w:val="0"/>
        </w:rPr>
      </w:pPr>
      <w:r w:rsidRPr="00192F7E">
        <w:rPr>
          <w:rFonts w:cs="Times New Roman"/>
          <w:i w:val="0"/>
          <w:iCs w:val="0"/>
        </w:rPr>
        <w:t>Criterion #3: Grade 2,</w:t>
      </w:r>
      <w:r w:rsidR="0066533F">
        <w:rPr>
          <w:rFonts w:cs="Times New Roman"/>
          <w:i w:val="0"/>
          <w:iCs w:val="0"/>
        </w:rPr>
        <w:t xml:space="preserve"> p.</w:t>
      </w:r>
      <w:r w:rsidR="00B24CA6">
        <w:rPr>
          <w:rFonts w:cs="Times New Roman"/>
          <w:i w:val="0"/>
          <w:iCs w:val="0"/>
        </w:rPr>
        <w:t>13 CTE S2</w:t>
      </w:r>
      <w:r w:rsidRPr="00192F7E">
        <w:rPr>
          <w:rFonts w:cs="Times New Roman"/>
          <w:i w:val="0"/>
          <w:iCs w:val="0"/>
        </w:rPr>
        <w:t>; Grade 4,</w:t>
      </w:r>
      <w:r w:rsidR="0066533F">
        <w:rPr>
          <w:rFonts w:cs="Times New Roman"/>
          <w:i w:val="0"/>
          <w:iCs w:val="0"/>
        </w:rPr>
        <w:t xml:space="preserve"> p.</w:t>
      </w:r>
      <w:r w:rsidR="00B24CA6">
        <w:rPr>
          <w:rFonts w:cs="Times New Roman"/>
          <w:i w:val="0"/>
          <w:iCs w:val="0"/>
        </w:rPr>
        <w:t>266 CTE S4</w:t>
      </w:r>
      <w:r w:rsidRPr="00192F7E">
        <w:rPr>
          <w:rFonts w:cs="Times New Roman"/>
          <w:i w:val="0"/>
          <w:iCs w:val="0"/>
        </w:rPr>
        <w:t xml:space="preserve">. These are examples of instructional resources that explicitly state which knowledge and skills learned in prior grades or units are applied and extended to accommodate new knowledge and skills. </w:t>
      </w:r>
    </w:p>
    <w:p w:rsidR="000C4070" w:rsidRDefault="00B24CA6" w:rsidP="000C4070">
      <w:pPr>
        <w:pStyle w:val="Header"/>
        <w:numPr>
          <w:ilvl w:val="0"/>
          <w:numId w:val="21"/>
        </w:numPr>
        <w:tabs>
          <w:tab w:val="clear" w:pos="4320"/>
          <w:tab w:val="clear" w:pos="8640"/>
        </w:tabs>
        <w:spacing w:after="120"/>
        <w:rPr>
          <w:rFonts w:cs="Times New Roman"/>
          <w:i w:val="0"/>
          <w:iCs w:val="0"/>
        </w:rPr>
      </w:pPr>
      <w:r>
        <w:rPr>
          <w:rFonts w:cs="Times New Roman"/>
          <w:i w:val="0"/>
          <w:iCs w:val="0"/>
        </w:rPr>
        <w:t xml:space="preserve">Criterion #5: </w:t>
      </w:r>
      <w:r w:rsidR="000C4070">
        <w:rPr>
          <w:rFonts w:cs="Times New Roman"/>
          <w:i w:val="0"/>
          <w:iCs w:val="0"/>
        </w:rPr>
        <w:t xml:space="preserve">Grade 1, </w:t>
      </w:r>
      <w:r w:rsidR="0066533F">
        <w:rPr>
          <w:rFonts w:cs="Times New Roman"/>
          <w:i w:val="0"/>
          <w:iCs w:val="0"/>
        </w:rPr>
        <w:t>pp.</w:t>
      </w:r>
      <w:r>
        <w:rPr>
          <w:rFonts w:cs="Times New Roman"/>
          <w:i w:val="0"/>
          <w:iCs w:val="0"/>
        </w:rPr>
        <w:t>184-194 CTE S4</w:t>
      </w:r>
      <w:r w:rsidR="000C4070">
        <w:rPr>
          <w:rFonts w:cs="Times New Roman"/>
          <w:i w:val="0"/>
          <w:iCs w:val="0"/>
        </w:rPr>
        <w:t xml:space="preserve">; Grade 4, </w:t>
      </w:r>
      <w:r w:rsidR="0066533F">
        <w:rPr>
          <w:rFonts w:cs="Times New Roman"/>
          <w:i w:val="0"/>
          <w:iCs w:val="0"/>
        </w:rPr>
        <w:t>pp.</w:t>
      </w:r>
      <w:r>
        <w:rPr>
          <w:rFonts w:cs="Times New Roman"/>
          <w:i w:val="0"/>
          <w:iCs w:val="0"/>
        </w:rPr>
        <w:t>350-366 CTE S4</w:t>
      </w:r>
      <w:r w:rsidR="000C4070">
        <w:rPr>
          <w:rFonts w:cs="Times New Roman"/>
          <w:i w:val="0"/>
          <w:iCs w:val="0"/>
        </w:rPr>
        <w:t xml:space="preserve">. These are examples of the instructional resources are grade-level specific and provide instructional content for 180 days of instruction for at least one daily class period, including an estimate of the necessary instructional time. </w:t>
      </w:r>
    </w:p>
    <w:p w:rsidR="000C4070" w:rsidRDefault="000C4070" w:rsidP="000C4070">
      <w:pPr>
        <w:pStyle w:val="Header"/>
        <w:numPr>
          <w:ilvl w:val="0"/>
          <w:numId w:val="21"/>
        </w:numPr>
        <w:tabs>
          <w:tab w:val="clear" w:pos="4320"/>
          <w:tab w:val="clear" w:pos="8640"/>
        </w:tabs>
        <w:spacing w:after="120"/>
        <w:rPr>
          <w:rFonts w:cs="Times New Roman"/>
          <w:i w:val="0"/>
          <w:iCs w:val="0"/>
        </w:rPr>
      </w:pPr>
      <w:r>
        <w:rPr>
          <w:rFonts w:cs="Times New Roman"/>
          <w:i w:val="0"/>
          <w:iCs w:val="0"/>
        </w:rPr>
        <w:t>Criterion #9: K-8 STEM Videos; Grade 2,</w:t>
      </w:r>
      <w:r w:rsidR="0066533F">
        <w:rPr>
          <w:rFonts w:cs="Times New Roman"/>
          <w:i w:val="0"/>
          <w:iCs w:val="0"/>
        </w:rPr>
        <w:t xml:space="preserve"> p.</w:t>
      </w:r>
      <w:r w:rsidR="00B24CA6">
        <w:rPr>
          <w:rFonts w:cs="Times New Roman"/>
          <w:i w:val="0"/>
          <w:iCs w:val="0"/>
        </w:rPr>
        <w:t xml:space="preserve">37 </w:t>
      </w:r>
      <w:r w:rsidR="006E1478">
        <w:rPr>
          <w:rFonts w:cs="Times New Roman"/>
          <w:i w:val="0"/>
          <w:iCs w:val="0"/>
        </w:rPr>
        <w:t>SE</w:t>
      </w:r>
      <w:r w:rsidR="00B24CA6">
        <w:rPr>
          <w:rFonts w:cs="Times New Roman"/>
          <w:i w:val="0"/>
          <w:iCs w:val="0"/>
        </w:rPr>
        <w:t xml:space="preserve"> S1</w:t>
      </w:r>
      <w:r>
        <w:rPr>
          <w:rFonts w:cs="Times New Roman"/>
          <w:i w:val="0"/>
          <w:iCs w:val="0"/>
        </w:rPr>
        <w:t xml:space="preserve">. Resources encourage the meaningful use of technologies such as videos or computer simulations to investigate phenomena that cannot be directly experienced in the classroom; effective measuring tools (computer-linked thermometer or range-finder, digital scales, etc.); and spreadsheets and other software to record, display, and analyze data, etc. In these contexts, the materials support teachers as they introduce students to computational thinking and provide guidance to teachers on how science instruction may be improved by the effective use of library media centers and information literacy skills. </w:t>
      </w:r>
    </w:p>
    <w:p w:rsidR="000C4070" w:rsidRDefault="000C4070" w:rsidP="000C4070">
      <w:pPr>
        <w:pStyle w:val="Header"/>
        <w:numPr>
          <w:ilvl w:val="0"/>
          <w:numId w:val="21"/>
        </w:numPr>
        <w:tabs>
          <w:tab w:val="clear" w:pos="4320"/>
          <w:tab w:val="clear" w:pos="8640"/>
        </w:tabs>
        <w:spacing w:after="120"/>
        <w:rPr>
          <w:rFonts w:cs="Times New Roman"/>
          <w:i w:val="0"/>
          <w:iCs w:val="0"/>
        </w:rPr>
      </w:pPr>
      <w:r>
        <w:rPr>
          <w:rFonts w:cs="Times New Roman"/>
          <w:i w:val="0"/>
          <w:iCs w:val="0"/>
        </w:rPr>
        <w:t>Criterion #12: Grade 1</w:t>
      </w:r>
      <w:r w:rsidR="00A00B8A">
        <w:rPr>
          <w:rFonts w:cs="Times New Roman"/>
          <w:i w:val="0"/>
          <w:iCs w:val="0"/>
        </w:rPr>
        <w:t>,</w:t>
      </w:r>
      <w:r w:rsidR="0066533F">
        <w:rPr>
          <w:rFonts w:cs="Times New Roman"/>
          <w:i w:val="0"/>
          <w:iCs w:val="0"/>
        </w:rPr>
        <w:t xml:space="preserve"> p.</w:t>
      </w:r>
      <w:r w:rsidR="00A00B8A">
        <w:rPr>
          <w:rFonts w:cs="Times New Roman"/>
          <w:i w:val="0"/>
          <w:iCs w:val="0"/>
        </w:rPr>
        <w:t>44 NS S2</w:t>
      </w:r>
      <w:r>
        <w:rPr>
          <w:rFonts w:cs="Times New Roman"/>
          <w:i w:val="0"/>
          <w:iCs w:val="0"/>
        </w:rPr>
        <w:t xml:space="preserve">; Grade 6, </w:t>
      </w:r>
      <w:r w:rsidR="0066533F">
        <w:rPr>
          <w:rFonts w:cs="Times New Roman"/>
          <w:i w:val="0"/>
          <w:iCs w:val="0"/>
        </w:rPr>
        <w:t>pp.</w:t>
      </w:r>
      <w:r w:rsidR="00A00B8A">
        <w:rPr>
          <w:rFonts w:cs="Times New Roman"/>
          <w:i w:val="0"/>
          <w:iCs w:val="0"/>
        </w:rPr>
        <w:t xml:space="preserve">40-41 </w:t>
      </w:r>
      <w:r>
        <w:rPr>
          <w:rFonts w:cs="Times New Roman"/>
          <w:i w:val="0"/>
          <w:iCs w:val="0"/>
        </w:rPr>
        <w:t>CTE S1. These are examples of ancillary and support resources are an integral part of the instructional program and are clearly aligned with the CA NGSS.</w:t>
      </w:r>
    </w:p>
    <w:p w:rsidR="000C4070" w:rsidRPr="00231C1B" w:rsidRDefault="000C4070" w:rsidP="000C4070">
      <w:pPr>
        <w:pStyle w:val="Heading2"/>
      </w:pPr>
      <w:r w:rsidRPr="00231C1B">
        <w:t>Criteri</w:t>
      </w:r>
      <w:r>
        <w:t>a Category 3:</w:t>
      </w:r>
      <w:r w:rsidRPr="00231C1B">
        <w:t xml:space="preserve"> </w:t>
      </w:r>
      <w:r>
        <w:t>Assessment</w:t>
      </w:r>
    </w:p>
    <w:p w:rsidR="000C4070" w:rsidRDefault="000C4070" w:rsidP="000C4070">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Pr="00BB68B1">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Pr="00BB68B1">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rsidR="000C4070" w:rsidRDefault="000C4070" w:rsidP="000C4070">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0C4070" w:rsidRDefault="000C4070" w:rsidP="000C4070">
      <w:pPr>
        <w:pStyle w:val="Header"/>
        <w:numPr>
          <w:ilvl w:val="0"/>
          <w:numId w:val="10"/>
        </w:numPr>
        <w:tabs>
          <w:tab w:val="clear" w:pos="4320"/>
          <w:tab w:val="clear" w:pos="8640"/>
        </w:tabs>
        <w:spacing w:after="240"/>
        <w:rPr>
          <w:rFonts w:cs="Times New Roman"/>
          <w:i w:val="0"/>
        </w:rPr>
      </w:pPr>
      <w:r>
        <w:rPr>
          <w:rFonts w:cs="Times New Roman"/>
          <w:i w:val="0"/>
        </w:rPr>
        <w:t xml:space="preserve">Criterion #1: Grade K, Rubric </w:t>
      </w:r>
      <w:proofErr w:type="spellStart"/>
      <w:r w:rsidR="0066533F">
        <w:rPr>
          <w:rFonts w:cs="Times New Roman"/>
          <w:i w:val="0"/>
        </w:rPr>
        <w:t>pp.</w:t>
      </w:r>
      <w:r w:rsidR="00A00B8A">
        <w:rPr>
          <w:rFonts w:cs="Times New Roman"/>
          <w:i w:val="0"/>
        </w:rPr>
        <w:t>XIII</w:t>
      </w:r>
      <w:proofErr w:type="spellEnd"/>
      <w:r w:rsidR="00A00B8A">
        <w:rPr>
          <w:rFonts w:cs="Times New Roman"/>
          <w:i w:val="0"/>
        </w:rPr>
        <w:t xml:space="preserve">-XIV </w:t>
      </w:r>
      <w:r>
        <w:rPr>
          <w:rFonts w:cs="Times New Roman"/>
          <w:i w:val="0"/>
        </w:rPr>
        <w:t>CTE. Assessments in the instructio</w:t>
      </w:r>
      <w:r w:rsidR="00A00B8A">
        <w:rPr>
          <w:rFonts w:cs="Times New Roman"/>
          <w:i w:val="0"/>
        </w:rPr>
        <w:t>nal resources reflect the three-</w:t>
      </w:r>
      <w:r>
        <w:rPr>
          <w:rFonts w:cs="Times New Roman"/>
          <w:i w:val="0"/>
        </w:rPr>
        <w:t xml:space="preserve">dimensional nature of the CA NGSS and the </w:t>
      </w:r>
      <w:r w:rsidRPr="00A00B8A">
        <w:rPr>
          <w:rFonts w:cs="Times New Roman"/>
        </w:rPr>
        <w:t>CA Science Framework</w:t>
      </w:r>
      <w:r>
        <w:rPr>
          <w:rFonts w:cs="Times New Roman"/>
          <w:i w:val="0"/>
        </w:rPr>
        <w:t xml:space="preserve">. Assessment tools measure what students know and are able to do as defined by the PEs in the CA NGSS. </w:t>
      </w:r>
    </w:p>
    <w:p w:rsidR="000C4070" w:rsidRDefault="000C4070" w:rsidP="000C4070">
      <w:pPr>
        <w:pStyle w:val="Header"/>
        <w:numPr>
          <w:ilvl w:val="0"/>
          <w:numId w:val="10"/>
        </w:numPr>
        <w:tabs>
          <w:tab w:val="clear" w:pos="4320"/>
          <w:tab w:val="clear" w:pos="8640"/>
        </w:tabs>
        <w:spacing w:after="240"/>
        <w:rPr>
          <w:rFonts w:cs="Times New Roman"/>
          <w:i w:val="0"/>
        </w:rPr>
      </w:pPr>
      <w:r>
        <w:rPr>
          <w:rFonts w:cs="Times New Roman"/>
          <w:i w:val="0"/>
        </w:rPr>
        <w:t xml:space="preserve">Criterion #3: Grade 2, </w:t>
      </w:r>
      <w:r w:rsidR="0066533F">
        <w:rPr>
          <w:rFonts w:cs="Times New Roman"/>
          <w:i w:val="0"/>
        </w:rPr>
        <w:t>pp.</w:t>
      </w:r>
      <w:r w:rsidR="00504534">
        <w:rPr>
          <w:rFonts w:cs="Times New Roman"/>
          <w:i w:val="0"/>
        </w:rPr>
        <w:t>1-8 CTE S3. Grade two</w:t>
      </w:r>
      <w:r>
        <w:rPr>
          <w:rFonts w:cs="Times New Roman"/>
          <w:i w:val="0"/>
        </w:rPr>
        <w:t xml:space="preserve"> is an example of how teacher materials provide support to engage students in tasks that provide both learning and formative assessment opportunities at the same time </w:t>
      </w:r>
      <w:r>
        <w:rPr>
          <w:rFonts w:cs="Times New Roman"/>
          <w:i w:val="0"/>
        </w:rPr>
        <w:lastRenderedPageBreak/>
        <w:t xml:space="preserve">and provide guidance to teachers on how to embed formative assessment activities in the broader learning activity. </w:t>
      </w:r>
    </w:p>
    <w:p w:rsidR="000C4070" w:rsidRDefault="000C4070" w:rsidP="000C4070">
      <w:pPr>
        <w:pStyle w:val="Header"/>
        <w:numPr>
          <w:ilvl w:val="0"/>
          <w:numId w:val="10"/>
        </w:numPr>
        <w:tabs>
          <w:tab w:val="clear" w:pos="4320"/>
          <w:tab w:val="clear" w:pos="8640"/>
        </w:tabs>
        <w:spacing w:after="240"/>
        <w:rPr>
          <w:rFonts w:cs="Times New Roman"/>
          <w:i w:val="0"/>
        </w:rPr>
      </w:pPr>
      <w:r>
        <w:rPr>
          <w:rFonts w:cs="Times New Roman"/>
          <w:i w:val="0"/>
        </w:rPr>
        <w:t xml:space="preserve">Criterion #4: Grade 4, </w:t>
      </w:r>
      <w:r w:rsidR="0066533F">
        <w:rPr>
          <w:rFonts w:cs="Times New Roman"/>
          <w:i w:val="0"/>
        </w:rPr>
        <w:t>pp.</w:t>
      </w:r>
      <w:r w:rsidR="00504534">
        <w:rPr>
          <w:rFonts w:cs="Times New Roman"/>
          <w:i w:val="0"/>
        </w:rPr>
        <w:t>11-23 CTE S2</w:t>
      </w:r>
      <w:r>
        <w:rPr>
          <w:rFonts w:cs="Times New Roman"/>
          <w:i w:val="0"/>
        </w:rPr>
        <w:t xml:space="preserve">. Grade four is an example of how brief formative assessment tools and practices at key stages in the unit of instruction are designed to elicit current understandings and preconceptions and to provide evidence of students’ progress toward mastering the three-dimensional learning called for in the CA NGSS and the </w:t>
      </w:r>
      <w:r w:rsidRPr="00504534">
        <w:rPr>
          <w:rFonts w:cs="Times New Roman"/>
        </w:rPr>
        <w:t>CA Science Framework</w:t>
      </w:r>
      <w:r>
        <w:rPr>
          <w:rFonts w:cs="Times New Roman"/>
          <w:i w:val="0"/>
        </w:rPr>
        <w:t xml:space="preserve">. The teacher materials also provide teachers with strategies of how to address preconceptions during instruction, and the strategies are differentiated for different age levels. </w:t>
      </w:r>
    </w:p>
    <w:p w:rsidR="000C4070" w:rsidRPr="003F5D42" w:rsidRDefault="000C4070" w:rsidP="000C4070">
      <w:pPr>
        <w:pStyle w:val="Header"/>
        <w:numPr>
          <w:ilvl w:val="0"/>
          <w:numId w:val="10"/>
        </w:numPr>
        <w:tabs>
          <w:tab w:val="clear" w:pos="4320"/>
          <w:tab w:val="clear" w:pos="8640"/>
        </w:tabs>
        <w:spacing w:after="240"/>
        <w:rPr>
          <w:rFonts w:cs="Times New Roman"/>
          <w:i w:val="0"/>
        </w:rPr>
      </w:pPr>
      <w:r>
        <w:rPr>
          <w:rFonts w:cs="Times New Roman"/>
          <w:i w:val="0"/>
        </w:rPr>
        <w:t xml:space="preserve">Criterion #7: Grade 8, </w:t>
      </w:r>
      <w:r w:rsidR="0066533F">
        <w:rPr>
          <w:rFonts w:cs="Times New Roman"/>
          <w:i w:val="0"/>
        </w:rPr>
        <w:t>pp.</w:t>
      </w:r>
      <w:r w:rsidR="00D73424">
        <w:rPr>
          <w:rFonts w:cs="Times New Roman"/>
          <w:i w:val="0"/>
        </w:rPr>
        <w:t>32-34 C</w:t>
      </w:r>
      <w:r w:rsidR="00D73424" w:rsidRPr="00D73424">
        <w:rPr>
          <w:rFonts w:cs="Times New Roman"/>
          <w:i w:val="0"/>
        </w:rPr>
        <w:t>TE S4</w:t>
      </w:r>
      <w:r w:rsidR="00D73424">
        <w:rPr>
          <w:rFonts w:cs="Times New Roman"/>
          <w:i w:val="0"/>
        </w:rPr>
        <w:t>.</w:t>
      </w:r>
      <w:r>
        <w:rPr>
          <w:rFonts w:cs="Times New Roman"/>
          <w:i w:val="0"/>
        </w:rPr>
        <w:t xml:space="preserve"> Grade eight is a good example of a summative assessment designed to provide valid, reliable, fair measures of students’ progress and attainment of three-dimensional learning after a period of instruction. Multiple component tasks include hands on tasks, performance tasks, and multiple choice tests. </w:t>
      </w:r>
    </w:p>
    <w:p w:rsidR="000C4070" w:rsidRDefault="000C4070" w:rsidP="000C4070">
      <w:pPr>
        <w:pStyle w:val="Heading2"/>
      </w:pPr>
      <w:r w:rsidRPr="00231C1B">
        <w:t>Criteri</w:t>
      </w:r>
      <w:r>
        <w:t>a Category 4: Access and Equity</w:t>
      </w:r>
    </w:p>
    <w:p w:rsidR="000C4070" w:rsidRPr="0040716F" w:rsidRDefault="000C4070" w:rsidP="000C4070">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AE7CCC">
        <w:rPr>
          <w:rFonts w:cs="Times New Roman"/>
          <w:i w:val="0"/>
          <w:iCs w:val="0"/>
        </w:rPr>
        <w:t>do not 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Pr>
          <w:rFonts w:cs="Times New Roman"/>
          <w:i w:val="0"/>
          <w:iCs w:val="0"/>
        </w:rPr>
        <w:t>d</w:t>
      </w:r>
      <w:r w:rsidRPr="00BB68B1">
        <w:rPr>
          <w:rFonts w:cs="Times New Roman"/>
          <w:iCs w:val="0"/>
        </w:rPr>
        <w:t xml:space="preserve">o </w:t>
      </w:r>
      <w:r w:rsidRPr="00AE7CCC">
        <w:rPr>
          <w:rFonts w:cs="Times New Roman"/>
          <w:i w:val="0"/>
          <w:iCs w:val="0"/>
        </w:rPr>
        <w:t>not 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rsidR="000C4070" w:rsidRDefault="000C4070" w:rsidP="000C4070">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0C4070" w:rsidRPr="005D2C69" w:rsidRDefault="000C4070" w:rsidP="000C4070">
      <w:pPr>
        <w:pStyle w:val="Header"/>
        <w:numPr>
          <w:ilvl w:val="0"/>
          <w:numId w:val="10"/>
        </w:numPr>
        <w:tabs>
          <w:tab w:val="clear" w:pos="4320"/>
          <w:tab w:val="clear" w:pos="8640"/>
        </w:tabs>
        <w:spacing w:after="240"/>
        <w:rPr>
          <w:rFonts w:cs="Times New Roman"/>
          <w:i w:val="0"/>
        </w:rPr>
      </w:pPr>
      <w:r>
        <w:rPr>
          <w:rFonts w:cs="Times New Roman"/>
          <w:i w:val="0"/>
        </w:rPr>
        <w:t>Criterion #1: Grade</w:t>
      </w:r>
      <w:r w:rsidR="00644DC7">
        <w:rPr>
          <w:rFonts w:cs="Times New Roman"/>
          <w:i w:val="0"/>
        </w:rPr>
        <w:t xml:space="preserve">s K-8. The following are </w:t>
      </w:r>
      <w:r w:rsidR="00644DC7" w:rsidRPr="00644DC7">
        <w:rPr>
          <w:rFonts w:cs="Times New Roman"/>
          <w:i w:val="0"/>
        </w:rPr>
        <w:t xml:space="preserve">examples </w:t>
      </w:r>
      <w:r w:rsidR="00644DC7">
        <w:rPr>
          <w:rFonts w:cs="Times New Roman"/>
          <w:i w:val="0"/>
        </w:rPr>
        <w:t>that i</w:t>
      </w:r>
      <w:r>
        <w:rPr>
          <w:rFonts w:cs="Times New Roman"/>
          <w:i w:val="0"/>
        </w:rPr>
        <w:t xml:space="preserve">nstructional resources do not reflect the goals of access and equity outlined in chapter 10 of the </w:t>
      </w:r>
      <w:r w:rsidRPr="0007739D">
        <w:rPr>
          <w:rFonts w:cs="Times New Roman"/>
        </w:rPr>
        <w:t>CA Science Framework</w:t>
      </w:r>
      <w:r w:rsidR="00644DC7">
        <w:rPr>
          <w:rFonts w:cs="Times New Roman"/>
          <w:i w:val="0"/>
        </w:rPr>
        <w:t xml:space="preserve">: Grade 2, S1; Grade 5, S4. </w:t>
      </w:r>
      <w:r>
        <w:rPr>
          <w:rFonts w:cs="Times New Roman"/>
          <w:i w:val="0"/>
        </w:rPr>
        <w:t xml:space="preserve"> In both </w:t>
      </w:r>
      <w:r w:rsidR="00644DC7">
        <w:rPr>
          <w:rFonts w:cs="Times New Roman"/>
          <w:i w:val="0"/>
        </w:rPr>
        <w:t>t</w:t>
      </w:r>
      <w:r>
        <w:rPr>
          <w:rFonts w:cs="Times New Roman"/>
          <w:i w:val="0"/>
        </w:rPr>
        <w:t xml:space="preserve">he second and fifth grade texts cited above, the overwhelming majority of students depicted are white, and all scientists depicted are males, while the teachers are nearly all female. </w:t>
      </w:r>
      <w:r w:rsidRPr="005D2C69">
        <w:rPr>
          <w:rFonts w:cs="Times New Roman"/>
          <w:i w:val="0"/>
        </w:rPr>
        <w:t xml:space="preserve">In </w:t>
      </w:r>
      <w:r>
        <w:rPr>
          <w:rFonts w:cs="Times New Roman"/>
          <w:i w:val="0"/>
        </w:rPr>
        <w:t>neither</w:t>
      </w:r>
      <w:r w:rsidRPr="005D2C69">
        <w:rPr>
          <w:rFonts w:cs="Times New Roman"/>
          <w:i w:val="0"/>
        </w:rPr>
        <w:t xml:space="preserve"> text</w:t>
      </w:r>
      <w:r w:rsidR="00644DC7">
        <w:rPr>
          <w:rFonts w:cs="Times New Roman"/>
          <w:i w:val="0"/>
        </w:rPr>
        <w:t xml:space="preserve"> was</w:t>
      </w:r>
      <w:r>
        <w:rPr>
          <w:rFonts w:cs="Times New Roman"/>
          <w:i w:val="0"/>
        </w:rPr>
        <w:t xml:space="preserve"> there</w:t>
      </w:r>
      <w:r w:rsidRPr="005D2C69">
        <w:rPr>
          <w:rFonts w:cs="Times New Roman"/>
          <w:i w:val="0"/>
        </w:rPr>
        <w:t xml:space="preserve"> mention of</w:t>
      </w:r>
      <w:r w:rsidR="00644DC7">
        <w:rPr>
          <w:rFonts w:cs="Times New Roman"/>
          <w:i w:val="0"/>
        </w:rPr>
        <w:t xml:space="preserve"> scaffolding for</w:t>
      </w:r>
      <w:r w:rsidRPr="005D2C69">
        <w:rPr>
          <w:rFonts w:cs="Times New Roman"/>
          <w:i w:val="0"/>
        </w:rPr>
        <w:t xml:space="preserve"> or materials to support ethnically diverse learners, students living in poverty</w:t>
      </w:r>
      <w:r w:rsidR="00724DCF">
        <w:rPr>
          <w:rFonts w:cs="Times New Roman"/>
          <w:i w:val="0"/>
        </w:rPr>
        <w:t xml:space="preserve">, </w:t>
      </w:r>
      <w:r w:rsidRPr="00724DCF">
        <w:rPr>
          <w:rFonts w:cs="Times New Roman"/>
          <w:i w:val="0"/>
        </w:rPr>
        <w:t xml:space="preserve">foster </w:t>
      </w:r>
      <w:r w:rsidR="00724DCF">
        <w:rPr>
          <w:rFonts w:cs="Times New Roman"/>
          <w:i w:val="0"/>
        </w:rPr>
        <w:t>youth</w:t>
      </w:r>
      <w:r w:rsidRPr="005D2C69">
        <w:rPr>
          <w:rFonts w:cs="Times New Roman"/>
          <w:i w:val="0"/>
        </w:rPr>
        <w:t>, or students with disabilities.</w:t>
      </w:r>
    </w:p>
    <w:p w:rsidR="000C4070" w:rsidRDefault="000C4070" w:rsidP="000C4070">
      <w:pPr>
        <w:pStyle w:val="Header"/>
        <w:numPr>
          <w:ilvl w:val="0"/>
          <w:numId w:val="10"/>
        </w:numPr>
        <w:tabs>
          <w:tab w:val="clear" w:pos="4320"/>
          <w:tab w:val="clear" w:pos="8640"/>
        </w:tabs>
        <w:spacing w:after="240"/>
        <w:rPr>
          <w:rFonts w:cs="Times New Roman"/>
          <w:i w:val="0"/>
        </w:rPr>
      </w:pPr>
      <w:r>
        <w:rPr>
          <w:rFonts w:cs="Times New Roman"/>
          <w:i w:val="0"/>
        </w:rPr>
        <w:t xml:space="preserve">Criterion #1: </w:t>
      </w:r>
      <w:r w:rsidR="00724DCF">
        <w:rPr>
          <w:rFonts w:cs="Times New Roman"/>
          <w:i w:val="0"/>
        </w:rPr>
        <w:t>Grades K-8. The following is an example that i</w:t>
      </w:r>
      <w:r>
        <w:rPr>
          <w:rFonts w:cs="Times New Roman"/>
          <w:i w:val="0"/>
        </w:rPr>
        <w:t xml:space="preserve">nstructional resources do not reflect the goals of access and equity outlined in chapter 10 of the </w:t>
      </w:r>
      <w:r>
        <w:rPr>
          <w:rFonts w:cs="Times New Roman"/>
        </w:rPr>
        <w:t>CA Science Framework</w:t>
      </w:r>
      <w:r w:rsidR="00724DCF">
        <w:rPr>
          <w:rFonts w:cs="Times New Roman"/>
        </w:rPr>
        <w:t xml:space="preserve">: </w:t>
      </w:r>
      <w:r w:rsidR="00724DCF">
        <w:rPr>
          <w:rFonts w:cs="Times New Roman"/>
          <w:i w:val="0"/>
        </w:rPr>
        <w:t xml:space="preserve">Grade 1, </w:t>
      </w:r>
      <w:r w:rsidR="0066533F">
        <w:rPr>
          <w:rFonts w:cs="Times New Roman"/>
          <w:i w:val="0"/>
        </w:rPr>
        <w:t>pp.</w:t>
      </w:r>
      <w:r w:rsidR="00724DCF">
        <w:rPr>
          <w:rFonts w:cs="Times New Roman"/>
          <w:i w:val="0"/>
        </w:rPr>
        <w:t>14-15 CTE S3</w:t>
      </w:r>
      <w:r>
        <w:rPr>
          <w:rFonts w:cs="Times New Roman"/>
        </w:rPr>
        <w:t>.</w:t>
      </w:r>
      <w:r w:rsidR="00724DCF">
        <w:rPr>
          <w:rFonts w:cs="Times New Roman"/>
        </w:rPr>
        <w:t xml:space="preserve"> </w:t>
      </w:r>
      <w:r w:rsidR="00724DCF" w:rsidRPr="00724DCF">
        <w:rPr>
          <w:rFonts w:cs="Times New Roman"/>
          <w:i w:val="0"/>
        </w:rPr>
        <w:t>T</w:t>
      </w:r>
      <w:r>
        <w:rPr>
          <w:rFonts w:cs="Times New Roman"/>
          <w:i w:val="0"/>
        </w:rPr>
        <w:t xml:space="preserve">here </w:t>
      </w:r>
      <w:r w:rsidR="00724DCF">
        <w:rPr>
          <w:rFonts w:cs="Times New Roman"/>
          <w:i w:val="0"/>
        </w:rPr>
        <w:t>is no mention</w:t>
      </w:r>
      <w:r>
        <w:rPr>
          <w:rFonts w:cs="Times New Roman"/>
          <w:i w:val="0"/>
        </w:rPr>
        <w:t xml:space="preserve"> of non-standard English spoken by English only students (namely African American Vernacular English, and Chicana/Chicano English as outlined in chapter 10 of the </w:t>
      </w:r>
      <w:r w:rsidRPr="00724DCF">
        <w:rPr>
          <w:rFonts w:cs="Times New Roman"/>
        </w:rPr>
        <w:t>CA</w:t>
      </w:r>
      <w:r>
        <w:rPr>
          <w:rFonts w:cs="Times New Roman"/>
        </w:rPr>
        <w:t xml:space="preserve"> Science Framework</w:t>
      </w:r>
      <w:r>
        <w:rPr>
          <w:rFonts w:cs="Times New Roman"/>
          <w:i w:val="0"/>
        </w:rPr>
        <w:t xml:space="preserve">) or any strategies or scaffolds for assisting these students in developing science specific vocabulary. </w:t>
      </w:r>
    </w:p>
    <w:p w:rsidR="000C4070" w:rsidRDefault="000C4070" w:rsidP="000C4070">
      <w:pPr>
        <w:pStyle w:val="Header"/>
        <w:numPr>
          <w:ilvl w:val="0"/>
          <w:numId w:val="10"/>
        </w:numPr>
        <w:tabs>
          <w:tab w:val="clear" w:pos="4320"/>
          <w:tab w:val="clear" w:pos="8640"/>
        </w:tabs>
        <w:spacing w:after="240"/>
        <w:rPr>
          <w:rFonts w:cs="Times New Roman"/>
          <w:i w:val="0"/>
        </w:rPr>
      </w:pPr>
      <w:r>
        <w:rPr>
          <w:rFonts w:cs="Times New Roman"/>
          <w:i w:val="0"/>
        </w:rPr>
        <w:t xml:space="preserve">Criterion #1: </w:t>
      </w:r>
      <w:r w:rsidR="00EF0F24">
        <w:rPr>
          <w:rFonts w:cs="Times New Roman"/>
          <w:i w:val="0"/>
        </w:rPr>
        <w:t>Grades K-8. The following is an example that i</w:t>
      </w:r>
      <w:r>
        <w:rPr>
          <w:rFonts w:cs="Times New Roman"/>
          <w:i w:val="0"/>
        </w:rPr>
        <w:t xml:space="preserve">nstructional resources do not reflect the goals of access and equity outlined in chapter 10 of the </w:t>
      </w:r>
      <w:r>
        <w:rPr>
          <w:rFonts w:cs="Times New Roman"/>
        </w:rPr>
        <w:t>CA Science Framework</w:t>
      </w:r>
      <w:r w:rsidR="00EF0F24">
        <w:rPr>
          <w:rFonts w:cs="Times New Roman"/>
          <w:i w:val="0"/>
        </w:rPr>
        <w:t xml:space="preserve">: Grade 8, </w:t>
      </w:r>
      <w:r w:rsidR="0066533F">
        <w:rPr>
          <w:rFonts w:cs="Times New Roman"/>
          <w:i w:val="0"/>
        </w:rPr>
        <w:t>pp.</w:t>
      </w:r>
      <w:r w:rsidR="00EF0F24">
        <w:rPr>
          <w:rFonts w:cs="Times New Roman"/>
          <w:i w:val="0"/>
        </w:rPr>
        <w:t>256-257 CTE S3. T</w:t>
      </w:r>
      <w:r>
        <w:rPr>
          <w:rFonts w:cs="Times New Roman"/>
          <w:i w:val="0"/>
        </w:rPr>
        <w:t xml:space="preserve">here </w:t>
      </w:r>
      <w:r>
        <w:rPr>
          <w:rFonts w:cs="Times New Roman"/>
          <w:i w:val="0"/>
        </w:rPr>
        <w:lastRenderedPageBreak/>
        <w:t xml:space="preserve">are no modifications, accommodations, or any resources for special needs students, students in poverty, foster </w:t>
      </w:r>
      <w:r w:rsidR="00EF0F24">
        <w:rPr>
          <w:rFonts w:cs="Times New Roman"/>
          <w:i w:val="0"/>
        </w:rPr>
        <w:t>youth, migrant students, or long-</w:t>
      </w:r>
      <w:r>
        <w:rPr>
          <w:rFonts w:cs="Times New Roman"/>
          <w:i w:val="0"/>
        </w:rPr>
        <w:t>term English learners.</w:t>
      </w:r>
    </w:p>
    <w:p w:rsidR="000C4070" w:rsidRDefault="000C4070" w:rsidP="000C4070">
      <w:pPr>
        <w:pStyle w:val="Header"/>
        <w:numPr>
          <w:ilvl w:val="0"/>
          <w:numId w:val="10"/>
        </w:numPr>
        <w:tabs>
          <w:tab w:val="clear" w:pos="4320"/>
          <w:tab w:val="clear" w:pos="8640"/>
        </w:tabs>
        <w:spacing w:after="240"/>
        <w:rPr>
          <w:rFonts w:cs="Times New Roman"/>
          <w:i w:val="0"/>
        </w:rPr>
      </w:pPr>
      <w:r>
        <w:rPr>
          <w:rFonts w:cs="Times New Roman"/>
          <w:i w:val="0"/>
        </w:rPr>
        <w:t xml:space="preserve">Criterion #2: </w:t>
      </w:r>
      <w:r w:rsidR="001B5422">
        <w:rPr>
          <w:rFonts w:cs="Times New Roman"/>
          <w:i w:val="0"/>
        </w:rPr>
        <w:t>Grades K-8. The following is an example that a</w:t>
      </w:r>
      <w:r>
        <w:rPr>
          <w:rFonts w:cs="Times New Roman"/>
          <w:i w:val="0"/>
        </w:rPr>
        <w:t>t no grade level are there suggested lessons and teacher resources that include research-based strategies to address the needs of English learners consi</w:t>
      </w:r>
      <w:r w:rsidR="001B5422">
        <w:rPr>
          <w:rFonts w:cs="Times New Roman"/>
          <w:i w:val="0"/>
        </w:rPr>
        <w:t>stent with the CA ELD Standards: Grade 5,</w:t>
      </w:r>
      <w:r w:rsidR="0066533F">
        <w:rPr>
          <w:rFonts w:cs="Times New Roman"/>
          <w:i w:val="0"/>
        </w:rPr>
        <w:t xml:space="preserve"> p.</w:t>
      </w:r>
      <w:r w:rsidR="001B5422">
        <w:rPr>
          <w:rFonts w:cs="Times New Roman"/>
          <w:i w:val="0"/>
        </w:rPr>
        <w:t>91 CTE S2. T</w:t>
      </w:r>
      <w:r>
        <w:rPr>
          <w:rFonts w:cs="Times New Roman"/>
          <w:i w:val="0"/>
        </w:rPr>
        <w:t xml:space="preserve">here is no differentiation </w:t>
      </w:r>
      <w:r w:rsidR="00DE5AD3">
        <w:rPr>
          <w:rFonts w:cs="Times New Roman"/>
          <w:i w:val="0"/>
        </w:rPr>
        <w:t>in the curriculum for</w:t>
      </w:r>
      <w:r w:rsidR="009C61E3">
        <w:rPr>
          <w:rFonts w:cs="Times New Roman"/>
          <w:i w:val="0"/>
        </w:rPr>
        <w:t xml:space="preserve"> </w:t>
      </w:r>
      <w:r>
        <w:rPr>
          <w:rFonts w:cs="Times New Roman"/>
          <w:i w:val="0"/>
        </w:rPr>
        <w:t xml:space="preserve">proficiency levels </w:t>
      </w:r>
      <w:r w:rsidR="009C61E3">
        <w:rPr>
          <w:rFonts w:cs="Times New Roman"/>
          <w:i w:val="0"/>
        </w:rPr>
        <w:t xml:space="preserve">of English learners </w:t>
      </w:r>
      <w:r>
        <w:rPr>
          <w:rFonts w:cs="Times New Roman"/>
          <w:i w:val="0"/>
        </w:rPr>
        <w:t>or long-term English learners.</w:t>
      </w:r>
    </w:p>
    <w:p w:rsidR="00636889" w:rsidRDefault="000C4070" w:rsidP="00636889">
      <w:pPr>
        <w:pStyle w:val="Header"/>
        <w:numPr>
          <w:ilvl w:val="0"/>
          <w:numId w:val="10"/>
        </w:numPr>
        <w:tabs>
          <w:tab w:val="clear" w:pos="4320"/>
          <w:tab w:val="clear" w:pos="8640"/>
        </w:tabs>
        <w:spacing w:after="240"/>
        <w:rPr>
          <w:rFonts w:cs="Times New Roman"/>
          <w:i w:val="0"/>
        </w:rPr>
      </w:pPr>
      <w:r>
        <w:rPr>
          <w:rFonts w:cs="Times New Roman"/>
          <w:i w:val="0"/>
        </w:rPr>
        <w:t xml:space="preserve">Criterion #2: </w:t>
      </w:r>
      <w:r w:rsidR="00636889">
        <w:rPr>
          <w:rFonts w:cs="Times New Roman"/>
          <w:i w:val="0"/>
        </w:rPr>
        <w:t>Grades K-8. The following is an example that a</w:t>
      </w:r>
      <w:r>
        <w:rPr>
          <w:rFonts w:cs="Times New Roman"/>
          <w:i w:val="0"/>
        </w:rPr>
        <w:t>t no grade level are there suggested lessons and teacher resources that include research-based strategies to address the needs of English learners consistent with the CA ELD Standards</w:t>
      </w:r>
      <w:r w:rsidR="00636889">
        <w:rPr>
          <w:rFonts w:cs="Times New Roman"/>
          <w:i w:val="0"/>
        </w:rPr>
        <w:t>: Grade 1,</w:t>
      </w:r>
      <w:r w:rsidR="0066533F">
        <w:rPr>
          <w:rFonts w:cs="Times New Roman"/>
          <w:i w:val="0"/>
        </w:rPr>
        <w:t xml:space="preserve"> p.</w:t>
      </w:r>
      <w:r w:rsidR="00636889">
        <w:rPr>
          <w:rFonts w:cs="Times New Roman"/>
          <w:i w:val="0"/>
        </w:rPr>
        <w:t>125 CTE S4</w:t>
      </w:r>
      <w:r>
        <w:rPr>
          <w:rFonts w:cs="Times New Roman"/>
          <w:i w:val="0"/>
        </w:rPr>
        <w:t>.</w:t>
      </w:r>
      <w:r w:rsidR="00636889">
        <w:rPr>
          <w:rFonts w:cs="Times New Roman"/>
          <w:i w:val="0"/>
        </w:rPr>
        <w:t xml:space="preserve"> T</w:t>
      </w:r>
      <w:r>
        <w:rPr>
          <w:rFonts w:cs="Times New Roman"/>
          <w:i w:val="0"/>
        </w:rPr>
        <w:t>here are no research-based strategies for addressing the needs</w:t>
      </w:r>
      <w:r w:rsidR="00636889">
        <w:rPr>
          <w:rFonts w:cs="Times New Roman"/>
          <w:i w:val="0"/>
        </w:rPr>
        <w:t xml:space="preserve"> of English learners. The program</w:t>
      </w:r>
      <w:r>
        <w:rPr>
          <w:rFonts w:cs="Times New Roman"/>
          <w:i w:val="0"/>
        </w:rPr>
        <w:t xml:space="preserve"> EL strategies </w:t>
      </w:r>
      <w:r w:rsidR="00636889">
        <w:rPr>
          <w:rFonts w:cs="Times New Roman"/>
          <w:i w:val="0"/>
        </w:rPr>
        <w:t>include “speaking slowly</w:t>
      </w:r>
      <w:r>
        <w:rPr>
          <w:rFonts w:cs="Times New Roman"/>
          <w:i w:val="0"/>
        </w:rPr>
        <w:t xml:space="preserve">” and “having wait times after asking a question,” which are not </w:t>
      </w:r>
      <w:r w:rsidR="00636889">
        <w:rPr>
          <w:rFonts w:cs="Times New Roman"/>
          <w:i w:val="0"/>
        </w:rPr>
        <w:t>strategies listed in the</w:t>
      </w:r>
      <w:r>
        <w:rPr>
          <w:rFonts w:cs="Times New Roman"/>
          <w:i w:val="0"/>
        </w:rPr>
        <w:t xml:space="preserve"> </w:t>
      </w:r>
      <w:r w:rsidR="00636889">
        <w:rPr>
          <w:rFonts w:cs="Times New Roman"/>
          <w:i w:val="0"/>
        </w:rPr>
        <w:t>CA ELD Standards that call for supporting the acquisition of science-related academic vocabulary.</w:t>
      </w:r>
    </w:p>
    <w:p w:rsidR="000C4070" w:rsidRDefault="000C4070" w:rsidP="000C4070">
      <w:pPr>
        <w:pStyle w:val="Header"/>
        <w:numPr>
          <w:ilvl w:val="0"/>
          <w:numId w:val="10"/>
        </w:numPr>
        <w:tabs>
          <w:tab w:val="clear" w:pos="4320"/>
          <w:tab w:val="clear" w:pos="8640"/>
        </w:tabs>
        <w:spacing w:after="240"/>
        <w:rPr>
          <w:rFonts w:cs="Times New Roman"/>
          <w:i w:val="0"/>
        </w:rPr>
      </w:pPr>
      <w:r>
        <w:rPr>
          <w:rFonts w:cs="Times New Roman"/>
          <w:i w:val="0"/>
        </w:rPr>
        <w:t xml:space="preserve">Criterion #3: </w:t>
      </w:r>
      <w:r w:rsidR="00A35AFE">
        <w:rPr>
          <w:rFonts w:cs="Times New Roman"/>
          <w:i w:val="0"/>
        </w:rPr>
        <w:t>Grades K-8. The following are examples that i</w:t>
      </w:r>
      <w:r>
        <w:rPr>
          <w:rFonts w:cs="Times New Roman"/>
          <w:i w:val="0"/>
        </w:rPr>
        <w:t>nstructional resources do not incorporate instructional strategies to address the needs of students with disabilities in lessons, assessments, and teacher resources, as appropriate, at every grade level</w:t>
      </w:r>
      <w:r w:rsidR="00A35AFE">
        <w:rPr>
          <w:rFonts w:cs="Times New Roman"/>
          <w:i w:val="0"/>
        </w:rPr>
        <w:t xml:space="preserve">: Grade 1, </w:t>
      </w:r>
      <w:r w:rsidR="0066533F">
        <w:rPr>
          <w:rFonts w:cs="Times New Roman"/>
          <w:i w:val="0"/>
        </w:rPr>
        <w:t>pp.</w:t>
      </w:r>
      <w:r w:rsidR="00A35AFE">
        <w:rPr>
          <w:rFonts w:cs="Times New Roman"/>
          <w:i w:val="0"/>
        </w:rPr>
        <w:t xml:space="preserve">3-11 CTE S4; Grade 8, </w:t>
      </w:r>
      <w:r w:rsidR="0066533F">
        <w:rPr>
          <w:rFonts w:cs="Times New Roman"/>
          <w:i w:val="0"/>
        </w:rPr>
        <w:t>pp.</w:t>
      </w:r>
      <w:r w:rsidR="00A35AFE">
        <w:rPr>
          <w:rFonts w:cs="Times New Roman"/>
          <w:i w:val="0"/>
        </w:rPr>
        <w:t>200-207 CTE S3. Teacher E</w:t>
      </w:r>
      <w:r>
        <w:rPr>
          <w:rFonts w:cs="Times New Roman"/>
          <w:i w:val="0"/>
        </w:rPr>
        <w:t>ditions make no mention of students with disabilities, nor do they provide resources for assisting these students.</w:t>
      </w:r>
    </w:p>
    <w:p w:rsidR="000C4070" w:rsidRDefault="000C4070" w:rsidP="000C4070">
      <w:pPr>
        <w:pStyle w:val="Header"/>
        <w:numPr>
          <w:ilvl w:val="0"/>
          <w:numId w:val="10"/>
        </w:numPr>
        <w:tabs>
          <w:tab w:val="clear" w:pos="4320"/>
          <w:tab w:val="clear" w:pos="8640"/>
        </w:tabs>
        <w:spacing w:after="240"/>
        <w:rPr>
          <w:rFonts w:cs="Times New Roman"/>
          <w:i w:val="0"/>
        </w:rPr>
      </w:pPr>
      <w:r>
        <w:rPr>
          <w:rFonts w:cs="Times New Roman"/>
          <w:i w:val="0"/>
        </w:rPr>
        <w:t xml:space="preserve">Criterion #4: </w:t>
      </w:r>
      <w:r w:rsidR="00B60735">
        <w:rPr>
          <w:rFonts w:cs="Times New Roman"/>
          <w:i w:val="0"/>
        </w:rPr>
        <w:t xml:space="preserve">Grades K-8. The following </w:t>
      </w:r>
      <w:r w:rsidR="001E1E6C">
        <w:rPr>
          <w:rFonts w:cs="Times New Roman"/>
          <w:i w:val="0"/>
        </w:rPr>
        <w:t xml:space="preserve">is </w:t>
      </w:r>
      <w:r w:rsidR="003B7209">
        <w:rPr>
          <w:rFonts w:cs="Times New Roman"/>
          <w:i w:val="0"/>
        </w:rPr>
        <w:t xml:space="preserve">an </w:t>
      </w:r>
      <w:r w:rsidR="001E1E6C">
        <w:rPr>
          <w:rFonts w:cs="Times New Roman"/>
          <w:i w:val="0"/>
        </w:rPr>
        <w:t>example</w:t>
      </w:r>
      <w:r w:rsidR="00B60735">
        <w:rPr>
          <w:rFonts w:cs="Times New Roman"/>
          <w:i w:val="0"/>
        </w:rPr>
        <w:t xml:space="preserve"> that t</w:t>
      </w:r>
      <w:r>
        <w:rPr>
          <w:rFonts w:cs="Times New Roman"/>
          <w:i w:val="0"/>
        </w:rPr>
        <w:t>eacher resources do not supply a differentiated path for all students</w:t>
      </w:r>
      <w:r w:rsidR="00B60735">
        <w:rPr>
          <w:rFonts w:cs="Times New Roman"/>
          <w:i w:val="0"/>
        </w:rPr>
        <w:t>: Grade 2,</w:t>
      </w:r>
      <w:r w:rsidR="0066533F">
        <w:rPr>
          <w:rFonts w:cs="Times New Roman"/>
          <w:i w:val="0"/>
        </w:rPr>
        <w:t xml:space="preserve"> p.</w:t>
      </w:r>
      <w:r w:rsidR="00B60735">
        <w:rPr>
          <w:rFonts w:cs="Times New Roman"/>
          <w:i w:val="0"/>
        </w:rPr>
        <w:t>17 CTE S4. T</w:t>
      </w:r>
      <w:r>
        <w:rPr>
          <w:rFonts w:cs="Times New Roman"/>
          <w:i w:val="0"/>
        </w:rPr>
        <w:t xml:space="preserve">here are no resources for providing guidance for students living in poverty or foster care, who tend to </w:t>
      </w:r>
      <w:r w:rsidR="00B60735">
        <w:rPr>
          <w:rFonts w:cs="Times New Roman"/>
          <w:i w:val="0"/>
        </w:rPr>
        <w:t xml:space="preserve">lack </w:t>
      </w:r>
      <w:r>
        <w:rPr>
          <w:rFonts w:cs="Times New Roman"/>
          <w:i w:val="0"/>
        </w:rPr>
        <w:t xml:space="preserve">engagement, as referenced in the </w:t>
      </w:r>
      <w:r>
        <w:rPr>
          <w:rFonts w:cs="Times New Roman"/>
        </w:rPr>
        <w:t>CA Science Framework</w:t>
      </w:r>
      <w:r>
        <w:rPr>
          <w:rFonts w:cs="Times New Roman"/>
          <w:i w:val="0"/>
        </w:rPr>
        <w:t>, chapter 10.</w:t>
      </w:r>
    </w:p>
    <w:p w:rsidR="003B7209" w:rsidRPr="003B7209" w:rsidRDefault="000C4070" w:rsidP="006E1478">
      <w:pPr>
        <w:pStyle w:val="Header"/>
        <w:numPr>
          <w:ilvl w:val="0"/>
          <w:numId w:val="10"/>
        </w:numPr>
        <w:tabs>
          <w:tab w:val="clear" w:pos="4320"/>
          <w:tab w:val="clear" w:pos="8640"/>
        </w:tabs>
        <w:spacing w:after="240"/>
      </w:pPr>
      <w:r>
        <w:rPr>
          <w:rFonts w:cs="Times New Roman"/>
          <w:i w:val="0"/>
        </w:rPr>
        <w:t xml:space="preserve">Criterion #4: </w:t>
      </w:r>
      <w:r w:rsidR="001E1E6C">
        <w:rPr>
          <w:rFonts w:cs="Times New Roman"/>
          <w:i w:val="0"/>
        </w:rPr>
        <w:t>Grade</w:t>
      </w:r>
      <w:r w:rsidR="001E1E6C" w:rsidRPr="003B7209">
        <w:rPr>
          <w:rFonts w:cs="Times New Roman"/>
        </w:rPr>
        <w:t xml:space="preserve">s </w:t>
      </w:r>
      <w:r w:rsidR="001E1E6C" w:rsidRPr="006E1478">
        <w:rPr>
          <w:rFonts w:cs="Times New Roman"/>
          <w:i w:val="0"/>
        </w:rPr>
        <w:t>K-8. The following are examples of t</w:t>
      </w:r>
      <w:r w:rsidRPr="006E1478">
        <w:rPr>
          <w:rFonts w:cs="Times New Roman"/>
          <w:i w:val="0"/>
        </w:rPr>
        <w:t>eacher</w:t>
      </w:r>
      <w:r>
        <w:rPr>
          <w:rFonts w:cs="Times New Roman"/>
          <w:i w:val="0"/>
        </w:rPr>
        <w:t xml:space="preserve"> resources do not supply a differentiated path for all students</w:t>
      </w:r>
      <w:r w:rsidR="001E1E6C" w:rsidRPr="003B7209">
        <w:rPr>
          <w:rFonts w:cs="Times New Roman"/>
        </w:rPr>
        <w:t xml:space="preserve">: </w:t>
      </w:r>
      <w:r w:rsidR="001E1E6C">
        <w:rPr>
          <w:rFonts w:cs="Times New Roman"/>
          <w:i w:val="0"/>
        </w:rPr>
        <w:t xml:space="preserve">Grade 1, </w:t>
      </w:r>
      <w:r w:rsidR="0066533F">
        <w:rPr>
          <w:rFonts w:cs="Times New Roman"/>
          <w:i w:val="0"/>
        </w:rPr>
        <w:t>pp.</w:t>
      </w:r>
      <w:r w:rsidR="001E1E6C">
        <w:rPr>
          <w:rFonts w:cs="Times New Roman"/>
          <w:i w:val="0"/>
        </w:rPr>
        <w:t>41, 73, 99</w:t>
      </w:r>
      <w:r w:rsidR="001E1E6C" w:rsidRPr="003B7209">
        <w:rPr>
          <w:rFonts w:cs="Times New Roman"/>
        </w:rPr>
        <w:t xml:space="preserve"> </w:t>
      </w:r>
      <w:r w:rsidR="001E1E6C" w:rsidRPr="002B679C">
        <w:rPr>
          <w:rFonts w:cs="Times New Roman"/>
          <w:i w:val="0"/>
        </w:rPr>
        <w:t>CTE S3. T</w:t>
      </w:r>
      <w:r w:rsidRPr="002B679C">
        <w:rPr>
          <w:rFonts w:cs="Times New Roman"/>
          <w:i w:val="0"/>
        </w:rPr>
        <w:t>here</w:t>
      </w:r>
      <w:r>
        <w:rPr>
          <w:rFonts w:cs="Times New Roman"/>
          <w:i w:val="0"/>
        </w:rPr>
        <w:t xml:space="preserve"> are no resources for engaging girls or young women I science, as is made a priority in chapter 10 of the </w:t>
      </w:r>
      <w:r>
        <w:rPr>
          <w:rFonts w:cs="Times New Roman"/>
        </w:rPr>
        <w:t>CA Science Framework</w:t>
      </w:r>
      <w:r>
        <w:rPr>
          <w:rFonts w:cs="Times New Roman"/>
          <w:i w:val="0"/>
        </w:rPr>
        <w:t xml:space="preserve">. On page 41, a woman is seen working on crafts. On page 73, a woman is sitting and looking confused. On page 99 there is a group of students with 2 boys looking happy and confident and 3 girls who all appear confused and unhappy. </w:t>
      </w:r>
    </w:p>
    <w:p w:rsidR="003B7209" w:rsidRDefault="003B7209" w:rsidP="003B7209">
      <w:pPr>
        <w:pStyle w:val="Header"/>
        <w:tabs>
          <w:tab w:val="clear" w:pos="4320"/>
          <w:tab w:val="clear" w:pos="8640"/>
        </w:tabs>
        <w:spacing w:after="240"/>
        <w:rPr>
          <w:rFonts w:cs="Times New Roman"/>
          <w:i w:val="0"/>
        </w:rPr>
      </w:pPr>
    </w:p>
    <w:p w:rsidR="000C4070" w:rsidRPr="00231C1B" w:rsidRDefault="000C4070" w:rsidP="0027655C">
      <w:pPr>
        <w:pStyle w:val="Heading2"/>
      </w:pPr>
      <w:r w:rsidRPr="00231C1B">
        <w:lastRenderedPageBreak/>
        <w:t>Criteri</w:t>
      </w:r>
      <w:r>
        <w:t>a Category 5</w:t>
      </w:r>
      <w:r w:rsidRPr="00231C1B">
        <w:t xml:space="preserve">: </w:t>
      </w:r>
      <w:r>
        <w:t>Instructional Planning and Support</w:t>
      </w:r>
    </w:p>
    <w:p w:rsidR="000C4070" w:rsidRDefault="000C4070" w:rsidP="000C4070">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 xml:space="preserve">provide </w:t>
      </w:r>
      <w:r w:rsidRPr="00BB68B1">
        <w:rPr>
          <w:rFonts w:cs="Calibri"/>
          <w:i w:val="0"/>
          <w:color w:val="000000"/>
        </w:rPr>
        <w:t>coherent guidelines for teachers to fo</w:t>
      </w:r>
      <w:r w:rsidR="003B7209">
        <w:rPr>
          <w:rFonts w:cs="Calibri"/>
          <w:i w:val="0"/>
          <w:color w:val="000000"/>
        </w:rPr>
        <w:t xml:space="preserve">llow when </w:t>
      </w:r>
      <w:r w:rsidRPr="00BB68B1">
        <w:rPr>
          <w:rFonts w:cs="Calibri"/>
          <w:i w:val="0"/>
          <w:color w:val="000000"/>
        </w:rPr>
        <w:t>planning three-dimensional instruction and</w:t>
      </w:r>
      <w:r w:rsidRPr="00BB68B1">
        <w:rPr>
          <w:rFonts w:cs="Calibri"/>
          <w:color w:val="000000"/>
        </w:rPr>
        <w:t xml:space="preserve"> </w:t>
      </w:r>
      <w:r>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rsidR="000C4070" w:rsidRDefault="000C4070" w:rsidP="000C4070">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0C4070" w:rsidRDefault="000C4070" w:rsidP="000C4070">
      <w:pPr>
        <w:pStyle w:val="Header"/>
        <w:numPr>
          <w:ilvl w:val="0"/>
          <w:numId w:val="10"/>
        </w:numPr>
        <w:tabs>
          <w:tab w:val="clear" w:pos="4320"/>
          <w:tab w:val="clear" w:pos="8640"/>
        </w:tabs>
        <w:spacing w:after="240"/>
        <w:rPr>
          <w:rFonts w:cs="Times New Roman"/>
          <w:i w:val="0"/>
        </w:rPr>
      </w:pPr>
      <w:r>
        <w:rPr>
          <w:rFonts w:cs="Times New Roman"/>
          <w:i w:val="0"/>
        </w:rPr>
        <w:t xml:space="preserve">Criterion #5: Grade 4, </w:t>
      </w:r>
      <w:r w:rsidR="0066533F">
        <w:rPr>
          <w:rFonts w:cs="Times New Roman"/>
          <w:i w:val="0"/>
        </w:rPr>
        <w:t>pp.</w:t>
      </w:r>
      <w:r w:rsidR="003B7209">
        <w:rPr>
          <w:rFonts w:cs="Times New Roman"/>
          <w:i w:val="0"/>
        </w:rPr>
        <w:t xml:space="preserve">82-83 CTE S3. </w:t>
      </w:r>
      <w:r>
        <w:rPr>
          <w:rFonts w:cs="Times New Roman"/>
          <w:i w:val="0"/>
        </w:rPr>
        <w:t xml:space="preserve">Teacher resources provide background knowledge about the SEPs, DCIs, and CCCs and discuss the desired level of SEPs in which students will engage, including how the three dimensions are integrated into units and lessons. </w:t>
      </w:r>
    </w:p>
    <w:p w:rsidR="000C4070" w:rsidRDefault="000C4070" w:rsidP="000C4070">
      <w:pPr>
        <w:pStyle w:val="Header"/>
        <w:numPr>
          <w:ilvl w:val="0"/>
          <w:numId w:val="10"/>
        </w:numPr>
        <w:tabs>
          <w:tab w:val="clear" w:pos="4320"/>
          <w:tab w:val="clear" w:pos="8640"/>
        </w:tabs>
        <w:spacing w:after="240"/>
        <w:rPr>
          <w:rFonts w:cs="Times New Roman"/>
          <w:i w:val="0"/>
        </w:rPr>
      </w:pPr>
      <w:r>
        <w:rPr>
          <w:rFonts w:cs="Times New Roman"/>
          <w:i w:val="0"/>
        </w:rPr>
        <w:t xml:space="preserve">Criterion #7: Grade 7, </w:t>
      </w:r>
      <w:r w:rsidR="0066533F">
        <w:rPr>
          <w:rFonts w:cs="Times New Roman"/>
          <w:i w:val="0"/>
        </w:rPr>
        <w:t>pp.</w:t>
      </w:r>
      <w:r w:rsidR="003B7209">
        <w:rPr>
          <w:rFonts w:cs="Times New Roman"/>
          <w:i w:val="0"/>
        </w:rPr>
        <w:t xml:space="preserve">29-32 CTE S2, </w:t>
      </w:r>
      <w:r>
        <w:rPr>
          <w:rFonts w:cs="Times New Roman"/>
          <w:i w:val="0"/>
        </w:rPr>
        <w:t xml:space="preserve">referencing </w:t>
      </w:r>
      <w:r w:rsidR="0066533F">
        <w:rPr>
          <w:rFonts w:cs="Times New Roman"/>
          <w:i w:val="0"/>
        </w:rPr>
        <w:t>pp.</w:t>
      </w:r>
      <w:r w:rsidR="003B7209">
        <w:rPr>
          <w:rFonts w:cs="Times New Roman"/>
          <w:i w:val="0"/>
        </w:rPr>
        <w:t xml:space="preserve">11-14 </w:t>
      </w:r>
      <w:r>
        <w:rPr>
          <w:rFonts w:cs="Times New Roman"/>
          <w:i w:val="0"/>
        </w:rPr>
        <w:t>SE</w:t>
      </w:r>
      <w:r w:rsidR="003B7209">
        <w:rPr>
          <w:rFonts w:cs="Times New Roman"/>
          <w:i w:val="0"/>
        </w:rPr>
        <w:t xml:space="preserve"> S2.</w:t>
      </w:r>
      <w:r>
        <w:rPr>
          <w:rFonts w:cs="Times New Roman"/>
          <w:i w:val="0"/>
        </w:rPr>
        <w:t xml:space="preserve"> Teacher and student resources have correlating page numbers in print resources or corresponding references in electronic resources. </w:t>
      </w:r>
    </w:p>
    <w:p w:rsidR="000C4070" w:rsidRDefault="000C4070" w:rsidP="000C4070">
      <w:pPr>
        <w:pStyle w:val="Header"/>
        <w:numPr>
          <w:ilvl w:val="0"/>
          <w:numId w:val="10"/>
        </w:numPr>
        <w:tabs>
          <w:tab w:val="clear" w:pos="4320"/>
          <w:tab w:val="clear" w:pos="8640"/>
        </w:tabs>
        <w:spacing w:after="240"/>
        <w:rPr>
          <w:rFonts w:cs="Times New Roman"/>
          <w:i w:val="0"/>
        </w:rPr>
      </w:pPr>
      <w:r w:rsidRPr="00172A39">
        <w:rPr>
          <w:rFonts w:cs="Times New Roman"/>
          <w:i w:val="0"/>
        </w:rPr>
        <w:t>Criterion #10: Grade 6,</w:t>
      </w:r>
      <w:r w:rsidR="0066533F">
        <w:rPr>
          <w:rFonts w:cs="Times New Roman"/>
          <w:i w:val="0"/>
        </w:rPr>
        <w:t xml:space="preserve"> p.</w:t>
      </w:r>
      <w:r w:rsidR="003B7209" w:rsidRPr="00172A39">
        <w:rPr>
          <w:rFonts w:cs="Times New Roman"/>
          <w:i w:val="0"/>
        </w:rPr>
        <w:t>103</w:t>
      </w:r>
      <w:r w:rsidR="003B7209">
        <w:rPr>
          <w:rFonts w:cs="Times New Roman"/>
          <w:i w:val="0"/>
        </w:rPr>
        <w:t xml:space="preserve"> CTE</w:t>
      </w:r>
      <w:r w:rsidRPr="00172A39">
        <w:rPr>
          <w:rFonts w:cs="Times New Roman"/>
          <w:i w:val="0"/>
        </w:rPr>
        <w:t xml:space="preserve"> </w:t>
      </w:r>
      <w:r w:rsidR="003B7209">
        <w:rPr>
          <w:rFonts w:cs="Times New Roman"/>
          <w:i w:val="0"/>
        </w:rPr>
        <w:t xml:space="preserve">S2 </w:t>
      </w:r>
      <w:r>
        <w:rPr>
          <w:rFonts w:cs="Times New Roman"/>
          <w:i w:val="0"/>
        </w:rPr>
        <w:t>and</w:t>
      </w:r>
      <w:r w:rsidR="0066533F">
        <w:rPr>
          <w:rFonts w:cs="Times New Roman"/>
          <w:i w:val="0"/>
        </w:rPr>
        <w:t xml:space="preserve"> p.</w:t>
      </w:r>
      <w:r w:rsidR="003B7209">
        <w:rPr>
          <w:rFonts w:cs="Times New Roman"/>
          <w:i w:val="0"/>
        </w:rPr>
        <w:t xml:space="preserve">58 </w:t>
      </w:r>
      <w:r>
        <w:rPr>
          <w:rFonts w:cs="Times New Roman"/>
          <w:i w:val="0"/>
        </w:rPr>
        <w:t>SE</w:t>
      </w:r>
      <w:r w:rsidR="003B7209">
        <w:rPr>
          <w:rFonts w:cs="Times New Roman"/>
          <w:i w:val="0"/>
        </w:rPr>
        <w:t xml:space="preserve"> S2. </w:t>
      </w:r>
      <w:r w:rsidRPr="00172A39">
        <w:rPr>
          <w:rFonts w:cs="Times New Roman"/>
          <w:i w:val="0"/>
        </w:rPr>
        <w:t xml:space="preserve">While learning goals may be explicitly </w:t>
      </w:r>
      <w:r>
        <w:rPr>
          <w:rFonts w:cs="Times New Roman"/>
          <w:i w:val="0"/>
        </w:rPr>
        <w:t xml:space="preserve">stated in the teacher materials </w:t>
      </w:r>
      <w:r w:rsidRPr="00172A39">
        <w:rPr>
          <w:rFonts w:cs="Times New Roman"/>
          <w:i w:val="0"/>
        </w:rPr>
        <w:t>student resources will provide experiences that clearly build to the development of those l</w:t>
      </w:r>
      <w:r>
        <w:rPr>
          <w:rFonts w:cs="Times New Roman"/>
          <w:i w:val="0"/>
        </w:rPr>
        <w:t xml:space="preserve">earning goals without explicitly </w:t>
      </w:r>
      <w:r w:rsidRPr="00172A39">
        <w:rPr>
          <w:rFonts w:cs="Times New Roman"/>
          <w:i w:val="0"/>
        </w:rPr>
        <w:t>stating those goals prior to the instruction.</w:t>
      </w:r>
      <w:r>
        <w:rPr>
          <w:rFonts w:cs="Times New Roman"/>
          <w:i w:val="0"/>
        </w:rPr>
        <w:t xml:space="preserve"> In most cases </w:t>
      </w:r>
      <w:r w:rsidRPr="00172A39">
        <w:rPr>
          <w:rFonts w:cs="Times New Roman"/>
          <w:i w:val="0"/>
        </w:rPr>
        <w:t>pri</w:t>
      </w:r>
      <w:r>
        <w:rPr>
          <w:rFonts w:cs="Times New Roman"/>
          <w:i w:val="0"/>
        </w:rPr>
        <w:t xml:space="preserve">or to instruction, introduce </w:t>
      </w:r>
      <w:r w:rsidRPr="00172A39">
        <w:rPr>
          <w:rFonts w:cs="Times New Roman"/>
          <w:i w:val="0"/>
        </w:rPr>
        <w:t xml:space="preserve">a phenomenon or guiding question or the end result of the lesson series. </w:t>
      </w:r>
    </w:p>
    <w:p w:rsidR="000C4070" w:rsidRPr="00172A39" w:rsidRDefault="000C4070" w:rsidP="000C4070">
      <w:pPr>
        <w:pStyle w:val="Header"/>
        <w:numPr>
          <w:ilvl w:val="0"/>
          <w:numId w:val="10"/>
        </w:numPr>
        <w:tabs>
          <w:tab w:val="clear" w:pos="4320"/>
          <w:tab w:val="clear" w:pos="8640"/>
        </w:tabs>
        <w:spacing w:after="240"/>
        <w:rPr>
          <w:rFonts w:cs="Times New Roman"/>
          <w:i w:val="0"/>
        </w:rPr>
      </w:pPr>
      <w:r>
        <w:rPr>
          <w:rFonts w:cs="Times New Roman"/>
          <w:i w:val="0"/>
        </w:rPr>
        <w:t>Criterion #12: Grade 2,</w:t>
      </w:r>
      <w:r w:rsidR="0066533F">
        <w:rPr>
          <w:rFonts w:cs="Times New Roman"/>
          <w:i w:val="0"/>
        </w:rPr>
        <w:t xml:space="preserve"> p.</w:t>
      </w:r>
      <w:r w:rsidR="00C440FF">
        <w:rPr>
          <w:rFonts w:cs="Times New Roman"/>
          <w:i w:val="0"/>
        </w:rPr>
        <w:t>172 CTE S</w:t>
      </w:r>
      <w:r>
        <w:rPr>
          <w:rFonts w:cs="Times New Roman"/>
          <w:i w:val="0"/>
        </w:rPr>
        <w:t>2</w:t>
      </w:r>
      <w:r w:rsidR="00C440FF">
        <w:rPr>
          <w:rFonts w:cs="Times New Roman"/>
          <w:i w:val="0"/>
        </w:rPr>
        <w:t>.</w:t>
      </w:r>
      <w:r>
        <w:rPr>
          <w:rFonts w:cs="Times New Roman"/>
          <w:i w:val="0"/>
        </w:rPr>
        <w:t xml:space="preserve"> </w:t>
      </w:r>
      <w:r w:rsidR="00C440FF">
        <w:rPr>
          <w:rFonts w:cs="Times New Roman"/>
          <w:i w:val="0"/>
        </w:rPr>
        <w:t>Instructional resources</w:t>
      </w:r>
      <w:r>
        <w:rPr>
          <w:rFonts w:cs="Times New Roman"/>
          <w:i w:val="0"/>
        </w:rPr>
        <w:t xml:space="preserve"> include a list of consumable and non-consumable equipment and materials required for each lesson and address safety issues included in the </w:t>
      </w:r>
      <w:r w:rsidRPr="008D12C2">
        <w:rPr>
          <w:rFonts w:cs="Times New Roman"/>
        </w:rPr>
        <w:t>Science Safety Handbook for California Public Schools</w:t>
      </w:r>
      <w:r>
        <w:rPr>
          <w:rFonts w:cs="Times New Roman"/>
          <w:i w:val="0"/>
        </w:rPr>
        <w:t xml:space="preserve"> (CDE 2014).</w:t>
      </w:r>
    </w:p>
    <w:p w:rsidR="003151F6" w:rsidRPr="0018022C" w:rsidRDefault="003151F6" w:rsidP="00C942C4">
      <w:pPr>
        <w:pStyle w:val="Heading2"/>
      </w:pPr>
      <w:r w:rsidRPr="0018022C">
        <w:t>Edits and Corrections:</w:t>
      </w:r>
    </w:p>
    <w:p w:rsidR="009A00E7" w:rsidRPr="00692C29" w:rsidRDefault="009A00E7" w:rsidP="00DA77F1">
      <w:pPr>
        <w:pStyle w:val="Header"/>
        <w:tabs>
          <w:tab w:val="clear" w:pos="4320"/>
          <w:tab w:val="clear" w:pos="8640"/>
        </w:tabs>
        <w:spacing w:after="240"/>
        <w:rPr>
          <w:rFonts w:cs="Times New Roman"/>
          <w:bCs/>
          <w:i w:val="0"/>
          <w:iCs w:val="0"/>
        </w:rPr>
      </w:pPr>
      <w:r>
        <w:rPr>
          <w:rFonts w:cs="Times New Roman"/>
          <w:bCs/>
          <w:i w:val="0"/>
          <w:iCs w:val="0"/>
        </w:rPr>
        <w:t>The panel recommends the following edits and corrections:</w:t>
      </w:r>
      <w:r w:rsidR="00C440FF">
        <w:rPr>
          <w:rFonts w:cs="Times New Roman"/>
          <w:bCs/>
          <w:i w:val="0"/>
          <w:iCs w:val="0"/>
        </w:rPr>
        <w:t xml:space="preserve"> None</w:t>
      </w:r>
    </w:p>
    <w:p w:rsidR="003151F6" w:rsidRPr="0018022C" w:rsidRDefault="003151F6" w:rsidP="00C942C4">
      <w:pPr>
        <w:pStyle w:val="Heading2"/>
      </w:pPr>
      <w:r w:rsidRPr="0018022C">
        <w:t>Social Content</w:t>
      </w:r>
      <w:r w:rsidR="00E95FE0" w:rsidRPr="0018022C">
        <w:t xml:space="preserve"> Citations</w:t>
      </w:r>
      <w:r w:rsidRPr="0018022C">
        <w:t>:</w:t>
      </w:r>
    </w:p>
    <w:p w:rsidR="003151F6" w:rsidRDefault="003151F6" w:rsidP="00DA77F1">
      <w:pPr>
        <w:pStyle w:val="Header"/>
        <w:tabs>
          <w:tab w:val="clear" w:pos="4320"/>
          <w:tab w:val="clear" w:pos="8640"/>
        </w:tabs>
        <w:spacing w:after="240"/>
        <w:rPr>
          <w:rFonts w:cs="Times New Roman"/>
          <w:bCs/>
          <w:i w:val="0"/>
          <w:iCs w:val="0"/>
        </w:rPr>
      </w:pPr>
      <w:r w:rsidRPr="00BA4FC9">
        <w:rPr>
          <w:rFonts w:cs="Times New Roman"/>
          <w:bCs/>
          <w:i w:val="0"/>
          <w:iCs w:val="0"/>
        </w:rPr>
        <w:t xml:space="preserve">The panel </w:t>
      </w:r>
      <w:r>
        <w:rPr>
          <w:rFonts w:cs="Times New Roman"/>
          <w:bCs/>
          <w:i w:val="0"/>
          <w:iCs w:val="0"/>
        </w:rPr>
        <w:t xml:space="preserve">identified </w:t>
      </w:r>
      <w:r w:rsidRPr="00BA4FC9">
        <w:rPr>
          <w:rFonts w:cs="Times New Roman"/>
          <w:bCs/>
          <w:i w:val="0"/>
          <w:iCs w:val="0"/>
        </w:rPr>
        <w:t xml:space="preserve">the following </w:t>
      </w:r>
      <w:r>
        <w:rPr>
          <w:rFonts w:cs="Times New Roman"/>
          <w:bCs/>
          <w:i w:val="0"/>
          <w:iCs w:val="0"/>
        </w:rPr>
        <w:t>social content violations</w:t>
      </w:r>
      <w:r w:rsidRPr="00BA4FC9">
        <w:rPr>
          <w:rFonts w:cs="Times New Roman"/>
          <w:bCs/>
          <w:i w:val="0"/>
          <w:iCs w:val="0"/>
        </w:rPr>
        <w:t>:</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483"/>
        <w:gridCol w:w="790"/>
        <w:gridCol w:w="884"/>
        <w:gridCol w:w="1684"/>
        <w:gridCol w:w="1350"/>
        <w:gridCol w:w="1689"/>
        <w:gridCol w:w="1742"/>
        <w:gridCol w:w="1476"/>
      </w:tblGrid>
      <w:tr w:rsidR="000C4070" w:rsidRPr="0018022C" w:rsidTr="0066533F">
        <w:trPr>
          <w:tblHeader/>
        </w:trPr>
        <w:tc>
          <w:tcPr>
            <w:tcW w:w="483" w:type="dxa"/>
          </w:tcPr>
          <w:p w:rsidR="000C4070" w:rsidRPr="0018022C" w:rsidRDefault="000C4070" w:rsidP="006E1478">
            <w:pPr>
              <w:pStyle w:val="Header"/>
              <w:jc w:val="center"/>
              <w:rPr>
                <w:rFonts w:cs="Times New Roman"/>
                <w:i w:val="0"/>
                <w:iCs w:val="0"/>
              </w:rPr>
            </w:pPr>
            <w:r w:rsidRPr="0018022C">
              <w:rPr>
                <w:rFonts w:cs="Times New Roman"/>
                <w:i w:val="0"/>
                <w:iCs w:val="0"/>
              </w:rPr>
              <w:t>#</w:t>
            </w:r>
          </w:p>
        </w:tc>
        <w:tc>
          <w:tcPr>
            <w:tcW w:w="790" w:type="dxa"/>
          </w:tcPr>
          <w:p w:rsidR="000C4070" w:rsidRPr="0018022C" w:rsidRDefault="000C4070" w:rsidP="006E1478">
            <w:pPr>
              <w:pStyle w:val="Header"/>
              <w:jc w:val="center"/>
              <w:rPr>
                <w:rFonts w:cs="Times New Roman"/>
                <w:i w:val="0"/>
                <w:iCs w:val="0"/>
              </w:rPr>
            </w:pPr>
            <w:r w:rsidRPr="0018022C">
              <w:rPr>
                <w:rFonts w:cs="Times New Roman"/>
                <w:i w:val="0"/>
                <w:iCs w:val="0"/>
              </w:rPr>
              <w:t>SC Code</w:t>
            </w:r>
          </w:p>
        </w:tc>
        <w:tc>
          <w:tcPr>
            <w:tcW w:w="884" w:type="dxa"/>
          </w:tcPr>
          <w:p w:rsidR="000C4070" w:rsidRPr="0018022C" w:rsidRDefault="000C4070" w:rsidP="006E1478">
            <w:pPr>
              <w:pStyle w:val="Header"/>
              <w:jc w:val="center"/>
              <w:rPr>
                <w:rFonts w:cs="Times New Roman"/>
                <w:i w:val="0"/>
                <w:iCs w:val="0"/>
              </w:rPr>
            </w:pPr>
            <w:r w:rsidRPr="0018022C">
              <w:rPr>
                <w:rFonts w:cs="Times New Roman"/>
                <w:i w:val="0"/>
                <w:iCs w:val="0"/>
              </w:rPr>
              <w:t>Grade Level</w:t>
            </w:r>
          </w:p>
        </w:tc>
        <w:tc>
          <w:tcPr>
            <w:tcW w:w="1684" w:type="dxa"/>
          </w:tcPr>
          <w:p w:rsidR="000C4070" w:rsidRPr="0018022C" w:rsidRDefault="000C4070" w:rsidP="006E1478">
            <w:pPr>
              <w:pStyle w:val="Header"/>
              <w:jc w:val="center"/>
              <w:rPr>
                <w:rFonts w:cs="Times New Roman"/>
                <w:i w:val="0"/>
                <w:iCs w:val="0"/>
              </w:rPr>
            </w:pPr>
            <w:r w:rsidRPr="0018022C">
              <w:rPr>
                <w:rFonts w:cs="Times New Roman"/>
                <w:i w:val="0"/>
                <w:iCs w:val="0"/>
              </w:rPr>
              <w:t>Component</w:t>
            </w:r>
          </w:p>
        </w:tc>
        <w:tc>
          <w:tcPr>
            <w:tcW w:w="1350" w:type="dxa"/>
          </w:tcPr>
          <w:p w:rsidR="000C4070" w:rsidRPr="0018022C" w:rsidRDefault="000C4070" w:rsidP="006E1478">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1689" w:type="dxa"/>
          </w:tcPr>
          <w:p w:rsidR="000C4070" w:rsidRPr="0018022C" w:rsidRDefault="000C4070" w:rsidP="006E1478">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1742" w:type="dxa"/>
          </w:tcPr>
          <w:p w:rsidR="000C4070" w:rsidRPr="0018022C" w:rsidRDefault="000C4070" w:rsidP="006E1478">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476" w:type="dxa"/>
          </w:tcPr>
          <w:p w:rsidR="000C4070" w:rsidRPr="0018022C" w:rsidRDefault="000C4070" w:rsidP="006E1478">
            <w:pPr>
              <w:pStyle w:val="Header"/>
              <w:jc w:val="center"/>
              <w:rPr>
                <w:rFonts w:cs="Times New Roman"/>
                <w:i w:val="0"/>
                <w:iCs w:val="0"/>
              </w:rPr>
            </w:pPr>
            <w:r>
              <w:rPr>
                <w:rFonts w:cs="Times New Roman"/>
                <w:i w:val="0"/>
                <w:iCs w:val="0"/>
              </w:rPr>
              <w:t>Reason for C</w:t>
            </w:r>
            <w:r w:rsidRPr="0018022C">
              <w:rPr>
                <w:rFonts w:cs="Times New Roman"/>
                <w:i w:val="0"/>
                <w:iCs w:val="0"/>
              </w:rPr>
              <w:t>itation</w:t>
            </w:r>
          </w:p>
        </w:tc>
      </w:tr>
      <w:tr w:rsidR="0066533F" w:rsidRPr="0018022C" w:rsidTr="0066533F">
        <w:tc>
          <w:tcPr>
            <w:tcW w:w="483" w:type="dxa"/>
          </w:tcPr>
          <w:p w:rsidR="0066533F" w:rsidRPr="0018022C" w:rsidRDefault="0066533F" w:rsidP="0066533F">
            <w:pPr>
              <w:pStyle w:val="Header"/>
              <w:rPr>
                <w:rFonts w:cs="Times New Roman"/>
                <w:i w:val="0"/>
                <w:iCs w:val="0"/>
              </w:rPr>
            </w:pPr>
            <w:r w:rsidRPr="0018022C">
              <w:rPr>
                <w:rFonts w:cs="Times New Roman"/>
                <w:i w:val="0"/>
                <w:iCs w:val="0"/>
              </w:rPr>
              <w:t>1</w:t>
            </w:r>
          </w:p>
        </w:tc>
        <w:tc>
          <w:tcPr>
            <w:tcW w:w="790" w:type="dxa"/>
          </w:tcPr>
          <w:p w:rsidR="0066533F" w:rsidRPr="0018022C" w:rsidRDefault="0066533F" w:rsidP="0066533F">
            <w:pPr>
              <w:pStyle w:val="Header"/>
              <w:rPr>
                <w:rFonts w:cs="Times New Roman"/>
                <w:i w:val="0"/>
                <w:iCs w:val="0"/>
              </w:rPr>
            </w:pPr>
            <w:r>
              <w:rPr>
                <w:rFonts w:cs="Times New Roman"/>
                <w:i w:val="0"/>
                <w:iCs w:val="0"/>
              </w:rPr>
              <w:t>L. 1.</w:t>
            </w:r>
          </w:p>
        </w:tc>
        <w:tc>
          <w:tcPr>
            <w:tcW w:w="884" w:type="dxa"/>
          </w:tcPr>
          <w:p w:rsidR="0066533F" w:rsidRPr="0018022C" w:rsidRDefault="0066533F" w:rsidP="0066533F">
            <w:pPr>
              <w:pStyle w:val="Header"/>
              <w:rPr>
                <w:rFonts w:cs="Times New Roman"/>
                <w:i w:val="0"/>
                <w:iCs w:val="0"/>
              </w:rPr>
            </w:pPr>
            <w:r>
              <w:rPr>
                <w:rFonts w:cs="Times New Roman"/>
                <w:i w:val="0"/>
                <w:iCs w:val="0"/>
              </w:rPr>
              <w:t>8</w:t>
            </w:r>
          </w:p>
        </w:tc>
        <w:tc>
          <w:tcPr>
            <w:tcW w:w="1684" w:type="dxa"/>
          </w:tcPr>
          <w:p w:rsidR="0066533F" w:rsidRDefault="0066533F" w:rsidP="0066533F">
            <w:pPr>
              <w:pStyle w:val="Header"/>
              <w:rPr>
                <w:rFonts w:cs="Times New Roman"/>
                <w:i w:val="0"/>
                <w:iCs w:val="0"/>
              </w:rPr>
            </w:pPr>
            <w:r>
              <w:rPr>
                <w:rFonts w:cs="Times New Roman"/>
                <w:i w:val="0"/>
                <w:iCs w:val="0"/>
              </w:rPr>
              <w:t>Stem Guide</w:t>
            </w:r>
          </w:p>
          <w:p w:rsidR="0066533F" w:rsidRDefault="0066533F" w:rsidP="0066533F">
            <w:pPr>
              <w:pStyle w:val="Header"/>
              <w:rPr>
                <w:rFonts w:cs="Times New Roman"/>
                <w:i w:val="0"/>
                <w:iCs w:val="0"/>
              </w:rPr>
            </w:pPr>
          </w:p>
          <w:p w:rsidR="0066533F" w:rsidRDefault="0066533F" w:rsidP="0066533F">
            <w:pPr>
              <w:pStyle w:val="Header"/>
              <w:rPr>
                <w:rFonts w:cs="Times New Roman"/>
                <w:i w:val="0"/>
                <w:iCs w:val="0"/>
              </w:rPr>
            </w:pPr>
          </w:p>
          <w:p w:rsidR="0066533F" w:rsidRPr="0018022C" w:rsidRDefault="0066533F" w:rsidP="0066533F">
            <w:pPr>
              <w:pStyle w:val="Header"/>
              <w:rPr>
                <w:rFonts w:cs="Times New Roman"/>
                <w:i w:val="0"/>
                <w:iCs w:val="0"/>
              </w:rPr>
            </w:pPr>
          </w:p>
        </w:tc>
        <w:tc>
          <w:tcPr>
            <w:tcW w:w="1350" w:type="dxa"/>
          </w:tcPr>
          <w:p w:rsidR="0066533F" w:rsidRPr="0018022C" w:rsidRDefault="0066533F" w:rsidP="002B675E">
            <w:pPr>
              <w:pStyle w:val="Header"/>
              <w:rPr>
                <w:rFonts w:cs="Times New Roman"/>
                <w:i w:val="0"/>
                <w:iCs w:val="0"/>
              </w:rPr>
            </w:pPr>
            <w:r>
              <w:rPr>
                <w:rFonts w:cs="Times New Roman"/>
                <w:i w:val="0"/>
                <w:iCs w:val="0"/>
              </w:rPr>
              <w:t>223</w:t>
            </w:r>
          </w:p>
        </w:tc>
        <w:tc>
          <w:tcPr>
            <w:tcW w:w="1689" w:type="dxa"/>
          </w:tcPr>
          <w:p w:rsidR="0066533F" w:rsidRDefault="0066533F" w:rsidP="0066533F">
            <w:pPr>
              <w:pStyle w:val="Header"/>
              <w:rPr>
                <w:rFonts w:cs="Times New Roman"/>
                <w:i w:val="0"/>
                <w:iCs w:val="0"/>
              </w:rPr>
            </w:pPr>
            <w:r>
              <w:rPr>
                <w:rFonts w:cs="Times New Roman"/>
                <w:i w:val="0"/>
                <w:iCs w:val="0"/>
              </w:rPr>
              <w:t>Lego</w:t>
            </w:r>
          </w:p>
          <w:p w:rsidR="0066533F" w:rsidRPr="0018022C" w:rsidRDefault="0066533F" w:rsidP="0066533F">
            <w:pPr>
              <w:pStyle w:val="Header"/>
              <w:rPr>
                <w:rFonts w:cs="Times New Roman"/>
                <w:i w:val="0"/>
                <w:iCs w:val="0"/>
              </w:rPr>
            </w:pPr>
          </w:p>
        </w:tc>
        <w:tc>
          <w:tcPr>
            <w:tcW w:w="1742" w:type="dxa"/>
          </w:tcPr>
          <w:p w:rsidR="0066533F" w:rsidRDefault="0066533F" w:rsidP="0066533F">
            <w:pPr>
              <w:pStyle w:val="Header"/>
              <w:rPr>
                <w:rFonts w:cs="Times New Roman"/>
                <w:i w:val="0"/>
                <w:iCs w:val="0"/>
              </w:rPr>
            </w:pPr>
            <w:r>
              <w:rPr>
                <w:rFonts w:cs="Times New Roman"/>
                <w:i w:val="0"/>
                <w:iCs w:val="0"/>
              </w:rPr>
              <w:t>Building Bricks</w:t>
            </w:r>
          </w:p>
          <w:p w:rsidR="0066533F" w:rsidRPr="0018022C" w:rsidRDefault="0066533F" w:rsidP="0066533F">
            <w:pPr>
              <w:pStyle w:val="Header"/>
              <w:rPr>
                <w:rFonts w:cs="Times New Roman"/>
                <w:i w:val="0"/>
                <w:iCs w:val="0"/>
              </w:rPr>
            </w:pPr>
          </w:p>
        </w:tc>
        <w:tc>
          <w:tcPr>
            <w:tcW w:w="1476" w:type="dxa"/>
          </w:tcPr>
          <w:p w:rsidR="0066533F" w:rsidRPr="0018022C" w:rsidRDefault="0066533F" w:rsidP="0066533F">
            <w:pPr>
              <w:pStyle w:val="Header"/>
              <w:rPr>
                <w:rFonts w:cs="Times New Roman"/>
                <w:i w:val="0"/>
                <w:iCs w:val="0"/>
              </w:rPr>
            </w:pPr>
            <w:r w:rsidRPr="0018022C">
              <w:rPr>
                <w:rFonts w:cs="Times New Roman"/>
                <w:i w:val="0"/>
                <w:iCs w:val="0"/>
              </w:rPr>
              <w:t>Brand names and corporate logos</w:t>
            </w:r>
          </w:p>
        </w:tc>
      </w:tr>
      <w:tr w:rsidR="0066533F" w:rsidRPr="0018022C" w:rsidTr="0066533F">
        <w:tc>
          <w:tcPr>
            <w:tcW w:w="483" w:type="dxa"/>
          </w:tcPr>
          <w:p w:rsidR="0066533F" w:rsidRPr="0018022C" w:rsidRDefault="0066533F" w:rsidP="0066533F">
            <w:pPr>
              <w:pStyle w:val="Header"/>
              <w:rPr>
                <w:rFonts w:cs="Times New Roman"/>
                <w:i w:val="0"/>
                <w:iCs w:val="0"/>
              </w:rPr>
            </w:pPr>
            <w:r>
              <w:rPr>
                <w:rFonts w:cs="Times New Roman"/>
                <w:i w:val="0"/>
                <w:iCs w:val="0"/>
              </w:rPr>
              <w:t>2</w:t>
            </w:r>
          </w:p>
        </w:tc>
        <w:tc>
          <w:tcPr>
            <w:tcW w:w="790" w:type="dxa"/>
          </w:tcPr>
          <w:p w:rsidR="0066533F" w:rsidRPr="0018022C" w:rsidRDefault="0066533F" w:rsidP="0066533F">
            <w:pPr>
              <w:pStyle w:val="Header"/>
              <w:rPr>
                <w:rFonts w:cs="Times New Roman"/>
                <w:i w:val="0"/>
                <w:iCs w:val="0"/>
              </w:rPr>
            </w:pPr>
            <w:r>
              <w:rPr>
                <w:rFonts w:cs="Times New Roman"/>
                <w:i w:val="0"/>
                <w:iCs w:val="0"/>
              </w:rPr>
              <w:t>L. 1.</w:t>
            </w:r>
          </w:p>
        </w:tc>
        <w:tc>
          <w:tcPr>
            <w:tcW w:w="884" w:type="dxa"/>
          </w:tcPr>
          <w:p w:rsidR="0066533F" w:rsidRPr="0018022C" w:rsidRDefault="0066533F" w:rsidP="0066533F">
            <w:pPr>
              <w:pStyle w:val="Header"/>
              <w:rPr>
                <w:rFonts w:cs="Times New Roman"/>
                <w:i w:val="0"/>
                <w:iCs w:val="0"/>
              </w:rPr>
            </w:pPr>
            <w:r>
              <w:rPr>
                <w:rFonts w:cs="Times New Roman"/>
                <w:i w:val="0"/>
                <w:iCs w:val="0"/>
              </w:rPr>
              <w:t>8</w:t>
            </w:r>
          </w:p>
        </w:tc>
        <w:tc>
          <w:tcPr>
            <w:tcW w:w="1684" w:type="dxa"/>
          </w:tcPr>
          <w:p w:rsidR="0066533F" w:rsidRDefault="0066533F" w:rsidP="0066533F">
            <w:pPr>
              <w:pStyle w:val="Header"/>
              <w:rPr>
                <w:rFonts w:cs="Times New Roman"/>
                <w:i w:val="0"/>
                <w:iCs w:val="0"/>
              </w:rPr>
            </w:pPr>
            <w:r>
              <w:rPr>
                <w:rFonts w:cs="Times New Roman"/>
                <w:i w:val="0"/>
                <w:iCs w:val="0"/>
              </w:rPr>
              <w:t>Stem Guide</w:t>
            </w:r>
          </w:p>
          <w:p w:rsidR="0066533F" w:rsidRDefault="0066533F" w:rsidP="0066533F">
            <w:pPr>
              <w:pStyle w:val="Header"/>
              <w:rPr>
                <w:rFonts w:cs="Times New Roman"/>
                <w:i w:val="0"/>
                <w:iCs w:val="0"/>
              </w:rPr>
            </w:pPr>
          </w:p>
          <w:p w:rsidR="0066533F" w:rsidRDefault="0066533F" w:rsidP="0066533F">
            <w:pPr>
              <w:pStyle w:val="Header"/>
              <w:rPr>
                <w:rFonts w:cs="Times New Roman"/>
                <w:i w:val="0"/>
                <w:iCs w:val="0"/>
              </w:rPr>
            </w:pPr>
          </w:p>
          <w:p w:rsidR="0066533F" w:rsidRPr="0018022C" w:rsidRDefault="0066533F" w:rsidP="0066533F">
            <w:pPr>
              <w:pStyle w:val="Header"/>
              <w:rPr>
                <w:rFonts w:cs="Times New Roman"/>
                <w:i w:val="0"/>
                <w:iCs w:val="0"/>
              </w:rPr>
            </w:pPr>
          </w:p>
        </w:tc>
        <w:tc>
          <w:tcPr>
            <w:tcW w:w="1350" w:type="dxa"/>
          </w:tcPr>
          <w:p w:rsidR="0066533F" w:rsidRPr="0018022C" w:rsidRDefault="002B675E" w:rsidP="0066533F">
            <w:pPr>
              <w:pStyle w:val="Header"/>
              <w:rPr>
                <w:rFonts w:cs="Times New Roman"/>
                <w:i w:val="0"/>
                <w:iCs w:val="0"/>
              </w:rPr>
            </w:pPr>
            <w:r>
              <w:rPr>
                <w:rFonts w:cs="Times New Roman"/>
                <w:i w:val="0"/>
                <w:iCs w:val="0"/>
              </w:rPr>
              <w:lastRenderedPageBreak/>
              <w:t>223</w:t>
            </w:r>
          </w:p>
        </w:tc>
        <w:tc>
          <w:tcPr>
            <w:tcW w:w="1689" w:type="dxa"/>
          </w:tcPr>
          <w:p w:rsidR="0066533F" w:rsidRPr="0018022C" w:rsidRDefault="0066533F" w:rsidP="0066533F">
            <w:pPr>
              <w:pStyle w:val="Header"/>
              <w:rPr>
                <w:rFonts w:cs="Times New Roman"/>
                <w:i w:val="0"/>
                <w:iCs w:val="0"/>
              </w:rPr>
            </w:pPr>
            <w:r>
              <w:rPr>
                <w:rFonts w:cs="Times New Roman"/>
                <w:i w:val="0"/>
                <w:iCs w:val="0"/>
              </w:rPr>
              <w:t>Zip Lock Bags</w:t>
            </w:r>
          </w:p>
          <w:p w:rsidR="0066533F" w:rsidRPr="0018022C" w:rsidRDefault="0066533F" w:rsidP="0066533F">
            <w:pPr>
              <w:pStyle w:val="Header"/>
              <w:rPr>
                <w:rFonts w:cs="Times New Roman"/>
                <w:i w:val="0"/>
                <w:iCs w:val="0"/>
              </w:rPr>
            </w:pPr>
          </w:p>
        </w:tc>
        <w:tc>
          <w:tcPr>
            <w:tcW w:w="1742" w:type="dxa"/>
          </w:tcPr>
          <w:p w:rsidR="0066533F" w:rsidRDefault="0066533F" w:rsidP="0066533F">
            <w:pPr>
              <w:pStyle w:val="Header"/>
              <w:rPr>
                <w:rFonts w:cs="Times New Roman"/>
                <w:i w:val="0"/>
                <w:iCs w:val="0"/>
              </w:rPr>
            </w:pPr>
            <w:proofErr w:type="spellStart"/>
            <w:r>
              <w:rPr>
                <w:rFonts w:cs="Times New Roman"/>
                <w:i w:val="0"/>
                <w:iCs w:val="0"/>
              </w:rPr>
              <w:lastRenderedPageBreak/>
              <w:t>Resealable</w:t>
            </w:r>
            <w:proofErr w:type="spellEnd"/>
            <w:r>
              <w:rPr>
                <w:rFonts w:cs="Times New Roman"/>
                <w:i w:val="0"/>
                <w:iCs w:val="0"/>
              </w:rPr>
              <w:t xml:space="preserve"> plastic bags </w:t>
            </w:r>
          </w:p>
          <w:p w:rsidR="0066533F" w:rsidRPr="0018022C" w:rsidRDefault="0066533F" w:rsidP="0066533F">
            <w:pPr>
              <w:pStyle w:val="Header"/>
              <w:rPr>
                <w:rFonts w:cs="Times New Roman"/>
                <w:i w:val="0"/>
                <w:iCs w:val="0"/>
              </w:rPr>
            </w:pPr>
          </w:p>
        </w:tc>
        <w:tc>
          <w:tcPr>
            <w:tcW w:w="1476" w:type="dxa"/>
          </w:tcPr>
          <w:p w:rsidR="0066533F" w:rsidRPr="0018022C" w:rsidRDefault="0066533F" w:rsidP="0066533F">
            <w:pPr>
              <w:pStyle w:val="Header"/>
              <w:rPr>
                <w:rFonts w:cs="Times New Roman"/>
                <w:i w:val="0"/>
                <w:iCs w:val="0"/>
              </w:rPr>
            </w:pPr>
            <w:r w:rsidRPr="0018022C">
              <w:rPr>
                <w:rFonts w:cs="Times New Roman"/>
                <w:i w:val="0"/>
                <w:iCs w:val="0"/>
              </w:rPr>
              <w:lastRenderedPageBreak/>
              <w:t xml:space="preserve">Brand names and </w:t>
            </w:r>
            <w:r w:rsidRPr="0018022C">
              <w:rPr>
                <w:rFonts w:cs="Times New Roman"/>
                <w:i w:val="0"/>
                <w:iCs w:val="0"/>
              </w:rPr>
              <w:lastRenderedPageBreak/>
              <w:t>corporate logos</w:t>
            </w:r>
          </w:p>
        </w:tc>
      </w:tr>
      <w:tr w:rsidR="0066533F" w:rsidRPr="0018022C" w:rsidTr="0066533F">
        <w:tc>
          <w:tcPr>
            <w:tcW w:w="483" w:type="dxa"/>
          </w:tcPr>
          <w:p w:rsidR="0066533F" w:rsidRPr="0018022C" w:rsidRDefault="0066533F" w:rsidP="0066533F">
            <w:pPr>
              <w:pStyle w:val="Header"/>
              <w:rPr>
                <w:rFonts w:cs="Times New Roman"/>
                <w:i w:val="0"/>
                <w:iCs w:val="0"/>
              </w:rPr>
            </w:pPr>
            <w:r>
              <w:rPr>
                <w:rFonts w:cs="Times New Roman"/>
                <w:i w:val="0"/>
                <w:iCs w:val="0"/>
              </w:rPr>
              <w:lastRenderedPageBreak/>
              <w:t>3</w:t>
            </w:r>
          </w:p>
        </w:tc>
        <w:tc>
          <w:tcPr>
            <w:tcW w:w="790" w:type="dxa"/>
          </w:tcPr>
          <w:p w:rsidR="0066533F" w:rsidRPr="0018022C" w:rsidRDefault="0066533F" w:rsidP="0066533F">
            <w:pPr>
              <w:pStyle w:val="Header"/>
              <w:rPr>
                <w:rFonts w:cs="Times New Roman"/>
                <w:i w:val="0"/>
                <w:iCs w:val="0"/>
              </w:rPr>
            </w:pPr>
            <w:r>
              <w:rPr>
                <w:rFonts w:cs="Times New Roman"/>
                <w:i w:val="0"/>
                <w:iCs w:val="0"/>
              </w:rPr>
              <w:t>L. 1.</w:t>
            </w:r>
          </w:p>
        </w:tc>
        <w:tc>
          <w:tcPr>
            <w:tcW w:w="884" w:type="dxa"/>
          </w:tcPr>
          <w:p w:rsidR="0066533F" w:rsidRPr="0018022C" w:rsidRDefault="0066533F" w:rsidP="0066533F">
            <w:pPr>
              <w:pStyle w:val="Header"/>
              <w:rPr>
                <w:rFonts w:cs="Times New Roman"/>
                <w:i w:val="0"/>
                <w:iCs w:val="0"/>
              </w:rPr>
            </w:pPr>
            <w:r>
              <w:rPr>
                <w:rFonts w:cs="Times New Roman"/>
                <w:i w:val="0"/>
                <w:iCs w:val="0"/>
              </w:rPr>
              <w:t>8</w:t>
            </w:r>
          </w:p>
        </w:tc>
        <w:tc>
          <w:tcPr>
            <w:tcW w:w="1684" w:type="dxa"/>
          </w:tcPr>
          <w:p w:rsidR="0066533F" w:rsidRDefault="0066533F" w:rsidP="0066533F">
            <w:pPr>
              <w:pStyle w:val="Header"/>
              <w:rPr>
                <w:rFonts w:cs="Times New Roman"/>
                <w:i w:val="0"/>
                <w:iCs w:val="0"/>
              </w:rPr>
            </w:pPr>
            <w:r>
              <w:rPr>
                <w:rFonts w:cs="Times New Roman"/>
                <w:i w:val="0"/>
                <w:iCs w:val="0"/>
              </w:rPr>
              <w:t>Stem Guide</w:t>
            </w:r>
          </w:p>
          <w:p w:rsidR="0066533F" w:rsidRDefault="0066533F" w:rsidP="0066533F">
            <w:pPr>
              <w:pStyle w:val="Header"/>
              <w:rPr>
                <w:rFonts w:cs="Times New Roman"/>
                <w:i w:val="0"/>
                <w:iCs w:val="0"/>
              </w:rPr>
            </w:pPr>
          </w:p>
          <w:p w:rsidR="0066533F" w:rsidRDefault="0066533F" w:rsidP="0066533F">
            <w:pPr>
              <w:pStyle w:val="Header"/>
              <w:rPr>
                <w:rFonts w:cs="Times New Roman"/>
                <w:i w:val="0"/>
                <w:iCs w:val="0"/>
              </w:rPr>
            </w:pPr>
          </w:p>
          <w:p w:rsidR="0066533F" w:rsidRPr="0018022C" w:rsidRDefault="0066533F" w:rsidP="0066533F">
            <w:pPr>
              <w:pStyle w:val="Header"/>
              <w:rPr>
                <w:rFonts w:cs="Times New Roman"/>
                <w:i w:val="0"/>
                <w:iCs w:val="0"/>
              </w:rPr>
            </w:pPr>
          </w:p>
        </w:tc>
        <w:tc>
          <w:tcPr>
            <w:tcW w:w="1350" w:type="dxa"/>
          </w:tcPr>
          <w:p w:rsidR="0066533F" w:rsidRPr="0018022C" w:rsidRDefault="002B675E" w:rsidP="002B675E">
            <w:pPr>
              <w:pStyle w:val="Header"/>
              <w:rPr>
                <w:rFonts w:cs="Times New Roman"/>
                <w:i w:val="0"/>
                <w:iCs w:val="0"/>
              </w:rPr>
            </w:pPr>
            <w:r>
              <w:rPr>
                <w:rFonts w:cs="Times New Roman"/>
                <w:i w:val="0"/>
                <w:iCs w:val="0"/>
              </w:rPr>
              <w:t>32</w:t>
            </w:r>
          </w:p>
        </w:tc>
        <w:tc>
          <w:tcPr>
            <w:tcW w:w="1689" w:type="dxa"/>
          </w:tcPr>
          <w:p w:rsidR="002B675E" w:rsidRPr="0018022C" w:rsidRDefault="0066533F" w:rsidP="002B675E">
            <w:pPr>
              <w:pStyle w:val="Header"/>
              <w:rPr>
                <w:rFonts w:cs="Times New Roman"/>
                <w:i w:val="0"/>
                <w:iCs w:val="0"/>
              </w:rPr>
            </w:pPr>
            <w:r>
              <w:rPr>
                <w:rFonts w:cs="Times New Roman"/>
                <w:i w:val="0"/>
                <w:iCs w:val="0"/>
              </w:rPr>
              <w:t>Hot Wheels Cars</w:t>
            </w:r>
          </w:p>
          <w:p w:rsidR="0066533F" w:rsidRPr="0018022C" w:rsidRDefault="0066533F" w:rsidP="0066533F">
            <w:pPr>
              <w:pStyle w:val="Header"/>
              <w:rPr>
                <w:rFonts w:cs="Times New Roman"/>
                <w:i w:val="0"/>
                <w:iCs w:val="0"/>
              </w:rPr>
            </w:pPr>
          </w:p>
        </w:tc>
        <w:tc>
          <w:tcPr>
            <w:tcW w:w="1742" w:type="dxa"/>
          </w:tcPr>
          <w:p w:rsidR="002B675E" w:rsidRPr="0018022C" w:rsidRDefault="0066533F" w:rsidP="002B675E">
            <w:pPr>
              <w:pStyle w:val="Header"/>
              <w:rPr>
                <w:rFonts w:cs="Times New Roman"/>
                <w:i w:val="0"/>
                <w:iCs w:val="0"/>
              </w:rPr>
            </w:pPr>
            <w:r>
              <w:rPr>
                <w:rFonts w:cs="Times New Roman"/>
                <w:i w:val="0"/>
                <w:iCs w:val="0"/>
              </w:rPr>
              <w:t>Metal toy car</w:t>
            </w:r>
          </w:p>
          <w:p w:rsidR="0066533F" w:rsidRPr="0018022C" w:rsidRDefault="0066533F" w:rsidP="0066533F">
            <w:pPr>
              <w:pStyle w:val="Header"/>
              <w:rPr>
                <w:rFonts w:cs="Times New Roman"/>
                <w:i w:val="0"/>
                <w:iCs w:val="0"/>
              </w:rPr>
            </w:pPr>
          </w:p>
        </w:tc>
        <w:tc>
          <w:tcPr>
            <w:tcW w:w="1476" w:type="dxa"/>
          </w:tcPr>
          <w:p w:rsidR="0066533F" w:rsidRPr="0018022C" w:rsidRDefault="0066533F" w:rsidP="0066533F">
            <w:pPr>
              <w:pStyle w:val="Header"/>
              <w:rPr>
                <w:rFonts w:cs="Times New Roman"/>
                <w:i w:val="0"/>
                <w:iCs w:val="0"/>
              </w:rPr>
            </w:pPr>
            <w:r w:rsidRPr="0018022C">
              <w:rPr>
                <w:rFonts w:cs="Times New Roman"/>
                <w:i w:val="0"/>
                <w:iCs w:val="0"/>
              </w:rPr>
              <w:t>Brand names and corporate logos</w:t>
            </w:r>
          </w:p>
        </w:tc>
      </w:tr>
      <w:tr w:rsidR="0066533F" w:rsidRPr="0018022C" w:rsidTr="0066533F">
        <w:tc>
          <w:tcPr>
            <w:tcW w:w="483" w:type="dxa"/>
          </w:tcPr>
          <w:p w:rsidR="0066533F" w:rsidRPr="0018022C" w:rsidRDefault="0066533F" w:rsidP="0066533F">
            <w:pPr>
              <w:pStyle w:val="Header"/>
              <w:rPr>
                <w:rFonts w:cs="Times New Roman"/>
                <w:i w:val="0"/>
                <w:iCs w:val="0"/>
              </w:rPr>
            </w:pPr>
            <w:r>
              <w:rPr>
                <w:rFonts w:cs="Times New Roman"/>
                <w:i w:val="0"/>
                <w:iCs w:val="0"/>
              </w:rPr>
              <w:t>4</w:t>
            </w:r>
          </w:p>
        </w:tc>
        <w:tc>
          <w:tcPr>
            <w:tcW w:w="790" w:type="dxa"/>
          </w:tcPr>
          <w:p w:rsidR="0066533F" w:rsidRPr="0018022C" w:rsidRDefault="0066533F" w:rsidP="0066533F">
            <w:pPr>
              <w:pStyle w:val="Header"/>
              <w:rPr>
                <w:rFonts w:cs="Times New Roman"/>
                <w:i w:val="0"/>
                <w:iCs w:val="0"/>
              </w:rPr>
            </w:pPr>
            <w:r>
              <w:rPr>
                <w:rFonts w:cs="Times New Roman"/>
                <w:i w:val="0"/>
                <w:iCs w:val="0"/>
              </w:rPr>
              <w:t>L. 1.</w:t>
            </w:r>
          </w:p>
        </w:tc>
        <w:tc>
          <w:tcPr>
            <w:tcW w:w="884" w:type="dxa"/>
          </w:tcPr>
          <w:p w:rsidR="0066533F" w:rsidRPr="0018022C" w:rsidRDefault="0066533F" w:rsidP="0066533F">
            <w:pPr>
              <w:pStyle w:val="Header"/>
              <w:rPr>
                <w:rFonts w:cs="Times New Roman"/>
                <w:i w:val="0"/>
                <w:iCs w:val="0"/>
              </w:rPr>
            </w:pPr>
            <w:r>
              <w:rPr>
                <w:rFonts w:cs="Times New Roman"/>
                <w:i w:val="0"/>
                <w:iCs w:val="0"/>
              </w:rPr>
              <w:t>8</w:t>
            </w:r>
          </w:p>
        </w:tc>
        <w:tc>
          <w:tcPr>
            <w:tcW w:w="1684" w:type="dxa"/>
          </w:tcPr>
          <w:p w:rsidR="0066533F" w:rsidRDefault="0066533F" w:rsidP="0066533F">
            <w:pPr>
              <w:pStyle w:val="Header"/>
              <w:rPr>
                <w:rFonts w:cs="Times New Roman"/>
                <w:i w:val="0"/>
                <w:iCs w:val="0"/>
              </w:rPr>
            </w:pPr>
            <w:r>
              <w:rPr>
                <w:rFonts w:cs="Times New Roman"/>
                <w:i w:val="0"/>
                <w:iCs w:val="0"/>
              </w:rPr>
              <w:t>Stem Guide</w:t>
            </w:r>
          </w:p>
          <w:p w:rsidR="0066533F" w:rsidRDefault="0066533F" w:rsidP="0066533F">
            <w:pPr>
              <w:pStyle w:val="Header"/>
              <w:rPr>
                <w:rFonts w:cs="Times New Roman"/>
                <w:i w:val="0"/>
                <w:iCs w:val="0"/>
              </w:rPr>
            </w:pPr>
          </w:p>
          <w:p w:rsidR="0066533F" w:rsidRDefault="0066533F" w:rsidP="0066533F">
            <w:pPr>
              <w:pStyle w:val="Header"/>
              <w:rPr>
                <w:rFonts w:cs="Times New Roman"/>
                <w:i w:val="0"/>
                <w:iCs w:val="0"/>
              </w:rPr>
            </w:pPr>
          </w:p>
          <w:p w:rsidR="0066533F" w:rsidRPr="0018022C" w:rsidRDefault="0066533F" w:rsidP="0066533F">
            <w:pPr>
              <w:pStyle w:val="Header"/>
              <w:rPr>
                <w:rFonts w:cs="Times New Roman"/>
                <w:i w:val="0"/>
                <w:iCs w:val="0"/>
              </w:rPr>
            </w:pPr>
          </w:p>
        </w:tc>
        <w:tc>
          <w:tcPr>
            <w:tcW w:w="1350" w:type="dxa"/>
          </w:tcPr>
          <w:p w:rsidR="0066533F" w:rsidRPr="0018022C" w:rsidRDefault="0066533F" w:rsidP="0066533F">
            <w:pPr>
              <w:pStyle w:val="Header"/>
              <w:rPr>
                <w:rFonts w:cs="Times New Roman"/>
                <w:i w:val="0"/>
                <w:iCs w:val="0"/>
              </w:rPr>
            </w:pPr>
            <w:r>
              <w:rPr>
                <w:rFonts w:cs="Times New Roman"/>
                <w:i w:val="0"/>
                <w:iCs w:val="0"/>
              </w:rPr>
              <w:t>32</w:t>
            </w:r>
          </w:p>
        </w:tc>
        <w:tc>
          <w:tcPr>
            <w:tcW w:w="1689" w:type="dxa"/>
          </w:tcPr>
          <w:p w:rsidR="002B675E" w:rsidRPr="0018022C" w:rsidRDefault="0066533F" w:rsidP="002B675E">
            <w:pPr>
              <w:pStyle w:val="Header"/>
              <w:rPr>
                <w:rFonts w:cs="Times New Roman"/>
                <w:i w:val="0"/>
                <w:iCs w:val="0"/>
              </w:rPr>
            </w:pPr>
            <w:r>
              <w:rPr>
                <w:rFonts w:cs="Times New Roman"/>
                <w:i w:val="0"/>
                <w:iCs w:val="0"/>
              </w:rPr>
              <w:t xml:space="preserve">Graphic </w:t>
            </w:r>
            <w:proofErr w:type="spellStart"/>
            <w:r>
              <w:rPr>
                <w:rFonts w:cs="Times New Roman"/>
                <w:i w:val="0"/>
                <w:iCs w:val="0"/>
              </w:rPr>
              <w:t>Calc</w:t>
            </w:r>
            <w:proofErr w:type="spellEnd"/>
            <w:r>
              <w:rPr>
                <w:rFonts w:cs="Times New Roman"/>
                <w:i w:val="0"/>
                <w:iCs w:val="0"/>
              </w:rPr>
              <w:t xml:space="preserve"> TI 82/82</w:t>
            </w:r>
          </w:p>
          <w:p w:rsidR="0066533F" w:rsidRPr="0018022C" w:rsidRDefault="0066533F" w:rsidP="0066533F">
            <w:pPr>
              <w:pStyle w:val="Header"/>
              <w:rPr>
                <w:rFonts w:cs="Times New Roman"/>
                <w:i w:val="0"/>
                <w:iCs w:val="0"/>
              </w:rPr>
            </w:pPr>
          </w:p>
        </w:tc>
        <w:tc>
          <w:tcPr>
            <w:tcW w:w="1742" w:type="dxa"/>
          </w:tcPr>
          <w:p w:rsidR="002B675E" w:rsidRPr="0018022C" w:rsidRDefault="0066533F" w:rsidP="002B675E">
            <w:pPr>
              <w:pStyle w:val="Header"/>
              <w:rPr>
                <w:rFonts w:cs="Times New Roman"/>
                <w:i w:val="0"/>
                <w:iCs w:val="0"/>
              </w:rPr>
            </w:pPr>
            <w:r>
              <w:rPr>
                <w:rFonts w:cs="Times New Roman"/>
                <w:i w:val="0"/>
                <w:iCs w:val="0"/>
              </w:rPr>
              <w:t>Graphing Calculator</w:t>
            </w:r>
          </w:p>
          <w:p w:rsidR="0066533F" w:rsidRPr="0018022C" w:rsidRDefault="0066533F" w:rsidP="0066533F">
            <w:pPr>
              <w:pStyle w:val="Header"/>
              <w:rPr>
                <w:rFonts w:cs="Times New Roman"/>
                <w:i w:val="0"/>
                <w:iCs w:val="0"/>
              </w:rPr>
            </w:pPr>
          </w:p>
        </w:tc>
        <w:tc>
          <w:tcPr>
            <w:tcW w:w="1476" w:type="dxa"/>
          </w:tcPr>
          <w:p w:rsidR="0066533F" w:rsidRPr="0018022C" w:rsidRDefault="0066533F" w:rsidP="0066533F">
            <w:pPr>
              <w:pStyle w:val="Header"/>
              <w:rPr>
                <w:rFonts w:cs="Times New Roman"/>
                <w:i w:val="0"/>
                <w:iCs w:val="0"/>
              </w:rPr>
            </w:pPr>
            <w:r w:rsidRPr="0018022C">
              <w:rPr>
                <w:rFonts w:cs="Times New Roman"/>
                <w:i w:val="0"/>
                <w:iCs w:val="0"/>
              </w:rPr>
              <w:t>Brand names and corporate logos</w:t>
            </w:r>
          </w:p>
        </w:tc>
      </w:tr>
      <w:tr w:rsidR="0066533F" w:rsidRPr="0018022C" w:rsidTr="0066533F">
        <w:tc>
          <w:tcPr>
            <w:tcW w:w="483" w:type="dxa"/>
          </w:tcPr>
          <w:p w:rsidR="0066533F" w:rsidRPr="0018022C" w:rsidRDefault="0066533F" w:rsidP="0066533F">
            <w:pPr>
              <w:pStyle w:val="Header"/>
              <w:rPr>
                <w:rFonts w:cs="Times New Roman"/>
                <w:i w:val="0"/>
                <w:iCs w:val="0"/>
              </w:rPr>
            </w:pPr>
            <w:r>
              <w:rPr>
                <w:rFonts w:cs="Times New Roman"/>
                <w:i w:val="0"/>
                <w:iCs w:val="0"/>
              </w:rPr>
              <w:t>5</w:t>
            </w:r>
          </w:p>
        </w:tc>
        <w:tc>
          <w:tcPr>
            <w:tcW w:w="790" w:type="dxa"/>
          </w:tcPr>
          <w:p w:rsidR="0066533F" w:rsidRPr="0018022C" w:rsidRDefault="0066533F" w:rsidP="0066533F">
            <w:pPr>
              <w:pStyle w:val="Header"/>
              <w:rPr>
                <w:rFonts w:cs="Times New Roman"/>
                <w:i w:val="0"/>
                <w:iCs w:val="0"/>
              </w:rPr>
            </w:pPr>
            <w:r>
              <w:rPr>
                <w:rFonts w:cs="Times New Roman"/>
                <w:i w:val="0"/>
                <w:iCs w:val="0"/>
              </w:rPr>
              <w:t>L. 1.</w:t>
            </w:r>
          </w:p>
        </w:tc>
        <w:tc>
          <w:tcPr>
            <w:tcW w:w="884" w:type="dxa"/>
          </w:tcPr>
          <w:p w:rsidR="0066533F" w:rsidRPr="0018022C" w:rsidRDefault="0066533F" w:rsidP="0066533F">
            <w:pPr>
              <w:pStyle w:val="Header"/>
              <w:rPr>
                <w:rFonts w:cs="Times New Roman"/>
                <w:i w:val="0"/>
                <w:iCs w:val="0"/>
              </w:rPr>
            </w:pPr>
            <w:r>
              <w:rPr>
                <w:rFonts w:cs="Times New Roman"/>
                <w:i w:val="0"/>
                <w:iCs w:val="0"/>
              </w:rPr>
              <w:t>8</w:t>
            </w:r>
          </w:p>
        </w:tc>
        <w:tc>
          <w:tcPr>
            <w:tcW w:w="1684" w:type="dxa"/>
          </w:tcPr>
          <w:p w:rsidR="0066533F" w:rsidRDefault="0066533F" w:rsidP="0066533F">
            <w:pPr>
              <w:pStyle w:val="Header"/>
              <w:rPr>
                <w:rFonts w:cs="Times New Roman"/>
                <w:i w:val="0"/>
                <w:iCs w:val="0"/>
              </w:rPr>
            </w:pPr>
            <w:r>
              <w:rPr>
                <w:rFonts w:cs="Times New Roman"/>
                <w:i w:val="0"/>
                <w:iCs w:val="0"/>
              </w:rPr>
              <w:t>Stem Guide</w:t>
            </w:r>
          </w:p>
          <w:p w:rsidR="0066533F" w:rsidRDefault="0066533F" w:rsidP="0066533F">
            <w:pPr>
              <w:pStyle w:val="Header"/>
              <w:rPr>
                <w:rFonts w:cs="Times New Roman"/>
                <w:i w:val="0"/>
                <w:iCs w:val="0"/>
              </w:rPr>
            </w:pPr>
          </w:p>
          <w:p w:rsidR="0066533F" w:rsidRDefault="0066533F" w:rsidP="0066533F">
            <w:pPr>
              <w:pStyle w:val="Header"/>
              <w:rPr>
                <w:rFonts w:cs="Times New Roman"/>
                <w:i w:val="0"/>
                <w:iCs w:val="0"/>
              </w:rPr>
            </w:pPr>
          </w:p>
          <w:p w:rsidR="0066533F" w:rsidRPr="0018022C" w:rsidRDefault="0066533F" w:rsidP="0066533F">
            <w:pPr>
              <w:pStyle w:val="Header"/>
              <w:rPr>
                <w:rFonts w:cs="Times New Roman"/>
                <w:i w:val="0"/>
                <w:iCs w:val="0"/>
              </w:rPr>
            </w:pPr>
          </w:p>
        </w:tc>
        <w:tc>
          <w:tcPr>
            <w:tcW w:w="1350" w:type="dxa"/>
          </w:tcPr>
          <w:p w:rsidR="0066533F" w:rsidRPr="0018022C" w:rsidRDefault="0066533F" w:rsidP="0066533F">
            <w:pPr>
              <w:pStyle w:val="Header"/>
              <w:rPr>
                <w:rFonts w:cs="Times New Roman"/>
                <w:i w:val="0"/>
                <w:iCs w:val="0"/>
              </w:rPr>
            </w:pPr>
            <w:r>
              <w:rPr>
                <w:rFonts w:cs="Times New Roman"/>
                <w:i w:val="0"/>
                <w:iCs w:val="0"/>
              </w:rPr>
              <w:t>122, 137</w:t>
            </w:r>
          </w:p>
        </w:tc>
        <w:tc>
          <w:tcPr>
            <w:tcW w:w="1689" w:type="dxa"/>
          </w:tcPr>
          <w:p w:rsidR="0066533F" w:rsidRPr="0018022C" w:rsidRDefault="0066533F" w:rsidP="0066533F">
            <w:pPr>
              <w:pStyle w:val="Header"/>
              <w:rPr>
                <w:rFonts w:cs="Times New Roman"/>
                <w:i w:val="0"/>
                <w:iCs w:val="0"/>
              </w:rPr>
            </w:pPr>
            <w:r>
              <w:rPr>
                <w:rFonts w:cs="Times New Roman"/>
                <w:i w:val="0"/>
                <w:iCs w:val="0"/>
              </w:rPr>
              <w:t>Popsicle Sticks</w:t>
            </w:r>
          </w:p>
        </w:tc>
        <w:tc>
          <w:tcPr>
            <w:tcW w:w="1742" w:type="dxa"/>
          </w:tcPr>
          <w:p w:rsidR="0066533F" w:rsidRPr="0018022C" w:rsidRDefault="0066533F" w:rsidP="0066533F">
            <w:pPr>
              <w:pStyle w:val="Header"/>
              <w:rPr>
                <w:rFonts w:cs="Times New Roman"/>
                <w:i w:val="0"/>
                <w:iCs w:val="0"/>
              </w:rPr>
            </w:pPr>
            <w:r>
              <w:rPr>
                <w:rFonts w:cs="Times New Roman"/>
                <w:i w:val="0"/>
                <w:iCs w:val="0"/>
              </w:rPr>
              <w:t>Wood craft sticks</w:t>
            </w:r>
          </w:p>
        </w:tc>
        <w:tc>
          <w:tcPr>
            <w:tcW w:w="1476" w:type="dxa"/>
          </w:tcPr>
          <w:p w:rsidR="0066533F" w:rsidRPr="0018022C" w:rsidRDefault="0066533F" w:rsidP="0066533F">
            <w:pPr>
              <w:pStyle w:val="Header"/>
              <w:rPr>
                <w:rFonts w:cs="Times New Roman"/>
                <w:i w:val="0"/>
                <w:iCs w:val="0"/>
              </w:rPr>
            </w:pPr>
            <w:r w:rsidRPr="0018022C">
              <w:rPr>
                <w:rFonts w:cs="Times New Roman"/>
                <w:i w:val="0"/>
                <w:iCs w:val="0"/>
              </w:rPr>
              <w:t>Brand names and corporate logos</w:t>
            </w:r>
          </w:p>
        </w:tc>
      </w:tr>
      <w:tr w:rsidR="0066533F" w:rsidRPr="0018022C" w:rsidTr="0066533F">
        <w:tc>
          <w:tcPr>
            <w:tcW w:w="483" w:type="dxa"/>
          </w:tcPr>
          <w:p w:rsidR="0066533F" w:rsidRPr="0018022C" w:rsidRDefault="002B675E" w:rsidP="0066533F">
            <w:pPr>
              <w:pStyle w:val="Header"/>
              <w:rPr>
                <w:rFonts w:cs="Times New Roman"/>
                <w:i w:val="0"/>
                <w:iCs w:val="0"/>
              </w:rPr>
            </w:pPr>
            <w:r>
              <w:rPr>
                <w:rFonts w:cs="Times New Roman"/>
                <w:i w:val="0"/>
                <w:iCs w:val="0"/>
              </w:rPr>
              <w:t>6</w:t>
            </w:r>
          </w:p>
        </w:tc>
        <w:tc>
          <w:tcPr>
            <w:tcW w:w="790" w:type="dxa"/>
          </w:tcPr>
          <w:p w:rsidR="0066533F" w:rsidRPr="0018022C" w:rsidRDefault="0066533F" w:rsidP="0066533F">
            <w:pPr>
              <w:pStyle w:val="Header"/>
              <w:rPr>
                <w:rFonts w:cs="Times New Roman"/>
                <w:i w:val="0"/>
                <w:iCs w:val="0"/>
              </w:rPr>
            </w:pPr>
            <w:r w:rsidRPr="0018022C">
              <w:rPr>
                <w:rFonts w:cs="Times New Roman"/>
                <w:i w:val="0"/>
                <w:iCs w:val="0"/>
              </w:rPr>
              <w:t>L.1.</w:t>
            </w:r>
          </w:p>
        </w:tc>
        <w:tc>
          <w:tcPr>
            <w:tcW w:w="884" w:type="dxa"/>
          </w:tcPr>
          <w:p w:rsidR="0066533F" w:rsidRPr="0018022C" w:rsidRDefault="0066533F" w:rsidP="0066533F">
            <w:pPr>
              <w:pStyle w:val="Header"/>
              <w:rPr>
                <w:rFonts w:cs="Times New Roman"/>
                <w:i w:val="0"/>
                <w:iCs w:val="0"/>
              </w:rPr>
            </w:pPr>
            <w:r>
              <w:rPr>
                <w:rFonts w:cs="Times New Roman"/>
                <w:i w:val="0"/>
                <w:iCs w:val="0"/>
              </w:rPr>
              <w:t>8</w:t>
            </w:r>
          </w:p>
        </w:tc>
        <w:tc>
          <w:tcPr>
            <w:tcW w:w="1684" w:type="dxa"/>
          </w:tcPr>
          <w:p w:rsidR="0066533F" w:rsidRPr="0018022C" w:rsidRDefault="0066533F" w:rsidP="0066533F">
            <w:pPr>
              <w:pStyle w:val="Header"/>
              <w:rPr>
                <w:rFonts w:cs="Times New Roman"/>
                <w:i w:val="0"/>
                <w:iCs w:val="0"/>
              </w:rPr>
            </w:pPr>
            <w:r>
              <w:rPr>
                <w:rFonts w:cs="Times New Roman"/>
                <w:i w:val="0"/>
                <w:iCs w:val="0"/>
              </w:rPr>
              <w:t>SE S3 and multiple instances for both</w:t>
            </w:r>
          </w:p>
        </w:tc>
        <w:tc>
          <w:tcPr>
            <w:tcW w:w="1350" w:type="dxa"/>
          </w:tcPr>
          <w:p w:rsidR="0066533F" w:rsidRDefault="0066533F" w:rsidP="0066533F">
            <w:pPr>
              <w:pStyle w:val="Header"/>
              <w:rPr>
                <w:rFonts w:cs="Times New Roman"/>
                <w:i w:val="0"/>
                <w:iCs w:val="0"/>
              </w:rPr>
            </w:pPr>
            <w:r>
              <w:rPr>
                <w:rFonts w:cs="Times New Roman"/>
                <w:i w:val="0"/>
                <w:iCs w:val="0"/>
              </w:rPr>
              <w:t>35</w:t>
            </w:r>
          </w:p>
          <w:p w:rsidR="0066533F" w:rsidRDefault="0066533F" w:rsidP="0066533F">
            <w:pPr>
              <w:pStyle w:val="Header"/>
              <w:rPr>
                <w:rFonts w:cs="Times New Roman"/>
                <w:i w:val="0"/>
                <w:iCs w:val="0"/>
              </w:rPr>
            </w:pPr>
            <w:r>
              <w:rPr>
                <w:rFonts w:cs="Times New Roman"/>
                <w:i w:val="0"/>
                <w:iCs w:val="0"/>
              </w:rPr>
              <w:t>108</w:t>
            </w:r>
          </w:p>
          <w:p w:rsidR="0066533F" w:rsidRPr="0018022C" w:rsidRDefault="0066533F" w:rsidP="0066533F">
            <w:pPr>
              <w:pStyle w:val="Header"/>
              <w:rPr>
                <w:rFonts w:cs="Times New Roman"/>
                <w:i w:val="0"/>
                <w:iCs w:val="0"/>
              </w:rPr>
            </w:pPr>
            <w:r>
              <w:rPr>
                <w:rFonts w:cs="Times New Roman"/>
                <w:i w:val="0"/>
                <w:iCs w:val="0"/>
              </w:rPr>
              <w:t>32</w:t>
            </w:r>
          </w:p>
        </w:tc>
        <w:tc>
          <w:tcPr>
            <w:tcW w:w="1689" w:type="dxa"/>
          </w:tcPr>
          <w:p w:rsidR="0066533F" w:rsidRDefault="0066533F" w:rsidP="0066533F">
            <w:pPr>
              <w:pStyle w:val="Header"/>
              <w:rPr>
                <w:rFonts w:cs="Times New Roman"/>
                <w:i w:val="0"/>
                <w:iCs w:val="0"/>
              </w:rPr>
            </w:pPr>
            <w:r>
              <w:rPr>
                <w:rFonts w:cs="Times New Roman"/>
                <w:i w:val="0"/>
                <w:iCs w:val="0"/>
              </w:rPr>
              <w:t>Model Magic Clay</w:t>
            </w:r>
          </w:p>
          <w:p w:rsidR="0066533F" w:rsidRPr="0018022C" w:rsidRDefault="0066533F" w:rsidP="0066533F">
            <w:pPr>
              <w:pStyle w:val="Header"/>
              <w:rPr>
                <w:rFonts w:cs="Times New Roman"/>
                <w:i w:val="0"/>
                <w:iCs w:val="0"/>
              </w:rPr>
            </w:pPr>
            <w:r>
              <w:rPr>
                <w:rFonts w:cs="Times New Roman"/>
                <w:i w:val="0"/>
                <w:iCs w:val="0"/>
              </w:rPr>
              <w:t>Play-Doh</w:t>
            </w:r>
          </w:p>
        </w:tc>
        <w:tc>
          <w:tcPr>
            <w:tcW w:w="1742" w:type="dxa"/>
          </w:tcPr>
          <w:p w:rsidR="0066533F" w:rsidRDefault="0066533F" w:rsidP="0066533F">
            <w:pPr>
              <w:pStyle w:val="Header"/>
              <w:rPr>
                <w:rFonts w:cs="Times New Roman"/>
                <w:i w:val="0"/>
                <w:iCs w:val="0"/>
              </w:rPr>
            </w:pPr>
            <w:r>
              <w:rPr>
                <w:rFonts w:cs="Times New Roman"/>
                <w:i w:val="0"/>
                <w:iCs w:val="0"/>
              </w:rPr>
              <w:t>Baking soda clay</w:t>
            </w:r>
          </w:p>
          <w:p w:rsidR="0066533F" w:rsidRPr="0018022C" w:rsidRDefault="0066533F" w:rsidP="0066533F">
            <w:pPr>
              <w:pStyle w:val="Header"/>
              <w:rPr>
                <w:rFonts w:cs="Times New Roman"/>
                <w:i w:val="0"/>
                <w:iCs w:val="0"/>
              </w:rPr>
            </w:pPr>
            <w:r>
              <w:rPr>
                <w:rFonts w:cs="Times New Roman"/>
                <w:i w:val="0"/>
                <w:iCs w:val="0"/>
              </w:rPr>
              <w:t>Salt dough</w:t>
            </w:r>
          </w:p>
        </w:tc>
        <w:tc>
          <w:tcPr>
            <w:tcW w:w="1476" w:type="dxa"/>
          </w:tcPr>
          <w:p w:rsidR="0066533F" w:rsidRPr="0018022C" w:rsidRDefault="0066533F" w:rsidP="0066533F">
            <w:pPr>
              <w:pStyle w:val="Header"/>
              <w:rPr>
                <w:rFonts w:cs="Times New Roman"/>
                <w:i w:val="0"/>
                <w:iCs w:val="0"/>
              </w:rPr>
            </w:pPr>
            <w:r w:rsidRPr="0018022C">
              <w:rPr>
                <w:rFonts w:cs="Times New Roman"/>
                <w:i w:val="0"/>
                <w:iCs w:val="0"/>
              </w:rPr>
              <w:t>Brand names and corporate logos</w:t>
            </w:r>
          </w:p>
        </w:tc>
      </w:tr>
      <w:tr w:rsidR="0066533F" w:rsidRPr="0018022C" w:rsidTr="0066533F">
        <w:tc>
          <w:tcPr>
            <w:tcW w:w="483" w:type="dxa"/>
          </w:tcPr>
          <w:p w:rsidR="0066533F" w:rsidRPr="0018022C" w:rsidRDefault="002B675E" w:rsidP="0066533F">
            <w:pPr>
              <w:pStyle w:val="Header"/>
              <w:rPr>
                <w:rFonts w:cs="Times New Roman"/>
                <w:i w:val="0"/>
                <w:iCs w:val="0"/>
              </w:rPr>
            </w:pPr>
            <w:r>
              <w:rPr>
                <w:rFonts w:cs="Times New Roman"/>
                <w:i w:val="0"/>
                <w:iCs w:val="0"/>
              </w:rPr>
              <w:t>7</w:t>
            </w:r>
          </w:p>
        </w:tc>
        <w:tc>
          <w:tcPr>
            <w:tcW w:w="790" w:type="dxa"/>
          </w:tcPr>
          <w:p w:rsidR="0066533F" w:rsidRPr="0018022C" w:rsidRDefault="0066533F" w:rsidP="0066533F">
            <w:pPr>
              <w:pStyle w:val="Header"/>
              <w:rPr>
                <w:rFonts w:cs="Times New Roman"/>
                <w:i w:val="0"/>
                <w:iCs w:val="0"/>
              </w:rPr>
            </w:pPr>
            <w:r>
              <w:rPr>
                <w:rFonts w:cs="Times New Roman"/>
                <w:i w:val="0"/>
                <w:iCs w:val="0"/>
              </w:rPr>
              <w:t>L.1.</w:t>
            </w:r>
          </w:p>
        </w:tc>
        <w:tc>
          <w:tcPr>
            <w:tcW w:w="884" w:type="dxa"/>
          </w:tcPr>
          <w:p w:rsidR="0066533F" w:rsidRPr="0018022C" w:rsidRDefault="0066533F" w:rsidP="0066533F">
            <w:pPr>
              <w:pStyle w:val="Header"/>
              <w:rPr>
                <w:rFonts w:cs="Times New Roman"/>
                <w:i w:val="0"/>
                <w:iCs w:val="0"/>
              </w:rPr>
            </w:pPr>
            <w:r>
              <w:rPr>
                <w:rFonts w:cs="Times New Roman"/>
                <w:i w:val="0"/>
                <w:iCs w:val="0"/>
              </w:rPr>
              <w:t>7</w:t>
            </w:r>
          </w:p>
        </w:tc>
        <w:tc>
          <w:tcPr>
            <w:tcW w:w="1684" w:type="dxa"/>
          </w:tcPr>
          <w:p w:rsidR="0066533F" w:rsidRPr="0018022C" w:rsidRDefault="0066533F" w:rsidP="0066533F">
            <w:pPr>
              <w:pStyle w:val="Header"/>
              <w:rPr>
                <w:rFonts w:cs="Times New Roman"/>
                <w:i w:val="0"/>
                <w:iCs w:val="0"/>
              </w:rPr>
            </w:pPr>
            <w:r>
              <w:rPr>
                <w:rFonts w:cs="Times New Roman"/>
                <w:i w:val="0"/>
                <w:iCs w:val="0"/>
              </w:rPr>
              <w:t>SE S4 and multiple instances</w:t>
            </w:r>
          </w:p>
        </w:tc>
        <w:tc>
          <w:tcPr>
            <w:tcW w:w="1350" w:type="dxa"/>
          </w:tcPr>
          <w:p w:rsidR="0066533F" w:rsidRPr="0018022C" w:rsidRDefault="0066533F" w:rsidP="0066533F">
            <w:pPr>
              <w:pStyle w:val="Header"/>
              <w:rPr>
                <w:rFonts w:cs="Times New Roman"/>
                <w:i w:val="0"/>
                <w:iCs w:val="0"/>
              </w:rPr>
            </w:pPr>
            <w:r>
              <w:rPr>
                <w:rFonts w:cs="Times New Roman"/>
                <w:i w:val="0"/>
                <w:iCs w:val="0"/>
              </w:rPr>
              <w:t>166</w:t>
            </w:r>
          </w:p>
        </w:tc>
        <w:tc>
          <w:tcPr>
            <w:tcW w:w="1689" w:type="dxa"/>
          </w:tcPr>
          <w:p w:rsidR="0066533F" w:rsidRPr="0018022C" w:rsidRDefault="0066533F" w:rsidP="0066533F">
            <w:pPr>
              <w:pStyle w:val="Header"/>
              <w:rPr>
                <w:rFonts w:cs="Times New Roman"/>
                <w:i w:val="0"/>
                <w:iCs w:val="0"/>
              </w:rPr>
            </w:pPr>
            <w:r>
              <w:rPr>
                <w:rFonts w:cs="Times New Roman"/>
                <w:i w:val="0"/>
                <w:iCs w:val="0"/>
              </w:rPr>
              <w:t>Elmer’s Glue</w:t>
            </w:r>
          </w:p>
        </w:tc>
        <w:tc>
          <w:tcPr>
            <w:tcW w:w="1742" w:type="dxa"/>
          </w:tcPr>
          <w:p w:rsidR="0066533F" w:rsidRPr="0018022C" w:rsidRDefault="0066533F" w:rsidP="0066533F">
            <w:pPr>
              <w:pStyle w:val="Header"/>
              <w:rPr>
                <w:rFonts w:cs="Times New Roman"/>
                <w:i w:val="0"/>
                <w:iCs w:val="0"/>
              </w:rPr>
            </w:pPr>
            <w:r>
              <w:rPr>
                <w:rFonts w:cs="Times New Roman"/>
                <w:i w:val="0"/>
                <w:iCs w:val="0"/>
              </w:rPr>
              <w:t>White glue or white school glue</w:t>
            </w:r>
          </w:p>
        </w:tc>
        <w:tc>
          <w:tcPr>
            <w:tcW w:w="1476" w:type="dxa"/>
          </w:tcPr>
          <w:p w:rsidR="0066533F" w:rsidRPr="0018022C" w:rsidRDefault="0066533F" w:rsidP="0066533F">
            <w:pPr>
              <w:pStyle w:val="Header"/>
              <w:rPr>
                <w:rFonts w:cs="Times New Roman"/>
                <w:i w:val="0"/>
                <w:iCs w:val="0"/>
              </w:rPr>
            </w:pPr>
            <w:r w:rsidRPr="0018022C">
              <w:rPr>
                <w:rFonts w:cs="Times New Roman"/>
                <w:i w:val="0"/>
                <w:iCs w:val="0"/>
              </w:rPr>
              <w:t>Brand names and corporate logos</w:t>
            </w:r>
          </w:p>
        </w:tc>
      </w:tr>
      <w:tr w:rsidR="0066533F" w:rsidRPr="0018022C" w:rsidTr="0066533F">
        <w:tc>
          <w:tcPr>
            <w:tcW w:w="483" w:type="dxa"/>
          </w:tcPr>
          <w:p w:rsidR="0066533F" w:rsidRPr="0018022C" w:rsidRDefault="002B675E" w:rsidP="0066533F">
            <w:pPr>
              <w:pStyle w:val="Header"/>
              <w:rPr>
                <w:rFonts w:cs="Times New Roman"/>
                <w:i w:val="0"/>
                <w:iCs w:val="0"/>
              </w:rPr>
            </w:pPr>
            <w:r>
              <w:rPr>
                <w:rFonts w:cs="Times New Roman"/>
                <w:i w:val="0"/>
                <w:iCs w:val="0"/>
              </w:rPr>
              <w:t>8</w:t>
            </w:r>
          </w:p>
        </w:tc>
        <w:tc>
          <w:tcPr>
            <w:tcW w:w="790" w:type="dxa"/>
          </w:tcPr>
          <w:p w:rsidR="0066533F" w:rsidRPr="0018022C" w:rsidRDefault="0066533F" w:rsidP="0066533F">
            <w:pPr>
              <w:pStyle w:val="Header"/>
              <w:rPr>
                <w:rFonts w:cs="Times New Roman"/>
                <w:i w:val="0"/>
                <w:iCs w:val="0"/>
              </w:rPr>
            </w:pPr>
            <w:r>
              <w:rPr>
                <w:rFonts w:cs="Times New Roman"/>
                <w:i w:val="0"/>
                <w:iCs w:val="0"/>
              </w:rPr>
              <w:t>L.1.</w:t>
            </w:r>
          </w:p>
        </w:tc>
        <w:tc>
          <w:tcPr>
            <w:tcW w:w="884" w:type="dxa"/>
          </w:tcPr>
          <w:p w:rsidR="0066533F" w:rsidRPr="0018022C" w:rsidRDefault="0066533F" w:rsidP="0066533F">
            <w:pPr>
              <w:pStyle w:val="Header"/>
              <w:rPr>
                <w:rFonts w:cs="Times New Roman"/>
                <w:i w:val="0"/>
                <w:iCs w:val="0"/>
              </w:rPr>
            </w:pPr>
            <w:r>
              <w:rPr>
                <w:rFonts w:cs="Times New Roman"/>
                <w:i w:val="0"/>
                <w:iCs w:val="0"/>
              </w:rPr>
              <w:t>7</w:t>
            </w:r>
          </w:p>
        </w:tc>
        <w:tc>
          <w:tcPr>
            <w:tcW w:w="1684" w:type="dxa"/>
          </w:tcPr>
          <w:p w:rsidR="0066533F" w:rsidRDefault="0066533F" w:rsidP="0066533F">
            <w:pPr>
              <w:pStyle w:val="Header"/>
              <w:rPr>
                <w:rFonts w:cs="Times New Roman"/>
                <w:i w:val="0"/>
                <w:iCs w:val="0"/>
              </w:rPr>
            </w:pPr>
            <w:r>
              <w:rPr>
                <w:rFonts w:cs="Times New Roman"/>
                <w:i w:val="0"/>
                <w:iCs w:val="0"/>
              </w:rPr>
              <w:t>TE S3</w:t>
            </w:r>
          </w:p>
          <w:p w:rsidR="0066533F" w:rsidRPr="0018022C" w:rsidRDefault="0066533F" w:rsidP="0066533F">
            <w:pPr>
              <w:pStyle w:val="Header"/>
              <w:rPr>
                <w:rFonts w:cs="Times New Roman"/>
                <w:i w:val="0"/>
                <w:iCs w:val="0"/>
              </w:rPr>
            </w:pPr>
            <w:r>
              <w:rPr>
                <w:rFonts w:cs="Times New Roman"/>
                <w:i w:val="0"/>
                <w:iCs w:val="0"/>
              </w:rPr>
              <w:t>SE S3</w:t>
            </w:r>
          </w:p>
        </w:tc>
        <w:tc>
          <w:tcPr>
            <w:tcW w:w="1350" w:type="dxa"/>
          </w:tcPr>
          <w:p w:rsidR="0066533F" w:rsidRDefault="0066533F" w:rsidP="0066533F">
            <w:pPr>
              <w:pStyle w:val="Header"/>
              <w:rPr>
                <w:rFonts w:cs="Times New Roman"/>
                <w:i w:val="0"/>
                <w:iCs w:val="0"/>
              </w:rPr>
            </w:pPr>
            <w:r>
              <w:rPr>
                <w:rFonts w:cs="Times New Roman"/>
                <w:i w:val="0"/>
                <w:iCs w:val="0"/>
              </w:rPr>
              <w:t xml:space="preserve">224 </w:t>
            </w:r>
          </w:p>
          <w:p w:rsidR="0066533F" w:rsidRPr="0018022C" w:rsidRDefault="0066533F" w:rsidP="0066533F">
            <w:pPr>
              <w:pStyle w:val="Header"/>
              <w:rPr>
                <w:rFonts w:cs="Times New Roman"/>
                <w:i w:val="0"/>
                <w:iCs w:val="0"/>
              </w:rPr>
            </w:pPr>
            <w:r>
              <w:rPr>
                <w:rFonts w:cs="Times New Roman"/>
                <w:i w:val="0"/>
                <w:iCs w:val="0"/>
              </w:rPr>
              <w:t>138</w:t>
            </w:r>
          </w:p>
        </w:tc>
        <w:tc>
          <w:tcPr>
            <w:tcW w:w="1689" w:type="dxa"/>
          </w:tcPr>
          <w:p w:rsidR="0066533F" w:rsidRPr="0018022C" w:rsidRDefault="0066533F" w:rsidP="0066533F">
            <w:pPr>
              <w:pStyle w:val="Header"/>
              <w:rPr>
                <w:rFonts w:cs="Times New Roman"/>
                <w:i w:val="0"/>
                <w:iCs w:val="0"/>
              </w:rPr>
            </w:pPr>
            <w:r>
              <w:rPr>
                <w:rFonts w:cs="Times New Roman"/>
                <w:i w:val="0"/>
                <w:iCs w:val="0"/>
              </w:rPr>
              <w:t>iPod</w:t>
            </w:r>
          </w:p>
        </w:tc>
        <w:tc>
          <w:tcPr>
            <w:tcW w:w="1742" w:type="dxa"/>
          </w:tcPr>
          <w:p w:rsidR="0066533F" w:rsidRPr="0018022C" w:rsidRDefault="0066533F" w:rsidP="0066533F">
            <w:pPr>
              <w:pStyle w:val="Header"/>
              <w:rPr>
                <w:rFonts w:cs="Times New Roman"/>
                <w:i w:val="0"/>
                <w:iCs w:val="0"/>
              </w:rPr>
            </w:pPr>
            <w:r>
              <w:rPr>
                <w:rFonts w:cs="Times New Roman"/>
                <w:i w:val="0"/>
                <w:iCs w:val="0"/>
              </w:rPr>
              <w:t>Digital audio player</w:t>
            </w:r>
          </w:p>
        </w:tc>
        <w:tc>
          <w:tcPr>
            <w:tcW w:w="1476" w:type="dxa"/>
          </w:tcPr>
          <w:p w:rsidR="0066533F" w:rsidRPr="0018022C" w:rsidRDefault="0066533F" w:rsidP="0066533F">
            <w:pPr>
              <w:pStyle w:val="Header"/>
              <w:rPr>
                <w:rFonts w:cs="Times New Roman"/>
                <w:i w:val="0"/>
                <w:iCs w:val="0"/>
              </w:rPr>
            </w:pPr>
            <w:r w:rsidRPr="0018022C">
              <w:rPr>
                <w:rFonts w:cs="Times New Roman"/>
                <w:i w:val="0"/>
                <w:iCs w:val="0"/>
              </w:rPr>
              <w:t>Brand names and corporate logos</w:t>
            </w:r>
          </w:p>
        </w:tc>
      </w:tr>
      <w:tr w:rsidR="0066533F" w:rsidRPr="0018022C" w:rsidTr="0066533F">
        <w:tc>
          <w:tcPr>
            <w:tcW w:w="483" w:type="dxa"/>
          </w:tcPr>
          <w:p w:rsidR="0066533F" w:rsidRPr="0018022C" w:rsidRDefault="002B675E" w:rsidP="0066533F">
            <w:pPr>
              <w:pStyle w:val="Header"/>
              <w:rPr>
                <w:rFonts w:cs="Times New Roman"/>
                <w:i w:val="0"/>
                <w:iCs w:val="0"/>
              </w:rPr>
            </w:pPr>
            <w:r>
              <w:rPr>
                <w:rFonts w:cs="Times New Roman"/>
                <w:i w:val="0"/>
                <w:iCs w:val="0"/>
              </w:rPr>
              <w:t>9</w:t>
            </w:r>
          </w:p>
        </w:tc>
        <w:tc>
          <w:tcPr>
            <w:tcW w:w="790" w:type="dxa"/>
          </w:tcPr>
          <w:p w:rsidR="0066533F" w:rsidRPr="0018022C" w:rsidRDefault="0066533F" w:rsidP="0066533F">
            <w:pPr>
              <w:pStyle w:val="Header"/>
              <w:rPr>
                <w:rFonts w:cs="Times New Roman"/>
                <w:i w:val="0"/>
                <w:iCs w:val="0"/>
              </w:rPr>
            </w:pPr>
            <w:r>
              <w:rPr>
                <w:rFonts w:cs="Times New Roman"/>
                <w:i w:val="0"/>
                <w:iCs w:val="0"/>
              </w:rPr>
              <w:t>L.1.</w:t>
            </w:r>
          </w:p>
        </w:tc>
        <w:tc>
          <w:tcPr>
            <w:tcW w:w="884" w:type="dxa"/>
          </w:tcPr>
          <w:p w:rsidR="0066533F" w:rsidRPr="0018022C" w:rsidRDefault="0066533F" w:rsidP="0066533F">
            <w:pPr>
              <w:pStyle w:val="Header"/>
              <w:rPr>
                <w:rFonts w:cs="Times New Roman"/>
                <w:i w:val="0"/>
                <w:iCs w:val="0"/>
              </w:rPr>
            </w:pPr>
            <w:r>
              <w:rPr>
                <w:rFonts w:cs="Times New Roman"/>
                <w:i w:val="0"/>
                <w:iCs w:val="0"/>
              </w:rPr>
              <w:t xml:space="preserve">7 </w:t>
            </w:r>
          </w:p>
        </w:tc>
        <w:tc>
          <w:tcPr>
            <w:tcW w:w="1684" w:type="dxa"/>
          </w:tcPr>
          <w:p w:rsidR="0066533F" w:rsidRPr="0018022C" w:rsidRDefault="0066533F" w:rsidP="0066533F">
            <w:pPr>
              <w:pStyle w:val="Header"/>
              <w:rPr>
                <w:rFonts w:cs="Times New Roman"/>
                <w:i w:val="0"/>
                <w:iCs w:val="0"/>
              </w:rPr>
            </w:pPr>
            <w:r>
              <w:rPr>
                <w:rFonts w:cs="Times New Roman"/>
                <w:i w:val="0"/>
                <w:iCs w:val="0"/>
              </w:rPr>
              <w:t>STEM Project Guide</w:t>
            </w:r>
          </w:p>
        </w:tc>
        <w:tc>
          <w:tcPr>
            <w:tcW w:w="1350" w:type="dxa"/>
          </w:tcPr>
          <w:p w:rsidR="0066533F" w:rsidRPr="0018022C" w:rsidRDefault="0066533F" w:rsidP="0066533F">
            <w:pPr>
              <w:pStyle w:val="Header"/>
              <w:rPr>
                <w:rFonts w:cs="Times New Roman"/>
                <w:i w:val="0"/>
                <w:iCs w:val="0"/>
              </w:rPr>
            </w:pPr>
            <w:r>
              <w:rPr>
                <w:rFonts w:cs="Times New Roman"/>
                <w:i w:val="0"/>
                <w:iCs w:val="0"/>
              </w:rPr>
              <w:t>96</w:t>
            </w:r>
          </w:p>
        </w:tc>
        <w:tc>
          <w:tcPr>
            <w:tcW w:w="1689" w:type="dxa"/>
          </w:tcPr>
          <w:p w:rsidR="0066533F" w:rsidRDefault="0066533F" w:rsidP="0066533F">
            <w:pPr>
              <w:pStyle w:val="Header"/>
              <w:rPr>
                <w:rFonts w:cs="Times New Roman"/>
                <w:i w:val="0"/>
                <w:iCs w:val="0"/>
              </w:rPr>
            </w:pPr>
            <w:r>
              <w:rPr>
                <w:rFonts w:cs="Times New Roman"/>
                <w:i w:val="0"/>
                <w:iCs w:val="0"/>
              </w:rPr>
              <w:t>Frisbee</w:t>
            </w:r>
          </w:p>
          <w:p w:rsidR="0066533F" w:rsidRDefault="0066533F" w:rsidP="0066533F">
            <w:pPr>
              <w:pStyle w:val="Header"/>
              <w:rPr>
                <w:rFonts w:cs="Times New Roman"/>
                <w:i w:val="0"/>
                <w:iCs w:val="0"/>
              </w:rPr>
            </w:pPr>
          </w:p>
          <w:p w:rsidR="0066533F" w:rsidRDefault="0066533F" w:rsidP="0066533F">
            <w:pPr>
              <w:pStyle w:val="Header"/>
              <w:rPr>
                <w:rFonts w:cs="Times New Roman"/>
                <w:i w:val="0"/>
                <w:iCs w:val="0"/>
              </w:rPr>
            </w:pPr>
            <w:r>
              <w:rPr>
                <w:rFonts w:cs="Times New Roman"/>
                <w:i w:val="0"/>
                <w:iCs w:val="0"/>
              </w:rPr>
              <w:t>Nerf Ball</w:t>
            </w:r>
          </w:p>
          <w:p w:rsidR="0066533F" w:rsidRPr="0018022C" w:rsidRDefault="0066533F" w:rsidP="0066533F">
            <w:pPr>
              <w:pStyle w:val="Header"/>
              <w:rPr>
                <w:rFonts w:cs="Times New Roman"/>
                <w:i w:val="0"/>
                <w:iCs w:val="0"/>
              </w:rPr>
            </w:pPr>
            <w:r>
              <w:rPr>
                <w:rFonts w:cs="Times New Roman"/>
                <w:i w:val="0"/>
                <w:iCs w:val="0"/>
              </w:rPr>
              <w:t>Super Glue</w:t>
            </w:r>
          </w:p>
        </w:tc>
        <w:tc>
          <w:tcPr>
            <w:tcW w:w="1742" w:type="dxa"/>
          </w:tcPr>
          <w:p w:rsidR="0066533F" w:rsidRDefault="0066533F" w:rsidP="0066533F">
            <w:pPr>
              <w:pStyle w:val="Header"/>
              <w:rPr>
                <w:rFonts w:cs="Times New Roman"/>
                <w:i w:val="0"/>
                <w:iCs w:val="0"/>
              </w:rPr>
            </w:pPr>
            <w:r>
              <w:rPr>
                <w:rFonts w:cs="Times New Roman"/>
                <w:i w:val="0"/>
                <w:iCs w:val="0"/>
              </w:rPr>
              <w:t>Plastic disc toy</w:t>
            </w:r>
          </w:p>
          <w:p w:rsidR="0066533F" w:rsidRDefault="0066533F" w:rsidP="0066533F">
            <w:pPr>
              <w:pStyle w:val="Header"/>
              <w:rPr>
                <w:rFonts w:cs="Times New Roman"/>
                <w:i w:val="0"/>
                <w:iCs w:val="0"/>
              </w:rPr>
            </w:pPr>
            <w:r>
              <w:rPr>
                <w:rFonts w:cs="Times New Roman"/>
                <w:i w:val="0"/>
                <w:iCs w:val="0"/>
              </w:rPr>
              <w:t>Sponge ball</w:t>
            </w:r>
          </w:p>
          <w:p w:rsidR="0066533F" w:rsidRPr="0018022C" w:rsidRDefault="0066533F" w:rsidP="0066533F">
            <w:pPr>
              <w:pStyle w:val="Header"/>
              <w:rPr>
                <w:rFonts w:cs="Times New Roman"/>
                <w:i w:val="0"/>
                <w:iCs w:val="0"/>
              </w:rPr>
            </w:pPr>
            <w:r>
              <w:rPr>
                <w:rFonts w:cs="Times New Roman"/>
                <w:i w:val="0"/>
                <w:iCs w:val="0"/>
              </w:rPr>
              <w:t>Permanent glue</w:t>
            </w:r>
          </w:p>
        </w:tc>
        <w:tc>
          <w:tcPr>
            <w:tcW w:w="1476" w:type="dxa"/>
          </w:tcPr>
          <w:p w:rsidR="0066533F" w:rsidRPr="0018022C" w:rsidRDefault="0066533F" w:rsidP="0066533F">
            <w:pPr>
              <w:pStyle w:val="Header"/>
              <w:rPr>
                <w:rFonts w:cs="Times New Roman"/>
                <w:i w:val="0"/>
                <w:iCs w:val="0"/>
              </w:rPr>
            </w:pPr>
            <w:r w:rsidRPr="0018022C">
              <w:rPr>
                <w:rFonts w:cs="Times New Roman"/>
                <w:i w:val="0"/>
                <w:iCs w:val="0"/>
              </w:rPr>
              <w:t>Brand names and corporate logos</w:t>
            </w:r>
          </w:p>
        </w:tc>
      </w:tr>
      <w:tr w:rsidR="0066533F" w:rsidRPr="0018022C" w:rsidTr="0066533F">
        <w:tc>
          <w:tcPr>
            <w:tcW w:w="483" w:type="dxa"/>
          </w:tcPr>
          <w:p w:rsidR="0066533F" w:rsidRPr="0018022C" w:rsidRDefault="002B675E" w:rsidP="0066533F">
            <w:pPr>
              <w:pStyle w:val="Header"/>
              <w:rPr>
                <w:rFonts w:cs="Times New Roman"/>
                <w:i w:val="0"/>
                <w:iCs w:val="0"/>
              </w:rPr>
            </w:pPr>
            <w:r>
              <w:rPr>
                <w:rFonts w:cs="Times New Roman"/>
                <w:i w:val="0"/>
                <w:iCs w:val="0"/>
              </w:rPr>
              <w:t>10</w:t>
            </w:r>
          </w:p>
        </w:tc>
        <w:tc>
          <w:tcPr>
            <w:tcW w:w="790" w:type="dxa"/>
          </w:tcPr>
          <w:p w:rsidR="0066533F" w:rsidRPr="0018022C" w:rsidRDefault="0066533F" w:rsidP="0066533F">
            <w:pPr>
              <w:pStyle w:val="Header"/>
              <w:rPr>
                <w:rFonts w:cs="Times New Roman"/>
                <w:i w:val="0"/>
                <w:iCs w:val="0"/>
              </w:rPr>
            </w:pPr>
            <w:r>
              <w:rPr>
                <w:rFonts w:cs="Times New Roman"/>
                <w:i w:val="0"/>
                <w:iCs w:val="0"/>
              </w:rPr>
              <w:t>L.1.</w:t>
            </w:r>
          </w:p>
        </w:tc>
        <w:tc>
          <w:tcPr>
            <w:tcW w:w="884" w:type="dxa"/>
          </w:tcPr>
          <w:p w:rsidR="0066533F" w:rsidRPr="0018022C" w:rsidRDefault="0066533F" w:rsidP="0066533F">
            <w:pPr>
              <w:pStyle w:val="Header"/>
              <w:rPr>
                <w:rFonts w:cs="Times New Roman"/>
                <w:i w:val="0"/>
                <w:iCs w:val="0"/>
              </w:rPr>
            </w:pPr>
            <w:r>
              <w:rPr>
                <w:rFonts w:cs="Times New Roman"/>
                <w:i w:val="0"/>
                <w:iCs w:val="0"/>
              </w:rPr>
              <w:t>7</w:t>
            </w:r>
          </w:p>
        </w:tc>
        <w:tc>
          <w:tcPr>
            <w:tcW w:w="1684" w:type="dxa"/>
          </w:tcPr>
          <w:p w:rsidR="0066533F" w:rsidRPr="0018022C" w:rsidRDefault="0066533F" w:rsidP="0066533F">
            <w:pPr>
              <w:pStyle w:val="Header"/>
              <w:rPr>
                <w:rFonts w:cs="Times New Roman"/>
                <w:i w:val="0"/>
                <w:iCs w:val="0"/>
              </w:rPr>
            </w:pPr>
            <w:r>
              <w:rPr>
                <w:rFonts w:cs="Times New Roman"/>
                <w:i w:val="0"/>
                <w:iCs w:val="0"/>
              </w:rPr>
              <w:t>SE S2</w:t>
            </w:r>
          </w:p>
        </w:tc>
        <w:tc>
          <w:tcPr>
            <w:tcW w:w="1350" w:type="dxa"/>
          </w:tcPr>
          <w:p w:rsidR="0066533F" w:rsidRPr="0018022C" w:rsidRDefault="0066533F" w:rsidP="0066533F">
            <w:pPr>
              <w:pStyle w:val="Header"/>
              <w:rPr>
                <w:rFonts w:cs="Times New Roman"/>
                <w:i w:val="0"/>
                <w:iCs w:val="0"/>
              </w:rPr>
            </w:pPr>
            <w:r>
              <w:rPr>
                <w:rFonts w:cs="Times New Roman"/>
                <w:i w:val="0"/>
                <w:iCs w:val="0"/>
              </w:rPr>
              <w:t>134</w:t>
            </w:r>
          </w:p>
        </w:tc>
        <w:tc>
          <w:tcPr>
            <w:tcW w:w="1689" w:type="dxa"/>
          </w:tcPr>
          <w:p w:rsidR="0066533F" w:rsidRPr="0018022C" w:rsidRDefault="0066533F" w:rsidP="0066533F">
            <w:pPr>
              <w:pStyle w:val="Header"/>
              <w:rPr>
                <w:rFonts w:cs="Times New Roman"/>
                <w:i w:val="0"/>
                <w:iCs w:val="0"/>
              </w:rPr>
            </w:pPr>
            <w:r>
              <w:rPr>
                <w:rFonts w:cs="Times New Roman"/>
                <w:i w:val="0"/>
                <w:iCs w:val="0"/>
              </w:rPr>
              <w:t>Alka-Seltzer Tablets</w:t>
            </w:r>
          </w:p>
        </w:tc>
        <w:tc>
          <w:tcPr>
            <w:tcW w:w="1742" w:type="dxa"/>
          </w:tcPr>
          <w:p w:rsidR="0066533F" w:rsidRPr="0018022C" w:rsidRDefault="0066533F" w:rsidP="0066533F">
            <w:pPr>
              <w:pStyle w:val="Header"/>
              <w:rPr>
                <w:rFonts w:cs="Times New Roman"/>
                <w:i w:val="0"/>
                <w:iCs w:val="0"/>
              </w:rPr>
            </w:pPr>
            <w:r>
              <w:rPr>
                <w:rFonts w:cs="Times New Roman"/>
                <w:i w:val="0"/>
                <w:iCs w:val="0"/>
              </w:rPr>
              <w:t>Fizzy antacid tablets</w:t>
            </w:r>
          </w:p>
        </w:tc>
        <w:tc>
          <w:tcPr>
            <w:tcW w:w="1476" w:type="dxa"/>
          </w:tcPr>
          <w:p w:rsidR="0066533F" w:rsidRPr="0018022C" w:rsidRDefault="0066533F" w:rsidP="0066533F">
            <w:pPr>
              <w:pStyle w:val="Header"/>
              <w:rPr>
                <w:rFonts w:cs="Times New Roman"/>
                <w:i w:val="0"/>
                <w:iCs w:val="0"/>
              </w:rPr>
            </w:pPr>
            <w:r w:rsidRPr="0018022C">
              <w:rPr>
                <w:rFonts w:cs="Times New Roman"/>
                <w:i w:val="0"/>
                <w:iCs w:val="0"/>
              </w:rPr>
              <w:t>Brand names and corporate logos</w:t>
            </w:r>
          </w:p>
        </w:tc>
      </w:tr>
      <w:tr w:rsidR="0066533F" w:rsidRPr="0018022C" w:rsidTr="0066533F">
        <w:tc>
          <w:tcPr>
            <w:tcW w:w="483" w:type="dxa"/>
          </w:tcPr>
          <w:p w:rsidR="0066533F" w:rsidRPr="0018022C" w:rsidRDefault="002B675E" w:rsidP="0066533F">
            <w:pPr>
              <w:pStyle w:val="Header"/>
              <w:rPr>
                <w:rFonts w:cs="Times New Roman"/>
                <w:i w:val="0"/>
                <w:iCs w:val="0"/>
              </w:rPr>
            </w:pPr>
            <w:r>
              <w:rPr>
                <w:rFonts w:cs="Times New Roman"/>
                <w:i w:val="0"/>
                <w:iCs w:val="0"/>
              </w:rPr>
              <w:t>11</w:t>
            </w:r>
          </w:p>
        </w:tc>
        <w:tc>
          <w:tcPr>
            <w:tcW w:w="790" w:type="dxa"/>
          </w:tcPr>
          <w:p w:rsidR="0066533F" w:rsidRPr="0018022C" w:rsidRDefault="0066533F" w:rsidP="0066533F">
            <w:pPr>
              <w:pStyle w:val="Header"/>
              <w:rPr>
                <w:rFonts w:cs="Times New Roman"/>
                <w:i w:val="0"/>
                <w:iCs w:val="0"/>
              </w:rPr>
            </w:pPr>
            <w:r>
              <w:rPr>
                <w:rFonts w:cs="Times New Roman"/>
                <w:i w:val="0"/>
                <w:iCs w:val="0"/>
              </w:rPr>
              <w:t>L.1.</w:t>
            </w:r>
          </w:p>
        </w:tc>
        <w:tc>
          <w:tcPr>
            <w:tcW w:w="884" w:type="dxa"/>
          </w:tcPr>
          <w:p w:rsidR="0066533F" w:rsidRPr="0018022C" w:rsidRDefault="0066533F" w:rsidP="0066533F">
            <w:pPr>
              <w:pStyle w:val="Header"/>
              <w:rPr>
                <w:rFonts w:cs="Times New Roman"/>
                <w:i w:val="0"/>
                <w:iCs w:val="0"/>
              </w:rPr>
            </w:pPr>
            <w:r>
              <w:rPr>
                <w:rFonts w:cs="Times New Roman"/>
                <w:i w:val="0"/>
                <w:iCs w:val="0"/>
              </w:rPr>
              <w:t>7</w:t>
            </w:r>
          </w:p>
        </w:tc>
        <w:tc>
          <w:tcPr>
            <w:tcW w:w="1684" w:type="dxa"/>
          </w:tcPr>
          <w:p w:rsidR="0066533F" w:rsidRPr="0018022C" w:rsidRDefault="0066533F" w:rsidP="0066533F">
            <w:pPr>
              <w:pStyle w:val="Header"/>
              <w:rPr>
                <w:rFonts w:cs="Times New Roman"/>
                <w:i w:val="0"/>
                <w:iCs w:val="0"/>
              </w:rPr>
            </w:pPr>
            <w:r>
              <w:rPr>
                <w:rFonts w:cs="Times New Roman"/>
                <w:i w:val="0"/>
                <w:iCs w:val="0"/>
              </w:rPr>
              <w:t>SE S1</w:t>
            </w:r>
          </w:p>
        </w:tc>
        <w:tc>
          <w:tcPr>
            <w:tcW w:w="1350" w:type="dxa"/>
          </w:tcPr>
          <w:p w:rsidR="0066533F" w:rsidRPr="0018022C" w:rsidRDefault="0066533F" w:rsidP="0066533F">
            <w:pPr>
              <w:pStyle w:val="Header"/>
              <w:rPr>
                <w:rFonts w:cs="Times New Roman"/>
                <w:i w:val="0"/>
                <w:iCs w:val="0"/>
              </w:rPr>
            </w:pPr>
            <w:r>
              <w:rPr>
                <w:rFonts w:cs="Times New Roman"/>
                <w:i w:val="0"/>
                <w:iCs w:val="0"/>
              </w:rPr>
              <w:t>91</w:t>
            </w:r>
          </w:p>
        </w:tc>
        <w:tc>
          <w:tcPr>
            <w:tcW w:w="1689" w:type="dxa"/>
          </w:tcPr>
          <w:p w:rsidR="0066533F" w:rsidRPr="0018022C" w:rsidRDefault="0066533F" w:rsidP="0066533F">
            <w:pPr>
              <w:pStyle w:val="Header"/>
              <w:rPr>
                <w:rFonts w:cs="Times New Roman"/>
                <w:i w:val="0"/>
                <w:iCs w:val="0"/>
              </w:rPr>
            </w:pPr>
            <w:r>
              <w:rPr>
                <w:rFonts w:cs="Times New Roman"/>
                <w:i w:val="0"/>
                <w:iCs w:val="0"/>
              </w:rPr>
              <w:t>PowerPoint</w:t>
            </w:r>
          </w:p>
        </w:tc>
        <w:tc>
          <w:tcPr>
            <w:tcW w:w="1742" w:type="dxa"/>
          </w:tcPr>
          <w:p w:rsidR="0066533F" w:rsidRPr="0018022C" w:rsidRDefault="0066533F" w:rsidP="0066533F">
            <w:pPr>
              <w:pStyle w:val="Header"/>
              <w:rPr>
                <w:rFonts w:cs="Times New Roman"/>
                <w:i w:val="0"/>
                <w:iCs w:val="0"/>
              </w:rPr>
            </w:pPr>
            <w:r>
              <w:rPr>
                <w:rFonts w:cs="Times New Roman"/>
                <w:i w:val="0"/>
                <w:iCs w:val="0"/>
              </w:rPr>
              <w:t>Slide presentation</w:t>
            </w:r>
          </w:p>
        </w:tc>
        <w:tc>
          <w:tcPr>
            <w:tcW w:w="1476" w:type="dxa"/>
          </w:tcPr>
          <w:p w:rsidR="0066533F" w:rsidRPr="0018022C" w:rsidRDefault="0066533F" w:rsidP="0066533F">
            <w:pPr>
              <w:pStyle w:val="Header"/>
              <w:rPr>
                <w:rFonts w:cs="Times New Roman"/>
                <w:i w:val="0"/>
                <w:iCs w:val="0"/>
              </w:rPr>
            </w:pPr>
            <w:r w:rsidRPr="0018022C">
              <w:rPr>
                <w:rFonts w:cs="Times New Roman"/>
                <w:i w:val="0"/>
                <w:iCs w:val="0"/>
              </w:rPr>
              <w:t>Brand names and corporate logos</w:t>
            </w:r>
          </w:p>
        </w:tc>
      </w:tr>
      <w:tr w:rsidR="0066533F" w:rsidRPr="0018022C" w:rsidTr="0066533F">
        <w:tc>
          <w:tcPr>
            <w:tcW w:w="483" w:type="dxa"/>
          </w:tcPr>
          <w:p w:rsidR="0066533F" w:rsidRPr="0018022C" w:rsidRDefault="002B675E" w:rsidP="0066533F">
            <w:pPr>
              <w:pStyle w:val="Header"/>
              <w:rPr>
                <w:rFonts w:cs="Times New Roman"/>
                <w:i w:val="0"/>
                <w:iCs w:val="0"/>
              </w:rPr>
            </w:pPr>
            <w:r>
              <w:rPr>
                <w:rFonts w:cs="Times New Roman"/>
                <w:i w:val="0"/>
                <w:iCs w:val="0"/>
              </w:rPr>
              <w:t>12</w:t>
            </w:r>
          </w:p>
        </w:tc>
        <w:tc>
          <w:tcPr>
            <w:tcW w:w="790" w:type="dxa"/>
          </w:tcPr>
          <w:p w:rsidR="0066533F" w:rsidRPr="0018022C" w:rsidRDefault="0066533F" w:rsidP="0066533F">
            <w:pPr>
              <w:pStyle w:val="Header"/>
              <w:rPr>
                <w:rFonts w:cs="Times New Roman"/>
                <w:i w:val="0"/>
                <w:iCs w:val="0"/>
              </w:rPr>
            </w:pPr>
            <w:r>
              <w:rPr>
                <w:rFonts w:cs="Times New Roman"/>
                <w:i w:val="0"/>
                <w:iCs w:val="0"/>
              </w:rPr>
              <w:t>L.1.</w:t>
            </w:r>
          </w:p>
        </w:tc>
        <w:tc>
          <w:tcPr>
            <w:tcW w:w="884" w:type="dxa"/>
          </w:tcPr>
          <w:p w:rsidR="0066533F" w:rsidRPr="0018022C" w:rsidRDefault="0066533F" w:rsidP="0066533F">
            <w:pPr>
              <w:pStyle w:val="Header"/>
              <w:rPr>
                <w:rFonts w:cs="Times New Roman"/>
                <w:i w:val="0"/>
                <w:iCs w:val="0"/>
              </w:rPr>
            </w:pPr>
            <w:r>
              <w:rPr>
                <w:rFonts w:cs="Times New Roman"/>
                <w:i w:val="0"/>
                <w:iCs w:val="0"/>
              </w:rPr>
              <w:t>7</w:t>
            </w:r>
          </w:p>
        </w:tc>
        <w:tc>
          <w:tcPr>
            <w:tcW w:w="1684" w:type="dxa"/>
          </w:tcPr>
          <w:p w:rsidR="0066533F" w:rsidRPr="0018022C" w:rsidRDefault="0066533F" w:rsidP="0066533F">
            <w:pPr>
              <w:pStyle w:val="Header"/>
              <w:rPr>
                <w:rFonts w:cs="Times New Roman"/>
                <w:i w:val="0"/>
                <w:iCs w:val="0"/>
              </w:rPr>
            </w:pPr>
            <w:r>
              <w:rPr>
                <w:rFonts w:cs="Times New Roman"/>
                <w:i w:val="0"/>
                <w:iCs w:val="0"/>
              </w:rPr>
              <w:t>STEM Project Guide and various instances</w:t>
            </w:r>
          </w:p>
        </w:tc>
        <w:tc>
          <w:tcPr>
            <w:tcW w:w="1350" w:type="dxa"/>
          </w:tcPr>
          <w:p w:rsidR="0066533F" w:rsidRPr="0018022C" w:rsidRDefault="0066533F" w:rsidP="0066533F">
            <w:pPr>
              <w:pStyle w:val="Header"/>
              <w:rPr>
                <w:rFonts w:cs="Times New Roman"/>
                <w:i w:val="0"/>
                <w:iCs w:val="0"/>
              </w:rPr>
            </w:pPr>
            <w:r>
              <w:rPr>
                <w:rFonts w:cs="Times New Roman"/>
                <w:i w:val="0"/>
                <w:iCs w:val="0"/>
              </w:rPr>
              <w:t>56</w:t>
            </w:r>
          </w:p>
        </w:tc>
        <w:tc>
          <w:tcPr>
            <w:tcW w:w="1689" w:type="dxa"/>
          </w:tcPr>
          <w:p w:rsidR="0066533F" w:rsidRPr="0018022C" w:rsidRDefault="0066533F" w:rsidP="0066533F">
            <w:pPr>
              <w:pStyle w:val="Header"/>
              <w:rPr>
                <w:rFonts w:cs="Times New Roman"/>
                <w:i w:val="0"/>
                <w:iCs w:val="0"/>
              </w:rPr>
            </w:pPr>
            <w:r>
              <w:rPr>
                <w:rFonts w:cs="Times New Roman"/>
                <w:i w:val="0"/>
                <w:iCs w:val="0"/>
              </w:rPr>
              <w:t>AAA American Automobile Association</w:t>
            </w:r>
          </w:p>
        </w:tc>
        <w:tc>
          <w:tcPr>
            <w:tcW w:w="1742" w:type="dxa"/>
          </w:tcPr>
          <w:p w:rsidR="0066533F" w:rsidRPr="0018022C" w:rsidRDefault="0066533F" w:rsidP="0066533F">
            <w:pPr>
              <w:pStyle w:val="Header"/>
              <w:rPr>
                <w:rFonts w:cs="Times New Roman"/>
                <w:i w:val="0"/>
                <w:iCs w:val="0"/>
              </w:rPr>
            </w:pPr>
            <w:r>
              <w:rPr>
                <w:rFonts w:cs="Times New Roman"/>
                <w:i w:val="0"/>
                <w:iCs w:val="0"/>
              </w:rPr>
              <w:t>Insurance Company or other vendor</w:t>
            </w:r>
          </w:p>
        </w:tc>
        <w:tc>
          <w:tcPr>
            <w:tcW w:w="1476" w:type="dxa"/>
          </w:tcPr>
          <w:p w:rsidR="0066533F" w:rsidRPr="0018022C" w:rsidRDefault="0066533F" w:rsidP="0066533F">
            <w:pPr>
              <w:pStyle w:val="Header"/>
              <w:rPr>
                <w:rFonts w:cs="Times New Roman"/>
                <w:i w:val="0"/>
                <w:iCs w:val="0"/>
              </w:rPr>
            </w:pPr>
            <w:r w:rsidRPr="0018022C">
              <w:rPr>
                <w:rFonts w:cs="Times New Roman"/>
                <w:i w:val="0"/>
                <w:iCs w:val="0"/>
              </w:rPr>
              <w:t>Brand names and corporate logos</w:t>
            </w:r>
          </w:p>
        </w:tc>
      </w:tr>
      <w:tr w:rsidR="0066533F" w:rsidRPr="0018022C" w:rsidTr="0066533F">
        <w:tc>
          <w:tcPr>
            <w:tcW w:w="483" w:type="dxa"/>
          </w:tcPr>
          <w:p w:rsidR="0066533F" w:rsidRPr="0018022C" w:rsidRDefault="002B675E" w:rsidP="0066533F">
            <w:pPr>
              <w:pStyle w:val="Header"/>
              <w:rPr>
                <w:rFonts w:cs="Times New Roman"/>
                <w:i w:val="0"/>
                <w:iCs w:val="0"/>
              </w:rPr>
            </w:pPr>
            <w:r>
              <w:rPr>
                <w:rFonts w:cs="Times New Roman"/>
                <w:i w:val="0"/>
                <w:iCs w:val="0"/>
              </w:rPr>
              <w:lastRenderedPageBreak/>
              <w:t>13</w:t>
            </w:r>
          </w:p>
        </w:tc>
        <w:tc>
          <w:tcPr>
            <w:tcW w:w="790" w:type="dxa"/>
          </w:tcPr>
          <w:p w:rsidR="0066533F" w:rsidRPr="0018022C" w:rsidRDefault="0066533F" w:rsidP="0066533F">
            <w:pPr>
              <w:pStyle w:val="Header"/>
              <w:rPr>
                <w:rFonts w:cs="Times New Roman"/>
                <w:i w:val="0"/>
                <w:iCs w:val="0"/>
              </w:rPr>
            </w:pPr>
            <w:r>
              <w:rPr>
                <w:rFonts w:cs="Times New Roman"/>
                <w:i w:val="0"/>
                <w:iCs w:val="0"/>
              </w:rPr>
              <w:t>L.1.</w:t>
            </w:r>
          </w:p>
        </w:tc>
        <w:tc>
          <w:tcPr>
            <w:tcW w:w="884" w:type="dxa"/>
          </w:tcPr>
          <w:p w:rsidR="0066533F" w:rsidRPr="0018022C" w:rsidRDefault="0066533F" w:rsidP="0066533F">
            <w:pPr>
              <w:pStyle w:val="Header"/>
              <w:rPr>
                <w:rFonts w:cs="Times New Roman"/>
                <w:i w:val="0"/>
                <w:iCs w:val="0"/>
              </w:rPr>
            </w:pPr>
            <w:r>
              <w:rPr>
                <w:rFonts w:cs="Times New Roman"/>
                <w:i w:val="0"/>
                <w:iCs w:val="0"/>
              </w:rPr>
              <w:t>7</w:t>
            </w:r>
          </w:p>
        </w:tc>
        <w:tc>
          <w:tcPr>
            <w:tcW w:w="1684" w:type="dxa"/>
          </w:tcPr>
          <w:p w:rsidR="0066533F" w:rsidRPr="0018022C" w:rsidRDefault="0066533F" w:rsidP="0066533F">
            <w:pPr>
              <w:pStyle w:val="Header"/>
              <w:rPr>
                <w:rFonts w:cs="Times New Roman"/>
                <w:i w:val="0"/>
                <w:iCs w:val="0"/>
              </w:rPr>
            </w:pPr>
            <w:r>
              <w:rPr>
                <w:rFonts w:cs="Times New Roman"/>
                <w:i w:val="0"/>
                <w:iCs w:val="0"/>
              </w:rPr>
              <w:t xml:space="preserve">STEM Project Guide </w:t>
            </w:r>
          </w:p>
        </w:tc>
        <w:tc>
          <w:tcPr>
            <w:tcW w:w="1350" w:type="dxa"/>
          </w:tcPr>
          <w:p w:rsidR="0066533F" w:rsidRPr="0018022C" w:rsidRDefault="0066533F" w:rsidP="0066533F">
            <w:pPr>
              <w:pStyle w:val="Header"/>
              <w:rPr>
                <w:rFonts w:cs="Times New Roman"/>
                <w:i w:val="0"/>
                <w:iCs w:val="0"/>
              </w:rPr>
            </w:pPr>
            <w:r>
              <w:rPr>
                <w:rFonts w:cs="Times New Roman"/>
                <w:i w:val="0"/>
                <w:iCs w:val="0"/>
              </w:rPr>
              <w:t>261</w:t>
            </w:r>
          </w:p>
        </w:tc>
        <w:tc>
          <w:tcPr>
            <w:tcW w:w="1689" w:type="dxa"/>
          </w:tcPr>
          <w:p w:rsidR="0066533F" w:rsidRPr="0018022C" w:rsidRDefault="0066533F" w:rsidP="0066533F">
            <w:pPr>
              <w:pStyle w:val="Header"/>
              <w:rPr>
                <w:rFonts w:cs="Times New Roman"/>
                <w:i w:val="0"/>
                <w:iCs w:val="0"/>
              </w:rPr>
            </w:pPr>
            <w:r>
              <w:rPr>
                <w:rFonts w:cs="Times New Roman"/>
                <w:i w:val="0"/>
                <w:iCs w:val="0"/>
              </w:rPr>
              <w:t>Alka-Seltzer</w:t>
            </w:r>
          </w:p>
        </w:tc>
        <w:tc>
          <w:tcPr>
            <w:tcW w:w="1742" w:type="dxa"/>
          </w:tcPr>
          <w:p w:rsidR="0066533F" w:rsidRDefault="0066533F" w:rsidP="0066533F">
            <w:pPr>
              <w:pStyle w:val="Header"/>
              <w:rPr>
                <w:rFonts w:cs="Times New Roman"/>
                <w:i w:val="0"/>
                <w:iCs w:val="0"/>
              </w:rPr>
            </w:pPr>
            <w:r>
              <w:rPr>
                <w:rFonts w:cs="Times New Roman"/>
                <w:i w:val="0"/>
                <w:iCs w:val="0"/>
              </w:rPr>
              <w:t>Fizzy antacid</w:t>
            </w:r>
          </w:p>
          <w:p w:rsidR="002B675E" w:rsidRPr="0018022C" w:rsidRDefault="0066533F" w:rsidP="002B675E">
            <w:pPr>
              <w:pStyle w:val="Header"/>
              <w:rPr>
                <w:rFonts w:cs="Times New Roman"/>
                <w:i w:val="0"/>
                <w:iCs w:val="0"/>
              </w:rPr>
            </w:pPr>
            <w:r>
              <w:rPr>
                <w:rFonts w:cs="Times New Roman"/>
                <w:i w:val="0"/>
                <w:iCs w:val="0"/>
              </w:rPr>
              <w:t>tablet</w:t>
            </w:r>
          </w:p>
          <w:p w:rsidR="0066533F" w:rsidRPr="0018022C" w:rsidRDefault="0066533F" w:rsidP="0066533F">
            <w:pPr>
              <w:pStyle w:val="Header"/>
              <w:rPr>
                <w:rFonts w:cs="Times New Roman"/>
                <w:i w:val="0"/>
                <w:iCs w:val="0"/>
              </w:rPr>
            </w:pPr>
          </w:p>
        </w:tc>
        <w:tc>
          <w:tcPr>
            <w:tcW w:w="1476" w:type="dxa"/>
          </w:tcPr>
          <w:p w:rsidR="0066533F" w:rsidRPr="0018022C" w:rsidRDefault="0066533F" w:rsidP="0066533F">
            <w:pPr>
              <w:pStyle w:val="Header"/>
              <w:rPr>
                <w:rFonts w:cs="Times New Roman"/>
                <w:i w:val="0"/>
                <w:iCs w:val="0"/>
              </w:rPr>
            </w:pPr>
            <w:r w:rsidRPr="0018022C">
              <w:rPr>
                <w:rFonts w:cs="Times New Roman"/>
                <w:i w:val="0"/>
                <w:iCs w:val="0"/>
              </w:rPr>
              <w:t>Brand names and corporate logos</w:t>
            </w:r>
          </w:p>
        </w:tc>
      </w:tr>
      <w:tr w:rsidR="002B675E" w:rsidRPr="0018022C" w:rsidTr="0066533F">
        <w:tc>
          <w:tcPr>
            <w:tcW w:w="483" w:type="dxa"/>
          </w:tcPr>
          <w:p w:rsidR="002B675E" w:rsidRPr="0018022C" w:rsidRDefault="002B675E" w:rsidP="002B675E">
            <w:pPr>
              <w:pStyle w:val="Header"/>
              <w:rPr>
                <w:rFonts w:cs="Times New Roman"/>
                <w:i w:val="0"/>
                <w:iCs w:val="0"/>
              </w:rPr>
            </w:pPr>
            <w:r>
              <w:rPr>
                <w:rFonts w:cs="Times New Roman"/>
                <w:i w:val="0"/>
                <w:iCs w:val="0"/>
              </w:rPr>
              <w:t>14</w:t>
            </w:r>
          </w:p>
        </w:tc>
        <w:tc>
          <w:tcPr>
            <w:tcW w:w="790" w:type="dxa"/>
          </w:tcPr>
          <w:p w:rsidR="002B675E" w:rsidRPr="0018022C" w:rsidRDefault="002B675E" w:rsidP="002B675E">
            <w:pPr>
              <w:pStyle w:val="Header"/>
              <w:rPr>
                <w:rFonts w:cs="Times New Roman"/>
                <w:i w:val="0"/>
                <w:iCs w:val="0"/>
              </w:rPr>
            </w:pPr>
            <w:r>
              <w:rPr>
                <w:rFonts w:cs="Times New Roman"/>
                <w:i w:val="0"/>
                <w:iCs w:val="0"/>
              </w:rPr>
              <w:t>L.1.</w:t>
            </w:r>
          </w:p>
        </w:tc>
        <w:tc>
          <w:tcPr>
            <w:tcW w:w="884" w:type="dxa"/>
          </w:tcPr>
          <w:p w:rsidR="002B675E" w:rsidRPr="0018022C" w:rsidRDefault="002B675E" w:rsidP="002B675E">
            <w:pPr>
              <w:pStyle w:val="Header"/>
              <w:rPr>
                <w:rFonts w:cs="Times New Roman"/>
                <w:i w:val="0"/>
                <w:iCs w:val="0"/>
              </w:rPr>
            </w:pPr>
            <w:r>
              <w:rPr>
                <w:rFonts w:cs="Times New Roman"/>
                <w:i w:val="0"/>
                <w:iCs w:val="0"/>
              </w:rPr>
              <w:t>7</w:t>
            </w:r>
          </w:p>
        </w:tc>
        <w:tc>
          <w:tcPr>
            <w:tcW w:w="1684" w:type="dxa"/>
          </w:tcPr>
          <w:p w:rsidR="002B675E" w:rsidRPr="0018022C" w:rsidRDefault="002B675E" w:rsidP="002B675E">
            <w:pPr>
              <w:pStyle w:val="Header"/>
              <w:rPr>
                <w:rFonts w:cs="Times New Roman"/>
                <w:i w:val="0"/>
                <w:iCs w:val="0"/>
              </w:rPr>
            </w:pPr>
            <w:r>
              <w:rPr>
                <w:rFonts w:cs="Times New Roman"/>
                <w:i w:val="0"/>
                <w:iCs w:val="0"/>
              </w:rPr>
              <w:t xml:space="preserve">STEM Project Guide </w:t>
            </w:r>
          </w:p>
        </w:tc>
        <w:tc>
          <w:tcPr>
            <w:tcW w:w="1350" w:type="dxa"/>
          </w:tcPr>
          <w:p w:rsidR="002B675E" w:rsidRPr="0018022C" w:rsidRDefault="002B675E" w:rsidP="002B675E">
            <w:pPr>
              <w:pStyle w:val="Header"/>
              <w:rPr>
                <w:rFonts w:cs="Times New Roman"/>
                <w:i w:val="0"/>
                <w:iCs w:val="0"/>
              </w:rPr>
            </w:pPr>
            <w:r>
              <w:rPr>
                <w:rFonts w:cs="Times New Roman"/>
                <w:i w:val="0"/>
                <w:iCs w:val="0"/>
              </w:rPr>
              <w:t>261</w:t>
            </w:r>
          </w:p>
        </w:tc>
        <w:tc>
          <w:tcPr>
            <w:tcW w:w="1689" w:type="dxa"/>
          </w:tcPr>
          <w:p w:rsidR="002B675E" w:rsidRPr="0018022C" w:rsidRDefault="002B675E" w:rsidP="002B675E">
            <w:pPr>
              <w:pStyle w:val="Header"/>
              <w:rPr>
                <w:rFonts w:cs="Times New Roman"/>
                <w:i w:val="0"/>
                <w:iCs w:val="0"/>
              </w:rPr>
            </w:pPr>
            <w:r>
              <w:rPr>
                <w:rFonts w:cs="Times New Roman"/>
                <w:i w:val="0"/>
                <w:iCs w:val="0"/>
              </w:rPr>
              <w:t>Tums Tablet</w:t>
            </w:r>
          </w:p>
        </w:tc>
        <w:tc>
          <w:tcPr>
            <w:tcW w:w="1742" w:type="dxa"/>
          </w:tcPr>
          <w:p w:rsidR="002B675E" w:rsidRPr="0018022C" w:rsidRDefault="002B675E" w:rsidP="002B675E">
            <w:pPr>
              <w:pStyle w:val="Header"/>
              <w:rPr>
                <w:rFonts w:cs="Times New Roman"/>
                <w:i w:val="0"/>
                <w:iCs w:val="0"/>
              </w:rPr>
            </w:pPr>
            <w:r>
              <w:rPr>
                <w:rFonts w:cs="Times New Roman"/>
                <w:i w:val="0"/>
                <w:iCs w:val="0"/>
              </w:rPr>
              <w:t>Chalky antacid tablet</w:t>
            </w:r>
          </w:p>
        </w:tc>
        <w:tc>
          <w:tcPr>
            <w:tcW w:w="1476" w:type="dxa"/>
          </w:tcPr>
          <w:p w:rsidR="002B675E" w:rsidRPr="0018022C" w:rsidRDefault="002B675E" w:rsidP="002B675E">
            <w:pPr>
              <w:pStyle w:val="Header"/>
              <w:rPr>
                <w:rFonts w:cs="Times New Roman"/>
                <w:i w:val="0"/>
                <w:iCs w:val="0"/>
              </w:rPr>
            </w:pPr>
            <w:r w:rsidRPr="0018022C">
              <w:rPr>
                <w:rFonts w:cs="Times New Roman"/>
                <w:i w:val="0"/>
                <w:iCs w:val="0"/>
              </w:rPr>
              <w:t>Brand names and corporate logos</w:t>
            </w:r>
          </w:p>
        </w:tc>
      </w:tr>
      <w:tr w:rsidR="002B675E" w:rsidRPr="0018022C" w:rsidTr="0066533F">
        <w:tc>
          <w:tcPr>
            <w:tcW w:w="483" w:type="dxa"/>
          </w:tcPr>
          <w:p w:rsidR="002B675E" w:rsidRPr="0018022C" w:rsidRDefault="002B675E" w:rsidP="002B675E">
            <w:pPr>
              <w:pStyle w:val="Header"/>
              <w:rPr>
                <w:rFonts w:cs="Times New Roman"/>
                <w:i w:val="0"/>
                <w:iCs w:val="0"/>
              </w:rPr>
            </w:pPr>
            <w:r>
              <w:rPr>
                <w:rFonts w:cs="Times New Roman"/>
                <w:i w:val="0"/>
                <w:iCs w:val="0"/>
              </w:rPr>
              <w:t>15</w:t>
            </w:r>
          </w:p>
        </w:tc>
        <w:tc>
          <w:tcPr>
            <w:tcW w:w="790" w:type="dxa"/>
          </w:tcPr>
          <w:p w:rsidR="002B675E" w:rsidRPr="0018022C" w:rsidRDefault="002B675E" w:rsidP="002B675E">
            <w:pPr>
              <w:pStyle w:val="Header"/>
              <w:rPr>
                <w:rFonts w:cs="Times New Roman"/>
                <w:i w:val="0"/>
                <w:iCs w:val="0"/>
              </w:rPr>
            </w:pPr>
            <w:r>
              <w:rPr>
                <w:rFonts w:cs="Times New Roman"/>
                <w:i w:val="0"/>
                <w:iCs w:val="0"/>
              </w:rPr>
              <w:t>L.1.</w:t>
            </w:r>
          </w:p>
        </w:tc>
        <w:tc>
          <w:tcPr>
            <w:tcW w:w="884" w:type="dxa"/>
          </w:tcPr>
          <w:p w:rsidR="002B675E" w:rsidRPr="0018022C" w:rsidRDefault="002B675E" w:rsidP="002B675E">
            <w:pPr>
              <w:pStyle w:val="Header"/>
              <w:rPr>
                <w:rFonts w:cs="Times New Roman"/>
                <w:i w:val="0"/>
                <w:iCs w:val="0"/>
              </w:rPr>
            </w:pPr>
            <w:r>
              <w:rPr>
                <w:rFonts w:cs="Times New Roman"/>
                <w:i w:val="0"/>
                <w:iCs w:val="0"/>
              </w:rPr>
              <w:t>7</w:t>
            </w:r>
          </w:p>
        </w:tc>
        <w:tc>
          <w:tcPr>
            <w:tcW w:w="1684" w:type="dxa"/>
          </w:tcPr>
          <w:p w:rsidR="002B675E" w:rsidRPr="0018022C" w:rsidRDefault="002B675E" w:rsidP="002B675E">
            <w:pPr>
              <w:pStyle w:val="Header"/>
              <w:rPr>
                <w:rFonts w:cs="Times New Roman"/>
                <w:i w:val="0"/>
                <w:iCs w:val="0"/>
              </w:rPr>
            </w:pPr>
            <w:r>
              <w:rPr>
                <w:rFonts w:cs="Times New Roman"/>
                <w:i w:val="0"/>
                <w:iCs w:val="0"/>
              </w:rPr>
              <w:t>STEM Project Guide and various instances</w:t>
            </w:r>
          </w:p>
        </w:tc>
        <w:tc>
          <w:tcPr>
            <w:tcW w:w="1350" w:type="dxa"/>
          </w:tcPr>
          <w:p w:rsidR="002B675E" w:rsidRPr="0018022C" w:rsidRDefault="002B675E" w:rsidP="002B675E">
            <w:pPr>
              <w:pStyle w:val="Header"/>
              <w:rPr>
                <w:rFonts w:cs="Times New Roman"/>
                <w:i w:val="0"/>
                <w:iCs w:val="0"/>
              </w:rPr>
            </w:pPr>
            <w:r>
              <w:rPr>
                <w:rFonts w:cs="Times New Roman"/>
                <w:i w:val="0"/>
                <w:iCs w:val="0"/>
              </w:rPr>
              <w:t>326</w:t>
            </w:r>
          </w:p>
        </w:tc>
        <w:tc>
          <w:tcPr>
            <w:tcW w:w="1689" w:type="dxa"/>
          </w:tcPr>
          <w:p w:rsidR="002B675E" w:rsidRPr="0018022C" w:rsidRDefault="002B675E" w:rsidP="002B675E">
            <w:pPr>
              <w:pStyle w:val="Header"/>
              <w:rPr>
                <w:rFonts w:cs="Times New Roman"/>
                <w:i w:val="0"/>
                <w:iCs w:val="0"/>
              </w:rPr>
            </w:pPr>
            <w:r>
              <w:rPr>
                <w:rFonts w:cs="Times New Roman"/>
                <w:i w:val="0"/>
                <w:iCs w:val="0"/>
              </w:rPr>
              <w:t>Sim City 2000</w:t>
            </w:r>
          </w:p>
        </w:tc>
        <w:tc>
          <w:tcPr>
            <w:tcW w:w="1742" w:type="dxa"/>
          </w:tcPr>
          <w:p w:rsidR="002B675E" w:rsidRPr="0018022C" w:rsidRDefault="002B675E" w:rsidP="002B675E">
            <w:pPr>
              <w:pStyle w:val="Header"/>
              <w:rPr>
                <w:rFonts w:cs="Times New Roman"/>
                <w:i w:val="0"/>
                <w:iCs w:val="0"/>
              </w:rPr>
            </w:pPr>
            <w:r>
              <w:rPr>
                <w:rFonts w:cs="Times New Roman"/>
                <w:i w:val="0"/>
                <w:iCs w:val="0"/>
              </w:rPr>
              <w:t>Video game simulating cities</w:t>
            </w:r>
          </w:p>
        </w:tc>
        <w:tc>
          <w:tcPr>
            <w:tcW w:w="1476" w:type="dxa"/>
          </w:tcPr>
          <w:p w:rsidR="002B675E" w:rsidRPr="0018022C" w:rsidRDefault="002B675E" w:rsidP="002B675E">
            <w:pPr>
              <w:pStyle w:val="Header"/>
              <w:rPr>
                <w:rFonts w:cs="Times New Roman"/>
                <w:i w:val="0"/>
                <w:iCs w:val="0"/>
              </w:rPr>
            </w:pPr>
            <w:r w:rsidRPr="0018022C">
              <w:rPr>
                <w:rFonts w:cs="Times New Roman"/>
                <w:i w:val="0"/>
                <w:iCs w:val="0"/>
              </w:rPr>
              <w:t>Brand names and corporate logos</w:t>
            </w:r>
          </w:p>
        </w:tc>
      </w:tr>
      <w:tr w:rsidR="002B675E" w:rsidRPr="0018022C" w:rsidTr="0066533F">
        <w:tc>
          <w:tcPr>
            <w:tcW w:w="483" w:type="dxa"/>
          </w:tcPr>
          <w:p w:rsidR="002B675E" w:rsidRDefault="002B675E" w:rsidP="002B675E">
            <w:pPr>
              <w:pStyle w:val="Header"/>
              <w:rPr>
                <w:rFonts w:cs="Times New Roman"/>
                <w:i w:val="0"/>
                <w:iCs w:val="0"/>
              </w:rPr>
            </w:pPr>
            <w:r>
              <w:rPr>
                <w:rFonts w:cs="Times New Roman"/>
                <w:i w:val="0"/>
                <w:iCs w:val="0"/>
              </w:rPr>
              <w:t>16</w:t>
            </w:r>
          </w:p>
        </w:tc>
        <w:tc>
          <w:tcPr>
            <w:tcW w:w="790" w:type="dxa"/>
          </w:tcPr>
          <w:p w:rsidR="002B675E" w:rsidRDefault="002B675E" w:rsidP="002B675E">
            <w:pPr>
              <w:pStyle w:val="Header"/>
              <w:rPr>
                <w:rFonts w:cs="Times New Roman"/>
                <w:i w:val="0"/>
                <w:iCs w:val="0"/>
              </w:rPr>
            </w:pPr>
            <w:r>
              <w:rPr>
                <w:rFonts w:cs="Times New Roman"/>
                <w:i w:val="0"/>
                <w:iCs w:val="0"/>
              </w:rPr>
              <w:t>L.1.</w:t>
            </w:r>
          </w:p>
        </w:tc>
        <w:tc>
          <w:tcPr>
            <w:tcW w:w="884" w:type="dxa"/>
          </w:tcPr>
          <w:p w:rsidR="002B675E" w:rsidRPr="0018022C" w:rsidRDefault="002B675E" w:rsidP="002B675E">
            <w:pPr>
              <w:pStyle w:val="Header"/>
              <w:rPr>
                <w:rFonts w:cs="Times New Roman"/>
                <w:i w:val="0"/>
                <w:iCs w:val="0"/>
              </w:rPr>
            </w:pPr>
            <w:r>
              <w:rPr>
                <w:rFonts w:cs="Times New Roman"/>
                <w:i w:val="0"/>
                <w:iCs w:val="0"/>
              </w:rPr>
              <w:t>6</w:t>
            </w:r>
          </w:p>
        </w:tc>
        <w:tc>
          <w:tcPr>
            <w:tcW w:w="1684" w:type="dxa"/>
          </w:tcPr>
          <w:p w:rsidR="002B675E" w:rsidRDefault="002B675E" w:rsidP="002B675E">
            <w:pPr>
              <w:pStyle w:val="Header"/>
              <w:rPr>
                <w:rFonts w:cs="Times New Roman"/>
                <w:i w:val="0"/>
                <w:iCs w:val="0"/>
              </w:rPr>
            </w:pPr>
            <w:r>
              <w:rPr>
                <w:rFonts w:cs="Times New Roman"/>
                <w:i w:val="0"/>
                <w:iCs w:val="0"/>
              </w:rPr>
              <w:t>STEM Project Guide</w:t>
            </w:r>
          </w:p>
        </w:tc>
        <w:tc>
          <w:tcPr>
            <w:tcW w:w="1350" w:type="dxa"/>
          </w:tcPr>
          <w:p w:rsidR="002B675E" w:rsidRDefault="002B675E" w:rsidP="002B675E">
            <w:pPr>
              <w:pStyle w:val="Header"/>
              <w:rPr>
                <w:rFonts w:cs="Times New Roman"/>
                <w:i w:val="0"/>
                <w:iCs w:val="0"/>
              </w:rPr>
            </w:pPr>
            <w:r>
              <w:rPr>
                <w:rFonts w:cs="Times New Roman"/>
                <w:i w:val="0"/>
                <w:iCs w:val="0"/>
              </w:rPr>
              <w:t>32</w:t>
            </w:r>
          </w:p>
        </w:tc>
        <w:tc>
          <w:tcPr>
            <w:tcW w:w="1689" w:type="dxa"/>
          </w:tcPr>
          <w:p w:rsidR="002B675E" w:rsidRDefault="002B675E" w:rsidP="002B675E">
            <w:pPr>
              <w:pStyle w:val="Header"/>
              <w:rPr>
                <w:rFonts w:cs="Times New Roman"/>
                <w:i w:val="0"/>
                <w:iCs w:val="0"/>
              </w:rPr>
            </w:pPr>
            <w:r>
              <w:rPr>
                <w:rFonts w:cs="Times New Roman"/>
                <w:i w:val="0"/>
                <w:iCs w:val="0"/>
              </w:rPr>
              <w:t>Coke</w:t>
            </w:r>
          </w:p>
          <w:p w:rsidR="002B675E" w:rsidRDefault="002B675E" w:rsidP="002B675E">
            <w:pPr>
              <w:pStyle w:val="Header"/>
              <w:rPr>
                <w:rFonts w:cs="Times New Roman"/>
                <w:i w:val="0"/>
                <w:iCs w:val="0"/>
              </w:rPr>
            </w:pPr>
            <w:r>
              <w:rPr>
                <w:rFonts w:cs="Times New Roman"/>
                <w:i w:val="0"/>
                <w:iCs w:val="0"/>
              </w:rPr>
              <w:t>Diet Coke</w:t>
            </w:r>
          </w:p>
        </w:tc>
        <w:tc>
          <w:tcPr>
            <w:tcW w:w="1742" w:type="dxa"/>
          </w:tcPr>
          <w:p w:rsidR="002B675E" w:rsidRDefault="002B675E" w:rsidP="002B675E">
            <w:pPr>
              <w:pStyle w:val="Header"/>
              <w:rPr>
                <w:rFonts w:cs="Times New Roman"/>
                <w:i w:val="0"/>
                <w:iCs w:val="0"/>
              </w:rPr>
            </w:pPr>
            <w:r>
              <w:rPr>
                <w:rFonts w:cs="Times New Roman"/>
                <w:i w:val="0"/>
                <w:iCs w:val="0"/>
              </w:rPr>
              <w:t>Cola</w:t>
            </w:r>
          </w:p>
          <w:p w:rsidR="002B675E" w:rsidRDefault="002B675E" w:rsidP="002B675E">
            <w:pPr>
              <w:pStyle w:val="Header"/>
              <w:rPr>
                <w:rFonts w:cs="Times New Roman"/>
                <w:i w:val="0"/>
                <w:iCs w:val="0"/>
              </w:rPr>
            </w:pPr>
            <w:r>
              <w:rPr>
                <w:rFonts w:cs="Times New Roman"/>
                <w:i w:val="0"/>
                <w:iCs w:val="0"/>
              </w:rPr>
              <w:t>Diet cola</w:t>
            </w:r>
          </w:p>
          <w:p w:rsidR="002B675E" w:rsidRDefault="002B675E" w:rsidP="002B675E">
            <w:pPr>
              <w:pStyle w:val="Header"/>
              <w:rPr>
                <w:rFonts w:cs="Times New Roman"/>
                <w:i w:val="0"/>
                <w:iCs w:val="0"/>
              </w:rPr>
            </w:pPr>
          </w:p>
        </w:tc>
        <w:tc>
          <w:tcPr>
            <w:tcW w:w="1476" w:type="dxa"/>
          </w:tcPr>
          <w:p w:rsidR="002B675E" w:rsidRPr="0018022C" w:rsidRDefault="002B675E" w:rsidP="002B675E">
            <w:pPr>
              <w:pStyle w:val="Header"/>
              <w:rPr>
                <w:rFonts w:cs="Times New Roman"/>
                <w:i w:val="0"/>
                <w:iCs w:val="0"/>
              </w:rPr>
            </w:pPr>
            <w:r w:rsidRPr="0018022C">
              <w:rPr>
                <w:rFonts w:cs="Times New Roman"/>
                <w:i w:val="0"/>
                <w:iCs w:val="0"/>
              </w:rPr>
              <w:t>Brand names and corporate logos</w:t>
            </w:r>
          </w:p>
        </w:tc>
      </w:tr>
      <w:tr w:rsidR="002B675E" w:rsidRPr="0018022C" w:rsidTr="0066533F">
        <w:tc>
          <w:tcPr>
            <w:tcW w:w="483" w:type="dxa"/>
          </w:tcPr>
          <w:p w:rsidR="002B675E" w:rsidRDefault="002B675E" w:rsidP="002B675E">
            <w:pPr>
              <w:pStyle w:val="Header"/>
              <w:rPr>
                <w:rFonts w:cs="Times New Roman"/>
                <w:i w:val="0"/>
                <w:iCs w:val="0"/>
              </w:rPr>
            </w:pPr>
            <w:r>
              <w:rPr>
                <w:rFonts w:cs="Times New Roman"/>
                <w:i w:val="0"/>
                <w:iCs w:val="0"/>
              </w:rPr>
              <w:t>17</w:t>
            </w:r>
          </w:p>
        </w:tc>
        <w:tc>
          <w:tcPr>
            <w:tcW w:w="790" w:type="dxa"/>
          </w:tcPr>
          <w:p w:rsidR="002B675E" w:rsidRDefault="002B675E" w:rsidP="002B675E">
            <w:pPr>
              <w:pStyle w:val="Header"/>
              <w:rPr>
                <w:rFonts w:cs="Times New Roman"/>
                <w:i w:val="0"/>
                <w:iCs w:val="0"/>
              </w:rPr>
            </w:pPr>
            <w:r>
              <w:rPr>
                <w:rFonts w:cs="Times New Roman"/>
                <w:i w:val="0"/>
                <w:iCs w:val="0"/>
              </w:rPr>
              <w:t>L.1.</w:t>
            </w:r>
          </w:p>
        </w:tc>
        <w:tc>
          <w:tcPr>
            <w:tcW w:w="884" w:type="dxa"/>
          </w:tcPr>
          <w:p w:rsidR="002B675E" w:rsidRPr="0018022C" w:rsidRDefault="002B675E" w:rsidP="002B675E">
            <w:pPr>
              <w:pStyle w:val="Header"/>
              <w:rPr>
                <w:rFonts w:cs="Times New Roman"/>
                <w:i w:val="0"/>
                <w:iCs w:val="0"/>
              </w:rPr>
            </w:pPr>
            <w:r>
              <w:rPr>
                <w:rFonts w:cs="Times New Roman"/>
                <w:i w:val="0"/>
                <w:iCs w:val="0"/>
              </w:rPr>
              <w:t>6</w:t>
            </w:r>
          </w:p>
        </w:tc>
        <w:tc>
          <w:tcPr>
            <w:tcW w:w="1684" w:type="dxa"/>
          </w:tcPr>
          <w:p w:rsidR="002B675E" w:rsidRDefault="002B675E" w:rsidP="002B675E">
            <w:pPr>
              <w:pStyle w:val="Header"/>
              <w:rPr>
                <w:rFonts w:cs="Times New Roman"/>
                <w:i w:val="0"/>
                <w:iCs w:val="0"/>
              </w:rPr>
            </w:pPr>
            <w:r>
              <w:rPr>
                <w:rFonts w:cs="Times New Roman"/>
                <w:i w:val="0"/>
                <w:iCs w:val="0"/>
              </w:rPr>
              <w:t>SE S3</w:t>
            </w:r>
          </w:p>
        </w:tc>
        <w:tc>
          <w:tcPr>
            <w:tcW w:w="1350" w:type="dxa"/>
          </w:tcPr>
          <w:p w:rsidR="002B675E" w:rsidRDefault="002B675E" w:rsidP="002B675E">
            <w:pPr>
              <w:pStyle w:val="Header"/>
              <w:rPr>
                <w:rFonts w:cs="Times New Roman"/>
                <w:i w:val="0"/>
                <w:iCs w:val="0"/>
              </w:rPr>
            </w:pPr>
            <w:r>
              <w:rPr>
                <w:rFonts w:cs="Times New Roman"/>
                <w:i w:val="0"/>
                <w:iCs w:val="0"/>
              </w:rPr>
              <w:t>86</w:t>
            </w:r>
          </w:p>
        </w:tc>
        <w:tc>
          <w:tcPr>
            <w:tcW w:w="1689" w:type="dxa"/>
          </w:tcPr>
          <w:p w:rsidR="002B675E" w:rsidRDefault="002B675E" w:rsidP="002B675E">
            <w:pPr>
              <w:pStyle w:val="Header"/>
              <w:rPr>
                <w:rFonts w:cs="Times New Roman"/>
                <w:i w:val="0"/>
                <w:iCs w:val="0"/>
              </w:rPr>
            </w:pPr>
            <w:r>
              <w:rPr>
                <w:rFonts w:cs="Times New Roman"/>
                <w:i w:val="0"/>
                <w:iCs w:val="0"/>
              </w:rPr>
              <w:t>Candy Nerds</w:t>
            </w:r>
          </w:p>
        </w:tc>
        <w:tc>
          <w:tcPr>
            <w:tcW w:w="1742" w:type="dxa"/>
          </w:tcPr>
          <w:p w:rsidR="002B675E" w:rsidRDefault="002B675E" w:rsidP="002B675E">
            <w:pPr>
              <w:pStyle w:val="Header"/>
              <w:rPr>
                <w:rFonts w:cs="Times New Roman"/>
                <w:i w:val="0"/>
                <w:iCs w:val="0"/>
              </w:rPr>
            </w:pPr>
            <w:r>
              <w:rPr>
                <w:rFonts w:cs="Times New Roman"/>
                <w:i w:val="0"/>
                <w:iCs w:val="0"/>
              </w:rPr>
              <w:t>Small pebble-shaped candy</w:t>
            </w:r>
          </w:p>
        </w:tc>
        <w:tc>
          <w:tcPr>
            <w:tcW w:w="1476" w:type="dxa"/>
          </w:tcPr>
          <w:p w:rsidR="002B675E" w:rsidRPr="0018022C" w:rsidRDefault="002B675E" w:rsidP="002B675E">
            <w:pPr>
              <w:pStyle w:val="Header"/>
              <w:rPr>
                <w:rFonts w:cs="Times New Roman"/>
                <w:i w:val="0"/>
                <w:iCs w:val="0"/>
              </w:rPr>
            </w:pPr>
            <w:r w:rsidRPr="0018022C">
              <w:rPr>
                <w:rFonts w:cs="Times New Roman"/>
                <w:i w:val="0"/>
                <w:iCs w:val="0"/>
              </w:rPr>
              <w:t>Brand names and corporate logos</w:t>
            </w:r>
          </w:p>
        </w:tc>
      </w:tr>
      <w:tr w:rsidR="002B675E" w:rsidRPr="0018022C" w:rsidTr="0066533F">
        <w:tc>
          <w:tcPr>
            <w:tcW w:w="483" w:type="dxa"/>
          </w:tcPr>
          <w:p w:rsidR="002B675E" w:rsidRDefault="002B675E" w:rsidP="002B675E">
            <w:pPr>
              <w:pStyle w:val="Header"/>
              <w:rPr>
                <w:rFonts w:cs="Times New Roman"/>
                <w:i w:val="0"/>
                <w:iCs w:val="0"/>
              </w:rPr>
            </w:pPr>
            <w:r>
              <w:rPr>
                <w:rFonts w:cs="Times New Roman"/>
                <w:i w:val="0"/>
                <w:iCs w:val="0"/>
              </w:rPr>
              <w:t>18</w:t>
            </w:r>
          </w:p>
        </w:tc>
        <w:tc>
          <w:tcPr>
            <w:tcW w:w="790" w:type="dxa"/>
          </w:tcPr>
          <w:p w:rsidR="002B675E" w:rsidRDefault="002B675E" w:rsidP="002B675E">
            <w:pPr>
              <w:pStyle w:val="Header"/>
              <w:rPr>
                <w:rFonts w:cs="Times New Roman"/>
                <w:i w:val="0"/>
                <w:iCs w:val="0"/>
              </w:rPr>
            </w:pPr>
            <w:r>
              <w:rPr>
                <w:rFonts w:cs="Times New Roman"/>
                <w:i w:val="0"/>
                <w:iCs w:val="0"/>
              </w:rPr>
              <w:t>L.1.</w:t>
            </w:r>
          </w:p>
        </w:tc>
        <w:tc>
          <w:tcPr>
            <w:tcW w:w="884" w:type="dxa"/>
          </w:tcPr>
          <w:p w:rsidR="002B675E" w:rsidRDefault="002B675E" w:rsidP="002B675E">
            <w:pPr>
              <w:pStyle w:val="Header"/>
              <w:rPr>
                <w:rFonts w:cs="Times New Roman"/>
                <w:i w:val="0"/>
                <w:iCs w:val="0"/>
              </w:rPr>
            </w:pPr>
            <w:r>
              <w:rPr>
                <w:rFonts w:cs="Times New Roman"/>
                <w:i w:val="0"/>
                <w:iCs w:val="0"/>
              </w:rPr>
              <w:t>5</w:t>
            </w:r>
          </w:p>
        </w:tc>
        <w:tc>
          <w:tcPr>
            <w:tcW w:w="1684" w:type="dxa"/>
          </w:tcPr>
          <w:p w:rsidR="002B675E" w:rsidRDefault="002B675E" w:rsidP="002B675E">
            <w:pPr>
              <w:pStyle w:val="Header"/>
              <w:rPr>
                <w:rFonts w:cs="Times New Roman"/>
                <w:i w:val="0"/>
                <w:iCs w:val="0"/>
              </w:rPr>
            </w:pPr>
            <w:r>
              <w:rPr>
                <w:rFonts w:cs="Times New Roman"/>
                <w:i w:val="0"/>
                <w:iCs w:val="0"/>
              </w:rPr>
              <w:t>SE S1, S4 and various instances</w:t>
            </w:r>
          </w:p>
        </w:tc>
        <w:tc>
          <w:tcPr>
            <w:tcW w:w="1350" w:type="dxa"/>
          </w:tcPr>
          <w:p w:rsidR="002B675E" w:rsidRDefault="002B675E" w:rsidP="002B675E">
            <w:pPr>
              <w:pStyle w:val="Header"/>
              <w:rPr>
                <w:rFonts w:cs="Times New Roman"/>
                <w:i w:val="0"/>
                <w:iCs w:val="0"/>
              </w:rPr>
            </w:pPr>
            <w:r>
              <w:rPr>
                <w:rFonts w:cs="Times New Roman"/>
                <w:i w:val="0"/>
                <w:iCs w:val="0"/>
              </w:rPr>
              <w:t>10</w:t>
            </w:r>
          </w:p>
          <w:p w:rsidR="002B675E" w:rsidRDefault="002B675E" w:rsidP="002B675E">
            <w:pPr>
              <w:pStyle w:val="Header"/>
              <w:rPr>
                <w:rFonts w:cs="Times New Roman"/>
                <w:i w:val="0"/>
                <w:iCs w:val="0"/>
              </w:rPr>
            </w:pPr>
            <w:r>
              <w:rPr>
                <w:rFonts w:cs="Times New Roman"/>
                <w:i w:val="0"/>
                <w:iCs w:val="0"/>
              </w:rPr>
              <w:t>39</w:t>
            </w:r>
          </w:p>
        </w:tc>
        <w:tc>
          <w:tcPr>
            <w:tcW w:w="1689" w:type="dxa"/>
          </w:tcPr>
          <w:p w:rsidR="002B675E" w:rsidRDefault="002B675E" w:rsidP="002B675E">
            <w:pPr>
              <w:pStyle w:val="Header"/>
              <w:rPr>
                <w:rFonts w:cs="Times New Roman"/>
                <w:i w:val="0"/>
                <w:iCs w:val="0"/>
              </w:rPr>
            </w:pPr>
            <w:r>
              <w:rPr>
                <w:rFonts w:cs="Times New Roman"/>
                <w:i w:val="0"/>
                <w:iCs w:val="0"/>
              </w:rPr>
              <w:t>Scotch Tape</w:t>
            </w:r>
          </w:p>
        </w:tc>
        <w:tc>
          <w:tcPr>
            <w:tcW w:w="1742" w:type="dxa"/>
          </w:tcPr>
          <w:p w:rsidR="002B675E" w:rsidRDefault="002B675E" w:rsidP="002B675E">
            <w:pPr>
              <w:pStyle w:val="Header"/>
              <w:rPr>
                <w:rFonts w:cs="Times New Roman"/>
                <w:i w:val="0"/>
                <w:iCs w:val="0"/>
              </w:rPr>
            </w:pPr>
            <w:r>
              <w:rPr>
                <w:rFonts w:cs="Times New Roman"/>
                <w:i w:val="0"/>
                <w:iCs w:val="0"/>
              </w:rPr>
              <w:t xml:space="preserve">Cellophane tape </w:t>
            </w:r>
          </w:p>
        </w:tc>
        <w:tc>
          <w:tcPr>
            <w:tcW w:w="1476" w:type="dxa"/>
          </w:tcPr>
          <w:p w:rsidR="002B675E" w:rsidRPr="0018022C" w:rsidRDefault="002B675E" w:rsidP="002B675E">
            <w:pPr>
              <w:pStyle w:val="Header"/>
              <w:rPr>
                <w:rFonts w:cs="Times New Roman"/>
                <w:i w:val="0"/>
                <w:iCs w:val="0"/>
              </w:rPr>
            </w:pPr>
            <w:r w:rsidRPr="0018022C">
              <w:rPr>
                <w:rFonts w:cs="Times New Roman"/>
                <w:i w:val="0"/>
                <w:iCs w:val="0"/>
              </w:rPr>
              <w:t>Brand names and corporate logos</w:t>
            </w:r>
          </w:p>
        </w:tc>
      </w:tr>
      <w:tr w:rsidR="002B675E" w:rsidRPr="0018022C" w:rsidTr="0066533F">
        <w:tc>
          <w:tcPr>
            <w:tcW w:w="483" w:type="dxa"/>
          </w:tcPr>
          <w:p w:rsidR="002B675E" w:rsidRDefault="002B675E" w:rsidP="002B675E">
            <w:pPr>
              <w:pStyle w:val="Header"/>
              <w:rPr>
                <w:rFonts w:cs="Times New Roman"/>
                <w:i w:val="0"/>
                <w:iCs w:val="0"/>
              </w:rPr>
            </w:pPr>
            <w:r>
              <w:rPr>
                <w:rFonts w:cs="Times New Roman"/>
                <w:i w:val="0"/>
                <w:iCs w:val="0"/>
              </w:rPr>
              <w:t>19</w:t>
            </w:r>
          </w:p>
        </w:tc>
        <w:tc>
          <w:tcPr>
            <w:tcW w:w="790" w:type="dxa"/>
          </w:tcPr>
          <w:p w:rsidR="002B675E" w:rsidRDefault="002B675E" w:rsidP="002B675E">
            <w:pPr>
              <w:pStyle w:val="Header"/>
              <w:rPr>
                <w:rFonts w:cs="Times New Roman"/>
                <w:i w:val="0"/>
                <w:iCs w:val="0"/>
              </w:rPr>
            </w:pPr>
            <w:r>
              <w:rPr>
                <w:rFonts w:cs="Times New Roman"/>
                <w:i w:val="0"/>
                <w:iCs w:val="0"/>
              </w:rPr>
              <w:t>B.1.</w:t>
            </w:r>
          </w:p>
        </w:tc>
        <w:tc>
          <w:tcPr>
            <w:tcW w:w="884" w:type="dxa"/>
          </w:tcPr>
          <w:p w:rsidR="002B675E" w:rsidRDefault="002B675E" w:rsidP="002B675E">
            <w:pPr>
              <w:pStyle w:val="Header"/>
              <w:rPr>
                <w:rFonts w:cs="Times New Roman"/>
                <w:i w:val="0"/>
                <w:iCs w:val="0"/>
              </w:rPr>
            </w:pPr>
            <w:r>
              <w:rPr>
                <w:rFonts w:cs="Times New Roman"/>
                <w:i w:val="0"/>
                <w:iCs w:val="0"/>
              </w:rPr>
              <w:t>6</w:t>
            </w:r>
          </w:p>
          <w:p w:rsidR="002B675E" w:rsidRDefault="002B675E" w:rsidP="002B675E">
            <w:pPr>
              <w:pStyle w:val="Header"/>
              <w:rPr>
                <w:rFonts w:cs="Times New Roman"/>
                <w:i w:val="0"/>
                <w:iCs w:val="0"/>
              </w:rPr>
            </w:pPr>
          </w:p>
        </w:tc>
        <w:tc>
          <w:tcPr>
            <w:tcW w:w="1684" w:type="dxa"/>
          </w:tcPr>
          <w:p w:rsidR="002B675E" w:rsidRDefault="002B675E" w:rsidP="002B675E">
            <w:pPr>
              <w:pStyle w:val="Header"/>
              <w:rPr>
                <w:rFonts w:cs="Times New Roman"/>
                <w:i w:val="0"/>
                <w:iCs w:val="0"/>
              </w:rPr>
            </w:pPr>
            <w:r>
              <w:rPr>
                <w:rFonts w:cs="Times New Roman"/>
                <w:i w:val="0"/>
                <w:iCs w:val="0"/>
              </w:rPr>
              <w:t>SE S1</w:t>
            </w:r>
          </w:p>
          <w:p w:rsidR="002B675E" w:rsidRDefault="002B675E" w:rsidP="002B675E">
            <w:pPr>
              <w:pStyle w:val="Header"/>
              <w:rPr>
                <w:rFonts w:cs="Times New Roman"/>
                <w:i w:val="0"/>
                <w:iCs w:val="0"/>
              </w:rPr>
            </w:pPr>
          </w:p>
        </w:tc>
        <w:tc>
          <w:tcPr>
            <w:tcW w:w="1350" w:type="dxa"/>
          </w:tcPr>
          <w:p w:rsidR="002B675E" w:rsidRDefault="002B675E" w:rsidP="002B675E">
            <w:pPr>
              <w:pStyle w:val="Header"/>
              <w:rPr>
                <w:rFonts w:cs="Times New Roman"/>
                <w:i w:val="0"/>
                <w:iCs w:val="0"/>
              </w:rPr>
            </w:pPr>
            <w:r>
              <w:rPr>
                <w:rFonts w:cs="Times New Roman"/>
                <w:i w:val="0"/>
                <w:iCs w:val="0"/>
              </w:rPr>
              <w:t>76</w:t>
            </w:r>
          </w:p>
          <w:p w:rsidR="002B675E" w:rsidRDefault="002B675E" w:rsidP="002B675E">
            <w:pPr>
              <w:pStyle w:val="Header"/>
              <w:rPr>
                <w:rFonts w:cs="Times New Roman"/>
                <w:i w:val="0"/>
                <w:iCs w:val="0"/>
              </w:rPr>
            </w:pPr>
          </w:p>
        </w:tc>
        <w:tc>
          <w:tcPr>
            <w:tcW w:w="1689" w:type="dxa"/>
          </w:tcPr>
          <w:p w:rsidR="002B675E" w:rsidRDefault="002B675E" w:rsidP="002B675E">
            <w:pPr>
              <w:pStyle w:val="Header"/>
              <w:rPr>
                <w:rFonts w:cs="Times New Roman"/>
                <w:i w:val="0"/>
                <w:iCs w:val="0"/>
              </w:rPr>
            </w:pPr>
            <w:r>
              <w:rPr>
                <w:rFonts w:cs="Times New Roman"/>
                <w:i w:val="0"/>
                <w:iCs w:val="0"/>
              </w:rPr>
              <w:t>African American boy with baggy pants</w:t>
            </w:r>
          </w:p>
        </w:tc>
        <w:tc>
          <w:tcPr>
            <w:tcW w:w="1742" w:type="dxa"/>
          </w:tcPr>
          <w:p w:rsidR="002B675E" w:rsidRDefault="002B675E" w:rsidP="002B675E">
            <w:pPr>
              <w:pStyle w:val="Header"/>
              <w:rPr>
                <w:rFonts w:cs="Times New Roman"/>
                <w:i w:val="0"/>
                <w:iCs w:val="0"/>
              </w:rPr>
            </w:pPr>
            <w:r>
              <w:rPr>
                <w:rFonts w:cs="Times New Roman"/>
                <w:i w:val="0"/>
                <w:iCs w:val="0"/>
              </w:rPr>
              <w:t>Very few pictures of African American children; both clip art depictions have baggy pants</w:t>
            </w:r>
          </w:p>
        </w:tc>
        <w:tc>
          <w:tcPr>
            <w:tcW w:w="1476" w:type="dxa"/>
          </w:tcPr>
          <w:p w:rsidR="002B675E" w:rsidRPr="0018022C" w:rsidRDefault="002B675E" w:rsidP="002B675E">
            <w:pPr>
              <w:pStyle w:val="Header"/>
              <w:rPr>
                <w:rFonts w:cs="Times New Roman"/>
                <w:i w:val="0"/>
                <w:iCs w:val="0"/>
              </w:rPr>
            </w:pPr>
            <w:r>
              <w:rPr>
                <w:rFonts w:cs="Times New Roman"/>
                <w:i w:val="0"/>
                <w:iCs w:val="0"/>
              </w:rPr>
              <w:t>Adverse Reflection of African American students.</w:t>
            </w:r>
          </w:p>
        </w:tc>
      </w:tr>
      <w:tr w:rsidR="002B675E" w:rsidRPr="0018022C" w:rsidTr="0066533F">
        <w:tc>
          <w:tcPr>
            <w:tcW w:w="483" w:type="dxa"/>
          </w:tcPr>
          <w:p w:rsidR="002B675E" w:rsidRDefault="002B675E" w:rsidP="002B675E">
            <w:pPr>
              <w:pStyle w:val="Header"/>
              <w:rPr>
                <w:rFonts w:cs="Times New Roman"/>
                <w:i w:val="0"/>
                <w:iCs w:val="0"/>
              </w:rPr>
            </w:pPr>
            <w:r>
              <w:rPr>
                <w:rFonts w:cs="Times New Roman"/>
                <w:i w:val="0"/>
                <w:iCs w:val="0"/>
              </w:rPr>
              <w:t>20</w:t>
            </w:r>
          </w:p>
        </w:tc>
        <w:tc>
          <w:tcPr>
            <w:tcW w:w="790" w:type="dxa"/>
          </w:tcPr>
          <w:p w:rsidR="002B675E" w:rsidRDefault="002B675E" w:rsidP="002B675E">
            <w:pPr>
              <w:pStyle w:val="Header"/>
              <w:rPr>
                <w:rFonts w:cs="Times New Roman"/>
                <w:i w:val="0"/>
                <w:iCs w:val="0"/>
              </w:rPr>
            </w:pPr>
            <w:r>
              <w:rPr>
                <w:rFonts w:cs="Times New Roman"/>
                <w:i w:val="0"/>
                <w:iCs w:val="0"/>
              </w:rPr>
              <w:t>B.1.</w:t>
            </w:r>
          </w:p>
        </w:tc>
        <w:tc>
          <w:tcPr>
            <w:tcW w:w="884" w:type="dxa"/>
          </w:tcPr>
          <w:p w:rsidR="002B675E" w:rsidRDefault="002B675E" w:rsidP="002B675E">
            <w:pPr>
              <w:pStyle w:val="Header"/>
              <w:rPr>
                <w:rFonts w:cs="Times New Roman"/>
                <w:i w:val="0"/>
                <w:iCs w:val="0"/>
              </w:rPr>
            </w:pPr>
            <w:r>
              <w:rPr>
                <w:rFonts w:cs="Times New Roman"/>
                <w:i w:val="0"/>
                <w:iCs w:val="0"/>
              </w:rPr>
              <w:t>8</w:t>
            </w:r>
          </w:p>
        </w:tc>
        <w:tc>
          <w:tcPr>
            <w:tcW w:w="1684" w:type="dxa"/>
          </w:tcPr>
          <w:p w:rsidR="002B675E" w:rsidRDefault="002B675E" w:rsidP="002B675E">
            <w:pPr>
              <w:pStyle w:val="Header"/>
              <w:rPr>
                <w:rFonts w:cs="Times New Roman"/>
                <w:i w:val="0"/>
                <w:iCs w:val="0"/>
              </w:rPr>
            </w:pPr>
            <w:r>
              <w:rPr>
                <w:rFonts w:cs="Times New Roman"/>
                <w:i w:val="0"/>
                <w:iCs w:val="0"/>
              </w:rPr>
              <w:t>SE S1</w:t>
            </w:r>
          </w:p>
          <w:p w:rsidR="002B675E" w:rsidRDefault="002B675E" w:rsidP="002B675E">
            <w:pPr>
              <w:pStyle w:val="Header"/>
              <w:rPr>
                <w:rFonts w:cs="Times New Roman"/>
                <w:i w:val="0"/>
                <w:iCs w:val="0"/>
              </w:rPr>
            </w:pPr>
          </w:p>
        </w:tc>
        <w:tc>
          <w:tcPr>
            <w:tcW w:w="1350" w:type="dxa"/>
          </w:tcPr>
          <w:p w:rsidR="002B675E" w:rsidRDefault="002B675E" w:rsidP="002B675E">
            <w:pPr>
              <w:pStyle w:val="Header"/>
              <w:rPr>
                <w:rFonts w:cs="Times New Roman"/>
                <w:i w:val="0"/>
                <w:iCs w:val="0"/>
              </w:rPr>
            </w:pPr>
            <w:r>
              <w:rPr>
                <w:rFonts w:cs="Times New Roman"/>
                <w:i w:val="0"/>
                <w:iCs w:val="0"/>
              </w:rPr>
              <w:t>84</w:t>
            </w:r>
          </w:p>
        </w:tc>
        <w:tc>
          <w:tcPr>
            <w:tcW w:w="1689" w:type="dxa"/>
          </w:tcPr>
          <w:p w:rsidR="002B675E" w:rsidRDefault="002B675E" w:rsidP="002B675E">
            <w:pPr>
              <w:pStyle w:val="Header"/>
              <w:rPr>
                <w:rFonts w:cs="Times New Roman"/>
                <w:i w:val="0"/>
                <w:iCs w:val="0"/>
              </w:rPr>
            </w:pPr>
            <w:r>
              <w:rPr>
                <w:rFonts w:cs="Times New Roman"/>
                <w:i w:val="0"/>
                <w:iCs w:val="0"/>
              </w:rPr>
              <w:t>African American girl with baggy pants</w:t>
            </w:r>
          </w:p>
        </w:tc>
        <w:tc>
          <w:tcPr>
            <w:tcW w:w="1742" w:type="dxa"/>
          </w:tcPr>
          <w:p w:rsidR="002B675E" w:rsidRDefault="002B675E" w:rsidP="002B675E">
            <w:pPr>
              <w:pStyle w:val="Header"/>
              <w:rPr>
                <w:rFonts w:cs="Times New Roman"/>
                <w:i w:val="0"/>
                <w:iCs w:val="0"/>
              </w:rPr>
            </w:pPr>
            <w:r>
              <w:rPr>
                <w:rFonts w:cs="Times New Roman"/>
                <w:i w:val="0"/>
                <w:iCs w:val="0"/>
              </w:rPr>
              <w:t>Very few pictures of African American children; both clip art depictions have baggy pants</w:t>
            </w:r>
          </w:p>
        </w:tc>
        <w:tc>
          <w:tcPr>
            <w:tcW w:w="1476" w:type="dxa"/>
          </w:tcPr>
          <w:p w:rsidR="002B675E" w:rsidRPr="0018022C" w:rsidRDefault="002B675E" w:rsidP="002B675E">
            <w:pPr>
              <w:pStyle w:val="Header"/>
              <w:rPr>
                <w:rFonts w:cs="Times New Roman"/>
                <w:i w:val="0"/>
                <w:iCs w:val="0"/>
              </w:rPr>
            </w:pPr>
            <w:r>
              <w:rPr>
                <w:rFonts w:cs="Times New Roman"/>
                <w:i w:val="0"/>
                <w:iCs w:val="0"/>
              </w:rPr>
              <w:t>Adverse Reflection of African American students.</w:t>
            </w:r>
          </w:p>
        </w:tc>
      </w:tr>
      <w:tr w:rsidR="002B675E" w:rsidRPr="0018022C" w:rsidTr="0066533F">
        <w:tc>
          <w:tcPr>
            <w:tcW w:w="483" w:type="dxa"/>
          </w:tcPr>
          <w:p w:rsidR="002B675E" w:rsidRDefault="002B675E" w:rsidP="002B675E">
            <w:pPr>
              <w:pStyle w:val="Header"/>
              <w:rPr>
                <w:rFonts w:cs="Times New Roman"/>
                <w:i w:val="0"/>
                <w:iCs w:val="0"/>
              </w:rPr>
            </w:pPr>
            <w:r>
              <w:rPr>
                <w:rFonts w:cs="Times New Roman"/>
                <w:i w:val="0"/>
                <w:iCs w:val="0"/>
              </w:rPr>
              <w:lastRenderedPageBreak/>
              <w:t>21</w:t>
            </w:r>
          </w:p>
        </w:tc>
        <w:tc>
          <w:tcPr>
            <w:tcW w:w="790" w:type="dxa"/>
          </w:tcPr>
          <w:p w:rsidR="002B675E" w:rsidRDefault="002B675E" w:rsidP="002B675E">
            <w:pPr>
              <w:pStyle w:val="Header"/>
              <w:rPr>
                <w:rFonts w:cs="Times New Roman"/>
                <w:i w:val="0"/>
                <w:iCs w:val="0"/>
              </w:rPr>
            </w:pPr>
            <w:r>
              <w:rPr>
                <w:rFonts w:cs="Times New Roman"/>
                <w:i w:val="0"/>
                <w:iCs w:val="0"/>
              </w:rPr>
              <w:t>B.1.</w:t>
            </w:r>
          </w:p>
        </w:tc>
        <w:tc>
          <w:tcPr>
            <w:tcW w:w="884" w:type="dxa"/>
          </w:tcPr>
          <w:p w:rsidR="002B675E" w:rsidRDefault="002B675E" w:rsidP="002B675E">
            <w:pPr>
              <w:pStyle w:val="Header"/>
              <w:rPr>
                <w:rFonts w:cs="Times New Roman"/>
                <w:i w:val="0"/>
                <w:iCs w:val="0"/>
              </w:rPr>
            </w:pPr>
            <w:r>
              <w:rPr>
                <w:rFonts w:cs="Times New Roman"/>
                <w:i w:val="0"/>
                <w:iCs w:val="0"/>
              </w:rPr>
              <w:t>2</w:t>
            </w:r>
          </w:p>
        </w:tc>
        <w:tc>
          <w:tcPr>
            <w:tcW w:w="1684" w:type="dxa"/>
          </w:tcPr>
          <w:p w:rsidR="002B675E" w:rsidRDefault="002B675E" w:rsidP="002B675E">
            <w:pPr>
              <w:pStyle w:val="Header"/>
              <w:rPr>
                <w:rFonts w:cs="Times New Roman"/>
                <w:i w:val="0"/>
                <w:iCs w:val="0"/>
              </w:rPr>
            </w:pPr>
            <w:r>
              <w:rPr>
                <w:rFonts w:cs="Times New Roman"/>
                <w:i w:val="0"/>
                <w:iCs w:val="0"/>
              </w:rPr>
              <w:t>Supplemental Reader Poetry in Motion</w:t>
            </w:r>
          </w:p>
        </w:tc>
        <w:tc>
          <w:tcPr>
            <w:tcW w:w="1350" w:type="dxa"/>
          </w:tcPr>
          <w:p w:rsidR="002B675E" w:rsidRDefault="002B675E" w:rsidP="002B675E">
            <w:pPr>
              <w:pStyle w:val="Header"/>
              <w:rPr>
                <w:rFonts w:cs="Times New Roman"/>
                <w:i w:val="0"/>
                <w:iCs w:val="0"/>
              </w:rPr>
            </w:pPr>
            <w:r>
              <w:rPr>
                <w:rFonts w:cs="Times New Roman"/>
                <w:i w:val="0"/>
                <w:iCs w:val="0"/>
              </w:rPr>
              <w:t>23</w:t>
            </w:r>
          </w:p>
        </w:tc>
        <w:tc>
          <w:tcPr>
            <w:tcW w:w="1689" w:type="dxa"/>
          </w:tcPr>
          <w:p w:rsidR="002B675E" w:rsidRDefault="002B675E" w:rsidP="002B675E">
            <w:pPr>
              <w:pStyle w:val="Header"/>
              <w:rPr>
                <w:rFonts w:cs="Times New Roman"/>
                <w:i w:val="0"/>
                <w:iCs w:val="0"/>
              </w:rPr>
            </w:pPr>
            <w:r>
              <w:rPr>
                <w:rFonts w:cs="Times New Roman"/>
                <w:i w:val="0"/>
                <w:iCs w:val="0"/>
              </w:rPr>
              <w:t>Depiction of Asian boy</w:t>
            </w:r>
          </w:p>
        </w:tc>
        <w:tc>
          <w:tcPr>
            <w:tcW w:w="1742" w:type="dxa"/>
          </w:tcPr>
          <w:p w:rsidR="002B675E" w:rsidRDefault="002B675E" w:rsidP="002B675E">
            <w:pPr>
              <w:pStyle w:val="Header"/>
              <w:rPr>
                <w:rFonts w:cs="Times New Roman"/>
                <w:i w:val="0"/>
                <w:iCs w:val="0"/>
              </w:rPr>
            </w:pPr>
            <w:r>
              <w:rPr>
                <w:rFonts w:cs="Times New Roman"/>
                <w:i w:val="0"/>
                <w:iCs w:val="0"/>
              </w:rPr>
              <w:t xml:space="preserve">Choose a picture that is not demeaning </w:t>
            </w:r>
          </w:p>
        </w:tc>
        <w:tc>
          <w:tcPr>
            <w:tcW w:w="1476" w:type="dxa"/>
          </w:tcPr>
          <w:p w:rsidR="002B675E" w:rsidRPr="0018022C" w:rsidRDefault="002B675E" w:rsidP="002B675E">
            <w:pPr>
              <w:pStyle w:val="Header"/>
              <w:rPr>
                <w:rFonts w:cs="Times New Roman"/>
                <w:i w:val="0"/>
                <w:iCs w:val="0"/>
              </w:rPr>
            </w:pPr>
            <w:r>
              <w:rPr>
                <w:rFonts w:cs="Times New Roman"/>
                <w:i w:val="0"/>
                <w:iCs w:val="0"/>
              </w:rPr>
              <w:t>Adverse Reflection of Asian American students.</w:t>
            </w:r>
          </w:p>
        </w:tc>
      </w:tr>
      <w:tr w:rsidR="002B675E" w:rsidRPr="0018022C" w:rsidTr="0066533F">
        <w:tc>
          <w:tcPr>
            <w:tcW w:w="483" w:type="dxa"/>
          </w:tcPr>
          <w:p w:rsidR="002B675E" w:rsidRDefault="002B675E" w:rsidP="002B675E">
            <w:pPr>
              <w:pStyle w:val="Header"/>
              <w:rPr>
                <w:rFonts w:cs="Times New Roman"/>
                <w:i w:val="0"/>
                <w:iCs w:val="0"/>
              </w:rPr>
            </w:pPr>
            <w:r>
              <w:rPr>
                <w:rFonts w:cs="Times New Roman"/>
                <w:i w:val="0"/>
                <w:iCs w:val="0"/>
              </w:rPr>
              <w:t>22</w:t>
            </w:r>
          </w:p>
        </w:tc>
        <w:tc>
          <w:tcPr>
            <w:tcW w:w="790" w:type="dxa"/>
          </w:tcPr>
          <w:p w:rsidR="002B675E" w:rsidRDefault="002B675E" w:rsidP="002B675E">
            <w:pPr>
              <w:pStyle w:val="Header"/>
              <w:rPr>
                <w:rFonts w:cs="Times New Roman"/>
                <w:i w:val="0"/>
                <w:iCs w:val="0"/>
              </w:rPr>
            </w:pPr>
            <w:r>
              <w:rPr>
                <w:rFonts w:cs="Times New Roman"/>
                <w:i w:val="0"/>
                <w:iCs w:val="0"/>
              </w:rPr>
              <w:t>B.1.</w:t>
            </w:r>
          </w:p>
          <w:p w:rsidR="002B675E" w:rsidRDefault="002B675E" w:rsidP="002B675E">
            <w:pPr>
              <w:pStyle w:val="Header"/>
              <w:rPr>
                <w:rFonts w:cs="Times New Roman"/>
                <w:i w:val="0"/>
                <w:iCs w:val="0"/>
              </w:rPr>
            </w:pPr>
          </w:p>
        </w:tc>
        <w:tc>
          <w:tcPr>
            <w:tcW w:w="884" w:type="dxa"/>
          </w:tcPr>
          <w:p w:rsidR="002B675E" w:rsidRDefault="002B675E" w:rsidP="002B675E">
            <w:pPr>
              <w:pStyle w:val="Header"/>
              <w:rPr>
                <w:rFonts w:cs="Times New Roman"/>
                <w:i w:val="0"/>
                <w:iCs w:val="0"/>
              </w:rPr>
            </w:pPr>
            <w:r>
              <w:rPr>
                <w:rFonts w:cs="Times New Roman"/>
                <w:i w:val="0"/>
                <w:iCs w:val="0"/>
              </w:rPr>
              <w:t>7</w:t>
            </w:r>
          </w:p>
        </w:tc>
        <w:tc>
          <w:tcPr>
            <w:tcW w:w="1684" w:type="dxa"/>
          </w:tcPr>
          <w:p w:rsidR="002B675E" w:rsidRDefault="002B675E" w:rsidP="002B675E">
            <w:pPr>
              <w:pStyle w:val="Header"/>
              <w:rPr>
                <w:rFonts w:cs="Times New Roman"/>
                <w:i w:val="0"/>
                <w:iCs w:val="0"/>
              </w:rPr>
            </w:pPr>
            <w:r>
              <w:rPr>
                <w:rFonts w:cs="Times New Roman"/>
                <w:i w:val="0"/>
                <w:iCs w:val="0"/>
              </w:rPr>
              <w:t>SE S3</w:t>
            </w:r>
          </w:p>
          <w:p w:rsidR="002B675E" w:rsidRDefault="002B675E" w:rsidP="002B675E">
            <w:pPr>
              <w:pStyle w:val="Header"/>
              <w:rPr>
                <w:rFonts w:cs="Times New Roman"/>
                <w:i w:val="0"/>
                <w:iCs w:val="0"/>
              </w:rPr>
            </w:pPr>
          </w:p>
          <w:p w:rsidR="002B675E" w:rsidRDefault="002B675E" w:rsidP="002B675E">
            <w:pPr>
              <w:pStyle w:val="Header"/>
              <w:rPr>
                <w:rFonts w:cs="Times New Roman"/>
                <w:i w:val="0"/>
                <w:iCs w:val="0"/>
              </w:rPr>
            </w:pPr>
            <w:r>
              <w:rPr>
                <w:rFonts w:cs="Times New Roman"/>
                <w:i w:val="0"/>
                <w:iCs w:val="0"/>
              </w:rPr>
              <w:t>SE S4</w:t>
            </w:r>
          </w:p>
        </w:tc>
        <w:tc>
          <w:tcPr>
            <w:tcW w:w="1350" w:type="dxa"/>
          </w:tcPr>
          <w:p w:rsidR="002B675E" w:rsidRDefault="002B675E" w:rsidP="002B675E">
            <w:pPr>
              <w:pStyle w:val="Header"/>
              <w:rPr>
                <w:rFonts w:cs="Times New Roman"/>
                <w:i w:val="0"/>
                <w:iCs w:val="0"/>
              </w:rPr>
            </w:pPr>
            <w:r>
              <w:rPr>
                <w:rFonts w:cs="Times New Roman"/>
                <w:i w:val="0"/>
                <w:iCs w:val="0"/>
              </w:rPr>
              <w:t>209</w:t>
            </w:r>
          </w:p>
          <w:p w:rsidR="002B675E" w:rsidRDefault="002B675E" w:rsidP="002B675E">
            <w:pPr>
              <w:pStyle w:val="Header"/>
              <w:rPr>
                <w:rFonts w:cs="Times New Roman"/>
                <w:i w:val="0"/>
                <w:iCs w:val="0"/>
              </w:rPr>
            </w:pPr>
          </w:p>
          <w:p w:rsidR="002B675E" w:rsidRDefault="002B675E" w:rsidP="002B675E">
            <w:pPr>
              <w:pStyle w:val="Header"/>
              <w:rPr>
                <w:rFonts w:cs="Times New Roman"/>
                <w:i w:val="0"/>
                <w:iCs w:val="0"/>
              </w:rPr>
            </w:pPr>
            <w:r>
              <w:rPr>
                <w:rFonts w:cs="Times New Roman"/>
                <w:i w:val="0"/>
                <w:iCs w:val="0"/>
              </w:rPr>
              <w:t>171</w:t>
            </w:r>
          </w:p>
        </w:tc>
        <w:tc>
          <w:tcPr>
            <w:tcW w:w="1689" w:type="dxa"/>
          </w:tcPr>
          <w:p w:rsidR="002B675E" w:rsidRDefault="002B675E" w:rsidP="002B675E">
            <w:pPr>
              <w:pStyle w:val="Header"/>
              <w:rPr>
                <w:rFonts w:cs="Times New Roman"/>
                <w:i w:val="0"/>
                <w:iCs w:val="0"/>
              </w:rPr>
            </w:pPr>
            <w:r>
              <w:rPr>
                <w:rFonts w:cs="Times New Roman"/>
                <w:i w:val="0"/>
                <w:iCs w:val="0"/>
              </w:rPr>
              <w:t>Same picture of man of color in an oil field</w:t>
            </w:r>
          </w:p>
        </w:tc>
        <w:tc>
          <w:tcPr>
            <w:tcW w:w="1742" w:type="dxa"/>
          </w:tcPr>
          <w:p w:rsidR="002B675E" w:rsidRDefault="002B675E" w:rsidP="002B675E">
            <w:pPr>
              <w:pStyle w:val="Header"/>
              <w:rPr>
                <w:rFonts w:cs="Times New Roman"/>
                <w:i w:val="0"/>
                <w:iCs w:val="0"/>
              </w:rPr>
            </w:pPr>
            <w:r>
              <w:rPr>
                <w:rFonts w:cs="Times New Roman"/>
                <w:i w:val="0"/>
                <w:iCs w:val="0"/>
              </w:rPr>
              <w:t>Choose a picture that is not demeaning</w:t>
            </w:r>
          </w:p>
        </w:tc>
        <w:tc>
          <w:tcPr>
            <w:tcW w:w="1476" w:type="dxa"/>
          </w:tcPr>
          <w:p w:rsidR="002B675E" w:rsidRPr="0018022C" w:rsidRDefault="002B675E" w:rsidP="002B675E">
            <w:pPr>
              <w:pStyle w:val="Header"/>
              <w:rPr>
                <w:rFonts w:cs="Times New Roman"/>
                <w:i w:val="0"/>
                <w:iCs w:val="0"/>
              </w:rPr>
            </w:pPr>
            <w:r>
              <w:rPr>
                <w:rFonts w:cs="Times New Roman"/>
                <w:i w:val="0"/>
                <w:iCs w:val="0"/>
              </w:rPr>
              <w:t>Adverse reflection of man of color</w:t>
            </w:r>
          </w:p>
        </w:tc>
      </w:tr>
    </w:tbl>
    <w:p w:rsidR="005F30F0" w:rsidRDefault="005F30F0" w:rsidP="0027655C">
      <w:pPr>
        <w:pStyle w:val="Header"/>
        <w:tabs>
          <w:tab w:val="clear" w:pos="4320"/>
          <w:tab w:val="clear" w:pos="8640"/>
        </w:tabs>
        <w:spacing w:after="480"/>
        <w:rPr>
          <w:rFonts w:cs="Times New Roman"/>
          <w:i w:val="0"/>
          <w:iCs w:val="0"/>
        </w:rPr>
      </w:pPr>
    </w:p>
    <w:p w:rsidR="0027655C" w:rsidRDefault="0027655C" w:rsidP="0027655C">
      <w:pPr>
        <w:pStyle w:val="Header"/>
        <w:tabs>
          <w:tab w:val="clear" w:pos="4320"/>
          <w:tab w:val="clear" w:pos="8640"/>
        </w:tabs>
        <w:spacing w:after="480"/>
        <w:rPr>
          <w:rFonts w:cs="Times New Roman"/>
          <w:i w:val="0"/>
          <w:iCs w:val="0"/>
        </w:rPr>
      </w:pPr>
      <w:r>
        <w:rPr>
          <w:rFonts w:cs="Times New Roman"/>
          <w:i w:val="0"/>
          <w:iCs w:val="0"/>
        </w:rPr>
        <w:t>California Department of Education, August 2018</w:t>
      </w:r>
      <w:bookmarkStart w:id="0" w:name="_GoBack"/>
      <w:bookmarkEnd w:id="0"/>
    </w:p>
    <w:sectPr w:rsidR="0027655C" w:rsidSect="0018022C">
      <w:footerReference w:type="even" r:id="rId8"/>
      <w:footerReference w:type="default" r:id="rId9"/>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FCC" w:rsidRDefault="004E1FCC">
      <w:r>
        <w:separator/>
      </w:r>
    </w:p>
  </w:endnote>
  <w:endnote w:type="continuationSeparator" w:id="0">
    <w:p w:rsidR="004E1FCC" w:rsidRDefault="004E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478" w:rsidRDefault="006E1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1478" w:rsidRDefault="006E14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478" w:rsidRPr="00206E1D" w:rsidRDefault="006E1478">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27655C">
      <w:rPr>
        <w:rStyle w:val="PageNumber"/>
        <w:i w:val="0"/>
        <w:noProof/>
      </w:rPr>
      <w:t>9</w:t>
    </w:r>
    <w:r w:rsidRPr="00206E1D">
      <w:rPr>
        <w:rStyle w:val="PageNumber"/>
        <w:i w:val="0"/>
      </w:rPr>
      <w:fldChar w:fldCharType="end"/>
    </w:r>
  </w:p>
  <w:p w:rsidR="006E1478" w:rsidRDefault="006E1478">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FCC" w:rsidRDefault="004E1FCC">
      <w:r>
        <w:separator/>
      </w:r>
    </w:p>
  </w:footnote>
  <w:footnote w:type="continuationSeparator" w:id="0">
    <w:p w:rsidR="004E1FCC" w:rsidRDefault="004E1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9C4010"/>
    <w:multiLevelType w:val="hybridMultilevel"/>
    <w:tmpl w:val="D5ACE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8A11914"/>
    <w:multiLevelType w:val="hybridMultilevel"/>
    <w:tmpl w:val="DC6E20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9"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9"/>
  </w:num>
  <w:num w:numId="3">
    <w:abstractNumId w:val="5"/>
  </w:num>
  <w:num w:numId="4">
    <w:abstractNumId w:val="4"/>
  </w:num>
  <w:num w:numId="5">
    <w:abstractNumId w:val="20"/>
  </w:num>
  <w:num w:numId="6">
    <w:abstractNumId w:val="16"/>
  </w:num>
  <w:num w:numId="7">
    <w:abstractNumId w:val="15"/>
  </w:num>
  <w:num w:numId="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14"/>
  </w:num>
  <w:num w:numId="12">
    <w:abstractNumId w:val="17"/>
  </w:num>
  <w:num w:numId="13">
    <w:abstractNumId w:val="10"/>
  </w:num>
  <w:num w:numId="14">
    <w:abstractNumId w:val="1"/>
  </w:num>
  <w:num w:numId="15">
    <w:abstractNumId w:val="7"/>
  </w:num>
  <w:num w:numId="16">
    <w:abstractNumId w:val="11"/>
  </w:num>
  <w:num w:numId="17">
    <w:abstractNumId w:val="13"/>
  </w:num>
  <w:num w:numId="18">
    <w:abstractNumId w:val="3"/>
  </w:num>
  <w:num w:numId="19">
    <w:abstractNumId w:val="0"/>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60"/>
    <w:rsid w:val="0002280E"/>
    <w:rsid w:val="00041838"/>
    <w:rsid w:val="00044010"/>
    <w:rsid w:val="00062CEB"/>
    <w:rsid w:val="000730F4"/>
    <w:rsid w:val="00077C67"/>
    <w:rsid w:val="0008027C"/>
    <w:rsid w:val="000814E4"/>
    <w:rsid w:val="00091BF9"/>
    <w:rsid w:val="000929B9"/>
    <w:rsid w:val="000C20E0"/>
    <w:rsid w:val="000C4070"/>
    <w:rsid w:val="000D1CBC"/>
    <w:rsid w:val="000D3F69"/>
    <w:rsid w:val="00101754"/>
    <w:rsid w:val="0013644C"/>
    <w:rsid w:val="00141C83"/>
    <w:rsid w:val="00150134"/>
    <w:rsid w:val="00162E96"/>
    <w:rsid w:val="00165C29"/>
    <w:rsid w:val="001719F3"/>
    <w:rsid w:val="0018022C"/>
    <w:rsid w:val="00187F5F"/>
    <w:rsid w:val="001919F4"/>
    <w:rsid w:val="001977ED"/>
    <w:rsid w:val="001A3AEE"/>
    <w:rsid w:val="001B5422"/>
    <w:rsid w:val="001C4E95"/>
    <w:rsid w:val="001D0D92"/>
    <w:rsid w:val="001D2EBA"/>
    <w:rsid w:val="001D4887"/>
    <w:rsid w:val="001D5255"/>
    <w:rsid w:val="001E18D7"/>
    <w:rsid w:val="001E1C4D"/>
    <w:rsid w:val="001E1E6C"/>
    <w:rsid w:val="001F0ED7"/>
    <w:rsid w:val="00206E1D"/>
    <w:rsid w:val="0021332B"/>
    <w:rsid w:val="00214BFB"/>
    <w:rsid w:val="00223B60"/>
    <w:rsid w:val="00226248"/>
    <w:rsid w:val="00231367"/>
    <w:rsid w:val="00231C1B"/>
    <w:rsid w:val="002420CD"/>
    <w:rsid w:val="0027655C"/>
    <w:rsid w:val="00284E7D"/>
    <w:rsid w:val="0028509B"/>
    <w:rsid w:val="00291460"/>
    <w:rsid w:val="002B675E"/>
    <w:rsid w:val="002B679C"/>
    <w:rsid w:val="002C6AED"/>
    <w:rsid w:val="002D7190"/>
    <w:rsid w:val="002E1C31"/>
    <w:rsid w:val="002E6A48"/>
    <w:rsid w:val="003151F6"/>
    <w:rsid w:val="003342F2"/>
    <w:rsid w:val="00346538"/>
    <w:rsid w:val="00354B4B"/>
    <w:rsid w:val="00381576"/>
    <w:rsid w:val="00395F5B"/>
    <w:rsid w:val="003A0EEC"/>
    <w:rsid w:val="003B0138"/>
    <w:rsid w:val="003B2E53"/>
    <w:rsid w:val="003B7209"/>
    <w:rsid w:val="003D2F9B"/>
    <w:rsid w:val="003D754B"/>
    <w:rsid w:val="003E397A"/>
    <w:rsid w:val="003F5D42"/>
    <w:rsid w:val="00402CD5"/>
    <w:rsid w:val="0040716F"/>
    <w:rsid w:val="00422D10"/>
    <w:rsid w:val="00437E76"/>
    <w:rsid w:val="0044754B"/>
    <w:rsid w:val="00471A0E"/>
    <w:rsid w:val="0047672E"/>
    <w:rsid w:val="00486114"/>
    <w:rsid w:val="00486740"/>
    <w:rsid w:val="004961B0"/>
    <w:rsid w:val="004B5829"/>
    <w:rsid w:val="004C123C"/>
    <w:rsid w:val="004D08EC"/>
    <w:rsid w:val="004E1FCC"/>
    <w:rsid w:val="004F0D9A"/>
    <w:rsid w:val="004F6B4B"/>
    <w:rsid w:val="00504534"/>
    <w:rsid w:val="00556D17"/>
    <w:rsid w:val="00557352"/>
    <w:rsid w:val="00562FE7"/>
    <w:rsid w:val="00571E40"/>
    <w:rsid w:val="00573DAB"/>
    <w:rsid w:val="005811D9"/>
    <w:rsid w:val="00587EA6"/>
    <w:rsid w:val="00591D21"/>
    <w:rsid w:val="005A0B54"/>
    <w:rsid w:val="005A1F7B"/>
    <w:rsid w:val="005A33EC"/>
    <w:rsid w:val="005B20EC"/>
    <w:rsid w:val="005E0803"/>
    <w:rsid w:val="005F30F0"/>
    <w:rsid w:val="00614411"/>
    <w:rsid w:val="0062773E"/>
    <w:rsid w:val="00636889"/>
    <w:rsid w:val="00644DC7"/>
    <w:rsid w:val="0064686A"/>
    <w:rsid w:val="00650A1F"/>
    <w:rsid w:val="00650C17"/>
    <w:rsid w:val="0065193D"/>
    <w:rsid w:val="00655AD3"/>
    <w:rsid w:val="00662CCE"/>
    <w:rsid w:val="0066533F"/>
    <w:rsid w:val="00675733"/>
    <w:rsid w:val="006815A4"/>
    <w:rsid w:val="00685C95"/>
    <w:rsid w:val="00686202"/>
    <w:rsid w:val="00691C73"/>
    <w:rsid w:val="00692C29"/>
    <w:rsid w:val="006A4300"/>
    <w:rsid w:val="006A4DB7"/>
    <w:rsid w:val="006A63BC"/>
    <w:rsid w:val="006B6C7C"/>
    <w:rsid w:val="006C13A9"/>
    <w:rsid w:val="006C45D5"/>
    <w:rsid w:val="006D564A"/>
    <w:rsid w:val="006E1478"/>
    <w:rsid w:val="006E7601"/>
    <w:rsid w:val="00717612"/>
    <w:rsid w:val="00724DCF"/>
    <w:rsid w:val="00725556"/>
    <w:rsid w:val="007272F2"/>
    <w:rsid w:val="00731054"/>
    <w:rsid w:val="00751103"/>
    <w:rsid w:val="00760349"/>
    <w:rsid w:val="0077453A"/>
    <w:rsid w:val="00774F95"/>
    <w:rsid w:val="00795D74"/>
    <w:rsid w:val="00795F0F"/>
    <w:rsid w:val="007975AC"/>
    <w:rsid w:val="007B4CD1"/>
    <w:rsid w:val="007C2D24"/>
    <w:rsid w:val="007C3E56"/>
    <w:rsid w:val="007C4AB8"/>
    <w:rsid w:val="007D524E"/>
    <w:rsid w:val="008135DE"/>
    <w:rsid w:val="00813F7D"/>
    <w:rsid w:val="00820488"/>
    <w:rsid w:val="00820EDB"/>
    <w:rsid w:val="00821362"/>
    <w:rsid w:val="0082158D"/>
    <w:rsid w:val="00825B1F"/>
    <w:rsid w:val="008271F3"/>
    <w:rsid w:val="00833C79"/>
    <w:rsid w:val="00834826"/>
    <w:rsid w:val="00840280"/>
    <w:rsid w:val="00840D20"/>
    <w:rsid w:val="00855B7F"/>
    <w:rsid w:val="008577D2"/>
    <w:rsid w:val="00860E81"/>
    <w:rsid w:val="0086494D"/>
    <w:rsid w:val="00867220"/>
    <w:rsid w:val="00895036"/>
    <w:rsid w:val="008A4414"/>
    <w:rsid w:val="008A70E0"/>
    <w:rsid w:val="008B304D"/>
    <w:rsid w:val="008E6E5E"/>
    <w:rsid w:val="008E721F"/>
    <w:rsid w:val="008F5488"/>
    <w:rsid w:val="008F698D"/>
    <w:rsid w:val="00915383"/>
    <w:rsid w:val="00921361"/>
    <w:rsid w:val="0092435D"/>
    <w:rsid w:val="0094168F"/>
    <w:rsid w:val="0095128C"/>
    <w:rsid w:val="0095155C"/>
    <w:rsid w:val="009521F2"/>
    <w:rsid w:val="009563FC"/>
    <w:rsid w:val="00956E1D"/>
    <w:rsid w:val="00957292"/>
    <w:rsid w:val="00975038"/>
    <w:rsid w:val="00976333"/>
    <w:rsid w:val="009A00E7"/>
    <w:rsid w:val="009B03DE"/>
    <w:rsid w:val="009B0D72"/>
    <w:rsid w:val="009B4F2D"/>
    <w:rsid w:val="009C3692"/>
    <w:rsid w:val="009C61E3"/>
    <w:rsid w:val="009D66EA"/>
    <w:rsid w:val="009E01E6"/>
    <w:rsid w:val="009E0686"/>
    <w:rsid w:val="009F00D5"/>
    <w:rsid w:val="009F1479"/>
    <w:rsid w:val="009F19D8"/>
    <w:rsid w:val="009F1CD7"/>
    <w:rsid w:val="009F2E52"/>
    <w:rsid w:val="00A00B8A"/>
    <w:rsid w:val="00A061E3"/>
    <w:rsid w:val="00A13C2B"/>
    <w:rsid w:val="00A23EA8"/>
    <w:rsid w:val="00A35AFE"/>
    <w:rsid w:val="00A45A96"/>
    <w:rsid w:val="00A50FFE"/>
    <w:rsid w:val="00A53A45"/>
    <w:rsid w:val="00A85C90"/>
    <w:rsid w:val="00A9479F"/>
    <w:rsid w:val="00AA2B50"/>
    <w:rsid w:val="00AB42B5"/>
    <w:rsid w:val="00AC7B11"/>
    <w:rsid w:val="00AD3BC4"/>
    <w:rsid w:val="00AE1C28"/>
    <w:rsid w:val="00AE4171"/>
    <w:rsid w:val="00B0059F"/>
    <w:rsid w:val="00B04006"/>
    <w:rsid w:val="00B04B49"/>
    <w:rsid w:val="00B04DAB"/>
    <w:rsid w:val="00B0548D"/>
    <w:rsid w:val="00B07423"/>
    <w:rsid w:val="00B21A77"/>
    <w:rsid w:val="00B24CA6"/>
    <w:rsid w:val="00B35CCD"/>
    <w:rsid w:val="00B4191F"/>
    <w:rsid w:val="00B46EE5"/>
    <w:rsid w:val="00B472C6"/>
    <w:rsid w:val="00B5363C"/>
    <w:rsid w:val="00B60735"/>
    <w:rsid w:val="00B73375"/>
    <w:rsid w:val="00B74016"/>
    <w:rsid w:val="00B85712"/>
    <w:rsid w:val="00B93712"/>
    <w:rsid w:val="00BB2B1E"/>
    <w:rsid w:val="00BB3F2E"/>
    <w:rsid w:val="00BB68B1"/>
    <w:rsid w:val="00BD447E"/>
    <w:rsid w:val="00BE79CE"/>
    <w:rsid w:val="00BF2827"/>
    <w:rsid w:val="00BF3B8B"/>
    <w:rsid w:val="00C0752E"/>
    <w:rsid w:val="00C25E3F"/>
    <w:rsid w:val="00C30EC3"/>
    <w:rsid w:val="00C440FF"/>
    <w:rsid w:val="00C57080"/>
    <w:rsid w:val="00C63E68"/>
    <w:rsid w:val="00C81141"/>
    <w:rsid w:val="00C818A2"/>
    <w:rsid w:val="00C8448E"/>
    <w:rsid w:val="00C91D17"/>
    <w:rsid w:val="00C93169"/>
    <w:rsid w:val="00C942C4"/>
    <w:rsid w:val="00C95A86"/>
    <w:rsid w:val="00C975C3"/>
    <w:rsid w:val="00CB61C6"/>
    <w:rsid w:val="00CC1396"/>
    <w:rsid w:val="00CD4A48"/>
    <w:rsid w:val="00CE1198"/>
    <w:rsid w:val="00CF2CF4"/>
    <w:rsid w:val="00CF3940"/>
    <w:rsid w:val="00CF49E9"/>
    <w:rsid w:val="00D04402"/>
    <w:rsid w:val="00D160FF"/>
    <w:rsid w:val="00D27112"/>
    <w:rsid w:val="00D36629"/>
    <w:rsid w:val="00D415D5"/>
    <w:rsid w:val="00D423E9"/>
    <w:rsid w:val="00D45C64"/>
    <w:rsid w:val="00D46A93"/>
    <w:rsid w:val="00D52370"/>
    <w:rsid w:val="00D73424"/>
    <w:rsid w:val="00D77CB8"/>
    <w:rsid w:val="00D80A84"/>
    <w:rsid w:val="00D92D9B"/>
    <w:rsid w:val="00D97983"/>
    <w:rsid w:val="00DA12EC"/>
    <w:rsid w:val="00DA19DF"/>
    <w:rsid w:val="00DA77F1"/>
    <w:rsid w:val="00DB67E5"/>
    <w:rsid w:val="00DB7E9A"/>
    <w:rsid w:val="00DC4160"/>
    <w:rsid w:val="00DD0C85"/>
    <w:rsid w:val="00DD5B37"/>
    <w:rsid w:val="00DD7C4C"/>
    <w:rsid w:val="00DE5AD3"/>
    <w:rsid w:val="00E02D4C"/>
    <w:rsid w:val="00E2141E"/>
    <w:rsid w:val="00E228FA"/>
    <w:rsid w:val="00E323E2"/>
    <w:rsid w:val="00E33CAD"/>
    <w:rsid w:val="00E3787A"/>
    <w:rsid w:val="00E44BD3"/>
    <w:rsid w:val="00E523C7"/>
    <w:rsid w:val="00E72D59"/>
    <w:rsid w:val="00E76A2C"/>
    <w:rsid w:val="00E877EC"/>
    <w:rsid w:val="00E95FE0"/>
    <w:rsid w:val="00EB5264"/>
    <w:rsid w:val="00EB6EEE"/>
    <w:rsid w:val="00EF0F24"/>
    <w:rsid w:val="00EF1EF3"/>
    <w:rsid w:val="00F0519F"/>
    <w:rsid w:val="00F1504B"/>
    <w:rsid w:val="00F16250"/>
    <w:rsid w:val="00F213E6"/>
    <w:rsid w:val="00F23EA0"/>
    <w:rsid w:val="00F47BCF"/>
    <w:rsid w:val="00F54A32"/>
    <w:rsid w:val="00F73B99"/>
    <w:rsid w:val="00F76B3D"/>
    <w:rsid w:val="00F82AFB"/>
    <w:rsid w:val="00F8630A"/>
    <w:rsid w:val="00FA2CA4"/>
    <w:rsid w:val="00FA5240"/>
    <w:rsid w:val="00FB4407"/>
    <w:rsid w:val="00FC0835"/>
    <w:rsid w:val="00FC1643"/>
    <w:rsid w:val="00FC1D6D"/>
    <w:rsid w:val="00FD7A94"/>
    <w:rsid w:val="00FE0508"/>
    <w:rsid w:val="00FF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10B0D6-7F18-46F4-8333-BE921A35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7AF4F-904D-4C80-91E2-0F73BB89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2807</Words>
  <Characters>16003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TPS STEAM EXploration, K-8i - Instructional Materials (CA Dept of Education)</vt:lpstr>
    </vt:vector>
  </TitlesOfParts>
  <Company>California Department of Education</Company>
  <LinksUpToDate>false</LinksUpToDate>
  <CharactersWithSpaces>18773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TPS STEAM EXploration, K-8i - Instructional Materials (CA Dept of Education)</dc:title>
  <dc:subject>Report of Findings of the TPS STEAM Exploration  Sceince Program, Grades K-8i. </dc:subject>
  <dc:creator>CDE</dc:creator>
  <cp:lastModifiedBy>Terri Yan</cp:lastModifiedBy>
  <cp:revision>6</cp:revision>
  <cp:lastPrinted>2018-07-19T22:44:00Z</cp:lastPrinted>
  <dcterms:created xsi:type="dcterms:W3CDTF">2018-07-23T19:55:00Z</dcterms:created>
  <dcterms:modified xsi:type="dcterms:W3CDTF">2018-08-03T18:08:00Z</dcterms:modified>
</cp:coreProperties>
</file>