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74" w:rsidRPr="00B30C8F" w:rsidRDefault="000A4DEF" w:rsidP="00B30C8F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Special Education </w:t>
      </w:r>
      <w:r w:rsidR="009C63C7">
        <w:rPr>
          <w:rFonts w:ascii="Arial" w:hAnsi="Arial" w:cs="Arial"/>
        </w:rPr>
        <w:t>Statewide Rates and Factors</w:t>
      </w:r>
    </w:p>
    <w:p w:rsidR="00B30C8F" w:rsidRPr="00B30C8F" w:rsidRDefault="00617A4A" w:rsidP="00902AF8">
      <w:pPr>
        <w:pStyle w:val="Heading2"/>
        <w:ind w:left="-90" w:hanging="270"/>
        <w:rPr>
          <w:rFonts w:ascii="Arial" w:hAnsi="Arial" w:cs="Arial"/>
        </w:rPr>
      </w:pPr>
      <w:r>
        <w:rPr>
          <w:rFonts w:ascii="Arial" w:hAnsi="Arial" w:cs="Arial"/>
        </w:rPr>
        <w:t>Fiscal Years 2018</w:t>
      </w:r>
      <w:r w:rsidR="009C63C7" w:rsidRPr="00FF4127">
        <w:rPr>
          <w:rFonts w:ascii="Arial" w:hAnsi="Arial" w:cs="Arial"/>
          <w:sz w:val="24"/>
          <w:szCs w:val="24"/>
        </w:rPr>
        <w:t>−</w:t>
      </w:r>
      <w:r>
        <w:rPr>
          <w:rFonts w:ascii="Arial" w:hAnsi="Arial" w:cs="Arial"/>
        </w:rPr>
        <w:t>19</w:t>
      </w:r>
      <w:r w:rsidR="00902AF8">
        <w:rPr>
          <w:rFonts w:ascii="Arial" w:hAnsi="Arial" w:cs="Arial"/>
        </w:rPr>
        <w:t xml:space="preserve"> P-2</w:t>
      </w:r>
      <w:r>
        <w:rPr>
          <w:rFonts w:ascii="Arial" w:hAnsi="Arial" w:cs="Arial"/>
        </w:rPr>
        <w:t>, 2017</w:t>
      </w:r>
      <w:r w:rsidR="009C63C7" w:rsidRPr="00FF4127">
        <w:rPr>
          <w:rFonts w:ascii="Arial" w:hAnsi="Arial" w:cs="Arial"/>
          <w:sz w:val="24"/>
          <w:szCs w:val="24"/>
        </w:rPr>
        <w:t>−</w:t>
      </w:r>
      <w:r>
        <w:rPr>
          <w:rFonts w:ascii="Arial" w:hAnsi="Arial" w:cs="Arial"/>
        </w:rPr>
        <w:t>18</w:t>
      </w:r>
      <w:r w:rsidR="009C63C7">
        <w:rPr>
          <w:rFonts w:ascii="Arial" w:hAnsi="Arial" w:cs="Arial"/>
        </w:rPr>
        <w:t xml:space="preserve"> </w:t>
      </w:r>
      <w:r w:rsidR="00BD4BF2">
        <w:rPr>
          <w:rFonts w:ascii="Arial" w:hAnsi="Arial" w:cs="Arial"/>
        </w:rPr>
        <w:t xml:space="preserve">Annual </w:t>
      </w:r>
      <w:r w:rsidR="00902AF8">
        <w:rPr>
          <w:rFonts w:ascii="Arial" w:hAnsi="Arial" w:cs="Arial"/>
        </w:rPr>
        <w:t xml:space="preserve">First Recertification (R1) </w:t>
      </w:r>
      <w:r>
        <w:rPr>
          <w:rFonts w:ascii="Arial" w:hAnsi="Arial" w:cs="Arial"/>
        </w:rPr>
        <w:t>and 2016</w:t>
      </w:r>
      <w:r w:rsidR="009C63C7" w:rsidRPr="00FF4127">
        <w:rPr>
          <w:rFonts w:ascii="Arial" w:hAnsi="Arial" w:cs="Arial"/>
          <w:sz w:val="24"/>
          <w:szCs w:val="24"/>
        </w:rPr>
        <w:t>−</w:t>
      </w:r>
      <w:r>
        <w:rPr>
          <w:rFonts w:ascii="Arial" w:hAnsi="Arial" w:cs="Arial"/>
        </w:rPr>
        <w:t>17</w:t>
      </w:r>
      <w:r w:rsidR="00BD4BF2">
        <w:rPr>
          <w:rFonts w:ascii="Arial" w:hAnsi="Arial" w:cs="Arial"/>
        </w:rPr>
        <w:t xml:space="preserve"> Annual </w:t>
      </w:r>
      <w:r w:rsidR="00902AF8">
        <w:rPr>
          <w:rFonts w:ascii="Arial" w:hAnsi="Arial" w:cs="Arial"/>
        </w:rPr>
        <w:t>Third Recertification (R3</w:t>
      </w:r>
      <w:r w:rsidR="00BD4BF2">
        <w:rPr>
          <w:rFonts w:ascii="Arial" w:hAnsi="Arial" w:cs="Arial"/>
        </w:rPr>
        <w:t>)</w:t>
      </w:r>
    </w:p>
    <w:p w:rsidR="00B30C8F" w:rsidRPr="00B30C8F" w:rsidRDefault="009C63C7" w:rsidP="008558C6">
      <w:pPr>
        <w:pStyle w:val="Heading3"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California Department of Education</w:t>
      </w: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Base information"/>
      </w:tblPr>
      <w:tblGrid>
        <w:gridCol w:w="5760"/>
        <w:gridCol w:w="2610"/>
        <w:gridCol w:w="2520"/>
        <w:gridCol w:w="2610"/>
      </w:tblGrid>
      <w:tr w:rsidR="009F44F9" w:rsidRPr="00B30C8F" w:rsidTr="008558C6">
        <w:trPr>
          <w:cantSplit/>
          <w:trHeight w:val="647"/>
          <w:tblHeader/>
        </w:trPr>
        <w:tc>
          <w:tcPr>
            <w:tcW w:w="5760" w:type="dxa"/>
            <w:vAlign w:val="center"/>
          </w:tcPr>
          <w:p w:rsidR="009F44F9" w:rsidRPr="00FF4127" w:rsidRDefault="00401A4C" w:rsidP="0008489F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610" w:type="dxa"/>
            <w:vAlign w:val="center"/>
          </w:tcPr>
          <w:p w:rsidR="009F44F9" w:rsidRPr="00FF4127" w:rsidRDefault="00617A4A" w:rsidP="0008489F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790A94"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P-2</w:t>
            </w:r>
          </w:p>
        </w:tc>
        <w:tc>
          <w:tcPr>
            <w:tcW w:w="2520" w:type="dxa"/>
            <w:vAlign w:val="center"/>
          </w:tcPr>
          <w:p w:rsidR="009F44F9" w:rsidRPr="00FF4127" w:rsidRDefault="00617A4A" w:rsidP="0008489F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790A94"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F44F9"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R1</w:t>
            </w:r>
          </w:p>
        </w:tc>
        <w:tc>
          <w:tcPr>
            <w:tcW w:w="2610" w:type="dxa"/>
            <w:vAlign w:val="center"/>
          </w:tcPr>
          <w:p w:rsidR="009F44F9" w:rsidRPr="00FF4127" w:rsidRDefault="00617A4A" w:rsidP="0008489F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790A94"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C6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520">
              <w:rPr>
                <w:rFonts w:ascii="Arial" w:hAnsi="Arial" w:cs="Arial"/>
                <w:sz w:val="24"/>
                <w:szCs w:val="24"/>
              </w:rPr>
              <w:t>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R3</w:t>
            </w:r>
            <w:r w:rsidR="009C63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44F9" w:rsidRPr="00B30C8F" w:rsidTr="008558C6">
        <w:trPr>
          <w:cantSplit/>
          <w:trHeight w:val="323"/>
        </w:trPr>
        <w:tc>
          <w:tcPr>
            <w:tcW w:w="5760" w:type="dxa"/>
          </w:tcPr>
          <w:p w:rsidR="009F44F9" w:rsidRPr="00B30C8F" w:rsidRDefault="006D43B4" w:rsidP="006D43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Available for </w:t>
            </w:r>
            <w:r w:rsidR="009F44F9" w:rsidRPr="00B30C8F">
              <w:rPr>
                <w:rFonts w:ascii="Arial" w:hAnsi="Arial" w:cs="Arial"/>
                <w:sz w:val="24"/>
                <w:szCs w:val="24"/>
              </w:rPr>
              <w:t xml:space="preserve">Base </w:t>
            </w:r>
          </w:p>
        </w:tc>
        <w:tc>
          <w:tcPr>
            <w:tcW w:w="2610" w:type="dxa"/>
            <w:vAlign w:val="bottom"/>
          </w:tcPr>
          <w:p w:rsidR="009F44F9" w:rsidRPr="00B30C8F" w:rsidRDefault="006D43B4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792709">
              <w:rPr>
                <w:rFonts w:ascii="Arial" w:hAnsi="Arial" w:cs="Arial"/>
                <w:sz w:val="24"/>
                <w:szCs w:val="24"/>
              </w:rPr>
              <w:t xml:space="preserve"> 2,878,695,274</w:t>
            </w:r>
          </w:p>
        </w:tc>
        <w:tc>
          <w:tcPr>
            <w:tcW w:w="2520" w:type="dxa"/>
            <w:vAlign w:val="bottom"/>
          </w:tcPr>
          <w:p w:rsidR="009F44F9" w:rsidRPr="00B30C8F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B6607F">
              <w:rPr>
                <w:rFonts w:ascii="Arial" w:hAnsi="Arial" w:cs="Arial"/>
                <w:sz w:val="24"/>
                <w:szCs w:val="24"/>
              </w:rPr>
              <w:t>2,942,613,880</w:t>
            </w:r>
          </w:p>
        </w:tc>
        <w:tc>
          <w:tcPr>
            <w:tcW w:w="2610" w:type="dxa"/>
            <w:vAlign w:val="bottom"/>
          </w:tcPr>
          <w:p w:rsidR="009F44F9" w:rsidRPr="00B30C8F" w:rsidRDefault="00D900DA" w:rsidP="00044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902AF8">
              <w:rPr>
                <w:rFonts w:ascii="Arial" w:hAnsi="Arial" w:cs="Arial"/>
                <w:sz w:val="24"/>
                <w:szCs w:val="24"/>
              </w:rPr>
              <w:t>2,927,910,350</w:t>
            </w:r>
          </w:p>
        </w:tc>
      </w:tr>
      <w:tr w:rsidR="009F44F9" w:rsidRPr="00B30C8F" w:rsidTr="008558C6">
        <w:trPr>
          <w:cantSplit/>
        </w:trPr>
        <w:tc>
          <w:tcPr>
            <w:tcW w:w="5760" w:type="dxa"/>
          </w:tcPr>
          <w:p w:rsidR="009F44F9" w:rsidRPr="00B30C8F" w:rsidRDefault="009F44F9">
            <w:pPr>
              <w:rPr>
                <w:rFonts w:ascii="Arial" w:hAnsi="Arial" w:cs="Arial"/>
                <w:sz w:val="24"/>
                <w:szCs w:val="24"/>
              </w:rPr>
            </w:pPr>
            <w:r w:rsidRPr="00B30C8F">
              <w:rPr>
                <w:rFonts w:ascii="Arial" w:hAnsi="Arial" w:cs="Arial"/>
                <w:sz w:val="24"/>
                <w:szCs w:val="24"/>
              </w:rPr>
              <w:t>Base Entitlement</w:t>
            </w:r>
          </w:p>
        </w:tc>
        <w:tc>
          <w:tcPr>
            <w:tcW w:w="2610" w:type="dxa"/>
            <w:vAlign w:val="bottom"/>
          </w:tcPr>
          <w:p w:rsidR="009F44F9" w:rsidRPr="00B30C8F" w:rsidRDefault="006D43B4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6A1C89">
              <w:rPr>
                <w:rFonts w:ascii="Arial" w:hAnsi="Arial" w:cs="Arial"/>
                <w:sz w:val="24"/>
                <w:szCs w:val="24"/>
              </w:rPr>
              <w:t xml:space="preserve"> 2,947,099,894</w:t>
            </w:r>
          </w:p>
        </w:tc>
        <w:tc>
          <w:tcPr>
            <w:tcW w:w="2520" w:type="dxa"/>
            <w:vAlign w:val="bottom"/>
          </w:tcPr>
          <w:p w:rsidR="009F44F9" w:rsidRPr="00B30C8F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B6607F">
              <w:rPr>
                <w:rFonts w:ascii="Arial" w:hAnsi="Arial" w:cs="Arial"/>
                <w:sz w:val="24"/>
                <w:szCs w:val="24"/>
              </w:rPr>
              <w:t>2,978,322,207</w:t>
            </w:r>
          </w:p>
        </w:tc>
        <w:tc>
          <w:tcPr>
            <w:tcW w:w="2610" w:type="dxa"/>
            <w:vAlign w:val="bottom"/>
          </w:tcPr>
          <w:p w:rsidR="009F44F9" w:rsidRPr="00B30C8F" w:rsidRDefault="00D900DA" w:rsidP="00044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B6607F">
              <w:rPr>
                <w:rFonts w:ascii="Arial" w:hAnsi="Arial" w:cs="Arial"/>
                <w:sz w:val="24"/>
                <w:szCs w:val="24"/>
              </w:rPr>
              <w:t>2,971,548,885</w:t>
            </w:r>
          </w:p>
        </w:tc>
      </w:tr>
      <w:tr w:rsidR="009F44F9" w:rsidRPr="00B30C8F" w:rsidTr="008558C6">
        <w:trPr>
          <w:cantSplit/>
        </w:trPr>
        <w:tc>
          <w:tcPr>
            <w:tcW w:w="5760" w:type="dxa"/>
          </w:tcPr>
          <w:p w:rsidR="009F44F9" w:rsidRPr="00B30C8F" w:rsidRDefault="009F44F9">
            <w:pPr>
              <w:rPr>
                <w:rFonts w:ascii="Arial" w:hAnsi="Arial" w:cs="Arial"/>
                <w:sz w:val="24"/>
                <w:szCs w:val="24"/>
              </w:rPr>
            </w:pPr>
            <w:r w:rsidRPr="00B30C8F">
              <w:rPr>
                <w:rFonts w:ascii="Arial" w:hAnsi="Arial" w:cs="Arial"/>
                <w:sz w:val="24"/>
                <w:szCs w:val="24"/>
              </w:rPr>
              <w:t>Base Proration Factor</w:t>
            </w:r>
          </w:p>
        </w:tc>
        <w:tc>
          <w:tcPr>
            <w:tcW w:w="2610" w:type="dxa"/>
            <w:vAlign w:val="bottom"/>
          </w:tcPr>
          <w:p w:rsidR="001F0253" w:rsidRPr="00B30C8F" w:rsidRDefault="006A1C89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1C89">
              <w:rPr>
                <w:rFonts w:ascii="Arial" w:hAnsi="Arial" w:cs="Arial"/>
                <w:sz w:val="24"/>
                <w:szCs w:val="24"/>
              </w:rPr>
              <w:t>0.9767891750</w:t>
            </w:r>
          </w:p>
        </w:tc>
        <w:tc>
          <w:tcPr>
            <w:tcW w:w="2520" w:type="dxa"/>
            <w:vAlign w:val="bottom"/>
          </w:tcPr>
          <w:p w:rsidR="009F44F9" w:rsidRPr="00B30C8F" w:rsidRDefault="00B6607F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0.9880105897</w:t>
            </w:r>
          </w:p>
        </w:tc>
        <w:tc>
          <w:tcPr>
            <w:tcW w:w="2610" w:type="dxa"/>
            <w:vAlign w:val="bottom"/>
          </w:tcPr>
          <w:p w:rsidR="009F44F9" w:rsidRPr="00B30C8F" w:rsidRDefault="00D900DA" w:rsidP="00044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B6607F">
              <w:rPr>
                <w:rFonts w:ascii="Arial" w:hAnsi="Arial" w:cs="Arial"/>
                <w:sz w:val="24"/>
                <w:szCs w:val="24"/>
              </w:rPr>
              <w:t>9853145492</w:t>
            </w:r>
          </w:p>
        </w:tc>
      </w:tr>
    </w:tbl>
    <w:p w:rsidR="009F44F9" w:rsidRPr="00B30C8F" w:rsidRDefault="009F44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COLA information"/>
      </w:tblPr>
      <w:tblGrid>
        <w:gridCol w:w="5760"/>
        <w:gridCol w:w="2610"/>
        <w:gridCol w:w="2520"/>
        <w:gridCol w:w="2610"/>
      </w:tblGrid>
      <w:tr w:rsidR="00617A4A" w:rsidRPr="00B30C8F" w:rsidTr="008558C6">
        <w:trPr>
          <w:cantSplit/>
          <w:trHeight w:val="692"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Cost-of-Living Adjustment (COLA)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P-2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R1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 w:rsidR="00902AF8">
              <w:rPr>
                <w:rFonts w:ascii="Arial" w:hAnsi="Arial" w:cs="Arial"/>
                <w:sz w:val="24"/>
                <w:szCs w:val="24"/>
              </w:rPr>
              <w:t>17 Annual R3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44F9" w:rsidRPr="00B30C8F" w:rsidTr="008558C6">
        <w:trPr>
          <w:cantSplit/>
        </w:trPr>
        <w:tc>
          <w:tcPr>
            <w:tcW w:w="5760" w:type="dxa"/>
          </w:tcPr>
          <w:p w:rsidR="009F44F9" w:rsidRPr="00B30C8F" w:rsidRDefault="00B30C8F" w:rsidP="00621FCD">
            <w:pPr>
              <w:rPr>
                <w:rFonts w:ascii="Arial" w:hAnsi="Arial" w:cs="Arial"/>
                <w:sz w:val="24"/>
                <w:szCs w:val="24"/>
              </w:rPr>
            </w:pPr>
            <w:r w:rsidRPr="00B30C8F">
              <w:rPr>
                <w:rFonts w:ascii="Arial" w:hAnsi="Arial" w:cs="Arial"/>
                <w:sz w:val="24"/>
                <w:szCs w:val="24"/>
              </w:rPr>
              <w:t xml:space="preserve">COLA </w:t>
            </w:r>
            <w:r w:rsidR="00621FCD">
              <w:rPr>
                <w:rFonts w:ascii="Arial" w:hAnsi="Arial" w:cs="Arial"/>
                <w:sz w:val="24"/>
                <w:szCs w:val="24"/>
              </w:rPr>
              <w:t>Apportionment</w:t>
            </w:r>
          </w:p>
        </w:tc>
        <w:tc>
          <w:tcPr>
            <w:tcW w:w="2610" w:type="dxa"/>
            <w:vAlign w:val="bottom"/>
          </w:tcPr>
          <w:p w:rsidR="009F44F9" w:rsidRPr="00B30C8F" w:rsidRDefault="006D43B4" w:rsidP="00044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792709">
              <w:rPr>
                <w:rFonts w:ascii="Arial" w:hAnsi="Arial" w:cs="Arial"/>
                <w:sz w:val="24"/>
                <w:szCs w:val="24"/>
              </w:rPr>
              <w:t>82,256,282</w:t>
            </w:r>
          </w:p>
        </w:tc>
        <w:tc>
          <w:tcPr>
            <w:tcW w:w="2520" w:type="dxa"/>
            <w:vAlign w:val="bottom"/>
          </w:tcPr>
          <w:p w:rsidR="009F44F9" w:rsidRPr="00B30C8F" w:rsidRDefault="00902AF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$48,364,809</w:t>
            </w:r>
          </w:p>
        </w:tc>
        <w:tc>
          <w:tcPr>
            <w:tcW w:w="2610" w:type="dxa"/>
            <w:vAlign w:val="bottom"/>
          </w:tcPr>
          <w:p w:rsidR="009F44F9" w:rsidRPr="00B30C8F" w:rsidRDefault="00617A4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F44F9" w:rsidRPr="00B30C8F" w:rsidRDefault="009F44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Growth inforrmation"/>
      </w:tblPr>
      <w:tblGrid>
        <w:gridCol w:w="5760"/>
        <w:gridCol w:w="2610"/>
        <w:gridCol w:w="2520"/>
        <w:gridCol w:w="2610"/>
      </w:tblGrid>
      <w:tr w:rsidR="00617A4A" w:rsidRPr="00B30C8F" w:rsidTr="008558C6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Growth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P-2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R1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902AF8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 w:rsidR="00902AF8">
              <w:rPr>
                <w:rFonts w:ascii="Arial" w:hAnsi="Arial" w:cs="Arial"/>
                <w:sz w:val="24"/>
                <w:szCs w:val="24"/>
              </w:rPr>
              <w:t>17 Annual R3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30C8F" w:rsidRPr="00B30C8F" w:rsidTr="008558C6">
        <w:trPr>
          <w:cantSplit/>
        </w:trPr>
        <w:tc>
          <w:tcPr>
            <w:tcW w:w="5760" w:type="dxa"/>
          </w:tcPr>
          <w:p w:rsidR="00B30C8F" w:rsidRPr="00B30C8F" w:rsidRDefault="00B30C8F" w:rsidP="00B30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Growth Entitlement</w:t>
            </w:r>
          </w:p>
        </w:tc>
        <w:tc>
          <w:tcPr>
            <w:tcW w:w="2610" w:type="dxa"/>
            <w:vAlign w:val="bottom"/>
          </w:tcPr>
          <w:p w:rsidR="00B30C8F" w:rsidRPr="00B30C8F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792709">
              <w:rPr>
                <w:rFonts w:ascii="Arial" w:hAnsi="Arial" w:cs="Arial"/>
                <w:sz w:val="24"/>
                <w:szCs w:val="24"/>
              </w:rPr>
              <w:t>5,199,351</w:t>
            </w:r>
          </w:p>
        </w:tc>
        <w:tc>
          <w:tcPr>
            <w:tcW w:w="2520" w:type="dxa"/>
            <w:vAlign w:val="bottom"/>
          </w:tcPr>
          <w:p w:rsidR="00B30C8F" w:rsidRPr="00B30C8F" w:rsidRDefault="00902AF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$6,607,827</w:t>
            </w:r>
          </w:p>
        </w:tc>
        <w:tc>
          <w:tcPr>
            <w:tcW w:w="2610" w:type="dxa"/>
            <w:vAlign w:val="bottom"/>
          </w:tcPr>
          <w:p w:rsidR="00B30C8F" w:rsidRPr="00B30C8F" w:rsidRDefault="00902AF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$8,802,026</w:t>
            </w:r>
          </w:p>
        </w:tc>
      </w:tr>
      <w:tr w:rsidR="00B30C8F" w:rsidRPr="00B30C8F" w:rsidTr="008558C6">
        <w:trPr>
          <w:cantSplit/>
        </w:trPr>
        <w:tc>
          <w:tcPr>
            <w:tcW w:w="5760" w:type="dxa"/>
          </w:tcPr>
          <w:p w:rsidR="00B30C8F" w:rsidRPr="00B30C8F" w:rsidRDefault="00B30C8F" w:rsidP="00B30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Declining ADA Adjustment</w:t>
            </w:r>
          </w:p>
        </w:tc>
        <w:tc>
          <w:tcPr>
            <w:tcW w:w="2610" w:type="dxa"/>
            <w:vAlign w:val="bottom"/>
          </w:tcPr>
          <w:p w:rsidR="00B30C8F" w:rsidRPr="00B30C8F" w:rsidRDefault="00792709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$-30,339,386</w:t>
            </w:r>
          </w:p>
        </w:tc>
        <w:tc>
          <w:tcPr>
            <w:tcW w:w="2520" w:type="dxa"/>
            <w:vAlign w:val="bottom"/>
          </w:tcPr>
          <w:p w:rsidR="00B30C8F" w:rsidRPr="00B30C8F" w:rsidRDefault="00902AF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$-24,974,256</w:t>
            </w:r>
          </w:p>
        </w:tc>
        <w:tc>
          <w:tcPr>
            <w:tcW w:w="2610" w:type="dxa"/>
            <w:vAlign w:val="bottom"/>
          </w:tcPr>
          <w:p w:rsidR="00B30C8F" w:rsidRPr="00B30C8F" w:rsidRDefault="00D900DA" w:rsidP="007B6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</w:t>
            </w:r>
            <w:r w:rsidR="007B6D9A">
              <w:rPr>
                <w:rFonts w:ascii="Arial" w:hAnsi="Arial" w:cs="Arial"/>
                <w:sz w:val="24"/>
                <w:szCs w:val="24"/>
              </w:rPr>
              <w:t>23,739,290</w:t>
            </w:r>
          </w:p>
        </w:tc>
      </w:tr>
      <w:tr w:rsidR="00621FCD" w:rsidRPr="00B30C8F" w:rsidTr="008558C6">
        <w:trPr>
          <w:cantSplit/>
        </w:trPr>
        <w:tc>
          <w:tcPr>
            <w:tcW w:w="5760" w:type="dxa"/>
          </w:tcPr>
          <w:p w:rsidR="00621FCD" w:rsidRDefault="00621FCD" w:rsidP="00621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Growth Apportionment</w:t>
            </w:r>
          </w:p>
        </w:tc>
        <w:tc>
          <w:tcPr>
            <w:tcW w:w="2610" w:type="dxa"/>
            <w:vAlign w:val="bottom"/>
          </w:tcPr>
          <w:p w:rsidR="00621FCD" w:rsidRPr="00B30C8F" w:rsidRDefault="003C4806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</w:t>
            </w:r>
            <w:r w:rsidR="00792709">
              <w:rPr>
                <w:rFonts w:ascii="Arial" w:hAnsi="Arial" w:cs="Arial"/>
                <w:sz w:val="24"/>
                <w:szCs w:val="24"/>
              </w:rPr>
              <w:t>25,030,617</w:t>
            </w:r>
          </w:p>
        </w:tc>
        <w:tc>
          <w:tcPr>
            <w:tcW w:w="2520" w:type="dxa"/>
            <w:vAlign w:val="bottom"/>
          </w:tcPr>
          <w:p w:rsidR="00621FCD" w:rsidRPr="00B30C8F" w:rsidRDefault="00902AF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$-18,366,428</w:t>
            </w:r>
          </w:p>
        </w:tc>
        <w:tc>
          <w:tcPr>
            <w:tcW w:w="2610" w:type="dxa"/>
            <w:vAlign w:val="bottom"/>
          </w:tcPr>
          <w:p w:rsidR="00621FCD" w:rsidRPr="00B30C8F" w:rsidRDefault="00902AF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$-14,937,264</w:t>
            </w:r>
          </w:p>
        </w:tc>
      </w:tr>
    </w:tbl>
    <w:p w:rsidR="00B30C8F" w:rsidRDefault="00B30C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PSRS information"/>
      </w:tblPr>
      <w:tblGrid>
        <w:gridCol w:w="5760"/>
        <w:gridCol w:w="2610"/>
        <w:gridCol w:w="2520"/>
        <w:gridCol w:w="2610"/>
      </w:tblGrid>
      <w:tr w:rsidR="00617A4A" w:rsidTr="008558C6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 xml:space="preserve">Program Specialists &amp; Regionalized Services (PS/RS) 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P-2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R1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 w:rsidR="00902AF8">
              <w:rPr>
                <w:rFonts w:ascii="Arial" w:hAnsi="Arial" w:cs="Arial"/>
                <w:sz w:val="24"/>
                <w:szCs w:val="24"/>
              </w:rPr>
              <w:t>17 Annual R3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2E7" w:rsidTr="008558C6">
        <w:trPr>
          <w:cantSplit/>
        </w:trPr>
        <w:tc>
          <w:tcPr>
            <w:tcW w:w="5760" w:type="dxa"/>
          </w:tcPr>
          <w:p w:rsidR="00F022E7" w:rsidRDefault="00617A4A" w:rsidP="00617A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Statewide Average </w:t>
            </w:r>
            <w:r w:rsidR="00F022E7">
              <w:rPr>
                <w:rFonts w:ascii="Arial" w:hAnsi="Arial" w:cs="Arial"/>
                <w:sz w:val="24"/>
                <w:szCs w:val="24"/>
              </w:rPr>
              <w:t xml:space="preserve">PS/RS </w:t>
            </w: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2610" w:type="dxa"/>
            <w:vAlign w:val="bottom"/>
          </w:tcPr>
          <w:p w:rsidR="00F022E7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15.9729049144</w:t>
            </w:r>
          </w:p>
        </w:tc>
        <w:tc>
          <w:tcPr>
            <w:tcW w:w="2520" w:type="dxa"/>
            <w:vAlign w:val="bottom"/>
          </w:tcPr>
          <w:p w:rsidR="00F022E7" w:rsidRDefault="00617A4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610" w:type="dxa"/>
            <w:vAlign w:val="bottom"/>
          </w:tcPr>
          <w:p w:rsidR="00F022E7" w:rsidRDefault="00617A4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617A4A" w:rsidTr="008558C6">
        <w:trPr>
          <w:cantSplit/>
        </w:trPr>
        <w:tc>
          <w:tcPr>
            <w:tcW w:w="5760" w:type="dxa"/>
          </w:tcPr>
          <w:p w:rsidR="00617A4A" w:rsidRDefault="00617A4A" w:rsidP="00617A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PS/RS Apportionment</w:t>
            </w:r>
          </w:p>
        </w:tc>
        <w:tc>
          <w:tcPr>
            <w:tcW w:w="2610" w:type="dxa"/>
            <w:vAlign w:val="bottom"/>
          </w:tcPr>
          <w:p w:rsidR="00617A4A" w:rsidRDefault="004256C8" w:rsidP="007927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792709">
              <w:rPr>
                <w:rFonts w:ascii="Arial" w:hAnsi="Arial" w:cs="Arial"/>
                <w:sz w:val="24"/>
                <w:szCs w:val="24"/>
              </w:rPr>
              <w:t>99,920,277</w:t>
            </w:r>
          </w:p>
        </w:tc>
        <w:tc>
          <w:tcPr>
            <w:tcW w:w="2520" w:type="dxa"/>
            <w:vAlign w:val="bottom"/>
          </w:tcPr>
          <w:p w:rsidR="00617A4A" w:rsidRDefault="00902AF8" w:rsidP="00617A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$2,868,699</w:t>
            </w:r>
          </w:p>
        </w:tc>
        <w:tc>
          <w:tcPr>
            <w:tcW w:w="2610" w:type="dxa"/>
            <w:vAlign w:val="bottom"/>
          </w:tcPr>
          <w:p w:rsidR="00617A4A" w:rsidRDefault="007B6D9A" w:rsidP="00617A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$2,806,757</w:t>
            </w:r>
          </w:p>
        </w:tc>
      </w:tr>
    </w:tbl>
    <w:p w:rsidR="009C63C7" w:rsidRDefault="009C63C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ayout w:type="fixed"/>
        <w:tblLook w:val="04A0" w:firstRow="1" w:lastRow="0" w:firstColumn="1" w:lastColumn="0" w:noHBand="0" w:noVBand="1"/>
        <w:tblDescription w:val="Low Incidence information"/>
      </w:tblPr>
      <w:tblGrid>
        <w:gridCol w:w="5760"/>
        <w:gridCol w:w="2610"/>
        <w:gridCol w:w="2520"/>
        <w:gridCol w:w="2610"/>
      </w:tblGrid>
      <w:tr w:rsidR="00617A4A" w:rsidTr="008558C6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Low Incidence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P-2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R1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902AF8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 w:rsidR="00902AF8">
              <w:rPr>
                <w:rFonts w:ascii="Arial" w:hAnsi="Arial" w:cs="Arial"/>
                <w:sz w:val="24"/>
                <w:szCs w:val="24"/>
              </w:rPr>
              <w:t>17 Annual R3</w:t>
            </w:r>
          </w:p>
        </w:tc>
      </w:tr>
      <w:tr w:rsidR="00B30C8F" w:rsidTr="008558C6">
        <w:trPr>
          <w:cantSplit/>
        </w:trPr>
        <w:tc>
          <w:tcPr>
            <w:tcW w:w="5760" w:type="dxa"/>
          </w:tcPr>
          <w:p w:rsidR="00B30C8F" w:rsidRDefault="00B30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Incidence Prior Year December Pupil Count</w:t>
            </w:r>
          </w:p>
        </w:tc>
        <w:tc>
          <w:tcPr>
            <w:tcW w:w="2610" w:type="dxa"/>
            <w:vAlign w:val="bottom"/>
          </w:tcPr>
          <w:p w:rsidR="00B30C8F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40,445</w:t>
            </w:r>
          </w:p>
        </w:tc>
        <w:tc>
          <w:tcPr>
            <w:tcW w:w="2520" w:type="dxa"/>
            <w:vAlign w:val="bottom"/>
          </w:tcPr>
          <w:p w:rsidR="00B30C8F" w:rsidRPr="00A3015B" w:rsidRDefault="00985819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40,608</w:t>
            </w:r>
          </w:p>
        </w:tc>
        <w:tc>
          <w:tcPr>
            <w:tcW w:w="2610" w:type="dxa"/>
            <w:vAlign w:val="bottom"/>
          </w:tcPr>
          <w:p w:rsidR="00B30C8F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015B">
              <w:rPr>
                <w:rFonts w:ascii="Arial" w:hAnsi="Arial" w:cs="Arial"/>
                <w:sz w:val="24"/>
                <w:szCs w:val="24"/>
              </w:rPr>
              <w:t>40,454</w:t>
            </w:r>
          </w:p>
        </w:tc>
      </w:tr>
      <w:tr w:rsidR="00B30C8F" w:rsidTr="008558C6">
        <w:trPr>
          <w:cantSplit/>
        </w:trPr>
        <w:tc>
          <w:tcPr>
            <w:tcW w:w="5760" w:type="dxa"/>
          </w:tcPr>
          <w:p w:rsidR="00B30C8F" w:rsidRDefault="00B30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Incidence Rate</w:t>
            </w:r>
          </w:p>
        </w:tc>
        <w:tc>
          <w:tcPr>
            <w:tcW w:w="2610" w:type="dxa"/>
            <w:vAlign w:val="bottom"/>
          </w:tcPr>
          <w:p w:rsidR="00B30C8F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447.7932995426</w:t>
            </w:r>
          </w:p>
        </w:tc>
        <w:tc>
          <w:tcPr>
            <w:tcW w:w="2520" w:type="dxa"/>
            <w:vAlign w:val="bottom"/>
          </w:tcPr>
          <w:p w:rsidR="00B30C8F" w:rsidRDefault="00985819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985819">
              <w:rPr>
                <w:rFonts w:ascii="Arial" w:hAnsi="Arial" w:cs="Arial"/>
                <w:sz w:val="24"/>
                <w:szCs w:val="24"/>
              </w:rPr>
              <w:t>437.3768715524</w:t>
            </w:r>
          </w:p>
        </w:tc>
        <w:tc>
          <w:tcPr>
            <w:tcW w:w="2610" w:type="dxa"/>
            <w:vAlign w:val="bottom"/>
          </w:tcPr>
          <w:p w:rsidR="00B30C8F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$430.7855836258</w:t>
            </w:r>
          </w:p>
        </w:tc>
      </w:tr>
      <w:tr w:rsidR="00621FCD" w:rsidTr="008558C6">
        <w:trPr>
          <w:cantSplit/>
        </w:trPr>
        <w:tc>
          <w:tcPr>
            <w:tcW w:w="5760" w:type="dxa"/>
          </w:tcPr>
          <w:p w:rsidR="00621FCD" w:rsidRDefault="00621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Incidence Apportionment</w:t>
            </w:r>
          </w:p>
        </w:tc>
        <w:tc>
          <w:tcPr>
            <w:tcW w:w="2610" w:type="dxa"/>
            <w:vAlign w:val="bottom"/>
          </w:tcPr>
          <w:p w:rsidR="00621FCD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$18,111,000</w:t>
            </w:r>
          </w:p>
        </w:tc>
        <w:tc>
          <w:tcPr>
            <w:tcW w:w="2520" w:type="dxa"/>
            <w:vAlign w:val="bottom"/>
          </w:tcPr>
          <w:p w:rsidR="00621FCD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$17,760,999</w:t>
            </w:r>
          </w:p>
        </w:tc>
        <w:tc>
          <w:tcPr>
            <w:tcW w:w="2610" w:type="dxa"/>
            <w:vAlign w:val="bottom"/>
          </w:tcPr>
          <w:p w:rsidR="00621FCD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$17,427,000</w:t>
            </w:r>
          </w:p>
        </w:tc>
      </w:tr>
    </w:tbl>
    <w:p w:rsidR="00B30C8F" w:rsidRDefault="00B30C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Out of Home Care information"/>
      </w:tblPr>
      <w:tblGrid>
        <w:gridCol w:w="5760"/>
        <w:gridCol w:w="2610"/>
        <w:gridCol w:w="2520"/>
        <w:gridCol w:w="2610"/>
      </w:tblGrid>
      <w:tr w:rsidR="00617A4A" w:rsidTr="008558C6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lastRenderedPageBreak/>
              <w:t>Out-of-Home Care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P-2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R1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 w:rsidR="00902AF8">
              <w:rPr>
                <w:rFonts w:ascii="Arial" w:hAnsi="Arial" w:cs="Arial"/>
                <w:sz w:val="24"/>
                <w:szCs w:val="24"/>
              </w:rPr>
              <w:t>17 Annual R3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2E7" w:rsidTr="008558C6">
        <w:trPr>
          <w:cantSplit/>
        </w:trPr>
        <w:tc>
          <w:tcPr>
            <w:tcW w:w="5760" w:type="dxa"/>
          </w:tcPr>
          <w:p w:rsidR="00F022E7" w:rsidRDefault="00F02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Out-of-Home Care Apportionment</w:t>
            </w:r>
          </w:p>
        </w:tc>
        <w:tc>
          <w:tcPr>
            <w:tcW w:w="2610" w:type="dxa"/>
            <w:vAlign w:val="bottom"/>
          </w:tcPr>
          <w:p w:rsidR="00F022E7" w:rsidRDefault="00792709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$139,077,196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$136,001,928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$134,727,365</w:t>
            </w:r>
          </w:p>
        </w:tc>
      </w:tr>
    </w:tbl>
    <w:p w:rsidR="00F022E7" w:rsidRDefault="00F022E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ECP information"/>
      </w:tblPr>
      <w:tblGrid>
        <w:gridCol w:w="5760"/>
        <w:gridCol w:w="2610"/>
        <w:gridCol w:w="2520"/>
        <w:gridCol w:w="2610"/>
      </w:tblGrid>
      <w:tr w:rsidR="00617A4A" w:rsidTr="008558C6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Extraordinary Cost Pool (ECP) Annual Only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P-2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R1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 w:rsidR="00902AF8">
              <w:rPr>
                <w:rFonts w:ascii="Arial" w:hAnsi="Arial" w:cs="Arial"/>
                <w:sz w:val="24"/>
                <w:szCs w:val="24"/>
              </w:rPr>
              <w:t>17 Annual R3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2E7" w:rsidTr="008558C6">
        <w:trPr>
          <w:cantSplit/>
        </w:trPr>
        <w:tc>
          <w:tcPr>
            <w:tcW w:w="5760" w:type="dxa"/>
          </w:tcPr>
          <w:p w:rsidR="00F022E7" w:rsidRDefault="00F022E7" w:rsidP="00F02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Nonpu</w:t>
            </w:r>
            <w:r w:rsidR="0069350D">
              <w:rPr>
                <w:rFonts w:ascii="Arial" w:hAnsi="Arial" w:cs="Arial"/>
                <w:sz w:val="24"/>
                <w:szCs w:val="24"/>
              </w:rPr>
              <w:t xml:space="preserve">blic Nonsectarian Schools (NPS)/Licensed Children’s Institutions (LCI) </w:t>
            </w:r>
            <w:r>
              <w:rPr>
                <w:rFonts w:ascii="Arial" w:hAnsi="Arial" w:cs="Arial"/>
                <w:sz w:val="24"/>
                <w:szCs w:val="24"/>
              </w:rPr>
              <w:t>ECP Excess Costs</w:t>
            </w:r>
          </w:p>
        </w:tc>
        <w:tc>
          <w:tcPr>
            <w:tcW w:w="2610" w:type="dxa"/>
            <w:vAlign w:val="bottom"/>
          </w:tcPr>
          <w:p w:rsidR="00F022E7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$15,659,638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$13,425,361</w:t>
            </w:r>
          </w:p>
        </w:tc>
      </w:tr>
      <w:tr w:rsidR="00F022E7" w:rsidTr="008558C6">
        <w:trPr>
          <w:cantSplit/>
        </w:trPr>
        <w:tc>
          <w:tcPr>
            <w:tcW w:w="5760" w:type="dxa"/>
          </w:tcPr>
          <w:p w:rsidR="00F022E7" w:rsidRDefault="00F022E7" w:rsidP="00693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NPS</w:t>
            </w:r>
            <w:r w:rsidR="0069350D">
              <w:rPr>
                <w:rFonts w:ascii="Arial" w:hAnsi="Arial" w:cs="Arial"/>
                <w:sz w:val="24"/>
                <w:szCs w:val="24"/>
              </w:rPr>
              <w:t xml:space="preserve">/LCI </w:t>
            </w:r>
            <w:r>
              <w:rPr>
                <w:rFonts w:ascii="Arial" w:hAnsi="Arial" w:cs="Arial"/>
                <w:sz w:val="24"/>
                <w:szCs w:val="24"/>
              </w:rPr>
              <w:t xml:space="preserve">ECP </w:t>
            </w:r>
            <w:r w:rsidR="00621FCD">
              <w:rPr>
                <w:rFonts w:ascii="Arial" w:hAnsi="Arial" w:cs="Arial"/>
                <w:sz w:val="24"/>
                <w:szCs w:val="24"/>
              </w:rPr>
              <w:t>Proration Factor</w:t>
            </w:r>
          </w:p>
        </w:tc>
        <w:tc>
          <w:tcPr>
            <w:tcW w:w="2610" w:type="dxa"/>
            <w:vAlign w:val="bottom"/>
          </w:tcPr>
          <w:p w:rsidR="00F022E7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20C">
              <w:rPr>
                <w:rFonts w:ascii="Arial" w:hAnsi="Arial" w:cs="Arial"/>
                <w:sz w:val="24"/>
                <w:szCs w:val="24"/>
              </w:rPr>
              <w:t>0.3288029893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253">
              <w:rPr>
                <w:rFonts w:ascii="Arial" w:hAnsi="Arial" w:cs="Arial"/>
                <w:sz w:val="24"/>
                <w:szCs w:val="24"/>
              </w:rPr>
              <w:t>0.4042958822</w:t>
            </w:r>
          </w:p>
        </w:tc>
      </w:tr>
      <w:tr w:rsidR="00F022E7" w:rsidTr="008558C6">
        <w:trPr>
          <w:cantSplit/>
        </w:trPr>
        <w:tc>
          <w:tcPr>
            <w:tcW w:w="5760" w:type="dxa"/>
          </w:tcPr>
          <w:p w:rsidR="00F022E7" w:rsidRDefault="00F022E7" w:rsidP="00621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NPS</w:t>
            </w:r>
            <w:r w:rsidR="0069350D">
              <w:rPr>
                <w:rFonts w:ascii="Arial" w:hAnsi="Arial" w:cs="Arial"/>
                <w:sz w:val="24"/>
                <w:szCs w:val="24"/>
              </w:rPr>
              <w:t>/LCI</w:t>
            </w:r>
            <w:r>
              <w:rPr>
                <w:rFonts w:ascii="Arial" w:hAnsi="Arial" w:cs="Arial"/>
                <w:sz w:val="24"/>
                <w:szCs w:val="24"/>
              </w:rPr>
              <w:t xml:space="preserve"> ECP </w:t>
            </w:r>
            <w:r w:rsidR="00621FCD">
              <w:rPr>
                <w:rFonts w:ascii="Arial" w:hAnsi="Arial" w:cs="Arial"/>
                <w:sz w:val="24"/>
                <w:szCs w:val="24"/>
              </w:rPr>
              <w:t>Adjusted Excess Cost</w:t>
            </w:r>
          </w:p>
        </w:tc>
        <w:tc>
          <w:tcPr>
            <w:tcW w:w="2610" w:type="dxa"/>
            <w:vAlign w:val="bottom"/>
          </w:tcPr>
          <w:p w:rsidR="00F022E7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1F020C">
              <w:rPr>
                <w:rFonts w:ascii="Arial" w:hAnsi="Arial" w:cs="Arial"/>
                <w:sz w:val="24"/>
                <w:szCs w:val="24"/>
              </w:rPr>
              <w:t>5,148,936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1F0253">
              <w:rPr>
                <w:rFonts w:ascii="Arial" w:hAnsi="Arial" w:cs="Arial"/>
                <w:sz w:val="24"/>
                <w:szCs w:val="24"/>
              </w:rPr>
              <w:t>5,427,818</w:t>
            </w:r>
          </w:p>
        </w:tc>
      </w:tr>
      <w:tr w:rsidR="00F022E7" w:rsidTr="008558C6">
        <w:trPr>
          <w:cantSplit/>
        </w:trPr>
        <w:tc>
          <w:tcPr>
            <w:tcW w:w="5760" w:type="dxa"/>
          </w:tcPr>
          <w:p w:rsidR="00F022E7" w:rsidRDefault="00F022E7" w:rsidP="00F022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Necessary Small SELPA ECP for Mental Health Services</w:t>
            </w:r>
          </w:p>
        </w:tc>
        <w:tc>
          <w:tcPr>
            <w:tcW w:w="2610" w:type="dxa"/>
            <w:vAlign w:val="bottom"/>
          </w:tcPr>
          <w:p w:rsidR="00F022E7" w:rsidRDefault="001F0253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520" w:type="dxa"/>
            <w:vAlign w:val="bottom"/>
          </w:tcPr>
          <w:p w:rsidR="00F022E7" w:rsidRDefault="001F020C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1F020C">
              <w:rPr>
                <w:rFonts w:ascii="Arial" w:hAnsi="Arial" w:cs="Arial"/>
                <w:sz w:val="24"/>
                <w:szCs w:val="24"/>
              </w:rPr>
              <w:t>851,064</w:t>
            </w:r>
          </w:p>
        </w:tc>
        <w:tc>
          <w:tcPr>
            <w:tcW w:w="2610" w:type="dxa"/>
            <w:vAlign w:val="bottom"/>
          </w:tcPr>
          <w:p w:rsidR="00F022E7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1F0253">
              <w:rPr>
                <w:rFonts w:ascii="Arial" w:hAnsi="Arial" w:cs="Arial"/>
                <w:sz w:val="24"/>
                <w:szCs w:val="24"/>
              </w:rPr>
              <w:t>572,181</w:t>
            </w:r>
          </w:p>
        </w:tc>
      </w:tr>
    </w:tbl>
    <w:p w:rsidR="00F022E7" w:rsidRDefault="00F022E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NSS Declining Enrollment information"/>
      </w:tblPr>
      <w:tblGrid>
        <w:gridCol w:w="5760"/>
        <w:gridCol w:w="2610"/>
        <w:gridCol w:w="2520"/>
        <w:gridCol w:w="2610"/>
      </w:tblGrid>
      <w:tr w:rsidR="00617A4A" w:rsidTr="008558C6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Adjustment for Necessary Small SELPA (NSS) with Declining Enrollment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P-2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R1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 w:rsidR="00902AF8">
              <w:rPr>
                <w:rFonts w:ascii="Arial" w:hAnsi="Arial" w:cs="Arial"/>
                <w:sz w:val="24"/>
                <w:szCs w:val="24"/>
              </w:rPr>
              <w:t>17 Annual R3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1A4C" w:rsidTr="008558C6">
        <w:trPr>
          <w:cantSplit/>
        </w:trPr>
        <w:tc>
          <w:tcPr>
            <w:tcW w:w="5760" w:type="dxa"/>
          </w:tcPr>
          <w:p w:rsidR="00401A4C" w:rsidRDefault="00401A4C" w:rsidP="00621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Adjustment for NSS with Declining Enrollment </w:t>
            </w:r>
            <w:r w:rsidR="00621FCD">
              <w:rPr>
                <w:rFonts w:ascii="Arial" w:hAnsi="Arial" w:cs="Arial"/>
                <w:sz w:val="24"/>
                <w:szCs w:val="24"/>
              </w:rPr>
              <w:t>Apportionment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792709" w:rsidRPr="00792709">
              <w:rPr>
                <w:rFonts w:ascii="Arial" w:hAnsi="Arial" w:cs="Arial"/>
                <w:sz w:val="24"/>
                <w:szCs w:val="24"/>
              </w:rPr>
              <w:t>446,362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902AF8">
              <w:rPr>
                <w:rFonts w:ascii="Arial" w:hAnsi="Arial" w:cs="Arial"/>
                <w:sz w:val="24"/>
                <w:szCs w:val="24"/>
              </w:rPr>
              <w:t>135,886</w:t>
            </w:r>
          </w:p>
        </w:tc>
        <w:tc>
          <w:tcPr>
            <w:tcW w:w="2610" w:type="dxa"/>
            <w:vAlign w:val="bottom"/>
          </w:tcPr>
          <w:p w:rsidR="00401A4C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7B6D9A">
              <w:rPr>
                <w:rFonts w:ascii="Arial" w:hAnsi="Arial" w:cs="Arial"/>
                <w:sz w:val="24"/>
                <w:szCs w:val="24"/>
              </w:rPr>
              <w:t>209,782</w:t>
            </w:r>
          </w:p>
        </w:tc>
      </w:tr>
    </w:tbl>
    <w:p w:rsidR="00F022E7" w:rsidRDefault="00F022E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  <w:tblDescription w:val="COLA and STR information"/>
      </w:tblPr>
      <w:tblGrid>
        <w:gridCol w:w="5760"/>
        <w:gridCol w:w="2610"/>
        <w:gridCol w:w="2520"/>
        <w:gridCol w:w="2610"/>
      </w:tblGrid>
      <w:tr w:rsidR="00617A4A" w:rsidTr="008558C6">
        <w:trPr>
          <w:cantSplit/>
          <w:tblHeader/>
        </w:trPr>
        <w:tc>
          <w:tcPr>
            <w:tcW w:w="576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F4127">
              <w:rPr>
                <w:rFonts w:ascii="Arial" w:hAnsi="Arial" w:cs="Arial"/>
                <w:sz w:val="24"/>
                <w:szCs w:val="24"/>
              </w:rPr>
              <w:t>COLA and Statewide Target Rate (STR)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P-2</w:t>
            </w:r>
          </w:p>
        </w:tc>
        <w:tc>
          <w:tcPr>
            <w:tcW w:w="252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FF4127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 w:rsidR="00902AF8">
              <w:rPr>
                <w:rFonts w:ascii="Arial" w:hAnsi="Arial" w:cs="Arial"/>
                <w:sz w:val="24"/>
                <w:szCs w:val="24"/>
              </w:rPr>
              <w:t xml:space="preserve"> R1</w:t>
            </w:r>
          </w:p>
        </w:tc>
        <w:tc>
          <w:tcPr>
            <w:tcW w:w="2610" w:type="dxa"/>
            <w:vAlign w:val="center"/>
          </w:tcPr>
          <w:p w:rsidR="00617A4A" w:rsidRPr="00FF4127" w:rsidRDefault="00617A4A" w:rsidP="00617A4A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Pr="00FF4127">
              <w:rPr>
                <w:rFonts w:ascii="Arial" w:hAnsi="Arial" w:cs="Arial"/>
                <w:sz w:val="24"/>
                <w:szCs w:val="24"/>
              </w:rPr>
              <w:t>−</w:t>
            </w:r>
            <w:r w:rsidR="00902AF8">
              <w:rPr>
                <w:rFonts w:ascii="Arial" w:hAnsi="Arial" w:cs="Arial"/>
                <w:sz w:val="24"/>
                <w:szCs w:val="24"/>
              </w:rPr>
              <w:t>17 Annual R3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1A4C" w:rsidTr="008558C6">
        <w:trPr>
          <w:cantSplit/>
        </w:trPr>
        <w:tc>
          <w:tcPr>
            <w:tcW w:w="5760" w:type="dxa"/>
          </w:tcPr>
          <w:p w:rsidR="00401A4C" w:rsidRDefault="00401A4C" w:rsidP="00401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 Year STR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525.4387109914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A62C2E">
              <w:rPr>
                <w:rFonts w:ascii="Arial" w:hAnsi="Arial" w:cs="Arial"/>
                <w:sz w:val="24"/>
                <w:szCs w:val="24"/>
              </w:rPr>
              <w:t>532.6803577497</w:t>
            </w:r>
          </w:p>
        </w:tc>
        <w:tc>
          <w:tcPr>
            <w:tcW w:w="2610" w:type="dxa"/>
            <w:vAlign w:val="bottom"/>
          </w:tcPr>
          <w:p w:rsidR="00401A4C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$532.6803577497</w:t>
            </w:r>
          </w:p>
        </w:tc>
      </w:tr>
      <w:tr w:rsidR="00401A4C" w:rsidTr="008558C6">
        <w:trPr>
          <w:cantSplit/>
        </w:trPr>
        <w:tc>
          <w:tcPr>
            <w:tcW w:w="5760" w:type="dxa"/>
          </w:tcPr>
          <w:p w:rsidR="00401A4C" w:rsidRDefault="00401A4C" w:rsidP="00401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 Percentage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2.71%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1.56%</w:t>
            </w:r>
          </w:p>
        </w:tc>
        <w:tc>
          <w:tcPr>
            <w:tcW w:w="2610" w:type="dxa"/>
            <w:vAlign w:val="bottom"/>
          </w:tcPr>
          <w:p w:rsidR="00401A4C" w:rsidRDefault="007B6D9A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0.00%</w:t>
            </w:r>
          </w:p>
        </w:tc>
      </w:tr>
      <w:tr w:rsidR="00401A4C" w:rsidTr="008558C6">
        <w:trPr>
          <w:cantSplit/>
        </w:trPr>
        <w:tc>
          <w:tcPr>
            <w:tcW w:w="5760" w:type="dxa"/>
          </w:tcPr>
          <w:p w:rsidR="00401A4C" w:rsidRDefault="00401A4C" w:rsidP="00425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 Rate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14.2393890679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$8.3098135809</w:t>
            </w:r>
          </w:p>
        </w:tc>
        <w:tc>
          <w:tcPr>
            <w:tcW w:w="2610" w:type="dxa"/>
            <w:vAlign w:val="bottom"/>
          </w:tcPr>
          <w:p w:rsidR="00401A4C" w:rsidRDefault="00A3015B" w:rsidP="007B6D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7B6D9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401A4C" w:rsidTr="008558C6">
        <w:trPr>
          <w:cantSplit/>
        </w:trPr>
        <w:tc>
          <w:tcPr>
            <w:tcW w:w="5760" w:type="dxa"/>
          </w:tcPr>
          <w:p w:rsidR="00401A4C" w:rsidRDefault="00401A4C" w:rsidP="00401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Year STR</w:t>
            </w:r>
          </w:p>
        </w:tc>
        <w:tc>
          <w:tcPr>
            <w:tcW w:w="2610" w:type="dxa"/>
            <w:vAlign w:val="bottom"/>
          </w:tcPr>
          <w:p w:rsidR="00401A4C" w:rsidRDefault="004256C8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4256C8">
              <w:rPr>
                <w:rFonts w:ascii="Arial" w:hAnsi="Arial" w:cs="Arial"/>
                <w:sz w:val="24"/>
                <w:szCs w:val="24"/>
              </w:rPr>
              <w:t>539.6781000593</w:t>
            </w:r>
          </w:p>
        </w:tc>
        <w:tc>
          <w:tcPr>
            <w:tcW w:w="2520" w:type="dxa"/>
            <w:vAlign w:val="bottom"/>
          </w:tcPr>
          <w:p w:rsidR="00401A4C" w:rsidRDefault="00A62C2E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Pr="00A62C2E">
              <w:rPr>
                <w:rFonts w:ascii="Arial" w:hAnsi="Arial" w:cs="Arial"/>
                <w:sz w:val="24"/>
                <w:szCs w:val="24"/>
              </w:rPr>
              <w:t>540.9901713306</w:t>
            </w:r>
          </w:p>
        </w:tc>
        <w:tc>
          <w:tcPr>
            <w:tcW w:w="2610" w:type="dxa"/>
            <w:vAlign w:val="bottom"/>
          </w:tcPr>
          <w:p w:rsidR="00401A4C" w:rsidRDefault="00A3015B" w:rsidP="005B1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$532.6803577497</w:t>
            </w:r>
          </w:p>
        </w:tc>
      </w:tr>
    </w:tbl>
    <w:p w:rsidR="009E1002" w:rsidRDefault="009E1002" w:rsidP="009C63C7">
      <w:pPr>
        <w:rPr>
          <w:rFonts w:ascii="Arial" w:hAnsi="Arial" w:cs="Arial"/>
          <w:sz w:val="24"/>
          <w:szCs w:val="24"/>
        </w:rPr>
      </w:pPr>
    </w:p>
    <w:p w:rsidR="009E1002" w:rsidRDefault="0069350D" w:rsidP="009E1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E1002">
        <w:rPr>
          <w:rFonts w:ascii="Arial" w:hAnsi="Arial" w:cs="Arial"/>
          <w:sz w:val="24"/>
          <w:szCs w:val="24"/>
        </w:rPr>
        <w:t>chool Fiscal Services Division</w:t>
      </w:r>
    </w:p>
    <w:p w:rsidR="009E1002" w:rsidRPr="00B30C8F" w:rsidRDefault="00902AF8" w:rsidP="009E1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617A4A">
        <w:rPr>
          <w:rFonts w:ascii="Arial" w:hAnsi="Arial" w:cs="Arial"/>
          <w:sz w:val="24"/>
          <w:szCs w:val="24"/>
        </w:rPr>
        <w:t xml:space="preserve"> 2019</w:t>
      </w:r>
    </w:p>
    <w:sectPr w:rsidR="009E1002" w:rsidRPr="00B30C8F" w:rsidSect="00902AF8">
      <w:pgSz w:w="15840" w:h="12240" w:orient="landscape"/>
      <w:pgMar w:top="810" w:right="90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F9"/>
    <w:rsid w:val="00044587"/>
    <w:rsid w:val="0008489F"/>
    <w:rsid w:val="000A4DEF"/>
    <w:rsid w:val="000B1812"/>
    <w:rsid w:val="001F020C"/>
    <w:rsid w:val="001F0253"/>
    <w:rsid w:val="00253CE9"/>
    <w:rsid w:val="003C4806"/>
    <w:rsid w:val="00401A4C"/>
    <w:rsid w:val="004046BA"/>
    <w:rsid w:val="00413F3C"/>
    <w:rsid w:val="004256C8"/>
    <w:rsid w:val="00501331"/>
    <w:rsid w:val="005B17FC"/>
    <w:rsid w:val="005B52FF"/>
    <w:rsid w:val="005F432B"/>
    <w:rsid w:val="00617A4A"/>
    <w:rsid w:val="00621FCD"/>
    <w:rsid w:val="0069350D"/>
    <w:rsid w:val="006A1C89"/>
    <w:rsid w:val="006D43B4"/>
    <w:rsid w:val="007332A0"/>
    <w:rsid w:val="00746DA1"/>
    <w:rsid w:val="00787FB0"/>
    <w:rsid w:val="00790A94"/>
    <w:rsid w:val="00792709"/>
    <w:rsid w:val="007B6D9A"/>
    <w:rsid w:val="00843B70"/>
    <w:rsid w:val="008558C6"/>
    <w:rsid w:val="00902AF8"/>
    <w:rsid w:val="00985819"/>
    <w:rsid w:val="009C63C7"/>
    <w:rsid w:val="009E1002"/>
    <w:rsid w:val="009F44F9"/>
    <w:rsid w:val="00A3015B"/>
    <w:rsid w:val="00A62C2E"/>
    <w:rsid w:val="00B30C8F"/>
    <w:rsid w:val="00B6607F"/>
    <w:rsid w:val="00B713D9"/>
    <w:rsid w:val="00BD4BF2"/>
    <w:rsid w:val="00BE5240"/>
    <w:rsid w:val="00D900DA"/>
    <w:rsid w:val="00DB2A2A"/>
    <w:rsid w:val="00ED6580"/>
    <w:rsid w:val="00F022E7"/>
    <w:rsid w:val="00F97520"/>
    <w:rsid w:val="00FD7CFC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FDCD6-358F-4CFB-B7AE-E5EC017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4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A301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970A-9C51-406F-92DB-F6723AE5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Recip-18: AB602 State Rates &amp; Factors, FY 18 (CA Dept of Education)</dc:title>
  <dc:subject>Special education Assembly Bill 602 statewide rates and factors exhibits for fiscal year 2018-19 P-2.</dc:subject>
  <dc:creator>Halena Le</dc:creator>
  <cp:keywords/>
  <dc:description/>
  <cp:lastModifiedBy>Rico Petrino</cp:lastModifiedBy>
  <cp:revision>6</cp:revision>
  <cp:lastPrinted>2018-02-13T17:53:00Z</cp:lastPrinted>
  <dcterms:created xsi:type="dcterms:W3CDTF">2019-04-16T20:01:00Z</dcterms:created>
  <dcterms:modified xsi:type="dcterms:W3CDTF">2019-06-12T00:28:00Z</dcterms:modified>
</cp:coreProperties>
</file>