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181578" w14:textId="77777777" w:rsidR="00B221FC" w:rsidRPr="00D10BF4" w:rsidRDefault="00E63142" w:rsidP="00764624">
      <w:pPr>
        <w:pStyle w:val="Heading1"/>
        <w:jc w:val="center"/>
      </w:pPr>
      <w:bookmarkStart w:id="0" w:name="_Toc93392222"/>
      <w:bookmarkStart w:id="1" w:name="_Toc93397415"/>
      <w:bookmarkStart w:id="2" w:name="_Toc94861228"/>
      <w:bookmarkStart w:id="3" w:name="_Toc94866023"/>
      <w:bookmarkStart w:id="4" w:name="_Toc94866524"/>
      <w:bookmarkStart w:id="5" w:name="_Toc95137989"/>
      <w:bookmarkStart w:id="6" w:name="_Toc95397444"/>
      <w:bookmarkStart w:id="7" w:name="_Toc96000603"/>
      <w:bookmarkStart w:id="8" w:name="_Toc96680291"/>
      <w:bookmarkStart w:id="9" w:name="_Toc117596222"/>
      <w:r w:rsidRPr="00D10BF4">
        <w:t>202</w:t>
      </w:r>
      <w:r w:rsidR="008C1BA8" w:rsidRPr="00D10BF4">
        <w:t>2</w:t>
      </w:r>
      <w:r w:rsidRPr="00D10BF4">
        <w:t>–2</w:t>
      </w:r>
      <w:r w:rsidR="008C1BA8" w:rsidRPr="00D10BF4">
        <w:t>3</w:t>
      </w:r>
      <w:r w:rsidR="0092702B" w:rsidRPr="00D10BF4">
        <w:br/>
      </w:r>
      <w:r w:rsidR="00E63CD0" w:rsidRPr="00D10BF4">
        <w:t>C</w:t>
      </w:r>
      <w:r w:rsidR="00DC1C00" w:rsidRPr="00D10BF4">
        <w:t>alifornia</w:t>
      </w:r>
      <w:r w:rsidR="00E63CD0" w:rsidRPr="00D10BF4">
        <w:t xml:space="preserve"> </w:t>
      </w:r>
      <w:r w:rsidR="00764624" w:rsidRPr="00D10BF4">
        <w:t>Community Schools Partnership Program</w:t>
      </w:r>
      <w:r w:rsidRPr="00D10BF4">
        <w:br/>
      </w:r>
      <w:r w:rsidR="00E83659" w:rsidRPr="00D10BF4">
        <w:t>Planning</w:t>
      </w:r>
      <w:r w:rsidR="0092702B" w:rsidRPr="00D10BF4">
        <w:t xml:space="preserve"> Grant</w:t>
      </w:r>
      <w:bookmarkEnd w:id="0"/>
      <w:bookmarkEnd w:id="1"/>
      <w:bookmarkEnd w:id="2"/>
      <w:bookmarkEnd w:id="3"/>
      <w:bookmarkEnd w:id="4"/>
      <w:r w:rsidR="00FF301D" w:rsidRPr="00D10BF4">
        <w:t xml:space="preserve"> – </w:t>
      </w:r>
      <w:r w:rsidR="006D4380" w:rsidRPr="00D10BF4">
        <w:t>Cohort</w:t>
      </w:r>
      <w:r w:rsidR="00FF301D" w:rsidRPr="00D10BF4">
        <w:t xml:space="preserve"> </w:t>
      </w:r>
      <w:bookmarkEnd w:id="5"/>
      <w:bookmarkEnd w:id="6"/>
      <w:bookmarkEnd w:id="7"/>
      <w:bookmarkEnd w:id="8"/>
      <w:r w:rsidR="008C1BA8" w:rsidRPr="00D10BF4">
        <w:t>2</w:t>
      </w:r>
      <w:bookmarkEnd w:id="9"/>
    </w:p>
    <w:p w14:paraId="63FC50F7" w14:textId="77777777" w:rsidR="0092061E" w:rsidRPr="00D10BF4" w:rsidRDefault="00AF7E1C" w:rsidP="00083E13">
      <w:pPr>
        <w:pStyle w:val="Caption"/>
        <w:spacing w:before="720" w:after="720"/>
        <w:rPr>
          <w:rFonts w:cs="Arial"/>
          <w:b w:val="0"/>
          <w:sz w:val="40"/>
          <w:szCs w:val="40"/>
        </w:rPr>
      </w:pPr>
      <w:r w:rsidRPr="00D10BF4">
        <w:rPr>
          <w:rFonts w:cs="Arial"/>
          <w:noProof/>
        </w:rPr>
        <w:drawing>
          <wp:inline distT="0" distB="0" distL="0" distR="0" wp14:anchorId="49C7EBC3" wp14:editId="15AC6C5D">
            <wp:extent cx="1662430" cy="1662430"/>
            <wp:effectExtent l="0" t="0" r="0" b="0"/>
            <wp:docPr id="13" name="Picture 13" descr="Seal of the Californi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pic:nvPicPr>
                  <pic:blipFill>
                    <a:blip r:embed="rId8">
                      <a:extLst>
                        <a:ext uri="{28A0092B-C50C-407E-A947-70E740481C1C}">
                          <a14:useLocalDpi xmlns:a14="http://schemas.microsoft.com/office/drawing/2010/main" val="0"/>
                        </a:ext>
                      </a:extLst>
                    </a:blip>
                    <a:stretch>
                      <a:fillRect/>
                    </a:stretch>
                  </pic:blipFill>
                  <pic:spPr>
                    <a:xfrm>
                      <a:off x="0" y="0"/>
                      <a:ext cx="1662430" cy="1662430"/>
                    </a:xfrm>
                    <a:prstGeom prst="rect">
                      <a:avLst/>
                    </a:prstGeom>
                  </pic:spPr>
                </pic:pic>
              </a:graphicData>
            </a:graphic>
          </wp:inline>
        </w:drawing>
      </w:r>
    </w:p>
    <w:p w14:paraId="61BB12A8" w14:textId="77777777" w:rsidR="00083E13" w:rsidRPr="00D10BF4" w:rsidRDefault="00083E13" w:rsidP="00383B1F">
      <w:pPr>
        <w:jc w:val="center"/>
        <w:rPr>
          <w:b/>
          <w:sz w:val="28"/>
        </w:rPr>
      </w:pPr>
      <w:r w:rsidRPr="00D10BF4">
        <w:rPr>
          <w:b/>
          <w:sz w:val="28"/>
        </w:rPr>
        <w:t>Request for Applications</w:t>
      </w:r>
    </w:p>
    <w:p w14:paraId="60C7ABB1" w14:textId="77777777" w:rsidR="00083E13" w:rsidRPr="00D10BF4" w:rsidRDefault="00083E13" w:rsidP="00D73F6F">
      <w:pPr>
        <w:tabs>
          <w:tab w:val="left" w:pos="1239"/>
          <w:tab w:val="center" w:pos="4680"/>
        </w:tabs>
        <w:spacing w:before="960"/>
        <w:jc w:val="center"/>
        <w:rPr>
          <w:rFonts w:cs="Arial"/>
        </w:rPr>
      </w:pPr>
      <w:r w:rsidRPr="00D10BF4">
        <w:rPr>
          <w:rFonts w:cs="Arial"/>
        </w:rPr>
        <w:t>Funded by the Budget Act of 202</w:t>
      </w:r>
      <w:r w:rsidR="00C57CB6" w:rsidRPr="00D10BF4">
        <w:rPr>
          <w:rFonts w:cs="Arial"/>
        </w:rPr>
        <w:t>1</w:t>
      </w:r>
    </w:p>
    <w:p w14:paraId="67129E62" w14:textId="77777777" w:rsidR="00083E13" w:rsidRPr="00D10BF4" w:rsidRDefault="00083E13" w:rsidP="00083E13">
      <w:pPr>
        <w:spacing w:before="960" w:after="960"/>
        <w:jc w:val="center"/>
        <w:rPr>
          <w:rFonts w:cs="Arial"/>
          <w:b/>
          <w:sz w:val="28"/>
          <w:szCs w:val="28"/>
        </w:rPr>
      </w:pPr>
      <w:r w:rsidRPr="00D10BF4">
        <w:rPr>
          <w:rFonts w:cs="Arial"/>
          <w:b/>
          <w:sz w:val="28"/>
          <w:szCs w:val="28"/>
        </w:rPr>
        <w:t>Application Due Date:</w:t>
      </w:r>
    </w:p>
    <w:p w14:paraId="505303D2" w14:textId="77777777" w:rsidR="00083E13" w:rsidRPr="00D10BF4" w:rsidRDefault="008C1BA8" w:rsidP="00083E13">
      <w:pPr>
        <w:spacing w:after="1200"/>
        <w:jc w:val="center"/>
        <w:rPr>
          <w:rFonts w:cs="Arial"/>
          <w:b/>
          <w:sz w:val="28"/>
          <w:szCs w:val="28"/>
        </w:rPr>
      </w:pPr>
      <w:r w:rsidRPr="00D10BF4">
        <w:rPr>
          <w:rFonts w:cs="Arial"/>
          <w:b/>
          <w:sz w:val="28"/>
          <w:szCs w:val="28"/>
        </w:rPr>
        <w:t>Tues</w:t>
      </w:r>
      <w:r w:rsidR="00083E13" w:rsidRPr="00D10BF4">
        <w:rPr>
          <w:rFonts w:cs="Arial"/>
          <w:b/>
          <w:sz w:val="28"/>
          <w:szCs w:val="28"/>
        </w:rPr>
        <w:t xml:space="preserve">day, </w:t>
      </w:r>
      <w:r w:rsidRPr="00D10BF4">
        <w:rPr>
          <w:rFonts w:cs="Arial"/>
          <w:b/>
          <w:sz w:val="28"/>
          <w:szCs w:val="28"/>
        </w:rPr>
        <w:t>December 20</w:t>
      </w:r>
      <w:r w:rsidR="00083E13" w:rsidRPr="00D10BF4">
        <w:rPr>
          <w:rFonts w:cs="Arial"/>
          <w:b/>
          <w:sz w:val="28"/>
          <w:szCs w:val="28"/>
        </w:rPr>
        <w:t>, 2022</w:t>
      </w:r>
    </w:p>
    <w:p w14:paraId="1BC6708C" w14:textId="77777777" w:rsidR="00AB0643" w:rsidRPr="00D10BF4" w:rsidRDefault="00AB0643" w:rsidP="00106565">
      <w:pPr>
        <w:widowControl w:val="0"/>
        <w:autoSpaceDE w:val="0"/>
        <w:autoSpaceDN w:val="0"/>
        <w:adjustRightInd w:val="0"/>
        <w:spacing w:line="288" w:lineRule="atLeast"/>
        <w:jc w:val="center"/>
        <w:rPr>
          <w:rFonts w:cs="Arial"/>
        </w:rPr>
      </w:pPr>
      <w:r w:rsidRPr="00D10BF4">
        <w:rPr>
          <w:rFonts w:cs="Arial"/>
        </w:rPr>
        <w:t>Administered by the</w:t>
      </w:r>
      <w:r w:rsidR="0031042B" w:rsidRPr="00D10BF4">
        <w:rPr>
          <w:rFonts w:cs="Arial"/>
        </w:rPr>
        <w:t>:</w:t>
      </w:r>
    </w:p>
    <w:p w14:paraId="26D87BDC" w14:textId="77777777" w:rsidR="00AB0643" w:rsidRPr="00D10BF4" w:rsidRDefault="00AB0643" w:rsidP="00943EEF">
      <w:pPr>
        <w:widowControl w:val="0"/>
        <w:autoSpaceDE w:val="0"/>
        <w:autoSpaceDN w:val="0"/>
        <w:adjustRightInd w:val="0"/>
        <w:spacing w:after="0"/>
        <w:jc w:val="center"/>
        <w:rPr>
          <w:rFonts w:cs="Arial"/>
        </w:rPr>
      </w:pPr>
      <w:r w:rsidRPr="00D10BF4">
        <w:rPr>
          <w:rFonts w:cs="Arial"/>
        </w:rPr>
        <w:t>California Department of Education</w:t>
      </w:r>
    </w:p>
    <w:p w14:paraId="5A1467F5" w14:textId="77777777" w:rsidR="0031042B" w:rsidRPr="00D10BF4" w:rsidRDefault="0031042B" w:rsidP="0031042B">
      <w:pPr>
        <w:widowControl w:val="0"/>
        <w:autoSpaceDE w:val="0"/>
        <w:autoSpaceDN w:val="0"/>
        <w:adjustRightInd w:val="0"/>
        <w:spacing w:after="0"/>
        <w:jc w:val="center"/>
        <w:rPr>
          <w:rFonts w:cs="Arial"/>
        </w:rPr>
      </w:pPr>
      <w:r w:rsidRPr="00D10BF4">
        <w:rPr>
          <w:rFonts w:cs="Arial"/>
        </w:rPr>
        <w:t>Career and College Transition Division</w:t>
      </w:r>
    </w:p>
    <w:p w14:paraId="5BE51551" w14:textId="77777777" w:rsidR="00AB0643" w:rsidRPr="00D10BF4" w:rsidRDefault="00AB0643" w:rsidP="00EF154F">
      <w:pPr>
        <w:widowControl w:val="0"/>
        <w:autoSpaceDE w:val="0"/>
        <w:autoSpaceDN w:val="0"/>
        <w:adjustRightInd w:val="0"/>
        <w:spacing w:after="0"/>
        <w:jc w:val="center"/>
        <w:rPr>
          <w:rFonts w:cs="Arial"/>
        </w:rPr>
      </w:pPr>
      <w:r w:rsidRPr="00D10BF4">
        <w:rPr>
          <w:rFonts w:cs="Arial"/>
        </w:rPr>
        <w:t>1430 N Street, Suite</w:t>
      </w:r>
      <w:r w:rsidR="00A86846" w:rsidRPr="00D10BF4">
        <w:rPr>
          <w:rFonts w:cs="Arial"/>
        </w:rPr>
        <w:t xml:space="preserve"> 4202</w:t>
      </w:r>
    </w:p>
    <w:p w14:paraId="7E6FB32B" w14:textId="77777777" w:rsidR="00AB0643" w:rsidRPr="00D10BF4" w:rsidRDefault="00AB0643" w:rsidP="00EF154F">
      <w:pPr>
        <w:widowControl w:val="0"/>
        <w:autoSpaceDE w:val="0"/>
        <w:autoSpaceDN w:val="0"/>
        <w:adjustRightInd w:val="0"/>
        <w:spacing w:after="0"/>
        <w:jc w:val="center"/>
        <w:rPr>
          <w:rFonts w:cs="Arial"/>
        </w:rPr>
      </w:pPr>
      <w:r w:rsidRPr="00D10BF4">
        <w:rPr>
          <w:rFonts w:cs="Arial"/>
        </w:rPr>
        <w:t>Sacramento, CA 95814</w:t>
      </w:r>
    </w:p>
    <w:p w14:paraId="1E39644C" w14:textId="77777777" w:rsidR="00C92F3C" w:rsidRPr="00D10BF4" w:rsidRDefault="005D4D9B" w:rsidP="00EF154F">
      <w:pPr>
        <w:widowControl w:val="0"/>
        <w:autoSpaceDE w:val="0"/>
        <w:autoSpaceDN w:val="0"/>
        <w:adjustRightInd w:val="0"/>
        <w:spacing w:after="0"/>
        <w:jc w:val="center"/>
        <w:rPr>
          <w:rFonts w:cs="Arial"/>
        </w:rPr>
      </w:pPr>
      <w:r w:rsidRPr="00D10BF4">
        <w:rPr>
          <w:rFonts w:cs="Arial"/>
        </w:rPr>
        <w:t>Phone: 916-</w:t>
      </w:r>
      <w:r w:rsidR="00764624" w:rsidRPr="00D10BF4">
        <w:rPr>
          <w:rFonts w:cs="Arial"/>
        </w:rPr>
        <w:t>445-2652</w:t>
      </w:r>
    </w:p>
    <w:p w14:paraId="1AC96BD6" w14:textId="77777777" w:rsidR="00C92F3C" w:rsidRPr="00D10BF4" w:rsidRDefault="00C92F3C" w:rsidP="00106565">
      <w:pPr>
        <w:widowControl w:val="0"/>
        <w:autoSpaceDE w:val="0"/>
        <w:autoSpaceDN w:val="0"/>
        <w:adjustRightInd w:val="0"/>
        <w:spacing w:line="288" w:lineRule="atLeast"/>
        <w:jc w:val="center"/>
        <w:rPr>
          <w:rFonts w:cs="Arial"/>
        </w:rPr>
      </w:pPr>
      <w:r w:rsidRPr="00D10BF4">
        <w:rPr>
          <w:rFonts w:cs="Arial"/>
        </w:rPr>
        <w:t>F</w:t>
      </w:r>
      <w:r w:rsidR="00D217BC" w:rsidRPr="00D10BF4">
        <w:rPr>
          <w:rFonts w:cs="Arial"/>
        </w:rPr>
        <w:t>ax</w:t>
      </w:r>
      <w:r w:rsidRPr="00D10BF4">
        <w:rPr>
          <w:rFonts w:cs="Arial"/>
        </w:rPr>
        <w:t>: 916</w:t>
      </w:r>
      <w:r w:rsidR="00764624" w:rsidRPr="00D10BF4">
        <w:rPr>
          <w:rFonts w:cs="Arial"/>
        </w:rPr>
        <w:t>-327-3879</w:t>
      </w:r>
    </w:p>
    <w:p w14:paraId="3C3ABB5F" w14:textId="77777777" w:rsidR="00754DD2" w:rsidRDefault="00AB0643" w:rsidP="00764624">
      <w:pPr>
        <w:pStyle w:val="Heading2"/>
        <w:rPr>
          <w:noProof/>
        </w:rPr>
      </w:pPr>
      <w:r w:rsidRPr="00D10BF4">
        <w:rPr>
          <w:b w:val="0"/>
        </w:rPr>
        <w:br w:type="page"/>
      </w:r>
      <w:bookmarkStart w:id="10" w:name="_Toc47008244"/>
      <w:bookmarkStart w:id="11" w:name="_Toc47008268"/>
      <w:bookmarkStart w:id="12" w:name="_Toc47015894"/>
      <w:bookmarkStart w:id="13" w:name="_Toc47015906"/>
      <w:bookmarkStart w:id="14" w:name="_Toc48547033"/>
      <w:bookmarkStart w:id="15" w:name="_Toc49342862"/>
      <w:bookmarkStart w:id="16" w:name="_Toc51690531"/>
      <w:bookmarkStart w:id="17" w:name="_Toc52454923"/>
      <w:bookmarkStart w:id="18" w:name="_Toc52456897"/>
      <w:bookmarkStart w:id="19" w:name="_Toc53744445"/>
      <w:bookmarkStart w:id="20" w:name="_Toc93392223"/>
      <w:bookmarkStart w:id="21" w:name="_Toc93397416"/>
      <w:bookmarkStart w:id="22" w:name="_Toc94861229"/>
      <w:bookmarkStart w:id="23" w:name="_Toc94866024"/>
      <w:bookmarkStart w:id="24" w:name="_Toc94866525"/>
      <w:bookmarkStart w:id="25" w:name="_Toc95137990"/>
      <w:bookmarkStart w:id="26" w:name="_Toc95397445"/>
      <w:bookmarkStart w:id="27" w:name="_Toc96000604"/>
      <w:bookmarkStart w:id="28" w:name="_Toc96680292"/>
      <w:bookmarkStart w:id="29" w:name="_Toc117596223"/>
      <w:r w:rsidR="00C0671F" w:rsidRPr="00D10BF4">
        <w:lastRenderedPageBreak/>
        <w:t>Table of Contents</w:t>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sidR="00B459B4" w:rsidRPr="00D10BF4">
        <w:rPr>
          <w:bCs w:val="0"/>
        </w:rPr>
        <w:fldChar w:fldCharType="begin"/>
      </w:r>
      <w:r w:rsidR="00B459B4" w:rsidRPr="00D10BF4">
        <w:rPr>
          <w:bCs w:val="0"/>
        </w:rPr>
        <w:instrText xml:space="preserve"> TOC \o "1-2" \h \z \u </w:instrText>
      </w:r>
      <w:r w:rsidR="00B459B4" w:rsidRPr="00D10BF4">
        <w:rPr>
          <w:bCs w:val="0"/>
        </w:rPr>
        <w:fldChar w:fldCharType="separate"/>
      </w:r>
    </w:p>
    <w:p w14:paraId="3433020E" w14:textId="77777777" w:rsidR="00754DD2" w:rsidRPr="00754DD2" w:rsidRDefault="00000000">
      <w:pPr>
        <w:pStyle w:val="TOC2"/>
        <w:rPr>
          <w:rFonts w:asciiTheme="minorHAnsi" w:eastAsiaTheme="minorEastAsia" w:hAnsiTheme="minorHAnsi" w:cstheme="minorBidi"/>
          <w:sz w:val="24"/>
          <w:szCs w:val="24"/>
        </w:rPr>
      </w:pPr>
      <w:hyperlink w:anchor="_Toc117596224" w:history="1">
        <w:r w:rsidR="00754DD2" w:rsidRPr="00754DD2">
          <w:rPr>
            <w:rStyle w:val="Hyperlink"/>
            <w:sz w:val="24"/>
            <w:szCs w:val="24"/>
          </w:rPr>
          <w:t>Overview</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_Toc117596224 \h </w:instrText>
        </w:r>
        <w:r w:rsidR="00754DD2" w:rsidRPr="00754DD2">
          <w:rPr>
            <w:webHidden/>
            <w:sz w:val="24"/>
            <w:szCs w:val="24"/>
          </w:rPr>
        </w:r>
        <w:r w:rsidR="00754DD2" w:rsidRPr="00754DD2">
          <w:rPr>
            <w:webHidden/>
            <w:sz w:val="24"/>
            <w:szCs w:val="24"/>
          </w:rPr>
          <w:fldChar w:fldCharType="separate"/>
        </w:r>
        <w:r w:rsidR="00EB68EA">
          <w:rPr>
            <w:webHidden/>
            <w:sz w:val="24"/>
            <w:szCs w:val="24"/>
          </w:rPr>
          <w:t>3</w:t>
        </w:r>
        <w:r w:rsidR="00754DD2" w:rsidRPr="00754DD2">
          <w:rPr>
            <w:webHidden/>
            <w:sz w:val="24"/>
            <w:szCs w:val="24"/>
          </w:rPr>
          <w:fldChar w:fldCharType="end"/>
        </w:r>
      </w:hyperlink>
    </w:p>
    <w:p w14:paraId="23E2A50F" w14:textId="77777777" w:rsidR="00754DD2" w:rsidRPr="00754DD2" w:rsidRDefault="00000000">
      <w:pPr>
        <w:pStyle w:val="TOC2"/>
        <w:rPr>
          <w:rFonts w:asciiTheme="minorHAnsi" w:eastAsiaTheme="minorEastAsia" w:hAnsiTheme="minorHAnsi" w:cstheme="minorBidi"/>
          <w:sz w:val="24"/>
          <w:szCs w:val="24"/>
        </w:rPr>
      </w:pPr>
      <w:hyperlink w:anchor="_Toc117596225" w:history="1">
        <w:r w:rsidR="00754DD2" w:rsidRPr="00754DD2">
          <w:rPr>
            <w:rStyle w:val="Hyperlink"/>
            <w:sz w:val="24"/>
            <w:szCs w:val="24"/>
          </w:rPr>
          <w:t>Program Description</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_Toc117596225 \h </w:instrText>
        </w:r>
        <w:r w:rsidR="00754DD2" w:rsidRPr="00754DD2">
          <w:rPr>
            <w:webHidden/>
            <w:sz w:val="24"/>
            <w:szCs w:val="24"/>
          </w:rPr>
        </w:r>
        <w:r w:rsidR="00754DD2" w:rsidRPr="00754DD2">
          <w:rPr>
            <w:webHidden/>
            <w:sz w:val="24"/>
            <w:szCs w:val="24"/>
          </w:rPr>
          <w:fldChar w:fldCharType="separate"/>
        </w:r>
        <w:r w:rsidR="00EB68EA">
          <w:rPr>
            <w:webHidden/>
            <w:sz w:val="24"/>
            <w:szCs w:val="24"/>
          </w:rPr>
          <w:t>6</w:t>
        </w:r>
        <w:r w:rsidR="00754DD2" w:rsidRPr="00754DD2">
          <w:rPr>
            <w:webHidden/>
            <w:sz w:val="24"/>
            <w:szCs w:val="24"/>
          </w:rPr>
          <w:fldChar w:fldCharType="end"/>
        </w:r>
      </w:hyperlink>
    </w:p>
    <w:p w14:paraId="48E2FF59" w14:textId="77777777" w:rsidR="00754DD2" w:rsidRPr="00754DD2" w:rsidRDefault="00000000">
      <w:pPr>
        <w:pStyle w:val="TOC2"/>
        <w:rPr>
          <w:rFonts w:asciiTheme="minorHAnsi" w:eastAsiaTheme="minorEastAsia" w:hAnsiTheme="minorHAnsi" w:cstheme="minorBidi"/>
          <w:sz w:val="24"/>
          <w:szCs w:val="24"/>
        </w:rPr>
      </w:pPr>
      <w:hyperlink w:anchor="_Toc117596226" w:history="1">
        <w:r w:rsidR="00754DD2" w:rsidRPr="00754DD2">
          <w:rPr>
            <w:rStyle w:val="Hyperlink"/>
            <w:sz w:val="24"/>
            <w:szCs w:val="24"/>
          </w:rPr>
          <w:t>Accountability</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_Toc117596226 \h </w:instrText>
        </w:r>
        <w:r w:rsidR="00754DD2" w:rsidRPr="00754DD2">
          <w:rPr>
            <w:webHidden/>
            <w:sz w:val="24"/>
            <w:szCs w:val="24"/>
          </w:rPr>
        </w:r>
        <w:r w:rsidR="00754DD2" w:rsidRPr="00754DD2">
          <w:rPr>
            <w:webHidden/>
            <w:sz w:val="24"/>
            <w:szCs w:val="24"/>
          </w:rPr>
          <w:fldChar w:fldCharType="separate"/>
        </w:r>
        <w:r w:rsidR="00EB68EA">
          <w:rPr>
            <w:webHidden/>
            <w:sz w:val="24"/>
            <w:szCs w:val="24"/>
          </w:rPr>
          <w:t>11</w:t>
        </w:r>
        <w:r w:rsidR="00754DD2" w:rsidRPr="00754DD2">
          <w:rPr>
            <w:webHidden/>
            <w:sz w:val="24"/>
            <w:szCs w:val="24"/>
          </w:rPr>
          <w:fldChar w:fldCharType="end"/>
        </w:r>
      </w:hyperlink>
    </w:p>
    <w:p w14:paraId="476ADD70" w14:textId="77777777" w:rsidR="00754DD2" w:rsidRPr="00754DD2" w:rsidRDefault="00000000">
      <w:pPr>
        <w:pStyle w:val="TOC2"/>
        <w:rPr>
          <w:rFonts w:asciiTheme="minorHAnsi" w:eastAsiaTheme="minorEastAsia" w:hAnsiTheme="minorHAnsi" w:cstheme="minorBidi"/>
          <w:sz w:val="24"/>
          <w:szCs w:val="24"/>
        </w:rPr>
      </w:pPr>
      <w:hyperlink w:anchor="_Toc117596227" w:history="1">
        <w:r w:rsidR="00754DD2" w:rsidRPr="00754DD2">
          <w:rPr>
            <w:rStyle w:val="Hyperlink"/>
            <w:sz w:val="24"/>
            <w:szCs w:val="24"/>
          </w:rPr>
          <w:t>Application Procedures and Processes</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_Toc117596227 \h </w:instrText>
        </w:r>
        <w:r w:rsidR="00754DD2" w:rsidRPr="00754DD2">
          <w:rPr>
            <w:webHidden/>
            <w:sz w:val="24"/>
            <w:szCs w:val="24"/>
          </w:rPr>
        </w:r>
        <w:r w:rsidR="00754DD2" w:rsidRPr="00754DD2">
          <w:rPr>
            <w:webHidden/>
            <w:sz w:val="24"/>
            <w:szCs w:val="24"/>
          </w:rPr>
          <w:fldChar w:fldCharType="separate"/>
        </w:r>
        <w:r w:rsidR="00EB68EA">
          <w:rPr>
            <w:webHidden/>
            <w:sz w:val="24"/>
            <w:szCs w:val="24"/>
          </w:rPr>
          <w:t>14</w:t>
        </w:r>
        <w:r w:rsidR="00754DD2" w:rsidRPr="00754DD2">
          <w:rPr>
            <w:webHidden/>
            <w:sz w:val="24"/>
            <w:szCs w:val="24"/>
          </w:rPr>
          <w:fldChar w:fldCharType="end"/>
        </w:r>
      </w:hyperlink>
    </w:p>
    <w:p w14:paraId="69BDDEF0" w14:textId="77777777" w:rsidR="00754DD2" w:rsidRPr="00754DD2" w:rsidRDefault="00000000">
      <w:pPr>
        <w:pStyle w:val="TOC2"/>
        <w:rPr>
          <w:rFonts w:asciiTheme="minorHAnsi" w:eastAsiaTheme="minorEastAsia" w:hAnsiTheme="minorHAnsi" w:cstheme="minorBidi"/>
          <w:sz w:val="24"/>
          <w:szCs w:val="24"/>
        </w:rPr>
      </w:pPr>
      <w:hyperlink w:anchor="_Toc117596228" w:history="1">
        <w:r w:rsidR="00754DD2" w:rsidRPr="00754DD2">
          <w:rPr>
            <w:rStyle w:val="Hyperlink"/>
            <w:sz w:val="24"/>
            <w:szCs w:val="24"/>
          </w:rPr>
          <w:t>Grant Awards</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_Toc117596228 \h </w:instrText>
        </w:r>
        <w:r w:rsidR="00754DD2" w:rsidRPr="00754DD2">
          <w:rPr>
            <w:webHidden/>
            <w:sz w:val="24"/>
            <w:szCs w:val="24"/>
          </w:rPr>
        </w:r>
        <w:r w:rsidR="00754DD2" w:rsidRPr="00754DD2">
          <w:rPr>
            <w:webHidden/>
            <w:sz w:val="24"/>
            <w:szCs w:val="24"/>
          </w:rPr>
          <w:fldChar w:fldCharType="separate"/>
        </w:r>
        <w:r w:rsidR="00EB68EA">
          <w:rPr>
            <w:webHidden/>
            <w:sz w:val="24"/>
            <w:szCs w:val="24"/>
          </w:rPr>
          <w:t>20</w:t>
        </w:r>
        <w:r w:rsidR="00754DD2" w:rsidRPr="00754DD2">
          <w:rPr>
            <w:webHidden/>
            <w:sz w:val="24"/>
            <w:szCs w:val="24"/>
          </w:rPr>
          <w:fldChar w:fldCharType="end"/>
        </w:r>
      </w:hyperlink>
    </w:p>
    <w:p w14:paraId="341E8171" w14:textId="77777777" w:rsidR="00754DD2" w:rsidRPr="00754DD2" w:rsidRDefault="00000000">
      <w:pPr>
        <w:pStyle w:val="TOC2"/>
        <w:rPr>
          <w:rFonts w:asciiTheme="minorHAnsi" w:eastAsiaTheme="minorEastAsia" w:hAnsiTheme="minorHAnsi" w:cstheme="minorBidi"/>
          <w:sz w:val="24"/>
          <w:szCs w:val="24"/>
        </w:rPr>
      </w:pPr>
      <w:hyperlink w:anchor="_Toc117596229" w:history="1">
        <w:r w:rsidR="00754DD2" w:rsidRPr="00754DD2">
          <w:rPr>
            <w:rStyle w:val="Hyperlink"/>
            <w:sz w:val="24"/>
            <w:szCs w:val="24"/>
          </w:rPr>
          <w:t>Application: Section for Submission</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_Toc117596229 \h </w:instrText>
        </w:r>
        <w:r w:rsidR="00754DD2" w:rsidRPr="00754DD2">
          <w:rPr>
            <w:webHidden/>
            <w:sz w:val="24"/>
            <w:szCs w:val="24"/>
          </w:rPr>
        </w:r>
        <w:r w:rsidR="00754DD2" w:rsidRPr="00754DD2">
          <w:rPr>
            <w:webHidden/>
            <w:sz w:val="24"/>
            <w:szCs w:val="24"/>
          </w:rPr>
          <w:fldChar w:fldCharType="separate"/>
        </w:r>
        <w:r w:rsidR="00EB68EA">
          <w:rPr>
            <w:webHidden/>
            <w:sz w:val="24"/>
            <w:szCs w:val="24"/>
          </w:rPr>
          <w:t>22</w:t>
        </w:r>
        <w:r w:rsidR="00754DD2" w:rsidRPr="00754DD2">
          <w:rPr>
            <w:webHidden/>
            <w:sz w:val="24"/>
            <w:szCs w:val="24"/>
          </w:rPr>
          <w:fldChar w:fldCharType="end"/>
        </w:r>
      </w:hyperlink>
    </w:p>
    <w:p w14:paraId="1158A73E" w14:textId="77777777" w:rsidR="00754DD2" w:rsidRPr="00754DD2" w:rsidRDefault="00000000">
      <w:pPr>
        <w:pStyle w:val="TOC2"/>
        <w:rPr>
          <w:rFonts w:asciiTheme="minorHAnsi" w:eastAsiaTheme="minorEastAsia" w:hAnsiTheme="minorHAnsi" w:cstheme="minorBidi"/>
          <w:sz w:val="24"/>
          <w:szCs w:val="24"/>
        </w:rPr>
      </w:pPr>
      <w:hyperlink w:anchor="_Toc117596230" w:history="1">
        <w:r w:rsidR="00754DD2" w:rsidRPr="00754DD2">
          <w:rPr>
            <w:rStyle w:val="Hyperlink"/>
            <w:sz w:val="24"/>
            <w:szCs w:val="24"/>
          </w:rPr>
          <w:t>Appendix A: Application Submission Checklist</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_Toc117596230 \h </w:instrText>
        </w:r>
        <w:r w:rsidR="00754DD2" w:rsidRPr="00754DD2">
          <w:rPr>
            <w:webHidden/>
            <w:sz w:val="24"/>
            <w:szCs w:val="24"/>
          </w:rPr>
        </w:r>
        <w:r w:rsidR="00754DD2" w:rsidRPr="00754DD2">
          <w:rPr>
            <w:webHidden/>
            <w:sz w:val="24"/>
            <w:szCs w:val="24"/>
          </w:rPr>
          <w:fldChar w:fldCharType="separate"/>
        </w:r>
        <w:r w:rsidR="00EB68EA">
          <w:rPr>
            <w:webHidden/>
            <w:sz w:val="24"/>
            <w:szCs w:val="24"/>
          </w:rPr>
          <w:t>31</w:t>
        </w:r>
        <w:r w:rsidR="00754DD2" w:rsidRPr="00754DD2">
          <w:rPr>
            <w:webHidden/>
            <w:sz w:val="24"/>
            <w:szCs w:val="24"/>
          </w:rPr>
          <w:fldChar w:fldCharType="end"/>
        </w:r>
      </w:hyperlink>
    </w:p>
    <w:p w14:paraId="1114AB2D" w14:textId="77777777" w:rsidR="00754DD2" w:rsidRPr="00754DD2" w:rsidRDefault="00000000">
      <w:pPr>
        <w:pStyle w:val="TOC2"/>
        <w:rPr>
          <w:rFonts w:asciiTheme="minorHAnsi" w:eastAsiaTheme="minorEastAsia" w:hAnsiTheme="minorHAnsi" w:cstheme="minorBidi"/>
          <w:sz w:val="24"/>
          <w:szCs w:val="24"/>
        </w:rPr>
      </w:pPr>
      <w:hyperlink w:anchor="_Toc117596231" w:history="1">
        <w:r w:rsidR="00754DD2" w:rsidRPr="00754DD2">
          <w:rPr>
            <w:rStyle w:val="Hyperlink"/>
            <w:sz w:val="24"/>
            <w:szCs w:val="24"/>
          </w:rPr>
          <w:t>Appendix B: Scoring Rubric</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_Toc117596231 \h </w:instrText>
        </w:r>
        <w:r w:rsidR="00754DD2" w:rsidRPr="00754DD2">
          <w:rPr>
            <w:webHidden/>
            <w:sz w:val="24"/>
            <w:szCs w:val="24"/>
          </w:rPr>
        </w:r>
        <w:r w:rsidR="00754DD2" w:rsidRPr="00754DD2">
          <w:rPr>
            <w:webHidden/>
            <w:sz w:val="24"/>
            <w:szCs w:val="24"/>
          </w:rPr>
          <w:fldChar w:fldCharType="separate"/>
        </w:r>
        <w:r w:rsidR="00EB68EA">
          <w:rPr>
            <w:webHidden/>
            <w:sz w:val="24"/>
            <w:szCs w:val="24"/>
          </w:rPr>
          <w:t>32</w:t>
        </w:r>
        <w:r w:rsidR="00754DD2" w:rsidRPr="00754DD2">
          <w:rPr>
            <w:webHidden/>
            <w:sz w:val="24"/>
            <w:szCs w:val="24"/>
          </w:rPr>
          <w:fldChar w:fldCharType="end"/>
        </w:r>
      </w:hyperlink>
    </w:p>
    <w:p w14:paraId="60F792EB" w14:textId="77777777" w:rsidR="00754DD2" w:rsidRPr="00754DD2" w:rsidRDefault="00000000">
      <w:pPr>
        <w:pStyle w:val="TOC2"/>
        <w:rPr>
          <w:rFonts w:asciiTheme="minorHAnsi" w:eastAsiaTheme="minorEastAsia" w:hAnsiTheme="minorHAnsi" w:cstheme="minorBidi"/>
          <w:sz w:val="24"/>
          <w:szCs w:val="24"/>
        </w:rPr>
      </w:pPr>
      <w:hyperlink w:anchor="_Toc117596232" w:history="1">
        <w:r w:rsidR="00754DD2" w:rsidRPr="00754DD2">
          <w:rPr>
            <w:rStyle w:val="Hyperlink"/>
            <w:sz w:val="24"/>
            <w:szCs w:val="24"/>
          </w:rPr>
          <w:t>Appendix C: California Community Schools Framework</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_Toc117596232 \h </w:instrText>
        </w:r>
        <w:r w:rsidR="00754DD2" w:rsidRPr="00754DD2">
          <w:rPr>
            <w:webHidden/>
            <w:sz w:val="24"/>
            <w:szCs w:val="24"/>
          </w:rPr>
        </w:r>
        <w:r w:rsidR="00754DD2" w:rsidRPr="00754DD2">
          <w:rPr>
            <w:webHidden/>
            <w:sz w:val="24"/>
            <w:szCs w:val="24"/>
          </w:rPr>
          <w:fldChar w:fldCharType="separate"/>
        </w:r>
        <w:r w:rsidR="00EB68EA">
          <w:rPr>
            <w:webHidden/>
            <w:sz w:val="24"/>
            <w:szCs w:val="24"/>
          </w:rPr>
          <w:t>36</w:t>
        </w:r>
        <w:r w:rsidR="00754DD2" w:rsidRPr="00754DD2">
          <w:rPr>
            <w:webHidden/>
            <w:sz w:val="24"/>
            <w:szCs w:val="24"/>
          </w:rPr>
          <w:fldChar w:fldCharType="end"/>
        </w:r>
      </w:hyperlink>
    </w:p>
    <w:p w14:paraId="14CC3CB5" w14:textId="77777777" w:rsidR="00754DD2" w:rsidRPr="00754DD2" w:rsidRDefault="00000000">
      <w:pPr>
        <w:pStyle w:val="TOC2"/>
        <w:rPr>
          <w:rFonts w:asciiTheme="minorHAnsi" w:eastAsiaTheme="minorEastAsia" w:hAnsiTheme="minorHAnsi" w:cstheme="minorBidi"/>
          <w:sz w:val="24"/>
          <w:szCs w:val="24"/>
        </w:rPr>
      </w:pPr>
      <w:hyperlink w:anchor="_Toc117596233" w:history="1">
        <w:r w:rsidR="00754DD2" w:rsidRPr="00754DD2">
          <w:rPr>
            <w:rStyle w:val="Hyperlink"/>
            <w:sz w:val="24"/>
            <w:szCs w:val="24"/>
          </w:rPr>
          <w:t>Appendix D: Definitions</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_Toc117596233 \h </w:instrText>
        </w:r>
        <w:r w:rsidR="00754DD2" w:rsidRPr="00754DD2">
          <w:rPr>
            <w:webHidden/>
            <w:sz w:val="24"/>
            <w:szCs w:val="24"/>
          </w:rPr>
        </w:r>
        <w:r w:rsidR="00754DD2" w:rsidRPr="00754DD2">
          <w:rPr>
            <w:webHidden/>
            <w:sz w:val="24"/>
            <w:szCs w:val="24"/>
          </w:rPr>
          <w:fldChar w:fldCharType="separate"/>
        </w:r>
        <w:r w:rsidR="00EB68EA">
          <w:rPr>
            <w:webHidden/>
            <w:sz w:val="24"/>
            <w:szCs w:val="24"/>
          </w:rPr>
          <w:t>45</w:t>
        </w:r>
        <w:r w:rsidR="00754DD2" w:rsidRPr="00754DD2">
          <w:rPr>
            <w:webHidden/>
            <w:sz w:val="24"/>
            <w:szCs w:val="24"/>
          </w:rPr>
          <w:fldChar w:fldCharType="end"/>
        </w:r>
      </w:hyperlink>
    </w:p>
    <w:p w14:paraId="7A419E7A" w14:textId="77777777" w:rsidR="00754DD2" w:rsidRPr="00754DD2" w:rsidRDefault="00000000">
      <w:pPr>
        <w:pStyle w:val="TOC2"/>
        <w:rPr>
          <w:rFonts w:asciiTheme="minorHAnsi" w:eastAsiaTheme="minorEastAsia" w:hAnsiTheme="minorHAnsi" w:cstheme="minorBidi"/>
          <w:sz w:val="24"/>
          <w:szCs w:val="24"/>
        </w:rPr>
      </w:pPr>
      <w:hyperlink w:anchor="_Toc117596234" w:history="1">
        <w:r w:rsidR="00754DD2" w:rsidRPr="00754DD2">
          <w:rPr>
            <w:rStyle w:val="Hyperlink"/>
            <w:sz w:val="24"/>
            <w:szCs w:val="24"/>
          </w:rPr>
          <w:t>Appendix E: Budget Categories</w:t>
        </w:r>
        <w:r w:rsidR="00754DD2" w:rsidRPr="00754DD2">
          <w:rPr>
            <w:webHidden/>
            <w:sz w:val="24"/>
            <w:szCs w:val="24"/>
          </w:rPr>
          <w:tab/>
        </w:r>
        <w:r w:rsidR="00754DD2" w:rsidRPr="00754DD2">
          <w:rPr>
            <w:webHidden/>
            <w:sz w:val="24"/>
            <w:szCs w:val="24"/>
          </w:rPr>
          <w:fldChar w:fldCharType="begin"/>
        </w:r>
        <w:r w:rsidR="00754DD2" w:rsidRPr="00754DD2">
          <w:rPr>
            <w:webHidden/>
            <w:sz w:val="24"/>
            <w:szCs w:val="24"/>
          </w:rPr>
          <w:instrText xml:space="preserve"> PAGEREF _Toc117596234 \h </w:instrText>
        </w:r>
        <w:r w:rsidR="00754DD2" w:rsidRPr="00754DD2">
          <w:rPr>
            <w:webHidden/>
            <w:sz w:val="24"/>
            <w:szCs w:val="24"/>
          </w:rPr>
        </w:r>
        <w:r w:rsidR="00754DD2" w:rsidRPr="00754DD2">
          <w:rPr>
            <w:webHidden/>
            <w:sz w:val="24"/>
            <w:szCs w:val="24"/>
          </w:rPr>
          <w:fldChar w:fldCharType="separate"/>
        </w:r>
        <w:r w:rsidR="00EB68EA">
          <w:rPr>
            <w:webHidden/>
            <w:sz w:val="24"/>
            <w:szCs w:val="24"/>
          </w:rPr>
          <w:t>49</w:t>
        </w:r>
        <w:r w:rsidR="00754DD2" w:rsidRPr="00754DD2">
          <w:rPr>
            <w:webHidden/>
            <w:sz w:val="24"/>
            <w:szCs w:val="24"/>
          </w:rPr>
          <w:fldChar w:fldCharType="end"/>
        </w:r>
      </w:hyperlink>
    </w:p>
    <w:p w14:paraId="4269AD66" w14:textId="77777777" w:rsidR="00943EEF" w:rsidRPr="00D10BF4" w:rsidRDefault="00B459B4" w:rsidP="00A65B89">
      <w:pPr>
        <w:rPr>
          <w:rFonts w:cs="Arial"/>
        </w:rPr>
        <w:sectPr w:rsidR="00943EEF" w:rsidRPr="00D10BF4" w:rsidSect="006A4750">
          <w:pgSz w:w="12240" w:h="15840" w:code="1"/>
          <w:pgMar w:top="1440" w:right="1440" w:bottom="1440" w:left="1440" w:header="720" w:footer="720" w:gutter="0"/>
          <w:cols w:space="720"/>
          <w:titlePg/>
          <w:docGrid w:linePitch="360"/>
        </w:sectPr>
      </w:pPr>
      <w:r w:rsidRPr="00D10BF4">
        <w:rPr>
          <w:rFonts w:cs="Arial"/>
        </w:rPr>
        <w:fldChar w:fldCharType="end"/>
      </w:r>
    </w:p>
    <w:p w14:paraId="6B2DFE4A" w14:textId="77777777" w:rsidR="009D1984" w:rsidRPr="00D10BF4" w:rsidRDefault="00943EEF" w:rsidP="00C07E55">
      <w:pPr>
        <w:pStyle w:val="Heading2"/>
        <w:spacing w:after="240"/>
      </w:pPr>
      <w:bookmarkStart w:id="30" w:name="_Toc47008245"/>
      <w:bookmarkStart w:id="31" w:name="_Toc47015895"/>
      <w:bookmarkStart w:id="32" w:name="_Toc117596224"/>
      <w:r w:rsidRPr="00D10BF4">
        <w:lastRenderedPageBreak/>
        <w:t>Overview</w:t>
      </w:r>
      <w:bookmarkEnd w:id="30"/>
      <w:bookmarkEnd w:id="31"/>
      <w:bookmarkEnd w:id="32"/>
    </w:p>
    <w:p w14:paraId="5E814DB9" w14:textId="77777777" w:rsidR="00A5200C" w:rsidRPr="00D10BF4" w:rsidRDefault="004F6D3E" w:rsidP="00D95BFE">
      <w:pPr>
        <w:rPr>
          <w:rFonts w:cs="Arial"/>
        </w:rPr>
      </w:pPr>
      <w:r w:rsidRPr="00D10BF4">
        <w:rPr>
          <w:rFonts w:cs="Arial"/>
        </w:rPr>
        <w:t xml:space="preserve">A </w:t>
      </w:r>
      <w:r w:rsidR="00DD4AED" w:rsidRPr="00D10BF4">
        <w:rPr>
          <w:rFonts w:cs="Arial"/>
        </w:rPr>
        <w:t>c</w:t>
      </w:r>
      <w:r w:rsidR="00A5200C" w:rsidRPr="00D10BF4">
        <w:rPr>
          <w:rFonts w:cs="Arial"/>
        </w:rPr>
        <w:t xml:space="preserve">ommunity </w:t>
      </w:r>
      <w:r w:rsidR="00DD4AED" w:rsidRPr="00D10BF4">
        <w:rPr>
          <w:rFonts w:cs="Arial"/>
        </w:rPr>
        <w:t>s</w:t>
      </w:r>
      <w:r w:rsidR="00A5200C" w:rsidRPr="00D10BF4">
        <w:rPr>
          <w:rFonts w:cs="Arial"/>
        </w:rPr>
        <w:t>chool</w:t>
      </w:r>
      <w:r w:rsidRPr="00D10BF4">
        <w:rPr>
          <w:rFonts w:cs="Arial"/>
        </w:rPr>
        <w:t xml:space="preserve"> is</w:t>
      </w:r>
      <w:r w:rsidR="00A5200C" w:rsidRPr="00D10BF4">
        <w:rPr>
          <w:rFonts w:cs="Arial"/>
        </w:rPr>
        <w:t xml:space="preserve"> a </w:t>
      </w:r>
      <w:r w:rsidR="009E3FC1" w:rsidRPr="00D10BF4">
        <w:rPr>
          <w:rFonts w:cs="Arial"/>
        </w:rPr>
        <w:t>“whole-child”</w:t>
      </w:r>
      <w:r w:rsidR="00A5200C" w:rsidRPr="00D10BF4">
        <w:rPr>
          <w:rFonts w:cs="Arial"/>
        </w:rPr>
        <w:t xml:space="preserve"> school improvement strategy </w:t>
      </w:r>
      <w:r w:rsidRPr="00D10BF4">
        <w:rPr>
          <w:rFonts w:cs="Arial"/>
        </w:rPr>
        <w:t>where</w:t>
      </w:r>
      <w:r w:rsidR="009E3FC1" w:rsidRPr="00D10BF4">
        <w:rPr>
          <w:rFonts w:cs="Arial"/>
        </w:rPr>
        <w:t xml:space="preserve"> the</w:t>
      </w:r>
      <w:r w:rsidR="00F620D2" w:rsidRPr="00D10BF4">
        <w:rPr>
          <w:rFonts w:cs="Arial"/>
        </w:rPr>
        <w:t xml:space="preserve"> local education</w:t>
      </w:r>
      <w:r w:rsidR="00F32FCC" w:rsidRPr="00D10BF4">
        <w:rPr>
          <w:rFonts w:cs="Arial"/>
        </w:rPr>
        <w:t>al</w:t>
      </w:r>
      <w:r w:rsidR="00F620D2" w:rsidRPr="00D10BF4">
        <w:rPr>
          <w:rFonts w:cs="Arial"/>
        </w:rPr>
        <w:t xml:space="preserve"> agency (LEA)</w:t>
      </w:r>
      <w:r w:rsidR="009E3FC1" w:rsidRPr="00D10BF4">
        <w:rPr>
          <w:rFonts w:cs="Arial"/>
        </w:rPr>
        <w:t xml:space="preserve"> </w:t>
      </w:r>
      <w:r w:rsidR="002009CD" w:rsidRPr="00D10BF4">
        <w:rPr>
          <w:rFonts w:cs="Arial"/>
        </w:rPr>
        <w:t>a</w:t>
      </w:r>
      <w:r w:rsidR="009E3FC1" w:rsidRPr="00D10BF4">
        <w:rPr>
          <w:rFonts w:cs="Arial"/>
        </w:rPr>
        <w:t>nd school</w:t>
      </w:r>
      <w:r w:rsidR="00F620D2" w:rsidRPr="00D10BF4">
        <w:rPr>
          <w:rFonts w:cs="Arial"/>
        </w:rPr>
        <w:t>(s)</w:t>
      </w:r>
      <w:r w:rsidR="009E3FC1" w:rsidRPr="00D10BF4">
        <w:rPr>
          <w:rFonts w:cs="Arial"/>
        </w:rPr>
        <w:t xml:space="preserve"> work closely with teachers, students</w:t>
      </w:r>
      <w:r w:rsidR="00CC0DB2" w:rsidRPr="00D10BF4">
        <w:rPr>
          <w:rFonts w:cs="Arial"/>
        </w:rPr>
        <w:t>,</w:t>
      </w:r>
      <w:r w:rsidR="009E3FC1" w:rsidRPr="00D10BF4">
        <w:rPr>
          <w:rFonts w:cs="Arial"/>
        </w:rPr>
        <w:t xml:space="preserve"> and families. Community </w:t>
      </w:r>
      <w:r w:rsidR="000E3F56" w:rsidRPr="00D10BF4">
        <w:rPr>
          <w:rFonts w:cs="Arial"/>
        </w:rPr>
        <w:t>schools</w:t>
      </w:r>
      <w:r w:rsidR="009E3FC1" w:rsidRPr="00D10BF4">
        <w:rPr>
          <w:rFonts w:cs="Arial"/>
        </w:rPr>
        <w:t xml:space="preserve"> partner with community agencies and local government to align community resources to improve student outcomes. </w:t>
      </w:r>
      <w:r w:rsidR="00CC0DB2" w:rsidRPr="00D10BF4">
        <w:rPr>
          <w:rFonts w:cs="Arial"/>
        </w:rPr>
        <w:t>These partnerships</w:t>
      </w:r>
      <w:r w:rsidR="00A5200C" w:rsidRPr="00D10BF4">
        <w:rPr>
          <w:rFonts w:cs="Arial"/>
        </w:rPr>
        <w:t xml:space="preserve"> </w:t>
      </w:r>
      <w:r w:rsidR="00CC0DB2" w:rsidRPr="00D10BF4">
        <w:rPr>
          <w:rFonts w:cs="Arial"/>
        </w:rPr>
        <w:t>“</w:t>
      </w:r>
      <w:r w:rsidR="00A5200C" w:rsidRPr="00D10BF4">
        <w:rPr>
          <w:rFonts w:cs="Arial"/>
        </w:rPr>
        <w:t>provide an integrated focus on academics, health and social services, youth and community development, and community engagement.”</w:t>
      </w:r>
      <w:r w:rsidRPr="00D10BF4">
        <w:rPr>
          <w:rStyle w:val="FootnoteReference"/>
          <w:rFonts w:cs="Arial"/>
        </w:rPr>
        <w:footnoteReference w:id="2"/>
      </w:r>
      <w:r w:rsidR="00A5200C" w:rsidRPr="00D10BF4">
        <w:rPr>
          <w:rFonts w:cs="Arial"/>
        </w:rPr>
        <w:t xml:space="preserve"> Many </w:t>
      </w:r>
      <w:r w:rsidR="00EC25AB" w:rsidRPr="00D10BF4">
        <w:rPr>
          <w:rFonts w:cs="Arial"/>
        </w:rPr>
        <w:t xml:space="preserve">community schools </w:t>
      </w:r>
      <w:r w:rsidR="00A5200C" w:rsidRPr="00D10BF4">
        <w:rPr>
          <w:rFonts w:cs="Arial"/>
        </w:rPr>
        <w:t xml:space="preserve">operate year-round, morning to evening, and serve children and adults. </w:t>
      </w:r>
      <w:r w:rsidR="00EC25AB" w:rsidRPr="00D10BF4">
        <w:rPr>
          <w:rFonts w:cs="Arial"/>
        </w:rPr>
        <w:t>C</w:t>
      </w:r>
      <w:r w:rsidR="00A5200C" w:rsidRPr="00D10BF4">
        <w:rPr>
          <w:rFonts w:cs="Arial"/>
        </w:rPr>
        <w:t xml:space="preserve">ommunity schools </w:t>
      </w:r>
      <w:r w:rsidR="00EC25AB" w:rsidRPr="00D10BF4">
        <w:rPr>
          <w:rFonts w:cs="Arial"/>
        </w:rPr>
        <w:t xml:space="preserve">often </w:t>
      </w:r>
      <w:r w:rsidR="00A5200C" w:rsidRPr="00D10BF4">
        <w:rPr>
          <w:rFonts w:cs="Arial"/>
        </w:rPr>
        <w:t xml:space="preserve">serve neighborhoods where </w:t>
      </w:r>
      <w:r w:rsidRPr="00D10BF4">
        <w:rPr>
          <w:rFonts w:cs="Arial"/>
        </w:rPr>
        <w:t xml:space="preserve">economic and social </w:t>
      </w:r>
      <w:r w:rsidR="00A5200C" w:rsidRPr="00D10BF4">
        <w:rPr>
          <w:rFonts w:cs="Arial"/>
        </w:rPr>
        <w:t>barriers to learning</w:t>
      </w:r>
      <w:r w:rsidRPr="00D10BF4">
        <w:rPr>
          <w:rFonts w:cs="Arial"/>
        </w:rPr>
        <w:t xml:space="preserve"> are prevalent.</w:t>
      </w:r>
      <w:r w:rsidRPr="00D10BF4">
        <w:rPr>
          <w:rStyle w:val="FootnoteReference"/>
          <w:rFonts w:cs="Arial"/>
        </w:rPr>
        <w:footnoteReference w:id="3"/>
      </w:r>
    </w:p>
    <w:p w14:paraId="218FA154" w14:textId="77777777" w:rsidR="002F5895" w:rsidRPr="00D10BF4" w:rsidRDefault="005F0D2A" w:rsidP="00D95BFE">
      <w:pPr>
        <w:rPr>
          <w:rFonts w:cs="Arial"/>
        </w:rPr>
      </w:pPr>
      <w:r w:rsidRPr="00D10BF4">
        <w:rPr>
          <w:rFonts w:cs="Arial"/>
        </w:rPr>
        <w:t>Until recently</w:t>
      </w:r>
      <w:r w:rsidR="00F5507C" w:rsidRPr="00D10BF4">
        <w:rPr>
          <w:rFonts w:cs="Arial"/>
        </w:rPr>
        <w:t>,</w:t>
      </w:r>
      <w:r w:rsidR="004843A8" w:rsidRPr="00D10BF4">
        <w:rPr>
          <w:rFonts w:cs="Arial"/>
        </w:rPr>
        <w:t xml:space="preserve"> community school</w:t>
      </w:r>
      <w:r w:rsidR="00982148" w:rsidRPr="00D10BF4">
        <w:rPr>
          <w:rFonts w:cs="Arial"/>
        </w:rPr>
        <w:t>s</w:t>
      </w:r>
      <w:r w:rsidR="004843A8" w:rsidRPr="00D10BF4">
        <w:rPr>
          <w:rFonts w:cs="Arial"/>
        </w:rPr>
        <w:t xml:space="preserve"> initiatives</w:t>
      </w:r>
      <w:r w:rsidR="005B2EA6" w:rsidRPr="00D10BF4">
        <w:rPr>
          <w:rFonts w:cs="Arial"/>
        </w:rPr>
        <w:t xml:space="preserve"> have been driven at the local level </w:t>
      </w:r>
      <w:r w:rsidR="004843A8" w:rsidRPr="00D10BF4">
        <w:rPr>
          <w:rFonts w:cs="Arial"/>
        </w:rPr>
        <w:t xml:space="preserve">with the support of philanthropy or </w:t>
      </w:r>
      <w:r w:rsidR="001B37D5" w:rsidRPr="00D10BF4">
        <w:rPr>
          <w:rFonts w:cs="Arial"/>
        </w:rPr>
        <w:t>LEA budget</w:t>
      </w:r>
      <w:r w:rsidR="004843A8" w:rsidRPr="00D10BF4">
        <w:rPr>
          <w:rFonts w:cs="Arial"/>
        </w:rPr>
        <w:t xml:space="preserve"> investments. </w:t>
      </w:r>
      <w:r w:rsidR="00B93DFA" w:rsidRPr="00D10BF4">
        <w:rPr>
          <w:rFonts w:cs="Arial"/>
        </w:rPr>
        <w:t>California Senate Bill 820, Chapter 110, and the Budget Act of 2020</w:t>
      </w:r>
      <w:r w:rsidR="00B93DFA" w:rsidRPr="00D10BF4">
        <w:rPr>
          <w:rStyle w:val="FootnoteReference"/>
          <w:rFonts w:cs="Arial"/>
        </w:rPr>
        <w:footnoteReference w:id="4"/>
      </w:r>
      <w:r w:rsidR="00F5507C" w:rsidRPr="00D10BF4">
        <w:rPr>
          <w:rFonts w:cs="Arial"/>
        </w:rPr>
        <w:t xml:space="preserve"> </w:t>
      </w:r>
      <w:r w:rsidR="004843A8" w:rsidRPr="00D10BF4">
        <w:rPr>
          <w:rFonts w:cs="Arial"/>
        </w:rPr>
        <w:t xml:space="preserve">marked the </w:t>
      </w:r>
      <w:r w:rsidR="00F5507C" w:rsidRPr="00D10BF4">
        <w:rPr>
          <w:rFonts w:cs="Arial"/>
        </w:rPr>
        <w:t>first</w:t>
      </w:r>
      <w:r w:rsidR="000C6125" w:rsidRPr="00D10BF4">
        <w:rPr>
          <w:rFonts w:cs="Arial"/>
        </w:rPr>
        <w:t xml:space="preserve"> </w:t>
      </w:r>
      <w:r w:rsidR="00F5507C" w:rsidRPr="00D10BF4">
        <w:rPr>
          <w:rFonts w:cs="Arial"/>
        </w:rPr>
        <w:t>time</w:t>
      </w:r>
      <w:r w:rsidR="004843A8" w:rsidRPr="00D10BF4">
        <w:rPr>
          <w:rFonts w:cs="Arial"/>
        </w:rPr>
        <w:t xml:space="preserve"> </w:t>
      </w:r>
      <w:r w:rsidR="002A47B9" w:rsidRPr="00D10BF4">
        <w:rPr>
          <w:rFonts w:cs="Arial"/>
        </w:rPr>
        <w:t>LEA</w:t>
      </w:r>
      <w:r w:rsidR="004843A8" w:rsidRPr="00D10BF4">
        <w:rPr>
          <w:rFonts w:cs="Arial"/>
        </w:rPr>
        <w:t>s across the state received grant funding</w:t>
      </w:r>
      <w:r w:rsidR="00F5507C" w:rsidRPr="00D10BF4">
        <w:rPr>
          <w:rFonts w:cs="Arial"/>
        </w:rPr>
        <w:t xml:space="preserve"> to support community schools</w:t>
      </w:r>
      <w:r w:rsidR="004843A8" w:rsidRPr="00D10BF4">
        <w:rPr>
          <w:rFonts w:cs="Arial"/>
        </w:rPr>
        <w:t xml:space="preserve">. With momentum growing around the efficacy of </w:t>
      </w:r>
      <w:r w:rsidR="00F5507C" w:rsidRPr="00D10BF4">
        <w:rPr>
          <w:rFonts w:cs="Arial"/>
        </w:rPr>
        <w:t xml:space="preserve">the </w:t>
      </w:r>
      <w:r w:rsidR="004843A8" w:rsidRPr="00D10BF4">
        <w:rPr>
          <w:rFonts w:cs="Arial"/>
        </w:rPr>
        <w:t>community schools approach</w:t>
      </w:r>
      <w:r w:rsidR="00F5507C" w:rsidRPr="00D10BF4">
        <w:rPr>
          <w:rFonts w:cs="Arial"/>
        </w:rPr>
        <w:t>,</w:t>
      </w:r>
      <w:r w:rsidR="004843A8" w:rsidRPr="00D10BF4">
        <w:rPr>
          <w:rFonts w:cs="Arial"/>
        </w:rPr>
        <w:t xml:space="preserve"> especially in communities disproportionately impacted by the </w:t>
      </w:r>
      <w:r w:rsidR="00F5507C" w:rsidRPr="00D10BF4">
        <w:rPr>
          <w:rFonts w:cs="Arial"/>
        </w:rPr>
        <w:t>COVID-19 p</w:t>
      </w:r>
      <w:r w:rsidR="004843A8" w:rsidRPr="00D10BF4">
        <w:rPr>
          <w:rFonts w:cs="Arial"/>
        </w:rPr>
        <w:t xml:space="preserve">andemic, the legislature passed </w:t>
      </w:r>
      <w:r w:rsidR="00F5507C" w:rsidRPr="00D10BF4">
        <w:rPr>
          <w:rFonts w:cs="Arial"/>
        </w:rPr>
        <w:t>t</w:t>
      </w:r>
      <w:r w:rsidR="006366AE" w:rsidRPr="00D10BF4">
        <w:rPr>
          <w:rFonts w:cs="Arial"/>
        </w:rPr>
        <w:t xml:space="preserve">he </w:t>
      </w:r>
      <w:r w:rsidR="00944368" w:rsidRPr="00D10BF4">
        <w:rPr>
          <w:rFonts w:cs="Arial"/>
        </w:rPr>
        <w:t xml:space="preserve">California </w:t>
      </w:r>
      <w:r w:rsidR="006366AE" w:rsidRPr="00D10BF4">
        <w:rPr>
          <w:rFonts w:cs="Arial"/>
        </w:rPr>
        <w:t>Community Schools Partnership A</w:t>
      </w:r>
      <w:r w:rsidR="00137CEC" w:rsidRPr="00D10BF4">
        <w:rPr>
          <w:rFonts w:cs="Arial"/>
        </w:rPr>
        <w:t>ct</w:t>
      </w:r>
      <w:r w:rsidR="00F5507C" w:rsidRPr="00D10BF4">
        <w:rPr>
          <w:rFonts w:cs="Arial"/>
        </w:rPr>
        <w:t>,</w:t>
      </w:r>
      <w:r w:rsidR="006366AE" w:rsidRPr="00D10BF4">
        <w:rPr>
          <w:rFonts w:cs="Arial"/>
        </w:rPr>
        <w:t xml:space="preserve"> followed by the Budget A</w:t>
      </w:r>
      <w:r w:rsidR="00944368" w:rsidRPr="00D10BF4">
        <w:rPr>
          <w:rFonts w:cs="Arial"/>
        </w:rPr>
        <w:t>ct of 2021</w:t>
      </w:r>
      <w:r w:rsidR="00F5507C" w:rsidRPr="00D10BF4">
        <w:rPr>
          <w:rFonts w:cs="Arial"/>
        </w:rPr>
        <w:t>,</w:t>
      </w:r>
      <w:r w:rsidR="00944368" w:rsidRPr="00D10BF4">
        <w:rPr>
          <w:rFonts w:cs="Arial"/>
        </w:rPr>
        <w:t xml:space="preserve"> that allocated funding for the goals presented in the legislation.</w:t>
      </w:r>
      <w:r w:rsidR="00F5507C" w:rsidRPr="00D10BF4">
        <w:rPr>
          <w:rStyle w:val="FootnoteReference"/>
          <w:rFonts w:cs="Arial"/>
        </w:rPr>
        <w:footnoteReference w:id="5"/>
      </w:r>
      <w:r w:rsidR="00944368" w:rsidRPr="00D10BF4">
        <w:rPr>
          <w:rFonts w:cs="Arial"/>
        </w:rPr>
        <w:t xml:space="preserve"> This investment marks the largest investment in school transformation through community school</w:t>
      </w:r>
      <w:r w:rsidR="00982148" w:rsidRPr="00D10BF4">
        <w:rPr>
          <w:rFonts w:cs="Arial"/>
        </w:rPr>
        <w:t>s</w:t>
      </w:r>
      <w:r w:rsidR="00944368" w:rsidRPr="00D10BF4">
        <w:rPr>
          <w:rFonts w:cs="Arial"/>
        </w:rPr>
        <w:t xml:space="preserve"> strategies in the nation. </w:t>
      </w:r>
      <w:r w:rsidR="00AF28E7" w:rsidRPr="00D10BF4">
        <w:rPr>
          <w:rFonts w:cs="Arial"/>
        </w:rPr>
        <w:t>T</w:t>
      </w:r>
      <w:r w:rsidR="00944368" w:rsidRPr="00D10BF4">
        <w:rPr>
          <w:rFonts w:cs="Arial"/>
        </w:rPr>
        <w:t xml:space="preserve">he </w:t>
      </w:r>
      <w:r w:rsidR="00137CEC" w:rsidRPr="00D10BF4">
        <w:rPr>
          <w:rFonts w:cs="Arial"/>
        </w:rPr>
        <w:t xml:space="preserve">California </w:t>
      </w:r>
      <w:r w:rsidR="00944368" w:rsidRPr="00D10BF4">
        <w:rPr>
          <w:rFonts w:cs="Arial"/>
        </w:rPr>
        <w:t xml:space="preserve">Community </w:t>
      </w:r>
      <w:r w:rsidR="00137CEC" w:rsidRPr="00D10BF4">
        <w:rPr>
          <w:rFonts w:cs="Arial"/>
        </w:rPr>
        <w:t xml:space="preserve">Schools Partnership Act </w:t>
      </w:r>
      <w:r w:rsidR="00AF28E7" w:rsidRPr="00D10BF4">
        <w:rPr>
          <w:rFonts w:cs="Arial"/>
        </w:rPr>
        <w:t xml:space="preserve">is </w:t>
      </w:r>
      <w:r w:rsidR="00137CEC" w:rsidRPr="00D10BF4">
        <w:rPr>
          <w:rFonts w:cs="Arial"/>
        </w:rPr>
        <w:t>an equity driven initiative that prioritizes schools whose unduplicated count exceeds 80</w:t>
      </w:r>
      <w:r w:rsidR="00F5507C" w:rsidRPr="00D10BF4">
        <w:rPr>
          <w:rFonts w:cs="Arial"/>
        </w:rPr>
        <w:t xml:space="preserve"> percent</w:t>
      </w:r>
      <w:r w:rsidR="00137CEC" w:rsidRPr="00D10BF4">
        <w:rPr>
          <w:rFonts w:cs="Arial"/>
        </w:rPr>
        <w:t xml:space="preserve"> of the overall enrolled student body</w:t>
      </w:r>
      <w:r w:rsidR="00F5507C" w:rsidRPr="00D10BF4">
        <w:rPr>
          <w:rFonts w:cs="Arial"/>
        </w:rPr>
        <w:t>.</w:t>
      </w:r>
    </w:p>
    <w:p w14:paraId="1E2CD54E" w14:textId="77777777" w:rsidR="00944368" w:rsidRPr="00D10BF4" w:rsidRDefault="002F5895" w:rsidP="00D95BFE">
      <w:pPr>
        <w:rPr>
          <w:rFonts w:cs="Arial"/>
        </w:rPr>
      </w:pPr>
      <w:r w:rsidRPr="00D10BF4">
        <w:rPr>
          <w:rFonts w:cs="Arial"/>
        </w:rPr>
        <w:t xml:space="preserve">The California Department of Education (CDE) has been charged with implementing the California Community Schools Partnership Program (CCSPP) in consultation with the State Board of Education (SBE). Based on feedback ascertained through a facilitated </w:t>
      </w:r>
      <w:r w:rsidR="005F0D2A" w:rsidRPr="00D10BF4">
        <w:rPr>
          <w:rFonts w:cs="Arial"/>
        </w:rPr>
        <w:t xml:space="preserve">community input process, </w:t>
      </w:r>
      <w:r w:rsidR="00AF28E7" w:rsidRPr="00D10BF4">
        <w:rPr>
          <w:rFonts w:cs="Arial"/>
        </w:rPr>
        <w:t xml:space="preserve">the </w:t>
      </w:r>
      <w:r w:rsidR="005F0D2A" w:rsidRPr="00D10BF4">
        <w:rPr>
          <w:rFonts w:cs="Arial"/>
        </w:rPr>
        <w:t xml:space="preserve">CDE drafted the California Community Schools Framework </w:t>
      </w:r>
      <w:r w:rsidR="0067576C" w:rsidRPr="00D10BF4">
        <w:rPr>
          <w:rFonts w:cs="Arial"/>
        </w:rPr>
        <w:t xml:space="preserve">(Framework) </w:t>
      </w:r>
      <w:r w:rsidR="005F0D2A" w:rsidRPr="00D10BF4">
        <w:rPr>
          <w:rFonts w:cs="Arial"/>
        </w:rPr>
        <w:t xml:space="preserve">which outlines California’s intentional approach to community schools as </w:t>
      </w:r>
      <w:r w:rsidR="000C6125" w:rsidRPr="00D10BF4">
        <w:rPr>
          <w:rFonts w:cs="Arial"/>
        </w:rPr>
        <w:t xml:space="preserve">a </w:t>
      </w:r>
      <w:r w:rsidR="005F0D2A" w:rsidRPr="00D10BF4">
        <w:rPr>
          <w:rFonts w:cs="Arial"/>
        </w:rPr>
        <w:t xml:space="preserve">school transformation approach rooted in equity and charged with changing outcomes for students most impacted by present and historical </w:t>
      </w:r>
      <w:r w:rsidR="001E68CF" w:rsidRPr="00D10BF4">
        <w:rPr>
          <w:rFonts w:cs="Arial"/>
        </w:rPr>
        <w:t xml:space="preserve">educational </w:t>
      </w:r>
      <w:r w:rsidR="001E68CF" w:rsidRPr="00D10BF4">
        <w:rPr>
          <w:rFonts w:cs="Arial"/>
        </w:rPr>
        <w:lastRenderedPageBreak/>
        <w:t>disparities (</w:t>
      </w:r>
      <w:r w:rsidR="00AF28E7" w:rsidRPr="00D10BF4">
        <w:rPr>
          <w:rFonts w:cs="Arial"/>
        </w:rPr>
        <w:t>see Appendix C)</w:t>
      </w:r>
      <w:r w:rsidR="00297A10" w:rsidRPr="00D10BF4">
        <w:rPr>
          <w:rFonts w:cs="Arial"/>
        </w:rPr>
        <w:t>.</w:t>
      </w:r>
      <w:r w:rsidR="001E68CF" w:rsidRPr="00D10BF4">
        <w:rPr>
          <w:rFonts w:cs="Arial"/>
        </w:rPr>
        <w:t xml:space="preserve"> The </w:t>
      </w:r>
      <w:r w:rsidR="00AF28E7" w:rsidRPr="00D10BF4">
        <w:rPr>
          <w:rFonts w:cs="Arial"/>
        </w:rPr>
        <w:t>SBE</w:t>
      </w:r>
      <w:r w:rsidR="001E68CF" w:rsidRPr="00D10BF4">
        <w:rPr>
          <w:rFonts w:cs="Arial"/>
        </w:rPr>
        <w:t xml:space="preserve"> approved the proposed </w:t>
      </w:r>
      <w:r w:rsidR="0067576C" w:rsidRPr="00D10BF4">
        <w:rPr>
          <w:rFonts w:cs="Arial"/>
        </w:rPr>
        <w:t>F</w:t>
      </w:r>
      <w:r w:rsidR="001E68CF" w:rsidRPr="00D10BF4">
        <w:rPr>
          <w:rFonts w:cs="Arial"/>
        </w:rPr>
        <w:t>ramework at its January 2022 meeting.</w:t>
      </w:r>
      <w:r w:rsidR="00304802" w:rsidRPr="00D10BF4">
        <w:rPr>
          <w:rStyle w:val="FootnoteReference"/>
          <w:rFonts w:cs="Arial"/>
        </w:rPr>
        <w:footnoteReference w:id="6"/>
      </w:r>
      <w:r w:rsidR="001E68CF" w:rsidRPr="00D10BF4">
        <w:rPr>
          <w:rFonts w:cs="Arial"/>
        </w:rPr>
        <w:t xml:space="preserve"> While the referenced legislative language establishes the process and structure of this </w:t>
      </w:r>
      <w:r w:rsidR="00AF28E7" w:rsidRPr="00D10BF4">
        <w:rPr>
          <w:rFonts w:cs="Arial"/>
        </w:rPr>
        <w:t>Request for Applications (</w:t>
      </w:r>
      <w:r w:rsidR="001E68CF" w:rsidRPr="00D10BF4">
        <w:rPr>
          <w:rFonts w:cs="Arial"/>
        </w:rPr>
        <w:t>RFA</w:t>
      </w:r>
      <w:r w:rsidR="00AF28E7" w:rsidRPr="00D10BF4">
        <w:rPr>
          <w:rFonts w:cs="Arial"/>
        </w:rPr>
        <w:t>)</w:t>
      </w:r>
      <w:r w:rsidR="001E68CF" w:rsidRPr="00D10BF4">
        <w:rPr>
          <w:rFonts w:cs="Arial"/>
        </w:rPr>
        <w:t>, the Framework is the guiding document that informs the expected equity outcomes</w:t>
      </w:r>
      <w:r w:rsidR="007A7F6F" w:rsidRPr="00D10BF4">
        <w:rPr>
          <w:rFonts w:cs="Arial"/>
        </w:rPr>
        <w:t xml:space="preserve"> for all potential grantees.</w:t>
      </w:r>
    </w:p>
    <w:p w14:paraId="38FFD73F" w14:textId="77777777" w:rsidR="00FE4200" w:rsidRPr="00D10BF4" w:rsidRDefault="001A1A3E" w:rsidP="00D95BFE">
      <w:pPr>
        <w:rPr>
          <w:rFonts w:cs="Arial"/>
        </w:rPr>
      </w:pPr>
      <w:r w:rsidRPr="00D10BF4">
        <w:rPr>
          <w:rFonts w:cs="Arial"/>
        </w:rPr>
        <w:t>Recent events</w:t>
      </w:r>
      <w:r w:rsidR="00A641AA" w:rsidRPr="00D10BF4">
        <w:rPr>
          <w:rFonts w:cs="Arial"/>
        </w:rPr>
        <w:t xml:space="preserve"> have forced </w:t>
      </w:r>
      <w:r w:rsidR="00CC0DB2" w:rsidRPr="00D10BF4">
        <w:rPr>
          <w:rFonts w:cs="Arial"/>
        </w:rPr>
        <w:t xml:space="preserve">districts and schools to </w:t>
      </w:r>
      <w:r w:rsidR="00901E7D" w:rsidRPr="00D10BF4">
        <w:rPr>
          <w:rFonts w:cs="Arial"/>
        </w:rPr>
        <w:t>rethink</w:t>
      </w:r>
      <w:r w:rsidR="00CC0DB2" w:rsidRPr="00D10BF4">
        <w:rPr>
          <w:rFonts w:cs="Arial"/>
        </w:rPr>
        <w:t xml:space="preserve"> the direct connection between schools and families</w:t>
      </w:r>
      <w:r w:rsidR="005F2596" w:rsidRPr="00D10BF4">
        <w:rPr>
          <w:rFonts w:cs="Arial"/>
        </w:rPr>
        <w:t>,</w:t>
      </w:r>
      <w:r w:rsidR="00CC0DB2" w:rsidRPr="00D10BF4">
        <w:rPr>
          <w:rFonts w:cs="Arial"/>
        </w:rPr>
        <w:t xml:space="preserve"> </w:t>
      </w:r>
      <w:r w:rsidR="00A641AA" w:rsidRPr="00D10BF4">
        <w:rPr>
          <w:rFonts w:cs="Arial"/>
        </w:rPr>
        <w:t xml:space="preserve">and to </w:t>
      </w:r>
      <w:r w:rsidR="00FE4200" w:rsidRPr="00D10BF4">
        <w:rPr>
          <w:rFonts w:cs="Arial"/>
        </w:rPr>
        <w:t>examine</w:t>
      </w:r>
      <w:r w:rsidR="00A641AA" w:rsidRPr="00D10BF4">
        <w:rPr>
          <w:rFonts w:cs="Arial"/>
        </w:rPr>
        <w:t xml:space="preserve"> the link between </w:t>
      </w:r>
      <w:r w:rsidR="00FE4200" w:rsidRPr="00D10BF4">
        <w:rPr>
          <w:rFonts w:cs="Arial"/>
        </w:rPr>
        <w:t>school</w:t>
      </w:r>
      <w:r w:rsidR="00F63AB7" w:rsidRPr="00D10BF4">
        <w:rPr>
          <w:rFonts w:cs="Arial"/>
        </w:rPr>
        <w:t xml:space="preserve"> and community services</w:t>
      </w:r>
      <w:r w:rsidR="00CC0DB2" w:rsidRPr="00D10BF4">
        <w:rPr>
          <w:rFonts w:cs="Arial"/>
        </w:rPr>
        <w:t>, including ways in which these links can be strengthened</w:t>
      </w:r>
      <w:r w:rsidR="00A641AA" w:rsidRPr="00D10BF4">
        <w:rPr>
          <w:rFonts w:cs="Arial"/>
        </w:rPr>
        <w:t>.</w:t>
      </w:r>
      <w:r w:rsidR="00F63AB7" w:rsidRPr="00D10BF4">
        <w:rPr>
          <w:rFonts w:cs="Arial"/>
        </w:rPr>
        <w:t xml:space="preserve"> </w:t>
      </w:r>
      <w:r w:rsidR="00A641AA" w:rsidRPr="00D10BF4">
        <w:rPr>
          <w:rFonts w:cs="Arial"/>
        </w:rPr>
        <w:t xml:space="preserve">Community </w:t>
      </w:r>
      <w:r w:rsidR="00B2139E" w:rsidRPr="00D10BF4">
        <w:rPr>
          <w:rFonts w:cs="Arial"/>
        </w:rPr>
        <w:t>s</w:t>
      </w:r>
      <w:r w:rsidR="00A641AA" w:rsidRPr="00D10BF4">
        <w:rPr>
          <w:rFonts w:cs="Arial"/>
        </w:rPr>
        <w:t>chool</w:t>
      </w:r>
      <w:r w:rsidR="00982148" w:rsidRPr="00D10BF4">
        <w:rPr>
          <w:rFonts w:cs="Arial"/>
        </w:rPr>
        <w:t>s</w:t>
      </w:r>
      <w:r w:rsidR="00A641AA" w:rsidRPr="00D10BF4">
        <w:rPr>
          <w:rFonts w:cs="Arial"/>
        </w:rPr>
        <w:t xml:space="preserve"> strategies </w:t>
      </w:r>
      <w:r w:rsidR="00FE4200" w:rsidRPr="00D10BF4">
        <w:rPr>
          <w:rFonts w:cs="Arial"/>
        </w:rPr>
        <w:t>can be an</w:t>
      </w:r>
      <w:r w:rsidR="00A641AA" w:rsidRPr="00D10BF4">
        <w:rPr>
          <w:rFonts w:cs="Arial"/>
        </w:rPr>
        <w:t xml:space="preserve"> </w:t>
      </w:r>
      <w:r w:rsidR="00F63AB7" w:rsidRPr="00D10BF4">
        <w:rPr>
          <w:rFonts w:cs="Arial"/>
        </w:rPr>
        <w:t>effective</w:t>
      </w:r>
      <w:r w:rsidR="00A641AA" w:rsidRPr="00D10BF4">
        <w:rPr>
          <w:rFonts w:cs="Arial"/>
        </w:rPr>
        <w:t xml:space="preserve"> approach to mitigate the </w:t>
      </w:r>
      <w:r w:rsidR="00FE4200" w:rsidRPr="00D10BF4">
        <w:rPr>
          <w:rFonts w:cs="Arial"/>
        </w:rPr>
        <w:t xml:space="preserve">academic and </w:t>
      </w:r>
      <w:r w:rsidR="00A641AA" w:rsidRPr="00D10BF4">
        <w:rPr>
          <w:rFonts w:cs="Arial"/>
        </w:rPr>
        <w:t xml:space="preserve">social impacts of </w:t>
      </w:r>
      <w:r w:rsidRPr="00D10BF4">
        <w:rPr>
          <w:rFonts w:cs="Arial"/>
        </w:rPr>
        <w:t>emergencies that affect local communities</w:t>
      </w:r>
      <w:r w:rsidR="00FE4200" w:rsidRPr="00D10BF4">
        <w:rPr>
          <w:rFonts w:cs="Arial"/>
        </w:rPr>
        <w:t>,</w:t>
      </w:r>
      <w:r w:rsidR="00CC0DB2" w:rsidRPr="00D10BF4">
        <w:rPr>
          <w:rFonts w:cs="Arial"/>
        </w:rPr>
        <w:t xml:space="preserve"> improve school responsiveness to student and family needs, </w:t>
      </w:r>
      <w:r w:rsidR="00FE4200" w:rsidRPr="00D10BF4">
        <w:rPr>
          <w:rFonts w:cs="Arial"/>
        </w:rPr>
        <w:t>and</w:t>
      </w:r>
      <w:r w:rsidR="00A641AA" w:rsidRPr="00D10BF4">
        <w:rPr>
          <w:rFonts w:cs="Arial"/>
        </w:rPr>
        <w:t xml:space="preserve"> </w:t>
      </w:r>
      <w:r w:rsidR="00CC0DB2" w:rsidRPr="00D10BF4">
        <w:rPr>
          <w:rFonts w:cs="Arial"/>
        </w:rPr>
        <w:t>t</w:t>
      </w:r>
      <w:r w:rsidR="00A641AA" w:rsidRPr="00D10BF4">
        <w:rPr>
          <w:rFonts w:cs="Arial"/>
        </w:rPr>
        <w:t xml:space="preserve">o organize </w:t>
      </w:r>
      <w:r w:rsidR="00CC0DB2" w:rsidRPr="00D10BF4">
        <w:rPr>
          <w:rFonts w:cs="Arial"/>
        </w:rPr>
        <w:t xml:space="preserve">school and </w:t>
      </w:r>
      <w:r w:rsidR="00F63AB7" w:rsidRPr="00D10BF4">
        <w:rPr>
          <w:rFonts w:cs="Arial"/>
        </w:rPr>
        <w:t xml:space="preserve">community resources </w:t>
      </w:r>
      <w:r w:rsidR="00A641AA" w:rsidRPr="00D10BF4">
        <w:rPr>
          <w:rFonts w:cs="Arial"/>
        </w:rPr>
        <w:t>to address barriers to learning</w:t>
      </w:r>
      <w:r w:rsidR="00FE4200" w:rsidRPr="00D10BF4">
        <w:rPr>
          <w:rFonts w:cs="Arial"/>
        </w:rPr>
        <w:t>.</w:t>
      </w:r>
      <w:r w:rsidR="00A641AA" w:rsidRPr="00D10BF4">
        <w:rPr>
          <w:rFonts w:cs="Arial"/>
        </w:rPr>
        <w:t xml:space="preserve"> </w:t>
      </w:r>
      <w:r w:rsidR="00F05BF8" w:rsidRPr="00D10BF4">
        <w:rPr>
          <w:rFonts w:cs="Arial"/>
        </w:rPr>
        <w:t xml:space="preserve">According to the legislation and the evidence, community schools </w:t>
      </w:r>
      <w:r w:rsidR="00CC0DB2" w:rsidRPr="00D10BF4">
        <w:rPr>
          <w:rFonts w:cs="Arial"/>
        </w:rPr>
        <w:t>include</w:t>
      </w:r>
      <w:r w:rsidR="00A641AA" w:rsidRPr="00D10BF4">
        <w:rPr>
          <w:rFonts w:cs="Arial"/>
        </w:rPr>
        <w:t xml:space="preserve"> four evidence-informed programmatic features</w:t>
      </w:r>
      <w:r w:rsidR="00FD0CC7" w:rsidRPr="00D10BF4">
        <w:rPr>
          <w:rFonts w:cs="Arial"/>
        </w:rPr>
        <w:t>, which are aligned and integrated into high-quality</w:t>
      </w:r>
      <w:r w:rsidR="005F2596" w:rsidRPr="00D10BF4">
        <w:rPr>
          <w:rFonts w:cs="Arial"/>
        </w:rPr>
        <w:t>,</w:t>
      </w:r>
      <w:r w:rsidR="00FD0CC7" w:rsidRPr="00D10BF4">
        <w:rPr>
          <w:rFonts w:cs="Arial"/>
        </w:rPr>
        <w:t xml:space="preserve"> rigorous teaching and learning practices and environments:</w:t>
      </w:r>
    </w:p>
    <w:p w14:paraId="49F1516B" w14:textId="77777777" w:rsidR="00FE4200" w:rsidRPr="00D10BF4" w:rsidRDefault="009E0A6A" w:rsidP="0048331F">
      <w:pPr>
        <w:pStyle w:val="ListParagraph"/>
        <w:numPr>
          <w:ilvl w:val="0"/>
          <w:numId w:val="5"/>
        </w:numPr>
        <w:spacing w:after="0"/>
        <w:contextualSpacing w:val="0"/>
        <w:rPr>
          <w:rFonts w:ascii="Arial" w:hAnsi="Arial" w:cs="Arial"/>
          <w:sz w:val="24"/>
          <w:szCs w:val="24"/>
        </w:rPr>
      </w:pPr>
      <w:r w:rsidRPr="00D10BF4">
        <w:rPr>
          <w:rFonts w:ascii="Arial" w:hAnsi="Arial" w:cs="Arial"/>
          <w:sz w:val="24"/>
          <w:szCs w:val="24"/>
        </w:rPr>
        <w:t>I</w:t>
      </w:r>
      <w:r w:rsidR="00A641AA" w:rsidRPr="00D10BF4">
        <w:rPr>
          <w:rFonts w:ascii="Arial" w:hAnsi="Arial" w:cs="Arial"/>
          <w:sz w:val="24"/>
          <w:szCs w:val="24"/>
        </w:rPr>
        <w:t>ntegrated support</w:t>
      </w:r>
      <w:r w:rsidR="00246519" w:rsidRPr="00D10BF4">
        <w:rPr>
          <w:rFonts w:ascii="Arial" w:hAnsi="Arial" w:cs="Arial"/>
          <w:sz w:val="24"/>
          <w:szCs w:val="24"/>
        </w:rPr>
        <w:t xml:space="preserve"> services</w:t>
      </w:r>
      <w:r w:rsidR="00A641AA" w:rsidRPr="00D10BF4">
        <w:rPr>
          <w:rFonts w:ascii="Arial" w:hAnsi="Arial" w:cs="Arial"/>
          <w:sz w:val="24"/>
          <w:szCs w:val="24"/>
        </w:rPr>
        <w:t>;</w:t>
      </w:r>
    </w:p>
    <w:p w14:paraId="49CD654A" w14:textId="77777777" w:rsidR="00FE4200" w:rsidRPr="00D10BF4" w:rsidRDefault="00246519" w:rsidP="0048331F">
      <w:pPr>
        <w:pStyle w:val="ListParagraph"/>
        <w:numPr>
          <w:ilvl w:val="0"/>
          <w:numId w:val="5"/>
        </w:numPr>
        <w:spacing w:after="0"/>
        <w:contextualSpacing w:val="0"/>
        <w:rPr>
          <w:rFonts w:ascii="Arial" w:hAnsi="Arial" w:cs="Arial"/>
          <w:sz w:val="24"/>
          <w:szCs w:val="24"/>
        </w:rPr>
      </w:pPr>
      <w:r w:rsidRPr="00D10BF4">
        <w:rPr>
          <w:rFonts w:ascii="Arial" w:hAnsi="Arial" w:cs="Arial"/>
          <w:sz w:val="24"/>
          <w:szCs w:val="24"/>
        </w:rPr>
        <w:t>Family and community engagement</w:t>
      </w:r>
      <w:r w:rsidR="00A641AA" w:rsidRPr="00D10BF4">
        <w:rPr>
          <w:rFonts w:ascii="Arial" w:hAnsi="Arial" w:cs="Arial"/>
          <w:sz w:val="24"/>
          <w:szCs w:val="24"/>
        </w:rPr>
        <w:t>;</w:t>
      </w:r>
    </w:p>
    <w:p w14:paraId="67B3A58B" w14:textId="77777777" w:rsidR="000C7A51" w:rsidRPr="00D10BF4" w:rsidRDefault="00246519" w:rsidP="0048331F">
      <w:pPr>
        <w:pStyle w:val="ListParagraph"/>
        <w:numPr>
          <w:ilvl w:val="0"/>
          <w:numId w:val="5"/>
        </w:numPr>
        <w:spacing w:after="0"/>
        <w:contextualSpacing w:val="0"/>
        <w:rPr>
          <w:rFonts w:ascii="Arial" w:hAnsi="Arial" w:cs="Arial"/>
          <w:sz w:val="24"/>
          <w:szCs w:val="24"/>
        </w:rPr>
      </w:pPr>
      <w:r w:rsidRPr="00D10BF4">
        <w:rPr>
          <w:rFonts w:ascii="Arial" w:hAnsi="Arial" w:cs="Arial"/>
          <w:sz w:val="24"/>
          <w:szCs w:val="24"/>
        </w:rPr>
        <w:t xml:space="preserve">Collaborative leadership and </w:t>
      </w:r>
      <w:r w:rsidR="00733125" w:rsidRPr="00D10BF4">
        <w:rPr>
          <w:rFonts w:ascii="Arial" w:hAnsi="Arial" w:cs="Arial"/>
          <w:sz w:val="24"/>
          <w:szCs w:val="24"/>
        </w:rPr>
        <w:t>shared decision</w:t>
      </w:r>
      <w:r w:rsidR="00150E4B" w:rsidRPr="00D10BF4">
        <w:rPr>
          <w:rFonts w:ascii="Arial" w:hAnsi="Arial" w:cs="Arial"/>
          <w:sz w:val="24"/>
          <w:szCs w:val="24"/>
        </w:rPr>
        <w:t>-</w:t>
      </w:r>
      <w:r w:rsidR="00733125" w:rsidRPr="00D10BF4">
        <w:rPr>
          <w:rFonts w:ascii="Arial" w:hAnsi="Arial" w:cs="Arial"/>
          <w:sz w:val="24"/>
          <w:szCs w:val="24"/>
        </w:rPr>
        <w:t>making</w:t>
      </w:r>
      <w:r w:rsidR="00A641AA" w:rsidRPr="00D10BF4">
        <w:rPr>
          <w:rFonts w:ascii="Arial" w:hAnsi="Arial" w:cs="Arial"/>
          <w:sz w:val="24"/>
          <w:szCs w:val="24"/>
        </w:rPr>
        <w:t>; and</w:t>
      </w:r>
    </w:p>
    <w:p w14:paraId="71E2A148" w14:textId="77777777" w:rsidR="007C1966" w:rsidRPr="00D10BF4" w:rsidRDefault="0024651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Extended</w:t>
      </w:r>
      <w:r w:rsidR="00947214" w:rsidRPr="00D10BF4">
        <w:rPr>
          <w:rFonts w:ascii="Arial" w:hAnsi="Arial" w:cs="Arial"/>
          <w:sz w:val="24"/>
          <w:szCs w:val="24"/>
        </w:rPr>
        <w:t xml:space="preserve">/expanded </w:t>
      </w:r>
      <w:r w:rsidRPr="00D10BF4">
        <w:rPr>
          <w:rFonts w:ascii="Arial" w:hAnsi="Arial" w:cs="Arial"/>
          <w:sz w:val="24"/>
          <w:szCs w:val="24"/>
        </w:rPr>
        <w:t>learning time and opportunities</w:t>
      </w:r>
      <w:r w:rsidR="00FE4200" w:rsidRPr="00D10BF4">
        <w:rPr>
          <w:rFonts w:ascii="Arial" w:hAnsi="Arial" w:cs="Arial"/>
          <w:sz w:val="24"/>
          <w:szCs w:val="24"/>
        </w:rPr>
        <w:t>.</w:t>
      </w:r>
    </w:p>
    <w:p w14:paraId="1E52348E" w14:textId="77777777" w:rsidR="00947214" w:rsidRPr="00D10BF4" w:rsidRDefault="00947214" w:rsidP="000B31BD">
      <w:r w:rsidRPr="00D10BF4">
        <w:t xml:space="preserve">While aligning governmental and community resources is central to the community schools approach, </w:t>
      </w:r>
      <w:r w:rsidR="00733125" w:rsidRPr="00D10BF4">
        <w:t xml:space="preserve">elevating the assets and </w:t>
      </w:r>
      <w:r w:rsidRPr="00D10BF4">
        <w:rPr>
          <w:rFonts w:cstheme="minorHAnsi"/>
          <w:color w:val="000000"/>
        </w:rPr>
        <w:t xml:space="preserve">meeting the needs of children by building a positive school climate </w:t>
      </w:r>
      <w:r w:rsidR="001B37D5" w:rsidRPr="00D10BF4">
        <w:rPr>
          <w:rFonts w:cstheme="minorHAnsi"/>
          <w:color w:val="000000"/>
        </w:rPr>
        <w:t>through</w:t>
      </w:r>
      <w:r w:rsidRPr="00D10BF4">
        <w:rPr>
          <w:rFonts w:cstheme="minorHAnsi"/>
          <w:color w:val="000000"/>
        </w:rPr>
        <w:t xml:space="preserve"> trusting relationships, </w:t>
      </w:r>
      <w:r w:rsidR="001B37D5" w:rsidRPr="00D10BF4">
        <w:rPr>
          <w:rFonts w:cstheme="minorHAnsi"/>
          <w:color w:val="000000"/>
        </w:rPr>
        <w:t>combined</w:t>
      </w:r>
      <w:r w:rsidRPr="00D10BF4">
        <w:rPr>
          <w:rFonts w:cstheme="minorHAnsi"/>
          <w:color w:val="000000"/>
        </w:rPr>
        <w:t xml:space="preserve"> with rich learning opportunities that prepare all students to succeed in life</w:t>
      </w:r>
      <w:r w:rsidR="000C6125" w:rsidRPr="00D10BF4">
        <w:rPr>
          <w:rFonts w:cstheme="minorHAnsi"/>
          <w:color w:val="000000"/>
        </w:rPr>
        <w:t>,</w:t>
      </w:r>
      <w:r w:rsidRPr="00D10BF4">
        <w:rPr>
          <w:rFonts w:cstheme="minorHAnsi"/>
          <w:color w:val="000000"/>
        </w:rPr>
        <w:t xml:space="preserve"> is the foundation</w:t>
      </w:r>
      <w:r w:rsidR="001B37D5" w:rsidRPr="00D10BF4">
        <w:rPr>
          <w:rFonts w:cstheme="minorHAnsi"/>
          <w:color w:val="000000"/>
        </w:rPr>
        <w:t xml:space="preserve"> of the program</w:t>
      </w:r>
      <w:r w:rsidRPr="00D10BF4">
        <w:rPr>
          <w:rFonts w:cstheme="minorHAnsi"/>
          <w:color w:val="000000"/>
        </w:rPr>
        <w:t>.</w:t>
      </w:r>
    </w:p>
    <w:p w14:paraId="52B6E68E" w14:textId="77777777" w:rsidR="00FF301D" w:rsidRPr="00D10BF4" w:rsidRDefault="00FF301D" w:rsidP="000B31BD">
      <w:pPr>
        <w:rPr>
          <w:rFonts w:cs="Arial"/>
        </w:rPr>
      </w:pPr>
      <w:r w:rsidRPr="00D10BF4">
        <w:t>To meet the current moment, it is important not to view community schools as one initiative among many that are currently being funded in California, but rather as an equity-enhancing strategy that aligns with and can help coordinate and extend a wide range of state, district</w:t>
      </w:r>
      <w:r w:rsidR="000C6125" w:rsidRPr="00D10BF4">
        <w:t>, and school site</w:t>
      </w:r>
      <w:r w:rsidRPr="00D10BF4">
        <w:t xml:space="preserve"> initiatives. Th</w:t>
      </w:r>
      <w:r w:rsidR="00BE3EB2" w:rsidRPr="00D10BF4">
        <w:t>ese initiatives</w:t>
      </w:r>
      <w:r w:rsidRPr="00D10BF4">
        <w:t xml:space="preserve"> include </w:t>
      </w:r>
      <w:r w:rsidR="00BE3EB2" w:rsidRPr="00D10BF4">
        <w:t>new</w:t>
      </w:r>
      <w:r w:rsidRPr="00D10BF4">
        <w:t xml:space="preserve"> state investments in youth-focused behavioral health, nutrition, universal </w:t>
      </w:r>
      <w:r w:rsidR="0033176F" w:rsidRPr="00D10BF4">
        <w:t>pre</w:t>
      </w:r>
      <w:r w:rsidRPr="00D10BF4">
        <w:t>kindergarten, and expanded learning, as well as ongoing efforts involving Multi-Tiered System of Supports, social-emotional learning, college and career readiness, and school improvement</w:t>
      </w:r>
      <w:r w:rsidR="00BE3EB2" w:rsidRPr="00D10BF4">
        <w:t>.</w:t>
      </w:r>
    </w:p>
    <w:p w14:paraId="4DB7AD8D" w14:textId="77777777" w:rsidR="00A43AAE" w:rsidRPr="00D10BF4" w:rsidRDefault="00914632" w:rsidP="00D967B8">
      <w:pPr>
        <w:pStyle w:val="Heading3"/>
      </w:pPr>
      <w:r w:rsidRPr="00D10BF4">
        <w:t>Purpose</w:t>
      </w:r>
    </w:p>
    <w:p w14:paraId="1A89DD81" w14:textId="77777777" w:rsidR="00A43AAE" w:rsidRPr="00D10BF4" w:rsidRDefault="00ED3C77" w:rsidP="004B189F">
      <w:pPr>
        <w:rPr>
          <w:rFonts w:cs="Arial"/>
        </w:rPr>
      </w:pPr>
      <w:bookmarkStart w:id="33" w:name="_Hlk48548917"/>
      <w:r w:rsidRPr="00D10BF4">
        <w:rPr>
          <w:rFonts w:cs="Arial"/>
        </w:rPr>
        <w:t>T</w:t>
      </w:r>
      <w:r w:rsidR="009D1984" w:rsidRPr="00D10BF4">
        <w:rPr>
          <w:rFonts w:cs="Arial"/>
        </w:rPr>
        <w:t xml:space="preserve">he CDE is accepting </w:t>
      </w:r>
      <w:r w:rsidR="00A40F55" w:rsidRPr="00D10BF4">
        <w:rPr>
          <w:rFonts w:cs="Arial"/>
        </w:rPr>
        <w:t>applications</w:t>
      </w:r>
      <w:r w:rsidR="00F80D19" w:rsidRPr="00D10BF4">
        <w:rPr>
          <w:rFonts w:cs="Arial"/>
        </w:rPr>
        <w:t xml:space="preserve"> </w:t>
      </w:r>
      <w:r w:rsidR="009D1984" w:rsidRPr="00D10BF4">
        <w:rPr>
          <w:rFonts w:cs="Arial"/>
        </w:rPr>
        <w:t>from</w:t>
      </w:r>
      <w:r w:rsidR="002E091D" w:rsidRPr="00D10BF4">
        <w:rPr>
          <w:rFonts w:cs="Arial"/>
        </w:rPr>
        <w:t xml:space="preserve"> </w:t>
      </w:r>
      <w:r w:rsidR="004C3E42" w:rsidRPr="00D10BF4">
        <w:rPr>
          <w:rFonts w:cs="Arial"/>
        </w:rPr>
        <w:t>qualifying entities</w:t>
      </w:r>
      <w:r w:rsidR="00B2139E" w:rsidRPr="00D10BF4">
        <w:rPr>
          <w:rFonts w:cs="Arial"/>
        </w:rPr>
        <w:t xml:space="preserve"> </w:t>
      </w:r>
      <w:r w:rsidRPr="00D10BF4">
        <w:rPr>
          <w:rFonts w:cs="Arial"/>
        </w:rPr>
        <w:t xml:space="preserve">for </w:t>
      </w:r>
      <w:r w:rsidR="00FB7303" w:rsidRPr="00D10BF4">
        <w:rPr>
          <w:rFonts w:cs="Arial"/>
        </w:rPr>
        <w:t xml:space="preserve">the </w:t>
      </w:r>
      <w:r w:rsidR="001A1A3E" w:rsidRPr="00D10BF4">
        <w:rPr>
          <w:rFonts w:cs="Arial"/>
        </w:rPr>
        <w:t>202</w:t>
      </w:r>
      <w:r w:rsidR="00C57CB6" w:rsidRPr="00D10BF4">
        <w:rPr>
          <w:rFonts w:cs="Arial"/>
        </w:rPr>
        <w:t>2</w:t>
      </w:r>
      <w:r w:rsidR="001A1A3E" w:rsidRPr="00D10BF4">
        <w:rPr>
          <w:rFonts w:cs="Arial"/>
        </w:rPr>
        <w:t>–2</w:t>
      </w:r>
      <w:r w:rsidR="00C57CB6" w:rsidRPr="00D10BF4">
        <w:rPr>
          <w:rFonts w:cs="Arial"/>
        </w:rPr>
        <w:t>3</w:t>
      </w:r>
      <w:r w:rsidR="001A1A3E" w:rsidRPr="00D10BF4">
        <w:rPr>
          <w:rFonts w:cs="Arial"/>
        </w:rPr>
        <w:t xml:space="preserve"> </w:t>
      </w:r>
      <w:r w:rsidR="00E24650" w:rsidRPr="00D10BF4">
        <w:rPr>
          <w:rFonts w:cs="Arial"/>
        </w:rPr>
        <w:t>CCSPP.</w:t>
      </w:r>
      <w:r w:rsidR="00FC28DF" w:rsidRPr="00D10BF4">
        <w:rPr>
          <w:rFonts w:cs="Arial"/>
        </w:rPr>
        <w:t xml:space="preserve"> </w:t>
      </w:r>
      <w:r w:rsidR="00F80D19" w:rsidRPr="00D10BF4">
        <w:rPr>
          <w:rFonts w:cs="Arial"/>
        </w:rPr>
        <w:t xml:space="preserve">Funds in the amount of </w:t>
      </w:r>
      <w:r w:rsidR="007C6748" w:rsidRPr="00D10BF4">
        <w:rPr>
          <w:rFonts w:cs="Arial"/>
        </w:rPr>
        <w:t>$</w:t>
      </w:r>
      <w:r w:rsidR="00775B7C" w:rsidRPr="00D10BF4">
        <w:rPr>
          <w:rFonts w:cs="Arial"/>
        </w:rPr>
        <w:t>2,836,660,000</w:t>
      </w:r>
      <w:r w:rsidR="007C6748" w:rsidRPr="00D10BF4">
        <w:rPr>
          <w:rFonts w:cs="Arial"/>
        </w:rPr>
        <w:t xml:space="preserve"> </w:t>
      </w:r>
      <w:r w:rsidR="00034377" w:rsidRPr="00D10BF4">
        <w:rPr>
          <w:rFonts w:cs="Arial"/>
        </w:rPr>
        <w:t>were</w:t>
      </w:r>
      <w:r w:rsidR="007C6748" w:rsidRPr="00D10BF4">
        <w:rPr>
          <w:rFonts w:cs="Arial"/>
        </w:rPr>
        <w:t xml:space="preserve"> appropriated </w:t>
      </w:r>
      <w:r w:rsidR="00BB184B" w:rsidRPr="00D10BF4">
        <w:rPr>
          <w:rFonts w:cs="Arial"/>
        </w:rPr>
        <w:t xml:space="preserve">for the California Community </w:t>
      </w:r>
      <w:r w:rsidR="00BB184B" w:rsidRPr="00D10BF4">
        <w:rPr>
          <w:rFonts w:cs="Arial"/>
        </w:rPr>
        <w:lastRenderedPageBreak/>
        <w:t xml:space="preserve">Schools Partnership Act </w:t>
      </w:r>
      <w:r w:rsidR="00636B1D" w:rsidRPr="00D10BF4">
        <w:rPr>
          <w:rFonts w:cs="Arial"/>
        </w:rPr>
        <w:t xml:space="preserve">as part of </w:t>
      </w:r>
      <w:r w:rsidR="00E960B2" w:rsidRPr="00D10BF4">
        <w:rPr>
          <w:rFonts w:cs="Arial"/>
        </w:rPr>
        <w:t>California</w:t>
      </w:r>
      <w:r w:rsidR="000E3F56" w:rsidRPr="00D10BF4">
        <w:rPr>
          <w:rFonts w:cs="Arial"/>
        </w:rPr>
        <w:t xml:space="preserve"> </w:t>
      </w:r>
      <w:r w:rsidR="000E3F56" w:rsidRPr="00D10BF4">
        <w:rPr>
          <w:rFonts w:cs="Arial"/>
          <w:i/>
        </w:rPr>
        <w:t>Education Code</w:t>
      </w:r>
      <w:r w:rsidR="000E3F56" w:rsidRPr="00D10BF4">
        <w:rPr>
          <w:rFonts w:cs="Arial"/>
        </w:rPr>
        <w:t xml:space="preserve"> (</w:t>
      </w:r>
      <w:r w:rsidR="000E3F56" w:rsidRPr="00D10BF4">
        <w:rPr>
          <w:rFonts w:cs="Arial"/>
          <w:i/>
        </w:rPr>
        <w:t>EC</w:t>
      </w:r>
      <w:r w:rsidR="000E3F56" w:rsidRPr="00D10BF4">
        <w:rPr>
          <w:rFonts w:cs="Arial"/>
        </w:rPr>
        <w:t xml:space="preserve">) </w:t>
      </w:r>
      <w:r w:rsidR="0048331F">
        <w:rPr>
          <w:rFonts w:cs="Arial"/>
        </w:rPr>
        <w:t>s</w:t>
      </w:r>
      <w:r w:rsidR="000E3F56" w:rsidRPr="00D10BF4">
        <w:rPr>
          <w:rFonts w:cs="Arial"/>
        </w:rPr>
        <w:t>ections 8900–8902</w:t>
      </w:r>
      <w:r w:rsidR="00647F5A" w:rsidRPr="00D10BF4">
        <w:rPr>
          <w:rStyle w:val="FootnoteReference"/>
          <w:rFonts w:cs="Arial"/>
        </w:rPr>
        <w:footnoteReference w:id="7"/>
      </w:r>
      <w:r w:rsidR="000E3F56" w:rsidRPr="00D10BF4">
        <w:rPr>
          <w:rFonts w:cs="Arial"/>
        </w:rPr>
        <w:t xml:space="preserve"> and the Budget Act of 2021.</w:t>
      </w:r>
    </w:p>
    <w:p w14:paraId="36036B31" w14:textId="77777777" w:rsidR="0060732B" w:rsidRPr="00D10BF4" w:rsidRDefault="00E24650" w:rsidP="004B189F">
      <w:pPr>
        <w:rPr>
          <w:rFonts w:cs="Arial"/>
        </w:rPr>
      </w:pPr>
      <w:r w:rsidRPr="00D10BF4">
        <w:rPr>
          <w:rFonts w:cs="Arial"/>
        </w:rPr>
        <w:t>Grant funding may be used for any of the following purposes:</w:t>
      </w:r>
    </w:p>
    <w:bookmarkEnd w:id="33"/>
    <w:p w14:paraId="3C33FBA9" w14:textId="77777777" w:rsidR="00E83659" w:rsidRPr="00D10BF4" w:rsidRDefault="00E8365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Staffing costs for a community school coordinator.</w:t>
      </w:r>
    </w:p>
    <w:p w14:paraId="314A5976" w14:textId="77777777" w:rsidR="00E83659" w:rsidRPr="00D10BF4" w:rsidRDefault="00E8365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Conducting a comprehensive school and community needs and asset assessment, including, but not limited to</w:t>
      </w:r>
      <w:r w:rsidR="00995109" w:rsidRPr="00D10BF4">
        <w:rPr>
          <w:rFonts w:ascii="Arial" w:hAnsi="Arial" w:cs="Arial"/>
          <w:sz w:val="24"/>
          <w:szCs w:val="24"/>
        </w:rPr>
        <w:t>:</w:t>
      </w:r>
      <w:r w:rsidRPr="00D10BF4">
        <w:rPr>
          <w:rFonts w:ascii="Arial" w:hAnsi="Arial" w:cs="Arial"/>
          <w:sz w:val="24"/>
          <w:szCs w:val="24"/>
        </w:rPr>
        <w:t xml:space="preserve"> </w:t>
      </w:r>
      <w:r w:rsidR="009416CD" w:rsidRPr="00D10BF4">
        <w:rPr>
          <w:rFonts w:ascii="Arial" w:hAnsi="Arial" w:cs="Arial"/>
          <w:sz w:val="24"/>
          <w:szCs w:val="24"/>
        </w:rPr>
        <w:t>student</w:t>
      </w:r>
      <w:r w:rsidRPr="00D10BF4">
        <w:rPr>
          <w:rFonts w:ascii="Arial" w:hAnsi="Arial" w:cs="Arial"/>
          <w:sz w:val="24"/>
          <w:szCs w:val="24"/>
        </w:rPr>
        <w:t xml:space="preserve"> and community demographics</w:t>
      </w:r>
      <w:r w:rsidR="00995109" w:rsidRPr="00D10BF4">
        <w:rPr>
          <w:rFonts w:ascii="Arial" w:hAnsi="Arial" w:cs="Arial"/>
          <w:sz w:val="24"/>
          <w:szCs w:val="24"/>
        </w:rPr>
        <w:t>;</w:t>
      </w:r>
      <w:r w:rsidRPr="00D10BF4">
        <w:rPr>
          <w:rFonts w:ascii="Arial" w:hAnsi="Arial" w:cs="Arial"/>
          <w:sz w:val="24"/>
          <w:szCs w:val="24"/>
        </w:rPr>
        <w:t xml:space="preserve"> school climate</w:t>
      </w:r>
      <w:r w:rsidR="00995109" w:rsidRPr="00D10BF4">
        <w:rPr>
          <w:rFonts w:ascii="Arial" w:hAnsi="Arial" w:cs="Arial"/>
          <w:sz w:val="24"/>
          <w:szCs w:val="24"/>
        </w:rPr>
        <w:t>;</w:t>
      </w:r>
      <w:r w:rsidRPr="00D10BF4">
        <w:rPr>
          <w:rFonts w:ascii="Arial" w:hAnsi="Arial" w:cs="Arial"/>
          <w:sz w:val="24"/>
          <w:szCs w:val="24"/>
        </w:rPr>
        <w:t xml:space="preserve"> integrated support services</w:t>
      </w:r>
      <w:r w:rsidR="00995109" w:rsidRPr="00D10BF4">
        <w:rPr>
          <w:rFonts w:ascii="Arial" w:hAnsi="Arial" w:cs="Arial"/>
          <w:sz w:val="24"/>
          <w:szCs w:val="24"/>
        </w:rPr>
        <w:t>;</w:t>
      </w:r>
      <w:r w:rsidRPr="00D10BF4">
        <w:rPr>
          <w:rFonts w:ascii="Arial" w:hAnsi="Arial" w:cs="Arial"/>
          <w:sz w:val="24"/>
          <w:szCs w:val="24"/>
        </w:rPr>
        <w:t xml:space="preserve"> expanded learning time</w:t>
      </w:r>
      <w:r w:rsidR="00995109" w:rsidRPr="00D10BF4">
        <w:rPr>
          <w:rFonts w:ascii="Arial" w:hAnsi="Arial" w:cs="Arial"/>
          <w:sz w:val="24"/>
          <w:szCs w:val="24"/>
        </w:rPr>
        <w:t>;</w:t>
      </w:r>
      <w:r w:rsidRPr="00D10BF4">
        <w:rPr>
          <w:rFonts w:ascii="Arial" w:hAnsi="Arial" w:cs="Arial"/>
          <w:sz w:val="24"/>
          <w:szCs w:val="24"/>
        </w:rPr>
        <w:t xml:space="preserve"> </w:t>
      </w:r>
      <w:r w:rsidR="00995109" w:rsidRPr="00D10BF4">
        <w:rPr>
          <w:rFonts w:ascii="Arial" w:hAnsi="Arial" w:cs="Arial"/>
          <w:sz w:val="24"/>
          <w:szCs w:val="24"/>
        </w:rPr>
        <w:t xml:space="preserve">educator, </w:t>
      </w:r>
      <w:r w:rsidRPr="00D10BF4">
        <w:rPr>
          <w:rFonts w:ascii="Arial" w:hAnsi="Arial" w:cs="Arial"/>
          <w:sz w:val="24"/>
          <w:szCs w:val="24"/>
        </w:rPr>
        <w:t>family</w:t>
      </w:r>
      <w:r w:rsidR="00995109" w:rsidRPr="00D10BF4">
        <w:rPr>
          <w:rFonts w:ascii="Arial" w:hAnsi="Arial" w:cs="Arial"/>
          <w:sz w:val="24"/>
          <w:szCs w:val="24"/>
        </w:rPr>
        <w:t>, pupil,</w:t>
      </w:r>
      <w:r w:rsidRPr="00D10BF4">
        <w:rPr>
          <w:rFonts w:ascii="Arial" w:hAnsi="Arial" w:cs="Arial"/>
          <w:sz w:val="24"/>
          <w:szCs w:val="24"/>
        </w:rPr>
        <w:t xml:space="preserve"> and community engagement</w:t>
      </w:r>
      <w:r w:rsidR="00995109" w:rsidRPr="00D10BF4">
        <w:rPr>
          <w:rFonts w:ascii="Arial" w:hAnsi="Arial" w:cs="Arial"/>
          <w:sz w:val="24"/>
          <w:szCs w:val="24"/>
        </w:rPr>
        <w:t>;</w:t>
      </w:r>
      <w:r w:rsidRPr="00D10BF4">
        <w:rPr>
          <w:rFonts w:ascii="Arial" w:hAnsi="Arial" w:cs="Arial"/>
          <w:sz w:val="24"/>
          <w:szCs w:val="24"/>
        </w:rPr>
        <w:t xml:space="preserve"> new or existing partnerships with governmental entities or community-based organizations</w:t>
      </w:r>
      <w:r w:rsidR="00995109" w:rsidRPr="00D10BF4">
        <w:rPr>
          <w:rFonts w:ascii="Arial" w:hAnsi="Arial" w:cs="Arial"/>
          <w:sz w:val="24"/>
          <w:szCs w:val="24"/>
        </w:rPr>
        <w:t>;</w:t>
      </w:r>
      <w:r w:rsidRPr="00D10BF4">
        <w:rPr>
          <w:rFonts w:ascii="Arial" w:hAnsi="Arial" w:cs="Arial"/>
          <w:sz w:val="24"/>
          <w:szCs w:val="24"/>
        </w:rPr>
        <w:t xml:space="preserve"> and available funding sources.</w:t>
      </w:r>
    </w:p>
    <w:p w14:paraId="0C56E042" w14:textId="77777777" w:rsidR="00E83659" w:rsidRPr="00D10BF4" w:rsidRDefault="00E8365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Grant application support, service billing development, and other administrative costs necessary to launch a community school</w:t>
      </w:r>
      <w:r w:rsidR="00982148" w:rsidRPr="00D10BF4">
        <w:rPr>
          <w:rFonts w:ascii="Arial" w:hAnsi="Arial" w:cs="Arial"/>
          <w:sz w:val="24"/>
          <w:szCs w:val="24"/>
        </w:rPr>
        <w:t>s</w:t>
      </w:r>
      <w:r w:rsidRPr="00D10BF4">
        <w:rPr>
          <w:rFonts w:ascii="Arial" w:hAnsi="Arial" w:cs="Arial"/>
          <w:sz w:val="24"/>
          <w:szCs w:val="24"/>
        </w:rPr>
        <w:t xml:space="preserve"> model at scale.</w:t>
      </w:r>
    </w:p>
    <w:p w14:paraId="7BE5F606" w14:textId="77777777" w:rsidR="00E83659" w:rsidRPr="00D10BF4" w:rsidRDefault="00E8365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Partnership development and coordination support between the grantee and cooperating agencies.</w:t>
      </w:r>
    </w:p>
    <w:p w14:paraId="401C5145" w14:textId="77777777" w:rsidR="00E83659" w:rsidRPr="00D10BF4" w:rsidRDefault="00E8365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 xml:space="preserve">Providing training and support to </w:t>
      </w:r>
      <w:r w:rsidR="004C3E42" w:rsidRPr="00D10BF4">
        <w:rPr>
          <w:rFonts w:ascii="Arial" w:hAnsi="Arial" w:cs="Arial"/>
          <w:sz w:val="24"/>
          <w:szCs w:val="24"/>
        </w:rPr>
        <w:t>LEA</w:t>
      </w:r>
      <w:r w:rsidRPr="00D10BF4">
        <w:rPr>
          <w:rFonts w:ascii="Arial" w:hAnsi="Arial" w:cs="Arial"/>
          <w:sz w:val="24"/>
          <w:szCs w:val="24"/>
        </w:rPr>
        <w:t xml:space="preserve"> and cooperating agency personnel to develop best practices for integrating </w:t>
      </w:r>
      <w:r w:rsidR="00995109" w:rsidRPr="00D10BF4">
        <w:rPr>
          <w:rFonts w:ascii="Arial" w:hAnsi="Arial" w:cs="Arial"/>
          <w:sz w:val="24"/>
          <w:szCs w:val="24"/>
        </w:rPr>
        <w:t xml:space="preserve">instruction and </w:t>
      </w:r>
      <w:r w:rsidR="009416CD" w:rsidRPr="00D10BF4">
        <w:rPr>
          <w:rFonts w:ascii="Arial" w:hAnsi="Arial" w:cs="Arial"/>
          <w:sz w:val="24"/>
          <w:szCs w:val="24"/>
        </w:rPr>
        <w:t>student</w:t>
      </w:r>
      <w:r w:rsidRPr="00D10BF4">
        <w:rPr>
          <w:rFonts w:ascii="Arial" w:hAnsi="Arial" w:cs="Arial"/>
          <w:sz w:val="24"/>
          <w:szCs w:val="24"/>
        </w:rPr>
        <w:t xml:space="preserve"> supports.</w:t>
      </w:r>
    </w:p>
    <w:p w14:paraId="19669F1B" w14:textId="77777777" w:rsidR="00853D7B" w:rsidRPr="00D10BF4" w:rsidRDefault="00E83659"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 xml:space="preserve">Preparing a community school implementation plan for submission to the governing board or body of the </w:t>
      </w:r>
      <w:r w:rsidR="004C3E42" w:rsidRPr="00D10BF4">
        <w:rPr>
          <w:rFonts w:ascii="Arial" w:hAnsi="Arial" w:cs="Arial"/>
          <w:sz w:val="24"/>
          <w:szCs w:val="24"/>
        </w:rPr>
        <w:t>LEA</w:t>
      </w:r>
      <w:r w:rsidRPr="00D10BF4">
        <w:rPr>
          <w:rFonts w:ascii="Arial" w:hAnsi="Arial" w:cs="Arial"/>
          <w:sz w:val="24"/>
          <w:szCs w:val="24"/>
        </w:rPr>
        <w:t xml:space="preserve"> and to the </w:t>
      </w:r>
      <w:r w:rsidR="005C1AE2" w:rsidRPr="00D10BF4">
        <w:rPr>
          <w:rFonts w:ascii="Arial" w:hAnsi="Arial" w:cs="Arial"/>
          <w:sz w:val="24"/>
          <w:szCs w:val="24"/>
        </w:rPr>
        <w:t>CDE</w:t>
      </w:r>
      <w:r w:rsidRPr="00D10BF4">
        <w:rPr>
          <w:rFonts w:ascii="Arial" w:hAnsi="Arial" w:cs="Arial"/>
          <w:sz w:val="24"/>
          <w:szCs w:val="24"/>
        </w:rPr>
        <w:t>.</w:t>
      </w:r>
    </w:p>
    <w:p w14:paraId="10F29CE3" w14:textId="77777777" w:rsidR="00914632" w:rsidRPr="00D10BF4" w:rsidRDefault="0060732B" w:rsidP="00D967B8">
      <w:pPr>
        <w:pStyle w:val="Heading3"/>
      </w:pPr>
      <w:r w:rsidRPr="00D10BF4">
        <w:t>Assumptions</w:t>
      </w:r>
    </w:p>
    <w:p w14:paraId="46796E48" w14:textId="77777777" w:rsidR="009D76F2" w:rsidRPr="00D10BF4" w:rsidRDefault="009D76F2" w:rsidP="004B189F">
      <w:pPr>
        <w:rPr>
          <w:rFonts w:cs="Arial"/>
          <w:bCs/>
        </w:rPr>
      </w:pPr>
      <w:r w:rsidRPr="00D10BF4">
        <w:rPr>
          <w:rFonts w:cs="Arial"/>
          <w:bCs/>
        </w:rPr>
        <w:t>The CC</w:t>
      </w:r>
      <w:r w:rsidR="00E24650" w:rsidRPr="00D10BF4">
        <w:rPr>
          <w:rFonts w:cs="Arial"/>
          <w:bCs/>
        </w:rPr>
        <w:t>SPP</w:t>
      </w:r>
      <w:r w:rsidRPr="00D10BF4">
        <w:rPr>
          <w:rFonts w:cs="Arial"/>
          <w:bCs/>
        </w:rPr>
        <w:t xml:space="preserve"> is </w:t>
      </w:r>
      <w:r w:rsidR="0060732B" w:rsidRPr="00D10BF4">
        <w:rPr>
          <w:rFonts w:cs="Arial"/>
          <w:bCs/>
        </w:rPr>
        <w:t>built on the following assumptions</w:t>
      </w:r>
      <w:r w:rsidRPr="00D10BF4">
        <w:rPr>
          <w:rFonts w:cs="Arial"/>
          <w:bCs/>
        </w:rPr>
        <w:t>:</w:t>
      </w:r>
    </w:p>
    <w:p w14:paraId="3B889460" w14:textId="77777777" w:rsidR="00360291" w:rsidRPr="00D10BF4" w:rsidRDefault="00360291"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The COVID-19 pandemic has continued to exacerbate conditions associated with poverty, including food insecurity, housing and employment instability, and inadequate health care.</w:t>
      </w:r>
    </w:p>
    <w:p w14:paraId="01B10703" w14:textId="77777777" w:rsidR="00360291" w:rsidRPr="00D10BF4" w:rsidRDefault="00360291"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 xml:space="preserve">Community schools offer unique models to more efficiently and effectively provide trauma-informed integrated educational, health, and mental health services to </w:t>
      </w:r>
      <w:r w:rsidR="009416CD" w:rsidRPr="00D10BF4">
        <w:rPr>
          <w:rFonts w:ascii="Arial" w:hAnsi="Arial" w:cs="Arial"/>
          <w:sz w:val="24"/>
          <w:szCs w:val="24"/>
        </w:rPr>
        <w:t>student</w:t>
      </w:r>
      <w:r w:rsidRPr="00D10BF4">
        <w:rPr>
          <w:rFonts w:ascii="Arial" w:hAnsi="Arial" w:cs="Arial"/>
          <w:sz w:val="24"/>
          <w:szCs w:val="24"/>
        </w:rPr>
        <w:t>s with a wide range of needs that have been affected by the COVID-19 pandemic.</w:t>
      </w:r>
    </w:p>
    <w:p w14:paraId="7F66B349" w14:textId="77777777" w:rsidR="00360291" w:rsidRPr="00D10BF4" w:rsidRDefault="00360291" w:rsidP="0048331F">
      <w:pPr>
        <w:pStyle w:val="ListParagraph"/>
        <w:numPr>
          <w:ilvl w:val="0"/>
          <w:numId w:val="5"/>
        </w:numPr>
        <w:spacing w:after="240"/>
        <w:contextualSpacing w:val="0"/>
        <w:rPr>
          <w:rFonts w:ascii="Arial" w:hAnsi="Arial" w:cs="Arial"/>
          <w:sz w:val="24"/>
          <w:szCs w:val="24"/>
        </w:rPr>
      </w:pPr>
      <w:r w:rsidRPr="00D10BF4">
        <w:rPr>
          <w:rFonts w:ascii="Arial" w:hAnsi="Arial" w:cs="Arial"/>
          <w:sz w:val="24"/>
          <w:szCs w:val="24"/>
        </w:rPr>
        <w:t xml:space="preserve">Additional investment in community schools that provide integrated </w:t>
      </w:r>
      <w:r w:rsidR="009416CD" w:rsidRPr="00D10BF4">
        <w:rPr>
          <w:rFonts w:ascii="Arial" w:hAnsi="Arial" w:cs="Arial"/>
          <w:sz w:val="24"/>
          <w:szCs w:val="24"/>
        </w:rPr>
        <w:t>student</w:t>
      </w:r>
      <w:r w:rsidRPr="00D10BF4">
        <w:rPr>
          <w:rFonts w:ascii="Arial" w:hAnsi="Arial" w:cs="Arial"/>
          <w:sz w:val="24"/>
          <w:szCs w:val="24"/>
        </w:rPr>
        <w:t xml:space="preserve"> supports, community partnerships, and expanded learning opportunities will help address the trauma and loss of learning that have resulted from the COVID-19 </w:t>
      </w:r>
      <w:r w:rsidRPr="00D10BF4">
        <w:rPr>
          <w:rFonts w:ascii="Arial" w:hAnsi="Arial" w:cs="Arial"/>
          <w:sz w:val="24"/>
          <w:szCs w:val="24"/>
        </w:rPr>
        <w:lastRenderedPageBreak/>
        <w:t>pandemic.</w:t>
      </w:r>
      <w:r w:rsidR="006B6DCF" w:rsidRPr="00D10BF4">
        <w:rPr>
          <w:rFonts w:ascii="Arial" w:hAnsi="Arial" w:cs="Arial"/>
          <w:sz w:val="24"/>
          <w:szCs w:val="24"/>
        </w:rPr>
        <w:t xml:space="preserve"> Statewide investment in community schools, supported by local networks designed to coordinate services and resources, are critical to realize whole-child education.</w:t>
      </w:r>
    </w:p>
    <w:p w14:paraId="21F8F661" w14:textId="77777777" w:rsidR="00E84F03" w:rsidRPr="00D10BF4" w:rsidRDefault="0088469C" w:rsidP="00C07E55">
      <w:pPr>
        <w:pStyle w:val="Heading2"/>
        <w:spacing w:after="240"/>
      </w:pPr>
      <w:bookmarkStart w:id="34" w:name="_Toc47008246"/>
      <w:bookmarkStart w:id="35" w:name="_Toc47015896"/>
      <w:bookmarkStart w:id="36" w:name="_Toc117596225"/>
      <w:r w:rsidRPr="00D10BF4">
        <w:t>Program Description</w:t>
      </w:r>
      <w:bookmarkEnd w:id="34"/>
      <w:bookmarkEnd w:id="35"/>
      <w:bookmarkEnd w:id="36"/>
    </w:p>
    <w:p w14:paraId="67109F35" w14:textId="77777777" w:rsidR="00E84F03" w:rsidRPr="00D10BF4" w:rsidRDefault="00E84F03" w:rsidP="00D967B8">
      <w:pPr>
        <w:pStyle w:val="Heading3"/>
      </w:pPr>
      <w:r w:rsidRPr="00D10BF4">
        <w:t>Grant Information</w:t>
      </w:r>
    </w:p>
    <w:p w14:paraId="03B8A866" w14:textId="77777777" w:rsidR="00F14737" w:rsidRPr="00D10BF4" w:rsidRDefault="00C85239" w:rsidP="78B1BC3D">
      <w:pPr>
        <w:rPr>
          <w:rFonts w:cs="Arial"/>
        </w:rPr>
      </w:pPr>
      <w:r w:rsidRPr="00D10BF4">
        <w:rPr>
          <w:rFonts w:cs="Arial"/>
        </w:rPr>
        <w:t xml:space="preserve">The </w:t>
      </w:r>
      <w:r w:rsidR="00AF0E80" w:rsidRPr="00D10BF4">
        <w:rPr>
          <w:rFonts w:cs="Arial"/>
        </w:rPr>
        <w:t>CC</w:t>
      </w:r>
      <w:r w:rsidR="0088469C" w:rsidRPr="00D10BF4">
        <w:rPr>
          <w:rFonts w:cs="Arial"/>
        </w:rPr>
        <w:t>SPP</w:t>
      </w:r>
      <w:r w:rsidRPr="00D10BF4">
        <w:rPr>
          <w:rFonts w:cs="Arial"/>
        </w:rPr>
        <w:t xml:space="preserve"> provides funding </w:t>
      </w:r>
      <w:r w:rsidR="00A40F55" w:rsidRPr="00D10BF4">
        <w:rPr>
          <w:rFonts w:cs="Arial"/>
        </w:rPr>
        <w:t>for</w:t>
      </w:r>
      <w:r w:rsidRPr="00D10BF4">
        <w:rPr>
          <w:rFonts w:cs="Arial"/>
        </w:rPr>
        <w:t xml:space="preserve"> </w:t>
      </w:r>
      <w:r w:rsidR="00A40F55" w:rsidRPr="00D10BF4">
        <w:rPr>
          <w:rFonts w:cs="Arial"/>
        </w:rPr>
        <w:t>a</w:t>
      </w:r>
      <w:r w:rsidRPr="00D10BF4">
        <w:rPr>
          <w:rFonts w:cs="Arial"/>
        </w:rPr>
        <w:t xml:space="preserve"> </w:t>
      </w:r>
      <w:r w:rsidR="004770E7" w:rsidRPr="00D10BF4">
        <w:rPr>
          <w:rFonts w:cs="Arial"/>
        </w:rPr>
        <w:t xml:space="preserve">planning </w:t>
      </w:r>
      <w:r w:rsidRPr="00D10BF4">
        <w:rPr>
          <w:rFonts w:cs="Arial"/>
        </w:rPr>
        <w:t xml:space="preserve">grant period beginning </w:t>
      </w:r>
      <w:r w:rsidR="008C1BA8" w:rsidRPr="00D10BF4">
        <w:rPr>
          <w:rFonts w:cs="Arial"/>
        </w:rPr>
        <w:t>May</w:t>
      </w:r>
      <w:r w:rsidR="005B6A70" w:rsidRPr="00D10BF4">
        <w:rPr>
          <w:rFonts w:cs="Arial"/>
        </w:rPr>
        <w:t xml:space="preserve"> 1</w:t>
      </w:r>
      <w:r w:rsidR="00FB7303" w:rsidRPr="00D10BF4">
        <w:rPr>
          <w:rFonts w:cs="Arial"/>
        </w:rPr>
        <w:t>, 20</w:t>
      </w:r>
      <w:r w:rsidR="0088469C" w:rsidRPr="00D10BF4">
        <w:rPr>
          <w:rFonts w:cs="Arial"/>
        </w:rPr>
        <w:t>2</w:t>
      </w:r>
      <w:r w:rsidR="008C1BA8" w:rsidRPr="00D10BF4">
        <w:rPr>
          <w:rFonts w:cs="Arial"/>
        </w:rPr>
        <w:t>3</w:t>
      </w:r>
      <w:r w:rsidRPr="00D10BF4">
        <w:rPr>
          <w:rFonts w:cs="Arial"/>
        </w:rPr>
        <w:t xml:space="preserve">, </w:t>
      </w:r>
      <w:r w:rsidR="00C64BBA" w:rsidRPr="00D10BF4">
        <w:rPr>
          <w:rFonts w:cs="Arial"/>
        </w:rPr>
        <w:t>through</w:t>
      </w:r>
      <w:r w:rsidRPr="00D10BF4">
        <w:rPr>
          <w:rFonts w:cs="Arial"/>
        </w:rPr>
        <w:t xml:space="preserve"> </w:t>
      </w:r>
      <w:r w:rsidR="00F620D2" w:rsidRPr="00D10BF4">
        <w:rPr>
          <w:rFonts w:cs="Arial"/>
        </w:rPr>
        <w:t>June 30</w:t>
      </w:r>
      <w:r w:rsidRPr="00D10BF4">
        <w:rPr>
          <w:rFonts w:cs="Arial"/>
        </w:rPr>
        <w:t>, 20</w:t>
      </w:r>
      <w:r w:rsidR="0088469C" w:rsidRPr="00D10BF4">
        <w:rPr>
          <w:rFonts w:cs="Arial"/>
        </w:rPr>
        <w:t>2</w:t>
      </w:r>
      <w:r w:rsidR="008C1BA8" w:rsidRPr="00D10BF4">
        <w:rPr>
          <w:rFonts w:cs="Arial"/>
        </w:rPr>
        <w:t>5</w:t>
      </w:r>
      <w:r w:rsidRPr="00D10BF4">
        <w:rPr>
          <w:rFonts w:cs="Arial"/>
        </w:rPr>
        <w:t xml:space="preserve">. Funds available to each applicant </w:t>
      </w:r>
      <w:r w:rsidR="0088469C" w:rsidRPr="00D10BF4">
        <w:rPr>
          <w:rFonts w:cs="Arial"/>
        </w:rPr>
        <w:t xml:space="preserve">are </w:t>
      </w:r>
      <w:r w:rsidRPr="00D10BF4">
        <w:rPr>
          <w:rFonts w:cs="Arial"/>
        </w:rPr>
        <w:t>based on the</w:t>
      </w:r>
      <w:r w:rsidR="00714628" w:rsidRPr="00D10BF4">
        <w:rPr>
          <w:rFonts w:cs="Arial"/>
        </w:rPr>
        <w:t xml:space="preserve"> content and quality of the submitted </w:t>
      </w:r>
      <w:r w:rsidR="006F1169" w:rsidRPr="00D10BF4">
        <w:rPr>
          <w:rFonts w:cs="Arial"/>
        </w:rPr>
        <w:t>application</w:t>
      </w:r>
      <w:r w:rsidRPr="00D10BF4">
        <w:rPr>
          <w:rFonts w:cs="Arial"/>
        </w:rPr>
        <w:t xml:space="preserve"> and proposed budget. The total grant budget for this</w:t>
      </w:r>
      <w:r w:rsidR="00A40F55" w:rsidRPr="00D10BF4">
        <w:rPr>
          <w:rFonts w:cs="Arial"/>
        </w:rPr>
        <w:t xml:space="preserve"> </w:t>
      </w:r>
      <w:r w:rsidR="00513A27" w:rsidRPr="00D10BF4">
        <w:rPr>
          <w:rFonts w:cs="Arial"/>
        </w:rPr>
        <w:t>RFA</w:t>
      </w:r>
      <w:r w:rsidRPr="00D10BF4">
        <w:rPr>
          <w:rFonts w:cs="Arial"/>
        </w:rPr>
        <w:t xml:space="preserve"> </w:t>
      </w:r>
      <w:r w:rsidR="00DF7423" w:rsidRPr="00D10BF4">
        <w:rPr>
          <w:rFonts w:cs="Arial"/>
        </w:rPr>
        <w:t xml:space="preserve">for Cohort </w:t>
      </w:r>
      <w:r w:rsidR="008C1BA8" w:rsidRPr="00D10BF4">
        <w:rPr>
          <w:rFonts w:cs="Arial"/>
        </w:rPr>
        <w:t>2</w:t>
      </w:r>
      <w:r w:rsidR="00DF7423" w:rsidRPr="00D10BF4">
        <w:rPr>
          <w:rFonts w:cs="Arial"/>
        </w:rPr>
        <w:t xml:space="preserve"> </w:t>
      </w:r>
      <w:r w:rsidRPr="00D10BF4">
        <w:rPr>
          <w:rFonts w:cs="Arial"/>
        </w:rPr>
        <w:t xml:space="preserve">is </w:t>
      </w:r>
      <w:r w:rsidR="00E960B2" w:rsidRPr="00D10BF4">
        <w:rPr>
          <w:rFonts w:cs="Arial"/>
        </w:rPr>
        <w:t xml:space="preserve">up to </w:t>
      </w:r>
      <w:r w:rsidRPr="00D10BF4">
        <w:rPr>
          <w:rFonts w:cs="Arial"/>
        </w:rPr>
        <w:t>$</w:t>
      </w:r>
      <w:r w:rsidR="008C1BA8" w:rsidRPr="00D10BF4">
        <w:rPr>
          <w:rFonts w:cs="Arial"/>
        </w:rPr>
        <w:t>231,</w:t>
      </w:r>
      <w:r w:rsidR="0043036C" w:rsidRPr="00D10BF4">
        <w:rPr>
          <w:rFonts w:cs="Arial"/>
        </w:rPr>
        <w:t>0</w:t>
      </w:r>
      <w:r w:rsidR="008C1BA8" w:rsidRPr="00D10BF4">
        <w:rPr>
          <w:rFonts w:cs="Arial"/>
        </w:rPr>
        <w:t>82,578</w:t>
      </w:r>
      <w:r w:rsidRPr="00D10BF4">
        <w:rPr>
          <w:rFonts w:cs="Arial"/>
        </w:rPr>
        <w:t>.</w:t>
      </w:r>
      <w:r w:rsidR="00C335F7" w:rsidRPr="00D10BF4">
        <w:rPr>
          <w:rFonts w:cs="Arial"/>
        </w:rPr>
        <w:t xml:space="preserve"> </w:t>
      </w:r>
    </w:p>
    <w:p w14:paraId="5E20F2FF" w14:textId="77777777" w:rsidR="00C85239" w:rsidRPr="00D10BF4" w:rsidRDefault="005309E5" w:rsidP="78B1BC3D">
      <w:pPr>
        <w:rPr>
          <w:rFonts w:cs="Arial"/>
        </w:rPr>
      </w:pPr>
      <w:r w:rsidRPr="00D10BF4">
        <w:rPr>
          <w:rFonts w:cs="Arial"/>
        </w:rPr>
        <w:t>CCSPP planning grants are for LEAs with no existing community schools. Interested LEAs that have existing community schools and want to expand, continue</w:t>
      </w:r>
      <w:r w:rsidR="006B15F8" w:rsidRPr="00D10BF4">
        <w:rPr>
          <w:rFonts w:cs="Arial"/>
        </w:rPr>
        <w:t>,</w:t>
      </w:r>
      <w:r w:rsidRPr="00D10BF4">
        <w:rPr>
          <w:rFonts w:cs="Arial"/>
        </w:rPr>
        <w:t xml:space="preserve"> or add new schools to their community schools initiative should consider applying for an implementation grant</w:t>
      </w:r>
      <w:r w:rsidR="000C4928" w:rsidRPr="00D10BF4">
        <w:rPr>
          <w:rFonts w:cs="Arial"/>
        </w:rPr>
        <w:t>.</w:t>
      </w:r>
    </w:p>
    <w:p w14:paraId="31170557" w14:textId="77777777" w:rsidR="002125D8" w:rsidRPr="00D10BF4" w:rsidRDefault="009D65F6" w:rsidP="00D967B8">
      <w:pPr>
        <w:pStyle w:val="Heading3"/>
      </w:pPr>
      <w:r w:rsidRPr="00D10BF4">
        <w:t>Competitive Priorities</w:t>
      </w:r>
    </w:p>
    <w:p w14:paraId="5B34B93D" w14:textId="77777777" w:rsidR="009C703D" w:rsidRPr="00D10BF4" w:rsidRDefault="009C703D" w:rsidP="009C703D">
      <w:pPr>
        <w:rPr>
          <w:rFonts w:cs="Arial"/>
        </w:rPr>
      </w:pPr>
      <w:r w:rsidRPr="00D10BF4">
        <w:rPr>
          <w:rFonts w:cs="Arial"/>
        </w:rPr>
        <w:t xml:space="preserve">Pursuant to </w:t>
      </w:r>
      <w:r w:rsidR="00764624" w:rsidRPr="00D10BF4">
        <w:rPr>
          <w:rFonts w:cs="Arial"/>
        </w:rPr>
        <w:t xml:space="preserve">the </w:t>
      </w:r>
      <w:r w:rsidR="000E3F56" w:rsidRPr="00D10BF4">
        <w:rPr>
          <w:rFonts w:cs="Arial"/>
        </w:rPr>
        <w:t xml:space="preserve">California </w:t>
      </w:r>
      <w:r w:rsidR="000E3F56" w:rsidRPr="00D10BF4">
        <w:rPr>
          <w:rFonts w:cs="Arial"/>
          <w:i/>
        </w:rPr>
        <w:t>EC</w:t>
      </w:r>
      <w:r w:rsidR="000E3F56" w:rsidRPr="00D10BF4">
        <w:rPr>
          <w:rFonts w:cs="Arial"/>
        </w:rPr>
        <w:t xml:space="preserve"> </w:t>
      </w:r>
      <w:r w:rsidR="00117A52">
        <w:rPr>
          <w:rFonts w:cs="Arial"/>
        </w:rPr>
        <w:t>s</w:t>
      </w:r>
      <w:r w:rsidR="000E3F56" w:rsidRPr="00D10BF4">
        <w:rPr>
          <w:rFonts w:cs="Arial"/>
        </w:rPr>
        <w:t xml:space="preserve">ections 8900–8902, </w:t>
      </w:r>
      <w:r w:rsidRPr="00D10BF4">
        <w:rPr>
          <w:rFonts w:cs="Arial"/>
        </w:rPr>
        <w:t xml:space="preserve">the application scoring process will </w:t>
      </w:r>
      <w:r w:rsidR="002009CD" w:rsidRPr="00D10BF4">
        <w:rPr>
          <w:rFonts w:cs="Arial"/>
          <w:color w:val="000000" w:themeColor="text1"/>
          <w:bdr w:val="none" w:sz="0" w:space="0" w:color="auto" w:frame="1"/>
        </w:rPr>
        <w:t xml:space="preserve">prioritize grant funding to qualifying entities </w:t>
      </w:r>
      <w:r w:rsidR="000C6125" w:rsidRPr="00D10BF4">
        <w:rPr>
          <w:rFonts w:cs="Arial"/>
          <w:color w:val="000000" w:themeColor="text1"/>
          <w:bdr w:val="none" w:sz="0" w:space="0" w:color="auto" w:frame="1"/>
        </w:rPr>
        <w:t xml:space="preserve">that </w:t>
      </w:r>
      <w:r w:rsidR="002009CD" w:rsidRPr="00D10BF4">
        <w:rPr>
          <w:rFonts w:cs="Arial"/>
          <w:color w:val="000000" w:themeColor="text1"/>
          <w:bdr w:val="none" w:sz="0" w:space="0" w:color="auto" w:frame="1"/>
        </w:rPr>
        <w:t xml:space="preserve">meet </w:t>
      </w:r>
      <w:r w:rsidR="000C6125" w:rsidRPr="00D10BF4">
        <w:rPr>
          <w:rFonts w:cs="Arial"/>
          <w:color w:val="000000" w:themeColor="text1"/>
          <w:bdr w:val="none" w:sz="0" w:space="0" w:color="auto" w:frame="1"/>
        </w:rPr>
        <w:t xml:space="preserve">all of </w:t>
      </w:r>
      <w:r w:rsidRPr="00D10BF4">
        <w:rPr>
          <w:rFonts w:cs="Arial"/>
        </w:rPr>
        <w:t>the following competitive priorities</w:t>
      </w:r>
      <w:r w:rsidR="001B2C7C" w:rsidRPr="00D10BF4">
        <w:rPr>
          <w:rFonts w:cs="Arial"/>
        </w:rPr>
        <w:t>, not listed in any specific order of importance</w:t>
      </w:r>
      <w:r w:rsidRPr="00D10BF4">
        <w:rPr>
          <w:rFonts w:cs="Arial"/>
        </w:rPr>
        <w:t>:</w:t>
      </w:r>
    </w:p>
    <w:p w14:paraId="10B342D0" w14:textId="77777777" w:rsidR="009C703D" w:rsidRPr="00D10BF4" w:rsidRDefault="0088469C" w:rsidP="0009123B">
      <w:pPr>
        <w:numPr>
          <w:ilvl w:val="0"/>
          <w:numId w:val="7"/>
        </w:numPr>
        <w:rPr>
          <w:rFonts w:cs="Arial"/>
        </w:rPr>
      </w:pPr>
      <w:r w:rsidRPr="00D10BF4">
        <w:rPr>
          <w:rFonts w:cs="Arial"/>
        </w:rPr>
        <w:t xml:space="preserve">Applicants serving </w:t>
      </w:r>
      <w:r w:rsidR="009416CD" w:rsidRPr="00D10BF4">
        <w:rPr>
          <w:rFonts w:cs="Arial"/>
        </w:rPr>
        <w:t>student</w:t>
      </w:r>
      <w:r w:rsidRPr="00D10BF4">
        <w:rPr>
          <w:rFonts w:cs="Arial"/>
        </w:rPr>
        <w:t xml:space="preserve">s </w:t>
      </w:r>
      <w:r w:rsidR="0006751D" w:rsidRPr="00D10BF4">
        <w:rPr>
          <w:rFonts w:cs="Arial"/>
        </w:rPr>
        <w:t xml:space="preserve">in </w:t>
      </w:r>
      <w:r w:rsidR="00263C6B" w:rsidRPr="00D10BF4">
        <w:rPr>
          <w:rFonts w:cs="Arial"/>
        </w:rPr>
        <w:t>schools in which at least 80 percent of the pupil population are unduplicated pupils</w:t>
      </w:r>
      <w:r w:rsidRPr="00D10BF4">
        <w:rPr>
          <w:rFonts w:cs="Arial"/>
        </w:rPr>
        <w:t>.</w:t>
      </w:r>
    </w:p>
    <w:p w14:paraId="4816DD62" w14:textId="77777777" w:rsidR="0088469C" w:rsidRPr="00D10BF4" w:rsidRDefault="0088469C" w:rsidP="0009123B">
      <w:pPr>
        <w:numPr>
          <w:ilvl w:val="0"/>
          <w:numId w:val="7"/>
        </w:numPr>
        <w:rPr>
          <w:rFonts w:cs="Arial"/>
        </w:rPr>
      </w:pPr>
      <w:r w:rsidRPr="00D10BF4">
        <w:rPr>
          <w:rFonts w:cs="Arial"/>
        </w:rPr>
        <w:t>Applicants with a demonstrated need for expanded access to integrated services</w:t>
      </w:r>
      <w:r w:rsidR="00360291" w:rsidRPr="00D10BF4">
        <w:rPr>
          <w:rFonts w:cs="Arial"/>
        </w:rPr>
        <w:t>, including those disproportionately impacted by the COVID-19 pandemic</w:t>
      </w:r>
      <w:r w:rsidRPr="00D10BF4">
        <w:rPr>
          <w:rFonts w:cs="Arial"/>
        </w:rPr>
        <w:t>.</w:t>
      </w:r>
    </w:p>
    <w:p w14:paraId="3037DECE" w14:textId="77777777" w:rsidR="00862CE8" w:rsidRPr="00D10BF4" w:rsidRDefault="00862CE8" w:rsidP="0009123B">
      <w:pPr>
        <w:numPr>
          <w:ilvl w:val="0"/>
          <w:numId w:val="7"/>
        </w:numPr>
        <w:rPr>
          <w:rFonts w:cs="Arial"/>
        </w:rPr>
      </w:pPr>
      <w:r w:rsidRPr="00D10BF4">
        <w:rPr>
          <w:rFonts w:cs="Arial"/>
        </w:rPr>
        <w:t xml:space="preserve">Applicants </w:t>
      </w:r>
      <w:r w:rsidR="00F65E5D" w:rsidRPr="00D10BF4">
        <w:rPr>
          <w:rFonts w:cs="Arial"/>
        </w:rPr>
        <w:t xml:space="preserve">that </w:t>
      </w:r>
      <w:r w:rsidRPr="00D10BF4">
        <w:rPr>
          <w:rFonts w:cs="Arial"/>
        </w:rPr>
        <w:t xml:space="preserve">involve </w:t>
      </w:r>
      <w:r w:rsidR="009416CD" w:rsidRPr="00D10BF4">
        <w:rPr>
          <w:rFonts w:cs="Arial"/>
        </w:rPr>
        <w:t>student</w:t>
      </w:r>
      <w:r w:rsidRPr="00D10BF4">
        <w:rPr>
          <w:rFonts w:cs="Arial"/>
        </w:rPr>
        <w:t xml:space="preserve">s, parents, certificated and classified school staff, and cooperating agency personnel in the process of identifying the needs of </w:t>
      </w:r>
      <w:r w:rsidR="009416CD" w:rsidRPr="00D10BF4">
        <w:rPr>
          <w:rFonts w:cs="Arial"/>
        </w:rPr>
        <w:t>student</w:t>
      </w:r>
      <w:r w:rsidRPr="00D10BF4">
        <w:rPr>
          <w:rFonts w:cs="Arial"/>
        </w:rPr>
        <w:t>s and families, and in the planning of support services to be offered.</w:t>
      </w:r>
    </w:p>
    <w:p w14:paraId="6A6B5562" w14:textId="77777777" w:rsidR="00862CE8" w:rsidRPr="00D10BF4" w:rsidRDefault="00862CE8" w:rsidP="0009123B">
      <w:pPr>
        <w:numPr>
          <w:ilvl w:val="0"/>
          <w:numId w:val="7"/>
        </w:numPr>
        <w:rPr>
          <w:rFonts w:cs="Arial"/>
        </w:rPr>
      </w:pPr>
      <w:r w:rsidRPr="00D10BF4">
        <w:rPr>
          <w:rFonts w:cs="Arial"/>
        </w:rPr>
        <w:t xml:space="preserve">Applicants </w:t>
      </w:r>
      <w:r w:rsidR="00F32FCC" w:rsidRPr="00D10BF4">
        <w:rPr>
          <w:rFonts w:cs="Arial"/>
        </w:rPr>
        <w:t xml:space="preserve">that </w:t>
      </w:r>
      <w:r w:rsidRPr="00D10BF4">
        <w:rPr>
          <w:rFonts w:cs="Arial"/>
        </w:rPr>
        <w:t xml:space="preserve">commit to providing trauma-informed health, mental health, and social services for </w:t>
      </w:r>
      <w:r w:rsidR="009416CD" w:rsidRPr="00D10BF4">
        <w:rPr>
          <w:rFonts w:cs="Arial"/>
        </w:rPr>
        <w:t>student</w:t>
      </w:r>
      <w:r w:rsidRPr="00D10BF4">
        <w:rPr>
          <w:rFonts w:cs="Arial"/>
        </w:rPr>
        <w:t xml:space="preserve">s within a </w:t>
      </w:r>
      <w:r w:rsidR="00117A52" w:rsidRPr="00D10BF4">
        <w:rPr>
          <w:rFonts w:cs="Arial"/>
        </w:rPr>
        <w:t>Multi</w:t>
      </w:r>
      <w:r w:rsidR="00117A52">
        <w:rPr>
          <w:rFonts w:cs="Arial"/>
        </w:rPr>
        <w:t>-</w:t>
      </w:r>
      <w:r w:rsidR="00117A52" w:rsidRPr="00D10BF4">
        <w:rPr>
          <w:rFonts w:cs="Arial"/>
        </w:rPr>
        <w:t xml:space="preserve">Tiered System </w:t>
      </w:r>
      <w:r w:rsidR="00117A52">
        <w:rPr>
          <w:rFonts w:cs="Arial"/>
        </w:rPr>
        <w:t>o</w:t>
      </w:r>
      <w:r w:rsidR="00117A52" w:rsidRPr="00D10BF4">
        <w:rPr>
          <w:rFonts w:cs="Arial"/>
        </w:rPr>
        <w:t xml:space="preserve">f Support </w:t>
      </w:r>
      <w:r w:rsidRPr="00D10BF4">
        <w:rPr>
          <w:rFonts w:cs="Arial"/>
        </w:rPr>
        <w:t>at school site</w:t>
      </w:r>
      <w:r w:rsidR="006B6DCF" w:rsidRPr="00D10BF4">
        <w:rPr>
          <w:rFonts w:cs="Arial"/>
        </w:rPr>
        <w:t xml:space="preserve"> or an adjacent location</w:t>
      </w:r>
      <w:r w:rsidRPr="00D10BF4">
        <w:rPr>
          <w:rFonts w:cs="Arial"/>
        </w:rPr>
        <w:t>, and partner with other schools, school districts, county agencies, or nongovernmental organizations.</w:t>
      </w:r>
    </w:p>
    <w:p w14:paraId="32B7748F" w14:textId="77777777" w:rsidR="00862CE8" w:rsidRPr="00D10BF4" w:rsidRDefault="0075779A" w:rsidP="0009123B">
      <w:pPr>
        <w:numPr>
          <w:ilvl w:val="0"/>
          <w:numId w:val="7"/>
        </w:numPr>
        <w:rPr>
          <w:rFonts w:cs="Arial"/>
        </w:rPr>
      </w:pPr>
      <w:r w:rsidRPr="00D10BF4">
        <w:rPr>
          <w:rFonts w:cs="Arial"/>
        </w:rPr>
        <w:t>A</w:t>
      </w:r>
      <w:r w:rsidR="00862CE8" w:rsidRPr="00D10BF4">
        <w:rPr>
          <w:rFonts w:cs="Arial"/>
        </w:rPr>
        <w:t xml:space="preserve">pplicants </w:t>
      </w:r>
      <w:r w:rsidR="00F32FCC" w:rsidRPr="00D10BF4">
        <w:rPr>
          <w:rFonts w:cs="Arial"/>
        </w:rPr>
        <w:t xml:space="preserve">that </w:t>
      </w:r>
      <w:r w:rsidR="006B6DCF" w:rsidRPr="00D10BF4">
        <w:rPr>
          <w:rFonts w:cs="Arial"/>
        </w:rPr>
        <w:t xml:space="preserve">serve elementary school pupils, or for schools where there is a demonstrated need for childcare, including, but not limited to, programs for pregnant and parenting teens, </w:t>
      </w:r>
      <w:r w:rsidR="00862CE8" w:rsidRPr="00D10BF4">
        <w:rPr>
          <w:rFonts w:cs="Arial"/>
        </w:rPr>
        <w:t xml:space="preserve">commit to providing early care and education services for children from birth to five years of age, inclusive, through one or more </w:t>
      </w:r>
      <w:r w:rsidR="004C3E42" w:rsidRPr="00D10BF4">
        <w:rPr>
          <w:rFonts w:cs="Arial"/>
        </w:rPr>
        <w:t>LEAs</w:t>
      </w:r>
      <w:r w:rsidR="00862CE8" w:rsidRPr="00D10BF4">
        <w:rPr>
          <w:rFonts w:cs="Arial"/>
        </w:rPr>
        <w:t xml:space="preserve"> or community-based organizations.</w:t>
      </w:r>
    </w:p>
    <w:p w14:paraId="42FF5144" w14:textId="77777777" w:rsidR="00862CE8" w:rsidRPr="00D10BF4" w:rsidRDefault="00862CE8" w:rsidP="0009123B">
      <w:pPr>
        <w:numPr>
          <w:ilvl w:val="0"/>
          <w:numId w:val="7"/>
        </w:numPr>
        <w:rPr>
          <w:rFonts w:cs="Arial"/>
        </w:rPr>
      </w:pPr>
      <w:r w:rsidRPr="00D10BF4">
        <w:rPr>
          <w:rFonts w:cs="Arial"/>
        </w:rPr>
        <w:t xml:space="preserve">Applicants </w:t>
      </w:r>
      <w:r w:rsidR="00F32FCC" w:rsidRPr="00D10BF4">
        <w:rPr>
          <w:rFonts w:cs="Arial"/>
        </w:rPr>
        <w:t xml:space="preserve">that </w:t>
      </w:r>
      <w:r w:rsidRPr="00D10BF4">
        <w:rPr>
          <w:rFonts w:cs="Arial"/>
        </w:rPr>
        <w:t xml:space="preserve">identify a cooperating agency collaboration process, including cosignatories, a mechanism for sharing governance, </w:t>
      </w:r>
      <w:r w:rsidR="006B6DCF" w:rsidRPr="00D10BF4">
        <w:rPr>
          <w:rFonts w:cs="Arial"/>
        </w:rPr>
        <w:t xml:space="preserve">which may include a plan to </w:t>
      </w:r>
      <w:r w:rsidR="006B6DCF" w:rsidRPr="00D10BF4">
        <w:rPr>
          <w:rFonts w:cs="Arial"/>
        </w:rPr>
        <w:lastRenderedPageBreak/>
        <w:t xml:space="preserve">use existing or create shared decision-making teams that include pupils, families, educators, and community-based organizations, </w:t>
      </w:r>
      <w:r w:rsidRPr="00D10BF4">
        <w:rPr>
          <w:rFonts w:cs="Arial"/>
        </w:rPr>
        <w:t>and for integrating or redirecting existing resources and other school support services.</w:t>
      </w:r>
    </w:p>
    <w:p w14:paraId="57DD63D6" w14:textId="77777777" w:rsidR="006B6DCF" w:rsidRPr="00D10BF4" w:rsidRDefault="006B6DCF" w:rsidP="004C505E">
      <w:pPr>
        <w:numPr>
          <w:ilvl w:val="0"/>
          <w:numId w:val="7"/>
        </w:numPr>
        <w:rPr>
          <w:rFonts w:cs="Arial"/>
        </w:rPr>
      </w:pPr>
      <w:r w:rsidRPr="00D10BF4">
        <w:rPr>
          <w:rFonts w:cs="Arial"/>
        </w:rPr>
        <w:t>Applicants that plan to support a network of site-based community schools at school sites that have the capacity to ensure that services, professional development, and engagement can occur on school site, or at an adjacent location, with the support of community-based organizations and other relevant providers, for all relevant stakeholders.</w:t>
      </w:r>
    </w:p>
    <w:p w14:paraId="634BE32E" w14:textId="77777777" w:rsidR="00862CE8" w:rsidRPr="00D10BF4" w:rsidRDefault="00862CE8" w:rsidP="004C505E">
      <w:pPr>
        <w:numPr>
          <w:ilvl w:val="0"/>
          <w:numId w:val="7"/>
        </w:numPr>
        <w:rPr>
          <w:rFonts w:cs="Arial"/>
        </w:rPr>
      </w:pPr>
      <w:r w:rsidRPr="00D10BF4">
        <w:rPr>
          <w:rFonts w:cs="Arial"/>
        </w:rPr>
        <w:t xml:space="preserve">Applicants </w:t>
      </w:r>
      <w:r w:rsidR="00F32FCC" w:rsidRPr="00D10BF4">
        <w:rPr>
          <w:rFonts w:cs="Arial"/>
        </w:rPr>
        <w:t xml:space="preserve">that </w:t>
      </w:r>
      <w:r w:rsidRPr="00D10BF4">
        <w:rPr>
          <w:rFonts w:cs="Arial"/>
        </w:rPr>
        <w:t xml:space="preserve">identify a plan to sustain community school services after grant expiration, including by maximizing reimbursement for services from available sources, including, but not limited to, the </w:t>
      </w:r>
      <w:r w:rsidR="004C3E42" w:rsidRPr="00D10BF4">
        <w:rPr>
          <w:rFonts w:cs="Arial"/>
        </w:rPr>
        <w:t>LEA</w:t>
      </w:r>
      <w:r w:rsidRPr="00D10BF4">
        <w:rPr>
          <w:rFonts w:cs="Arial"/>
        </w:rPr>
        <w:t xml:space="preserve"> Medi-Cal Billing Option Program, School-Based Medi-Cal Administrative Activities program, and reimbursable mental health specialty care services provided under the federal Early and Periodic Screening, Diagnosis and Treatment program (42 </w:t>
      </w:r>
      <w:r w:rsidRPr="00D10BF4">
        <w:rPr>
          <w:rFonts w:cs="Arial"/>
          <w:i/>
        </w:rPr>
        <w:t>U</w:t>
      </w:r>
      <w:r w:rsidR="0029793E" w:rsidRPr="00D10BF4">
        <w:rPr>
          <w:rFonts w:cs="Arial"/>
          <w:i/>
        </w:rPr>
        <w:t xml:space="preserve">nited </w:t>
      </w:r>
      <w:r w:rsidRPr="00D10BF4">
        <w:rPr>
          <w:rFonts w:cs="Arial"/>
          <w:i/>
        </w:rPr>
        <w:t>S</w:t>
      </w:r>
      <w:r w:rsidR="0029793E" w:rsidRPr="00D10BF4">
        <w:rPr>
          <w:rFonts w:cs="Arial"/>
          <w:i/>
        </w:rPr>
        <w:t xml:space="preserve">tates </w:t>
      </w:r>
      <w:r w:rsidRPr="00D10BF4">
        <w:rPr>
          <w:rFonts w:cs="Arial"/>
          <w:i/>
        </w:rPr>
        <w:t>C</w:t>
      </w:r>
      <w:r w:rsidR="0029793E" w:rsidRPr="00D10BF4">
        <w:rPr>
          <w:rFonts w:cs="Arial"/>
          <w:i/>
        </w:rPr>
        <w:t>ode</w:t>
      </w:r>
      <w:r w:rsidRPr="00D10BF4">
        <w:rPr>
          <w:rFonts w:cs="Arial"/>
        </w:rPr>
        <w:t xml:space="preserve"> Sec</w:t>
      </w:r>
      <w:r w:rsidR="0029793E" w:rsidRPr="00D10BF4">
        <w:rPr>
          <w:rFonts w:cs="Arial"/>
        </w:rPr>
        <w:t>tion</w:t>
      </w:r>
      <w:r w:rsidRPr="00D10BF4">
        <w:rPr>
          <w:rFonts w:cs="Arial"/>
        </w:rPr>
        <w:t xml:space="preserve"> 1396d</w:t>
      </w:r>
      <w:r w:rsidR="004C505E">
        <w:rPr>
          <w:rFonts w:cs="Arial"/>
        </w:rPr>
        <w:t>[</w:t>
      </w:r>
      <w:r w:rsidRPr="00D10BF4">
        <w:rPr>
          <w:rFonts w:cs="Arial"/>
        </w:rPr>
        <w:t>a</w:t>
      </w:r>
      <w:r w:rsidR="004C505E">
        <w:rPr>
          <w:rFonts w:cs="Arial"/>
        </w:rPr>
        <w:t>][</w:t>
      </w:r>
      <w:r w:rsidRPr="00D10BF4">
        <w:rPr>
          <w:rFonts w:cs="Arial"/>
        </w:rPr>
        <w:t>4</w:t>
      </w:r>
      <w:r w:rsidR="004C505E">
        <w:rPr>
          <w:rFonts w:cs="Arial"/>
        </w:rPr>
        <w:t>][</w:t>
      </w:r>
      <w:r w:rsidRPr="00D10BF4">
        <w:rPr>
          <w:rFonts w:cs="Arial"/>
        </w:rPr>
        <w:t>B</w:t>
      </w:r>
      <w:r w:rsidR="004C505E">
        <w:rPr>
          <w:rFonts w:cs="Arial"/>
        </w:rPr>
        <w:t>]</w:t>
      </w:r>
      <w:r w:rsidRPr="00D10BF4">
        <w:rPr>
          <w:rFonts w:cs="Arial"/>
        </w:rPr>
        <w:t>).</w:t>
      </w:r>
    </w:p>
    <w:p w14:paraId="71573EC3" w14:textId="77777777" w:rsidR="008B1C18" w:rsidRPr="00D10BF4" w:rsidRDefault="008B1C18" w:rsidP="008B1C18">
      <w:pPr>
        <w:rPr>
          <w:rFonts w:cs="Arial"/>
        </w:rPr>
      </w:pPr>
      <w:r w:rsidRPr="00D10BF4">
        <w:rPr>
          <w:rFonts w:cs="Arial"/>
        </w:rPr>
        <w:t xml:space="preserve">According to </w:t>
      </w:r>
      <w:r w:rsidR="006B15F8" w:rsidRPr="00D10BF4">
        <w:rPr>
          <w:rFonts w:cs="Arial"/>
        </w:rPr>
        <w:t xml:space="preserve">the </w:t>
      </w:r>
      <w:r w:rsidRPr="00D10BF4">
        <w:rPr>
          <w:rFonts w:cs="Arial"/>
        </w:rPr>
        <w:t xml:space="preserve">SBE approval in January 2022, the application scoring process will also prioritize grant funding </w:t>
      </w:r>
      <w:r w:rsidRPr="00D10BF4">
        <w:rPr>
          <w:rFonts w:cs="Arial"/>
          <w:color w:val="333333"/>
          <w:bdr w:val="none" w:sz="0" w:space="0" w:color="auto" w:frame="1"/>
        </w:rPr>
        <w:t xml:space="preserve">to </w:t>
      </w:r>
      <w:r w:rsidRPr="00D10BF4">
        <w:rPr>
          <w:rFonts w:cs="Arial"/>
          <w:color w:val="000000" w:themeColor="text1"/>
          <w:bdr w:val="none" w:sz="0" w:space="0" w:color="auto" w:frame="1"/>
        </w:rPr>
        <w:t xml:space="preserve">qualifying entities that meet </w:t>
      </w:r>
      <w:r w:rsidRPr="00D10BF4">
        <w:rPr>
          <w:rFonts w:cs="Arial"/>
        </w:rPr>
        <w:t>the following competitive priority:</w:t>
      </w:r>
    </w:p>
    <w:p w14:paraId="3B0FC3FD" w14:textId="77777777" w:rsidR="008B1C18" w:rsidRPr="00D10BF4" w:rsidRDefault="008B1C18" w:rsidP="004C505E">
      <w:pPr>
        <w:pStyle w:val="ListParagraph"/>
        <w:numPr>
          <w:ilvl w:val="0"/>
          <w:numId w:val="7"/>
        </w:numPr>
        <w:spacing w:after="240"/>
        <w:rPr>
          <w:rFonts w:ascii="Arial" w:hAnsi="Arial" w:cs="Arial"/>
          <w:sz w:val="24"/>
          <w:szCs w:val="24"/>
        </w:rPr>
      </w:pPr>
      <w:r w:rsidRPr="00D10BF4">
        <w:rPr>
          <w:rFonts w:ascii="Arial" w:hAnsi="Arial" w:cs="Arial"/>
          <w:sz w:val="24"/>
          <w:szCs w:val="24"/>
        </w:rPr>
        <w:t>Applicants serving small and rural schools.</w:t>
      </w:r>
      <w:r w:rsidRPr="00D10BF4">
        <w:rPr>
          <w:rStyle w:val="FootnoteReference"/>
          <w:rFonts w:ascii="Arial" w:hAnsi="Arial" w:cs="Arial"/>
          <w:sz w:val="24"/>
          <w:szCs w:val="24"/>
        </w:rPr>
        <w:footnoteReference w:id="8"/>
      </w:r>
    </w:p>
    <w:p w14:paraId="66DE9235" w14:textId="77777777" w:rsidR="004640B6" w:rsidRPr="00D10BF4" w:rsidRDefault="00836981" w:rsidP="002125D8">
      <w:pPr>
        <w:rPr>
          <w:rFonts w:cs="Arial"/>
          <w:b/>
          <w:bCs/>
        </w:rPr>
      </w:pPr>
      <w:r w:rsidRPr="00D10BF4">
        <w:rPr>
          <w:rFonts w:cs="Arial"/>
          <w:bCs/>
        </w:rPr>
        <w:t>These competitive p</w:t>
      </w:r>
      <w:r w:rsidR="004640B6" w:rsidRPr="00D10BF4">
        <w:rPr>
          <w:rFonts w:cs="Arial"/>
          <w:bCs/>
        </w:rPr>
        <w:t xml:space="preserve">riorities are subject to </w:t>
      </w:r>
      <w:r w:rsidRPr="00D10BF4">
        <w:rPr>
          <w:rFonts w:cs="Arial"/>
          <w:bCs/>
        </w:rPr>
        <w:t xml:space="preserve">an application </w:t>
      </w:r>
      <w:r w:rsidR="004640B6" w:rsidRPr="00D10BF4">
        <w:rPr>
          <w:rFonts w:cs="Arial"/>
          <w:bCs/>
        </w:rPr>
        <w:t xml:space="preserve">meeting all requirements outlined in the </w:t>
      </w:r>
      <w:r w:rsidR="001A1A3E" w:rsidRPr="00D10BF4">
        <w:rPr>
          <w:rFonts w:cs="Arial"/>
          <w:bCs/>
        </w:rPr>
        <w:t>202</w:t>
      </w:r>
      <w:r w:rsidR="00C57CB6" w:rsidRPr="00D10BF4">
        <w:rPr>
          <w:rFonts w:cs="Arial"/>
          <w:bCs/>
        </w:rPr>
        <w:t>2</w:t>
      </w:r>
      <w:r w:rsidR="001A1A3E" w:rsidRPr="00D10BF4">
        <w:rPr>
          <w:rFonts w:cs="Arial"/>
          <w:bCs/>
        </w:rPr>
        <w:t>–2</w:t>
      </w:r>
      <w:r w:rsidR="00C57CB6" w:rsidRPr="00D10BF4">
        <w:rPr>
          <w:rFonts w:cs="Arial"/>
          <w:bCs/>
        </w:rPr>
        <w:t>3</w:t>
      </w:r>
      <w:r w:rsidR="001A1A3E" w:rsidRPr="00D10BF4">
        <w:rPr>
          <w:rFonts w:cs="Arial"/>
          <w:bCs/>
        </w:rPr>
        <w:t xml:space="preserve"> </w:t>
      </w:r>
      <w:r w:rsidR="004640B6" w:rsidRPr="00D10BF4">
        <w:rPr>
          <w:rFonts w:cs="Arial"/>
          <w:bCs/>
        </w:rPr>
        <w:t>CC</w:t>
      </w:r>
      <w:r w:rsidR="00BB052E" w:rsidRPr="00D10BF4">
        <w:rPr>
          <w:rFonts w:cs="Arial"/>
          <w:bCs/>
        </w:rPr>
        <w:t>SPP</w:t>
      </w:r>
      <w:r w:rsidR="004640B6" w:rsidRPr="00D10BF4">
        <w:rPr>
          <w:rFonts w:cs="Arial"/>
          <w:bCs/>
        </w:rPr>
        <w:t xml:space="preserve"> </w:t>
      </w:r>
      <w:r w:rsidR="00186D63" w:rsidRPr="00D10BF4">
        <w:rPr>
          <w:rFonts w:cs="Arial"/>
          <w:bCs/>
        </w:rPr>
        <w:t xml:space="preserve">Planning Grant </w:t>
      </w:r>
      <w:r w:rsidR="000A2FA7" w:rsidRPr="00D10BF4">
        <w:rPr>
          <w:rFonts w:cs="Arial"/>
          <w:bCs/>
        </w:rPr>
        <w:t>RFA</w:t>
      </w:r>
      <w:r w:rsidRPr="00D10BF4">
        <w:rPr>
          <w:rFonts w:cs="Arial"/>
          <w:bCs/>
        </w:rPr>
        <w:t>,</w:t>
      </w:r>
      <w:r w:rsidR="004640B6" w:rsidRPr="00D10BF4">
        <w:rPr>
          <w:rFonts w:cs="Arial"/>
          <w:bCs/>
        </w:rPr>
        <w:t xml:space="preserve"> </w:t>
      </w:r>
      <w:r w:rsidR="009276B9" w:rsidRPr="00D10BF4">
        <w:rPr>
          <w:rFonts w:cs="Arial"/>
          <w:bCs/>
        </w:rPr>
        <w:t>responses</w:t>
      </w:r>
      <w:r w:rsidR="004640B6" w:rsidRPr="00D10BF4">
        <w:rPr>
          <w:rFonts w:cs="Arial"/>
          <w:bCs/>
        </w:rPr>
        <w:t xml:space="preserve"> to </w:t>
      </w:r>
      <w:r w:rsidRPr="00D10BF4">
        <w:rPr>
          <w:rFonts w:cs="Arial"/>
          <w:bCs/>
        </w:rPr>
        <w:t xml:space="preserve">all </w:t>
      </w:r>
      <w:r w:rsidR="0067576C" w:rsidRPr="00D10BF4">
        <w:rPr>
          <w:rFonts w:cs="Arial"/>
          <w:bCs/>
        </w:rPr>
        <w:t>prompts</w:t>
      </w:r>
      <w:r w:rsidR="004640B6" w:rsidRPr="00D10BF4">
        <w:rPr>
          <w:rFonts w:cs="Arial"/>
          <w:bCs/>
        </w:rPr>
        <w:t xml:space="preserve"> in the </w:t>
      </w:r>
      <w:r w:rsidR="000B6003" w:rsidRPr="00D10BF4">
        <w:rPr>
          <w:rFonts w:cs="Arial"/>
          <w:bCs/>
        </w:rPr>
        <w:t>202</w:t>
      </w:r>
      <w:r w:rsidR="00C57CB6" w:rsidRPr="00D10BF4">
        <w:rPr>
          <w:rFonts w:cs="Arial"/>
          <w:bCs/>
        </w:rPr>
        <w:t>2</w:t>
      </w:r>
      <w:r w:rsidR="000B6003" w:rsidRPr="00D10BF4">
        <w:rPr>
          <w:rFonts w:cs="Arial"/>
          <w:bCs/>
        </w:rPr>
        <w:t>–2</w:t>
      </w:r>
      <w:r w:rsidR="00C57CB6" w:rsidRPr="00D10BF4">
        <w:rPr>
          <w:rFonts w:cs="Arial"/>
          <w:bCs/>
        </w:rPr>
        <w:t>3</w:t>
      </w:r>
      <w:r w:rsidR="000B6003" w:rsidRPr="00D10BF4">
        <w:rPr>
          <w:rFonts w:cs="Arial"/>
          <w:bCs/>
        </w:rPr>
        <w:t xml:space="preserve"> CCSPP </w:t>
      </w:r>
      <w:r w:rsidR="00BB052E" w:rsidRPr="00D10BF4">
        <w:rPr>
          <w:rFonts w:cs="Arial"/>
          <w:bCs/>
        </w:rPr>
        <w:t>A</w:t>
      </w:r>
      <w:r w:rsidR="004640B6" w:rsidRPr="00D10BF4">
        <w:rPr>
          <w:rFonts w:cs="Arial"/>
          <w:bCs/>
        </w:rPr>
        <w:t xml:space="preserve">pplication </w:t>
      </w:r>
      <w:r w:rsidR="008F226E" w:rsidRPr="00D10BF4">
        <w:rPr>
          <w:rFonts w:cs="Arial"/>
          <w:bCs/>
        </w:rPr>
        <w:t>Questionnaire</w:t>
      </w:r>
      <w:r w:rsidR="006B15F8" w:rsidRPr="00D10BF4">
        <w:rPr>
          <w:rFonts w:cs="Arial"/>
          <w:bCs/>
        </w:rPr>
        <w:t>,</w:t>
      </w:r>
      <w:r w:rsidRPr="00D10BF4">
        <w:rPr>
          <w:rFonts w:cs="Arial"/>
          <w:bCs/>
        </w:rPr>
        <w:t xml:space="preserve"> and completing all required forms</w:t>
      </w:r>
      <w:r w:rsidR="004640B6" w:rsidRPr="00D10BF4">
        <w:rPr>
          <w:rFonts w:cs="Arial"/>
          <w:bCs/>
        </w:rPr>
        <w:t>.</w:t>
      </w:r>
    </w:p>
    <w:p w14:paraId="039BD82B" w14:textId="77777777" w:rsidR="00530955" w:rsidRPr="00D10BF4" w:rsidRDefault="00530955" w:rsidP="00D967B8">
      <w:pPr>
        <w:pStyle w:val="Heading3"/>
      </w:pPr>
      <w:r w:rsidRPr="00D10BF4">
        <w:t>Funding Levels</w:t>
      </w:r>
    </w:p>
    <w:p w14:paraId="0CC0A617" w14:textId="77777777" w:rsidR="0045134A" w:rsidRPr="00D10BF4" w:rsidRDefault="00862CE8" w:rsidP="00862CE8">
      <w:pPr>
        <w:rPr>
          <w:rFonts w:cs="Arial"/>
        </w:rPr>
      </w:pPr>
      <w:r w:rsidRPr="00D10BF4">
        <w:rPr>
          <w:rFonts w:cs="Arial"/>
        </w:rPr>
        <w:t xml:space="preserve">The award amount for the CCSPP </w:t>
      </w:r>
      <w:r w:rsidR="00FF301D" w:rsidRPr="00D10BF4">
        <w:rPr>
          <w:rFonts w:cs="Arial"/>
        </w:rPr>
        <w:t xml:space="preserve">planning </w:t>
      </w:r>
      <w:r w:rsidRPr="00D10BF4">
        <w:rPr>
          <w:rFonts w:cs="Arial"/>
        </w:rPr>
        <w:t>grant shall not exceed $</w:t>
      </w:r>
      <w:r w:rsidR="005C1AE2" w:rsidRPr="00D10BF4">
        <w:rPr>
          <w:rFonts w:cs="Arial"/>
        </w:rPr>
        <w:t>2</w:t>
      </w:r>
      <w:r w:rsidRPr="00D10BF4">
        <w:rPr>
          <w:rFonts w:cs="Arial"/>
        </w:rPr>
        <w:t xml:space="preserve">00,000 </w:t>
      </w:r>
      <w:r w:rsidR="005C1AE2" w:rsidRPr="00D10BF4">
        <w:rPr>
          <w:rFonts w:cs="Arial"/>
        </w:rPr>
        <w:t>for a two-year period</w:t>
      </w:r>
      <w:r w:rsidR="00BB131B" w:rsidRPr="00D10BF4">
        <w:rPr>
          <w:rFonts w:cs="Arial"/>
        </w:rPr>
        <w:t>,</w:t>
      </w:r>
      <w:r w:rsidR="00F939E3" w:rsidRPr="00D10BF4">
        <w:rPr>
          <w:rFonts w:cs="Arial"/>
        </w:rPr>
        <w:t xml:space="preserve"> </w:t>
      </w:r>
      <w:r w:rsidRPr="00D10BF4">
        <w:rPr>
          <w:rFonts w:cs="Arial"/>
        </w:rPr>
        <w:t xml:space="preserve">for </w:t>
      </w:r>
      <w:r w:rsidR="00E91F22" w:rsidRPr="00D10BF4">
        <w:rPr>
          <w:rFonts w:cs="Arial"/>
        </w:rPr>
        <w:t>LEAs with no existing community schools</w:t>
      </w:r>
      <w:r w:rsidRPr="00D10BF4">
        <w:rPr>
          <w:rFonts w:cs="Arial"/>
        </w:rPr>
        <w:t>.</w:t>
      </w:r>
    </w:p>
    <w:p w14:paraId="55B08A3C" w14:textId="77777777" w:rsidR="00AB651F" w:rsidRPr="00D10BF4" w:rsidRDefault="006F3389" w:rsidP="00862CE8">
      <w:pPr>
        <w:rPr>
          <w:rFonts w:cs="Arial"/>
        </w:rPr>
      </w:pPr>
      <w:r w:rsidRPr="00D10BF4">
        <w:rPr>
          <w:rFonts w:cs="Arial"/>
        </w:rPr>
        <w:t>Qualifying Entities</w:t>
      </w:r>
      <w:r w:rsidR="0059499B" w:rsidRPr="00D10BF4">
        <w:rPr>
          <w:rFonts w:cs="Arial"/>
        </w:rPr>
        <w:t xml:space="preserve"> are required to provide a local match </w:t>
      </w:r>
      <w:r w:rsidR="00AB651F" w:rsidRPr="00D10BF4">
        <w:rPr>
          <w:rFonts w:cs="Arial"/>
        </w:rPr>
        <w:t>equal to one-third</w:t>
      </w:r>
      <w:r w:rsidR="00995109" w:rsidRPr="00D10BF4">
        <w:rPr>
          <w:rFonts w:cs="Arial"/>
        </w:rPr>
        <w:t xml:space="preserve"> (33 percent)</w:t>
      </w:r>
      <w:r w:rsidR="00AB651F" w:rsidRPr="00D10BF4">
        <w:rPr>
          <w:rFonts w:cs="Arial"/>
        </w:rPr>
        <w:t xml:space="preserve"> of the </w:t>
      </w:r>
      <w:r w:rsidR="0059499B" w:rsidRPr="00D10BF4">
        <w:rPr>
          <w:rFonts w:cs="Arial"/>
        </w:rPr>
        <w:t xml:space="preserve">CCSPP </w:t>
      </w:r>
      <w:r w:rsidR="00AB651F" w:rsidRPr="00D10BF4">
        <w:rPr>
          <w:rFonts w:cs="Arial"/>
        </w:rPr>
        <w:t>grant amount. The local match shall be contributed in cash or as services</w:t>
      </w:r>
      <w:r w:rsidR="00715179" w:rsidRPr="00D10BF4">
        <w:rPr>
          <w:rFonts w:cs="Arial"/>
        </w:rPr>
        <w:t>/</w:t>
      </w:r>
      <w:r w:rsidR="00AB651F" w:rsidRPr="00D10BF4">
        <w:rPr>
          <w:rFonts w:cs="Arial"/>
        </w:rPr>
        <w:t>resources of comparable value</w:t>
      </w:r>
      <w:r w:rsidR="0059499B" w:rsidRPr="00D10BF4">
        <w:rPr>
          <w:rFonts w:cs="Arial"/>
        </w:rPr>
        <w:t>, as determined by the CDE</w:t>
      </w:r>
      <w:r w:rsidR="00AB651F" w:rsidRPr="00D10BF4">
        <w:rPr>
          <w:rFonts w:cs="Arial"/>
        </w:rPr>
        <w:t>.</w:t>
      </w:r>
    </w:p>
    <w:p w14:paraId="70B3FD61" w14:textId="77777777" w:rsidR="007D18F0" w:rsidRPr="00D10BF4" w:rsidRDefault="00530955" w:rsidP="00106565">
      <w:pPr>
        <w:rPr>
          <w:rFonts w:eastAsia="Calibri" w:cs="Arial"/>
        </w:rPr>
      </w:pPr>
      <w:r w:rsidRPr="00D10BF4">
        <w:rPr>
          <w:rFonts w:eastAsia="Calibri" w:cs="Arial"/>
        </w:rPr>
        <w:t xml:space="preserve">The CDE will fund successful </w:t>
      </w:r>
      <w:r w:rsidR="00FF301D" w:rsidRPr="00D10BF4">
        <w:rPr>
          <w:rFonts w:eastAsia="Calibri" w:cs="Arial"/>
        </w:rPr>
        <w:t xml:space="preserve">planning </w:t>
      </w:r>
      <w:r w:rsidRPr="00D10BF4">
        <w:rPr>
          <w:rFonts w:eastAsia="Calibri" w:cs="Arial"/>
        </w:rPr>
        <w:t>grant applications at the level requested if the program application is well-justified</w:t>
      </w:r>
      <w:r w:rsidR="00764624" w:rsidRPr="00D10BF4">
        <w:rPr>
          <w:rFonts w:eastAsia="Calibri" w:cs="Arial"/>
        </w:rPr>
        <w:t>,</w:t>
      </w:r>
      <w:r w:rsidRPr="00D10BF4">
        <w:rPr>
          <w:rFonts w:eastAsia="Calibri" w:cs="Arial"/>
        </w:rPr>
        <w:t xml:space="preserve"> the budget is re</w:t>
      </w:r>
      <w:r w:rsidR="00FD68AB" w:rsidRPr="00D10BF4">
        <w:rPr>
          <w:rFonts w:eastAsia="Calibri" w:cs="Arial"/>
        </w:rPr>
        <w:t>alistic and well-supported</w:t>
      </w:r>
      <w:r w:rsidR="00067401" w:rsidRPr="00D10BF4">
        <w:rPr>
          <w:rFonts w:eastAsia="Calibri" w:cs="Arial"/>
        </w:rPr>
        <w:t xml:space="preserve">, </w:t>
      </w:r>
      <w:r w:rsidR="00137124" w:rsidRPr="00D10BF4">
        <w:rPr>
          <w:rFonts w:eastAsia="Calibri" w:cs="Arial"/>
        </w:rPr>
        <w:t>and</w:t>
      </w:r>
      <w:r w:rsidR="00067401" w:rsidRPr="00D10BF4">
        <w:rPr>
          <w:rFonts w:eastAsia="Calibri" w:cs="Arial"/>
        </w:rPr>
        <w:t xml:space="preserve"> </w:t>
      </w:r>
      <w:r w:rsidR="0059499B" w:rsidRPr="00D10BF4">
        <w:rPr>
          <w:rFonts w:eastAsia="Calibri" w:cs="Arial"/>
        </w:rPr>
        <w:t xml:space="preserve">the program application is </w:t>
      </w:r>
      <w:r w:rsidR="00067401" w:rsidRPr="00D10BF4">
        <w:rPr>
          <w:rFonts w:eastAsia="Calibri" w:cs="Arial"/>
        </w:rPr>
        <w:t>reflective of the entire student population and representative of all student subgroups</w:t>
      </w:r>
      <w:r w:rsidR="00FD68AB" w:rsidRPr="00D10BF4">
        <w:rPr>
          <w:rFonts w:eastAsia="Calibri" w:cs="Arial"/>
        </w:rPr>
        <w:t xml:space="preserve">. The </w:t>
      </w:r>
      <w:r w:rsidRPr="00D10BF4">
        <w:rPr>
          <w:rFonts w:eastAsia="Calibri" w:cs="Arial"/>
        </w:rPr>
        <w:t xml:space="preserve">CDE reserves the right to fund applications at a lesser amount if </w:t>
      </w:r>
      <w:r w:rsidR="0059499B" w:rsidRPr="00D10BF4">
        <w:rPr>
          <w:rFonts w:eastAsia="Calibri" w:cs="Arial"/>
        </w:rPr>
        <w:t>the CDE</w:t>
      </w:r>
      <w:r w:rsidRPr="00D10BF4">
        <w:rPr>
          <w:rFonts w:eastAsia="Calibri" w:cs="Arial"/>
        </w:rPr>
        <w:t xml:space="preserve"> determine</w:t>
      </w:r>
      <w:r w:rsidR="0059499B" w:rsidRPr="00D10BF4">
        <w:rPr>
          <w:rFonts w:eastAsia="Calibri" w:cs="Arial"/>
        </w:rPr>
        <w:t>s</w:t>
      </w:r>
      <w:r w:rsidRPr="00D10BF4">
        <w:rPr>
          <w:rFonts w:eastAsia="Calibri" w:cs="Arial"/>
        </w:rPr>
        <w:t xml:space="preserve"> that the application can be implemented with less </w:t>
      </w:r>
      <w:r w:rsidRPr="00D10BF4">
        <w:rPr>
          <w:rFonts w:eastAsia="Calibri" w:cs="Arial"/>
        </w:rPr>
        <w:lastRenderedPageBreak/>
        <w:t xml:space="preserve">funding, or if state funding is not sufficient to fully fund all applications that merit </w:t>
      </w:r>
      <w:r w:rsidR="00BB052E" w:rsidRPr="00D10BF4">
        <w:rPr>
          <w:rFonts w:eastAsia="Calibri" w:cs="Arial"/>
        </w:rPr>
        <w:t xml:space="preserve">an </w:t>
      </w:r>
      <w:r w:rsidRPr="00D10BF4">
        <w:rPr>
          <w:rFonts w:eastAsia="Calibri" w:cs="Arial"/>
        </w:rPr>
        <w:t>award</w:t>
      </w:r>
      <w:r w:rsidR="00862CE8" w:rsidRPr="00D10BF4">
        <w:rPr>
          <w:rFonts w:eastAsia="Calibri" w:cs="Arial"/>
        </w:rPr>
        <w:t>.</w:t>
      </w:r>
    </w:p>
    <w:p w14:paraId="440C6D6C" w14:textId="77777777" w:rsidR="0019660F" w:rsidRPr="00D10BF4" w:rsidRDefault="0019660F" w:rsidP="00D967B8">
      <w:pPr>
        <w:pStyle w:val="Heading3"/>
      </w:pPr>
      <w:r w:rsidRPr="00D10BF4">
        <w:t>Fund Distribution</w:t>
      </w:r>
    </w:p>
    <w:p w14:paraId="2BCE9364" w14:textId="77777777" w:rsidR="008E61F0" w:rsidRPr="00D10BF4" w:rsidRDefault="00A61D55" w:rsidP="78B1BC3D">
      <w:pPr>
        <w:rPr>
          <w:rFonts w:cs="Arial"/>
        </w:rPr>
      </w:pPr>
      <w:r w:rsidRPr="00D10BF4">
        <w:rPr>
          <w:rFonts w:cs="Arial"/>
        </w:rPr>
        <w:t xml:space="preserve">The CCSPP </w:t>
      </w:r>
      <w:r w:rsidR="00B031D6" w:rsidRPr="00D10BF4">
        <w:rPr>
          <w:rFonts w:cs="Arial"/>
        </w:rPr>
        <w:t xml:space="preserve">planning grant </w:t>
      </w:r>
      <w:r w:rsidRPr="00D10BF4">
        <w:rPr>
          <w:rFonts w:cs="Arial"/>
        </w:rPr>
        <w:t xml:space="preserve">funds </w:t>
      </w:r>
      <w:r w:rsidR="002C5603" w:rsidRPr="00D10BF4">
        <w:rPr>
          <w:rFonts w:cs="Arial"/>
        </w:rPr>
        <w:t xml:space="preserve">for Cohort </w:t>
      </w:r>
      <w:r w:rsidR="008C1BA8" w:rsidRPr="00D10BF4">
        <w:rPr>
          <w:rFonts w:cs="Arial"/>
        </w:rPr>
        <w:t>2</w:t>
      </w:r>
      <w:r w:rsidR="002C5603" w:rsidRPr="00D10BF4">
        <w:rPr>
          <w:rFonts w:cs="Arial"/>
        </w:rPr>
        <w:t xml:space="preserve"> </w:t>
      </w:r>
      <w:r w:rsidRPr="00D10BF4">
        <w:rPr>
          <w:rFonts w:cs="Arial"/>
        </w:rPr>
        <w:t xml:space="preserve">will be distributed at one time, </w:t>
      </w:r>
      <w:r w:rsidR="00C11E36" w:rsidRPr="00D10BF4">
        <w:rPr>
          <w:rFonts w:cs="Arial"/>
        </w:rPr>
        <w:t xml:space="preserve">in </w:t>
      </w:r>
      <w:r w:rsidR="008C1BA8" w:rsidRPr="00D10BF4">
        <w:rPr>
          <w:rFonts w:cs="Arial"/>
        </w:rPr>
        <w:t>the months of May and June</w:t>
      </w:r>
      <w:r w:rsidRPr="00D10BF4">
        <w:rPr>
          <w:rFonts w:cs="Arial"/>
        </w:rPr>
        <w:t xml:space="preserve"> 202</w:t>
      </w:r>
      <w:r w:rsidR="008C1BA8" w:rsidRPr="00D10BF4">
        <w:rPr>
          <w:rFonts w:cs="Arial"/>
        </w:rPr>
        <w:t>3</w:t>
      </w:r>
      <w:r w:rsidRPr="00D10BF4">
        <w:rPr>
          <w:rFonts w:cs="Arial"/>
        </w:rPr>
        <w:t xml:space="preserve">. </w:t>
      </w:r>
      <w:r w:rsidR="00944AF7" w:rsidRPr="00D10BF4">
        <w:rPr>
          <w:rFonts w:cs="Arial"/>
        </w:rPr>
        <w:t xml:space="preserve">The CDE reserves the right to withhold up to </w:t>
      </w:r>
      <w:r w:rsidR="00764624" w:rsidRPr="00D10BF4">
        <w:rPr>
          <w:rFonts w:cs="Arial"/>
        </w:rPr>
        <w:t>10</w:t>
      </w:r>
      <w:r w:rsidR="00944AF7" w:rsidRPr="00D10BF4">
        <w:rPr>
          <w:rFonts w:cs="Arial"/>
        </w:rPr>
        <w:t xml:space="preserve"> percent of grant funds to ensure program compliance,</w:t>
      </w:r>
      <w:r w:rsidR="00A60D45" w:rsidRPr="00D10BF4">
        <w:rPr>
          <w:rFonts w:cs="Arial"/>
        </w:rPr>
        <w:t xml:space="preserve"> and</w:t>
      </w:r>
      <w:r w:rsidR="00944AF7" w:rsidRPr="00D10BF4">
        <w:rPr>
          <w:rFonts w:cs="Arial"/>
        </w:rPr>
        <w:t xml:space="preserve"> funds will be released when grantees comply with CCSPP Program Deliverables and </w:t>
      </w:r>
      <w:r w:rsidR="00862CE8" w:rsidRPr="00D10BF4">
        <w:rPr>
          <w:rFonts w:cs="Arial"/>
        </w:rPr>
        <w:t>R</w:t>
      </w:r>
      <w:r w:rsidR="00944AF7" w:rsidRPr="00D10BF4">
        <w:rPr>
          <w:rFonts w:cs="Arial"/>
        </w:rPr>
        <w:t xml:space="preserve">equirements. </w:t>
      </w:r>
      <w:r w:rsidR="00D93DBC" w:rsidRPr="00D10BF4">
        <w:rPr>
          <w:rFonts w:cs="Arial"/>
        </w:rPr>
        <w:t xml:space="preserve">The </w:t>
      </w:r>
      <w:r w:rsidR="00FB7303" w:rsidRPr="00D10BF4">
        <w:rPr>
          <w:rFonts w:cs="Arial"/>
        </w:rPr>
        <w:t>grant period will cover</w:t>
      </w:r>
      <w:r w:rsidR="10834267" w:rsidRPr="00D10BF4">
        <w:rPr>
          <w:rFonts w:cs="Arial"/>
        </w:rPr>
        <w:t xml:space="preserve"> </w:t>
      </w:r>
      <w:r w:rsidR="11E7EEB8" w:rsidRPr="00D10BF4">
        <w:rPr>
          <w:rFonts w:cs="Arial"/>
        </w:rPr>
        <w:t>the 202</w:t>
      </w:r>
      <w:r w:rsidR="008C1BA8" w:rsidRPr="00D10BF4">
        <w:rPr>
          <w:rFonts w:cs="Arial"/>
        </w:rPr>
        <w:t>3</w:t>
      </w:r>
      <w:r w:rsidR="11E7EEB8" w:rsidRPr="00D10BF4">
        <w:rPr>
          <w:rFonts w:cs="Arial"/>
        </w:rPr>
        <w:t>–2</w:t>
      </w:r>
      <w:r w:rsidR="008C1BA8" w:rsidRPr="00D10BF4">
        <w:rPr>
          <w:rFonts w:cs="Arial"/>
        </w:rPr>
        <w:t>4</w:t>
      </w:r>
      <w:r w:rsidR="0006751D" w:rsidRPr="00D10BF4">
        <w:rPr>
          <w:rFonts w:cs="Arial"/>
        </w:rPr>
        <w:t xml:space="preserve"> and 202</w:t>
      </w:r>
      <w:r w:rsidR="008C1BA8" w:rsidRPr="00D10BF4">
        <w:rPr>
          <w:rFonts w:cs="Arial"/>
        </w:rPr>
        <w:t>4</w:t>
      </w:r>
      <w:r w:rsidR="0006751D" w:rsidRPr="00D10BF4">
        <w:rPr>
          <w:rFonts w:cs="Arial"/>
        </w:rPr>
        <w:t>–2</w:t>
      </w:r>
      <w:r w:rsidR="008C1BA8" w:rsidRPr="00D10BF4">
        <w:rPr>
          <w:rFonts w:cs="Arial"/>
        </w:rPr>
        <w:t>5</w:t>
      </w:r>
      <w:r w:rsidR="11E7EEB8" w:rsidRPr="00D10BF4">
        <w:rPr>
          <w:rFonts w:cs="Arial"/>
        </w:rPr>
        <w:t xml:space="preserve"> school year</w:t>
      </w:r>
      <w:r w:rsidR="0006751D" w:rsidRPr="00D10BF4">
        <w:rPr>
          <w:rFonts w:cs="Arial"/>
        </w:rPr>
        <w:t>s</w:t>
      </w:r>
      <w:r w:rsidR="00D93DBC" w:rsidRPr="00D10BF4">
        <w:rPr>
          <w:rFonts w:cs="Arial"/>
        </w:rPr>
        <w:t xml:space="preserve">. </w:t>
      </w:r>
      <w:r w:rsidR="00B45A2C" w:rsidRPr="00D10BF4">
        <w:rPr>
          <w:rFonts w:eastAsia="Calibri" w:cs="Arial"/>
        </w:rPr>
        <w:t xml:space="preserve">All funds must be </w:t>
      </w:r>
      <w:r w:rsidR="00715179" w:rsidRPr="00D10BF4">
        <w:rPr>
          <w:rFonts w:eastAsia="Calibri" w:cs="Arial"/>
        </w:rPr>
        <w:t>expended</w:t>
      </w:r>
      <w:r w:rsidR="00137124" w:rsidRPr="00D10BF4">
        <w:rPr>
          <w:rFonts w:eastAsia="Calibri" w:cs="Arial"/>
        </w:rPr>
        <w:t xml:space="preserve"> </w:t>
      </w:r>
      <w:r w:rsidR="00B45A2C" w:rsidRPr="00D10BF4">
        <w:rPr>
          <w:rFonts w:eastAsia="Calibri" w:cs="Arial"/>
        </w:rPr>
        <w:t xml:space="preserve">by </w:t>
      </w:r>
      <w:r w:rsidR="00150E4B" w:rsidRPr="00D10BF4">
        <w:rPr>
          <w:rFonts w:eastAsia="Calibri" w:cs="Arial"/>
        </w:rPr>
        <w:t>June 30</w:t>
      </w:r>
      <w:r w:rsidR="00B45A2C" w:rsidRPr="00D10BF4">
        <w:rPr>
          <w:rFonts w:eastAsia="Calibri" w:cs="Arial"/>
        </w:rPr>
        <w:t>, 202</w:t>
      </w:r>
      <w:r w:rsidR="003C0BAB" w:rsidRPr="00D10BF4">
        <w:rPr>
          <w:rFonts w:eastAsia="Calibri" w:cs="Arial"/>
        </w:rPr>
        <w:t>5</w:t>
      </w:r>
      <w:r w:rsidR="00B45A2C" w:rsidRPr="00D10BF4">
        <w:rPr>
          <w:rFonts w:eastAsia="Calibri" w:cs="Arial"/>
        </w:rPr>
        <w:t>.</w:t>
      </w:r>
    </w:p>
    <w:p w14:paraId="2EF91DEC" w14:textId="77777777" w:rsidR="008E61F0" w:rsidRPr="00D10BF4" w:rsidRDefault="00104FCE" w:rsidP="00D967B8">
      <w:pPr>
        <w:pStyle w:val="Heading3"/>
      </w:pPr>
      <w:r w:rsidRPr="00D10BF4">
        <w:t>Eligibility Requirements</w:t>
      </w:r>
    </w:p>
    <w:p w14:paraId="25FDC239" w14:textId="77777777" w:rsidR="009565D9" w:rsidRPr="00D10BF4" w:rsidRDefault="00715F3C" w:rsidP="004730EB">
      <w:pPr>
        <w:rPr>
          <w:rFonts w:cs="Arial"/>
        </w:rPr>
      </w:pPr>
      <w:r w:rsidRPr="00D10BF4">
        <w:rPr>
          <w:rFonts w:cs="Arial"/>
        </w:rPr>
        <w:t xml:space="preserve">For the purposes of this </w:t>
      </w:r>
      <w:r w:rsidR="00FF301D" w:rsidRPr="00D10BF4">
        <w:rPr>
          <w:rFonts w:cs="Arial"/>
        </w:rPr>
        <w:t xml:space="preserve">planning </w:t>
      </w:r>
      <w:r w:rsidRPr="00D10BF4">
        <w:rPr>
          <w:rFonts w:cs="Arial"/>
        </w:rPr>
        <w:t>grant, a</w:t>
      </w:r>
      <w:r w:rsidR="00495FBB" w:rsidRPr="00D10BF4">
        <w:rPr>
          <w:rFonts w:cs="Arial"/>
        </w:rPr>
        <w:t>n</w:t>
      </w:r>
      <w:r w:rsidRPr="00D10BF4">
        <w:rPr>
          <w:rFonts w:cs="Arial"/>
        </w:rPr>
        <w:t xml:space="preserve"> </w:t>
      </w:r>
      <w:r w:rsidR="00BB052E" w:rsidRPr="00D10BF4">
        <w:rPr>
          <w:rFonts w:cs="Arial"/>
        </w:rPr>
        <w:t xml:space="preserve">applicant must be </w:t>
      </w:r>
      <w:r w:rsidR="00445207" w:rsidRPr="00D10BF4">
        <w:rPr>
          <w:rFonts w:cs="Arial"/>
        </w:rPr>
        <w:t>a</w:t>
      </w:r>
      <w:r w:rsidR="00230607" w:rsidRPr="00D10BF4">
        <w:rPr>
          <w:rFonts w:cs="Arial"/>
        </w:rPr>
        <w:t>n</w:t>
      </w:r>
      <w:r w:rsidR="00445207" w:rsidRPr="00D10BF4">
        <w:rPr>
          <w:rFonts w:cs="Arial"/>
        </w:rPr>
        <w:t xml:space="preserve"> </w:t>
      </w:r>
      <w:r w:rsidR="00A70EEA" w:rsidRPr="00D10BF4">
        <w:rPr>
          <w:rFonts w:cs="Arial"/>
        </w:rPr>
        <w:t>LEA</w:t>
      </w:r>
      <w:r w:rsidR="00632F56" w:rsidRPr="00D10BF4">
        <w:rPr>
          <w:rFonts w:cs="Arial"/>
        </w:rPr>
        <w:t xml:space="preserve"> (</w:t>
      </w:r>
      <w:r w:rsidR="00495FBB" w:rsidRPr="00D10BF4">
        <w:rPr>
          <w:rFonts w:cs="Arial"/>
        </w:rPr>
        <w:t>defined</w:t>
      </w:r>
      <w:r w:rsidR="00A70EEA" w:rsidRPr="00D10BF4">
        <w:rPr>
          <w:rFonts w:cs="Arial"/>
        </w:rPr>
        <w:t xml:space="preserve"> as a school district, charter school, or county office of education</w:t>
      </w:r>
      <w:r w:rsidR="00632F56" w:rsidRPr="00D10BF4">
        <w:rPr>
          <w:rFonts w:cs="Arial"/>
        </w:rPr>
        <w:t>)</w:t>
      </w:r>
      <w:r w:rsidR="009565D9" w:rsidRPr="00D10BF4">
        <w:rPr>
          <w:rFonts w:cs="Arial"/>
        </w:rPr>
        <w:t>, a consortium of two or more LEAs that have no existing community schools, or a public or government-funded entity that partners with a qualifying LEA, as described below.</w:t>
      </w:r>
    </w:p>
    <w:p w14:paraId="1310D63B" w14:textId="77777777" w:rsidR="00995109" w:rsidRPr="00D10BF4" w:rsidRDefault="00263C6B" w:rsidP="00995109">
      <w:pPr>
        <w:rPr>
          <w:rFonts w:cs="Arial"/>
        </w:rPr>
      </w:pPr>
      <w:r w:rsidRPr="00D10BF4">
        <w:rPr>
          <w:rFonts w:cs="Arial"/>
        </w:rPr>
        <w:t>A</w:t>
      </w:r>
      <w:r w:rsidR="000D7A01" w:rsidRPr="00D10BF4">
        <w:rPr>
          <w:rFonts w:cs="Arial"/>
        </w:rPr>
        <w:t xml:space="preserve"> Qualifying Entity</w:t>
      </w:r>
      <w:r w:rsidRPr="00D10BF4">
        <w:rPr>
          <w:rFonts w:cs="Arial"/>
        </w:rPr>
        <w:t xml:space="preserve"> </w:t>
      </w:r>
      <w:r w:rsidR="00995109" w:rsidRPr="00D10BF4">
        <w:rPr>
          <w:rFonts w:cs="Arial"/>
        </w:rPr>
        <w:t>is an entity that is any of the following:</w:t>
      </w:r>
    </w:p>
    <w:p w14:paraId="07F760E4" w14:textId="77777777" w:rsidR="00995109" w:rsidRPr="00D10BF4" w:rsidRDefault="00995109" w:rsidP="006656CB">
      <w:pPr>
        <w:numPr>
          <w:ilvl w:val="0"/>
          <w:numId w:val="42"/>
        </w:numPr>
        <w:rPr>
          <w:rFonts w:cs="Arial"/>
        </w:rPr>
      </w:pPr>
      <w:r w:rsidRPr="00D10BF4">
        <w:rPr>
          <w:rFonts w:cs="Arial"/>
        </w:rPr>
        <w:t>A</w:t>
      </w:r>
      <w:r w:rsidR="006B15F8" w:rsidRPr="00D10BF4">
        <w:rPr>
          <w:rFonts w:cs="Arial"/>
        </w:rPr>
        <w:t>n</w:t>
      </w:r>
      <w:r w:rsidRPr="00D10BF4">
        <w:rPr>
          <w:rFonts w:cs="Arial"/>
        </w:rPr>
        <w:t xml:space="preserve"> LEA or a consortium that meets any of the following criteria, as applied to the entire population of pupils enrolled in the LEA or consortium:</w:t>
      </w:r>
    </w:p>
    <w:p w14:paraId="384CBAEF" w14:textId="77777777" w:rsidR="00995109" w:rsidRPr="00D10BF4" w:rsidRDefault="00995109" w:rsidP="006656CB">
      <w:pPr>
        <w:numPr>
          <w:ilvl w:val="0"/>
          <w:numId w:val="3"/>
        </w:numPr>
        <w:tabs>
          <w:tab w:val="clear" w:pos="720"/>
        </w:tabs>
        <w:ind w:left="1440"/>
        <w:rPr>
          <w:rFonts w:cs="Arial"/>
        </w:rPr>
      </w:pPr>
      <w:r w:rsidRPr="00D10BF4">
        <w:rPr>
          <w:rFonts w:cs="Arial"/>
        </w:rPr>
        <w:t>Fifty percent or more of the enrolled pupils at the LEA or the consortium are unduplicated pupils.</w:t>
      </w:r>
    </w:p>
    <w:p w14:paraId="72AC2DD3" w14:textId="77777777" w:rsidR="00995109" w:rsidRPr="00D10BF4" w:rsidRDefault="00995109" w:rsidP="006656CB">
      <w:pPr>
        <w:numPr>
          <w:ilvl w:val="0"/>
          <w:numId w:val="3"/>
        </w:numPr>
        <w:tabs>
          <w:tab w:val="clear" w:pos="720"/>
        </w:tabs>
        <w:ind w:left="1440"/>
        <w:rPr>
          <w:rFonts w:cs="Arial"/>
        </w:rPr>
      </w:pPr>
      <w:r w:rsidRPr="00D10BF4">
        <w:rPr>
          <w:rFonts w:cs="Arial"/>
        </w:rPr>
        <w:t>The LEA or the consortium has higher than state average dropout rates.</w:t>
      </w:r>
    </w:p>
    <w:p w14:paraId="5266F109" w14:textId="77777777" w:rsidR="00995109" w:rsidRPr="00D10BF4" w:rsidRDefault="00995109" w:rsidP="006656CB">
      <w:pPr>
        <w:numPr>
          <w:ilvl w:val="0"/>
          <w:numId w:val="3"/>
        </w:numPr>
        <w:tabs>
          <w:tab w:val="clear" w:pos="720"/>
        </w:tabs>
        <w:ind w:left="1440"/>
        <w:rPr>
          <w:rFonts w:cs="Arial"/>
        </w:rPr>
      </w:pPr>
      <w:r w:rsidRPr="00D10BF4">
        <w:rPr>
          <w:rFonts w:cs="Arial"/>
        </w:rPr>
        <w:t>The LEA or the consortium has higher than state average rates of suspension and expulsion.</w:t>
      </w:r>
    </w:p>
    <w:p w14:paraId="5239CA00" w14:textId="77777777" w:rsidR="00995109" w:rsidRPr="00D10BF4" w:rsidRDefault="00995109" w:rsidP="006656CB">
      <w:pPr>
        <w:numPr>
          <w:ilvl w:val="0"/>
          <w:numId w:val="3"/>
        </w:numPr>
        <w:tabs>
          <w:tab w:val="clear" w:pos="720"/>
        </w:tabs>
        <w:ind w:left="1440"/>
        <w:rPr>
          <w:rFonts w:cs="Arial"/>
        </w:rPr>
      </w:pPr>
      <w:r w:rsidRPr="00D10BF4">
        <w:rPr>
          <w:rFonts w:cs="Arial"/>
        </w:rPr>
        <w:t>The LEA or the consortium has higher than state average rates of child homelessness, foster youth, or justice-involved youth.</w:t>
      </w:r>
    </w:p>
    <w:p w14:paraId="0E0732C7" w14:textId="77777777" w:rsidR="00263C6B" w:rsidRPr="00D10BF4" w:rsidRDefault="00995109" w:rsidP="006656CB">
      <w:pPr>
        <w:numPr>
          <w:ilvl w:val="0"/>
          <w:numId w:val="42"/>
        </w:numPr>
      </w:pPr>
      <w:r w:rsidRPr="00D10BF4">
        <w:rPr>
          <w:rFonts w:cs="Arial"/>
        </w:rPr>
        <w:t>A</w:t>
      </w:r>
      <w:r w:rsidR="008448F2" w:rsidRPr="00D10BF4">
        <w:rPr>
          <w:rFonts w:cs="Arial"/>
        </w:rPr>
        <w:t>n</w:t>
      </w:r>
      <w:r w:rsidRPr="00D10BF4">
        <w:rPr>
          <w:rFonts w:cs="Arial"/>
        </w:rPr>
        <w:t xml:space="preserve"> LEA or consortium, on behalf of one or more schools within the LEA or consortium that satisfy any of the criteria listed above.</w:t>
      </w:r>
    </w:p>
    <w:p w14:paraId="4533A86D" w14:textId="77777777" w:rsidR="007110CB" w:rsidRPr="00D10BF4" w:rsidRDefault="00D92D6A" w:rsidP="00263C6B">
      <w:pPr>
        <w:pStyle w:val="Heading3"/>
      </w:pPr>
      <w:r w:rsidRPr="00D10BF4">
        <w:t xml:space="preserve">Allowable </w:t>
      </w:r>
      <w:r w:rsidR="00457066" w:rsidRPr="00D10BF4">
        <w:t>Activities and Costs</w:t>
      </w:r>
    </w:p>
    <w:p w14:paraId="69D136E9" w14:textId="77777777" w:rsidR="00E83DAA" w:rsidRPr="00D10BF4" w:rsidRDefault="00E83DAA" w:rsidP="00106565">
      <w:pPr>
        <w:rPr>
          <w:rFonts w:cs="Arial"/>
        </w:rPr>
      </w:pPr>
      <w:r w:rsidRPr="00D10BF4">
        <w:rPr>
          <w:rFonts w:cs="Arial"/>
        </w:rPr>
        <w:t xml:space="preserve">Budgets for the use of </w:t>
      </w:r>
      <w:r w:rsidR="004770E7" w:rsidRPr="00D10BF4">
        <w:rPr>
          <w:rFonts w:cs="Arial"/>
        </w:rPr>
        <w:t xml:space="preserve">planning </w:t>
      </w:r>
      <w:r w:rsidRPr="00D10BF4">
        <w:rPr>
          <w:rFonts w:cs="Arial"/>
        </w:rPr>
        <w:t xml:space="preserve">grant funds will be reviewed and </w:t>
      </w:r>
      <w:r w:rsidR="00BA347C" w:rsidRPr="00D10BF4">
        <w:rPr>
          <w:rFonts w:cs="Arial"/>
        </w:rPr>
        <w:t xml:space="preserve">scored as part of the application process. </w:t>
      </w:r>
      <w:r w:rsidR="0061557E" w:rsidRPr="00D10BF4">
        <w:rPr>
          <w:rFonts w:cs="Arial"/>
        </w:rPr>
        <w:t xml:space="preserve">Generally, all expenditures must contribute to establishing a community school to improve student outcomes. </w:t>
      </w:r>
      <w:r w:rsidR="00BA347C" w:rsidRPr="00D10BF4">
        <w:rPr>
          <w:rFonts w:cs="Arial"/>
        </w:rPr>
        <w:t>I</w:t>
      </w:r>
      <w:r w:rsidRPr="00D10BF4">
        <w:rPr>
          <w:rFonts w:cs="Arial"/>
        </w:rPr>
        <w:t>tems deemed non-allowable, excessive</w:t>
      </w:r>
      <w:r w:rsidR="00052743" w:rsidRPr="00D10BF4">
        <w:rPr>
          <w:rFonts w:cs="Arial"/>
        </w:rPr>
        <w:t>,</w:t>
      </w:r>
      <w:r w:rsidRPr="00D10BF4">
        <w:rPr>
          <w:rFonts w:cs="Arial"/>
        </w:rPr>
        <w:t xml:space="preserve"> or inappropriate </w:t>
      </w:r>
      <w:r w:rsidR="00962217" w:rsidRPr="00D10BF4">
        <w:rPr>
          <w:rFonts w:cs="Arial"/>
        </w:rPr>
        <w:t xml:space="preserve">by the CDE </w:t>
      </w:r>
      <w:r w:rsidRPr="00D10BF4">
        <w:rPr>
          <w:rFonts w:cs="Arial"/>
        </w:rPr>
        <w:t>will be eliminated</w:t>
      </w:r>
      <w:r w:rsidR="00BA347C" w:rsidRPr="00D10BF4">
        <w:rPr>
          <w:rFonts w:cs="Arial"/>
        </w:rPr>
        <w:t xml:space="preserve"> and the budget adjusted accordingly</w:t>
      </w:r>
      <w:r w:rsidRPr="00D10BF4">
        <w:rPr>
          <w:rFonts w:cs="Arial"/>
        </w:rPr>
        <w:t>. Budgets that include non-allowable, excessive</w:t>
      </w:r>
      <w:r w:rsidR="00052743" w:rsidRPr="00D10BF4">
        <w:rPr>
          <w:rFonts w:cs="Arial"/>
        </w:rPr>
        <w:t>,</w:t>
      </w:r>
      <w:r w:rsidRPr="00D10BF4">
        <w:rPr>
          <w:rFonts w:cs="Arial"/>
        </w:rPr>
        <w:t xml:space="preserve"> or inappropriate items will receive a lower score</w:t>
      </w:r>
      <w:r w:rsidR="00FC28DF" w:rsidRPr="00D10BF4">
        <w:rPr>
          <w:rFonts w:cs="Arial"/>
        </w:rPr>
        <w:t xml:space="preserve">. </w:t>
      </w:r>
      <w:r w:rsidRPr="00D10BF4">
        <w:rPr>
          <w:rFonts w:cs="Arial"/>
        </w:rPr>
        <w:t>Allowable expenditures may include, but are not limited to, the following:</w:t>
      </w:r>
    </w:p>
    <w:p w14:paraId="1A347644" w14:textId="77777777" w:rsidR="00571284" w:rsidRPr="00D10BF4" w:rsidRDefault="00571284" w:rsidP="00621C87">
      <w:pPr>
        <w:pStyle w:val="Heading4"/>
      </w:pPr>
      <w:r w:rsidRPr="00D10BF4">
        <w:lastRenderedPageBreak/>
        <w:t>Integrated Support Services</w:t>
      </w:r>
    </w:p>
    <w:p w14:paraId="69A9DE93" w14:textId="77777777" w:rsidR="004C7C89" w:rsidRPr="00D10BF4" w:rsidRDefault="0053026C" w:rsidP="006656CB">
      <w:pPr>
        <w:numPr>
          <w:ilvl w:val="0"/>
          <w:numId w:val="3"/>
        </w:numPr>
        <w:tabs>
          <w:tab w:val="clear" w:pos="720"/>
        </w:tabs>
        <w:rPr>
          <w:rFonts w:cs="Arial"/>
        </w:rPr>
      </w:pPr>
      <w:r w:rsidRPr="00D10BF4">
        <w:rPr>
          <w:rFonts w:cs="Arial"/>
        </w:rPr>
        <w:t>Professional development, planning time, and staffing to discover, review, and plan to address student needs and learning loss related to the COVID-19 crisis, including through targeted instruction and intensive tutoring</w:t>
      </w:r>
      <w:r w:rsidR="004C7C89" w:rsidRPr="00D10BF4">
        <w:rPr>
          <w:rFonts w:cs="Arial"/>
        </w:rPr>
        <w:t>.</w:t>
      </w:r>
    </w:p>
    <w:p w14:paraId="34CC9F5F" w14:textId="77777777" w:rsidR="00823050" w:rsidRPr="00D10BF4" w:rsidRDefault="00823050" w:rsidP="006656CB">
      <w:pPr>
        <w:numPr>
          <w:ilvl w:val="0"/>
          <w:numId w:val="3"/>
        </w:numPr>
        <w:tabs>
          <w:tab w:val="clear" w:pos="720"/>
        </w:tabs>
        <w:rPr>
          <w:rFonts w:cs="Arial"/>
        </w:rPr>
      </w:pPr>
      <w:r w:rsidRPr="00D10BF4">
        <w:rPr>
          <w:rFonts w:cs="Arial"/>
        </w:rPr>
        <w:t xml:space="preserve">Common planning time for teachers by school, grade, and/or subject area to develop a shared vision for what students should know and be able to do, and </w:t>
      </w:r>
      <w:r w:rsidR="00230607" w:rsidRPr="00D10BF4">
        <w:rPr>
          <w:rFonts w:cs="Arial"/>
        </w:rPr>
        <w:t xml:space="preserve">how to </w:t>
      </w:r>
      <w:r w:rsidRPr="00D10BF4">
        <w:rPr>
          <w:rFonts w:cs="Arial"/>
        </w:rPr>
        <w:t>work with families and community partners.</w:t>
      </w:r>
    </w:p>
    <w:p w14:paraId="290ABD8E" w14:textId="77777777" w:rsidR="004C7C89" w:rsidRPr="00D10BF4" w:rsidRDefault="0053026C" w:rsidP="006656CB">
      <w:pPr>
        <w:numPr>
          <w:ilvl w:val="0"/>
          <w:numId w:val="3"/>
        </w:numPr>
        <w:tabs>
          <w:tab w:val="clear" w:pos="720"/>
        </w:tabs>
        <w:rPr>
          <w:rFonts w:cs="Arial"/>
        </w:rPr>
      </w:pPr>
      <w:r w:rsidRPr="00D10BF4">
        <w:rPr>
          <w:rFonts w:cs="Arial"/>
        </w:rPr>
        <w:t>Professional development on and design of programs and strategies that promote positive behavioral interventions, restorative practices, and trauma-informed instructional approaches, including the creation of advisory systems that ensure students are well-known and supported</w:t>
      </w:r>
      <w:r w:rsidR="004C7C89" w:rsidRPr="00D10BF4">
        <w:rPr>
          <w:rFonts w:cs="Arial"/>
        </w:rPr>
        <w:t>.</w:t>
      </w:r>
    </w:p>
    <w:p w14:paraId="1C16B359" w14:textId="77777777" w:rsidR="00C64D61" w:rsidRPr="00D10BF4" w:rsidRDefault="00C64D61" w:rsidP="006656CB">
      <w:pPr>
        <w:numPr>
          <w:ilvl w:val="0"/>
          <w:numId w:val="3"/>
        </w:numPr>
        <w:tabs>
          <w:tab w:val="clear" w:pos="720"/>
        </w:tabs>
        <w:rPr>
          <w:rFonts w:cs="Arial"/>
        </w:rPr>
      </w:pPr>
      <w:r w:rsidRPr="00D10BF4">
        <w:rPr>
          <w:rFonts w:cs="Arial"/>
        </w:rPr>
        <w:t xml:space="preserve">Development of </w:t>
      </w:r>
      <w:r w:rsidR="00137124" w:rsidRPr="00D10BF4">
        <w:rPr>
          <w:rFonts w:cs="Arial"/>
        </w:rPr>
        <w:t>l</w:t>
      </w:r>
      <w:r w:rsidRPr="00D10BF4">
        <w:rPr>
          <w:rFonts w:cs="Arial"/>
        </w:rPr>
        <w:t>eadership coaching and support to strengthen collaborative leadership amongst site administrators, teachers, families, students</w:t>
      </w:r>
      <w:r w:rsidR="00764624" w:rsidRPr="00D10BF4">
        <w:rPr>
          <w:rFonts w:cs="Arial"/>
        </w:rPr>
        <w:t>,</w:t>
      </w:r>
      <w:r w:rsidRPr="00D10BF4">
        <w:rPr>
          <w:rFonts w:cs="Arial"/>
        </w:rPr>
        <w:t xml:space="preserve"> and community partners.</w:t>
      </w:r>
    </w:p>
    <w:p w14:paraId="2DEB311A" w14:textId="77777777" w:rsidR="002807AE" w:rsidRPr="00D10BF4" w:rsidRDefault="005F3634" w:rsidP="006656CB">
      <w:pPr>
        <w:numPr>
          <w:ilvl w:val="0"/>
          <w:numId w:val="3"/>
        </w:numPr>
        <w:tabs>
          <w:tab w:val="clear" w:pos="720"/>
        </w:tabs>
        <w:rPr>
          <w:rFonts w:cs="Arial"/>
        </w:rPr>
      </w:pPr>
      <w:r w:rsidRPr="00D10BF4">
        <w:rPr>
          <w:rFonts w:cs="Arial"/>
        </w:rPr>
        <w:t>Professional development</w:t>
      </w:r>
      <w:r w:rsidR="004C7C89" w:rsidRPr="00D10BF4">
        <w:rPr>
          <w:rFonts w:cs="Arial"/>
        </w:rPr>
        <w:t xml:space="preserve"> and support</w:t>
      </w:r>
      <w:r w:rsidR="00571284" w:rsidRPr="00D10BF4">
        <w:rPr>
          <w:rFonts w:cs="Arial"/>
        </w:rPr>
        <w:t xml:space="preserve"> for school and district staff to implement coordinated and integrated strategies for student support</w:t>
      </w:r>
      <w:r w:rsidR="007F12D0" w:rsidRPr="00D10BF4">
        <w:rPr>
          <w:rFonts w:cs="Arial"/>
        </w:rPr>
        <w:t>s</w:t>
      </w:r>
      <w:r w:rsidR="00571284" w:rsidRPr="00D10BF4">
        <w:rPr>
          <w:rFonts w:cs="Arial"/>
        </w:rPr>
        <w:t xml:space="preserve"> within and across schools and districts, such as a </w:t>
      </w:r>
      <w:r w:rsidR="006656CB" w:rsidRPr="006656CB">
        <w:rPr>
          <w:rFonts w:cs="Arial"/>
        </w:rPr>
        <w:t xml:space="preserve">Multi-Tiered System </w:t>
      </w:r>
      <w:r w:rsidR="006656CB">
        <w:rPr>
          <w:rFonts w:cs="Arial"/>
        </w:rPr>
        <w:t>o</w:t>
      </w:r>
      <w:r w:rsidR="006656CB" w:rsidRPr="006656CB">
        <w:rPr>
          <w:rFonts w:cs="Arial"/>
        </w:rPr>
        <w:t>f Support</w:t>
      </w:r>
      <w:r w:rsidR="000D18EC" w:rsidRPr="00D10BF4">
        <w:rPr>
          <w:rFonts w:cs="Arial"/>
        </w:rPr>
        <w:t>,</w:t>
      </w:r>
      <w:r w:rsidR="00571284" w:rsidRPr="00D10BF4">
        <w:rPr>
          <w:rFonts w:cs="Arial"/>
        </w:rPr>
        <w:t xml:space="preserve"> </w:t>
      </w:r>
      <w:r w:rsidR="000A5FA5" w:rsidRPr="00D10BF4">
        <w:rPr>
          <w:rFonts w:cs="Arial"/>
        </w:rPr>
        <w:t>c</w:t>
      </w:r>
      <w:r w:rsidR="00571284" w:rsidRPr="00D10BF4">
        <w:rPr>
          <w:rFonts w:cs="Arial"/>
        </w:rPr>
        <w:t xml:space="preserve">oordination of </w:t>
      </w:r>
      <w:r w:rsidR="000A5FA5" w:rsidRPr="00D10BF4">
        <w:rPr>
          <w:rFonts w:cs="Arial"/>
        </w:rPr>
        <w:t>s</w:t>
      </w:r>
      <w:r w:rsidR="00571284" w:rsidRPr="00D10BF4">
        <w:rPr>
          <w:rFonts w:cs="Arial"/>
        </w:rPr>
        <w:t xml:space="preserve">ervices </w:t>
      </w:r>
      <w:r w:rsidR="000A5FA5" w:rsidRPr="00D10BF4">
        <w:rPr>
          <w:rFonts w:cs="Arial"/>
        </w:rPr>
        <w:t>t</w:t>
      </w:r>
      <w:r w:rsidR="00571284" w:rsidRPr="00D10BF4">
        <w:rPr>
          <w:rFonts w:cs="Arial"/>
        </w:rPr>
        <w:t>eam (COST), or other classroom and school day supports.</w:t>
      </w:r>
    </w:p>
    <w:p w14:paraId="32C78F22" w14:textId="77777777" w:rsidR="00571284" w:rsidRPr="00D10BF4" w:rsidRDefault="00571284" w:rsidP="00621C87">
      <w:pPr>
        <w:pStyle w:val="Heading4"/>
      </w:pPr>
      <w:r w:rsidRPr="00D10BF4">
        <w:t>Family and Community Engagement</w:t>
      </w:r>
    </w:p>
    <w:p w14:paraId="2CCAD947" w14:textId="77777777" w:rsidR="00A614BC" w:rsidRPr="00D10BF4" w:rsidRDefault="00C30535" w:rsidP="006656CB">
      <w:pPr>
        <w:numPr>
          <w:ilvl w:val="0"/>
          <w:numId w:val="3"/>
        </w:numPr>
        <w:tabs>
          <w:tab w:val="clear" w:pos="720"/>
        </w:tabs>
        <w:rPr>
          <w:rFonts w:cs="Arial"/>
        </w:rPr>
      </w:pPr>
      <w:r w:rsidRPr="00D10BF4">
        <w:rPr>
          <w:rFonts w:cs="Arial"/>
        </w:rPr>
        <w:t>Professional development and programmatic supports for teachers and staff on evidence-based strategies to develop trusting, inclusive, and collaborative relationships with families and community members</w:t>
      </w:r>
      <w:r w:rsidR="00A614BC" w:rsidRPr="00D10BF4">
        <w:rPr>
          <w:rFonts w:cs="Arial"/>
        </w:rPr>
        <w:t xml:space="preserve">. </w:t>
      </w:r>
    </w:p>
    <w:p w14:paraId="7CFE4F08" w14:textId="77777777" w:rsidR="00A614BC" w:rsidRPr="00D10BF4" w:rsidRDefault="00C30535" w:rsidP="006656CB">
      <w:pPr>
        <w:numPr>
          <w:ilvl w:val="0"/>
          <w:numId w:val="3"/>
        </w:numPr>
        <w:tabs>
          <w:tab w:val="clear" w:pos="720"/>
        </w:tabs>
        <w:rPr>
          <w:rFonts w:cs="Arial"/>
        </w:rPr>
      </w:pPr>
      <w:r w:rsidRPr="00D10BF4">
        <w:rPr>
          <w:rFonts w:cs="Arial"/>
        </w:rPr>
        <w:t xml:space="preserve">Professional development and staff time for </w:t>
      </w:r>
      <w:r w:rsidR="00A614BC" w:rsidRPr="00D10BF4">
        <w:rPr>
          <w:rFonts w:cs="Arial"/>
        </w:rPr>
        <w:t>build</w:t>
      </w:r>
      <w:r w:rsidR="00230607" w:rsidRPr="00D10BF4">
        <w:rPr>
          <w:rFonts w:cs="Arial"/>
        </w:rPr>
        <w:t>ing</w:t>
      </w:r>
      <w:r w:rsidR="00A614BC" w:rsidRPr="00D10BF4">
        <w:rPr>
          <w:rFonts w:cs="Arial"/>
        </w:rPr>
        <w:t xml:space="preserve"> and strengthen</w:t>
      </w:r>
      <w:r w:rsidR="00230607" w:rsidRPr="00D10BF4">
        <w:rPr>
          <w:rFonts w:cs="Arial"/>
        </w:rPr>
        <w:t>ing</w:t>
      </w:r>
      <w:r w:rsidR="00A614BC" w:rsidRPr="00D10BF4">
        <w:rPr>
          <w:rFonts w:cs="Arial"/>
        </w:rPr>
        <w:t xml:space="preserve"> connections between teachers, students, and families, such as</w:t>
      </w:r>
      <w:r w:rsidR="007F519E" w:rsidRPr="00D10BF4">
        <w:rPr>
          <w:rFonts w:cs="Arial"/>
        </w:rPr>
        <w:t xml:space="preserve"> </w:t>
      </w:r>
      <w:r w:rsidR="00A657D6" w:rsidRPr="00D10BF4">
        <w:rPr>
          <w:rFonts w:cs="Arial"/>
        </w:rPr>
        <w:t xml:space="preserve">culturally responsive engagement practices, </w:t>
      </w:r>
      <w:r w:rsidR="007F519E" w:rsidRPr="00D10BF4">
        <w:rPr>
          <w:rFonts w:cs="Arial"/>
        </w:rPr>
        <w:t xml:space="preserve">strengthens-based </w:t>
      </w:r>
      <w:r w:rsidR="00DB1C4F" w:rsidRPr="00D10BF4">
        <w:rPr>
          <w:rFonts w:cs="Arial"/>
        </w:rPr>
        <w:t>student-</w:t>
      </w:r>
      <w:r w:rsidR="00A657D6" w:rsidRPr="00D10BF4">
        <w:rPr>
          <w:rFonts w:cs="Arial"/>
        </w:rPr>
        <w:t>family</w:t>
      </w:r>
      <w:r w:rsidR="007F519E" w:rsidRPr="00D10BF4">
        <w:rPr>
          <w:rFonts w:cs="Arial"/>
        </w:rPr>
        <w:t>-teacher conferenc</w:t>
      </w:r>
      <w:r w:rsidRPr="00D10BF4">
        <w:rPr>
          <w:rFonts w:cs="Arial"/>
        </w:rPr>
        <w:t>es</w:t>
      </w:r>
      <w:r w:rsidR="007F519E" w:rsidRPr="00D10BF4">
        <w:rPr>
          <w:rFonts w:cs="Arial"/>
        </w:rPr>
        <w:t>,</w:t>
      </w:r>
      <w:r w:rsidR="00A614BC" w:rsidRPr="00D10BF4">
        <w:rPr>
          <w:rFonts w:cs="Arial"/>
        </w:rPr>
        <w:t xml:space="preserve"> virtual or in-person home visitation programs by school staff</w:t>
      </w:r>
      <w:r w:rsidR="007F519E" w:rsidRPr="00D10BF4">
        <w:rPr>
          <w:rFonts w:cs="Arial"/>
        </w:rPr>
        <w:t>, and family engagement action teams</w:t>
      </w:r>
      <w:r w:rsidR="00A614BC" w:rsidRPr="00D10BF4">
        <w:rPr>
          <w:rFonts w:cs="Arial"/>
        </w:rPr>
        <w:t>.</w:t>
      </w:r>
    </w:p>
    <w:p w14:paraId="432AE8BB" w14:textId="77777777" w:rsidR="00571284" w:rsidRPr="00D10BF4" w:rsidRDefault="00571284" w:rsidP="00621C87">
      <w:pPr>
        <w:pStyle w:val="Heading4"/>
      </w:pPr>
      <w:r w:rsidRPr="00D10BF4">
        <w:t>Collaborative Leadership and Practices for Educators and Administrators</w:t>
      </w:r>
    </w:p>
    <w:p w14:paraId="602F2D77" w14:textId="77777777" w:rsidR="00A614BC" w:rsidRPr="00D10BF4" w:rsidRDefault="00752369" w:rsidP="006656CB">
      <w:pPr>
        <w:numPr>
          <w:ilvl w:val="0"/>
          <w:numId w:val="3"/>
        </w:numPr>
        <w:tabs>
          <w:tab w:val="clear" w:pos="720"/>
        </w:tabs>
        <w:rPr>
          <w:rFonts w:cs="Arial"/>
        </w:rPr>
      </w:pPr>
      <w:r w:rsidRPr="00D10BF4">
        <w:rPr>
          <w:rFonts w:cs="Arial"/>
        </w:rPr>
        <w:t>Fund</w:t>
      </w:r>
      <w:r w:rsidR="00AE1DD8" w:rsidRPr="00D10BF4">
        <w:rPr>
          <w:rFonts w:cs="Arial"/>
        </w:rPr>
        <w:t>ing for</w:t>
      </w:r>
      <w:r w:rsidRPr="00D10BF4">
        <w:rPr>
          <w:rFonts w:cs="Arial"/>
        </w:rPr>
        <w:t xml:space="preserve"> a</w:t>
      </w:r>
      <w:r w:rsidR="00A614BC" w:rsidRPr="00D10BF4">
        <w:rPr>
          <w:rFonts w:cs="Arial"/>
        </w:rPr>
        <w:t xml:space="preserve"> comprehensive and collaborative assessment of </w:t>
      </w:r>
      <w:r w:rsidR="009435A6" w:rsidRPr="00D10BF4">
        <w:rPr>
          <w:rFonts w:cs="Arial"/>
        </w:rPr>
        <w:t xml:space="preserve">school and community </w:t>
      </w:r>
      <w:r w:rsidR="00A614BC" w:rsidRPr="00D10BF4">
        <w:rPr>
          <w:rFonts w:cs="Arial"/>
        </w:rPr>
        <w:t>assets and needs.</w:t>
      </w:r>
    </w:p>
    <w:p w14:paraId="0CF01EC7" w14:textId="77777777" w:rsidR="004C7C89" w:rsidRPr="00D10BF4" w:rsidRDefault="004C7C89" w:rsidP="006656CB">
      <w:pPr>
        <w:numPr>
          <w:ilvl w:val="0"/>
          <w:numId w:val="3"/>
        </w:numPr>
        <w:tabs>
          <w:tab w:val="clear" w:pos="720"/>
        </w:tabs>
        <w:rPr>
          <w:rFonts w:cs="Arial"/>
        </w:rPr>
      </w:pPr>
      <w:r w:rsidRPr="00D10BF4">
        <w:rPr>
          <w:rFonts w:cs="Arial"/>
        </w:rPr>
        <w:t>Training and planning meetings between personnel</w:t>
      </w:r>
      <w:r w:rsidR="004770E7" w:rsidRPr="00D10BF4">
        <w:rPr>
          <w:rFonts w:cs="Arial"/>
        </w:rPr>
        <w:t xml:space="preserve"> and partners</w:t>
      </w:r>
      <w:r w:rsidRPr="00D10BF4">
        <w:rPr>
          <w:rFonts w:cs="Arial"/>
        </w:rPr>
        <w:t xml:space="preserve">, including counselors, teachers, </w:t>
      </w:r>
      <w:r w:rsidR="004770E7" w:rsidRPr="00D10BF4">
        <w:rPr>
          <w:rFonts w:cs="Arial"/>
        </w:rPr>
        <w:t>families</w:t>
      </w:r>
      <w:r w:rsidRPr="00D10BF4">
        <w:rPr>
          <w:rFonts w:cs="Arial"/>
        </w:rPr>
        <w:t xml:space="preserve">, </w:t>
      </w:r>
      <w:r w:rsidR="00FF301D" w:rsidRPr="00D10BF4">
        <w:rPr>
          <w:rFonts w:cs="Arial"/>
        </w:rPr>
        <w:t xml:space="preserve">students, </w:t>
      </w:r>
      <w:r w:rsidRPr="00D10BF4">
        <w:rPr>
          <w:rFonts w:cs="Arial"/>
        </w:rPr>
        <w:t>health professionals, college faculty, governmental agencies, community service organizations, and businesses, to support program sustainability and build awareness in the region on the benefits of community schools.</w:t>
      </w:r>
    </w:p>
    <w:p w14:paraId="72D96506" w14:textId="77777777" w:rsidR="00A614BC" w:rsidRPr="00D10BF4" w:rsidRDefault="00A614BC" w:rsidP="006656CB">
      <w:pPr>
        <w:numPr>
          <w:ilvl w:val="0"/>
          <w:numId w:val="3"/>
        </w:numPr>
        <w:tabs>
          <w:tab w:val="clear" w:pos="720"/>
        </w:tabs>
        <w:rPr>
          <w:rFonts w:cs="Arial"/>
        </w:rPr>
      </w:pPr>
      <w:r w:rsidRPr="00D10BF4">
        <w:rPr>
          <w:rFonts w:cs="Arial"/>
        </w:rPr>
        <w:lastRenderedPageBreak/>
        <w:t>Funding for dedicat</w:t>
      </w:r>
      <w:r w:rsidR="006572FA" w:rsidRPr="00D10BF4">
        <w:rPr>
          <w:rFonts w:cs="Arial"/>
        </w:rPr>
        <w:t>ed</w:t>
      </w:r>
      <w:r w:rsidRPr="00D10BF4">
        <w:rPr>
          <w:rFonts w:cs="Arial"/>
        </w:rPr>
        <w:t xml:space="preserve"> staff (including community school coordinators) to support and facilitate partnerships</w:t>
      </w:r>
      <w:r w:rsidR="00AE1DD8" w:rsidRPr="00D10BF4">
        <w:rPr>
          <w:rFonts w:cs="Arial"/>
        </w:rPr>
        <w:t>,</w:t>
      </w:r>
      <w:r w:rsidRPr="00D10BF4">
        <w:rPr>
          <w:rFonts w:cs="Arial"/>
        </w:rPr>
        <w:t xml:space="preserve"> and </w:t>
      </w:r>
      <w:r w:rsidR="00230607" w:rsidRPr="00D10BF4">
        <w:rPr>
          <w:rFonts w:cs="Arial"/>
        </w:rPr>
        <w:t>discover</w:t>
      </w:r>
      <w:r w:rsidRPr="00D10BF4">
        <w:rPr>
          <w:rFonts w:cs="Arial"/>
        </w:rPr>
        <w:t xml:space="preserve"> professional development </w:t>
      </w:r>
      <w:r w:rsidR="00230607" w:rsidRPr="00D10BF4">
        <w:rPr>
          <w:rFonts w:cs="Arial"/>
        </w:rPr>
        <w:t xml:space="preserve">opportunities </w:t>
      </w:r>
      <w:r w:rsidRPr="00D10BF4">
        <w:rPr>
          <w:rFonts w:cs="Arial"/>
        </w:rPr>
        <w:t xml:space="preserve">to build capacity for collaborative </w:t>
      </w:r>
      <w:r w:rsidR="00AE1DD8" w:rsidRPr="00D10BF4">
        <w:rPr>
          <w:rFonts w:cs="Arial"/>
        </w:rPr>
        <w:t xml:space="preserve">education and community </w:t>
      </w:r>
      <w:r w:rsidRPr="00D10BF4">
        <w:rPr>
          <w:rFonts w:cs="Arial"/>
        </w:rPr>
        <w:t>leadership structures and practices.</w:t>
      </w:r>
    </w:p>
    <w:p w14:paraId="190581E1" w14:textId="77777777" w:rsidR="00F0089E" w:rsidRPr="00D10BF4" w:rsidRDefault="0061557E" w:rsidP="006656CB">
      <w:pPr>
        <w:numPr>
          <w:ilvl w:val="0"/>
          <w:numId w:val="3"/>
        </w:numPr>
        <w:tabs>
          <w:tab w:val="clear" w:pos="720"/>
        </w:tabs>
        <w:rPr>
          <w:rFonts w:cs="Arial"/>
        </w:rPr>
      </w:pPr>
      <w:r w:rsidRPr="00D10BF4">
        <w:rPr>
          <w:rFonts w:cs="Arial"/>
        </w:rPr>
        <w:t>Participation in and utilization of r</w:t>
      </w:r>
      <w:r w:rsidR="00230607" w:rsidRPr="00D10BF4">
        <w:rPr>
          <w:rFonts w:cs="Arial"/>
        </w:rPr>
        <w:t>esearch</w:t>
      </w:r>
      <w:r w:rsidR="006F4760" w:rsidRPr="00D10BF4">
        <w:rPr>
          <w:rFonts w:cs="Arial"/>
        </w:rPr>
        <w:t xml:space="preserve"> </w:t>
      </w:r>
      <w:r w:rsidR="005F07B1" w:rsidRPr="00D10BF4">
        <w:rPr>
          <w:rFonts w:cs="Arial"/>
        </w:rPr>
        <w:t>p</w:t>
      </w:r>
      <w:r w:rsidR="007F0B07" w:rsidRPr="00D10BF4">
        <w:rPr>
          <w:rFonts w:cs="Arial"/>
        </w:rPr>
        <w:t>rograms and strategies that promote positive behavioral interventions, restorative practices, and trauma-informed instructional approaches.</w:t>
      </w:r>
    </w:p>
    <w:p w14:paraId="03546165" w14:textId="77777777" w:rsidR="00F0089E" w:rsidRPr="00D10BF4" w:rsidRDefault="00C72993" w:rsidP="006656CB">
      <w:pPr>
        <w:numPr>
          <w:ilvl w:val="0"/>
          <w:numId w:val="3"/>
        </w:numPr>
        <w:tabs>
          <w:tab w:val="clear" w:pos="720"/>
        </w:tabs>
      </w:pPr>
      <w:r w:rsidRPr="00D10BF4">
        <w:rPr>
          <w:rFonts w:cs="Arial"/>
        </w:rPr>
        <w:t>Professional development that builds the capacity of educators and administrators to effectively engage input and leadership from students, families, and community members in community school decision-making processes.</w:t>
      </w:r>
    </w:p>
    <w:p w14:paraId="57290C33" w14:textId="77777777" w:rsidR="00995109" w:rsidRPr="00D10BF4" w:rsidRDefault="00C30535" w:rsidP="006656CB">
      <w:pPr>
        <w:numPr>
          <w:ilvl w:val="0"/>
          <w:numId w:val="3"/>
        </w:numPr>
        <w:tabs>
          <w:tab w:val="clear" w:pos="720"/>
        </w:tabs>
      </w:pPr>
      <w:r w:rsidRPr="00D10BF4">
        <w:rPr>
          <w:rFonts w:cs="Arial"/>
        </w:rPr>
        <w:t>Planning for collaboration time among educators to identify and develop plans for meeting student needs.</w:t>
      </w:r>
    </w:p>
    <w:p w14:paraId="5CC5D652" w14:textId="77777777" w:rsidR="00571284" w:rsidRPr="00D10BF4" w:rsidRDefault="001B1BAC" w:rsidP="00621C87">
      <w:pPr>
        <w:pStyle w:val="Heading4"/>
      </w:pPr>
      <w:r w:rsidRPr="00D10BF4">
        <w:t xml:space="preserve">Expanded </w:t>
      </w:r>
      <w:r w:rsidR="00571284" w:rsidRPr="00D10BF4">
        <w:t>Learning Time and Opportunities</w:t>
      </w:r>
    </w:p>
    <w:p w14:paraId="2CBBF7CF" w14:textId="77777777" w:rsidR="00A614BC" w:rsidRPr="00D10BF4" w:rsidRDefault="00A614BC" w:rsidP="00307B51">
      <w:pPr>
        <w:numPr>
          <w:ilvl w:val="0"/>
          <w:numId w:val="3"/>
        </w:numPr>
        <w:tabs>
          <w:tab w:val="clear" w:pos="720"/>
        </w:tabs>
        <w:rPr>
          <w:rFonts w:cs="Arial"/>
        </w:rPr>
      </w:pPr>
      <w:r w:rsidRPr="00D10BF4">
        <w:rPr>
          <w:rFonts w:cs="Arial"/>
        </w:rPr>
        <w:t xml:space="preserve">Professional development to expand and enrich curriculum through </w:t>
      </w:r>
      <w:r w:rsidR="00B6624C" w:rsidRPr="00D10BF4">
        <w:rPr>
          <w:rFonts w:cs="Arial"/>
        </w:rPr>
        <w:t xml:space="preserve">deeper learning strategies such as </w:t>
      </w:r>
      <w:r w:rsidRPr="00D10BF4">
        <w:rPr>
          <w:rFonts w:cs="Arial"/>
        </w:rPr>
        <w:t xml:space="preserve">project-based learning </w:t>
      </w:r>
      <w:r w:rsidR="00B6624C" w:rsidRPr="00D10BF4">
        <w:rPr>
          <w:rFonts w:cs="Arial"/>
        </w:rPr>
        <w:t>that connects</w:t>
      </w:r>
      <w:r w:rsidR="00AE1DD8" w:rsidRPr="00D10BF4">
        <w:rPr>
          <w:rFonts w:cs="Arial"/>
        </w:rPr>
        <w:t xml:space="preserve"> </w:t>
      </w:r>
      <w:r w:rsidRPr="00D10BF4">
        <w:rPr>
          <w:rFonts w:cs="Arial"/>
        </w:rPr>
        <w:t xml:space="preserve">to </w:t>
      </w:r>
      <w:r w:rsidR="00C30535" w:rsidRPr="00D10BF4">
        <w:rPr>
          <w:rFonts w:cs="Arial"/>
        </w:rPr>
        <w:t>concerns and/or organizations</w:t>
      </w:r>
      <w:r w:rsidRPr="00D10BF4">
        <w:rPr>
          <w:rFonts w:cs="Arial"/>
        </w:rPr>
        <w:t>.</w:t>
      </w:r>
    </w:p>
    <w:p w14:paraId="421E88E1" w14:textId="77777777" w:rsidR="00A614BC" w:rsidRPr="00D10BF4" w:rsidRDefault="009435A6" w:rsidP="00307B51">
      <w:pPr>
        <w:numPr>
          <w:ilvl w:val="0"/>
          <w:numId w:val="3"/>
        </w:numPr>
        <w:tabs>
          <w:tab w:val="clear" w:pos="720"/>
        </w:tabs>
        <w:rPr>
          <w:rFonts w:cs="Arial"/>
        </w:rPr>
      </w:pPr>
      <w:r w:rsidRPr="00D10BF4">
        <w:rPr>
          <w:rFonts w:cs="Arial"/>
        </w:rPr>
        <w:t>Stipends</w:t>
      </w:r>
      <w:r w:rsidR="00B6624C" w:rsidRPr="00D10BF4">
        <w:rPr>
          <w:rFonts w:cs="Arial"/>
        </w:rPr>
        <w:t>, planning time</w:t>
      </w:r>
      <w:r w:rsidR="00764624" w:rsidRPr="00D10BF4">
        <w:rPr>
          <w:rFonts w:cs="Arial"/>
        </w:rPr>
        <w:t>,</w:t>
      </w:r>
      <w:r w:rsidR="00B6624C" w:rsidRPr="00D10BF4">
        <w:rPr>
          <w:rFonts w:cs="Arial"/>
        </w:rPr>
        <w:t xml:space="preserve"> and support</w:t>
      </w:r>
      <w:r w:rsidRPr="00D10BF4">
        <w:rPr>
          <w:rFonts w:cs="Arial"/>
        </w:rPr>
        <w:t xml:space="preserve"> </w:t>
      </w:r>
      <w:r w:rsidR="00A614BC" w:rsidRPr="00D10BF4">
        <w:rPr>
          <w:rFonts w:cs="Arial"/>
        </w:rPr>
        <w:t xml:space="preserve">for educators (including teachers, expanded learning program staff, and other community partners working at school sites) to plan </w:t>
      </w:r>
      <w:r w:rsidR="00D16604" w:rsidRPr="00D10BF4">
        <w:rPr>
          <w:rFonts w:cs="Arial"/>
        </w:rPr>
        <w:t>expanded</w:t>
      </w:r>
      <w:r w:rsidR="007F0B07" w:rsidRPr="00D10BF4">
        <w:rPr>
          <w:rFonts w:cs="Arial"/>
        </w:rPr>
        <w:t xml:space="preserve"> learning time </w:t>
      </w:r>
      <w:r w:rsidR="00A614BC" w:rsidRPr="00D10BF4">
        <w:rPr>
          <w:rFonts w:cs="Arial"/>
        </w:rPr>
        <w:t>activities</w:t>
      </w:r>
      <w:r w:rsidR="00B6624C" w:rsidRPr="00D10BF4">
        <w:rPr>
          <w:rFonts w:cs="Arial"/>
        </w:rPr>
        <w:t xml:space="preserve">, including enhanced coordination between school-day and </w:t>
      </w:r>
      <w:r w:rsidR="00D16604" w:rsidRPr="00D10BF4">
        <w:rPr>
          <w:rFonts w:cs="Arial"/>
        </w:rPr>
        <w:t>expanded</w:t>
      </w:r>
      <w:r w:rsidR="00B6624C" w:rsidRPr="00D10BF4">
        <w:rPr>
          <w:rFonts w:cs="Arial"/>
        </w:rPr>
        <w:t xml:space="preserve"> learning time programs and activities</w:t>
      </w:r>
      <w:r w:rsidR="0017040A" w:rsidRPr="00D10BF4">
        <w:rPr>
          <w:rFonts w:cs="Arial"/>
        </w:rPr>
        <w:t xml:space="preserve"> for after school and/or summer programming</w:t>
      </w:r>
      <w:r w:rsidR="00A614BC" w:rsidRPr="00D10BF4">
        <w:rPr>
          <w:rFonts w:cs="Arial"/>
        </w:rPr>
        <w:t>.</w:t>
      </w:r>
    </w:p>
    <w:p w14:paraId="287600EC" w14:textId="77777777" w:rsidR="00F0089E" w:rsidRPr="00D10BF4" w:rsidRDefault="000B31BD" w:rsidP="00307B51">
      <w:pPr>
        <w:numPr>
          <w:ilvl w:val="0"/>
          <w:numId w:val="3"/>
        </w:numPr>
        <w:tabs>
          <w:tab w:val="clear" w:pos="720"/>
        </w:tabs>
        <w:rPr>
          <w:rFonts w:cs="Arial"/>
        </w:rPr>
      </w:pPr>
      <w:r w:rsidRPr="00D10BF4">
        <w:rPr>
          <w:rFonts w:cs="Arial"/>
        </w:rPr>
        <w:t>For elementary school applicants, s</w:t>
      </w:r>
      <w:r w:rsidR="00F0089E" w:rsidRPr="00D10BF4">
        <w:rPr>
          <w:rFonts w:cs="Arial"/>
        </w:rPr>
        <w:t xml:space="preserve">tipends, planning time, and support for educators (including teachers, childcare and early learning program staff, expanded learning program staff, and other community partners working at school sites) to plan early learning programs, including enhanced coordination between </w:t>
      </w:r>
      <w:r w:rsidR="008448F2" w:rsidRPr="00D10BF4">
        <w:rPr>
          <w:rFonts w:cs="Arial"/>
        </w:rPr>
        <w:t>kindergarten through grade twelve</w:t>
      </w:r>
      <w:r w:rsidR="004B734F" w:rsidRPr="00D10BF4">
        <w:rPr>
          <w:rFonts w:cs="Arial"/>
        </w:rPr>
        <w:t xml:space="preserve"> educators and school staff</w:t>
      </w:r>
      <w:r w:rsidR="00EC6345" w:rsidRPr="00D10BF4">
        <w:rPr>
          <w:rFonts w:cs="Arial"/>
        </w:rPr>
        <w:t>,</w:t>
      </w:r>
      <w:r w:rsidR="004B734F" w:rsidRPr="00D10BF4">
        <w:rPr>
          <w:rFonts w:cs="Arial"/>
        </w:rPr>
        <w:t xml:space="preserve"> </w:t>
      </w:r>
      <w:r w:rsidR="00F0089E" w:rsidRPr="00D10BF4">
        <w:rPr>
          <w:rFonts w:cs="Arial"/>
        </w:rPr>
        <w:t>expanded learning time programs and activities, and childcare and early learning programs.</w:t>
      </w:r>
    </w:p>
    <w:p w14:paraId="520E27C3" w14:textId="77777777" w:rsidR="00FC7580" w:rsidRPr="00D10BF4" w:rsidRDefault="00FC7580" w:rsidP="00D967B8">
      <w:pPr>
        <w:pStyle w:val="Heading3"/>
      </w:pPr>
      <w:r w:rsidRPr="00D10BF4">
        <w:t>Non-allowable Activities and Costs</w:t>
      </w:r>
    </w:p>
    <w:p w14:paraId="04184F5E" w14:textId="77777777" w:rsidR="00FC7580" w:rsidRPr="00D10BF4" w:rsidRDefault="00FC7580" w:rsidP="00FB3B95">
      <w:pPr>
        <w:pStyle w:val="NoSpacing"/>
        <w:spacing w:after="240"/>
        <w:rPr>
          <w:rFonts w:cs="Arial"/>
        </w:rPr>
      </w:pPr>
      <w:r w:rsidRPr="00D10BF4">
        <w:rPr>
          <w:rFonts w:cs="Arial"/>
        </w:rPr>
        <w:t>Funds provided under this grant may not be used to:</w:t>
      </w:r>
    </w:p>
    <w:p w14:paraId="33A96F5D" w14:textId="77777777" w:rsidR="00EC6345" w:rsidRPr="00272E72" w:rsidRDefault="00EC6345" w:rsidP="00307B51">
      <w:pPr>
        <w:pStyle w:val="NoSpacing"/>
        <w:numPr>
          <w:ilvl w:val="0"/>
          <w:numId w:val="4"/>
        </w:numPr>
        <w:spacing w:after="240"/>
        <w:rPr>
          <w:rFonts w:cs="Arial"/>
        </w:rPr>
      </w:pPr>
      <w:r w:rsidRPr="00D10BF4">
        <w:t>Supplant existing services and</w:t>
      </w:r>
      <w:r w:rsidRPr="00D10BF4">
        <w:rPr>
          <w:spacing w:val="-2"/>
        </w:rPr>
        <w:t xml:space="preserve"> </w:t>
      </w:r>
      <w:r w:rsidRPr="00D10BF4">
        <w:t>funds;</w:t>
      </w:r>
    </w:p>
    <w:p w14:paraId="06220EB1" w14:textId="77777777" w:rsidR="00272E72" w:rsidRPr="00D10BF4" w:rsidRDefault="00272E72" w:rsidP="00307B51">
      <w:pPr>
        <w:pStyle w:val="NoSpacing"/>
        <w:numPr>
          <w:ilvl w:val="0"/>
          <w:numId w:val="4"/>
        </w:numPr>
        <w:spacing w:after="240"/>
        <w:rPr>
          <w:rFonts w:cs="Arial"/>
        </w:rPr>
      </w:pPr>
      <w:r w:rsidRPr="00272E72">
        <w:rPr>
          <w:rFonts w:cs="Arial"/>
        </w:rPr>
        <w:t>funds shall not be used for punitive disciplinary practices or the engagement of campus law enforcement</w:t>
      </w:r>
    </w:p>
    <w:p w14:paraId="639A4FD9" w14:textId="77777777" w:rsidR="00FC7580" w:rsidRPr="00D10BF4" w:rsidRDefault="00FC7580" w:rsidP="00307B51">
      <w:pPr>
        <w:pStyle w:val="NoSpacing"/>
        <w:numPr>
          <w:ilvl w:val="0"/>
          <w:numId w:val="4"/>
        </w:numPr>
        <w:spacing w:after="240"/>
        <w:rPr>
          <w:rFonts w:cs="Arial"/>
        </w:rPr>
      </w:pPr>
      <w:r w:rsidRPr="00D10BF4">
        <w:rPr>
          <w:rFonts w:cs="Arial"/>
        </w:rPr>
        <w:t>Provide sub-grants to members of the partnership or other agencies. This includes mini-grants, which are different than service contracts;</w:t>
      </w:r>
    </w:p>
    <w:p w14:paraId="31F636D6" w14:textId="77777777" w:rsidR="00FC7580" w:rsidRPr="00D10BF4" w:rsidRDefault="00FC7580" w:rsidP="00307B51">
      <w:pPr>
        <w:pStyle w:val="NoSpacing"/>
        <w:numPr>
          <w:ilvl w:val="0"/>
          <w:numId w:val="4"/>
        </w:numPr>
        <w:spacing w:after="240"/>
        <w:rPr>
          <w:rFonts w:cs="Arial"/>
        </w:rPr>
      </w:pPr>
      <w:r w:rsidRPr="00D10BF4">
        <w:rPr>
          <w:rFonts w:cs="Arial"/>
        </w:rPr>
        <w:lastRenderedPageBreak/>
        <w:t>Acquire equipment for administrative or personal use;</w:t>
      </w:r>
    </w:p>
    <w:p w14:paraId="4DA28503" w14:textId="77777777" w:rsidR="00824D34" w:rsidRPr="00D10BF4" w:rsidRDefault="00FC7580" w:rsidP="00307B51">
      <w:pPr>
        <w:pStyle w:val="NoSpacing"/>
        <w:numPr>
          <w:ilvl w:val="0"/>
          <w:numId w:val="4"/>
        </w:numPr>
        <w:spacing w:after="240"/>
        <w:rPr>
          <w:rFonts w:cs="Arial"/>
        </w:rPr>
      </w:pPr>
      <w:r w:rsidRPr="00D10BF4">
        <w:rPr>
          <w:rFonts w:cs="Arial"/>
        </w:rPr>
        <w:t>Purchase furniture (e.g., bookcases, chairs, desks, file cabinets, tables);</w:t>
      </w:r>
    </w:p>
    <w:p w14:paraId="6ED592B0" w14:textId="77777777" w:rsidR="00FC7580" w:rsidRPr="00D10BF4" w:rsidRDefault="00FC7580" w:rsidP="00307B51">
      <w:pPr>
        <w:pStyle w:val="NoSpacing"/>
        <w:numPr>
          <w:ilvl w:val="0"/>
          <w:numId w:val="4"/>
        </w:numPr>
        <w:spacing w:after="240"/>
        <w:rPr>
          <w:rFonts w:cs="Arial"/>
        </w:rPr>
      </w:pPr>
      <w:r w:rsidRPr="00D10BF4">
        <w:rPr>
          <w:rFonts w:cs="Arial"/>
        </w:rPr>
        <w:t>Purchase or lease facilities;</w:t>
      </w:r>
    </w:p>
    <w:p w14:paraId="12695889" w14:textId="77777777" w:rsidR="00FC7580" w:rsidRPr="00D10BF4" w:rsidRDefault="00FC7580" w:rsidP="00307B51">
      <w:pPr>
        <w:pStyle w:val="NoSpacing"/>
        <w:numPr>
          <w:ilvl w:val="0"/>
          <w:numId w:val="4"/>
        </w:numPr>
        <w:spacing w:after="240"/>
        <w:rPr>
          <w:rFonts w:cs="Arial"/>
        </w:rPr>
      </w:pPr>
      <w:r w:rsidRPr="00D10BF4">
        <w:rPr>
          <w:rFonts w:cs="Arial"/>
        </w:rPr>
        <w:t>Remodel facilities not directly related to accessibility to instruction or services;</w:t>
      </w:r>
    </w:p>
    <w:p w14:paraId="6E763724" w14:textId="77777777" w:rsidR="006A7025" w:rsidRPr="00D10BF4" w:rsidRDefault="006A7025" w:rsidP="00307B51">
      <w:pPr>
        <w:pStyle w:val="NoSpacing"/>
        <w:numPr>
          <w:ilvl w:val="0"/>
          <w:numId w:val="4"/>
        </w:numPr>
        <w:spacing w:after="240"/>
        <w:rPr>
          <w:rFonts w:cs="Arial"/>
        </w:rPr>
      </w:pPr>
      <w:r w:rsidRPr="00D10BF4">
        <w:rPr>
          <w:rFonts w:cs="Arial"/>
        </w:rPr>
        <w:t>Purchase food services</w:t>
      </w:r>
      <w:r w:rsidR="002D6F29" w:rsidRPr="00D10BF4">
        <w:rPr>
          <w:rFonts w:cs="Arial"/>
        </w:rPr>
        <w:t xml:space="preserve">, </w:t>
      </w:r>
      <w:r w:rsidRPr="00D10BF4">
        <w:rPr>
          <w:rFonts w:cs="Arial"/>
        </w:rPr>
        <w:t>refreshments</w:t>
      </w:r>
      <w:r w:rsidR="002D6F29" w:rsidRPr="00D10BF4">
        <w:rPr>
          <w:rFonts w:cs="Arial"/>
        </w:rPr>
        <w:t xml:space="preserve">, </w:t>
      </w:r>
      <w:r w:rsidRPr="00D10BF4">
        <w:rPr>
          <w:rFonts w:cs="Arial"/>
        </w:rPr>
        <w:t>banquets</w:t>
      </w:r>
      <w:r w:rsidR="002D6F29" w:rsidRPr="00D10BF4">
        <w:rPr>
          <w:rFonts w:cs="Arial"/>
        </w:rPr>
        <w:t xml:space="preserve">, and </w:t>
      </w:r>
      <w:r w:rsidRPr="00D10BF4">
        <w:rPr>
          <w:rFonts w:cs="Arial"/>
        </w:rPr>
        <w:t>me</w:t>
      </w:r>
      <w:r w:rsidR="002D6F29" w:rsidRPr="00D10BF4">
        <w:rPr>
          <w:rFonts w:cs="Arial"/>
        </w:rPr>
        <w:t>a</w:t>
      </w:r>
      <w:r w:rsidRPr="00D10BF4">
        <w:rPr>
          <w:rFonts w:cs="Arial"/>
        </w:rPr>
        <w:t>ls</w:t>
      </w:r>
      <w:r w:rsidR="000D7A01" w:rsidRPr="00D10BF4">
        <w:rPr>
          <w:bCs/>
        </w:rPr>
        <w:t>––possible exceptions are allowed, with evidence that the provision of food is necessary to implement a programmatic intervention strategy or training event conducted beyond normal school hours or off site for students, staff, and/or parents</w:t>
      </w:r>
      <w:r w:rsidR="00D30EBF" w:rsidRPr="00D10BF4">
        <w:rPr>
          <w:rFonts w:cs="Arial"/>
        </w:rPr>
        <w:t>;</w:t>
      </w:r>
    </w:p>
    <w:p w14:paraId="482E42D5" w14:textId="77777777" w:rsidR="00FC7580" w:rsidRPr="00D10BF4" w:rsidRDefault="00FC7580" w:rsidP="00307B51">
      <w:pPr>
        <w:pStyle w:val="NoSpacing"/>
        <w:numPr>
          <w:ilvl w:val="0"/>
          <w:numId w:val="4"/>
        </w:numPr>
        <w:spacing w:after="240"/>
        <w:rPr>
          <w:rFonts w:cs="Arial"/>
        </w:rPr>
      </w:pPr>
      <w:r w:rsidRPr="00D10BF4">
        <w:rPr>
          <w:rFonts w:cs="Arial"/>
        </w:rPr>
        <w:t xml:space="preserve">Purchase promotional favors, such as bumper stickers, pencils, pens, or </w:t>
      </w:r>
      <w:r w:rsidRPr="00D10BF4">
        <w:rPr>
          <w:rFonts w:cs="Arial"/>
        </w:rPr>
        <w:br/>
      </w:r>
      <w:r w:rsidR="002D6F29" w:rsidRPr="00D10BF4">
        <w:rPr>
          <w:rFonts w:cs="Arial"/>
        </w:rPr>
        <w:t>t</w:t>
      </w:r>
      <w:r w:rsidRPr="00D10BF4">
        <w:rPr>
          <w:rFonts w:cs="Arial"/>
        </w:rPr>
        <w:t>-shirts;</w:t>
      </w:r>
    </w:p>
    <w:p w14:paraId="31C6CECE" w14:textId="77777777" w:rsidR="00E519DC" w:rsidRPr="00D10BF4" w:rsidRDefault="00E519DC" w:rsidP="00307B51">
      <w:pPr>
        <w:pStyle w:val="NoSpacing"/>
        <w:numPr>
          <w:ilvl w:val="0"/>
          <w:numId w:val="4"/>
        </w:numPr>
        <w:spacing w:after="240"/>
        <w:rPr>
          <w:rFonts w:cs="Arial"/>
        </w:rPr>
      </w:pPr>
      <w:r w:rsidRPr="00D10BF4">
        <w:t>Purchase items for personal gain, a benefit</w:t>
      </w:r>
      <w:r w:rsidR="008448F2" w:rsidRPr="00D10BF4">
        <w:t>,</w:t>
      </w:r>
      <w:r w:rsidRPr="00D10BF4">
        <w:t xml:space="preserve"> or advantage that relates to a particular person rather than to the program as a whole (i.e.</w:t>
      </w:r>
      <w:r w:rsidR="00307B51">
        <w:t>,</w:t>
      </w:r>
      <w:r w:rsidRPr="00D10BF4">
        <w:t xml:space="preserve"> gift cards, stipends to families and students)</w:t>
      </w:r>
      <w:r w:rsidR="008448F2" w:rsidRPr="00D10BF4">
        <w:t>;</w:t>
      </w:r>
    </w:p>
    <w:p w14:paraId="32F87E1E" w14:textId="77777777" w:rsidR="00FC7580" w:rsidRPr="00D10BF4" w:rsidRDefault="00FC7580" w:rsidP="00307B51">
      <w:pPr>
        <w:pStyle w:val="NoSpacing"/>
        <w:numPr>
          <w:ilvl w:val="0"/>
          <w:numId w:val="4"/>
        </w:numPr>
        <w:spacing w:after="240"/>
        <w:rPr>
          <w:rFonts w:cs="Arial"/>
        </w:rPr>
      </w:pPr>
      <w:r w:rsidRPr="00D10BF4">
        <w:rPr>
          <w:rFonts w:cs="Arial"/>
        </w:rPr>
        <w:t>Purchase subscriptions to journals, magazines, or other periodicals;</w:t>
      </w:r>
      <w:r w:rsidR="00FB3B95" w:rsidRPr="00D10BF4">
        <w:rPr>
          <w:rFonts w:cs="Arial"/>
        </w:rPr>
        <w:t xml:space="preserve"> and</w:t>
      </w:r>
    </w:p>
    <w:p w14:paraId="020B111B" w14:textId="77777777" w:rsidR="006D2EC9" w:rsidRPr="00D10BF4" w:rsidRDefault="006D2EC9" w:rsidP="00307B51">
      <w:pPr>
        <w:pStyle w:val="NoSpacing"/>
        <w:numPr>
          <w:ilvl w:val="0"/>
          <w:numId w:val="4"/>
        </w:numPr>
        <w:spacing w:after="240"/>
        <w:rPr>
          <w:rFonts w:cs="Arial"/>
        </w:rPr>
      </w:pPr>
      <w:r w:rsidRPr="00D10BF4">
        <w:rPr>
          <w:rFonts w:cs="Arial"/>
        </w:rPr>
        <w:t xml:space="preserve">Travel outside of the United States or to banned states, as specified by state travel rules. </w:t>
      </w:r>
      <w:r w:rsidR="00DF473A" w:rsidRPr="00D10BF4">
        <w:rPr>
          <w:rFonts w:cs="Arial"/>
        </w:rPr>
        <w:t>California s</w:t>
      </w:r>
      <w:r w:rsidRPr="00D10BF4">
        <w:rPr>
          <w:rFonts w:cs="Arial"/>
        </w:rPr>
        <w:t>tate law restricts the use of state general funds to pay for travel costs to states that have laws that discriminate based on sexual orientation, gender identity, and gender expression.</w:t>
      </w:r>
      <w:r w:rsidR="007908D1" w:rsidRPr="00D10BF4">
        <w:rPr>
          <w:rStyle w:val="FootnoteReference"/>
          <w:rFonts w:cs="Arial"/>
        </w:rPr>
        <w:footnoteReference w:id="9"/>
      </w:r>
    </w:p>
    <w:p w14:paraId="7D9BE1DE" w14:textId="77777777" w:rsidR="005361EA" w:rsidRPr="00D10BF4" w:rsidRDefault="005361EA" w:rsidP="00D967B8">
      <w:pPr>
        <w:pStyle w:val="Heading3"/>
      </w:pPr>
      <w:r w:rsidRPr="00D10BF4">
        <w:t>Administrative Indirect Cost Rate</w:t>
      </w:r>
    </w:p>
    <w:p w14:paraId="6034F02B" w14:textId="77777777" w:rsidR="00E519DC" w:rsidRPr="00D10BF4" w:rsidRDefault="00E519DC" w:rsidP="00EC6345">
      <w:bookmarkStart w:id="37" w:name="_Toc47008247"/>
      <w:bookmarkStart w:id="38" w:name="_Toc47015897"/>
      <w:r w:rsidRPr="00D10BF4">
        <w:rPr>
          <w:rFonts w:cs="Arial"/>
        </w:rPr>
        <w:t xml:space="preserve">An LEA must limit administrative indirect costs (overhead) to the rate approved by the CDE for the applicable fiscal year in which the funds are expended. The approved rates can be found on the CDE’s Indirect Cost Rates web page at </w:t>
      </w:r>
      <w:hyperlink r:id="rId9" w:tooltip="The CDE's Indirect Cost Rates" w:history="1">
        <w:r w:rsidR="00621C87" w:rsidRPr="00D10BF4">
          <w:rPr>
            <w:rStyle w:val="Hyperlink"/>
            <w:rFonts w:cs="Arial"/>
          </w:rPr>
          <w:t>https://www.cde.ca.gov/fg/ac/ic/index.asp</w:t>
        </w:r>
      </w:hyperlink>
      <w:r w:rsidRPr="00D10BF4">
        <w:rPr>
          <w:rFonts w:cs="Arial"/>
        </w:rPr>
        <w:t>.</w:t>
      </w:r>
    </w:p>
    <w:p w14:paraId="69EE8F64" w14:textId="77777777" w:rsidR="00B1659F" w:rsidRPr="00D10BF4" w:rsidRDefault="00B1659F" w:rsidP="00C07E55">
      <w:pPr>
        <w:pStyle w:val="Heading2"/>
        <w:spacing w:after="240"/>
      </w:pPr>
      <w:bookmarkStart w:id="39" w:name="_Toc117596226"/>
      <w:r w:rsidRPr="00D10BF4">
        <w:t>A</w:t>
      </w:r>
      <w:r w:rsidR="00EA7295" w:rsidRPr="00D10BF4">
        <w:t>ccountability</w:t>
      </w:r>
      <w:bookmarkEnd w:id="37"/>
      <w:bookmarkEnd w:id="38"/>
      <w:bookmarkEnd w:id="39"/>
    </w:p>
    <w:p w14:paraId="7FFFCD23" w14:textId="77777777" w:rsidR="00D92D6A" w:rsidRPr="00D10BF4" w:rsidRDefault="00D92D6A" w:rsidP="00D967B8">
      <w:pPr>
        <w:pStyle w:val="Heading3"/>
      </w:pPr>
      <w:r w:rsidRPr="00D10BF4">
        <w:t xml:space="preserve">Performance </w:t>
      </w:r>
      <w:r w:rsidR="00CE52B2" w:rsidRPr="00D10BF4">
        <w:t>Measures</w:t>
      </w:r>
    </w:p>
    <w:p w14:paraId="136DA171" w14:textId="77777777" w:rsidR="00ED230C" w:rsidRPr="00D10BF4" w:rsidRDefault="00052743" w:rsidP="00106565">
      <w:pPr>
        <w:rPr>
          <w:rFonts w:cs="Arial"/>
        </w:rPr>
      </w:pPr>
      <w:r w:rsidRPr="00D10BF4">
        <w:rPr>
          <w:rFonts w:cs="Arial"/>
        </w:rPr>
        <w:t>To</w:t>
      </w:r>
      <w:r w:rsidR="00ED230C" w:rsidRPr="00D10BF4">
        <w:rPr>
          <w:rFonts w:cs="Arial"/>
        </w:rPr>
        <w:t xml:space="preserve"> ensure the successful implementation of the </w:t>
      </w:r>
      <w:r w:rsidR="00FB3B95" w:rsidRPr="00D10BF4">
        <w:rPr>
          <w:rFonts w:cs="Arial"/>
        </w:rPr>
        <w:t>CCSPP</w:t>
      </w:r>
      <w:r w:rsidR="00ED230C" w:rsidRPr="00D10BF4">
        <w:rPr>
          <w:rFonts w:cs="Arial"/>
        </w:rPr>
        <w:t>,</w:t>
      </w:r>
      <w:r w:rsidR="009A0E97" w:rsidRPr="00D10BF4">
        <w:rPr>
          <w:rFonts w:cs="Arial"/>
        </w:rPr>
        <w:t xml:space="preserve"> </w:t>
      </w:r>
      <w:r w:rsidR="004770E7" w:rsidRPr="00D10BF4">
        <w:rPr>
          <w:rFonts w:cs="Arial"/>
        </w:rPr>
        <w:t xml:space="preserve">planning </w:t>
      </w:r>
      <w:r w:rsidR="009A0E97" w:rsidRPr="00D10BF4">
        <w:rPr>
          <w:rFonts w:cs="Arial"/>
        </w:rPr>
        <w:t xml:space="preserve">grantees </w:t>
      </w:r>
      <w:r w:rsidR="00925094" w:rsidRPr="00D10BF4">
        <w:rPr>
          <w:rFonts w:cs="Arial"/>
        </w:rPr>
        <w:t xml:space="preserve">are required to </w:t>
      </w:r>
      <w:r w:rsidR="009A0E97" w:rsidRPr="00D10BF4">
        <w:rPr>
          <w:rFonts w:cs="Arial"/>
        </w:rPr>
        <w:t>sub</w:t>
      </w:r>
      <w:r w:rsidR="00AD354E" w:rsidRPr="00D10BF4">
        <w:rPr>
          <w:rFonts w:cs="Arial"/>
        </w:rPr>
        <w:t xml:space="preserve">mit a </w:t>
      </w:r>
      <w:r w:rsidR="00CE52B2" w:rsidRPr="00D10BF4">
        <w:rPr>
          <w:rFonts w:cs="Arial"/>
        </w:rPr>
        <w:t>mid-project expenditure report, mid-</w:t>
      </w:r>
      <w:r w:rsidR="006C4ACB" w:rsidRPr="00D10BF4">
        <w:rPr>
          <w:rFonts w:cs="Arial"/>
        </w:rPr>
        <w:t>project</w:t>
      </w:r>
      <w:r w:rsidR="00CE52B2" w:rsidRPr="00D10BF4">
        <w:rPr>
          <w:rFonts w:cs="Arial"/>
        </w:rPr>
        <w:t xml:space="preserve"> progress report, </w:t>
      </w:r>
      <w:r w:rsidR="00416398" w:rsidRPr="00D10BF4">
        <w:rPr>
          <w:rFonts w:cs="Arial"/>
        </w:rPr>
        <w:t>end-of-project</w:t>
      </w:r>
      <w:r w:rsidR="00EC6A16" w:rsidRPr="00D10BF4">
        <w:rPr>
          <w:rFonts w:cs="Arial"/>
        </w:rPr>
        <w:t xml:space="preserve"> </w:t>
      </w:r>
      <w:r w:rsidR="00AD354E" w:rsidRPr="00D10BF4">
        <w:rPr>
          <w:rFonts w:cs="Arial"/>
        </w:rPr>
        <w:t>expenditure report</w:t>
      </w:r>
      <w:r w:rsidR="00CE52B2" w:rsidRPr="00D10BF4">
        <w:rPr>
          <w:rFonts w:cs="Arial"/>
        </w:rPr>
        <w:t>,</w:t>
      </w:r>
      <w:r w:rsidR="00416398" w:rsidRPr="00D10BF4">
        <w:rPr>
          <w:rFonts w:cs="Arial"/>
        </w:rPr>
        <w:t xml:space="preserve"> </w:t>
      </w:r>
      <w:r w:rsidR="009A0E97" w:rsidRPr="00D10BF4">
        <w:rPr>
          <w:rFonts w:cs="Arial"/>
        </w:rPr>
        <w:t>and</w:t>
      </w:r>
      <w:r w:rsidR="009029B9" w:rsidRPr="00D10BF4">
        <w:rPr>
          <w:rFonts w:cs="Arial"/>
        </w:rPr>
        <w:t xml:space="preserve"> </w:t>
      </w:r>
      <w:r w:rsidR="00416398" w:rsidRPr="00D10BF4">
        <w:rPr>
          <w:rFonts w:cs="Arial"/>
        </w:rPr>
        <w:t>an</w:t>
      </w:r>
      <w:r w:rsidR="009A0E97" w:rsidRPr="00D10BF4">
        <w:rPr>
          <w:rFonts w:cs="Arial"/>
        </w:rPr>
        <w:t xml:space="preserve"> end</w:t>
      </w:r>
      <w:r w:rsidR="006722A4" w:rsidRPr="00D10BF4">
        <w:rPr>
          <w:rFonts w:cs="Arial"/>
        </w:rPr>
        <w:t>-</w:t>
      </w:r>
      <w:r w:rsidR="009A0E97" w:rsidRPr="00D10BF4">
        <w:rPr>
          <w:rFonts w:cs="Arial"/>
        </w:rPr>
        <w:t>of</w:t>
      </w:r>
      <w:r w:rsidR="006722A4" w:rsidRPr="00D10BF4">
        <w:rPr>
          <w:rFonts w:cs="Arial"/>
        </w:rPr>
        <w:t>-</w:t>
      </w:r>
      <w:r w:rsidR="005C4A35" w:rsidRPr="00D10BF4">
        <w:rPr>
          <w:rFonts w:cs="Arial"/>
        </w:rPr>
        <w:t>project report</w:t>
      </w:r>
      <w:r w:rsidR="009A0E97" w:rsidRPr="00D10BF4">
        <w:rPr>
          <w:rFonts w:cs="Arial"/>
        </w:rPr>
        <w:t xml:space="preserve"> </w:t>
      </w:r>
      <w:r w:rsidR="006450B9" w:rsidRPr="00D10BF4">
        <w:rPr>
          <w:rFonts w:cs="Arial"/>
        </w:rPr>
        <w:t xml:space="preserve">consisting mainly of a community school implementation plan and other program deliverables described below </w:t>
      </w:r>
      <w:r w:rsidR="009A0E97" w:rsidRPr="00D10BF4">
        <w:rPr>
          <w:rFonts w:cs="Arial"/>
        </w:rPr>
        <w:t>to show</w:t>
      </w:r>
      <w:r w:rsidR="00E85D52" w:rsidRPr="00D10BF4">
        <w:rPr>
          <w:rFonts w:cs="Arial"/>
        </w:rPr>
        <w:t xml:space="preserve"> </w:t>
      </w:r>
      <w:r w:rsidR="001D7377" w:rsidRPr="00D10BF4">
        <w:rPr>
          <w:rFonts w:cs="Arial"/>
        </w:rPr>
        <w:t>(1)</w:t>
      </w:r>
      <w:r w:rsidR="001D7115" w:rsidRPr="00D10BF4">
        <w:rPr>
          <w:rFonts w:cs="Arial"/>
        </w:rPr>
        <w:t xml:space="preserve"> </w:t>
      </w:r>
      <w:r w:rsidR="009022E6" w:rsidRPr="00D10BF4">
        <w:rPr>
          <w:rFonts w:cs="Arial"/>
        </w:rPr>
        <w:t>program outcome</w:t>
      </w:r>
      <w:r w:rsidR="000D18EC" w:rsidRPr="00D10BF4">
        <w:rPr>
          <w:rFonts w:cs="Arial"/>
        </w:rPr>
        <w:t xml:space="preserve"> </w:t>
      </w:r>
      <w:r w:rsidR="009022E6" w:rsidRPr="00D10BF4">
        <w:rPr>
          <w:rFonts w:cs="Arial"/>
        </w:rPr>
        <w:t>measures</w:t>
      </w:r>
      <w:r w:rsidR="00614004" w:rsidRPr="00D10BF4">
        <w:rPr>
          <w:rFonts w:cs="Arial"/>
        </w:rPr>
        <w:t xml:space="preserve"> and goals are being met</w:t>
      </w:r>
      <w:r w:rsidR="00F160D1" w:rsidRPr="00D10BF4">
        <w:rPr>
          <w:rFonts w:cs="Arial"/>
        </w:rPr>
        <w:t>,</w:t>
      </w:r>
      <w:r w:rsidR="009A0E97" w:rsidRPr="00D10BF4">
        <w:rPr>
          <w:rFonts w:cs="Arial"/>
        </w:rPr>
        <w:t xml:space="preserve"> and </w:t>
      </w:r>
      <w:r w:rsidR="007D4880" w:rsidRPr="00D10BF4">
        <w:rPr>
          <w:rFonts w:cs="Arial"/>
        </w:rPr>
        <w:t>(</w:t>
      </w:r>
      <w:r w:rsidR="001D7377" w:rsidRPr="00D10BF4">
        <w:rPr>
          <w:rFonts w:cs="Arial"/>
        </w:rPr>
        <w:t>2</w:t>
      </w:r>
      <w:r w:rsidR="007D4880" w:rsidRPr="00D10BF4">
        <w:rPr>
          <w:rFonts w:cs="Arial"/>
        </w:rPr>
        <w:t>)</w:t>
      </w:r>
      <w:r w:rsidR="001D7377" w:rsidRPr="00D10BF4">
        <w:rPr>
          <w:rFonts w:cs="Arial"/>
        </w:rPr>
        <w:t xml:space="preserve"> </w:t>
      </w:r>
      <w:r w:rsidR="001D7115" w:rsidRPr="00D10BF4">
        <w:rPr>
          <w:rFonts w:cs="Arial"/>
        </w:rPr>
        <w:t xml:space="preserve">demonstrate </w:t>
      </w:r>
      <w:r w:rsidR="001D7377" w:rsidRPr="00D10BF4">
        <w:rPr>
          <w:rFonts w:cs="Arial"/>
        </w:rPr>
        <w:t xml:space="preserve">readiness </w:t>
      </w:r>
      <w:r w:rsidR="001D7377" w:rsidRPr="00D10BF4">
        <w:rPr>
          <w:rFonts w:cs="Arial"/>
        </w:rPr>
        <w:lastRenderedPageBreak/>
        <w:t>for program implementation</w:t>
      </w:r>
      <w:r w:rsidR="00FC28DF" w:rsidRPr="00D10BF4">
        <w:rPr>
          <w:rFonts w:cs="Arial"/>
        </w:rPr>
        <w:t xml:space="preserve">. </w:t>
      </w:r>
      <w:r w:rsidR="5F6BF94A" w:rsidRPr="00D10BF4">
        <w:rPr>
          <w:rFonts w:cs="Arial"/>
        </w:rPr>
        <w:t>These must include any and all elements required by the CDE, as well as any locally</w:t>
      </w:r>
      <w:r w:rsidR="000A5FA5" w:rsidRPr="00D10BF4">
        <w:rPr>
          <w:rFonts w:cs="Arial"/>
        </w:rPr>
        <w:t>-</w:t>
      </w:r>
      <w:r w:rsidR="5F6BF94A" w:rsidRPr="00D10BF4">
        <w:rPr>
          <w:rFonts w:cs="Arial"/>
        </w:rPr>
        <w:t>determined meas</w:t>
      </w:r>
      <w:r w:rsidR="5D230C74" w:rsidRPr="00D10BF4">
        <w:rPr>
          <w:rFonts w:cs="Arial"/>
        </w:rPr>
        <w:t>ures</w:t>
      </w:r>
      <w:r w:rsidR="5F6BF94A" w:rsidRPr="00D10BF4">
        <w:rPr>
          <w:rFonts w:cs="Arial"/>
        </w:rPr>
        <w:t xml:space="preserve">. </w:t>
      </w:r>
      <w:r w:rsidR="00ED230C" w:rsidRPr="00D10BF4">
        <w:rPr>
          <w:rFonts w:cs="Arial"/>
        </w:rPr>
        <w:t xml:space="preserve">The </w:t>
      </w:r>
      <w:r w:rsidR="00FB3B95" w:rsidRPr="00D10BF4">
        <w:rPr>
          <w:rFonts w:cs="Arial"/>
        </w:rPr>
        <w:t>applicant</w:t>
      </w:r>
      <w:r w:rsidR="00ED230C" w:rsidRPr="00D10BF4">
        <w:rPr>
          <w:rFonts w:cs="Arial"/>
        </w:rPr>
        <w:t xml:space="preserve"> is responsible for submitting all data required by the CDE</w:t>
      </w:r>
      <w:r w:rsidR="15E6DBAE" w:rsidRPr="00D10BF4">
        <w:rPr>
          <w:rFonts w:cs="Arial"/>
        </w:rPr>
        <w:t xml:space="preserve"> in a format to be determined by the CDE</w:t>
      </w:r>
      <w:r w:rsidR="00ED230C" w:rsidRPr="00D10BF4">
        <w:rPr>
          <w:rFonts w:cs="Arial"/>
        </w:rPr>
        <w:t>.</w:t>
      </w:r>
    </w:p>
    <w:p w14:paraId="6FD72AEA" w14:textId="77777777" w:rsidR="00CA4730" w:rsidRPr="00D10BF4" w:rsidRDefault="00925094" w:rsidP="00106565">
      <w:pPr>
        <w:rPr>
          <w:rFonts w:cs="Arial"/>
        </w:rPr>
      </w:pPr>
      <w:r w:rsidRPr="00D10BF4">
        <w:rPr>
          <w:rFonts w:cs="Arial"/>
        </w:rPr>
        <w:t xml:space="preserve">Failure to submit </w:t>
      </w:r>
      <w:r w:rsidR="00052743" w:rsidRPr="00D10BF4">
        <w:rPr>
          <w:rFonts w:cs="Arial"/>
        </w:rPr>
        <w:t>required</w:t>
      </w:r>
      <w:r w:rsidR="00176C53" w:rsidRPr="00D10BF4">
        <w:rPr>
          <w:rFonts w:cs="Arial"/>
        </w:rPr>
        <w:t xml:space="preserve"> </w:t>
      </w:r>
      <w:r w:rsidR="00FD25F8" w:rsidRPr="00D10BF4">
        <w:rPr>
          <w:rFonts w:cs="Arial"/>
        </w:rPr>
        <w:t>reports</w:t>
      </w:r>
      <w:r w:rsidR="00052743" w:rsidRPr="00D10BF4">
        <w:rPr>
          <w:rFonts w:cs="Arial"/>
        </w:rPr>
        <w:t xml:space="preserve"> or</w:t>
      </w:r>
      <w:r w:rsidR="00F160D1" w:rsidRPr="00D10BF4">
        <w:rPr>
          <w:rFonts w:cs="Arial"/>
        </w:rPr>
        <w:t xml:space="preserve"> evidence that </w:t>
      </w:r>
      <w:r w:rsidR="005A21AD" w:rsidRPr="00D10BF4">
        <w:rPr>
          <w:rFonts w:cs="Arial"/>
        </w:rPr>
        <w:t>deliverables</w:t>
      </w:r>
      <w:r w:rsidR="00F160D1" w:rsidRPr="00D10BF4">
        <w:rPr>
          <w:rFonts w:cs="Arial"/>
        </w:rPr>
        <w:t xml:space="preserve"> have</w:t>
      </w:r>
      <w:r w:rsidR="007D4880" w:rsidRPr="00D10BF4">
        <w:rPr>
          <w:rFonts w:cs="Arial"/>
        </w:rPr>
        <w:t xml:space="preserve"> </w:t>
      </w:r>
      <w:r w:rsidR="00F160D1" w:rsidRPr="00D10BF4">
        <w:rPr>
          <w:rFonts w:cs="Arial"/>
        </w:rPr>
        <w:t>been met,</w:t>
      </w:r>
      <w:r w:rsidR="0085671C" w:rsidRPr="00D10BF4">
        <w:rPr>
          <w:rFonts w:cs="Arial"/>
        </w:rPr>
        <w:t xml:space="preserve"> or failure to show student progression</w:t>
      </w:r>
      <w:r w:rsidR="006D0ADC" w:rsidRPr="00D10BF4">
        <w:rPr>
          <w:rFonts w:cs="Arial"/>
        </w:rPr>
        <w:t>,</w:t>
      </w:r>
      <w:r w:rsidR="002A1679" w:rsidRPr="00D10BF4">
        <w:rPr>
          <w:rFonts w:cs="Arial"/>
        </w:rPr>
        <w:t xml:space="preserve"> </w:t>
      </w:r>
      <w:r w:rsidR="00176C53" w:rsidRPr="00D10BF4">
        <w:rPr>
          <w:rFonts w:cs="Arial"/>
        </w:rPr>
        <w:t xml:space="preserve">could result in the loss </w:t>
      </w:r>
      <w:r w:rsidRPr="00D10BF4">
        <w:rPr>
          <w:rFonts w:cs="Arial"/>
        </w:rPr>
        <w:t xml:space="preserve">and/or remittance </w:t>
      </w:r>
      <w:r w:rsidR="00176C53" w:rsidRPr="00D10BF4">
        <w:rPr>
          <w:rFonts w:cs="Arial"/>
        </w:rPr>
        <w:t xml:space="preserve">of </w:t>
      </w:r>
      <w:r w:rsidR="00B2139E" w:rsidRPr="00D10BF4">
        <w:rPr>
          <w:rFonts w:cs="Arial"/>
        </w:rPr>
        <w:t xml:space="preserve">some or </w:t>
      </w:r>
      <w:r w:rsidRPr="00D10BF4">
        <w:rPr>
          <w:rFonts w:cs="Arial"/>
        </w:rPr>
        <w:t>all awarded funds.</w:t>
      </w:r>
    </w:p>
    <w:p w14:paraId="2C963C0F" w14:textId="77777777" w:rsidR="00CC3E10" w:rsidRPr="00D10BF4" w:rsidRDefault="00CC3E10" w:rsidP="00D967B8">
      <w:pPr>
        <w:pStyle w:val="Heading3"/>
      </w:pPr>
      <w:r w:rsidRPr="00D10BF4">
        <w:t>School-Level Outcome Measures</w:t>
      </w:r>
    </w:p>
    <w:p w14:paraId="1A8AD867" w14:textId="77777777" w:rsidR="00CC3E10" w:rsidRPr="00D10BF4" w:rsidRDefault="00EF6C36" w:rsidP="00CC3E10">
      <w:pPr>
        <w:rPr>
          <w:rFonts w:eastAsia="Arial"/>
        </w:rPr>
      </w:pPr>
      <w:bookmarkStart w:id="40" w:name="_Hlk53752056"/>
      <w:r w:rsidRPr="00D10BF4">
        <w:t xml:space="preserve">In order to prepare a report to the Legislature at the end of the grant period, the CDE has determined a set of common outcome measures that all </w:t>
      </w:r>
      <w:r w:rsidR="00050814" w:rsidRPr="00D10BF4">
        <w:t xml:space="preserve">planning </w:t>
      </w:r>
      <w:r w:rsidRPr="00D10BF4">
        <w:t xml:space="preserve">grantees will be required to </w:t>
      </w:r>
      <w:r w:rsidR="004446DB" w:rsidRPr="00D10BF4">
        <w:t>establish</w:t>
      </w:r>
      <w:r w:rsidRPr="00D10BF4">
        <w:t xml:space="preserve"> and report</w:t>
      </w:r>
      <w:r w:rsidR="004446DB" w:rsidRPr="00D10BF4">
        <w:t xml:space="preserve"> baseline data</w:t>
      </w:r>
      <w:r w:rsidR="00150E4B" w:rsidRPr="00D10BF4">
        <w:t xml:space="preserve">, </w:t>
      </w:r>
      <w:r w:rsidR="00B55FAA" w:rsidRPr="00D10BF4">
        <w:t xml:space="preserve">which includes the following, </w:t>
      </w:r>
      <w:r w:rsidR="00150E4B" w:rsidRPr="00D10BF4">
        <w:t>disaggregated by student subgroups</w:t>
      </w:r>
      <w:r w:rsidRPr="00D10BF4">
        <w:t>.</w:t>
      </w:r>
      <w:bookmarkEnd w:id="40"/>
    </w:p>
    <w:p w14:paraId="5B9CAFCC" w14:textId="77777777" w:rsidR="00CC3E10" w:rsidRPr="00D10BF4" w:rsidRDefault="00CC3E10" w:rsidP="00307B51">
      <w:pPr>
        <w:pStyle w:val="NoSpacing"/>
        <w:numPr>
          <w:ilvl w:val="0"/>
          <w:numId w:val="4"/>
        </w:numPr>
        <w:rPr>
          <w:rFonts w:cs="Arial"/>
        </w:rPr>
      </w:pPr>
      <w:r w:rsidRPr="00D10BF4">
        <w:rPr>
          <w:rFonts w:cs="Arial"/>
        </w:rPr>
        <w:t>School attendance rates</w:t>
      </w:r>
    </w:p>
    <w:p w14:paraId="251110C9" w14:textId="77777777" w:rsidR="00CC3E10" w:rsidRPr="00D10BF4" w:rsidRDefault="00CC3E10" w:rsidP="00307B51">
      <w:pPr>
        <w:pStyle w:val="NoSpacing"/>
        <w:numPr>
          <w:ilvl w:val="0"/>
          <w:numId w:val="4"/>
        </w:numPr>
        <w:rPr>
          <w:rFonts w:cs="Arial"/>
        </w:rPr>
      </w:pPr>
      <w:r w:rsidRPr="00D10BF4">
        <w:rPr>
          <w:rFonts w:cs="Arial"/>
        </w:rPr>
        <w:t>Chronic absenteeism rates</w:t>
      </w:r>
    </w:p>
    <w:p w14:paraId="1ABDA32C" w14:textId="77777777" w:rsidR="00CC3E10" w:rsidRPr="00D10BF4" w:rsidRDefault="00CC3E10" w:rsidP="00307B51">
      <w:pPr>
        <w:pStyle w:val="NoSpacing"/>
        <w:numPr>
          <w:ilvl w:val="0"/>
          <w:numId w:val="4"/>
        </w:numPr>
        <w:rPr>
          <w:rFonts w:cs="Arial"/>
        </w:rPr>
      </w:pPr>
      <w:r w:rsidRPr="00D10BF4">
        <w:rPr>
          <w:rFonts w:cs="Arial"/>
        </w:rPr>
        <w:t>Middle school dropout rates</w:t>
      </w:r>
    </w:p>
    <w:p w14:paraId="782992A4" w14:textId="77777777" w:rsidR="00CC3E10" w:rsidRPr="00D10BF4" w:rsidRDefault="00CC3E10" w:rsidP="00307B51">
      <w:pPr>
        <w:pStyle w:val="NoSpacing"/>
        <w:numPr>
          <w:ilvl w:val="0"/>
          <w:numId w:val="4"/>
        </w:numPr>
        <w:rPr>
          <w:rFonts w:cs="Arial"/>
        </w:rPr>
      </w:pPr>
      <w:r w:rsidRPr="00D10BF4">
        <w:rPr>
          <w:rFonts w:cs="Arial"/>
        </w:rPr>
        <w:t>High school dropout rates</w:t>
      </w:r>
    </w:p>
    <w:p w14:paraId="6DEB9E9A" w14:textId="77777777" w:rsidR="00EF6C36" w:rsidRPr="00D10BF4" w:rsidRDefault="00EF6C36" w:rsidP="00307B51">
      <w:pPr>
        <w:pStyle w:val="NoSpacing"/>
        <w:numPr>
          <w:ilvl w:val="0"/>
          <w:numId w:val="4"/>
        </w:numPr>
        <w:rPr>
          <w:rFonts w:cs="Arial"/>
        </w:rPr>
      </w:pPr>
      <w:r w:rsidRPr="00D10BF4">
        <w:rPr>
          <w:rFonts w:cs="Arial"/>
        </w:rPr>
        <w:t>Proficiency scores,</w:t>
      </w:r>
      <w:r w:rsidR="00040502" w:rsidRPr="00D10BF4">
        <w:rPr>
          <w:rFonts w:cs="Arial"/>
        </w:rPr>
        <w:t xml:space="preserve"> English Language Arts and Mathematics,</w:t>
      </w:r>
      <w:r w:rsidRPr="00D10BF4">
        <w:rPr>
          <w:rFonts w:cs="Arial"/>
        </w:rPr>
        <w:t xml:space="preserve"> if available</w:t>
      </w:r>
    </w:p>
    <w:p w14:paraId="0330720F" w14:textId="77777777" w:rsidR="00CC3E10" w:rsidRPr="00D10BF4" w:rsidRDefault="00CC3E10" w:rsidP="00307B51">
      <w:pPr>
        <w:pStyle w:val="NoSpacing"/>
        <w:numPr>
          <w:ilvl w:val="0"/>
          <w:numId w:val="4"/>
        </w:numPr>
        <w:rPr>
          <w:rFonts w:cs="Arial"/>
        </w:rPr>
      </w:pPr>
      <w:r w:rsidRPr="00D10BF4">
        <w:rPr>
          <w:rFonts w:cs="Arial"/>
        </w:rPr>
        <w:t>High school graduation rates</w:t>
      </w:r>
    </w:p>
    <w:p w14:paraId="74946384" w14:textId="77777777" w:rsidR="00CC3E10" w:rsidRPr="00D10BF4" w:rsidRDefault="00CC3E10" w:rsidP="00307B51">
      <w:pPr>
        <w:pStyle w:val="NoSpacing"/>
        <w:numPr>
          <w:ilvl w:val="0"/>
          <w:numId w:val="4"/>
        </w:numPr>
        <w:rPr>
          <w:rFonts w:cs="Arial"/>
        </w:rPr>
      </w:pPr>
      <w:r w:rsidRPr="00D10BF4">
        <w:rPr>
          <w:rFonts w:cs="Arial"/>
        </w:rPr>
        <w:t>Pupil suspension rates</w:t>
      </w:r>
    </w:p>
    <w:p w14:paraId="7BBAB663" w14:textId="77777777" w:rsidR="00CC3E10" w:rsidRPr="00D10BF4" w:rsidRDefault="00CC3E10" w:rsidP="00307B51">
      <w:pPr>
        <w:pStyle w:val="NoSpacing"/>
        <w:numPr>
          <w:ilvl w:val="0"/>
          <w:numId w:val="4"/>
        </w:numPr>
        <w:rPr>
          <w:rFonts w:cs="Arial"/>
        </w:rPr>
      </w:pPr>
      <w:r w:rsidRPr="00D10BF4">
        <w:rPr>
          <w:rFonts w:cs="Arial"/>
        </w:rPr>
        <w:t>Pupil expulsion rates</w:t>
      </w:r>
    </w:p>
    <w:p w14:paraId="44F3F96A" w14:textId="77777777" w:rsidR="00E81745" w:rsidRPr="00D10BF4" w:rsidRDefault="00E81745" w:rsidP="00307B51">
      <w:pPr>
        <w:pStyle w:val="NoSpacing"/>
        <w:numPr>
          <w:ilvl w:val="0"/>
          <w:numId w:val="4"/>
        </w:numPr>
        <w:rPr>
          <w:rFonts w:cs="Arial"/>
        </w:rPr>
      </w:pPr>
      <w:r w:rsidRPr="00D10BF4">
        <w:rPr>
          <w:rFonts w:cs="Arial"/>
        </w:rPr>
        <w:t>Other locally determined measures</w:t>
      </w:r>
    </w:p>
    <w:p w14:paraId="5EB41E50" w14:textId="77777777" w:rsidR="00C90B1A" w:rsidRPr="00D10BF4" w:rsidRDefault="00496890" w:rsidP="00D967B8">
      <w:pPr>
        <w:pStyle w:val="Heading3"/>
      </w:pPr>
      <w:r w:rsidRPr="00D10BF4">
        <w:t>Program Outcome Measures</w:t>
      </w:r>
    </w:p>
    <w:p w14:paraId="3EFBD5DA" w14:textId="77777777" w:rsidR="00F627AF" w:rsidRPr="00D10BF4" w:rsidRDefault="00174A7F" w:rsidP="00F627AF">
      <w:pPr>
        <w:rPr>
          <w:rFonts w:cs="Arial"/>
        </w:rPr>
      </w:pPr>
      <w:r w:rsidRPr="00D10BF4">
        <w:rPr>
          <w:rFonts w:cs="Arial"/>
        </w:rPr>
        <w:t>The long-term measure of success for the CC</w:t>
      </w:r>
      <w:r w:rsidR="00FB3B95" w:rsidRPr="00D10BF4">
        <w:rPr>
          <w:rFonts w:cs="Arial"/>
        </w:rPr>
        <w:t>SPP</w:t>
      </w:r>
      <w:r w:rsidRPr="00D10BF4">
        <w:rPr>
          <w:rFonts w:cs="Arial"/>
        </w:rPr>
        <w:t xml:space="preserve"> is</w:t>
      </w:r>
      <w:r w:rsidR="00F627AF" w:rsidRPr="00D10BF4">
        <w:rPr>
          <w:rFonts w:cs="Arial"/>
        </w:rPr>
        <w:t xml:space="preserve"> the establishment and expansion of </w:t>
      </w:r>
      <w:r w:rsidR="00B6624C" w:rsidRPr="00D10BF4">
        <w:rPr>
          <w:rFonts w:cs="Arial"/>
        </w:rPr>
        <w:t>learning supports</w:t>
      </w:r>
      <w:r w:rsidR="00CA5BEC" w:rsidRPr="00D10BF4">
        <w:rPr>
          <w:rFonts w:cs="Arial"/>
        </w:rPr>
        <w:t>,</w:t>
      </w:r>
      <w:r w:rsidR="00B6624C" w:rsidRPr="00D10BF4">
        <w:rPr>
          <w:rFonts w:cs="Arial"/>
        </w:rPr>
        <w:t xml:space="preserve"> </w:t>
      </w:r>
      <w:r w:rsidR="00CA5BEC" w:rsidRPr="00D10BF4">
        <w:rPr>
          <w:rFonts w:cs="Arial"/>
        </w:rPr>
        <w:t>community-rooted instructional practices</w:t>
      </w:r>
      <w:r w:rsidR="00B6624C" w:rsidRPr="00D10BF4">
        <w:rPr>
          <w:rFonts w:cs="Arial"/>
        </w:rPr>
        <w:t xml:space="preserve">, </w:t>
      </w:r>
      <w:r w:rsidR="00CA5BEC" w:rsidRPr="00D10BF4">
        <w:rPr>
          <w:rFonts w:cs="Arial"/>
        </w:rPr>
        <w:t>and</w:t>
      </w:r>
      <w:r w:rsidR="0067576C" w:rsidRPr="00D10BF4">
        <w:rPr>
          <w:rFonts w:cs="Arial"/>
        </w:rPr>
        <w:t xml:space="preserve"> </w:t>
      </w:r>
      <w:r w:rsidR="00F627AF" w:rsidRPr="00D10BF4">
        <w:rPr>
          <w:rFonts w:cs="Arial"/>
        </w:rPr>
        <w:t xml:space="preserve">strong partnerships </w:t>
      </w:r>
      <w:r w:rsidR="00CA5BEC" w:rsidRPr="00D10BF4">
        <w:rPr>
          <w:rFonts w:cs="Arial"/>
        </w:rPr>
        <w:t xml:space="preserve">that </w:t>
      </w:r>
      <w:r w:rsidR="00F627AF" w:rsidRPr="00D10BF4">
        <w:rPr>
          <w:rFonts w:cs="Arial"/>
        </w:rPr>
        <w:t>better serve the needs of students and families, resulting in improved student outcome</w:t>
      </w:r>
      <w:r w:rsidR="00D716E1" w:rsidRPr="00D10BF4">
        <w:rPr>
          <w:rFonts w:cs="Arial"/>
        </w:rPr>
        <w:t>s</w:t>
      </w:r>
      <w:r w:rsidR="00F627AF" w:rsidRPr="00D10BF4">
        <w:rPr>
          <w:rFonts w:cs="Arial"/>
        </w:rPr>
        <w:t>.</w:t>
      </w:r>
    </w:p>
    <w:p w14:paraId="5E47F086" w14:textId="77777777" w:rsidR="00B6624C" w:rsidRPr="00D10BF4" w:rsidRDefault="00B6624C" w:rsidP="00BE65D6">
      <w:pPr>
        <w:rPr>
          <w:rFonts w:eastAsia="Arial"/>
        </w:rPr>
      </w:pPr>
      <w:r w:rsidRPr="00D10BF4">
        <w:rPr>
          <w:rFonts w:eastAsia="Arial"/>
        </w:rPr>
        <w:t>An assessment of programmatic impact should reflect the community school’s or schools’ strategic implementation priorities as determined by the community school leadership team(s) (a collaborative body of educators, administrators, families, students, community and civic partners) and designed to</w:t>
      </w:r>
      <w:r w:rsidR="005C1AE2" w:rsidRPr="00D10BF4">
        <w:rPr>
          <w:rFonts w:eastAsia="Arial"/>
        </w:rPr>
        <w:t xml:space="preserve"> be able to</w:t>
      </w:r>
      <w:r w:rsidRPr="00D10BF4">
        <w:rPr>
          <w:rFonts w:eastAsia="Arial"/>
        </w:rPr>
        <w:t xml:space="preserve"> measure progress from baseline assessment data of student outcomes and school quality.</w:t>
      </w:r>
      <w:r w:rsidR="005C1AE2" w:rsidRPr="00D10BF4">
        <w:rPr>
          <w:rFonts w:eastAsia="Arial"/>
        </w:rPr>
        <w:t xml:space="preserve"> The assessment will help applicants develop a </w:t>
      </w:r>
      <w:r w:rsidR="005C1AE2" w:rsidRPr="00D10BF4">
        <w:rPr>
          <w:rFonts w:cs="Arial"/>
        </w:rPr>
        <w:t>community school implementation plan.</w:t>
      </w:r>
    </w:p>
    <w:p w14:paraId="08E326D7" w14:textId="77777777" w:rsidR="00B6624C" w:rsidRPr="00D10BF4" w:rsidRDefault="00B6624C" w:rsidP="00B45A2C">
      <w:pPr>
        <w:rPr>
          <w:rFonts w:eastAsia="Arial"/>
        </w:rPr>
      </w:pPr>
      <w:r w:rsidRPr="00D10BF4">
        <w:rPr>
          <w:rFonts w:eastAsia="Arial"/>
        </w:rPr>
        <w:t xml:space="preserve">This assessment of programmatic impact should examine the extent to which grantees </w:t>
      </w:r>
      <w:r w:rsidR="005C1AE2" w:rsidRPr="00D10BF4">
        <w:rPr>
          <w:rFonts w:eastAsia="Arial"/>
        </w:rPr>
        <w:t>plan</w:t>
      </w:r>
      <w:r w:rsidRPr="00D10BF4">
        <w:rPr>
          <w:rFonts w:eastAsia="Arial"/>
        </w:rPr>
        <w:t xml:space="preserve"> to </w:t>
      </w:r>
      <w:r w:rsidR="00EF6C36" w:rsidRPr="00D10BF4">
        <w:rPr>
          <w:rFonts w:eastAsia="Arial"/>
        </w:rPr>
        <w:t>support</w:t>
      </w:r>
      <w:r w:rsidRPr="00D10BF4">
        <w:rPr>
          <w:rFonts w:eastAsia="Arial"/>
        </w:rPr>
        <w:t xml:space="preserve"> and expand high-quality community school goals, to:</w:t>
      </w:r>
    </w:p>
    <w:p w14:paraId="0D55B7A3" w14:textId="77777777" w:rsidR="00B6624C" w:rsidRPr="00D10BF4" w:rsidRDefault="00B6624C" w:rsidP="00307B51">
      <w:pPr>
        <w:pStyle w:val="NoSpacing"/>
        <w:numPr>
          <w:ilvl w:val="0"/>
          <w:numId w:val="4"/>
        </w:numPr>
        <w:spacing w:after="240"/>
        <w:rPr>
          <w:rFonts w:cs="Arial"/>
        </w:rPr>
      </w:pPr>
      <w:r w:rsidRPr="00D10BF4">
        <w:rPr>
          <w:rFonts w:cs="Arial"/>
          <w:b/>
        </w:rPr>
        <w:t>Effectively and meaningfully engage</w:t>
      </w:r>
      <w:r w:rsidRPr="00D10BF4">
        <w:rPr>
          <w:rFonts w:cs="Arial"/>
        </w:rPr>
        <w:t xml:space="preserve"> students, teachers, families, and community partners;</w:t>
      </w:r>
    </w:p>
    <w:p w14:paraId="2C729E2A" w14:textId="77777777" w:rsidR="00B6624C" w:rsidRPr="00D10BF4" w:rsidRDefault="00B6624C" w:rsidP="00307B51">
      <w:pPr>
        <w:pStyle w:val="NoSpacing"/>
        <w:numPr>
          <w:ilvl w:val="0"/>
          <w:numId w:val="4"/>
        </w:numPr>
        <w:spacing w:after="240"/>
        <w:rPr>
          <w:rFonts w:cs="Arial"/>
        </w:rPr>
      </w:pPr>
      <w:r w:rsidRPr="00D10BF4">
        <w:rPr>
          <w:rFonts w:cs="Arial"/>
          <w:b/>
        </w:rPr>
        <w:t>Establish and expand partnerships</w:t>
      </w:r>
      <w:r w:rsidRPr="00D10BF4">
        <w:rPr>
          <w:rFonts w:cs="Arial"/>
        </w:rPr>
        <w:t>, supports, and services that intentionally address locally defined needs;</w:t>
      </w:r>
    </w:p>
    <w:p w14:paraId="442A82B4" w14:textId="77777777" w:rsidR="00B6624C" w:rsidRPr="00D10BF4" w:rsidRDefault="00B6624C" w:rsidP="00307B51">
      <w:pPr>
        <w:pStyle w:val="NoSpacing"/>
        <w:numPr>
          <w:ilvl w:val="0"/>
          <w:numId w:val="4"/>
        </w:numPr>
        <w:spacing w:after="240"/>
        <w:rPr>
          <w:rFonts w:cs="Arial"/>
        </w:rPr>
      </w:pPr>
      <w:r w:rsidRPr="00D10BF4">
        <w:rPr>
          <w:rFonts w:cs="Arial"/>
          <w:b/>
        </w:rPr>
        <w:lastRenderedPageBreak/>
        <w:t>Expand student-centered teaching practices and enrichment</w:t>
      </w:r>
      <w:r w:rsidRPr="00D10BF4">
        <w:rPr>
          <w:rFonts w:cs="Arial"/>
        </w:rPr>
        <w:t xml:space="preserve"> opportunities during and out of school time;</w:t>
      </w:r>
    </w:p>
    <w:p w14:paraId="2DE51E3D" w14:textId="77777777" w:rsidR="003C33A3" w:rsidRPr="00D10BF4" w:rsidRDefault="003C33A3" w:rsidP="00307B51">
      <w:pPr>
        <w:pStyle w:val="NoSpacing"/>
        <w:numPr>
          <w:ilvl w:val="0"/>
          <w:numId w:val="4"/>
        </w:numPr>
        <w:spacing w:after="240"/>
        <w:rPr>
          <w:rFonts w:cs="Arial"/>
        </w:rPr>
      </w:pPr>
      <w:r w:rsidRPr="00D10BF4">
        <w:rPr>
          <w:rFonts w:cs="Arial"/>
          <w:b/>
        </w:rPr>
        <w:t xml:space="preserve">Enhance positive, supportive, inclusive, and racially just school climates </w:t>
      </w:r>
      <w:r w:rsidRPr="00D10BF4">
        <w:rPr>
          <w:rFonts w:cs="Arial"/>
          <w:bCs/>
        </w:rPr>
        <w:t>through relationship building, positive behavioral supports, and restorative practices</w:t>
      </w:r>
      <w:r w:rsidR="007575D0" w:rsidRPr="00D10BF4">
        <w:rPr>
          <w:rFonts w:cs="Arial"/>
          <w:bCs/>
        </w:rPr>
        <w:t>;</w:t>
      </w:r>
    </w:p>
    <w:p w14:paraId="49C5E4C0" w14:textId="77777777" w:rsidR="00B6624C" w:rsidRPr="00D10BF4" w:rsidRDefault="00B6624C" w:rsidP="00307B51">
      <w:pPr>
        <w:pStyle w:val="NoSpacing"/>
        <w:numPr>
          <w:ilvl w:val="0"/>
          <w:numId w:val="4"/>
        </w:numPr>
        <w:spacing w:after="240"/>
        <w:rPr>
          <w:rFonts w:cs="Arial"/>
        </w:rPr>
      </w:pPr>
      <w:r w:rsidRPr="00D10BF4">
        <w:rPr>
          <w:rFonts w:cs="Arial"/>
          <w:b/>
        </w:rPr>
        <w:t xml:space="preserve">Demonstrate collaborative leadership </w:t>
      </w:r>
      <w:r w:rsidR="003C33A3" w:rsidRPr="00D10BF4">
        <w:rPr>
          <w:rFonts w:cs="Arial"/>
          <w:b/>
        </w:rPr>
        <w:t>and shared decision</w:t>
      </w:r>
      <w:r w:rsidR="00C05EDF" w:rsidRPr="00D10BF4">
        <w:rPr>
          <w:rFonts w:cs="Arial"/>
          <w:b/>
        </w:rPr>
        <w:t>-</w:t>
      </w:r>
      <w:r w:rsidR="003C33A3" w:rsidRPr="00D10BF4">
        <w:rPr>
          <w:rFonts w:cs="Arial"/>
          <w:b/>
        </w:rPr>
        <w:t xml:space="preserve">making </w:t>
      </w:r>
      <w:r w:rsidRPr="00D10BF4">
        <w:rPr>
          <w:rFonts w:cs="Arial"/>
        </w:rPr>
        <w:t>(inclusive of students, families, teachers, site administrators, and community partners);</w:t>
      </w:r>
      <w:r w:rsidR="002D6F29" w:rsidRPr="00D10BF4">
        <w:rPr>
          <w:rFonts w:cs="Arial"/>
        </w:rPr>
        <w:t xml:space="preserve"> and</w:t>
      </w:r>
    </w:p>
    <w:p w14:paraId="47E56461" w14:textId="77777777" w:rsidR="00B6624C" w:rsidRPr="00D10BF4" w:rsidRDefault="00B6624C" w:rsidP="00307B51">
      <w:pPr>
        <w:pStyle w:val="NoSpacing"/>
        <w:numPr>
          <w:ilvl w:val="0"/>
          <w:numId w:val="4"/>
        </w:numPr>
        <w:spacing w:after="240"/>
        <w:rPr>
          <w:rFonts w:cs="Arial"/>
        </w:rPr>
      </w:pPr>
      <w:r w:rsidRPr="00D10BF4">
        <w:rPr>
          <w:rFonts w:cs="Arial"/>
          <w:b/>
        </w:rPr>
        <w:t>Develop the systems and practices</w:t>
      </w:r>
      <w:r w:rsidRPr="00D10BF4">
        <w:rPr>
          <w:rFonts w:cs="Arial"/>
        </w:rPr>
        <w:t xml:space="preserve"> necessary to maintain the positive outcomes of the CCSPP.</w:t>
      </w:r>
    </w:p>
    <w:p w14:paraId="4648B3C8" w14:textId="77777777" w:rsidR="00391953" w:rsidRPr="00D10BF4" w:rsidRDefault="000A5FA5" w:rsidP="002678A5">
      <w:r w:rsidRPr="00D10BF4">
        <w:t>As t</w:t>
      </w:r>
      <w:r w:rsidR="00E00A80" w:rsidRPr="00D10BF4">
        <w:t xml:space="preserve">he CDE is required to </w:t>
      </w:r>
      <w:r w:rsidR="005E08E9">
        <w:t xml:space="preserve">contract with an entity to conduct annual formative evaluations beginning in 2023, and </w:t>
      </w:r>
      <w:r w:rsidR="00E00A80" w:rsidRPr="00D10BF4">
        <w:t xml:space="preserve">prepare a </w:t>
      </w:r>
      <w:r w:rsidR="005E08E9">
        <w:t xml:space="preserve">final </w:t>
      </w:r>
      <w:r w:rsidR="00E00A80" w:rsidRPr="00D10BF4">
        <w:t>comprehensive report to the</w:t>
      </w:r>
      <w:r w:rsidR="00137124" w:rsidRPr="00D10BF4">
        <w:t xml:space="preserve"> Governor and</w:t>
      </w:r>
      <w:r w:rsidR="00E00A80" w:rsidRPr="00D10BF4">
        <w:t xml:space="preserve"> Legislature by December 31, 20</w:t>
      </w:r>
      <w:r w:rsidR="005E08E9">
        <w:t>31</w:t>
      </w:r>
      <w:r w:rsidRPr="00D10BF4">
        <w:t>, t</w:t>
      </w:r>
      <w:r w:rsidR="002C498E" w:rsidRPr="00D10BF4">
        <w:t xml:space="preserve">he </w:t>
      </w:r>
      <w:r w:rsidR="00E00A80" w:rsidRPr="00D10BF4">
        <w:t xml:space="preserve">items listed above </w:t>
      </w:r>
      <w:r w:rsidR="00D30EBF" w:rsidRPr="00D10BF4">
        <w:t>may</w:t>
      </w:r>
      <w:r w:rsidR="00E00A80" w:rsidRPr="00D10BF4">
        <w:t xml:space="preserve"> be addressed and collected </w:t>
      </w:r>
      <w:r w:rsidR="004B64B5" w:rsidRPr="00D10BF4">
        <w:t xml:space="preserve">from grantees </w:t>
      </w:r>
      <w:r w:rsidR="00E00A80" w:rsidRPr="00D10BF4">
        <w:t>by an external evaluator to help inform th</w:t>
      </w:r>
      <w:r w:rsidR="005E08E9">
        <w:t>is annual and comprehensive</w:t>
      </w:r>
      <w:r w:rsidR="00E00A80" w:rsidRPr="00D10BF4">
        <w:t xml:space="preserve"> report</w:t>
      </w:r>
      <w:r w:rsidR="005E08E9">
        <w:t>ing</w:t>
      </w:r>
      <w:r w:rsidR="00E00A80" w:rsidRPr="00D10BF4">
        <w:t>.</w:t>
      </w:r>
    </w:p>
    <w:p w14:paraId="6E25D1A0" w14:textId="77777777" w:rsidR="005A21AD" w:rsidRPr="00D10BF4" w:rsidRDefault="005A21AD" w:rsidP="00D967B8">
      <w:pPr>
        <w:pStyle w:val="Heading3"/>
      </w:pPr>
      <w:r w:rsidRPr="00D10BF4">
        <w:t>Program Deliverables</w:t>
      </w:r>
    </w:p>
    <w:p w14:paraId="3BE7DC63" w14:textId="77777777" w:rsidR="007A520C" w:rsidRPr="00D10BF4" w:rsidRDefault="007A520C" w:rsidP="00106565">
      <w:pPr>
        <w:rPr>
          <w:rFonts w:cs="Arial"/>
          <w:bCs/>
        </w:rPr>
      </w:pPr>
      <w:r w:rsidRPr="00D10BF4">
        <w:rPr>
          <w:rFonts w:cs="Arial"/>
          <w:bCs/>
        </w:rPr>
        <w:t xml:space="preserve">Grantees must meet program deliverables. Listed below are </w:t>
      </w:r>
      <w:r w:rsidR="00416398" w:rsidRPr="00D10BF4">
        <w:rPr>
          <w:rFonts w:cs="Arial"/>
          <w:bCs/>
        </w:rPr>
        <w:t xml:space="preserve">the </w:t>
      </w:r>
      <w:r w:rsidRPr="00D10BF4">
        <w:rPr>
          <w:rFonts w:cs="Arial"/>
          <w:bCs/>
        </w:rPr>
        <w:t>deliverables</w:t>
      </w:r>
      <w:r w:rsidR="00AE1DAD" w:rsidRPr="00D10BF4">
        <w:rPr>
          <w:rFonts w:cs="Arial"/>
          <w:bCs/>
        </w:rPr>
        <w:t>:</w:t>
      </w:r>
    </w:p>
    <w:p w14:paraId="48FEA625" w14:textId="77777777" w:rsidR="00B21A4D" w:rsidRPr="00D10BF4" w:rsidRDefault="00B21A4D" w:rsidP="00411672">
      <w:pPr>
        <w:numPr>
          <w:ilvl w:val="0"/>
          <w:numId w:val="1"/>
        </w:numPr>
        <w:rPr>
          <w:rFonts w:cs="Arial"/>
          <w:bCs/>
        </w:rPr>
      </w:pPr>
      <w:r w:rsidRPr="00D10BF4">
        <w:rPr>
          <w:rFonts w:cs="Arial"/>
          <w:bCs/>
        </w:rPr>
        <w:t>Mid-Project Progress Report</w:t>
      </w:r>
    </w:p>
    <w:p w14:paraId="6C38ADA9" w14:textId="77777777" w:rsidR="00B21A4D" w:rsidRPr="00D10BF4" w:rsidRDefault="00B21A4D" w:rsidP="00411672">
      <w:pPr>
        <w:numPr>
          <w:ilvl w:val="1"/>
          <w:numId w:val="1"/>
        </w:numPr>
        <w:rPr>
          <w:rFonts w:cs="Arial"/>
          <w:bCs/>
        </w:rPr>
      </w:pPr>
      <w:r w:rsidRPr="00D10BF4">
        <w:rPr>
          <w:rFonts w:cs="Arial"/>
          <w:bCs/>
        </w:rPr>
        <w:t>The Mid-Project Progress Report will be developed by the CDE and will seek information on grantees</w:t>
      </w:r>
      <w:r w:rsidR="004B64B5" w:rsidRPr="00D10BF4">
        <w:rPr>
          <w:rFonts w:cs="Arial"/>
          <w:bCs/>
        </w:rPr>
        <w:t>’</w:t>
      </w:r>
      <w:r w:rsidRPr="00D10BF4">
        <w:rPr>
          <w:rFonts w:cs="Arial"/>
          <w:bCs/>
        </w:rPr>
        <w:t xml:space="preserve"> progress towards data collection, </w:t>
      </w:r>
      <w:r w:rsidR="00AB6F21" w:rsidRPr="00D10BF4">
        <w:rPr>
          <w:rFonts w:cs="Arial"/>
          <w:bCs/>
        </w:rPr>
        <w:t>needs assessment and asset mapping</w:t>
      </w:r>
      <w:r w:rsidR="00CE52B2" w:rsidRPr="00D10BF4">
        <w:rPr>
          <w:rFonts w:cs="Arial"/>
          <w:bCs/>
        </w:rPr>
        <w:t>, and community engagement</w:t>
      </w:r>
      <w:r w:rsidR="00AB6F21" w:rsidRPr="00D10BF4">
        <w:rPr>
          <w:rFonts w:cs="Arial"/>
          <w:bCs/>
        </w:rPr>
        <w:t>.</w:t>
      </w:r>
    </w:p>
    <w:p w14:paraId="556B0C87" w14:textId="77777777" w:rsidR="00B21A4D" w:rsidRPr="00D10BF4" w:rsidRDefault="00B21A4D" w:rsidP="00411672">
      <w:pPr>
        <w:numPr>
          <w:ilvl w:val="0"/>
          <w:numId w:val="1"/>
        </w:numPr>
        <w:rPr>
          <w:rFonts w:cs="Arial"/>
          <w:bCs/>
        </w:rPr>
      </w:pPr>
      <w:r w:rsidRPr="00D10BF4">
        <w:rPr>
          <w:rFonts w:cs="Arial"/>
          <w:bCs/>
        </w:rPr>
        <w:t>Mid-Project Expenditure Report</w:t>
      </w:r>
    </w:p>
    <w:p w14:paraId="06CC72AF" w14:textId="77777777" w:rsidR="00E81745" w:rsidRPr="00D10BF4" w:rsidRDefault="00E81745" w:rsidP="00411672">
      <w:pPr>
        <w:numPr>
          <w:ilvl w:val="0"/>
          <w:numId w:val="1"/>
        </w:numPr>
        <w:rPr>
          <w:rFonts w:cs="Arial"/>
          <w:bCs/>
        </w:rPr>
      </w:pPr>
      <w:r w:rsidRPr="00D10BF4">
        <w:rPr>
          <w:rFonts w:cs="Arial"/>
          <w:bCs/>
        </w:rPr>
        <w:t>End-of-Project Report</w:t>
      </w:r>
    </w:p>
    <w:p w14:paraId="6C585CAB" w14:textId="77777777" w:rsidR="00E81745" w:rsidRPr="00D10BF4" w:rsidRDefault="00441106" w:rsidP="00411672">
      <w:pPr>
        <w:numPr>
          <w:ilvl w:val="1"/>
          <w:numId w:val="1"/>
        </w:numPr>
        <w:rPr>
          <w:rFonts w:cs="Arial"/>
          <w:bCs/>
        </w:rPr>
      </w:pPr>
      <w:r w:rsidRPr="00D10BF4">
        <w:rPr>
          <w:rFonts w:cs="Arial"/>
          <w:bCs/>
        </w:rPr>
        <w:t>Pupil</w:t>
      </w:r>
      <w:r w:rsidR="00E81745" w:rsidRPr="00D10BF4">
        <w:rPr>
          <w:rFonts w:cs="Arial"/>
          <w:bCs/>
        </w:rPr>
        <w:t xml:space="preserve"> and school data</w:t>
      </w:r>
      <w:r w:rsidR="00F66E9E" w:rsidRPr="00D10BF4">
        <w:rPr>
          <w:rFonts w:cs="Arial"/>
          <w:bCs/>
        </w:rPr>
        <w:t xml:space="preserve"> </w:t>
      </w:r>
      <w:r w:rsidR="007575D0" w:rsidRPr="00D10BF4">
        <w:rPr>
          <w:rFonts w:cs="Arial"/>
          <w:bCs/>
        </w:rPr>
        <w:t xml:space="preserve">disaggregated by student subgroups </w:t>
      </w:r>
      <w:r w:rsidR="00F66E9E" w:rsidRPr="00D10BF4">
        <w:rPr>
          <w:rFonts w:cs="Arial"/>
          <w:bCs/>
        </w:rPr>
        <w:t>as baseline data to inform outcomes tracking in implementation</w:t>
      </w:r>
      <w:r w:rsidR="004B64B5" w:rsidRPr="00D10BF4">
        <w:rPr>
          <w:rFonts w:cs="Arial"/>
          <w:bCs/>
        </w:rPr>
        <w:t>.</w:t>
      </w:r>
    </w:p>
    <w:p w14:paraId="14E7F5B3" w14:textId="77777777" w:rsidR="00F66E9E" w:rsidRPr="00D10BF4" w:rsidRDefault="00441106" w:rsidP="00411672">
      <w:pPr>
        <w:numPr>
          <w:ilvl w:val="1"/>
          <w:numId w:val="1"/>
        </w:numPr>
        <w:rPr>
          <w:rFonts w:cs="Arial"/>
          <w:bCs/>
        </w:rPr>
      </w:pPr>
      <w:r w:rsidRPr="00D10BF4">
        <w:rPr>
          <w:rFonts w:cs="Arial"/>
          <w:bCs/>
        </w:rPr>
        <w:t>Pupil</w:t>
      </w:r>
      <w:r w:rsidR="00F66E9E" w:rsidRPr="00D10BF4">
        <w:rPr>
          <w:rFonts w:cs="Arial"/>
          <w:bCs/>
        </w:rPr>
        <w:t xml:space="preserve"> and school data as results of needs assessment and asset mapping activities</w:t>
      </w:r>
      <w:r w:rsidR="004B64B5" w:rsidRPr="00D10BF4">
        <w:rPr>
          <w:rFonts w:cs="Arial"/>
          <w:bCs/>
        </w:rPr>
        <w:t>.</w:t>
      </w:r>
    </w:p>
    <w:p w14:paraId="21C984F5" w14:textId="77777777" w:rsidR="00F66E9E" w:rsidRPr="00D10BF4" w:rsidRDefault="00F66E9E" w:rsidP="00411672">
      <w:pPr>
        <w:numPr>
          <w:ilvl w:val="1"/>
          <w:numId w:val="1"/>
        </w:numPr>
        <w:rPr>
          <w:rFonts w:cs="Arial"/>
          <w:bCs/>
        </w:rPr>
      </w:pPr>
      <w:r w:rsidRPr="00D10BF4">
        <w:rPr>
          <w:rFonts w:cs="Arial"/>
          <w:bCs/>
        </w:rPr>
        <w:t>Community school implementation plan</w:t>
      </w:r>
      <w:r w:rsidR="00130681" w:rsidRPr="00D10BF4">
        <w:rPr>
          <w:rFonts w:cs="Arial"/>
          <w:bCs/>
        </w:rPr>
        <w:t>,</w:t>
      </w:r>
      <w:r w:rsidRPr="00D10BF4">
        <w:rPr>
          <w:rFonts w:cs="Arial"/>
          <w:bCs/>
        </w:rPr>
        <w:t xml:space="preserve"> which includes the following:</w:t>
      </w:r>
    </w:p>
    <w:p w14:paraId="4AFE75EF" w14:textId="77777777" w:rsidR="009072F5" w:rsidRPr="00D10BF4" w:rsidRDefault="009072F5" w:rsidP="00411672">
      <w:pPr>
        <w:numPr>
          <w:ilvl w:val="2"/>
          <w:numId w:val="1"/>
        </w:numPr>
        <w:rPr>
          <w:rFonts w:cs="Arial"/>
          <w:bCs/>
        </w:rPr>
      </w:pPr>
      <w:r w:rsidRPr="00D10BF4">
        <w:rPr>
          <w:rFonts w:cs="Arial"/>
          <w:bCs/>
        </w:rPr>
        <w:t>Schools to be included in the initial community schools initiative implementation</w:t>
      </w:r>
    </w:p>
    <w:p w14:paraId="1EFF1DE1" w14:textId="77777777" w:rsidR="00F66E9E" w:rsidRPr="00D10BF4" w:rsidRDefault="00F66E9E" w:rsidP="00411672">
      <w:pPr>
        <w:numPr>
          <w:ilvl w:val="2"/>
          <w:numId w:val="1"/>
        </w:numPr>
        <w:rPr>
          <w:rFonts w:cs="Arial"/>
          <w:bCs/>
        </w:rPr>
      </w:pPr>
      <w:r w:rsidRPr="00D10BF4">
        <w:rPr>
          <w:rFonts w:cs="Arial"/>
          <w:bCs/>
        </w:rPr>
        <w:t>Student, family, educator, and community partner engagement plan</w:t>
      </w:r>
    </w:p>
    <w:p w14:paraId="3C2A023A" w14:textId="77777777" w:rsidR="00F66E9E" w:rsidRPr="00D10BF4" w:rsidRDefault="00F66E9E" w:rsidP="00411672">
      <w:pPr>
        <w:numPr>
          <w:ilvl w:val="2"/>
          <w:numId w:val="1"/>
        </w:numPr>
        <w:rPr>
          <w:rFonts w:cs="Arial"/>
          <w:bCs/>
        </w:rPr>
      </w:pPr>
      <w:r w:rsidRPr="00D10BF4">
        <w:rPr>
          <w:rFonts w:cs="Arial"/>
          <w:bCs/>
        </w:rPr>
        <w:t xml:space="preserve">Collaborative leadership </w:t>
      </w:r>
      <w:r w:rsidR="00E42204" w:rsidRPr="00D10BF4">
        <w:rPr>
          <w:rFonts w:cs="Arial"/>
          <w:bCs/>
        </w:rPr>
        <w:t xml:space="preserve">and shared decision-making </w:t>
      </w:r>
      <w:r w:rsidRPr="00D10BF4">
        <w:rPr>
          <w:rFonts w:cs="Arial"/>
          <w:bCs/>
        </w:rPr>
        <w:t>plan</w:t>
      </w:r>
    </w:p>
    <w:p w14:paraId="32A43B78" w14:textId="77777777" w:rsidR="00261D32" w:rsidRPr="00D10BF4" w:rsidRDefault="00F66E9E" w:rsidP="00446EBF">
      <w:pPr>
        <w:numPr>
          <w:ilvl w:val="2"/>
          <w:numId w:val="1"/>
        </w:numPr>
        <w:rPr>
          <w:rFonts w:cs="Arial"/>
          <w:bCs/>
        </w:rPr>
      </w:pPr>
      <w:r w:rsidRPr="00D10BF4">
        <w:rPr>
          <w:rFonts w:cs="Arial"/>
          <w:bCs/>
        </w:rPr>
        <w:lastRenderedPageBreak/>
        <w:t>Student-centered teaching practices and enrichment plan</w:t>
      </w:r>
    </w:p>
    <w:p w14:paraId="618A409C" w14:textId="77777777" w:rsidR="00862D19" w:rsidRPr="00D10BF4" w:rsidRDefault="00D35616" w:rsidP="00446EBF">
      <w:pPr>
        <w:numPr>
          <w:ilvl w:val="2"/>
          <w:numId w:val="1"/>
        </w:numPr>
        <w:rPr>
          <w:rFonts w:cs="Arial"/>
          <w:bCs/>
        </w:rPr>
      </w:pPr>
      <w:r w:rsidRPr="00D10BF4">
        <w:rPr>
          <w:rFonts w:cs="Arial"/>
          <w:bCs/>
        </w:rPr>
        <w:t xml:space="preserve">Supportive </w:t>
      </w:r>
      <w:r w:rsidR="00C05EDF" w:rsidRPr="00D10BF4">
        <w:rPr>
          <w:rFonts w:cs="Arial"/>
          <w:bCs/>
        </w:rPr>
        <w:t xml:space="preserve">and inclusive </w:t>
      </w:r>
      <w:r w:rsidRPr="00D10BF4">
        <w:rPr>
          <w:rFonts w:cs="Arial"/>
          <w:bCs/>
        </w:rPr>
        <w:t xml:space="preserve">school climate plan that indicates intended strengthening of </w:t>
      </w:r>
      <w:r w:rsidR="00C05EDF" w:rsidRPr="00D10BF4">
        <w:rPr>
          <w:rFonts w:cs="Arial"/>
          <w:bCs/>
        </w:rPr>
        <w:t xml:space="preserve">relationship building, </w:t>
      </w:r>
      <w:r w:rsidRPr="00D10BF4">
        <w:rPr>
          <w:rFonts w:cs="Arial"/>
          <w:bCs/>
        </w:rPr>
        <w:t>positive behavioral supports</w:t>
      </w:r>
      <w:r w:rsidR="00C05EDF" w:rsidRPr="00D10BF4">
        <w:rPr>
          <w:rFonts w:cs="Arial"/>
          <w:bCs/>
        </w:rPr>
        <w:t>,</w:t>
      </w:r>
      <w:r w:rsidRPr="00D10BF4">
        <w:rPr>
          <w:rFonts w:cs="Arial"/>
          <w:bCs/>
        </w:rPr>
        <w:t xml:space="preserve"> and restorative practices</w:t>
      </w:r>
    </w:p>
    <w:p w14:paraId="0FDD8E98" w14:textId="77777777" w:rsidR="00E81745" w:rsidRPr="00D10BF4" w:rsidRDefault="00E81745" w:rsidP="00446EBF">
      <w:pPr>
        <w:numPr>
          <w:ilvl w:val="2"/>
          <w:numId w:val="1"/>
        </w:numPr>
        <w:rPr>
          <w:rFonts w:cs="Arial"/>
          <w:bCs/>
        </w:rPr>
      </w:pPr>
      <w:r w:rsidRPr="00D10BF4">
        <w:rPr>
          <w:rFonts w:cs="Arial"/>
          <w:bCs/>
        </w:rPr>
        <w:t>School</w:t>
      </w:r>
      <w:r w:rsidR="001D7377" w:rsidRPr="00D10BF4">
        <w:rPr>
          <w:rFonts w:cs="Arial"/>
          <w:bCs/>
        </w:rPr>
        <w:t>(s)</w:t>
      </w:r>
      <w:r w:rsidRPr="00D10BF4">
        <w:rPr>
          <w:rFonts w:cs="Arial"/>
          <w:bCs/>
        </w:rPr>
        <w:t xml:space="preserve"> response to student and family needs </w:t>
      </w:r>
      <w:r w:rsidR="00F66E9E" w:rsidRPr="00D10BF4">
        <w:rPr>
          <w:rFonts w:cs="Arial"/>
          <w:bCs/>
        </w:rPr>
        <w:t>including supports, services</w:t>
      </w:r>
      <w:r w:rsidR="00130681" w:rsidRPr="00D10BF4">
        <w:rPr>
          <w:rFonts w:cs="Arial"/>
          <w:bCs/>
        </w:rPr>
        <w:t>,</w:t>
      </w:r>
      <w:r w:rsidR="00F66E9E" w:rsidRPr="00D10BF4">
        <w:rPr>
          <w:rFonts w:cs="Arial"/>
          <w:bCs/>
        </w:rPr>
        <w:t xml:space="preserve"> and </w:t>
      </w:r>
      <w:r w:rsidR="00146F05" w:rsidRPr="00D10BF4">
        <w:rPr>
          <w:rFonts w:cs="Arial"/>
          <w:bCs/>
        </w:rPr>
        <w:t xml:space="preserve">proposed </w:t>
      </w:r>
      <w:r w:rsidR="00F66E9E" w:rsidRPr="00D10BF4">
        <w:rPr>
          <w:rFonts w:cs="Arial"/>
          <w:bCs/>
        </w:rPr>
        <w:t xml:space="preserve">provider partnerships </w:t>
      </w:r>
      <w:r w:rsidR="00146F05" w:rsidRPr="00D10BF4">
        <w:rPr>
          <w:rFonts w:cs="Arial"/>
          <w:bCs/>
        </w:rPr>
        <w:t xml:space="preserve">and cooperating agencies </w:t>
      </w:r>
      <w:r w:rsidR="00F66E9E" w:rsidRPr="00D10BF4">
        <w:rPr>
          <w:rFonts w:cs="Arial"/>
          <w:bCs/>
        </w:rPr>
        <w:t>plan</w:t>
      </w:r>
    </w:p>
    <w:p w14:paraId="41B4229A" w14:textId="77777777" w:rsidR="00E81745" w:rsidRPr="00D10BF4" w:rsidRDefault="007575D0" w:rsidP="00446EBF">
      <w:pPr>
        <w:numPr>
          <w:ilvl w:val="1"/>
          <w:numId w:val="1"/>
        </w:numPr>
        <w:rPr>
          <w:rFonts w:cs="Arial"/>
          <w:bCs/>
        </w:rPr>
      </w:pPr>
      <w:r w:rsidRPr="00D10BF4">
        <w:rPr>
          <w:rFonts w:cs="Arial"/>
          <w:bCs/>
        </w:rPr>
        <w:t>Preliminary c</w:t>
      </w:r>
      <w:r w:rsidR="00F66E9E" w:rsidRPr="00D10BF4">
        <w:rPr>
          <w:rFonts w:cs="Arial"/>
          <w:bCs/>
        </w:rPr>
        <w:t>ommunity school</w:t>
      </w:r>
      <w:r w:rsidR="00982148" w:rsidRPr="00D10BF4">
        <w:rPr>
          <w:rFonts w:cs="Arial"/>
          <w:bCs/>
        </w:rPr>
        <w:t>s</w:t>
      </w:r>
      <w:r w:rsidR="00F66E9E" w:rsidRPr="00D10BF4">
        <w:rPr>
          <w:rFonts w:cs="Arial"/>
          <w:bCs/>
        </w:rPr>
        <w:t xml:space="preserve"> initiative sustainability plan</w:t>
      </w:r>
      <w:r w:rsidRPr="00D10BF4">
        <w:rPr>
          <w:rFonts w:cs="Arial"/>
          <w:bCs/>
        </w:rPr>
        <w:t xml:space="preserve"> including a description of the role the LEA will play in coordinating and supporting the </w:t>
      </w:r>
      <w:r w:rsidR="00146F05" w:rsidRPr="00D10BF4">
        <w:rPr>
          <w:rFonts w:cs="Arial"/>
          <w:bCs/>
        </w:rPr>
        <w:t xml:space="preserve">overall </w:t>
      </w:r>
      <w:r w:rsidRPr="00D10BF4">
        <w:rPr>
          <w:rFonts w:cs="Arial"/>
          <w:bCs/>
        </w:rPr>
        <w:t>initiative.</w:t>
      </w:r>
    </w:p>
    <w:p w14:paraId="36A04F6E" w14:textId="77777777" w:rsidR="00F66E9E" w:rsidRPr="00D10BF4" w:rsidRDefault="00F66E9E" w:rsidP="00446EBF">
      <w:pPr>
        <w:numPr>
          <w:ilvl w:val="1"/>
          <w:numId w:val="1"/>
        </w:numPr>
        <w:rPr>
          <w:rFonts w:cs="Arial"/>
          <w:bCs/>
        </w:rPr>
      </w:pPr>
      <w:r w:rsidRPr="00D10BF4">
        <w:rPr>
          <w:rFonts w:cs="Arial"/>
          <w:bCs/>
        </w:rPr>
        <w:t>Community school</w:t>
      </w:r>
      <w:r w:rsidR="00982148" w:rsidRPr="00D10BF4">
        <w:rPr>
          <w:rFonts w:cs="Arial"/>
          <w:bCs/>
        </w:rPr>
        <w:t>s</w:t>
      </w:r>
      <w:r w:rsidRPr="00D10BF4">
        <w:rPr>
          <w:rFonts w:cs="Arial"/>
          <w:bCs/>
        </w:rPr>
        <w:t xml:space="preserve"> initiative data</w:t>
      </w:r>
      <w:r w:rsidR="00050814" w:rsidRPr="00D10BF4">
        <w:rPr>
          <w:rFonts w:cs="Arial"/>
          <w:bCs/>
        </w:rPr>
        <w:t xml:space="preserve"> </w:t>
      </w:r>
      <w:r w:rsidR="00C05EDF" w:rsidRPr="00D10BF4">
        <w:rPr>
          <w:rFonts w:cs="Arial"/>
          <w:bCs/>
        </w:rPr>
        <w:t xml:space="preserve">collection </w:t>
      </w:r>
      <w:r w:rsidR="007E6AF6" w:rsidRPr="00D10BF4">
        <w:rPr>
          <w:rFonts w:cs="Arial"/>
          <w:bCs/>
        </w:rPr>
        <w:t xml:space="preserve">(including </w:t>
      </w:r>
      <w:r w:rsidR="00050814" w:rsidRPr="00D10BF4">
        <w:rPr>
          <w:rFonts w:cs="Arial"/>
          <w:bCs/>
        </w:rPr>
        <w:t>data sharing</w:t>
      </w:r>
      <w:r w:rsidR="007E6AF6" w:rsidRPr="00D10BF4">
        <w:rPr>
          <w:rFonts w:cs="Arial"/>
          <w:bCs/>
        </w:rPr>
        <w:t>)</w:t>
      </w:r>
      <w:r w:rsidR="00C05EDF" w:rsidRPr="00D10BF4">
        <w:rPr>
          <w:rFonts w:cs="Arial"/>
          <w:bCs/>
        </w:rPr>
        <w:t>,</w:t>
      </w:r>
      <w:r w:rsidRPr="00D10BF4">
        <w:rPr>
          <w:rFonts w:cs="Arial"/>
          <w:bCs/>
        </w:rPr>
        <w:t xml:space="preserve"> and outcomes tracking</w:t>
      </w:r>
      <w:r w:rsidR="00C05EDF" w:rsidRPr="00D10BF4">
        <w:rPr>
          <w:rFonts w:cs="Arial"/>
          <w:bCs/>
        </w:rPr>
        <w:t>,</w:t>
      </w:r>
      <w:r w:rsidRPr="00D10BF4">
        <w:rPr>
          <w:rFonts w:cs="Arial"/>
          <w:bCs/>
        </w:rPr>
        <w:t xml:space="preserve"> </w:t>
      </w:r>
      <w:r w:rsidR="00050814" w:rsidRPr="00D10BF4">
        <w:rPr>
          <w:rFonts w:cs="Arial"/>
          <w:bCs/>
        </w:rPr>
        <w:t xml:space="preserve">and continuous improvement </w:t>
      </w:r>
      <w:r w:rsidRPr="00D10BF4">
        <w:rPr>
          <w:rFonts w:cs="Arial"/>
          <w:bCs/>
        </w:rPr>
        <w:t>plan</w:t>
      </w:r>
      <w:r w:rsidR="007575D0" w:rsidRPr="00D10BF4">
        <w:rPr>
          <w:rFonts w:cs="Arial"/>
          <w:bCs/>
        </w:rPr>
        <w:t>.</w:t>
      </w:r>
    </w:p>
    <w:p w14:paraId="3F13EE80" w14:textId="77777777" w:rsidR="0056098C" w:rsidRPr="00D10BF4" w:rsidRDefault="00E81745" w:rsidP="00424BB4">
      <w:pPr>
        <w:numPr>
          <w:ilvl w:val="0"/>
          <w:numId w:val="1"/>
        </w:numPr>
      </w:pPr>
      <w:r w:rsidRPr="00D10BF4">
        <w:rPr>
          <w:rFonts w:cs="Arial"/>
          <w:bCs/>
        </w:rPr>
        <w:t>End-of-Project Expenditure Report</w:t>
      </w:r>
    </w:p>
    <w:p w14:paraId="7AB17F89" w14:textId="77777777" w:rsidR="0018106F" w:rsidRPr="00D10BF4" w:rsidRDefault="003466B6" w:rsidP="00D967B8">
      <w:pPr>
        <w:pStyle w:val="Heading3"/>
      </w:pPr>
      <w:r w:rsidRPr="00D10BF4">
        <w:t>Reporting Requirements</w:t>
      </w:r>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Reporting Requirements table with dates and requirements."/>
      </w:tblPr>
      <w:tblGrid>
        <w:gridCol w:w="2771"/>
        <w:gridCol w:w="6579"/>
      </w:tblGrid>
      <w:tr w:rsidR="00EA7295" w:rsidRPr="00D10BF4" w14:paraId="50D86E49" w14:textId="77777777" w:rsidTr="00383B1F">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771" w:type="dxa"/>
            <w:tcBorders>
              <w:bottom w:val="none" w:sz="0" w:space="0" w:color="auto"/>
              <w:right w:val="none" w:sz="0" w:space="0" w:color="auto"/>
            </w:tcBorders>
            <w:vAlign w:val="center"/>
          </w:tcPr>
          <w:p w14:paraId="06769F36" w14:textId="77777777" w:rsidR="00EA7295" w:rsidRPr="00D10BF4" w:rsidRDefault="00EA7295" w:rsidP="004831C2">
            <w:pPr>
              <w:spacing w:before="60" w:after="60"/>
              <w:jc w:val="center"/>
              <w:rPr>
                <w:rFonts w:eastAsia="Calibri" w:cs="Arial"/>
              </w:rPr>
            </w:pPr>
            <w:r w:rsidRPr="00D10BF4">
              <w:rPr>
                <w:rFonts w:eastAsia="Calibri" w:cs="Arial"/>
              </w:rPr>
              <w:t>Date</w:t>
            </w:r>
          </w:p>
        </w:tc>
        <w:tc>
          <w:tcPr>
            <w:tcW w:w="6579" w:type="dxa"/>
            <w:vAlign w:val="center"/>
          </w:tcPr>
          <w:p w14:paraId="0FC69896" w14:textId="77777777" w:rsidR="00EA7295" w:rsidRPr="00D10BF4" w:rsidRDefault="00EA7295" w:rsidP="004831C2">
            <w:pPr>
              <w:spacing w:before="60" w:after="60"/>
              <w:jc w:val="center"/>
              <w:cnfStyle w:val="100000000000" w:firstRow="1" w:lastRow="0" w:firstColumn="0" w:lastColumn="0" w:oddVBand="0" w:evenVBand="0" w:oddHBand="0" w:evenHBand="0" w:firstRowFirstColumn="0" w:firstRowLastColumn="0" w:lastRowFirstColumn="0" w:lastRowLastColumn="0"/>
              <w:rPr>
                <w:rFonts w:eastAsia="Calibri" w:cs="Arial"/>
              </w:rPr>
            </w:pPr>
            <w:r w:rsidRPr="00D10BF4">
              <w:rPr>
                <w:rFonts w:eastAsia="Calibri" w:cs="Arial"/>
              </w:rPr>
              <w:t>Activity</w:t>
            </w:r>
          </w:p>
        </w:tc>
      </w:tr>
      <w:tr w:rsidR="00EA7295" w:rsidRPr="00D10BF4" w14:paraId="138FBFF4" w14:textId="77777777" w:rsidTr="00383B1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top w:val="none" w:sz="0" w:space="0" w:color="auto"/>
              <w:bottom w:val="none" w:sz="0" w:space="0" w:color="auto"/>
              <w:right w:val="none" w:sz="0" w:space="0" w:color="auto"/>
            </w:tcBorders>
            <w:vAlign w:val="center"/>
          </w:tcPr>
          <w:p w14:paraId="1A0BBE6A" w14:textId="77777777" w:rsidR="00EA7295" w:rsidRPr="00D10BF4" w:rsidRDefault="00807D15" w:rsidP="004831C2">
            <w:pPr>
              <w:spacing w:before="60" w:after="60"/>
              <w:jc w:val="center"/>
              <w:rPr>
                <w:rFonts w:eastAsia="Calibri" w:cs="Arial"/>
                <w:b w:val="0"/>
              </w:rPr>
            </w:pPr>
            <w:r w:rsidRPr="00D10BF4">
              <w:rPr>
                <w:rFonts w:eastAsia="Calibri" w:cs="Arial"/>
                <w:b w:val="0"/>
              </w:rPr>
              <w:t>April</w:t>
            </w:r>
            <w:r w:rsidR="00EA7295" w:rsidRPr="00D10BF4">
              <w:rPr>
                <w:rFonts w:eastAsia="Calibri" w:cs="Arial"/>
                <w:b w:val="0"/>
              </w:rPr>
              <w:t xml:space="preserve"> 202</w:t>
            </w:r>
            <w:r w:rsidRPr="00D10BF4">
              <w:rPr>
                <w:rFonts w:eastAsia="Calibri" w:cs="Arial"/>
                <w:b w:val="0"/>
              </w:rPr>
              <w:t>3</w:t>
            </w:r>
          </w:p>
        </w:tc>
        <w:tc>
          <w:tcPr>
            <w:tcW w:w="6579" w:type="dxa"/>
            <w:tcBorders>
              <w:top w:val="none" w:sz="0" w:space="0" w:color="auto"/>
              <w:bottom w:val="none" w:sz="0" w:space="0" w:color="auto"/>
            </w:tcBorders>
            <w:vAlign w:val="center"/>
          </w:tcPr>
          <w:p w14:paraId="4F949E75" w14:textId="77777777" w:rsidR="00EA7295" w:rsidRPr="00D10BF4" w:rsidRDefault="00AF0175" w:rsidP="004831C2">
            <w:pPr>
              <w:spacing w:before="60" w:after="60"/>
              <w:cnfStyle w:val="000000100000" w:firstRow="0" w:lastRow="0" w:firstColumn="0" w:lastColumn="0" w:oddVBand="0" w:evenVBand="0" w:oddHBand="1" w:evenHBand="0" w:firstRowFirstColumn="0" w:firstRowLastColumn="0" w:lastRowFirstColumn="0" w:lastRowLastColumn="0"/>
              <w:rPr>
                <w:rFonts w:eastAsia="Calibri" w:cs="Arial"/>
              </w:rPr>
            </w:pPr>
            <w:r>
              <w:rPr>
                <w:rFonts w:eastAsia="Calibri" w:cs="Arial"/>
              </w:rPr>
              <w:t>Grant Award Notification</w:t>
            </w:r>
            <w:r w:rsidR="004A253F">
              <w:rPr>
                <w:rFonts w:eastAsia="Calibri" w:cs="Arial"/>
              </w:rPr>
              <w:t xml:space="preserve"> (AO-400)</w:t>
            </w:r>
            <w:r w:rsidR="00EA7295" w:rsidRPr="00D10BF4">
              <w:rPr>
                <w:rFonts w:eastAsia="Calibri" w:cs="Arial"/>
              </w:rPr>
              <w:t xml:space="preserve"> Letter Signed by Grantee and Received by the CDE</w:t>
            </w:r>
          </w:p>
        </w:tc>
      </w:tr>
      <w:tr w:rsidR="00B21A4D" w:rsidRPr="00D10BF4" w14:paraId="5BA5CE9C" w14:textId="77777777" w:rsidTr="00383B1F">
        <w:trPr>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0CC3B821" w14:textId="77777777" w:rsidR="00B21A4D" w:rsidRPr="00D10BF4" w:rsidDel="00B21A4D" w:rsidRDefault="00B21A4D" w:rsidP="004831C2">
            <w:pPr>
              <w:spacing w:before="60" w:after="60"/>
              <w:jc w:val="center"/>
              <w:rPr>
                <w:rFonts w:eastAsia="Calibri" w:cs="Arial"/>
                <w:b w:val="0"/>
                <w:bCs w:val="0"/>
              </w:rPr>
            </w:pPr>
            <w:r w:rsidRPr="00D10BF4">
              <w:rPr>
                <w:rFonts w:eastAsia="Calibri" w:cs="Arial"/>
                <w:b w:val="0"/>
                <w:bCs w:val="0"/>
              </w:rPr>
              <w:t>June 30, 202</w:t>
            </w:r>
            <w:r w:rsidR="00807D15" w:rsidRPr="00D10BF4">
              <w:rPr>
                <w:rFonts w:eastAsia="Calibri" w:cs="Arial"/>
                <w:b w:val="0"/>
                <w:bCs w:val="0"/>
              </w:rPr>
              <w:t>4</w:t>
            </w:r>
          </w:p>
        </w:tc>
        <w:tc>
          <w:tcPr>
            <w:tcW w:w="6579" w:type="dxa"/>
            <w:vAlign w:val="center"/>
          </w:tcPr>
          <w:p w14:paraId="4B7B7E37" w14:textId="77777777" w:rsidR="00B21A4D" w:rsidRPr="00D10BF4" w:rsidRDefault="00B21A4D" w:rsidP="5788A3FA">
            <w:pPr>
              <w:spacing w:before="60" w:after="60"/>
              <w:cnfStyle w:val="000000000000" w:firstRow="0" w:lastRow="0" w:firstColumn="0" w:lastColumn="0" w:oddVBand="0" w:evenVBand="0" w:oddHBand="0" w:evenHBand="0" w:firstRowFirstColumn="0" w:firstRowLastColumn="0" w:lastRowFirstColumn="0" w:lastRowLastColumn="0"/>
              <w:rPr>
                <w:rFonts w:eastAsia="Arial" w:cs="Arial"/>
              </w:rPr>
            </w:pPr>
            <w:r w:rsidRPr="00D10BF4">
              <w:rPr>
                <w:rFonts w:eastAsia="Arial" w:cs="Arial"/>
              </w:rPr>
              <w:t>Mid-Project Progress Report and Mid-Project Expenditure Report Due</w:t>
            </w:r>
          </w:p>
        </w:tc>
      </w:tr>
      <w:tr w:rsidR="00EA7295" w:rsidRPr="00D10BF4" w14:paraId="4449078B" w14:textId="77777777" w:rsidTr="00383B1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02F40D38" w14:textId="77777777" w:rsidR="00EA7295" w:rsidRPr="00D10BF4" w:rsidRDefault="00B21A4D" w:rsidP="004831C2">
            <w:pPr>
              <w:spacing w:before="60" w:after="60"/>
              <w:jc w:val="center"/>
              <w:rPr>
                <w:rFonts w:eastAsia="Calibri" w:cs="Arial"/>
                <w:b w:val="0"/>
                <w:bCs w:val="0"/>
              </w:rPr>
            </w:pPr>
            <w:r w:rsidRPr="00D10BF4">
              <w:rPr>
                <w:rFonts w:eastAsia="Calibri" w:cs="Arial"/>
                <w:b w:val="0"/>
                <w:bCs w:val="0"/>
              </w:rPr>
              <w:t>June 30</w:t>
            </w:r>
            <w:r w:rsidR="00EA7295" w:rsidRPr="00D10BF4">
              <w:rPr>
                <w:rFonts w:eastAsia="Calibri" w:cs="Arial"/>
                <w:b w:val="0"/>
                <w:bCs w:val="0"/>
              </w:rPr>
              <w:t xml:space="preserve">, </w:t>
            </w:r>
            <w:r w:rsidRPr="00D10BF4">
              <w:rPr>
                <w:rFonts w:eastAsia="Calibri" w:cs="Arial"/>
                <w:b w:val="0"/>
                <w:bCs w:val="0"/>
              </w:rPr>
              <w:t>202</w:t>
            </w:r>
            <w:r w:rsidR="00807D15" w:rsidRPr="00D10BF4">
              <w:rPr>
                <w:rFonts w:eastAsia="Calibri" w:cs="Arial"/>
                <w:b w:val="0"/>
                <w:bCs w:val="0"/>
              </w:rPr>
              <w:t>5</w:t>
            </w:r>
          </w:p>
        </w:tc>
        <w:tc>
          <w:tcPr>
            <w:tcW w:w="6579" w:type="dxa"/>
            <w:vAlign w:val="center"/>
          </w:tcPr>
          <w:p w14:paraId="67ABC8F3" w14:textId="77777777" w:rsidR="00EA7295" w:rsidRPr="00D10BF4" w:rsidRDefault="67F664FE" w:rsidP="5788A3FA">
            <w:pPr>
              <w:spacing w:before="60" w:after="60"/>
              <w:cnfStyle w:val="000000100000" w:firstRow="0" w:lastRow="0" w:firstColumn="0" w:lastColumn="0" w:oddVBand="0" w:evenVBand="0" w:oddHBand="1" w:evenHBand="0" w:firstRowFirstColumn="0" w:firstRowLastColumn="0" w:lastRowFirstColumn="0" w:lastRowLastColumn="0"/>
              <w:rPr>
                <w:rFonts w:cs="Arial"/>
              </w:rPr>
            </w:pPr>
            <w:r w:rsidRPr="00D10BF4">
              <w:rPr>
                <w:rFonts w:eastAsia="Arial" w:cs="Arial"/>
              </w:rPr>
              <w:t>End</w:t>
            </w:r>
            <w:r w:rsidR="006722A4" w:rsidRPr="00D10BF4">
              <w:rPr>
                <w:rFonts w:eastAsia="Arial" w:cs="Arial"/>
              </w:rPr>
              <w:t>-</w:t>
            </w:r>
            <w:r w:rsidRPr="00D10BF4">
              <w:rPr>
                <w:rFonts w:eastAsia="Arial" w:cs="Arial"/>
              </w:rPr>
              <w:t>of</w:t>
            </w:r>
            <w:r w:rsidR="006722A4" w:rsidRPr="00D10BF4">
              <w:rPr>
                <w:rFonts w:eastAsia="Arial" w:cs="Arial"/>
              </w:rPr>
              <w:t>-</w:t>
            </w:r>
            <w:r w:rsidRPr="00D10BF4">
              <w:rPr>
                <w:rFonts w:eastAsia="Arial" w:cs="Arial"/>
              </w:rPr>
              <w:t>Project Report and Expenditure Report</w:t>
            </w:r>
            <w:r w:rsidR="00137124" w:rsidRPr="00D10BF4">
              <w:rPr>
                <w:rFonts w:eastAsia="Arial" w:cs="Arial"/>
              </w:rPr>
              <w:t xml:space="preserve"> Due</w:t>
            </w:r>
          </w:p>
        </w:tc>
      </w:tr>
    </w:tbl>
    <w:p w14:paraId="40B3343E" w14:textId="77777777" w:rsidR="00337017" w:rsidRPr="00D10BF4" w:rsidRDefault="00877A6B" w:rsidP="0056098C">
      <w:pPr>
        <w:pStyle w:val="Heading2"/>
        <w:spacing w:before="240" w:after="240"/>
      </w:pPr>
      <w:bookmarkStart w:id="41" w:name="_Toc47008248"/>
      <w:bookmarkStart w:id="42" w:name="_Toc47015898"/>
      <w:bookmarkStart w:id="43" w:name="_Toc117596227"/>
      <w:r w:rsidRPr="00D10BF4">
        <w:t>A</w:t>
      </w:r>
      <w:r w:rsidR="00A77966" w:rsidRPr="00D10BF4">
        <w:t>pplication</w:t>
      </w:r>
      <w:r w:rsidRPr="00D10BF4">
        <w:t xml:space="preserve"> </w:t>
      </w:r>
      <w:r w:rsidR="00A77966" w:rsidRPr="00D10BF4">
        <w:t xml:space="preserve">Procedures and </w:t>
      </w:r>
      <w:r w:rsidR="66A31054" w:rsidRPr="00D10BF4">
        <w:t>Processes</w:t>
      </w:r>
      <w:bookmarkEnd w:id="41"/>
      <w:bookmarkEnd w:id="42"/>
      <w:bookmarkEnd w:id="43"/>
    </w:p>
    <w:p w14:paraId="35E7F2B6" w14:textId="77777777" w:rsidR="00337017" w:rsidRPr="00D10BF4" w:rsidRDefault="00337017" w:rsidP="00D967B8">
      <w:pPr>
        <w:pStyle w:val="Heading3"/>
      </w:pPr>
      <w:r w:rsidRPr="00D10BF4">
        <w:t>Program Timeline</w:t>
      </w:r>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Program timeline table with dates and activities."/>
      </w:tblPr>
      <w:tblGrid>
        <w:gridCol w:w="2771"/>
        <w:gridCol w:w="6579"/>
      </w:tblGrid>
      <w:tr w:rsidR="00EA7295" w:rsidRPr="00D10BF4" w14:paraId="31BE82D1" w14:textId="77777777" w:rsidTr="003F3FAE">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771" w:type="dxa"/>
            <w:tcBorders>
              <w:bottom w:val="none" w:sz="0" w:space="0" w:color="auto"/>
              <w:right w:val="none" w:sz="0" w:space="0" w:color="auto"/>
            </w:tcBorders>
            <w:vAlign w:val="center"/>
          </w:tcPr>
          <w:p w14:paraId="1E56EED6" w14:textId="77777777" w:rsidR="00EA7295" w:rsidRPr="00D10BF4" w:rsidRDefault="00EA7295" w:rsidP="004831C2">
            <w:pPr>
              <w:spacing w:before="60" w:after="60"/>
              <w:jc w:val="center"/>
              <w:rPr>
                <w:rFonts w:eastAsia="Calibri" w:cs="Arial"/>
              </w:rPr>
            </w:pPr>
            <w:r w:rsidRPr="00D10BF4">
              <w:rPr>
                <w:rFonts w:eastAsia="Calibri" w:cs="Arial"/>
              </w:rPr>
              <w:t>Date</w:t>
            </w:r>
          </w:p>
        </w:tc>
        <w:tc>
          <w:tcPr>
            <w:tcW w:w="6579" w:type="dxa"/>
            <w:vAlign w:val="center"/>
          </w:tcPr>
          <w:p w14:paraId="08153C7F" w14:textId="77777777" w:rsidR="00EA7295" w:rsidRPr="00D10BF4" w:rsidRDefault="00EA7295" w:rsidP="004831C2">
            <w:pPr>
              <w:spacing w:before="60" w:after="60"/>
              <w:jc w:val="center"/>
              <w:cnfStyle w:val="100000000000" w:firstRow="1" w:lastRow="0" w:firstColumn="0" w:lastColumn="0" w:oddVBand="0" w:evenVBand="0" w:oddHBand="0" w:evenHBand="0" w:firstRowFirstColumn="0" w:firstRowLastColumn="0" w:lastRowFirstColumn="0" w:lastRowLastColumn="0"/>
              <w:rPr>
                <w:rFonts w:eastAsia="Calibri" w:cs="Arial"/>
              </w:rPr>
            </w:pPr>
            <w:r w:rsidRPr="00D10BF4">
              <w:rPr>
                <w:rFonts w:eastAsia="Calibri" w:cs="Arial"/>
              </w:rPr>
              <w:t>Activity</w:t>
            </w:r>
          </w:p>
        </w:tc>
      </w:tr>
      <w:tr w:rsidR="008C1BA8" w:rsidRPr="00D10BF4" w14:paraId="782B7CC3" w14:textId="77777777" w:rsidTr="003F3FA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74AD6BFB" w14:textId="77777777" w:rsidR="008C1BA8" w:rsidRPr="00D10BF4" w:rsidRDefault="008C1BA8" w:rsidP="008C1BA8">
            <w:pPr>
              <w:spacing w:before="60" w:after="60"/>
              <w:rPr>
                <w:rFonts w:eastAsia="Calibri" w:cs="Arial"/>
                <w:b w:val="0"/>
              </w:rPr>
            </w:pPr>
            <w:r w:rsidRPr="00D10BF4">
              <w:rPr>
                <w:rFonts w:cs="Arial"/>
                <w:b w:val="0"/>
                <w:color w:val="201F1E"/>
                <w:bdr w:val="none" w:sz="0" w:space="0" w:color="auto" w:frame="1"/>
              </w:rPr>
              <w:t>November</w:t>
            </w:r>
            <w:r w:rsidRPr="00D10BF4">
              <w:rPr>
                <w:b w:val="0"/>
                <w:color w:val="201F1E"/>
                <w:bdr w:val="none" w:sz="0" w:space="0" w:color="auto" w:frame="1"/>
              </w:rPr>
              <w:t xml:space="preserve"> 1, 2022</w:t>
            </w:r>
          </w:p>
        </w:tc>
        <w:tc>
          <w:tcPr>
            <w:tcW w:w="6579" w:type="dxa"/>
            <w:vAlign w:val="center"/>
          </w:tcPr>
          <w:p w14:paraId="3C147724" w14:textId="77777777" w:rsidR="008C1BA8" w:rsidRPr="00D10BF4" w:rsidRDefault="008C1BA8" w:rsidP="008C1BA8">
            <w:pPr>
              <w:spacing w:before="60" w:after="60"/>
              <w:cnfStyle w:val="000000100000" w:firstRow="0" w:lastRow="0" w:firstColumn="0" w:lastColumn="0" w:oddVBand="0" w:evenVBand="0" w:oddHBand="1" w:evenHBand="0" w:firstRowFirstColumn="0" w:firstRowLastColumn="0" w:lastRowFirstColumn="0" w:lastRowLastColumn="0"/>
              <w:rPr>
                <w:rFonts w:eastAsia="Calibri" w:cs="Arial"/>
              </w:rPr>
            </w:pPr>
            <w:r w:rsidRPr="00D10BF4">
              <w:rPr>
                <w:color w:val="201F1E"/>
                <w:bdr w:val="none" w:sz="0" w:space="0" w:color="auto" w:frame="1"/>
              </w:rPr>
              <w:t>RFA Release Date</w:t>
            </w:r>
          </w:p>
        </w:tc>
      </w:tr>
      <w:tr w:rsidR="008C1BA8" w:rsidRPr="00D10BF4" w14:paraId="244B1CE6" w14:textId="77777777" w:rsidTr="003F3FAE">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375E3921" w14:textId="77777777" w:rsidR="008C1BA8" w:rsidRPr="00D10BF4" w:rsidRDefault="008C1BA8" w:rsidP="008C1BA8">
            <w:pPr>
              <w:spacing w:before="60" w:after="60"/>
              <w:rPr>
                <w:rFonts w:eastAsia="Calibri" w:cs="Arial"/>
                <w:b w:val="0"/>
              </w:rPr>
            </w:pPr>
            <w:r w:rsidRPr="00D10BF4">
              <w:rPr>
                <w:rFonts w:cs="Arial"/>
                <w:b w:val="0"/>
                <w:color w:val="201F1E"/>
                <w:bdr w:val="none" w:sz="0" w:space="0" w:color="auto" w:frame="1"/>
              </w:rPr>
              <w:t>December 20</w:t>
            </w:r>
            <w:r w:rsidRPr="00D10BF4">
              <w:rPr>
                <w:b w:val="0"/>
                <w:color w:val="201F1E"/>
                <w:bdr w:val="none" w:sz="0" w:space="0" w:color="auto" w:frame="1"/>
              </w:rPr>
              <w:t>, 2022</w:t>
            </w:r>
          </w:p>
        </w:tc>
        <w:tc>
          <w:tcPr>
            <w:tcW w:w="6579" w:type="dxa"/>
            <w:vAlign w:val="center"/>
          </w:tcPr>
          <w:p w14:paraId="34C27D3B" w14:textId="77777777" w:rsidR="008C1BA8" w:rsidRPr="00D10BF4" w:rsidRDefault="008C1BA8" w:rsidP="008C1BA8">
            <w:pPr>
              <w:spacing w:before="60" w:after="60"/>
              <w:cnfStyle w:val="000000000000" w:firstRow="0" w:lastRow="0" w:firstColumn="0" w:lastColumn="0" w:oddVBand="0" w:evenVBand="0" w:oddHBand="0" w:evenHBand="0" w:firstRowFirstColumn="0" w:firstRowLastColumn="0" w:lastRowFirstColumn="0" w:lastRowLastColumn="0"/>
              <w:rPr>
                <w:rFonts w:eastAsia="Calibri" w:cs="Arial"/>
              </w:rPr>
            </w:pPr>
            <w:r w:rsidRPr="00D10BF4">
              <w:rPr>
                <w:color w:val="201F1E"/>
                <w:bdr w:val="none" w:sz="0" w:space="0" w:color="auto" w:frame="1"/>
              </w:rPr>
              <w:t xml:space="preserve">Applications must be received </w:t>
            </w:r>
            <w:r w:rsidRPr="00D10BF4">
              <w:rPr>
                <w:rFonts w:cs="Arial"/>
                <w:color w:val="201F1E"/>
                <w:bdr w:val="none" w:sz="0" w:space="0" w:color="auto" w:frame="1"/>
              </w:rPr>
              <w:t>at</w:t>
            </w:r>
            <w:r w:rsidRPr="00D10BF4">
              <w:rPr>
                <w:color w:val="201F1E"/>
                <w:bdr w:val="none" w:sz="0" w:space="0" w:color="auto" w:frame="1"/>
              </w:rPr>
              <w:t xml:space="preserve"> the CDE, </w:t>
            </w:r>
            <w:r w:rsidRPr="00D10BF4">
              <w:rPr>
                <w:rFonts w:cs="Arial"/>
                <w:color w:val="201F1E"/>
                <w:bdr w:val="none" w:sz="0" w:space="0" w:color="auto" w:frame="1"/>
              </w:rPr>
              <w:t xml:space="preserve">by </w:t>
            </w:r>
            <w:r w:rsidRPr="00D10BF4">
              <w:rPr>
                <w:color w:val="201F1E"/>
                <w:bdr w:val="none" w:sz="0" w:space="0" w:color="auto" w:frame="1"/>
              </w:rPr>
              <w:t xml:space="preserve">11:59 p.m. </w:t>
            </w:r>
            <w:r w:rsidRPr="00D10BF4">
              <w:rPr>
                <w:rFonts w:cs="Arial"/>
                <w:color w:val="201F1E"/>
                <w:bdr w:val="none" w:sz="0" w:space="0" w:color="auto" w:frame="1"/>
              </w:rPr>
              <w:t>Pacific Standard Time (</w:t>
            </w:r>
            <w:r w:rsidRPr="00D10BF4">
              <w:rPr>
                <w:color w:val="201F1E"/>
                <w:bdr w:val="none" w:sz="0" w:space="0" w:color="auto" w:frame="1"/>
              </w:rPr>
              <w:t>PST</w:t>
            </w:r>
            <w:r w:rsidRPr="00D10BF4">
              <w:rPr>
                <w:rFonts w:cs="Arial"/>
                <w:color w:val="201F1E"/>
                <w:bdr w:val="none" w:sz="0" w:space="0" w:color="auto" w:frame="1"/>
              </w:rPr>
              <w:t>)</w:t>
            </w:r>
          </w:p>
        </w:tc>
      </w:tr>
      <w:tr w:rsidR="008C1BA8" w:rsidRPr="00D10BF4" w14:paraId="1B4C6611" w14:textId="77777777" w:rsidTr="003F3FA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70A05C93" w14:textId="77777777" w:rsidR="008C1BA8" w:rsidRPr="00D10BF4" w:rsidRDefault="008C1BA8" w:rsidP="008C1BA8">
            <w:pPr>
              <w:spacing w:before="60" w:after="60"/>
              <w:rPr>
                <w:rFonts w:eastAsia="Calibri" w:cs="Arial"/>
                <w:b w:val="0"/>
              </w:rPr>
            </w:pPr>
            <w:r w:rsidRPr="00D10BF4">
              <w:rPr>
                <w:rFonts w:cs="Arial"/>
                <w:b w:val="0"/>
                <w:color w:val="201F1E"/>
                <w:bdr w:val="none" w:sz="0" w:space="0" w:color="auto" w:frame="1"/>
              </w:rPr>
              <w:t xml:space="preserve">January 2023 </w:t>
            </w:r>
            <w:r w:rsidR="00C064DA" w:rsidRPr="00D10BF4">
              <w:rPr>
                <w:rFonts w:cs="Arial"/>
                <w:b w:val="0"/>
                <w:color w:val="201F1E"/>
                <w:bdr w:val="none" w:sz="0" w:space="0" w:color="auto" w:frame="1"/>
              </w:rPr>
              <w:t>–</w:t>
            </w:r>
            <w:r w:rsidRPr="00D10BF4">
              <w:rPr>
                <w:rFonts w:cs="Arial"/>
                <w:b w:val="0"/>
                <w:color w:val="201F1E"/>
                <w:bdr w:val="none" w:sz="0" w:space="0" w:color="auto" w:frame="1"/>
              </w:rPr>
              <w:t xml:space="preserve"> February 2023</w:t>
            </w:r>
          </w:p>
        </w:tc>
        <w:tc>
          <w:tcPr>
            <w:tcW w:w="6579" w:type="dxa"/>
            <w:vAlign w:val="center"/>
          </w:tcPr>
          <w:p w14:paraId="530C5602" w14:textId="77777777" w:rsidR="008C1BA8" w:rsidRPr="00D10BF4" w:rsidRDefault="008C1BA8" w:rsidP="008C1BA8">
            <w:pPr>
              <w:spacing w:before="60" w:after="60"/>
              <w:cnfStyle w:val="000000100000" w:firstRow="0" w:lastRow="0" w:firstColumn="0" w:lastColumn="0" w:oddVBand="0" w:evenVBand="0" w:oddHBand="1" w:evenHBand="0" w:firstRowFirstColumn="0" w:firstRowLastColumn="0" w:lastRowFirstColumn="0" w:lastRowLastColumn="0"/>
              <w:rPr>
                <w:rFonts w:eastAsia="Calibri" w:cs="Arial"/>
              </w:rPr>
            </w:pPr>
            <w:r w:rsidRPr="00D10BF4">
              <w:rPr>
                <w:color w:val="201F1E"/>
                <w:bdr w:val="none" w:sz="0" w:space="0" w:color="auto" w:frame="1"/>
              </w:rPr>
              <w:t>Scoring of Applications</w:t>
            </w:r>
          </w:p>
        </w:tc>
      </w:tr>
      <w:tr w:rsidR="008C1BA8" w:rsidRPr="00D10BF4" w14:paraId="7EB5BE7C" w14:textId="77777777" w:rsidTr="003F3FAE">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5CF45DC2" w14:textId="77777777" w:rsidR="008C1BA8" w:rsidRPr="00D10BF4" w:rsidRDefault="008C1BA8" w:rsidP="008C1BA8">
            <w:pPr>
              <w:spacing w:before="60" w:after="60"/>
              <w:rPr>
                <w:rFonts w:eastAsia="Calibri" w:cs="Arial"/>
                <w:b w:val="0"/>
              </w:rPr>
            </w:pPr>
            <w:r w:rsidRPr="00D10BF4">
              <w:rPr>
                <w:rFonts w:cs="Arial"/>
                <w:b w:val="0"/>
                <w:color w:val="201F1E"/>
                <w:bdr w:val="none" w:sz="0" w:space="0" w:color="auto" w:frame="1"/>
              </w:rPr>
              <w:t>March 2023</w:t>
            </w:r>
          </w:p>
        </w:tc>
        <w:tc>
          <w:tcPr>
            <w:tcW w:w="6579" w:type="dxa"/>
            <w:vAlign w:val="center"/>
          </w:tcPr>
          <w:p w14:paraId="25BDD589" w14:textId="77777777" w:rsidR="008C1BA8" w:rsidRPr="00D10BF4" w:rsidRDefault="008C1BA8" w:rsidP="008C1BA8">
            <w:pPr>
              <w:spacing w:before="60" w:after="60"/>
              <w:cnfStyle w:val="000000000000" w:firstRow="0" w:lastRow="0" w:firstColumn="0" w:lastColumn="0" w:oddVBand="0" w:evenVBand="0" w:oddHBand="0" w:evenHBand="0" w:firstRowFirstColumn="0" w:firstRowLastColumn="0" w:lastRowFirstColumn="0" w:lastRowLastColumn="0"/>
              <w:rPr>
                <w:rFonts w:eastAsia="Calibri" w:cs="Arial"/>
              </w:rPr>
            </w:pPr>
            <w:r w:rsidRPr="00D10BF4">
              <w:rPr>
                <w:rFonts w:cs="Arial"/>
                <w:color w:val="201F1E"/>
                <w:bdr w:val="none" w:sz="0" w:space="0" w:color="auto" w:frame="1"/>
              </w:rPr>
              <w:t>Proposed grantees</w:t>
            </w:r>
            <w:r w:rsidRPr="00D10BF4">
              <w:rPr>
                <w:color w:val="201F1E"/>
                <w:bdr w:val="none" w:sz="0" w:space="0" w:color="auto" w:frame="1"/>
              </w:rPr>
              <w:t xml:space="preserve"> Announced </w:t>
            </w:r>
            <w:r w:rsidRPr="00D10BF4">
              <w:rPr>
                <w:rFonts w:cs="Arial"/>
                <w:color w:val="201F1E"/>
                <w:bdr w:val="none" w:sz="0" w:space="0" w:color="auto" w:frame="1"/>
              </w:rPr>
              <w:t>and Presented to the SBE for Approval</w:t>
            </w:r>
          </w:p>
        </w:tc>
      </w:tr>
      <w:tr w:rsidR="008C1BA8" w:rsidRPr="00D10BF4" w14:paraId="50F58D5D" w14:textId="77777777" w:rsidTr="003F3FA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1D599376" w14:textId="77777777" w:rsidR="008C1BA8" w:rsidRPr="00D10BF4" w:rsidRDefault="008C1BA8" w:rsidP="008C1BA8">
            <w:pPr>
              <w:spacing w:before="60" w:after="60"/>
              <w:rPr>
                <w:rFonts w:eastAsia="Calibri" w:cs="Arial"/>
                <w:b w:val="0"/>
              </w:rPr>
            </w:pPr>
            <w:r w:rsidRPr="00D10BF4">
              <w:rPr>
                <w:b w:val="0"/>
                <w:color w:val="201F1E"/>
                <w:bdr w:val="none" w:sz="0" w:space="0" w:color="auto" w:frame="1"/>
              </w:rPr>
              <w:t xml:space="preserve">Two weeks after </w:t>
            </w:r>
            <w:r w:rsidRPr="00D10BF4">
              <w:rPr>
                <w:rFonts w:cs="Arial"/>
                <w:b w:val="0"/>
                <w:color w:val="201F1E"/>
                <w:bdr w:val="none" w:sz="0" w:space="0" w:color="auto" w:frame="1"/>
              </w:rPr>
              <w:t>the March SBE meeting</w:t>
            </w:r>
          </w:p>
        </w:tc>
        <w:tc>
          <w:tcPr>
            <w:tcW w:w="6579" w:type="dxa"/>
            <w:vAlign w:val="center"/>
          </w:tcPr>
          <w:p w14:paraId="107AC573" w14:textId="77777777" w:rsidR="008C1BA8" w:rsidRPr="00D10BF4" w:rsidRDefault="008C1BA8" w:rsidP="008C1BA8">
            <w:pPr>
              <w:spacing w:before="60" w:after="60"/>
              <w:cnfStyle w:val="000000100000" w:firstRow="0" w:lastRow="0" w:firstColumn="0" w:lastColumn="0" w:oddVBand="0" w:evenVBand="0" w:oddHBand="1" w:evenHBand="0" w:firstRowFirstColumn="0" w:firstRowLastColumn="0" w:lastRowFirstColumn="0" w:lastRowLastColumn="0"/>
              <w:rPr>
                <w:rFonts w:eastAsia="Calibri" w:cs="Arial"/>
              </w:rPr>
            </w:pPr>
            <w:r w:rsidRPr="00D10BF4">
              <w:rPr>
                <w:color w:val="201F1E"/>
                <w:bdr w:val="none" w:sz="0" w:space="0" w:color="auto" w:frame="1"/>
              </w:rPr>
              <w:t>Appeals must be received at the CDE</w:t>
            </w:r>
          </w:p>
        </w:tc>
      </w:tr>
      <w:tr w:rsidR="008C1BA8" w:rsidRPr="00D10BF4" w14:paraId="39E9585B" w14:textId="77777777" w:rsidTr="003F3FAE">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773D18A6" w14:textId="77777777" w:rsidR="008C1BA8" w:rsidRPr="00D10BF4" w:rsidRDefault="008C1BA8" w:rsidP="008C1BA8">
            <w:pPr>
              <w:spacing w:before="60" w:after="60"/>
              <w:rPr>
                <w:rFonts w:eastAsia="Calibri" w:cs="Arial"/>
                <w:b w:val="0"/>
              </w:rPr>
            </w:pPr>
            <w:r w:rsidRPr="00D10BF4">
              <w:rPr>
                <w:rFonts w:cs="Arial"/>
                <w:b w:val="0"/>
                <w:color w:val="201F1E"/>
                <w:bdr w:val="none" w:sz="0" w:space="0" w:color="auto" w:frame="1"/>
              </w:rPr>
              <w:lastRenderedPageBreak/>
              <w:t>April 2023</w:t>
            </w:r>
          </w:p>
        </w:tc>
        <w:tc>
          <w:tcPr>
            <w:tcW w:w="6579" w:type="dxa"/>
            <w:vAlign w:val="center"/>
          </w:tcPr>
          <w:p w14:paraId="7DE79FC6" w14:textId="77777777" w:rsidR="008C1BA8" w:rsidRPr="00D10BF4" w:rsidRDefault="004A253F" w:rsidP="008C1BA8">
            <w:pPr>
              <w:spacing w:before="60" w:after="60"/>
              <w:cnfStyle w:val="000000000000" w:firstRow="0" w:lastRow="0" w:firstColumn="0" w:lastColumn="0" w:oddVBand="0" w:evenVBand="0" w:oddHBand="0" w:evenHBand="0" w:firstRowFirstColumn="0" w:firstRowLastColumn="0" w:lastRowFirstColumn="0" w:lastRowLastColumn="0"/>
              <w:rPr>
                <w:rFonts w:eastAsia="Calibri" w:cs="Arial"/>
              </w:rPr>
            </w:pPr>
            <w:r>
              <w:rPr>
                <w:rFonts w:cs="Arial"/>
                <w:color w:val="201F1E"/>
                <w:bdr w:val="none" w:sz="0" w:space="0" w:color="auto" w:frame="1"/>
              </w:rPr>
              <w:t>AO-400</w:t>
            </w:r>
            <w:r w:rsidR="008C1BA8" w:rsidRPr="00D10BF4">
              <w:rPr>
                <w:color w:val="201F1E"/>
                <w:bdr w:val="none" w:sz="0" w:space="0" w:color="auto" w:frame="1"/>
              </w:rPr>
              <w:t xml:space="preserve"> Letters Released</w:t>
            </w:r>
          </w:p>
        </w:tc>
      </w:tr>
      <w:tr w:rsidR="008C1BA8" w:rsidRPr="00D10BF4" w14:paraId="0B3C2384" w14:textId="77777777" w:rsidTr="003F3FA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47EF646A" w14:textId="77777777" w:rsidR="008C1BA8" w:rsidRPr="00D10BF4" w:rsidRDefault="008C1BA8" w:rsidP="008C1BA8">
            <w:pPr>
              <w:spacing w:before="60" w:after="60"/>
              <w:rPr>
                <w:rFonts w:eastAsia="Calibri"/>
                <w:b w:val="0"/>
              </w:rPr>
            </w:pPr>
            <w:r w:rsidRPr="00D10BF4">
              <w:rPr>
                <w:rFonts w:cs="Arial"/>
                <w:b w:val="0"/>
                <w:color w:val="201F1E"/>
                <w:bdr w:val="none" w:sz="0" w:space="0" w:color="auto" w:frame="1"/>
              </w:rPr>
              <w:t>May 1, 2023</w:t>
            </w:r>
          </w:p>
        </w:tc>
        <w:tc>
          <w:tcPr>
            <w:tcW w:w="6579" w:type="dxa"/>
            <w:vAlign w:val="center"/>
          </w:tcPr>
          <w:p w14:paraId="45EC09AE" w14:textId="77777777" w:rsidR="008C1BA8" w:rsidRPr="00D10BF4" w:rsidRDefault="008C1BA8" w:rsidP="008C1BA8">
            <w:pPr>
              <w:spacing w:before="60" w:after="60"/>
              <w:cnfStyle w:val="000000100000" w:firstRow="0" w:lastRow="0" w:firstColumn="0" w:lastColumn="0" w:oddVBand="0" w:evenVBand="0" w:oddHBand="1" w:evenHBand="0" w:firstRowFirstColumn="0" w:firstRowLastColumn="0" w:lastRowFirstColumn="0" w:lastRowLastColumn="0"/>
              <w:rPr>
                <w:rFonts w:eastAsia="Calibri" w:cs="Arial"/>
              </w:rPr>
            </w:pPr>
            <w:r w:rsidRPr="00D10BF4">
              <w:rPr>
                <w:rFonts w:cs="Arial"/>
                <w:color w:val="201F1E"/>
                <w:bdr w:val="none" w:sz="0" w:space="0" w:color="auto" w:frame="1"/>
              </w:rPr>
              <w:t>Project Term Begins</w:t>
            </w:r>
          </w:p>
        </w:tc>
      </w:tr>
      <w:tr w:rsidR="00851210" w:rsidRPr="00D10BF4" w14:paraId="72569684" w14:textId="77777777" w:rsidTr="003F3FAE">
        <w:trPr>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1D2B477C" w14:textId="77777777" w:rsidR="00851210" w:rsidRPr="00D10BF4" w:rsidRDefault="00851210" w:rsidP="00851210">
            <w:pPr>
              <w:spacing w:before="60" w:after="60"/>
              <w:rPr>
                <w:rFonts w:cs="Arial"/>
                <w:color w:val="201F1E"/>
                <w:bdr w:val="none" w:sz="0" w:space="0" w:color="auto" w:frame="1"/>
              </w:rPr>
            </w:pPr>
            <w:r w:rsidRPr="00D10BF4">
              <w:rPr>
                <w:rFonts w:cs="Arial"/>
                <w:b w:val="0"/>
                <w:color w:val="201F1E"/>
                <w:bdr w:val="none" w:sz="0" w:space="0" w:color="auto" w:frame="1"/>
              </w:rPr>
              <w:t>May</w:t>
            </w:r>
            <w:r w:rsidR="00C064DA" w:rsidRPr="00D10BF4">
              <w:rPr>
                <w:rFonts w:cs="Arial"/>
                <w:b w:val="0"/>
                <w:color w:val="201F1E"/>
                <w:bdr w:val="none" w:sz="0" w:space="0" w:color="auto" w:frame="1"/>
              </w:rPr>
              <w:t>–</w:t>
            </w:r>
            <w:r w:rsidRPr="00D10BF4">
              <w:rPr>
                <w:b w:val="0"/>
                <w:color w:val="201F1E"/>
                <w:bdr w:val="none" w:sz="0" w:space="0" w:color="auto" w:frame="1"/>
              </w:rPr>
              <w:t xml:space="preserve">June </w:t>
            </w:r>
            <w:r w:rsidRPr="00D10BF4">
              <w:rPr>
                <w:rFonts w:cs="Arial"/>
                <w:b w:val="0"/>
                <w:color w:val="201F1E"/>
                <w:bdr w:val="none" w:sz="0" w:space="0" w:color="auto" w:frame="1"/>
              </w:rPr>
              <w:t>2023</w:t>
            </w:r>
          </w:p>
        </w:tc>
        <w:tc>
          <w:tcPr>
            <w:tcW w:w="6579" w:type="dxa"/>
            <w:vAlign w:val="center"/>
          </w:tcPr>
          <w:p w14:paraId="2062334B" w14:textId="77777777" w:rsidR="00851210" w:rsidRPr="00D10BF4" w:rsidRDefault="00851210" w:rsidP="00851210">
            <w:pPr>
              <w:spacing w:before="60" w:after="60"/>
              <w:cnfStyle w:val="000000000000" w:firstRow="0" w:lastRow="0" w:firstColumn="0" w:lastColumn="0" w:oddVBand="0" w:evenVBand="0" w:oddHBand="0" w:evenHBand="0" w:firstRowFirstColumn="0" w:firstRowLastColumn="0" w:lastRowFirstColumn="0" w:lastRowLastColumn="0"/>
              <w:rPr>
                <w:rFonts w:cs="Arial"/>
                <w:color w:val="201F1E"/>
                <w:bdr w:val="none" w:sz="0" w:space="0" w:color="auto" w:frame="1"/>
              </w:rPr>
            </w:pPr>
            <w:r w:rsidRPr="00D10BF4">
              <w:rPr>
                <w:color w:val="201F1E"/>
                <w:bdr w:val="none" w:sz="0" w:space="0" w:color="auto" w:frame="1"/>
              </w:rPr>
              <w:t>Disbursement of Funds</w:t>
            </w:r>
          </w:p>
        </w:tc>
      </w:tr>
      <w:tr w:rsidR="00851210" w:rsidRPr="00D10BF4" w14:paraId="4468BD7F" w14:textId="77777777" w:rsidTr="003F3FAE">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7ED930B9" w14:textId="77777777" w:rsidR="00851210" w:rsidRPr="00D10BF4" w:rsidRDefault="00851210" w:rsidP="00851210">
            <w:pPr>
              <w:spacing w:before="60" w:after="60"/>
              <w:rPr>
                <w:rFonts w:eastAsia="Calibri" w:cs="Arial"/>
                <w:b w:val="0"/>
              </w:rPr>
            </w:pPr>
            <w:r w:rsidRPr="00D10BF4">
              <w:rPr>
                <w:b w:val="0"/>
                <w:color w:val="201F1E"/>
                <w:bdr w:val="none" w:sz="0" w:space="0" w:color="auto" w:frame="1"/>
              </w:rPr>
              <w:t xml:space="preserve">June 30, </w:t>
            </w:r>
            <w:r w:rsidRPr="00D10BF4">
              <w:rPr>
                <w:rFonts w:cs="Arial"/>
                <w:b w:val="0"/>
                <w:color w:val="201F1E"/>
                <w:bdr w:val="none" w:sz="0" w:space="0" w:color="auto" w:frame="1"/>
              </w:rPr>
              <w:t>2025</w:t>
            </w:r>
          </w:p>
        </w:tc>
        <w:tc>
          <w:tcPr>
            <w:tcW w:w="6579" w:type="dxa"/>
            <w:vAlign w:val="center"/>
          </w:tcPr>
          <w:p w14:paraId="6D2F2343" w14:textId="77777777" w:rsidR="00851210" w:rsidRPr="00D10BF4" w:rsidRDefault="00851210" w:rsidP="00851210">
            <w:pPr>
              <w:spacing w:before="60" w:after="60"/>
              <w:cnfStyle w:val="000000100000" w:firstRow="0" w:lastRow="0" w:firstColumn="0" w:lastColumn="0" w:oddVBand="0" w:evenVBand="0" w:oddHBand="1" w:evenHBand="0" w:firstRowFirstColumn="0" w:firstRowLastColumn="0" w:lastRowFirstColumn="0" w:lastRowLastColumn="0"/>
              <w:rPr>
                <w:rFonts w:eastAsia="Calibri" w:cs="Arial"/>
              </w:rPr>
            </w:pPr>
            <w:r w:rsidRPr="00D10BF4">
              <w:rPr>
                <w:color w:val="201F1E"/>
                <w:bdr w:val="none" w:sz="0" w:space="0" w:color="auto" w:frame="1"/>
              </w:rPr>
              <w:t>All Funds Must be Expended</w:t>
            </w:r>
          </w:p>
        </w:tc>
      </w:tr>
    </w:tbl>
    <w:p w14:paraId="013A8A3B" w14:textId="77777777" w:rsidR="00337017" w:rsidRPr="00D10BF4" w:rsidRDefault="006F1169" w:rsidP="00D967B8">
      <w:pPr>
        <w:pStyle w:val="Heading3"/>
      </w:pPr>
      <w:r w:rsidRPr="00D10BF4">
        <w:t>Application</w:t>
      </w:r>
      <w:r w:rsidR="00337017" w:rsidRPr="00D10BF4">
        <w:t xml:space="preserve"> Due Date</w:t>
      </w:r>
    </w:p>
    <w:p w14:paraId="3DD5ABC9" w14:textId="77777777" w:rsidR="000517AC" w:rsidRPr="00D10BF4" w:rsidRDefault="000517AC" w:rsidP="00EA7295">
      <w:pPr>
        <w:pStyle w:val="Header"/>
        <w:tabs>
          <w:tab w:val="clear" w:pos="4320"/>
          <w:tab w:val="clear" w:pos="8640"/>
        </w:tabs>
        <w:rPr>
          <w:rFonts w:cs="Arial"/>
          <w:b/>
        </w:rPr>
      </w:pPr>
      <w:r w:rsidRPr="00D10BF4">
        <w:rPr>
          <w:rFonts w:cs="Arial"/>
          <w:color w:val="000000"/>
        </w:rPr>
        <w:t xml:space="preserve">The </w:t>
      </w:r>
      <w:r w:rsidR="00EA7295" w:rsidRPr="00D10BF4">
        <w:rPr>
          <w:rFonts w:cs="Arial"/>
          <w:color w:val="000000"/>
        </w:rPr>
        <w:t>CCSPP</w:t>
      </w:r>
      <w:r w:rsidRPr="00D10BF4">
        <w:rPr>
          <w:rFonts w:cs="Arial"/>
          <w:color w:val="000000"/>
        </w:rPr>
        <w:t xml:space="preserve"> application, required forms, and all supporting documents must be </w:t>
      </w:r>
      <w:r w:rsidR="002C498E" w:rsidRPr="00D10BF4">
        <w:rPr>
          <w:rFonts w:cs="Arial"/>
          <w:color w:val="000000"/>
        </w:rPr>
        <w:t>received by</w:t>
      </w:r>
      <w:r w:rsidR="00EA7295" w:rsidRPr="00D10BF4">
        <w:rPr>
          <w:rFonts w:cs="Arial"/>
          <w:color w:val="000000"/>
        </w:rPr>
        <w:t xml:space="preserve"> the CDE</w:t>
      </w:r>
      <w:r w:rsidRPr="00D10BF4">
        <w:rPr>
          <w:rFonts w:cs="Arial"/>
        </w:rPr>
        <w:t xml:space="preserve"> </w:t>
      </w:r>
      <w:r w:rsidRPr="00D10BF4">
        <w:rPr>
          <w:rFonts w:cs="Arial"/>
          <w:color w:val="000000"/>
        </w:rPr>
        <w:t xml:space="preserve">on or before </w:t>
      </w:r>
      <w:bookmarkStart w:id="44" w:name="_Hlk113363173"/>
      <w:r w:rsidR="008C1BA8" w:rsidRPr="00D10BF4">
        <w:rPr>
          <w:rFonts w:cs="Arial"/>
          <w:b/>
        </w:rPr>
        <w:t xml:space="preserve">Tuesday, </w:t>
      </w:r>
      <w:r w:rsidR="00A64F9C" w:rsidRPr="00D10BF4">
        <w:rPr>
          <w:rFonts w:cs="Arial"/>
          <w:b/>
        </w:rPr>
        <w:t>December 20</w:t>
      </w:r>
      <w:bookmarkEnd w:id="44"/>
      <w:r w:rsidRPr="00D10BF4">
        <w:rPr>
          <w:rFonts w:cs="Arial"/>
          <w:b/>
        </w:rPr>
        <w:t>, 20</w:t>
      </w:r>
      <w:r w:rsidR="00EA7295" w:rsidRPr="00D10BF4">
        <w:rPr>
          <w:rFonts w:cs="Arial"/>
          <w:b/>
        </w:rPr>
        <w:t>2</w:t>
      </w:r>
      <w:r w:rsidR="00715179" w:rsidRPr="00D10BF4">
        <w:rPr>
          <w:rFonts w:cs="Arial"/>
          <w:b/>
        </w:rPr>
        <w:t>2</w:t>
      </w:r>
      <w:r w:rsidRPr="00D10BF4">
        <w:rPr>
          <w:rFonts w:cs="Arial"/>
          <w:b/>
        </w:rPr>
        <w:t>,</w:t>
      </w:r>
      <w:r w:rsidRPr="00D10BF4">
        <w:rPr>
          <w:rFonts w:cs="Arial"/>
        </w:rPr>
        <w:t xml:space="preserve"> </w:t>
      </w:r>
      <w:r w:rsidR="00962217" w:rsidRPr="00D10BF4">
        <w:rPr>
          <w:rFonts w:cs="Arial"/>
        </w:rPr>
        <w:t>no later than</w:t>
      </w:r>
      <w:r w:rsidRPr="00D10BF4">
        <w:rPr>
          <w:rFonts w:cs="Arial"/>
        </w:rPr>
        <w:t xml:space="preserve"> </w:t>
      </w:r>
      <w:r w:rsidR="006F16AF" w:rsidRPr="00D10BF4">
        <w:rPr>
          <w:rFonts w:cs="Arial"/>
        </w:rPr>
        <w:t>11:59</w:t>
      </w:r>
      <w:r w:rsidRPr="00D10BF4">
        <w:rPr>
          <w:rFonts w:cs="Arial"/>
        </w:rPr>
        <w:t xml:space="preserve"> p.m. PST.</w:t>
      </w:r>
    </w:p>
    <w:p w14:paraId="492C1A42" w14:textId="77777777" w:rsidR="000517AC" w:rsidRPr="00D10BF4" w:rsidRDefault="000517AC" w:rsidP="00D967B8">
      <w:pPr>
        <w:pStyle w:val="Heading3"/>
      </w:pPr>
      <w:r w:rsidRPr="00D10BF4">
        <w:t xml:space="preserve">Application </w:t>
      </w:r>
      <w:r w:rsidR="00903D19" w:rsidRPr="00D10BF4">
        <w:t xml:space="preserve">Submission </w:t>
      </w:r>
      <w:r w:rsidRPr="00D10BF4">
        <w:t>Procedures</w:t>
      </w:r>
    </w:p>
    <w:p w14:paraId="3BF82BEB" w14:textId="77777777" w:rsidR="009416CD" w:rsidRPr="00D10BF4" w:rsidRDefault="00D30EBF" w:rsidP="00853D7B">
      <w:pPr>
        <w:rPr>
          <w:rFonts w:cs="Arial"/>
        </w:rPr>
      </w:pPr>
      <w:r w:rsidRPr="00D10BF4">
        <w:rPr>
          <w:rFonts w:cs="Arial"/>
        </w:rPr>
        <w:t xml:space="preserve">The CCSPP application is submitted in two parts: </w:t>
      </w:r>
    </w:p>
    <w:p w14:paraId="3AB9BD53" w14:textId="77777777" w:rsidR="009416CD" w:rsidRPr="00D10BF4" w:rsidRDefault="0098087F" w:rsidP="000E6866">
      <w:pPr>
        <w:pStyle w:val="ListParagraph"/>
        <w:numPr>
          <w:ilvl w:val="0"/>
          <w:numId w:val="17"/>
        </w:numPr>
        <w:spacing w:after="240"/>
        <w:contextualSpacing w:val="0"/>
        <w:rPr>
          <w:rFonts w:ascii="Arial" w:hAnsi="Arial" w:cs="Arial"/>
          <w:sz w:val="24"/>
          <w:szCs w:val="24"/>
        </w:rPr>
      </w:pPr>
      <w:r w:rsidRPr="00D10BF4">
        <w:rPr>
          <w:rFonts w:ascii="Arial" w:hAnsi="Arial" w:cs="Arial"/>
          <w:sz w:val="24"/>
          <w:szCs w:val="24"/>
        </w:rPr>
        <w:t xml:space="preserve">The </w:t>
      </w:r>
      <w:r w:rsidR="00D30EBF" w:rsidRPr="00D10BF4">
        <w:rPr>
          <w:rFonts w:ascii="Arial" w:hAnsi="Arial" w:cs="Arial"/>
          <w:sz w:val="24"/>
          <w:szCs w:val="24"/>
        </w:rPr>
        <w:t>202</w:t>
      </w:r>
      <w:r w:rsidR="00C57CB6" w:rsidRPr="00D10BF4">
        <w:rPr>
          <w:rFonts w:ascii="Arial" w:hAnsi="Arial" w:cs="Arial"/>
          <w:sz w:val="24"/>
          <w:szCs w:val="24"/>
        </w:rPr>
        <w:t>2</w:t>
      </w:r>
      <w:r w:rsidR="00D30EBF" w:rsidRPr="00D10BF4">
        <w:rPr>
          <w:rFonts w:ascii="Arial" w:hAnsi="Arial" w:cs="Arial"/>
          <w:sz w:val="24"/>
          <w:szCs w:val="24"/>
        </w:rPr>
        <w:t>–2</w:t>
      </w:r>
      <w:r w:rsidR="00C57CB6" w:rsidRPr="00D10BF4">
        <w:rPr>
          <w:rFonts w:ascii="Arial" w:hAnsi="Arial" w:cs="Arial"/>
          <w:sz w:val="24"/>
          <w:szCs w:val="24"/>
        </w:rPr>
        <w:t>3</w:t>
      </w:r>
      <w:r w:rsidR="00D30EBF" w:rsidRPr="00D10BF4">
        <w:rPr>
          <w:rFonts w:ascii="Arial" w:hAnsi="Arial" w:cs="Arial"/>
          <w:sz w:val="24"/>
          <w:szCs w:val="24"/>
        </w:rPr>
        <w:t xml:space="preserve"> CCSPP Application </w:t>
      </w:r>
      <w:r w:rsidR="008F226E" w:rsidRPr="00D10BF4">
        <w:rPr>
          <w:rFonts w:ascii="Arial" w:hAnsi="Arial" w:cs="Arial"/>
          <w:sz w:val="24"/>
          <w:szCs w:val="24"/>
        </w:rPr>
        <w:t xml:space="preserve">Questionnaire </w:t>
      </w:r>
      <w:r w:rsidR="00186D63" w:rsidRPr="00D10BF4">
        <w:rPr>
          <w:rFonts w:ascii="Arial" w:hAnsi="Arial" w:cs="Arial"/>
          <w:sz w:val="24"/>
          <w:szCs w:val="24"/>
        </w:rPr>
        <w:t>(online)</w:t>
      </w:r>
    </w:p>
    <w:p w14:paraId="02A0E2A9" w14:textId="77777777" w:rsidR="00853D7B" w:rsidRPr="00D10BF4" w:rsidRDefault="009416CD" w:rsidP="000E6866">
      <w:pPr>
        <w:pStyle w:val="ListParagraph"/>
        <w:numPr>
          <w:ilvl w:val="0"/>
          <w:numId w:val="17"/>
        </w:numPr>
        <w:spacing w:after="240"/>
        <w:contextualSpacing w:val="0"/>
        <w:rPr>
          <w:rFonts w:ascii="Arial" w:hAnsi="Arial" w:cs="Arial"/>
          <w:sz w:val="24"/>
          <w:szCs w:val="24"/>
        </w:rPr>
      </w:pPr>
      <w:r w:rsidRPr="00D10BF4">
        <w:rPr>
          <w:rFonts w:ascii="Arial" w:hAnsi="Arial" w:cs="Arial"/>
          <w:sz w:val="24"/>
          <w:szCs w:val="24"/>
        </w:rPr>
        <w:t xml:space="preserve">Documents to be emailed to the CDE at </w:t>
      </w:r>
      <w:hyperlink r:id="rId10" w:history="1">
        <w:r w:rsidRPr="00D10BF4">
          <w:rPr>
            <w:rStyle w:val="Hyperlink"/>
            <w:rFonts w:ascii="Arial" w:eastAsia="Calibri" w:hAnsi="Arial" w:cs="Arial"/>
            <w:sz w:val="24"/>
            <w:szCs w:val="20"/>
          </w:rPr>
          <w:t>CCSPP@cde.ca.gov</w:t>
        </w:r>
      </w:hyperlink>
      <w:r w:rsidR="00612F10" w:rsidRPr="00D10BF4">
        <w:rPr>
          <w:rFonts w:ascii="Arial" w:hAnsi="Arial" w:cs="Arial"/>
          <w:sz w:val="24"/>
          <w:szCs w:val="24"/>
        </w:rPr>
        <w:t xml:space="preserve"> </w:t>
      </w:r>
      <w:r w:rsidRPr="00D10BF4">
        <w:rPr>
          <w:rFonts w:ascii="Arial" w:hAnsi="Arial" w:cs="Arial"/>
          <w:sz w:val="24"/>
          <w:szCs w:val="24"/>
        </w:rPr>
        <w:t xml:space="preserve">include: </w:t>
      </w:r>
    </w:p>
    <w:p w14:paraId="71242823" w14:textId="77777777" w:rsidR="00853D7B" w:rsidRPr="00D10BF4" w:rsidRDefault="009416CD" w:rsidP="00BD2817">
      <w:pPr>
        <w:pStyle w:val="ListParagraph"/>
        <w:numPr>
          <w:ilvl w:val="1"/>
          <w:numId w:val="16"/>
        </w:numPr>
        <w:spacing w:after="0"/>
        <w:contextualSpacing w:val="0"/>
        <w:rPr>
          <w:rFonts w:ascii="Arial" w:hAnsi="Arial" w:cs="Arial"/>
          <w:sz w:val="24"/>
          <w:szCs w:val="24"/>
        </w:rPr>
      </w:pPr>
      <w:r w:rsidRPr="00D10BF4">
        <w:rPr>
          <w:rFonts w:ascii="Arial" w:hAnsi="Arial" w:cs="Arial"/>
          <w:sz w:val="24"/>
          <w:szCs w:val="24"/>
        </w:rPr>
        <w:t>Form A: Applicant Info Sheet,</w:t>
      </w:r>
    </w:p>
    <w:p w14:paraId="1324B025" w14:textId="77777777" w:rsidR="00186D63" w:rsidRPr="00D10BF4" w:rsidRDefault="009416CD" w:rsidP="00BD2817">
      <w:pPr>
        <w:pStyle w:val="ListParagraph"/>
        <w:numPr>
          <w:ilvl w:val="1"/>
          <w:numId w:val="16"/>
        </w:numPr>
        <w:spacing w:after="0"/>
        <w:contextualSpacing w:val="0"/>
        <w:rPr>
          <w:rFonts w:ascii="Arial" w:hAnsi="Arial" w:cs="Arial"/>
          <w:sz w:val="24"/>
          <w:szCs w:val="24"/>
        </w:rPr>
      </w:pPr>
      <w:r w:rsidRPr="00D10BF4">
        <w:rPr>
          <w:rFonts w:ascii="Arial" w:hAnsi="Arial" w:cs="Arial"/>
          <w:sz w:val="24"/>
          <w:szCs w:val="24"/>
        </w:rPr>
        <w:t>Form B: Pro</w:t>
      </w:r>
      <w:r w:rsidR="003A5FD3" w:rsidRPr="00D10BF4">
        <w:rPr>
          <w:rFonts w:ascii="Arial" w:hAnsi="Arial" w:cs="Arial"/>
          <w:sz w:val="24"/>
          <w:szCs w:val="24"/>
        </w:rPr>
        <w:t>ject</w:t>
      </w:r>
      <w:r w:rsidRPr="00D10BF4">
        <w:rPr>
          <w:rFonts w:ascii="Arial" w:hAnsi="Arial" w:cs="Arial"/>
          <w:sz w:val="24"/>
          <w:szCs w:val="24"/>
        </w:rPr>
        <w:t xml:space="preserve"> Abstract,</w:t>
      </w:r>
    </w:p>
    <w:p w14:paraId="0186355D" w14:textId="77777777" w:rsidR="00853D7B" w:rsidRPr="00D10BF4" w:rsidRDefault="00186D63" w:rsidP="00BD2817">
      <w:pPr>
        <w:pStyle w:val="ListParagraph"/>
        <w:numPr>
          <w:ilvl w:val="1"/>
          <w:numId w:val="16"/>
        </w:numPr>
        <w:spacing w:after="0"/>
        <w:contextualSpacing w:val="0"/>
        <w:rPr>
          <w:rFonts w:ascii="Arial" w:hAnsi="Arial" w:cs="Arial"/>
          <w:sz w:val="24"/>
          <w:szCs w:val="24"/>
        </w:rPr>
      </w:pPr>
      <w:r w:rsidRPr="00D10BF4">
        <w:rPr>
          <w:rFonts w:ascii="Arial" w:hAnsi="Arial" w:cs="Arial"/>
          <w:sz w:val="24"/>
          <w:szCs w:val="24"/>
        </w:rPr>
        <w:t xml:space="preserve">Attachment I: CCSPP </w:t>
      </w:r>
      <w:r w:rsidR="00783286" w:rsidRPr="00D10BF4">
        <w:rPr>
          <w:rFonts w:ascii="Arial" w:hAnsi="Arial" w:cs="Arial"/>
          <w:sz w:val="24"/>
          <w:szCs w:val="24"/>
        </w:rPr>
        <w:t xml:space="preserve">LEA and </w:t>
      </w:r>
      <w:r w:rsidRPr="00D10BF4">
        <w:rPr>
          <w:rFonts w:ascii="Arial" w:hAnsi="Arial" w:cs="Arial"/>
          <w:sz w:val="24"/>
          <w:szCs w:val="24"/>
        </w:rPr>
        <w:t>Site Participation Sheet</w:t>
      </w:r>
      <w:r w:rsidR="00E06724" w:rsidRPr="00D10BF4">
        <w:rPr>
          <w:rFonts w:ascii="Arial" w:hAnsi="Arial" w:cs="Arial"/>
          <w:sz w:val="24"/>
          <w:szCs w:val="24"/>
        </w:rPr>
        <w:t xml:space="preserve"> (optional)</w:t>
      </w:r>
      <w:r w:rsidRPr="00D10BF4">
        <w:rPr>
          <w:rFonts w:ascii="Arial" w:hAnsi="Arial" w:cs="Arial"/>
          <w:sz w:val="24"/>
          <w:szCs w:val="24"/>
        </w:rPr>
        <w:t>,</w:t>
      </w:r>
      <w:r w:rsidR="006D4380" w:rsidRPr="00D10BF4">
        <w:rPr>
          <w:rFonts w:ascii="Arial" w:hAnsi="Arial" w:cs="Arial"/>
          <w:sz w:val="24"/>
          <w:szCs w:val="24"/>
        </w:rPr>
        <w:t xml:space="preserve"> and</w:t>
      </w:r>
    </w:p>
    <w:p w14:paraId="14B9F3ED" w14:textId="77777777" w:rsidR="00D30EBF" w:rsidRPr="00D10BF4" w:rsidRDefault="009416CD" w:rsidP="000E6866">
      <w:pPr>
        <w:pStyle w:val="ListParagraph"/>
        <w:numPr>
          <w:ilvl w:val="1"/>
          <w:numId w:val="16"/>
        </w:numPr>
        <w:spacing w:after="240"/>
        <w:contextualSpacing w:val="0"/>
        <w:rPr>
          <w:rFonts w:ascii="Arial" w:hAnsi="Arial" w:cs="Arial"/>
          <w:sz w:val="24"/>
          <w:szCs w:val="24"/>
        </w:rPr>
      </w:pPr>
      <w:r w:rsidRPr="00D10BF4">
        <w:rPr>
          <w:rFonts w:ascii="Arial" w:hAnsi="Arial" w:cs="Arial"/>
          <w:sz w:val="24"/>
          <w:szCs w:val="24"/>
        </w:rPr>
        <w:t xml:space="preserve">Attachment </w:t>
      </w:r>
      <w:r w:rsidR="00186D63" w:rsidRPr="00D10BF4">
        <w:rPr>
          <w:rFonts w:ascii="Arial" w:hAnsi="Arial" w:cs="Arial"/>
          <w:sz w:val="24"/>
          <w:szCs w:val="24"/>
        </w:rPr>
        <w:t>I</w:t>
      </w:r>
      <w:r w:rsidRPr="00D10BF4">
        <w:rPr>
          <w:rFonts w:ascii="Arial" w:hAnsi="Arial" w:cs="Arial"/>
          <w:sz w:val="24"/>
          <w:szCs w:val="24"/>
        </w:rPr>
        <w:t xml:space="preserve">I: CCSPP Program Budget </w:t>
      </w:r>
      <w:r w:rsidR="00D30EBF" w:rsidRPr="00D10BF4">
        <w:rPr>
          <w:rFonts w:ascii="Arial" w:hAnsi="Arial" w:cs="Arial"/>
          <w:sz w:val="24"/>
          <w:szCs w:val="24"/>
        </w:rPr>
        <w:t>Worksheet</w:t>
      </w:r>
      <w:r w:rsidRPr="00D10BF4">
        <w:rPr>
          <w:rFonts w:ascii="Arial" w:hAnsi="Arial" w:cs="Arial"/>
          <w:sz w:val="24"/>
          <w:szCs w:val="24"/>
        </w:rPr>
        <w:t>.</w:t>
      </w:r>
    </w:p>
    <w:p w14:paraId="3CCF74FC" w14:textId="77777777" w:rsidR="00BD2817" w:rsidRPr="00D10BF4" w:rsidRDefault="0098087F" w:rsidP="0098087F">
      <w:pPr>
        <w:rPr>
          <w:rFonts w:cs="Arial"/>
        </w:rPr>
      </w:pPr>
      <w:r w:rsidRPr="00D10BF4">
        <w:rPr>
          <w:rFonts w:cs="Arial"/>
        </w:rPr>
        <w:t xml:space="preserve">It is the responsibility of each applicant to ensure their </w:t>
      </w:r>
      <w:r w:rsidR="008F226E" w:rsidRPr="00D10BF4">
        <w:rPr>
          <w:rFonts w:cs="Arial"/>
        </w:rPr>
        <w:t>Application Questionnaire (</w:t>
      </w:r>
      <w:r w:rsidR="00186D63" w:rsidRPr="00D10BF4">
        <w:rPr>
          <w:rFonts w:cs="Arial"/>
        </w:rPr>
        <w:t>online</w:t>
      </w:r>
      <w:r w:rsidR="008F226E" w:rsidRPr="00D10BF4">
        <w:rPr>
          <w:rFonts w:cs="Arial"/>
        </w:rPr>
        <w:t xml:space="preserve">) </w:t>
      </w:r>
      <w:r w:rsidRPr="00D10BF4">
        <w:rPr>
          <w:rFonts w:cs="Arial"/>
        </w:rPr>
        <w:t xml:space="preserve">and corresponding email is completed in full and submitted prior to the submission deadline on </w:t>
      </w:r>
      <w:r w:rsidR="00A64F9C" w:rsidRPr="00D10BF4">
        <w:rPr>
          <w:rFonts w:cs="Arial"/>
        </w:rPr>
        <w:t>Tuesday, December 20</w:t>
      </w:r>
      <w:r w:rsidRPr="00D10BF4">
        <w:rPr>
          <w:rFonts w:cs="Arial"/>
        </w:rPr>
        <w:t xml:space="preserve">, 2022, </w:t>
      </w:r>
      <w:r w:rsidR="00962217" w:rsidRPr="00D10BF4">
        <w:rPr>
          <w:rFonts w:cs="Arial"/>
        </w:rPr>
        <w:t>no later than</w:t>
      </w:r>
      <w:r w:rsidRPr="00D10BF4">
        <w:rPr>
          <w:rFonts w:cs="Arial"/>
        </w:rPr>
        <w:t xml:space="preserve"> 11:59 p.m. PST.</w:t>
      </w:r>
      <w:r w:rsidR="00BD2817" w:rsidRPr="00D10BF4">
        <w:rPr>
          <w:rFonts w:cs="Arial"/>
        </w:rPr>
        <w:br w:type="page"/>
      </w:r>
    </w:p>
    <w:p w14:paraId="7DC7BB20" w14:textId="77777777" w:rsidR="00D30EBF" w:rsidRPr="00D10BF4" w:rsidRDefault="00D30EBF" w:rsidP="00621C87">
      <w:pPr>
        <w:pStyle w:val="Heading4"/>
      </w:pPr>
      <w:r w:rsidRPr="00D10BF4">
        <w:lastRenderedPageBreak/>
        <w:t>202</w:t>
      </w:r>
      <w:r w:rsidR="00C57CB6" w:rsidRPr="00D10BF4">
        <w:t>2</w:t>
      </w:r>
      <w:r w:rsidRPr="00D10BF4">
        <w:t>–2</w:t>
      </w:r>
      <w:r w:rsidR="00C57CB6" w:rsidRPr="00D10BF4">
        <w:t>3</w:t>
      </w:r>
      <w:r w:rsidRPr="00D10BF4">
        <w:t xml:space="preserve"> CCSPP Application </w:t>
      </w:r>
      <w:r w:rsidR="008F226E" w:rsidRPr="00D10BF4">
        <w:t>Questionnaire</w:t>
      </w:r>
    </w:p>
    <w:p w14:paraId="7262BF65" w14:textId="77777777" w:rsidR="00D30EBF" w:rsidRPr="00D10BF4" w:rsidRDefault="00D30EBF" w:rsidP="00D30EBF">
      <w:pPr>
        <w:rPr>
          <w:rFonts w:cs="Arial"/>
        </w:rPr>
      </w:pPr>
      <w:r w:rsidRPr="00D10BF4">
        <w:rPr>
          <w:rFonts w:cs="Arial"/>
        </w:rPr>
        <w:t xml:space="preserve">Applicants shall </w:t>
      </w:r>
      <w:r w:rsidR="000B6003" w:rsidRPr="00D10BF4">
        <w:rPr>
          <w:rFonts w:cs="Arial"/>
        </w:rPr>
        <w:t xml:space="preserve">complete and </w:t>
      </w:r>
      <w:r w:rsidRPr="00D10BF4">
        <w:rPr>
          <w:rFonts w:cs="Arial"/>
        </w:rPr>
        <w:t>submit the online 202</w:t>
      </w:r>
      <w:r w:rsidR="00C57CB6" w:rsidRPr="00D10BF4">
        <w:rPr>
          <w:rFonts w:cs="Arial"/>
        </w:rPr>
        <w:t>2</w:t>
      </w:r>
      <w:r w:rsidRPr="00D10BF4">
        <w:rPr>
          <w:rFonts w:cs="Arial"/>
        </w:rPr>
        <w:t>–2</w:t>
      </w:r>
      <w:r w:rsidR="00C57CB6" w:rsidRPr="00D10BF4">
        <w:rPr>
          <w:rFonts w:cs="Arial"/>
        </w:rPr>
        <w:t>3</w:t>
      </w:r>
      <w:r w:rsidRPr="00D10BF4">
        <w:rPr>
          <w:rFonts w:cs="Arial"/>
        </w:rPr>
        <w:t xml:space="preserve"> CCSPP Application </w:t>
      </w:r>
      <w:r w:rsidR="008F226E" w:rsidRPr="00D10BF4">
        <w:rPr>
          <w:rFonts w:cs="Arial"/>
          <w:bCs/>
        </w:rPr>
        <w:t>Questionnaire</w:t>
      </w:r>
      <w:r w:rsidRPr="00D10BF4">
        <w:rPr>
          <w:rFonts w:cs="Arial"/>
        </w:rPr>
        <w:t xml:space="preserve">, visit </w:t>
      </w:r>
      <w:hyperlink r:id="rId11" w:tooltip="2022–23 CCSPP Application Questionnaire" w:history="1">
        <w:r w:rsidR="00F14E5E">
          <w:rPr>
            <w:rStyle w:val="Hyperlink"/>
            <w:rFonts w:cs="Arial"/>
          </w:rPr>
          <w:t>https://surveys3.cde.ca.gov/go/ccspppgapp22-23.asp</w:t>
        </w:r>
      </w:hyperlink>
      <w:r w:rsidR="00B50B15" w:rsidRPr="00D10BF4">
        <w:t>.</w:t>
      </w:r>
    </w:p>
    <w:p w14:paraId="515580CC" w14:textId="77777777" w:rsidR="00D30EBF" w:rsidRPr="00D10BF4" w:rsidRDefault="009B7F77" w:rsidP="00621C87">
      <w:pPr>
        <w:pStyle w:val="Heading4"/>
      </w:pPr>
      <w:r w:rsidRPr="00D10BF4">
        <w:t>Applicant Info</w:t>
      </w:r>
      <w:r w:rsidR="00D30EBF" w:rsidRPr="00D10BF4">
        <w:t xml:space="preserve"> Sheet</w:t>
      </w:r>
      <w:r w:rsidR="00136490" w:rsidRPr="00D10BF4">
        <w:t xml:space="preserve">, </w:t>
      </w:r>
      <w:r w:rsidR="006D4380" w:rsidRPr="00D10BF4">
        <w:t>Pro</w:t>
      </w:r>
      <w:r w:rsidR="003A5FD3" w:rsidRPr="00D10BF4">
        <w:t>ject</w:t>
      </w:r>
      <w:r w:rsidR="006D4380" w:rsidRPr="00D10BF4">
        <w:t xml:space="preserve"> Abstract</w:t>
      </w:r>
      <w:r w:rsidR="00186D63" w:rsidRPr="00D10BF4">
        <w:t>,</w:t>
      </w:r>
      <w:r w:rsidR="00783286" w:rsidRPr="00D10BF4">
        <w:t xml:space="preserve"> LEA and </w:t>
      </w:r>
      <w:r w:rsidR="00186D63" w:rsidRPr="00D10BF4">
        <w:t>Site Participation Sheet</w:t>
      </w:r>
      <w:r w:rsidR="00130681" w:rsidRPr="00D10BF4">
        <w:t>,</w:t>
      </w:r>
      <w:r w:rsidR="00D30EBF" w:rsidRPr="00D10BF4">
        <w:t xml:space="preserve"> and Budget Worksheet</w:t>
      </w:r>
    </w:p>
    <w:p w14:paraId="583AFCBB" w14:textId="77777777" w:rsidR="00D30EBF" w:rsidRPr="00D10BF4" w:rsidRDefault="00D30EBF" w:rsidP="00D30EBF">
      <w:pPr>
        <w:rPr>
          <w:rFonts w:cs="Arial"/>
        </w:rPr>
      </w:pPr>
      <w:r w:rsidRPr="00D10BF4">
        <w:rPr>
          <w:rFonts w:cs="Arial"/>
        </w:rPr>
        <w:t xml:space="preserve">Applicants shall submit Form A: </w:t>
      </w:r>
      <w:r w:rsidR="009B7F77" w:rsidRPr="00D10BF4">
        <w:rPr>
          <w:rFonts w:cs="Arial"/>
        </w:rPr>
        <w:t>Applicant Info</w:t>
      </w:r>
      <w:r w:rsidRPr="00D10BF4">
        <w:rPr>
          <w:rFonts w:cs="Arial"/>
        </w:rPr>
        <w:t xml:space="preserve"> Sheet</w:t>
      </w:r>
      <w:r w:rsidR="006D4380" w:rsidRPr="00D10BF4">
        <w:rPr>
          <w:rFonts w:cs="Arial"/>
        </w:rPr>
        <w:t>, Form B: Pro</w:t>
      </w:r>
      <w:r w:rsidR="003A5FD3" w:rsidRPr="00D10BF4">
        <w:rPr>
          <w:rFonts w:cs="Arial"/>
        </w:rPr>
        <w:t>ject</w:t>
      </w:r>
      <w:r w:rsidR="006D4380" w:rsidRPr="00D10BF4">
        <w:rPr>
          <w:rFonts w:cs="Arial"/>
        </w:rPr>
        <w:t xml:space="preserve"> Abstract</w:t>
      </w:r>
      <w:r w:rsidR="00186D63" w:rsidRPr="00D10BF4">
        <w:rPr>
          <w:rFonts w:cs="Arial"/>
        </w:rPr>
        <w:t xml:space="preserve">, Attachment I: CCSPP </w:t>
      </w:r>
      <w:r w:rsidR="006C4ACB" w:rsidRPr="00D10BF4">
        <w:rPr>
          <w:rFonts w:cs="Arial"/>
        </w:rPr>
        <w:t xml:space="preserve">LEA and </w:t>
      </w:r>
      <w:r w:rsidR="00186D63" w:rsidRPr="00D10BF4">
        <w:rPr>
          <w:rFonts w:cs="Arial"/>
        </w:rPr>
        <w:t>Site Participation Sheet</w:t>
      </w:r>
      <w:r w:rsidR="00E06724" w:rsidRPr="00D10BF4">
        <w:rPr>
          <w:rFonts w:cs="Arial"/>
        </w:rPr>
        <w:t xml:space="preserve"> (optional)</w:t>
      </w:r>
      <w:r w:rsidR="00130681" w:rsidRPr="00D10BF4">
        <w:rPr>
          <w:rFonts w:cs="Arial"/>
        </w:rPr>
        <w:t>,</w:t>
      </w:r>
      <w:r w:rsidR="00136490" w:rsidRPr="00D10BF4">
        <w:rPr>
          <w:rFonts w:cs="Arial"/>
        </w:rPr>
        <w:t xml:space="preserve"> </w:t>
      </w:r>
      <w:r w:rsidRPr="00D10BF4">
        <w:rPr>
          <w:rFonts w:cs="Arial"/>
        </w:rPr>
        <w:t xml:space="preserve">and Attachment </w:t>
      </w:r>
      <w:r w:rsidR="00186D63" w:rsidRPr="00D10BF4">
        <w:rPr>
          <w:rFonts w:cs="Arial"/>
        </w:rPr>
        <w:t>I</w:t>
      </w:r>
      <w:r w:rsidRPr="00D10BF4">
        <w:rPr>
          <w:rFonts w:cs="Arial"/>
        </w:rPr>
        <w:t xml:space="preserve">I: </w:t>
      </w:r>
      <w:r w:rsidR="006D4380" w:rsidRPr="00D10BF4">
        <w:rPr>
          <w:rFonts w:cs="Arial"/>
        </w:rPr>
        <w:t xml:space="preserve">CCSPP Program </w:t>
      </w:r>
      <w:r w:rsidRPr="00D10BF4">
        <w:rPr>
          <w:rFonts w:cs="Arial"/>
        </w:rPr>
        <w:t xml:space="preserve">Budget Worksheet via email to </w:t>
      </w:r>
      <w:hyperlink r:id="rId12" w:history="1">
        <w:r w:rsidRPr="00D10BF4">
          <w:rPr>
            <w:rStyle w:val="Hyperlink"/>
            <w:rFonts w:cs="Arial"/>
          </w:rPr>
          <w:t>CCSPP@cde.ca.gov</w:t>
        </w:r>
      </w:hyperlink>
      <w:r w:rsidRPr="00D10BF4">
        <w:rPr>
          <w:rFonts w:cs="Arial"/>
        </w:rPr>
        <w:t>. Attachment</w:t>
      </w:r>
      <w:r w:rsidR="00186D63" w:rsidRPr="00D10BF4">
        <w:rPr>
          <w:rFonts w:cs="Arial"/>
        </w:rPr>
        <w:t>s</w:t>
      </w:r>
      <w:r w:rsidRPr="00D10BF4">
        <w:rPr>
          <w:rFonts w:cs="Arial"/>
        </w:rPr>
        <w:t xml:space="preserve"> I</w:t>
      </w:r>
      <w:r w:rsidR="00186D63" w:rsidRPr="00D10BF4">
        <w:rPr>
          <w:rFonts w:cs="Arial"/>
        </w:rPr>
        <w:t xml:space="preserve"> and II</w:t>
      </w:r>
      <w:r w:rsidR="00136490" w:rsidRPr="00D10BF4">
        <w:rPr>
          <w:rFonts w:cs="Arial"/>
        </w:rPr>
        <w:t xml:space="preserve"> </w:t>
      </w:r>
      <w:r w:rsidRPr="00D10BF4">
        <w:rPr>
          <w:rFonts w:cs="Arial"/>
        </w:rPr>
        <w:t xml:space="preserve">can be found on the CCSPP Funding </w:t>
      </w:r>
      <w:r w:rsidR="00912F4E" w:rsidRPr="00D10BF4">
        <w:rPr>
          <w:rFonts w:cs="Arial"/>
        </w:rPr>
        <w:t>Description</w:t>
      </w:r>
      <w:r w:rsidRPr="00D10BF4">
        <w:rPr>
          <w:rFonts w:cs="Arial"/>
        </w:rPr>
        <w:t xml:space="preserve"> web page at </w:t>
      </w:r>
      <w:bookmarkStart w:id="45" w:name="_Hlk117845844"/>
      <w:r w:rsidR="00EB68EA">
        <w:fldChar w:fldCharType="begin"/>
      </w:r>
      <w:r w:rsidR="00EB68EA">
        <w:instrText>HYPERLINK "http://www.cde.ca.gov/fg/fo/profile.asp?id=5920&amp;recID=5920" \o "CCSPP Funding Description"</w:instrText>
      </w:r>
      <w:r w:rsidR="00EB68EA">
        <w:fldChar w:fldCharType="separate"/>
      </w:r>
      <w:r w:rsidR="00EB68EA" w:rsidRPr="008011D9">
        <w:rPr>
          <w:rStyle w:val="Hyperlink"/>
        </w:rPr>
        <w:t>http://www.cde.ca.gov/fg/fo/profile.asp?id=5920&amp;recID=5920</w:t>
      </w:r>
      <w:r w:rsidR="00EB68EA">
        <w:fldChar w:fldCharType="end"/>
      </w:r>
      <w:bookmarkEnd w:id="45"/>
      <w:r w:rsidRPr="00D10BF4">
        <w:rPr>
          <w:rFonts w:cs="Arial"/>
        </w:rPr>
        <w:t>.</w:t>
      </w:r>
    </w:p>
    <w:p w14:paraId="69FE7DFA" w14:textId="77777777" w:rsidR="00903D19" w:rsidRPr="00D10BF4" w:rsidRDefault="00903D19" w:rsidP="00903D19">
      <w:pPr>
        <w:rPr>
          <w:rFonts w:cs="Arial"/>
        </w:rPr>
      </w:pPr>
      <w:r w:rsidRPr="00D10BF4">
        <w:rPr>
          <w:rFonts w:cs="Arial"/>
        </w:rPr>
        <w:t xml:space="preserve">When </w:t>
      </w:r>
      <w:r w:rsidR="00F35A32" w:rsidRPr="00D10BF4">
        <w:rPr>
          <w:rFonts w:cs="Arial"/>
        </w:rPr>
        <w:t xml:space="preserve">submitting the </w:t>
      </w:r>
      <w:r w:rsidR="009B7F77" w:rsidRPr="00D10BF4">
        <w:rPr>
          <w:rFonts w:cs="Arial"/>
        </w:rPr>
        <w:t>Applicant Info</w:t>
      </w:r>
      <w:r w:rsidR="00F35A32" w:rsidRPr="00D10BF4">
        <w:rPr>
          <w:rFonts w:cs="Arial"/>
        </w:rPr>
        <w:t xml:space="preserve"> Sheet</w:t>
      </w:r>
      <w:r w:rsidR="00136490" w:rsidRPr="00D10BF4">
        <w:rPr>
          <w:rFonts w:cs="Arial"/>
        </w:rPr>
        <w:t xml:space="preserve">, </w:t>
      </w:r>
      <w:r w:rsidR="00C814D9" w:rsidRPr="00D10BF4">
        <w:rPr>
          <w:rFonts w:cs="Arial"/>
        </w:rPr>
        <w:t>Pro</w:t>
      </w:r>
      <w:r w:rsidR="003A5FD3" w:rsidRPr="00D10BF4">
        <w:rPr>
          <w:rFonts w:cs="Arial"/>
        </w:rPr>
        <w:t>ject</w:t>
      </w:r>
      <w:r w:rsidR="00C814D9" w:rsidRPr="00D10BF4">
        <w:rPr>
          <w:rFonts w:cs="Arial"/>
        </w:rPr>
        <w:t xml:space="preserve"> Abstract</w:t>
      </w:r>
      <w:r w:rsidR="00186D63" w:rsidRPr="00D10BF4">
        <w:rPr>
          <w:rFonts w:cs="Arial"/>
        </w:rPr>
        <w:t xml:space="preserve">, </w:t>
      </w:r>
      <w:r w:rsidR="00783286" w:rsidRPr="00D10BF4">
        <w:rPr>
          <w:rFonts w:cs="Arial"/>
        </w:rPr>
        <w:t xml:space="preserve">LEA and </w:t>
      </w:r>
      <w:r w:rsidR="00186D63" w:rsidRPr="00D10BF4">
        <w:rPr>
          <w:rFonts w:cs="Arial"/>
        </w:rPr>
        <w:t>Site Participation Sheet</w:t>
      </w:r>
      <w:r w:rsidR="00130681" w:rsidRPr="00D10BF4">
        <w:rPr>
          <w:rFonts w:cs="Arial"/>
        </w:rPr>
        <w:t>,</w:t>
      </w:r>
      <w:r w:rsidR="00F35A32" w:rsidRPr="00D10BF4">
        <w:rPr>
          <w:rFonts w:cs="Arial"/>
        </w:rPr>
        <w:t xml:space="preserve"> and Budget Worksheet,</w:t>
      </w:r>
      <w:r w:rsidRPr="00D10BF4">
        <w:rPr>
          <w:rFonts w:cs="Arial"/>
        </w:rPr>
        <w:t xml:space="preserve"> applicants must </w:t>
      </w:r>
      <w:r w:rsidR="00F35A32" w:rsidRPr="00D10BF4">
        <w:rPr>
          <w:rFonts w:cs="Arial"/>
        </w:rPr>
        <w:t xml:space="preserve">include the applying LEA’s name and </w:t>
      </w:r>
      <w:r w:rsidRPr="00D10BF4">
        <w:rPr>
          <w:rFonts w:cs="Arial"/>
        </w:rPr>
        <w:t xml:space="preserve">LEA Name </w:t>
      </w:r>
      <w:r w:rsidR="00DC1C00" w:rsidRPr="00D10BF4">
        <w:rPr>
          <w:rFonts w:cs="Arial"/>
        </w:rPr>
        <w:t xml:space="preserve">County-District-School (CDS) </w:t>
      </w:r>
      <w:r w:rsidRPr="00D10BF4">
        <w:rPr>
          <w:rFonts w:cs="Arial"/>
        </w:rPr>
        <w:t>Code</w:t>
      </w:r>
      <w:r w:rsidR="005F5737" w:rsidRPr="00D10BF4">
        <w:rPr>
          <w:rStyle w:val="FootnoteReference"/>
          <w:rFonts w:cs="Arial"/>
        </w:rPr>
        <w:footnoteReference w:id="10"/>
      </w:r>
      <w:r w:rsidR="004839E6" w:rsidRPr="00D10BF4">
        <w:rPr>
          <w:rFonts w:cs="Arial"/>
        </w:rPr>
        <w:t xml:space="preserve"> in the file name.</w:t>
      </w:r>
    </w:p>
    <w:p w14:paraId="6333DD2C" w14:textId="77777777" w:rsidR="00903D19" w:rsidRPr="00D10BF4" w:rsidRDefault="00903D19" w:rsidP="00903D19">
      <w:pPr>
        <w:ind w:left="720"/>
        <w:rPr>
          <w:rFonts w:cs="Arial"/>
        </w:rPr>
      </w:pPr>
      <w:r w:rsidRPr="00D10BF4">
        <w:rPr>
          <w:rFonts w:cs="Arial"/>
        </w:rPr>
        <w:t xml:space="preserve">Example: Shadow </w:t>
      </w:r>
      <w:r w:rsidR="00807D15" w:rsidRPr="00D10BF4">
        <w:rPr>
          <w:rFonts w:cs="Arial"/>
        </w:rPr>
        <w:t>USD</w:t>
      </w:r>
      <w:r w:rsidR="00F35A32" w:rsidRPr="00D10BF4">
        <w:rPr>
          <w:rFonts w:cs="Arial"/>
        </w:rPr>
        <w:t>-</w:t>
      </w:r>
      <w:r w:rsidRPr="00D10BF4">
        <w:rPr>
          <w:rFonts w:cs="Arial"/>
        </w:rPr>
        <w:t>12123456000000</w:t>
      </w:r>
      <w:r w:rsidR="0098087F" w:rsidRPr="00D10BF4">
        <w:rPr>
          <w:rFonts w:cs="Arial"/>
        </w:rPr>
        <w:t>.</w:t>
      </w:r>
    </w:p>
    <w:p w14:paraId="57B8DCC4" w14:textId="77777777" w:rsidR="0098087F" w:rsidRPr="00D10BF4" w:rsidRDefault="0098087F" w:rsidP="00903D19">
      <w:pPr>
        <w:ind w:left="720"/>
        <w:rPr>
          <w:rFonts w:cs="Arial"/>
        </w:rPr>
      </w:pPr>
      <w:r w:rsidRPr="00424BB4">
        <w:rPr>
          <w:rFonts w:cs="Arial"/>
          <w:b/>
        </w:rPr>
        <w:t>Note:</w:t>
      </w:r>
      <w:r w:rsidRPr="00D10BF4">
        <w:rPr>
          <w:rFonts w:cs="Arial"/>
        </w:rPr>
        <w:t xml:space="preserve"> The </w:t>
      </w:r>
      <w:r w:rsidR="00783286" w:rsidRPr="00D10BF4">
        <w:rPr>
          <w:rFonts w:cs="Arial"/>
        </w:rPr>
        <w:t xml:space="preserve">LEA and </w:t>
      </w:r>
      <w:r w:rsidR="00186D63" w:rsidRPr="00D10BF4">
        <w:rPr>
          <w:rFonts w:cs="Arial"/>
        </w:rPr>
        <w:t xml:space="preserve">Site Participation Sheet and </w:t>
      </w:r>
      <w:r w:rsidRPr="00D10BF4">
        <w:rPr>
          <w:rFonts w:cs="Arial"/>
        </w:rPr>
        <w:t xml:space="preserve">Budget Worksheet must be </w:t>
      </w:r>
      <w:r w:rsidR="00175570" w:rsidRPr="00D10BF4">
        <w:rPr>
          <w:rFonts w:cs="Arial"/>
        </w:rPr>
        <w:t>submitted</w:t>
      </w:r>
      <w:r w:rsidRPr="00D10BF4">
        <w:rPr>
          <w:rFonts w:cs="Arial"/>
        </w:rPr>
        <w:t xml:space="preserve"> as Excel document</w:t>
      </w:r>
      <w:r w:rsidR="00186D63" w:rsidRPr="00D10BF4">
        <w:rPr>
          <w:rFonts w:cs="Arial"/>
        </w:rPr>
        <w:t>s</w:t>
      </w:r>
      <w:r w:rsidRPr="00D10BF4">
        <w:rPr>
          <w:rFonts w:cs="Arial"/>
        </w:rPr>
        <w:t xml:space="preserve"> with the application</w:t>
      </w:r>
      <w:r w:rsidR="004B64B5" w:rsidRPr="00D10BF4">
        <w:rPr>
          <w:rFonts w:cs="Arial"/>
        </w:rPr>
        <w:t>;</w:t>
      </w:r>
      <w:r w:rsidRPr="00D10BF4">
        <w:rPr>
          <w:rFonts w:cs="Arial"/>
        </w:rPr>
        <w:t xml:space="preserve"> </w:t>
      </w:r>
      <w:r w:rsidR="00C814D9" w:rsidRPr="00D10BF4">
        <w:rPr>
          <w:rFonts w:cs="Arial"/>
        </w:rPr>
        <w:t>other file types</w:t>
      </w:r>
      <w:r w:rsidRPr="00D10BF4">
        <w:rPr>
          <w:rFonts w:cs="Arial"/>
        </w:rPr>
        <w:t xml:space="preserve"> will not be accepted.</w:t>
      </w:r>
    </w:p>
    <w:p w14:paraId="69FA27BD" w14:textId="77777777" w:rsidR="00783286" w:rsidRPr="00D10BF4" w:rsidRDefault="00783286" w:rsidP="00253F29">
      <w:pPr>
        <w:rPr>
          <w:rFonts w:cs="Arial"/>
        </w:rPr>
      </w:pPr>
      <w:r w:rsidRPr="00D10BF4">
        <w:rPr>
          <w:rFonts w:cs="Arial"/>
        </w:rPr>
        <w:t xml:space="preserve">LEAs applying as a consortium must list </w:t>
      </w:r>
      <w:r w:rsidR="008373A9" w:rsidRPr="00D10BF4">
        <w:rPr>
          <w:rFonts w:cs="Arial"/>
        </w:rPr>
        <w:t xml:space="preserve">all partnering LEAs and/or </w:t>
      </w:r>
      <w:r w:rsidR="00272E72">
        <w:rPr>
          <w:rFonts w:cs="Arial"/>
        </w:rPr>
        <w:t>cooperating agencies</w:t>
      </w:r>
      <w:r w:rsidR="008373A9" w:rsidRPr="00D10BF4">
        <w:rPr>
          <w:rFonts w:cs="Arial"/>
        </w:rPr>
        <w:t xml:space="preserve"> on the CCSPP LEA and Site Participation Sheet.</w:t>
      </w:r>
    </w:p>
    <w:p w14:paraId="3CD36403" w14:textId="77777777" w:rsidR="008373A9" w:rsidRPr="00D10BF4" w:rsidRDefault="00253F29" w:rsidP="00253F29">
      <w:pPr>
        <w:rPr>
          <w:rFonts w:cs="Arial"/>
        </w:rPr>
      </w:pPr>
      <w:r w:rsidRPr="00D10BF4">
        <w:rPr>
          <w:rFonts w:cs="Arial"/>
        </w:rPr>
        <w:t>LEAs applying on behalf of a qualifying school</w:t>
      </w:r>
      <w:r w:rsidR="00783286" w:rsidRPr="00D10BF4">
        <w:rPr>
          <w:rFonts w:cs="Arial"/>
        </w:rPr>
        <w:t>(s)</w:t>
      </w:r>
      <w:r w:rsidRPr="00D10BF4">
        <w:rPr>
          <w:rFonts w:cs="Arial"/>
        </w:rPr>
        <w:t xml:space="preserve"> must include the </w:t>
      </w:r>
      <w:r w:rsidR="00783286" w:rsidRPr="00D10BF4">
        <w:rPr>
          <w:rFonts w:cs="Arial"/>
        </w:rPr>
        <w:t xml:space="preserve">participating LEA(s) and </w:t>
      </w:r>
      <w:r w:rsidRPr="00D10BF4">
        <w:rPr>
          <w:rFonts w:cs="Arial"/>
        </w:rPr>
        <w:t xml:space="preserve">school name(s), </w:t>
      </w:r>
      <w:r w:rsidR="008373A9" w:rsidRPr="00D10BF4">
        <w:rPr>
          <w:rFonts w:cs="Arial"/>
        </w:rPr>
        <w:t>on the CCSPP LEA and Site Participation Sheet.</w:t>
      </w:r>
    </w:p>
    <w:p w14:paraId="14B0A594" w14:textId="77777777" w:rsidR="00253F29" w:rsidRPr="00D10BF4" w:rsidRDefault="008373A9" w:rsidP="00253F29">
      <w:pPr>
        <w:rPr>
          <w:rFonts w:cs="Arial"/>
        </w:rPr>
      </w:pPr>
      <w:r w:rsidRPr="00424BB4">
        <w:rPr>
          <w:rFonts w:cs="Arial"/>
          <w:b/>
        </w:rPr>
        <w:t>Note:</w:t>
      </w:r>
      <w:r w:rsidRPr="00D10BF4">
        <w:rPr>
          <w:rFonts w:cs="Arial"/>
        </w:rPr>
        <w:t xml:space="preserve"> Planning grantees have the option, but are not required to identify school sites in their planning grant application.</w:t>
      </w:r>
    </w:p>
    <w:p w14:paraId="57CCD41D" w14:textId="77777777" w:rsidR="000C32F6" w:rsidRPr="00D10BF4" w:rsidRDefault="000C32F6" w:rsidP="00D967B8">
      <w:pPr>
        <w:pStyle w:val="Heading3"/>
      </w:pPr>
      <w:r w:rsidRPr="00D10BF4">
        <w:t>Costs of Preparing the Application</w:t>
      </w:r>
    </w:p>
    <w:p w14:paraId="67F242F6" w14:textId="77777777" w:rsidR="000C32F6" w:rsidRPr="00D10BF4" w:rsidRDefault="000C32F6" w:rsidP="000C32F6">
      <w:pPr>
        <w:rPr>
          <w:rFonts w:eastAsia="Arial"/>
        </w:rPr>
      </w:pPr>
      <w:r w:rsidRPr="00D10BF4">
        <w:rPr>
          <w:rFonts w:eastAsia="Arial"/>
        </w:rPr>
        <w:t>The costs of preparing and delivering an application are the sole responsibility of the applicant. The State of California and the CDE will not reimburse such costs.</w:t>
      </w:r>
    </w:p>
    <w:p w14:paraId="53FFBCD2" w14:textId="77777777" w:rsidR="000517AC" w:rsidRPr="00D10BF4" w:rsidRDefault="000517AC" w:rsidP="00D967B8">
      <w:pPr>
        <w:pStyle w:val="Heading3"/>
      </w:pPr>
      <w:r w:rsidRPr="00D10BF4">
        <w:t>Incomplete and Late Applications</w:t>
      </w:r>
    </w:p>
    <w:p w14:paraId="14FB9BE2" w14:textId="77777777" w:rsidR="000517AC" w:rsidRPr="00D10BF4" w:rsidRDefault="000517AC" w:rsidP="000517AC">
      <w:pPr>
        <w:pStyle w:val="Header"/>
        <w:tabs>
          <w:tab w:val="clear" w:pos="4320"/>
          <w:tab w:val="clear" w:pos="8640"/>
        </w:tabs>
        <w:rPr>
          <w:rFonts w:cs="Arial"/>
          <w:color w:val="000000"/>
        </w:rPr>
      </w:pPr>
      <w:r w:rsidRPr="00D10BF4">
        <w:rPr>
          <w:rFonts w:cs="Arial"/>
          <w:color w:val="000000"/>
        </w:rPr>
        <w:t xml:space="preserve">Incomplete or late </w:t>
      </w:r>
      <w:r w:rsidRPr="00D10BF4">
        <w:rPr>
          <w:rFonts w:cs="Arial"/>
        </w:rPr>
        <w:t>application</w:t>
      </w:r>
      <w:r w:rsidRPr="00D10BF4">
        <w:rPr>
          <w:rFonts w:cs="Arial"/>
          <w:color w:val="000000"/>
        </w:rPr>
        <w:t>s will not be considered.</w:t>
      </w:r>
    </w:p>
    <w:p w14:paraId="1397ED8B" w14:textId="77777777" w:rsidR="006A6EF1" w:rsidRPr="00D10BF4" w:rsidRDefault="006A6EF1" w:rsidP="00D967B8">
      <w:pPr>
        <w:pStyle w:val="Heading3"/>
      </w:pPr>
      <w:r w:rsidRPr="00D10BF4">
        <w:lastRenderedPageBreak/>
        <w:t>Technical Assistance</w:t>
      </w:r>
    </w:p>
    <w:p w14:paraId="4680A910" w14:textId="77777777" w:rsidR="006A6EF1" w:rsidRPr="00D10BF4" w:rsidRDefault="006A6EF1" w:rsidP="00C11859">
      <w:pPr>
        <w:rPr>
          <w:rFonts w:cs="Arial"/>
          <w:szCs w:val="22"/>
        </w:rPr>
      </w:pPr>
      <w:r w:rsidRPr="00D10BF4">
        <w:rPr>
          <w:rFonts w:cs="Arial"/>
          <w:color w:val="000000"/>
        </w:rPr>
        <w:t xml:space="preserve">The CDE staff will conduct </w:t>
      </w:r>
      <w:r w:rsidR="00E439D0" w:rsidRPr="00D10BF4">
        <w:rPr>
          <w:rFonts w:cs="Arial"/>
          <w:color w:val="000000"/>
        </w:rPr>
        <w:t xml:space="preserve">two </w:t>
      </w:r>
      <w:r w:rsidRPr="00D10BF4">
        <w:rPr>
          <w:rFonts w:cs="Arial"/>
          <w:color w:val="000000"/>
        </w:rPr>
        <w:t xml:space="preserve">application webinars to provide an overview of the RFA </w:t>
      </w:r>
      <w:r w:rsidRPr="00D10BF4">
        <w:rPr>
          <w:rFonts w:cs="Arial"/>
        </w:rPr>
        <w:t xml:space="preserve">and offer potential applicants an opportunity to ask clarifying questions. The date, time, and delivery format of the application webinars are posted on the CDE’s </w:t>
      </w:r>
      <w:r w:rsidR="008B1FF4" w:rsidRPr="00D10BF4">
        <w:rPr>
          <w:rFonts w:cs="Arial"/>
        </w:rPr>
        <w:t xml:space="preserve">CCSPP </w:t>
      </w:r>
      <w:r w:rsidR="00912F4E" w:rsidRPr="00D10BF4">
        <w:rPr>
          <w:rFonts w:cs="Arial"/>
        </w:rPr>
        <w:t>Funding Description</w:t>
      </w:r>
      <w:r w:rsidR="002C498E" w:rsidRPr="00D10BF4">
        <w:rPr>
          <w:rFonts w:cs="Arial"/>
        </w:rPr>
        <w:t xml:space="preserve"> </w:t>
      </w:r>
      <w:r w:rsidRPr="00D10BF4">
        <w:rPr>
          <w:rFonts w:cs="Arial"/>
        </w:rPr>
        <w:t xml:space="preserve">web page at </w:t>
      </w:r>
      <w:hyperlink r:id="rId13" w:tooltip="CCSPP Funding Description" w:history="1">
        <w:r w:rsidR="00EB68EA" w:rsidRPr="008011D9">
          <w:rPr>
            <w:rStyle w:val="Hyperlink"/>
          </w:rPr>
          <w:t>http://www.cde.ca.gov/fg/fo/profile.asp?id=5920&amp;recID=5920</w:t>
        </w:r>
      </w:hyperlink>
      <w:r w:rsidR="00C11859" w:rsidRPr="00D10BF4">
        <w:t>.</w:t>
      </w:r>
    </w:p>
    <w:p w14:paraId="50E2B429" w14:textId="77777777" w:rsidR="00A6105A" w:rsidRPr="00D10BF4" w:rsidRDefault="00A6105A" w:rsidP="00D967B8">
      <w:pPr>
        <w:pStyle w:val="Heading3"/>
      </w:pPr>
      <w:r w:rsidRPr="00D10BF4">
        <w:t>Application Review</w:t>
      </w:r>
    </w:p>
    <w:p w14:paraId="24267192" w14:textId="77777777" w:rsidR="00337017" w:rsidRPr="00D10BF4" w:rsidRDefault="00337017" w:rsidP="00004749">
      <w:r w:rsidRPr="00D10BF4">
        <w:t xml:space="preserve">Each </w:t>
      </w:r>
      <w:r w:rsidR="006F1169" w:rsidRPr="00D10BF4">
        <w:t>application</w:t>
      </w:r>
      <w:r w:rsidRPr="00D10BF4">
        <w:t xml:space="preserve"> will be read and scored by a minimum of t</w:t>
      </w:r>
      <w:r w:rsidR="00A77966" w:rsidRPr="00D10BF4">
        <w:t>wo</w:t>
      </w:r>
      <w:r w:rsidRPr="00D10BF4">
        <w:t xml:space="preserve"> reviewers</w:t>
      </w:r>
      <w:r w:rsidR="00FC28DF" w:rsidRPr="00D10BF4">
        <w:t xml:space="preserve">. </w:t>
      </w:r>
      <w:r w:rsidR="00754A6E" w:rsidRPr="00D10BF4">
        <w:t>The a</w:t>
      </w:r>
      <w:r w:rsidR="006F1169" w:rsidRPr="00D10BF4">
        <w:t>pplication</w:t>
      </w:r>
      <w:r w:rsidRPr="00D10BF4">
        <w:t xml:space="preserve"> review </w:t>
      </w:r>
      <w:r w:rsidR="00754A6E" w:rsidRPr="00D10BF4">
        <w:t xml:space="preserve">process </w:t>
      </w:r>
      <w:r w:rsidRPr="00D10BF4">
        <w:t xml:space="preserve">will occur during </w:t>
      </w:r>
      <w:r w:rsidR="00A90BF8" w:rsidRPr="00D10BF4">
        <w:t>the month</w:t>
      </w:r>
      <w:r w:rsidR="008C1BA8" w:rsidRPr="00D10BF4">
        <w:t>s</w:t>
      </w:r>
      <w:r w:rsidR="00A90BF8" w:rsidRPr="00D10BF4">
        <w:t xml:space="preserve"> of </w:t>
      </w:r>
      <w:r w:rsidR="008C1BA8" w:rsidRPr="00D10BF4">
        <w:t>January and February</w:t>
      </w:r>
      <w:r w:rsidR="00170EB1" w:rsidRPr="00D10BF4">
        <w:t xml:space="preserve"> </w:t>
      </w:r>
      <w:r w:rsidR="00442E8A" w:rsidRPr="00D10BF4">
        <w:t>20</w:t>
      </w:r>
      <w:r w:rsidR="00A77966" w:rsidRPr="00D10BF4">
        <w:t>2</w:t>
      </w:r>
      <w:r w:rsidR="008C1BA8" w:rsidRPr="00D10BF4">
        <w:t>3</w:t>
      </w:r>
      <w:r w:rsidRPr="00D10BF4">
        <w:t>.</w:t>
      </w:r>
    </w:p>
    <w:p w14:paraId="71DFBE5C" w14:textId="77777777" w:rsidR="000C32F6" w:rsidRPr="00D10BF4" w:rsidRDefault="000C32F6" w:rsidP="00004749">
      <w:r w:rsidRPr="00D10BF4">
        <w:t>Applications will be randomly assigned to re</w:t>
      </w:r>
      <w:r w:rsidR="009D03CC" w:rsidRPr="00D10BF4">
        <w:t>viewers</w:t>
      </w:r>
      <w:r w:rsidRPr="00D10BF4">
        <w:t xml:space="preserve">, taking into consideration any conflicts of interest. </w:t>
      </w:r>
      <w:r w:rsidR="009D03CC" w:rsidRPr="00D10BF4">
        <w:t>Reviewers</w:t>
      </w:r>
      <w:r w:rsidRPr="00D10BF4">
        <w:t xml:space="preserve"> will base their scores on the degree to which an application provides evidence that it meets the RFA requirements.</w:t>
      </w:r>
    </w:p>
    <w:p w14:paraId="2F96C4D6" w14:textId="77777777" w:rsidR="00337017" w:rsidRPr="00D10BF4" w:rsidRDefault="00337017" w:rsidP="00D967B8">
      <w:pPr>
        <w:pStyle w:val="Heading3"/>
      </w:pPr>
      <w:r w:rsidRPr="00D10BF4">
        <w:t>Evaluation Criteria</w:t>
      </w:r>
    </w:p>
    <w:p w14:paraId="460A117F" w14:textId="77777777" w:rsidR="00C814D9" w:rsidRPr="00D10BF4" w:rsidRDefault="000C32F6" w:rsidP="00004749">
      <w:pPr>
        <w:rPr>
          <w:rFonts w:eastAsia="Arial"/>
        </w:rPr>
      </w:pPr>
      <w:r w:rsidRPr="00D10BF4">
        <w:rPr>
          <w:rFonts w:eastAsia="Arial"/>
        </w:rPr>
        <w:t xml:space="preserve">Each application will be reviewed and scored </w:t>
      </w:r>
      <w:r w:rsidR="00A23A7E" w:rsidRPr="00D10BF4">
        <w:rPr>
          <w:rFonts w:eastAsia="Arial"/>
        </w:rPr>
        <w:t>f</w:t>
      </w:r>
      <w:r w:rsidR="004B64B5" w:rsidRPr="00D10BF4">
        <w:rPr>
          <w:rFonts w:eastAsia="Arial"/>
        </w:rPr>
        <w:t xml:space="preserve">ollowing a scoring formula determined by the CDE, </w:t>
      </w:r>
      <w:r w:rsidR="00A23A7E" w:rsidRPr="00D10BF4">
        <w:rPr>
          <w:rFonts w:eastAsia="Arial"/>
        </w:rPr>
        <w:t>65 percent of an application’s total score will be</w:t>
      </w:r>
      <w:r w:rsidRPr="00D10BF4">
        <w:rPr>
          <w:rFonts w:eastAsia="Arial"/>
        </w:rPr>
        <w:t xml:space="preserve"> </w:t>
      </w:r>
      <w:r w:rsidR="00853D7B" w:rsidRPr="00D10BF4">
        <w:rPr>
          <w:rFonts w:eastAsia="Arial"/>
        </w:rPr>
        <w:t xml:space="preserve">based on </w:t>
      </w:r>
      <w:r w:rsidR="004B64B5" w:rsidRPr="00D10BF4">
        <w:rPr>
          <w:rFonts w:eastAsia="Arial"/>
        </w:rPr>
        <w:t xml:space="preserve">the applicant’s </w:t>
      </w:r>
      <w:r w:rsidR="00853D7B" w:rsidRPr="00D10BF4">
        <w:rPr>
          <w:rFonts w:eastAsia="Arial"/>
        </w:rPr>
        <w:t>demonstrated need</w:t>
      </w:r>
      <w:r w:rsidR="00A23A7E" w:rsidRPr="00D10BF4">
        <w:rPr>
          <w:rFonts w:eastAsia="Arial"/>
        </w:rPr>
        <w:t>,</w:t>
      </w:r>
      <w:r w:rsidR="00DB5225" w:rsidRPr="00D10BF4">
        <w:rPr>
          <w:rFonts w:eastAsia="Arial"/>
        </w:rPr>
        <w:t xml:space="preserve"> </w:t>
      </w:r>
      <w:r w:rsidR="00A23A7E" w:rsidRPr="00D10BF4">
        <w:rPr>
          <w:rFonts w:eastAsia="Arial"/>
        </w:rPr>
        <w:t xml:space="preserve">25 percent of an application’s total score will be based on the </w:t>
      </w:r>
      <w:r w:rsidR="009072F5" w:rsidRPr="00D10BF4">
        <w:rPr>
          <w:rFonts w:eastAsia="Arial"/>
        </w:rPr>
        <w:t>A</w:t>
      </w:r>
      <w:r w:rsidR="00DB5225" w:rsidRPr="00D10BF4">
        <w:rPr>
          <w:rFonts w:eastAsia="Arial"/>
        </w:rPr>
        <w:t xml:space="preserve">pplication </w:t>
      </w:r>
      <w:r w:rsidR="009072F5" w:rsidRPr="00D10BF4">
        <w:rPr>
          <w:rFonts w:eastAsia="Arial"/>
        </w:rPr>
        <w:t>Questionnaire</w:t>
      </w:r>
      <w:r w:rsidR="005C73EA" w:rsidRPr="00D10BF4">
        <w:rPr>
          <w:rFonts w:eastAsia="Arial"/>
        </w:rPr>
        <w:t xml:space="preserve"> and</w:t>
      </w:r>
      <w:r w:rsidR="00DB5225" w:rsidRPr="00D10BF4">
        <w:rPr>
          <w:rFonts w:eastAsia="Arial"/>
        </w:rPr>
        <w:t xml:space="preserve"> Project Abstract</w:t>
      </w:r>
      <w:r w:rsidR="00A23A7E" w:rsidRPr="00D10BF4">
        <w:rPr>
          <w:rFonts w:eastAsia="Arial"/>
        </w:rPr>
        <w:t xml:space="preserve">, and 10 percent of an application’s total score will be based on the </w:t>
      </w:r>
      <w:r w:rsidR="00DB5225" w:rsidRPr="00D10BF4">
        <w:rPr>
          <w:rFonts w:eastAsia="Arial"/>
        </w:rPr>
        <w:t>Budget Worksheet.</w:t>
      </w:r>
    </w:p>
    <w:p w14:paraId="0B4E011E" w14:textId="77777777" w:rsidR="00DB5225" w:rsidRPr="00D10BF4" w:rsidRDefault="00A23A7E" w:rsidP="00DB5225">
      <w:pPr>
        <w:rPr>
          <w:rFonts w:eastAsia="Arial"/>
        </w:rPr>
      </w:pPr>
      <w:r w:rsidRPr="00D10BF4">
        <w:rPr>
          <w:rFonts w:eastAsia="Arial"/>
        </w:rPr>
        <w:t>A</w:t>
      </w:r>
      <w:r w:rsidR="00DB5225" w:rsidRPr="00D10BF4">
        <w:rPr>
          <w:rFonts w:eastAsia="Arial"/>
        </w:rPr>
        <w:t xml:space="preserve">pplications </w:t>
      </w:r>
      <w:r w:rsidRPr="00D10BF4">
        <w:rPr>
          <w:rFonts w:eastAsia="Arial"/>
        </w:rPr>
        <w:t xml:space="preserve">will be evaluated and scored </w:t>
      </w:r>
      <w:r w:rsidR="00DB5225" w:rsidRPr="00D10BF4">
        <w:rPr>
          <w:rFonts w:eastAsia="Arial"/>
        </w:rPr>
        <w:t xml:space="preserve">using the </w:t>
      </w:r>
      <w:r w:rsidR="00DB5225" w:rsidRPr="00D10BF4">
        <w:t>CCSPP Scoring Rubric (see Appendix B)</w:t>
      </w:r>
      <w:r w:rsidR="00DB5225" w:rsidRPr="00D10BF4">
        <w:rPr>
          <w:rFonts w:eastAsia="Arial"/>
        </w:rPr>
        <w:t>.</w:t>
      </w:r>
    </w:p>
    <w:p w14:paraId="4A8D966B" w14:textId="77777777" w:rsidR="00C814D9" w:rsidRPr="00D10BF4" w:rsidRDefault="00C814D9" w:rsidP="00004749">
      <w:pPr>
        <w:rPr>
          <w:rFonts w:eastAsia="Arial"/>
        </w:rPr>
      </w:pPr>
      <w:r w:rsidRPr="00D10BF4">
        <w:rPr>
          <w:rFonts w:eastAsia="Arial"/>
        </w:rPr>
        <w:t xml:space="preserve">Elements that will be used to determine </w:t>
      </w:r>
      <w:r w:rsidR="00B10E44" w:rsidRPr="00D10BF4">
        <w:rPr>
          <w:rFonts w:eastAsia="Arial"/>
        </w:rPr>
        <w:t xml:space="preserve">demonstrated </w:t>
      </w:r>
      <w:r w:rsidRPr="00D10BF4">
        <w:rPr>
          <w:rFonts w:eastAsia="Arial"/>
        </w:rPr>
        <w:t>need include:</w:t>
      </w:r>
    </w:p>
    <w:p w14:paraId="34D05B64" w14:textId="77777777" w:rsidR="00C814D9" w:rsidRPr="00D10BF4" w:rsidRDefault="00C814D9" w:rsidP="00424BB4">
      <w:pPr>
        <w:pStyle w:val="ListParagraph"/>
        <w:numPr>
          <w:ilvl w:val="0"/>
          <w:numId w:val="19"/>
        </w:numPr>
        <w:spacing w:after="240"/>
        <w:ind w:left="720"/>
        <w:contextualSpacing w:val="0"/>
        <w:rPr>
          <w:rFonts w:ascii="Arial" w:hAnsi="Arial" w:cs="Arial"/>
          <w:sz w:val="24"/>
          <w:szCs w:val="24"/>
        </w:rPr>
      </w:pPr>
      <w:bookmarkStart w:id="46" w:name="_Hlk95395326"/>
      <w:r w:rsidRPr="00D10BF4">
        <w:rPr>
          <w:rFonts w:ascii="Arial" w:hAnsi="Arial" w:cs="Arial"/>
          <w:bCs/>
          <w:sz w:val="24"/>
          <w:szCs w:val="24"/>
        </w:rPr>
        <w:t xml:space="preserve">The LEA’s and participating school site(s) </w:t>
      </w:r>
      <w:r w:rsidRPr="00D10BF4">
        <w:rPr>
          <w:rFonts w:ascii="Arial" w:hAnsi="Arial" w:cs="Arial"/>
          <w:sz w:val="24"/>
          <w:szCs w:val="24"/>
        </w:rPr>
        <w:t>total enrollment</w:t>
      </w:r>
      <w:r w:rsidR="008373A9" w:rsidRPr="00D10BF4">
        <w:rPr>
          <w:rFonts w:ascii="Arial" w:hAnsi="Arial" w:cs="Arial"/>
          <w:sz w:val="24"/>
          <w:szCs w:val="24"/>
        </w:rPr>
        <w:t xml:space="preserve"> </w:t>
      </w:r>
      <w:r w:rsidR="008373A9" w:rsidRPr="00D10BF4">
        <w:rPr>
          <w:rFonts w:ascii="Arial" w:hAnsi="Arial" w:cs="Arial"/>
          <w:bCs/>
          <w:sz w:val="24"/>
          <w:szCs w:val="24"/>
        </w:rPr>
        <w:t xml:space="preserve">for school year </w:t>
      </w:r>
      <w:r w:rsidR="008373A9" w:rsidRPr="00D10BF4">
        <w:rPr>
          <w:rFonts w:ascii="Arial" w:hAnsi="Arial"/>
          <w:sz w:val="24"/>
        </w:rPr>
        <w:t>20</w:t>
      </w:r>
      <w:r w:rsidR="00D97996" w:rsidRPr="00D10BF4">
        <w:rPr>
          <w:rFonts w:ascii="Arial" w:hAnsi="Arial"/>
          <w:sz w:val="24"/>
        </w:rPr>
        <w:t>21</w:t>
      </w:r>
      <w:r w:rsidR="00C064DA" w:rsidRPr="00D10BF4">
        <w:rPr>
          <w:rFonts w:ascii="Arial" w:hAnsi="Arial"/>
          <w:sz w:val="24"/>
        </w:rPr>
        <w:t>–</w:t>
      </w:r>
      <w:r w:rsidR="00D97996" w:rsidRPr="00D10BF4">
        <w:rPr>
          <w:rFonts w:ascii="Arial" w:hAnsi="Arial"/>
          <w:sz w:val="24"/>
        </w:rPr>
        <w:t>22</w:t>
      </w:r>
      <w:r w:rsidRPr="00D10BF4">
        <w:rPr>
          <w:rFonts w:ascii="Arial" w:hAnsi="Arial" w:cs="Arial"/>
          <w:sz w:val="24"/>
          <w:szCs w:val="24"/>
        </w:rPr>
        <w:t>.</w:t>
      </w:r>
      <w:r w:rsidR="00844E0B" w:rsidRPr="00D10BF4">
        <w:rPr>
          <w:rStyle w:val="FootnoteReference"/>
          <w:rFonts w:ascii="Arial" w:hAnsi="Arial" w:cs="Arial"/>
          <w:sz w:val="24"/>
          <w:szCs w:val="24"/>
        </w:rPr>
        <w:footnoteReference w:id="11"/>
      </w:r>
    </w:p>
    <w:p w14:paraId="384EE0F9" w14:textId="77777777" w:rsidR="00C814D9" w:rsidRPr="00D10BF4" w:rsidRDefault="00C814D9" w:rsidP="00424BB4">
      <w:pPr>
        <w:pStyle w:val="ListParagraph"/>
        <w:numPr>
          <w:ilvl w:val="0"/>
          <w:numId w:val="19"/>
        </w:numPr>
        <w:spacing w:after="240"/>
        <w:ind w:left="720"/>
        <w:contextualSpacing w:val="0"/>
        <w:rPr>
          <w:rFonts w:ascii="Arial" w:hAnsi="Arial" w:cs="Arial"/>
          <w:b/>
          <w:sz w:val="24"/>
          <w:szCs w:val="24"/>
        </w:rPr>
      </w:pPr>
      <w:r w:rsidRPr="00D10BF4">
        <w:rPr>
          <w:rFonts w:ascii="Arial" w:hAnsi="Arial" w:cs="Arial"/>
          <w:bCs/>
          <w:sz w:val="24"/>
          <w:szCs w:val="24"/>
        </w:rPr>
        <w:t xml:space="preserve">The LEA’s and participating school site(s) unduplicated pupil count for school year </w:t>
      </w:r>
      <w:r w:rsidR="00D97996" w:rsidRPr="00D10BF4">
        <w:rPr>
          <w:rFonts w:ascii="Arial" w:hAnsi="Arial"/>
          <w:sz w:val="24"/>
        </w:rPr>
        <w:t>2021</w:t>
      </w:r>
      <w:r w:rsidR="00C064DA" w:rsidRPr="00D10BF4">
        <w:rPr>
          <w:rFonts w:ascii="Arial" w:hAnsi="Arial"/>
          <w:sz w:val="24"/>
        </w:rPr>
        <w:t>–</w:t>
      </w:r>
      <w:r w:rsidR="00D97996" w:rsidRPr="00D10BF4">
        <w:rPr>
          <w:rFonts w:ascii="Arial" w:hAnsi="Arial"/>
          <w:sz w:val="24"/>
        </w:rPr>
        <w:t>22</w:t>
      </w:r>
      <w:r w:rsidRPr="00D10BF4">
        <w:rPr>
          <w:rFonts w:ascii="Arial" w:hAnsi="Arial" w:cs="Arial"/>
          <w:bCs/>
          <w:sz w:val="24"/>
          <w:szCs w:val="24"/>
        </w:rPr>
        <w:t>.</w:t>
      </w:r>
      <w:r w:rsidRPr="00D10BF4">
        <w:rPr>
          <w:rStyle w:val="FootnoteReference"/>
          <w:rFonts w:ascii="Arial" w:hAnsi="Arial" w:cs="Arial"/>
          <w:bCs/>
          <w:sz w:val="24"/>
          <w:szCs w:val="24"/>
        </w:rPr>
        <w:footnoteReference w:id="12"/>
      </w:r>
    </w:p>
    <w:p w14:paraId="45197B89"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 xml:space="preserve">The LEA’s and participating school site(s) dropout rate for the </w:t>
      </w:r>
      <w:r w:rsidR="00D97996" w:rsidRPr="00D10BF4">
        <w:rPr>
          <w:rFonts w:ascii="Arial" w:hAnsi="Arial"/>
          <w:sz w:val="24"/>
        </w:rPr>
        <w:t>2021</w:t>
      </w:r>
      <w:r w:rsidR="00C064DA"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A56B87" w:rsidRPr="00D10BF4">
        <w:rPr>
          <w:rStyle w:val="FootnoteReference"/>
          <w:rFonts w:ascii="Arial" w:hAnsi="Arial" w:cs="Arial"/>
          <w:bCs/>
          <w:sz w:val="24"/>
          <w:szCs w:val="24"/>
        </w:rPr>
        <w:footnoteReference w:id="13"/>
      </w:r>
    </w:p>
    <w:p w14:paraId="7DA510C1"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lastRenderedPageBreak/>
        <w:t xml:space="preserve">The LEA’s and participating school site(s) suspension rate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A56B87" w:rsidRPr="00D10BF4">
        <w:rPr>
          <w:rStyle w:val="FootnoteReference"/>
          <w:rFonts w:ascii="Arial" w:hAnsi="Arial" w:cs="Arial"/>
          <w:bCs/>
          <w:sz w:val="24"/>
          <w:szCs w:val="24"/>
        </w:rPr>
        <w:footnoteReference w:id="14"/>
      </w:r>
    </w:p>
    <w:p w14:paraId="4080C216"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 xml:space="preserve">The LEA’s and participating school site(s) expulsion rate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A56B87" w:rsidRPr="00D10BF4">
        <w:rPr>
          <w:rStyle w:val="FootnoteReference"/>
          <w:rFonts w:ascii="Arial" w:hAnsi="Arial" w:cs="Arial"/>
          <w:bCs/>
          <w:sz w:val="24"/>
          <w:szCs w:val="24"/>
        </w:rPr>
        <w:footnoteReference w:id="15"/>
      </w:r>
    </w:p>
    <w:p w14:paraId="26A29724" w14:textId="77777777" w:rsidR="008F1A2D" w:rsidRPr="00D10BF4" w:rsidRDefault="008F1A2D" w:rsidP="00424BB4">
      <w:pPr>
        <w:pStyle w:val="ListParagraph"/>
        <w:numPr>
          <w:ilvl w:val="0"/>
          <w:numId w:val="19"/>
        </w:numPr>
        <w:spacing w:after="240"/>
        <w:ind w:left="720"/>
        <w:contextualSpacing w:val="0"/>
        <w:rPr>
          <w:rFonts w:ascii="Arial" w:hAnsi="Arial" w:cs="Arial"/>
          <w:b/>
          <w:sz w:val="24"/>
          <w:szCs w:val="24"/>
        </w:rPr>
      </w:pPr>
      <w:r w:rsidRPr="00D10BF4">
        <w:rPr>
          <w:rFonts w:ascii="Arial" w:hAnsi="Arial" w:cs="Arial"/>
          <w:bCs/>
          <w:sz w:val="24"/>
          <w:szCs w:val="24"/>
        </w:rPr>
        <w:t>The LEA’s Locale Code.</w:t>
      </w:r>
      <w:r w:rsidRPr="00D10BF4">
        <w:rPr>
          <w:rStyle w:val="FootnoteReference"/>
          <w:rFonts w:ascii="Arial" w:hAnsi="Arial" w:cs="Arial"/>
          <w:bCs/>
          <w:sz w:val="24"/>
          <w:szCs w:val="24"/>
        </w:rPr>
        <w:footnoteReference w:id="16"/>
      </w:r>
    </w:p>
    <w:p w14:paraId="468D0F0D"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 xml:space="preserve">The LEA’s </w:t>
      </w:r>
      <w:r w:rsidR="00DB444A" w:rsidRPr="00D10BF4">
        <w:rPr>
          <w:rFonts w:ascii="Arial" w:hAnsi="Arial" w:cs="Arial"/>
          <w:bCs/>
          <w:sz w:val="24"/>
          <w:szCs w:val="24"/>
        </w:rPr>
        <w:t>N</w:t>
      </w:r>
      <w:r w:rsidRPr="00D10BF4">
        <w:rPr>
          <w:rFonts w:ascii="Arial" w:hAnsi="Arial" w:cs="Arial"/>
          <w:bCs/>
          <w:sz w:val="24"/>
          <w:szCs w:val="24"/>
        </w:rPr>
        <w:t>on-</w:t>
      </w:r>
      <w:r w:rsidR="00DB444A" w:rsidRPr="00D10BF4">
        <w:rPr>
          <w:rFonts w:ascii="Arial" w:hAnsi="Arial" w:cs="Arial"/>
          <w:bCs/>
          <w:sz w:val="24"/>
          <w:szCs w:val="24"/>
        </w:rPr>
        <w:t>S</w:t>
      </w:r>
      <w:r w:rsidRPr="00D10BF4">
        <w:rPr>
          <w:rFonts w:ascii="Arial" w:hAnsi="Arial" w:cs="Arial"/>
          <w:bCs/>
          <w:sz w:val="24"/>
          <w:szCs w:val="24"/>
        </w:rPr>
        <w:t xml:space="preserve">tability </w:t>
      </w:r>
      <w:r w:rsidR="00DB444A" w:rsidRPr="00D10BF4">
        <w:rPr>
          <w:rFonts w:ascii="Arial" w:hAnsi="Arial" w:cs="Arial"/>
          <w:bCs/>
          <w:sz w:val="24"/>
          <w:szCs w:val="24"/>
        </w:rPr>
        <w:t>R</w:t>
      </w:r>
      <w:r w:rsidRPr="00D10BF4">
        <w:rPr>
          <w:rFonts w:ascii="Arial" w:hAnsi="Arial" w:cs="Arial"/>
          <w:bCs/>
          <w:sz w:val="24"/>
          <w:szCs w:val="24"/>
        </w:rPr>
        <w:t xml:space="preserve">ate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844E0B" w:rsidRPr="00D10BF4">
        <w:rPr>
          <w:rStyle w:val="FootnoteReference"/>
          <w:rFonts w:ascii="Arial" w:hAnsi="Arial" w:cs="Arial"/>
          <w:bCs/>
          <w:sz w:val="24"/>
          <w:szCs w:val="24"/>
        </w:rPr>
        <w:footnoteReference w:id="17"/>
      </w:r>
    </w:p>
    <w:p w14:paraId="2C8750CC"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 xml:space="preserve">The LEA’s Non-Stability Rate for foster youth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844E0B" w:rsidRPr="00D10BF4">
        <w:rPr>
          <w:rStyle w:val="FootnoteReference"/>
          <w:rFonts w:ascii="Arial" w:hAnsi="Arial" w:cs="Arial"/>
          <w:bCs/>
          <w:sz w:val="24"/>
          <w:szCs w:val="24"/>
        </w:rPr>
        <w:footnoteReference w:id="18"/>
      </w:r>
    </w:p>
    <w:p w14:paraId="5E336B3D"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 xml:space="preserve">The LEA’s Non-Stability Rate for homeless pupils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9A511D" w:rsidRPr="00D10BF4">
        <w:rPr>
          <w:rStyle w:val="FootnoteReference"/>
          <w:rFonts w:ascii="Arial" w:hAnsi="Arial" w:cs="Arial"/>
          <w:bCs/>
          <w:sz w:val="24"/>
          <w:szCs w:val="24"/>
        </w:rPr>
        <w:footnoteReference w:id="19"/>
      </w:r>
    </w:p>
    <w:p w14:paraId="75A5E7C9"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 xml:space="preserve">The LEA’s Child Find rate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Pr="00D10BF4">
        <w:rPr>
          <w:rFonts w:ascii="Arial" w:hAnsi="Arial" w:cs="Arial"/>
          <w:bCs/>
          <w:sz w:val="24"/>
          <w:szCs w:val="24"/>
        </w:rPr>
        <w:t>school year.</w:t>
      </w:r>
      <w:r w:rsidR="00BD2817" w:rsidRPr="00D10BF4">
        <w:rPr>
          <w:rStyle w:val="FootnoteReference"/>
          <w:rFonts w:ascii="Arial" w:hAnsi="Arial" w:cs="Arial"/>
          <w:bCs/>
          <w:sz w:val="24"/>
          <w:szCs w:val="24"/>
        </w:rPr>
        <w:footnoteReference w:id="20"/>
      </w:r>
    </w:p>
    <w:p w14:paraId="78BA080C"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The LEA’s compliance status for overall disproportionality</w:t>
      </w:r>
      <w:r w:rsidR="00C05EDF" w:rsidRPr="00D10BF4">
        <w:rPr>
          <w:rFonts w:ascii="Arial" w:hAnsi="Arial" w:cs="Arial"/>
          <w:bCs/>
          <w:sz w:val="24"/>
          <w:szCs w:val="24"/>
        </w:rPr>
        <w:t xml:space="preserve"> for the </w:t>
      </w:r>
      <w:r w:rsidR="00D97996" w:rsidRPr="00D10BF4">
        <w:rPr>
          <w:rFonts w:ascii="Arial" w:hAnsi="Arial"/>
          <w:sz w:val="24"/>
        </w:rPr>
        <w:t>2021</w:t>
      </w:r>
      <w:r w:rsidR="00862D19" w:rsidRPr="00D10BF4">
        <w:rPr>
          <w:rFonts w:ascii="Arial" w:hAnsi="Arial"/>
          <w:sz w:val="24"/>
        </w:rPr>
        <w:t>–</w:t>
      </w:r>
      <w:r w:rsidR="00D97996" w:rsidRPr="00D10BF4">
        <w:rPr>
          <w:rFonts w:ascii="Arial" w:hAnsi="Arial"/>
          <w:sz w:val="24"/>
        </w:rPr>
        <w:t xml:space="preserve">22 </w:t>
      </w:r>
      <w:r w:rsidR="00C05EDF" w:rsidRPr="00D10BF4">
        <w:rPr>
          <w:rFonts w:ascii="Arial" w:hAnsi="Arial" w:cs="Arial"/>
          <w:bCs/>
          <w:sz w:val="24"/>
          <w:szCs w:val="24"/>
        </w:rPr>
        <w:t>school year</w:t>
      </w:r>
      <w:r w:rsidR="00BD2817" w:rsidRPr="00D10BF4">
        <w:rPr>
          <w:rFonts w:ascii="Arial" w:hAnsi="Arial" w:cs="Arial"/>
          <w:bCs/>
          <w:sz w:val="24"/>
          <w:szCs w:val="24"/>
        </w:rPr>
        <w:t>.</w:t>
      </w:r>
      <w:r w:rsidR="00BD2817" w:rsidRPr="00D10BF4">
        <w:rPr>
          <w:rStyle w:val="FootnoteReference"/>
          <w:rFonts w:ascii="Arial" w:hAnsi="Arial" w:cs="Arial"/>
          <w:bCs/>
          <w:sz w:val="24"/>
          <w:szCs w:val="24"/>
        </w:rPr>
        <w:footnoteReference w:id="21"/>
      </w:r>
    </w:p>
    <w:p w14:paraId="13D3A248" w14:textId="77777777" w:rsidR="00C814D9" w:rsidRPr="00D10BF4" w:rsidRDefault="00C814D9" w:rsidP="00424BB4">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t>The LEA’s compliance status for disproportionality by disability type</w:t>
      </w:r>
      <w:r w:rsidR="009A511D" w:rsidRPr="00D10BF4">
        <w:rPr>
          <w:rFonts w:ascii="Arial" w:hAnsi="Arial" w:cs="Arial"/>
          <w:bCs/>
          <w:sz w:val="24"/>
          <w:szCs w:val="24"/>
        </w:rPr>
        <w:t>.</w:t>
      </w:r>
      <w:r w:rsidR="00BD2817" w:rsidRPr="00D10BF4">
        <w:rPr>
          <w:rStyle w:val="FootnoteReference"/>
          <w:rFonts w:ascii="Arial" w:hAnsi="Arial" w:cs="Arial"/>
          <w:bCs/>
          <w:sz w:val="24"/>
          <w:szCs w:val="24"/>
        </w:rPr>
        <w:footnoteReference w:id="22"/>
      </w:r>
    </w:p>
    <w:p w14:paraId="3905699E" w14:textId="77777777" w:rsidR="00C814D9" w:rsidRPr="00D10BF4" w:rsidRDefault="00F77CB4" w:rsidP="00AF0175">
      <w:pPr>
        <w:pStyle w:val="ListParagraph"/>
        <w:numPr>
          <w:ilvl w:val="0"/>
          <w:numId w:val="19"/>
        </w:numPr>
        <w:spacing w:after="240"/>
        <w:ind w:left="720"/>
        <w:contextualSpacing w:val="0"/>
        <w:rPr>
          <w:rFonts w:ascii="Arial" w:hAnsi="Arial" w:cs="Arial"/>
          <w:bCs/>
          <w:sz w:val="24"/>
          <w:szCs w:val="24"/>
        </w:rPr>
      </w:pPr>
      <w:r w:rsidRPr="00D10BF4">
        <w:rPr>
          <w:rFonts w:ascii="Arial" w:hAnsi="Arial" w:cs="Arial"/>
          <w:bCs/>
          <w:sz w:val="24"/>
          <w:szCs w:val="24"/>
        </w:rPr>
        <w:lastRenderedPageBreak/>
        <w:t xml:space="preserve">As of </w:t>
      </w:r>
      <w:r w:rsidRPr="00D10BF4">
        <w:rPr>
          <w:rFonts w:ascii="Arial" w:hAnsi="Arial"/>
          <w:sz w:val="24"/>
        </w:rPr>
        <w:t>February 2022</w:t>
      </w:r>
      <w:r w:rsidRPr="00D10BF4">
        <w:rPr>
          <w:rFonts w:ascii="Arial" w:hAnsi="Arial" w:cs="Arial"/>
          <w:bCs/>
          <w:sz w:val="24"/>
          <w:szCs w:val="24"/>
        </w:rPr>
        <w:t>, the c</w:t>
      </w:r>
      <w:r w:rsidR="00C814D9" w:rsidRPr="00D10BF4">
        <w:rPr>
          <w:rFonts w:ascii="Arial" w:hAnsi="Arial" w:cs="Arial"/>
          <w:bCs/>
          <w:sz w:val="24"/>
          <w:szCs w:val="24"/>
        </w:rPr>
        <w:t>umulative COVID</w:t>
      </w:r>
      <w:r w:rsidR="00862D19" w:rsidRPr="00D10BF4">
        <w:rPr>
          <w:rFonts w:ascii="Arial" w:hAnsi="Arial" w:cs="Arial"/>
          <w:bCs/>
          <w:sz w:val="24"/>
          <w:szCs w:val="24"/>
        </w:rPr>
        <w:t>-19</w:t>
      </w:r>
      <w:r w:rsidR="00C814D9" w:rsidRPr="00D10BF4">
        <w:rPr>
          <w:rFonts w:ascii="Arial" w:hAnsi="Arial" w:cs="Arial"/>
          <w:bCs/>
          <w:sz w:val="24"/>
          <w:szCs w:val="24"/>
        </w:rPr>
        <w:t xml:space="preserve"> death rate per 100,000 for the county.</w:t>
      </w:r>
      <w:r w:rsidR="00C814D9" w:rsidRPr="00D10BF4">
        <w:rPr>
          <w:rFonts w:ascii="Arial" w:hAnsi="Arial" w:cs="Arial"/>
          <w:sz w:val="24"/>
          <w:szCs w:val="24"/>
          <w:vertAlign w:val="superscript"/>
        </w:rPr>
        <w:footnoteReference w:id="23"/>
      </w:r>
    </w:p>
    <w:p w14:paraId="1FB1947D" w14:textId="77777777" w:rsidR="00C814D9" w:rsidRPr="00D10BF4" w:rsidRDefault="00E70F26" w:rsidP="00AF0175">
      <w:pPr>
        <w:pStyle w:val="ListParagraph"/>
        <w:numPr>
          <w:ilvl w:val="0"/>
          <w:numId w:val="19"/>
        </w:numPr>
        <w:spacing w:after="240"/>
        <w:ind w:left="720"/>
        <w:contextualSpacing w:val="0"/>
        <w:rPr>
          <w:rFonts w:ascii="Arial" w:hAnsi="Arial" w:cs="Arial"/>
          <w:bCs/>
          <w:sz w:val="24"/>
          <w:szCs w:val="24"/>
        </w:rPr>
      </w:pPr>
      <w:r w:rsidRPr="00D10BF4">
        <w:rPr>
          <w:rFonts w:ascii="Arial" w:hAnsi="Arial"/>
          <w:sz w:val="24"/>
        </w:rPr>
        <w:t>July</w:t>
      </w:r>
      <w:r w:rsidR="00F77CB4" w:rsidRPr="00D10BF4">
        <w:rPr>
          <w:rFonts w:ascii="Arial" w:hAnsi="Arial"/>
          <w:sz w:val="24"/>
        </w:rPr>
        <w:t xml:space="preserve"> </w:t>
      </w:r>
      <w:r w:rsidR="00C814D9" w:rsidRPr="00D10BF4">
        <w:rPr>
          <w:rFonts w:ascii="Arial" w:hAnsi="Arial"/>
          <w:sz w:val="24"/>
        </w:rPr>
        <w:t>202</w:t>
      </w:r>
      <w:r w:rsidRPr="00D10BF4">
        <w:rPr>
          <w:rFonts w:ascii="Arial" w:hAnsi="Arial"/>
          <w:sz w:val="24"/>
        </w:rPr>
        <w:t>2</w:t>
      </w:r>
      <w:r w:rsidR="00C814D9" w:rsidRPr="00D10BF4">
        <w:rPr>
          <w:rFonts w:ascii="Arial" w:hAnsi="Arial" w:cs="Arial"/>
          <w:bCs/>
          <w:sz w:val="24"/>
          <w:szCs w:val="24"/>
        </w:rPr>
        <w:t xml:space="preserve"> unemployment rate for the county as a proxy for measuring housing insecurity and other impacts related to job loss.</w:t>
      </w:r>
      <w:r w:rsidR="00C814D9" w:rsidRPr="00D10BF4">
        <w:rPr>
          <w:rFonts w:ascii="Arial" w:hAnsi="Arial" w:cs="Arial"/>
          <w:sz w:val="24"/>
          <w:szCs w:val="24"/>
          <w:vertAlign w:val="superscript"/>
        </w:rPr>
        <w:footnoteReference w:id="24"/>
      </w:r>
    </w:p>
    <w:p w14:paraId="7A9A3AD3" w14:textId="77777777" w:rsidR="00C814D9" w:rsidRPr="00D10BF4" w:rsidRDefault="00C814D9" w:rsidP="00AF0175">
      <w:pPr>
        <w:pStyle w:val="ListParagraph"/>
        <w:numPr>
          <w:ilvl w:val="0"/>
          <w:numId w:val="19"/>
        </w:numPr>
        <w:spacing w:after="240"/>
        <w:ind w:left="720"/>
        <w:contextualSpacing w:val="0"/>
        <w:rPr>
          <w:rFonts w:ascii="Arial" w:hAnsi="Arial" w:cs="Arial"/>
          <w:bCs/>
          <w:sz w:val="24"/>
          <w:szCs w:val="24"/>
        </w:rPr>
      </w:pPr>
      <w:r w:rsidRPr="00D10BF4">
        <w:rPr>
          <w:rFonts w:ascii="Arial" w:hAnsi="Arial"/>
          <w:sz w:val="24"/>
        </w:rPr>
        <w:t>October 2020</w:t>
      </w:r>
      <w:r w:rsidRPr="00D10BF4">
        <w:rPr>
          <w:rFonts w:ascii="Arial" w:hAnsi="Arial" w:cs="Arial"/>
          <w:bCs/>
          <w:sz w:val="24"/>
          <w:szCs w:val="24"/>
        </w:rPr>
        <w:t xml:space="preserve"> food insecurity rate for the county.</w:t>
      </w:r>
      <w:r w:rsidRPr="00D10BF4">
        <w:rPr>
          <w:rFonts w:ascii="Arial" w:hAnsi="Arial" w:cs="Arial"/>
          <w:sz w:val="24"/>
          <w:szCs w:val="24"/>
          <w:vertAlign w:val="superscript"/>
        </w:rPr>
        <w:footnoteReference w:id="25"/>
      </w:r>
    </w:p>
    <w:bookmarkEnd w:id="46"/>
    <w:p w14:paraId="09CFB26F" w14:textId="77777777" w:rsidR="007D7267" w:rsidRPr="00D10BF4" w:rsidRDefault="007D7267" w:rsidP="007D7267">
      <w:r w:rsidRPr="00D10BF4">
        <w:t>The CDE reserves the right to use 2022–23 in lieu or in addition to 2021–22 data</w:t>
      </w:r>
      <w:r w:rsidR="002B5DF1" w:rsidRPr="00D10BF4">
        <w:t xml:space="preserve"> if the 2022–23 data becomes available</w:t>
      </w:r>
      <w:r w:rsidRPr="00D10BF4">
        <w:t>.</w:t>
      </w:r>
    </w:p>
    <w:p w14:paraId="7FFCF083" w14:textId="77777777" w:rsidR="00337017" w:rsidRPr="00D10BF4" w:rsidRDefault="00337017" w:rsidP="00D967B8">
      <w:pPr>
        <w:pStyle w:val="Heading3"/>
      </w:pPr>
      <w:r w:rsidRPr="00D10BF4">
        <w:t>Appeals Process</w:t>
      </w:r>
    </w:p>
    <w:p w14:paraId="25A3C787" w14:textId="77777777" w:rsidR="00337017" w:rsidRPr="00D10BF4" w:rsidRDefault="00337017" w:rsidP="00106565">
      <w:pPr>
        <w:pStyle w:val="Header"/>
        <w:tabs>
          <w:tab w:val="clear" w:pos="4320"/>
          <w:tab w:val="clear" w:pos="8640"/>
        </w:tabs>
        <w:rPr>
          <w:rFonts w:cs="Arial"/>
          <w:color w:val="000000"/>
        </w:rPr>
      </w:pPr>
      <w:r w:rsidRPr="00D10BF4">
        <w:rPr>
          <w:rFonts w:cs="Arial"/>
          <w:color w:val="000000"/>
        </w:rPr>
        <w:t xml:space="preserve">Applicants who wish to appeal a grant award decision must submit a letter of appeal </w:t>
      </w:r>
      <w:r w:rsidR="00170EB1" w:rsidRPr="00D10BF4">
        <w:rPr>
          <w:rFonts w:cs="Arial"/>
          <w:color w:val="000000"/>
        </w:rPr>
        <w:t>via email</w:t>
      </w:r>
      <w:r w:rsidR="00A56B87" w:rsidRPr="00D10BF4">
        <w:rPr>
          <w:rFonts w:cs="Arial"/>
          <w:color w:val="000000"/>
        </w:rPr>
        <w:t xml:space="preserve"> (</w:t>
      </w:r>
      <w:hyperlink r:id="rId14" w:history="1">
        <w:r w:rsidR="00A56B87" w:rsidRPr="00D10BF4">
          <w:rPr>
            <w:rStyle w:val="Hyperlink"/>
            <w:rFonts w:cs="Arial"/>
          </w:rPr>
          <w:t>CCSPP@cde.ca.gov</w:t>
        </w:r>
      </w:hyperlink>
      <w:r w:rsidR="00A56B87" w:rsidRPr="00D10BF4">
        <w:rPr>
          <w:rFonts w:cs="Arial"/>
          <w:color w:val="000000"/>
        </w:rPr>
        <w:t>)</w:t>
      </w:r>
      <w:r w:rsidR="00170EB1" w:rsidRPr="00D10BF4">
        <w:rPr>
          <w:rFonts w:cs="Arial"/>
          <w:color w:val="000000"/>
        </w:rPr>
        <w:t xml:space="preserve"> or standard mail </w:t>
      </w:r>
      <w:r w:rsidRPr="00D10BF4">
        <w:rPr>
          <w:rFonts w:cs="Arial"/>
          <w:color w:val="000000"/>
        </w:rPr>
        <w:t>to:</w:t>
      </w:r>
    </w:p>
    <w:p w14:paraId="172A5C4A" w14:textId="77777777" w:rsidR="006219AD" w:rsidRPr="00D10BF4" w:rsidRDefault="00170EB1" w:rsidP="006219AD">
      <w:pPr>
        <w:widowControl w:val="0"/>
        <w:autoSpaceDE w:val="0"/>
        <w:autoSpaceDN w:val="0"/>
        <w:adjustRightInd w:val="0"/>
        <w:spacing w:after="0"/>
        <w:jc w:val="center"/>
        <w:rPr>
          <w:rFonts w:cs="Arial"/>
        </w:rPr>
      </w:pPr>
      <w:r w:rsidRPr="00D10BF4">
        <w:rPr>
          <w:rFonts w:cs="Arial"/>
        </w:rPr>
        <w:t>Pete Callas</w:t>
      </w:r>
      <w:r w:rsidR="006219AD" w:rsidRPr="00D10BF4">
        <w:rPr>
          <w:rFonts w:cs="Arial"/>
        </w:rPr>
        <w:t>, Director</w:t>
      </w:r>
    </w:p>
    <w:p w14:paraId="4F2338FB" w14:textId="77777777" w:rsidR="00A77966" w:rsidRPr="00D10BF4" w:rsidRDefault="00A77966" w:rsidP="00A77966">
      <w:pPr>
        <w:spacing w:after="0"/>
        <w:jc w:val="center"/>
        <w:rPr>
          <w:rFonts w:cs="Arial"/>
        </w:rPr>
      </w:pPr>
      <w:r w:rsidRPr="00D10BF4">
        <w:rPr>
          <w:rFonts w:cs="Arial"/>
        </w:rPr>
        <w:t>Career and College Transition Division</w:t>
      </w:r>
    </w:p>
    <w:p w14:paraId="154DD492" w14:textId="77777777" w:rsidR="00A77966" w:rsidRPr="00D10BF4" w:rsidRDefault="00A77966" w:rsidP="00A77966">
      <w:pPr>
        <w:spacing w:after="0"/>
        <w:jc w:val="center"/>
        <w:rPr>
          <w:rFonts w:cs="Arial"/>
        </w:rPr>
      </w:pPr>
      <w:r w:rsidRPr="00D10BF4">
        <w:rPr>
          <w:rFonts w:cs="Arial"/>
        </w:rPr>
        <w:t>California Community Schools Partnership Program</w:t>
      </w:r>
    </w:p>
    <w:p w14:paraId="65E0A148" w14:textId="77777777" w:rsidR="00754A6E" w:rsidRPr="00D10BF4" w:rsidRDefault="00754A6E" w:rsidP="00754A6E">
      <w:pPr>
        <w:spacing w:after="0"/>
        <w:jc w:val="center"/>
        <w:rPr>
          <w:rFonts w:cs="Arial"/>
        </w:rPr>
      </w:pPr>
      <w:r w:rsidRPr="00D10BF4">
        <w:rPr>
          <w:rFonts w:cs="Arial"/>
        </w:rPr>
        <w:t>California Department of Education</w:t>
      </w:r>
    </w:p>
    <w:p w14:paraId="7598227E" w14:textId="77777777" w:rsidR="00337017" w:rsidRPr="00D10BF4" w:rsidRDefault="00337017" w:rsidP="00A77966">
      <w:pPr>
        <w:spacing w:after="0"/>
        <w:jc w:val="center"/>
        <w:rPr>
          <w:rFonts w:cs="Arial"/>
        </w:rPr>
      </w:pPr>
      <w:r w:rsidRPr="00D10BF4">
        <w:rPr>
          <w:rFonts w:cs="Arial"/>
        </w:rPr>
        <w:t>1430 N Street, Suite 4202</w:t>
      </w:r>
    </w:p>
    <w:p w14:paraId="687025B8" w14:textId="77777777" w:rsidR="00337017" w:rsidRPr="00D10BF4" w:rsidRDefault="00337017" w:rsidP="00106565">
      <w:pPr>
        <w:jc w:val="center"/>
        <w:rPr>
          <w:rFonts w:cs="Arial"/>
        </w:rPr>
      </w:pPr>
      <w:r w:rsidRPr="00D10BF4">
        <w:rPr>
          <w:rFonts w:cs="Arial"/>
        </w:rPr>
        <w:t>Sacramento, CA 95814</w:t>
      </w:r>
    </w:p>
    <w:p w14:paraId="3163FE0E" w14:textId="77777777" w:rsidR="00337017" w:rsidRPr="00D10BF4" w:rsidRDefault="00337017" w:rsidP="00106565">
      <w:pPr>
        <w:autoSpaceDE w:val="0"/>
        <w:autoSpaceDN w:val="0"/>
        <w:rPr>
          <w:rFonts w:cs="Arial"/>
        </w:rPr>
      </w:pPr>
      <w:r w:rsidRPr="00D10BF4">
        <w:rPr>
          <w:rFonts w:cs="Arial"/>
        </w:rPr>
        <w:t xml:space="preserve">The CDE must </w:t>
      </w:r>
      <w:r w:rsidRPr="00D10BF4">
        <w:rPr>
          <w:rFonts w:cs="Arial"/>
          <w:b/>
        </w:rPr>
        <w:t>receive</w:t>
      </w:r>
      <w:r w:rsidRPr="00D10BF4">
        <w:rPr>
          <w:rFonts w:cs="Arial"/>
        </w:rPr>
        <w:t xml:space="preserve"> the letter of appeal, with a </w:t>
      </w:r>
      <w:r w:rsidR="00175570" w:rsidRPr="00D10BF4">
        <w:rPr>
          <w:rFonts w:cs="Arial"/>
        </w:rPr>
        <w:t>manual</w:t>
      </w:r>
      <w:r w:rsidRPr="00D10BF4">
        <w:rPr>
          <w:rFonts w:cs="Arial"/>
        </w:rPr>
        <w:t xml:space="preserve"> signature by the authorized </w:t>
      </w:r>
      <w:r w:rsidR="00A77966" w:rsidRPr="00D10BF4">
        <w:rPr>
          <w:rFonts w:cs="Arial"/>
        </w:rPr>
        <w:t>applicant</w:t>
      </w:r>
      <w:r w:rsidRPr="00D10BF4">
        <w:rPr>
          <w:rFonts w:cs="Arial"/>
        </w:rPr>
        <w:t xml:space="preserve">, </w:t>
      </w:r>
      <w:r w:rsidR="00613A48" w:rsidRPr="00D10BF4">
        <w:rPr>
          <w:rFonts w:cs="Arial"/>
        </w:rPr>
        <w:t xml:space="preserve">no later than </w:t>
      </w:r>
      <w:r w:rsidR="00544152" w:rsidRPr="00D10BF4">
        <w:rPr>
          <w:rFonts w:cs="Arial"/>
          <w:b/>
        </w:rPr>
        <w:t>two weeks after the day of the grantee announcement</w:t>
      </w:r>
      <w:r w:rsidR="00C83DBF" w:rsidRPr="00D10BF4">
        <w:rPr>
          <w:rFonts w:cs="Arial"/>
        </w:rPr>
        <w:t>.</w:t>
      </w:r>
      <w:r w:rsidR="00E416A8" w:rsidRPr="00D10BF4">
        <w:rPr>
          <w:rFonts w:cs="Arial"/>
        </w:rPr>
        <w:t xml:space="preserve"> </w:t>
      </w:r>
      <w:r w:rsidR="002C498E" w:rsidRPr="00D10BF4">
        <w:rPr>
          <w:rFonts w:cs="Arial"/>
        </w:rPr>
        <w:t xml:space="preserve">A link to the funding results </w:t>
      </w:r>
      <w:r w:rsidR="003E022B" w:rsidRPr="00D10BF4">
        <w:rPr>
          <w:rFonts w:cs="Arial"/>
        </w:rPr>
        <w:t xml:space="preserve">will be posted on the CDE’s CCSPP Funding </w:t>
      </w:r>
      <w:r w:rsidR="00912F4E" w:rsidRPr="00D10BF4">
        <w:rPr>
          <w:rFonts w:cs="Arial"/>
        </w:rPr>
        <w:t>Description</w:t>
      </w:r>
      <w:r w:rsidR="003E022B" w:rsidRPr="00D10BF4">
        <w:rPr>
          <w:rFonts w:cs="Arial"/>
        </w:rPr>
        <w:t xml:space="preserve"> web page at</w:t>
      </w:r>
      <w:r w:rsidR="003E022B" w:rsidRPr="00D10BF4">
        <w:rPr>
          <w:rFonts w:cs="Arial"/>
          <w:color w:val="000000"/>
        </w:rPr>
        <w:t xml:space="preserve"> </w:t>
      </w:r>
      <w:hyperlink r:id="rId15" w:tooltip="CCSPP Funding Description" w:history="1">
        <w:r w:rsidR="00EB68EA" w:rsidRPr="008011D9">
          <w:rPr>
            <w:rStyle w:val="Hyperlink"/>
          </w:rPr>
          <w:t>http://www.cde.ca.gov/fg/fo/profile.asp?id=5920&amp;recID=5920</w:t>
        </w:r>
      </w:hyperlink>
      <w:r w:rsidR="00E15B91" w:rsidRPr="00D10BF4">
        <w:rPr>
          <w:rFonts w:cs="Arial"/>
        </w:rPr>
        <w:t xml:space="preserve"> </w:t>
      </w:r>
      <w:r w:rsidR="003E022B" w:rsidRPr="00D10BF4">
        <w:rPr>
          <w:rFonts w:cs="Arial"/>
        </w:rPr>
        <w:t xml:space="preserve">and communication, via email, will be sent to all applicants. </w:t>
      </w:r>
      <w:r w:rsidR="00912C8E" w:rsidRPr="00D10BF4">
        <w:rPr>
          <w:rFonts w:cs="Arial"/>
        </w:rPr>
        <w:t>When submitting a letter of appeal, applicants must clearly specify which CCSPP funding opportunity they are appealing: Planning Grant, Implementation Grant, or Regional Technical Assistance Center.</w:t>
      </w:r>
    </w:p>
    <w:p w14:paraId="64161C60" w14:textId="77777777" w:rsidR="00337017" w:rsidRPr="00D10BF4" w:rsidRDefault="00EC15A3" w:rsidP="00106565">
      <w:pPr>
        <w:autoSpaceDE w:val="0"/>
        <w:autoSpaceDN w:val="0"/>
        <w:rPr>
          <w:rFonts w:cs="Arial"/>
        </w:rPr>
      </w:pPr>
      <w:r w:rsidRPr="00D10BF4">
        <w:rPr>
          <w:rFonts w:cs="Arial"/>
        </w:rPr>
        <w:t>Grounds for a</w:t>
      </w:r>
      <w:r w:rsidR="00337017" w:rsidRPr="00D10BF4">
        <w:rPr>
          <w:rFonts w:cs="Arial"/>
        </w:rPr>
        <w:t xml:space="preserve">ppeal shall be limited to </w:t>
      </w:r>
      <w:r w:rsidRPr="00D10BF4">
        <w:rPr>
          <w:rFonts w:cs="Arial"/>
        </w:rPr>
        <w:t>a</w:t>
      </w:r>
      <w:r w:rsidR="00F32FCC" w:rsidRPr="00D10BF4">
        <w:rPr>
          <w:rFonts w:cs="Arial"/>
        </w:rPr>
        <w:t xml:space="preserve">n assertion </w:t>
      </w:r>
      <w:r w:rsidR="00337017" w:rsidRPr="00D10BF4">
        <w:rPr>
          <w:rFonts w:cs="Arial"/>
        </w:rPr>
        <w:t xml:space="preserve">that the CDE failed to correctly apply the standards for reviewing the </w:t>
      </w:r>
      <w:r w:rsidR="006F1169" w:rsidRPr="00D10BF4">
        <w:rPr>
          <w:rFonts w:cs="Arial"/>
        </w:rPr>
        <w:t>application</w:t>
      </w:r>
      <w:r w:rsidR="00337017" w:rsidRPr="00D10BF4">
        <w:rPr>
          <w:rFonts w:cs="Arial"/>
        </w:rPr>
        <w:t xml:space="preserve"> as specified in this RFA. </w:t>
      </w:r>
      <w:r w:rsidR="00004A70" w:rsidRPr="00D10BF4">
        <w:t>Dissatisfaction with the score received by the application is not grounds for appeal.</w:t>
      </w:r>
      <w:r w:rsidR="00170EB1" w:rsidRPr="00D10BF4">
        <w:rPr>
          <w:rFonts w:cs="Arial"/>
        </w:rPr>
        <w:t xml:space="preserve"> </w:t>
      </w:r>
      <w:r w:rsidR="00337017" w:rsidRPr="00D10BF4">
        <w:rPr>
          <w:rFonts w:cs="Arial"/>
        </w:rPr>
        <w:t xml:space="preserve">The appellant must file a full and complete written appeal, including the issue(s) in dispute, the legal authority or other basis for the appeal position, and the remedy sought. </w:t>
      </w:r>
      <w:r w:rsidR="000C3CC9" w:rsidRPr="00D10BF4">
        <w:rPr>
          <w:rFonts w:cs="Arial"/>
        </w:rPr>
        <w:t xml:space="preserve">The </w:t>
      </w:r>
      <w:r w:rsidR="00337017" w:rsidRPr="00D10BF4">
        <w:rPr>
          <w:rFonts w:cs="Arial"/>
        </w:rPr>
        <w:t xml:space="preserve">CDE will not consider </w:t>
      </w:r>
      <w:r w:rsidR="00337017" w:rsidRPr="00D10BF4">
        <w:rPr>
          <w:rFonts w:cs="Arial"/>
        </w:rPr>
        <w:lastRenderedPageBreak/>
        <w:t xml:space="preserve">incomplete or late appeals. The appellant may not supply </w:t>
      </w:r>
      <w:r w:rsidRPr="00D10BF4">
        <w:rPr>
          <w:rFonts w:cs="Arial"/>
        </w:rPr>
        <w:t xml:space="preserve">or rely on </w:t>
      </w:r>
      <w:r w:rsidR="00337017" w:rsidRPr="00D10BF4">
        <w:rPr>
          <w:rFonts w:cs="Arial"/>
        </w:rPr>
        <w:t xml:space="preserve">any new information that was not originally contained in the original </w:t>
      </w:r>
      <w:r w:rsidR="006F1169" w:rsidRPr="00D10BF4">
        <w:rPr>
          <w:rFonts w:cs="Arial"/>
        </w:rPr>
        <w:t>application</w:t>
      </w:r>
      <w:r w:rsidR="00337017" w:rsidRPr="00D10BF4">
        <w:rPr>
          <w:rFonts w:cs="Arial"/>
        </w:rPr>
        <w:t>.</w:t>
      </w:r>
    </w:p>
    <w:p w14:paraId="3F4B7F0B" w14:textId="77777777" w:rsidR="00337017" w:rsidRPr="00D10BF4" w:rsidRDefault="00337017" w:rsidP="00106565">
      <w:pPr>
        <w:autoSpaceDE w:val="0"/>
        <w:autoSpaceDN w:val="0"/>
        <w:rPr>
          <w:rFonts w:cs="Arial"/>
        </w:rPr>
      </w:pPr>
      <w:r w:rsidRPr="00D10BF4">
        <w:rPr>
          <w:rFonts w:cs="Arial"/>
        </w:rPr>
        <w:t xml:space="preserve">The </w:t>
      </w:r>
      <w:r w:rsidR="00004A70" w:rsidRPr="00D10BF4">
        <w:rPr>
          <w:rFonts w:cs="Arial"/>
        </w:rPr>
        <w:t>Director of the CCTD</w:t>
      </w:r>
      <w:r w:rsidRPr="00D10BF4">
        <w:rPr>
          <w:rFonts w:cs="Arial"/>
        </w:rPr>
        <w:t xml:space="preserve"> will make the final decision in writing within three weeks from the date that appeals are due to</w:t>
      </w:r>
      <w:r w:rsidR="00A77966" w:rsidRPr="00D10BF4">
        <w:rPr>
          <w:rFonts w:cs="Arial"/>
        </w:rPr>
        <w:t xml:space="preserve"> the </w:t>
      </w:r>
      <w:r w:rsidRPr="00D10BF4">
        <w:rPr>
          <w:rFonts w:cs="Arial"/>
        </w:rPr>
        <w:t>CDE. That decision shall be the final administrative action afforded the appeal.</w:t>
      </w:r>
      <w:r w:rsidR="00EF6205" w:rsidRPr="00D10BF4">
        <w:rPr>
          <w:rFonts w:cs="Arial"/>
        </w:rPr>
        <w:t xml:space="preserve"> All appeal decisions </w:t>
      </w:r>
      <w:r w:rsidR="0037276B" w:rsidRPr="00D10BF4">
        <w:rPr>
          <w:rFonts w:cs="Arial"/>
        </w:rPr>
        <w:t xml:space="preserve">will be made prior to the issuance of the </w:t>
      </w:r>
      <w:r w:rsidR="00AF0175">
        <w:rPr>
          <w:rFonts w:cs="Arial"/>
        </w:rPr>
        <w:t>GAN</w:t>
      </w:r>
      <w:r w:rsidR="0037276B" w:rsidRPr="00D10BF4">
        <w:rPr>
          <w:rFonts w:cs="Arial"/>
        </w:rPr>
        <w:t xml:space="preserve"> letters.</w:t>
      </w:r>
    </w:p>
    <w:p w14:paraId="4E559F9D" w14:textId="77777777" w:rsidR="001B7067" w:rsidRPr="00D10BF4" w:rsidRDefault="001B7067" w:rsidP="00C07E55">
      <w:pPr>
        <w:pStyle w:val="Heading2"/>
        <w:spacing w:after="240"/>
      </w:pPr>
      <w:bookmarkStart w:id="48" w:name="_Toc47008249"/>
      <w:bookmarkStart w:id="49" w:name="_Toc47015899"/>
      <w:bookmarkStart w:id="50" w:name="_Toc117596228"/>
      <w:r w:rsidRPr="00D10BF4">
        <w:t>G</w:t>
      </w:r>
      <w:r w:rsidR="00A77966" w:rsidRPr="00D10BF4">
        <w:t>rant</w:t>
      </w:r>
      <w:r w:rsidRPr="00D10BF4">
        <w:t xml:space="preserve"> A</w:t>
      </w:r>
      <w:r w:rsidR="00A77966" w:rsidRPr="00D10BF4">
        <w:t>wards</w:t>
      </w:r>
      <w:bookmarkEnd w:id="48"/>
      <w:bookmarkEnd w:id="49"/>
      <w:bookmarkEnd w:id="50"/>
    </w:p>
    <w:p w14:paraId="45D922FA" w14:textId="77777777" w:rsidR="001B7067" w:rsidRPr="00D10BF4" w:rsidRDefault="001B7067" w:rsidP="00D967B8">
      <w:pPr>
        <w:pStyle w:val="Heading3"/>
      </w:pPr>
      <w:r w:rsidRPr="00D10BF4">
        <w:t>Grant Award Notification</w:t>
      </w:r>
    </w:p>
    <w:p w14:paraId="361F9B9A" w14:textId="77777777" w:rsidR="001B7067" w:rsidRPr="00D10BF4" w:rsidRDefault="002575FD" w:rsidP="00106565">
      <w:pPr>
        <w:rPr>
          <w:rFonts w:cs="Arial"/>
        </w:rPr>
      </w:pPr>
      <w:r w:rsidRPr="00D10BF4">
        <w:rPr>
          <w:rFonts w:cs="Arial"/>
        </w:rPr>
        <w:t>P</w:t>
      </w:r>
      <w:r w:rsidR="001B7067" w:rsidRPr="00D10BF4">
        <w:rPr>
          <w:rFonts w:cs="Arial"/>
        </w:rPr>
        <w:t>r</w:t>
      </w:r>
      <w:r w:rsidR="000C3CC9" w:rsidRPr="00D10BF4">
        <w:rPr>
          <w:rFonts w:cs="Arial"/>
        </w:rPr>
        <w:t>ograms</w:t>
      </w:r>
      <w:r w:rsidR="001B7067" w:rsidRPr="00D10BF4">
        <w:rPr>
          <w:rFonts w:cs="Arial"/>
        </w:rPr>
        <w:t xml:space="preserve"> selected for funding will receive a</w:t>
      </w:r>
      <w:r w:rsidR="004A253F">
        <w:rPr>
          <w:rFonts w:cs="Arial"/>
        </w:rPr>
        <w:t>n</w:t>
      </w:r>
      <w:r w:rsidR="001B7067" w:rsidRPr="00D10BF4">
        <w:rPr>
          <w:rFonts w:cs="Arial"/>
        </w:rPr>
        <w:t xml:space="preserve"> AO-400</w:t>
      </w:r>
      <w:r w:rsidR="00A77966" w:rsidRPr="00D10BF4">
        <w:rPr>
          <w:rFonts w:cs="Arial"/>
        </w:rPr>
        <w:t xml:space="preserve"> </w:t>
      </w:r>
      <w:r w:rsidR="004A253F">
        <w:rPr>
          <w:rFonts w:cs="Arial"/>
        </w:rPr>
        <w:t>L</w:t>
      </w:r>
      <w:r w:rsidR="00A77966" w:rsidRPr="00D10BF4">
        <w:rPr>
          <w:rFonts w:cs="Arial"/>
        </w:rPr>
        <w:t>etter</w:t>
      </w:r>
      <w:r w:rsidR="001B7067" w:rsidRPr="00D10BF4">
        <w:rPr>
          <w:rFonts w:cs="Arial"/>
        </w:rPr>
        <w:t xml:space="preserve">, the official CDE document that awards funds to local projects. Each grantee must sign and return the notification to </w:t>
      </w:r>
      <w:r w:rsidR="000C3CC9" w:rsidRPr="00D10BF4">
        <w:rPr>
          <w:rFonts w:cs="Arial"/>
        </w:rPr>
        <w:t xml:space="preserve">the </w:t>
      </w:r>
      <w:r w:rsidR="001B7067" w:rsidRPr="00D10BF4">
        <w:rPr>
          <w:rFonts w:cs="Arial"/>
        </w:rPr>
        <w:t>CDE before project work may begin and disbursement of funds can be made.</w:t>
      </w:r>
    </w:p>
    <w:p w14:paraId="75A1210F" w14:textId="77777777" w:rsidR="001B7067" w:rsidRPr="00D10BF4" w:rsidRDefault="001B7067" w:rsidP="00D967B8">
      <w:pPr>
        <w:pStyle w:val="Heading3"/>
      </w:pPr>
      <w:r w:rsidRPr="00D10BF4">
        <w:t>Assurances, Certifications, Terms, and Conditions</w:t>
      </w:r>
    </w:p>
    <w:p w14:paraId="417E2C8B" w14:textId="77777777" w:rsidR="001B7067" w:rsidRPr="00D10BF4" w:rsidRDefault="001B7067" w:rsidP="00106565">
      <w:pPr>
        <w:rPr>
          <w:rFonts w:cs="Arial"/>
        </w:rPr>
      </w:pPr>
      <w:r w:rsidRPr="00D10BF4">
        <w:rPr>
          <w:rFonts w:cs="Arial"/>
        </w:rPr>
        <w:t xml:space="preserve">Assurances, certifications, terms, and conditions are requirements of grantees as a condition of receiving funds. The signed grant application submitted to </w:t>
      </w:r>
      <w:r w:rsidR="00A77966" w:rsidRPr="00D10BF4">
        <w:rPr>
          <w:rFonts w:cs="Arial"/>
        </w:rPr>
        <w:t xml:space="preserve">the </w:t>
      </w:r>
      <w:r w:rsidRPr="00D10BF4">
        <w:rPr>
          <w:rFonts w:cs="Arial"/>
        </w:rPr>
        <w:t>CDE is a commitment to comply with the assurances, certifications, terms, and conditions associated with the grant.</w:t>
      </w:r>
    </w:p>
    <w:p w14:paraId="207FA026" w14:textId="77777777" w:rsidR="001B7067" w:rsidRPr="00D10BF4" w:rsidRDefault="001B7067" w:rsidP="00621C87">
      <w:pPr>
        <w:pStyle w:val="Heading4"/>
      </w:pPr>
      <w:r w:rsidRPr="00D10BF4">
        <w:t>Assurances and Certifications</w:t>
      </w:r>
    </w:p>
    <w:p w14:paraId="5B2F8880" w14:textId="77777777" w:rsidR="001B7067" w:rsidRPr="00D10BF4" w:rsidRDefault="001B7067" w:rsidP="00106565">
      <w:pPr>
        <w:rPr>
          <w:rFonts w:cs="Arial"/>
        </w:rPr>
      </w:pPr>
      <w:r w:rsidRPr="00D10BF4">
        <w:rPr>
          <w:rFonts w:cs="Arial"/>
        </w:rPr>
        <w:t xml:space="preserve">Applicants do not need to sign and return the general assurances and certifications with the application. Instead, applicants must download assurances and certifications and keep them on file and available for compliance reviews, complaint investigations, or audits. Assurances and certifications are available on the CDE Funding Forms </w:t>
      </w:r>
      <w:r w:rsidR="00DC1C00" w:rsidRPr="00D10BF4">
        <w:rPr>
          <w:rFonts w:cs="Arial"/>
        </w:rPr>
        <w:t>w</w:t>
      </w:r>
      <w:r w:rsidRPr="00D10BF4">
        <w:rPr>
          <w:rFonts w:cs="Arial"/>
        </w:rPr>
        <w:t xml:space="preserve">eb </w:t>
      </w:r>
      <w:r w:rsidR="000C5848" w:rsidRPr="00D10BF4">
        <w:rPr>
          <w:rFonts w:cs="Arial"/>
        </w:rPr>
        <w:t>page</w:t>
      </w:r>
      <w:r w:rsidRPr="00D10BF4">
        <w:rPr>
          <w:rFonts w:cs="Arial"/>
        </w:rPr>
        <w:t xml:space="preserve"> at </w:t>
      </w:r>
      <w:hyperlink r:id="rId16" w:tooltip="The CDE's Funding Forms" w:history="1">
        <w:r w:rsidRPr="00D10BF4">
          <w:rPr>
            <w:rStyle w:val="Hyperlink"/>
            <w:rFonts w:cs="Arial"/>
          </w:rPr>
          <w:t>http://www.cde.ca.gov/fg/fo/fm/ff.asp</w:t>
        </w:r>
      </w:hyperlink>
      <w:r w:rsidRPr="00D10BF4">
        <w:rPr>
          <w:rFonts w:cs="Arial"/>
        </w:rPr>
        <w:t>.</w:t>
      </w:r>
    </w:p>
    <w:p w14:paraId="49948744" w14:textId="77777777" w:rsidR="000B1437" w:rsidRPr="00D10BF4" w:rsidRDefault="000B1437" w:rsidP="000B1437">
      <w:pPr>
        <w:rPr>
          <w:rFonts w:cs="Arial"/>
        </w:rPr>
      </w:pPr>
      <w:r w:rsidRPr="00D10BF4">
        <w:rPr>
          <w:rFonts w:cs="Arial"/>
        </w:rPr>
        <w:t xml:space="preserve">In addition, the </w:t>
      </w:r>
      <w:r w:rsidR="00A70EEA" w:rsidRPr="00D10BF4">
        <w:rPr>
          <w:rFonts w:cs="Arial"/>
        </w:rPr>
        <w:t>LEA</w:t>
      </w:r>
      <w:r w:rsidRPr="00D10BF4">
        <w:rPr>
          <w:rFonts w:cs="Arial"/>
        </w:rPr>
        <w:t xml:space="preserve"> shall agree to the following CCSPP assurances with the signing of the </w:t>
      </w:r>
      <w:r w:rsidR="004A253F">
        <w:rPr>
          <w:rFonts w:cs="Arial"/>
        </w:rPr>
        <w:t>AO-400</w:t>
      </w:r>
      <w:r w:rsidRPr="00D10BF4">
        <w:rPr>
          <w:rFonts w:cs="Arial"/>
        </w:rPr>
        <w:t xml:space="preserve"> Letter:</w:t>
      </w:r>
    </w:p>
    <w:p w14:paraId="621623B4" w14:textId="77777777" w:rsidR="000B1437" w:rsidRPr="00D10BF4" w:rsidRDefault="000B1437" w:rsidP="004A253F">
      <w:pPr>
        <w:pStyle w:val="ListParagraph"/>
        <w:numPr>
          <w:ilvl w:val="0"/>
          <w:numId w:val="6"/>
        </w:numPr>
        <w:spacing w:after="240"/>
        <w:contextualSpacing w:val="0"/>
        <w:rPr>
          <w:rFonts w:ascii="Arial" w:hAnsi="Arial" w:cs="Arial"/>
          <w:sz w:val="24"/>
          <w:szCs w:val="24"/>
        </w:rPr>
      </w:pPr>
      <w:r w:rsidRPr="00D10BF4">
        <w:rPr>
          <w:rFonts w:ascii="Arial" w:hAnsi="Arial" w:cs="Arial"/>
          <w:sz w:val="24"/>
          <w:szCs w:val="24"/>
        </w:rPr>
        <w:t xml:space="preserve">Expend grant funds based on the approved program grant application or written permission received from the CDE prior to implementing changes to the approved program </w:t>
      </w:r>
      <w:r w:rsidR="00541D1E" w:rsidRPr="00D10BF4">
        <w:rPr>
          <w:rFonts w:ascii="Arial" w:hAnsi="Arial" w:cs="Arial"/>
          <w:sz w:val="24"/>
          <w:szCs w:val="24"/>
        </w:rPr>
        <w:t xml:space="preserve">grant </w:t>
      </w:r>
      <w:r w:rsidRPr="00D10BF4">
        <w:rPr>
          <w:rFonts w:ascii="Arial" w:hAnsi="Arial" w:cs="Arial"/>
          <w:sz w:val="24"/>
          <w:szCs w:val="24"/>
        </w:rPr>
        <w:t>application.</w:t>
      </w:r>
    </w:p>
    <w:p w14:paraId="06648EBB" w14:textId="77777777" w:rsidR="000B1437" w:rsidRPr="00D10BF4" w:rsidRDefault="000B1437" w:rsidP="004A253F">
      <w:pPr>
        <w:pStyle w:val="ListParagraph"/>
        <w:numPr>
          <w:ilvl w:val="0"/>
          <w:numId w:val="6"/>
        </w:numPr>
        <w:spacing w:after="240"/>
        <w:contextualSpacing w:val="0"/>
        <w:rPr>
          <w:rFonts w:ascii="Arial" w:hAnsi="Arial" w:cs="Arial"/>
          <w:sz w:val="24"/>
          <w:szCs w:val="24"/>
        </w:rPr>
      </w:pPr>
      <w:r w:rsidRPr="00D10BF4">
        <w:rPr>
          <w:rFonts w:ascii="Arial" w:hAnsi="Arial" w:cs="Arial"/>
          <w:sz w:val="24"/>
          <w:szCs w:val="24"/>
        </w:rPr>
        <w:t>Participate in all monitoring and evaluation activities provided by CDE staff or designated representative.</w:t>
      </w:r>
    </w:p>
    <w:p w14:paraId="5AC44358" w14:textId="77777777" w:rsidR="000B1437" w:rsidRPr="00D10BF4" w:rsidRDefault="000B1437" w:rsidP="004A253F">
      <w:pPr>
        <w:pStyle w:val="ListParagraph"/>
        <w:numPr>
          <w:ilvl w:val="0"/>
          <w:numId w:val="6"/>
        </w:numPr>
        <w:spacing w:after="240"/>
        <w:contextualSpacing w:val="0"/>
        <w:rPr>
          <w:rFonts w:ascii="Arial" w:hAnsi="Arial" w:cs="Arial"/>
          <w:sz w:val="24"/>
          <w:szCs w:val="24"/>
        </w:rPr>
      </w:pPr>
      <w:r w:rsidRPr="00D10BF4">
        <w:rPr>
          <w:rFonts w:ascii="Arial" w:hAnsi="Arial" w:cs="Arial"/>
          <w:sz w:val="24"/>
          <w:szCs w:val="24"/>
        </w:rPr>
        <w:t>Participate in technical assistance provided by the CDE or designated representative as a component of the grant.</w:t>
      </w:r>
    </w:p>
    <w:p w14:paraId="365875A4" w14:textId="77777777" w:rsidR="00844E0B" w:rsidRDefault="000B1437" w:rsidP="004A253F">
      <w:pPr>
        <w:pStyle w:val="ListParagraph"/>
        <w:numPr>
          <w:ilvl w:val="0"/>
          <w:numId w:val="6"/>
        </w:numPr>
        <w:spacing w:after="240"/>
        <w:contextualSpacing w:val="0"/>
        <w:rPr>
          <w:rFonts w:ascii="Arial" w:hAnsi="Arial" w:cs="Arial"/>
          <w:sz w:val="24"/>
          <w:szCs w:val="24"/>
        </w:rPr>
      </w:pPr>
      <w:r w:rsidRPr="00D10BF4">
        <w:rPr>
          <w:rFonts w:ascii="Arial" w:hAnsi="Arial" w:cs="Arial"/>
          <w:sz w:val="24"/>
          <w:szCs w:val="24"/>
        </w:rPr>
        <w:t>Submit all required deliverables and reports by the designated due date.</w:t>
      </w:r>
    </w:p>
    <w:p w14:paraId="7AA5D2EA" w14:textId="77777777" w:rsidR="004A253F" w:rsidRPr="00D10BF4" w:rsidRDefault="004A253F" w:rsidP="004A253F">
      <w:pPr>
        <w:pStyle w:val="ListParagraph"/>
        <w:spacing w:after="240"/>
        <w:contextualSpacing w:val="0"/>
        <w:rPr>
          <w:rFonts w:ascii="Arial" w:hAnsi="Arial" w:cs="Arial"/>
          <w:sz w:val="24"/>
          <w:szCs w:val="24"/>
        </w:rPr>
      </w:pPr>
    </w:p>
    <w:p w14:paraId="46996001" w14:textId="77777777" w:rsidR="001B7067" w:rsidRPr="00D10BF4" w:rsidRDefault="001B7067" w:rsidP="00621C87">
      <w:pPr>
        <w:pStyle w:val="Heading4"/>
      </w:pPr>
      <w:r w:rsidRPr="00D10BF4">
        <w:lastRenderedPageBreak/>
        <w:t>Terms and Conditions</w:t>
      </w:r>
    </w:p>
    <w:p w14:paraId="0504F017" w14:textId="77777777" w:rsidR="001B7067" w:rsidRPr="00D10BF4" w:rsidRDefault="001B7067" w:rsidP="00106565">
      <w:pPr>
        <w:rPr>
          <w:rFonts w:cs="Arial"/>
        </w:rPr>
      </w:pPr>
      <w:r w:rsidRPr="00D10BF4">
        <w:rPr>
          <w:rFonts w:cs="Arial"/>
        </w:rPr>
        <w:t xml:space="preserve">The grant award will be processed upon </w:t>
      </w:r>
      <w:r w:rsidR="00541D1E" w:rsidRPr="00D10BF4">
        <w:rPr>
          <w:rFonts w:cs="Arial"/>
        </w:rPr>
        <w:t xml:space="preserve">the CDE’s </w:t>
      </w:r>
      <w:r w:rsidRPr="00D10BF4">
        <w:rPr>
          <w:rFonts w:cs="Arial"/>
        </w:rPr>
        <w:t>receipt of the signed AO-400. The AO-400 must be signed by the authorized agent and returned to the CDE within 10 working days.</w:t>
      </w:r>
    </w:p>
    <w:p w14:paraId="297B6126" w14:textId="77777777" w:rsidR="001B7067" w:rsidRPr="00D10BF4" w:rsidRDefault="001B7067" w:rsidP="00106565">
      <w:pPr>
        <w:rPr>
          <w:rFonts w:cs="Arial"/>
        </w:rPr>
      </w:pPr>
      <w:r w:rsidRPr="00D10BF4">
        <w:rPr>
          <w:rFonts w:cs="Arial"/>
        </w:rPr>
        <w:t xml:space="preserve">All funds must be expended within the dates designated and for not more than the maximum amount indicated on the AO-400. Encumbrances may be made at any time after the beginning date of the grant stated on the AO-400. All funds must be expended by </w:t>
      </w:r>
      <w:r w:rsidR="00146F05" w:rsidRPr="00D10BF4">
        <w:rPr>
          <w:rFonts w:cs="Arial"/>
        </w:rPr>
        <w:t>June 30</w:t>
      </w:r>
      <w:r w:rsidRPr="00D10BF4">
        <w:rPr>
          <w:rFonts w:cs="Arial"/>
        </w:rPr>
        <w:t>, 20</w:t>
      </w:r>
      <w:r w:rsidR="003D6A34" w:rsidRPr="00D10BF4">
        <w:rPr>
          <w:rFonts w:cs="Arial"/>
        </w:rPr>
        <w:t>2</w:t>
      </w:r>
      <w:r w:rsidR="00272E72">
        <w:rPr>
          <w:rFonts w:cs="Arial"/>
        </w:rPr>
        <w:t>5</w:t>
      </w:r>
      <w:r w:rsidRPr="00D10BF4">
        <w:rPr>
          <w:rFonts w:cs="Arial"/>
        </w:rPr>
        <w:t>. No extensions of this grant will be allowed.</w:t>
      </w:r>
    </w:p>
    <w:p w14:paraId="7D4AAA85" w14:textId="77777777" w:rsidR="001B7067" w:rsidRPr="00D10BF4" w:rsidRDefault="001B7067" w:rsidP="00106565">
      <w:pPr>
        <w:rPr>
          <w:rFonts w:cs="Arial"/>
        </w:rPr>
      </w:pPr>
      <w:r w:rsidRPr="00D10BF4">
        <w:rPr>
          <w:rFonts w:cs="Arial"/>
        </w:rPr>
        <w:t xml:space="preserve">A budget revision is required if expenditures for any budget category exceed </w:t>
      </w:r>
      <w:r w:rsidR="006216DC" w:rsidRPr="00D10BF4">
        <w:rPr>
          <w:rFonts w:cs="Arial"/>
        </w:rPr>
        <w:t>10</w:t>
      </w:r>
      <w:r w:rsidRPr="00D10BF4">
        <w:rPr>
          <w:rFonts w:cs="Arial"/>
        </w:rPr>
        <w:t xml:space="preserve"> percent of the authorized budget </w:t>
      </w:r>
      <w:r w:rsidR="009D416C" w:rsidRPr="00D10BF4">
        <w:rPr>
          <w:rFonts w:cs="Arial"/>
        </w:rPr>
        <w:t>item</w:t>
      </w:r>
      <w:r w:rsidRPr="00D10BF4">
        <w:rPr>
          <w:rFonts w:cs="Arial"/>
        </w:rPr>
        <w:t xml:space="preserve"> total in the approved budget. The budget revision must be approved by</w:t>
      </w:r>
      <w:r w:rsidR="006D60EC" w:rsidRPr="00D10BF4">
        <w:rPr>
          <w:rFonts w:cs="Arial"/>
        </w:rPr>
        <w:t xml:space="preserve"> the</w:t>
      </w:r>
      <w:r w:rsidRPr="00D10BF4">
        <w:rPr>
          <w:rFonts w:cs="Arial"/>
        </w:rPr>
        <w:t xml:space="preserve"> CDE before expenditures are made.</w:t>
      </w:r>
    </w:p>
    <w:p w14:paraId="347CA79A" w14:textId="77777777" w:rsidR="001B7067" w:rsidRPr="00D10BF4" w:rsidRDefault="001B7067" w:rsidP="00106565">
      <w:pPr>
        <w:rPr>
          <w:rFonts w:cs="Arial"/>
        </w:rPr>
      </w:pPr>
      <w:r w:rsidRPr="00D10BF4">
        <w:rPr>
          <w:rFonts w:cs="Arial"/>
        </w:rPr>
        <w:t>The budgets should display how th</w:t>
      </w:r>
      <w:r w:rsidR="00C109F8" w:rsidRPr="00D10BF4">
        <w:rPr>
          <w:rFonts w:cs="Arial"/>
        </w:rPr>
        <w:t>e grant will be used to develop, implement,</w:t>
      </w:r>
      <w:r w:rsidRPr="00D10BF4">
        <w:rPr>
          <w:rFonts w:cs="Arial"/>
        </w:rPr>
        <w:t xml:space="preserve"> </w:t>
      </w:r>
      <w:r w:rsidR="00C109F8" w:rsidRPr="00D10BF4">
        <w:rPr>
          <w:rFonts w:cs="Arial"/>
        </w:rPr>
        <w:t xml:space="preserve">and sustain </w:t>
      </w:r>
      <w:r w:rsidRPr="00D10BF4">
        <w:rPr>
          <w:rFonts w:cs="Arial"/>
        </w:rPr>
        <w:t>the proposed program</w:t>
      </w:r>
      <w:r w:rsidR="00341DFB" w:rsidRPr="00D10BF4">
        <w:rPr>
          <w:rFonts w:cs="Arial"/>
        </w:rPr>
        <w:t>(s)</w:t>
      </w:r>
      <w:r w:rsidRPr="00D10BF4">
        <w:rPr>
          <w:rFonts w:cs="Arial"/>
        </w:rPr>
        <w:t xml:space="preserve">. Proposed expenditures must demonstrate appropriate use of state funds. Note that funding requested for purchases over $5,000 in Capital Outlay, Category 6000, requires </w:t>
      </w:r>
      <w:r w:rsidR="005F5737" w:rsidRPr="00D10BF4">
        <w:rPr>
          <w:rFonts w:cs="Arial"/>
        </w:rPr>
        <w:t xml:space="preserve">prior </w:t>
      </w:r>
      <w:r w:rsidRPr="00D10BF4">
        <w:rPr>
          <w:rFonts w:cs="Arial"/>
        </w:rPr>
        <w:t>approval</w:t>
      </w:r>
      <w:r w:rsidR="000C3CC9" w:rsidRPr="00D10BF4">
        <w:rPr>
          <w:rFonts w:cs="Arial"/>
        </w:rPr>
        <w:t xml:space="preserve"> by the CDE</w:t>
      </w:r>
      <w:r w:rsidRPr="00D10BF4">
        <w:rPr>
          <w:rFonts w:cs="Arial"/>
        </w:rPr>
        <w:t>.</w:t>
      </w:r>
    </w:p>
    <w:p w14:paraId="2D369F61" w14:textId="77777777" w:rsidR="003D6A34" w:rsidRPr="00D10BF4" w:rsidRDefault="003D6A34" w:rsidP="00106565">
      <w:pPr>
        <w:rPr>
          <w:rFonts w:cs="Arial"/>
        </w:rPr>
      </w:pPr>
      <w:r w:rsidRPr="00D10BF4">
        <w:rPr>
          <w:rFonts w:cs="Arial"/>
        </w:rPr>
        <w:br w:type="page"/>
      </w:r>
    </w:p>
    <w:p w14:paraId="238D1D50" w14:textId="77777777" w:rsidR="007D18F0" w:rsidRPr="00D10BF4" w:rsidRDefault="006F1169" w:rsidP="00C07E55">
      <w:pPr>
        <w:pStyle w:val="Heading2"/>
        <w:spacing w:after="240"/>
      </w:pPr>
      <w:bookmarkStart w:id="51" w:name="_Toc47008250"/>
      <w:bookmarkStart w:id="52" w:name="_Toc47015900"/>
      <w:bookmarkStart w:id="53" w:name="_Toc117596229"/>
      <w:r w:rsidRPr="00D10BF4">
        <w:lastRenderedPageBreak/>
        <w:t>A</w:t>
      </w:r>
      <w:r w:rsidR="003D6A34" w:rsidRPr="00D10BF4">
        <w:t>pplication</w:t>
      </w:r>
      <w:r w:rsidR="00B169AE" w:rsidRPr="00D10BF4">
        <w:t>:</w:t>
      </w:r>
      <w:r w:rsidR="00666C9C" w:rsidRPr="00D10BF4">
        <w:t xml:space="preserve"> </w:t>
      </w:r>
      <w:r w:rsidR="00867223" w:rsidRPr="00D10BF4">
        <w:t>S</w:t>
      </w:r>
      <w:r w:rsidR="003D6A34" w:rsidRPr="00D10BF4">
        <w:t xml:space="preserve">ection for </w:t>
      </w:r>
      <w:r w:rsidR="00B169AE" w:rsidRPr="00D10BF4">
        <w:t>S</w:t>
      </w:r>
      <w:r w:rsidR="003D6A34" w:rsidRPr="00D10BF4">
        <w:t>ubmission</w:t>
      </w:r>
      <w:bookmarkEnd w:id="51"/>
      <w:bookmarkEnd w:id="52"/>
      <w:bookmarkEnd w:id="53"/>
    </w:p>
    <w:p w14:paraId="77AA4E11" w14:textId="77777777" w:rsidR="000C5F83" w:rsidRPr="00D10BF4" w:rsidRDefault="006F1169" w:rsidP="00D967B8">
      <w:pPr>
        <w:pStyle w:val="Heading3"/>
      </w:pPr>
      <w:r w:rsidRPr="00D10BF4">
        <w:t>Application</w:t>
      </w:r>
      <w:r w:rsidR="0024295B" w:rsidRPr="00D10BF4">
        <w:t xml:space="preserve"> Instructions</w:t>
      </w:r>
    </w:p>
    <w:p w14:paraId="5B81D15E" w14:textId="77777777" w:rsidR="0024295B" w:rsidRPr="00D10BF4" w:rsidRDefault="0024295B" w:rsidP="00621C87">
      <w:pPr>
        <w:pStyle w:val="Heading4"/>
      </w:pPr>
      <w:r w:rsidRPr="00D10BF4">
        <w:t xml:space="preserve">A complete </w:t>
      </w:r>
      <w:r w:rsidR="006F1169" w:rsidRPr="00D10BF4">
        <w:t>application</w:t>
      </w:r>
      <w:r w:rsidRPr="00D10BF4">
        <w:t xml:space="preserve"> consists of the following components:</w:t>
      </w:r>
    </w:p>
    <w:p w14:paraId="1E49F245" w14:textId="77777777" w:rsidR="00A71D73" w:rsidRPr="00D10BF4" w:rsidRDefault="00FD58CE" w:rsidP="000662B4">
      <w:pPr>
        <w:pStyle w:val="ListParagraph"/>
        <w:numPr>
          <w:ilvl w:val="0"/>
          <w:numId w:val="9"/>
        </w:numPr>
        <w:spacing w:after="240"/>
        <w:ind w:left="720"/>
        <w:contextualSpacing w:val="0"/>
        <w:rPr>
          <w:rFonts w:ascii="Arial" w:hAnsi="Arial" w:cs="Arial"/>
          <w:sz w:val="24"/>
        </w:rPr>
      </w:pPr>
      <w:r w:rsidRPr="00D10BF4">
        <w:rPr>
          <w:rFonts w:ascii="Arial" w:hAnsi="Arial" w:cs="Arial"/>
          <w:sz w:val="24"/>
        </w:rPr>
        <w:t>202</w:t>
      </w:r>
      <w:r w:rsidR="00C57CB6" w:rsidRPr="00D10BF4">
        <w:rPr>
          <w:rFonts w:ascii="Arial" w:hAnsi="Arial" w:cs="Arial"/>
          <w:sz w:val="24"/>
        </w:rPr>
        <w:t>2</w:t>
      </w:r>
      <w:r w:rsidRPr="00D10BF4">
        <w:rPr>
          <w:rFonts w:ascii="Arial" w:hAnsi="Arial" w:cs="Arial"/>
          <w:sz w:val="24"/>
        </w:rPr>
        <w:t>–2</w:t>
      </w:r>
      <w:r w:rsidR="00C57CB6" w:rsidRPr="00D10BF4">
        <w:rPr>
          <w:rFonts w:ascii="Arial" w:hAnsi="Arial" w:cs="Arial"/>
          <w:sz w:val="24"/>
        </w:rPr>
        <w:t>3</w:t>
      </w:r>
      <w:r w:rsidRPr="00D10BF4">
        <w:rPr>
          <w:rFonts w:ascii="Arial" w:hAnsi="Arial" w:cs="Arial"/>
          <w:sz w:val="24"/>
        </w:rPr>
        <w:t xml:space="preserve"> CCSPP Application </w:t>
      </w:r>
      <w:r w:rsidR="009072F5" w:rsidRPr="00D10BF4">
        <w:rPr>
          <w:rFonts w:ascii="Arial" w:hAnsi="Arial" w:cs="Arial"/>
          <w:sz w:val="24"/>
        </w:rPr>
        <w:t>Questionnaire</w:t>
      </w:r>
      <w:r w:rsidR="00175570" w:rsidRPr="00D10BF4">
        <w:rPr>
          <w:rFonts w:ascii="Arial" w:hAnsi="Arial" w:cs="Arial"/>
          <w:sz w:val="24"/>
        </w:rPr>
        <w:t>, via online (</w:t>
      </w:r>
      <w:hyperlink r:id="rId17" w:tooltip="2022–23 CCSPP Application Questionnaire" w:history="1">
        <w:r w:rsidR="00F14E5E">
          <w:rPr>
            <w:rStyle w:val="Hyperlink"/>
            <w:rFonts w:ascii="Arial" w:hAnsi="Arial" w:cs="Arial"/>
            <w:sz w:val="24"/>
            <w:szCs w:val="24"/>
          </w:rPr>
          <w:t>https://surveys3.cde.ca.gov/go/ccspppgapp22-23.asp</w:t>
        </w:r>
      </w:hyperlink>
      <w:r w:rsidR="00B50B15" w:rsidRPr="00D10BF4">
        <w:rPr>
          <w:rFonts w:ascii="Arial" w:hAnsi="Arial" w:cs="Arial"/>
          <w:sz w:val="24"/>
        </w:rPr>
        <w:t>)</w:t>
      </w:r>
    </w:p>
    <w:p w14:paraId="15E002DB" w14:textId="77777777" w:rsidR="00A96E20" w:rsidRPr="00D10BF4" w:rsidRDefault="00A96E20" w:rsidP="000662B4">
      <w:pPr>
        <w:pStyle w:val="ListParagraph"/>
        <w:numPr>
          <w:ilvl w:val="0"/>
          <w:numId w:val="9"/>
        </w:numPr>
        <w:spacing w:after="240"/>
        <w:ind w:left="720"/>
        <w:contextualSpacing w:val="0"/>
        <w:rPr>
          <w:rFonts w:ascii="Arial" w:hAnsi="Arial" w:cs="Arial"/>
          <w:sz w:val="24"/>
        </w:rPr>
      </w:pPr>
      <w:r w:rsidRPr="00D10BF4">
        <w:rPr>
          <w:rFonts w:ascii="Arial" w:hAnsi="Arial" w:cs="Arial"/>
          <w:sz w:val="24"/>
        </w:rPr>
        <w:t>Supporting documents</w:t>
      </w:r>
      <w:r w:rsidR="00E96389" w:rsidRPr="00D10BF4">
        <w:rPr>
          <w:rFonts w:ascii="Arial" w:hAnsi="Arial" w:cs="Arial"/>
          <w:sz w:val="24"/>
        </w:rPr>
        <w:t>,</w:t>
      </w:r>
      <w:r w:rsidR="000B473B" w:rsidRPr="00D10BF4">
        <w:rPr>
          <w:rFonts w:ascii="Arial" w:hAnsi="Arial" w:cs="Arial"/>
          <w:sz w:val="24"/>
        </w:rPr>
        <w:t xml:space="preserve"> via email</w:t>
      </w:r>
      <w:r w:rsidR="00175570" w:rsidRPr="00D10BF4">
        <w:rPr>
          <w:rFonts w:ascii="Arial" w:hAnsi="Arial" w:cs="Arial"/>
          <w:sz w:val="24"/>
        </w:rPr>
        <w:t xml:space="preserve"> (</w:t>
      </w:r>
      <w:hyperlink r:id="rId18" w:history="1">
        <w:r w:rsidR="00FF1531" w:rsidRPr="00D10BF4">
          <w:rPr>
            <w:rStyle w:val="Hyperlink"/>
            <w:rFonts w:ascii="Arial" w:hAnsi="Arial" w:cs="Arial"/>
            <w:sz w:val="24"/>
          </w:rPr>
          <w:t>CCSPP@cde.ca.gov</w:t>
        </w:r>
      </w:hyperlink>
      <w:r w:rsidR="00175570" w:rsidRPr="00D10BF4">
        <w:rPr>
          <w:rFonts w:ascii="Arial" w:hAnsi="Arial" w:cs="Arial"/>
          <w:sz w:val="24"/>
        </w:rPr>
        <w:t>)</w:t>
      </w:r>
      <w:r w:rsidR="000B473B" w:rsidRPr="00D10BF4">
        <w:rPr>
          <w:rFonts w:ascii="Arial" w:hAnsi="Arial" w:cs="Arial"/>
          <w:sz w:val="24"/>
        </w:rPr>
        <w:t>:</w:t>
      </w:r>
    </w:p>
    <w:p w14:paraId="4DDA5177" w14:textId="77777777" w:rsidR="000E77D7" w:rsidRPr="00D10BF4" w:rsidRDefault="000E77D7" w:rsidP="0089465D">
      <w:pPr>
        <w:pStyle w:val="ListParagraph"/>
        <w:numPr>
          <w:ilvl w:val="1"/>
          <w:numId w:val="9"/>
        </w:numPr>
        <w:spacing w:after="240"/>
        <w:ind w:left="1440"/>
        <w:contextualSpacing w:val="0"/>
        <w:rPr>
          <w:rFonts w:ascii="Arial" w:hAnsi="Arial" w:cs="Arial"/>
          <w:sz w:val="24"/>
        </w:rPr>
      </w:pPr>
      <w:r w:rsidRPr="00D10BF4">
        <w:rPr>
          <w:rFonts w:ascii="Arial" w:hAnsi="Arial" w:cs="Arial"/>
          <w:sz w:val="24"/>
        </w:rPr>
        <w:t>Form A: Applicant Info Sheet</w:t>
      </w:r>
      <w:r w:rsidR="00096A09" w:rsidRPr="00D10BF4">
        <w:rPr>
          <w:rFonts w:ascii="Arial" w:hAnsi="Arial" w:cs="Arial"/>
          <w:sz w:val="24"/>
        </w:rPr>
        <w:t xml:space="preserve">, can be </w:t>
      </w:r>
      <w:r w:rsidR="001B1751" w:rsidRPr="00D10BF4">
        <w:rPr>
          <w:rFonts w:ascii="Arial" w:hAnsi="Arial" w:cs="Arial"/>
          <w:sz w:val="24"/>
        </w:rPr>
        <w:t xml:space="preserve">submitted as </w:t>
      </w:r>
      <w:r w:rsidR="00096A09" w:rsidRPr="00D10BF4">
        <w:rPr>
          <w:rFonts w:ascii="Arial" w:hAnsi="Arial" w:cs="Arial"/>
          <w:sz w:val="24"/>
        </w:rPr>
        <w:t xml:space="preserve">a </w:t>
      </w:r>
      <w:r w:rsidR="001B1751" w:rsidRPr="00D10BF4">
        <w:rPr>
          <w:rFonts w:ascii="Arial" w:hAnsi="Arial" w:cs="Arial"/>
          <w:sz w:val="24"/>
        </w:rPr>
        <w:t>Word</w:t>
      </w:r>
      <w:r w:rsidR="00096A09" w:rsidRPr="00D10BF4">
        <w:rPr>
          <w:rFonts w:ascii="Arial" w:hAnsi="Arial" w:cs="Arial"/>
          <w:sz w:val="24"/>
        </w:rPr>
        <w:t xml:space="preserve"> or .pdf document</w:t>
      </w:r>
    </w:p>
    <w:p w14:paraId="4B742E20" w14:textId="77777777" w:rsidR="004770E7" w:rsidRPr="00D10BF4" w:rsidRDefault="004770E7" w:rsidP="0089465D">
      <w:pPr>
        <w:pStyle w:val="ListParagraph"/>
        <w:numPr>
          <w:ilvl w:val="1"/>
          <w:numId w:val="9"/>
        </w:numPr>
        <w:spacing w:after="240"/>
        <w:ind w:left="1440"/>
        <w:contextualSpacing w:val="0"/>
        <w:rPr>
          <w:rFonts w:ascii="Arial" w:hAnsi="Arial" w:cs="Arial"/>
          <w:sz w:val="24"/>
        </w:rPr>
      </w:pPr>
      <w:r w:rsidRPr="00D10BF4">
        <w:rPr>
          <w:rFonts w:ascii="Arial" w:hAnsi="Arial" w:cs="Arial"/>
          <w:sz w:val="24"/>
        </w:rPr>
        <w:t>Form B: Pro</w:t>
      </w:r>
      <w:r w:rsidR="003A5FD3" w:rsidRPr="00D10BF4">
        <w:rPr>
          <w:rFonts w:ascii="Arial" w:hAnsi="Arial" w:cs="Arial"/>
          <w:sz w:val="24"/>
        </w:rPr>
        <w:t>ject</w:t>
      </w:r>
      <w:r w:rsidRPr="00D10BF4">
        <w:rPr>
          <w:rFonts w:ascii="Arial" w:hAnsi="Arial" w:cs="Arial"/>
          <w:sz w:val="24"/>
        </w:rPr>
        <w:t xml:space="preserve"> Abstract</w:t>
      </w:r>
      <w:r w:rsidR="00391953" w:rsidRPr="00D10BF4">
        <w:rPr>
          <w:rFonts w:ascii="Arial" w:hAnsi="Arial" w:cs="Arial"/>
          <w:sz w:val="24"/>
        </w:rPr>
        <w:t>, can be submitted as a Word or .pdf document</w:t>
      </w:r>
    </w:p>
    <w:p w14:paraId="431A710B" w14:textId="77777777" w:rsidR="00A071CC" w:rsidRPr="00D10BF4" w:rsidRDefault="00A071CC" w:rsidP="0089465D">
      <w:pPr>
        <w:pStyle w:val="ListParagraph"/>
        <w:numPr>
          <w:ilvl w:val="1"/>
          <w:numId w:val="9"/>
        </w:numPr>
        <w:spacing w:after="240"/>
        <w:ind w:left="1440"/>
        <w:contextualSpacing w:val="0"/>
        <w:rPr>
          <w:rFonts w:ascii="Arial" w:hAnsi="Arial" w:cs="Arial"/>
          <w:sz w:val="24"/>
        </w:rPr>
      </w:pPr>
      <w:r w:rsidRPr="00D10BF4">
        <w:rPr>
          <w:rFonts w:ascii="Arial" w:hAnsi="Arial" w:cs="Arial"/>
          <w:sz w:val="24"/>
        </w:rPr>
        <w:t>Attachment I: 202</w:t>
      </w:r>
      <w:r w:rsidR="00C57CB6" w:rsidRPr="00D10BF4">
        <w:rPr>
          <w:rFonts w:ascii="Arial" w:hAnsi="Arial" w:cs="Arial"/>
          <w:sz w:val="24"/>
        </w:rPr>
        <w:t>2</w:t>
      </w:r>
      <w:r w:rsidRPr="00D10BF4">
        <w:rPr>
          <w:rFonts w:ascii="Arial" w:hAnsi="Arial" w:cs="Arial"/>
          <w:sz w:val="24"/>
        </w:rPr>
        <w:t>–2</w:t>
      </w:r>
      <w:r w:rsidR="00C57CB6" w:rsidRPr="00D10BF4">
        <w:rPr>
          <w:rFonts w:ascii="Arial" w:hAnsi="Arial" w:cs="Arial"/>
          <w:sz w:val="24"/>
        </w:rPr>
        <w:t>3</w:t>
      </w:r>
      <w:r w:rsidRPr="00D10BF4">
        <w:rPr>
          <w:rFonts w:ascii="Arial" w:hAnsi="Arial" w:cs="Arial"/>
          <w:sz w:val="24"/>
        </w:rPr>
        <w:t xml:space="preserve"> California Community Schools Partnership </w:t>
      </w:r>
      <w:r w:rsidR="00186D63" w:rsidRPr="00D10BF4">
        <w:rPr>
          <w:rFonts w:ascii="Arial" w:hAnsi="Arial" w:cs="Arial"/>
          <w:sz w:val="24"/>
        </w:rPr>
        <w:t xml:space="preserve">Program </w:t>
      </w:r>
      <w:r w:rsidR="00783286" w:rsidRPr="00D10BF4">
        <w:rPr>
          <w:rFonts w:ascii="Arial" w:hAnsi="Arial" w:cs="Arial"/>
          <w:sz w:val="24"/>
        </w:rPr>
        <w:t xml:space="preserve">LEA and </w:t>
      </w:r>
      <w:r w:rsidRPr="00D10BF4">
        <w:rPr>
          <w:rFonts w:ascii="Arial" w:hAnsi="Arial" w:cs="Arial"/>
          <w:sz w:val="24"/>
        </w:rPr>
        <w:t>Site Participation Sheet (optional)</w:t>
      </w:r>
    </w:p>
    <w:p w14:paraId="686F90A8" w14:textId="77777777" w:rsidR="00F77CB4" w:rsidRPr="00D10BF4" w:rsidRDefault="00F77CB4" w:rsidP="0089465D">
      <w:pPr>
        <w:pStyle w:val="ListParagraph"/>
        <w:spacing w:after="240"/>
        <w:ind w:left="1440"/>
        <w:contextualSpacing w:val="0"/>
        <w:rPr>
          <w:rFonts w:ascii="Arial" w:hAnsi="Arial" w:cs="Arial"/>
          <w:sz w:val="24"/>
          <w:szCs w:val="24"/>
        </w:rPr>
      </w:pPr>
      <w:r w:rsidRPr="0089465D">
        <w:rPr>
          <w:rFonts w:ascii="Arial" w:hAnsi="Arial" w:cs="Arial"/>
          <w:b/>
          <w:sz w:val="24"/>
          <w:szCs w:val="24"/>
        </w:rPr>
        <w:t>Note:</w:t>
      </w:r>
      <w:r w:rsidRPr="00D10BF4">
        <w:rPr>
          <w:rFonts w:ascii="Arial" w:hAnsi="Arial" w:cs="Arial"/>
          <w:sz w:val="24"/>
          <w:szCs w:val="24"/>
        </w:rPr>
        <w:t xml:space="preserve"> Planning grant applicants may, but are not required to, identify the school(s) they will be including in their planning process</w:t>
      </w:r>
    </w:p>
    <w:p w14:paraId="1B0D58D2" w14:textId="77777777" w:rsidR="00096A09" w:rsidRPr="00D10BF4" w:rsidRDefault="00545CA2" w:rsidP="0089465D">
      <w:pPr>
        <w:pStyle w:val="ListParagraph"/>
        <w:numPr>
          <w:ilvl w:val="1"/>
          <w:numId w:val="9"/>
        </w:numPr>
        <w:spacing w:after="240"/>
        <w:ind w:left="1440"/>
        <w:contextualSpacing w:val="0"/>
        <w:rPr>
          <w:rFonts w:ascii="Arial" w:hAnsi="Arial" w:cs="Arial"/>
          <w:sz w:val="24"/>
        </w:rPr>
      </w:pPr>
      <w:bookmarkStart w:id="54" w:name="_Toc398024581"/>
      <w:r w:rsidRPr="00D10BF4">
        <w:rPr>
          <w:rFonts w:ascii="Arial" w:hAnsi="Arial" w:cs="Arial"/>
          <w:sz w:val="24"/>
        </w:rPr>
        <w:t xml:space="preserve">Attachment </w:t>
      </w:r>
      <w:r w:rsidR="00AF0910" w:rsidRPr="00D10BF4">
        <w:rPr>
          <w:rFonts w:ascii="Arial" w:hAnsi="Arial" w:cs="Arial"/>
          <w:sz w:val="24"/>
        </w:rPr>
        <w:t>I</w:t>
      </w:r>
      <w:r w:rsidRPr="00D10BF4">
        <w:rPr>
          <w:rFonts w:ascii="Arial" w:hAnsi="Arial" w:cs="Arial"/>
          <w:sz w:val="24"/>
        </w:rPr>
        <w:t xml:space="preserve">I: </w:t>
      </w:r>
      <w:r w:rsidR="00F35A32" w:rsidRPr="00D10BF4">
        <w:rPr>
          <w:rFonts w:ascii="Arial" w:hAnsi="Arial" w:cs="Arial"/>
          <w:sz w:val="24"/>
        </w:rPr>
        <w:t>202</w:t>
      </w:r>
      <w:r w:rsidR="00C57CB6" w:rsidRPr="00D10BF4">
        <w:rPr>
          <w:rFonts w:ascii="Arial" w:hAnsi="Arial" w:cs="Arial"/>
          <w:sz w:val="24"/>
        </w:rPr>
        <w:t>2</w:t>
      </w:r>
      <w:r w:rsidR="00F35A32" w:rsidRPr="00D10BF4">
        <w:rPr>
          <w:rFonts w:ascii="Arial" w:hAnsi="Arial" w:cs="Arial"/>
          <w:sz w:val="24"/>
        </w:rPr>
        <w:t>–2</w:t>
      </w:r>
      <w:r w:rsidR="00C57CB6" w:rsidRPr="00D10BF4">
        <w:rPr>
          <w:rFonts w:ascii="Arial" w:hAnsi="Arial" w:cs="Arial"/>
          <w:sz w:val="24"/>
        </w:rPr>
        <w:t>3</w:t>
      </w:r>
      <w:r w:rsidR="00F35A32" w:rsidRPr="00D10BF4">
        <w:rPr>
          <w:rFonts w:ascii="Arial" w:hAnsi="Arial" w:cs="Arial"/>
          <w:sz w:val="24"/>
        </w:rPr>
        <w:t xml:space="preserve"> </w:t>
      </w:r>
      <w:r w:rsidRPr="00D10BF4">
        <w:rPr>
          <w:rFonts w:ascii="Arial" w:hAnsi="Arial" w:cs="Arial"/>
          <w:sz w:val="24"/>
        </w:rPr>
        <w:t>California Community Schools Partnership Program Budget Worksheet</w:t>
      </w:r>
      <w:r w:rsidRPr="00D10BF4" w:rsidDel="00545CA2">
        <w:rPr>
          <w:rFonts w:ascii="Arial" w:hAnsi="Arial" w:cs="Arial"/>
          <w:sz w:val="24"/>
        </w:rPr>
        <w:t xml:space="preserve"> </w:t>
      </w:r>
      <w:r w:rsidR="004372BC" w:rsidRPr="00D10BF4">
        <w:rPr>
          <w:rFonts w:ascii="Arial" w:hAnsi="Arial" w:cs="Arial"/>
          <w:sz w:val="24"/>
        </w:rPr>
        <w:t>(.xlsx)</w:t>
      </w:r>
    </w:p>
    <w:p w14:paraId="6A153752" w14:textId="77777777" w:rsidR="000D5837" w:rsidRPr="00D10BF4" w:rsidRDefault="001B1751" w:rsidP="0089465D">
      <w:pPr>
        <w:pStyle w:val="ListParagraph"/>
        <w:spacing w:after="240"/>
        <w:ind w:left="1440"/>
        <w:contextualSpacing w:val="0"/>
        <w:rPr>
          <w:rFonts w:ascii="Arial" w:hAnsi="Arial" w:cs="Arial"/>
          <w:sz w:val="24"/>
        </w:rPr>
      </w:pPr>
      <w:r w:rsidRPr="0089465D">
        <w:rPr>
          <w:rFonts w:ascii="Arial" w:hAnsi="Arial" w:cs="Arial"/>
          <w:b/>
          <w:sz w:val="24"/>
        </w:rPr>
        <w:t>Note:</w:t>
      </w:r>
      <w:r w:rsidRPr="00D10BF4">
        <w:rPr>
          <w:rFonts w:ascii="Arial" w:hAnsi="Arial" w:cs="Arial"/>
          <w:sz w:val="24"/>
        </w:rPr>
        <w:t xml:space="preserve"> </w:t>
      </w:r>
      <w:r w:rsidR="00F35A32" w:rsidRPr="00D10BF4">
        <w:rPr>
          <w:rFonts w:ascii="Arial" w:hAnsi="Arial" w:cs="Arial"/>
          <w:sz w:val="24"/>
        </w:rPr>
        <w:t>Attachment</w:t>
      </w:r>
      <w:r w:rsidR="00186D63" w:rsidRPr="00D10BF4">
        <w:rPr>
          <w:rFonts w:ascii="Arial" w:hAnsi="Arial" w:cs="Arial"/>
          <w:sz w:val="24"/>
        </w:rPr>
        <w:t>s</w:t>
      </w:r>
      <w:r w:rsidR="00F35A32" w:rsidRPr="00D10BF4">
        <w:rPr>
          <w:rFonts w:ascii="Arial" w:hAnsi="Arial" w:cs="Arial"/>
          <w:sz w:val="24"/>
        </w:rPr>
        <w:t xml:space="preserve"> I</w:t>
      </w:r>
      <w:r w:rsidR="00186D63" w:rsidRPr="00D10BF4">
        <w:rPr>
          <w:rFonts w:ascii="Arial" w:hAnsi="Arial" w:cs="Arial"/>
          <w:sz w:val="24"/>
        </w:rPr>
        <w:t xml:space="preserve"> and II</w:t>
      </w:r>
      <w:r w:rsidR="00096A09" w:rsidRPr="00D10BF4">
        <w:rPr>
          <w:rFonts w:ascii="Arial" w:hAnsi="Arial" w:cs="Arial"/>
          <w:sz w:val="24"/>
        </w:rPr>
        <w:t xml:space="preserve"> </w:t>
      </w:r>
      <w:r w:rsidR="004372BC" w:rsidRPr="00D10BF4">
        <w:rPr>
          <w:rFonts w:ascii="Arial" w:hAnsi="Arial" w:cs="Arial"/>
          <w:sz w:val="24"/>
        </w:rPr>
        <w:t xml:space="preserve">can be located on the </w:t>
      </w:r>
      <w:r w:rsidR="008B1FF4" w:rsidRPr="00D10BF4">
        <w:rPr>
          <w:rFonts w:ascii="Arial" w:hAnsi="Arial" w:cs="Arial"/>
          <w:sz w:val="24"/>
        </w:rPr>
        <w:t xml:space="preserve">CCSPP </w:t>
      </w:r>
      <w:r w:rsidR="00912F4E" w:rsidRPr="00D10BF4">
        <w:rPr>
          <w:rFonts w:ascii="Arial" w:hAnsi="Arial" w:cs="Arial"/>
          <w:sz w:val="24"/>
        </w:rPr>
        <w:t xml:space="preserve">Funding Description </w:t>
      </w:r>
      <w:r w:rsidR="004372BC" w:rsidRPr="00D10BF4">
        <w:rPr>
          <w:rFonts w:ascii="Arial" w:hAnsi="Arial" w:cs="Arial"/>
          <w:sz w:val="24"/>
        </w:rPr>
        <w:t xml:space="preserve">web page at </w:t>
      </w:r>
      <w:hyperlink r:id="rId19" w:tooltip="CCSPP Funding Description" w:history="1">
        <w:r w:rsidR="00EB68EA" w:rsidRPr="00EB68EA">
          <w:rPr>
            <w:rStyle w:val="Hyperlink"/>
            <w:rFonts w:ascii="Arial" w:hAnsi="Arial" w:cs="Arial"/>
            <w:sz w:val="24"/>
          </w:rPr>
          <w:t>http://www.cde.ca.gov/fg/fo/profile.asp?id=5920&amp;recID=5920</w:t>
        </w:r>
      </w:hyperlink>
      <w:r w:rsidR="00F35A32" w:rsidRPr="00D10BF4">
        <w:rPr>
          <w:rStyle w:val="Hyperlink"/>
          <w:rFonts w:ascii="Arial" w:hAnsi="Arial"/>
          <w:color w:val="auto"/>
          <w:sz w:val="24"/>
          <w:szCs w:val="24"/>
          <w:u w:val="none"/>
        </w:rPr>
        <w:t>.</w:t>
      </w:r>
      <w:r w:rsidR="007336F7" w:rsidRPr="00D10BF4">
        <w:rPr>
          <w:rStyle w:val="Hyperlink"/>
          <w:rFonts w:ascii="Arial" w:hAnsi="Arial"/>
          <w:color w:val="auto"/>
          <w:sz w:val="24"/>
          <w:szCs w:val="24"/>
          <w:u w:val="none"/>
        </w:rPr>
        <w:t xml:space="preserve"> </w:t>
      </w:r>
      <w:r w:rsidR="000D5837" w:rsidRPr="00D10BF4">
        <w:rPr>
          <w:rFonts w:ascii="Arial" w:hAnsi="Arial" w:cs="Arial"/>
          <w:sz w:val="24"/>
        </w:rPr>
        <w:t>Attachment</w:t>
      </w:r>
      <w:r w:rsidR="00186D63" w:rsidRPr="00D10BF4">
        <w:rPr>
          <w:rFonts w:ascii="Arial" w:hAnsi="Arial" w:cs="Arial"/>
          <w:sz w:val="24"/>
        </w:rPr>
        <w:t>s</w:t>
      </w:r>
      <w:r w:rsidR="00F35A32" w:rsidRPr="00D10BF4">
        <w:rPr>
          <w:rFonts w:ascii="Arial" w:hAnsi="Arial" w:cs="Arial"/>
          <w:sz w:val="24"/>
        </w:rPr>
        <w:t xml:space="preserve"> </w:t>
      </w:r>
      <w:r w:rsidR="00545CA2" w:rsidRPr="00D10BF4">
        <w:rPr>
          <w:rFonts w:ascii="Arial" w:hAnsi="Arial" w:cs="Arial"/>
          <w:sz w:val="24"/>
        </w:rPr>
        <w:t>I</w:t>
      </w:r>
      <w:r w:rsidR="00186D63" w:rsidRPr="00D10BF4">
        <w:rPr>
          <w:rFonts w:ascii="Arial" w:hAnsi="Arial" w:cs="Arial"/>
          <w:sz w:val="24"/>
        </w:rPr>
        <w:t xml:space="preserve"> and II</w:t>
      </w:r>
      <w:r w:rsidR="00096A09" w:rsidRPr="00D10BF4">
        <w:rPr>
          <w:rFonts w:ascii="Arial" w:hAnsi="Arial" w:cs="Arial"/>
          <w:sz w:val="24"/>
        </w:rPr>
        <w:t xml:space="preserve"> </w:t>
      </w:r>
      <w:r w:rsidR="001810C5" w:rsidRPr="00D10BF4">
        <w:rPr>
          <w:rFonts w:ascii="Arial" w:hAnsi="Arial" w:cs="Arial"/>
          <w:sz w:val="24"/>
        </w:rPr>
        <w:t>contain</w:t>
      </w:r>
      <w:r w:rsidR="000D5837" w:rsidRPr="00D10BF4">
        <w:rPr>
          <w:rFonts w:ascii="Arial" w:hAnsi="Arial" w:cs="Arial"/>
          <w:sz w:val="24"/>
        </w:rPr>
        <w:t xml:space="preserve"> multiple worksheets</w:t>
      </w:r>
      <w:r w:rsidRPr="00D10BF4">
        <w:rPr>
          <w:rFonts w:ascii="Arial" w:hAnsi="Arial" w:cs="Arial"/>
          <w:sz w:val="24"/>
        </w:rPr>
        <w:t>/tabs</w:t>
      </w:r>
      <w:r w:rsidR="000D18EC" w:rsidRPr="00D10BF4">
        <w:rPr>
          <w:rFonts w:ascii="Arial" w:hAnsi="Arial" w:cs="Arial"/>
          <w:sz w:val="24"/>
        </w:rPr>
        <w:t xml:space="preserve">; </w:t>
      </w:r>
      <w:r w:rsidR="000D5837" w:rsidRPr="00D10BF4">
        <w:rPr>
          <w:rFonts w:ascii="Arial" w:hAnsi="Arial" w:cs="Arial"/>
          <w:sz w:val="24"/>
        </w:rPr>
        <w:t>all worksheets</w:t>
      </w:r>
      <w:r w:rsidRPr="00D10BF4">
        <w:rPr>
          <w:rFonts w:ascii="Arial" w:hAnsi="Arial" w:cs="Arial"/>
          <w:sz w:val="24"/>
        </w:rPr>
        <w:t>/tabs</w:t>
      </w:r>
      <w:r w:rsidR="000D5837" w:rsidRPr="00D10BF4">
        <w:rPr>
          <w:rFonts w:ascii="Arial" w:hAnsi="Arial" w:cs="Arial"/>
          <w:sz w:val="24"/>
        </w:rPr>
        <w:t xml:space="preserve"> need to be </w:t>
      </w:r>
      <w:r w:rsidR="00256C53" w:rsidRPr="00D10BF4">
        <w:rPr>
          <w:rFonts w:ascii="Arial" w:hAnsi="Arial" w:cs="Arial"/>
          <w:sz w:val="24"/>
        </w:rPr>
        <w:t>completed.</w:t>
      </w:r>
      <w:r w:rsidR="00ED4905" w:rsidRPr="00D10BF4">
        <w:rPr>
          <w:rFonts w:ascii="Arial" w:hAnsi="Arial" w:cs="Arial"/>
          <w:sz w:val="24"/>
        </w:rPr>
        <w:t xml:space="preserve"> Attachment</w:t>
      </w:r>
      <w:r w:rsidR="00186D63" w:rsidRPr="00D10BF4">
        <w:rPr>
          <w:rFonts w:ascii="Arial" w:hAnsi="Arial" w:cs="Arial"/>
          <w:sz w:val="24"/>
        </w:rPr>
        <w:t>s</w:t>
      </w:r>
      <w:r w:rsidR="00ED4905" w:rsidRPr="00D10BF4">
        <w:rPr>
          <w:rFonts w:ascii="Arial" w:hAnsi="Arial" w:cs="Arial"/>
          <w:sz w:val="24"/>
        </w:rPr>
        <w:t xml:space="preserve"> I</w:t>
      </w:r>
      <w:r w:rsidR="00186D63" w:rsidRPr="00D10BF4">
        <w:rPr>
          <w:rFonts w:ascii="Arial" w:hAnsi="Arial" w:cs="Arial"/>
          <w:sz w:val="24"/>
        </w:rPr>
        <w:t xml:space="preserve"> and II</w:t>
      </w:r>
      <w:r w:rsidR="00096A09" w:rsidRPr="00D10BF4">
        <w:rPr>
          <w:rFonts w:ascii="Arial" w:hAnsi="Arial" w:cs="Arial"/>
          <w:sz w:val="24"/>
        </w:rPr>
        <w:t xml:space="preserve"> </w:t>
      </w:r>
      <w:r w:rsidR="00ED4905" w:rsidRPr="00D10BF4">
        <w:rPr>
          <w:rFonts w:ascii="Arial" w:hAnsi="Arial" w:cs="Arial"/>
          <w:sz w:val="24"/>
        </w:rPr>
        <w:t xml:space="preserve">must be </w:t>
      </w:r>
      <w:r w:rsidR="00175570" w:rsidRPr="00D10BF4">
        <w:rPr>
          <w:rFonts w:ascii="Arial" w:hAnsi="Arial" w:cs="Arial"/>
          <w:sz w:val="24"/>
        </w:rPr>
        <w:t>submitted</w:t>
      </w:r>
      <w:r w:rsidR="00ED4905" w:rsidRPr="00D10BF4">
        <w:rPr>
          <w:rFonts w:ascii="Arial" w:hAnsi="Arial" w:cs="Arial"/>
          <w:sz w:val="24"/>
        </w:rPr>
        <w:t xml:space="preserve"> as </w:t>
      </w:r>
      <w:r w:rsidRPr="00D10BF4">
        <w:rPr>
          <w:rFonts w:ascii="Arial" w:hAnsi="Arial" w:cs="Arial"/>
          <w:sz w:val="24"/>
        </w:rPr>
        <w:t>Excel</w:t>
      </w:r>
      <w:r w:rsidR="00ED4905" w:rsidRPr="00D10BF4">
        <w:rPr>
          <w:rFonts w:ascii="Arial" w:hAnsi="Arial" w:cs="Arial"/>
          <w:sz w:val="24"/>
        </w:rPr>
        <w:t xml:space="preserve"> document</w:t>
      </w:r>
      <w:r w:rsidR="00186D63" w:rsidRPr="00D10BF4">
        <w:rPr>
          <w:rFonts w:ascii="Arial" w:hAnsi="Arial" w:cs="Arial"/>
          <w:sz w:val="24"/>
        </w:rPr>
        <w:t>s</w:t>
      </w:r>
      <w:r w:rsidR="00ED4905" w:rsidRPr="00D10BF4">
        <w:rPr>
          <w:rFonts w:ascii="Arial" w:hAnsi="Arial" w:cs="Arial"/>
          <w:sz w:val="24"/>
        </w:rPr>
        <w:t xml:space="preserve"> with the application</w:t>
      </w:r>
      <w:r w:rsidR="00BF6C6C" w:rsidRPr="00D10BF4">
        <w:rPr>
          <w:rFonts w:ascii="Arial" w:hAnsi="Arial" w:cs="Arial"/>
          <w:sz w:val="24"/>
        </w:rPr>
        <w:t>;</w:t>
      </w:r>
      <w:r w:rsidR="00175570" w:rsidRPr="00D10BF4">
        <w:rPr>
          <w:rFonts w:ascii="Arial" w:hAnsi="Arial" w:cs="Arial"/>
          <w:sz w:val="24"/>
        </w:rPr>
        <w:t xml:space="preserve"> </w:t>
      </w:r>
      <w:r w:rsidR="00ED4905" w:rsidRPr="00D10BF4">
        <w:rPr>
          <w:rFonts w:ascii="Arial" w:hAnsi="Arial" w:cs="Arial"/>
          <w:sz w:val="24"/>
        </w:rPr>
        <w:t>document</w:t>
      </w:r>
      <w:r w:rsidR="00096A09" w:rsidRPr="00D10BF4">
        <w:rPr>
          <w:rFonts w:ascii="Arial" w:hAnsi="Arial" w:cs="Arial"/>
          <w:sz w:val="24"/>
        </w:rPr>
        <w:t>s</w:t>
      </w:r>
      <w:r w:rsidR="00ED4905" w:rsidRPr="00D10BF4">
        <w:rPr>
          <w:rFonts w:ascii="Arial" w:hAnsi="Arial" w:cs="Arial"/>
          <w:sz w:val="24"/>
        </w:rPr>
        <w:t xml:space="preserve"> </w:t>
      </w:r>
      <w:r w:rsidR="00BF6C6C" w:rsidRPr="00D10BF4">
        <w:rPr>
          <w:rFonts w:ascii="Arial" w:hAnsi="Arial" w:cs="Arial"/>
          <w:sz w:val="24"/>
        </w:rPr>
        <w:t xml:space="preserve">in other formats </w:t>
      </w:r>
      <w:r w:rsidR="00ED4905" w:rsidRPr="00D10BF4">
        <w:rPr>
          <w:rFonts w:ascii="Arial" w:hAnsi="Arial" w:cs="Arial"/>
          <w:sz w:val="24"/>
        </w:rPr>
        <w:t>will not be accepted.</w:t>
      </w:r>
    </w:p>
    <w:p w14:paraId="4AF8261F" w14:textId="77777777" w:rsidR="00E439D0" w:rsidRPr="00D10BF4" w:rsidRDefault="000B6003" w:rsidP="00D967B8">
      <w:pPr>
        <w:pStyle w:val="Heading3"/>
      </w:pPr>
      <w:r w:rsidRPr="00D10BF4">
        <w:t>202</w:t>
      </w:r>
      <w:r w:rsidR="00C57CB6" w:rsidRPr="00D10BF4">
        <w:t>2</w:t>
      </w:r>
      <w:r w:rsidRPr="00D10BF4">
        <w:t>–2</w:t>
      </w:r>
      <w:r w:rsidR="00C57CB6" w:rsidRPr="00D10BF4">
        <w:t>3</w:t>
      </w:r>
      <w:r w:rsidRPr="00D10BF4">
        <w:t xml:space="preserve"> CCSPP </w:t>
      </w:r>
      <w:r w:rsidR="001B7067" w:rsidRPr="00D10BF4">
        <w:t>A</w:t>
      </w:r>
      <w:r w:rsidR="003D6A34" w:rsidRPr="00D10BF4">
        <w:t>pplication</w:t>
      </w:r>
      <w:r w:rsidR="001B7067" w:rsidRPr="00D10BF4">
        <w:t xml:space="preserve"> </w:t>
      </w:r>
      <w:bookmarkEnd w:id="54"/>
      <w:r w:rsidR="008F226E" w:rsidRPr="00D10BF4">
        <w:t>Questionnaire</w:t>
      </w:r>
    </w:p>
    <w:p w14:paraId="2CDB4B3B" w14:textId="77777777" w:rsidR="00A71D73" w:rsidRPr="00D10BF4" w:rsidRDefault="000B6003" w:rsidP="00A71D73">
      <w:r w:rsidRPr="00D10BF4">
        <w:t xml:space="preserve">The following items </w:t>
      </w:r>
      <w:r w:rsidR="009C0A99" w:rsidRPr="00D10BF4">
        <w:t>comprise</w:t>
      </w:r>
      <w:r w:rsidRPr="00D10BF4">
        <w:t xml:space="preserve"> the </w:t>
      </w:r>
      <w:r w:rsidR="009B7F77" w:rsidRPr="00D10BF4">
        <w:t>202</w:t>
      </w:r>
      <w:r w:rsidR="00C57CB6" w:rsidRPr="00D10BF4">
        <w:t>2</w:t>
      </w:r>
      <w:r w:rsidR="009B7F77" w:rsidRPr="00D10BF4">
        <w:t>–2</w:t>
      </w:r>
      <w:r w:rsidR="00C57CB6" w:rsidRPr="00D10BF4">
        <w:t>3</w:t>
      </w:r>
      <w:r w:rsidR="009B7F77" w:rsidRPr="00D10BF4">
        <w:t xml:space="preserve"> CCSPP Application</w:t>
      </w:r>
      <w:r w:rsidR="009072F5" w:rsidRPr="00D10BF4">
        <w:t xml:space="preserve"> Questionnaire</w:t>
      </w:r>
      <w:r w:rsidR="009B7F77" w:rsidRPr="00D10BF4">
        <w:t>.</w:t>
      </w:r>
      <w:r w:rsidRPr="00D10BF4">
        <w:t xml:space="preserve"> Applicants will also have to complete a section</w:t>
      </w:r>
      <w:r w:rsidR="00FB6865" w:rsidRPr="00D10BF4">
        <w:t xml:space="preserve"> in the </w:t>
      </w:r>
      <w:r w:rsidR="000B37CB" w:rsidRPr="00D10BF4">
        <w:t xml:space="preserve">questionnaire </w:t>
      </w:r>
      <w:r w:rsidRPr="00D10BF4">
        <w:t>that contains similar information provided in Form A: Applicant Info Sheet</w:t>
      </w:r>
      <w:r w:rsidR="00FB6865" w:rsidRPr="00D10BF4">
        <w:t>.</w:t>
      </w:r>
    </w:p>
    <w:p w14:paraId="73E1D359" w14:textId="77777777" w:rsidR="004770E7" w:rsidRPr="00D10BF4" w:rsidRDefault="004770E7" w:rsidP="004770E7">
      <w:pPr>
        <w:rPr>
          <w:rFonts w:cs="Arial"/>
          <w:bCs/>
        </w:rPr>
      </w:pPr>
      <w:r w:rsidRPr="00D10BF4">
        <w:rPr>
          <w:rFonts w:cs="Arial"/>
          <w:bCs/>
        </w:rPr>
        <w:t xml:space="preserve">The </w:t>
      </w:r>
      <w:r w:rsidR="00140609" w:rsidRPr="00D10BF4">
        <w:rPr>
          <w:rFonts w:cs="Arial"/>
          <w:bCs/>
        </w:rPr>
        <w:t xml:space="preserve">items contained in the Application </w:t>
      </w:r>
      <w:r w:rsidR="008F226E" w:rsidRPr="00D10BF4">
        <w:rPr>
          <w:rFonts w:cs="Arial"/>
        </w:rPr>
        <w:t>Questionnaire</w:t>
      </w:r>
      <w:r w:rsidR="00140609" w:rsidRPr="00D10BF4">
        <w:rPr>
          <w:rFonts w:cs="Arial"/>
          <w:bCs/>
        </w:rPr>
        <w:t xml:space="preserve"> reflect the major </w:t>
      </w:r>
      <w:r w:rsidR="0067576C" w:rsidRPr="00D10BF4">
        <w:rPr>
          <w:rFonts w:cs="Arial"/>
          <w:bCs/>
        </w:rPr>
        <w:t>components</w:t>
      </w:r>
      <w:r w:rsidR="00140609" w:rsidRPr="00D10BF4">
        <w:rPr>
          <w:rFonts w:cs="Arial"/>
          <w:bCs/>
        </w:rPr>
        <w:t xml:space="preserve"> of the </w:t>
      </w:r>
      <w:r w:rsidRPr="00D10BF4">
        <w:rPr>
          <w:rFonts w:cs="Arial"/>
          <w:bCs/>
        </w:rPr>
        <w:t>community schools approach outlined in the Framework and the CCSPP competitive priorities.</w:t>
      </w:r>
      <w:r w:rsidRPr="00D10BF4">
        <w:rPr>
          <w:rStyle w:val="FootnoteReference"/>
          <w:rFonts w:cs="Arial"/>
          <w:bCs/>
        </w:rPr>
        <w:footnoteReference w:id="26"/>
      </w:r>
    </w:p>
    <w:p w14:paraId="3975F106" w14:textId="77777777" w:rsidR="003A5270" w:rsidRPr="00D10BF4" w:rsidRDefault="00D716E1" w:rsidP="004770E7">
      <w:pPr>
        <w:rPr>
          <w:rFonts w:cs="Arial"/>
          <w:bCs/>
        </w:rPr>
      </w:pPr>
      <w:r w:rsidRPr="00D10BF4">
        <w:rPr>
          <w:rFonts w:cs="Arial"/>
          <w:bCs/>
        </w:rPr>
        <w:lastRenderedPageBreak/>
        <w:t xml:space="preserve">Responses to </w:t>
      </w:r>
      <w:r w:rsidR="00F77CB4" w:rsidRPr="00D10BF4">
        <w:rPr>
          <w:rFonts w:cs="Arial"/>
          <w:bCs/>
        </w:rPr>
        <w:t>the following prompts</w:t>
      </w:r>
      <w:r w:rsidRPr="00D10BF4">
        <w:rPr>
          <w:rFonts w:cs="Arial"/>
          <w:bCs/>
        </w:rPr>
        <w:t xml:space="preserve"> i</w:t>
      </w:r>
      <w:r w:rsidR="004770E7" w:rsidRPr="00D10BF4">
        <w:rPr>
          <w:rFonts w:cs="Arial"/>
          <w:bCs/>
        </w:rPr>
        <w:t>ndicate the applicant’s intention to include the</w:t>
      </w:r>
      <w:r w:rsidRPr="00D10BF4">
        <w:rPr>
          <w:rFonts w:cs="Arial"/>
          <w:bCs/>
        </w:rPr>
        <w:t>se specific elements</w:t>
      </w:r>
      <w:r w:rsidR="004770E7" w:rsidRPr="00D10BF4">
        <w:rPr>
          <w:rFonts w:cs="Arial"/>
          <w:bCs/>
        </w:rPr>
        <w:t xml:space="preserve"> in </w:t>
      </w:r>
      <w:r w:rsidR="00B65FA0" w:rsidRPr="00D10BF4">
        <w:rPr>
          <w:rFonts w:cs="Arial"/>
          <w:bCs/>
        </w:rPr>
        <w:t xml:space="preserve">the LEA’s </w:t>
      </w:r>
      <w:r w:rsidR="004770E7" w:rsidRPr="00D10BF4">
        <w:rPr>
          <w:rFonts w:cs="Arial"/>
          <w:bCs/>
        </w:rPr>
        <w:t>planning processes</w:t>
      </w:r>
      <w:r w:rsidRPr="00D10BF4">
        <w:rPr>
          <w:rFonts w:cs="Arial"/>
          <w:bCs/>
        </w:rPr>
        <w:t xml:space="preserve"> and</w:t>
      </w:r>
      <w:r w:rsidR="004770E7" w:rsidRPr="00D10BF4">
        <w:rPr>
          <w:rFonts w:cs="Arial"/>
          <w:bCs/>
        </w:rPr>
        <w:t xml:space="preserve"> </w:t>
      </w:r>
      <w:r w:rsidR="004C5C76" w:rsidRPr="00D10BF4">
        <w:rPr>
          <w:rFonts w:cs="Arial"/>
          <w:bCs/>
        </w:rPr>
        <w:t xml:space="preserve">site-based </w:t>
      </w:r>
      <w:r w:rsidR="004770E7" w:rsidRPr="00D10BF4">
        <w:rPr>
          <w:rFonts w:cs="Arial"/>
          <w:bCs/>
        </w:rPr>
        <w:t xml:space="preserve">community school implementation plans </w:t>
      </w:r>
      <w:r w:rsidRPr="00D10BF4">
        <w:rPr>
          <w:rFonts w:cs="Arial"/>
          <w:bCs/>
        </w:rPr>
        <w:t>(</w:t>
      </w:r>
      <w:r w:rsidR="004770E7" w:rsidRPr="00D10BF4">
        <w:rPr>
          <w:rFonts w:cs="Arial"/>
          <w:bCs/>
        </w:rPr>
        <w:t xml:space="preserve">developed </w:t>
      </w:r>
      <w:r w:rsidR="004C5C76" w:rsidRPr="00D10BF4">
        <w:rPr>
          <w:rFonts w:cs="Arial"/>
          <w:bCs/>
        </w:rPr>
        <w:t>during</w:t>
      </w:r>
      <w:r w:rsidR="004770E7" w:rsidRPr="00D10BF4">
        <w:rPr>
          <w:rFonts w:cs="Arial"/>
          <w:bCs/>
        </w:rPr>
        <w:t xml:space="preserve"> the planning process</w:t>
      </w:r>
      <w:r w:rsidRPr="00D10BF4">
        <w:rPr>
          <w:rFonts w:cs="Arial"/>
          <w:bCs/>
        </w:rPr>
        <w:t>)</w:t>
      </w:r>
      <w:r w:rsidR="004C5C76" w:rsidRPr="00D10BF4">
        <w:rPr>
          <w:rFonts w:cs="Arial"/>
          <w:bCs/>
        </w:rPr>
        <w:t>. There is also an option to indicate</w:t>
      </w:r>
      <w:r w:rsidR="0067576C" w:rsidRPr="00D10BF4">
        <w:rPr>
          <w:rFonts w:cs="Arial"/>
          <w:bCs/>
        </w:rPr>
        <w:t xml:space="preserve"> </w:t>
      </w:r>
      <w:r w:rsidR="004770E7" w:rsidRPr="00D10BF4">
        <w:rPr>
          <w:rFonts w:cs="Arial"/>
          <w:bCs/>
        </w:rPr>
        <w:t>the degree to which the applicant is already engaged in these activities.</w:t>
      </w:r>
    </w:p>
    <w:p w14:paraId="7CAC3809" w14:textId="77777777" w:rsidR="002B1566" w:rsidRPr="00D10BF4" w:rsidRDefault="003A5270" w:rsidP="004770E7">
      <w:pPr>
        <w:rPr>
          <w:rFonts w:cs="Arial"/>
          <w:bCs/>
        </w:rPr>
      </w:pPr>
      <w:r w:rsidRPr="00D10BF4">
        <w:rPr>
          <w:rFonts w:cs="Arial"/>
          <w:bCs/>
        </w:rPr>
        <w:t xml:space="preserve">Responses to the following </w:t>
      </w:r>
      <w:r w:rsidR="004A2A64" w:rsidRPr="00D10BF4">
        <w:rPr>
          <w:rFonts w:cs="Arial"/>
          <w:bCs/>
        </w:rPr>
        <w:t xml:space="preserve">prompts </w:t>
      </w:r>
      <w:r w:rsidRPr="00D10BF4">
        <w:rPr>
          <w:rFonts w:cs="Arial"/>
          <w:bCs/>
        </w:rPr>
        <w:t xml:space="preserve">are required for the purpose of confirming the applicant’s commitment to the </w:t>
      </w:r>
      <w:r w:rsidR="004A2A64" w:rsidRPr="00D10BF4">
        <w:rPr>
          <w:rFonts w:cs="Arial"/>
          <w:bCs/>
        </w:rPr>
        <w:t>F</w:t>
      </w:r>
      <w:r w:rsidRPr="00D10BF4">
        <w:rPr>
          <w:rFonts w:cs="Arial"/>
          <w:bCs/>
        </w:rPr>
        <w:t>ramework principles for implementation of community school programs in California.</w:t>
      </w:r>
      <w:r w:rsidR="008E101B" w:rsidRPr="00D10BF4">
        <w:rPr>
          <w:rFonts w:cs="Arial"/>
          <w:bCs/>
        </w:rPr>
        <w:t xml:space="preserve"> Technical assistance </w:t>
      </w:r>
      <w:r w:rsidR="00F77CB4" w:rsidRPr="00D10BF4">
        <w:rPr>
          <w:rFonts w:cs="Arial"/>
          <w:bCs/>
        </w:rPr>
        <w:t xml:space="preserve">will be </w:t>
      </w:r>
      <w:r w:rsidR="008E101B" w:rsidRPr="00D10BF4">
        <w:rPr>
          <w:rFonts w:cs="Arial"/>
          <w:bCs/>
        </w:rPr>
        <w:t xml:space="preserve">designed to support CCSPP grantees </w:t>
      </w:r>
      <w:r w:rsidR="00F77CB4" w:rsidRPr="00D10BF4">
        <w:rPr>
          <w:rFonts w:cs="Arial"/>
          <w:bCs/>
        </w:rPr>
        <w:t>with all of</w:t>
      </w:r>
      <w:r w:rsidR="008E101B" w:rsidRPr="00D10BF4">
        <w:rPr>
          <w:rFonts w:cs="Arial"/>
          <w:bCs/>
        </w:rPr>
        <w:t xml:space="preserve"> the following elements.</w:t>
      </w:r>
    </w:p>
    <w:p w14:paraId="75EEAEB2" w14:textId="77777777" w:rsidR="004C7B93" w:rsidRPr="00D10BF4" w:rsidRDefault="002B1566" w:rsidP="004770E7">
      <w:pPr>
        <w:rPr>
          <w:rFonts w:cs="Arial"/>
          <w:bCs/>
        </w:rPr>
      </w:pPr>
      <w:r w:rsidRPr="00D10BF4">
        <w:rPr>
          <w:rFonts w:cs="Arial"/>
          <w:bCs/>
        </w:rPr>
        <w:t>Applicants are to select one option for each prompt.</w:t>
      </w:r>
    </w:p>
    <w:p w14:paraId="60B0E590" w14:textId="77777777" w:rsidR="00FC4544" w:rsidRPr="00D10BF4" w:rsidRDefault="00FC4544" w:rsidP="00621C87">
      <w:pPr>
        <w:pStyle w:val="Heading4"/>
      </w:pPr>
      <w:r w:rsidRPr="00D10BF4">
        <w:t>Partnerships</w:t>
      </w:r>
      <w:r w:rsidR="00A71D73" w:rsidRPr="00D10BF4">
        <w:t xml:space="preserve"> and Planning Activities</w:t>
      </w:r>
    </w:p>
    <w:p w14:paraId="7D63ABBC" w14:textId="77777777" w:rsidR="004E451A" w:rsidRPr="00D10BF4" w:rsidRDefault="004E451A"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sz w:val="24"/>
          <w:szCs w:val="24"/>
        </w:rPr>
        <w:t xml:space="preserve">Plan to </w:t>
      </w:r>
      <w:r w:rsidR="00FD7C3F" w:rsidRPr="00D10BF4">
        <w:rPr>
          <w:rFonts w:ascii="Arial" w:hAnsi="Arial" w:cs="Arial"/>
          <w:sz w:val="24"/>
          <w:szCs w:val="24"/>
        </w:rPr>
        <w:t xml:space="preserve">support </w:t>
      </w:r>
      <w:r w:rsidR="00272E72">
        <w:rPr>
          <w:rFonts w:ascii="Arial" w:hAnsi="Arial" w:cs="Arial"/>
          <w:sz w:val="24"/>
          <w:szCs w:val="24"/>
        </w:rPr>
        <w:t>networks</w:t>
      </w:r>
      <w:r w:rsidRPr="00D10BF4">
        <w:rPr>
          <w:rFonts w:ascii="Arial" w:hAnsi="Arial" w:cs="Arial"/>
          <w:sz w:val="24"/>
          <w:szCs w:val="24"/>
        </w:rPr>
        <w:t xml:space="preserve"> schools</w:t>
      </w:r>
      <w:r w:rsidR="001A6049" w:rsidRPr="00D10BF4">
        <w:rPr>
          <w:rFonts w:ascii="Arial" w:hAnsi="Arial" w:cs="Arial"/>
          <w:sz w:val="24"/>
          <w:szCs w:val="24"/>
        </w:rPr>
        <w:t>,</w:t>
      </w:r>
      <w:r w:rsidR="00186083" w:rsidRPr="00D10BF4">
        <w:rPr>
          <w:rFonts w:ascii="Arial" w:hAnsi="Arial" w:cs="Arial"/>
          <w:sz w:val="24"/>
          <w:szCs w:val="24"/>
        </w:rPr>
        <w:t xml:space="preserve"> </w:t>
      </w:r>
      <w:r w:rsidR="00CE100E" w:rsidRPr="00D10BF4">
        <w:rPr>
          <w:rFonts w:ascii="Arial" w:hAnsi="Arial" w:cs="Arial"/>
          <w:sz w:val="24"/>
          <w:szCs w:val="24"/>
        </w:rPr>
        <w:t>either as multiple schools within one LEA or multiple schools across a consortium of LEAs</w:t>
      </w:r>
      <w:r w:rsidRPr="00D10BF4">
        <w:rPr>
          <w:rFonts w:ascii="Arial" w:hAnsi="Arial" w:cs="Arial"/>
          <w:sz w:val="24"/>
          <w:szCs w:val="24"/>
        </w:rPr>
        <w:t>.</w:t>
      </w:r>
    </w:p>
    <w:p w14:paraId="73C0571C" w14:textId="77777777" w:rsidR="004E451A" w:rsidRPr="00D10BF4" w:rsidRDefault="004E451A" w:rsidP="00862D19">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Yes</w:t>
      </w:r>
    </w:p>
    <w:p w14:paraId="34DACB47" w14:textId="77777777" w:rsidR="004E451A" w:rsidRPr="00D10BF4" w:rsidRDefault="004E451A" w:rsidP="00862D19">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No</w:t>
      </w:r>
    </w:p>
    <w:p w14:paraId="48B5313E" w14:textId="77777777" w:rsidR="004E451A" w:rsidRPr="00D10BF4" w:rsidRDefault="004E451A" w:rsidP="00862D19">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6A2EF82E" w14:textId="77777777" w:rsidR="00DE04A9" w:rsidRPr="00D10BF4" w:rsidRDefault="0022596A"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bCs/>
          <w:sz w:val="24"/>
          <w:szCs w:val="24"/>
        </w:rPr>
        <w:t>Facilitate s</w:t>
      </w:r>
      <w:r w:rsidR="00B031D6" w:rsidRPr="00D10BF4">
        <w:rPr>
          <w:rFonts w:ascii="Arial" w:hAnsi="Arial" w:cs="Arial"/>
          <w:bCs/>
          <w:sz w:val="24"/>
          <w:szCs w:val="24"/>
        </w:rPr>
        <w:t>chool-based</w:t>
      </w:r>
      <w:r w:rsidR="00DE04A9" w:rsidRPr="00D10BF4">
        <w:rPr>
          <w:rFonts w:ascii="Arial" w:hAnsi="Arial" w:cs="Arial"/>
          <w:sz w:val="24"/>
          <w:szCs w:val="24"/>
        </w:rPr>
        <w:t xml:space="preserve"> </w:t>
      </w:r>
      <w:r w:rsidR="00F54274" w:rsidRPr="00D10BF4">
        <w:rPr>
          <w:rFonts w:ascii="Arial" w:hAnsi="Arial" w:cs="Arial"/>
          <w:sz w:val="24"/>
          <w:szCs w:val="24"/>
        </w:rPr>
        <w:t>activities</w:t>
      </w:r>
      <w:r w:rsidR="00272E72">
        <w:rPr>
          <w:rFonts w:ascii="Arial" w:hAnsi="Arial" w:cs="Arial"/>
          <w:sz w:val="24"/>
          <w:szCs w:val="24"/>
        </w:rPr>
        <w:t xml:space="preserve"> at an adjacent location</w:t>
      </w:r>
      <w:r w:rsidR="00F54274" w:rsidRPr="00D10BF4">
        <w:rPr>
          <w:rFonts w:ascii="Arial" w:hAnsi="Arial" w:cs="Arial"/>
          <w:sz w:val="24"/>
          <w:szCs w:val="24"/>
        </w:rPr>
        <w:t xml:space="preserve"> t</w:t>
      </w:r>
      <w:r w:rsidRPr="00D10BF4">
        <w:rPr>
          <w:rFonts w:ascii="Arial" w:hAnsi="Arial" w:cs="Arial"/>
          <w:sz w:val="24"/>
          <w:szCs w:val="24"/>
        </w:rPr>
        <w:t>hat</w:t>
      </w:r>
      <w:r w:rsidR="00F54274" w:rsidRPr="00D10BF4">
        <w:rPr>
          <w:rFonts w:ascii="Arial" w:hAnsi="Arial" w:cs="Arial"/>
          <w:sz w:val="24"/>
          <w:szCs w:val="24"/>
        </w:rPr>
        <w:t xml:space="preserve"> </w:t>
      </w:r>
      <w:r w:rsidR="00F54274" w:rsidRPr="00D10BF4">
        <w:rPr>
          <w:rFonts w:ascii="Arial" w:hAnsi="Arial" w:cs="Arial"/>
          <w:b/>
          <w:bCs/>
          <w:sz w:val="24"/>
          <w:szCs w:val="24"/>
        </w:rPr>
        <w:t xml:space="preserve">increase </w:t>
      </w:r>
      <w:r w:rsidR="00DE04A9" w:rsidRPr="00D10BF4">
        <w:rPr>
          <w:rFonts w:ascii="Arial" w:hAnsi="Arial" w:cs="Arial"/>
          <w:b/>
          <w:bCs/>
          <w:sz w:val="24"/>
          <w:szCs w:val="24"/>
        </w:rPr>
        <w:t xml:space="preserve">student and family engagement </w:t>
      </w:r>
      <w:r w:rsidR="00F54274" w:rsidRPr="00D10BF4">
        <w:rPr>
          <w:rFonts w:ascii="Arial" w:hAnsi="Arial" w:cs="Arial"/>
          <w:b/>
          <w:bCs/>
          <w:sz w:val="24"/>
          <w:szCs w:val="24"/>
        </w:rPr>
        <w:t>through relationship and community building</w:t>
      </w:r>
      <w:r w:rsidR="00F54274" w:rsidRPr="00D10BF4">
        <w:rPr>
          <w:rFonts w:ascii="Arial" w:hAnsi="Arial" w:cs="Arial"/>
          <w:sz w:val="24"/>
          <w:szCs w:val="24"/>
        </w:rPr>
        <w:t xml:space="preserve"> that foster trust and a sense of purpose and belonging</w:t>
      </w:r>
      <w:r w:rsidR="00DE04A9" w:rsidRPr="00D10BF4">
        <w:rPr>
          <w:rFonts w:ascii="Arial" w:hAnsi="Arial" w:cs="Arial"/>
          <w:sz w:val="24"/>
          <w:szCs w:val="24"/>
        </w:rPr>
        <w:t>.</w:t>
      </w:r>
    </w:p>
    <w:p w14:paraId="26F3E2B1" w14:textId="77777777" w:rsidR="00DE04A9"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84164" w:rsidRPr="00D10BF4">
        <w:rPr>
          <w:rFonts w:ascii="Arial" w:hAnsi="Arial" w:cs="Arial"/>
          <w:sz w:val="24"/>
          <w:szCs w:val="24"/>
        </w:rPr>
        <w:t xml:space="preserve"> c</w:t>
      </w:r>
      <w:r w:rsidR="00DE04A9" w:rsidRPr="00D10BF4">
        <w:rPr>
          <w:rFonts w:ascii="Arial" w:hAnsi="Arial" w:cs="Arial"/>
          <w:sz w:val="24"/>
          <w:szCs w:val="24"/>
        </w:rPr>
        <w:t>ommit</w:t>
      </w:r>
      <w:r w:rsidR="00884164" w:rsidRPr="00D10BF4">
        <w:rPr>
          <w:rFonts w:ascii="Arial" w:hAnsi="Arial" w:cs="Arial"/>
          <w:sz w:val="24"/>
          <w:szCs w:val="24"/>
        </w:rPr>
        <w:t>s</w:t>
      </w:r>
      <w:r w:rsidR="00DE04A9" w:rsidRPr="00D10BF4">
        <w:rPr>
          <w:rFonts w:ascii="Arial" w:hAnsi="Arial" w:cs="Arial"/>
          <w:sz w:val="24"/>
          <w:szCs w:val="24"/>
        </w:rPr>
        <w:t xml:space="preserve"> to initiating these activities as a CCSPP grantee.</w:t>
      </w:r>
    </w:p>
    <w:p w14:paraId="754C5BF1" w14:textId="77777777" w:rsidR="00DE04A9"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84164" w:rsidRPr="00D10BF4">
        <w:rPr>
          <w:rFonts w:ascii="Arial" w:hAnsi="Arial" w:cs="Arial"/>
          <w:sz w:val="24"/>
          <w:szCs w:val="24"/>
        </w:rPr>
        <w:t xml:space="preserve"> has</w:t>
      </w:r>
      <w:r w:rsidR="00DE04A9" w:rsidRPr="00D10BF4">
        <w:rPr>
          <w:rFonts w:ascii="Arial" w:hAnsi="Arial" w:cs="Arial"/>
          <w:sz w:val="24"/>
          <w:szCs w:val="24"/>
        </w:rPr>
        <w:t xml:space="preserve"> initiated these activities</w:t>
      </w:r>
      <w:r w:rsidR="00AE5446" w:rsidRPr="00D10BF4">
        <w:rPr>
          <w:rFonts w:ascii="Arial" w:hAnsi="Arial" w:cs="Arial"/>
          <w:sz w:val="24"/>
          <w:szCs w:val="24"/>
        </w:rPr>
        <w:t xml:space="preserve"> at the LEA or school-site level</w:t>
      </w:r>
      <w:r w:rsidR="00DE04A9" w:rsidRPr="00D10BF4">
        <w:rPr>
          <w:rFonts w:ascii="Arial" w:hAnsi="Arial" w:cs="Arial"/>
          <w:sz w:val="24"/>
          <w:szCs w:val="24"/>
        </w:rPr>
        <w:t>.</w:t>
      </w:r>
    </w:p>
    <w:p w14:paraId="0D701CDF" w14:textId="77777777" w:rsidR="00D967B8"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84164" w:rsidRPr="00D10BF4">
        <w:rPr>
          <w:rFonts w:ascii="Arial" w:hAnsi="Arial" w:cs="Arial"/>
          <w:sz w:val="24"/>
          <w:szCs w:val="24"/>
        </w:rPr>
        <w:t xml:space="preserve"> has </w:t>
      </w:r>
      <w:r w:rsidR="00B031D6" w:rsidRPr="00D10BF4">
        <w:rPr>
          <w:rFonts w:ascii="Arial" w:hAnsi="Arial" w:cs="Arial"/>
          <w:sz w:val="24"/>
          <w:szCs w:val="24"/>
        </w:rPr>
        <w:t>strong</w:t>
      </w:r>
      <w:r w:rsidR="00DE04A9" w:rsidRPr="00D10BF4">
        <w:rPr>
          <w:rFonts w:ascii="Arial" w:hAnsi="Arial" w:cs="Arial"/>
          <w:sz w:val="24"/>
          <w:szCs w:val="24"/>
        </w:rPr>
        <w:t xml:space="preserve"> practice</w:t>
      </w:r>
      <w:r w:rsidR="00B031D6" w:rsidRPr="00D10BF4">
        <w:rPr>
          <w:rFonts w:ascii="Arial" w:hAnsi="Arial" w:cs="Arial"/>
          <w:sz w:val="24"/>
          <w:szCs w:val="24"/>
        </w:rPr>
        <w:t>s in this area</w:t>
      </w:r>
      <w:r w:rsidR="00DE04A9" w:rsidRPr="00D10BF4">
        <w:rPr>
          <w:rFonts w:ascii="Arial" w:hAnsi="Arial" w:cs="Arial"/>
          <w:sz w:val="24"/>
          <w:szCs w:val="24"/>
        </w:rPr>
        <w:t xml:space="preserve">, </w:t>
      </w:r>
      <w:r w:rsidR="00B031D6" w:rsidRPr="00D10BF4">
        <w:rPr>
          <w:rFonts w:ascii="Arial" w:hAnsi="Arial" w:cs="Arial"/>
          <w:sz w:val="24"/>
          <w:szCs w:val="24"/>
        </w:rPr>
        <w:t xml:space="preserve">which are examined through </w:t>
      </w:r>
      <w:r w:rsidR="00DE04A9" w:rsidRPr="00D10BF4">
        <w:rPr>
          <w:rFonts w:ascii="Arial" w:hAnsi="Arial" w:cs="Arial"/>
          <w:sz w:val="24"/>
          <w:szCs w:val="24"/>
        </w:rPr>
        <w:t>continuous improvement processes</w:t>
      </w:r>
      <w:r w:rsidR="00B031D6" w:rsidRPr="00D10BF4">
        <w:rPr>
          <w:rFonts w:ascii="Arial" w:hAnsi="Arial" w:cs="Arial"/>
          <w:sz w:val="24"/>
          <w:szCs w:val="24"/>
        </w:rPr>
        <w:t xml:space="preserve"> and supported by professional development</w:t>
      </w:r>
      <w:r w:rsidR="00395CD4" w:rsidRPr="00D10BF4">
        <w:rPr>
          <w:rFonts w:ascii="Arial" w:hAnsi="Arial" w:cs="Arial"/>
          <w:sz w:val="24"/>
          <w:szCs w:val="24"/>
        </w:rPr>
        <w:t>.</w:t>
      </w:r>
    </w:p>
    <w:p w14:paraId="21105548" w14:textId="77777777" w:rsidR="00395CD4" w:rsidRPr="00D10BF4" w:rsidRDefault="00395CD4" w:rsidP="00395CD4">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0AA45C76" w14:textId="77777777" w:rsidR="00F05FC6" w:rsidRPr="00D10BF4" w:rsidRDefault="0022596A"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b/>
          <w:bCs/>
          <w:sz w:val="24"/>
          <w:szCs w:val="24"/>
        </w:rPr>
        <w:t>En</w:t>
      </w:r>
      <w:r w:rsidR="00B65FA0" w:rsidRPr="00D10BF4">
        <w:rPr>
          <w:rFonts w:ascii="Arial" w:hAnsi="Arial" w:cs="Arial"/>
          <w:b/>
          <w:bCs/>
          <w:sz w:val="24"/>
          <w:szCs w:val="24"/>
        </w:rPr>
        <w:t>sure</w:t>
      </w:r>
      <w:r w:rsidRPr="00D10BF4">
        <w:rPr>
          <w:rFonts w:ascii="Arial" w:hAnsi="Arial" w:cs="Arial"/>
          <w:b/>
          <w:bCs/>
          <w:sz w:val="24"/>
          <w:szCs w:val="24"/>
        </w:rPr>
        <w:t xml:space="preserve"> </w:t>
      </w:r>
      <w:r w:rsidR="008E101B" w:rsidRPr="00D10BF4">
        <w:rPr>
          <w:rFonts w:ascii="Arial" w:hAnsi="Arial" w:cs="Arial"/>
          <w:b/>
          <w:bCs/>
          <w:sz w:val="24"/>
          <w:szCs w:val="24"/>
        </w:rPr>
        <w:t>m</w:t>
      </w:r>
      <w:r w:rsidR="00DE04A9" w:rsidRPr="00D10BF4">
        <w:rPr>
          <w:rFonts w:ascii="Arial" w:hAnsi="Arial" w:cs="Arial"/>
          <w:b/>
          <w:bCs/>
          <w:sz w:val="24"/>
          <w:szCs w:val="24"/>
        </w:rPr>
        <w:t xml:space="preserve">eaningful involvement by students, families, certificated and classified </w:t>
      </w:r>
      <w:r w:rsidR="00DE04A9" w:rsidRPr="00D10BF4">
        <w:rPr>
          <w:rFonts w:ascii="Arial" w:hAnsi="Arial" w:cs="Arial"/>
          <w:b/>
          <w:sz w:val="24"/>
          <w:szCs w:val="24"/>
        </w:rPr>
        <w:t>school</w:t>
      </w:r>
      <w:r w:rsidR="00DE04A9" w:rsidRPr="00D10BF4">
        <w:rPr>
          <w:rFonts w:ascii="Arial" w:hAnsi="Arial" w:cs="Arial"/>
          <w:b/>
          <w:bCs/>
          <w:sz w:val="24"/>
          <w:szCs w:val="24"/>
        </w:rPr>
        <w:t xml:space="preserve"> staff, </w:t>
      </w:r>
      <w:r w:rsidR="004C2231" w:rsidRPr="00D10BF4">
        <w:rPr>
          <w:rFonts w:ascii="Arial" w:hAnsi="Arial" w:cs="Arial"/>
          <w:b/>
          <w:bCs/>
          <w:sz w:val="24"/>
          <w:szCs w:val="24"/>
        </w:rPr>
        <w:t xml:space="preserve">community-based partners, </w:t>
      </w:r>
      <w:r w:rsidR="00DE04A9" w:rsidRPr="00D10BF4">
        <w:rPr>
          <w:rFonts w:ascii="Arial" w:hAnsi="Arial" w:cs="Arial"/>
          <w:b/>
          <w:bCs/>
          <w:sz w:val="24"/>
          <w:szCs w:val="24"/>
        </w:rPr>
        <w:t>and cooperating agency staff</w:t>
      </w:r>
      <w:r w:rsidR="00DE04A9" w:rsidRPr="00D10BF4">
        <w:rPr>
          <w:rFonts w:ascii="Arial" w:hAnsi="Arial" w:cs="Arial"/>
          <w:sz w:val="24"/>
          <w:szCs w:val="24"/>
        </w:rPr>
        <w:t xml:space="preserve"> in the process of identifying the needs of </w:t>
      </w:r>
      <w:r w:rsidR="00F54274" w:rsidRPr="00D10BF4">
        <w:rPr>
          <w:rFonts w:ascii="Arial" w:hAnsi="Arial" w:cs="Arial"/>
          <w:sz w:val="24"/>
          <w:szCs w:val="24"/>
        </w:rPr>
        <w:t xml:space="preserve">students </w:t>
      </w:r>
      <w:r w:rsidR="00DE04A9" w:rsidRPr="00D10BF4">
        <w:rPr>
          <w:rFonts w:ascii="Arial" w:hAnsi="Arial" w:cs="Arial"/>
          <w:sz w:val="24"/>
          <w:szCs w:val="24"/>
        </w:rPr>
        <w:t xml:space="preserve">and families </w:t>
      </w:r>
      <w:r w:rsidR="00F54274" w:rsidRPr="00D10BF4">
        <w:rPr>
          <w:rFonts w:ascii="Arial" w:hAnsi="Arial" w:cs="Arial"/>
          <w:sz w:val="24"/>
          <w:szCs w:val="24"/>
        </w:rPr>
        <w:t>as well as</w:t>
      </w:r>
      <w:r w:rsidR="00DE04A9" w:rsidRPr="00D10BF4">
        <w:rPr>
          <w:rFonts w:ascii="Arial" w:hAnsi="Arial" w:cs="Arial"/>
          <w:sz w:val="24"/>
          <w:szCs w:val="24"/>
        </w:rPr>
        <w:t xml:space="preserve"> community assets</w:t>
      </w:r>
      <w:r w:rsidR="00B031D6" w:rsidRPr="00D10BF4">
        <w:rPr>
          <w:rFonts w:ascii="Arial" w:hAnsi="Arial" w:cs="Arial"/>
          <w:sz w:val="24"/>
          <w:szCs w:val="24"/>
        </w:rPr>
        <w:t xml:space="preserve"> at </w:t>
      </w:r>
      <w:r w:rsidR="008366C0" w:rsidRPr="00D10BF4">
        <w:rPr>
          <w:rFonts w:ascii="Arial" w:hAnsi="Arial" w:cs="Arial"/>
          <w:sz w:val="24"/>
          <w:szCs w:val="24"/>
        </w:rPr>
        <w:t>every potential school</w:t>
      </w:r>
      <w:r w:rsidR="00B031D6" w:rsidRPr="00D10BF4">
        <w:rPr>
          <w:rFonts w:ascii="Arial" w:hAnsi="Arial" w:cs="Arial"/>
          <w:sz w:val="24"/>
          <w:szCs w:val="24"/>
        </w:rPr>
        <w:t xml:space="preserve"> site</w:t>
      </w:r>
      <w:r w:rsidR="00DE04A9" w:rsidRPr="00D10BF4">
        <w:rPr>
          <w:rFonts w:ascii="Arial" w:hAnsi="Arial" w:cs="Arial"/>
          <w:sz w:val="24"/>
          <w:szCs w:val="24"/>
        </w:rPr>
        <w:t>, and in the planning of learning opportunities and support services to be offered</w:t>
      </w:r>
      <w:r w:rsidR="0027311A" w:rsidRPr="00D10BF4">
        <w:rPr>
          <w:rFonts w:ascii="Arial" w:hAnsi="Arial" w:cs="Arial"/>
          <w:sz w:val="24"/>
          <w:szCs w:val="24"/>
        </w:rPr>
        <w:t>.</w:t>
      </w:r>
    </w:p>
    <w:p w14:paraId="5E7BE246" w14:textId="77777777" w:rsidR="0013695A"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13695A" w:rsidRPr="00D10BF4">
        <w:rPr>
          <w:rFonts w:ascii="Arial" w:hAnsi="Arial" w:cs="Arial"/>
          <w:sz w:val="24"/>
          <w:szCs w:val="24"/>
        </w:rPr>
        <w:t xml:space="preserve"> commits to initiating these activities as a CCSPP grantee.</w:t>
      </w:r>
    </w:p>
    <w:p w14:paraId="51A4753D" w14:textId="77777777" w:rsidR="0013695A"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13695A" w:rsidRPr="00D10BF4">
        <w:rPr>
          <w:rFonts w:ascii="Arial" w:hAnsi="Arial" w:cs="Arial"/>
          <w:sz w:val="24"/>
          <w:szCs w:val="24"/>
        </w:rPr>
        <w:t xml:space="preserve"> has initiated these activities</w:t>
      </w:r>
      <w:r w:rsidR="00AE5446" w:rsidRPr="00D10BF4">
        <w:rPr>
          <w:rFonts w:ascii="Arial" w:hAnsi="Arial" w:cs="Arial"/>
          <w:sz w:val="24"/>
          <w:szCs w:val="24"/>
        </w:rPr>
        <w:t xml:space="preserve"> at the LEA or school-site level</w:t>
      </w:r>
      <w:r w:rsidR="0013695A" w:rsidRPr="00D10BF4">
        <w:rPr>
          <w:rFonts w:ascii="Arial" w:hAnsi="Arial" w:cs="Arial"/>
          <w:sz w:val="24"/>
          <w:szCs w:val="24"/>
        </w:rPr>
        <w:t>.</w:t>
      </w:r>
    </w:p>
    <w:p w14:paraId="2D328EE3" w14:textId="77777777" w:rsidR="0013695A" w:rsidRPr="00D10BF4" w:rsidRDefault="00626E32"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lastRenderedPageBreak/>
        <w:t>Applicant has strong practices in this area, which are examined through continuous improvement processes and supported by professional development.</w:t>
      </w:r>
    </w:p>
    <w:p w14:paraId="07A05942" w14:textId="77777777" w:rsidR="00395CD4" w:rsidRPr="00D10BF4" w:rsidRDefault="00395CD4"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2D8CF4B2" w14:textId="77777777" w:rsidR="00DD0E11" w:rsidRPr="00D10BF4" w:rsidRDefault="008E101B"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b/>
          <w:bCs/>
          <w:sz w:val="24"/>
          <w:szCs w:val="24"/>
        </w:rPr>
        <w:t>Establish</w:t>
      </w:r>
      <w:r w:rsidR="0022596A" w:rsidRPr="00D10BF4">
        <w:rPr>
          <w:rFonts w:ascii="Arial" w:hAnsi="Arial" w:cs="Arial"/>
          <w:b/>
          <w:bCs/>
          <w:sz w:val="24"/>
          <w:szCs w:val="24"/>
        </w:rPr>
        <w:t xml:space="preserve"> and support r</w:t>
      </w:r>
      <w:r w:rsidR="00F54274" w:rsidRPr="00D10BF4">
        <w:rPr>
          <w:rFonts w:ascii="Arial" w:hAnsi="Arial" w:cs="Arial"/>
          <w:b/>
          <w:bCs/>
          <w:sz w:val="24"/>
          <w:szCs w:val="24"/>
        </w:rPr>
        <w:t xml:space="preserve">epresentative planning and </w:t>
      </w:r>
      <w:r w:rsidR="00626E32" w:rsidRPr="00D10BF4">
        <w:rPr>
          <w:rFonts w:ascii="Arial" w:hAnsi="Arial" w:cs="Arial"/>
          <w:b/>
          <w:bCs/>
          <w:sz w:val="24"/>
          <w:szCs w:val="24"/>
        </w:rPr>
        <w:t xml:space="preserve">shared </w:t>
      </w:r>
      <w:r w:rsidR="00F54274" w:rsidRPr="00D10BF4">
        <w:rPr>
          <w:rFonts w:ascii="Arial" w:hAnsi="Arial" w:cs="Arial"/>
          <w:b/>
          <w:bCs/>
          <w:sz w:val="24"/>
          <w:szCs w:val="24"/>
        </w:rPr>
        <w:t>decision-making team(s) and process(es)</w:t>
      </w:r>
      <w:r w:rsidR="00F54274" w:rsidRPr="00D10BF4">
        <w:rPr>
          <w:rFonts w:ascii="Arial" w:hAnsi="Arial" w:cs="Arial"/>
          <w:sz w:val="24"/>
          <w:szCs w:val="24"/>
        </w:rPr>
        <w:t xml:space="preserve"> </w:t>
      </w:r>
      <w:r w:rsidR="000B37CB" w:rsidRPr="00D10BF4">
        <w:rPr>
          <w:rFonts w:ascii="Arial" w:hAnsi="Arial" w:cs="Arial"/>
          <w:sz w:val="24"/>
          <w:szCs w:val="24"/>
        </w:rPr>
        <w:t xml:space="preserve">that promote </w:t>
      </w:r>
      <w:r w:rsidR="00F54274" w:rsidRPr="00D10BF4">
        <w:rPr>
          <w:rFonts w:ascii="Arial" w:hAnsi="Arial" w:cs="Arial"/>
          <w:sz w:val="24"/>
          <w:szCs w:val="24"/>
        </w:rPr>
        <w:t>community</w:t>
      </w:r>
      <w:r w:rsidR="00B24723" w:rsidRPr="00D10BF4">
        <w:rPr>
          <w:rFonts w:ascii="Arial" w:hAnsi="Arial" w:cs="Arial"/>
          <w:sz w:val="24"/>
          <w:szCs w:val="24"/>
        </w:rPr>
        <w:t>-</w:t>
      </w:r>
      <w:r w:rsidR="00F54274" w:rsidRPr="00D10BF4">
        <w:rPr>
          <w:rFonts w:ascii="Arial" w:hAnsi="Arial" w:cs="Arial"/>
          <w:sz w:val="24"/>
          <w:szCs w:val="24"/>
        </w:rPr>
        <w:t>involv</w:t>
      </w:r>
      <w:r w:rsidR="00B24723" w:rsidRPr="00D10BF4">
        <w:rPr>
          <w:rFonts w:ascii="Arial" w:hAnsi="Arial" w:cs="Arial"/>
          <w:sz w:val="24"/>
          <w:szCs w:val="24"/>
        </w:rPr>
        <w:t>ed</w:t>
      </w:r>
      <w:r w:rsidR="00F54274" w:rsidRPr="00D10BF4">
        <w:rPr>
          <w:rFonts w:ascii="Arial" w:hAnsi="Arial" w:cs="Arial"/>
          <w:sz w:val="24"/>
          <w:szCs w:val="24"/>
        </w:rPr>
        <w:t xml:space="preserve"> needs and asset identification, visioning, goal and priority setting, responsive program design, and robust continuous improvement</w:t>
      </w:r>
      <w:r w:rsidR="000B37CB" w:rsidRPr="00D10BF4">
        <w:rPr>
          <w:rFonts w:ascii="Arial" w:hAnsi="Arial" w:cs="Arial"/>
          <w:sz w:val="24"/>
          <w:szCs w:val="24"/>
        </w:rPr>
        <w:t xml:space="preserve">. Teams </w:t>
      </w:r>
      <w:r w:rsidR="00F54274" w:rsidRPr="00D10BF4">
        <w:rPr>
          <w:rFonts w:ascii="Arial" w:hAnsi="Arial" w:cs="Arial"/>
          <w:b/>
          <w:bCs/>
          <w:sz w:val="24"/>
          <w:szCs w:val="24"/>
        </w:rPr>
        <w:t xml:space="preserve">include students, families, certificated and classified school staff, and community-based </w:t>
      </w:r>
      <w:r w:rsidR="009C10A0" w:rsidRPr="00D10BF4">
        <w:rPr>
          <w:rFonts w:ascii="Arial" w:hAnsi="Arial" w:cs="Arial"/>
          <w:b/>
          <w:bCs/>
          <w:sz w:val="24"/>
          <w:szCs w:val="24"/>
        </w:rPr>
        <w:t xml:space="preserve">partners </w:t>
      </w:r>
      <w:r w:rsidR="00F54274" w:rsidRPr="00D10BF4">
        <w:rPr>
          <w:rFonts w:ascii="Arial" w:hAnsi="Arial" w:cs="Arial"/>
          <w:b/>
          <w:bCs/>
          <w:sz w:val="24"/>
          <w:szCs w:val="24"/>
        </w:rPr>
        <w:t>and local government agency staff.</w:t>
      </w:r>
    </w:p>
    <w:p w14:paraId="13942197" w14:textId="77777777" w:rsidR="0013695A"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13695A" w:rsidRPr="00D10BF4">
        <w:rPr>
          <w:rFonts w:ascii="Arial" w:hAnsi="Arial" w:cs="Arial"/>
          <w:sz w:val="24"/>
          <w:szCs w:val="24"/>
        </w:rPr>
        <w:t xml:space="preserve"> commits to initiating these activities as a CCSPP grantee.</w:t>
      </w:r>
    </w:p>
    <w:p w14:paraId="34D957ED" w14:textId="77777777" w:rsidR="0013695A"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13695A" w:rsidRPr="00D10BF4">
        <w:rPr>
          <w:rFonts w:ascii="Arial" w:hAnsi="Arial" w:cs="Arial"/>
          <w:sz w:val="24"/>
          <w:szCs w:val="24"/>
        </w:rPr>
        <w:t xml:space="preserve"> has initiated these activities</w:t>
      </w:r>
      <w:r w:rsidR="00AE5446" w:rsidRPr="00D10BF4">
        <w:rPr>
          <w:rFonts w:ascii="Arial" w:hAnsi="Arial" w:cs="Arial"/>
          <w:sz w:val="24"/>
          <w:szCs w:val="24"/>
        </w:rPr>
        <w:t xml:space="preserve"> at the LEA or school-site level</w:t>
      </w:r>
      <w:r w:rsidR="0013695A" w:rsidRPr="00D10BF4">
        <w:rPr>
          <w:rFonts w:ascii="Arial" w:hAnsi="Arial" w:cs="Arial"/>
          <w:sz w:val="24"/>
          <w:szCs w:val="24"/>
        </w:rPr>
        <w:t>.</w:t>
      </w:r>
    </w:p>
    <w:p w14:paraId="110EF02C" w14:textId="77777777" w:rsidR="00626E32" w:rsidRPr="00D10BF4" w:rsidRDefault="00626E32" w:rsidP="00626E32">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 has strong practices in this area, which are examined through continuous improvement processes and supported by professional development.</w:t>
      </w:r>
    </w:p>
    <w:p w14:paraId="05208FFF" w14:textId="77777777" w:rsidR="00395CD4" w:rsidRPr="00D10BF4" w:rsidRDefault="00395CD4" w:rsidP="00626E32">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4D40CC1A" w14:textId="77777777" w:rsidR="009B7F77" w:rsidRPr="00D10BF4" w:rsidRDefault="009B7F77" w:rsidP="00621C87">
      <w:pPr>
        <w:pStyle w:val="Heading4"/>
      </w:pPr>
      <w:r w:rsidRPr="00D10BF4">
        <w:t>Program Elements</w:t>
      </w:r>
    </w:p>
    <w:p w14:paraId="49E2F090" w14:textId="77777777" w:rsidR="002C5C5F" w:rsidRPr="00D10BF4" w:rsidRDefault="00B24723"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bCs/>
          <w:sz w:val="24"/>
          <w:szCs w:val="24"/>
        </w:rPr>
        <w:t>Provide and enhance</w:t>
      </w:r>
      <w:r w:rsidRPr="00D10BF4">
        <w:rPr>
          <w:rFonts w:ascii="Arial" w:hAnsi="Arial" w:cs="Arial"/>
          <w:b/>
          <w:bCs/>
          <w:sz w:val="24"/>
          <w:szCs w:val="24"/>
        </w:rPr>
        <w:t xml:space="preserve"> i</w:t>
      </w:r>
      <w:r w:rsidR="00F54274" w:rsidRPr="00D10BF4">
        <w:rPr>
          <w:rFonts w:ascii="Arial" w:hAnsi="Arial" w:cs="Arial"/>
          <w:b/>
          <w:bCs/>
          <w:sz w:val="24"/>
          <w:szCs w:val="24"/>
        </w:rPr>
        <w:t>ntegrated support services</w:t>
      </w:r>
      <w:r w:rsidR="00C94560" w:rsidRPr="00D10BF4">
        <w:rPr>
          <w:rFonts w:ascii="Arial" w:hAnsi="Arial" w:cs="Arial"/>
          <w:sz w:val="24"/>
          <w:szCs w:val="24"/>
        </w:rPr>
        <w:t xml:space="preserve"> </w:t>
      </w:r>
      <w:r w:rsidR="00EF5643" w:rsidRPr="00D10BF4">
        <w:rPr>
          <w:rFonts w:ascii="Arial" w:hAnsi="Arial" w:cs="Arial"/>
          <w:sz w:val="24"/>
          <w:szCs w:val="24"/>
        </w:rPr>
        <w:t xml:space="preserve">to </w:t>
      </w:r>
      <w:r w:rsidR="00F54274" w:rsidRPr="00D10BF4">
        <w:rPr>
          <w:rFonts w:ascii="Arial" w:hAnsi="Arial" w:cs="Arial"/>
          <w:color w:val="000000"/>
          <w:sz w:val="24"/>
          <w:szCs w:val="24"/>
        </w:rPr>
        <w:t xml:space="preserve">meet </w:t>
      </w:r>
      <w:r w:rsidR="00B031D6" w:rsidRPr="00D10BF4">
        <w:rPr>
          <w:rFonts w:ascii="Arial" w:hAnsi="Arial" w:cs="Arial"/>
          <w:color w:val="000000"/>
          <w:sz w:val="24"/>
          <w:szCs w:val="24"/>
        </w:rPr>
        <w:t xml:space="preserve">students’ </w:t>
      </w:r>
      <w:r w:rsidR="00F54274" w:rsidRPr="00D10BF4">
        <w:rPr>
          <w:rFonts w:ascii="Arial" w:hAnsi="Arial" w:cs="Arial"/>
          <w:color w:val="000000"/>
          <w:sz w:val="24"/>
          <w:szCs w:val="24"/>
        </w:rPr>
        <w:t xml:space="preserve">academic, physical, social-emotional, and mental health needs </w:t>
      </w:r>
      <w:r w:rsidR="00B031D6" w:rsidRPr="00D10BF4">
        <w:rPr>
          <w:rFonts w:ascii="Arial" w:hAnsi="Arial" w:cs="Arial"/>
          <w:color w:val="000000"/>
          <w:sz w:val="24"/>
          <w:szCs w:val="24"/>
        </w:rPr>
        <w:t>and</w:t>
      </w:r>
      <w:r w:rsidR="00F54274" w:rsidRPr="00D10BF4">
        <w:rPr>
          <w:rFonts w:ascii="Arial" w:hAnsi="Arial" w:cs="Arial"/>
          <w:color w:val="000000"/>
          <w:sz w:val="24"/>
          <w:szCs w:val="24"/>
        </w:rPr>
        <w:t xml:space="preserve"> </w:t>
      </w:r>
      <w:r w:rsidR="001E0D89" w:rsidRPr="00D10BF4">
        <w:rPr>
          <w:rFonts w:ascii="Arial" w:hAnsi="Arial" w:cs="Arial"/>
          <w:sz w:val="24"/>
          <w:szCs w:val="24"/>
        </w:rPr>
        <w:t>include</w:t>
      </w:r>
      <w:r w:rsidR="00C94560" w:rsidRPr="00D10BF4">
        <w:rPr>
          <w:rFonts w:ascii="Arial" w:hAnsi="Arial" w:cs="Arial"/>
          <w:sz w:val="24"/>
          <w:szCs w:val="24"/>
        </w:rPr>
        <w:t xml:space="preserve"> trauma-informed health, mental health, and social services within a multi</w:t>
      </w:r>
      <w:r w:rsidR="00CA2737" w:rsidRPr="00D10BF4">
        <w:rPr>
          <w:rFonts w:ascii="Arial" w:hAnsi="Arial" w:cs="Arial"/>
          <w:sz w:val="24"/>
          <w:szCs w:val="24"/>
        </w:rPr>
        <w:t>-</w:t>
      </w:r>
      <w:r w:rsidR="00C94560" w:rsidRPr="00D10BF4">
        <w:rPr>
          <w:rFonts w:ascii="Arial" w:hAnsi="Arial" w:cs="Arial"/>
          <w:sz w:val="24"/>
          <w:szCs w:val="24"/>
        </w:rPr>
        <w:t xml:space="preserve">tiered system of support at or near </w:t>
      </w:r>
      <w:r w:rsidR="008366C0" w:rsidRPr="00D10BF4">
        <w:rPr>
          <w:rFonts w:ascii="Arial" w:hAnsi="Arial" w:cs="Arial"/>
          <w:sz w:val="24"/>
          <w:szCs w:val="24"/>
        </w:rPr>
        <w:t>potential community</w:t>
      </w:r>
      <w:r w:rsidR="00C94560" w:rsidRPr="00D10BF4">
        <w:rPr>
          <w:rFonts w:ascii="Arial" w:hAnsi="Arial" w:cs="Arial"/>
          <w:sz w:val="24"/>
          <w:szCs w:val="24"/>
        </w:rPr>
        <w:t xml:space="preserve"> school site</w:t>
      </w:r>
      <w:r w:rsidR="008366C0" w:rsidRPr="00D10BF4">
        <w:rPr>
          <w:rFonts w:ascii="Arial" w:hAnsi="Arial" w:cs="Arial"/>
          <w:sz w:val="24"/>
          <w:szCs w:val="24"/>
        </w:rPr>
        <w:t>s</w:t>
      </w:r>
      <w:r w:rsidR="00F54274" w:rsidRPr="00D10BF4">
        <w:rPr>
          <w:rFonts w:ascii="Arial" w:hAnsi="Arial" w:cs="Arial"/>
          <w:sz w:val="24"/>
          <w:szCs w:val="24"/>
        </w:rPr>
        <w:t>.</w:t>
      </w:r>
    </w:p>
    <w:p w14:paraId="2233AC77" w14:textId="77777777" w:rsidR="00642A72"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 xml:space="preserve">Applicant </w:t>
      </w:r>
      <w:r w:rsidR="00642A72" w:rsidRPr="00D10BF4">
        <w:rPr>
          <w:rFonts w:ascii="Arial" w:hAnsi="Arial" w:cs="Arial"/>
          <w:sz w:val="24"/>
          <w:szCs w:val="24"/>
        </w:rPr>
        <w:t>commits to initiating these activities as a CCSPP grantee.</w:t>
      </w:r>
    </w:p>
    <w:p w14:paraId="336C1724" w14:textId="77777777" w:rsidR="00642A72"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642A72" w:rsidRPr="00D10BF4">
        <w:rPr>
          <w:rFonts w:ascii="Arial" w:hAnsi="Arial" w:cs="Arial"/>
          <w:sz w:val="24"/>
          <w:szCs w:val="24"/>
        </w:rPr>
        <w:t xml:space="preserve"> has initiated these activities</w:t>
      </w:r>
      <w:r w:rsidR="003B736E" w:rsidRPr="00D10BF4">
        <w:rPr>
          <w:rFonts w:ascii="Arial" w:hAnsi="Arial" w:cs="Arial"/>
          <w:sz w:val="24"/>
          <w:szCs w:val="24"/>
        </w:rPr>
        <w:t xml:space="preserve"> at the LEA or school-site level</w:t>
      </w:r>
      <w:r w:rsidR="00642A72" w:rsidRPr="00D10BF4">
        <w:rPr>
          <w:rFonts w:ascii="Arial" w:hAnsi="Arial" w:cs="Arial"/>
          <w:sz w:val="24"/>
          <w:szCs w:val="24"/>
        </w:rPr>
        <w:t>.</w:t>
      </w:r>
    </w:p>
    <w:p w14:paraId="54C0859C" w14:textId="77777777" w:rsidR="00642A72" w:rsidRPr="00D10BF4" w:rsidRDefault="008A43E5" w:rsidP="00AB6F21">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 has strong practices in this area, which are examined through continuous improvement processes and supported by professional development.</w:t>
      </w:r>
    </w:p>
    <w:p w14:paraId="78D2A116" w14:textId="77777777" w:rsidR="00395CD4" w:rsidRPr="00D10BF4" w:rsidRDefault="00395CD4" w:rsidP="00AB6F21">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437ACD04" w14:textId="77777777" w:rsidR="00184B7F" w:rsidRPr="00D10BF4" w:rsidRDefault="0017400E"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bCs/>
          <w:sz w:val="24"/>
          <w:szCs w:val="24"/>
        </w:rPr>
        <w:t>Support the development of</w:t>
      </w:r>
      <w:r w:rsidRPr="00D10BF4">
        <w:rPr>
          <w:rFonts w:ascii="Arial" w:hAnsi="Arial" w:cs="Arial"/>
          <w:b/>
          <w:bCs/>
          <w:sz w:val="24"/>
          <w:szCs w:val="24"/>
        </w:rPr>
        <w:t xml:space="preserve"> p</w:t>
      </w:r>
      <w:r w:rsidR="00184B7F" w:rsidRPr="00D10BF4">
        <w:rPr>
          <w:rFonts w:ascii="Arial" w:hAnsi="Arial" w:cs="Arial"/>
          <w:b/>
          <w:bCs/>
          <w:sz w:val="24"/>
          <w:szCs w:val="24"/>
        </w:rPr>
        <w:t>ositive and nurturing learning environments</w:t>
      </w:r>
      <w:r w:rsidR="00184B7F" w:rsidRPr="00D10BF4">
        <w:rPr>
          <w:rFonts w:ascii="Arial" w:hAnsi="Arial" w:cs="Arial"/>
          <w:sz w:val="24"/>
          <w:szCs w:val="24"/>
        </w:rPr>
        <w:t xml:space="preserve"> </w:t>
      </w:r>
      <w:r w:rsidR="003957E7" w:rsidRPr="00D10BF4">
        <w:rPr>
          <w:rFonts w:ascii="Arial" w:hAnsi="Arial" w:cs="Arial"/>
          <w:sz w:val="24"/>
          <w:szCs w:val="24"/>
        </w:rPr>
        <w:t>at every potential community school</w:t>
      </w:r>
      <w:r w:rsidR="00A62943" w:rsidRPr="00D10BF4">
        <w:rPr>
          <w:rFonts w:ascii="Arial" w:hAnsi="Arial" w:cs="Arial"/>
          <w:sz w:val="24"/>
          <w:szCs w:val="24"/>
        </w:rPr>
        <w:t xml:space="preserve"> </w:t>
      </w:r>
      <w:r w:rsidR="003957E7" w:rsidRPr="00D10BF4">
        <w:rPr>
          <w:rFonts w:ascii="Arial" w:hAnsi="Arial" w:cs="Arial"/>
          <w:sz w:val="24"/>
          <w:szCs w:val="24"/>
        </w:rPr>
        <w:t xml:space="preserve">site </w:t>
      </w:r>
      <w:r w:rsidRPr="00D10BF4">
        <w:rPr>
          <w:rFonts w:ascii="Arial" w:hAnsi="Arial" w:cs="Arial"/>
          <w:color w:val="000000"/>
          <w:sz w:val="24"/>
          <w:szCs w:val="24"/>
        </w:rPr>
        <w:t xml:space="preserve">that </w:t>
      </w:r>
      <w:r w:rsidR="00B24723" w:rsidRPr="00D10BF4">
        <w:rPr>
          <w:rFonts w:ascii="Arial" w:hAnsi="Arial" w:cs="Arial"/>
          <w:color w:val="000000"/>
          <w:sz w:val="24"/>
          <w:szCs w:val="24"/>
        </w:rPr>
        <w:t>promote</w:t>
      </w:r>
      <w:r w:rsidR="00184B7F" w:rsidRPr="00D10BF4">
        <w:rPr>
          <w:rFonts w:ascii="Arial" w:hAnsi="Arial" w:cs="Arial"/>
          <w:color w:val="000000"/>
          <w:sz w:val="24"/>
          <w:szCs w:val="24"/>
        </w:rPr>
        <w:t xml:space="preserve"> a student’s sense of purpose, belonging and agency; are inclusive and supportive of different learning styles and abilities and include culturally affirming and relevant teaching practices and learning opportunities; and support positive school climates which employ</w:t>
      </w:r>
      <w:r w:rsidR="00184B7F" w:rsidRPr="00D10BF4">
        <w:rPr>
          <w:rFonts w:cs="Arial"/>
          <w:color w:val="000000"/>
        </w:rPr>
        <w:t xml:space="preserve"> </w:t>
      </w:r>
      <w:r w:rsidR="00184B7F" w:rsidRPr="00D10BF4">
        <w:rPr>
          <w:rFonts w:ascii="Arial" w:hAnsi="Arial" w:cs="Arial"/>
          <w:color w:val="000000"/>
          <w:sz w:val="24"/>
          <w:szCs w:val="24"/>
        </w:rPr>
        <w:t>restorative practices rather than punitive, exclusionary discipline that detaches students from school and from needed supports</w:t>
      </w:r>
      <w:r w:rsidR="00014511" w:rsidRPr="00D10BF4">
        <w:rPr>
          <w:rFonts w:ascii="Arial" w:hAnsi="Arial" w:cs="Arial"/>
          <w:sz w:val="24"/>
          <w:szCs w:val="24"/>
        </w:rPr>
        <w:t>.</w:t>
      </w:r>
    </w:p>
    <w:p w14:paraId="5917EE64" w14:textId="77777777" w:rsidR="00184B7F" w:rsidRPr="00D10BF4" w:rsidRDefault="00184B7F"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lastRenderedPageBreak/>
        <w:t>Applicant commits to initiating these activities as a CCSPP grantee.</w:t>
      </w:r>
    </w:p>
    <w:p w14:paraId="0621474D" w14:textId="77777777" w:rsidR="00184B7F" w:rsidRPr="00D10BF4" w:rsidRDefault="00184B7F"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 has initiated these activities</w:t>
      </w:r>
      <w:r w:rsidR="00AE5446" w:rsidRPr="00D10BF4">
        <w:rPr>
          <w:rFonts w:ascii="Arial" w:hAnsi="Arial" w:cs="Arial"/>
          <w:sz w:val="24"/>
          <w:szCs w:val="24"/>
        </w:rPr>
        <w:t xml:space="preserve"> at the LEA or school-site level</w:t>
      </w:r>
      <w:r w:rsidRPr="00D10BF4">
        <w:rPr>
          <w:rFonts w:ascii="Arial" w:hAnsi="Arial" w:cs="Arial"/>
          <w:sz w:val="24"/>
          <w:szCs w:val="24"/>
        </w:rPr>
        <w:t>.</w:t>
      </w:r>
    </w:p>
    <w:p w14:paraId="45B907B3" w14:textId="77777777" w:rsidR="008A43E5" w:rsidRPr="00D10BF4" w:rsidRDefault="008A43E5" w:rsidP="008A43E5">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 has strong practices in this area, which are examined through continuous improvement processes and supported by professional development.</w:t>
      </w:r>
    </w:p>
    <w:p w14:paraId="666936BE" w14:textId="77777777" w:rsidR="00395CD4" w:rsidRPr="00D10BF4" w:rsidRDefault="00395CD4" w:rsidP="008A43E5">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6D65F342" w14:textId="77777777" w:rsidR="00F54274" w:rsidRPr="00D10BF4" w:rsidRDefault="00B24723"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bCs/>
          <w:color w:val="000000"/>
          <w:sz w:val="24"/>
          <w:szCs w:val="24"/>
        </w:rPr>
        <w:t>Provide and enhance</w:t>
      </w:r>
      <w:r w:rsidR="00F3651F" w:rsidRPr="00D10BF4">
        <w:rPr>
          <w:rFonts w:ascii="Arial" w:hAnsi="Arial" w:cs="Arial"/>
          <w:bCs/>
          <w:color w:val="000000"/>
          <w:sz w:val="24"/>
          <w:szCs w:val="24"/>
        </w:rPr>
        <w:t xml:space="preserve"> </w:t>
      </w:r>
      <w:r w:rsidR="00F3651F" w:rsidRPr="00D10BF4">
        <w:rPr>
          <w:rFonts w:ascii="Arial" w:hAnsi="Arial" w:cs="Arial"/>
          <w:b/>
          <w:bCs/>
          <w:color w:val="000000"/>
          <w:sz w:val="24"/>
          <w:szCs w:val="24"/>
        </w:rPr>
        <w:t>e</w:t>
      </w:r>
      <w:r w:rsidR="00F54274" w:rsidRPr="00D10BF4">
        <w:rPr>
          <w:rFonts w:ascii="Arial" w:hAnsi="Arial" w:cs="Arial"/>
          <w:b/>
          <w:bCs/>
          <w:color w:val="000000"/>
          <w:sz w:val="24"/>
          <w:szCs w:val="24"/>
        </w:rPr>
        <w:t xml:space="preserve">xtended/expanded learning time and opportunities </w:t>
      </w:r>
      <w:r w:rsidR="00F54274" w:rsidRPr="00D10BF4">
        <w:rPr>
          <w:rFonts w:ascii="Arial" w:hAnsi="Arial" w:cs="Arial"/>
          <w:color w:val="000000"/>
          <w:sz w:val="24"/>
          <w:szCs w:val="24"/>
        </w:rPr>
        <w:t>includ</w:t>
      </w:r>
      <w:r w:rsidR="007B3CC1" w:rsidRPr="00D10BF4">
        <w:rPr>
          <w:rFonts w:ascii="Arial" w:hAnsi="Arial" w:cs="Arial"/>
          <w:color w:val="000000"/>
          <w:sz w:val="24"/>
          <w:szCs w:val="24"/>
        </w:rPr>
        <w:t>ing</w:t>
      </w:r>
      <w:r w:rsidR="00F54274" w:rsidRPr="00D10BF4">
        <w:rPr>
          <w:rFonts w:ascii="Arial" w:hAnsi="Arial" w:cs="Arial"/>
          <w:color w:val="000000"/>
          <w:sz w:val="24"/>
          <w:szCs w:val="24"/>
        </w:rPr>
        <w:t xml:space="preserve"> academic support, enrichment, and real-world learning opportunities (e.g., </w:t>
      </w:r>
      <w:r w:rsidR="00B031D6" w:rsidRPr="00D10BF4">
        <w:rPr>
          <w:rFonts w:ascii="Arial" w:hAnsi="Arial" w:cs="Arial"/>
          <w:color w:val="000000"/>
          <w:sz w:val="24"/>
          <w:szCs w:val="24"/>
        </w:rPr>
        <w:t xml:space="preserve">tutoring, </w:t>
      </w:r>
      <w:r w:rsidR="00F54274" w:rsidRPr="00D10BF4">
        <w:rPr>
          <w:rFonts w:ascii="Arial" w:hAnsi="Arial" w:cs="Arial"/>
          <w:color w:val="000000"/>
          <w:sz w:val="24"/>
          <w:szCs w:val="24"/>
        </w:rPr>
        <w:t>internships, project-based learning)</w:t>
      </w:r>
      <w:r w:rsidR="003957E7" w:rsidRPr="00D10BF4">
        <w:rPr>
          <w:rFonts w:ascii="Arial" w:hAnsi="Arial" w:cs="Arial"/>
          <w:color w:val="000000"/>
          <w:sz w:val="24"/>
          <w:szCs w:val="24"/>
        </w:rPr>
        <w:t xml:space="preserve"> at all potential community school sites</w:t>
      </w:r>
      <w:r w:rsidR="00F54274" w:rsidRPr="00D10BF4">
        <w:rPr>
          <w:rFonts w:ascii="Arial" w:hAnsi="Arial" w:cs="Arial"/>
          <w:sz w:val="24"/>
          <w:szCs w:val="24"/>
        </w:rPr>
        <w:t>.</w:t>
      </w:r>
    </w:p>
    <w:p w14:paraId="7B321BD1" w14:textId="77777777" w:rsidR="00841F70"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41F70" w:rsidRPr="00D10BF4">
        <w:rPr>
          <w:rFonts w:ascii="Arial" w:hAnsi="Arial" w:cs="Arial"/>
          <w:sz w:val="24"/>
          <w:szCs w:val="24"/>
        </w:rPr>
        <w:t xml:space="preserve"> commits to initiating these activities as a CCSPP grantee.</w:t>
      </w:r>
    </w:p>
    <w:p w14:paraId="4C62100B" w14:textId="77777777" w:rsidR="00841F70"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41F70" w:rsidRPr="00D10BF4">
        <w:rPr>
          <w:rFonts w:ascii="Arial" w:hAnsi="Arial" w:cs="Arial"/>
          <w:sz w:val="24"/>
          <w:szCs w:val="24"/>
        </w:rPr>
        <w:t xml:space="preserve"> has initiated these activities.</w:t>
      </w:r>
    </w:p>
    <w:p w14:paraId="690E5E38" w14:textId="77777777" w:rsidR="008A43E5" w:rsidRPr="00D10BF4" w:rsidRDefault="008A43E5" w:rsidP="008A43E5">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 has strong practices in this area, which are examined through continuous improvement processes and supported by professional development.</w:t>
      </w:r>
    </w:p>
    <w:p w14:paraId="67417D95" w14:textId="77777777" w:rsidR="00395CD4" w:rsidRPr="00D10BF4" w:rsidRDefault="00395CD4" w:rsidP="008A43E5">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567BA4E7" w14:textId="77777777" w:rsidR="00F54274" w:rsidRPr="00D10BF4" w:rsidRDefault="00175570" w:rsidP="000E6866">
      <w:pPr>
        <w:pStyle w:val="ListParagraph"/>
        <w:numPr>
          <w:ilvl w:val="0"/>
          <w:numId w:val="13"/>
        </w:numPr>
        <w:spacing w:after="240"/>
        <w:ind w:left="540" w:hanging="540"/>
        <w:contextualSpacing w:val="0"/>
        <w:rPr>
          <w:rFonts w:ascii="Arial" w:hAnsi="Arial" w:cs="Arial"/>
          <w:sz w:val="24"/>
          <w:szCs w:val="24"/>
        </w:rPr>
      </w:pPr>
      <w:r w:rsidRPr="00D10BF4">
        <w:rPr>
          <w:rFonts w:ascii="Arial" w:hAnsi="Arial" w:cs="Arial"/>
          <w:sz w:val="24"/>
          <w:szCs w:val="24"/>
        </w:rPr>
        <w:t>E</w:t>
      </w:r>
      <w:r w:rsidR="0084089B" w:rsidRPr="00D10BF4">
        <w:rPr>
          <w:rFonts w:ascii="Arial" w:hAnsi="Arial" w:cs="Arial"/>
          <w:sz w:val="24"/>
          <w:szCs w:val="24"/>
        </w:rPr>
        <w:t xml:space="preserve">stablish or expand </w:t>
      </w:r>
      <w:r w:rsidR="00C94560" w:rsidRPr="00D10BF4">
        <w:rPr>
          <w:rFonts w:ascii="Arial" w:hAnsi="Arial" w:cs="Arial"/>
          <w:b/>
          <w:bCs/>
          <w:sz w:val="24"/>
          <w:szCs w:val="24"/>
        </w:rPr>
        <w:t>early care and education services for children from birth to five years of age</w:t>
      </w:r>
      <w:r w:rsidR="00F54274" w:rsidRPr="00D10BF4">
        <w:rPr>
          <w:rFonts w:ascii="Arial" w:hAnsi="Arial" w:cs="Arial"/>
          <w:sz w:val="24"/>
          <w:szCs w:val="24"/>
        </w:rPr>
        <w:t>.</w:t>
      </w:r>
    </w:p>
    <w:p w14:paraId="607221B6" w14:textId="77777777" w:rsidR="00841F70"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41F70" w:rsidRPr="00D10BF4">
        <w:rPr>
          <w:rFonts w:ascii="Arial" w:hAnsi="Arial" w:cs="Arial"/>
          <w:sz w:val="24"/>
          <w:szCs w:val="24"/>
        </w:rPr>
        <w:t xml:space="preserve"> commits to initiating these activities as a CCSPP grantee.</w:t>
      </w:r>
    </w:p>
    <w:p w14:paraId="15841D42" w14:textId="77777777" w:rsidR="00841F70" w:rsidRPr="00D10BF4" w:rsidRDefault="009D03CC"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w:t>
      </w:r>
      <w:r w:rsidR="00841F70" w:rsidRPr="00D10BF4">
        <w:rPr>
          <w:rFonts w:ascii="Arial" w:hAnsi="Arial" w:cs="Arial"/>
          <w:sz w:val="24"/>
          <w:szCs w:val="24"/>
        </w:rPr>
        <w:t xml:space="preserve"> has initiated these activities.</w:t>
      </w:r>
    </w:p>
    <w:p w14:paraId="0863342A" w14:textId="77777777" w:rsidR="008A43E5" w:rsidRPr="00D10BF4" w:rsidRDefault="008A43E5" w:rsidP="008A43E5">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Applicant has strong practices in this area, which are examined through continuous improvement processes and supported by professional development.</w:t>
      </w:r>
    </w:p>
    <w:p w14:paraId="60D4D1CC" w14:textId="77777777" w:rsidR="00DA717B" w:rsidRPr="00D10BF4" w:rsidRDefault="00DA717B"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Does not apply, applicant is not serving elementary school students.</w:t>
      </w:r>
    </w:p>
    <w:p w14:paraId="5F817532" w14:textId="77777777" w:rsidR="00395CD4" w:rsidRPr="00D10BF4" w:rsidRDefault="00395CD4" w:rsidP="00D20487">
      <w:pPr>
        <w:pStyle w:val="ListParagraph"/>
        <w:numPr>
          <w:ilvl w:val="0"/>
          <w:numId w:val="6"/>
        </w:numPr>
        <w:spacing w:after="240"/>
        <w:ind w:left="1080"/>
        <w:contextualSpacing w:val="0"/>
        <w:rPr>
          <w:rFonts w:ascii="Arial" w:hAnsi="Arial" w:cs="Arial"/>
          <w:sz w:val="24"/>
          <w:szCs w:val="24"/>
        </w:rPr>
      </w:pPr>
      <w:r w:rsidRPr="00D10BF4">
        <w:rPr>
          <w:rFonts w:ascii="Arial" w:hAnsi="Arial" w:cs="Arial"/>
          <w:sz w:val="24"/>
          <w:szCs w:val="24"/>
        </w:rPr>
        <w:t>Undecided/Unknown.</w:t>
      </w:r>
    </w:p>
    <w:p w14:paraId="0479E333" w14:textId="77777777" w:rsidR="00DE3F60" w:rsidRPr="00D10BF4" w:rsidRDefault="002B250C" w:rsidP="00621C87">
      <w:pPr>
        <w:pStyle w:val="Heading4"/>
      </w:pPr>
      <w:r w:rsidRPr="00D10BF4">
        <w:t>Sustainability</w:t>
      </w:r>
    </w:p>
    <w:p w14:paraId="530DBB72" w14:textId="77777777" w:rsidR="000C4F0E" w:rsidRPr="00D10BF4" w:rsidRDefault="00DD0E11" w:rsidP="000E6866">
      <w:pPr>
        <w:pStyle w:val="ListParagraph"/>
        <w:numPr>
          <w:ilvl w:val="0"/>
          <w:numId w:val="13"/>
        </w:numPr>
        <w:spacing w:after="240"/>
        <w:ind w:left="540" w:hanging="540"/>
        <w:contextualSpacing w:val="0"/>
        <w:rPr>
          <w:rFonts w:ascii="Arial" w:hAnsi="Arial" w:cs="Arial"/>
          <w:iCs/>
          <w:sz w:val="24"/>
          <w:szCs w:val="24"/>
        </w:rPr>
      </w:pPr>
      <w:r w:rsidRPr="00D10BF4">
        <w:rPr>
          <w:rFonts w:ascii="Arial" w:hAnsi="Arial" w:cs="Arial"/>
          <w:iCs/>
          <w:sz w:val="24"/>
          <w:szCs w:val="24"/>
        </w:rPr>
        <w:t>Does</w:t>
      </w:r>
      <w:r w:rsidR="001A609E" w:rsidRPr="00D10BF4">
        <w:rPr>
          <w:rFonts w:ascii="Arial" w:hAnsi="Arial" w:cs="Arial"/>
          <w:iCs/>
          <w:sz w:val="24"/>
          <w:szCs w:val="24"/>
        </w:rPr>
        <w:t xml:space="preserve"> the </w:t>
      </w:r>
      <w:r w:rsidR="00A71D73" w:rsidRPr="00D10BF4">
        <w:rPr>
          <w:rFonts w:ascii="Arial" w:hAnsi="Arial" w:cs="Arial"/>
          <w:iCs/>
          <w:sz w:val="24"/>
          <w:szCs w:val="24"/>
        </w:rPr>
        <w:t>applicant</w:t>
      </w:r>
      <w:r w:rsidR="001A609E" w:rsidRPr="00D10BF4">
        <w:rPr>
          <w:rFonts w:ascii="Arial" w:hAnsi="Arial" w:cs="Arial"/>
          <w:iCs/>
          <w:sz w:val="24"/>
          <w:szCs w:val="24"/>
        </w:rPr>
        <w:t xml:space="preserve"> plan to </w:t>
      </w:r>
      <w:r w:rsidR="00A71D73" w:rsidRPr="00D10BF4">
        <w:rPr>
          <w:rFonts w:ascii="Arial" w:hAnsi="Arial" w:cs="Arial"/>
          <w:iCs/>
          <w:sz w:val="24"/>
          <w:szCs w:val="24"/>
        </w:rPr>
        <w:t xml:space="preserve">participate in and leverage </w:t>
      </w:r>
      <w:r w:rsidR="002C5C5F" w:rsidRPr="00D10BF4">
        <w:rPr>
          <w:rFonts w:ascii="Arial" w:hAnsi="Arial" w:cs="Arial"/>
          <w:iCs/>
          <w:sz w:val="24"/>
          <w:szCs w:val="24"/>
        </w:rPr>
        <w:t xml:space="preserve">the </w:t>
      </w:r>
      <w:r w:rsidR="004C3E42" w:rsidRPr="00D10BF4">
        <w:rPr>
          <w:rFonts w:ascii="Arial" w:hAnsi="Arial" w:cs="Arial"/>
          <w:iCs/>
          <w:sz w:val="24"/>
          <w:szCs w:val="24"/>
        </w:rPr>
        <w:t>LEA</w:t>
      </w:r>
      <w:r w:rsidR="002C5C5F" w:rsidRPr="00D10BF4">
        <w:rPr>
          <w:rFonts w:ascii="Arial" w:hAnsi="Arial" w:cs="Arial"/>
          <w:iCs/>
          <w:sz w:val="24"/>
          <w:szCs w:val="24"/>
        </w:rPr>
        <w:t xml:space="preserve"> Medi-Cal Billing Option Program</w:t>
      </w:r>
      <w:r w:rsidR="00A71D73" w:rsidRPr="00D10BF4">
        <w:rPr>
          <w:rFonts w:ascii="Arial" w:hAnsi="Arial" w:cs="Arial"/>
          <w:iCs/>
          <w:sz w:val="24"/>
          <w:szCs w:val="24"/>
        </w:rPr>
        <w:t xml:space="preserve"> and </w:t>
      </w:r>
      <w:r w:rsidR="002C5C5F" w:rsidRPr="00D10BF4">
        <w:rPr>
          <w:rFonts w:ascii="Arial" w:hAnsi="Arial" w:cs="Arial"/>
          <w:iCs/>
          <w:sz w:val="24"/>
          <w:szCs w:val="24"/>
        </w:rPr>
        <w:t>School-Based Medi-Cal Administrative Activities program</w:t>
      </w:r>
      <w:r w:rsidR="00667583" w:rsidRPr="00D10BF4">
        <w:rPr>
          <w:rFonts w:ascii="Arial" w:hAnsi="Arial" w:cs="Arial"/>
          <w:iCs/>
          <w:sz w:val="24"/>
          <w:szCs w:val="24"/>
        </w:rPr>
        <w:t xml:space="preserve"> as a way to sustain community school</w:t>
      </w:r>
      <w:r w:rsidR="00186083" w:rsidRPr="00D10BF4">
        <w:rPr>
          <w:rFonts w:ascii="Arial" w:hAnsi="Arial" w:cs="Arial"/>
          <w:iCs/>
          <w:sz w:val="24"/>
          <w:szCs w:val="24"/>
        </w:rPr>
        <w:t xml:space="preserve"> activities </w:t>
      </w:r>
      <w:r w:rsidR="00667583" w:rsidRPr="00D10BF4">
        <w:rPr>
          <w:rFonts w:ascii="Arial" w:hAnsi="Arial" w:cs="Arial"/>
          <w:iCs/>
          <w:sz w:val="24"/>
          <w:szCs w:val="24"/>
        </w:rPr>
        <w:t>after grant exp</w:t>
      </w:r>
      <w:r w:rsidR="00186083" w:rsidRPr="00D10BF4">
        <w:rPr>
          <w:rFonts w:ascii="Arial" w:hAnsi="Arial" w:cs="Arial"/>
          <w:iCs/>
          <w:sz w:val="24"/>
          <w:szCs w:val="24"/>
        </w:rPr>
        <w:t>i</w:t>
      </w:r>
      <w:r w:rsidR="00667583" w:rsidRPr="00D10BF4">
        <w:rPr>
          <w:rFonts w:ascii="Arial" w:hAnsi="Arial" w:cs="Arial"/>
          <w:iCs/>
          <w:sz w:val="24"/>
          <w:szCs w:val="24"/>
        </w:rPr>
        <w:t>ration</w:t>
      </w:r>
      <w:r w:rsidRPr="00D10BF4">
        <w:rPr>
          <w:rFonts w:ascii="Arial" w:hAnsi="Arial" w:cs="Arial"/>
          <w:iCs/>
          <w:sz w:val="24"/>
          <w:szCs w:val="24"/>
        </w:rPr>
        <w:t>?</w:t>
      </w:r>
    </w:p>
    <w:p w14:paraId="50DCECCA" w14:textId="77777777" w:rsidR="00DD0E11" w:rsidRPr="00D10BF4" w:rsidRDefault="00DD0E11"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Yes</w:t>
      </w:r>
    </w:p>
    <w:p w14:paraId="4674DC32" w14:textId="77777777" w:rsidR="00DD0E11" w:rsidRPr="00D10BF4" w:rsidRDefault="00DD0E11"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lastRenderedPageBreak/>
        <w:t>No</w:t>
      </w:r>
    </w:p>
    <w:p w14:paraId="0C3049B3" w14:textId="77777777" w:rsidR="001E0D89" w:rsidRPr="00D10BF4" w:rsidRDefault="001E0D89"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Undecided/Unknown</w:t>
      </w:r>
    </w:p>
    <w:p w14:paraId="33882235" w14:textId="77777777" w:rsidR="00A71D73" w:rsidRPr="00D10BF4" w:rsidRDefault="00A71D73"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Currently participating</w:t>
      </w:r>
    </w:p>
    <w:p w14:paraId="08951E5A" w14:textId="77777777" w:rsidR="00A71D73" w:rsidRPr="00D10BF4" w:rsidRDefault="00A71D73" w:rsidP="000E6866">
      <w:pPr>
        <w:pStyle w:val="ListParagraph"/>
        <w:numPr>
          <w:ilvl w:val="0"/>
          <w:numId w:val="13"/>
        </w:numPr>
        <w:spacing w:after="240"/>
        <w:ind w:left="540" w:hanging="540"/>
        <w:contextualSpacing w:val="0"/>
        <w:rPr>
          <w:rFonts w:ascii="Arial" w:hAnsi="Arial" w:cs="Arial"/>
          <w:sz w:val="24"/>
        </w:rPr>
      </w:pPr>
      <w:r w:rsidRPr="00D10BF4">
        <w:rPr>
          <w:rFonts w:ascii="Arial" w:hAnsi="Arial" w:cs="Arial"/>
          <w:sz w:val="24"/>
        </w:rPr>
        <w:t xml:space="preserve">Does the applicant plan to leverage </w:t>
      </w:r>
      <w:r w:rsidR="00C4643C" w:rsidRPr="00D10BF4">
        <w:rPr>
          <w:rFonts w:ascii="Arial" w:hAnsi="Arial" w:cs="Arial"/>
          <w:sz w:val="24"/>
        </w:rPr>
        <w:t>the federal Early and Periodic Screening, Diagnosis and Treatment program (42 U.S.C. Sec. 1396d(a)(4)(B)</w:t>
      </w:r>
      <w:r w:rsidR="00F54274" w:rsidRPr="00D10BF4">
        <w:rPr>
          <w:rFonts w:ascii="Arial" w:hAnsi="Arial" w:cs="Arial"/>
          <w:sz w:val="24"/>
        </w:rPr>
        <w:t>)</w:t>
      </w:r>
      <w:r w:rsidR="00C4643C" w:rsidRPr="00D10BF4">
        <w:rPr>
          <w:rFonts w:ascii="Arial" w:hAnsi="Arial" w:cs="Arial"/>
          <w:sz w:val="24"/>
        </w:rPr>
        <w:t xml:space="preserve"> </w:t>
      </w:r>
      <w:r w:rsidR="00F54274" w:rsidRPr="00D10BF4">
        <w:rPr>
          <w:rFonts w:ascii="Arial" w:hAnsi="Arial" w:cs="Arial"/>
          <w:sz w:val="24"/>
        </w:rPr>
        <w:t>through</w:t>
      </w:r>
      <w:r w:rsidR="00C4643C" w:rsidRPr="00D10BF4">
        <w:rPr>
          <w:rFonts w:ascii="Arial" w:hAnsi="Arial" w:cs="Arial"/>
          <w:sz w:val="24"/>
        </w:rPr>
        <w:t xml:space="preserve"> a partnership with the county </w:t>
      </w:r>
      <w:r w:rsidR="00F54274" w:rsidRPr="00D10BF4">
        <w:rPr>
          <w:rFonts w:ascii="Arial" w:hAnsi="Arial" w:cs="Arial"/>
          <w:sz w:val="24"/>
        </w:rPr>
        <w:t xml:space="preserve">health / </w:t>
      </w:r>
      <w:r w:rsidR="00C4643C" w:rsidRPr="00D10BF4">
        <w:rPr>
          <w:rFonts w:ascii="Arial" w:hAnsi="Arial" w:cs="Arial"/>
          <w:sz w:val="24"/>
        </w:rPr>
        <w:t xml:space="preserve">behavioral health agency or </w:t>
      </w:r>
      <w:r w:rsidR="00F54274" w:rsidRPr="00D10BF4">
        <w:rPr>
          <w:rFonts w:ascii="Arial" w:hAnsi="Arial" w:cs="Arial"/>
          <w:sz w:val="24"/>
        </w:rPr>
        <w:t xml:space="preserve">through a partnership with a </w:t>
      </w:r>
      <w:r w:rsidR="00C4643C" w:rsidRPr="00D10BF4">
        <w:rPr>
          <w:rFonts w:ascii="Arial" w:hAnsi="Arial" w:cs="Arial"/>
          <w:sz w:val="24"/>
        </w:rPr>
        <w:t xml:space="preserve">community-based </w:t>
      </w:r>
      <w:r w:rsidR="00F54274" w:rsidRPr="00D10BF4">
        <w:rPr>
          <w:rFonts w:ascii="Arial" w:hAnsi="Arial" w:cs="Arial"/>
          <w:sz w:val="24"/>
        </w:rPr>
        <w:t xml:space="preserve">service </w:t>
      </w:r>
      <w:r w:rsidR="00C4643C" w:rsidRPr="00D10BF4">
        <w:rPr>
          <w:rFonts w:ascii="Arial" w:hAnsi="Arial" w:cs="Arial"/>
          <w:sz w:val="24"/>
        </w:rPr>
        <w:t>provider</w:t>
      </w:r>
      <w:r w:rsidR="00F54274" w:rsidRPr="00D10BF4">
        <w:rPr>
          <w:rFonts w:ascii="Arial" w:hAnsi="Arial" w:cs="Arial"/>
          <w:sz w:val="24"/>
        </w:rPr>
        <w:t>(</w:t>
      </w:r>
      <w:r w:rsidR="00C4643C" w:rsidRPr="00D10BF4">
        <w:rPr>
          <w:rFonts w:ascii="Arial" w:hAnsi="Arial" w:cs="Arial"/>
          <w:sz w:val="24"/>
        </w:rPr>
        <w:t>s</w:t>
      </w:r>
      <w:r w:rsidR="00F54274" w:rsidRPr="00D10BF4">
        <w:rPr>
          <w:rFonts w:ascii="Arial" w:hAnsi="Arial" w:cs="Arial"/>
          <w:sz w:val="24"/>
        </w:rPr>
        <w:t>)</w:t>
      </w:r>
      <w:r w:rsidR="00667583" w:rsidRPr="00D10BF4">
        <w:rPr>
          <w:rFonts w:ascii="Arial" w:hAnsi="Arial" w:cs="Arial"/>
          <w:sz w:val="24"/>
        </w:rPr>
        <w:t xml:space="preserve"> </w:t>
      </w:r>
      <w:r w:rsidR="00667583" w:rsidRPr="00D10BF4">
        <w:rPr>
          <w:rFonts w:ascii="Arial" w:hAnsi="Arial" w:cs="Arial"/>
          <w:iCs/>
          <w:sz w:val="24"/>
          <w:szCs w:val="24"/>
        </w:rPr>
        <w:t>as a way to sustain community school</w:t>
      </w:r>
      <w:r w:rsidR="00186083" w:rsidRPr="00D10BF4">
        <w:rPr>
          <w:rFonts w:ascii="Arial" w:hAnsi="Arial" w:cs="Arial"/>
          <w:iCs/>
          <w:sz w:val="24"/>
          <w:szCs w:val="24"/>
        </w:rPr>
        <w:t xml:space="preserve"> activities</w:t>
      </w:r>
      <w:r w:rsidR="00667583" w:rsidRPr="00D10BF4">
        <w:rPr>
          <w:rFonts w:ascii="Arial" w:hAnsi="Arial" w:cs="Arial"/>
          <w:iCs/>
          <w:sz w:val="24"/>
          <w:szCs w:val="24"/>
        </w:rPr>
        <w:t xml:space="preserve"> after grant exp</w:t>
      </w:r>
      <w:r w:rsidR="00186083" w:rsidRPr="00D10BF4">
        <w:rPr>
          <w:rFonts w:ascii="Arial" w:hAnsi="Arial" w:cs="Arial"/>
          <w:iCs/>
          <w:sz w:val="24"/>
          <w:szCs w:val="24"/>
        </w:rPr>
        <w:t>i</w:t>
      </w:r>
      <w:r w:rsidR="00667583" w:rsidRPr="00D10BF4">
        <w:rPr>
          <w:rFonts w:ascii="Arial" w:hAnsi="Arial" w:cs="Arial"/>
          <w:iCs/>
          <w:sz w:val="24"/>
          <w:szCs w:val="24"/>
        </w:rPr>
        <w:t>ration</w:t>
      </w:r>
      <w:r w:rsidR="00C4643C" w:rsidRPr="00D10BF4">
        <w:rPr>
          <w:rFonts w:ascii="Arial" w:hAnsi="Arial" w:cs="Arial"/>
          <w:sz w:val="24"/>
        </w:rPr>
        <w:t>?</w:t>
      </w:r>
    </w:p>
    <w:p w14:paraId="5BBA2707" w14:textId="77777777" w:rsidR="00F54274" w:rsidRPr="00D10BF4" w:rsidRDefault="00F54274"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Yes</w:t>
      </w:r>
    </w:p>
    <w:p w14:paraId="0F782A90" w14:textId="77777777" w:rsidR="00F54274" w:rsidRPr="00D10BF4" w:rsidRDefault="00F54274"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No</w:t>
      </w:r>
    </w:p>
    <w:p w14:paraId="100582D3" w14:textId="77777777" w:rsidR="00F54274" w:rsidRPr="00D10BF4" w:rsidRDefault="00F54274"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Undecided/Unknown</w:t>
      </w:r>
    </w:p>
    <w:p w14:paraId="3E788815" w14:textId="77777777" w:rsidR="00D967B8" w:rsidRPr="00D10BF4" w:rsidRDefault="00F54274"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 xml:space="preserve">Currently </w:t>
      </w:r>
      <w:r w:rsidR="00D73B49" w:rsidRPr="00D10BF4">
        <w:rPr>
          <w:rFonts w:cs="Arial"/>
          <w:iCs/>
          <w:sz w:val="24"/>
          <w:szCs w:val="24"/>
          <w:lang w:val="en-US"/>
        </w:rPr>
        <w:t>leveraging programs for mental health services</w:t>
      </w:r>
      <w:r w:rsidR="0084089B" w:rsidRPr="00D10BF4">
        <w:rPr>
          <w:rFonts w:cs="Arial"/>
          <w:iCs/>
          <w:sz w:val="24"/>
          <w:szCs w:val="24"/>
          <w:lang w:val="en-US"/>
        </w:rPr>
        <w:t xml:space="preserve"> </w:t>
      </w:r>
      <w:r w:rsidR="0084089B" w:rsidRPr="00D10BF4">
        <w:rPr>
          <w:rFonts w:cs="Arial"/>
          <w:sz w:val="24"/>
        </w:rPr>
        <w:t>through a partnership with the county health/behavioral health agency or through a partnership with a community-based service provider(s)</w:t>
      </w:r>
    </w:p>
    <w:p w14:paraId="310966A5" w14:textId="77777777" w:rsidR="0084089B" w:rsidRPr="00D10BF4" w:rsidRDefault="0084089B" w:rsidP="000E6866">
      <w:pPr>
        <w:pStyle w:val="ListParagraph"/>
        <w:numPr>
          <w:ilvl w:val="0"/>
          <w:numId w:val="13"/>
        </w:numPr>
        <w:spacing w:after="240"/>
        <w:ind w:left="540" w:hanging="540"/>
        <w:contextualSpacing w:val="0"/>
        <w:rPr>
          <w:rFonts w:ascii="Arial" w:hAnsi="Arial" w:cs="Arial"/>
          <w:iCs/>
          <w:sz w:val="24"/>
          <w:szCs w:val="24"/>
        </w:rPr>
      </w:pPr>
      <w:r w:rsidRPr="00D10BF4">
        <w:rPr>
          <w:rFonts w:ascii="Arial" w:hAnsi="Arial" w:cs="Arial"/>
          <w:iCs/>
          <w:sz w:val="24"/>
          <w:szCs w:val="24"/>
        </w:rPr>
        <w:t xml:space="preserve">Does the applicant plan to </w:t>
      </w:r>
      <w:r w:rsidR="004F01BE">
        <w:rPr>
          <w:rFonts w:ascii="Arial" w:hAnsi="Arial" w:cs="Arial"/>
          <w:iCs/>
          <w:sz w:val="24"/>
          <w:szCs w:val="24"/>
        </w:rPr>
        <w:t xml:space="preserve">work with its county, regional technical assistance center and the Statewide Transformational Assistance Center to </w:t>
      </w:r>
      <w:r w:rsidRPr="00D10BF4">
        <w:rPr>
          <w:rFonts w:ascii="Arial" w:hAnsi="Arial" w:cs="Arial"/>
          <w:iCs/>
          <w:sz w:val="24"/>
          <w:szCs w:val="24"/>
        </w:rPr>
        <w:t>align and leverage multiple funding streams and programs (including</w:t>
      </w:r>
      <w:r w:rsidR="004B7C89" w:rsidRPr="00D10BF4">
        <w:rPr>
          <w:rFonts w:ascii="Arial" w:hAnsi="Arial" w:cs="Arial"/>
          <w:iCs/>
          <w:sz w:val="24"/>
          <w:szCs w:val="24"/>
        </w:rPr>
        <w:t>,</w:t>
      </w:r>
      <w:r w:rsidRPr="00D10BF4">
        <w:rPr>
          <w:rFonts w:ascii="Arial" w:hAnsi="Arial" w:cs="Arial"/>
          <w:iCs/>
          <w:sz w:val="24"/>
          <w:szCs w:val="24"/>
        </w:rPr>
        <w:t xml:space="preserve"> but not limited </w:t>
      </w:r>
      <w:r w:rsidR="004B7C89" w:rsidRPr="00D10BF4">
        <w:rPr>
          <w:rFonts w:ascii="Arial" w:hAnsi="Arial" w:cs="Arial"/>
          <w:iCs/>
          <w:sz w:val="24"/>
          <w:szCs w:val="24"/>
        </w:rPr>
        <w:t xml:space="preserve">to, </w:t>
      </w:r>
      <w:r w:rsidRPr="00D10BF4">
        <w:rPr>
          <w:rFonts w:ascii="Arial" w:hAnsi="Arial" w:cs="Arial"/>
          <w:sz w:val="24"/>
          <w:szCs w:val="24"/>
        </w:rPr>
        <w:t xml:space="preserve">federal aid </w:t>
      </w:r>
      <w:r w:rsidR="00146EF7" w:rsidRPr="00D10BF4">
        <w:rPr>
          <w:rFonts w:ascii="Arial" w:hAnsi="Arial" w:cs="Arial"/>
          <w:sz w:val="24"/>
          <w:szCs w:val="24"/>
        </w:rPr>
        <w:t>[</w:t>
      </w:r>
      <w:r w:rsidRPr="00D10BF4">
        <w:rPr>
          <w:rFonts w:ascii="Arial" w:hAnsi="Arial" w:cs="Arial"/>
          <w:sz w:val="24"/>
          <w:szCs w:val="24"/>
        </w:rPr>
        <w:t xml:space="preserve">e.g., </w:t>
      </w:r>
      <w:r w:rsidR="004E451A" w:rsidRPr="00D10BF4">
        <w:rPr>
          <w:rFonts w:ascii="Arial" w:hAnsi="Arial" w:cs="Arial"/>
          <w:sz w:val="24"/>
          <w:szCs w:val="24"/>
        </w:rPr>
        <w:t>Elementary and Secondary School Emergency Relief funds</w:t>
      </w:r>
      <w:r w:rsidR="00146EF7" w:rsidRPr="00D10BF4">
        <w:rPr>
          <w:rFonts w:ascii="Arial" w:hAnsi="Arial" w:cs="Arial"/>
          <w:sz w:val="24"/>
          <w:szCs w:val="24"/>
        </w:rPr>
        <w:t>]</w:t>
      </w:r>
      <w:r w:rsidRPr="00D10BF4">
        <w:rPr>
          <w:rFonts w:ascii="Arial" w:hAnsi="Arial" w:cs="Arial"/>
          <w:sz w:val="24"/>
          <w:szCs w:val="24"/>
        </w:rPr>
        <w:t xml:space="preserve"> and other state funds, including funds for expanded learning, universal transitional kindergarten, student mental health</w:t>
      </w:r>
      <w:r w:rsidR="00014511" w:rsidRPr="00D10BF4">
        <w:rPr>
          <w:rFonts w:ascii="Arial" w:hAnsi="Arial" w:cs="Arial"/>
          <w:sz w:val="24"/>
          <w:szCs w:val="24"/>
        </w:rPr>
        <w:t xml:space="preserve">, </w:t>
      </w:r>
      <w:r w:rsidRPr="00D10BF4">
        <w:rPr>
          <w:rFonts w:ascii="Arial" w:hAnsi="Arial" w:cs="Arial"/>
          <w:sz w:val="24"/>
          <w:szCs w:val="24"/>
        </w:rPr>
        <w:t>educator professional development,</w:t>
      </w:r>
      <w:r w:rsidR="00014511" w:rsidRPr="00D10BF4">
        <w:rPr>
          <w:rFonts w:ascii="Arial" w:hAnsi="Arial" w:cs="Arial"/>
          <w:sz w:val="24"/>
          <w:szCs w:val="24"/>
        </w:rPr>
        <w:t xml:space="preserve"> and/or</w:t>
      </w:r>
      <w:r w:rsidRPr="00D10BF4">
        <w:rPr>
          <w:rFonts w:ascii="Arial" w:hAnsi="Arial" w:cs="Arial"/>
          <w:sz w:val="24"/>
          <w:szCs w:val="24"/>
        </w:rPr>
        <w:t xml:space="preserve"> increased </w:t>
      </w:r>
      <w:r w:rsidR="004E451A" w:rsidRPr="00D10BF4">
        <w:rPr>
          <w:rFonts w:ascii="Arial" w:hAnsi="Arial" w:cs="Arial"/>
          <w:sz w:val="24"/>
          <w:szCs w:val="24"/>
        </w:rPr>
        <w:t>Local Control Funding Formula</w:t>
      </w:r>
      <w:r w:rsidRPr="00D10BF4">
        <w:rPr>
          <w:rFonts w:ascii="Arial" w:hAnsi="Arial" w:cs="Arial"/>
          <w:sz w:val="24"/>
          <w:szCs w:val="24"/>
        </w:rPr>
        <w:t xml:space="preserve"> funding for additional staffing)</w:t>
      </w:r>
      <w:r w:rsidRPr="00D10BF4">
        <w:t xml:space="preserve"> </w:t>
      </w:r>
      <w:r w:rsidRPr="00D10BF4">
        <w:rPr>
          <w:rFonts w:ascii="Arial" w:hAnsi="Arial" w:cs="Arial"/>
          <w:iCs/>
          <w:sz w:val="24"/>
          <w:szCs w:val="24"/>
        </w:rPr>
        <w:t>through the community schools planning process?</w:t>
      </w:r>
    </w:p>
    <w:p w14:paraId="50B399B0" w14:textId="77777777" w:rsidR="0084089B" w:rsidRPr="00D10BF4" w:rsidRDefault="0084089B"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Yes</w:t>
      </w:r>
    </w:p>
    <w:p w14:paraId="151BD54C" w14:textId="77777777" w:rsidR="0084089B" w:rsidRPr="00D10BF4" w:rsidRDefault="0084089B"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No</w:t>
      </w:r>
    </w:p>
    <w:p w14:paraId="67D28EB6" w14:textId="77777777" w:rsidR="0084089B" w:rsidRPr="00D10BF4" w:rsidRDefault="0084089B"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Undecided/Unknown</w:t>
      </w:r>
    </w:p>
    <w:p w14:paraId="13B9CE9C" w14:textId="77777777" w:rsidR="0084089B" w:rsidRPr="00D10BF4" w:rsidRDefault="0084089B"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Currently aligning and leveraging multiple funding streams through a comprehensive planning process</w:t>
      </w:r>
    </w:p>
    <w:p w14:paraId="5A37FF20" w14:textId="77777777" w:rsidR="006E4231" w:rsidRPr="00D10BF4" w:rsidRDefault="006E4231" w:rsidP="000E6866">
      <w:pPr>
        <w:pStyle w:val="ListParagraph"/>
        <w:numPr>
          <w:ilvl w:val="0"/>
          <w:numId w:val="13"/>
        </w:numPr>
        <w:spacing w:after="240"/>
        <w:ind w:left="540" w:hanging="540"/>
        <w:contextualSpacing w:val="0"/>
        <w:rPr>
          <w:rFonts w:ascii="Arial" w:hAnsi="Arial" w:cs="Arial"/>
          <w:iCs/>
          <w:sz w:val="24"/>
          <w:szCs w:val="24"/>
        </w:rPr>
      </w:pPr>
      <w:r w:rsidRPr="00D10BF4">
        <w:rPr>
          <w:rFonts w:ascii="Arial" w:hAnsi="Arial" w:cs="Arial"/>
          <w:iCs/>
          <w:sz w:val="24"/>
          <w:szCs w:val="24"/>
        </w:rPr>
        <w:t xml:space="preserve">Does the applicant plan to build or enhance </w:t>
      </w:r>
      <w:r w:rsidR="00141358" w:rsidRPr="00D10BF4">
        <w:rPr>
          <w:rFonts w:ascii="Arial" w:hAnsi="Arial" w:cs="Arial"/>
          <w:sz w:val="24"/>
          <w:szCs w:val="24"/>
        </w:rPr>
        <w:t>systems, processes</w:t>
      </w:r>
      <w:r w:rsidR="004B7C89" w:rsidRPr="00D10BF4">
        <w:rPr>
          <w:rFonts w:ascii="Arial" w:hAnsi="Arial" w:cs="Arial"/>
          <w:sz w:val="24"/>
          <w:szCs w:val="24"/>
        </w:rPr>
        <w:t>,</w:t>
      </w:r>
      <w:r w:rsidR="00141358" w:rsidRPr="00D10BF4">
        <w:rPr>
          <w:rFonts w:ascii="Arial" w:hAnsi="Arial" w:cs="Arial"/>
          <w:sz w:val="24"/>
          <w:szCs w:val="24"/>
        </w:rPr>
        <w:t xml:space="preserve"> and staffing for data collection</w:t>
      </w:r>
      <w:r w:rsidR="009D2693" w:rsidRPr="00D10BF4">
        <w:rPr>
          <w:rFonts w:ascii="Arial" w:hAnsi="Arial" w:cs="Arial"/>
          <w:sz w:val="24"/>
          <w:szCs w:val="24"/>
        </w:rPr>
        <w:t>, data sharing,</w:t>
      </w:r>
      <w:r w:rsidR="00141358" w:rsidRPr="00D10BF4">
        <w:rPr>
          <w:rFonts w:ascii="Arial" w:hAnsi="Arial" w:cs="Arial"/>
          <w:sz w:val="24"/>
          <w:szCs w:val="24"/>
        </w:rPr>
        <w:t xml:space="preserve"> and recordkeeping, including records of the population</w:t>
      </w:r>
      <w:r w:rsidR="00014511" w:rsidRPr="00D10BF4">
        <w:rPr>
          <w:rFonts w:ascii="Arial" w:hAnsi="Arial" w:cs="Arial"/>
          <w:sz w:val="24"/>
          <w:szCs w:val="24"/>
        </w:rPr>
        <w:t>s</w:t>
      </w:r>
      <w:r w:rsidR="00141358" w:rsidRPr="00D10BF4">
        <w:rPr>
          <w:rFonts w:ascii="Arial" w:hAnsi="Arial" w:cs="Arial"/>
          <w:sz w:val="24"/>
          <w:szCs w:val="24"/>
        </w:rPr>
        <w:t xml:space="preserve"> served, the components of the service, </w:t>
      </w:r>
      <w:r w:rsidR="009F0F5F" w:rsidRPr="00D10BF4">
        <w:rPr>
          <w:rFonts w:ascii="Arial" w:hAnsi="Arial" w:cs="Arial"/>
          <w:sz w:val="24"/>
          <w:szCs w:val="24"/>
        </w:rPr>
        <w:t xml:space="preserve">and </w:t>
      </w:r>
      <w:r w:rsidR="00141358" w:rsidRPr="00D10BF4">
        <w:rPr>
          <w:rFonts w:ascii="Arial" w:hAnsi="Arial" w:cs="Arial"/>
          <w:sz w:val="24"/>
          <w:szCs w:val="24"/>
        </w:rPr>
        <w:t xml:space="preserve">the outcomes of the service </w:t>
      </w:r>
      <w:r w:rsidRPr="00D10BF4">
        <w:rPr>
          <w:rFonts w:ascii="Arial" w:hAnsi="Arial" w:cs="Arial"/>
          <w:iCs/>
          <w:sz w:val="24"/>
          <w:szCs w:val="24"/>
        </w:rPr>
        <w:t>through the community schools planning process?</w:t>
      </w:r>
    </w:p>
    <w:p w14:paraId="31436144" w14:textId="77777777" w:rsidR="006E4231" w:rsidRPr="00D10BF4" w:rsidRDefault="006E4231"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Yes</w:t>
      </w:r>
    </w:p>
    <w:p w14:paraId="00F7441A" w14:textId="77777777" w:rsidR="006E4231" w:rsidRPr="00D10BF4" w:rsidRDefault="006E4231"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No</w:t>
      </w:r>
    </w:p>
    <w:p w14:paraId="28FC371E" w14:textId="77777777" w:rsidR="006E4231" w:rsidRPr="00D10BF4" w:rsidRDefault="006E4231"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lastRenderedPageBreak/>
        <w:t>Undecided/Unknown</w:t>
      </w:r>
    </w:p>
    <w:p w14:paraId="6EDB510A" w14:textId="77777777" w:rsidR="006E4231" w:rsidRPr="00D10BF4" w:rsidRDefault="00141358" w:rsidP="000E6866">
      <w:pPr>
        <w:pStyle w:val="BodyTextIndent3"/>
        <w:numPr>
          <w:ilvl w:val="0"/>
          <w:numId w:val="8"/>
        </w:numPr>
        <w:spacing w:after="240"/>
        <w:ind w:left="1080"/>
        <w:rPr>
          <w:rFonts w:cs="Arial"/>
          <w:iCs/>
          <w:sz w:val="24"/>
          <w:szCs w:val="24"/>
          <w:lang w:val="en-US"/>
        </w:rPr>
      </w:pPr>
      <w:r w:rsidRPr="00D10BF4">
        <w:rPr>
          <w:rFonts w:cs="Arial"/>
          <w:iCs/>
          <w:sz w:val="24"/>
          <w:szCs w:val="24"/>
          <w:lang w:val="en-US"/>
        </w:rPr>
        <w:t>Applicant has an established data system to track needs of student population</w:t>
      </w:r>
      <w:r w:rsidR="00014511" w:rsidRPr="00D10BF4">
        <w:rPr>
          <w:rFonts w:cs="Arial"/>
          <w:iCs/>
          <w:sz w:val="24"/>
          <w:szCs w:val="24"/>
          <w:lang w:val="en-US"/>
        </w:rPr>
        <w:t>s</w:t>
      </w:r>
      <w:r w:rsidRPr="00D10BF4">
        <w:rPr>
          <w:rFonts w:cs="Arial"/>
          <w:iCs/>
          <w:sz w:val="24"/>
          <w:szCs w:val="24"/>
          <w:lang w:val="en-US"/>
        </w:rPr>
        <w:t xml:space="preserve"> served and outcomes of support services provided.</w:t>
      </w:r>
    </w:p>
    <w:p w14:paraId="6EC0DB7D" w14:textId="77777777" w:rsidR="00186D63" w:rsidRPr="00D10BF4" w:rsidRDefault="00186D63" w:rsidP="00186D63">
      <w:pPr>
        <w:pStyle w:val="Heading3"/>
      </w:pPr>
      <w:r w:rsidRPr="00D10BF4">
        <w:t>202</w:t>
      </w:r>
      <w:r w:rsidR="00C57CB6" w:rsidRPr="00D10BF4">
        <w:t>2</w:t>
      </w:r>
      <w:r w:rsidRPr="00D10BF4">
        <w:t>–2</w:t>
      </w:r>
      <w:r w:rsidR="00C57CB6" w:rsidRPr="00D10BF4">
        <w:t>3</w:t>
      </w:r>
      <w:r w:rsidRPr="00D10BF4">
        <w:t xml:space="preserve"> CCSPP </w:t>
      </w:r>
      <w:r w:rsidR="00783286" w:rsidRPr="00D10BF4">
        <w:t xml:space="preserve">LEA and </w:t>
      </w:r>
      <w:r w:rsidRPr="00D10BF4">
        <w:t>Site Participation Sheet (Attachment I)</w:t>
      </w:r>
    </w:p>
    <w:p w14:paraId="77B12D63" w14:textId="77777777" w:rsidR="00186D63" w:rsidRPr="00D10BF4" w:rsidRDefault="00186D63" w:rsidP="00186D63">
      <w:r w:rsidRPr="00D10BF4">
        <w:t xml:space="preserve">Use the CCSPP </w:t>
      </w:r>
      <w:r w:rsidR="00783286" w:rsidRPr="00D10BF4">
        <w:t xml:space="preserve">LEA and </w:t>
      </w:r>
      <w:r w:rsidRPr="00D10BF4">
        <w:t>Site Participation Sheet provided on</w:t>
      </w:r>
      <w:r w:rsidRPr="00D10BF4">
        <w:rPr>
          <w:rFonts w:cs="Arial"/>
        </w:rPr>
        <w:t xml:space="preserve"> the CDE’s CCSPP Funding Description web page at</w:t>
      </w:r>
      <w:r w:rsidRPr="00D10BF4">
        <w:rPr>
          <w:rFonts w:cs="Arial"/>
          <w:color w:val="000000"/>
        </w:rPr>
        <w:t xml:space="preserve"> </w:t>
      </w:r>
      <w:hyperlink r:id="rId20" w:tooltip="CCSPP Funding Description" w:history="1">
        <w:r w:rsidR="00EB68EA" w:rsidRPr="008011D9">
          <w:rPr>
            <w:rStyle w:val="Hyperlink"/>
          </w:rPr>
          <w:t>http://www.cde.ca.gov/fg/fo/profile.asp?id=5920&amp;recID=5920</w:t>
        </w:r>
      </w:hyperlink>
      <w:r w:rsidRPr="00D10BF4">
        <w:t xml:space="preserve">. The </w:t>
      </w:r>
      <w:r w:rsidR="00783286" w:rsidRPr="00D10BF4">
        <w:t xml:space="preserve">LEA and </w:t>
      </w:r>
      <w:r w:rsidRPr="00D10BF4">
        <w:t>Site Participation Sheet is used to indicate the proposed LEA(s) and school site(s) to be included in the community school planning process.</w:t>
      </w:r>
      <w:r w:rsidR="00E06724" w:rsidRPr="00D10BF4">
        <w:t xml:space="preserve"> For planning grant applicants, submitting the </w:t>
      </w:r>
      <w:r w:rsidR="00783286" w:rsidRPr="00D10BF4">
        <w:t xml:space="preserve">LEA and </w:t>
      </w:r>
      <w:r w:rsidR="00E06724" w:rsidRPr="00D10BF4">
        <w:t>Site Participation Sheet is optional</w:t>
      </w:r>
      <w:r w:rsidR="00393D79" w:rsidRPr="00D10BF4">
        <w:t xml:space="preserve"> unless applying as a consortium or </w:t>
      </w:r>
      <w:r w:rsidR="00393D79" w:rsidRPr="00D10BF4">
        <w:rPr>
          <w:rFonts w:cs="Arial"/>
        </w:rPr>
        <w:t>on behalf of a qualifying school(s)</w:t>
      </w:r>
      <w:r w:rsidR="00E06724" w:rsidRPr="00D10BF4">
        <w:t>.</w:t>
      </w:r>
    </w:p>
    <w:p w14:paraId="63272D38" w14:textId="77777777" w:rsidR="00896D09" w:rsidRPr="00D10BF4" w:rsidRDefault="00896D09" w:rsidP="00D967B8">
      <w:pPr>
        <w:pStyle w:val="Heading3"/>
      </w:pPr>
      <w:r w:rsidRPr="00D10BF4">
        <w:t>202</w:t>
      </w:r>
      <w:r w:rsidR="00C57CB6" w:rsidRPr="00D10BF4">
        <w:t>2</w:t>
      </w:r>
      <w:r w:rsidRPr="00D10BF4">
        <w:t>–2</w:t>
      </w:r>
      <w:r w:rsidR="00C57CB6" w:rsidRPr="00D10BF4">
        <w:t>3</w:t>
      </w:r>
      <w:r w:rsidRPr="00D10BF4">
        <w:t xml:space="preserve"> </w:t>
      </w:r>
      <w:r w:rsidR="00B43D1F" w:rsidRPr="00D10BF4">
        <w:t>CCSPP</w:t>
      </w:r>
      <w:r w:rsidRPr="00D10BF4">
        <w:t xml:space="preserve"> Budget Worksheet</w:t>
      </w:r>
      <w:r w:rsidR="00B43D1F" w:rsidRPr="00D10BF4">
        <w:t xml:space="preserve"> (Attachment </w:t>
      </w:r>
      <w:r w:rsidR="00186D63" w:rsidRPr="00D10BF4">
        <w:t>I</w:t>
      </w:r>
      <w:r w:rsidR="00B43D1F" w:rsidRPr="00D10BF4">
        <w:t>I)</w:t>
      </w:r>
    </w:p>
    <w:p w14:paraId="70FE99BA" w14:textId="77777777" w:rsidR="00896D09" w:rsidRPr="00D10BF4" w:rsidRDefault="00896D09" w:rsidP="00896D09">
      <w:r w:rsidRPr="00D10BF4">
        <w:t xml:space="preserve">Use the </w:t>
      </w:r>
      <w:r w:rsidR="00B10E44" w:rsidRPr="00D10BF4">
        <w:t xml:space="preserve">CCSPP </w:t>
      </w:r>
      <w:r w:rsidRPr="00D10BF4">
        <w:t>Budget Worksheet provided on</w:t>
      </w:r>
      <w:r w:rsidRPr="00D10BF4">
        <w:rPr>
          <w:rFonts w:cs="Arial"/>
        </w:rPr>
        <w:t xml:space="preserve"> the CDE’s CCSPP </w:t>
      </w:r>
      <w:r w:rsidR="00912F4E" w:rsidRPr="00D10BF4">
        <w:rPr>
          <w:rFonts w:cs="Arial"/>
        </w:rPr>
        <w:t xml:space="preserve">Funding Description </w:t>
      </w:r>
      <w:r w:rsidRPr="00D10BF4">
        <w:rPr>
          <w:rFonts w:cs="Arial"/>
        </w:rPr>
        <w:t>web page at</w:t>
      </w:r>
      <w:r w:rsidRPr="00D10BF4">
        <w:rPr>
          <w:rFonts w:cs="Arial"/>
          <w:color w:val="000000"/>
        </w:rPr>
        <w:t xml:space="preserve"> </w:t>
      </w:r>
      <w:hyperlink r:id="rId21" w:tooltip="CCSPP Funding Description" w:history="1">
        <w:r w:rsidR="00EB68EA" w:rsidRPr="008011D9">
          <w:rPr>
            <w:rStyle w:val="Hyperlink"/>
          </w:rPr>
          <w:t>http://www.cde.ca.gov/fg/fo/profile.asp?id=5920&amp;recID=5920</w:t>
        </w:r>
      </w:hyperlink>
      <w:r w:rsidRPr="00D10BF4">
        <w:t>.</w:t>
      </w:r>
    </w:p>
    <w:p w14:paraId="725C7359" w14:textId="77777777" w:rsidR="00896D09" w:rsidRPr="00D10BF4" w:rsidRDefault="00896D09" w:rsidP="000E6866">
      <w:pPr>
        <w:pStyle w:val="ListParagraph"/>
        <w:numPr>
          <w:ilvl w:val="0"/>
          <w:numId w:val="10"/>
        </w:numPr>
        <w:spacing w:after="240"/>
        <w:contextualSpacing w:val="0"/>
        <w:rPr>
          <w:rFonts w:ascii="Arial" w:hAnsi="Arial" w:cs="Arial"/>
          <w:sz w:val="24"/>
        </w:rPr>
      </w:pPr>
      <w:r w:rsidRPr="00D10BF4">
        <w:rPr>
          <w:rFonts w:ascii="Arial" w:hAnsi="Arial" w:cs="Arial"/>
          <w:sz w:val="24"/>
        </w:rPr>
        <w:t>Create a proposed budget aligned to the purpose and goals of the CCSPP.</w:t>
      </w:r>
    </w:p>
    <w:p w14:paraId="5FC2040F" w14:textId="77777777" w:rsidR="00896D09" w:rsidRPr="00D10BF4" w:rsidRDefault="00CC6FBB" w:rsidP="000E6866">
      <w:pPr>
        <w:pStyle w:val="ListParagraph"/>
        <w:numPr>
          <w:ilvl w:val="0"/>
          <w:numId w:val="10"/>
        </w:numPr>
        <w:spacing w:after="240"/>
        <w:contextualSpacing w:val="0"/>
        <w:rPr>
          <w:rFonts w:ascii="Arial" w:hAnsi="Arial" w:cs="Arial"/>
          <w:sz w:val="24"/>
        </w:rPr>
      </w:pPr>
      <w:r w:rsidRPr="00D10BF4">
        <w:rPr>
          <w:rFonts w:ascii="Arial" w:hAnsi="Arial" w:cs="Arial"/>
          <w:sz w:val="24"/>
        </w:rPr>
        <w:t>C</w:t>
      </w:r>
      <w:r w:rsidR="00896D09" w:rsidRPr="00D10BF4">
        <w:rPr>
          <w:rFonts w:ascii="Arial" w:hAnsi="Arial" w:cs="Arial"/>
          <w:sz w:val="24"/>
        </w:rPr>
        <w:t>learly identify the source of matching funds (</w:t>
      </w:r>
      <w:r w:rsidR="003957E7" w:rsidRPr="00D10BF4">
        <w:rPr>
          <w:rFonts w:ascii="Arial" w:hAnsi="Arial" w:cs="Arial"/>
          <w:sz w:val="24"/>
        </w:rPr>
        <w:t>LEA</w:t>
      </w:r>
      <w:r w:rsidR="00896D09" w:rsidRPr="00D10BF4">
        <w:rPr>
          <w:rFonts w:ascii="Arial" w:hAnsi="Arial" w:cs="Arial"/>
          <w:sz w:val="24"/>
        </w:rPr>
        <w:t>, community, and/or government agency) in the proposed budget.</w:t>
      </w:r>
      <w:r w:rsidRPr="00D10BF4">
        <w:rPr>
          <w:rFonts w:ascii="Arial" w:hAnsi="Arial" w:cs="Arial"/>
          <w:sz w:val="24"/>
        </w:rPr>
        <w:t xml:space="preserve"> Match should</w:t>
      </w:r>
      <w:r w:rsidRPr="00D10BF4">
        <w:rPr>
          <w:rFonts w:ascii="Arial" w:hAnsi="Arial" w:cs="Arial"/>
          <w:sz w:val="28"/>
        </w:rPr>
        <w:t xml:space="preserve"> </w:t>
      </w:r>
      <w:r w:rsidRPr="00D10BF4">
        <w:rPr>
          <w:rFonts w:ascii="Arial" w:hAnsi="Arial" w:cs="Arial"/>
          <w:sz w:val="24"/>
        </w:rPr>
        <w:t>equal a minimum of one-third of the grant amount.</w:t>
      </w:r>
    </w:p>
    <w:p w14:paraId="31228E7D" w14:textId="77777777" w:rsidR="00896D09" w:rsidRPr="00D10BF4" w:rsidRDefault="00896D09" w:rsidP="000E6866">
      <w:pPr>
        <w:pStyle w:val="ListParagraph"/>
        <w:numPr>
          <w:ilvl w:val="0"/>
          <w:numId w:val="10"/>
        </w:numPr>
        <w:spacing w:after="240"/>
        <w:contextualSpacing w:val="0"/>
        <w:rPr>
          <w:rFonts w:ascii="Arial" w:hAnsi="Arial" w:cs="Arial"/>
          <w:sz w:val="24"/>
        </w:rPr>
      </w:pPr>
      <w:r w:rsidRPr="00D10BF4">
        <w:rPr>
          <w:rFonts w:ascii="Arial" w:hAnsi="Arial" w:cs="Arial"/>
          <w:sz w:val="24"/>
        </w:rPr>
        <w:t>Provide a detailed explanation of each proposed expenditure. Costs should be as accurate as possible. All proposed expenditures (including conferences, services, curriculum, and salaries) should be explicitly for the CCSPP.</w:t>
      </w:r>
    </w:p>
    <w:p w14:paraId="15C11F7D" w14:textId="77777777" w:rsidR="000B0965" w:rsidRPr="00D10BF4" w:rsidRDefault="00896D09" w:rsidP="000E6866">
      <w:pPr>
        <w:pStyle w:val="ListParagraph"/>
        <w:numPr>
          <w:ilvl w:val="0"/>
          <w:numId w:val="10"/>
        </w:numPr>
        <w:spacing w:after="240"/>
        <w:contextualSpacing w:val="0"/>
        <w:rPr>
          <w:rFonts w:ascii="Arial" w:hAnsi="Arial" w:cs="Arial"/>
          <w:sz w:val="24"/>
        </w:rPr>
        <w:sectPr w:rsidR="000B0965" w:rsidRPr="00D10BF4" w:rsidSect="00253500">
          <w:headerReference w:type="even" r:id="rId22"/>
          <w:headerReference w:type="default" r:id="rId23"/>
          <w:footerReference w:type="default" r:id="rId24"/>
          <w:headerReference w:type="first" r:id="rId25"/>
          <w:footerReference w:type="first" r:id="rId26"/>
          <w:pgSz w:w="12240" w:h="15840" w:code="1"/>
          <w:pgMar w:top="1440" w:right="1440" w:bottom="1440" w:left="1440" w:header="720" w:footer="720" w:gutter="0"/>
          <w:cols w:space="720"/>
          <w:titlePg/>
          <w:docGrid w:linePitch="360"/>
        </w:sectPr>
      </w:pPr>
      <w:r w:rsidRPr="00D10BF4">
        <w:rPr>
          <w:rFonts w:ascii="Arial" w:hAnsi="Arial" w:cs="Arial"/>
          <w:sz w:val="24"/>
        </w:rPr>
        <w:t>Provide adequate detail and justification when significant funds are budgeted for an outside party or consultant (rather than LEA personnel) to provide CCSPP services.</w:t>
      </w:r>
    </w:p>
    <w:p w14:paraId="2CE1BC3A" w14:textId="77777777" w:rsidR="00BF72E3" w:rsidRPr="00D10BF4" w:rsidRDefault="00BF72E3" w:rsidP="00D967B8">
      <w:pPr>
        <w:pStyle w:val="Heading3"/>
        <w:jc w:val="center"/>
      </w:pPr>
      <w:bookmarkStart w:id="55" w:name="_Toc399139403"/>
      <w:bookmarkStart w:id="56" w:name="_Toc400692904"/>
      <w:r w:rsidRPr="00D10BF4">
        <w:lastRenderedPageBreak/>
        <w:t xml:space="preserve">Form </w:t>
      </w:r>
      <w:r w:rsidR="004E4DD9" w:rsidRPr="00D10BF4">
        <w:t>A</w:t>
      </w:r>
      <w:r w:rsidRPr="00D10BF4">
        <w:t>:</w:t>
      </w:r>
      <w:r w:rsidR="009B7F77" w:rsidRPr="00D10BF4">
        <w:t xml:space="preserve"> Applicant</w:t>
      </w:r>
      <w:r w:rsidRPr="00D10BF4">
        <w:t xml:space="preserve"> </w:t>
      </w:r>
      <w:bookmarkEnd w:id="55"/>
      <w:bookmarkEnd w:id="56"/>
      <w:r w:rsidR="009B7F77" w:rsidRPr="00D10BF4">
        <w:t>Info</w:t>
      </w:r>
      <w:r w:rsidRPr="00D10BF4">
        <w:t xml:space="preserve"> Sheet</w:t>
      </w:r>
    </w:p>
    <w:p w14:paraId="6AFED14A" w14:textId="77777777" w:rsidR="00BF72E3" w:rsidRPr="00D10BF4" w:rsidRDefault="00500AD6" w:rsidP="00BF72E3">
      <w:pPr>
        <w:jc w:val="center"/>
        <w:rPr>
          <w:rFonts w:cs="Arial"/>
          <w:b/>
        </w:rPr>
      </w:pPr>
      <w:r w:rsidRPr="00D10BF4">
        <w:rPr>
          <w:rFonts w:cs="Arial"/>
          <w:b/>
        </w:rPr>
        <w:t>202</w:t>
      </w:r>
      <w:r w:rsidR="00C57CB6" w:rsidRPr="00D10BF4">
        <w:rPr>
          <w:rFonts w:cs="Arial"/>
          <w:b/>
        </w:rPr>
        <w:t>2</w:t>
      </w:r>
      <w:r w:rsidRPr="00D10BF4">
        <w:rPr>
          <w:rFonts w:cs="Arial"/>
          <w:b/>
        </w:rPr>
        <w:t>–2</w:t>
      </w:r>
      <w:r w:rsidR="00C57CB6" w:rsidRPr="00D10BF4">
        <w:rPr>
          <w:rFonts w:cs="Arial"/>
          <w:b/>
        </w:rPr>
        <w:t>3</w:t>
      </w:r>
      <w:r w:rsidRPr="00D10BF4">
        <w:rPr>
          <w:rFonts w:cs="Arial"/>
          <w:b/>
        </w:rPr>
        <w:t xml:space="preserve"> </w:t>
      </w:r>
      <w:r w:rsidR="00BF72E3" w:rsidRPr="00D10BF4">
        <w:rPr>
          <w:rFonts w:cs="Arial"/>
          <w:b/>
        </w:rPr>
        <w:t>California Community Schools Partnership Program</w:t>
      </w:r>
      <w:r w:rsidR="00194FD0" w:rsidRPr="00D10BF4">
        <w:rPr>
          <w:rFonts w:cs="Arial"/>
          <w:b/>
        </w:rPr>
        <w:t>: Planning Grant</w:t>
      </w:r>
    </w:p>
    <w:p w14:paraId="4CAFE404" w14:textId="77777777" w:rsidR="00BF72E3" w:rsidRPr="00D10BF4" w:rsidRDefault="00BF72E3" w:rsidP="00BF72E3">
      <w:pPr>
        <w:jc w:val="center"/>
        <w:rPr>
          <w:rFonts w:cs="Arial"/>
          <w:b/>
        </w:rPr>
      </w:pPr>
      <w:r w:rsidRPr="00D10BF4">
        <w:rPr>
          <w:rFonts w:cs="Arial"/>
          <w:b/>
        </w:rPr>
        <w:t>Request for Applications</w:t>
      </w:r>
    </w:p>
    <w:p w14:paraId="12CB4918" w14:textId="77777777" w:rsidR="00BF72E3" w:rsidRPr="00D10BF4" w:rsidRDefault="00BF72E3" w:rsidP="00BF72E3">
      <w:pPr>
        <w:rPr>
          <w:rFonts w:cs="Arial"/>
        </w:rPr>
      </w:pPr>
      <w:r w:rsidRPr="00D10BF4">
        <w:rPr>
          <w:rFonts w:cs="Arial"/>
        </w:rPr>
        <w:t>Please complete the following:</w:t>
      </w:r>
    </w:p>
    <w:p w14:paraId="1BBFD6D1" w14:textId="77777777" w:rsidR="00BF72E3" w:rsidRPr="00D10BF4" w:rsidRDefault="00B12734" w:rsidP="00BF72E3">
      <w:pPr>
        <w:rPr>
          <w:rFonts w:cs="Arial"/>
          <w:shd w:val="clear" w:color="auto" w:fill="DAEEF3" w:themeFill="accent5" w:themeFillTint="33"/>
        </w:rPr>
      </w:pPr>
      <w:r w:rsidRPr="00D10BF4">
        <w:rPr>
          <w:rFonts w:cs="Arial"/>
          <w:b/>
        </w:rPr>
        <w:t>Local Educational Agency</w:t>
      </w:r>
      <w:r w:rsidR="00BF72E3" w:rsidRPr="00D10BF4">
        <w:rPr>
          <w:rFonts w:cs="Arial"/>
          <w:b/>
        </w:rPr>
        <w:t xml:space="preserve"> (</w:t>
      </w:r>
      <w:r w:rsidRPr="00D10BF4">
        <w:rPr>
          <w:rFonts w:cs="Arial"/>
          <w:b/>
        </w:rPr>
        <w:t>L</w:t>
      </w:r>
      <w:r w:rsidR="004C3E42" w:rsidRPr="00D10BF4">
        <w:rPr>
          <w:rFonts w:cs="Arial"/>
          <w:b/>
        </w:rPr>
        <w:t>E</w:t>
      </w:r>
      <w:r w:rsidRPr="00D10BF4">
        <w:rPr>
          <w:rFonts w:cs="Arial"/>
          <w:b/>
        </w:rPr>
        <w:t>A</w:t>
      </w:r>
      <w:r w:rsidR="00BF72E3" w:rsidRPr="00D10BF4">
        <w:rPr>
          <w:rFonts w:cs="Arial"/>
          <w:b/>
        </w:rPr>
        <w:t>)</w:t>
      </w:r>
      <w:r w:rsidR="004C3E42" w:rsidRPr="00D10BF4">
        <w:rPr>
          <w:rFonts w:cs="Arial"/>
          <w:b/>
        </w:rPr>
        <w:t xml:space="preserve"> Name</w:t>
      </w:r>
      <w:r w:rsidR="00BF72E3" w:rsidRPr="00D10BF4">
        <w:rPr>
          <w:rFonts w:cs="Arial"/>
          <w:b/>
        </w:rPr>
        <w:t>:</w:t>
      </w:r>
      <w:r w:rsidR="00BF72E3" w:rsidRPr="00D10BF4">
        <w:rPr>
          <w:rFonts w:cs="Arial"/>
        </w:rPr>
        <w:t xml:space="preserve"> </w:t>
      </w:r>
      <w:r w:rsidR="00BF72E3" w:rsidRPr="00D10BF4">
        <w:rPr>
          <w:rFonts w:cs="Arial"/>
          <w:shd w:val="clear" w:color="auto" w:fill="DAEEF3" w:themeFill="accent5" w:themeFillTint="33"/>
        </w:rPr>
        <w:t>[Add text here]</w:t>
      </w:r>
    </w:p>
    <w:p w14:paraId="29A0D323" w14:textId="77777777" w:rsidR="00B43D1F" w:rsidRPr="00D10BF4" w:rsidRDefault="00B43D1F" w:rsidP="00B43D1F">
      <w:pPr>
        <w:rPr>
          <w:rFonts w:cs="Arial"/>
          <w:shd w:val="clear" w:color="auto" w:fill="DAEEF3" w:themeFill="accent5" w:themeFillTint="33"/>
        </w:rPr>
      </w:pPr>
      <w:r w:rsidRPr="00D10BF4">
        <w:rPr>
          <w:rFonts w:cs="Arial"/>
          <w:b/>
        </w:rPr>
        <w:t>LEA’s County-District-School Code:</w:t>
      </w:r>
      <w:r w:rsidRPr="00D10BF4">
        <w:rPr>
          <w:rFonts w:cs="Arial"/>
        </w:rPr>
        <w:t xml:space="preserve"> </w:t>
      </w:r>
      <w:r w:rsidRPr="00D10BF4">
        <w:rPr>
          <w:rFonts w:cs="Arial"/>
          <w:shd w:val="clear" w:color="auto" w:fill="DAEEF3" w:themeFill="accent5" w:themeFillTint="33"/>
        </w:rPr>
        <w:t>[Add text here]</w:t>
      </w:r>
    </w:p>
    <w:p w14:paraId="19D0BCEF" w14:textId="77777777" w:rsidR="00BF72E3" w:rsidRPr="00D10BF4" w:rsidRDefault="00B12734" w:rsidP="00BF72E3">
      <w:pPr>
        <w:rPr>
          <w:rFonts w:cs="Arial"/>
          <w:b/>
        </w:rPr>
      </w:pPr>
      <w:r w:rsidRPr="00D10BF4">
        <w:rPr>
          <w:rFonts w:cs="Arial"/>
          <w:b/>
        </w:rPr>
        <w:t>LEA</w:t>
      </w:r>
      <w:r w:rsidR="00BF72E3" w:rsidRPr="00D10BF4">
        <w:rPr>
          <w:rFonts w:cs="Arial"/>
          <w:b/>
        </w:rPr>
        <w:t>’s Mailing Address:</w:t>
      </w:r>
    </w:p>
    <w:p w14:paraId="77ECE0C8" w14:textId="77777777" w:rsidR="00BF72E3" w:rsidRPr="00D10BF4" w:rsidRDefault="00BF72E3" w:rsidP="00BF72E3">
      <w:pPr>
        <w:spacing w:after="0"/>
        <w:ind w:left="720"/>
        <w:rPr>
          <w:rFonts w:cs="Arial"/>
          <w:shd w:val="clear" w:color="auto" w:fill="DAEEF3" w:themeFill="accent5" w:themeFillTint="33"/>
        </w:rPr>
      </w:pPr>
      <w:r w:rsidRPr="00D10BF4">
        <w:rPr>
          <w:rFonts w:cs="Arial"/>
          <w:shd w:val="clear" w:color="auto" w:fill="DAEEF3" w:themeFill="accent5" w:themeFillTint="33"/>
        </w:rPr>
        <w:t>[Add address here]</w:t>
      </w:r>
    </w:p>
    <w:p w14:paraId="55784F31" w14:textId="77777777" w:rsidR="00BF72E3" w:rsidRPr="00D10BF4" w:rsidRDefault="00BF72E3" w:rsidP="00BF72E3">
      <w:pPr>
        <w:ind w:left="720"/>
        <w:rPr>
          <w:rFonts w:cs="Arial"/>
          <w:shd w:val="clear" w:color="auto" w:fill="DAEEF3" w:themeFill="accent5" w:themeFillTint="33"/>
        </w:rPr>
      </w:pPr>
      <w:r w:rsidRPr="00D10BF4">
        <w:rPr>
          <w:rFonts w:cs="Arial"/>
          <w:shd w:val="clear" w:color="auto" w:fill="DAEEF3" w:themeFill="accent5" w:themeFillTint="33"/>
        </w:rPr>
        <w:t>[Add city here]</w:t>
      </w:r>
      <w:r w:rsidRPr="00D10BF4">
        <w:rPr>
          <w:rFonts w:cs="Arial"/>
        </w:rPr>
        <w:t xml:space="preserve">, CA </w:t>
      </w:r>
      <w:r w:rsidRPr="00D10BF4">
        <w:rPr>
          <w:rFonts w:cs="Arial"/>
          <w:shd w:val="clear" w:color="auto" w:fill="DAEEF3" w:themeFill="accent5" w:themeFillTint="33"/>
        </w:rPr>
        <w:t>[Add zip code here]</w:t>
      </w:r>
    </w:p>
    <w:p w14:paraId="0382F26E" w14:textId="77777777" w:rsidR="00BF72E3" w:rsidRPr="00D10BF4" w:rsidRDefault="00BF72E3" w:rsidP="00BF72E3">
      <w:pPr>
        <w:spacing w:after="0"/>
        <w:rPr>
          <w:rFonts w:cs="Arial"/>
          <w:b/>
        </w:rPr>
      </w:pPr>
      <w:r w:rsidRPr="00D10BF4">
        <w:rPr>
          <w:rFonts w:cs="Arial"/>
          <w:b/>
        </w:rPr>
        <w:t>Primary Contact:</w:t>
      </w:r>
    </w:p>
    <w:p w14:paraId="519B2174" w14:textId="77777777" w:rsidR="00BF72E3" w:rsidRPr="00D10BF4" w:rsidRDefault="00BF72E3" w:rsidP="00BF72E3">
      <w:pPr>
        <w:spacing w:after="0"/>
        <w:rPr>
          <w:rFonts w:cs="Arial"/>
          <w:shd w:val="clear" w:color="auto" w:fill="DAEEF3" w:themeFill="accent5" w:themeFillTint="33"/>
        </w:rPr>
      </w:pPr>
      <w:r w:rsidRPr="00D10BF4">
        <w:rPr>
          <w:rFonts w:cs="Arial"/>
        </w:rPr>
        <w:tab/>
      </w:r>
      <w:r w:rsidRPr="00D10BF4">
        <w:rPr>
          <w:rFonts w:cs="Arial"/>
          <w:b/>
        </w:rPr>
        <w:t>Name:</w:t>
      </w:r>
      <w:r w:rsidRPr="00D10BF4">
        <w:rPr>
          <w:rFonts w:cs="Arial"/>
        </w:rPr>
        <w:t xml:space="preserve"> </w:t>
      </w:r>
      <w:r w:rsidRPr="00D10BF4">
        <w:rPr>
          <w:rFonts w:cs="Arial"/>
          <w:shd w:val="clear" w:color="auto" w:fill="DAEEF3" w:themeFill="accent5" w:themeFillTint="33"/>
        </w:rPr>
        <w:t>[Add text here]</w:t>
      </w:r>
    </w:p>
    <w:p w14:paraId="475F4185" w14:textId="77777777" w:rsidR="00BF72E3" w:rsidRPr="00D10BF4" w:rsidRDefault="00BF72E3" w:rsidP="00BF72E3">
      <w:pPr>
        <w:spacing w:after="0"/>
        <w:rPr>
          <w:rFonts w:cs="Arial"/>
          <w:shd w:val="clear" w:color="auto" w:fill="DAEEF3" w:themeFill="accent5" w:themeFillTint="33"/>
        </w:rPr>
      </w:pPr>
      <w:r w:rsidRPr="00D10BF4">
        <w:rPr>
          <w:rFonts w:cs="Arial"/>
        </w:rPr>
        <w:tab/>
      </w:r>
      <w:r w:rsidRPr="00D10BF4">
        <w:rPr>
          <w:rFonts w:cs="Arial"/>
          <w:b/>
        </w:rPr>
        <w:t>Title:</w:t>
      </w:r>
      <w:r w:rsidRPr="00D10BF4">
        <w:rPr>
          <w:rFonts w:cs="Arial"/>
        </w:rPr>
        <w:t xml:space="preserve"> </w:t>
      </w:r>
      <w:r w:rsidRPr="00D10BF4">
        <w:rPr>
          <w:rFonts w:cs="Arial"/>
          <w:shd w:val="clear" w:color="auto" w:fill="DAEEF3" w:themeFill="accent5" w:themeFillTint="33"/>
        </w:rPr>
        <w:t>[Add text here]</w:t>
      </w:r>
    </w:p>
    <w:p w14:paraId="2C61781D" w14:textId="77777777" w:rsidR="00BF72E3" w:rsidRPr="00D10BF4" w:rsidRDefault="00BF72E3" w:rsidP="00BF72E3">
      <w:pPr>
        <w:spacing w:after="0"/>
        <w:rPr>
          <w:rFonts w:cs="Arial"/>
          <w:shd w:val="clear" w:color="auto" w:fill="DAEEF3" w:themeFill="accent5" w:themeFillTint="33"/>
        </w:rPr>
      </w:pPr>
      <w:r w:rsidRPr="00D10BF4">
        <w:rPr>
          <w:rFonts w:cs="Arial"/>
        </w:rPr>
        <w:tab/>
      </w:r>
      <w:r w:rsidRPr="00D10BF4">
        <w:rPr>
          <w:rFonts w:cs="Arial"/>
          <w:b/>
        </w:rPr>
        <w:t>Phone:</w:t>
      </w:r>
      <w:r w:rsidRPr="00D10BF4">
        <w:rPr>
          <w:rFonts w:cs="Arial"/>
        </w:rPr>
        <w:t xml:space="preserve"> </w:t>
      </w:r>
      <w:r w:rsidRPr="00D10BF4">
        <w:rPr>
          <w:rFonts w:cs="Arial"/>
          <w:shd w:val="clear" w:color="auto" w:fill="DAEEF3" w:themeFill="accent5" w:themeFillTint="33"/>
        </w:rPr>
        <w:t>[Add text here]</w:t>
      </w:r>
    </w:p>
    <w:p w14:paraId="3249C07C" w14:textId="77777777" w:rsidR="00BF72E3" w:rsidRPr="00D10BF4" w:rsidRDefault="00BF72E3" w:rsidP="00BF72E3">
      <w:pPr>
        <w:rPr>
          <w:rFonts w:cs="Arial"/>
          <w:shd w:val="clear" w:color="auto" w:fill="DAEEF3" w:themeFill="accent5" w:themeFillTint="33"/>
        </w:rPr>
      </w:pPr>
      <w:r w:rsidRPr="00D10BF4">
        <w:rPr>
          <w:rFonts w:cs="Arial"/>
        </w:rPr>
        <w:tab/>
      </w:r>
      <w:r w:rsidRPr="00D10BF4">
        <w:rPr>
          <w:rFonts w:cs="Arial"/>
          <w:b/>
        </w:rPr>
        <w:t>Email:</w:t>
      </w:r>
      <w:r w:rsidRPr="00D10BF4">
        <w:rPr>
          <w:rFonts w:cs="Arial"/>
        </w:rPr>
        <w:t xml:space="preserve"> </w:t>
      </w:r>
      <w:r w:rsidRPr="00D10BF4">
        <w:rPr>
          <w:rFonts w:cs="Arial"/>
          <w:shd w:val="clear" w:color="auto" w:fill="DAEEF3" w:themeFill="accent5" w:themeFillTint="33"/>
        </w:rPr>
        <w:t>[Add text here]</w:t>
      </w:r>
    </w:p>
    <w:p w14:paraId="526A279E" w14:textId="77777777" w:rsidR="00BF72E3" w:rsidRPr="00D10BF4" w:rsidRDefault="00BF72E3" w:rsidP="00BF72E3">
      <w:pPr>
        <w:spacing w:after="0"/>
        <w:rPr>
          <w:rFonts w:cs="Arial"/>
          <w:b/>
        </w:rPr>
      </w:pPr>
      <w:r w:rsidRPr="00D10BF4">
        <w:rPr>
          <w:rFonts w:cs="Arial"/>
          <w:b/>
        </w:rPr>
        <w:t>Secondary Contact:</w:t>
      </w:r>
    </w:p>
    <w:p w14:paraId="4D7EB8AE" w14:textId="77777777" w:rsidR="00BF72E3" w:rsidRPr="00D10BF4" w:rsidRDefault="00BF72E3" w:rsidP="00BF72E3">
      <w:pPr>
        <w:spacing w:after="0"/>
        <w:rPr>
          <w:rFonts w:cs="Arial"/>
          <w:shd w:val="clear" w:color="auto" w:fill="DAEEF3" w:themeFill="accent5" w:themeFillTint="33"/>
        </w:rPr>
      </w:pPr>
      <w:r w:rsidRPr="00D10BF4">
        <w:rPr>
          <w:rFonts w:cs="Arial"/>
        </w:rPr>
        <w:tab/>
      </w:r>
      <w:r w:rsidRPr="00D10BF4">
        <w:rPr>
          <w:rFonts w:cs="Arial"/>
          <w:b/>
        </w:rPr>
        <w:t>Name:</w:t>
      </w:r>
      <w:r w:rsidRPr="00D10BF4">
        <w:rPr>
          <w:rFonts w:cs="Arial"/>
        </w:rPr>
        <w:t xml:space="preserve"> </w:t>
      </w:r>
      <w:r w:rsidRPr="00D10BF4">
        <w:rPr>
          <w:rFonts w:cs="Arial"/>
          <w:shd w:val="clear" w:color="auto" w:fill="DAEEF3" w:themeFill="accent5" w:themeFillTint="33"/>
        </w:rPr>
        <w:t>[Add text here]</w:t>
      </w:r>
    </w:p>
    <w:p w14:paraId="117FD4B7" w14:textId="77777777" w:rsidR="00BF72E3" w:rsidRPr="00D10BF4" w:rsidRDefault="00BF72E3" w:rsidP="00BF72E3">
      <w:pPr>
        <w:spacing w:after="0"/>
        <w:rPr>
          <w:rFonts w:cs="Arial"/>
          <w:shd w:val="clear" w:color="auto" w:fill="DAEEF3" w:themeFill="accent5" w:themeFillTint="33"/>
        </w:rPr>
      </w:pPr>
      <w:r w:rsidRPr="00D10BF4">
        <w:rPr>
          <w:rFonts w:cs="Arial"/>
        </w:rPr>
        <w:tab/>
      </w:r>
      <w:r w:rsidRPr="00D10BF4">
        <w:rPr>
          <w:rFonts w:cs="Arial"/>
          <w:b/>
        </w:rPr>
        <w:t>Title:</w:t>
      </w:r>
      <w:r w:rsidRPr="00D10BF4">
        <w:rPr>
          <w:rFonts w:cs="Arial"/>
        </w:rPr>
        <w:t xml:space="preserve"> </w:t>
      </w:r>
      <w:r w:rsidRPr="00D10BF4">
        <w:rPr>
          <w:rFonts w:cs="Arial"/>
          <w:shd w:val="clear" w:color="auto" w:fill="DAEEF3" w:themeFill="accent5" w:themeFillTint="33"/>
        </w:rPr>
        <w:t>[Add text here]</w:t>
      </w:r>
    </w:p>
    <w:p w14:paraId="70101A5D" w14:textId="77777777" w:rsidR="00BF72E3" w:rsidRPr="00D10BF4" w:rsidRDefault="00BF72E3" w:rsidP="00BF72E3">
      <w:pPr>
        <w:spacing w:after="0"/>
        <w:rPr>
          <w:rFonts w:cs="Arial"/>
          <w:shd w:val="clear" w:color="auto" w:fill="DAEEF3" w:themeFill="accent5" w:themeFillTint="33"/>
        </w:rPr>
      </w:pPr>
      <w:r w:rsidRPr="00D10BF4">
        <w:rPr>
          <w:rFonts w:cs="Arial"/>
        </w:rPr>
        <w:tab/>
      </w:r>
      <w:r w:rsidRPr="00D10BF4">
        <w:rPr>
          <w:rFonts w:cs="Arial"/>
          <w:b/>
        </w:rPr>
        <w:t>Phone:</w:t>
      </w:r>
      <w:r w:rsidRPr="00D10BF4">
        <w:rPr>
          <w:rFonts w:cs="Arial"/>
        </w:rPr>
        <w:t xml:space="preserve"> </w:t>
      </w:r>
      <w:r w:rsidRPr="00D10BF4">
        <w:rPr>
          <w:rFonts w:cs="Arial"/>
          <w:shd w:val="clear" w:color="auto" w:fill="DAEEF3" w:themeFill="accent5" w:themeFillTint="33"/>
        </w:rPr>
        <w:t>[Add text here]</w:t>
      </w:r>
    </w:p>
    <w:p w14:paraId="34D0503B" w14:textId="77777777" w:rsidR="00BF72E3" w:rsidRPr="00D10BF4" w:rsidRDefault="00BF72E3" w:rsidP="00BF72E3">
      <w:pPr>
        <w:rPr>
          <w:rFonts w:cs="Arial"/>
        </w:rPr>
      </w:pPr>
      <w:r w:rsidRPr="00D10BF4">
        <w:rPr>
          <w:rFonts w:cs="Arial"/>
        </w:rPr>
        <w:tab/>
      </w:r>
      <w:r w:rsidRPr="00D10BF4">
        <w:rPr>
          <w:rFonts w:cs="Arial"/>
          <w:b/>
        </w:rPr>
        <w:t>Email:</w:t>
      </w:r>
      <w:r w:rsidRPr="00D10BF4">
        <w:rPr>
          <w:rFonts w:cs="Arial"/>
        </w:rPr>
        <w:t xml:space="preserve"> </w:t>
      </w:r>
      <w:r w:rsidRPr="00D10BF4">
        <w:rPr>
          <w:rFonts w:cs="Arial"/>
          <w:shd w:val="clear" w:color="auto" w:fill="DAEEF3" w:themeFill="accent5" w:themeFillTint="33"/>
        </w:rPr>
        <w:t>[Add text here]</w:t>
      </w:r>
    </w:p>
    <w:p w14:paraId="36A2B762" w14:textId="77777777" w:rsidR="008C41E8" w:rsidRPr="00D10BF4" w:rsidRDefault="008C41E8" w:rsidP="008C41E8">
      <w:pPr>
        <w:pStyle w:val="xxmsonormal0"/>
        <w:spacing w:before="0" w:beforeAutospacing="0" w:after="0" w:afterAutospacing="0"/>
        <w:textAlignment w:val="baseline"/>
        <w:rPr>
          <w:rFonts w:ascii="Arial" w:hAnsi="Arial" w:cs="Arial"/>
          <w:bCs/>
          <w:color w:val="000000"/>
          <w:bdr w:val="none" w:sz="0" w:space="0" w:color="auto" w:frame="1"/>
        </w:rPr>
      </w:pPr>
      <w:r w:rsidRPr="00D10BF4">
        <w:rPr>
          <w:rFonts w:ascii="Arial" w:hAnsi="Arial" w:cs="Arial"/>
          <w:bCs/>
          <w:color w:val="000000"/>
          <w:bdr w:val="none" w:sz="0" w:space="0" w:color="auto" w:frame="1"/>
        </w:rPr>
        <w:t xml:space="preserve">If applicable, as described in </w:t>
      </w:r>
      <w:r w:rsidR="00393D79" w:rsidRPr="00D10BF4">
        <w:rPr>
          <w:rFonts w:ascii="Arial" w:hAnsi="Arial" w:cs="Arial"/>
          <w:bCs/>
          <w:color w:val="000000"/>
          <w:bdr w:val="none" w:sz="0" w:space="0" w:color="auto" w:frame="1"/>
        </w:rPr>
        <w:t xml:space="preserve">California </w:t>
      </w:r>
      <w:r w:rsidRPr="00D10BF4">
        <w:rPr>
          <w:rFonts w:ascii="Arial" w:hAnsi="Arial" w:cs="Arial"/>
          <w:bCs/>
          <w:i/>
          <w:color w:val="000000"/>
          <w:bdr w:val="none" w:sz="0" w:space="0" w:color="auto" w:frame="1"/>
        </w:rPr>
        <w:t>E</w:t>
      </w:r>
      <w:r w:rsidR="00393D79" w:rsidRPr="00D10BF4">
        <w:rPr>
          <w:rFonts w:ascii="Arial" w:hAnsi="Arial" w:cs="Arial"/>
          <w:bCs/>
          <w:i/>
          <w:color w:val="000000"/>
          <w:bdr w:val="none" w:sz="0" w:space="0" w:color="auto" w:frame="1"/>
        </w:rPr>
        <w:t xml:space="preserve">ducation </w:t>
      </w:r>
      <w:r w:rsidRPr="00D10BF4">
        <w:rPr>
          <w:rFonts w:ascii="Arial" w:hAnsi="Arial" w:cs="Arial"/>
          <w:bCs/>
          <w:i/>
          <w:color w:val="000000"/>
          <w:bdr w:val="none" w:sz="0" w:space="0" w:color="auto" w:frame="1"/>
        </w:rPr>
        <w:t>C</w:t>
      </w:r>
      <w:r w:rsidR="00393D79" w:rsidRPr="00D10BF4">
        <w:rPr>
          <w:rFonts w:ascii="Arial" w:hAnsi="Arial" w:cs="Arial"/>
          <w:bCs/>
          <w:i/>
          <w:color w:val="000000"/>
          <w:bdr w:val="none" w:sz="0" w:space="0" w:color="auto" w:frame="1"/>
        </w:rPr>
        <w:t xml:space="preserve">ode </w:t>
      </w:r>
      <w:r w:rsidR="00393D79" w:rsidRPr="00D10BF4">
        <w:rPr>
          <w:rFonts w:ascii="Arial" w:hAnsi="Arial" w:cs="Arial"/>
          <w:bCs/>
          <w:color w:val="000000"/>
          <w:bdr w:val="none" w:sz="0" w:space="0" w:color="auto" w:frame="1"/>
        </w:rPr>
        <w:t>(</w:t>
      </w:r>
      <w:r w:rsidR="00393D79" w:rsidRPr="00D10BF4">
        <w:rPr>
          <w:rFonts w:ascii="Arial" w:hAnsi="Arial" w:cs="Arial"/>
          <w:bCs/>
          <w:i/>
          <w:color w:val="000000"/>
          <w:bdr w:val="none" w:sz="0" w:space="0" w:color="auto" w:frame="1"/>
        </w:rPr>
        <w:t>EC</w:t>
      </w:r>
      <w:r w:rsidR="00393D79" w:rsidRPr="00D10BF4">
        <w:rPr>
          <w:rFonts w:ascii="Arial" w:hAnsi="Arial" w:cs="Arial"/>
          <w:bCs/>
          <w:color w:val="000000"/>
          <w:bdr w:val="none" w:sz="0" w:space="0" w:color="auto" w:frame="1"/>
        </w:rPr>
        <w:t>)</w:t>
      </w:r>
      <w:r w:rsidRPr="00D10BF4">
        <w:rPr>
          <w:rFonts w:ascii="Arial" w:hAnsi="Arial" w:cs="Arial"/>
          <w:bCs/>
          <w:color w:val="000000"/>
          <w:bdr w:val="none" w:sz="0" w:space="0" w:color="auto" w:frame="1"/>
        </w:rPr>
        <w:t xml:space="preserve"> 8901(</w:t>
      </w:r>
      <w:proofErr w:type="spellStart"/>
      <w:r w:rsidR="00EA6761">
        <w:rPr>
          <w:rFonts w:ascii="Arial" w:hAnsi="Arial" w:cs="Arial"/>
          <w:bCs/>
          <w:color w:val="000000"/>
          <w:bdr w:val="none" w:sz="0" w:space="0" w:color="auto" w:frame="1"/>
        </w:rPr>
        <w:t>i</w:t>
      </w:r>
      <w:proofErr w:type="spellEnd"/>
      <w:r w:rsidRPr="00D10BF4">
        <w:rPr>
          <w:rFonts w:ascii="Arial" w:hAnsi="Arial" w:cs="Arial"/>
          <w:bCs/>
          <w:color w:val="000000"/>
          <w:bdr w:val="none" w:sz="0" w:space="0" w:color="auto" w:frame="1"/>
        </w:rPr>
        <w:t>)(2), list the school(s) on whose behalf the LEA is applying and the factors that warrant the school's consideration, including but not limited to, fulfilling an exceptional need or providing service to a particular target population:</w:t>
      </w:r>
    </w:p>
    <w:p w14:paraId="1B61FD2D" w14:textId="77777777" w:rsidR="00393D79" w:rsidRPr="00D10BF4" w:rsidRDefault="00393D79" w:rsidP="00BA2B0E">
      <w:pPr>
        <w:pStyle w:val="xxmsonormal0"/>
        <w:spacing w:before="0" w:beforeAutospacing="0" w:after="240" w:afterAutospacing="0"/>
        <w:textAlignment w:val="baseline"/>
        <w:rPr>
          <w:rFonts w:ascii="Arial" w:hAnsi="Arial" w:cs="Arial"/>
          <w:bCs/>
          <w:color w:val="201F1E"/>
          <w:sz w:val="22"/>
          <w:szCs w:val="22"/>
        </w:rPr>
      </w:pPr>
      <w:r w:rsidRPr="00D10BF4">
        <w:rPr>
          <w:rFonts w:ascii="Arial" w:hAnsi="Arial" w:cs="Arial"/>
          <w:shd w:val="clear" w:color="auto" w:fill="DAEEF3" w:themeFill="accent5" w:themeFillTint="33"/>
        </w:rPr>
        <w:t>[Add text here]</w:t>
      </w:r>
    </w:p>
    <w:p w14:paraId="193A6145" w14:textId="77777777" w:rsidR="008C41E8" w:rsidRPr="00D10BF4" w:rsidRDefault="008C41E8" w:rsidP="008C41E8">
      <w:pPr>
        <w:pStyle w:val="xxmsonormal0"/>
        <w:spacing w:before="0" w:beforeAutospacing="0" w:after="0" w:afterAutospacing="0"/>
        <w:textAlignment w:val="baseline"/>
        <w:rPr>
          <w:rFonts w:ascii="Arial" w:hAnsi="Arial" w:cs="Arial"/>
          <w:bCs/>
          <w:color w:val="000000"/>
          <w:bdr w:val="none" w:sz="0" w:space="0" w:color="auto" w:frame="1"/>
          <w:shd w:val="clear" w:color="auto" w:fill="FFFFFF"/>
        </w:rPr>
      </w:pPr>
      <w:r w:rsidRPr="00D10BF4">
        <w:rPr>
          <w:rFonts w:ascii="Arial" w:hAnsi="Arial" w:cs="Arial"/>
          <w:bCs/>
          <w:color w:val="000000"/>
          <w:bdr w:val="none" w:sz="0" w:space="0" w:color="auto" w:frame="1"/>
        </w:rPr>
        <w:t>If applicable, if the LEA is applying as part of a consortium</w:t>
      </w:r>
      <w:r w:rsidR="00393D79" w:rsidRPr="00D10BF4">
        <w:rPr>
          <w:rFonts w:ascii="Arial" w:hAnsi="Arial" w:cs="Arial"/>
          <w:bCs/>
          <w:color w:val="000000"/>
          <w:bdr w:val="none" w:sz="0" w:space="0" w:color="auto" w:frame="1"/>
        </w:rPr>
        <w:t>,</w:t>
      </w:r>
      <w:r w:rsidR="00BA2B0E" w:rsidRPr="00D10BF4">
        <w:rPr>
          <w:rFonts w:ascii="Arial" w:hAnsi="Arial" w:cs="Arial"/>
          <w:bCs/>
          <w:color w:val="000000"/>
          <w:bdr w:val="none" w:sz="0" w:space="0" w:color="auto" w:frame="1"/>
        </w:rPr>
        <w:t xml:space="preserve"> </w:t>
      </w:r>
      <w:r w:rsidRPr="00D10BF4">
        <w:rPr>
          <w:rFonts w:ascii="Arial" w:hAnsi="Arial" w:cs="Arial"/>
          <w:bCs/>
          <w:color w:val="000000"/>
          <w:bdr w:val="none" w:sz="0" w:space="0" w:color="auto" w:frame="1"/>
          <w:shd w:val="clear" w:color="auto" w:fill="FFFFFF"/>
        </w:rPr>
        <w:t xml:space="preserve">as described in </w:t>
      </w:r>
      <w:r w:rsidRPr="00D10BF4">
        <w:rPr>
          <w:rFonts w:ascii="Arial" w:hAnsi="Arial" w:cs="Arial"/>
          <w:bCs/>
          <w:i/>
          <w:color w:val="000000"/>
          <w:bdr w:val="none" w:sz="0" w:space="0" w:color="auto" w:frame="1"/>
          <w:shd w:val="clear" w:color="auto" w:fill="FFFFFF"/>
        </w:rPr>
        <w:t>EC</w:t>
      </w:r>
      <w:r w:rsidRPr="00D10BF4">
        <w:rPr>
          <w:rFonts w:ascii="Arial" w:hAnsi="Arial" w:cs="Arial"/>
          <w:bCs/>
          <w:color w:val="000000"/>
          <w:bdr w:val="none" w:sz="0" w:space="0" w:color="auto" w:frame="1"/>
          <w:shd w:val="clear" w:color="auto" w:fill="FFFFFF"/>
        </w:rPr>
        <w:t xml:space="preserve"> 8901(</w:t>
      </w:r>
      <w:r w:rsidR="00EA6761">
        <w:rPr>
          <w:rFonts w:ascii="Arial" w:hAnsi="Arial" w:cs="Arial"/>
          <w:bCs/>
          <w:color w:val="000000"/>
          <w:bdr w:val="none" w:sz="0" w:space="0" w:color="auto" w:frame="1"/>
          <w:shd w:val="clear" w:color="auto" w:fill="FFFFFF"/>
        </w:rPr>
        <w:t>c</w:t>
      </w:r>
      <w:r w:rsidRPr="00D10BF4">
        <w:rPr>
          <w:rFonts w:ascii="Arial" w:hAnsi="Arial" w:cs="Arial"/>
          <w:bCs/>
          <w:color w:val="000000"/>
          <w:bdr w:val="none" w:sz="0" w:space="0" w:color="auto" w:frame="1"/>
          <w:shd w:val="clear" w:color="auto" w:fill="FFFFFF"/>
        </w:rPr>
        <w:t>),</w:t>
      </w:r>
      <w:r w:rsidR="00BA2B0E" w:rsidRPr="00D10BF4">
        <w:rPr>
          <w:rFonts w:ascii="Arial" w:hAnsi="Arial" w:cs="Arial"/>
          <w:bCs/>
          <w:color w:val="000000"/>
          <w:bdr w:val="none" w:sz="0" w:space="0" w:color="auto" w:frame="1"/>
          <w:shd w:val="clear" w:color="auto" w:fill="FFFFFF"/>
        </w:rPr>
        <w:t xml:space="preserve"> </w:t>
      </w:r>
      <w:r w:rsidRPr="00D10BF4">
        <w:rPr>
          <w:rFonts w:ascii="Arial" w:hAnsi="Arial" w:cs="Arial"/>
          <w:bCs/>
          <w:color w:val="000000"/>
          <w:bdr w:val="none" w:sz="0" w:space="0" w:color="auto" w:frame="1"/>
        </w:rPr>
        <w:t>list the additional LEA(s) and/or cooperating agency(ies)</w:t>
      </w:r>
      <w:r w:rsidR="00BA2B0E" w:rsidRPr="00D10BF4">
        <w:rPr>
          <w:rFonts w:ascii="Arial" w:hAnsi="Arial" w:cs="Arial"/>
          <w:bCs/>
          <w:color w:val="000000"/>
          <w:bdr w:val="none" w:sz="0" w:space="0" w:color="auto" w:frame="1"/>
        </w:rPr>
        <w:t xml:space="preserve"> </w:t>
      </w:r>
      <w:r w:rsidRPr="00D10BF4">
        <w:rPr>
          <w:rFonts w:ascii="Arial" w:hAnsi="Arial" w:cs="Arial"/>
          <w:bCs/>
          <w:color w:val="000000"/>
          <w:bdr w:val="none" w:sz="0" w:space="0" w:color="auto" w:frame="1"/>
          <w:shd w:val="clear" w:color="auto" w:fill="FFFFFF"/>
        </w:rPr>
        <w:t>that form the consortium:</w:t>
      </w:r>
    </w:p>
    <w:p w14:paraId="6FB25733" w14:textId="77777777" w:rsidR="00393D79" w:rsidRPr="00D10BF4" w:rsidRDefault="00393D79" w:rsidP="00BA2B0E">
      <w:pPr>
        <w:pStyle w:val="xxmsonormal0"/>
        <w:spacing w:before="0" w:beforeAutospacing="0" w:after="240" w:afterAutospacing="0"/>
        <w:textAlignment w:val="baseline"/>
        <w:rPr>
          <w:rFonts w:ascii="Arial" w:hAnsi="Arial" w:cs="Arial"/>
          <w:bCs/>
          <w:color w:val="201F1E"/>
          <w:sz w:val="22"/>
          <w:szCs w:val="22"/>
        </w:rPr>
      </w:pPr>
      <w:r w:rsidRPr="00D10BF4">
        <w:rPr>
          <w:rFonts w:ascii="Arial" w:hAnsi="Arial" w:cs="Arial"/>
          <w:shd w:val="clear" w:color="auto" w:fill="DAEEF3" w:themeFill="accent5" w:themeFillTint="33"/>
        </w:rPr>
        <w:t>[Add text here]</w:t>
      </w:r>
    </w:p>
    <w:p w14:paraId="27C83624" w14:textId="77777777" w:rsidR="00BF72E3" w:rsidRPr="00D10BF4" w:rsidRDefault="00BF72E3" w:rsidP="00844E0B">
      <w:pPr>
        <w:spacing w:before="360" w:after="960"/>
        <w:rPr>
          <w:rFonts w:cs="Arial"/>
        </w:rPr>
      </w:pPr>
      <w:r w:rsidRPr="00D10BF4">
        <w:rPr>
          <w:rFonts w:cs="Arial"/>
        </w:rPr>
        <w:t xml:space="preserve">I support this application for a California Community Schools Partnership Program (CCSPP) </w:t>
      </w:r>
      <w:r w:rsidR="00EF2A95" w:rsidRPr="00D10BF4">
        <w:rPr>
          <w:rFonts w:cs="Arial"/>
        </w:rPr>
        <w:t xml:space="preserve">planning </w:t>
      </w:r>
      <w:r w:rsidRPr="00D10BF4">
        <w:rPr>
          <w:rFonts w:cs="Arial"/>
        </w:rPr>
        <w:t xml:space="preserve">grant. I assure that the </w:t>
      </w:r>
      <w:r w:rsidR="00B12734" w:rsidRPr="00D10BF4">
        <w:rPr>
          <w:rFonts w:cs="Arial"/>
        </w:rPr>
        <w:t>LEA</w:t>
      </w:r>
      <w:r w:rsidRPr="00D10BF4">
        <w:rPr>
          <w:rFonts w:cs="Arial"/>
        </w:rPr>
        <w:t xml:space="preserve"> applying for the CCSPP</w:t>
      </w:r>
      <w:r w:rsidR="00EF2A95" w:rsidRPr="00D10BF4">
        <w:rPr>
          <w:rFonts w:cs="Arial"/>
        </w:rPr>
        <w:t xml:space="preserve"> planning </w:t>
      </w:r>
      <w:r w:rsidRPr="00D10BF4">
        <w:rPr>
          <w:rFonts w:cs="Arial"/>
        </w:rPr>
        <w:t xml:space="preserve">grant </w:t>
      </w:r>
      <w:r w:rsidR="00EF2A95" w:rsidRPr="00D10BF4">
        <w:rPr>
          <w:rFonts w:cs="Arial"/>
        </w:rPr>
        <w:t>does not have any existing community schools</w:t>
      </w:r>
      <w:r w:rsidR="0075380F" w:rsidRPr="00D10BF4">
        <w:rPr>
          <w:rFonts w:cs="Arial"/>
        </w:rPr>
        <w:t xml:space="preserve"> as defined by </w:t>
      </w:r>
      <w:r w:rsidR="006A5D94" w:rsidRPr="00D10BF4">
        <w:rPr>
          <w:rFonts w:cs="Arial"/>
        </w:rPr>
        <w:t xml:space="preserve">the California Community Schools Partnership Act as part of </w:t>
      </w:r>
      <w:r w:rsidR="00393D79" w:rsidRPr="00D10BF4">
        <w:rPr>
          <w:rFonts w:cs="Arial"/>
          <w:i/>
        </w:rPr>
        <w:t>EC</w:t>
      </w:r>
      <w:r w:rsidR="006A5D94" w:rsidRPr="00D10BF4">
        <w:rPr>
          <w:rFonts w:cs="Arial"/>
        </w:rPr>
        <w:t xml:space="preserve"> Sections 8900–8902</w:t>
      </w:r>
      <w:r w:rsidR="00EF2A95" w:rsidRPr="00D10BF4">
        <w:rPr>
          <w:rFonts w:cs="Arial"/>
        </w:rPr>
        <w:t xml:space="preserve">. The LEA </w:t>
      </w:r>
      <w:r w:rsidRPr="00D10BF4">
        <w:rPr>
          <w:rFonts w:cs="Arial"/>
        </w:rPr>
        <w:t xml:space="preserve">will adhere to the intent and letter of </w:t>
      </w:r>
      <w:r w:rsidR="00B43D1F" w:rsidRPr="00D10BF4">
        <w:rPr>
          <w:rFonts w:cs="Arial"/>
        </w:rPr>
        <w:t xml:space="preserve">the California Community Schools Partnership Act </w:t>
      </w:r>
      <w:r w:rsidRPr="00D10BF4">
        <w:rPr>
          <w:rFonts w:cs="Arial"/>
        </w:rPr>
        <w:t>along with the grant requirements and specifications identified in the Request for Applications. By signing/typing your name electronically, you are agreeing that your electronic signature is the legal equivalent of your manual signature on this Form</w:t>
      </w:r>
      <w:r w:rsidR="00ED4905" w:rsidRPr="00D10BF4">
        <w:rPr>
          <w:rFonts w:cs="Arial"/>
        </w:rPr>
        <w:t xml:space="preserve">, including approval of all </w:t>
      </w:r>
      <w:r w:rsidR="00ED4905" w:rsidRPr="00D10BF4">
        <w:rPr>
          <w:rFonts w:cs="Arial"/>
        </w:rPr>
        <w:lastRenderedPageBreak/>
        <w:t>CCSPP application items (The 202</w:t>
      </w:r>
      <w:r w:rsidR="00C57CB6" w:rsidRPr="00D10BF4">
        <w:rPr>
          <w:rFonts w:cs="Arial"/>
        </w:rPr>
        <w:t>2</w:t>
      </w:r>
      <w:r w:rsidR="00ED4905" w:rsidRPr="00D10BF4">
        <w:rPr>
          <w:rFonts w:cs="Arial"/>
        </w:rPr>
        <w:t>–2</w:t>
      </w:r>
      <w:r w:rsidR="00C57CB6" w:rsidRPr="00D10BF4">
        <w:rPr>
          <w:rFonts w:cs="Arial"/>
        </w:rPr>
        <w:t>3</w:t>
      </w:r>
      <w:r w:rsidR="00ED4905" w:rsidRPr="00D10BF4">
        <w:rPr>
          <w:rFonts w:cs="Arial"/>
        </w:rPr>
        <w:t xml:space="preserve"> CCSPP Application </w:t>
      </w:r>
      <w:r w:rsidR="008F226E" w:rsidRPr="00D10BF4">
        <w:rPr>
          <w:rFonts w:cs="Arial"/>
        </w:rPr>
        <w:t>Questionnaire</w:t>
      </w:r>
      <w:r w:rsidR="00FD1826" w:rsidRPr="00D10BF4">
        <w:rPr>
          <w:rFonts w:cs="Arial"/>
        </w:rPr>
        <w:t xml:space="preserve">, </w:t>
      </w:r>
      <w:r w:rsidR="00746605" w:rsidRPr="00D10BF4">
        <w:rPr>
          <w:rFonts w:cs="Arial"/>
        </w:rPr>
        <w:t xml:space="preserve">Project Abstract, </w:t>
      </w:r>
      <w:r w:rsidR="00783286" w:rsidRPr="00D10BF4">
        <w:rPr>
          <w:rFonts w:cs="Arial"/>
        </w:rPr>
        <w:t xml:space="preserve">LEA and </w:t>
      </w:r>
      <w:r w:rsidR="00326F78" w:rsidRPr="00D10BF4">
        <w:rPr>
          <w:rFonts w:cs="Arial"/>
        </w:rPr>
        <w:t xml:space="preserve">Site Participation Sheet </w:t>
      </w:r>
      <w:r w:rsidR="00746605" w:rsidRPr="00D10BF4">
        <w:rPr>
          <w:rFonts w:cs="Arial"/>
        </w:rPr>
        <w:t>[</w:t>
      </w:r>
      <w:r w:rsidR="00326F78" w:rsidRPr="00D10BF4">
        <w:rPr>
          <w:rFonts w:cs="Arial"/>
        </w:rPr>
        <w:t>optional</w:t>
      </w:r>
      <w:r w:rsidR="00746605" w:rsidRPr="00D10BF4">
        <w:rPr>
          <w:rFonts w:cs="Arial"/>
        </w:rPr>
        <w:t>]</w:t>
      </w:r>
      <w:r w:rsidR="00FD1826" w:rsidRPr="00D10BF4">
        <w:rPr>
          <w:rFonts w:cs="Arial"/>
        </w:rPr>
        <w:t>,</w:t>
      </w:r>
      <w:r w:rsidR="00ED4905" w:rsidRPr="00D10BF4">
        <w:rPr>
          <w:rFonts w:cs="Arial"/>
        </w:rPr>
        <w:t xml:space="preserve"> and Budget Worksheet)</w:t>
      </w:r>
      <w:r w:rsidRPr="00D10BF4">
        <w:rPr>
          <w:rFonts w:cs="Arial"/>
        </w:rPr>
        <w:t>. Sign and date below.</w:t>
      </w:r>
    </w:p>
    <w:p w14:paraId="46D1CB3C" w14:textId="77777777" w:rsidR="00BF72E3" w:rsidRPr="00D10BF4" w:rsidRDefault="00BF72E3" w:rsidP="00BF72E3">
      <w:pPr>
        <w:spacing w:after="0"/>
        <w:jc w:val="right"/>
        <w:rPr>
          <w:rFonts w:cs="Arial"/>
        </w:rPr>
      </w:pPr>
      <w:r w:rsidRPr="00D10BF4">
        <w:rPr>
          <w:rFonts w:cs="Arial"/>
          <w:shd w:val="clear" w:color="auto" w:fill="DAEEF3" w:themeFill="accent5" w:themeFillTint="33"/>
        </w:rPr>
        <w:t>[Add text here]</w:t>
      </w:r>
    </w:p>
    <w:p w14:paraId="796E9390" w14:textId="77777777" w:rsidR="00BF72E3" w:rsidRPr="00D10BF4" w:rsidRDefault="00BF72E3" w:rsidP="00147374">
      <w:pPr>
        <w:pBdr>
          <w:top w:val="single" w:sz="4" w:space="1" w:color="auto"/>
        </w:pBdr>
        <w:tabs>
          <w:tab w:val="right" w:pos="9360"/>
        </w:tabs>
        <w:spacing w:after="600"/>
        <w:rPr>
          <w:rFonts w:cs="Arial"/>
        </w:rPr>
        <w:sectPr w:rsidR="00BF72E3" w:rsidRPr="00D10BF4" w:rsidSect="00253500">
          <w:headerReference w:type="default" r:id="rId27"/>
          <w:footerReference w:type="default" r:id="rId28"/>
          <w:headerReference w:type="first" r:id="rId29"/>
          <w:footerReference w:type="first" r:id="rId30"/>
          <w:pgSz w:w="12240" w:h="15840" w:code="1"/>
          <w:pgMar w:top="1440" w:right="1440" w:bottom="1440" w:left="1440" w:header="720" w:footer="720" w:gutter="0"/>
          <w:cols w:space="720"/>
          <w:titlePg/>
          <w:docGrid w:linePitch="360"/>
        </w:sectPr>
      </w:pPr>
      <w:r w:rsidRPr="00D10BF4">
        <w:rPr>
          <w:rFonts w:cs="Arial"/>
        </w:rPr>
        <w:t xml:space="preserve">E-Signature of LEA Superintendent or Designee </w:t>
      </w:r>
      <w:r w:rsidRPr="00D10BF4">
        <w:rPr>
          <w:rFonts w:cs="Arial"/>
        </w:rPr>
        <w:tab/>
        <w:t>Dat</w:t>
      </w:r>
      <w:r w:rsidR="00E366DB" w:rsidRPr="00D10BF4">
        <w:rPr>
          <w:rFonts w:cs="Arial"/>
        </w:rPr>
        <w:t>e</w:t>
      </w:r>
    </w:p>
    <w:p w14:paraId="221FE231" w14:textId="77777777" w:rsidR="00E60AB6" w:rsidRPr="00D10BF4" w:rsidRDefault="00E60AB6" w:rsidP="000146E1">
      <w:pPr>
        <w:pStyle w:val="Heading3"/>
        <w:jc w:val="center"/>
      </w:pPr>
      <w:r w:rsidRPr="00D10BF4">
        <w:lastRenderedPageBreak/>
        <w:t xml:space="preserve">Form </w:t>
      </w:r>
      <w:r w:rsidR="00393D79" w:rsidRPr="00D10BF4">
        <w:t>B</w:t>
      </w:r>
      <w:r w:rsidRPr="00D10BF4">
        <w:t>: Pro</w:t>
      </w:r>
      <w:r w:rsidR="003A5FD3" w:rsidRPr="00D10BF4">
        <w:t>ject</w:t>
      </w:r>
      <w:r w:rsidRPr="00D10BF4">
        <w:t xml:space="preserve"> Abstract</w:t>
      </w:r>
    </w:p>
    <w:p w14:paraId="3C35346A" w14:textId="77777777" w:rsidR="00E60AB6" w:rsidRPr="00D10BF4" w:rsidRDefault="00500AD6" w:rsidP="00E60AB6">
      <w:pPr>
        <w:jc w:val="center"/>
        <w:rPr>
          <w:rFonts w:cs="Arial"/>
          <w:b/>
        </w:rPr>
      </w:pPr>
      <w:r w:rsidRPr="00D10BF4">
        <w:rPr>
          <w:rFonts w:cs="Arial"/>
          <w:b/>
        </w:rPr>
        <w:t>202</w:t>
      </w:r>
      <w:r w:rsidR="00C57CB6" w:rsidRPr="00D10BF4">
        <w:rPr>
          <w:rFonts w:cs="Arial"/>
          <w:b/>
        </w:rPr>
        <w:t>2</w:t>
      </w:r>
      <w:r w:rsidRPr="00D10BF4">
        <w:rPr>
          <w:rFonts w:cs="Arial"/>
          <w:b/>
        </w:rPr>
        <w:t>–2</w:t>
      </w:r>
      <w:r w:rsidR="00C57CB6" w:rsidRPr="00D10BF4">
        <w:rPr>
          <w:rFonts w:cs="Arial"/>
          <w:b/>
        </w:rPr>
        <w:t>3</w:t>
      </w:r>
      <w:r w:rsidRPr="00D10BF4">
        <w:rPr>
          <w:rFonts w:cs="Arial"/>
          <w:b/>
        </w:rPr>
        <w:t xml:space="preserve"> </w:t>
      </w:r>
      <w:r w:rsidR="00E60AB6" w:rsidRPr="00D10BF4">
        <w:rPr>
          <w:rFonts w:cs="Arial"/>
          <w:b/>
        </w:rPr>
        <w:t>California Community Schools Partnership Program: Planning Grant</w:t>
      </w:r>
    </w:p>
    <w:p w14:paraId="60288C57" w14:textId="77777777" w:rsidR="00E60AB6" w:rsidRPr="00D10BF4" w:rsidRDefault="00E60AB6" w:rsidP="00E60AB6">
      <w:pPr>
        <w:jc w:val="center"/>
        <w:rPr>
          <w:rFonts w:cs="Arial"/>
          <w:b/>
        </w:rPr>
      </w:pPr>
      <w:r w:rsidRPr="00D10BF4">
        <w:rPr>
          <w:rFonts w:cs="Arial"/>
          <w:b/>
        </w:rPr>
        <w:t>Request for Applications</w:t>
      </w:r>
    </w:p>
    <w:p w14:paraId="0E9CCA8A" w14:textId="77777777" w:rsidR="00175570" w:rsidRPr="00D10BF4" w:rsidRDefault="00B42A62" w:rsidP="00257DC5">
      <w:pPr>
        <w:rPr>
          <w:rFonts w:cs="Arial"/>
        </w:rPr>
      </w:pPr>
      <w:r w:rsidRPr="00D10BF4">
        <w:rPr>
          <w:rFonts w:cs="Arial"/>
        </w:rPr>
        <w:t xml:space="preserve">Describe the vision </w:t>
      </w:r>
      <w:r w:rsidR="0008364B" w:rsidRPr="00D10BF4">
        <w:rPr>
          <w:rFonts w:cs="Arial"/>
        </w:rPr>
        <w:t>for</w:t>
      </w:r>
      <w:r w:rsidRPr="00D10BF4">
        <w:rPr>
          <w:rFonts w:cs="Arial"/>
        </w:rPr>
        <w:t xml:space="preserve"> the proposed community schools planning project. If applicable, describe the consortium and/or participating school sites. (Note: </w:t>
      </w:r>
      <w:r w:rsidR="000D7FE7" w:rsidRPr="00D10BF4">
        <w:rPr>
          <w:rFonts w:cs="Arial"/>
        </w:rPr>
        <w:t>P</w:t>
      </w:r>
      <w:r w:rsidRPr="00D10BF4">
        <w:rPr>
          <w:rFonts w:cs="Arial"/>
        </w:rPr>
        <w:t>lanning grant applicants are not required to have identified participating school sites</w:t>
      </w:r>
      <w:r w:rsidR="00943BA0" w:rsidRPr="00D10BF4">
        <w:rPr>
          <w:rFonts w:cs="Arial"/>
        </w:rPr>
        <w:t xml:space="preserve"> unless they are qualifying entities</w:t>
      </w:r>
      <w:r w:rsidRPr="00D10BF4">
        <w:rPr>
          <w:rFonts w:cs="Arial"/>
        </w:rPr>
        <w:t xml:space="preserve">.) Include information </w:t>
      </w:r>
      <w:r w:rsidR="00F05BBA" w:rsidRPr="00D10BF4">
        <w:rPr>
          <w:rFonts w:cs="Arial"/>
        </w:rPr>
        <w:t xml:space="preserve">about </w:t>
      </w:r>
      <w:r w:rsidRPr="00D10BF4">
        <w:rPr>
          <w:rFonts w:cs="Arial"/>
        </w:rPr>
        <w:t>the potential programs and services to be provided (via the school site, a site near or adjacent to the school, or virtually)</w:t>
      </w:r>
      <w:r w:rsidR="0004126F" w:rsidRPr="00D10BF4">
        <w:rPr>
          <w:rFonts w:cs="Arial"/>
        </w:rPr>
        <w:t>.</w:t>
      </w:r>
      <w:r w:rsidRPr="00D10BF4">
        <w:rPr>
          <w:rFonts w:cs="Arial"/>
        </w:rPr>
        <w:t xml:space="preserve"> </w:t>
      </w:r>
      <w:r w:rsidR="008D627D" w:rsidRPr="00D10BF4">
        <w:rPr>
          <w:rFonts w:cs="Arial"/>
        </w:rPr>
        <w:t>E</w:t>
      </w:r>
      <w:r w:rsidRPr="00D10BF4">
        <w:rPr>
          <w:rFonts w:cs="Arial"/>
        </w:rPr>
        <w:t>xplain how the communit</w:t>
      </w:r>
      <w:r w:rsidR="0008364B" w:rsidRPr="00D10BF4">
        <w:rPr>
          <w:rFonts w:cs="Arial"/>
        </w:rPr>
        <w:t>y</w:t>
      </w:r>
      <w:r w:rsidRPr="00D10BF4">
        <w:rPr>
          <w:rFonts w:cs="Arial"/>
        </w:rPr>
        <w:t xml:space="preserve"> (including students, families, community partners, educators</w:t>
      </w:r>
      <w:r w:rsidR="000D7FE7" w:rsidRPr="00D10BF4">
        <w:rPr>
          <w:rFonts w:cs="Arial"/>
        </w:rPr>
        <w:t>,</w:t>
      </w:r>
      <w:r w:rsidRPr="00D10BF4">
        <w:rPr>
          <w:rFonts w:cs="Arial"/>
        </w:rPr>
        <w:t xml:space="preserve"> and other school staff)</w:t>
      </w:r>
      <w:r w:rsidR="000D7FE7" w:rsidRPr="00D10BF4">
        <w:rPr>
          <w:rFonts w:cs="Arial"/>
        </w:rPr>
        <w:t>,</w:t>
      </w:r>
      <w:r w:rsidRPr="00D10BF4">
        <w:rPr>
          <w:rFonts w:cs="Arial"/>
        </w:rPr>
        <w:t xml:space="preserve"> and potential cooperating agencies will be engaged in the planning</w:t>
      </w:r>
      <w:r w:rsidR="008D627D" w:rsidRPr="00D10BF4">
        <w:rPr>
          <w:rFonts w:cs="Arial"/>
        </w:rPr>
        <w:t xml:space="preserve"> for</w:t>
      </w:r>
      <w:r w:rsidRPr="00D10BF4">
        <w:rPr>
          <w:rFonts w:cs="Arial"/>
        </w:rPr>
        <w:t xml:space="preserve"> </w:t>
      </w:r>
      <w:r w:rsidR="0008364B" w:rsidRPr="00D10BF4">
        <w:rPr>
          <w:rFonts w:cs="Arial"/>
        </w:rPr>
        <w:t>and ongoing assessment</w:t>
      </w:r>
      <w:r w:rsidR="00D66A89" w:rsidRPr="00D10BF4">
        <w:rPr>
          <w:rFonts w:cs="Arial"/>
        </w:rPr>
        <w:t xml:space="preserve"> and continuous improvement</w:t>
      </w:r>
      <w:r w:rsidR="0008364B" w:rsidRPr="00D10BF4">
        <w:rPr>
          <w:rFonts w:cs="Arial"/>
        </w:rPr>
        <w:t xml:space="preserve"> </w:t>
      </w:r>
      <w:r w:rsidR="008D627D" w:rsidRPr="00D10BF4">
        <w:rPr>
          <w:rFonts w:cs="Arial"/>
        </w:rPr>
        <w:t xml:space="preserve">activities </w:t>
      </w:r>
      <w:r w:rsidRPr="00D10BF4">
        <w:rPr>
          <w:rFonts w:cs="Arial"/>
        </w:rPr>
        <w:t xml:space="preserve">of the </w:t>
      </w:r>
      <w:r w:rsidR="00D66A89" w:rsidRPr="00D10BF4">
        <w:rPr>
          <w:rFonts w:cs="Arial"/>
        </w:rPr>
        <w:t xml:space="preserve">proposed </w:t>
      </w:r>
      <w:r w:rsidRPr="00D10BF4">
        <w:rPr>
          <w:rFonts w:cs="Arial"/>
        </w:rPr>
        <w:t xml:space="preserve">community schools initiative. </w:t>
      </w:r>
      <w:r w:rsidR="00B71934">
        <w:rPr>
          <w:rFonts w:cs="Arial"/>
        </w:rPr>
        <w:t xml:space="preserve">Describe how </w:t>
      </w:r>
      <w:r w:rsidR="004F01BE">
        <w:rPr>
          <w:rFonts w:cs="Arial"/>
        </w:rPr>
        <w:t xml:space="preserve">county and regional technical assistance will be leveraged. </w:t>
      </w:r>
      <w:r w:rsidR="00E60AB6" w:rsidRPr="00D10BF4">
        <w:rPr>
          <w:rFonts w:cs="Arial"/>
        </w:rPr>
        <w:t xml:space="preserve">Include other factors </w:t>
      </w:r>
      <w:r w:rsidR="001C75E3" w:rsidRPr="00D10BF4">
        <w:rPr>
          <w:rFonts w:cs="Arial"/>
        </w:rPr>
        <w:t xml:space="preserve">that demonstrate need </w:t>
      </w:r>
      <w:r w:rsidR="00E60AB6" w:rsidRPr="00D10BF4">
        <w:rPr>
          <w:rFonts w:cs="Arial"/>
        </w:rPr>
        <w:t xml:space="preserve">that </w:t>
      </w:r>
      <w:r w:rsidR="001C75E3" w:rsidRPr="00D10BF4">
        <w:rPr>
          <w:rFonts w:cs="Arial"/>
        </w:rPr>
        <w:t>are not included in the Evaluation Criteria listed on page 1</w:t>
      </w:r>
      <w:r w:rsidR="00EA6761">
        <w:rPr>
          <w:rFonts w:cs="Arial"/>
        </w:rPr>
        <w:t>7-18</w:t>
      </w:r>
      <w:r w:rsidR="00E60AB6" w:rsidRPr="00D10BF4">
        <w:rPr>
          <w:rFonts w:cs="Arial"/>
        </w:rPr>
        <w:t>. (</w:t>
      </w:r>
      <w:r w:rsidR="000D7FE7" w:rsidRPr="00D10BF4">
        <w:rPr>
          <w:rFonts w:cs="Arial"/>
        </w:rPr>
        <w:t>T</w:t>
      </w:r>
      <w:r w:rsidR="002C3872" w:rsidRPr="00D10BF4">
        <w:rPr>
          <w:rFonts w:cs="Arial"/>
        </w:rPr>
        <w:t>hree</w:t>
      </w:r>
      <w:r w:rsidR="00E60AB6" w:rsidRPr="00D10BF4">
        <w:rPr>
          <w:rFonts w:cs="Arial"/>
        </w:rPr>
        <w:t>-page limit</w:t>
      </w:r>
      <w:r w:rsidR="00257DC5" w:rsidRPr="00D10BF4">
        <w:rPr>
          <w:rFonts w:cs="Arial"/>
        </w:rPr>
        <w:t>: 12-point Arial font, single line spacing, with one-inch margins. Handwritten entries will not be accepted.</w:t>
      </w:r>
      <w:r w:rsidR="00E60AB6" w:rsidRPr="00D10BF4">
        <w:rPr>
          <w:rFonts w:cs="Arial"/>
        </w:rPr>
        <w:t>)</w:t>
      </w:r>
    </w:p>
    <w:p w14:paraId="3012B6F2" w14:textId="77777777" w:rsidR="00E60AB6" w:rsidRPr="00D10BF4" w:rsidRDefault="00E60AB6" w:rsidP="00175570">
      <w:pPr>
        <w:rPr>
          <w:rFonts w:cs="Arial"/>
        </w:rPr>
      </w:pPr>
      <w:r w:rsidRPr="00D10BF4">
        <w:br w:type="page"/>
      </w:r>
    </w:p>
    <w:p w14:paraId="59013F33" w14:textId="77777777" w:rsidR="00BF72E3" w:rsidRPr="00D10BF4" w:rsidRDefault="00BF72E3" w:rsidP="00A3673E">
      <w:pPr>
        <w:pStyle w:val="Heading2"/>
        <w:jc w:val="center"/>
      </w:pPr>
      <w:bookmarkStart w:id="57" w:name="_Toc117596230"/>
      <w:r w:rsidRPr="00D10BF4">
        <w:lastRenderedPageBreak/>
        <w:t>Appendix A: Application Submission Checklist</w:t>
      </w:r>
      <w:bookmarkEnd w:id="57"/>
    </w:p>
    <w:p w14:paraId="1FE266D7" w14:textId="77777777" w:rsidR="00BF72E3" w:rsidRPr="00D10BF4" w:rsidRDefault="00BF72E3" w:rsidP="00BF72E3">
      <w:pPr>
        <w:widowControl w:val="0"/>
        <w:autoSpaceDE w:val="0"/>
        <w:autoSpaceDN w:val="0"/>
        <w:adjustRightInd w:val="0"/>
        <w:rPr>
          <w:rFonts w:cs="Arial"/>
        </w:rPr>
      </w:pPr>
      <w:r w:rsidRPr="00D10BF4">
        <w:rPr>
          <w:rFonts w:cs="Arial"/>
        </w:rPr>
        <w:t>A complete California Community Schools Partnership Program</w:t>
      </w:r>
      <w:r w:rsidR="00ED4905" w:rsidRPr="00D10BF4">
        <w:rPr>
          <w:rFonts w:cs="Arial"/>
        </w:rPr>
        <w:t xml:space="preserve"> (CCSPP)</w:t>
      </w:r>
      <w:r w:rsidRPr="00D10BF4">
        <w:rPr>
          <w:rFonts w:cs="Arial"/>
        </w:rPr>
        <w:t xml:space="preserve"> application consists of the following components:</w:t>
      </w:r>
    </w:p>
    <w:p w14:paraId="4B8FFB61" w14:textId="77777777" w:rsidR="00DA717B" w:rsidRPr="00D10BF4" w:rsidRDefault="00DA717B" w:rsidP="000E6866">
      <w:pPr>
        <w:pStyle w:val="ListParagraph"/>
        <w:numPr>
          <w:ilvl w:val="0"/>
          <w:numId w:val="14"/>
        </w:numPr>
        <w:spacing w:after="240"/>
        <w:contextualSpacing w:val="0"/>
        <w:rPr>
          <w:rFonts w:ascii="Arial" w:hAnsi="Arial" w:cs="Arial"/>
          <w:sz w:val="24"/>
        </w:rPr>
      </w:pPr>
      <w:r w:rsidRPr="00D10BF4">
        <w:rPr>
          <w:rFonts w:ascii="Arial" w:hAnsi="Arial" w:cs="Arial"/>
          <w:sz w:val="24"/>
        </w:rPr>
        <w:t>202</w:t>
      </w:r>
      <w:r w:rsidR="00C57CB6" w:rsidRPr="00D10BF4">
        <w:rPr>
          <w:rFonts w:ascii="Arial" w:hAnsi="Arial" w:cs="Arial"/>
          <w:sz w:val="24"/>
        </w:rPr>
        <w:t>2</w:t>
      </w:r>
      <w:r w:rsidRPr="00D10BF4">
        <w:rPr>
          <w:rFonts w:ascii="Arial" w:hAnsi="Arial" w:cs="Arial"/>
          <w:sz w:val="24"/>
        </w:rPr>
        <w:t>–2</w:t>
      </w:r>
      <w:r w:rsidR="00C57CB6" w:rsidRPr="00D10BF4">
        <w:rPr>
          <w:rFonts w:ascii="Arial" w:hAnsi="Arial" w:cs="Arial"/>
          <w:sz w:val="24"/>
        </w:rPr>
        <w:t>3</w:t>
      </w:r>
      <w:r w:rsidRPr="00D10BF4">
        <w:rPr>
          <w:rFonts w:ascii="Arial" w:hAnsi="Arial" w:cs="Arial"/>
          <w:sz w:val="24"/>
        </w:rPr>
        <w:t xml:space="preserve"> CCSPP Application </w:t>
      </w:r>
      <w:r w:rsidR="008F226E" w:rsidRPr="00D10BF4">
        <w:rPr>
          <w:rFonts w:ascii="Arial" w:hAnsi="Arial" w:cs="Arial"/>
          <w:sz w:val="24"/>
          <w:szCs w:val="24"/>
        </w:rPr>
        <w:t>Questionnaire</w:t>
      </w:r>
      <w:r w:rsidR="00257DC5" w:rsidRPr="00D10BF4">
        <w:rPr>
          <w:rFonts w:ascii="Arial" w:hAnsi="Arial" w:cs="Arial"/>
          <w:sz w:val="24"/>
          <w:szCs w:val="24"/>
        </w:rPr>
        <w:t>, via online</w:t>
      </w:r>
    </w:p>
    <w:p w14:paraId="6DAB97B2" w14:textId="77777777" w:rsidR="00DA717B" w:rsidRPr="00D10BF4" w:rsidRDefault="00DA717B" w:rsidP="000E6866">
      <w:pPr>
        <w:pStyle w:val="ListParagraph"/>
        <w:numPr>
          <w:ilvl w:val="0"/>
          <w:numId w:val="14"/>
        </w:numPr>
        <w:spacing w:after="240"/>
        <w:contextualSpacing w:val="0"/>
        <w:rPr>
          <w:rFonts w:ascii="Arial" w:hAnsi="Arial" w:cs="Arial"/>
          <w:sz w:val="24"/>
        </w:rPr>
      </w:pPr>
      <w:r w:rsidRPr="00D10BF4">
        <w:rPr>
          <w:rFonts w:ascii="Arial" w:hAnsi="Arial" w:cs="Arial"/>
          <w:sz w:val="24"/>
        </w:rPr>
        <w:t>Supporting documents, via email</w:t>
      </w:r>
      <w:r w:rsidR="00CA2737" w:rsidRPr="00D10BF4">
        <w:rPr>
          <w:rFonts w:ascii="Arial" w:hAnsi="Arial" w:cs="Arial"/>
          <w:sz w:val="24"/>
        </w:rPr>
        <w:t xml:space="preserve"> (</w:t>
      </w:r>
      <w:hyperlink r:id="rId31" w:history="1">
        <w:r w:rsidR="00CA2737" w:rsidRPr="00D10BF4">
          <w:rPr>
            <w:rStyle w:val="Hyperlink"/>
            <w:rFonts w:ascii="Arial" w:hAnsi="Arial" w:cs="Arial"/>
            <w:sz w:val="24"/>
          </w:rPr>
          <w:t>CCSPP@cde.ca.gov</w:t>
        </w:r>
      </w:hyperlink>
      <w:r w:rsidR="00CA2737" w:rsidRPr="00D10BF4">
        <w:rPr>
          <w:rFonts w:ascii="Arial" w:hAnsi="Arial" w:cs="Arial"/>
          <w:sz w:val="24"/>
        </w:rPr>
        <w:t>)</w:t>
      </w:r>
      <w:r w:rsidRPr="00D10BF4">
        <w:rPr>
          <w:rFonts w:ascii="Arial" w:hAnsi="Arial" w:cs="Arial"/>
          <w:sz w:val="24"/>
        </w:rPr>
        <w:t>:</w:t>
      </w:r>
    </w:p>
    <w:p w14:paraId="6AE7713C" w14:textId="77777777" w:rsidR="00DA717B" w:rsidRPr="00D10BF4" w:rsidRDefault="00DA717B" w:rsidP="000E6866">
      <w:pPr>
        <w:pStyle w:val="ListParagraph"/>
        <w:numPr>
          <w:ilvl w:val="1"/>
          <w:numId w:val="15"/>
        </w:numPr>
        <w:spacing w:after="240"/>
        <w:contextualSpacing w:val="0"/>
        <w:rPr>
          <w:rFonts w:ascii="Arial" w:hAnsi="Arial" w:cs="Arial"/>
          <w:sz w:val="24"/>
        </w:rPr>
      </w:pPr>
      <w:r w:rsidRPr="00D10BF4">
        <w:rPr>
          <w:rFonts w:ascii="Arial" w:hAnsi="Arial" w:cs="Arial"/>
          <w:sz w:val="24"/>
        </w:rPr>
        <w:t>Form A: Applicant Info Sheet</w:t>
      </w:r>
    </w:p>
    <w:p w14:paraId="4BF00874" w14:textId="77777777" w:rsidR="004770E7" w:rsidRPr="00D10BF4" w:rsidRDefault="004770E7" w:rsidP="000E6866">
      <w:pPr>
        <w:pStyle w:val="ListParagraph"/>
        <w:numPr>
          <w:ilvl w:val="1"/>
          <w:numId w:val="15"/>
        </w:numPr>
        <w:spacing w:after="240"/>
        <w:contextualSpacing w:val="0"/>
        <w:rPr>
          <w:rFonts w:ascii="Arial" w:hAnsi="Arial" w:cs="Arial"/>
          <w:sz w:val="24"/>
        </w:rPr>
      </w:pPr>
      <w:r w:rsidRPr="00D10BF4">
        <w:rPr>
          <w:rFonts w:ascii="Arial" w:hAnsi="Arial" w:cs="Arial"/>
          <w:sz w:val="24"/>
        </w:rPr>
        <w:t>Form B: Pro</w:t>
      </w:r>
      <w:r w:rsidR="003A5FD3" w:rsidRPr="00D10BF4">
        <w:rPr>
          <w:rFonts w:ascii="Arial" w:hAnsi="Arial" w:cs="Arial"/>
          <w:sz w:val="24"/>
        </w:rPr>
        <w:t>ject</w:t>
      </w:r>
      <w:r w:rsidRPr="00D10BF4">
        <w:rPr>
          <w:rFonts w:ascii="Arial" w:hAnsi="Arial" w:cs="Arial"/>
          <w:sz w:val="24"/>
        </w:rPr>
        <w:t xml:space="preserve"> Abstract</w:t>
      </w:r>
    </w:p>
    <w:p w14:paraId="52811525" w14:textId="77777777" w:rsidR="00500AD6" w:rsidRPr="00D10BF4" w:rsidRDefault="00500AD6" w:rsidP="000E6866">
      <w:pPr>
        <w:pStyle w:val="ListParagraph"/>
        <w:numPr>
          <w:ilvl w:val="1"/>
          <w:numId w:val="15"/>
        </w:numPr>
        <w:spacing w:after="240"/>
        <w:contextualSpacing w:val="0"/>
        <w:rPr>
          <w:rFonts w:ascii="Arial" w:hAnsi="Arial" w:cs="Arial"/>
          <w:sz w:val="24"/>
        </w:rPr>
      </w:pPr>
      <w:r w:rsidRPr="00D10BF4">
        <w:rPr>
          <w:rFonts w:ascii="Arial" w:hAnsi="Arial" w:cs="Arial"/>
          <w:sz w:val="24"/>
        </w:rPr>
        <w:t>Attachment I: 202</w:t>
      </w:r>
      <w:r w:rsidR="00C57CB6" w:rsidRPr="00D10BF4">
        <w:rPr>
          <w:rFonts w:ascii="Arial" w:hAnsi="Arial" w:cs="Arial"/>
          <w:sz w:val="24"/>
        </w:rPr>
        <w:t>2</w:t>
      </w:r>
      <w:r w:rsidRPr="00D10BF4">
        <w:rPr>
          <w:rFonts w:ascii="Arial" w:hAnsi="Arial" w:cs="Arial"/>
          <w:sz w:val="24"/>
        </w:rPr>
        <w:t>–2</w:t>
      </w:r>
      <w:r w:rsidR="00C57CB6" w:rsidRPr="00D10BF4">
        <w:rPr>
          <w:rFonts w:ascii="Arial" w:hAnsi="Arial" w:cs="Arial"/>
          <w:sz w:val="24"/>
        </w:rPr>
        <w:t>3</w:t>
      </w:r>
      <w:r w:rsidRPr="00D10BF4">
        <w:rPr>
          <w:rFonts w:ascii="Arial" w:hAnsi="Arial" w:cs="Arial"/>
          <w:sz w:val="24"/>
        </w:rPr>
        <w:t xml:space="preserve"> California Community Schools Partnership </w:t>
      </w:r>
      <w:r w:rsidR="00B617EB" w:rsidRPr="00D10BF4">
        <w:rPr>
          <w:rFonts w:ascii="Arial" w:hAnsi="Arial" w:cs="Arial"/>
          <w:sz w:val="24"/>
        </w:rPr>
        <w:t xml:space="preserve">Program </w:t>
      </w:r>
      <w:r w:rsidR="00783286" w:rsidRPr="00D10BF4">
        <w:rPr>
          <w:rFonts w:ascii="Arial" w:hAnsi="Arial" w:cs="Arial"/>
          <w:sz w:val="24"/>
        </w:rPr>
        <w:t xml:space="preserve">LEA and </w:t>
      </w:r>
      <w:r w:rsidRPr="00D10BF4">
        <w:rPr>
          <w:rFonts w:ascii="Arial" w:hAnsi="Arial" w:cs="Arial"/>
          <w:sz w:val="24"/>
        </w:rPr>
        <w:t>Site Participation Sheet</w:t>
      </w:r>
      <w:r w:rsidRPr="00D10BF4" w:rsidDel="00545CA2">
        <w:rPr>
          <w:rFonts w:ascii="Arial" w:hAnsi="Arial" w:cs="Arial"/>
          <w:sz w:val="24"/>
        </w:rPr>
        <w:t xml:space="preserve"> </w:t>
      </w:r>
      <w:r w:rsidRPr="00D10BF4">
        <w:rPr>
          <w:rFonts w:ascii="Arial" w:hAnsi="Arial" w:cs="Arial"/>
          <w:sz w:val="24"/>
        </w:rPr>
        <w:t>(.xlsx)</w:t>
      </w:r>
      <w:r w:rsidR="00E06724" w:rsidRPr="00D10BF4">
        <w:rPr>
          <w:rFonts w:ascii="Arial" w:hAnsi="Arial" w:cs="Arial"/>
          <w:sz w:val="24"/>
        </w:rPr>
        <w:t xml:space="preserve"> (optional)</w:t>
      </w:r>
    </w:p>
    <w:p w14:paraId="3D14FF76" w14:textId="77777777" w:rsidR="00DA717B" w:rsidRPr="00D10BF4" w:rsidRDefault="00DA717B" w:rsidP="000E6866">
      <w:pPr>
        <w:pStyle w:val="ListParagraph"/>
        <w:numPr>
          <w:ilvl w:val="1"/>
          <w:numId w:val="15"/>
        </w:numPr>
        <w:spacing w:after="240"/>
        <w:contextualSpacing w:val="0"/>
        <w:rPr>
          <w:rFonts w:ascii="Arial" w:hAnsi="Arial" w:cs="Arial"/>
          <w:sz w:val="24"/>
        </w:rPr>
        <w:sectPr w:rsidR="00DA717B" w:rsidRPr="00D10BF4" w:rsidSect="00DA717B">
          <w:headerReference w:type="even" r:id="rId32"/>
          <w:headerReference w:type="default" r:id="rId33"/>
          <w:footerReference w:type="default" r:id="rId34"/>
          <w:headerReference w:type="first" r:id="rId35"/>
          <w:footerReference w:type="first" r:id="rId36"/>
          <w:pgSz w:w="12240" w:h="15840" w:code="1"/>
          <w:pgMar w:top="1440" w:right="1440" w:bottom="1440" w:left="1440" w:header="720" w:footer="720" w:gutter="0"/>
          <w:cols w:space="720"/>
          <w:titlePg/>
          <w:docGrid w:linePitch="360"/>
        </w:sectPr>
      </w:pPr>
      <w:r w:rsidRPr="00D10BF4">
        <w:rPr>
          <w:rFonts w:ascii="Arial" w:hAnsi="Arial" w:cs="Arial"/>
          <w:sz w:val="24"/>
        </w:rPr>
        <w:t xml:space="preserve">Attachment </w:t>
      </w:r>
      <w:r w:rsidR="00500AD6" w:rsidRPr="00D10BF4">
        <w:rPr>
          <w:rFonts w:ascii="Arial" w:hAnsi="Arial" w:cs="Arial"/>
          <w:sz w:val="24"/>
        </w:rPr>
        <w:t>I</w:t>
      </w:r>
      <w:r w:rsidRPr="00D10BF4">
        <w:rPr>
          <w:rFonts w:ascii="Arial" w:hAnsi="Arial" w:cs="Arial"/>
          <w:sz w:val="24"/>
        </w:rPr>
        <w:t>I: 202</w:t>
      </w:r>
      <w:r w:rsidR="00C57CB6" w:rsidRPr="00D10BF4">
        <w:rPr>
          <w:rFonts w:ascii="Arial" w:hAnsi="Arial" w:cs="Arial"/>
          <w:sz w:val="24"/>
        </w:rPr>
        <w:t>2</w:t>
      </w:r>
      <w:r w:rsidRPr="00D10BF4">
        <w:rPr>
          <w:rFonts w:ascii="Arial" w:hAnsi="Arial" w:cs="Arial"/>
          <w:sz w:val="24"/>
        </w:rPr>
        <w:t>–2</w:t>
      </w:r>
      <w:r w:rsidR="00C57CB6" w:rsidRPr="00D10BF4">
        <w:rPr>
          <w:rFonts w:ascii="Arial" w:hAnsi="Arial" w:cs="Arial"/>
          <w:sz w:val="24"/>
        </w:rPr>
        <w:t>3</w:t>
      </w:r>
      <w:r w:rsidRPr="00D10BF4">
        <w:rPr>
          <w:rFonts w:ascii="Arial" w:hAnsi="Arial" w:cs="Arial"/>
          <w:sz w:val="24"/>
        </w:rPr>
        <w:t xml:space="preserve"> California Community Schools Partnership Program Budget Worksheet</w:t>
      </w:r>
      <w:r w:rsidRPr="00D10BF4" w:rsidDel="00545CA2">
        <w:rPr>
          <w:rFonts w:ascii="Arial" w:hAnsi="Arial" w:cs="Arial"/>
          <w:sz w:val="24"/>
        </w:rPr>
        <w:t xml:space="preserve"> </w:t>
      </w:r>
      <w:r w:rsidRPr="00D10BF4">
        <w:rPr>
          <w:rFonts w:ascii="Arial" w:hAnsi="Arial" w:cs="Arial"/>
          <w:sz w:val="24"/>
        </w:rPr>
        <w:t>(.xlsx)</w:t>
      </w:r>
      <w:bookmarkStart w:id="58" w:name="_Toc47008251"/>
      <w:bookmarkStart w:id="59" w:name="_Toc47015901"/>
    </w:p>
    <w:p w14:paraId="69993598" w14:textId="77777777" w:rsidR="00BF72E3" w:rsidRPr="00D10BF4" w:rsidRDefault="00BF72E3" w:rsidP="00A3673E">
      <w:pPr>
        <w:pStyle w:val="Heading2"/>
        <w:jc w:val="center"/>
      </w:pPr>
      <w:bookmarkStart w:id="60" w:name="_Toc117596231"/>
      <w:r w:rsidRPr="00D10BF4">
        <w:lastRenderedPageBreak/>
        <w:t>Appendix B: Scoring Rubric</w:t>
      </w:r>
      <w:bookmarkEnd w:id="58"/>
      <w:bookmarkEnd w:id="59"/>
      <w:bookmarkEnd w:id="60"/>
    </w:p>
    <w:p w14:paraId="35A9FF5B" w14:textId="77777777" w:rsidR="00B10E44" w:rsidRPr="00D10BF4" w:rsidRDefault="00B10E44" w:rsidP="00B10E44">
      <w:r w:rsidRPr="00D10BF4">
        <w:t xml:space="preserve">The California Community Schools Partnership Program (CCSPP) will be scored in </w:t>
      </w:r>
      <w:r w:rsidR="009A511D" w:rsidRPr="00D10BF4">
        <w:t xml:space="preserve">three </w:t>
      </w:r>
      <w:r w:rsidRPr="00D10BF4">
        <w:t>sections, as follows.</w:t>
      </w:r>
    </w:p>
    <w:p w14:paraId="55B6188E" w14:textId="77777777" w:rsidR="00B10E44" w:rsidRPr="00D10BF4" w:rsidRDefault="00B10E44" w:rsidP="000E6866">
      <w:pPr>
        <w:pStyle w:val="ListParagraph"/>
        <w:numPr>
          <w:ilvl w:val="0"/>
          <w:numId w:val="20"/>
        </w:numPr>
        <w:rPr>
          <w:rFonts w:ascii="Arial" w:hAnsi="Arial" w:cs="Arial"/>
          <w:sz w:val="24"/>
        </w:rPr>
      </w:pPr>
      <w:r w:rsidRPr="00D10BF4">
        <w:rPr>
          <w:rFonts w:ascii="Arial" w:hAnsi="Arial" w:cs="Arial"/>
          <w:sz w:val="24"/>
        </w:rPr>
        <w:t xml:space="preserve">65 percent: </w:t>
      </w:r>
      <w:r w:rsidR="00331490" w:rsidRPr="00D10BF4">
        <w:rPr>
          <w:rFonts w:ascii="Arial" w:hAnsi="Arial" w:cs="Arial"/>
          <w:sz w:val="24"/>
        </w:rPr>
        <w:t xml:space="preserve">Demonstrated </w:t>
      </w:r>
      <w:r w:rsidRPr="00D10BF4">
        <w:rPr>
          <w:rFonts w:ascii="Arial" w:hAnsi="Arial" w:cs="Arial"/>
          <w:sz w:val="24"/>
        </w:rPr>
        <w:t>Need</w:t>
      </w:r>
    </w:p>
    <w:p w14:paraId="45D8D8E7" w14:textId="77777777" w:rsidR="00B10E44" w:rsidRPr="00D10BF4" w:rsidRDefault="00B10E44" w:rsidP="000E6866">
      <w:pPr>
        <w:pStyle w:val="ListParagraph"/>
        <w:numPr>
          <w:ilvl w:val="0"/>
          <w:numId w:val="20"/>
        </w:numPr>
        <w:rPr>
          <w:rFonts w:ascii="Arial" w:hAnsi="Arial" w:cs="Arial"/>
          <w:sz w:val="24"/>
        </w:rPr>
      </w:pPr>
      <w:r w:rsidRPr="00D10BF4">
        <w:rPr>
          <w:rFonts w:ascii="Arial" w:hAnsi="Arial" w:cs="Arial"/>
          <w:sz w:val="24"/>
        </w:rPr>
        <w:t xml:space="preserve">25 percent: CCSPP Application </w:t>
      </w:r>
      <w:r w:rsidR="008F226E" w:rsidRPr="00D10BF4">
        <w:rPr>
          <w:rFonts w:ascii="Arial" w:hAnsi="Arial" w:cs="Arial"/>
          <w:sz w:val="24"/>
          <w:szCs w:val="24"/>
        </w:rPr>
        <w:t>Questionnaire</w:t>
      </w:r>
      <w:r w:rsidRPr="00D10BF4">
        <w:rPr>
          <w:rFonts w:ascii="Arial" w:hAnsi="Arial" w:cs="Arial"/>
          <w:sz w:val="24"/>
        </w:rPr>
        <w:t xml:space="preserve"> and Pro</w:t>
      </w:r>
      <w:r w:rsidR="003A5FD3" w:rsidRPr="00D10BF4">
        <w:rPr>
          <w:rFonts w:ascii="Arial" w:hAnsi="Arial" w:cs="Arial"/>
          <w:sz w:val="24"/>
        </w:rPr>
        <w:t>ject</w:t>
      </w:r>
      <w:r w:rsidRPr="00D10BF4">
        <w:rPr>
          <w:rFonts w:ascii="Arial" w:hAnsi="Arial" w:cs="Arial"/>
          <w:sz w:val="24"/>
        </w:rPr>
        <w:t xml:space="preserve"> Abstract</w:t>
      </w:r>
    </w:p>
    <w:p w14:paraId="2B05DD2D" w14:textId="77777777" w:rsidR="00B10E44" w:rsidRPr="00D10BF4" w:rsidRDefault="00B10E44" w:rsidP="000E6866">
      <w:pPr>
        <w:pStyle w:val="ListParagraph"/>
        <w:numPr>
          <w:ilvl w:val="0"/>
          <w:numId w:val="20"/>
        </w:numPr>
        <w:spacing w:after="240"/>
        <w:rPr>
          <w:rFonts w:ascii="Arial" w:hAnsi="Arial" w:cs="Arial"/>
          <w:sz w:val="24"/>
        </w:rPr>
      </w:pPr>
      <w:r w:rsidRPr="00D10BF4">
        <w:rPr>
          <w:rFonts w:ascii="Arial" w:hAnsi="Arial" w:cs="Arial"/>
          <w:sz w:val="24"/>
        </w:rPr>
        <w:t>10 percent: CCSPP Budget Worksheet</w:t>
      </w:r>
    </w:p>
    <w:p w14:paraId="1B02D739" w14:textId="77777777" w:rsidR="00B10E44" w:rsidRPr="00D10BF4" w:rsidRDefault="00B10E44" w:rsidP="00B10E44">
      <w:pPr>
        <w:pStyle w:val="Heading3"/>
      </w:pPr>
      <w:r w:rsidRPr="00D10BF4">
        <w:t>Demonstrated Need</w:t>
      </w:r>
    </w:p>
    <w:p w14:paraId="5707714F" w14:textId="77777777" w:rsidR="002B5DF1" w:rsidRPr="00D10BF4" w:rsidRDefault="001C22F4" w:rsidP="002B5DF1">
      <w:r w:rsidRPr="00D10BF4">
        <w:t>The CCSPP incorporates a system of points in determining the level of need for each applicant. To determine an application’s point assignment for each of these elements, a range and point setting methodology will be employed.</w:t>
      </w:r>
      <w:r w:rsidR="002B5DF1" w:rsidRPr="00D10BF4">
        <w:t xml:space="preserve"> The CDE reserves the right to use 2022–23 in lieu or in addition to 2021–22 data if the 2022–23 data becomes available.</w:t>
      </w:r>
    </w:p>
    <w:tbl>
      <w:tblPr>
        <w:tblStyle w:val="TableGrid1"/>
        <w:tblW w:w="0" w:type="auto"/>
        <w:tblLook w:val="04A0" w:firstRow="1" w:lastRow="0" w:firstColumn="1" w:lastColumn="0" w:noHBand="0" w:noVBand="1"/>
        <w:tblDescription w:val="Demonstrated Need Table listing measures and measure descriptions."/>
      </w:tblPr>
      <w:tblGrid>
        <w:gridCol w:w="5575"/>
        <w:gridCol w:w="7020"/>
      </w:tblGrid>
      <w:tr w:rsidR="00B553CF" w:rsidRPr="00D10BF4" w14:paraId="22B892D0" w14:textId="77777777" w:rsidTr="00B553CF">
        <w:trPr>
          <w:cantSplit/>
          <w:tblHeader/>
        </w:trPr>
        <w:tc>
          <w:tcPr>
            <w:tcW w:w="5575" w:type="dxa"/>
            <w:shd w:val="clear" w:color="auto" w:fill="000000" w:themeFill="text1"/>
          </w:tcPr>
          <w:p w14:paraId="5392C81A" w14:textId="77777777" w:rsidR="00B10E44" w:rsidRPr="00D10BF4" w:rsidRDefault="00B10E44" w:rsidP="00331490">
            <w:pPr>
              <w:pStyle w:val="BodyTextIndent3"/>
              <w:spacing w:before="60" w:after="60"/>
              <w:ind w:left="0"/>
              <w:jc w:val="center"/>
              <w:rPr>
                <w:rFonts w:cs="Arial"/>
                <w:b/>
                <w:color w:val="FFFFFF" w:themeColor="background1"/>
                <w:sz w:val="24"/>
                <w:szCs w:val="24"/>
                <w:lang w:val="en-US"/>
              </w:rPr>
            </w:pPr>
            <w:r w:rsidRPr="00D10BF4">
              <w:rPr>
                <w:rFonts w:cs="Arial"/>
                <w:b/>
                <w:color w:val="FFFFFF" w:themeColor="background1"/>
                <w:sz w:val="24"/>
                <w:szCs w:val="24"/>
                <w:lang w:val="en-US"/>
              </w:rPr>
              <w:t>Measure</w:t>
            </w:r>
          </w:p>
        </w:tc>
        <w:tc>
          <w:tcPr>
            <w:tcW w:w="7020" w:type="dxa"/>
            <w:shd w:val="clear" w:color="auto" w:fill="000000" w:themeFill="text1"/>
          </w:tcPr>
          <w:p w14:paraId="41137692" w14:textId="77777777" w:rsidR="00B10E44" w:rsidRPr="00D10BF4" w:rsidRDefault="001C22F4" w:rsidP="00331490">
            <w:pPr>
              <w:pStyle w:val="BodyTextIndent3"/>
              <w:spacing w:before="60" w:after="60"/>
              <w:ind w:left="0"/>
              <w:jc w:val="center"/>
              <w:rPr>
                <w:rFonts w:cs="Arial"/>
                <w:b/>
                <w:color w:val="FFFFFF" w:themeColor="background1"/>
                <w:sz w:val="24"/>
                <w:szCs w:val="24"/>
                <w:lang w:val="en-US"/>
              </w:rPr>
            </w:pPr>
            <w:r w:rsidRPr="00D10BF4">
              <w:rPr>
                <w:rFonts w:cs="Arial"/>
                <w:b/>
                <w:color w:val="FFFFFF" w:themeColor="background1"/>
                <w:sz w:val="24"/>
                <w:szCs w:val="24"/>
                <w:lang w:val="en-US"/>
              </w:rPr>
              <w:t>Measure Descriptor</w:t>
            </w:r>
          </w:p>
        </w:tc>
      </w:tr>
      <w:tr w:rsidR="00B10E44" w:rsidRPr="00D10BF4" w14:paraId="3D859F92" w14:textId="77777777" w:rsidTr="00B553CF">
        <w:trPr>
          <w:cantSplit/>
        </w:trPr>
        <w:tc>
          <w:tcPr>
            <w:tcW w:w="5575" w:type="dxa"/>
          </w:tcPr>
          <w:p w14:paraId="1DE4EBE3"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Total enrollment</w:t>
            </w:r>
            <w:r w:rsidR="008F1A2D" w:rsidRPr="00D10BF4">
              <w:rPr>
                <w:rFonts w:cs="Arial"/>
                <w:bCs/>
                <w:sz w:val="24"/>
                <w:szCs w:val="24"/>
              </w:rPr>
              <w:t xml:space="preserve"> for school year </w:t>
            </w:r>
            <w:r w:rsidR="00D97996" w:rsidRPr="00D10BF4">
              <w:rPr>
                <w:sz w:val="24"/>
              </w:rPr>
              <w:t>2021</w:t>
            </w:r>
            <w:r w:rsidR="00862D19" w:rsidRPr="00D10BF4">
              <w:rPr>
                <w:sz w:val="24"/>
                <w:lang w:val="en-US"/>
              </w:rPr>
              <w:t>–</w:t>
            </w:r>
            <w:r w:rsidR="00D97996" w:rsidRPr="00D10BF4">
              <w:rPr>
                <w:sz w:val="24"/>
              </w:rPr>
              <w:t>22</w:t>
            </w:r>
          </w:p>
        </w:tc>
        <w:tc>
          <w:tcPr>
            <w:tcW w:w="7020" w:type="dxa"/>
          </w:tcPr>
          <w:p w14:paraId="723A3163"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Not Applicable, used to find the percentage of unduplicated student count</w:t>
            </w:r>
          </w:p>
        </w:tc>
      </w:tr>
      <w:tr w:rsidR="00B10E44" w:rsidRPr="00D10BF4" w14:paraId="41AB6399" w14:textId="77777777" w:rsidTr="00B553CF">
        <w:trPr>
          <w:cantSplit/>
        </w:trPr>
        <w:tc>
          <w:tcPr>
            <w:tcW w:w="5575" w:type="dxa"/>
          </w:tcPr>
          <w:p w14:paraId="4A478093" w14:textId="77777777" w:rsidR="00B10E44" w:rsidRPr="00D10BF4" w:rsidRDefault="00B10E44" w:rsidP="00331490">
            <w:pPr>
              <w:pStyle w:val="BodyTextIndent3"/>
              <w:spacing w:before="60" w:after="60"/>
              <w:ind w:left="0"/>
              <w:rPr>
                <w:rFonts w:cs="Arial"/>
                <w:bCs/>
                <w:sz w:val="24"/>
                <w:szCs w:val="24"/>
              </w:rPr>
            </w:pPr>
            <w:r w:rsidRPr="00D10BF4">
              <w:rPr>
                <w:rFonts w:cs="Arial"/>
                <w:bCs/>
                <w:sz w:val="24"/>
                <w:szCs w:val="24"/>
                <w:lang w:val="en-US"/>
              </w:rPr>
              <w:t>Unduplicated</w:t>
            </w:r>
            <w:r w:rsidRPr="00D10BF4">
              <w:rPr>
                <w:rFonts w:cs="Arial"/>
                <w:bCs/>
                <w:sz w:val="24"/>
                <w:szCs w:val="24"/>
              </w:rPr>
              <w:t xml:space="preserve"> pupil count for school year </w:t>
            </w:r>
            <w:r w:rsidR="00D97996" w:rsidRPr="00D10BF4">
              <w:rPr>
                <w:sz w:val="24"/>
              </w:rPr>
              <w:t>2021</w:t>
            </w:r>
            <w:r w:rsidR="00862D19" w:rsidRPr="00D10BF4">
              <w:rPr>
                <w:sz w:val="24"/>
                <w:lang w:val="en-US"/>
              </w:rPr>
              <w:t>–</w:t>
            </w:r>
            <w:r w:rsidR="00D97996" w:rsidRPr="00D10BF4">
              <w:rPr>
                <w:sz w:val="24"/>
              </w:rPr>
              <w:t>22</w:t>
            </w:r>
          </w:p>
        </w:tc>
        <w:tc>
          <w:tcPr>
            <w:tcW w:w="7020" w:type="dxa"/>
          </w:tcPr>
          <w:p w14:paraId="341C6DC1"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Total unduplicated pupil count divided by total enrollment</w:t>
            </w:r>
          </w:p>
        </w:tc>
      </w:tr>
      <w:tr w:rsidR="00B10E44" w:rsidRPr="00D10BF4" w14:paraId="004C22F1" w14:textId="77777777" w:rsidTr="00B553CF">
        <w:trPr>
          <w:cantSplit/>
        </w:trPr>
        <w:tc>
          <w:tcPr>
            <w:tcW w:w="5575" w:type="dxa"/>
          </w:tcPr>
          <w:p w14:paraId="6718C04B"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rPr>
              <w:t xml:space="preserve">LEA and </w:t>
            </w:r>
            <w:r w:rsidR="002C3872" w:rsidRPr="00D10BF4">
              <w:rPr>
                <w:rFonts w:cs="Arial"/>
                <w:bCs/>
                <w:sz w:val="24"/>
                <w:szCs w:val="24"/>
                <w:lang w:val="en-US"/>
              </w:rPr>
              <w:t>proposed</w:t>
            </w:r>
            <w:r w:rsidRPr="00D10BF4">
              <w:rPr>
                <w:rFonts w:cs="Arial"/>
                <w:bCs/>
                <w:sz w:val="24"/>
                <w:szCs w:val="24"/>
              </w:rPr>
              <w:t xml:space="preserve"> school site’s</w:t>
            </w:r>
            <w:r w:rsidR="002C3872" w:rsidRPr="00D10BF4">
              <w:rPr>
                <w:rFonts w:cs="Arial"/>
                <w:bCs/>
                <w:sz w:val="24"/>
                <w:szCs w:val="24"/>
                <w:lang w:val="en-US"/>
              </w:rPr>
              <w:t>*</w:t>
            </w:r>
            <w:r w:rsidRPr="00D10BF4">
              <w:rPr>
                <w:rFonts w:cs="Arial"/>
                <w:bCs/>
                <w:sz w:val="24"/>
                <w:szCs w:val="24"/>
              </w:rPr>
              <w:t xml:space="preserve"> dropout rate for the </w:t>
            </w:r>
            <w:r w:rsidR="00D97996" w:rsidRPr="00D10BF4">
              <w:rPr>
                <w:sz w:val="24"/>
              </w:rPr>
              <w:t>2021</w:t>
            </w:r>
            <w:r w:rsidR="00C064DA" w:rsidRPr="00D10BF4">
              <w:rPr>
                <w:sz w:val="24"/>
                <w:lang w:val="en-US"/>
              </w:rPr>
              <w:t>–</w:t>
            </w:r>
            <w:r w:rsidR="00D97996" w:rsidRPr="00D10BF4">
              <w:rPr>
                <w:sz w:val="24"/>
              </w:rPr>
              <w:t xml:space="preserve">22 </w:t>
            </w:r>
            <w:r w:rsidRPr="00D10BF4">
              <w:rPr>
                <w:rFonts w:cs="Arial"/>
                <w:bCs/>
                <w:sz w:val="24"/>
                <w:szCs w:val="24"/>
              </w:rPr>
              <w:t>school year</w:t>
            </w:r>
          </w:p>
        </w:tc>
        <w:tc>
          <w:tcPr>
            <w:tcW w:w="7020" w:type="dxa"/>
          </w:tcPr>
          <w:p w14:paraId="3B95E3AC"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Dropout rate</w:t>
            </w:r>
            <w:r w:rsidR="00FF03D7"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66802605" w14:textId="77777777" w:rsidTr="00B553CF">
        <w:trPr>
          <w:cantSplit/>
        </w:trPr>
        <w:tc>
          <w:tcPr>
            <w:tcW w:w="5575" w:type="dxa"/>
          </w:tcPr>
          <w:p w14:paraId="03E528C8" w14:textId="77777777" w:rsidR="00B10E44" w:rsidRPr="00D10BF4" w:rsidRDefault="00B10E44" w:rsidP="00331490">
            <w:pPr>
              <w:pStyle w:val="BodyTextIndent3"/>
              <w:spacing w:before="60" w:after="60"/>
              <w:ind w:left="0"/>
              <w:rPr>
                <w:rFonts w:cs="Arial"/>
                <w:bCs/>
                <w:sz w:val="24"/>
                <w:szCs w:val="24"/>
              </w:rPr>
            </w:pPr>
            <w:r w:rsidRPr="00D10BF4">
              <w:rPr>
                <w:rFonts w:cs="Arial"/>
                <w:bCs/>
                <w:sz w:val="24"/>
                <w:szCs w:val="24"/>
              </w:rPr>
              <w:t xml:space="preserve">LEA and </w:t>
            </w:r>
            <w:r w:rsidR="002C3872" w:rsidRPr="00D10BF4">
              <w:rPr>
                <w:rFonts w:cs="Arial"/>
                <w:bCs/>
                <w:sz w:val="24"/>
                <w:szCs w:val="24"/>
                <w:lang w:val="en-US"/>
              </w:rPr>
              <w:t>proposed</w:t>
            </w:r>
            <w:r w:rsidRPr="00D10BF4">
              <w:rPr>
                <w:rFonts w:cs="Arial"/>
                <w:bCs/>
                <w:sz w:val="24"/>
                <w:szCs w:val="24"/>
              </w:rPr>
              <w:t xml:space="preserve"> school site’s</w:t>
            </w:r>
            <w:r w:rsidR="002C3872" w:rsidRPr="00D10BF4">
              <w:rPr>
                <w:rFonts w:cs="Arial"/>
                <w:bCs/>
                <w:sz w:val="24"/>
                <w:szCs w:val="24"/>
                <w:lang w:val="en-US"/>
              </w:rPr>
              <w:t>*</w:t>
            </w:r>
            <w:r w:rsidRPr="00D10BF4">
              <w:rPr>
                <w:rFonts w:cs="Arial"/>
                <w:bCs/>
                <w:sz w:val="24"/>
                <w:szCs w:val="24"/>
              </w:rPr>
              <w:t xml:space="preserve"> </w:t>
            </w:r>
            <w:r w:rsidRPr="00D10BF4">
              <w:rPr>
                <w:rFonts w:cs="Arial"/>
                <w:bCs/>
                <w:sz w:val="24"/>
                <w:szCs w:val="24"/>
                <w:lang w:val="en-US"/>
              </w:rPr>
              <w:t xml:space="preserve">suspension </w:t>
            </w:r>
            <w:r w:rsidRPr="00D10BF4">
              <w:rPr>
                <w:rFonts w:cs="Arial"/>
                <w:bCs/>
                <w:sz w:val="24"/>
                <w:szCs w:val="24"/>
              </w:rPr>
              <w:t xml:space="preserve">rate for the </w:t>
            </w:r>
            <w:r w:rsidR="00D97996" w:rsidRPr="00D10BF4">
              <w:rPr>
                <w:sz w:val="24"/>
              </w:rPr>
              <w:t>2021</w:t>
            </w:r>
            <w:r w:rsidR="00C064DA" w:rsidRPr="00D10BF4">
              <w:rPr>
                <w:sz w:val="24"/>
                <w:lang w:val="en-US"/>
              </w:rPr>
              <w:t>–</w:t>
            </w:r>
            <w:r w:rsidR="00D97996" w:rsidRPr="00D10BF4">
              <w:rPr>
                <w:sz w:val="24"/>
              </w:rPr>
              <w:t xml:space="preserve">22 </w:t>
            </w:r>
            <w:r w:rsidRPr="00D10BF4">
              <w:rPr>
                <w:rFonts w:cs="Arial"/>
                <w:bCs/>
                <w:sz w:val="24"/>
                <w:szCs w:val="24"/>
              </w:rPr>
              <w:t>school year</w:t>
            </w:r>
          </w:p>
        </w:tc>
        <w:tc>
          <w:tcPr>
            <w:tcW w:w="7020" w:type="dxa"/>
          </w:tcPr>
          <w:p w14:paraId="095A411A"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Suspension rate</w:t>
            </w:r>
            <w:r w:rsidR="00FF03D7"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079EF882" w14:textId="77777777" w:rsidTr="00B553CF">
        <w:trPr>
          <w:cantSplit/>
        </w:trPr>
        <w:tc>
          <w:tcPr>
            <w:tcW w:w="5575" w:type="dxa"/>
          </w:tcPr>
          <w:p w14:paraId="5D3F81D7" w14:textId="77777777" w:rsidR="00B10E44" w:rsidRPr="00D10BF4" w:rsidRDefault="00B10E44" w:rsidP="00331490">
            <w:pPr>
              <w:pStyle w:val="BodyTextIndent3"/>
              <w:spacing w:before="60" w:after="60"/>
              <w:ind w:left="0"/>
              <w:rPr>
                <w:rFonts w:cs="Arial"/>
                <w:bCs/>
                <w:sz w:val="24"/>
                <w:szCs w:val="24"/>
              </w:rPr>
            </w:pPr>
            <w:r w:rsidRPr="00D10BF4">
              <w:rPr>
                <w:rFonts w:cs="Arial"/>
                <w:bCs/>
                <w:sz w:val="24"/>
                <w:szCs w:val="24"/>
              </w:rPr>
              <w:t xml:space="preserve">LEA and </w:t>
            </w:r>
            <w:r w:rsidR="002C3872" w:rsidRPr="00D10BF4">
              <w:rPr>
                <w:rFonts w:cs="Arial"/>
                <w:bCs/>
                <w:sz w:val="24"/>
                <w:szCs w:val="24"/>
                <w:lang w:val="en-US"/>
              </w:rPr>
              <w:t>proposed</w:t>
            </w:r>
            <w:r w:rsidRPr="00D10BF4">
              <w:rPr>
                <w:rFonts w:cs="Arial"/>
                <w:bCs/>
                <w:sz w:val="24"/>
                <w:szCs w:val="24"/>
              </w:rPr>
              <w:t xml:space="preserve"> school site’s</w:t>
            </w:r>
            <w:r w:rsidR="002C3872" w:rsidRPr="00D10BF4">
              <w:rPr>
                <w:rFonts w:cs="Arial"/>
                <w:bCs/>
                <w:sz w:val="24"/>
                <w:szCs w:val="24"/>
                <w:lang w:val="en-US"/>
              </w:rPr>
              <w:t>*</w:t>
            </w:r>
            <w:r w:rsidRPr="00D10BF4">
              <w:rPr>
                <w:rFonts w:cs="Arial"/>
                <w:bCs/>
                <w:sz w:val="24"/>
                <w:szCs w:val="24"/>
              </w:rPr>
              <w:t xml:space="preserve"> </w:t>
            </w:r>
            <w:r w:rsidRPr="00D10BF4">
              <w:rPr>
                <w:rFonts w:cs="Arial"/>
                <w:bCs/>
                <w:sz w:val="24"/>
                <w:szCs w:val="24"/>
                <w:lang w:val="en-US"/>
              </w:rPr>
              <w:t xml:space="preserve">expulsion </w:t>
            </w:r>
            <w:r w:rsidRPr="00D10BF4">
              <w:rPr>
                <w:rFonts w:cs="Arial"/>
                <w:bCs/>
                <w:sz w:val="24"/>
                <w:szCs w:val="24"/>
              </w:rPr>
              <w:t xml:space="preserve">rate for the </w:t>
            </w:r>
            <w:r w:rsidR="00D97996" w:rsidRPr="00D10BF4">
              <w:rPr>
                <w:sz w:val="24"/>
              </w:rPr>
              <w:t>2021</w:t>
            </w:r>
            <w:r w:rsidR="00C064DA" w:rsidRPr="00D10BF4">
              <w:rPr>
                <w:sz w:val="24"/>
                <w:lang w:val="en-US"/>
              </w:rPr>
              <w:t>–</w:t>
            </w:r>
            <w:r w:rsidR="00D97996" w:rsidRPr="00D10BF4">
              <w:rPr>
                <w:sz w:val="24"/>
              </w:rPr>
              <w:t xml:space="preserve">22 </w:t>
            </w:r>
            <w:r w:rsidRPr="00D10BF4">
              <w:rPr>
                <w:rFonts w:cs="Arial"/>
                <w:bCs/>
                <w:sz w:val="24"/>
                <w:szCs w:val="24"/>
              </w:rPr>
              <w:t>school year</w:t>
            </w:r>
          </w:p>
        </w:tc>
        <w:tc>
          <w:tcPr>
            <w:tcW w:w="7020" w:type="dxa"/>
          </w:tcPr>
          <w:p w14:paraId="68650C8A"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Expulsion rate</w:t>
            </w:r>
            <w:r w:rsidR="00FF03D7"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8F1A2D" w:rsidRPr="00D10BF4" w14:paraId="6A111792" w14:textId="77777777" w:rsidTr="00B553CF">
        <w:trPr>
          <w:cantSplit/>
        </w:trPr>
        <w:tc>
          <w:tcPr>
            <w:tcW w:w="5575" w:type="dxa"/>
          </w:tcPr>
          <w:p w14:paraId="78B035B1" w14:textId="77777777" w:rsidR="008F1A2D" w:rsidRPr="00D10BF4" w:rsidRDefault="008F1A2D" w:rsidP="008F1A2D">
            <w:pPr>
              <w:pStyle w:val="BodyTextIndent3"/>
              <w:spacing w:before="60" w:after="60"/>
              <w:ind w:left="0"/>
              <w:rPr>
                <w:rFonts w:cs="Arial"/>
                <w:bCs/>
                <w:sz w:val="24"/>
                <w:szCs w:val="24"/>
              </w:rPr>
            </w:pPr>
            <w:r w:rsidRPr="00D10BF4">
              <w:rPr>
                <w:rFonts w:cs="Arial"/>
                <w:bCs/>
                <w:sz w:val="24"/>
                <w:szCs w:val="24"/>
              </w:rPr>
              <w:lastRenderedPageBreak/>
              <w:t>Locale Code</w:t>
            </w:r>
            <w:r w:rsidRPr="00D10BF4">
              <w:rPr>
                <w:rFonts w:cs="Arial"/>
                <w:bCs/>
                <w:sz w:val="24"/>
                <w:szCs w:val="24"/>
                <w:lang w:val="en-US"/>
              </w:rPr>
              <w:t xml:space="preserve"> (RE: small/rural)</w:t>
            </w:r>
          </w:p>
        </w:tc>
        <w:tc>
          <w:tcPr>
            <w:tcW w:w="7020" w:type="dxa"/>
          </w:tcPr>
          <w:p w14:paraId="1B08B66C" w14:textId="77777777" w:rsidR="008F1A2D" w:rsidRPr="00D10BF4" w:rsidRDefault="008F1A2D" w:rsidP="008F1A2D">
            <w:pPr>
              <w:pStyle w:val="BodyTextIndent3"/>
              <w:spacing w:before="60" w:after="60"/>
              <w:ind w:left="0"/>
              <w:rPr>
                <w:rFonts w:cs="Arial"/>
                <w:bCs/>
                <w:sz w:val="24"/>
                <w:szCs w:val="24"/>
                <w:lang w:val="en-US"/>
              </w:rPr>
            </w:pPr>
            <w:r w:rsidRPr="00D10BF4">
              <w:rPr>
                <w:rFonts w:cs="Arial"/>
                <w:bCs/>
                <w:sz w:val="24"/>
                <w:szCs w:val="24"/>
                <w:lang w:val="en-US"/>
              </w:rPr>
              <w:t>Classified as one of the following:</w:t>
            </w:r>
          </w:p>
          <w:p w14:paraId="384B0F19" w14:textId="77777777" w:rsidR="008F1A2D" w:rsidRPr="00D10BF4" w:rsidRDefault="008F1A2D" w:rsidP="008F1A2D">
            <w:pPr>
              <w:pStyle w:val="BodyTextIndent3"/>
              <w:numPr>
                <w:ilvl w:val="0"/>
                <w:numId w:val="18"/>
              </w:numPr>
              <w:spacing w:before="60" w:after="0"/>
              <w:rPr>
                <w:rFonts w:cs="Arial"/>
                <w:bCs/>
                <w:sz w:val="24"/>
                <w:szCs w:val="24"/>
                <w:lang w:val="en-US"/>
              </w:rPr>
            </w:pPr>
            <w:r w:rsidRPr="00D10BF4">
              <w:rPr>
                <w:rFonts w:cs="Arial"/>
                <w:bCs/>
                <w:sz w:val="24"/>
                <w:szCs w:val="24"/>
                <w:lang w:val="en-US"/>
              </w:rPr>
              <w:t>23–Suburban, Small</w:t>
            </w:r>
          </w:p>
          <w:p w14:paraId="328EFEF6" w14:textId="77777777" w:rsidR="008F1A2D" w:rsidRPr="00D10BF4" w:rsidRDefault="008F1A2D" w:rsidP="008F1A2D">
            <w:pPr>
              <w:pStyle w:val="BodyTextIndent3"/>
              <w:numPr>
                <w:ilvl w:val="0"/>
                <w:numId w:val="18"/>
              </w:numPr>
              <w:spacing w:after="0"/>
              <w:rPr>
                <w:rFonts w:cs="Arial"/>
                <w:bCs/>
                <w:sz w:val="24"/>
                <w:szCs w:val="24"/>
                <w:lang w:val="en-US"/>
              </w:rPr>
            </w:pPr>
            <w:r w:rsidRPr="00D10BF4">
              <w:rPr>
                <w:rFonts w:cs="Arial"/>
                <w:bCs/>
                <w:sz w:val="24"/>
                <w:szCs w:val="24"/>
                <w:lang w:val="en-US"/>
              </w:rPr>
              <w:t>31–Town, Fringe</w:t>
            </w:r>
          </w:p>
          <w:p w14:paraId="32D7E4C8" w14:textId="77777777" w:rsidR="008F1A2D" w:rsidRPr="00D10BF4" w:rsidRDefault="008F1A2D" w:rsidP="008F1A2D">
            <w:pPr>
              <w:pStyle w:val="BodyTextIndent3"/>
              <w:numPr>
                <w:ilvl w:val="0"/>
                <w:numId w:val="18"/>
              </w:numPr>
              <w:spacing w:after="0"/>
              <w:rPr>
                <w:rFonts w:cs="Arial"/>
                <w:bCs/>
                <w:sz w:val="24"/>
                <w:szCs w:val="24"/>
                <w:lang w:val="en-US"/>
              </w:rPr>
            </w:pPr>
            <w:r w:rsidRPr="00D10BF4">
              <w:rPr>
                <w:rFonts w:cs="Arial"/>
                <w:bCs/>
                <w:sz w:val="24"/>
                <w:szCs w:val="24"/>
                <w:lang w:val="en-US"/>
              </w:rPr>
              <w:t>32–Town, Distant</w:t>
            </w:r>
          </w:p>
          <w:p w14:paraId="1F709617" w14:textId="77777777" w:rsidR="008F1A2D" w:rsidRPr="00D10BF4" w:rsidRDefault="008F1A2D" w:rsidP="008F1A2D">
            <w:pPr>
              <w:pStyle w:val="BodyTextIndent3"/>
              <w:numPr>
                <w:ilvl w:val="0"/>
                <w:numId w:val="18"/>
              </w:numPr>
              <w:spacing w:after="0"/>
              <w:rPr>
                <w:rFonts w:cs="Arial"/>
                <w:bCs/>
                <w:sz w:val="24"/>
                <w:szCs w:val="24"/>
                <w:lang w:val="en-US"/>
              </w:rPr>
            </w:pPr>
            <w:r w:rsidRPr="00D10BF4">
              <w:rPr>
                <w:rFonts w:cs="Arial"/>
                <w:bCs/>
                <w:sz w:val="24"/>
                <w:szCs w:val="24"/>
                <w:lang w:val="en-US"/>
              </w:rPr>
              <w:t>33–Town, Remote</w:t>
            </w:r>
          </w:p>
          <w:p w14:paraId="3D3AA422" w14:textId="77777777" w:rsidR="008F1A2D" w:rsidRPr="00D10BF4" w:rsidRDefault="008F1A2D" w:rsidP="008F1A2D">
            <w:pPr>
              <w:pStyle w:val="BodyTextIndent3"/>
              <w:numPr>
                <w:ilvl w:val="0"/>
                <w:numId w:val="18"/>
              </w:numPr>
              <w:spacing w:after="0"/>
              <w:rPr>
                <w:rFonts w:cs="Arial"/>
                <w:bCs/>
                <w:sz w:val="24"/>
                <w:szCs w:val="24"/>
                <w:lang w:val="en-US"/>
              </w:rPr>
            </w:pPr>
            <w:r w:rsidRPr="00D10BF4">
              <w:rPr>
                <w:rFonts w:cs="Arial"/>
                <w:bCs/>
                <w:sz w:val="24"/>
                <w:szCs w:val="24"/>
                <w:lang w:val="en-US"/>
              </w:rPr>
              <w:t>41–Rural, Fringe</w:t>
            </w:r>
          </w:p>
          <w:p w14:paraId="0DB77389" w14:textId="77777777" w:rsidR="008F1A2D" w:rsidRPr="00D10BF4" w:rsidRDefault="008F1A2D" w:rsidP="008F1A2D">
            <w:pPr>
              <w:pStyle w:val="BodyTextIndent3"/>
              <w:numPr>
                <w:ilvl w:val="0"/>
                <w:numId w:val="18"/>
              </w:numPr>
              <w:spacing w:after="0"/>
              <w:rPr>
                <w:rFonts w:cs="Arial"/>
                <w:bCs/>
                <w:sz w:val="24"/>
                <w:szCs w:val="24"/>
                <w:lang w:val="en-US"/>
              </w:rPr>
            </w:pPr>
            <w:r w:rsidRPr="00D10BF4">
              <w:rPr>
                <w:rFonts w:cs="Arial"/>
                <w:bCs/>
                <w:sz w:val="24"/>
                <w:szCs w:val="24"/>
                <w:lang w:val="en-US"/>
              </w:rPr>
              <w:t>42–Rural, Distant</w:t>
            </w:r>
          </w:p>
          <w:p w14:paraId="51D817AD" w14:textId="77777777" w:rsidR="008F1A2D" w:rsidRPr="00D10BF4" w:rsidRDefault="008F1A2D" w:rsidP="008F1A2D">
            <w:pPr>
              <w:pStyle w:val="BodyTextIndent3"/>
              <w:numPr>
                <w:ilvl w:val="0"/>
                <w:numId w:val="18"/>
              </w:numPr>
              <w:spacing w:after="0"/>
              <w:rPr>
                <w:rFonts w:cs="Arial"/>
                <w:bCs/>
                <w:sz w:val="24"/>
                <w:szCs w:val="24"/>
                <w:lang w:val="en-US"/>
              </w:rPr>
            </w:pPr>
            <w:r w:rsidRPr="00D10BF4">
              <w:rPr>
                <w:rFonts w:cs="Arial"/>
                <w:bCs/>
                <w:sz w:val="24"/>
                <w:szCs w:val="24"/>
                <w:lang w:val="en-US"/>
              </w:rPr>
              <w:t>43–Rural, Remote</w:t>
            </w:r>
          </w:p>
        </w:tc>
      </w:tr>
      <w:tr w:rsidR="00B10E44" w:rsidRPr="00D10BF4" w14:paraId="11A618AB" w14:textId="77777777" w:rsidTr="00B553CF">
        <w:trPr>
          <w:cantSplit/>
        </w:trPr>
        <w:tc>
          <w:tcPr>
            <w:tcW w:w="5575" w:type="dxa"/>
          </w:tcPr>
          <w:p w14:paraId="2CC22012" w14:textId="77777777" w:rsidR="00B10E44" w:rsidRPr="00D10BF4" w:rsidRDefault="00B10E44" w:rsidP="00331490">
            <w:pPr>
              <w:pStyle w:val="BodyTextIndent3"/>
              <w:spacing w:before="60" w:after="60"/>
              <w:ind w:left="0"/>
              <w:rPr>
                <w:rFonts w:cs="Arial"/>
                <w:bCs/>
                <w:sz w:val="24"/>
                <w:szCs w:val="24"/>
              </w:rPr>
            </w:pPr>
            <w:r w:rsidRPr="00D10BF4">
              <w:rPr>
                <w:rFonts w:cs="Arial"/>
                <w:bCs/>
                <w:sz w:val="24"/>
                <w:szCs w:val="24"/>
              </w:rPr>
              <w:t>LEA</w:t>
            </w:r>
            <w:r w:rsidR="00DB444A" w:rsidRPr="00D10BF4">
              <w:rPr>
                <w:rFonts w:cs="Arial"/>
                <w:bCs/>
                <w:sz w:val="24"/>
                <w:szCs w:val="24"/>
                <w:lang w:val="en-US"/>
              </w:rPr>
              <w:t>’s</w:t>
            </w:r>
            <w:r w:rsidRPr="00D10BF4">
              <w:rPr>
                <w:rFonts w:cs="Arial"/>
                <w:bCs/>
                <w:sz w:val="24"/>
                <w:szCs w:val="24"/>
              </w:rPr>
              <w:t xml:space="preserve"> </w:t>
            </w:r>
            <w:r w:rsidR="00DB444A" w:rsidRPr="00D10BF4">
              <w:rPr>
                <w:rFonts w:cs="Arial"/>
                <w:bCs/>
                <w:sz w:val="24"/>
                <w:szCs w:val="24"/>
                <w:lang w:val="en-US"/>
              </w:rPr>
              <w:t>N</w:t>
            </w:r>
            <w:r w:rsidRPr="00D10BF4">
              <w:rPr>
                <w:rFonts w:cs="Arial"/>
                <w:bCs/>
                <w:sz w:val="24"/>
                <w:szCs w:val="24"/>
                <w:lang w:val="en-US"/>
              </w:rPr>
              <w:t>on-</w:t>
            </w:r>
            <w:r w:rsidR="00DB444A" w:rsidRPr="00D10BF4">
              <w:rPr>
                <w:rFonts w:cs="Arial"/>
                <w:bCs/>
                <w:sz w:val="24"/>
                <w:szCs w:val="24"/>
                <w:lang w:val="en-US"/>
              </w:rPr>
              <w:t>S</w:t>
            </w:r>
            <w:r w:rsidRPr="00D10BF4">
              <w:rPr>
                <w:rFonts w:cs="Arial"/>
                <w:bCs/>
                <w:sz w:val="24"/>
                <w:szCs w:val="24"/>
                <w:lang w:val="en-US"/>
              </w:rPr>
              <w:t xml:space="preserve">tability </w:t>
            </w:r>
            <w:r w:rsidR="00DB444A" w:rsidRPr="00D10BF4">
              <w:rPr>
                <w:rFonts w:cs="Arial"/>
                <w:bCs/>
                <w:sz w:val="24"/>
                <w:szCs w:val="24"/>
                <w:lang w:val="en-US"/>
              </w:rPr>
              <w:t>R</w:t>
            </w:r>
            <w:r w:rsidRPr="00D10BF4">
              <w:rPr>
                <w:rFonts w:cs="Arial"/>
                <w:bCs/>
                <w:sz w:val="24"/>
                <w:szCs w:val="24"/>
              </w:rPr>
              <w:t xml:space="preserve">ate for the </w:t>
            </w:r>
            <w:r w:rsidR="00D97996" w:rsidRPr="00D10BF4">
              <w:rPr>
                <w:sz w:val="24"/>
              </w:rPr>
              <w:t>2021</w:t>
            </w:r>
            <w:r w:rsidR="00C064DA" w:rsidRPr="00D10BF4">
              <w:rPr>
                <w:sz w:val="24"/>
                <w:lang w:val="en-US"/>
              </w:rPr>
              <w:t>–</w:t>
            </w:r>
            <w:r w:rsidR="00D97996" w:rsidRPr="00D10BF4">
              <w:rPr>
                <w:sz w:val="24"/>
              </w:rPr>
              <w:t xml:space="preserve">22 </w:t>
            </w:r>
            <w:r w:rsidRPr="00D10BF4">
              <w:rPr>
                <w:rFonts w:cs="Arial"/>
                <w:bCs/>
                <w:sz w:val="24"/>
                <w:szCs w:val="24"/>
              </w:rPr>
              <w:t>school year</w:t>
            </w:r>
          </w:p>
        </w:tc>
        <w:tc>
          <w:tcPr>
            <w:tcW w:w="7020" w:type="dxa"/>
          </w:tcPr>
          <w:p w14:paraId="2E5518D3"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Non-stability rate</w:t>
            </w:r>
            <w:r w:rsidR="009A511D"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4B5CFD95" w14:textId="77777777" w:rsidTr="00B553CF">
        <w:trPr>
          <w:cantSplit/>
        </w:trPr>
        <w:tc>
          <w:tcPr>
            <w:tcW w:w="5575" w:type="dxa"/>
          </w:tcPr>
          <w:p w14:paraId="2C0D0C93" w14:textId="77777777" w:rsidR="00B10E44" w:rsidRPr="00D10BF4" w:rsidRDefault="00B10E44" w:rsidP="00331490">
            <w:pPr>
              <w:pStyle w:val="BodyTextIndent3"/>
              <w:spacing w:before="60" w:after="60"/>
              <w:ind w:left="0"/>
              <w:rPr>
                <w:rFonts w:cs="Arial"/>
                <w:bCs/>
                <w:sz w:val="24"/>
                <w:szCs w:val="24"/>
              </w:rPr>
            </w:pPr>
            <w:r w:rsidRPr="00D10BF4">
              <w:rPr>
                <w:rFonts w:cs="Arial"/>
                <w:bCs/>
                <w:sz w:val="24"/>
                <w:szCs w:val="24"/>
              </w:rPr>
              <w:t xml:space="preserve">LEA’s Non-Stability Rate for foster youth for the </w:t>
            </w:r>
            <w:r w:rsidR="00D97996" w:rsidRPr="00D10BF4">
              <w:rPr>
                <w:sz w:val="24"/>
              </w:rPr>
              <w:t>2021</w:t>
            </w:r>
            <w:r w:rsidR="00C064DA" w:rsidRPr="00D10BF4">
              <w:rPr>
                <w:sz w:val="24"/>
                <w:lang w:val="en-US"/>
              </w:rPr>
              <w:t>–</w:t>
            </w:r>
            <w:r w:rsidR="00D97996" w:rsidRPr="00D10BF4">
              <w:rPr>
                <w:sz w:val="24"/>
              </w:rPr>
              <w:t xml:space="preserve">22 </w:t>
            </w:r>
            <w:r w:rsidRPr="00D10BF4">
              <w:rPr>
                <w:rFonts w:cs="Arial"/>
                <w:bCs/>
                <w:sz w:val="24"/>
                <w:szCs w:val="24"/>
              </w:rPr>
              <w:t>school year</w:t>
            </w:r>
          </w:p>
        </w:tc>
        <w:tc>
          <w:tcPr>
            <w:tcW w:w="7020" w:type="dxa"/>
          </w:tcPr>
          <w:p w14:paraId="0BA81C93"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Non-stability rate for foster youth</w:t>
            </w:r>
            <w:r w:rsidR="009A511D"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2223736F" w14:textId="77777777" w:rsidTr="00B553CF">
        <w:trPr>
          <w:cantSplit/>
        </w:trPr>
        <w:tc>
          <w:tcPr>
            <w:tcW w:w="5575" w:type="dxa"/>
          </w:tcPr>
          <w:p w14:paraId="49791039" w14:textId="77777777" w:rsidR="00B10E44" w:rsidRPr="00D10BF4" w:rsidRDefault="00B10E44" w:rsidP="00331490">
            <w:pPr>
              <w:pStyle w:val="BodyTextIndent3"/>
              <w:spacing w:before="60" w:after="60"/>
              <w:ind w:left="0"/>
              <w:rPr>
                <w:rFonts w:cs="Arial"/>
                <w:bCs/>
                <w:sz w:val="24"/>
                <w:szCs w:val="24"/>
              </w:rPr>
            </w:pPr>
            <w:r w:rsidRPr="00D10BF4">
              <w:rPr>
                <w:rFonts w:cs="Arial"/>
                <w:bCs/>
                <w:sz w:val="24"/>
                <w:szCs w:val="24"/>
              </w:rPr>
              <w:t xml:space="preserve">LEA’s Non-Stability Rate for </w:t>
            </w:r>
            <w:r w:rsidRPr="00D10BF4">
              <w:rPr>
                <w:rFonts w:cs="Arial"/>
                <w:bCs/>
                <w:sz w:val="24"/>
                <w:szCs w:val="24"/>
                <w:lang w:val="en-US"/>
              </w:rPr>
              <w:t xml:space="preserve">homeless </w:t>
            </w:r>
            <w:r w:rsidRPr="00D10BF4">
              <w:rPr>
                <w:rFonts w:cs="Arial"/>
                <w:bCs/>
                <w:sz w:val="24"/>
                <w:szCs w:val="24"/>
              </w:rPr>
              <w:t>p</w:t>
            </w:r>
            <w:r w:rsidRPr="00D10BF4">
              <w:rPr>
                <w:rFonts w:cs="Arial"/>
                <w:bCs/>
                <w:sz w:val="24"/>
                <w:szCs w:val="24"/>
                <w:lang w:val="en-US"/>
              </w:rPr>
              <w:t>upils</w:t>
            </w:r>
            <w:r w:rsidRPr="00D10BF4">
              <w:rPr>
                <w:rFonts w:cs="Arial"/>
                <w:bCs/>
                <w:sz w:val="24"/>
                <w:szCs w:val="24"/>
              </w:rPr>
              <w:t xml:space="preserve"> for the </w:t>
            </w:r>
            <w:r w:rsidR="00D97996" w:rsidRPr="00D10BF4">
              <w:rPr>
                <w:sz w:val="24"/>
              </w:rPr>
              <w:t>2021</w:t>
            </w:r>
            <w:r w:rsidR="00C064DA" w:rsidRPr="00D10BF4">
              <w:rPr>
                <w:sz w:val="24"/>
                <w:lang w:val="en-US"/>
              </w:rPr>
              <w:t>–</w:t>
            </w:r>
            <w:r w:rsidR="00D97996" w:rsidRPr="00D10BF4">
              <w:rPr>
                <w:sz w:val="24"/>
              </w:rPr>
              <w:t xml:space="preserve">22 </w:t>
            </w:r>
            <w:r w:rsidRPr="00D10BF4">
              <w:rPr>
                <w:rFonts w:cs="Arial"/>
                <w:bCs/>
                <w:sz w:val="24"/>
                <w:szCs w:val="24"/>
              </w:rPr>
              <w:t>school year</w:t>
            </w:r>
          </w:p>
        </w:tc>
        <w:tc>
          <w:tcPr>
            <w:tcW w:w="7020" w:type="dxa"/>
          </w:tcPr>
          <w:p w14:paraId="44704568"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Non-stability rate for homeless youth</w:t>
            </w:r>
            <w:r w:rsidR="009A511D"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6FF0D304" w14:textId="77777777" w:rsidTr="00B553CF">
        <w:trPr>
          <w:cantSplit/>
        </w:trPr>
        <w:tc>
          <w:tcPr>
            <w:tcW w:w="5575" w:type="dxa"/>
          </w:tcPr>
          <w:p w14:paraId="45103C32"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LEA’s Child Find rate</w:t>
            </w:r>
          </w:p>
        </w:tc>
        <w:tc>
          <w:tcPr>
            <w:tcW w:w="7020" w:type="dxa"/>
          </w:tcPr>
          <w:p w14:paraId="1AE21FF6"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Child Find rate</w:t>
            </w:r>
            <w:r w:rsidR="00257DC5"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42258C76" w14:textId="77777777" w:rsidTr="00B553CF">
        <w:trPr>
          <w:cantSplit/>
        </w:trPr>
        <w:tc>
          <w:tcPr>
            <w:tcW w:w="5575" w:type="dxa"/>
          </w:tcPr>
          <w:p w14:paraId="04DC3891"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LEA’s compliance status for overall disproportionality RE: Special Education</w:t>
            </w:r>
          </w:p>
        </w:tc>
        <w:tc>
          <w:tcPr>
            <w:tcW w:w="7020" w:type="dxa"/>
          </w:tcPr>
          <w:p w14:paraId="0F72CCC0"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Out of compliance (i.e.</w:t>
            </w:r>
            <w:r w:rsidR="005C73EA" w:rsidRPr="00D10BF4">
              <w:rPr>
                <w:rFonts w:cs="Arial"/>
                <w:bCs/>
                <w:sz w:val="24"/>
                <w:szCs w:val="24"/>
                <w:lang w:val="en-US"/>
              </w:rPr>
              <w:t>,</w:t>
            </w:r>
            <w:r w:rsidRPr="00D10BF4">
              <w:rPr>
                <w:rFonts w:cs="Arial"/>
                <w:bCs/>
                <w:sz w:val="24"/>
                <w:szCs w:val="24"/>
                <w:lang w:val="en-US"/>
              </w:rPr>
              <w:t xml:space="preserve"> Disproportionate)</w:t>
            </w:r>
            <w:r w:rsidR="00257DC5"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326BCE03" w14:textId="77777777" w:rsidTr="00B553CF">
        <w:trPr>
          <w:cantSplit/>
        </w:trPr>
        <w:tc>
          <w:tcPr>
            <w:tcW w:w="5575" w:type="dxa"/>
          </w:tcPr>
          <w:p w14:paraId="358A52E0"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 xml:space="preserve">LEA’s </w:t>
            </w:r>
            <w:r w:rsidRPr="00D10BF4">
              <w:rPr>
                <w:rFonts w:cs="Arial"/>
                <w:bCs/>
                <w:sz w:val="24"/>
                <w:szCs w:val="24"/>
              </w:rPr>
              <w:t>compliance status for disproportionality by disability type</w:t>
            </w:r>
            <w:r w:rsidRPr="00D10BF4">
              <w:rPr>
                <w:rFonts w:cs="Arial"/>
                <w:bCs/>
                <w:sz w:val="24"/>
                <w:szCs w:val="24"/>
                <w:lang w:val="en-US"/>
              </w:rPr>
              <w:t xml:space="preserve"> RE: Special Education</w:t>
            </w:r>
          </w:p>
        </w:tc>
        <w:tc>
          <w:tcPr>
            <w:tcW w:w="7020" w:type="dxa"/>
          </w:tcPr>
          <w:p w14:paraId="169A2435"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Out of compliance (i.e.</w:t>
            </w:r>
            <w:r w:rsidR="005C73EA" w:rsidRPr="00D10BF4">
              <w:rPr>
                <w:rFonts w:cs="Arial"/>
                <w:bCs/>
                <w:sz w:val="24"/>
                <w:szCs w:val="24"/>
                <w:lang w:val="en-US"/>
              </w:rPr>
              <w:t>,</w:t>
            </w:r>
            <w:r w:rsidRPr="00D10BF4">
              <w:rPr>
                <w:rFonts w:cs="Arial"/>
                <w:bCs/>
                <w:sz w:val="24"/>
                <w:szCs w:val="24"/>
                <w:lang w:val="en-US"/>
              </w:rPr>
              <w:t xml:space="preserve"> Disproportionate by disability type)</w:t>
            </w:r>
            <w:r w:rsidR="00257DC5" w:rsidRPr="00D10BF4">
              <w:rPr>
                <w:rFonts w:cs="Arial"/>
                <w:bCs/>
                <w:sz w:val="24"/>
                <w:szCs w:val="24"/>
                <w:lang w:val="en-US"/>
              </w:rPr>
              <w:t xml:space="preserve"> </w:t>
            </w:r>
            <w:r w:rsidR="00257DC5" w:rsidRPr="00D10BF4">
              <w:rPr>
                <w:rFonts w:cs="Arial"/>
                <w:bCs/>
                <w:sz w:val="24"/>
                <w:szCs w:val="24"/>
              </w:rPr>
              <w:t xml:space="preserve">for the </w:t>
            </w:r>
            <w:r w:rsidR="00D97996" w:rsidRPr="00D10BF4">
              <w:rPr>
                <w:sz w:val="24"/>
              </w:rPr>
              <w:t>2021</w:t>
            </w:r>
            <w:r w:rsidR="00862D19" w:rsidRPr="00D10BF4">
              <w:rPr>
                <w:sz w:val="24"/>
                <w:lang w:val="en-US"/>
              </w:rPr>
              <w:t>–</w:t>
            </w:r>
            <w:r w:rsidR="00D97996" w:rsidRPr="00D10BF4">
              <w:rPr>
                <w:sz w:val="24"/>
              </w:rPr>
              <w:t xml:space="preserve">22 </w:t>
            </w:r>
            <w:r w:rsidR="00257DC5" w:rsidRPr="00D10BF4">
              <w:rPr>
                <w:rFonts w:cs="Arial"/>
                <w:bCs/>
                <w:sz w:val="24"/>
                <w:szCs w:val="24"/>
              </w:rPr>
              <w:t>school year</w:t>
            </w:r>
          </w:p>
        </w:tc>
      </w:tr>
      <w:tr w:rsidR="00B10E44" w:rsidRPr="00D10BF4" w14:paraId="2963E8EA" w14:textId="77777777" w:rsidTr="00797AE1">
        <w:trPr>
          <w:cantSplit/>
        </w:trPr>
        <w:tc>
          <w:tcPr>
            <w:tcW w:w="5575" w:type="dxa"/>
            <w:shd w:val="clear" w:color="auto" w:fill="auto"/>
          </w:tcPr>
          <w:p w14:paraId="6CCB0AE0"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 xml:space="preserve">County’s cumulative </w:t>
            </w:r>
            <w:r w:rsidR="009A511D" w:rsidRPr="00D10BF4">
              <w:rPr>
                <w:rFonts w:cs="Arial"/>
                <w:bCs/>
                <w:sz w:val="24"/>
                <w:szCs w:val="24"/>
                <w:lang w:val="en-US"/>
              </w:rPr>
              <w:t xml:space="preserve">COVID </w:t>
            </w:r>
            <w:r w:rsidRPr="00D10BF4">
              <w:rPr>
                <w:rFonts w:cs="Arial"/>
                <w:bCs/>
                <w:sz w:val="24"/>
                <w:szCs w:val="24"/>
                <w:lang w:val="en-US"/>
              </w:rPr>
              <w:t>death rate per 100,000</w:t>
            </w:r>
            <w:r w:rsidR="00797AE1" w:rsidRPr="00D10BF4">
              <w:rPr>
                <w:rFonts w:cs="Arial"/>
                <w:bCs/>
                <w:sz w:val="24"/>
                <w:szCs w:val="24"/>
                <w:lang w:val="en-US"/>
              </w:rPr>
              <w:t xml:space="preserve"> as of </w:t>
            </w:r>
            <w:r w:rsidR="00797AE1" w:rsidRPr="00D10BF4">
              <w:rPr>
                <w:sz w:val="24"/>
                <w:lang w:val="en-US"/>
              </w:rPr>
              <w:t>February 2022</w:t>
            </w:r>
          </w:p>
        </w:tc>
        <w:tc>
          <w:tcPr>
            <w:tcW w:w="7020" w:type="dxa"/>
          </w:tcPr>
          <w:p w14:paraId="446D1FA5" w14:textId="77777777" w:rsidR="00B10E44" w:rsidRPr="00D10BF4" w:rsidRDefault="0018264E" w:rsidP="00331490">
            <w:pPr>
              <w:pStyle w:val="BodyTextIndent3"/>
              <w:spacing w:before="60" w:after="60"/>
              <w:ind w:left="0"/>
              <w:rPr>
                <w:rFonts w:cs="Arial"/>
                <w:bCs/>
                <w:sz w:val="24"/>
                <w:szCs w:val="24"/>
                <w:lang w:val="en-US"/>
              </w:rPr>
            </w:pPr>
            <w:r w:rsidRPr="00D10BF4">
              <w:rPr>
                <w:rFonts w:cs="Arial"/>
                <w:bCs/>
                <w:sz w:val="24"/>
                <w:szCs w:val="24"/>
                <w:lang w:val="en-US"/>
              </w:rPr>
              <w:t>County c</w:t>
            </w:r>
            <w:r w:rsidR="00B10E44" w:rsidRPr="00D10BF4">
              <w:rPr>
                <w:rFonts w:cs="Arial"/>
                <w:bCs/>
                <w:sz w:val="24"/>
                <w:szCs w:val="24"/>
                <w:lang w:val="en-US"/>
              </w:rPr>
              <w:t>umulative death rate per 100,000</w:t>
            </w:r>
            <w:r w:rsidR="00257DC5" w:rsidRPr="00D10BF4">
              <w:rPr>
                <w:rFonts w:cs="Arial"/>
                <w:bCs/>
                <w:sz w:val="24"/>
                <w:szCs w:val="24"/>
                <w:lang w:val="en-US"/>
              </w:rPr>
              <w:t xml:space="preserve"> </w:t>
            </w:r>
            <w:r w:rsidR="00CE100E" w:rsidRPr="00D10BF4">
              <w:rPr>
                <w:rFonts w:cs="Arial"/>
                <w:bCs/>
                <w:sz w:val="24"/>
                <w:szCs w:val="24"/>
                <w:lang w:val="en-US"/>
              </w:rPr>
              <w:t>as of February 2022</w:t>
            </w:r>
          </w:p>
        </w:tc>
      </w:tr>
      <w:tr w:rsidR="00B10E44" w:rsidRPr="00D10BF4" w14:paraId="29E87EA7" w14:textId="77777777" w:rsidTr="00B553CF">
        <w:trPr>
          <w:cantSplit/>
        </w:trPr>
        <w:tc>
          <w:tcPr>
            <w:tcW w:w="5575" w:type="dxa"/>
          </w:tcPr>
          <w:p w14:paraId="78EB2907"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 xml:space="preserve">County’s </w:t>
            </w:r>
            <w:r w:rsidR="00E70F26" w:rsidRPr="00D10BF4">
              <w:rPr>
                <w:sz w:val="24"/>
                <w:lang w:val="en-US"/>
              </w:rPr>
              <w:t>July</w:t>
            </w:r>
            <w:r w:rsidR="00797AE1" w:rsidRPr="00D10BF4">
              <w:rPr>
                <w:sz w:val="24"/>
                <w:lang w:val="en-US"/>
              </w:rPr>
              <w:t xml:space="preserve"> </w:t>
            </w:r>
            <w:r w:rsidRPr="00D10BF4">
              <w:rPr>
                <w:sz w:val="24"/>
                <w:lang w:val="en-US"/>
              </w:rPr>
              <w:t>202</w:t>
            </w:r>
            <w:r w:rsidR="00E70F26" w:rsidRPr="00D10BF4">
              <w:rPr>
                <w:sz w:val="24"/>
                <w:lang w:val="en-US"/>
              </w:rPr>
              <w:t>2</w:t>
            </w:r>
            <w:r w:rsidRPr="00D10BF4">
              <w:rPr>
                <w:rFonts w:cs="Arial"/>
                <w:bCs/>
                <w:sz w:val="24"/>
                <w:szCs w:val="24"/>
                <w:lang w:val="en-US"/>
              </w:rPr>
              <w:t xml:space="preserve"> unemployment rate</w:t>
            </w:r>
          </w:p>
        </w:tc>
        <w:tc>
          <w:tcPr>
            <w:tcW w:w="7020" w:type="dxa"/>
          </w:tcPr>
          <w:p w14:paraId="7091F171" w14:textId="77777777" w:rsidR="00B10E44" w:rsidRPr="00D10BF4" w:rsidRDefault="00E70F26" w:rsidP="00331490">
            <w:pPr>
              <w:pStyle w:val="BodyTextIndent3"/>
              <w:spacing w:before="60" w:after="60"/>
              <w:ind w:left="0"/>
              <w:rPr>
                <w:rFonts w:cs="Arial"/>
                <w:bCs/>
                <w:sz w:val="24"/>
                <w:szCs w:val="24"/>
                <w:lang w:val="en-US"/>
              </w:rPr>
            </w:pPr>
            <w:r w:rsidRPr="00D10BF4">
              <w:rPr>
                <w:rFonts w:cs="Arial"/>
                <w:bCs/>
                <w:sz w:val="24"/>
                <w:szCs w:val="24"/>
                <w:lang w:val="en-US"/>
              </w:rPr>
              <w:t>July</w:t>
            </w:r>
            <w:r w:rsidR="00257DC5" w:rsidRPr="00D10BF4">
              <w:rPr>
                <w:rFonts w:cs="Arial"/>
                <w:bCs/>
                <w:sz w:val="24"/>
                <w:szCs w:val="24"/>
                <w:lang w:val="en-US"/>
              </w:rPr>
              <w:t xml:space="preserve"> </w:t>
            </w:r>
            <w:r w:rsidR="00B10E44" w:rsidRPr="00D10BF4">
              <w:rPr>
                <w:rFonts w:cs="Arial"/>
                <w:bCs/>
                <w:sz w:val="24"/>
                <w:szCs w:val="24"/>
                <w:lang w:val="en-US"/>
              </w:rPr>
              <w:t>202</w:t>
            </w:r>
            <w:r w:rsidRPr="00D10BF4">
              <w:rPr>
                <w:rFonts w:cs="Arial"/>
                <w:bCs/>
                <w:sz w:val="24"/>
                <w:szCs w:val="24"/>
                <w:lang w:val="en-US"/>
              </w:rPr>
              <w:t>2</w:t>
            </w:r>
            <w:r w:rsidR="00B10E44" w:rsidRPr="00D10BF4">
              <w:rPr>
                <w:rFonts w:cs="Arial"/>
                <w:bCs/>
                <w:sz w:val="24"/>
                <w:szCs w:val="24"/>
                <w:lang w:val="en-US"/>
              </w:rPr>
              <w:t xml:space="preserve"> </w:t>
            </w:r>
            <w:r w:rsidR="00257DC5" w:rsidRPr="00D10BF4">
              <w:rPr>
                <w:rFonts w:cs="Arial"/>
                <w:bCs/>
                <w:sz w:val="24"/>
                <w:szCs w:val="24"/>
                <w:lang w:val="en-US"/>
              </w:rPr>
              <w:t xml:space="preserve">county </w:t>
            </w:r>
            <w:r w:rsidR="00B10E44" w:rsidRPr="00D10BF4">
              <w:rPr>
                <w:rFonts w:cs="Arial"/>
                <w:bCs/>
                <w:sz w:val="24"/>
                <w:szCs w:val="24"/>
                <w:lang w:val="en-US"/>
              </w:rPr>
              <w:t>unemployment rate</w:t>
            </w:r>
            <w:r w:rsidR="00257DC5" w:rsidRPr="00D10BF4">
              <w:rPr>
                <w:rFonts w:cs="Arial"/>
                <w:bCs/>
                <w:sz w:val="24"/>
                <w:szCs w:val="24"/>
                <w:lang w:val="en-US"/>
              </w:rPr>
              <w:t xml:space="preserve"> </w:t>
            </w:r>
          </w:p>
        </w:tc>
      </w:tr>
      <w:tr w:rsidR="00B10E44" w:rsidRPr="00D10BF4" w14:paraId="162DE140" w14:textId="77777777" w:rsidTr="00B553CF">
        <w:trPr>
          <w:cantSplit/>
        </w:trPr>
        <w:tc>
          <w:tcPr>
            <w:tcW w:w="5575" w:type="dxa"/>
          </w:tcPr>
          <w:p w14:paraId="574F9738"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 xml:space="preserve">County’s </w:t>
            </w:r>
            <w:r w:rsidRPr="00D10BF4">
              <w:rPr>
                <w:sz w:val="24"/>
                <w:lang w:val="en-US"/>
              </w:rPr>
              <w:t>October 2020</w:t>
            </w:r>
            <w:r w:rsidRPr="00D10BF4">
              <w:rPr>
                <w:rFonts w:cs="Arial"/>
                <w:bCs/>
                <w:sz w:val="24"/>
                <w:szCs w:val="24"/>
                <w:lang w:val="en-US"/>
              </w:rPr>
              <w:t xml:space="preserve"> food insecurity rate</w:t>
            </w:r>
          </w:p>
        </w:tc>
        <w:tc>
          <w:tcPr>
            <w:tcW w:w="7020" w:type="dxa"/>
          </w:tcPr>
          <w:p w14:paraId="23693548" w14:textId="77777777" w:rsidR="00B10E44" w:rsidRPr="00D10BF4" w:rsidRDefault="00B10E44" w:rsidP="00331490">
            <w:pPr>
              <w:pStyle w:val="BodyTextIndent3"/>
              <w:spacing w:before="60" w:after="60"/>
              <w:ind w:left="0"/>
              <w:rPr>
                <w:rFonts w:cs="Arial"/>
                <w:bCs/>
                <w:sz w:val="24"/>
                <w:szCs w:val="24"/>
                <w:lang w:val="en-US"/>
              </w:rPr>
            </w:pPr>
            <w:r w:rsidRPr="00D10BF4">
              <w:rPr>
                <w:rFonts w:cs="Arial"/>
                <w:bCs/>
                <w:sz w:val="24"/>
                <w:szCs w:val="24"/>
                <w:lang w:val="en-US"/>
              </w:rPr>
              <w:t xml:space="preserve">October 2020 </w:t>
            </w:r>
            <w:r w:rsidR="00257DC5" w:rsidRPr="00D10BF4">
              <w:rPr>
                <w:rFonts w:cs="Arial"/>
                <w:bCs/>
                <w:sz w:val="24"/>
                <w:szCs w:val="24"/>
                <w:lang w:val="en-US"/>
              </w:rPr>
              <w:t xml:space="preserve">county </w:t>
            </w:r>
            <w:r w:rsidRPr="00D10BF4">
              <w:rPr>
                <w:rFonts w:cs="Arial"/>
                <w:bCs/>
                <w:sz w:val="24"/>
                <w:szCs w:val="24"/>
                <w:lang w:val="en-US"/>
              </w:rPr>
              <w:t>food insecurity rate</w:t>
            </w:r>
            <w:r w:rsidR="00257DC5" w:rsidRPr="00D10BF4">
              <w:rPr>
                <w:rFonts w:cs="Arial"/>
                <w:bCs/>
                <w:sz w:val="24"/>
                <w:szCs w:val="24"/>
                <w:lang w:val="en-US"/>
              </w:rPr>
              <w:t xml:space="preserve"> </w:t>
            </w:r>
          </w:p>
        </w:tc>
      </w:tr>
    </w:tbl>
    <w:p w14:paraId="792722C6" w14:textId="77777777" w:rsidR="00B10E44" w:rsidRPr="00D10BF4" w:rsidRDefault="002C3872" w:rsidP="0018264E">
      <w:pPr>
        <w:spacing w:after="120"/>
      </w:pPr>
      <w:r w:rsidRPr="00D10BF4">
        <w:t xml:space="preserve">* If an applicant has not identified </w:t>
      </w:r>
      <w:r w:rsidR="00033005" w:rsidRPr="00D10BF4">
        <w:t xml:space="preserve">any </w:t>
      </w:r>
      <w:r w:rsidRPr="00D10BF4">
        <w:t>proposed school site</w:t>
      </w:r>
      <w:r w:rsidR="00912F4E" w:rsidRPr="00D10BF4">
        <w:t>(</w:t>
      </w:r>
      <w:r w:rsidRPr="00D10BF4">
        <w:t>s</w:t>
      </w:r>
      <w:r w:rsidR="00912F4E" w:rsidRPr="00D10BF4">
        <w:t>)</w:t>
      </w:r>
      <w:r w:rsidRPr="00D10BF4">
        <w:t>, the CDE will use</w:t>
      </w:r>
      <w:r w:rsidR="00033005" w:rsidRPr="00D10BF4">
        <w:t xml:space="preserve"> the</w:t>
      </w:r>
      <w:r w:rsidRPr="00D10BF4">
        <w:t xml:space="preserve"> LEA</w:t>
      </w:r>
      <w:r w:rsidR="00033005" w:rsidRPr="00D10BF4">
        <w:t>’s</w:t>
      </w:r>
      <w:r w:rsidRPr="00D10BF4">
        <w:t xml:space="preserve"> data only.</w:t>
      </w:r>
    </w:p>
    <w:p w14:paraId="6D6DED8E" w14:textId="77777777" w:rsidR="00327E4F" w:rsidRPr="00D10BF4" w:rsidRDefault="00327E4F" w:rsidP="00331490">
      <w:pPr>
        <w:pStyle w:val="Heading3"/>
      </w:pPr>
      <w:r w:rsidRPr="00D10BF4">
        <w:lastRenderedPageBreak/>
        <w:t>202</w:t>
      </w:r>
      <w:r w:rsidR="00C57CB6" w:rsidRPr="00D10BF4">
        <w:t>2</w:t>
      </w:r>
      <w:r w:rsidRPr="00D10BF4">
        <w:t>–2</w:t>
      </w:r>
      <w:r w:rsidR="00C57CB6" w:rsidRPr="00D10BF4">
        <w:t>3</w:t>
      </w:r>
      <w:r w:rsidRPr="00D10BF4">
        <w:t xml:space="preserve"> CCSPP Application </w:t>
      </w:r>
      <w:r w:rsidR="005C5FBD" w:rsidRPr="00D10BF4">
        <w:t xml:space="preserve">Questionnaire </w:t>
      </w:r>
      <w:r w:rsidRPr="00D10BF4">
        <w:t>(4 points)</w:t>
      </w:r>
    </w:p>
    <w:tbl>
      <w:tblPr>
        <w:tblStyle w:val="ListTable3"/>
        <w:tblW w:w="4951" w:type="pct"/>
        <w:tblLayout w:type="fixed"/>
        <w:tblLook w:val="0020" w:firstRow="1" w:lastRow="0" w:firstColumn="0" w:lastColumn="0" w:noHBand="0" w:noVBand="0"/>
        <w:tblDescription w:val="Application Questionnaire Scoring Table with scores and definitions."/>
      </w:tblPr>
      <w:tblGrid>
        <w:gridCol w:w="3205"/>
        <w:gridCol w:w="3206"/>
        <w:gridCol w:w="3206"/>
        <w:gridCol w:w="3206"/>
      </w:tblGrid>
      <w:tr w:rsidR="00327E4F" w:rsidRPr="00D10BF4" w14:paraId="0CC1C87C" w14:textId="77777777" w:rsidTr="00EC6345">
        <w:trPr>
          <w:cnfStyle w:val="100000000000" w:firstRow="1" w:lastRow="0" w:firstColumn="0" w:lastColumn="0" w:oddVBand="0" w:evenVBand="0" w:oddHBand="0" w:evenHBand="0" w:firstRowFirstColumn="0" w:firstRowLastColumn="0" w:lastRowFirstColumn="0" w:lastRowLastColumn="0"/>
          <w:cantSplit/>
          <w:trHeight w:val="235"/>
          <w:tblHeader/>
        </w:trPr>
        <w:tc>
          <w:tcPr>
            <w:cnfStyle w:val="000010000000" w:firstRow="0" w:lastRow="0" w:firstColumn="0" w:lastColumn="0" w:oddVBand="1" w:evenVBand="0" w:oddHBand="0" w:evenHBand="0" w:firstRowFirstColumn="0" w:firstRowLastColumn="0" w:lastRowFirstColumn="0" w:lastRowLastColumn="0"/>
            <w:tcW w:w="3205" w:type="dxa"/>
          </w:tcPr>
          <w:p w14:paraId="2D3F4285" w14:textId="77777777" w:rsidR="00327E4F" w:rsidRPr="00D10BF4" w:rsidRDefault="00327E4F" w:rsidP="004C7B93">
            <w:pPr>
              <w:keepNext/>
              <w:widowControl w:val="0"/>
              <w:adjustRightInd w:val="0"/>
              <w:spacing w:before="60" w:after="60"/>
              <w:jc w:val="center"/>
              <w:textAlignment w:val="baseline"/>
              <w:rPr>
                <w:rFonts w:cs="Arial"/>
                <w:color w:val="auto"/>
              </w:rPr>
            </w:pPr>
            <w:r w:rsidRPr="00D10BF4">
              <w:rPr>
                <w:rFonts w:cs="Arial"/>
                <w:color w:val="auto"/>
              </w:rPr>
              <w:t xml:space="preserve">OUTSTANDING </w:t>
            </w:r>
            <w:r w:rsidRPr="00D10BF4">
              <w:rPr>
                <w:rFonts w:cs="Arial"/>
                <w:color w:val="auto"/>
              </w:rPr>
              <w:br/>
              <w:t>(4 points)</w:t>
            </w:r>
          </w:p>
        </w:tc>
        <w:tc>
          <w:tcPr>
            <w:tcW w:w="3206" w:type="dxa"/>
          </w:tcPr>
          <w:p w14:paraId="6EE7AB60" w14:textId="77777777" w:rsidR="00327E4F" w:rsidRPr="00D10BF4" w:rsidRDefault="00327E4F" w:rsidP="004C7B93">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auto"/>
              </w:rPr>
            </w:pPr>
            <w:r w:rsidRPr="00D10BF4">
              <w:rPr>
                <w:rFonts w:cs="Arial"/>
                <w:color w:val="auto"/>
              </w:rPr>
              <w:t xml:space="preserve">STRONG </w:t>
            </w:r>
            <w:r w:rsidRPr="00D10BF4">
              <w:rPr>
                <w:rFonts w:cs="Arial"/>
                <w:color w:val="auto"/>
              </w:rPr>
              <w:br/>
              <w:t>(3 points)</w:t>
            </w:r>
          </w:p>
        </w:tc>
        <w:tc>
          <w:tcPr>
            <w:cnfStyle w:val="000010000000" w:firstRow="0" w:lastRow="0" w:firstColumn="0" w:lastColumn="0" w:oddVBand="1" w:evenVBand="0" w:oddHBand="0" w:evenHBand="0" w:firstRowFirstColumn="0" w:firstRowLastColumn="0" w:lastRowFirstColumn="0" w:lastRowLastColumn="0"/>
            <w:tcW w:w="3206" w:type="dxa"/>
          </w:tcPr>
          <w:p w14:paraId="48A67185" w14:textId="77777777" w:rsidR="00327E4F" w:rsidRPr="00D10BF4" w:rsidRDefault="00327E4F" w:rsidP="004C7B93">
            <w:pPr>
              <w:keepNext/>
              <w:widowControl w:val="0"/>
              <w:adjustRightInd w:val="0"/>
              <w:spacing w:before="60" w:after="60"/>
              <w:jc w:val="center"/>
              <w:textAlignment w:val="baseline"/>
              <w:rPr>
                <w:rFonts w:cs="Arial"/>
                <w:color w:val="auto"/>
              </w:rPr>
            </w:pPr>
            <w:r w:rsidRPr="00D10BF4">
              <w:rPr>
                <w:rFonts w:cs="Arial"/>
                <w:color w:val="auto"/>
              </w:rPr>
              <w:t xml:space="preserve">GOOD </w:t>
            </w:r>
            <w:r w:rsidRPr="00D10BF4">
              <w:rPr>
                <w:rFonts w:cs="Arial"/>
                <w:color w:val="auto"/>
              </w:rPr>
              <w:br/>
              <w:t>(2 points)</w:t>
            </w:r>
          </w:p>
        </w:tc>
        <w:tc>
          <w:tcPr>
            <w:tcW w:w="3206" w:type="dxa"/>
          </w:tcPr>
          <w:p w14:paraId="345DC7AB" w14:textId="77777777" w:rsidR="00327E4F" w:rsidRPr="00D10BF4" w:rsidRDefault="00327E4F" w:rsidP="004C7B93">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auto"/>
              </w:rPr>
            </w:pPr>
            <w:r w:rsidRPr="00D10BF4">
              <w:rPr>
                <w:rFonts w:cs="Arial"/>
                <w:color w:val="auto"/>
              </w:rPr>
              <w:t xml:space="preserve">MINIMAL </w:t>
            </w:r>
            <w:r w:rsidRPr="00D10BF4">
              <w:rPr>
                <w:rFonts w:cs="Arial"/>
                <w:color w:val="auto"/>
              </w:rPr>
              <w:br/>
              <w:t>(1</w:t>
            </w:r>
            <w:r w:rsidRPr="00D10BF4">
              <w:rPr>
                <w:rFonts w:cs="Arial"/>
                <w:iCs/>
                <w:color w:val="auto"/>
              </w:rPr>
              <w:t>–</w:t>
            </w:r>
            <w:r w:rsidRPr="00D10BF4">
              <w:rPr>
                <w:rFonts w:cs="Arial"/>
                <w:color w:val="auto"/>
              </w:rPr>
              <w:t>0 points)</w:t>
            </w:r>
          </w:p>
        </w:tc>
      </w:tr>
      <w:tr w:rsidR="00327E4F" w:rsidRPr="00D10BF4" w14:paraId="1B1609A4" w14:textId="77777777" w:rsidTr="004C7B93">
        <w:trPr>
          <w:cnfStyle w:val="000000100000" w:firstRow="0" w:lastRow="0" w:firstColumn="0" w:lastColumn="0" w:oddVBand="0" w:evenVBand="0" w:oddHBand="1" w:evenHBand="0" w:firstRowFirstColumn="0" w:firstRowLastColumn="0" w:lastRowFirstColumn="0" w:lastRowLastColumn="0"/>
          <w:cantSplit/>
          <w:trHeight w:val="2960"/>
        </w:trPr>
        <w:tc>
          <w:tcPr>
            <w:cnfStyle w:val="000010000000" w:firstRow="0" w:lastRow="0" w:firstColumn="0" w:lastColumn="0" w:oddVBand="1" w:evenVBand="0" w:oddHBand="0" w:evenHBand="0" w:firstRowFirstColumn="0" w:firstRowLastColumn="0" w:lastRowFirstColumn="0" w:lastRowLastColumn="0"/>
            <w:tcW w:w="3205" w:type="dxa"/>
          </w:tcPr>
          <w:p w14:paraId="0134FCF7" w14:textId="77777777" w:rsidR="00327E4F" w:rsidRPr="00D10BF4" w:rsidRDefault="00327E4F" w:rsidP="004C7B93">
            <w:pPr>
              <w:spacing w:before="60" w:after="60"/>
              <w:rPr>
                <w:rFonts w:cs="Arial"/>
              </w:rPr>
            </w:pPr>
            <w:r w:rsidRPr="00D10BF4">
              <w:rPr>
                <w:rFonts w:cs="Arial"/>
              </w:rPr>
              <w:t xml:space="preserve">Commits to including </w:t>
            </w:r>
            <w:r w:rsidR="005C5FBD" w:rsidRPr="00D10BF4">
              <w:rPr>
                <w:rFonts w:cs="Arial"/>
              </w:rPr>
              <w:t xml:space="preserve">at least ten questionnaire </w:t>
            </w:r>
            <w:r w:rsidRPr="00D10BF4">
              <w:rPr>
                <w:rFonts w:cs="Arial"/>
              </w:rPr>
              <w:t xml:space="preserve">items </w:t>
            </w:r>
            <w:r w:rsidR="002B1566" w:rsidRPr="00D10BF4">
              <w:rPr>
                <w:rFonts w:cs="Arial"/>
              </w:rPr>
              <w:t xml:space="preserve">(relationship building and community involvement items must be </w:t>
            </w:r>
            <w:r w:rsidR="00EE2326" w:rsidRPr="00D10BF4">
              <w:rPr>
                <w:rFonts w:cs="Arial"/>
              </w:rPr>
              <w:t>among</w:t>
            </w:r>
            <w:r w:rsidR="002B1566" w:rsidRPr="00D10BF4">
              <w:rPr>
                <w:rFonts w:cs="Arial"/>
              </w:rPr>
              <w:t xml:space="preserve"> the ten) </w:t>
            </w:r>
            <w:r w:rsidRPr="00D10BF4">
              <w:rPr>
                <w:rFonts w:cs="Arial"/>
              </w:rPr>
              <w:t xml:space="preserve">in the overall planning process </w:t>
            </w:r>
            <w:r w:rsidR="00DF6195" w:rsidRPr="00D10BF4">
              <w:rPr>
                <w:rFonts w:cs="Arial"/>
              </w:rPr>
              <w:t xml:space="preserve">and/or </w:t>
            </w:r>
            <w:r w:rsidR="00D64F34" w:rsidRPr="00D10BF4">
              <w:rPr>
                <w:rFonts w:cs="Arial"/>
              </w:rPr>
              <w:t xml:space="preserve">the </w:t>
            </w:r>
            <w:r w:rsidRPr="00D10BF4">
              <w:rPr>
                <w:rFonts w:cs="Arial"/>
              </w:rPr>
              <w:t>community schools implementation plan to be developed.</w:t>
            </w:r>
          </w:p>
        </w:tc>
        <w:tc>
          <w:tcPr>
            <w:tcW w:w="3206" w:type="dxa"/>
          </w:tcPr>
          <w:p w14:paraId="68D940E2" w14:textId="77777777" w:rsidR="00327E4F" w:rsidRPr="00D10BF4" w:rsidRDefault="00327E4F" w:rsidP="004C7B93">
            <w:pPr>
              <w:spacing w:before="60" w:after="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 xml:space="preserve">Commits to including at least </w:t>
            </w:r>
            <w:r w:rsidR="005C5FBD" w:rsidRPr="00D10BF4">
              <w:rPr>
                <w:rFonts w:cs="Arial"/>
              </w:rPr>
              <w:t xml:space="preserve">eight questionnaire </w:t>
            </w:r>
            <w:r w:rsidRPr="00D10BF4">
              <w:rPr>
                <w:rFonts w:cs="Arial"/>
              </w:rPr>
              <w:t xml:space="preserve">items (relationship building and community involvement items must be </w:t>
            </w:r>
            <w:r w:rsidR="00EE2326" w:rsidRPr="00D10BF4">
              <w:rPr>
                <w:rFonts w:cs="Arial"/>
              </w:rPr>
              <w:t>among</w:t>
            </w:r>
            <w:r w:rsidRPr="00D10BF4">
              <w:rPr>
                <w:rFonts w:cs="Arial"/>
              </w:rPr>
              <w:t xml:space="preserve"> the </w:t>
            </w:r>
            <w:r w:rsidR="002B1566" w:rsidRPr="00D10BF4">
              <w:rPr>
                <w:rFonts w:cs="Arial"/>
              </w:rPr>
              <w:t>eight</w:t>
            </w:r>
            <w:r w:rsidRPr="00D10BF4">
              <w:rPr>
                <w:rFonts w:cs="Arial"/>
              </w:rPr>
              <w:t>) in the overall planning process</w:t>
            </w:r>
            <w:r w:rsidR="00DF6195" w:rsidRPr="00D10BF4">
              <w:rPr>
                <w:rFonts w:cs="Arial"/>
              </w:rPr>
              <w:t xml:space="preserve"> </w:t>
            </w:r>
            <w:r w:rsidRPr="00D10BF4">
              <w:rPr>
                <w:rFonts w:cs="Arial"/>
              </w:rPr>
              <w:t>and/or the community schools implementation plan to be developed.</w:t>
            </w:r>
          </w:p>
        </w:tc>
        <w:tc>
          <w:tcPr>
            <w:cnfStyle w:val="000010000000" w:firstRow="0" w:lastRow="0" w:firstColumn="0" w:lastColumn="0" w:oddVBand="1" w:evenVBand="0" w:oddHBand="0" w:evenHBand="0" w:firstRowFirstColumn="0" w:firstRowLastColumn="0" w:lastRowFirstColumn="0" w:lastRowLastColumn="0"/>
            <w:tcW w:w="3206" w:type="dxa"/>
          </w:tcPr>
          <w:p w14:paraId="719AFDEF" w14:textId="77777777" w:rsidR="00327E4F" w:rsidRPr="00D10BF4" w:rsidRDefault="00327E4F" w:rsidP="004C7B93">
            <w:pPr>
              <w:spacing w:before="60" w:after="60"/>
              <w:rPr>
                <w:rFonts w:cs="Arial"/>
              </w:rPr>
            </w:pPr>
            <w:r w:rsidRPr="00D10BF4">
              <w:rPr>
                <w:rFonts w:cs="Arial"/>
              </w:rPr>
              <w:t xml:space="preserve">Commits to including at least </w:t>
            </w:r>
            <w:r w:rsidR="00B553CF" w:rsidRPr="00D10BF4">
              <w:rPr>
                <w:rFonts w:cs="Arial"/>
              </w:rPr>
              <w:t xml:space="preserve">six </w:t>
            </w:r>
            <w:r w:rsidR="005C5FBD" w:rsidRPr="00D10BF4">
              <w:rPr>
                <w:rFonts w:cs="Arial"/>
              </w:rPr>
              <w:t xml:space="preserve">questionnaire </w:t>
            </w:r>
            <w:r w:rsidRPr="00D10BF4">
              <w:rPr>
                <w:rFonts w:cs="Arial"/>
              </w:rPr>
              <w:t xml:space="preserve">items (relationship building and community involvement items must be </w:t>
            </w:r>
            <w:r w:rsidR="00EE2326" w:rsidRPr="00D10BF4">
              <w:rPr>
                <w:rFonts w:cs="Arial"/>
              </w:rPr>
              <w:t>among</w:t>
            </w:r>
            <w:r w:rsidRPr="00D10BF4">
              <w:rPr>
                <w:rFonts w:cs="Arial"/>
              </w:rPr>
              <w:t xml:space="preserve"> the </w:t>
            </w:r>
            <w:r w:rsidR="00B553CF" w:rsidRPr="00D10BF4">
              <w:rPr>
                <w:rFonts w:cs="Arial"/>
              </w:rPr>
              <w:t>six</w:t>
            </w:r>
            <w:r w:rsidRPr="00D10BF4">
              <w:rPr>
                <w:rFonts w:cs="Arial"/>
              </w:rPr>
              <w:t>) in the overall planning process</w:t>
            </w:r>
            <w:r w:rsidR="00DF6195" w:rsidRPr="00D10BF4">
              <w:rPr>
                <w:rFonts w:cs="Arial"/>
              </w:rPr>
              <w:t xml:space="preserve"> </w:t>
            </w:r>
            <w:r w:rsidRPr="00D10BF4">
              <w:rPr>
                <w:rFonts w:cs="Arial"/>
              </w:rPr>
              <w:t>and/or the community schools implementation plan to be developed.</w:t>
            </w:r>
          </w:p>
        </w:tc>
        <w:tc>
          <w:tcPr>
            <w:tcW w:w="3206" w:type="dxa"/>
          </w:tcPr>
          <w:p w14:paraId="620CAB57" w14:textId="77777777" w:rsidR="00327E4F" w:rsidRPr="00D10BF4" w:rsidRDefault="00327E4F" w:rsidP="004C7B93">
            <w:pPr>
              <w:spacing w:before="60" w:after="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 xml:space="preserve">Commits to including less than </w:t>
            </w:r>
            <w:r w:rsidR="005C5FBD" w:rsidRPr="00D10BF4">
              <w:rPr>
                <w:rFonts w:cs="Arial"/>
              </w:rPr>
              <w:t>six questionnaire</w:t>
            </w:r>
            <w:r w:rsidRPr="00D10BF4">
              <w:rPr>
                <w:rFonts w:cs="Arial"/>
              </w:rPr>
              <w:t xml:space="preserve"> items </w:t>
            </w:r>
            <w:r w:rsidR="003D3EC2" w:rsidRPr="00D10BF4">
              <w:rPr>
                <w:rFonts w:cs="Arial"/>
              </w:rPr>
              <w:t xml:space="preserve">and/or </w:t>
            </w:r>
            <w:r w:rsidRPr="00D10BF4">
              <w:rPr>
                <w:rFonts w:cs="Arial"/>
              </w:rPr>
              <w:t xml:space="preserve">relationship building and community involvement items </w:t>
            </w:r>
            <w:r w:rsidR="003D3EC2" w:rsidRPr="00D10BF4">
              <w:rPr>
                <w:rFonts w:cs="Arial"/>
              </w:rPr>
              <w:t xml:space="preserve">were not </w:t>
            </w:r>
            <w:r w:rsidR="009A511D" w:rsidRPr="00D10BF4">
              <w:rPr>
                <w:rFonts w:cs="Arial"/>
              </w:rPr>
              <w:t>committed</w:t>
            </w:r>
            <w:r w:rsidR="003D3EC2" w:rsidRPr="00D10BF4">
              <w:rPr>
                <w:rFonts w:cs="Arial"/>
              </w:rPr>
              <w:t xml:space="preserve"> to</w:t>
            </w:r>
            <w:r w:rsidRPr="00D10BF4">
              <w:rPr>
                <w:rFonts w:cs="Arial"/>
              </w:rPr>
              <w:t xml:space="preserve"> in the overall planning process</w:t>
            </w:r>
            <w:r w:rsidR="00DF6195" w:rsidRPr="00D10BF4">
              <w:rPr>
                <w:rFonts w:cs="Arial"/>
              </w:rPr>
              <w:t xml:space="preserve"> </w:t>
            </w:r>
            <w:r w:rsidRPr="00D10BF4">
              <w:rPr>
                <w:rFonts w:cs="Arial"/>
              </w:rPr>
              <w:t>and/or the community schools implementation plan to be developed.</w:t>
            </w:r>
          </w:p>
        </w:tc>
      </w:tr>
    </w:tbl>
    <w:p w14:paraId="377C94AC" w14:textId="77777777" w:rsidR="00EF591C" w:rsidRPr="00D10BF4" w:rsidRDefault="00EF591C" w:rsidP="00331490">
      <w:pPr>
        <w:pStyle w:val="Heading3"/>
      </w:pPr>
      <w:r w:rsidRPr="00D10BF4">
        <w:t>Form B: Pro</w:t>
      </w:r>
      <w:r w:rsidR="003A5FD3" w:rsidRPr="00D10BF4">
        <w:t>ject</w:t>
      </w:r>
      <w:r w:rsidRPr="00D10BF4">
        <w:t xml:space="preserve"> Abstract (4 points)</w:t>
      </w:r>
    </w:p>
    <w:tbl>
      <w:tblPr>
        <w:tblStyle w:val="ListTable3"/>
        <w:tblW w:w="4951" w:type="pct"/>
        <w:tblLayout w:type="fixed"/>
        <w:tblLook w:val="0020" w:firstRow="1" w:lastRow="0" w:firstColumn="0" w:lastColumn="0" w:noHBand="0" w:noVBand="0"/>
        <w:tblDescription w:val="Project Abstract Scoring Table with scores and definitions."/>
      </w:tblPr>
      <w:tblGrid>
        <w:gridCol w:w="3205"/>
        <w:gridCol w:w="3206"/>
        <w:gridCol w:w="3206"/>
        <w:gridCol w:w="3206"/>
      </w:tblGrid>
      <w:tr w:rsidR="00EF591C" w:rsidRPr="00D10BF4" w14:paraId="77F7F434" w14:textId="77777777" w:rsidTr="00EC6345">
        <w:trPr>
          <w:cnfStyle w:val="100000000000" w:firstRow="1" w:lastRow="0" w:firstColumn="0" w:lastColumn="0" w:oddVBand="0" w:evenVBand="0" w:oddHBand="0" w:evenHBand="0" w:firstRowFirstColumn="0" w:firstRowLastColumn="0" w:lastRowFirstColumn="0" w:lastRowLastColumn="0"/>
          <w:cantSplit/>
          <w:trHeight w:val="235"/>
          <w:tblHeader/>
        </w:trPr>
        <w:tc>
          <w:tcPr>
            <w:cnfStyle w:val="000010000000" w:firstRow="0" w:lastRow="0" w:firstColumn="0" w:lastColumn="0" w:oddVBand="1" w:evenVBand="0" w:oddHBand="0" w:evenHBand="0" w:firstRowFirstColumn="0" w:firstRowLastColumn="0" w:lastRowFirstColumn="0" w:lastRowLastColumn="0"/>
            <w:tcW w:w="3205" w:type="dxa"/>
          </w:tcPr>
          <w:p w14:paraId="416057E3" w14:textId="77777777" w:rsidR="00EF591C" w:rsidRPr="00D10BF4" w:rsidRDefault="00EF591C" w:rsidP="004C7B93">
            <w:pPr>
              <w:keepNext/>
              <w:widowControl w:val="0"/>
              <w:adjustRightInd w:val="0"/>
              <w:spacing w:before="60" w:after="60"/>
              <w:jc w:val="center"/>
              <w:textAlignment w:val="baseline"/>
              <w:rPr>
                <w:rFonts w:cs="Arial"/>
                <w:color w:val="auto"/>
              </w:rPr>
            </w:pPr>
            <w:r w:rsidRPr="00D10BF4">
              <w:rPr>
                <w:rFonts w:cs="Arial"/>
                <w:color w:val="auto"/>
              </w:rPr>
              <w:t xml:space="preserve">OUTSTANDING </w:t>
            </w:r>
            <w:r w:rsidRPr="00D10BF4">
              <w:rPr>
                <w:rFonts w:cs="Arial"/>
                <w:color w:val="auto"/>
              </w:rPr>
              <w:br/>
              <w:t>(4 points)</w:t>
            </w:r>
          </w:p>
        </w:tc>
        <w:tc>
          <w:tcPr>
            <w:tcW w:w="3206" w:type="dxa"/>
          </w:tcPr>
          <w:p w14:paraId="28186B4B" w14:textId="77777777" w:rsidR="00EF591C" w:rsidRPr="00D10BF4" w:rsidRDefault="00EF591C" w:rsidP="004C7B93">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auto"/>
              </w:rPr>
            </w:pPr>
            <w:r w:rsidRPr="00D10BF4">
              <w:rPr>
                <w:rFonts w:cs="Arial"/>
                <w:color w:val="auto"/>
              </w:rPr>
              <w:t xml:space="preserve">STRONG </w:t>
            </w:r>
            <w:r w:rsidRPr="00D10BF4">
              <w:rPr>
                <w:rFonts w:cs="Arial"/>
                <w:color w:val="auto"/>
              </w:rPr>
              <w:br/>
              <w:t>(3 points)</w:t>
            </w:r>
          </w:p>
        </w:tc>
        <w:tc>
          <w:tcPr>
            <w:cnfStyle w:val="000010000000" w:firstRow="0" w:lastRow="0" w:firstColumn="0" w:lastColumn="0" w:oddVBand="1" w:evenVBand="0" w:oddHBand="0" w:evenHBand="0" w:firstRowFirstColumn="0" w:firstRowLastColumn="0" w:lastRowFirstColumn="0" w:lastRowLastColumn="0"/>
            <w:tcW w:w="3206" w:type="dxa"/>
          </w:tcPr>
          <w:p w14:paraId="4BD8EF31" w14:textId="77777777" w:rsidR="00EF591C" w:rsidRPr="00D10BF4" w:rsidRDefault="00EF591C" w:rsidP="004C7B93">
            <w:pPr>
              <w:keepNext/>
              <w:widowControl w:val="0"/>
              <w:adjustRightInd w:val="0"/>
              <w:spacing w:before="60" w:after="60"/>
              <w:jc w:val="center"/>
              <w:textAlignment w:val="baseline"/>
              <w:rPr>
                <w:rFonts w:cs="Arial"/>
                <w:color w:val="auto"/>
              </w:rPr>
            </w:pPr>
            <w:r w:rsidRPr="00D10BF4">
              <w:rPr>
                <w:rFonts w:cs="Arial"/>
                <w:color w:val="auto"/>
              </w:rPr>
              <w:t xml:space="preserve">GOOD </w:t>
            </w:r>
            <w:r w:rsidRPr="00D10BF4">
              <w:rPr>
                <w:rFonts w:cs="Arial"/>
                <w:color w:val="auto"/>
              </w:rPr>
              <w:br/>
              <w:t>(2 points)</w:t>
            </w:r>
          </w:p>
        </w:tc>
        <w:tc>
          <w:tcPr>
            <w:tcW w:w="3206" w:type="dxa"/>
          </w:tcPr>
          <w:p w14:paraId="5C5D0790" w14:textId="77777777" w:rsidR="00EF591C" w:rsidRPr="00D10BF4" w:rsidRDefault="00EF591C" w:rsidP="004C7B93">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color w:val="auto"/>
              </w:rPr>
            </w:pPr>
            <w:r w:rsidRPr="00D10BF4">
              <w:rPr>
                <w:rFonts w:cs="Arial"/>
                <w:color w:val="auto"/>
              </w:rPr>
              <w:t xml:space="preserve">MINIMAL </w:t>
            </w:r>
            <w:r w:rsidRPr="00D10BF4">
              <w:rPr>
                <w:rFonts w:cs="Arial"/>
                <w:color w:val="auto"/>
              </w:rPr>
              <w:br/>
              <w:t>(1</w:t>
            </w:r>
            <w:r w:rsidRPr="00D10BF4">
              <w:rPr>
                <w:rFonts w:cs="Arial"/>
                <w:iCs/>
                <w:color w:val="auto"/>
              </w:rPr>
              <w:t>–</w:t>
            </w:r>
            <w:r w:rsidRPr="00D10BF4">
              <w:rPr>
                <w:rFonts w:cs="Arial"/>
                <w:color w:val="auto"/>
              </w:rPr>
              <w:t>0 points)</w:t>
            </w:r>
          </w:p>
        </w:tc>
      </w:tr>
      <w:tr w:rsidR="00EF591C" w:rsidRPr="00D10BF4" w14:paraId="0C516C2E" w14:textId="77777777" w:rsidTr="004C7B93">
        <w:trPr>
          <w:cnfStyle w:val="000000100000" w:firstRow="0" w:lastRow="0" w:firstColumn="0" w:lastColumn="0" w:oddVBand="0" w:evenVBand="0" w:oddHBand="1" w:evenHBand="0" w:firstRowFirstColumn="0" w:firstRowLastColumn="0" w:lastRowFirstColumn="0" w:lastRowLastColumn="0"/>
          <w:cantSplit/>
          <w:trHeight w:val="2114"/>
        </w:trPr>
        <w:tc>
          <w:tcPr>
            <w:cnfStyle w:val="000010000000" w:firstRow="0" w:lastRow="0" w:firstColumn="0" w:lastColumn="0" w:oddVBand="1" w:evenVBand="0" w:oddHBand="0" w:evenHBand="0" w:firstRowFirstColumn="0" w:firstRowLastColumn="0" w:lastRowFirstColumn="0" w:lastRowLastColumn="0"/>
            <w:tcW w:w="3205" w:type="dxa"/>
          </w:tcPr>
          <w:p w14:paraId="7E60675F" w14:textId="77777777" w:rsidR="00EF591C" w:rsidRPr="00D10BF4" w:rsidRDefault="00EF591C" w:rsidP="004C7B93">
            <w:pPr>
              <w:spacing w:before="60" w:after="60"/>
              <w:rPr>
                <w:rFonts w:cs="Arial"/>
              </w:rPr>
            </w:pPr>
            <w:r w:rsidRPr="00D10BF4">
              <w:rPr>
                <w:rFonts w:cs="Arial"/>
              </w:rPr>
              <w:t xml:space="preserve">Thoroughly, convincingly, and clearly describes the overall proposed </w:t>
            </w:r>
            <w:r w:rsidR="00033005" w:rsidRPr="00D10BF4">
              <w:rPr>
                <w:rFonts w:cs="Arial"/>
              </w:rPr>
              <w:t xml:space="preserve">planning </w:t>
            </w:r>
            <w:r w:rsidRPr="00D10BF4">
              <w:rPr>
                <w:rFonts w:cs="Arial"/>
              </w:rPr>
              <w:t>pro</w:t>
            </w:r>
            <w:r w:rsidR="004C7B93" w:rsidRPr="00D10BF4">
              <w:rPr>
                <w:rFonts w:cs="Arial"/>
              </w:rPr>
              <w:t>ject</w:t>
            </w:r>
            <w:r w:rsidR="00311356" w:rsidRPr="00D10BF4">
              <w:rPr>
                <w:rFonts w:cs="Arial"/>
              </w:rPr>
              <w:t xml:space="preserve"> and vision</w:t>
            </w:r>
            <w:r w:rsidRPr="00D10BF4">
              <w:rPr>
                <w:rFonts w:cs="Arial"/>
              </w:rPr>
              <w:t xml:space="preserve">. </w:t>
            </w:r>
            <w:r w:rsidR="00311356" w:rsidRPr="00D10BF4">
              <w:rPr>
                <w:rFonts w:cs="Arial"/>
              </w:rPr>
              <w:t xml:space="preserve">Shares potential services to be included and initial actions for community engagement. </w:t>
            </w:r>
            <w:r w:rsidRPr="00D10BF4">
              <w:rPr>
                <w:rFonts w:cs="Arial"/>
              </w:rPr>
              <w:t>Re</w:t>
            </w:r>
            <w:r w:rsidR="00B553CF" w:rsidRPr="00D10BF4">
              <w:rPr>
                <w:rFonts w:cs="Arial"/>
              </w:rPr>
              <w:t>viewer</w:t>
            </w:r>
            <w:r w:rsidRPr="00D10BF4">
              <w:rPr>
                <w:rFonts w:cs="Arial"/>
              </w:rPr>
              <w:t xml:space="preserve"> has a clear “big picture” of proposed pro</w:t>
            </w:r>
            <w:r w:rsidR="004C7B93" w:rsidRPr="00D10BF4">
              <w:rPr>
                <w:rFonts w:cs="Arial"/>
              </w:rPr>
              <w:t>ject</w:t>
            </w:r>
            <w:r w:rsidRPr="00D10BF4">
              <w:rPr>
                <w:rFonts w:cs="Arial"/>
              </w:rPr>
              <w:t>.</w:t>
            </w:r>
          </w:p>
        </w:tc>
        <w:tc>
          <w:tcPr>
            <w:tcW w:w="3206" w:type="dxa"/>
          </w:tcPr>
          <w:p w14:paraId="536AAAB6" w14:textId="77777777" w:rsidR="00EF591C" w:rsidRPr="00D10BF4" w:rsidRDefault="00EF591C" w:rsidP="004C7B93">
            <w:pPr>
              <w:spacing w:before="60" w:after="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 xml:space="preserve">Contains a strong description of the overall proposed </w:t>
            </w:r>
            <w:r w:rsidR="00033005" w:rsidRPr="00D10BF4">
              <w:rPr>
                <w:rFonts w:cs="Arial"/>
              </w:rPr>
              <w:t>planning project</w:t>
            </w:r>
            <w:r w:rsidR="00311356" w:rsidRPr="00D10BF4">
              <w:rPr>
                <w:rFonts w:cs="Arial"/>
              </w:rPr>
              <w:t xml:space="preserve"> and vision. Discusses potential services to be included and addresses community engagement</w:t>
            </w:r>
            <w:r w:rsidRPr="00D10BF4">
              <w:rPr>
                <w:rFonts w:cs="Arial"/>
              </w:rPr>
              <w:t>. Re</w:t>
            </w:r>
            <w:r w:rsidR="00B553CF" w:rsidRPr="00D10BF4">
              <w:rPr>
                <w:rFonts w:cs="Arial"/>
              </w:rPr>
              <w:t>viewer</w:t>
            </w:r>
            <w:r w:rsidRPr="00D10BF4">
              <w:rPr>
                <w:rFonts w:cs="Arial"/>
              </w:rPr>
              <w:t xml:space="preserve"> has a clear picture of proposed pro</w:t>
            </w:r>
            <w:r w:rsidR="004C7B93" w:rsidRPr="00D10BF4">
              <w:rPr>
                <w:rFonts w:cs="Arial"/>
              </w:rPr>
              <w:t>ject</w:t>
            </w:r>
            <w:r w:rsidRPr="00D10BF4">
              <w:rPr>
                <w:rFonts w:cs="Arial"/>
              </w:rPr>
              <w:t>.</w:t>
            </w:r>
          </w:p>
        </w:tc>
        <w:tc>
          <w:tcPr>
            <w:cnfStyle w:val="000010000000" w:firstRow="0" w:lastRow="0" w:firstColumn="0" w:lastColumn="0" w:oddVBand="1" w:evenVBand="0" w:oddHBand="0" w:evenHBand="0" w:firstRowFirstColumn="0" w:firstRowLastColumn="0" w:lastRowFirstColumn="0" w:lastRowLastColumn="0"/>
            <w:tcW w:w="3206" w:type="dxa"/>
          </w:tcPr>
          <w:p w14:paraId="3E23E40E" w14:textId="77777777" w:rsidR="00EF591C" w:rsidRPr="00D10BF4" w:rsidRDefault="00EF591C" w:rsidP="004C7B93">
            <w:pPr>
              <w:spacing w:before="60" w:after="60"/>
              <w:rPr>
                <w:rFonts w:cs="Arial"/>
              </w:rPr>
            </w:pPr>
            <w:r w:rsidRPr="00D10BF4">
              <w:rPr>
                <w:rFonts w:cs="Arial"/>
              </w:rPr>
              <w:t xml:space="preserve">Describes the overall proposed </w:t>
            </w:r>
            <w:r w:rsidR="00033005" w:rsidRPr="00D10BF4">
              <w:rPr>
                <w:rFonts w:cs="Arial"/>
              </w:rPr>
              <w:t>planning project</w:t>
            </w:r>
            <w:r w:rsidR="00311356" w:rsidRPr="00D10BF4">
              <w:rPr>
                <w:rFonts w:cs="Arial"/>
              </w:rPr>
              <w:t xml:space="preserve"> and vision. May mention potential services to be included and community engagement.</w:t>
            </w:r>
            <w:r w:rsidRPr="00D10BF4">
              <w:rPr>
                <w:rFonts w:cs="Arial"/>
              </w:rPr>
              <w:t xml:space="preserve"> Re</w:t>
            </w:r>
            <w:r w:rsidR="00B553CF" w:rsidRPr="00D10BF4">
              <w:rPr>
                <w:rFonts w:cs="Arial"/>
              </w:rPr>
              <w:t>viewer</w:t>
            </w:r>
            <w:r w:rsidRPr="00D10BF4">
              <w:rPr>
                <w:rFonts w:cs="Arial"/>
              </w:rPr>
              <w:t xml:space="preserve"> has a vague picture of proposed pro</w:t>
            </w:r>
            <w:r w:rsidR="004C7B93" w:rsidRPr="00D10BF4">
              <w:rPr>
                <w:rFonts w:cs="Arial"/>
              </w:rPr>
              <w:t>ject</w:t>
            </w:r>
            <w:r w:rsidRPr="00D10BF4">
              <w:rPr>
                <w:rFonts w:cs="Arial"/>
              </w:rPr>
              <w:t>.</w:t>
            </w:r>
          </w:p>
        </w:tc>
        <w:tc>
          <w:tcPr>
            <w:tcW w:w="3206" w:type="dxa"/>
          </w:tcPr>
          <w:p w14:paraId="01F0C20F" w14:textId="77777777" w:rsidR="00EF591C" w:rsidRPr="00D10BF4" w:rsidRDefault="00EF591C" w:rsidP="004C7B93">
            <w:pPr>
              <w:spacing w:before="60" w:after="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 xml:space="preserve">Minimally describes the overall proposed </w:t>
            </w:r>
            <w:r w:rsidR="00033005" w:rsidRPr="00D10BF4">
              <w:rPr>
                <w:rFonts w:cs="Arial"/>
              </w:rPr>
              <w:t>planning project</w:t>
            </w:r>
            <w:r w:rsidRPr="00D10BF4">
              <w:rPr>
                <w:rFonts w:cs="Arial"/>
              </w:rPr>
              <w:t>. Re</w:t>
            </w:r>
            <w:r w:rsidR="00B553CF" w:rsidRPr="00D10BF4">
              <w:rPr>
                <w:rFonts w:cs="Arial"/>
              </w:rPr>
              <w:t>viewer</w:t>
            </w:r>
            <w:r w:rsidRPr="00D10BF4">
              <w:rPr>
                <w:rFonts w:cs="Arial"/>
              </w:rPr>
              <w:t xml:space="preserve"> does not have a clear picture of proposed pro</w:t>
            </w:r>
            <w:r w:rsidR="004C7B93" w:rsidRPr="00D10BF4">
              <w:rPr>
                <w:rFonts w:cs="Arial"/>
              </w:rPr>
              <w:t>ject</w:t>
            </w:r>
            <w:r w:rsidRPr="00D10BF4">
              <w:rPr>
                <w:rFonts w:cs="Arial"/>
              </w:rPr>
              <w:t>.</w:t>
            </w:r>
          </w:p>
        </w:tc>
      </w:tr>
    </w:tbl>
    <w:p w14:paraId="2AAFD311" w14:textId="77777777" w:rsidR="00FF03D7" w:rsidRPr="00D10BF4" w:rsidRDefault="00FF03D7" w:rsidP="00FF03D7">
      <w:pPr>
        <w:pStyle w:val="Heading3"/>
      </w:pPr>
      <w:r w:rsidRPr="00D10BF4">
        <w:lastRenderedPageBreak/>
        <w:t>Attachment I: CCSPP Budget Worksheet</w:t>
      </w:r>
    </w:p>
    <w:tbl>
      <w:tblPr>
        <w:tblStyle w:val="ListTable3"/>
        <w:tblW w:w="4992" w:type="pct"/>
        <w:tblLayout w:type="fixed"/>
        <w:tblLook w:val="0020" w:firstRow="1" w:lastRow="0" w:firstColumn="0" w:lastColumn="0" w:noHBand="0" w:noVBand="0"/>
        <w:tblDescription w:val="Budget Worksheet Scoring Table with scores and definitions."/>
      </w:tblPr>
      <w:tblGrid>
        <w:gridCol w:w="3233"/>
        <w:gridCol w:w="3232"/>
        <w:gridCol w:w="3232"/>
        <w:gridCol w:w="3232"/>
      </w:tblGrid>
      <w:tr w:rsidR="00FF03D7" w:rsidRPr="00D10BF4" w14:paraId="57F2FA07" w14:textId="77777777" w:rsidTr="00FF03D7">
        <w:trPr>
          <w:cnfStyle w:val="100000000000" w:firstRow="1" w:lastRow="0" w:firstColumn="0" w:lastColumn="0" w:oddVBand="0" w:evenVBand="0" w:oddHBand="0" w:evenHBand="0" w:firstRowFirstColumn="0" w:firstRowLastColumn="0" w:lastRowFirstColumn="0" w:lastRowLastColumn="0"/>
          <w:cantSplit/>
          <w:trHeight w:val="275"/>
          <w:tblHeader/>
        </w:trPr>
        <w:tc>
          <w:tcPr>
            <w:cnfStyle w:val="000010000000" w:firstRow="0" w:lastRow="0" w:firstColumn="0" w:lastColumn="0" w:oddVBand="1" w:evenVBand="0" w:oddHBand="0" w:evenHBand="0" w:firstRowFirstColumn="0" w:firstRowLastColumn="0" w:lastRowFirstColumn="0" w:lastRowLastColumn="0"/>
            <w:tcW w:w="3234" w:type="dxa"/>
          </w:tcPr>
          <w:p w14:paraId="3641000B" w14:textId="77777777" w:rsidR="00FF03D7" w:rsidRPr="00D10BF4" w:rsidRDefault="00FF03D7" w:rsidP="004C7B93">
            <w:pPr>
              <w:keepNext/>
              <w:widowControl w:val="0"/>
              <w:adjustRightInd w:val="0"/>
              <w:spacing w:before="60" w:after="60"/>
              <w:jc w:val="center"/>
              <w:textAlignment w:val="baseline"/>
              <w:rPr>
                <w:rFonts w:cs="Arial"/>
              </w:rPr>
            </w:pPr>
            <w:r w:rsidRPr="00D10BF4">
              <w:rPr>
                <w:rFonts w:cs="Arial"/>
                <w:caps/>
              </w:rPr>
              <w:t>Outstanding</w:t>
            </w:r>
            <w:r w:rsidRPr="00D10BF4">
              <w:rPr>
                <w:rFonts w:cs="Arial"/>
              </w:rPr>
              <w:br/>
              <w:t>(4 points)</w:t>
            </w:r>
          </w:p>
        </w:tc>
        <w:tc>
          <w:tcPr>
            <w:tcW w:w="3232" w:type="dxa"/>
          </w:tcPr>
          <w:p w14:paraId="76AB7E85" w14:textId="77777777" w:rsidR="00FF03D7" w:rsidRPr="00D10BF4" w:rsidRDefault="00FF03D7" w:rsidP="004C7B93">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sidRPr="00D10BF4">
              <w:rPr>
                <w:rFonts w:cs="Arial"/>
                <w:caps/>
              </w:rPr>
              <w:t>Strong</w:t>
            </w:r>
            <w:r w:rsidRPr="00D10BF4">
              <w:rPr>
                <w:rFonts w:cs="Arial"/>
              </w:rPr>
              <w:br/>
              <w:t>(3 points)</w:t>
            </w:r>
          </w:p>
        </w:tc>
        <w:tc>
          <w:tcPr>
            <w:cnfStyle w:val="000010000000" w:firstRow="0" w:lastRow="0" w:firstColumn="0" w:lastColumn="0" w:oddVBand="1" w:evenVBand="0" w:oddHBand="0" w:evenHBand="0" w:firstRowFirstColumn="0" w:firstRowLastColumn="0" w:lastRowFirstColumn="0" w:lastRowLastColumn="0"/>
            <w:tcW w:w="3232" w:type="dxa"/>
          </w:tcPr>
          <w:p w14:paraId="2C21B8A4" w14:textId="77777777" w:rsidR="00FF03D7" w:rsidRPr="00D10BF4" w:rsidRDefault="00FF03D7" w:rsidP="004C7B93">
            <w:pPr>
              <w:keepNext/>
              <w:widowControl w:val="0"/>
              <w:adjustRightInd w:val="0"/>
              <w:spacing w:before="60" w:after="60"/>
              <w:jc w:val="center"/>
              <w:textAlignment w:val="baseline"/>
              <w:rPr>
                <w:rFonts w:cs="Arial"/>
              </w:rPr>
            </w:pPr>
            <w:r w:rsidRPr="00D10BF4">
              <w:rPr>
                <w:rFonts w:cs="Arial"/>
                <w:caps/>
              </w:rPr>
              <w:t>Good</w:t>
            </w:r>
            <w:r w:rsidRPr="00D10BF4">
              <w:rPr>
                <w:rFonts w:cs="Arial"/>
              </w:rPr>
              <w:br/>
              <w:t>(2 points)</w:t>
            </w:r>
          </w:p>
        </w:tc>
        <w:tc>
          <w:tcPr>
            <w:tcW w:w="3232" w:type="dxa"/>
          </w:tcPr>
          <w:p w14:paraId="24B53D07" w14:textId="77777777" w:rsidR="00FF03D7" w:rsidRPr="00D10BF4" w:rsidRDefault="00FF03D7" w:rsidP="004C7B93">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sidRPr="00D10BF4">
              <w:rPr>
                <w:rFonts w:cs="Arial"/>
                <w:caps/>
              </w:rPr>
              <w:t>Minimal</w:t>
            </w:r>
            <w:r w:rsidRPr="00D10BF4">
              <w:rPr>
                <w:rFonts w:cs="Arial"/>
                <w:caps/>
              </w:rPr>
              <w:br/>
            </w:r>
            <w:r w:rsidRPr="00D10BF4">
              <w:rPr>
                <w:rFonts w:cs="Arial"/>
              </w:rPr>
              <w:t>(1–0 points)</w:t>
            </w:r>
          </w:p>
        </w:tc>
      </w:tr>
      <w:tr w:rsidR="00FF03D7" w:rsidRPr="00D10BF4" w14:paraId="05738E45" w14:textId="77777777" w:rsidTr="004C7B93">
        <w:trPr>
          <w:cnfStyle w:val="000000100000" w:firstRow="0" w:lastRow="0" w:firstColumn="0" w:lastColumn="0" w:oddVBand="0" w:evenVBand="0" w:oddHBand="1" w:evenHBand="0" w:firstRowFirstColumn="0" w:firstRowLastColumn="0" w:lastRowFirstColumn="0" w:lastRowLastColumn="0"/>
          <w:cantSplit/>
          <w:trHeight w:val="2060"/>
        </w:trPr>
        <w:tc>
          <w:tcPr>
            <w:cnfStyle w:val="000010000000" w:firstRow="0" w:lastRow="0" w:firstColumn="0" w:lastColumn="0" w:oddVBand="1" w:evenVBand="0" w:oddHBand="0" w:evenHBand="0" w:firstRowFirstColumn="0" w:firstRowLastColumn="0" w:lastRowFirstColumn="0" w:lastRowLastColumn="0"/>
            <w:tcW w:w="3234" w:type="dxa"/>
          </w:tcPr>
          <w:p w14:paraId="1F6EB922" w14:textId="77777777" w:rsidR="00FF03D7" w:rsidRPr="00D10BF4" w:rsidRDefault="00FF03D7" w:rsidP="004C7B93">
            <w:pPr>
              <w:spacing w:before="60" w:after="60"/>
            </w:pPr>
            <w:r w:rsidRPr="00D10BF4">
              <w:t>The budget and narrative are clear and include a comprehensive estimate of the grant’s budget</w:t>
            </w:r>
            <w:r w:rsidR="00530907" w:rsidRPr="00D10BF4">
              <w:t>;</w:t>
            </w:r>
            <w:r w:rsidRPr="00D10BF4">
              <w:t xml:space="preserve"> costs are clearly identified and relate to the pro</w:t>
            </w:r>
            <w:r w:rsidR="005E25D0" w:rsidRPr="00D10BF4">
              <w:t>ject</w:t>
            </w:r>
            <w:r w:rsidRPr="00D10BF4">
              <w:t xml:space="preserve"> abstract.</w:t>
            </w:r>
            <w:r w:rsidR="00CC6FBB" w:rsidRPr="00D10BF4">
              <w:t xml:space="preserve"> Matching funds exceeds the </w:t>
            </w:r>
            <w:r w:rsidR="00CC6FBB" w:rsidRPr="00D10BF4">
              <w:rPr>
                <w:rFonts w:cs="Arial"/>
              </w:rPr>
              <w:t>one-third minimum grant requirement and the source and type is clear.</w:t>
            </w:r>
          </w:p>
        </w:tc>
        <w:tc>
          <w:tcPr>
            <w:tcW w:w="3232" w:type="dxa"/>
          </w:tcPr>
          <w:p w14:paraId="75C117FA" w14:textId="77777777" w:rsidR="00FF03D7" w:rsidRPr="00D10BF4" w:rsidRDefault="00FF03D7" w:rsidP="004C7B93">
            <w:pPr>
              <w:spacing w:before="60" w:after="60"/>
              <w:cnfStyle w:val="000000100000" w:firstRow="0" w:lastRow="0" w:firstColumn="0" w:lastColumn="0" w:oddVBand="0" w:evenVBand="0" w:oddHBand="1" w:evenHBand="0" w:firstRowFirstColumn="0" w:firstRowLastColumn="0" w:lastRowFirstColumn="0" w:lastRowLastColumn="0"/>
            </w:pPr>
            <w:r w:rsidRPr="00D10BF4">
              <w:t>The budget and narrative include a detailed estimate of the grant’s budget and costs are clear and relate to the pro</w:t>
            </w:r>
            <w:r w:rsidR="003A5FD3" w:rsidRPr="00D10BF4">
              <w:t>ject</w:t>
            </w:r>
            <w:r w:rsidRPr="00D10BF4">
              <w:t xml:space="preserve"> abstract.</w:t>
            </w:r>
            <w:r w:rsidR="00CC6FBB" w:rsidRPr="00D10BF4">
              <w:t xml:space="preserve"> Matching funds meet the </w:t>
            </w:r>
            <w:r w:rsidR="00CC6FBB" w:rsidRPr="00D10BF4">
              <w:rPr>
                <w:rFonts w:cs="Arial"/>
              </w:rPr>
              <w:t>one-third minimum grant requirement and the source is clear.</w:t>
            </w:r>
          </w:p>
        </w:tc>
        <w:tc>
          <w:tcPr>
            <w:cnfStyle w:val="000010000000" w:firstRow="0" w:lastRow="0" w:firstColumn="0" w:lastColumn="0" w:oddVBand="1" w:evenVBand="0" w:oddHBand="0" w:evenHBand="0" w:firstRowFirstColumn="0" w:firstRowLastColumn="0" w:lastRowFirstColumn="0" w:lastRowLastColumn="0"/>
            <w:tcW w:w="3232" w:type="dxa"/>
          </w:tcPr>
          <w:p w14:paraId="0BC1CEBB" w14:textId="77777777" w:rsidR="00FF03D7" w:rsidRPr="00D10BF4" w:rsidRDefault="00FF03D7" w:rsidP="004C7B93">
            <w:pPr>
              <w:spacing w:before="60" w:after="60"/>
            </w:pPr>
            <w:r w:rsidRPr="00D10BF4">
              <w:t xml:space="preserve">The budget and narrative </w:t>
            </w:r>
            <w:r w:rsidR="00CC6FBB" w:rsidRPr="00D10BF4">
              <w:t>include</w:t>
            </w:r>
            <w:r w:rsidRPr="00D10BF4">
              <w:t xml:space="preserve"> an adequate estimate of the grant’s budget and costs are clear.</w:t>
            </w:r>
            <w:r w:rsidR="00CC6FBB" w:rsidRPr="00D10BF4">
              <w:t xml:space="preserve"> Matching funds meets the </w:t>
            </w:r>
            <w:r w:rsidR="00CC6FBB" w:rsidRPr="00D10BF4">
              <w:rPr>
                <w:rFonts w:cs="Arial"/>
              </w:rPr>
              <w:t>one-third minimum grant requirement.</w:t>
            </w:r>
          </w:p>
        </w:tc>
        <w:tc>
          <w:tcPr>
            <w:tcW w:w="3232" w:type="dxa"/>
          </w:tcPr>
          <w:p w14:paraId="2524879E" w14:textId="77777777" w:rsidR="00FF03D7" w:rsidRPr="00D10BF4" w:rsidRDefault="00FF03D7" w:rsidP="004C7B93">
            <w:pPr>
              <w:spacing w:before="60" w:after="60"/>
              <w:cnfStyle w:val="000000100000" w:firstRow="0" w:lastRow="0" w:firstColumn="0" w:lastColumn="0" w:oddVBand="0" w:evenVBand="0" w:oddHBand="1" w:evenHBand="0" w:firstRowFirstColumn="0" w:firstRowLastColumn="0" w:lastRowFirstColumn="0" w:lastRowLastColumn="0"/>
            </w:pPr>
            <w:r w:rsidRPr="00D10BF4">
              <w:t>The budget and narrative do not include an estimate of the grant’s budget.</w:t>
            </w:r>
            <w:r w:rsidR="00CC6FBB" w:rsidRPr="00D10BF4">
              <w:t xml:space="preserve"> Matching funds does not meet the </w:t>
            </w:r>
            <w:r w:rsidR="00CC6FBB" w:rsidRPr="00D10BF4">
              <w:rPr>
                <w:rFonts w:cs="Arial"/>
              </w:rPr>
              <w:t>one-third minimum grant requirement.</w:t>
            </w:r>
          </w:p>
        </w:tc>
      </w:tr>
    </w:tbl>
    <w:p w14:paraId="3D25A6B0" w14:textId="77777777" w:rsidR="0084089B" w:rsidRPr="00D10BF4" w:rsidRDefault="0084089B" w:rsidP="00BF72E3">
      <w:pPr>
        <w:pStyle w:val="BodyTextIndent3"/>
        <w:spacing w:after="0"/>
        <w:ind w:left="0"/>
        <w:rPr>
          <w:rFonts w:cs="Arial"/>
          <w:b/>
          <w:u w:val="single"/>
        </w:rPr>
      </w:pPr>
    </w:p>
    <w:p w14:paraId="68787B90" w14:textId="77777777" w:rsidR="0084089B" w:rsidRPr="00D10BF4" w:rsidRDefault="0084089B" w:rsidP="00BF72E3">
      <w:pPr>
        <w:pStyle w:val="BodyTextIndent3"/>
        <w:spacing w:after="0"/>
        <w:ind w:left="0"/>
        <w:rPr>
          <w:rFonts w:cs="Arial"/>
          <w:b/>
          <w:u w:val="single"/>
        </w:rPr>
        <w:sectPr w:rsidR="0084089B" w:rsidRPr="00D10BF4" w:rsidSect="00EF591C">
          <w:headerReference w:type="first" r:id="rId37"/>
          <w:footerReference w:type="first" r:id="rId38"/>
          <w:pgSz w:w="15840" w:h="12240" w:orient="landscape" w:code="1"/>
          <w:pgMar w:top="1440" w:right="1440" w:bottom="1440" w:left="1440" w:header="720" w:footer="720" w:gutter="0"/>
          <w:cols w:space="720"/>
          <w:titlePg/>
          <w:docGrid w:linePitch="360"/>
        </w:sectPr>
      </w:pPr>
    </w:p>
    <w:p w14:paraId="7129240B" w14:textId="77777777" w:rsidR="00BF72E3" w:rsidRPr="00D10BF4" w:rsidRDefault="00BF72E3" w:rsidP="00BF72E3">
      <w:pPr>
        <w:jc w:val="center"/>
        <w:rPr>
          <w:rFonts w:cs="Arial"/>
          <w:b/>
          <w:sz w:val="2"/>
          <w:szCs w:val="2"/>
        </w:rPr>
      </w:pPr>
    </w:p>
    <w:p w14:paraId="5258A6F1" w14:textId="77777777" w:rsidR="00AF28E7" w:rsidRPr="00D10BF4" w:rsidRDefault="00AF28E7" w:rsidP="00A3673E">
      <w:pPr>
        <w:pStyle w:val="Heading2"/>
        <w:jc w:val="center"/>
      </w:pPr>
      <w:bookmarkStart w:id="61" w:name="_Toc117596232"/>
      <w:bookmarkStart w:id="62" w:name="_Toc47008252"/>
      <w:bookmarkStart w:id="63" w:name="_Toc47015902"/>
      <w:r w:rsidRPr="00D10BF4">
        <w:t>Appendix C: California Community Schools Framework</w:t>
      </w:r>
      <w:bookmarkEnd w:id="61"/>
    </w:p>
    <w:p w14:paraId="2E094996" w14:textId="77777777" w:rsidR="00304802" w:rsidRPr="00D10BF4" w:rsidRDefault="00304802" w:rsidP="00304802">
      <w:pPr>
        <w:pStyle w:val="Heading3"/>
      </w:pPr>
      <w:r w:rsidRPr="00D10BF4">
        <w:t>Community Schools: A California Definition</w:t>
      </w:r>
    </w:p>
    <w:p w14:paraId="3558D7C2" w14:textId="77777777" w:rsidR="00304802" w:rsidRPr="00D10BF4" w:rsidRDefault="00304802" w:rsidP="00DE2CC3">
      <w:r w:rsidRPr="00D10BF4">
        <w:t>A community school is any school serving pre-Kindergarten through high school students using a “whole-child” approach, with “an integrated focus on academics, health and social services, youth and community development, and community engagement.”</w:t>
      </w:r>
      <w:r w:rsidRPr="00D10BF4">
        <w:rPr>
          <w:rFonts w:eastAsiaTheme="minorEastAsia"/>
          <w:vertAlign w:val="superscript"/>
        </w:rPr>
        <w:footnoteReference w:id="27"/>
      </w:r>
      <w:r w:rsidRPr="00D10BF4">
        <w:t xml:space="preserve"> As a school improvement strategy, community school initiatives enable the local education</w:t>
      </w:r>
      <w:r w:rsidR="000D7FE7" w:rsidRPr="00D10BF4">
        <w:t>al</w:t>
      </w:r>
      <w:r w:rsidRPr="00D10BF4">
        <w:t xml:space="preserve"> agency (LEA) and school to work closely with educators, students, and families to understand and address the unique needs, assets, and aspirations of the school community. Community schools then design their own curricula and programs to support the whole child and partner with community-based organizations (CBO</w:t>
      </w:r>
      <w:r w:rsidR="000D7FE7" w:rsidRPr="00D10BF4">
        <w:t>s</w:t>
      </w:r>
      <w:r w:rsidRPr="00D10BF4">
        <w:t>) and local government agencies to align community resources to realize a shared vision for success. They improve student outcomes by addressing students’ academic, cognitive, physical, mental, and social-emotional needs. In addition to orchestrating governmental and community resources, community schools meet the needs of children and youth by building a positive school climate and trusting relationships, along with rich learning opportunities that prepare all students to succeed in college, career, and life.</w:t>
      </w:r>
    </w:p>
    <w:p w14:paraId="2C5A0645" w14:textId="77777777" w:rsidR="00304802" w:rsidRPr="00D10BF4" w:rsidRDefault="00304802" w:rsidP="00DE2CC3">
      <w:r w:rsidRPr="00D10BF4">
        <w:t>In order to address student, family and community needs, some community schools are open beyond the hours of the traditional school day for after school activities which often include tutoring and enrichment activities for children, as well as workshops and community services. Many community schools operate year-round to serve both children and their families. Community schools are designed to intentionally and collaboratively address the economic and social barriers that are the underlying cause of the opportunity and achievement gaps.</w:t>
      </w:r>
      <w:r w:rsidRPr="00D10BF4">
        <w:rPr>
          <w:rFonts w:eastAsiaTheme="minorEastAsia"/>
          <w:vertAlign w:val="superscript"/>
        </w:rPr>
        <w:footnoteReference w:id="28"/>
      </w:r>
    </w:p>
    <w:p w14:paraId="14AF41E9" w14:textId="77777777" w:rsidR="00304802" w:rsidRPr="00D10BF4" w:rsidRDefault="00304802" w:rsidP="00DE2CC3">
      <w:r w:rsidRPr="00D10BF4">
        <w:t xml:space="preserve">Recent events, such as the COVID-19 emergency, have forced districts and schools to rethink the direct connection between schools and families, and to examine the link between school and community services, including ways in which these links can be strengthened. Community school strategies can be an effective approach to mitigate the academic and social impacts of current events, improve school responsiveness to </w:t>
      </w:r>
      <w:r w:rsidRPr="00D10BF4">
        <w:lastRenderedPageBreak/>
        <w:t>student and family needs, and to organize school and community resources to address barriers to learning.</w:t>
      </w:r>
      <w:r w:rsidRPr="00D10BF4">
        <w:rPr>
          <w:rFonts w:eastAsiaTheme="minorEastAsia"/>
          <w:vertAlign w:val="superscript"/>
        </w:rPr>
        <w:footnoteReference w:id="29"/>
      </w:r>
    </w:p>
    <w:p w14:paraId="22804E01" w14:textId="77777777" w:rsidR="00304802" w:rsidRPr="00D10BF4" w:rsidRDefault="00304802" w:rsidP="00DE2CC3">
      <w:r w:rsidRPr="00D10BF4">
        <w:t>The California Community Schools Partnership Program (CCSPP) is an important opportunity for California to build a cohesive statewide approach that mitigates the disparate impacts of COVID-19 on student learning, cognitive and social development, and emotional well-being. This initiative is designed to accelerate efforts across the state to reimagine schools in ways that are aligned with the equity goals that support the hopes, dreams, and aspirations of California’s families.</w:t>
      </w:r>
    </w:p>
    <w:p w14:paraId="2F3D4558" w14:textId="77777777" w:rsidR="00304802" w:rsidRPr="00D10BF4" w:rsidRDefault="00304802" w:rsidP="00DE2CC3">
      <w:r w:rsidRPr="00D10BF4">
        <w:t>To meet the current moment, it is important not to view community schools as one initiative among many that are currently being funded in California districts, but rather as an equity-enhancing strategy that aligns with and can help coordinate and extend a wide range of state, school, and district initiatives. This includes large state investments in youth-focused behavioral health, nutrition, universal preschool, and expanded learning, as well as ongoing efforts involving Multi-Tiered System of Supports, social-emotional learning, college and career readiness, and ultimately, the Statewide System of Support for school improvement.</w:t>
      </w:r>
    </w:p>
    <w:p w14:paraId="5C9A17A9" w14:textId="77777777" w:rsidR="00304802" w:rsidRPr="00D10BF4" w:rsidRDefault="00304802" w:rsidP="00304802">
      <w:pPr>
        <w:pStyle w:val="Heading3"/>
      </w:pPr>
      <w:r w:rsidRPr="00D10BF4">
        <w:t>The Four Pillars of Community Schools</w:t>
      </w:r>
    </w:p>
    <w:p w14:paraId="1E8A8E4E" w14:textId="77777777" w:rsidR="00304802" w:rsidRPr="00D10BF4" w:rsidRDefault="00304802" w:rsidP="00DE2CC3">
      <w:pPr>
        <w:rPr>
          <w:b/>
        </w:rPr>
      </w:pPr>
      <w:r w:rsidRPr="00D10BF4">
        <w:t xml:space="preserve">In order to achieve these transformational outcomes, The CCSPP Framework leans heavily on the four established pillars of the community schools movement. Current statute regarding the CCSPP aligns well with the research. Specifically, community schools are defined in statute as public schools with </w:t>
      </w:r>
      <w:r w:rsidRPr="00D10BF4">
        <w:rPr>
          <w:bCs/>
        </w:rPr>
        <w:t>“</w:t>
      </w:r>
      <w:r w:rsidRPr="00D10BF4">
        <w:rPr>
          <w:b/>
          <w:bCs/>
        </w:rPr>
        <w:t>strong and intentional community partnerships ensuring pupil learning and whole child and family development</w:t>
      </w:r>
      <w:r w:rsidRPr="00D10BF4">
        <w:rPr>
          <w:bCs/>
        </w:rPr>
        <w:t>,”</w:t>
      </w:r>
      <w:r w:rsidRPr="00D10BF4">
        <w:t xml:space="preserve"> including the following features:</w:t>
      </w:r>
    </w:p>
    <w:p w14:paraId="44820CFE"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bCs/>
          <w:sz w:val="24"/>
          <w:szCs w:val="24"/>
        </w:rPr>
        <w:t>Integrated student supports</w:t>
      </w:r>
      <w:r w:rsidRPr="00D10BF4">
        <w:rPr>
          <w:rFonts w:ascii="Arial" w:hAnsi="Arial" w:cs="Arial"/>
          <w:b/>
          <w:sz w:val="24"/>
          <w:szCs w:val="24"/>
        </w:rPr>
        <w:t>,</w:t>
      </w:r>
      <w:r w:rsidRPr="00D10BF4">
        <w:rPr>
          <w:rFonts w:ascii="Arial" w:hAnsi="Arial" w:cs="Arial"/>
          <w:sz w:val="24"/>
          <w:szCs w:val="24"/>
        </w:rPr>
        <w:t xml:space="preserve"> which can support student success by meeting their academic, physical, social-emotional, and mental health needs. Statute defines this as including the “coordination of trauma-informed health, mental health, and social services.” Effectively supporting students also requires that students be well known so that they can be well served.</w:t>
      </w:r>
    </w:p>
    <w:p w14:paraId="4C395120" w14:textId="77777777" w:rsidR="00304802" w:rsidRPr="00D10BF4" w:rsidRDefault="00304802" w:rsidP="000E6866">
      <w:pPr>
        <w:pStyle w:val="ListParagraph"/>
        <w:numPr>
          <w:ilvl w:val="0"/>
          <w:numId w:val="31"/>
        </w:numPr>
        <w:spacing w:after="240"/>
        <w:contextualSpacing w:val="0"/>
        <w:rPr>
          <w:rFonts w:ascii="Arial" w:hAnsi="Arial" w:cs="Arial"/>
          <w:b/>
          <w:bCs/>
          <w:sz w:val="24"/>
          <w:szCs w:val="24"/>
        </w:rPr>
      </w:pPr>
      <w:r w:rsidRPr="00D10BF4">
        <w:rPr>
          <w:rFonts w:ascii="Arial" w:hAnsi="Arial" w:cs="Arial"/>
          <w:b/>
          <w:bCs/>
          <w:sz w:val="24"/>
          <w:szCs w:val="24"/>
        </w:rPr>
        <w:t>Family and community engagement,</w:t>
      </w:r>
      <w:r w:rsidRPr="00D10BF4">
        <w:rPr>
          <w:rFonts w:ascii="Arial" w:hAnsi="Arial" w:cs="Arial"/>
          <w:sz w:val="24"/>
          <w:szCs w:val="24"/>
        </w:rPr>
        <w:t xml:space="preserve"> which involves actively tapping the expertise and knowledge of family and community members to serve as true partners in supporting and educating students. Statute defines this as including “home visits, home-school collaboration, [and] culturally responsive community partnerships.” Learning opportunities for family members as well as structures and opportunities for shared leadership are other important elements of authentic family engagement.</w:t>
      </w:r>
    </w:p>
    <w:p w14:paraId="4DEA2532"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bCs/>
          <w:sz w:val="24"/>
          <w:szCs w:val="24"/>
        </w:rPr>
        <w:lastRenderedPageBreak/>
        <w:t xml:space="preserve">Collaborative leadership and practices for educators and administrators </w:t>
      </w:r>
      <w:r w:rsidRPr="00D10BF4">
        <w:rPr>
          <w:rFonts w:ascii="Arial" w:hAnsi="Arial" w:cs="Arial"/>
          <w:sz w:val="24"/>
          <w:szCs w:val="24"/>
        </w:rPr>
        <w:t>that establish a culture of professional learning, collective trust, and shared responsibility for outcomes in a manner that includes students, families, and community members. Statute defines this as including “professional development to transform school culture and climate that centers on pupil learning and supports mental and behavioral health, trauma-informed care, Social Emotional Learning [and] restorative justice.”</w:t>
      </w:r>
    </w:p>
    <w:p w14:paraId="2AA1D093"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bCs/>
          <w:sz w:val="24"/>
          <w:szCs w:val="24"/>
        </w:rPr>
        <w:t xml:space="preserve">Extended learning time and opportunities </w:t>
      </w:r>
      <w:r w:rsidRPr="00D10BF4">
        <w:rPr>
          <w:rFonts w:ascii="Arial" w:hAnsi="Arial" w:cs="Arial"/>
          <w:sz w:val="24"/>
          <w:szCs w:val="24"/>
        </w:rPr>
        <w:t>that include academic support, enrichment, and real-world learning opportunities (e.g., internships, project-based learning). Statute refers to these opportunities as both “extended learning” and “expanded learning” and defines them as including “before and after school care and summer programs.” Expanded learning opportunities can also include tutoring and other learning supports during school hours.</w:t>
      </w:r>
    </w:p>
    <w:p w14:paraId="1CCB4FFA" w14:textId="77777777" w:rsidR="00304802" w:rsidRPr="00D10BF4" w:rsidRDefault="00304802" w:rsidP="00DE2CC3">
      <w:r w:rsidRPr="00D10BF4">
        <w:t xml:space="preserve">These four pillars have served as the basis for California’s community schools investments in 2020 and 2021. As a comprehensive transformation strategy California’s community schools will implement authentically developed and community driven strategies in all four pillar areas. Moreover, while direct services are critical, the California community schools model is far more than the delivery of integrated student and family supports. The CCSPP Framework also expands these definitional elements to specific strategies that will guide community schools’ implementation. Every district and every school </w:t>
      </w:r>
      <w:r w:rsidR="00746605" w:rsidRPr="00D10BF4">
        <w:t>are</w:t>
      </w:r>
      <w:r w:rsidRPr="00D10BF4">
        <w:t xml:space="preserve"> different, and there will therefore be variation in design and practice, but to be a California Community School, each of the four pillars must be evidenced in implementation and practice.</w:t>
      </w:r>
    </w:p>
    <w:p w14:paraId="3EC7E29E" w14:textId="77777777" w:rsidR="00304802" w:rsidRPr="00D10BF4" w:rsidRDefault="00304802" w:rsidP="00304802">
      <w:pPr>
        <w:pStyle w:val="Heading3"/>
      </w:pPr>
      <w:r w:rsidRPr="00D10BF4">
        <w:t>The Four Key Conditions for Learning</w:t>
      </w:r>
    </w:p>
    <w:p w14:paraId="154D951A" w14:textId="77777777" w:rsidR="001C22F4" w:rsidRPr="00D10BF4" w:rsidRDefault="00304802" w:rsidP="00DE2CC3">
      <w:pPr>
        <w:rPr>
          <w:color w:val="000000" w:themeColor="text1"/>
        </w:rPr>
      </w:pPr>
      <w:r w:rsidRPr="00D10BF4">
        <w:t>As a critical part of the evolution of community schools, today’s community schools are taking to heart an essential lesson learned—a good student support system cannot compensate for a weak core instructional program</w:t>
      </w:r>
      <w:r w:rsidRPr="00D10BF4">
        <w:rPr>
          <w:rStyle w:val="FootnoteReference"/>
          <w:rFonts w:eastAsiaTheme="minorEastAsia" w:cs="Arial"/>
          <w:bCs/>
        </w:rPr>
        <w:footnoteReference w:id="30"/>
      </w:r>
      <w:r w:rsidRPr="00D10BF4">
        <w:t xml:space="preserve"> that is not responsive to individual student development and learning needs (including social, emotional, and cognitive). To strengthen their core instructional programs and achieve school transformation, today’s community schools are guided by the emerging consensus on the ‘science of learning and development’ (SoLD) which synthesizes a wide range of educational research findings regarding well-vetted strategies </w:t>
      </w:r>
      <w:r w:rsidRPr="00D10BF4">
        <w:rPr>
          <w:color w:val="000000" w:themeColor="text1"/>
        </w:rPr>
        <w:t>that support the kinds of relationships and learning opportunities needed to promote children’s well-being, healthy development,</w:t>
      </w:r>
      <w:r w:rsidR="001C22F4" w:rsidRPr="00D10BF4">
        <w:rPr>
          <w:color w:val="000000" w:themeColor="text1"/>
        </w:rPr>
        <w:br w:type="page"/>
      </w:r>
    </w:p>
    <w:p w14:paraId="5C5DC7C8" w14:textId="77777777" w:rsidR="00304802" w:rsidRPr="00D10BF4" w:rsidRDefault="00304802" w:rsidP="00DE2CC3">
      <w:pPr>
        <w:rPr>
          <w:color w:val="000000" w:themeColor="text1"/>
        </w:rPr>
      </w:pPr>
      <w:r w:rsidRPr="00D10BF4">
        <w:rPr>
          <w:color w:val="000000" w:themeColor="text1"/>
        </w:rPr>
        <w:lastRenderedPageBreak/>
        <w:t>and transferable learning into a developmental systems framework.</w:t>
      </w:r>
      <w:r w:rsidRPr="00D10BF4">
        <w:rPr>
          <w:rStyle w:val="FootnoteReference"/>
          <w:rFonts w:eastAsiaTheme="minorEastAsia" w:cs="Arial"/>
          <w:color w:val="000000" w:themeColor="text1"/>
        </w:rPr>
        <w:footnoteReference w:id="31"/>
      </w:r>
      <w:r w:rsidRPr="00D10BF4">
        <w:rPr>
          <w:color w:val="000000" w:themeColor="text1"/>
        </w:rPr>
        <w:t xml:space="preserve"> These key conditions for learning provide the foundation for the four pillars described above.</w:t>
      </w:r>
    </w:p>
    <w:p w14:paraId="14C62C7C" w14:textId="77777777" w:rsidR="00304802" w:rsidRPr="00D10BF4" w:rsidRDefault="00304802" w:rsidP="00DE2CC3">
      <w:pPr>
        <w:rPr>
          <w:color w:val="000000" w:themeColor="text1"/>
        </w:rPr>
      </w:pPr>
      <w:r w:rsidRPr="00D10BF4">
        <w:rPr>
          <w:color w:val="000000" w:themeColor="text1"/>
        </w:rPr>
        <w:t>The SoLD framework posits that the following are necessary for student learning and development:</w:t>
      </w:r>
    </w:p>
    <w:p w14:paraId="11A548F2"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sz w:val="24"/>
          <w:szCs w:val="24"/>
        </w:rPr>
        <w:t>Supportive environmental conditions that foster strong relationships and community. These include positive sustained relationships that foster attachment and emotional connections; physical, emotional, and identity safety; and a sense of belonging and purpose;</w:t>
      </w:r>
    </w:p>
    <w:p w14:paraId="0CEC32BA"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sz w:val="24"/>
          <w:szCs w:val="24"/>
        </w:rPr>
        <w:t>Productive instructional strategies that support motivation, competence, and self-directed learning. These curriculum, teaching, and assessment strategies feature well-scaffolded instruction and ongoing formative assessment that support conceptual understanding, take students’ prior knowledge and experiences into account, and provide the right amount of challenge and support on relevant and engaging learning tasks;</w:t>
      </w:r>
    </w:p>
    <w:p w14:paraId="5C62AFA2"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sz w:val="24"/>
          <w:szCs w:val="24"/>
        </w:rPr>
        <w:t>Social and emotional learning (SEL) that fosters skills, habits, and mindsets that enable academic progress, efficacy, and productive behavior. These include self-regulation, executive function, intrapersonal awareness and interpersonal skills, a growth mindset, and a sense of agency that supports resilience and productive action;</w:t>
      </w:r>
    </w:p>
    <w:p w14:paraId="50F8BE2E"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sz w:val="24"/>
          <w:szCs w:val="24"/>
        </w:rPr>
        <w:t>System of supports that enable healthy development, respond to student needs, and address learning barriers. These include a multi-tiered system of academic, health, and social supports that provide personalized resources within and beyond the classroom to address and prevent developmental detours, including conditions of trauma and adversity.</w:t>
      </w:r>
    </w:p>
    <w:p w14:paraId="71A4CCDD" w14:textId="77777777" w:rsidR="00304802" w:rsidRPr="00D10BF4" w:rsidRDefault="00304802" w:rsidP="00304802">
      <w:pPr>
        <w:spacing w:before="240"/>
        <w:ind w:right="240"/>
        <w:rPr>
          <w:rFonts w:cs="Arial"/>
          <w:color w:val="000000" w:themeColor="text1"/>
        </w:rPr>
      </w:pPr>
      <w:r w:rsidRPr="00D10BF4">
        <w:rPr>
          <w:rFonts w:cs="Arial"/>
        </w:rPr>
        <w:t>Critical among these strategies are relationship-centered student, family, and community engagement, as foundational to community school development and all its other elements and strategies as well as a related commitment to building positive, nurturing school environments that build in restorative practices, opportunities for SEL and the professional development and coaching required to deliver these.</w:t>
      </w:r>
    </w:p>
    <w:p w14:paraId="5A54388A" w14:textId="77777777" w:rsidR="00304802" w:rsidRPr="00D10BF4" w:rsidRDefault="00304802" w:rsidP="00304802">
      <w:pPr>
        <w:pStyle w:val="Heading3"/>
      </w:pPr>
      <w:r w:rsidRPr="00D10BF4">
        <w:t>The Four Cornerstone Commitments</w:t>
      </w:r>
    </w:p>
    <w:p w14:paraId="6C09E284" w14:textId="77777777" w:rsidR="00304802" w:rsidRPr="00D10BF4" w:rsidRDefault="00304802" w:rsidP="007D29A4">
      <w:r w:rsidRPr="00D10BF4">
        <w:t xml:space="preserve">While recognizing and appreciating the vast diversity of our state in every way, the CCSPP is an explicitly equity driven initiative in statute, principle, and practice. As such this Framework also identifies the following four commitments as essential components </w:t>
      </w:r>
      <w:r w:rsidRPr="00D10BF4">
        <w:lastRenderedPageBreak/>
        <w:t>to all California community schools. These commitments are aligned with consistent themes expressed in the initial phase of our community engagement process</w:t>
      </w:r>
    </w:p>
    <w:p w14:paraId="5243E0BB"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A Commitment to Assets-Driven and Strength-Based Practice:</w:t>
      </w:r>
      <w:r w:rsidRPr="00D10BF4">
        <w:rPr>
          <w:rFonts w:ascii="Arial" w:hAnsi="Arial" w:cs="Arial"/>
          <w:sz w:val="24"/>
          <w:szCs w:val="24"/>
        </w:rPr>
        <w:t xml:space="preserve"> California’s community schools view students, their families</w:t>
      </w:r>
      <w:r w:rsidR="00D17CAE" w:rsidRPr="00D10BF4">
        <w:rPr>
          <w:rFonts w:ascii="Arial" w:hAnsi="Arial" w:cs="Arial"/>
          <w:sz w:val="24"/>
          <w:szCs w:val="24"/>
        </w:rPr>
        <w:t>,</w:t>
      </w:r>
      <w:r w:rsidRPr="00D10BF4">
        <w:rPr>
          <w:rFonts w:ascii="Arial" w:hAnsi="Arial" w:cs="Arial"/>
          <w:sz w:val="24"/>
          <w:szCs w:val="24"/>
        </w:rPr>
        <w:t xml:space="preserve"> and their community through the lens of their assets and strengths and value the collective wisdom derived from experience, family, history</w:t>
      </w:r>
      <w:r w:rsidR="00D17CAE" w:rsidRPr="00D10BF4">
        <w:rPr>
          <w:rFonts w:ascii="Arial" w:hAnsi="Arial" w:cs="Arial"/>
          <w:sz w:val="24"/>
          <w:szCs w:val="24"/>
        </w:rPr>
        <w:t>,</w:t>
      </w:r>
      <w:r w:rsidRPr="00D10BF4">
        <w:rPr>
          <w:rFonts w:ascii="Arial" w:hAnsi="Arial" w:cs="Arial"/>
          <w:sz w:val="24"/>
          <w:szCs w:val="24"/>
        </w:rPr>
        <w:t xml:space="preserve"> and culture. California community schools view the language of students and family members as a vital asset to be uplifted. California’s community schools understand language to be family, history, culture, and community. Community schools focus on building an embracing culture of individual and communal wellness. An essential component to this assets-based lens towards sustaining wellness is ensuring that healing-centered physical, emotional</w:t>
      </w:r>
      <w:r w:rsidR="00D17CAE" w:rsidRPr="00D10BF4">
        <w:rPr>
          <w:rFonts w:ascii="Arial" w:hAnsi="Arial" w:cs="Arial"/>
          <w:sz w:val="24"/>
          <w:szCs w:val="24"/>
        </w:rPr>
        <w:t>,</w:t>
      </w:r>
      <w:r w:rsidRPr="00D10BF4">
        <w:rPr>
          <w:rFonts w:ascii="Arial" w:hAnsi="Arial" w:cs="Arial"/>
          <w:sz w:val="24"/>
          <w:szCs w:val="24"/>
        </w:rPr>
        <w:t xml:space="preserve"> and mental health supports are integrated into the school community in ways that are accessible, destigmatized and culturally fluent.</w:t>
      </w:r>
    </w:p>
    <w:p w14:paraId="11114CAA"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A Commitment to Racially Just and Restorative School Climates:</w:t>
      </w:r>
      <w:r w:rsidRPr="00D10BF4">
        <w:rPr>
          <w:rFonts w:ascii="Arial" w:hAnsi="Arial" w:cs="Arial"/>
          <w:sz w:val="24"/>
          <w:szCs w:val="24"/>
        </w:rPr>
        <w:t xml:space="preserve"> California’s community schools commit to creating, nourishing</w:t>
      </w:r>
      <w:r w:rsidR="00D17CAE" w:rsidRPr="00D10BF4">
        <w:rPr>
          <w:rFonts w:ascii="Arial" w:hAnsi="Arial" w:cs="Arial"/>
          <w:sz w:val="24"/>
          <w:szCs w:val="24"/>
        </w:rPr>
        <w:t>,</w:t>
      </w:r>
      <w:r w:rsidRPr="00D10BF4">
        <w:rPr>
          <w:rFonts w:ascii="Arial" w:hAnsi="Arial" w:cs="Arial"/>
          <w:sz w:val="24"/>
          <w:szCs w:val="24"/>
        </w:rPr>
        <w:t xml:space="preserve"> and sustaining school climates that are centered in the embrace of and support for all students in the totality of school interactions. This commitment extends not only onto the playground and cafeteria</w:t>
      </w:r>
      <w:r w:rsidR="00D17CAE" w:rsidRPr="00D10BF4">
        <w:rPr>
          <w:rFonts w:ascii="Arial" w:hAnsi="Arial" w:cs="Arial"/>
          <w:sz w:val="24"/>
          <w:szCs w:val="24"/>
        </w:rPr>
        <w:t>,</w:t>
      </w:r>
      <w:r w:rsidRPr="00D10BF4">
        <w:rPr>
          <w:rFonts w:ascii="Arial" w:hAnsi="Arial" w:cs="Arial"/>
          <w:sz w:val="24"/>
          <w:szCs w:val="24"/>
        </w:rPr>
        <w:t xml:space="preserve"> but into every classroom and office. The commitment explicitly expects the presence of restorative practice rather than punitive, exclusionary discipline that detaches students from school and from needed supports, too often activating a school to prison pipeline. Such punitive disciplinary practices are inconsistent with this commitment and run counter to the spirit and intent of the CCSPP Framework.</w:t>
      </w:r>
    </w:p>
    <w:p w14:paraId="5FB6CA5B"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A Commitment to Powerful, Culturally Proficient and Relevant Instruction:</w:t>
      </w:r>
      <w:r w:rsidRPr="00D10BF4">
        <w:rPr>
          <w:rFonts w:ascii="Arial" w:hAnsi="Arial" w:cs="Arial"/>
          <w:sz w:val="24"/>
          <w:szCs w:val="24"/>
        </w:rPr>
        <w:t xml:space="preserve"> California’s community schools commit to be driven by teaching and learning that</w:t>
      </w:r>
      <w:r w:rsidR="00D17CAE" w:rsidRPr="00D10BF4">
        <w:rPr>
          <w:rFonts w:ascii="Arial" w:hAnsi="Arial" w:cs="Arial"/>
          <w:sz w:val="24"/>
          <w:szCs w:val="24"/>
        </w:rPr>
        <w:t xml:space="preserve"> are</w:t>
      </w:r>
      <w:r w:rsidRPr="00D10BF4">
        <w:rPr>
          <w:rFonts w:ascii="Arial" w:hAnsi="Arial" w:cs="Arial"/>
          <w:sz w:val="24"/>
          <w:szCs w:val="24"/>
        </w:rPr>
        <w:t xml:space="preserve"> relevant to, inclusive of</w:t>
      </w:r>
      <w:r w:rsidR="00D17CAE" w:rsidRPr="00D10BF4">
        <w:rPr>
          <w:rFonts w:ascii="Arial" w:hAnsi="Arial" w:cs="Arial"/>
          <w:sz w:val="24"/>
          <w:szCs w:val="24"/>
        </w:rPr>
        <w:t>,</w:t>
      </w:r>
      <w:r w:rsidRPr="00D10BF4">
        <w:rPr>
          <w:rFonts w:ascii="Arial" w:hAnsi="Arial" w:cs="Arial"/>
          <w:sz w:val="24"/>
          <w:szCs w:val="24"/>
        </w:rPr>
        <w:t xml:space="preserve"> and centered in the wisdom, history, culture</w:t>
      </w:r>
      <w:r w:rsidR="00D17CAE" w:rsidRPr="00D10BF4">
        <w:rPr>
          <w:rFonts w:ascii="Arial" w:hAnsi="Arial" w:cs="Arial"/>
          <w:sz w:val="24"/>
          <w:szCs w:val="24"/>
        </w:rPr>
        <w:t>,</w:t>
      </w:r>
      <w:r w:rsidRPr="00D10BF4">
        <w:rPr>
          <w:rFonts w:ascii="Arial" w:hAnsi="Arial" w:cs="Arial"/>
          <w:sz w:val="24"/>
          <w:szCs w:val="24"/>
        </w:rPr>
        <w:t xml:space="preserve"> and experience of students, families</w:t>
      </w:r>
      <w:r w:rsidR="00D17CAE" w:rsidRPr="00D10BF4">
        <w:rPr>
          <w:rFonts w:ascii="Arial" w:hAnsi="Arial" w:cs="Arial"/>
          <w:sz w:val="24"/>
          <w:szCs w:val="24"/>
        </w:rPr>
        <w:t>,</w:t>
      </w:r>
      <w:r w:rsidRPr="00D10BF4">
        <w:rPr>
          <w:rFonts w:ascii="Arial" w:hAnsi="Arial" w:cs="Arial"/>
          <w:sz w:val="24"/>
          <w:szCs w:val="24"/>
        </w:rPr>
        <w:t xml:space="preserve"> and communities. This culturally rooted instructional practice should be inspiring, inquiry-oriented, project-based, multi-modal, collaborative, interactive</w:t>
      </w:r>
      <w:r w:rsidR="00D17CAE" w:rsidRPr="00D10BF4">
        <w:rPr>
          <w:rFonts w:ascii="Arial" w:hAnsi="Arial" w:cs="Arial"/>
          <w:sz w:val="24"/>
          <w:szCs w:val="24"/>
        </w:rPr>
        <w:t>,</w:t>
      </w:r>
      <w:r w:rsidRPr="00D10BF4">
        <w:rPr>
          <w:rFonts w:ascii="Arial" w:hAnsi="Arial" w:cs="Arial"/>
          <w:sz w:val="24"/>
          <w:szCs w:val="24"/>
        </w:rPr>
        <w:t xml:space="preserve"> and informed by the ideals of co-learning. Community schools prioritize experiential learning that deepens connection to and engagement with the community. By expanding learning beyond the school walls and the school day, </w:t>
      </w:r>
      <w:r w:rsidR="00D17CAE" w:rsidRPr="00D10BF4">
        <w:rPr>
          <w:rFonts w:ascii="Arial" w:hAnsi="Arial" w:cs="Arial"/>
          <w:sz w:val="24"/>
          <w:szCs w:val="24"/>
        </w:rPr>
        <w:t>c</w:t>
      </w:r>
      <w:r w:rsidRPr="00D10BF4">
        <w:rPr>
          <w:rFonts w:ascii="Arial" w:hAnsi="Arial" w:cs="Arial"/>
          <w:sz w:val="24"/>
          <w:szCs w:val="24"/>
        </w:rPr>
        <w:t>ommunity schools redefine traditional constructs who teaches, where we learn and how we build understanding.</w:t>
      </w:r>
    </w:p>
    <w:p w14:paraId="027DF288"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A Commitment to Shared Decision Making and Participatory Practices:</w:t>
      </w:r>
      <w:r w:rsidRPr="00D10BF4">
        <w:rPr>
          <w:rFonts w:ascii="Arial" w:hAnsi="Arial" w:cs="Arial"/>
          <w:sz w:val="24"/>
          <w:szCs w:val="24"/>
        </w:rPr>
        <w:t xml:space="preserve"> California’s community schools all share a commitment to authentic and dynamic shared leadership in all aspects of school governance and operations. All school interest holders including students, families, staff, and community members must have genuine engagement in decision making about school climate, curriculum, and services. Shared decision-making practices must also prioritize transparency and shared accountability to ensuring information is both available and accessible, so that all interest holders can fully participate. This commitment to authentic power sharing at both the school site and within the LEA should also be </w:t>
      </w:r>
      <w:r w:rsidRPr="00D10BF4">
        <w:rPr>
          <w:rFonts w:ascii="Arial" w:hAnsi="Arial" w:cs="Arial"/>
          <w:sz w:val="24"/>
          <w:szCs w:val="24"/>
        </w:rPr>
        <w:lastRenderedPageBreak/>
        <w:t>evidenced through demonstrated support from all interest holders at each step of a school’s community school implementation plan.</w:t>
      </w:r>
    </w:p>
    <w:p w14:paraId="34CE0D58" w14:textId="77777777" w:rsidR="00304802" w:rsidRPr="00D10BF4" w:rsidRDefault="00304802" w:rsidP="00304802">
      <w:pPr>
        <w:pStyle w:val="Heading3"/>
      </w:pPr>
      <w:r w:rsidRPr="00D10BF4">
        <w:t>The Four Proven Practices</w:t>
      </w:r>
    </w:p>
    <w:p w14:paraId="5FE2BCD0" w14:textId="77777777" w:rsidR="00304802" w:rsidRPr="00D10BF4" w:rsidRDefault="00304802" w:rsidP="00304802">
      <w:pPr>
        <w:spacing w:before="240"/>
        <w:rPr>
          <w:rFonts w:cs="Arial"/>
          <w:color w:val="000000"/>
        </w:rPr>
      </w:pPr>
      <w:r w:rsidRPr="00D10BF4">
        <w:rPr>
          <w:rFonts w:cs="Arial"/>
          <w:color w:val="000000"/>
        </w:rPr>
        <w:t>As school districts and school sites have implemented versions of community school approaches across the nation, there are an array of approaches and practices that have been successful in diverse communities and school sites.</w:t>
      </w:r>
      <w:r w:rsidRPr="00D10BF4">
        <w:rPr>
          <w:rStyle w:val="FootnoteReference"/>
          <w:rFonts w:cs="Arial"/>
          <w:color w:val="000000"/>
        </w:rPr>
        <w:footnoteReference w:id="32"/>
      </w:r>
      <w:r w:rsidRPr="00D10BF4">
        <w:rPr>
          <w:rFonts w:cs="Arial"/>
          <w:color w:val="000000"/>
        </w:rPr>
        <w:t xml:space="preserve"> California community schools should both attend to research and listen to interest holder voices to confirm appropriate best practices rooted in the ethos of the specific school community. There are a small set of proven practices that all California community schools should adopt and adapt to meet the needs of their school:</w:t>
      </w:r>
    </w:p>
    <w:p w14:paraId="18727239"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Community Asset Mapping and Gap Analysis:</w:t>
      </w:r>
      <w:r w:rsidRPr="00D10BF4">
        <w:rPr>
          <w:rFonts w:ascii="Arial" w:hAnsi="Arial" w:cs="Arial"/>
          <w:sz w:val="24"/>
          <w:szCs w:val="24"/>
        </w:rPr>
        <w:t xml:space="preserve"> An essential element for successful community school efforts are strategies to engage school and community interest holders in a coherent process of identifying and curating assets and wisdoms throughout the community. This process should also allow for school and community members to identify gaps in programs, services and resources that inhibit student achievement and community coherence.</w:t>
      </w:r>
    </w:p>
    <w:p w14:paraId="7994B571"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The Community School Coordinator:</w:t>
      </w:r>
      <w:r w:rsidRPr="00D10BF4">
        <w:rPr>
          <w:rFonts w:ascii="Arial" w:hAnsi="Arial" w:cs="Arial"/>
          <w:sz w:val="24"/>
          <w:szCs w:val="24"/>
        </w:rPr>
        <w:t xml:space="preserve"> There are many models for staffing community schools for success. All of these models include a coordinator who is responsible for the overall implementation of community school processes, programs, partnerships</w:t>
      </w:r>
      <w:r w:rsidR="00D17CAE" w:rsidRPr="00D10BF4">
        <w:rPr>
          <w:rFonts w:ascii="Arial" w:hAnsi="Arial" w:cs="Arial"/>
          <w:sz w:val="24"/>
          <w:szCs w:val="24"/>
        </w:rPr>
        <w:t>,</w:t>
      </w:r>
      <w:r w:rsidRPr="00D10BF4">
        <w:rPr>
          <w:rFonts w:ascii="Arial" w:hAnsi="Arial" w:cs="Arial"/>
          <w:sz w:val="24"/>
          <w:szCs w:val="24"/>
        </w:rPr>
        <w:t xml:space="preserve"> and strategies at the school site. While districts and schools will approach budgeting and staffing differently, the essential practice is that a discreet position is a threshold for community school success.</w:t>
      </w:r>
    </w:p>
    <w:p w14:paraId="5901ADDB"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Site-Based and LEA-Based Advisory Councils:</w:t>
      </w:r>
      <w:r w:rsidRPr="00D10BF4">
        <w:rPr>
          <w:rFonts w:ascii="Arial" w:hAnsi="Arial" w:cs="Arial"/>
          <w:sz w:val="24"/>
          <w:szCs w:val="24"/>
        </w:rPr>
        <w:t xml:space="preserve"> Authentic shared decision making is a hallmark of the California community schools approach. Similar to the school coordinator position, LEA’s and school sites may design shared decision-making models differently in terms of their composition and scope, but both school site-based and LEA-based shared decision-making councils </w:t>
      </w:r>
      <w:r w:rsidR="00D17CAE" w:rsidRPr="00D10BF4">
        <w:rPr>
          <w:rFonts w:ascii="Arial" w:hAnsi="Arial" w:cs="Arial"/>
          <w:sz w:val="24"/>
          <w:szCs w:val="24"/>
        </w:rPr>
        <w:t>are</w:t>
      </w:r>
      <w:r w:rsidRPr="00D10BF4">
        <w:rPr>
          <w:rFonts w:ascii="Arial" w:hAnsi="Arial" w:cs="Arial"/>
          <w:sz w:val="24"/>
          <w:szCs w:val="24"/>
        </w:rPr>
        <w:t xml:space="preserve"> also a threshold mechanism for implementing the California community schools model. The threshold practice will engage interest holders</w:t>
      </w:r>
      <w:r w:rsidR="00D17CAE" w:rsidRPr="00D10BF4">
        <w:rPr>
          <w:rFonts w:ascii="Arial" w:hAnsi="Arial" w:cs="Arial"/>
          <w:sz w:val="24"/>
          <w:szCs w:val="24"/>
        </w:rPr>
        <w:t>,</w:t>
      </w:r>
      <w:r w:rsidRPr="00D10BF4">
        <w:rPr>
          <w:rFonts w:ascii="Arial" w:hAnsi="Arial" w:cs="Arial"/>
          <w:sz w:val="24"/>
          <w:szCs w:val="24"/>
        </w:rPr>
        <w:t xml:space="preserve"> including students, staff, families, and community members</w:t>
      </w:r>
      <w:r w:rsidR="00D17CAE" w:rsidRPr="00D10BF4">
        <w:rPr>
          <w:rFonts w:ascii="Arial" w:hAnsi="Arial" w:cs="Arial"/>
          <w:sz w:val="24"/>
          <w:szCs w:val="24"/>
        </w:rPr>
        <w:t>,</w:t>
      </w:r>
      <w:r w:rsidRPr="00D10BF4">
        <w:rPr>
          <w:rFonts w:ascii="Arial" w:hAnsi="Arial" w:cs="Arial"/>
          <w:sz w:val="24"/>
          <w:szCs w:val="24"/>
        </w:rPr>
        <w:t xml:space="preserve"> in determining the focus and direction of the community school effort.</w:t>
      </w:r>
    </w:p>
    <w:p w14:paraId="30778380"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Integrating and Aligning with other relevant Programs:</w:t>
      </w:r>
      <w:r w:rsidRPr="00D10BF4">
        <w:rPr>
          <w:rFonts w:ascii="Arial" w:hAnsi="Arial" w:cs="Arial"/>
          <w:sz w:val="24"/>
          <w:szCs w:val="24"/>
        </w:rPr>
        <w:t xml:space="preserve"> The community schools movement in California is intentionally situated in a suite of initiatives that stand to transform public education at schools throughout the State. Specifically, the work to expand restorative practices and racially just schools, multi-tiered systems of support, statewide systems of support, mental health services for </w:t>
      </w:r>
      <w:r w:rsidRPr="00D10BF4">
        <w:rPr>
          <w:rFonts w:ascii="Arial" w:hAnsi="Arial" w:cs="Arial"/>
          <w:sz w:val="24"/>
          <w:szCs w:val="24"/>
        </w:rPr>
        <w:lastRenderedPageBreak/>
        <w:t xml:space="preserve">students and families, expanded learning time, universal </w:t>
      </w:r>
      <w:r w:rsidR="00D17CAE" w:rsidRPr="00D10BF4">
        <w:rPr>
          <w:rFonts w:ascii="Arial" w:hAnsi="Arial" w:cs="Arial"/>
          <w:sz w:val="24"/>
          <w:szCs w:val="24"/>
        </w:rPr>
        <w:t>transitional kindergarten</w:t>
      </w:r>
      <w:r w:rsidRPr="00D10BF4">
        <w:rPr>
          <w:rFonts w:ascii="Arial" w:hAnsi="Arial" w:cs="Arial"/>
          <w:sz w:val="24"/>
          <w:szCs w:val="24"/>
        </w:rPr>
        <w:t>, and the state-wide literacy initiative are all initiatives that can be aligned to and integrated with the community schools movement. Proven positive practice will also align, integrate</w:t>
      </w:r>
      <w:r w:rsidR="00D17CAE" w:rsidRPr="00D10BF4">
        <w:rPr>
          <w:rFonts w:ascii="Arial" w:hAnsi="Arial" w:cs="Arial"/>
          <w:sz w:val="24"/>
          <w:szCs w:val="24"/>
        </w:rPr>
        <w:t>,</w:t>
      </w:r>
      <w:r w:rsidRPr="00D10BF4">
        <w:rPr>
          <w:rFonts w:ascii="Arial" w:hAnsi="Arial" w:cs="Arial"/>
          <w:sz w:val="24"/>
          <w:szCs w:val="24"/>
        </w:rPr>
        <w:t xml:space="preserve"> and cross stitch with other education justice and equity initiatives at the district and school site level.</w:t>
      </w:r>
    </w:p>
    <w:p w14:paraId="73FC9047" w14:textId="77777777" w:rsidR="00304802" w:rsidRPr="00D10BF4" w:rsidRDefault="00304802" w:rsidP="00304802">
      <w:pPr>
        <w:pStyle w:val="Heading3"/>
      </w:pPr>
      <w:r w:rsidRPr="00D10BF4">
        <w:t>Key Roles</w:t>
      </w:r>
    </w:p>
    <w:p w14:paraId="3B37D846" w14:textId="77777777" w:rsidR="00304802" w:rsidRPr="00D10BF4" w:rsidRDefault="00304802" w:rsidP="007D29A4">
      <w:r w:rsidRPr="00D10BF4">
        <w:t>While community school grants are typically made for ‘eligible’ school sites, LEAs have a critical role to play in building a community-wide community schools initiative. Individual community schools are more likely to be successful and sustained when there is strong support and infrastructure in place for collaboration at the district and/or county level.</w:t>
      </w:r>
    </w:p>
    <w:p w14:paraId="6870BF3B" w14:textId="77777777" w:rsidR="00304802" w:rsidRPr="00D10BF4" w:rsidRDefault="00304802" w:rsidP="007D29A4">
      <w:pPr>
        <w:rPr>
          <w:color w:val="000000" w:themeColor="text1"/>
        </w:rPr>
      </w:pPr>
      <w:r w:rsidRPr="00D10BF4">
        <w:rPr>
          <w:color w:val="000000" w:themeColor="text1"/>
        </w:rPr>
        <w:t>In addition, to ensure that community school development in California is transformational, technical assistance will play a critical role and include a wide range of capacity building support, from professional development and coaching to support for strategic planning and community engagement, as well as partnership development that brings meaningful resources to schools (e.g., direct staffing, service provision, and funding). Technical assistance will be provided at the school site, district</w:t>
      </w:r>
      <w:r w:rsidR="00D17CAE" w:rsidRPr="00D10BF4">
        <w:rPr>
          <w:color w:val="000000" w:themeColor="text1"/>
        </w:rPr>
        <w:t>,</w:t>
      </w:r>
      <w:r w:rsidRPr="00D10BF4">
        <w:rPr>
          <w:color w:val="000000" w:themeColor="text1"/>
        </w:rPr>
        <w:t xml:space="preserve"> and/or county level. </w:t>
      </w:r>
    </w:p>
    <w:p w14:paraId="4865376A"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LEA:</w:t>
      </w:r>
      <w:r w:rsidRPr="00D10BF4">
        <w:rPr>
          <w:rFonts w:ascii="Arial" w:hAnsi="Arial" w:cs="Arial"/>
          <w:sz w:val="24"/>
          <w:szCs w:val="24"/>
        </w:rPr>
        <w:t xml:space="preserve"> The LEA has a key role to play in building a coherent, comprehensive, and sustainable community school effort across the district / community. To ensure the approach is responsive and focuses on serving high need populations, the LEA can establish a collaborative LEA team that is representative of all interested voices (including students and families, as well as community partners, educators, and administrators) to share in making decisions about how to implement the community schools initiative across multiple sites. To ensure capacity building, LEAs can put staff members in place to provide training and technical assistance to community school sites (e.g., onboarding community school coordinators, training school staff, and convening a learning community to share best practices and address common problems across school sites).</w:t>
      </w:r>
    </w:p>
    <w:p w14:paraId="6E0BB672" w14:textId="77777777" w:rsidR="00304802" w:rsidRPr="00D10BF4" w:rsidRDefault="00304802" w:rsidP="00304802">
      <w:pPr>
        <w:ind w:left="720"/>
        <w:rPr>
          <w:rFonts w:cs="Arial"/>
        </w:rPr>
      </w:pPr>
      <w:r w:rsidRPr="00D10BF4">
        <w:rPr>
          <w:rFonts w:cs="Arial"/>
          <w:color w:val="000000"/>
        </w:rPr>
        <w:t xml:space="preserve">The LEA has a key role to play in organizing resources to ensure that supports and services are efficiently and effectively provided. Rather than each school trying to coordinate all of the elements on its own, </w:t>
      </w:r>
      <w:r w:rsidRPr="00D10BF4">
        <w:rPr>
          <w:rFonts w:cs="Arial"/>
        </w:rPr>
        <w:t xml:space="preserve">the LEA should help to vet and formalize partnerships with </w:t>
      </w:r>
      <w:r w:rsidR="00D17CAE" w:rsidRPr="00D10BF4">
        <w:rPr>
          <w:rFonts w:cs="Arial"/>
        </w:rPr>
        <w:t>CBOs</w:t>
      </w:r>
      <w:r w:rsidRPr="00D10BF4">
        <w:rPr>
          <w:rFonts w:cs="Arial"/>
        </w:rPr>
        <w:t xml:space="preserve"> and local government agencies on behalf of their schools. The LEA can also assist in aligning initiatives and building systems to support continuous improvement.</w:t>
      </w:r>
      <w:r w:rsidRPr="00D10BF4">
        <w:rPr>
          <w:b/>
          <w:bCs/>
        </w:rPr>
        <w:t xml:space="preserve"> </w:t>
      </w:r>
      <w:r w:rsidRPr="00D10BF4">
        <w:rPr>
          <w:rFonts w:cs="Arial"/>
        </w:rPr>
        <w:t>County offices of education (COE</w:t>
      </w:r>
      <w:r w:rsidR="00D17CAE" w:rsidRPr="00D10BF4">
        <w:rPr>
          <w:rFonts w:cs="Arial"/>
        </w:rPr>
        <w:t>s</w:t>
      </w:r>
      <w:r w:rsidRPr="00D10BF4">
        <w:rPr>
          <w:rFonts w:cs="Arial"/>
        </w:rPr>
        <w:t>) may best play this role in leading and managing a full community-wide initiative in rural settings and on behalf of small school districts.</w:t>
      </w:r>
    </w:p>
    <w:p w14:paraId="5263248E"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COEs as Service Coordinators:</w:t>
      </w:r>
      <w:r w:rsidRPr="00D10BF4">
        <w:rPr>
          <w:rFonts w:ascii="Arial" w:hAnsi="Arial" w:cs="Arial"/>
          <w:sz w:val="24"/>
          <w:szCs w:val="24"/>
        </w:rPr>
        <w:t xml:space="preserve"> Even when they are not applying for funding on behalf of their schools, COEs can play an important role in convening local government service agencies to support community school initiatives on behalf of all the school districts in the county. COEs playing this role could support more </w:t>
      </w:r>
      <w:r w:rsidRPr="00D10BF4">
        <w:rPr>
          <w:rFonts w:ascii="Arial" w:hAnsi="Arial" w:cs="Arial"/>
          <w:sz w:val="24"/>
          <w:szCs w:val="24"/>
        </w:rPr>
        <w:lastRenderedPageBreak/>
        <w:t>efficient programs, systems, and resource allocation changes as it would avoid the complication of each school district negotiating its own partnership with county agencies. For example, county-level staff can also play an important role in helping to make county health department or social services resources available.</w:t>
      </w:r>
    </w:p>
    <w:p w14:paraId="407E4037"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t>Regional Technical Assistance Centers:</w:t>
      </w:r>
      <w:r w:rsidRPr="00D10BF4">
        <w:rPr>
          <w:rFonts w:ascii="Arial" w:hAnsi="Arial" w:cs="Arial"/>
          <w:sz w:val="24"/>
          <w:szCs w:val="24"/>
        </w:rPr>
        <w:t xml:space="preserve"> A state-wide central Technical Assistance Center (TAC) Hub will be selected to design technical assistance content, develop technical assistance delivery models</w:t>
      </w:r>
      <w:r w:rsidR="00D17CAE" w:rsidRPr="00D10BF4">
        <w:rPr>
          <w:rFonts w:ascii="Arial" w:hAnsi="Arial" w:cs="Arial"/>
          <w:sz w:val="24"/>
          <w:szCs w:val="24"/>
        </w:rPr>
        <w:t>,</w:t>
      </w:r>
      <w:r w:rsidRPr="00D10BF4">
        <w:rPr>
          <w:rFonts w:ascii="Arial" w:hAnsi="Arial" w:cs="Arial"/>
          <w:sz w:val="24"/>
          <w:szCs w:val="24"/>
        </w:rPr>
        <w:t xml:space="preserve"> and organize a set of Regional TACs. These Regional TACs will be tasked with providing professional development, models of practice, coaching, and related supports to LEAs and schools for the following functions:</w:t>
      </w:r>
    </w:p>
    <w:p w14:paraId="467255A6" w14:textId="77777777" w:rsidR="00304802" w:rsidRPr="00D10BF4" w:rsidRDefault="00304802" w:rsidP="000E6866">
      <w:pPr>
        <w:numPr>
          <w:ilvl w:val="0"/>
          <w:numId w:val="30"/>
        </w:numPr>
      </w:pPr>
      <w:r w:rsidRPr="00D10BF4">
        <w:t>Conducting comprehensive school and community needs and asset assessments</w:t>
      </w:r>
      <w:r w:rsidR="00746605" w:rsidRPr="00D10BF4">
        <w:t>;</w:t>
      </w:r>
    </w:p>
    <w:p w14:paraId="2B4C88B7" w14:textId="77777777" w:rsidR="00304802" w:rsidRPr="00D10BF4" w:rsidRDefault="00304802" w:rsidP="000E6866">
      <w:pPr>
        <w:numPr>
          <w:ilvl w:val="0"/>
          <w:numId w:val="30"/>
        </w:numPr>
      </w:pPr>
      <w:r w:rsidRPr="00D10BF4">
        <w:t>Improving and empowering authentic family and community engagement in the languages spoken in the community</w:t>
      </w:r>
      <w:r w:rsidR="00746605" w:rsidRPr="00D10BF4">
        <w:t>;</w:t>
      </w:r>
    </w:p>
    <w:p w14:paraId="32258BEE" w14:textId="77777777" w:rsidR="00304802" w:rsidRPr="00D10BF4" w:rsidRDefault="00304802" w:rsidP="000E6866">
      <w:pPr>
        <w:pStyle w:val="CommentText"/>
        <w:numPr>
          <w:ilvl w:val="0"/>
          <w:numId w:val="30"/>
        </w:numPr>
        <w:rPr>
          <w:sz w:val="24"/>
          <w:szCs w:val="24"/>
        </w:rPr>
      </w:pPr>
      <w:r w:rsidRPr="00D10BF4">
        <w:rPr>
          <w:sz w:val="24"/>
          <w:szCs w:val="24"/>
        </w:rPr>
        <w:t>Developing designs and strategies for relationship-centered schools that can sustain a positive climate and inclusive, restorative practices;</w:t>
      </w:r>
    </w:p>
    <w:p w14:paraId="6575ECD2" w14:textId="77777777" w:rsidR="00304802" w:rsidRPr="00D10BF4" w:rsidRDefault="00304802" w:rsidP="000E6866">
      <w:pPr>
        <w:pStyle w:val="CommentText"/>
        <w:numPr>
          <w:ilvl w:val="0"/>
          <w:numId w:val="30"/>
        </w:numPr>
        <w:rPr>
          <w:sz w:val="24"/>
          <w:szCs w:val="24"/>
        </w:rPr>
      </w:pPr>
      <w:r w:rsidRPr="00D10BF4">
        <w:rPr>
          <w:sz w:val="24"/>
          <w:szCs w:val="24"/>
        </w:rPr>
        <w:t>Strengthening instruction so that it provides inclusive, engaging, and effective learning experiences designed to meet students’ needs</w:t>
      </w:r>
      <w:r w:rsidR="00746605" w:rsidRPr="00D10BF4">
        <w:rPr>
          <w:sz w:val="24"/>
          <w:szCs w:val="24"/>
        </w:rPr>
        <w:t>;</w:t>
      </w:r>
    </w:p>
    <w:p w14:paraId="780B1970" w14:textId="77777777" w:rsidR="00304802" w:rsidRPr="00D10BF4" w:rsidRDefault="00304802" w:rsidP="000E6866">
      <w:pPr>
        <w:pStyle w:val="CommentText"/>
        <w:numPr>
          <w:ilvl w:val="0"/>
          <w:numId w:val="30"/>
        </w:numPr>
        <w:rPr>
          <w:sz w:val="24"/>
          <w:szCs w:val="24"/>
        </w:rPr>
      </w:pPr>
      <w:r w:rsidRPr="00D10BF4">
        <w:rPr>
          <w:sz w:val="24"/>
          <w:szCs w:val="24"/>
        </w:rPr>
        <w:t>Developing expanded learning models that use school and community resources to enrich students’ learning opportunities and remove obstacles to learning</w:t>
      </w:r>
      <w:r w:rsidR="00746605" w:rsidRPr="00D10BF4">
        <w:rPr>
          <w:sz w:val="24"/>
          <w:szCs w:val="24"/>
        </w:rPr>
        <w:t>;</w:t>
      </w:r>
    </w:p>
    <w:p w14:paraId="5CDBE621" w14:textId="77777777" w:rsidR="00304802" w:rsidRPr="00D10BF4" w:rsidRDefault="00304802" w:rsidP="000E6866">
      <w:pPr>
        <w:pStyle w:val="CommentText"/>
        <w:numPr>
          <w:ilvl w:val="0"/>
          <w:numId w:val="30"/>
        </w:numPr>
        <w:rPr>
          <w:sz w:val="24"/>
          <w:szCs w:val="24"/>
        </w:rPr>
      </w:pPr>
      <w:r w:rsidRPr="00D10BF4">
        <w:rPr>
          <w:sz w:val="24"/>
          <w:szCs w:val="24"/>
        </w:rPr>
        <w:t>Establishing shared decision-making structures, processes</w:t>
      </w:r>
      <w:r w:rsidR="00D17CAE" w:rsidRPr="00D10BF4">
        <w:rPr>
          <w:sz w:val="24"/>
          <w:szCs w:val="24"/>
        </w:rPr>
        <w:t>,</w:t>
      </w:r>
      <w:r w:rsidRPr="00D10BF4">
        <w:rPr>
          <w:sz w:val="24"/>
          <w:szCs w:val="24"/>
        </w:rPr>
        <w:t xml:space="preserve"> and protocols that ensure students, families, educators</w:t>
      </w:r>
      <w:r w:rsidR="00D17CAE" w:rsidRPr="00D10BF4">
        <w:rPr>
          <w:sz w:val="24"/>
          <w:szCs w:val="24"/>
        </w:rPr>
        <w:t>,</w:t>
      </w:r>
      <w:r w:rsidRPr="00D10BF4">
        <w:rPr>
          <w:sz w:val="24"/>
          <w:szCs w:val="24"/>
        </w:rPr>
        <w:t xml:space="preserve"> and community members collaborate on the decisions that most affect the conditions for powerful teaching and learning</w:t>
      </w:r>
      <w:r w:rsidR="00746605" w:rsidRPr="00D10BF4">
        <w:rPr>
          <w:sz w:val="24"/>
          <w:szCs w:val="24"/>
        </w:rPr>
        <w:t>;</w:t>
      </w:r>
    </w:p>
    <w:p w14:paraId="7B187759" w14:textId="77777777" w:rsidR="00304802" w:rsidRPr="00D10BF4" w:rsidRDefault="00304802" w:rsidP="000E6866">
      <w:pPr>
        <w:pStyle w:val="CommentText"/>
        <w:numPr>
          <w:ilvl w:val="0"/>
          <w:numId w:val="30"/>
        </w:numPr>
        <w:rPr>
          <w:sz w:val="24"/>
          <w:szCs w:val="24"/>
        </w:rPr>
      </w:pPr>
      <w:r w:rsidRPr="00D10BF4">
        <w:rPr>
          <w:sz w:val="24"/>
          <w:szCs w:val="24"/>
        </w:rPr>
        <w:t xml:space="preserve">Developing models of service provision that integrate </w:t>
      </w:r>
      <w:r w:rsidR="001B6264" w:rsidRPr="00D10BF4">
        <w:rPr>
          <w:sz w:val="24"/>
          <w:szCs w:val="24"/>
        </w:rPr>
        <w:t>Multi-Tiered System of Support (</w:t>
      </w:r>
      <w:r w:rsidRPr="00D10BF4">
        <w:rPr>
          <w:sz w:val="24"/>
          <w:szCs w:val="24"/>
        </w:rPr>
        <w:t>MTSS</w:t>
      </w:r>
      <w:r w:rsidR="001B6264" w:rsidRPr="00D10BF4">
        <w:rPr>
          <w:sz w:val="24"/>
          <w:szCs w:val="24"/>
        </w:rPr>
        <w:t>)</w:t>
      </w:r>
      <w:r w:rsidRPr="00D10BF4">
        <w:rPr>
          <w:sz w:val="24"/>
          <w:szCs w:val="24"/>
        </w:rPr>
        <w:t xml:space="preserve"> systems with health, mental health, social service, and expanded learning resources to efficiently and effectively serve the needs of children and youth;</w:t>
      </w:r>
    </w:p>
    <w:p w14:paraId="74A778BB" w14:textId="77777777" w:rsidR="00304802" w:rsidRPr="00D10BF4" w:rsidRDefault="00304802" w:rsidP="000E6866">
      <w:pPr>
        <w:pStyle w:val="CommentText"/>
        <w:numPr>
          <w:ilvl w:val="0"/>
          <w:numId w:val="30"/>
        </w:numPr>
        <w:rPr>
          <w:sz w:val="24"/>
          <w:szCs w:val="24"/>
        </w:rPr>
      </w:pPr>
      <w:r w:rsidRPr="00D10BF4">
        <w:rPr>
          <w:sz w:val="24"/>
          <w:szCs w:val="24"/>
        </w:rPr>
        <w:t>Collecting data about student experiences and outcomes that inform a process of continuous improvement</w:t>
      </w:r>
      <w:r w:rsidR="00746605" w:rsidRPr="00D10BF4">
        <w:rPr>
          <w:sz w:val="24"/>
          <w:szCs w:val="24"/>
        </w:rPr>
        <w:t>;</w:t>
      </w:r>
    </w:p>
    <w:p w14:paraId="57CF913F" w14:textId="77777777" w:rsidR="00304802" w:rsidRPr="00D10BF4" w:rsidRDefault="00304802" w:rsidP="000E6866">
      <w:pPr>
        <w:numPr>
          <w:ilvl w:val="0"/>
          <w:numId w:val="30"/>
        </w:numPr>
      </w:pPr>
      <w:r w:rsidRPr="00D10BF4">
        <w:t>Creating community partnerships</w:t>
      </w:r>
      <w:r w:rsidR="00746605" w:rsidRPr="00D10BF4">
        <w:t>;</w:t>
      </w:r>
    </w:p>
    <w:p w14:paraId="51040CB4" w14:textId="77777777" w:rsidR="00304802" w:rsidRPr="00D10BF4" w:rsidRDefault="00304802" w:rsidP="000E6866">
      <w:pPr>
        <w:numPr>
          <w:ilvl w:val="0"/>
          <w:numId w:val="30"/>
        </w:numPr>
      </w:pPr>
      <w:r w:rsidRPr="00D10BF4">
        <w:t>Developing sustainable funding sources by accessing and combining funding for services from multiple revenue sources</w:t>
      </w:r>
      <w:r w:rsidR="00746605" w:rsidRPr="00D10BF4">
        <w:t>; and</w:t>
      </w:r>
    </w:p>
    <w:p w14:paraId="23684808" w14:textId="77777777" w:rsidR="00304802" w:rsidRPr="00D10BF4" w:rsidRDefault="00304802" w:rsidP="000E6866">
      <w:pPr>
        <w:numPr>
          <w:ilvl w:val="0"/>
          <w:numId w:val="30"/>
        </w:numPr>
        <w:spacing w:line="259" w:lineRule="auto"/>
      </w:pPr>
      <w:r w:rsidRPr="00D10BF4">
        <w:t>Coordinating services across child-serving agencies and schools</w:t>
      </w:r>
      <w:r w:rsidR="00746605" w:rsidRPr="00D10BF4">
        <w:t>.</w:t>
      </w:r>
    </w:p>
    <w:p w14:paraId="72A0314C" w14:textId="77777777" w:rsidR="00304802" w:rsidRPr="00D10BF4" w:rsidRDefault="00304802" w:rsidP="000E6866">
      <w:pPr>
        <w:pStyle w:val="ListParagraph"/>
        <w:numPr>
          <w:ilvl w:val="0"/>
          <w:numId w:val="31"/>
        </w:numPr>
        <w:spacing w:after="240"/>
        <w:contextualSpacing w:val="0"/>
        <w:rPr>
          <w:rFonts w:ascii="Arial" w:hAnsi="Arial" w:cs="Arial"/>
          <w:sz w:val="24"/>
          <w:szCs w:val="24"/>
        </w:rPr>
      </w:pPr>
      <w:r w:rsidRPr="00D10BF4">
        <w:rPr>
          <w:rFonts w:ascii="Arial" w:hAnsi="Arial" w:cs="Arial"/>
          <w:b/>
          <w:sz w:val="24"/>
          <w:szCs w:val="24"/>
        </w:rPr>
        <w:lastRenderedPageBreak/>
        <w:t>California Department of Education (CDE):</w:t>
      </w:r>
      <w:r w:rsidRPr="00D10BF4">
        <w:rPr>
          <w:rFonts w:ascii="Arial" w:hAnsi="Arial" w:cs="Arial"/>
          <w:sz w:val="24"/>
          <w:szCs w:val="24"/>
        </w:rPr>
        <w:t xml:space="preserve"> The CDE’s role is critical to setting up a coherent and effective statewide community schools initiative. Areas of essential state leadership include:</w:t>
      </w:r>
    </w:p>
    <w:p w14:paraId="06901B03" w14:textId="77777777" w:rsidR="00304802" w:rsidRPr="00D10BF4" w:rsidRDefault="00304802" w:rsidP="000E6866">
      <w:pPr>
        <w:pStyle w:val="CommentText"/>
        <w:numPr>
          <w:ilvl w:val="0"/>
          <w:numId w:val="30"/>
        </w:numPr>
        <w:rPr>
          <w:sz w:val="24"/>
          <w:szCs w:val="24"/>
        </w:rPr>
      </w:pPr>
      <w:r w:rsidRPr="00D10BF4">
        <w:rPr>
          <w:sz w:val="24"/>
          <w:szCs w:val="24"/>
        </w:rPr>
        <w:t>Gathering program evaluation data and reporting annually.</w:t>
      </w:r>
    </w:p>
    <w:p w14:paraId="6168F2DE" w14:textId="77777777" w:rsidR="00304802" w:rsidRPr="00D10BF4" w:rsidRDefault="00304802" w:rsidP="000E6866">
      <w:pPr>
        <w:pStyle w:val="CommentText"/>
        <w:numPr>
          <w:ilvl w:val="0"/>
          <w:numId w:val="30"/>
        </w:numPr>
        <w:rPr>
          <w:sz w:val="24"/>
          <w:szCs w:val="24"/>
        </w:rPr>
      </w:pPr>
      <w:r w:rsidRPr="00D10BF4">
        <w:rPr>
          <w:sz w:val="24"/>
          <w:szCs w:val="24"/>
        </w:rPr>
        <w:t>Building a robust community input and feedback process and infrastructure.</w:t>
      </w:r>
    </w:p>
    <w:p w14:paraId="123A1202" w14:textId="77777777" w:rsidR="00304802" w:rsidRPr="00D10BF4" w:rsidRDefault="00304802" w:rsidP="000E6866">
      <w:pPr>
        <w:pStyle w:val="CommentText"/>
        <w:numPr>
          <w:ilvl w:val="0"/>
          <w:numId w:val="30"/>
        </w:numPr>
        <w:rPr>
          <w:sz w:val="24"/>
          <w:szCs w:val="24"/>
        </w:rPr>
      </w:pPr>
      <w:r w:rsidRPr="00D10BF4">
        <w:rPr>
          <w:sz w:val="24"/>
          <w:szCs w:val="24"/>
        </w:rPr>
        <w:t>Utilizing the community input process to build a central framework (California’s Community School Framework). This framework will guide grantee visioning, planning, and implementation processes (via R</w:t>
      </w:r>
      <w:r w:rsidR="002C3646" w:rsidRPr="00D10BF4">
        <w:rPr>
          <w:sz w:val="24"/>
          <w:szCs w:val="24"/>
        </w:rPr>
        <w:t>equest for Applications</w:t>
      </w:r>
      <w:r w:rsidRPr="00D10BF4">
        <w:rPr>
          <w:sz w:val="24"/>
          <w:szCs w:val="24"/>
        </w:rPr>
        <w:t xml:space="preserve"> development) and provide a foundation for the technical assistance content and infrastructure.</w:t>
      </w:r>
    </w:p>
    <w:p w14:paraId="58D184A8" w14:textId="77777777" w:rsidR="00304802" w:rsidRPr="00D10BF4" w:rsidRDefault="00304802" w:rsidP="000E6866">
      <w:pPr>
        <w:pStyle w:val="CommentText"/>
        <w:numPr>
          <w:ilvl w:val="0"/>
          <w:numId w:val="30"/>
        </w:numPr>
        <w:rPr>
          <w:sz w:val="24"/>
          <w:szCs w:val="24"/>
        </w:rPr>
      </w:pPr>
      <w:r w:rsidRPr="00D10BF4">
        <w:rPr>
          <w:sz w:val="24"/>
          <w:szCs w:val="24"/>
        </w:rPr>
        <w:t>Building an effective technical assistance infrastructure. Given the complexities of community schools planning, implementation, and sustainability, and the intention to build an initiative that delivers on school transformation, it will be important to consider the capacity of technical assistance providers to support schools across this broad developmental arc and will likely need to involve LEAs partnering with CBOs, institutions of higher education, and other technical assistance providers.</w:t>
      </w:r>
    </w:p>
    <w:p w14:paraId="78DB0821" w14:textId="77777777" w:rsidR="00304802" w:rsidRPr="00D10BF4" w:rsidRDefault="00304802" w:rsidP="000E6866">
      <w:pPr>
        <w:pStyle w:val="CommentText"/>
        <w:numPr>
          <w:ilvl w:val="0"/>
          <w:numId w:val="30"/>
        </w:numPr>
        <w:rPr>
          <w:sz w:val="24"/>
          <w:szCs w:val="24"/>
        </w:rPr>
      </w:pPr>
      <w:r w:rsidRPr="00D10BF4">
        <w:rPr>
          <w:sz w:val="24"/>
          <w:szCs w:val="24"/>
        </w:rPr>
        <w:t xml:space="preserve">Monitoring the work of the central and regional </w:t>
      </w:r>
      <w:r w:rsidR="002C3646" w:rsidRPr="00D10BF4">
        <w:rPr>
          <w:sz w:val="24"/>
          <w:szCs w:val="24"/>
        </w:rPr>
        <w:t>TACs</w:t>
      </w:r>
      <w:r w:rsidRPr="00D10BF4">
        <w:rPr>
          <w:sz w:val="24"/>
          <w:szCs w:val="24"/>
        </w:rPr>
        <w:t xml:space="preserve"> and ensuring continuous improvement and responsiveness in the technical assistance infrastructure.</w:t>
      </w:r>
    </w:p>
    <w:p w14:paraId="05D3D7CC" w14:textId="77777777" w:rsidR="00304802" w:rsidRPr="00D10BF4" w:rsidRDefault="00304802" w:rsidP="000E6866">
      <w:pPr>
        <w:pStyle w:val="CommentText"/>
        <w:numPr>
          <w:ilvl w:val="0"/>
          <w:numId w:val="30"/>
        </w:numPr>
        <w:rPr>
          <w:sz w:val="24"/>
          <w:szCs w:val="24"/>
        </w:rPr>
      </w:pPr>
      <w:r w:rsidRPr="00D10BF4">
        <w:rPr>
          <w:sz w:val="24"/>
          <w:szCs w:val="24"/>
        </w:rPr>
        <w:t>Engaging in statewide initiatives to increase or improve services for youth, to support improvement efforts and ensure alignment with the community schools initiative.</w:t>
      </w:r>
    </w:p>
    <w:p w14:paraId="2B0A5FB0" w14:textId="77777777" w:rsidR="0000203C" w:rsidRPr="00D10BF4" w:rsidRDefault="0000203C" w:rsidP="00DE2CC3">
      <w:pPr>
        <w:pStyle w:val="Heading2"/>
        <w:rPr>
          <w:rFonts w:cs="Times New Roman"/>
          <w:b w:val="0"/>
          <w:bCs w:val="0"/>
          <w:iCs w:val="0"/>
          <w:sz w:val="24"/>
          <w:szCs w:val="24"/>
        </w:rPr>
      </w:pPr>
      <w:r w:rsidRPr="00D10BF4">
        <w:rPr>
          <w:rFonts w:cs="Times New Roman"/>
          <w:b w:val="0"/>
          <w:bCs w:val="0"/>
          <w:iCs w:val="0"/>
          <w:sz w:val="24"/>
          <w:szCs w:val="24"/>
        </w:rPr>
        <w:br w:type="page"/>
      </w:r>
    </w:p>
    <w:p w14:paraId="4805ADB7" w14:textId="77777777" w:rsidR="00BF72E3" w:rsidRPr="00D10BF4" w:rsidRDefault="00BF72E3" w:rsidP="00A3673E">
      <w:pPr>
        <w:pStyle w:val="Heading2"/>
        <w:jc w:val="center"/>
      </w:pPr>
      <w:bookmarkStart w:id="64" w:name="_Toc117596233"/>
      <w:r w:rsidRPr="00D10BF4">
        <w:lastRenderedPageBreak/>
        <w:t xml:space="preserve">Appendix </w:t>
      </w:r>
      <w:r w:rsidR="00AF28E7" w:rsidRPr="00D10BF4">
        <w:t>D</w:t>
      </w:r>
      <w:r w:rsidRPr="00D10BF4">
        <w:t>: Definitions</w:t>
      </w:r>
      <w:bookmarkEnd w:id="62"/>
      <w:bookmarkEnd w:id="63"/>
      <w:bookmarkEnd w:id="64"/>
    </w:p>
    <w:p w14:paraId="1CE629F6" w14:textId="77777777" w:rsidR="00BF72E3" w:rsidRPr="00D10BF4" w:rsidRDefault="00BF72E3" w:rsidP="00BF72E3">
      <w:pPr>
        <w:rPr>
          <w:rFonts w:cs="Arial"/>
        </w:rPr>
      </w:pPr>
      <w:r w:rsidRPr="00D10BF4">
        <w:rPr>
          <w:rFonts w:cs="Arial"/>
        </w:rPr>
        <w:t>The following definitions are exclusive to this Request for Applications. Although some of these terms may be used by the California Department of Education and other state agencies, any differences that appear in this document do not imply changes in definitions and policies used by those agencies.</w:t>
      </w:r>
    </w:p>
    <w:p w14:paraId="44E48C19" w14:textId="77777777" w:rsidR="00444E28" w:rsidRPr="00D10BF4" w:rsidRDefault="00444E28" w:rsidP="00444E28">
      <w:r w:rsidRPr="00D10BF4">
        <w:rPr>
          <w:rFonts w:cs="Arial"/>
          <w:b/>
        </w:rPr>
        <w:t>Adjacent Location—</w:t>
      </w:r>
      <w:r w:rsidRPr="00D10BF4">
        <w:t>An alternative location for services for pupils pursuant to this section that is within a one-half mile of the qualifying entity’s school</w:t>
      </w:r>
      <w:r w:rsidR="00FA53FA" w:rsidRPr="00D10BF4">
        <w:t xml:space="preserve"> </w:t>
      </w:r>
      <w:r w:rsidRPr="00D10BF4">
        <w:t>site.</w:t>
      </w:r>
    </w:p>
    <w:p w14:paraId="0EDF6ABC" w14:textId="77777777" w:rsidR="00BF72E3" w:rsidRPr="00D10BF4" w:rsidRDefault="00BF72E3" w:rsidP="00BF72E3">
      <w:pPr>
        <w:rPr>
          <w:rFonts w:cs="Arial"/>
        </w:rPr>
      </w:pPr>
      <w:r w:rsidRPr="00D10BF4">
        <w:rPr>
          <w:rFonts w:cs="Arial"/>
          <w:b/>
        </w:rPr>
        <w:t>Community School—</w:t>
      </w:r>
      <w:r w:rsidRPr="00D10BF4">
        <w:rPr>
          <w:rFonts w:cs="Arial"/>
        </w:rPr>
        <w:t xml:space="preserve">A public school serving preschool, </w:t>
      </w:r>
      <w:r w:rsidR="006B6DCF" w:rsidRPr="00D10BF4">
        <w:rPr>
          <w:rFonts w:cs="Arial"/>
        </w:rPr>
        <w:t xml:space="preserve">transitional kindergarten, </w:t>
      </w:r>
      <w:r w:rsidRPr="00D10BF4">
        <w:rPr>
          <w:rFonts w:cs="Arial"/>
        </w:rPr>
        <w:t>kindergarten, or any of grades one through twelve, inclusive,</w:t>
      </w:r>
      <w:r w:rsidR="00BF5D59" w:rsidRPr="00D10BF4">
        <w:t xml:space="preserve"> </w:t>
      </w:r>
      <w:r w:rsidR="00BF5D59" w:rsidRPr="00D10BF4">
        <w:rPr>
          <w:rFonts w:cs="Arial"/>
        </w:rPr>
        <w:t>with strong and intentional community partnerships ensuring pupil learning and whole child and family development, and specifically includes the following</w:t>
      </w:r>
      <w:r w:rsidRPr="00D10BF4">
        <w:rPr>
          <w:rFonts w:cs="Arial"/>
        </w:rPr>
        <w:t>:</w:t>
      </w:r>
    </w:p>
    <w:p w14:paraId="2C0E64FF" w14:textId="77777777" w:rsidR="00BF5D59" w:rsidRPr="00D10BF4" w:rsidRDefault="00BF5D59" w:rsidP="000E6866">
      <w:pPr>
        <w:pStyle w:val="ListParagraph"/>
        <w:numPr>
          <w:ilvl w:val="0"/>
          <w:numId w:val="11"/>
        </w:numPr>
        <w:spacing w:after="240"/>
        <w:ind w:left="1260" w:hanging="540"/>
        <w:contextualSpacing w:val="0"/>
        <w:rPr>
          <w:rFonts w:ascii="Arial" w:hAnsi="Arial" w:cs="Arial"/>
          <w:sz w:val="24"/>
          <w:szCs w:val="24"/>
        </w:rPr>
      </w:pPr>
      <w:r w:rsidRPr="00D10BF4">
        <w:rPr>
          <w:rFonts w:ascii="Arial" w:hAnsi="Arial" w:cs="Arial"/>
          <w:sz w:val="24"/>
          <w:szCs w:val="24"/>
        </w:rPr>
        <w:t>Integrated supports services, including the coordination of trauma-informed health, mental health, and social services that ensure coordination and support with county and local educational agency resources and nongovernmental organizations, and early screening and intervention for learning and other needs.</w:t>
      </w:r>
    </w:p>
    <w:p w14:paraId="3F45550A" w14:textId="77777777" w:rsidR="00BF5D59" w:rsidRPr="00D10BF4" w:rsidRDefault="00BF5D59" w:rsidP="000E6866">
      <w:pPr>
        <w:pStyle w:val="ListParagraph"/>
        <w:numPr>
          <w:ilvl w:val="0"/>
          <w:numId w:val="11"/>
        </w:numPr>
        <w:spacing w:after="240"/>
        <w:ind w:left="1260" w:hanging="540"/>
        <w:contextualSpacing w:val="0"/>
        <w:rPr>
          <w:rFonts w:ascii="Arial" w:hAnsi="Arial" w:cs="Arial"/>
          <w:sz w:val="24"/>
          <w:szCs w:val="24"/>
        </w:rPr>
      </w:pPr>
      <w:r w:rsidRPr="00D10BF4">
        <w:rPr>
          <w:rFonts w:ascii="Arial" w:hAnsi="Arial" w:cs="Arial"/>
          <w:sz w:val="24"/>
          <w:szCs w:val="24"/>
        </w:rPr>
        <w:t>Family</w:t>
      </w:r>
      <w:r w:rsidR="00735BD7" w:rsidRPr="00D10BF4">
        <w:rPr>
          <w:rFonts w:ascii="Arial" w:hAnsi="Arial" w:cs="Arial"/>
          <w:sz w:val="24"/>
          <w:szCs w:val="24"/>
        </w:rPr>
        <w:t xml:space="preserve">, </w:t>
      </w:r>
      <w:r w:rsidR="006B6DCF" w:rsidRPr="00D10BF4">
        <w:rPr>
          <w:rFonts w:ascii="Arial" w:hAnsi="Arial" w:cs="Arial"/>
          <w:sz w:val="24"/>
          <w:szCs w:val="24"/>
        </w:rPr>
        <w:t>pupil, school</w:t>
      </w:r>
      <w:r w:rsidR="00FA53FA" w:rsidRPr="00D10BF4">
        <w:rPr>
          <w:rFonts w:ascii="Arial" w:hAnsi="Arial" w:cs="Arial"/>
          <w:sz w:val="24"/>
          <w:szCs w:val="24"/>
        </w:rPr>
        <w:t xml:space="preserve"> </w:t>
      </w:r>
      <w:r w:rsidR="006B6DCF" w:rsidRPr="00D10BF4">
        <w:rPr>
          <w:rFonts w:ascii="Arial" w:hAnsi="Arial" w:cs="Arial"/>
          <w:sz w:val="24"/>
          <w:szCs w:val="24"/>
        </w:rPr>
        <w:t xml:space="preserve">site staff, </w:t>
      </w:r>
      <w:r w:rsidR="00735BD7" w:rsidRPr="00D10BF4">
        <w:rPr>
          <w:rFonts w:ascii="Arial" w:hAnsi="Arial" w:cs="Arial"/>
          <w:sz w:val="24"/>
          <w:szCs w:val="24"/>
        </w:rPr>
        <w:t>student,</w:t>
      </w:r>
      <w:r w:rsidRPr="00D10BF4">
        <w:rPr>
          <w:rFonts w:ascii="Arial" w:hAnsi="Arial" w:cs="Arial"/>
          <w:sz w:val="24"/>
          <w:szCs w:val="24"/>
        </w:rPr>
        <w:t xml:space="preserve"> and community engagement, which may include home visits, home-school collaboration, culturally responsive community partnerships to strengthen family well-being and stability, and school climate surveys.</w:t>
      </w:r>
    </w:p>
    <w:p w14:paraId="61DC48A2" w14:textId="77777777" w:rsidR="00BF5D59" w:rsidRPr="00D10BF4" w:rsidRDefault="00BF5D59" w:rsidP="000E6866">
      <w:pPr>
        <w:pStyle w:val="ListParagraph"/>
        <w:numPr>
          <w:ilvl w:val="0"/>
          <w:numId w:val="11"/>
        </w:numPr>
        <w:spacing w:after="240"/>
        <w:ind w:left="1260" w:hanging="540"/>
        <w:contextualSpacing w:val="0"/>
        <w:rPr>
          <w:rFonts w:ascii="Arial" w:hAnsi="Arial" w:cs="Arial"/>
          <w:sz w:val="24"/>
          <w:szCs w:val="24"/>
        </w:rPr>
      </w:pPr>
      <w:r w:rsidRPr="00D10BF4">
        <w:rPr>
          <w:rFonts w:ascii="Arial" w:hAnsi="Arial" w:cs="Arial"/>
          <w:sz w:val="24"/>
          <w:szCs w:val="24"/>
        </w:rPr>
        <w:t>Collaborative leadership and practices for educators and administrators, including professional development to transform school culture and climate, that centers on pupil learning and supports mental and behavioral health, trauma-informed care, social-emotional learning, restorative justice, and other key areas relating to pupil learning and whole child and family development.</w:t>
      </w:r>
    </w:p>
    <w:p w14:paraId="5ADB4D2F" w14:textId="77777777" w:rsidR="00BF5D59" w:rsidRPr="00D10BF4" w:rsidRDefault="00BF5D59" w:rsidP="000E6866">
      <w:pPr>
        <w:pStyle w:val="ListParagraph"/>
        <w:numPr>
          <w:ilvl w:val="0"/>
          <w:numId w:val="11"/>
        </w:numPr>
        <w:spacing w:after="240"/>
        <w:ind w:left="1260" w:hanging="540"/>
        <w:contextualSpacing w:val="0"/>
        <w:rPr>
          <w:rFonts w:ascii="Arial" w:hAnsi="Arial" w:cs="Arial"/>
          <w:sz w:val="24"/>
          <w:szCs w:val="24"/>
        </w:rPr>
      </w:pPr>
      <w:r w:rsidRPr="00D10BF4">
        <w:rPr>
          <w:rFonts w:ascii="Arial" w:hAnsi="Arial" w:cs="Arial"/>
          <w:sz w:val="24"/>
          <w:szCs w:val="24"/>
        </w:rPr>
        <w:t>Extended learning time and opportunities, including before and after school care and summer programs.</w:t>
      </w:r>
    </w:p>
    <w:p w14:paraId="2A2CF837" w14:textId="77777777" w:rsidR="006B6DCF" w:rsidRPr="00D10BF4" w:rsidRDefault="00BF5D59" w:rsidP="006B6DCF">
      <w:r w:rsidRPr="00D10BF4">
        <w:rPr>
          <w:rFonts w:cs="Arial"/>
          <w:b/>
          <w:bCs/>
        </w:rPr>
        <w:t>Consortium—</w:t>
      </w:r>
      <w:r w:rsidR="006B6DCF" w:rsidRPr="00D10BF4">
        <w:t xml:space="preserve"> </w:t>
      </w:r>
      <w:r w:rsidR="006B6DCF" w:rsidRPr="00D10BF4">
        <w:rPr>
          <w:rFonts w:cs="Arial"/>
          <w:bCs/>
        </w:rPr>
        <w:t>means either of the following:</w:t>
      </w:r>
    </w:p>
    <w:p w14:paraId="1A3B1E4A" w14:textId="77777777" w:rsidR="006B6DCF" w:rsidRPr="00D10BF4" w:rsidRDefault="006B6DCF" w:rsidP="006B6DCF">
      <w:pPr>
        <w:pStyle w:val="ListParagraph"/>
        <w:numPr>
          <w:ilvl w:val="0"/>
          <w:numId w:val="46"/>
        </w:numPr>
        <w:spacing w:after="240"/>
        <w:ind w:left="1260" w:hanging="540"/>
        <w:contextualSpacing w:val="0"/>
        <w:rPr>
          <w:rFonts w:ascii="Arial" w:hAnsi="Arial" w:cs="Arial"/>
          <w:sz w:val="24"/>
          <w:szCs w:val="24"/>
        </w:rPr>
      </w:pPr>
      <w:r w:rsidRPr="00D10BF4">
        <w:rPr>
          <w:rFonts w:ascii="Arial" w:hAnsi="Arial" w:cs="Arial"/>
          <w:sz w:val="24"/>
          <w:szCs w:val="24"/>
        </w:rPr>
        <w:t>Two or more local educational agencies.</w:t>
      </w:r>
    </w:p>
    <w:p w14:paraId="6905BB39" w14:textId="77777777" w:rsidR="006B6DCF" w:rsidRPr="00D10BF4" w:rsidRDefault="006B6DCF" w:rsidP="006B6DCF">
      <w:pPr>
        <w:pStyle w:val="ListParagraph"/>
        <w:numPr>
          <w:ilvl w:val="0"/>
          <w:numId w:val="46"/>
        </w:numPr>
        <w:spacing w:after="240"/>
        <w:ind w:left="1260" w:hanging="540"/>
        <w:contextualSpacing w:val="0"/>
        <w:rPr>
          <w:rFonts w:ascii="Arial" w:hAnsi="Arial" w:cs="Arial"/>
          <w:sz w:val="24"/>
          <w:szCs w:val="24"/>
        </w:rPr>
      </w:pPr>
      <w:r w:rsidRPr="00D10BF4">
        <w:rPr>
          <w:rFonts w:ascii="Arial" w:hAnsi="Arial" w:cs="Arial"/>
          <w:sz w:val="24"/>
          <w:szCs w:val="24"/>
        </w:rPr>
        <w:t>One or more local educational agencies, one of whom shall serve as the fiscal agent, and one or more cooperating agencies providing services pursuant to this section at a school</w:t>
      </w:r>
      <w:r w:rsidR="00FA53FA" w:rsidRPr="00D10BF4">
        <w:rPr>
          <w:rFonts w:ascii="Arial" w:hAnsi="Arial" w:cs="Arial"/>
          <w:sz w:val="24"/>
          <w:szCs w:val="24"/>
        </w:rPr>
        <w:t xml:space="preserve"> </w:t>
      </w:r>
      <w:r w:rsidRPr="00D10BF4">
        <w:rPr>
          <w:rFonts w:ascii="Arial" w:hAnsi="Arial" w:cs="Arial"/>
          <w:sz w:val="24"/>
          <w:szCs w:val="24"/>
        </w:rPr>
        <w:t>site or adjacent location.</w:t>
      </w:r>
    </w:p>
    <w:p w14:paraId="1BEC5858" w14:textId="77777777" w:rsidR="00025076" w:rsidRPr="00D10BF4" w:rsidRDefault="00BF5D59" w:rsidP="00025076">
      <w:pPr>
        <w:rPr>
          <w:rFonts w:cs="Arial"/>
          <w:bCs/>
        </w:rPr>
      </w:pPr>
      <w:r w:rsidRPr="00D10BF4">
        <w:rPr>
          <w:rFonts w:cs="Arial"/>
          <w:b/>
          <w:bCs/>
        </w:rPr>
        <w:t>Cooperating Agency—</w:t>
      </w:r>
      <w:r w:rsidRPr="00D10BF4">
        <w:rPr>
          <w:rFonts w:cs="Arial"/>
          <w:bCs/>
        </w:rPr>
        <w:t>A federal, state, or local agency or public or private nonprofit entity that agrees to offer support services at a school site, an adjacent location, or virtually through a program implemented under th</w:t>
      </w:r>
      <w:r w:rsidR="00192DA5" w:rsidRPr="00D10BF4">
        <w:rPr>
          <w:rFonts w:cs="Arial"/>
          <w:bCs/>
        </w:rPr>
        <w:t xml:space="preserve">e California Community Schools </w:t>
      </w:r>
      <w:r w:rsidR="00192DA5" w:rsidRPr="00D10BF4">
        <w:rPr>
          <w:rFonts w:cs="Arial"/>
          <w:bCs/>
        </w:rPr>
        <w:lastRenderedPageBreak/>
        <w:t>Partnership Act</w:t>
      </w:r>
      <w:r w:rsidRPr="00D10BF4">
        <w:rPr>
          <w:rFonts w:cs="Arial"/>
          <w:bCs/>
        </w:rPr>
        <w:t>.</w:t>
      </w:r>
      <w:r w:rsidR="00025076" w:rsidRPr="00D10BF4">
        <w:rPr>
          <w:rFonts w:cs="Arial"/>
          <w:bCs/>
        </w:rPr>
        <w:t xml:space="preserve"> Cooperating agencies include, and are not limited to</w:t>
      </w:r>
      <w:r w:rsidR="00FA53FA" w:rsidRPr="00D10BF4">
        <w:rPr>
          <w:rFonts w:cs="Arial"/>
          <w:bCs/>
        </w:rPr>
        <w:t>, all of the following</w:t>
      </w:r>
      <w:r w:rsidR="00025076" w:rsidRPr="00D10BF4">
        <w:rPr>
          <w:rFonts w:cs="Arial"/>
          <w:bCs/>
        </w:rPr>
        <w:t>:</w:t>
      </w:r>
    </w:p>
    <w:p w14:paraId="5505EB41" w14:textId="77777777" w:rsidR="00025076" w:rsidRPr="00D10BF4" w:rsidRDefault="00025076" w:rsidP="000E6866">
      <w:pPr>
        <w:pStyle w:val="ListParagraph"/>
        <w:numPr>
          <w:ilvl w:val="0"/>
          <w:numId w:val="23"/>
        </w:numPr>
        <w:spacing w:after="240"/>
        <w:ind w:left="1260" w:hanging="540"/>
        <w:contextualSpacing w:val="0"/>
        <w:rPr>
          <w:rFonts w:ascii="Arial" w:hAnsi="Arial" w:cs="Arial"/>
          <w:bCs/>
          <w:sz w:val="24"/>
          <w:szCs w:val="24"/>
        </w:rPr>
      </w:pPr>
      <w:r w:rsidRPr="00D10BF4">
        <w:rPr>
          <w:rFonts w:ascii="Arial" w:hAnsi="Arial" w:cs="Arial"/>
          <w:bCs/>
          <w:sz w:val="24"/>
          <w:szCs w:val="24"/>
        </w:rPr>
        <w:t xml:space="preserve">A county behavioral health agency that will operate the program in </w:t>
      </w:r>
      <w:r w:rsidRPr="00D10BF4">
        <w:rPr>
          <w:rFonts w:ascii="Arial" w:hAnsi="Arial" w:cs="Arial"/>
          <w:sz w:val="24"/>
          <w:szCs w:val="24"/>
        </w:rPr>
        <w:t>partnership</w:t>
      </w:r>
      <w:r w:rsidRPr="00D10BF4">
        <w:rPr>
          <w:rFonts w:ascii="Arial" w:hAnsi="Arial" w:cs="Arial"/>
          <w:bCs/>
          <w:sz w:val="24"/>
          <w:szCs w:val="24"/>
        </w:rPr>
        <w:t xml:space="preserve"> with at least one local educational agency that is a </w:t>
      </w:r>
      <w:r w:rsidR="00746605" w:rsidRPr="00D10BF4">
        <w:rPr>
          <w:rFonts w:ascii="Arial" w:hAnsi="Arial" w:cs="Arial"/>
          <w:bCs/>
          <w:sz w:val="24"/>
          <w:szCs w:val="24"/>
        </w:rPr>
        <w:t>Q</w:t>
      </w:r>
      <w:r w:rsidRPr="00D10BF4">
        <w:rPr>
          <w:rFonts w:ascii="Arial" w:hAnsi="Arial" w:cs="Arial"/>
          <w:bCs/>
          <w:sz w:val="24"/>
          <w:szCs w:val="24"/>
        </w:rPr>
        <w:t xml:space="preserve">ualifying </w:t>
      </w:r>
      <w:r w:rsidR="00746605" w:rsidRPr="00D10BF4">
        <w:rPr>
          <w:rFonts w:ascii="Arial" w:hAnsi="Arial" w:cs="Arial"/>
          <w:bCs/>
          <w:sz w:val="24"/>
          <w:szCs w:val="24"/>
        </w:rPr>
        <w:t>E</w:t>
      </w:r>
      <w:r w:rsidRPr="00D10BF4">
        <w:rPr>
          <w:rFonts w:ascii="Arial" w:hAnsi="Arial" w:cs="Arial"/>
          <w:bCs/>
          <w:sz w:val="24"/>
          <w:szCs w:val="24"/>
        </w:rPr>
        <w:t>ntity.</w:t>
      </w:r>
    </w:p>
    <w:p w14:paraId="5F1EFACC" w14:textId="77777777" w:rsidR="00025076" w:rsidRPr="00D10BF4" w:rsidRDefault="00025076" w:rsidP="000E6866">
      <w:pPr>
        <w:pStyle w:val="ListParagraph"/>
        <w:numPr>
          <w:ilvl w:val="0"/>
          <w:numId w:val="23"/>
        </w:numPr>
        <w:spacing w:after="240"/>
        <w:ind w:left="1260" w:hanging="540"/>
        <w:contextualSpacing w:val="0"/>
        <w:rPr>
          <w:rFonts w:ascii="Arial" w:hAnsi="Arial" w:cs="Arial"/>
          <w:bCs/>
          <w:sz w:val="24"/>
          <w:szCs w:val="24"/>
        </w:rPr>
      </w:pPr>
      <w:r w:rsidRPr="00D10BF4">
        <w:rPr>
          <w:rFonts w:ascii="Arial" w:hAnsi="Arial" w:cs="Arial"/>
          <w:bCs/>
          <w:sz w:val="24"/>
          <w:szCs w:val="24"/>
        </w:rPr>
        <w:t xml:space="preserve">A federal Head Start or Early Head Start program or other government-funded early childhood program or agency that will operate the program in partnership with at least one local educational agency that is a </w:t>
      </w:r>
      <w:r w:rsidR="00746605" w:rsidRPr="00D10BF4">
        <w:rPr>
          <w:rFonts w:ascii="Arial" w:hAnsi="Arial" w:cs="Arial"/>
          <w:bCs/>
          <w:sz w:val="24"/>
          <w:szCs w:val="24"/>
        </w:rPr>
        <w:t>Q</w:t>
      </w:r>
      <w:r w:rsidRPr="00D10BF4">
        <w:rPr>
          <w:rFonts w:ascii="Arial" w:hAnsi="Arial" w:cs="Arial"/>
          <w:bCs/>
          <w:sz w:val="24"/>
          <w:szCs w:val="24"/>
        </w:rPr>
        <w:t xml:space="preserve">ualifying </w:t>
      </w:r>
      <w:r w:rsidR="00746605" w:rsidRPr="00D10BF4">
        <w:rPr>
          <w:rFonts w:ascii="Arial" w:hAnsi="Arial" w:cs="Arial"/>
          <w:bCs/>
          <w:sz w:val="24"/>
          <w:szCs w:val="24"/>
        </w:rPr>
        <w:t>E</w:t>
      </w:r>
      <w:r w:rsidRPr="00D10BF4">
        <w:rPr>
          <w:rFonts w:ascii="Arial" w:hAnsi="Arial" w:cs="Arial"/>
          <w:bCs/>
          <w:sz w:val="24"/>
          <w:szCs w:val="24"/>
        </w:rPr>
        <w:t>ntity.</w:t>
      </w:r>
    </w:p>
    <w:p w14:paraId="42884A50" w14:textId="77777777" w:rsidR="00BF5D59" w:rsidRPr="00D10BF4" w:rsidRDefault="00025076" w:rsidP="000E6866">
      <w:pPr>
        <w:pStyle w:val="ListParagraph"/>
        <w:numPr>
          <w:ilvl w:val="0"/>
          <w:numId w:val="23"/>
        </w:numPr>
        <w:spacing w:after="240"/>
        <w:ind w:left="1260" w:hanging="540"/>
        <w:contextualSpacing w:val="0"/>
        <w:rPr>
          <w:rFonts w:ascii="Arial" w:hAnsi="Arial" w:cs="Arial"/>
          <w:b/>
          <w:bCs/>
          <w:sz w:val="24"/>
          <w:szCs w:val="24"/>
        </w:rPr>
      </w:pPr>
      <w:r w:rsidRPr="00D10BF4">
        <w:rPr>
          <w:rFonts w:ascii="Arial" w:hAnsi="Arial" w:cs="Arial"/>
          <w:bCs/>
          <w:sz w:val="24"/>
          <w:szCs w:val="24"/>
        </w:rPr>
        <w:t xml:space="preserve">A childcare program or agency within a public institution of higher education that will operate the program in partnership with at least one local educational agency that is a </w:t>
      </w:r>
      <w:r w:rsidR="00746605" w:rsidRPr="00D10BF4">
        <w:rPr>
          <w:rFonts w:ascii="Arial" w:hAnsi="Arial" w:cs="Arial"/>
          <w:bCs/>
          <w:sz w:val="24"/>
          <w:szCs w:val="24"/>
        </w:rPr>
        <w:t>Q</w:t>
      </w:r>
      <w:r w:rsidRPr="00D10BF4">
        <w:rPr>
          <w:rFonts w:ascii="Arial" w:hAnsi="Arial" w:cs="Arial"/>
          <w:bCs/>
          <w:sz w:val="24"/>
          <w:szCs w:val="24"/>
        </w:rPr>
        <w:t xml:space="preserve">ualifying </w:t>
      </w:r>
      <w:r w:rsidR="00746605" w:rsidRPr="00D10BF4">
        <w:rPr>
          <w:rFonts w:ascii="Arial" w:hAnsi="Arial" w:cs="Arial"/>
          <w:bCs/>
          <w:sz w:val="24"/>
          <w:szCs w:val="24"/>
        </w:rPr>
        <w:t>E</w:t>
      </w:r>
      <w:r w:rsidRPr="00D10BF4">
        <w:rPr>
          <w:rFonts w:ascii="Arial" w:hAnsi="Arial" w:cs="Arial"/>
          <w:bCs/>
          <w:sz w:val="24"/>
          <w:szCs w:val="24"/>
        </w:rPr>
        <w:t>ntity.</w:t>
      </w:r>
    </w:p>
    <w:p w14:paraId="0197AF9D" w14:textId="77777777" w:rsidR="00BF72E3" w:rsidRPr="00D10BF4" w:rsidRDefault="00BF72E3" w:rsidP="00BF72E3">
      <w:pPr>
        <w:rPr>
          <w:rFonts w:cs="Arial"/>
        </w:rPr>
      </w:pPr>
      <w:r w:rsidRPr="00D10BF4">
        <w:rPr>
          <w:rFonts w:cs="Arial"/>
          <w:b/>
          <w:bCs/>
        </w:rPr>
        <w:t>Local Educational Agency—</w:t>
      </w:r>
      <w:r w:rsidRPr="00D10BF4">
        <w:rPr>
          <w:rFonts w:cs="Arial"/>
        </w:rPr>
        <w:t xml:space="preserve">A school district, </w:t>
      </w:r>
      <w:r w:rsidR="00BF5D59" w:rsidRPr="00D10BF4">
        <w:rPr>
          <w:rFonts w:cs="Arial"/>
        </w:rPr>
        <w:t xml:space="preserve">charter school, or </w:t>
      </w:r>
      <w:r w:rsidRPr="00D10BF4">
        <w:rPr>
          <w:rFonts w:cs="Arial"/>
        </w:rPr>
        <w:t>county office of education</w:t>
      </w:r>
      <w:r w:rsidR="00BF5D59" w:rsidRPr="00D10BF4">
        <w:rPr>
          <w:rFonts w:cs="Arial"/>
        </w:rPr>
        <w:t>.</w:t>
      </w:r>
    </w:p>
    <w:p w14:paraId="3338D7A1" w14:textId="77777777" w:rsidR="00735BD7" w:rsidRPr="00D10BF4" w:rsidRDefault="00735BD7" w:rsidP="00735BD7">
      <w:pPr>
        <w:shd w:val="clear" w:color="auto" w:fill="FFFFFF"/>
        <w:jc w:val="both"/>
        <w:textAlignment w:val="baseline"/>
        <w:rPr>
          <w:rFonts w:cs="Arial"/>
        </w:rPr>
      </w:pPr>
      <w:r w:rsidRPr="00D10BF4">
        <w:rPr>
          <w:rFonts w:cs="Arial"/>
          <w:b/>
          <w:bCs/>
        </w:rPr>
        <w:t>Network—</w:t>
      </w:r>
      <w:r w:rsidRPr="00D10BF4">
        <w:rPr>
          <w:rFonts w:cs="Arial"/>
          <w:bCs/>
        </w:rPr>
        <w:t>A</w:t>
      </w:r>
      <w:r w:rsidRPr="00D10BF4">
        <w:rPr>
          <w:rFonts w:cs="Arial"/>
        </w:rPr>
        <w:t xml:space="preserve"> group of </w:t>
      </w:r>
      <w:r w:rsidR="00FA53FA" w:rsidRPr="00D10BF4">
        <w:rPr>
          <w:rFonts w:cs="Arial"/>
        </w:rPr>
        <w:t>schools that function as a learning community and are supported by a local educational agency that coordinates services and resources for their pupils, families, and staff. Participation in a network is at the discretion of a school’s local educational agency governing board.</w:t>
      </w:r>
    </w:p>
    <w:p w14:paraId="26B4FACE" w14:textId="77777777" w:rsidR="00BF5D59" w:rsidRPr="00D10BF4" w:rsidRDefault="00BF5D59" w:rsidP="00BF5D59">
      <w:pPr>
        <w:shd w:val="clear" w:color="auto" w:fill="FFFFFF"/>
        <w:jc w:val="both"/>
        <w:textAlignment w:val="baseline"/>
        <w:rPr>
          <w:rFonts w:cs="Arial"/>
        </w:rPr>
      </w:pPr>
      <w:r w:rsidRPr="00D10BF4">
        <w:rPr>
          <w:rFonts w:cs="Arial"/>
          <w:b/>
          <w:bCs/>
        </w:rPr>
        <w:t>Partner—</w:t>
      </w:r>
      <w:r w:rsidRPr="00D10BF4">
        <w:rPr>
          <w:rFonts w:cs="Arial"/>
        </w:rPr>
        <w:t xml:space="preserve">A private business, nonprofit, or foundation that provides financial assistance or otherwise assists a program operating under </w:t>
      </w:r>
      <w:r w:rsidR="00192DA5" w:rsidRPr="00D10BF4">
        <w:rPr>
          <w:rFonts w:cs="Arial"/>
          <w:bCs/>
        </w:rPr>
        <w:t>the California Community Schools Partnership Act</w:t>
      </w:r>
      <w:r w:rsidRPr="00D10BF4">
        <w:rPr>
          <w:rFonts w:cs="Arial"/>
        </w:rPr>
        <w:t>.</w:t>
      </w:r>
    </w:p>
    <w:p w14:paraId="08068279" w14:textId="77777777" w:rsidR="00807D15" w:rsidRPr="00D10BF4" w:rsidRDefault="00BF5D59" w:rsidP="00807D15">
      <w:pPr>
        <w:rPr>
          <w:rFonts w:cs="Arial"/>
          <w:bCs/>
        </w:rPr>
      </w:pPr>
      <w:r w:rsidRPr="00D10BF4">
        <w:rPr>
          <w:rFonts w:cs="Arial"/>
          <w:b/>
        </w:rPr>
        <w:t>Qualifying Entity</w:t>
      </w:r>
      <w:r w:rsidRPr="00D10BF4">
        <w:rPr>
          <w:rFonts w:cs="Arial"/>
          <w:b/>
          <w:bCs/>
        </w:rPr>
        <w:t>—</w:t>
      </w:r>
      <w:r w:rsidR="00807D15" w:rsidRPr="00D10BF4">
        <w:rPr>
          <w:rFonts w:cs="Arial"/>
          <w:bCs/>
        </w:rPr>
        <w:t>An entity that is any of the following:</w:t>
      </w:r>
    </w:p>
    <w:p w14:paraId="7CC81EAD" w14:textId="77777777" w:rsidR="00807D15" w:rsidRPr="00D10BF4" w:rsidRDefault="00807D15" w:rsidP="00D73F6F">
      <w:pPr>
        <w:pStyle w:val="ListParagraph"/>
        <w:numPr>
          <w:ilvl w:val="0"/>
          <w:numId w:val="47"/>
        </w:numPr>
        <w:spacing w:after="240"/>
        <w:ind w:left="1260" w:hanging="540"/>
        <w:contextualSpacing w:val="0"/>
        <w:rPr>
          <w:rFonts w:ascii="Arial" w:hAnsi="Arial" w:cs="Arial"/>
          <w:bCs/>
          <w:sz w:val="24"/>
          <w:szCs w:val="24"/>
        </w:rPr>
      </w:pPr>
      <w:r w:rsidRPr="00D10BF4">
        <w:rPr>
          <w:rFonts w:ascii="Arial" w:hAnsi="Arial" w:cs="Arial"/>
          <w:bCs/>
          <w:sz w:val="24"/>
          <w:szCs w:val="24"/>
        </w:rPr>
        <w:t>A local educational agency or a consortium that meets any of the following criteria, as applied to the entire pupil population of pupils enrolled in the local educational agency or consortium:</w:t>
      </w:r>
    </w:p>
    <w:p w14:paraId="244DDCAE" w14:textId="77777777" w:rsidR="00807D15" w:rsidRPr="00D10BF4" w:rsidRDefault="00807D15" w:rsidP="00D73F6F">
      <w:pPr>
        <w:pStyle w:val="ListParagraph"/>
        <w:numPr>
          <w:ilvl w:val="0"/>
          <w:numId w:val="27"/>
        </w:numPr>
        <w:spacing w:after="240"/>
        <w:ind w:left="1980" w:hanging="540"/>
        <w:contextualSpacing w:val="0"/>
        <w:rPr>
          <w:rFonts w:ascii="Arial" w:hAnsi="Arial" w:cs="Arial"/>
          <w:bCs/>
          <w:sz w:val="24"/>
        </w:rPr>
      </w:pPr>
      <w:r w:rsidRPr="00D10BF4">
        <w:rPr>
          <w:rFonts w:ascii="Arial" w:hAnsi="Arial" w:cs="Arial"/>
          <w:bCs/>
          <w:sz w:val="24"/>
        </w:rPr>
        <w:t>Fifty percent or more of the enrolled pupils at the local educational agency or the consortium are unduplicated pupils.</w:t>
      </w:r>
    </w:p>
    <w:p w14:paraId="5A17CAD0" w14:textId="77777777" w:rsidR="00807D15" w:rsidRPr="00D10BF4" w:rsidRDefault="00807D15" w:rsidP="00D73F6F">
      <w:pPr>
        <w:pStyle w:val="ListParagraph"/>
        <w:numPr>
          <w:ilvl w:val="0"/>
          <w:numId w:val="27"/>
        </w:numPr>
        <w:spacing w:after="240"/>
        <w:ind w:left="1980" w:hanging="540"/>
        <w:contextualSpacing w:val="0"/>
        <w:rPr>
          <w:rFonts w:ascii="Arial" w:hAnsi="Arial" w:cs="Arial"/>
          <w:bCs/>
          <w:sz w:val="24"/>
        </w:rPr>
      </w:pPr>
      <w:r w:rsidRPr="00D10BF4">
        <w:rPr>
          <w:rFonts w:ascii="Arial" w:hAnsi="Arial" w:cs="Arial"/>
          <w:bCs/>
          <w:sz w:val="24"/>
        </w:rPr>
        <w:t>The local educational agency or the consortium has higher than state average dropout rates.</w:t>
      </w:r>
    </w:p>
    <w:p w14:paraId="5DCC71F7" w14:textId="77777777" w:rsidR="00807D15" w:rsidRPr="00D10BF4" w:rsidRDefault="00807D15" w:rsidP="00D73F6F">
      <w:pPr>
        <w:pStyle w:val="ListParagraph"/>
        <w:numPr>
          <w:ilvl w:val="0"/>
          <w:numId w:val="27"/>
        </w:numPr>
        <w:spacing w:after="240"/>
        <w:ind w:left="1980" w:hanging="540"/>
        <w:contextualSpacing w:val="0"/>
        <w:rPr>
          <w:rFonts w:ascii="Arial" w:hAnsi="Arial" w:cs="Arial"/>
          <w:bCs/>
          <w:sz w:val="24"/>
        </w:rPr>
      </w:pPr>
      <w:r w:rsidRPr="00D10BF4">
        <w:rPr>
          <w:rFonts w:ascii="Arial" w:hAnsi="Arial" w:cs="Arial"/>
          <w:bCs/>
          <w:sz w:val="24"/>
        </w:rPr>
        <w:t>The local educational agency or the consortium has higher than state average rates of suspension and expulsion.</w:t>
      </w:r>
    </w:p>
    <w:p w14:paraId="073CF9DC" w14:textId="77777777" w:rsidR="00807D15" w:rsidRPr="00D10BF4" w:rsidRDefault="00807D15" w:rsidP="00D73F6F">
      <w:pPr>
        <w:pStyle w:val="ListParagraph"/>
        <w:numPr>
          <w:ilvl w:val="0"/>
          <w:numId w:val="27"/>
        </w:numPr>
        <w:spacing w:after="240"/>
        <w:ind w:left="1980" w:hanging="540"/>
        <w:contextualSpacing w:val="0"/>
        <w:rPr>
          <w:rFonts w:ascii="Arial" w:hAnsi="Arial" w:cs="Arial"/>
          <w:bCs/>
          <w:sz w:val="24"/>
        </w:rPr>
      </w:pPr>
      <w:r w:rsidRPr="00D10BF4">
        <w:rPr>
          <w:rFonts w:ascii="Arial" w:hAnsi="Arial" w:cs="Arial"/>
          <w:bCs/>
          <w:sz w:val="24"/>
        </w:rPr>
        <w:t>The local educational agency or the consortium has higher than state average rates of child homelessness, foster youth, or justice-involved youth.</w:t>
      </w:r>
    </w:p>
    <w:p w14:paraId="494A1A54" w14:textId="77777777" w:rsidR="00807D15" w:rsidRPr="00D10BF4" w:rsidRDefault="00807D15" w:rsidP="00D73F6F">
      <w:pPr>
        <w:pStyle w:val="ListParagraph"/>
        <w:numPr>
          <w:ilvl w:val="0"/>
          <w:numId w:val="47"/>
        </w:numPr>
        <w:spacing w:after="240"/>
        <w:ind w:left="1260" w:hanging="540"/>
        <w:contextualSpacing w:val="0"/>
        <w:rPr>
          <w:rFonts w:ascii="Arial" w:hAnsi="Arial" w:cs="Arial"/>
          <w:bCs/>
          <w:sz w:val="24"/>
          <w:szCs w:val="24"/>
        </w:rPr>
      </w:pPr>
      <w:r w:rsidRPr="00D10BF4">
        <w:rPr>
          <w:rFonts w:ascii="Arial" w:hAnsi="Arial" w:cs="Arial"/>
          <w:bCs/>
          <w:sz w:val="24"/>
          <w:szCs w:val="24"/>
        </w:rPr>
        <w:lastRenderedPageBreak/>
        <w:t>A local educational agency or consortium, on behalf of one or more schools within the local educational agency or consortium that satisfy any of the criteria listed above (1–4).</w:t>
      </w:r>
    </w:p>
    <w:p w14:paraId="3AE0E534" w14:textId="77777777" w:rsidR="00BF5D59" w:rsidRPr="00D10BF4" w:rsidRDefault="00BF5D59" w:rsidP="00807D15">
      <w:pPr>
        <w:rPr>
          <w:rFonts w:cs="Arial"/>
        </w:rPr>
      </w:pPr>
      <w:r w:rsidRPr="00D10BF4">
        <w:rPr>
          <w:rFonts w:cs="Arial"/>
          <w:b/>
        </w:rPr>
        <w:t xml:space="preserve">Support </w:t>
      </w:r>
      <w:r w:rsidR="00192DA5" w:rsidRPr="00D10BF4">
        <w:rPr>
          <w:rFonts w:cs="Arial"/>
          <w:b/>
        </w:rPr>
        <w:t>S</w:t>
      </w:r>
      <w:r w:rsidRPr="00D10BF4">
        <w:rPr>
          <w:rFonts w:cs="Arial"/>
          <w:b/>
        </w:rPr>
        <w:t>ervices</w:t>
      </w:r>
      <w:r w:rsidR="00192DA5" w:rsidRPr="00D10BF4">
        <w:rPr>
          <w:rFonts w:cs="Arial"/>
          <w:b/>
          <w:bCs/>
        </w:rPr>
        <w:t>—</w:t>
      </w:r>
      <w:r w:rsidR="00192DA5" w:rsidRPr="00D10BF4">
        <w:rPr>
          <w:rFonts w:cs="Arial"/>
          <w:bCs/>
        </w:rPr>
        <w:t>I</w:t>
      </w:r>
      <w:r w:rsidRPr="00D10BF4">
        <w:rPr>
          <w:rFonts w:cs="Arial"/>
        </w:rPr>
        <w:t>ncludes case-managed health, mental health, social, and academic support services benefiting children and their families, and may include, but is not limited to, all of the following:</w:t>
      </w:r>
    </w:p>
    <w:p w14:paraId="60C5C9D0"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 xml:space="preserve">Health </w:t>
      </w:r>
      <w:r w:rsidRPr="00D10BF4">
        <w:rPr>
          <w:rFonts w:ascii="Arial" w:hAnsi="Arial" w:cs="Arial"/>
          <w:bCs/>
          <w:sz w:val="24"/>
          <w:szCs w:val="24"/>
        </w:rPr>
        <w:t>care</w:t>
      </w:r>
      <w:r w:rsidRPr="00D10BF4">
        <w:rPr>
          <w:rFonts w:ascii="Arial" w:hAnsi="Arial" w:cs="Arial"/>
          <w:sz w:val="24"/>
          <w:szCs w:val="24"/>
        </w:rPr>
        <w:t>, including all of the following:</w:t>
      </w:r>
    </w:p>
    <w:p w14:paraId="1EDC2D2C" w14:textId="77777777" w:rsidR="00BF5D59" w:rsidRPr="00D10BF4" w:rsidRDefault="00BF5D59" w:rsidP="00D73F6F">
      <w:pPr>
        <w:pStyle w:val="ListParagraph"/>
        <w:numPr>
          <w:ilvl w:val="0"/>
          <w:numId w:val="48"/>
        </w:numPr>
        <w:spacing w:after="240"/>
        <w:ind w:left="1987" w:hanging="547"/>
        <w:contextualSpacing w:val="0"/>
        <w:rPr>
          <w:rFonts w:ascii="Arial" w:hAnsi="Arial" w:cs="Arial"/>
          <w:bCs/>
          <w:sz w:val="24"/>
        </w:rPr>
      </w:pPr>
      <w:r w:rsidRPr="00D10BF4">
        <w:rPr>
          <w:rFonts w:ascii="Arial" w:hAnsi="Arial" w:cs="Arial"/>
          <w:bCs/>
          <w:sz w:val="24"/>
        </w:rPr>
        <w:t>Immunizations.</w:t>
      </w:r>
    </w:p>
    <w:p w14:paraId="7FBDA714" w14:textId="77777777" w:rsidR="00BF5D59" w:rsidRPr="00D10BF4" w:rsidRDefault="00BF5D59" w:rsidP="00D73F6F">
      <w:pPr>
        <w:pStyle w:val="ListParagraph"/>
        <w:numPr>
          <w:ilvl w:val="0"/>
          <w:numId w:val="48"/>
        </w:numPr>
        <w:spacing w:after="240"/>
        <w:ind w:left="1987" w:hanging="547"/>
        <w:contextualSpacing w:val="0"/>
        <w:rPr>
          <w:rFonts w:ascii="Arial" w:hAnsi="Arial" w:cs="Arial"/>
          <w:bCs/>
          <w:sz w:val="24"/>
        </w:rPr>
      </w:pPr>
      <w:r w:rsidRPr="00D10BF4">
        <w:rPr>
          <w:rFonts w:ascii="Arial" w:hAnsi="Arial" w:cs="Arial"/>
          <w:bCs/>
          <w:sz w:val="24"/>
        </w:rPr>
        <w:t>Vision and hearing testing and services.</w:t>
      </w:r>
    </w:p>
    <w:p w14:paraId="29BFB004" w14:textId="77777777" w:rsidR="00BF5D59" w:rsidRPr="00D10BF4" w:rsidRDefault="00BF5D59" w:rsidP="00D73F6F">
      <w:pPr>
        <w:pStyle w:val="ListParagraph"/>
        <w:numPr>
          <w:ilvl w:val="0"/>
          <w:numId w:val="48"/>
        </w:numPr>
        <w:spacing w:after="240"/>
        <w:ind w:left="1987" w:hanging="547"/>
        <w:contextualSpacing w:val="0"/>
        <w:rPr>
          <w:rFonts w:ascii="Arial" w:hAnsi="Arial" w:cs="Arial"/>
          <w:bCs/>
          <w:sz w:val="24"/>
        </w:rPr>
      </w:pPr>
      <w:r w:rsidRPr="00D10BF4">
        <w:rPr>
          <w:rFonts w:ascii="Arial" w:hAnsi="Arial" w:cs="Arial"/>
          <w:bCs/>
          <w:sz w:val="24"/>
        </w:rPr>
        <w:t>Dental services.</w:t>
      </w:r>
    </w:p>
    <w:p w14:paraId="39D045C5" w14:textId="77777777" w:rsidR="00BF5D59" w:rsidRPr="00D10BF4" w:rsidRDefault="00BF5D59" w:rsidP="00D73F6F">
      <w:pPr>
        <w:pStyle w:val="ListParagraph"/>
        <w:numPr>
          <w:ilvl w:val="0"/>
          <w:numId w:val="48"/>
        </w:numPr>
        <w:spacing w:after="240"/>
        <w:ind w:left="1987" w:hanging="547"/>
        <w:contextualSpacing w:val="0"/>
        <w:rPr>
          <w:rFonts w:ascii="Arial" w:hAnsi="Arial" w:cs="Arial"/>
          <w:bCs/>
          <w:sz w:val="24"/>
        </w:rPr>
      </w:pPr>
      <w:r w:rsidRPr="00D10BF4">
        <w:rPr>
          <w:rFonts w:ascii="Arial" w:hAnsi="Arial" w:cs="Arial"/>
          <w:bCs/>
          <w:sz w:val="24"/>
        </w:rPr>
        <w:t>Physical examinations and diagnostic and referral services.</w:t>
      </w:r>
    </w:p>
    <w:p w14:paraId="061178E0" w14:textId="77777777" w:rsidR="00BF5D59" w:rsidRPr="00D10BF4" w:rsidRDefault="00BF5D59" w:rsidP="00D73F6F">
      <w:pPr>
        <w:pStyle w:val="ListParagraph"/>
        <w:numPr>
          <w:ilvl w:val="0"/>
          <w:numId w:val="48"/>
        </w:numPr>
        <w:spacing w:after="240"/>
        <w:ind w:left="1987" w:hanging="547"/>
        <w:contextualSpacing w:val="0"/>
        <w:rPr>
          <w:rFonts w:ascii="Arial" w:hAnsi="Arial" w:cs="Arial"/>
          <w:bCs/>
          <w:sz w:val="24"/>
        </w:rPr>
      </w:pPr>
      <w:r w:rsidRPr="00D10BF4">
        <w:rPr>
          <w:rFonts w:ascii="Arial" w:hAnsi="Arial" w:cs="Arial"/>
          <w:bCs/>
          <w:sz w:val="24"/>
        </w:rPr>
        <w:t>Prenatal care.</w:t>
      </w:r>
    </w:p>
    <w:p w14:paraId="6756E8D6"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Mental health services, including all of the following:</w:t>
      </w:r>
    </w:p>
    <w:p w14:paraId="0C2F542E" w14:textId="77777777" w:rsidR="00BF5D59" w:rsidRPr="00D10BF4" w:rsidRDefault="00BF5D59" w:rsidP="000E6866">
      <w:pPr>
        <w:pStyle w:val="ListParagraph"/>
        <w:numPr>
          <w:ilvl w:val="0"/>
          <w:numId w:val="28"/>
        </w:numPr>
        <w:spacing w:after="240"/>
        <w:ind w:left="1980" w:hanging="540"/>
        <w:contextualSpacing w:val="0"/>
        <w:rPr>
          <w:rFonts w:ascii="Arial" w:hAnsi="Arial" w:cs="Arial"/>
          <w:bCs/>
          <w:sz w:val="24"/>
        </w:rPr>
      </w:pPr>
      <w:r w:rsidRPr="00D10BF4">
        <w:rPr>
          <w:rFonts w:ascii="Arial" w:hAnsi="Arial" w:cs="Arial"/>
          <w:bCs/>
          <w:sz w:val="24"/>
        </w:rPr>
        <w:t>Primary prevention.</w:t>
      </w:r>
    </w:p>
    <w:p w14:paraId="0EBD148C" w14:textId="77777777" w:rsidR="00BF5D59" w:rsidRPr="00D10BF4" w:rsidRDefault="00BF5D59" w:rsidP="000E6866">
      <w:pPr>
        <w:pStyle w:val="ListParagraph"/>
        <w:numPr>
          <w:ilvl w:val="0"/>
          <w:numId w:val="28"/>
        </w:numPr>
        <w:spacing w:after="240"/>
        <w:ind w:left="1980" w:hanging="540"/>
        <w:contextualSpacing w:val="0"/>
        <w:rPr>
          <w:rFonts w:ascii="Arial" w:hAnsi="Arial" w:cs="Arial"/>
          <w:bCs/>
          <w:sz w:val="24"/>
        </w:rPr>
      </w:pPr>
      <w:r w:rsidRPr="00D10BF4">
        <w:rPr>
          <w:rFonts w:ascii="Arial" w:hAnsi="Arial" w:cs="Arial"/>
          <w:bCs/>
          <w:sz w:val="24"/>
        </w:rPr>
        <w:t>Crisis intervention.</w:t>
      </w:r>
    </w:p>
    <w:p w14:paraId="06C9FC4E" w14:textId="77777777" w:rsidR="00BF5D59" w:rsidRPr="00D10BF4" w:rsidRDefault="00BF5D59" w:rsidP="000E6866">
      <w:pPr>
        <w:pStyle w:val="ListParagraph"/>
        <w:numPr>
          <w:ilvl w:val="0"/>
          <w:numId w:val="28"/>
        </w:numPr>
        <w:spacing w:after="240"/>
        <w:ind w:left="1980" w:hanging="540"/>
        <w:contextualSpacing w:val="0"/>
        <w:rPr>
          <w:rFonts w:ascii="Arial" w:hAnsi="Arial" w:cs="Arial"/>
          <w:bCs/>
          <w:sz w:val="24"/>
        </w:rPr>
      </w:pPr>
      <w:r w:rsidRPr="00D10BF4">
        <w:rPr>
          <w:rFonts w:ascii="Arial" w:hAnsi="Arial" w:cs="Arial"/>
          <w:bCs/>
          <w:sz w:val="24"/>
        </w:rPr>
        <w:t>Assessments and referrals.</w:t>
      </w:r>
    </w:p>
    <w:p w14:paraId="0DE0EDB8"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Trauma-informed mental health care, including substance abuse prevention, early intervention, and treatment services, including all of the following:</w:t>
      </w:r>
    </w:p>
    <w:p w14:paraId="090C53DC" w14:textId="77777777" w:rsidR="00BF5D59" w:rsidRPr="00D10BF4" w:rsidRDefault="00BF5D59" w:rsidP="000E6866">
      <w:pPr>
        <w:pStyle w:val="ListParagraph"/>
        <w:numPr>
          <w:ilvl w:val="0"/>
          <w:numId w:val="29"/>
        </w:numPr>
        <w:spacing w:after="240"/>
        <w:ind w:left="1980" w:hanging="540"/>
        <w:contextualSpacing w:val="0"/>
        <w:rPr>
          <w:rFonts w:ascii="Arial" w:hAnsi="Arial" w:cs="Arial"/>
          <w:bCs/>
          <w:sz w:val="24"/>
        </w:rPr>
      </w:pPr>
      <w:r w:rsidRPr="00D10BF4">
        <w:rPr>
          <w:rFonts w:ascii="Arial" w:hAnsi="Arial" w:cs="Arial"/>
          <w:bCs/>
          <w:sz w:val="24"/>
        </w:rPr>
        <w:t>Training for teachers, early educators, and school personnel in the detection of mental health problems, the impact of trauma and toxic stress, trauma-informed care and education, building resiliency, and helping pupils and families heal.</w:t>
      </w:r>
    </w:p>
    <w:p w14:paraId="38F9D240" w14:textId="77777777" w:rsidR="00BF5D59" w:rsidRPr="00D10BF4" w:rsidRDefault="00BF5D59" w:rsidP="000E6866">
      <w:pPr>
        <w:pStyle w:val="ListParagraph"/>
        <w:numPr>
          <w:ilvl w:val="0"/>
          <w:numId w:val="29"/>
        </w:numPr>
        <w:spacing w:after="240"/>
        <w:ind w:left="1980" w:hanging="540"/>
        <w:contextualSpacing w:val="0"/>
        <w:rPr>
          <w:rFonts w:ascii="Arial" w:hAnsi="Arial" w:cs="Arial"/>
          <w:bCs/>
          <w:sz w:val="24"/>
        </w:rPr>
      </w:pPr>
      <w:r w:rsidRPr="00D10BF4">
        <w:rPr>
          <w:rFonts w:ascii="Arial" w:hAnsi="Arial" w:cs="Arial"/>
          <w:bCs/>
          <w:sz w:val="24"/>
        </w:rPr>
        <w:t>Outreach, risk assessment, and education for pupils and families.</w:t>
      </w:r>
    </w:p>
    <w:p w14:paraId="6303A4FC" w14:textId="77777777" w:rsidR="00BF5D59" w:rsidRPr="00D10BF4" w:rsidRDefault="00BF5D59" w:rsidP="000E6866">
      <w:pPr>
        <w:pStyle w:val="ListParagraph"/>
        <w:numPr>
          <w:ilvl w:val="0"/>
          <w:numId w:val="29"/>
        </w:numPr>
        <w:spacing w:after="240"/>
        <w:ind w:left="1980" w:hanging="540"/>
        <w:contextualSpacing w:val="0"/>
        <w:rPr>
          <w:rFonts w:ascii="Arial" w:hAnsi="Arial" w:cs="Arial"/>
          <w:bCs/>
          <w:sz w:val="24"/>
        </w:rPr>
      </w:pPr>
      <w:r w:rsidRPr="00D10BF4">
        <w:rPr>
          <w:rFonts w:ascii="Arial" w:hAnsi="Arial" w:cs="Arial"/>
          <w:bCs/>
          <w:sz w:val="24"/>
        </w:rPr>
        <w:t>Youth-focused substance use disorder prevention and treatment programs that are culturally and gender competent, trauma informed, and evidence based.</w:t>
      </w:r>
    </w:p>
    <w:p w14:paraId="1DDD392E"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Family support and parenting education, including child abuse prevention and parenting programs, such as home visits or, when in-person home visits are not possible, virtually conducted home visits.</w:t>
      </w:r>
    </w:p>
    <w:p w14:paraId="4AE76730"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Academic support services, including tutoring, mentoring, employment, and community service internships, and in-service training for teachers and administrators.</w:t>
      </w:r>
    </w:p>
    <w:p w14:paraId="2A6E6F3C"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lastRenderedPageBreak/>
        <w:t>Counseling, including family counseling, peer-to-peer counseling, and suicide prevention.</w:t>
      </w:r>
    </w:p>
    <w:p w14:paraId="69AE1F9F"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Services and counseling for children who experience violence, toxic stress, or adverse childhood experiences in their communities.</w:t>
      </w:r>
    </w:p>
    <w:p w14:paraId="57FFF3E5"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Nutrition services to reduce food insecurity.</w:t>
      </w:r>
    </w:p>
    <w:p w14:paraId="113C8FEE"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Youth development services, including tutoring, mentoring, career development, and job placement.</w:t>
      </w:r>
    </w:p>
    <w:p w14:paraId="5B6A5AFA" w14:textId="77777777" w:rsidR="00BF5D59"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Case management services.</w:t>
      </w:r>
    </w:p>
    <w:p w14:paraId="1A310788" w14:textId="77777777" w:rsidR="00BF72E3" w:rsidRPr="00D10BF4" w:rsidRDefault="00BF5D59" w:rsidP="000E6866">
      <w:pPr>
        <w:pStyle w:val="ListParagraph"/>
        <w:numPr>
          <w:ilvl w:val="0"/>
          <w:numId w:val="26"/>
        </w:numPr>
        <w:spacing w:after="240"/>
        <w:ind w:left="1260" w:hanging="540"/>
        <w:contextualSpacing w:val="0"/>
        <w:rPr>
          <w:rFonts w:ascii="Arial" w:hAnsi="Arial" w:cs="Arial"/>
          <w:sz w:val="24"/>
          <w:szCs w:val="24"/>
        </w:rPr>
      </w:pPr>
      <w:r w:rsidRPr="00D10BF4">
        <w:rPr>
          <w:rFonts w:ascii="Arial" w:hAnsi="Arial" w:cs="Arial"/>
          <w:sz w:val="24"/>
          <w:szCs w:val="24"/>
        </w:rPr>
        <w:t>Provision of onsite or virtual Medi-Cal eligibility workers, as allowed via telehealth pursuant to Section 1320b-5 of Title 42 of the United States Code.</w:t>
      </w:r>
    </w:p>
    <w:p w14:paraId="65FAB6A8" w14:textId="77777777" w:rsidR="00735BD7" w:rsidRPr="00D10BF4" w:rsidRDefault="00735BD7" w:rsidP="00735BD7">
      <w:pPr>
        <w:rPr>
          <w:rFonts w:cs="Arial"/>
          <w:color w:val="000000"/>
        </w:rPr>
      </w:pPr>
      <w:r w:rsidRPr="00D10BF4">
        <w:rPr>
          <w:rFonts w:cs="Arial"/>
          <w:b/>
          <w:color w:val="000000"/>
        </w:rPr>
        <w:t>Technical Assistance</w:t>
      </w:r>
      <w:r w:rsidRPr="00D10BF4">
        <w:rPr>
          <w:rFonts w:cs="Arial"/>
          <w:b/>
          <w:bCs/>
        </w:rPr>
        <w:t>—</w:t>
      </w:r>
      <w:r w:rsidRPr="00D10BF4">
        <w:rPr>
          <w:rFonts w:cs="Arial"/>
          <w:color w:val="000000"/>
        </w:rPr>
        <w:t>A structure to deliver training and technical assistance to grantees using regional collaboratives and state, regional, and local technical assistance providers that have expertise in pupil and family engagement, school- community collaboration of service delivery and financing, the coordination and integration of support services, and multiindicator data collection and evaluation.</w:t>
      </w:r>
    </w:p>
    <w:p w14:paraId="5E3E4B75" w14:textId="77777777" w:rsidR="00735BD7" w:rsidRPr="00D10BF4" w:rsidRDefault="00735BD7" w:rsidP="00735BD7">
      <w:pPr>
        <w:pStyle w:val="NormalWeb"/>
        <w:shd w:val="clear" w:color="auto" w:fill="FFFFFF"/>
        <w:spacing w:before="0" w:beforeAutospacing="0" w:after="120" w:afterAutospacing="0"/>
        <w:textAlignment w:val="baseline"/>
        <w:rPr>
          <w:color w:val="333333"/>
        </w:rPr>
      </w:pPr>
      <w:r w:rsidRPr="00D10BF4">
        <w:rPr>
          <w:b/>
          <w:color w:val="000000"/>
        </w:rPr>
        <w:t>Unduplicated Pupil</w:t>
      </w:r>
      <w:r w:rsidRPr="00D10BF4">
        <w:rPr>
          <w:b/>
          <w:bCs/>
        </w:rPr>
        <w:t>—</w:t>
      </w:r>
      <w:r w:rsidRPr="00D10BF4">
        <w:rPr>
          <w:bCs/>
        </w:rPr>
        <w:t>As defined in</w:t>
      </w:r>
      <w:r w:rsidRPr="00D10BF4">
        <w:rPr>
          <w:b/>
          <w:bCs/>
        </w:rPr>
        <w:t xml:space="preserve"> </w:t>
      </w:r>
      <w:r w:rsidRPr="00D10BF4">
        <w:t xml:space="preserve">California </w:t>
      </w:r>
      <w:r w:rsidRPr="00D10BF4">
        <w:rPr>
          <w:i/>
        </w:rPr>
        <w:t>E</w:t>
      </w:r>
      <w:r w:rsidR="009719DF" w:rsidRPr="00D10BF4">
        <w:rPr>
          <w:i/>
        </w:rPr>
        <w:t xml:space="preserve">ducation </w:t>
      </w:r>
      <w:r w:rsidRPr="00D10BF4">
        <w:rPr>
          <w:i/>
        </w:rPr>
        <w:t>C</w:t>
      </w:r>
      <w:r w:rsidR="009719DF" w:rsidRPr="00D10BF4">
        <w:rPr>
          <w:i/>
        </w:rPr>
        <w:t>ode</w:t>
      </w:r>
      <w:r w:rsidRPr="00D10BF4">
        <w:t xml:space="preserve"> Section 42238.02</w:t>
      </w:r>
      <w:r w:rsidR="0065480B" w:rsidRPr="00D10BF4">
        <w:t>; a</w:t>
      </w:r>
      <w:r w:rsidRPr="00D10BF4">
        <w:rPr>
          <w:color w:val="333333"/>
        </w:rPr>
        <w:t xml:space="preserve"> pupil enrolled in a school district or a charter school who is either classified as an English learner, eligible for a free or reduced-price meal, or is a foster youth. A pupil shall be counted only once if any of the following apply:</w:t>
      </w:r>
    </w:p>
    <w:p w14:paraId="16E1AE15" w14:textId="77777777" w:rsidR="00735BD7" w:rsidRPr="00D10BF4" w:rsidRDefault="00735BD7" w:rsidP="000E6866">
      <w:pPr>
        <w:pStyle w:val="ListParagraph"/>
        <w:numPr>
          <w:ilvl w:val="0"/>
          <w:numId w:val="12"/>
        </w:numPr>
        <w:spacing w:after="240"/>
        <w:ind w:left="1260" w:hanging="540"/>
        <w:contextualSpacing w:val="0"/>
        <w:rPr>
          <w:rFonts w:ascii="Arial" w:hAnsi="Arial" w:cs="Arial"/>
          <w:sz w:val="24"/>
          <w:szCs w:val="24"/>
        </w:rPr>
      </w:pPr>
      <w:r w:rsidRPr="00D10BF4">
        <w:rPr>
          <w:rFonts w:ascii="Arial" w:hAnsi="Arial" w:cs="Arial"/>
          <w:sz w:val="24"/>
          <w:szCs w:val="24"/>
        </w:rPr>
        <w:t>The pupil is classified as an English learner and is eligible for a free or reduced-price meal.</w:t>
      </w:r>
    </w:p>
    <w:p w14:paraId="6AE028A7" w14:textId="77777777" w:rsidR="00735BD7" w:rsidRPr="00D10BF4" w:rsidRDefault="00735BD7" w:rsidP="000E6866">
      <w:pPr>
        <w:pStyle w:val="ListParagraph"/>
        <w:numPr>
          <w:ilvl w:val="0"/>
          <w:numId w:val="12"/>
        </w:numPr>
        <w:spacing w:after="240"/>
        <w:ind w:left="1260" w:hanging="540"/>
        <w:contextualSpacing w:val="0"/>
        <w:rPr>
          <w:rFonts w:ascii="Arial" w:hAnsi="Arial" w:cs="Arial"/>
          <w:sz w:val="24"/>
          <w:szCs w:val="24"/>
        </w:rPr>
      </w:pPr>
      <w:r w:rsidRPr="00D10BF4">
        <w:rPr>
          <w:rFonts w:ascii="Arial" w:hAnsi="Arial" w:cs="Arial"/>
          <w:sz w:val="24"/>
          <w:szCs w:val="24"/>
        </w:rPr>
        <w:t>The pupil is classified as an English learner and is a foster youth.</w:t>
      </w:r>
    </w:p>
    <w:p w14:paraId="34848462" w14:textId="77777777" w:rsidR="00735BD7" w:rsidRPr="00D10BF4" w:rsidRDefault="00735BD7" w:rsidP="000E6866">
      <w:pPr>
        <w:pStyle w:val="ListParagraph"/>
        <w:numPr>
          <w:ilvl w:val="0"/>
          <w:numId w:val="12"/>
        </w:numPr>
        <w:spacing w:after="240"/>
        <w:ind w:left="1260" w:hanging="540"/>
        <w:contextualSpacing w:val="0"/>
        <w:rPr>
          <w:rFonts w:ascii="Arial" w:hAnsi="Arial" w:cs="Arial"/>
          <w:sz w:val="24"/>
          <w:szCs w:val="24"/>
        </w:rPr>
      </w:pPr>
      <w:r w:rsidRPr="00D10BF4">
        <w:rPr>
          <w:rFonts w:ascii="Arial" w:hAnsi="Arial" w:cs="Arial"/>
          <w:sz w:val="24"/>
          <w:szCs w:val="24"/>
        </w:rPr>
        <w:t>The pupil is eligible for a free or reduced-price meal and is classified as a foster youth.</w:t>
      </w:r>
    </w:p>
    <w:p w14:paraId="5AD764DD" w14:textId="77777777" w:rsidR="00735BD7" w:rsidRPr="00D10BF4" w:rsidRDefault="00735BD7" w:rsidP="000E6866">
      <w:pPr>
        <w:pStyle w:val="ListParagraph"/>
        <w:numPr>
          <w:ilvl w:val="0"/>
          <w:numId w:val="12"/>
        </w:numPr>
        <w:spacing w:after="240"/>
        <w:ind w:left="1260" w:hanging="540"/>
        <w:contextualSpacing w:val="0"/>
        <w:rPr>
          <w:rFonts w:ascii="Arial" w:hAnsi="Arial" w:cs="Arial"/>
          <w:color w:val="000000"/>
          <w:sz w:val="24"/>
          <w:szCs w:val="24"/>
        </w:rPr>
      </w:pPr>
      <w:r w:rsidRPr="00D10BF4">
        <w:rPr>
          <w:rFonts w:ascii="Arial" w:hAnsi="Arial" w:cs="Arial"/>
          <w:sz w:val="24"/>
          <w:szCs w:val="24"/>
        </w:rPr>
        <w:t>The pupil is classified as an English learner, is eligible for a free or reduced-price meal, and is a foster youth.</w:t>
      </w:r>
    </w:p>
    <w:p w14:paraId="14455425" w14:textId="77777777" w:rsidR="00BF72E3" w:rsidRPr="00D10BF4" w:rsidRDefault="00BF72E3" w:rsidP="00BF72E3">
      <w:pPr>
        <w:rPr>
          <w:rFonts w:cs="Arial"/>
          <w:color w:val="000000"/>
        </w:rPr>
        <w:sectPr w:rsidR="00BF72E3" w:rsidRPr="00D10BF4" w:rsidSect="00C1358A">
          <w:headerReference w:type="even" r:id="rId39"/>
          <w:headerReference w:type="first" r:id="rId40"/>
          <w:footerReference w:type="first" r:id="rId41"/>
          <w:pgSz w:w="12240" w:h="15840" w:code="1"/>
          <w:pgMar w:top="1440" w:right="1440" w:bottom="1440" w:left="1440" w:header="720" w:footer="720" w:gutter="0"/>
          <w:cols w:space="720"/>
          <w:titlePg/>
          <w:docGrid w:linePitch="360"/>
        </w:sectPr>
      </w:pPr>
    </w:p>
    <w:p w14:paraId="42B9CB76" w14:textId="77777777" w:rsidR="00BF72E3" w:rsidRPr="00D10BF4" w:rsidRDefault="00BF72E3" w:rsidP="00A3673E">
      <w:pPr>
        <w:pStyle w:val="Heading2"/>
        <w:jc w:val="center"/>
      </w:pPr>
      <w:bookmarkStart w:id="65" w:name="_Toc398024620"/>
      <w:bookmarkStart w:id="66" w:name="_Toc399139442"/>
      <w:bookmarkStart w:id="67" w:name="_Toc400692947"/>
      <w:bookmarkStart w:id="68" w:name="_Toc47008253"/>
      <w:bookmarkStart w:id="69" w:name="_Toc47015903"/>
      <w:bookmarkStart w:id="70" w:name="_Toc117596234"/>
      <w:r w:rsidRPr="00D10BF4">
        <w:lastRenderedPageBreak/>
        <w:t xml:space="preserve">Appendix </w:t>
      </w:r>
      <w:r w:rsidR="00AF28E7" w:rsidRPr="00D10BF4">
        <w:t>E</w:t>
      </w:r>
      <w:r w:rsidRPr="00D10BF4">
        <w:t xml:space="preserve">: </w:t>
      </w:r>
      <w:bookmarkEnd w:id="65"/>
      <w:bookmarkEnd w:id="66"/>
      <w:bookmarkEnd w:id="67"/>
      <w:r w:rsidRPr="00D10BF4">
        <w:t>Budget Categories</w:t>
      </w:r>
      <w:bookmarkEnd w:id="68"/>
      <w:bookmarkEnd w:id="69"/>
      <w:bookmarkEnd w:id="70"/>
    </w:p>
    <w:p w14:paraId="6CBF344C" w14:textId="77777777" w:rsidR="00BF72E3" w:rsidRPr="00D10BF4" w:rsidRDefault="00BF72E3" w:rsidP="00BF72E3">
      <w:pPr>
        <w:rPr>
          <w:rFonts w:cs="Arial"/>
        </w:rPr>
      </w:pPr>
      <w:r w:rsidRPr="00D10BF4">
        <w:rPr>
          <w:rFonts w:cs="Arial"/>
        </w:rPr>
        <w:t>Each budget category is described below.</w:t>
      </w:r>
    </w:p>
    <w:tbl>
      <w:tblPr>
        <w:tblStyle w:val="ListTable3"/>
        <w:tblW w:w="9459" w:type="dxa"/>
        <w:tblLayout w:type="fixed"/>
        <w:tblLook w:val="0020" w:firstRow="1" w:lastRow="0" w:firstColumn="0" w:lastColumn="0" w:noHBand="0" w:noVBand="0"/>
        <w:tblDescription w:val="Budget Categories table with Object Codes and Descriptions."/>
      </w:tblPr>
      <w:tblGrid>
        <w:gridCol w:w="999"/>
        <w:gridCol w:w="8460"/>
      </w:tblGrid>
      <w:tr w:rsidR="00BF72E3" w:rsidRPr="00D10BF4" w14:paraId="25EBC591" w14:textId="77777777" w:rsidTr="00BF72E3">
        <w:trPr>
          <w:cnfStyle w:val="100000000000" w:firstRow="1" w:lastRow="0" w:firstColumn="0" w:lastColumn="0" w:oddVBand="0" w:evenVBand="0" w:oddHBand="0" w:evenHBand="0" w:firstRowFirstColumn="0" w:firstRowLastColumn="0" w:lastRowFirstColumn="0" w:lastRowLastColumn="0"/>
          <w:cantSplit/>
          <w:tblHeader/>
        </w:trPr>
        <w:tc>
          <w:tcPr>
            <w:cnfStyle w:val="000010000000" w:firstRow="0" w:lastRow="0" w:firstColumn="0" w:lastColumn="0" w:oddVBand="1" w:evenVBand="0" w:oddHBand="0" w:evenHBand="0" w:firstRowFirstColumn="0" w:firstRowLastColumn="0" w:lastRowFirstColumn="0" w:lastRowLastColumn="0"/>
            <w:tcW w:w="999" w:type="dxa"/>
            <w:vAlign w:val="center"/>
          </w:tcPr>
          <w:p w14:paraId="7E463DEB" w14:textId="77777777" w:rsidR="00BF72E3" w:rsidRPr="00D10BF4" w:rsidRDefault="00BF72E3" w:rsidP="00BF72E3">
            <w:pPr>
              <w:spacing w:before="60" w:after="60"/>
              <w:jc w:val="center"/>
              <w:rPr>
                <w:rFonts w:cs="Arial"/>
              </w:rPr>
            </w:pPr>
            <w:r w:rsidRPr="00D10BF4">
              <w:rPr>
                <w:rFonts w:cs="Arial"/>
              </w:rPr>
              <w:t>Object Code</w:t>
            </w:r>
          </w:p>
        </w:tc>
        <w:tc>
          <w:tcPr>
            <w:tcW w:w="8460" w:type="dxa"/>
            <w:vAlign w:val="center"/>
          </w:tcPr>
          <w:p w14:paraId="67C25961" w14:textId="77777777" w:rsidR="00BF72E3" w:rsidRPr="00D10BF4" w:rsidRDefault="00BF72E3" w:rsidP="00BF72E3">
            <w:pPr>
              <w:spacing w:before="60" w:after="60"/>
              <w:jc w:val="center"/>
              <w:cnfStyle w:val="100000000000" w:firstRow="1" w:lastRow="0" w:firstColumn="0" w:lastColumn="0" w:oddVBand="0" w:evenVBand="0" w:oddHBand="0" w:evenHBand="0" w:firstRowFirstColumn="0" w:firstRowLastColumn="0" w:lastRowFirstColumn="0" w:lastRowLastColumn="0"/>
              <w:rPr>
                <w:rFonts w:cs="Arial"/>
              </w:rPr>
            </w:pPr>
            <w:r w:rsidRPr="00D10BF4">
              <w:rPr>
                <w:rFonts w:cs="Arial"/>
              </w:rPr>
              <w:t>Description</w:t>
            </w:r>
          </w:p>
        </w:tc>
      </w:tr>
      <w:tr w:rsidR="00BF72E3" w:rsidRPr="00D10BF4" w14:paraId="026D1173"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610711A8" w14:textId="77777777" w:rsidR="00BF72E3" w:rsidRPr="00D10BF4" w:rsidRDefault="00BF72E3" w:rsidP="00BF72E3">
            <w:pPr>
              <w:spacing w:before="60" w:after="60"/>
              <w:rPr>
                <w:rFonts w:cs="Arial"/>
                <w:b/>
              </w:rPr>
            </w:pPr>
            <w:r w:rsidRPr="00D10BF4">
              <w:rPr>
                <w:rFonts w:cs="Arial"/>
                <w:b/>
              </w:rPr>
              <w:t>1000</w:t>
            </w:r>
          </w:p>
        </w:tc>
        <w:tc>
          <w:tcPr>
            <w:tcW w:w="8460" w:type="dxa"/>
          </w:tcPr>
          <w:p w14:paraId="673D4CE5" w14:textId="77777777" w:rsidR="00BF72E3" w:rsidRPr="00D10BF4" w:rsidRDefault="00BF72E3" w:rsidP="00BF72E3">
            <w:pPr>
              <w:spacing w:before="60" w:after="60"/>
              <w:cnfStyle w:val="000000100000" w:firstRow="0" w:lastRow="0" w:firstColumn="0" w:lastColumn="0" w:oddVBand="0" w:evenVBand="0" w:oddHBand="1" w:evenHBand="0" w:firstRowFirstColumn="0" w:firstRowLastColumn="0" w:lastRowFirstColumn="0" w:lastRowLastColumn="0"/>
              <w:rPr>
                <w:rFonts w:cs="Arial"/>
                <w:b/>
              </w:rPr>
            </w:pPr>
            <w:r w:rsidRPr="00D10BF4">
              <w:rPr>
                <w:rFonts w:cs="Arial"/>
                <w:b/>
              </w:rPr>
              <w:t>Certificated Salaries</w:t>
            </w:r>
          </w:p>
          <w:p w14:paraId="35BBD87D" w14:textId="77777777" w:rsidR="00BF72E3" w:rsidRPr="00D10BF4" w:rsidRDefault="00BF72E3" w:rsidP="00BF72E3">
            <w:pPr>
              <w:spacing w:before="60" w:after="60"/>
              <w:cnfStyle w:val="000000100000" w:firstRow="0" w:lastRow="0" w:firstColumn="0" w:lastColumn="0" w:oddVBand="0" w:evenVBand="0" w:oddHBand="1" w:evenHBand="0" w:firstRowFirstColumn="0" w:firstRowLastColumn="0" w:lastRowFirstColumn="0" w:lastRowLastColumn="0"/>
              <w:rPr>
                <w:rFonts w:cs="Arial"/>
                <w:b/>
              </w:rPr>
            </w:pPr>
            <w:r w:rsidRPr="00D10BF4">
              <w:rPr>
                <w:rFonts w:cs="Arial"/>
              </w:rPr>
              <w:t>Certificated salaries are salaries that require a credential or permit issued by the Commission on Teacher Credentialing. List all certificated project employees, including percentage or fraction of full time equivalent (FTE) and rate of pay per day, month, and/or annual salary. Note: Funds in this category are not intended to supplant current fixed costs.</w:t>
            </w:r>
          </w:p>
        </w:tc>
      </w:tr>
      <w:tr w:rsidR="00BF72E3" w:rsidRPr="00D10BF4" w14:paraId="3A5274E9" w14:textId="77777777" w:rsidTr="00BF72E3">
        <w:trPr>
          <w:cantSplit/>
        </w:trPr>
        <w:tc>
          <w:tcPr>
            <w:cnfStyle w:val="000010000000" w:firstRow="0" w:lastRow="0" w:firstColumn="0" w:lastColumn="0" w:oddVBand="1" w:evenVBand="0" w:oddHBand="0" w:evenHBand="0" w:firstRowFirstColumn="0" w:firstRowLastColumn="0" w:lastRowFirstColumn="0" w:lastRowLastColumn="0"/>
            <w:tcW w:w="999" w:type="dxa"/>
          </w:tcPr>
          <w:p w14:paraId="2D431AAE" w14:textId="77777777" w:rsidR="00BF72E3" w:rsidRPr="00D10BF4" w:rsidRDefault="00BF72E3" w:rsidP="00BF72E3">
            <w:pPr>
              <w:spacing w:before="60" w:after="60"/>
              <w:rPr>
                <w:rFonts w:cs="Arial"/>
                <w:b/>
              </w:rPr>
            </w:pPr>
            <w:r w:rsidRPr="00D10BF4">
              <w:rPr>
                <w:rFonts w:cs="Arial"/>
                <w:b/>
              </w:rPr>
              <w:t>2000</w:t>
            </w:r>
          </w:p>
        </w:tc>
        <w:tc>
          <w:tcPr>
            <w:tcW w:w="8460" w:type="dxa"/>
          </w:tcPr>
          <w:p w14:paraId="02635E02" w14:textId="77777777" w:rsidR="00BF72E3" w:rsidRPr="00D10BF4" w:rsidRDefault="00BF72E3" w:rsidP="00BF72E3">
            <w:pPr>
              <w:spacing w:before="60" w:after="60"/>
              <w:cnfStyle w:val="000000000000" w:firstRow="0" w:lastRow="0" w:firstColumn="0" w:lastColumn="0" w:oddVBand="0" w:evenVBand="0" w:oddHBand="0" w:evenHBand="0" w:firstRowFirstColumn="0" w:firstRowLastColumn="0" w:lastRowFirstColumn="0" w:lastRowLastColumn="0"/>
              <w:rPr>
                <w:rFonts w:cs="Arial"/>
                <w:b/>
              </w:rPr>
            </w:pPr>
            <w:r w:rsidRPr="00D10BF4">
              <w:rPr>
                <w:rFonts w:cs="Arial"/>
                <w:b/>
              </w:rPr>
              <w:t>Classified Salaries</w:t>
            </w:r>
          </w:p>
          <w:p w14:paraId="391A2035" w14:textId="77777777" w:rsidR="00BF72E3" w:rsidRPr="00D10BF4" w:rsidRDefault="00BF72E3" w:rsidP="00BF72E3">
            <w:pPr>
              <w:spacing w:before="60" w:after="60"/>
              <w:cnfStyle w:val="000000000000" w:firstRow="0" w:lastRow="0" w:firstColumn="0" w:lastColumn="0" w:oddVBand="0" w:evenVBand="0" w:oddHBand="0" w:evenHBand="0" w:firstRowFirstColumn="0" w:firstRowLastColumn="0" w:lastRowFirstColumn="0" w:lastRowLastColumn="0"/>
              <w:rPr>
                <w:rFonts w:cs="Arial"/>
                <w:i/>
              </w:rPr>
            </w:pPr>
            <w:r w:rsidRPr="00D10BF4">
              <w:rPr>
                <w:rFonts w:cs="Arial"/>
              </w:rPr>
              <w:t>Classified salaries are salaries for services that do not require a credential or permit issued by the Commission on Teacher Credentialing. List all classified project employees, including percentage of FTE, and rate of pay per day, month, and/or year. Note: Funds in this category are not intended to supplant current fixed costs.</w:t>
            </w:r>
          </w:p>
        </w:tc>
      </w:tr>
      <w:tr w:rsidR="00BF72E3" w:rsidRPr="00D10BF4" w14:paraId="6E86C8E0"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085BEF75" w14:textId="77777777" w:rsidR="00BF72E3" w:rsidRPr="00D10BF4" w:rsidRDefault="00BF72E3" w:rsidP="00BF72E3">
            <w:pPr>
              <w:spacing w:before="60" w:after="60"/>
              <w:rPr>
                <w:rFonts w:cs="Arial"/>
                <w:b/>
              </w:rPr>
            </w:pPr>
            <w:r w:rsidRPr="00D10BF4">
              <w:rPr>
                <w:rFonts w:cs="Arial"/>
                <w:b/>
              </w:rPr>
              <w:t>3000</w:t>
            </w:r>
          </w:p>
        </w:tc>
        <w:tc>
          <w:tcPr>
            <w:tcW w:w="8460" w:type="dxa"/>
          </w:tcPr>
          <w:p w14:paraId="49FE02B1" w14:textId="77777777" w:rsidR="00BF72E3" w:rsidRPr="00D10BF4" w:rsidRDefault="00BF72E3" w:rsidP="00BF72E3">
            <w:pPr>
              <w:spacing w:before="60" w:after="60"/>
              <w:cnfStyle w:val="000000100000" w:firstRow="0" w:lastRow="0" w:firstColumn="0" w:lastColumn="0" w:oddVBand="0" w:evenVBand="0" w:oddHBand="1" w:evenHBand="0" w:firstRowFirstColumn="0" w:firstRowLastColumn="0" w:lastRowFirstColumn="0" w:lastRowLastColumn="0"/>
              <w:rPr>
                <w:rFonts w:cs="Arial"/>
                <w:b/>
              </w:rPr>
            </w:pPr>
            <w:r w:rsidRPr="00D10BF4">
              <w:rPr>
                <w:rFonts w:cs="Arial"/>
                <w:b/>
              </w:rPr>
              <w:t>Employee Benefits</w:t>
            </w:r>
          </w:p>
          <w:p w14:paraId="30BA1A11" w14:textId="77777777" w:rsidR="00BF72E3" w:rsidRPr="00D10BF4" w:rsidRDefault="00BF72E3" w:rsidP="00BF72E3">
            <w:pPr>
              <w:pStyle w:val="Header"/>
              <w:tabs>
                <w:tab w:val="clear" w:pos="4320"/>
                <w:tab w:val="clear" w:pos="8640"/>
              </w:tabs>
              <w:spacing w:before="60" w:after="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Record employer’s contributions to retirement plans and health and welfare benefits. List and include the percentage and dollar amount for each employee benefit being claimed.</w:t>
            </w:r>
          </w:p>
        </w:tc>
      </w:tr>
      <w:tr w:rsidR="00BF72E3" w:rsidRPr="00D10BF4" w14:paraId="44EA556D" w14:textId="77777777" w:rsidTr="00BF72E3">
        <w:trPr>
          <w:cantSplit/>
        </w:trPr>
        <w:tc>
          <w:tcPr>
            <w:cnfStyle w:val="000010000000" w:firstRow="0" w:lastRow="0" w:firstColumn="0" w:lastColumn="0" w:oddVBand="1" w:evenVBand="0" w:oddHBand="0" w:evenHBand="0" w:firstRowFirstColumn="0" w:firstRowLastColumn="0" w:lastRowFirstColumn="0" w:lastRowLastColumn="0"/>
            <w:tcW w:w="999" w:type="dxa"/>
          </w:tcPr>
          <w:p w14:paraId="43D53D40" w14:textId="77777777" w:rsidR="00BF72E3" w:rsidRPr="00D10BF4" w:rsidRDefault="00BF72E3" w:rsidP="00BF72E3">
            <w:pPr>
              <w:spacing w:before="60" w:after="60"/>
              <w:rPr>
                <w:rFonts w:cs="Arial"/>
                <w:b/>
              </w:rPr>
            </w:pPr>
            <w:r w:rsidRPr="00D10BF4">
              <w:rPr>
                <w:rFonts w:cs="Arial"/>
                <w:b/>
              </w:rPr>
              <w:t>4000</w:t>
            </w:r>
          </w:p>
        </w:tc>
        <w:tc>
          <w:tcPr>
            <w:tcW w:w="8460" w:type="dxa"/>
          </w:tcPr>
          <w:p w14:paraId="669B8E19" w14:textId="77777777" w:rsidR="00BF72E3" w:rsidRPr="00D10BF4" w:rsidRDefault="00BF72E3" w:rsidP="00BF72E3">
            <w:pPr>
              <w:spacing w:before="60" w:after="60"/>
              <w:cnfStyle w:val="000000000000" w:firstRow="0" w:lastRow="0" w:firstColumn="0" w:lastColumn="0" w:oddVBand="0" w:evenVBand="0" w:oddHBand="0" w:evenHBand="0" w:firstRowFirstColumn="0" w:firstRowLastColumn="0" w:lastRowFirstColumn="0" w:lastRowLastColumn="0"/>
              <w:rPr>
                <w:rFonts w:cs="Arial"/>
                <w:b/>
              </w:rPr>
            </w:pPr>
            <w:r w:rsidRPr="00D10BF4">
              <w:rPr>
                <w:rFonts w:cs="Arial"/>
                <w:b/>
              </w:rPr>
              <w:t>Books and Supplies</w:t>
            </w:r>
          </w:p>
          <w:p w14:paraId="78A74AB7" w14:textId="77777777" w:rsidR="00BF72E3" w:rsidRPr="00D10BF4" w:rsidRDefault="00BF72E3" w:rsidP="00BF72E3">
            <w:pPr>
              <w:pStyle w:val="FootnoteText"/>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D10BF4">
              <w:rPr>
                <w:rFonts w:ascii="Arial" w:hAnsi="Arial" w:cs="Arial"/>
                <w:sz w:val="24"/>
                <w:szCs w:val="24"/>
              </w:rPr>
              <w:t xml:space="preserve">Record expenditures for books, supplies, and other non-capitalized property/equipment (movable personal property of a relatively permanent nature that has an estimated useful life greater than one year and an acquisition cost less than the </w:t>
            </w:r>
            <w:r w:rsidR="00063A62" w:rsidRPr="00D10BF4">
              <w:rPr>
                <w:rFonts w:ascii="Arial" w:hAnsi="Arial" w:cs="Arial"/>
                <w:sz w:val="24"/>
                <w:szCs w:val="24"/>
              </w:rPr>
              <w:t>local educational agency (</w:t>
            </w:r>
            <w:r w:rsidRPr="00D10BF4">
              <w:rPr>
                <w:rFonts w:ascii="Arial" w:hAnsi="Arial" w:cs="Arial"/>
                <w:sz w:val="24"/>
                <w:szCs w:val="24"/>
              </w:rPr>
              <w:t>LEA</w:t>
            </w:r>
            <w:r w:rsidR="00063A62" w:rsidRPr="00D10BF4">
              <w:rPr>
                <w:rFonts w:ascii="Arial" w:hAnsi="Arial" w:cs="Arial"/>
                <w:sz w:val="24"/>
                <w:szCs w:val="24"/>
              </w:rPr>
              <w:t>)</w:t>
            </w:r>
            <w:r w:rsidRPr="00D10BF4">
              <w:rPr>
                <w:rFonts w:ascii="Arial" w:hAnsi="Arial" w:cs="Arial"/>
                <w:sz w:val="24"/>
                <w:szCs w:val="24"/>
              </w:rPr>
              <w:t xml:space="preserve"> capitalization threshold but greater than the LEA’s inventory threshold). This category includes expenditures for books and supplies (e.g., textbooks, other books, instructional materials). This category also includes supplies used in support services and auxiliary programs necessary to operate a project office. A listing of all equipment, including the serial and model numbers, purchased with any portion of these grant funds, must be recorded and maintained in the file.</w:t>
            </w:r>
          </w:p>
        </w:tc>
      </w:tr>
      <w:tr w:rsidR="00BF72E3" w:rsidRPr="00D10BF4" w14:paraId="0C882E00"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6CDC15AE" w14:textId="77777777" w:rsidR="00BF72E3" w:rsidRPr="00D10BF4" w:rsidRDefault="00BF72E3" w:rsidP="00BF72E3">
            <w:pPr>
              <w:pStyle w:val="Header"/>
              <w:tabs>
                <w:tab w:val="clear" w:pos="4320"/>
                <w:tab w:val="clear" w:pos="8640"/>
              </w:tabs>
              <w:spacing w:before="60" w:after="60"/>
              <w:rPr>
                <w:rFonts w:cs="Arial"/>
                <w:b/>
              </w:rPr>
            </w:pPr>
            <w:r w:rsidRPr="00D10BF4">
              <w:rPr>
                <w:rFonts w:cs="Arial"/>
                <w:b/>
              </w:rPr>
              <w:lastRenderedPageBreak/>
              <w:t>5000</w:t>
            </w:r>
          </w:p>
        </w:tc>
        <w:tc>
          <w:tcPr>
            <w:tcW w:w="8460" w:type="dxa"/>
          </w:tcPr>
          <w:p w14:paraId="5238A14E" w14:textId="77777777" w:rsidR="00BF72E3" w:rsidRPr="00D10BF4" w:rsidRDefault="00BF72E3" w:rsidP="00BF72E3">
            <w:pPr>
              <w:spacing w:before="60" w:after="60"/>
              <w:cnfStyle w:val="000000100000" w:firstRow="0" w:lastRow="0" w:firstColumn="0" w:lastColumn="0" w:oddVBand="0" w:evenVBand="0" w:oddHBand="1" w:evenHBand="0" w:firstRowFirstColumn="0" w:firstRowLastColumn="0" w:lastRowFirstColumn="0" w:lastRowLastColumn="0"/>
              <w:rPr>
                <w:rFonts w:cs="Arial"/>
                <w:b/>
                <w:i/>
              </w:rPr>
            </w:pPr>
            <w:r w:rsidRPr="00D10BF4">
              <w:rPr>
                <w:rFonts w:cs="Arial"/>
                <w:b/>
              </w:rPr>
              <w:t>Services and Other Operating Expenditures</w:t>
            </w:r>
          </w:p>
          <w:p w14:paraId="61911928" w14:textId="77777777" w:rsidR="00BF72E3" w:rsidRPr="00D10BF4" w:rsidRDefault="00BF72E3" w:rsidP="00BF72E3">
            <w:pPr>
              <w:spacing w:before="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Record expenditures for services, rentals, leases, maintenance contracts, dues, travel, insurance, utilities, legal</w:t>
            </w:r>
            <w:r w:rsidR="00B12B23" w:rsidRPr="00D10BF4">
              <w:rPr>
                <w:rFonts w:cs="Arial"/>
              </w:rPr>
              <w:t xml:space="preserve"> services</w:t>
            </w:r>
            <w:r w:rsidRPr="00D10BF4">
              <w:rPr>
                <w:rFonts w:cs="Arial"/>
              </w:rPr>
              <w:t>, and other operating expenditures.</w:t>
            </w:r>
          </w:p>
          <w:p w14:paraId="167EFBFC" w14:textId="77777777" w:rsidR="00BF72E3" w:rsidRPr="00D10BF4" w:rsidRDefault="00BF72E3" w:rsidP="00D07773">
            <w:pPr>
              <w:spacing w:before="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b/>
              </w:rPr>
              <w:t>Contracting Services</w:t>
            </w:r>
            <w:r w:rsidRPr="00D10BF4">
              <w:rPr>
                <w:rFonts w:cs="Arial"/>
              </w:rPr>
              <w:t>: Services provided to the school by outside contractors appear under this category. Identify what, when, and where the services will be provided. Appropriate activities include conducting workshops, training, and technical assistance activities.</w:t>
            </w:r>
          </w:p>
          <w:p w14:paraId="2095ADF8" w14:textId="77777777" w:rsidR="00D07773" w:rsidRPr="00D10BF4" w:rsidRDefault="00D07773" w:rsidP="0079792F">
            <w:pPr>
              <w:spacing w:before="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b/>
              </w:rPr>
              <w:t>Travel and Conference</w:t>
            </w:r>
            <w:r w:rsidRPr="00D10BF4">
              <w:rPr>
                <w:rFonts w:cs="Arial"/>
              </w:rPr>
              <w:t>: Include expenditures incurred by and/or for employees and other representatives of the LEA for travel and conferences, including lodging, mileage, parking, bridge tolls, shuttles, and taxis and conference registration expenses necessary to meet the objectives of the program. Receipts are required to be kept on file by the agency for audit purposes. Bus transportation for students should be listed here.</w:t>
            </w:r>
          </w:p>
          <w:p w14:paraId="293FB825" w14:textId="77777777" w:rsidR="0079792F" w:rsidRPr="00D10BF4" w:rsidRDefault="0079792F" w:rsidP="00BF72E3">
            <w:pPr>
              <w:spacing w:before="60" w:after="60"/>
              <w:cnfStyle w:val="000000100000" w:firstRow="0" w:lastRow="0" w:firstColumn="0" w:lastColumn="0" w:oddVBand="0" w:evenVBand="0" w:oddHBand="1" w:evenHBand="0" w:firstRowFirstColumn="0" w:firstRowLastColumn="0" w:lastRowFirstColumn="0" w:lastRowLastColumn="0"/>
              <w:rPr>
                <w:rFonts w:cs="Arial"/>
                <w:b/>
              </w:rPr>
            </w:pPr>
            <w:r w:rsidRPr="00D10BF4">
              <w:rPr>
                <w:rFonts w:cs="Arial"/>
              </w:rPr>
              <w:t>Note:</w:t>
            </w:r>
            <w:r w:rsidRPr="00D10BF4">
              <w:rPr>
                <w:rFonts w:cs="Arial"/>
                <w:b/>
              </w:rPr>
              <w:t xml:space="preserve"> </w:t>
            </w:r>
            <w:r w:rsidRPr="00D10BF4">
              <w:rPr>
                <w:rFonts w:cs="Arial"/>
              </w:rPr>
              <w:t>California state law restricts the use of state general funds to pay for travel costs to states that have laws that discriminate based on sexual orientation, gender identity, and gender expression.</w:t>
            </w:r>
          </w:p>
        </w:tc>
      </w:tr>
      <w:tr w:rsidR="00BF72E3" w:rsidRPr="00D10BF4" w14:paraId="710AAF34" w14:textId="77777777" w:rsidTr="00BF72E3">
        <w:trPr>
          <w:cantSplit/>
        </w:trPr>
        <w:tc>
          <w:tcPr>
            <w:cnfStyle w:val="000010000000" w:firstRow="0" w:lastRow="0" w:firstColumn="0" w:lastColumn="0" w:oddVBand="1" w:evenVBand="0" w:oddHBand="0" w:evenHBand="0" w:firstRowFirstColumn="0" w:firstRowLastColumn="0" w:lastRowFirstColumn="0" w:lastRowLastColumn="0"/>
            <w:tcW w:w="999" w:type="dxa"/>
          </w:tcPr>
          <w:p w14:paraId="5F595F35" w14:textId="77777777" w:rsidR="00BF72E3" w:rsidRPr="00D10BF4" w:rsidRDefault="00BF72E3" w:rsidP="00BF72E3">
            <w:pPr>
              <w:spacing w:before="60" w:after="60"/>
              <w:rPr>
                <w:rFonts w:cs="Arial"/>
                <w:b/>
              </w:rPr>
            </w:pPr>
            <w:r w:rsidRPr="00D10BF4">
              <w:rPr>
                <w:rFonts w:cs="Arial"/>
                <w:b/>
              </w:rPr>
              <w:t>6000</w:t>
            </w:r>
          </w:p>
        </w:tc>
        <w:tc>
          <w:tcPr>
            <w:tcW w:w="8460" w:type="dxa"/>
          </w:tcPr>
          <w:p w14:paraId="02A670B7" w14:textId="77777777" w:rsidR="00BF72E3" w:rsidRPr="00D10BF4" w:rsidRDefault="00BF72E3" w:rsidP="00BF72E3">
            <w:pPr>
              <w:spacing w:before="60" w:after="60"/>
              <w:cnfStyle w:val="000000000000" w:firstRow="0" w:lastRow="0" w:firstColumn="0" w:lastColumn="0" w:oddVBand="0" w:evenVBand="0" w:oddHBand="0" w:evenHBand="0" w:firstRowFirstColumn="0" w:firstRowLastColumn="0" w:lastRowFirstColumn="0" w:lastRowLastColumn="0"/>
              <w:rPr>
                <w:rFonts w:cs="Arial"/>
                <w:b/>
              </w:rPr>
            </w:pPr>
            <w:r w:rsidRPr="00D10BF4">
              <w:rPr>
                <w:rFonts w:cs="Arial"/>
                <w:b/>
              </w:rPr>
              <w:t>Capital Outlay</w:t>
            </w:r>
          </w:p>
          <w:p w14:paraId="463EC4A4" w14:textId="77777777" w:rsidR="00BF72E3" w:rsidRPr="00D10BF4" w:rsidRDefault="00BF72E3" w:rsidP="00BF72E3">
            <w:pPr>
              <w:spacing w:before="60" w:after="60"/>
              <w:cnfStyle w:val="000000000000" w:firstRow="0" w:lastRow="0" w:firstColumn="0" w:lastColumn="0" w:oddVBand="0" w:evenVBand="0" w:oddHBand="0" w:evenHBand="0" w:firstRowFirstColumn="0" w:firstRowLastColumn="0" w:lastRowFirstColumn="0" w:lastRowLastColumn="0"/>
              <w:rPr>
                <w:rFonts w:cs="Arial"/>
              </w:rPr>
            </w:pPr>
            <w:r w:rsidRPr="00D10BF4">
              <w:rPr>
                <w:rFonts w:cs="Arial"/>
              </w:rPr>
              <w:t>Record expenditures for sites, buildings, and equipment. (Equipment is movable personal property that has both an estimated useful life over one year and an acquisition cost that meets the LEA’s threshold for capitalization. Refer to the district’s threshold amount for capitalization; anything less than this amount should be posted in Object Code 4000). A listing of all equipment, including the serial and model numbers, purchased with any portion of these grant funds, must be recorded and maintained in the file.</w:t>
            </w:r>
          </w:p>
        </w:tc>
      </w:tr>
      <w:tr w:rsidR="00BF72E3" w:rsidRPr="000C7A51" w14:paraId="42398817"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41F056C0" w14:textId="77777777" w:rsidR="00BF72E3" w:rsidRPr="00D10BF4" w:rsidRDefault="00BF72E3" w:rsidP="00BF72E3">
            <w:pPr>
              <w:spacing w:before="60" w:after="60"/>
              <w:rPr>
                <w:rFonts w:cs="Arial"/>
                <w:b/>
              </w:rPr>
            </w:pPr>
            <w:r w:rsidRPr="00D10BF4">
              <w:rPr>
                <w:rFonts w:cs="Arial"/>
                <w:b/>
              </w:rPr>
              <w:t>7000</w:t>
            </w:r>
          </w:p>
        </w:tc>
        <w:tc>
          <w:tcPr>
            <w:tcW w:w="8460" w:type="dxa"/>
          </w:tcPr>
          <w:p w14:paraId="3C3CDD24" w14:textId="77777777" w:rsidR="00BF72E3" w:rsidRPr="00D10BF4" w:rsidRDefault="00BF72E3" w:rsidP="00BF72E3">
            <w:pPr>
              <w:spacing w:before="60" w:after="60"/>
              <w:cnfStyle w:val="000000100000" w:firstRow="0" w:lastRow="0" w:firstColumn="0" w:lastColumn="0" w:oddVBand="0" w:evenVBand="0" w:oddHBand="1" w:evenHBand="0" w:firstRowFirstColumn="0" w:firstRowLastColumn="0" w:lastRowFirstColumn="0" w:lastRowLastColumn="0"/>
              <w:rPr>
                <w:rFonts w:cs="Arial"/>
                <w:b/>
              </w:rPr>
            </w:pPr>
            <w:r w:rsidRPr="00D10BF4">
              <w:rPr>
                <w:rFonts w:cs="Arial"/>
                <w:b/>
              </w:rPr>
              <w:t>Indirect Rate</w:t>
            </w:r>
          </w:p>
          <w:p w14:paraId="05FC7C4F" w14:textId="77777777" w:rsidR="00BF72E3" w:rsidRPr="000C7A51" w:rsidRDefault="00BF72E3" w:rsidP="00BF72E3">
            <w:pPr>
              <w:spacing w:before="60"/>
              <w:cnfStyle w:val="000000100000" w:firstRow="0" w:lastRow="0" w:firstColumn="0" w:lastColumn="0" w:oddVBand="0" w:evenVBand="0" w:oddHBand="1" w:evenHBand="0" w:firstRowFirstColumn="0" w:firstRowLastColumn="0" w:lastRowFirstColumn="0" w:lastRowLastColumn="0"/>
              <w:rPr>
                <w:rFonts w:cs="Arial"/>
              </w:rPr>
            </w:pPr>
            <w:r w:rsidRPr="00D10BF4">
              <w:rPr>
                <w:rFonts w:cs="Arial"/>
              </w:rPr>
              <w:t>If applicable (not to exceed CDE approved rate). Indirect costs are not assessed on expenditures for capital outlay. For a listing of indirect cost rates visit the CDE Indirect Cost Rates web page at</w:t>
            </w:r>
            <w:r w:rsidR="0079792F" w:rsidRPr="00D10BF4">
              <w:rPr>
                <w:rFonts w:cs="Arial"/>
              </w:rPr>
              <w:t xml:space="preserve"> </w:t>
            </w:r>
            <w:hyperlink r:id="rId42" w:tooltip="The CDE's Indirect Cost Rates" w:history="1">
              <w:r w:rsidR="00621C87" w:rsidRPr="00D10BF4">
                <w:rPr>
                  <w:rStyle w:val="Hyperlink"/>
                  <w:rFonts w:cs="Arial"/>
                </w:rPr>
                <w:t>https://www.cde.ca.gov/fg/ac/ic/index.asp</w:t>
              </w:r>
            </w:hyperlink>
            <w:r w:rsidRPr="00D10BF4">
              <w:rPr>
                <w:rFonts w:cs="Arial"/>
              </w:rPr>
              <w:t>.</w:t>
            </w:r>
          </w:p>
        </w:tc>
      </w:tr>
    </w:tbl>
    <w:p w14:paraId="3426A655" w14:textId="77777777" w:rsidR="00133198" w:rsidRDefault="00133198" w:rsidP="00F1344D">
      <w:pPr>
        <w:spacing w:before="240"/>
        <w:rPr>
          <w:rFonts w:cs="Arial"/>
        </w:rPr>
      </w:pPr>
    </w:p>
    <w:sectPr w:rsidR="00133198" w:rsidSect="00C1358A">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BF7BFE" w14:textId="77777777" w:rsidR="00885D32" w:rsidRDefault="00885D32">
      <w:r>
        <w:separator/>
      </w:r>
    </w:p>
  </w:endnote>
  <w:endnote w:type="continuationSeparator" w:id="0">
    <w:p w14:paraId="3AEEDC2D" w14:textId="77777777" w:rsidR="00885D32" w:rsidRDefault="00885D32">
      <w:r>
        <w:continuationSeparator/>
      </w:r>
    </w:p>
  </w:endnote>
  <w:endnote w:type="continuationNotice" w:id="1">
    <w:p w14:paraId="1C03B3C0" w14:textId="77777777" w:rsidR="00885D32" w:rsidRDefault="00885D3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aramond Pro Bold">
    <w:altName w:val="Garamond"/>
    <w:panose1 w:val="00000000000000000000"/>
    <w:charset w:val="00"/>
    <w:family w:val="roman"/>
    <w:notTrueType/>
    <w:pitch w:val="default"/>
    <w:sig w:usb0="00000003" w:usb1="00000000" w:usb2="00000000" w:usb3="00000000" w:csb0="00000001" w:csb1="00000000"/>
  </w:font>
  <w:font w:name="Adobe Garamond Pro">
    <w:altName w:val="Garamond"/>
    <w:panose1 w:val="00000000000000000000"/>
    <w:charset w:val="00"/>
    <w:family w:val="roman"/>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FranklinGothicURW-Boo">
    <w:altName w:val="Microsoft YaHei"/>
    <w:charset w:val="86"/>
    <w:family w:val="swiss"/>
    <w:pitch w:val="default"/>
    <w:sig w:usb0="00002A87" w:usb1="080E0000" w:usb2="00000010" w:usb3="00000000" w:csb0="0004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9E7D85" w14:textId="090B4CB6" w:rsidR="00E70F59" w:rsidRPr="00CC0FBC" w:rsidRDefault="00E70F59" w:rsidP="00CC0F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918E95" w14:textId="0EB62195" w:rsidR="00E70F59" w:rsidRPr="00CC0FBC" w:rsidRDefault="00E70F59" w:rsidP="00CC0FB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A243EB" w14:textId="77777777" w:rsidR="00E70F59" w:rsidRPr="00901992" w:rsidRDefault="00E70F59" w:rsidP="0090199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D49A4C" w14:textId="77777777" w:rsidR="00E70F59" w:rsidRPr="00403147" w:rsidRDefault="00E70F59" w:rsidP="0040314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E655E7" w14:textId="4B13CDB0" w:rsidR="00E70F59" w:rsidRPr="00CC0FBC" w:rsidRDefault="00E70F59" w:rsidP="00CC0FB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9213F" w14:textId="77777777" w:rsidR="00E70F59" w:rsidRPr="00403147" w:rsidRDefault="00E70F59" w:rsidP="0040314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F7D1F1" w14:textId="50ED3522" w:rsidR="00E70F59" w:rsidRPr="00CC0FBC" w:rsidRDefault="00E70F59" w:rsidP="00CC0FB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704B0" w14:textId="51FB586B" w:rsidR="00E70F59" w:rsidRPr="00CC0FBC" w:rsidRDefault="00E70F59" w:rsidP="00CC0F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8571B5" w14:textId="77777777" w:rsidR="00885D32" w:rsidRDefault="00885D32">
      <w:r>
        <w:separator/>
      </w:r>
    </w:p>
  </w:footnote>
  <w:footnote w:type="continuationSeparator" w:id="0">
    <w:p w14:paraId="0A25A5AC" w14:textId="77777777" w:rsidR="00885D32" w:rsidRDefault="00885D32">
      <w:r>
        <w:continuationSeparator/>
      </w:r>
    </w:p>
  </w:footnote>
  <w:footnote w:type="continuationNotice" w:id="1">
    <w:p w14:paraId="0EB18C50" w14:textId="77777777" w:rsidR="00885D32" w:rsidRDefault="00885D32">
      <w:pPr>
        <w:spacing w:after="0"/>
      </w:pPr>
    </w:p>
  </w:footnote>
  <w:footnote w:id="2">
    <w:p w14:paraId="3714210C" w14:textId="77777777" w:rsidR="00E70F59" w:rsidRPr="00332AA0" w:rsidRDefault="00E70F59" w:rsidP="00326F78">
      <w:pPr>
        <w:pStyle w:val="FootnoteText"/>
        <w:spacing w:after="120"/>
        <w:ind w:left="360" w:hanging="360"/>
        <w:rPr>
          <w:rFonts w:ascii="Arial" w:hAnsi="Arial" w:cs="Arial"/>
        </w:rPr>
      </w:pPr>
      <w:r w:rsidRPr="004F6D3E">
        <w:rPr>
          <w:rFonts w:ascii="Arial" w:hAnsi="Arial" w:cs="Arial"/>
          <w:sz w:val="24"/>
          <w:szCs w:val="24"/>
        </w:rPr>
        <w:footnoteRef/>
      </w:r>
      <w:r>
        <w:rPr>
          <w:rFonts w:ascii="Arial" w:hAnsi="Arial" w:cs="Arial"/>
          <w:sz w:val="24"/>
          <w:szCs w:val="24"/>
        </w:rPr>
        <w:t>.</w:t>
      </w:r>
      <w:r>
        <w:rPr>
          <w:rFonts w:ascii="Arial" w:hAnsi="Arial" w:cs="Arial"/>
          <w:sz w:val="24"/>
          <w:szCs w:val="24"/>
        </w:rPr>
        <w:tab/>
      </w:r>
      <w:r w:rsidRPr="004F6D3E">
        <w:rPr>
          <w:rFonts w:ascii="Arial" w:hAnsi="Arial" w:cs="Arial"/>
          <w:sz w:val="24"/>
          <w:szCs w:val="24"/>
        </w:rPr>
        <w:t xml:space="preserve">Coalition for Community </w:t>
      </w:r>
      <w:r>
        <w:rPr>
          <w:rFonts w:ascii="Arial" w:hAnsi="Arial" w:cs="Arial"/>
          <w:sz w:val="24"/>
          <w:szCs w:val="24"/>
        </w:rPr>
        <w:t>S</w:t>
      </w:r>
      <w:r w:rsidRPr="004F6D3E">
        <w:rPr>
          <w:rFonts w:ascii="Arial" w:hAnsi="Arial" w:cs="Arial"/>
          <w:sz w:val="24"/>
          <w:szCs w:val="24"/>
        </w:rPr>
        <w:t>chools</w:t>
      </w:r>
      <w:r>
        <w:rPr>
          <w:rFonts w:ascii="Arial" w:hAnsi="Arial" w:cs="Arial"/>
          <w:sz w:val="24"/>
          <w:szCs w:val="24"/>
        </w:rPr>
        <w:t>: Community Schools Fact Sheet.</w:t>
      </w:r>
      <w:r w:rsidRPr="0051190C">
        <w:t xml:space="preserve"> </w:t>
      </w:r>
      <w:hyperlink r:id="rId1" w:tooltip="Community Schools Fact Sheet" w:history="1">
        <w:r w:rsidRPr="000055C0">
          <w:rPr>
            <w:rStyle w:val="Hyperlink"/>
            <w:rFonts w:ascii="Arial" w:hAnsi="Arial" w:cs="Arial"/>
            <w:sz w:val="24"/>
            <w:szCs w:val="24"/>
          </w:rPr>
          <w:t>https://www.communityschools.org/wp-content/uploads/sites/2/2021/05/CS_fact_sheet_final.pdf</w:t>
        </w:r>
      </w:hyperlink>
      <w:r w:rsidRPr="00332AA0">
        <w:rPr>
          <w:rFonts w:ascii="Arial" w:hAnsi="Arial" w:cs="Arial"/>
          <w:sz w:val="24"/>
          <w:szCs w:val="24"/>
        </w:rPr>
        <w:t>.</w:t>
      </w:r>
    </w:p>
  </w:footnote>
  <w:footnote w:id="3">
    <w:p w14:paraId="1A449D5B" w14:textId="77777777" w:rsidR="00E70F59" w:rsidRPr="00332AA0" w:rsidRDefault="00E70F59" w:rsidP="00326F78">
      <w:pPr>
        <w:pStyle w:val="FootnoteText"/>
        <w:spacing w:after="120"/>
        <w:ind w:left="360" w:hanging="360"/>
        <w:rPr>
          <w:rFonts w:ascii="Arial" w:hAnsi="Arial" w:cs="Arial"/>
        </w:rPr>
      </w:pPr>
      <w:r w:rsidRPr="004F6D3E">
        <w:rPr>
          <w:rFonts w:ascii="Arial" w:hAnsi="Arial" w:cs="Arial"/>
          <w:sz w:val="24"/>
          <w:szCs w:val="24"/>
        </w:rPr>
        <w:footnoteRef/>
      </w:r>
      <w:r>
        <w:rPr>
          <w:rFonts w:ascii="Arial" w:hAnsi="Arial" w:cs="Arial"/>
          <w:sz w:val="24"/>
          <w:szCs w:val="24"/>
        </w:rPr>
        <w:t>.</w:t>
      </w:r>
      <w:r>
        <w:rPr>
          <w:rFonts w:ascii="Arial" w:hAnsi="Arial" w:cs="Arial"/>
          <w:sz w:val="24"/>
          <w:szCs w:val="24"/>
        </w:rPr>
        <w:tab/>
      </w:r>
      <w:r w:rsidRPr="004F6D3E">
        <w:rPr>
          <w:rFonts w:ascii="Arial" w:hAnsi="Arial" w:cs="Arial"/>
          <w:sz w:val="24"/>
          <w:szCs w:val="24"/>
        </w:rPr>
        <w:t>Learning Policy Institute, Community Schools: An Evidence-Based Strategy for Equitable School Improvement. June 2017.</w:t>
      </w:r>
      <w:r>
        <w:rPr>
          <w:rFonts w:ascii="Arial" w:hAnsi="Arial" w:cs="Arial"/>
          <w:sz w:val="24"/>
          <w:szCs w:val="24"/>
        </w:rPr>
        <w:t xml:space="preserve"> </w:t>
      </w:r>
      <w:hyperlink r:id="rId2" w:tooltip="Community Schools: An Evidence-Based Strategy for Equitable School Improvement" w:history="1">
        <w:r w:rsidRPr="00A62D5D">
          <w:rPr>
            <w:rStyle w:val="Hyperlink"/>
            <w:rFonts w:ascii="Arial" w:hAnsi="Arial" w:cs="Arial"/>
            <w:sz w:val="24"/>
            <w:szCs w:val="24"/>
          </w:rPr>
          <w:t>https://learningpolicyinstitute.org/product/community-schools-equitable-improvement-</w:t>
        </w:r>
        <w:r w:rsidRPr="00A62D5D">
          <w:rPr>
            <w:rStyle w:val="Hyperlink"/>
            <w:rFonts w:ascii="Arial" w:hAnsi="Arial" w:cs="Arial"/>
            <w:sz w:val="24"/>
            <w:szCs w:val="24"/>
          </w:rPr>
          <w:t>b</w:t>
        </w:r>
        <w:r w:rsidRPr="00A62D5D">
          <w:rPr>
            <w:rStyle w:val="Hyperlink"/>
            <w:rFonts w:ascii="Arial" w:hAnsi="Arial" w:cs="Arial"/>
            <w:sz w:val="24"/>
            <w:szCs w:val="24"/>
          </w:rPr>
          <w:t>rief</w:t>
        </w:r>
      </w:hyperlink>
      <w:r w:rsidRPr="00637FF5">
        <w:rPr>
          <w:rFonts w:ascii="Arial" w:hAnsi="Arial" w:cs="Arial"/>
          <w:sz w:val="24"/>
          <w:szCs w:val="24"/>
        </w:rPr>
        <w:t>.</w:t>
      </w:r>
    </w:p>
  </w:footnote>
  <w:footnote w:id="4">
    <w:p w14:paraId="55557749" w14:textId="77777777" w:rsidR="00E70F59" w:rsidRPr="00647F5A" w:rsidRDefault="00E70F59" w:rsidP="00326F78">
      <w:pPr>
        <w:pStyle w:val="FootnoteText"/>
        <w:spacing w:after="120"/>
        <w:ind w:left="360" w:hanging="360"/>
        <w:rPr>
          <w:rFonts w:ascii="Arial" w:hAnsi="Arial" w:cs="Arial"/>
          <w:sz w:val="24"/>
          <w:szCs w:val="24"/>
        </w:rPr>
      </w:pPr>
      <w:r w:rsidRPr="00624F8B">
        <w:rPr>
          <w:rFonts w:ascii="Arial" w:hAnsi="Arial" w:cs="Arial"/>
          <w:sz w:val="24"/>
          <w:szCs w:val="24"/>
        </w:rPr>
        <w:footnoteRef/>
      </w:r>
      <w:r w:rsidRPr="00624F8B">
        <w:rPr>
          <w:rFonts w:ascii="Arial" w:hAnsi="Arial" w:cs="Arial"/>
          <w:sz w:val="24"/>
          <w:szCs w:val="24"/>
        </w:rPr>
        <w:t>.</w:t>
      </w:r>
      <w:r>
        <w:rPr>
          <w:rFonts w:ascii="Arial" w:hAnsi="Arial" w:cs="Arial"/>
          <w:sz w:val="24"/>
          <w:szCs w:val="24"/>
        </w:rPr>
        <w:tab/>
      </w:r>
      <w:r w:rsidRPr="00624F8B">
        <w:rPr>
          <w:rFonts w:ascii="Arial" w:hAnsi="Arial" w:cs="Arial"/>
          <w:sz w:val="24"/>
          <w:szCs w:val="24"/>
        </w:rPr>
        <w:t>S</w:t>
      </w:r>
      <w:r>
        <w:rPr>
          <w:rFonts w:ascii="Arial" w:hAnsi="Arial" w:cs="Arial"/>
          <w:sz w:val="24"/>
          <w:szCs w:val="24"/>
        </w:rPr>
        <w:t xml:space="preserve">enate </w:t>
      </w:r>
      <w:r w:rsidRPr="00624F8B">
        <w:rPr>
          <w:rFonts w:ascii="Arial" w:hAnsi="Arial" w:cs="Arial"/>
          <w:sz w:val="24"/>
          <w:szCs w:val="24"/>
        </w:rPr>
        <w:t>B</w:t>
      </w:r>
      <w:r>
        <w:rPr>
          <w:rFonts w:ascii="Arial" w:hAnsi="Arial" w:cs="Arial"/>
          <w:sz w:val="24"/>
          <w:szCs w:val="24"/>
        </w:rPr>
        <w:t>ill</w:t>
      </w:r>
      <w:r w:rsidRPr="00624F8B">
        <w:rPr>
          <w:rFonts w:ascii="Arial" w:hAnsi="Arial" w:cs="Arial"/>
          <w:sz w:val="24"/>
          <w:szCs w:val="24"/>
        </w:rPr>
        <w:t xml:space="preserve"> 820, Chapter 110</w:t>
      </w:r>
      <w:r>
        <w:rPr>
          <w:rFonts w:ascii="Arial" w:hAnsi="Arial" w:cs="Arial"/>
          <w:sz w:val="24"/>
          <w:szCs w:val="24"/>
        </w:rPr>
        <w:t>.</w:t>
      </w:r>
      <w:r w:rsidRPr="00624F8B">
        <w:rPr>
          <w:rFonts w:ascii="Arial" w:hAnsi="Arial" w:cs="Arial"/>
          <w:sz w:val="24"/>
          <w:szCs w:val="24"/>
        </w:rPr>
        <w:t xml:space="preserve"> </w:t>
      </w:r>
      <w:hyperlink r:id="rId3" w:tooltip="SB 820, Chapter 110" w:history="1">
        <w:r w:rsidRPr="00D605F9">
          <w:rPr>
            <w:rStyle w:val="Hyperlink"/>
            <w:rFonts w:ascii="Arial" w:hAnsi="Arial" w:cs="Arial"/>
            <w:sz w:val="24"/>
            <w:szCs w:val="24"/>
          </w:rPr>
          <w:t>http://leginfo.legislature.ca.gov/faces/billNavClient.xhtml?bill_id=201920200SB820</w:t>
        </w:r>
      </w:hyperlink>
      <w:r>
        <w:rPr>
          <w:rFonts w:ascii="Arial" w:hAnsi="Arial" w:cs="Arial"/>
          <w:sz w:val="24"/>
          <w:szCs w:val="24"/>
        </w:rPr>
        <w:t>.</w:t>
      </w:r>
    </w:p>
  </w:footnote>
  <w:footnote w:id="5">
    <w:p w14:paraId="4ACE1372" w14:textId="77777777" w:rsidR="00E70F59" w:rsidRPr="00844E0B" w:rsidRDefault="00E70F59" w:rsidP="00326F78">
      <w:pPr>
        <w:pStyle w:val="FootnoteText"/>
        <w:spacing w:after="120"/>
        <w:ind w:left="360" w:hanging="360"/>
        <w:rPr>
          <w:rFonts w:ascii="Arial" w:hAnsi="Arial" w:cs="Arial"/>
          <w:sz w:val="24"/>
        </w:rPr>
      </w:pPr>
      <w:r w:rsidRPr="00F5507C">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r>
      <w:r w:rsidRPr="00F5507C">
        <w:rPr>
          <w:rFonts w:ascii="Arial" w:hAnsi="Arial" w:cs="Arial"/>
          <w:sz w:val="24"/>
          <w:szCs w:val="24"/>
        </w:rPr>
        <w:t>California</w:t>
      </w:r>
      <w:r w:rsidRPr="000E3F56">
        <w:rPr>
          <w:rFonts w:ascii="Arial" w:hAnsi="Arial" w:cs="Arial"/>
          <w:sz w:val="24"/>
          <w:szCs w:val="24"/>
        </w:rPr>
        <w:t xml:space="preserve"> </w:t>
      </w:r>
      <w:r>
        <w:rPr>
          <w:rFonts w:ascii="Arial" w:hAnsi="Arial" w:cs="Arial"/>
          <w:sz w:val="24"/>
          <w:szCs w:val="24"/>
        </w:rPr>
        <w:t>Community Schools Partnership Act</w:t>
      </w:r>
      <w:r w:rsidRPr="000E3F56">
        <w:rPr>
          <w:rFonts w:ascii="Arial" w:hAnsi="Arial" w:cs="Arial"/>
          <w:sz w:val="24"/>
          <w:szCs w:val="24"/>
        </w:rPr>
        <w:t xml:space="preserve">. </w:t>
      </w:r>
      <w:hyperlink r:id="rId4" w:tooltip="California Community Schools Partnership Act" w:history="1">
        <w:r>
          <w:rPr>
            <w:rStyle w:val="Hyperlink"/>
            <w:rFonts w:ascii="Arial" w:hAnsi="Arial" w:cs="Arial"/>
            <w:sz w:val="24"/>
          </w:rPr>
          <w:t>https://leginfo.legislature.ca.gov/faces/codes_displayText.xhtml?lawCode=EDC&amp;division=1.&amp;title=1.&amp;part=6.&amp;chapter=6.&amp;article=</w:t>
        </w:r>
      </w:hyperlink>
      <w:r w:rsidRPr="00844E0B">
        <w:rPr>
          <w:rFonts w:ascii="Arial" w:hAnsi="Arial" w:cs="Arial"/>
          <w:sz w:val="24"/>
        </w:rPr>
        <w:t>.</w:t>
      </w:r>
    </w:p>
  </w:footnote>
  <w:footnote w:id="6">
    <w:p w14:paraId="5ECCD3C7" w14:textId="6A532E0D" w:rsidR="00E70F59" w:rsidRPr="006A7E3C" w:rsidRDefault="00E70F59" w:rsidP="00326F78">
      <w:pPr>
        <w:pStyle w:val="FootnoteText"/>
        <w:spacing w:after="120"/>
        <w:ind w:left="360" w:hanging="360"/>
        <w:rPr>
          <w:rFonts w:ascii="Arial" w:hAnsi="Arial" w:cs="Arial"/>
          <w:sz w:val="24"/>
          <w:szCs w:val="24"/>
        </w:rPr>
      </w:pPr>
      <w:r w:rsidRPr="006A7E3C">
        <w:rPr>
          <w:rStyle w:val="FootnoteReference"/>
          <w:rFonts w:ascii="Arial" w:hAnsi="Arial" w:cs="Arial"/>
          <w:sz w:val="24"/>
          <w:szCs w:val="24"/>
          <w:vertAlign w:val="baseline"/>
        </w:rPr>
        <w:footnoteRef/>
      </w:r>
      <w:r w:rsidRPr="006A7E3C">
        <w:rPr>
          <w:rFonts w:ascii="Arial" w:hAnsi="Arial" w:cs="Arial"/>
          <w:sz w:val="24"/>
          <w:szCs w:val="24"/>
        </w:rPr>
        <w:t xml:space="preserve"> </w:t>
      </w:r>
      <w:r w:rsidRPr="006A7E3C">
        <w:rPr>
          <w:rFonts w:ascii="Arial" w:hAnsi="Arial" w:cs="Arial"/>
          <w:sz w:val="24"/>
          <w:szCs w:val="24"/>
        </w:rPr>
        <w:tab/>
      </w:r>
      <w:r w:rsidRPr="00304802">
        <w:rPr>
          <w:rFonts w:ascii="Arial" w:hAnsi="Arial" w:cs="Arial"/>
          <w:sz w:val="24"/>
          <w:szCs w:val="24"/>
        </w:rPr>
        <w:t>View the January 2022 State Board of Education’s Agenda, Agenda Item 02 Attachment 1 for the California Community Schools Framework.</w:t>
      </w:r>
      <w:r>
        <w:rPr>
          <w:rFonts w:ascii="Arial" w:hAnsi="Arial" w:cs="Arial"/>
          <w:sz w:val="24"/>
          <w:szCs w:val="24"/>
        </w:rPr>
        <w:t xml:space="preserve"> </w:t>
      </w:r>
      <w:hyperlink r:id="rId5" w:tooltip="January 2022 State Board of Education Agenda" w:history="1">
        <w:r w:rsidRPr="00AC059E">
          <w:rPr>
            <w:rStyle w:val="Hyperlink"/>
            <w:rFonts w:ascii="Arial" w:hAnsi="Arial" w:cs="Arial"/>
            <w:sz w:val="24"/>
            <w:szCs w:val="24"/>
          </w:rPr>
          <w:t>https://www.cde.ca.gov/be/ag/ag/yr22/agenda202201.asp</w:t>
        </w:r>
      </w:hyperlink>
      <w:r w:rsidRPr="00304802">
        <w:rPr>
          <w:rFonts w:ascii="Arial" w:hAnsi="Arial" w:cs="Arial"/>
          <w:sz w:val="24"/>
          <w:szCs w:val="24"/>
        </w:rPr>
        <w:t>.</w:t>
      </w:r>
    </w:p>
  </w:footnote>
  <w:footnote w:id="7">
    <w:p w14:paraId="72E5718D" w14:textId="3FC177F9" w:rsidR="00E70F59" w:rsidRPr="000E3F56" w:rsidRDefault="00E70F59" w:rsidP="00326F78">
      <w:pPr>
        <w:pStyle w:val="FootnoteText"/>
        <w:spacing w:after="120"/>
        <w:ind w:left="360" w:hanging="360"/>
        <w:rPr>
          <w:rFonts w:cs="Arial"/>
        </w:rPr>
      </w:pPr>
      <w:r w:rsidRPr="00624F8B">
        <w:rPr>
          <w:rFonts w:ascii="Arial" w:hAnsi="Arial" w:cs="Arial"/>
          <w:sz w:val="24"/>
          <w:szCs w:val="24"/>
        </w:rPr>
        <w:footnoteRef/>
      </w:r>
      <w:r w:rsidRPr="00624F8B">
        <w:rPr>
          <w:rFonts w:ascii="Arial" w:hAnsi="Arial" w:cs="Arial"/>
          <w:sz w:val="24"/>
          <w:szCs w:val="24"/>
        </w:rPr>
        <w:t>.</w:t>
      </w:r>
      <w:r>
        <w:rPr>
          <w:rFonts w:ascii="Arial" w:hAnsi="Arial" w:cs="Arial"/>
          <w:sz w:val="24"/>
          <w:szCs w:val="24"/>
        </w:rPr>
        <w:tab/>
      </w:r>
      <w:r w:rsidRPr="000E3F56">
        <w:rPr>
          <w:rFonts w:ascii="Arial" w:hAnsi="Arial" w:cs="Arial"/>
          <w:sz w:val="24"/>
          <w:szCs w:val="24"/>
        </w:rPr>
        <w:t xml:space="preserve">California </w:t>
      </w:r>
      <w:r w:rsidRPr="00383B1F">
        <w:rPr>
          <w:rFonts w:ascii="Arial" w:hAnsi="Arial" w:cs="Arial"/>
          <w:i/>
          <w:sz w:val="24"/>
          <w:szCs w:val="24"/>
        </w:rPr>
        <w:t>EC</w:t>
      </w:r>
      <w:r w:rsidRPr="000E3F56">
        <w:rPr>
          <w:rFonts w:ascii="Arial" w:hAnsi="Arial" w:cs="Arial"/>
          <w:sz w:val="24"/>
          <w:szCs w:val="24"/>
        </w:rPr>
        <w:t xml:space="preserve"> Sections 890</w:t>
      </w:r>
      <w:r>
        <w:rPr>
          <w:rFonts w:ascii="Arial" w:hAnsi="Arial" w:cs="Arial"/>
          <w:sz w:val="24"/>
          <w:szCs w:val="24"/>
        </w:rPr>
        <w:t>0–</w:t>
      </w:r>
      <w:r w:rsidRPr="000E3F56">
        <w:rPr>
          <w:rFonts w:ascii="Arial" w:hAnsi="Arial" w:cs="Arial"/>
          <w:sz w:val="24"/>
          <w:szCs w:val="24"/>
        </w:rPr>
        <w:t xml:space="preserve">8902. </w:t>
      </w:r>
      <w:hyperlink r:id="rId6" w:tooltip="California Edication Code, Sections 8900–8902" w:history="1">
        <w:r w:rsidRPr="00A64F9C">
          <w:rPr>
            <w:rStyle w:val="Hyperlink"/>
            <w:rFonts w:ascii="Arial" w:hAnsi="Arial" w:cs="Arial"/>
            <w:sz w:val="24"/>
            <w:szCs w:val="24"/>
          </w:rPr>
          <w:t>https://leginfo.legislature.ca.gov/faces/codes_displayText.xhtml?lawCode=EDC&amp;division=1.&amp;title=1.&amp;part=6.&amp;chapter=6.&amp;article=</w:t>
        </w:r>
      </w:hyperlink>
    </w:p>
  </w:footnote>
  <w:footnote w:id="8">
    <w:p w14:paraId="67421C84" w14:textId="77777777" w:rsidR="00E70F59" w:rsidRPr="00326F78" w:rsidRDefault="00E70F59" w:rsidP="008B1C18">
      <w:pPr>
        <w:pStyle w:val="FootnoteText"/>
        <w:spacing w:after="120"/>
        <w:ind w:left="360" w:hanging="360"/>
        <w:rPr>
          <w:rFonts w:ascii="Arial" w:hAnsi="Arial" w:cs="Arial"/>
          <w:sz w:val="24"/>
          <w:szCs w:val="24"/>
        </w:rPr>
      </w:pPr>
      <w:r w:rsidRPr="00FF0E9B">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t xml:space="preserve">The eighth competitive priority was added at the January 2022 SBE’s meeting, see Agenda Item 02. </w:t>
      </w:r>
      <w:hyperlink r:id="rId7" w:tooltip="January 2022 State Board of Education’s Agenda" w:history="1">
        <w:r w:rsidRPr="002E0F13">
          <w:rPr>
            <w:rStyle w:val="Hyperlink"/>
            <w:rFonts w:ascii="Arial" w:hAnsi="Arial" w:cs="Arial"/>
            <w:sz w:val="24"/>
            <w:szCs w:val="24"/>
          </w:rPr>
          <w:t>https://www.cde.ca.gov/be/ag/ag/yr22/agenda202201.asp</w:t>
        </w:r>
      </w:hyperlink>
      <w:r>
        <w:rPr>
          <w:rFonts w:ascii="Arial" w:hAnsi="Arial" w:cs="Arial"/>
          <w:sz w:val="24"/>
          <w:szCs w:val="24"/>
        </w:rPr>
        <w:t>.</w:t>
      </w:r>
    </w:p>
  </w:footnote>
  <w:footnote w:id="9">
    <w:p w14:paraId="6E4CDC2D" w14:textId="77777777" w:rsidR="00E70F59" w:rsidRPr="00326F78" w:rsidRDefault="00E70F59" w:rsidP="00326F78">
      <w:pPr>
        <w:pStyle w:val="FootnoteText"/>
        <w:spacing w:after="120"/>
        <w:ind w:left="360" w:hanging="360"/>
        <w:rPr>
          <w:rFonts w:ascii="Arial" w:hAnsi="Arial" w:cs="Arial"/>
          <w:sz w:val="24"/>
        </w:rPr>
      </w:pPr>
      <w:r w:rsidRPr="007908D1">
        <w:rPr>
          <w:rStyle w:val="FootnoteReference"/>
          <w:rFonts w:ascii="Arial" w:hAnsi="Arial" w:cs="Arial"/>
          <w:sz w:val="24"/>
          <w:vertAlign w:val="baseline"/>
        </w:rPr>
        <w:footnoteRef/>
      </w:r>
      <w:r>
        <w:rPr>
          <w:rFonts w:ascii="Arial" w:hAnsi="Arial" w:cs="Arial"/>
          <w:sz w:val="24"/>
        </w:rPr>
        <w:t>.</w:t>
      </w:r>
      <w:r>
        <w:rPr>
          <w:rFonts w:ascii="Arial" w:hAnsi="Arial" w:cs="Arial"/>
          <w:sz w:val="24"/>
        </w:rPr>
        <w:tab/>
      </w:r>
      <w:r w:rsidRPr="00B93DFA">
        <w:rPr>
          <w:rFonts w:ascii="Arial" w:hAnsi="Arial" w:cs="Arial"/>
          <w:sz w:val="24"/>
          <w:szCs w:val="24"/>
        </w:rPr>
        <w:t>Prohibition</w:t>
      </w:r>
      <w:r>
        <w:rPr>
          <w:rFonts w:ascii="Arial" w:hAnsi="Arial" w:cs="Arial"/>
          <w:sz w:val="24"/>
        </w:rPr>
        <w:t xml:space="preserve"> on State-Funded and State-Sponsored Travel to States with Discriminatory Laws (AB 1887). </w:t>
      </w:r>
      <w:hyperlink r:id="rId8" w:tooltip="AB 1887" w:history="1">
        <w:r w:rsidRPr="00546D6F">
          <w:rPr>
            <w:rStyle w:val="Hyperlink"/>
            <w:rFonts w:ascii="Arial" w:hAnsi="Arial" w:cs="Arial"/>
            <w:sz w:val="24"/>
          </w:rPr>
          <w:t>https://oag.ca.gov/ab1887</w:t>
        </w:r>
      </w:hyperlink>
      <w:r>
        <w:rPr>
          <w:rFonts w:ascii="Arial" w:hAnsi="Arial" w:cs="Arial"/>
          <w:sz w:val="24"/>
        </w:rPr>
        <w:t>.</w:t>
      </w:r>
    </w:p>
  </w:footnote>
  <w:footnote w:id="10">
    <w:p w14:paraId="15A79D97" w14:textId="77777777" w:rsidR="00E70F59" w:rsidRPr="00B93DFA" w:rsidRDefault="00E70F59" w:rsidP="00326F78">
      <w:pPr>
        <w:pStyle w:val="FootnoteText"/>
        <w:spacing w:after="120"/>
        <w:ind w:left="360" w:hanging="360"/>
        <w:rPr>
          <w:rFonts w:ascii="Arial" w:hAnsi="Arial" w:cs="Arial"/>
          <w:sz w:val="24"/>
          <w:szCs w:val="24"/>
        </w:rPr>
      </w:pPr>
      <w:r w:rsidRPr="00B93DFA">
        <w:rPr>
          <w:rStyle w:val="FootnoteReference"/>
          <w:rFonts w:ascii="Arial" w:hAnsi="Arial" w:cs="Arial"/>
          <w:sz w:val="24"/>
          <w:szCs w:val="24"/>
          <w:vertAlign w:val="baseline"/>
        </w:rPr>
        <w:footnoteRef/>
      </w:r>
      <w:r w:rsidRPr="00B93DFA">
        <w:rPr>
          <w:rFonts w:ascii="Arial" w:hAnsi="Arial" w:cs="Arial"/>
          <w:sz w:val="24"/>
          <w:szCs w:val="24"/>
        </w:rPr>
        <w:t>.</w:t>
      </w:r>
      <w:r w:rsidRPr="00B93DFA">
        <w:rPr>
          <w:rFonts w:ascii="Arial" w:hAnsi="Arial" w:cs="Arial"/>
          <w:sz w:val="24"/>
          <w:szCs w:val="24"/>
        </w:rPr>
        <w:tab/>
        <w:t xml:space="preserve">To </w:t>
      </w:r>
      <w:r w:rsidRPr="00B93DFA">
        <w:rPr>
          <w:rStyle w:val="FootnoteReference"/>
          <w:rFonts w:ascii="Arial" w:hAnsi="Arial" w:cs="Arial"/>
          <w:sz w:val="24"/>
          <w:szCs w:val="24"/>
          <w:vertAlign w:val="baseline"/>
        </w:rPr>
        <w:t>locate</w:t>
      </w:r>
      <w:r w:rsidRPr="00B93DFA">
        <w:rPr>
          <w:rFonts w:ascii="Arial" w:hAnsi="Arial" w:cs="Arial"/>
          <w:sz w:val="24"/>
          <w:szCs w:val="24"/>
        </w:rPr>
        <w:t xml:space="preserve"> a CDS Code, visit the CDE’s County-District-School Administration web page at </w:t>
      </w:r>
      <w:hyperlink r:id="rId9" w:tooltip="CDE’s County-District-School Administration " w:history="1">
        <w:r w:rsidRPr="00B93DFA">
          <w:rPr>
            <w:rStyle w:val="Hyperlink"/>
            <w:rFonts w:ascii="Arial" w:hAnsi="Arial" w:cs="Arial"/>
            <w:sz w:val="24"/>
            <w:szCs w:val="24"/>
          </w:rPr>
          <w:t>https://www.cde.ca.gov/ds/si/ds/</w:t>
        </w:r>
      </w:hyperlink>
      <w:r w:rsidRPr="00B93DFA">
        <w:rPr>
          <w:rFonts w:ascii="Arial" w:hAnsi="Arial" w:cs="Arial"/>
          <w:sz w:val="24"/>
          <w:szCs w:val="24"/>
        </w:rPr>
        <w:t>.</w:t>
      </w:r>
    </w:p>
  </w:footnote>
  <w:footnote w:id="11">
    <w:p w14:paraId="5A556B6B" w14:textId="77777777" w:rsidR="00E70F59" w:rsidRDefault="00E70F59" w:rsidP="00844E0B">
      <w:pPr>
        <w:pStyle w:val="FootnoteText"/>
        <w:spacing w:after="120"/>
        <w:ind w:left="360" w:hanging="360"/>
      </w:pPr>
      <w:r w:rsidRPr="00844E0B">
        <w:rPr>
          <w:rStyle w:val="FootnoteReference"/>
          <w:rFonts w:ascii="Arial" w:hAnsi="Arial" w:cs="Arial"/>
          <w:sz w:val="24"/>
          <w:vertAlign w:val="baseline"/>
        </w:rPr>
        <w:footnoteRef/>
      </w:r>
      <w:r>
        <w:rPr>
          <w:rFonts w:ascii="Arial" w:hAnsi="Arial" w:cs="Arial"/>
          <w:sz w:val="24"/>
        </w:rPr>
        <w:t>.</w:t>
      </w:r>
      <w:r>
        <w:rPr>
          <w:rFonts w:ascii="Arial" w:hAnsi="Arial" w:cs="Arial"/>
          <w:sz w:val="24"/>
        </w:rPr>
        <w:tab/>
      </w:r>
      <w:r w:rsidRPr="00B93DFA">
        <w:rPr>
          <w:rFonts w:ascii="Arial" w:hAnsi="Arial" w:cs="Arial"/>
          <w:sz w:val="24"/>
        </w:rPr>
        <w:t xml:space="preserve">The </w:t>
      </w:r>
      <w:r w:rsidRPr="00844E0B">
        <w:rPr>
          <w:rFonts w:ascii="Arial" w:hAnsi="Arial" w:cs="Arial"/>
          <w:sz w:val="24"/>
        </w:rPr>
        <w:t>CDE’s</w:t>
      </w:r>
      <w:r w:rsidRPr="00B93DFA">
        <w:rPr>
          <w:rFonts w:ascii="Arial" w:hAnsi="Arial" w:cs="Arial"/>
          <w:sz w:val="24"/>
        </w:rPr>
        <w:t xml:space="preserve"> California Longitudinal Pupil Achievement Data System (CALPADS) UPC Source File, </w:t>
      </w:r>
      <w:hyperlink r:id="rId10" w:tgtFrame="_blank" w:tooltip="UPC Source File" w:history="1">
        <w:r w:rsidRPr="00B93DFA">
          <w:rPr>
            <w:rStyle w:val="Hyperlink"/>
            <w:rFonts w:ascii="Arial" w:hAnsi="Arial" w:cs="Arial"/>
            <w:sz w:val="24"/>
            <w:bdr w:val="none" w:sz="0" w:space="0" w:color="auto" w:frame="1"/>
            <w:shd w:val="clear" w:color="auto" w:fill="FFFFFF"/>
          </w:rPr>
          <w:t>https://www.cde.ca.gov/ds/ad/filescupc.asp</w:t>
        </w:r>
      </w:hyperlink>
      <w:r w:rsidRPr="00B93DFA">
        <w:rPr>
          <w:rFonts w:ascii="Arial" w:hAnsi="Arial" w:cs="Arial"/>
          <w:sz w:val="24"/>
        </w:rPr>
        <w:t>.</w:t>
      </w:r>
    </w:p>
  </w:footnote>
  <w:footnote w:id="12">
    <w:p w14:paraId="1A06BF3D" w14:textId="77777777" w:rsidR="00E70F59" w:rsidRPr="00B93DFA" w:rsidRDefault="00E70F59" w:rsidP="00326F78">
      <w:pPr>
        <w:pStyle w:val="FootnoteText"/>
        <w:spacing w:after="120"/>
        <w:ind w:left="360" w:hanging="360"/>
        <w:rPr>
          <w:rFonts w:ascii="Arial" w:hAnsi="Arial" w:cs="Arial"/>
        </w:rPr>
      </w:pPr>
      <w:r w:rsidRPr="00B93DFA">
        <w:rPr>
          <w:rStyle w:val="FootnoteReference"/>
          <w:rFonts w:ascii="Arial" w:hAnsi="Arial" w:cs="Arial"/>
          <w:sz w:val="24"/>
          <w:vertAlign w:val="baseline"/>
        </w:rPr>
        <w:footnoteRef/>
      </w:r>
      <w:r w:rsidRPr="00B93DFA">
        <w:rPr>
          <w:rFonts w:ascii="Arial" w:hAnsi="Arial" w:cs="Arial"/>
          <w:sz w:val="24"/>
        </w:rPr>
        <w:t>.</w:t>
      </w:r>
      <w:r>
        <w:rPr>
          <w:rFonts w:ascii="Arial" w:hAnsi="Arial" w:cs="Arial"/>
          <w:sz w:val="24"/>
        </w:rPr>
        <w:tab/>
      </w:r>
      <w:r w:rsidRPr="00B93DFA">
        <w:rPr>
          <w:rFonts w:ascii="Arial" w:hAnsi="Arial" w:cs="Arial"/>
          <w:sz w:val="24"/>
        </w:rPr>
        <w:t xml:space="preserve">The </w:t>
      </w:r>
      <w:r w:rsidRPr="00B93DFA">
        <w:rPr>
          <w:rFonts w:ascii="Arial" w:hAnsi="Arial" w:cs="Arial"/>
          <w:sz w:val="24"/>
          <w:szCs w:val="24"/>
        </w:rPr>
        <w:t>CDE’s</w:t>
      </w:r>
      <w:r w:rsidRPr="00B93DFA">
        <w:rPr>
          <w:rFonts w:ascii="Arial" w:hAnsi="Arial" w:cs="Arial"/>
          <w:sz w:val="24"/>
        </w:rPr>
        <w:t xml:space="preserve"> CALPADS UPC Source File, </w:t>
      </w:r>
      <w:hyperlink r:id="rId11" w:tgtFrame="_blank" w:tooltip="UPC Source File" w:history="1">
        <w:r w:rsidRPr="00B93DFA">
          <w:rPr>
            <w:rStyle w:val="Hyperlink"/>
            <w:rFonts w:ascii="Arial" w:hAnsi="Arial" w:cs="Arial"/>
            <w:sz w:val="24"/>
            <w:bdr w:val="none" w:sz="0" w:space="0" w:color="auto" w:frame="1"/>
            <w:shd w:val="clear" w:color="auto" w:fill="FFFFFF"/>
          </w:rPr>
          <w:t>https://www.cde.ca.gov/ds/ad/filescupc.asp</w:t>
        </w:r>
      </w:hyperlink>
      <w:r w:rsidRPr="00B93DFA">
        <w:rPr>
          <w:rFonts w:ascii="Arial" w:hAnsi="Arial" w:cs="Arial"/>
          <w:sz w:val="24"/>
        </w:rPr>
        <w:t>.</w:t>
      </w:r>
    </w:p>
  </w:footnote>
  <w:footnote w:id="13">
    <w:p w14:paraId="0FE3590F" w14:textId="77777777" w:rsidR="00E70F59" w:rsidRPr="00BD2817" w:rsidRDefault="00E70F59" w:rsidP="00BD2817">
      <w:pPr>
        <w:pStyle w:val="FootnoteText"/>
        <w:spacing w:after="120"/>
        <w:ind w:left="360" w:hanging="360"/>
        <w:rPr>
          <w:rFonts w:ascii="Arial" w:hAnsi="Arial" w:cs="Arial"/>
        </w:rPr>
      </w:pPr>
      <w:r w:rsidRPr="00BD2817">
        <w:rPr>
          <w:rStyle w:val="FootnoteReference"/>
          <w:rFonts w:ascii="Arial" w:hAnsi="Arial" w:cs="Arial"/>
          <w:sz w:val="24"/>
          <w:vertAlign w:val="baseline"/>
        </w:rPr>
        <w:footnoteRef/>
      </w:r>
      <w:r w:rsidRPr="00BD2817">
        <w:rPr>
          <w:rFonts w:ascii="Arial" w:hAnsi="Arial" w:cs="Arial"/>
          <w:sz w:val="24"/>
        </w:rPr>
        <w:t>.</w:t>
      </w:r>
      <w:r w:rsidRPr="00BD2817">
        <w:rPr>
          <w:rFonts w:ascii="Arial" w:hAnsi="Arial" w:cs="Arial"/>
          <w:sz w:val="24"/>
        </w:rPr>
        <w:tab/>
        <w:t>The CDE’s Adjusted Cohort Graduation Rate and Outcome Data</w:t>
      </w:r>
      <w:r>
        <w:rPr>
          <w:rFonts w:ascii="Arial" w:hAnsi="Arial" w:cs="Arial"/>
          <w:sz w:val="24"/>
        </w:rPr>
        <w:t xml:space="preserve"> web page</w:t>
      </w:r>
      <w:r w:rsidRPr="00BD2817">
        <w:rPr>
          <w:rFonts w:ascii="Arial" w:hAnsi="Arial" w:cs="Arial"/>
          <w:sz w:val="24"/>
        </w:rPr>
        <w:t xml:space="preserve">, </w:t>
      </w:r>
      <w:hyperlink r:id="rId12" w:tooltip="Adjusted Cohort Graduation Rate and Outcome Data" w:history="1">
        <w:r w:rsidRPr="00BD2817">
          <w:rPr>
            <w:rStyle w:val="Hyperlink"/>
            <w:rFonts w:ascii="Arial" w:hAnsi="Arial" w:cs="Arial"/>
            <w:sz w:val="24"/>
          </w:rPr>
          <w:t>https://www.cde.ca.gov/ds/ad/filesacgr.asp</w:t>
        </w:r>
      </w:hyperlink>
      <w:r w:rsidRPr="00BD2817">
        <w:rPr>
          <w:rFonts w:ascii="Arial" w:hAnsi="Arial" w:cs="Arial"/>
          <w:sz w:val="24"/>
        </w:rPr>
        <w:t>.</w:t>
      </w:r>
    </w:p>
  </w:footnote>
  <w:footnote w:id="14">
    <w:p w14:paraId="1FDC5C62" w14:textId="77777777" w:rsidR="00E70F59" w:rsidRPr="00BD2817" w:rsidRDefault="00E70F59" w:rsidP="00BD2817">
      <w:pPr>
        <w:pStyle w:val="FootnoteText"/>
        <w:spacing w:after="120"/>
        <w:ind w:left="360" w:hanging="360"/>
        <w:rPr>
          <w:rFonts w:ascii="Arial" w:hAnsi="Arial" w:cs="Arial"/>
          <w:highlight w:val="yellow"/>
        </w:rPr>
      </w:pPr>
      <w:r w:rsidRPr="00BD2817">
        <w:rPr>
          <w:rStyle w:val="FootnoteReference"/>
          <w:rFonts w:ascii="Arial" w:hAnsi="Arial" w:cs="Arial"/>
          <w:sz w:val="24"/>
          <w:vertAlign w:val="baseline"/>
        </w:rPr>
        <w:footnoteRef/>
      </w:r>
      <w:r w:rsidRPr="00BD2817">
        <w:rPr>
          <w:rFonts w:ascii="Arial" w:hAnsi="Arial" w:cs="Arial"/>
          <w:sz w:val="24"/>
        </w:rPr>
        <w:t>.</w:t>
      </w:r>
      <w:r w:rsidRPr="00BD2817">
        <w:rPr>
          <w:rFonts w:ascii="Arial" w:hAnsi="Arial" w:cs="Arial"/>
          <w:sz w:val="24"/>
        </w:rPr>
        <w:tab/>
        <w:t xml:space="preserve">The CDE’s Suspension Rate web page, </w:t>
      </w:r>
      <w:hyperlink r:id="rId13" w:tooltip="Suspension Rate " w:history="1">
        <w:r w:rsidRPr="0006679D">
          <w:rPr>
            <w:rStyle w:val="Hyperlink"/>
            <w:rFonts w:ascii="Arial" w:hAnsi="Arial" w:cs="Arial"/>
            <w:sz w:val="24"/>
          </w:rPr>
          <w:t>https://www.cde.ca.gov/ds/ad/filessd.asp</w:t>
        </w:r>
      </w:hyperlink>
      <w:r w:rsidRPr="00BD2817">
        <w:rPr>
          <w:rFonts w:ascii="Arial" w:hAnsi="Arial" w:cs="Arial"/>
          <w:sz w:val="24"/>
        </w:rPr>
        <w:t>.</w:t>
      </w:r>
    </w:p>
  </w:footnote>
  <w:footnote w:id="15">
    <w:p w14:paraId="63D0DD76" w14:textId="77777777" w:rsidR="00E70F59" w:rsidRDefault="00E70F59" w:rsidP="00BD2817">
      <w:pPr>
        <w:pStyle w:val="FootnoteText"/>
        <w:spacing w:after="120"/>
        <w:ind w:left="360" w:hanging="360"/>
      </w:pPr>
      <w:r w:rsidRPr="00BD2817">
        <w:rPr>
          <w:rStyle w:val="FootnoteReference"/>
          <w:rFonts w:ascii="Arial" w:hAnsi="Arial" w:cs="Arial"/>
          <w:sz w:val="24"/>
          <w:vertAlign w:val="baseline"/>
        </w:rPr>
        <w:footnoteRef/>
      </w:r>
      <w:r w:rsidRPr="00BD2817">
        <w:rPr>
          <w:rFonts w:ascii="Arial" w:hAnsi="Arial" w:cs="Arial"/>
          <w:sz w:val="24"/>
        </w:rPr>
        <w:t>.</w:t>
      </w:r>
      <w:r>
        <w:tab/>
      </w:r>
      <w:r w:rsidRPr="00BD2817">
        <w:rPr>
          <w:rFonts w:ascii="Arial" w:hAnsi="Arial" w:cs="Arial"/>
          <w:sz w:val="24"/>
        </w:rPr>
        <w:t xml:space="preserve">The CDE’s </w:t>
      </w:r>
      <w:bookmarkStart w:id="47" w:name="_Hlk96768167"/>
      <w:r>
        <w:rPr>
          <w:rFonts w:ascii="Arial" w:hAnsi="Arial" w:cs="Arial"/>
          <w:sz w:val="24"/>
        </w:rPr>
        <w:t>Expulsion</w:t>
      </w:r>
      <w:r w:rsidRPr="00BD2817">
        <w:rPr>
          <w:rFonts w:ascii="Arial" w:hAnsi="Arial" w:cs="Arial"/>
          <w:sz w:val="24"/>
        </w:rPr>
        <w:t xml:space="preserve"> Rate </w:t>
      </w:r>
      <w:bookmarkEnd w:id="47"/>
      <w:r w:rsidRPr="00BD2817">
        <w:rPr>
          <w:rFonts w:ascii="Arial" w:hAnsi="Arial" w:cs="Arial"/>
          <w:sz w:val="24"/>
        </w:rPr>
        <w:t xml:space="preserve">web page, </w:t>
      </w:r>
      <w:hyperlink r:id="rId14" w:tooltip="Expulsion Rate" w:history="1">
        <w:r w:rsidRPr="00BD2817">
          <w:rPr>
            <w:rStyle w:val="Hyperlink"/>
            <w:rFonts w:ascii="Arial" w:hAnsi="Arial" w:cs="Arial"/>
            <w:sz w:val="24"/>
          </w:rPr>
          <w:t>https://www.cde.ca.gov/ds/ad/filesed.asp</w:t>
        </w:r>
      </w:hyperlink>
      <w:r w:rsidRPr="002C3646">
        <w:rPr>
          <w:rFonts w:ascii="Arial" w:hAnsi="Arial" w:cs="Arial"/>
          <w:sz w:val="24"/>
        </w:rPr>
        <w:t>.</w:t>
      </w:r>
    </w:p>
  </w:footnote>
  <w:footnote w:id="16">
    <w:p w14:paraId="5ECCEB1B" w14:textId="77777777" w:rsidR="00E70F59" w:rsidRPr="00B93DFA" w:rsidRDefault="00E70F59" w:rsidP="008F1A2D">
      <w:pPr>
        <w:pStyle w:val="FootnoteText"/>
        <w:spacing w:after="120"/>
        <w:ind w:left="360" w:hanging="360"/>
        <w:rPr>
          <w:rFonts w:ascii="Arial" w:hAnsi="Arial" w:cs="Arial"/>
          <w:sz w:val="24"/>
          <w:szCs w:val="24"/>
        </w:rPr>
      </w:pPr>
      <w:r w:rsidRPr="00B93DFA">
        <w:rPr>
          <w:rStyle w:val="FootnoteReference"/>
          <w:rFonts w:ascii="Arial" w:hAnsi="Arial" w:cs="Arial"/>
          <w:sz w:val="24"/>
          <w:szCs w:val="24"/>
          <w:vertAlign w:val="baseline"/>
        </w:rPr>
        <w:footnoteRef/>
      </w:r>
      <w:r w:rsidRPr="00B93DFA">
        <w:rPr>
          <w:rFonts w:ascii="Arial" w:hAnsi="Arial" w:cs="Arial"/>
          <w:sz w:val="24"/>
          <w:szCs w:val="24"/>
        </w:rPr>
        <w:t>.</w:t>
      </w:r>
      <w:r w:rsidRPr="00175570">
        <w:rPr>
          <w:rFonts w:ascii="Arial" w:hAnsi="Arial" w:cs="Arial"/>
          <w:sz w:val="32"/>
          <w:szCs w:val="24"/>
        </w:rPr>
        <w:tab/>
      </w:r>
      <w:r w:rsidRPr="00175570">
        <w:rPr>
          <w:rFonts w:ascii="Arial" w:hAnsi="Arial" w:cs="Arial"/>
          <w:sz w:val="24"/>
        </w:rPr>
        <w:t>The Locale Code is a general geographic indicator that describes the type of area where a school district and school site is located. The classifications rely on standard urban and rural designations defined by the U.S. Census Bureau, and each type of locale is either urban or rural in its entirety. The</w:t>
      </w:r>
      <w:r w:rsidRPr="00175570">
        <w:rPr>
          <w:sz w:val="24"/>
        </w:rPr>
        <w:t xml:space="preserve"> </w:t>
      </w:r>
      <w:r w:rsidRPr="00B93DFA">
        <w:rPr>
          <w:rFonts w:ascii="Arial" w:hAnsi="Arial" w:cs="Arial"/>
          <w:sz w:val="24"/>
          <w:szCs w:val="24"/>
        </w:rPr>
        <w:t xml:space="preserve">National Center for Education Statistics: School Locations and Geoassignments web page, </w:t>
      </w:r>
      <w:hyperlink r:id="rId15" w:tooltip="School Locations and Geoassignments" w:history="1">
        <w:r w:rsidRPr="00B93DFA">
          <w:rPr>
            <w:rStyle w:val="Hyperlink"/>
            <w:rFonts w:ascii="Arial" w:hAnsi="Arial" w:cs="Arial"/>
            <w:sz w:val="24"/>
            <w:szCs w:val="24"/>
          </w:rPr>
          <w:t>https://nces.ed.gov/programs/edge/Geographic/SchoolLocations</w:t>
        </w:r>
      </w:hyperlink>
      <w:r w:rsidRPr="00B93DFA">
        <w:rPr>
          <w:rFonts w:ascii="Arial" w:hAnsi="Arial" w:cs="Arial"/>
          <w:sz w:val="24"/>
          <w:szCs w:val="24"/>
        </w:rPr>
        <w:t>.</w:t>
      </w:r>
    </w:p>
  </w:footnote>
  <w:footnote w:id="17">
    <w:p w14:paraId="76645295" w14:textId="77777777" w:rsidR="00E70F59" w:rsidRPr="001B6264" w:rsidRDefault="00E70F59" w:rsidP="00844E0B">
      <w:pPr>
        <w:pStyle w:val="FootnoteText"/>
        <w:spacing w:after="120"/>
        <w:ind w:left="360" w:hanging="360"/>
        <w:rPr>
          <w:rFonts w:ascii="Arial" w:hAnsi="Arial" w:cs="Arial"/>
          <w:sz w:val="24"/>
          <w:szCs w:val="24"/>
        </w:rPr>
      </w:pPr>
      <w:r w:rsidRPr="00844E0B">
        <w:rPr>
          <w:rStyle w:val="FootnoteReference"/>
          <w:rFonts w:ascii="Arial" w:hAnsi="Arial" w:cs="Arial"/>
          <w:sz w:val="24"/>
          <w:vertAlign w:val="baseline"/>
        </w:rPr>
        <w:footnoteRef/>
      </w:r>
      <w:r>
        <w:rPr>
          <w:rFonts w:ascii="Arial" w:hAnsi="Arial" w:cs="Arial"/>
          <w:sz w:val="24"/>
        </w:rPr>
        <w:t>.</w:t>
      </w:r>
      <w:r>
        <w:rPr>
          <w:rFonts w:ascii="Arial" w:hAnsi="Arial" w:cs="Arial"/>
          <w:sz w:val="24"/>
        </w:rPr>
        <w:tab/>
      </w:r>
      <w:r w:rsidRPr="00BD2817">
        <w:rPr>
          <w:rFonts w:ascii="Arial" w:hAnsi="Arial" w:cs="Arial"/>
          <w:sz w:val="24"/>
        </w:rPr>
        <w:t xml:space="preserve">The </w:t>
      </w:r>
      <w:r w:rsidRPr="00844E0B">
        <w:rPr>
          <w:rFonts w:ascii="Arial" w:hAnsi="Arial" w:cs="Arial"/>
          <w:sz w:val="24"/>
          <w:szCs w:val="24"/>
        </w:rPr>
        <w:t>CDE’s</w:t>
      </w:r>
      <w:r w:rsidRPr="00BD2817">
        <w:rPr>
          <w:rFonts w:ascii="Arial" w:hAnsi="Arial" w:cs="Arial"/>
          <w:sz w:val="24"/>
        </w:rPr>
        <w:t xml:space="preserve"> </w:t>
      </w:r>
      <w:r>
        <w:rPr>
          <w:rFonts w:ascii="Arial" w:hAnsi="Arial" w:cs="Arial"/>
          <w:sz w:val="24"/>
        </w:rPr>
        <w:t>Stability</w:t>
      </w:r>
      <w:r w:rsidRPr="00BD2817">
        <w:rPr>
          <w:rFonts w:ascii="Arial" w:hAnsi="Arial" w:cs="Arial"/>
          <w:sz w:val="24"/>
        </w:rPr>
        <w:t xml:space="preserve"> Rate web page</w:t>
      </w:r>
      <w:r>
        <w:rPr>
          <w:rFonts w:ascii="Arial" w:hAnsi="Arial" w:cs="Arial"/>
          <w:sz w:val="24"/>
        </w:rPr>
        <w:t xml:space="preserve"> </w:t>
      </w:r>
      <w:r w:rsidRPr="00D10BF4">
        <w:rPr>
          <w:rFonts w:ascii="Arial" w:hAnsi="Arial" w:cs="Arial"/>
          <w:sz w:val="24"/>
        </w:rPr>
        <w:t>at</w:t>
      </w:r>
      <w:r w:rsidRPr="00BD2817">
        <w:rPr>
          <w:rFonts w:ascii="Arial" w:hAnsi="Arial" w:cs="Arial"/>
          <w:sz w:val="24"/>
        </w:rPr>
        <w:t xml:space="preserve"> </w:t>
      </w:r>
      <w:hyperlink r:id="rId16" w:tooltip="Stability Rate" w:history="1">
        <w:r w:rsidRPr="00844E0B">
          <w:rPr>
            <w:rStyle w:val="Hyperlink"/>
            <w:rFonts w:ascii="Arial" w:hAnsi="Arial" w:cs="Arial"/>
            <w:sz w:val="24"/>
          </w:rPr>
          <w:t>https://www.cde.ca.gov/ds/ad/filessr.asp</w:t>
        </w:r>
      </w:hyperlink>
      <w:r>
        <w:rPr>
          <w:rFonts w:ascii="Arial" w:hAnsi="Arial" w:cs="Arial"/>
          <w:sz w:val="24"/>
        </w:rPr>
        <w:t>.</w:t>
      </w:r>
    </w:p>
  </w:footnote>
  <w:footnote w:id="18">
    <w:p w14:paraId="01C10DED" w14:textId="77777777" w:rsidR="00E70F59" w:rsidRPr="00FF1531" w:rsidRDefault="00E70F59" w:rsidP="00844E0B">
      <w:pPr>
        <w:pStyle w:val="FootnoteText"/>
        <w:spacing w:after="120"/>
        <w:ind w:left="360" w:hanging="360"/>
        <w:rPr>
          <w:rFonts w:ascii="Arial" w:hAnsi="Arial" w:cs="Arial"/>
          <w:sz w:val="24"/>
          <w:szCs w:val="24"/>
        </w:rPr>
      </w:pPr>
      <w:r w:rsidRPr="00FF1531">
        <w:rPr>
          <w:rStyle w:val="FootnoteReference"/>
          <w:rFonts w:ascii="Arial" w:hAnsi="Arial" w:cs="Arial"/>
          <w:sz w:val="24"/>
          <w:szCs w:val="24"/>
          <w:vertAlign w:val="baseline"/>
        </w:rPr>
        <w:footnoteRef/>
      </w:r>
      <w:r w:rsidRPr="00FF1531">
        <w:rPr>
          <w:rFonts w:ascii="Arial" w:hAnsi="Arial" w:cs="Arial"/>
          <w:sz w:val="24"/>
          <w:szCs w:val="24"/>
        </w:rPr>
        <w:t>.</w:t>
      </w:r>
      <w:r w:rsidRPr="00FF1531">
        <w:rPr>
          <w:rFonts w:ascii="Arial" w:hAnsi="Arial" w:cs="Arial"/>
          <w:sz w:val="24"/>
          <w:szCs w:val="24"/>
        </w:rPr>
        <w:tab/>
        <w:t xml:space="preserve">The CDE’s DataQuest web page at </w:t>
      </w:r>
      <w:hyperlink r:id="rId17" w:tooltip="DataQuest" w:history="1">
        <w:r w:rsidRPr="00FF1531">
          <w:rPr>
            <w:rStyle w:val="Hyperlink"/>
            <w:rFonts w:ascii="Arial" w:hAnsi="Arial" w:cs="Arial"/>
            <w:sz w:val="24"/>
            <w:szCs w:val="24"/>
          </w:rPr>
          <w:t>https://dq.cde.ca.gov/dataquest/</w:t>
        </w:r>
      </w:hyperlink>
      <w:r w:rsidRPr="00FF1531">
        <w:rPr>
          <w:rFonts w:ascii="Arial" w:hAnsi="Arial" w:cs="Arial"/>
          <w:sz w:val="24"/>
          <w:szCs w:val="24"/>
        </w:rPr>
        <w:t>.</w:t>
      </w:r>
    </w:p>
  </w:footnote>
  <w:footnote w:id="19">
    <w:p w14:paraId="663FF0DF" w14:textId="77777777" w:rsidR="00E70F59" w:rsidRPr="00C45742" w:rsidRDefault="00E70F59" w:rsidP="003E6FF4">
      <w:pPr>
        <w:pStyle w:val="FootnoteText"/>
        <w:spacing w:after="120"/>
        <w:ind w:left="360" w:hanging="360"/>
        <w:rPr>
          <w:rFonts w:ascii="Arial" w:hAnsi="Arial" w:cs="Arial"/>
          <w:sz w:val="24"/>
          <w:szCs w:val="24"/>
        </w:rPr>
      </w:pPr>
      <w:r w:rsidRPr="000B473B">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t xml:space="preserve">The CDE’s DataQuest web page at </w:t>
      </w:r>
      <w:hyperlink r:id="rId18" w:tooltip="DataQuest" w:history="1">
        <w:r w:rsidRPr="002E0F13">
          <w:rPr>
            <w:rStyle w:val="Hyperlink"/>
            <w:rFonts w:ascii="Arial" w:hAnsi="Arial" w:cs="Arial"/>
            <w:sz w:val="24"/>
            <w:szCs w:val="24"/>
          </w:rPr>
          <w:t>https://dq.cde.ca.gov/dataquest/</w:t>
        </w:r>
      </w:hyperlink>
      <w:r>
        <w:rPr>
          <w:rFonts w:ascii="Arial" w:hAnsi="Arial" w:cs="Arial"/>
          <w:sz w:val="24"/>
          <w:szCs w:val="24"/>
        </w:rPr>
        <w:t>.</w:t>
      </w:r>
    </w:p>
  </w:footnote>
  <w:footnote w:id="20">
    <w:p w14:paraId="3E08888F" w14:textId="77777777" w:rsidR="00E70F59" w:rsidRPr="00BD2817" w:rsidRDefault="00E70F59" w:rsidP="00BD2817">
      <w:pPr>
        <w:pStyle w:val="FootnoteText"/>
        <w:spacing w:after="120"/>
        <w:ind w:left="360" w:hanging="360"/>
        <w:rPr>
          <w:rFonts w:ascii="Arial" w:hAnsi="Arial" w:cs="Arial"/>
          <w:sz w:val="24"/>
        </w:rPr>
      </w:pPr>
      <w:r w:rsidRPr="00BD2817">
        <w:rPr>
          <w:rStyle w:val="FootnoteReference"/>
          <w:rFonts w:ascii="Arial" w:hAnsi="Arial" w:cs="Arial"/>
          <w:sz w:val="24"/>
          <w:vertAlign w:val="baseline"/>
        </w:rPr>
        <w:footnoteRef/>
      </w:r>
      <w:r w:rsidRPr="00BD2817">
        <w:rPr>
          <w:rFonts w:ascii="Arial" w:hAnsi="Arial" w:cs="Arial"/>
          <w:sz w:val="24"/>
        </w:rPr>
        <w:t>.</w:t>
      </w:r>
      <w:r w:rsidRPr="00BD2817">
        <w:rPr>
          <w:rFonts w:ascii="Arial" w:hAnsi="Arial" w:cs="Arial"/>
          <w:sz w:val="24"/>
        </w:rPr>
        <w:tab/>
        <w:t>The</w:t>
      </w:r>
      <w:r w:rsidRPr="00BD2817">
        <w:rPr>
          <w:sz w:val="24"/>
        </w:rPr>
        <w:t xml:space="preserve"> </w:t>
      </w:r>
      <w:r w:rsidRPr="00BD2817">
        <w:rPr>
          <w:rFonts w:ascii="Arial" w:hAnsi="Arial" w:cs="Arial"/>
          <w:sz w:val="24"/>
        </w:rPr>
        <w:t xml:space="preserve">CDE Special Education Division’s </w:t>
      </w:r>
      <w:r w:rsidRPr="00D97996">
        <w:rPr>
          <w:rFonts w:ascii="Arial" w:hAnsi="Arial"/>
          <w:sz w:val="24"/>
        </w:rPr>
        <w:t>2021</w:t>
      </w:r>
      <w:r>
        <w:t>–</w:t>
      </w:r>
      <w:r w:rsidRPr="00D97996">
        <w:rPr>
          <w:rFonts w:ascii="Arial" w:hAnsi="Arial"/>
          <w:sz w:val="24"/>
        </w:rPr>
        <w:t>22</w:t>
      </w:r>
      <w:r>
        <w:rPr>
          <w:rFonts w:ascii="Arial" w:hAnsi="Arial"/>
          <w:sz w:val="24"/>
        </w:rPr>
        <w:t xml:space="preserve"> </w:t>
      </w:r>
      <w:r w:rsidRPr="00BD2817">
        <w:rPr>
          <w:rFonts w:ascii="Arial" w:hAnsi="Arial" w:cs="Arial"/>
          <w:sz w:val="24"/>
        </w:rPr>
        <w:t>Annual Performance Report to the U.S Department of Education.</w:t>
      </w:r>
    </w:p>
  </w:footnote>
  <w:footnote w:id="21">
    <w:p w14:paraId="686BB5DB" w14:textId="77777777" w:rsidR="00E70F59" w:rsidRPr="00BD2817" w:rsidRDefault="00E70F59" w:rsidP="00BD2817">
      <w:pPr>
        <w:pStyle w:val="FootnoteText"/>
        <w:spacing w:after="120"/>
        <w:ind w:left="360" w:hanging="360"/>
        <w:rPr>
          <w:rFonts w:ascii="Arial" w:hAnsi="Arial" w:cs="Arial"/>
          <w:sz w:val="24"/>
        </w:rPr>
      </w:pPr>
      <w:r w:rsidRPr="00BD2817">
        <w:rPr>
          <w:rStyle w:val="FootnoteReference"/>
          <w:rFonts w:ascii="Arial" w:hAnsi="Arial" w:cs="Arial"/>
          <w:sz w:val="24"/>
          <w:vertAlign w:val="baseline"/>
        </w:rPr>
        <w:footnoteRef/>
      </w:r>
      <w:r>
        <w:t>.</w:t>
      </w:r>
      <w:r>
        <w:tab/>
      </w:r>
      <w:r w:rsidRPr="00BD2817">
        <w:rPr>
          <w:rFonts w:ascii="Arial" w:hAnsi="Arial" w:cs="Arial"/>
          <w:sz w:val="24"/>
        </w:rPr>
        <w:t>The</w:t>
      </w:r>
      <w:r w:rsidRPr="00BD2817">
        <w:rPr>
          <w:sz w:val="24"/>
        </w:rPr>
        <w:t xml:space="preserve"> </w:t>
      </w:r>
      <w:r w:rsidRPr="00BD2817">
        <w:rPr>
          <w:rFonts w:ascii="Arial" w:hAnsi="Arial" w:cs="Arial"/>
          <w:sz w:val="24"/>
        </w:rPr>
        <w:t xml:space="preserve">CDE Special Education Division’s </w:t>
      </w:r>
      <w:r w:rsidRPr="00D97996">
        <w:rPr>
          <w:rFonts w:ascii="Arial" w:hAnsi="Arial"/>
          <w:sz w:val="24"/>
        </w:rPr>
        <w:t>2021</w:t>
      </w:r>
      <w:r>
        <w:t>–</w:t>
      </w:r>
      <w:r w:rsidRPr="00D97996">
        <w:rPr>
          <w:rFonts w:ascii="Arial" w:hAnsi="Arial"/>
          <w:sz w:val="24"/>
        </w:rPr>
        <w:t>22</w:t>
      </w:r>
      <w:r>
        <w:rPr>
          <w:rFonts w:ascii="Arial" w:hAnsi="Arial"/>
          <w:sz w:val="24"/>
        </w:rPr>
        <w:t xml:space="preserve"> </w:t>
      </w:r>
      <w:r w:rsidRPr="00BD2817">
        <w:rPr>
          <w:rFonts w:ascii="Arial" w:hAnsi="Arial" w:cs="Arial"/>
          <w:sz w:val="24"/>
        </w:rPr>
        <w:t>Annual Performance Report to the U.S Department of Education.</w:t>
      </w:r>
    </w:p>
  </w:footnote>
  <w:footnote w:id="22">
    <w:p w14:paraId="072C7F95" w14:textId="77777777" w:rsidR="00E70F59" w:rsidRPr="00BD2817" w:rsidRDefault="00E70F59" w:rsidP="00BD2817">
      <w:pPr>
        <w:pStyle w:val="FootnoteText"/>
        <w:spacing w:after="120"/>
        <w:ind w:left="360" w:hanging="360"/>
        <w:rPr>
          <w:rFonts w:ascii="Arial" w:hAnsi="Arial" w:cs="Arial"/>
          <w:sz w:val="24"/>
          <w:szCs w:val="24"/>
        </w:rPr>
      </w:pPr>
      <w:r w:rsidRPr="00BD2817">
        <w:rPr>
          <w:rStyle w:val="FootnoteReference"/>
          <w:rFonts w:ascii="Arial" w:hAnsi="Arial" w:cs="Arial"/>
          <w:sz w:val="24"/>
          <w:vertAlign w:val="baseline"/>
        </w:rPr>
        <w:footnoteRef/>
      </w:r>
      <w:r>
        <w:rPr>
          <w:rFonts w:ascii="Arial" w:hAnsi="Arial" w:cs="Arial"/>
          <w:sz w:val="24"/>
        </w:rPr>
        <w:t>.</w:t>
      </w:r>
      <w:r>
        <w:rPr>
          <w:rFonts w:ascii="Arial" w:hAnsi="Arial" w:cs="Arial"/>
          <w:sz w:val="24"/>
        </w:rPr>
        <w:tab/>
      </w:r>
      <w:r w:rsidRPr="00BD2817">
        <w:rPr>
          <w:rFonts w:ascii="Arial" w:hAnsi="Arial" w:cs="Arial"/>
          <w:sz w:val="24"/>
        </w:rPr>
        <w:t>The</w:t>
      </w:r>
      <w:r w:rsidRPr="00BD2817">
        <w:rPr>
          <w:sz w:val="24"/>
        </w:rPr>
        <w:t xml:space="preserve"> </w:t>
      </w:r>
      <w:r w:rsidRPr="00BD2817">
        <w:rPr>
          <w:rFonts w:ascii="Arial" w:hAnsi="Arial" w:cs="Arial"/>
          <w:sz w:val="24"/>
        </w:rPr>
        <w:t xml:space="preserve">CDE Special Education Division’s </w:t>
      </w:r>
      <w:r w:rsidRPr="00D97996">
        <w:rPr>
          <w:rFonts w:ascii="Arial" w:hAnsi="Arial"/>
          <w:sz w:val="24"/>
        </w:rPr>
        <w:t>2021</w:t>
      </w:r>
      <w:r>
        <w:t>–</w:t>
      </w:r>
      <w:r w:rsidRPr="00D97996">
        <w:rPr>
          <w:rFonts w:ascii="Arial" w:hAnsi="Arial"/>
          <w:sz w:val="24"/>
        </w:rPr>
        <w:t>22</w:t>
      </w:r>
      <w:r>
        <w:rPr>
          <w:rFonts w:ascii="Arial" w:hAnsi="Arial"/>
          <w:sz w:val="24"/>
        </w:rPr>
        <w:t xml:space="preserve"> </w:t>
      </w:r>
      <w:r w:rsidRPr="00BD2817">
        <w:rPr>
          <w:rFonts w:ascii="Arial" w:hAnsi="Arial" w:cs="Arial"/>
          <w:sz w:val="24"/>
        </w:rPr>
        <w:t>Annual Performance Report to the U.S Department of Education.</w:t>
      </w:r>
    </w:p>
  </w:footnote>
  <w:footnote w:id="23">
    <w:p w14:paraId="5127359E" w14:textId="77777777" w:rsidR="00E70F59" w:rsidRPr="00036520" w:rsidRDefault="00E70F59" w:rsidP="00AF28E7">
      <w:pPr>
        <w:pStyle w:val="FootnoteText"/>
        <w:ind w:left="360" w:hanging="360"/>
        <w:rPr>
          <w:rFonts w:ascii="Arial" w:hAnsi="Arial" w:cs="Arial"/>
          <w:sz w:val="24"/>
          <w:szCs w:val="24"/>
        </w:rPr>
      </w:pPr>
      <w:r w:rsidRPr="00036520">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r>
      <w:r w:rsidRPr="0050510B">
        <w:rPr>
          <w:rFonts w:ascii="Arial" w:hAnsi="Arial" w:cs="Arial"/>
          <w:color w:val="000000"/>
          <w:sz w:val="24"/>
          <w:szCs w:val="24"/>
        </w:rPr>
        <w:t xml:space="preserve">Tracking </w:t>
      </w:r>
      <w:r w:rsidRPr="00AF28E7">
        <w:rPr>
          <w:rFonts w:ascii="Arial" w:hAnsi="Arial" w:cs="Arial"/>
          <w:sz w:val="24"/>
          <w:szCs w:val="24"/>
        </w:rPr>
        <w:t>COVID</w:t>
      </w:r>
      <w:r w:rsidRPr="0050510B">
        <w:rPr>
          <w:rFonts w:ascii="Arial" w:hAnsi="Arial" w:cs="Arial"/>
          <w:color w:val="000000"/>
          <w:sz w:val="24"/>
          <w:szCs w:val="24"/>
        </w:rPr>
        <w:t>-19 in California</w:t>
      </w:r>
      <w:r w:rsidRPr="005B2D5D">
        <w:rPr>
          <w:rFonts w:ascii="Arial" w:eastAsia="Times New Roman" w:hAnsi="Arial" w:cs="Arial"/>
          <w:sz w:val="24"/>
          <w:szCs w:val="24"/>
          <w:lang w:val="en"/>
        </w:rPr>
        <w:t xml:space="preserve"> </w:t>
      </w:r>
      <w:r w:rsidRPr="006E0354">
        <w:rPr>
          <w:rFonts w:ascii="Arial" w:hAnsi="Arial" w:cs="Arial"/>
          <w:color w:val="000000"/>
          <w:sz w:val="24"/>
          <w:szCs w:val="24"/>
        </w:rPr>
        <w:t xml:space="preserve">web page at </w:t>
      </w:r>
      <w:hyperlink r:id="rId19" w:tooltip="Tracking COVID-19 in California" w:history="1">
        <w:r w:rsidRPr="00B06A78">
          <w:rPr>
            <w:rStyle w:val="Hyperlink"/>
            <w:rFonts w:ascii="Arial" w:hAnsi="Arial" w:cs="Arial"/>
            <w:sz w:val="24"/>
            <w:szCs w:val="24"/>
          </w:rPr>
          <w:t>https://covid19.ca.gov/state-dashboard/</w:t>
        </w:r>
      </w:hyperlink>
      <w:r>
        <w:rPr>
          <w:rFonts w:ascii="Arial" w:hAnsi="Arial" w:cs="Arial"/>
          <w:sz w:val="24"/>
          <w:szCs w:val="24"/>
        </w:rPr>
        <w:t>,</w:t>
      </w:r>
      <w:r w:rsidRPr="006E0354">
        <w:rPr>
          <w:rFonts w:eastAsia="Times New Roman"/>
        </w:rPr>
        <w:t xml:space="preserve"> </w:t>
      </w:r>
      <w:r w:rsidRPr="006E0354">
        <w:rPr>
          <w:rFonts w:ascii="Arial" w:hAnsi="Arial" w:cs="Arial"/>
          <w:color w:val="000000"/>
          <w:sz w:val="24"/>
          <w:szCs w:val="24"/>
        </w:rPr>
        <w:t>to find the</w:t>
      </w:r>
      <w:r>
        <w:rPr>
          <w:rFonts w:ascii="Arial" w:hAnsi="Arial" w:cs="Arial"/>
          <w:color w:val="000000"/>
          <w:sz w:val="24"/>
          <w:szCs w:val="24"/>
        </w:rPr>
        <w:t xml:space="preserve"> </w:t>
      </w:r>
      <w:r w:rsidRPr="00E62BE5">
        <w:rPr>
          <w:rFonts w:ascii="Arial" w:hAnsi="Arial" w:cs="Arial"/>
          <w:color w:val="000000"/>
          <w:sz w:val="24"/>
          <w:szCs w:val="24"/>
        </w:rPr>
        <w:t xml:space="preserve">most recent available </w:t>
      </w:r>
      <w:r>
        <w:rPr>
          <w:rFonts w:ascii="Arial" w:hAnsi="Arial" w:cs="Arial"/>
          <w:color w:val="000000"/>
          <w:sz w:val="24"/>
          <w:szCs w:val="24"/>
        </w:rPr>
        <w:t xml:space="preserve">COVID-19 </w:t>
      </w:r>
      <w:r w:rsidRPr="00E62BE5">
        <w:rPr>
          <w:rFonts w:ascii="Arial" w:hAnsi="Arial" w:cs="Arial"/>
          <w:color w:val="000000"/>
          <w:sz w:val="24"/>
          <w:szCs w:val="24"/>
        </w:rPr>
        <w:t>data</w:t>
      </w:r>
      <w:r>
        <w:rPr>
          <w:rFonts w:ascii="Arial" w:hAnsi="Arial" w:cs="Arial"/>
          <w:color w:val="000000"/>
          <w:sz w:val="24"/>
          <w:szCs w:val="24"/>
        </w:rPr>
        <w:t>.</w:t>
      </w:r>
    </w:p>
  </w:footnote>
  <w:footnote w:id="24">
    <w:p w14:paraId="6840DAF8" w14:textId="77777777" w:rsidR="00E70F59" w:rsidRPr="00036520" w:rsidRDefault="00E70F59" w:rsidP="00326F78">
      <w:pPr>
        <w:pStyle w:val="FootnoteText"/>
        <w:spacing w:after="120"/>
        <w:ind w:left="360" w:hanging="360"/>
        <w:rPr>
          <w:rFonts w:ascii="Arial" w:hAnsi="Arial" w:cs="Arial"/>
          <w:sz w:val="24"/>
          <w:szCs w:val="24"/>
        </w:rPr>
      </w:pPr>
      <w:r w:rsidRPr="00036520">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t xml:space="preserve">California’s Employment Development Department’s </w:t>
      </w:r>
      <w:r w:rsidRPr="00715AF2">
        <w:rPr>
          <w:rFonts w:ascii="Arial" w:hAnsi="Arial" w:cs="Arial"/>
          <w:sz w:val="24"/>
          <w:szCs w:val="24"/>
        </w:rPr>
        <w:t>Labor Market Information by California Geographic Areas</w:t>
      </w:r>
      <w:r>
        <w:rPr>
          <w:rFonts w:ascii="Arial" w:hAnsi="Arial" w:cs="Arial"/>
          <w:sz w:val="24"/>
          <w:szCs w:val="24"/>
        </w:rPr>
        <w:t xml:space="preserve"> web page, </w:t>
      </w:r>
      <w:hyperlink r:id="rId20" w:tooltip="Labor Market Information by California Geographic Areas " w:history="1">
        <w:r w:rsidRPr="002E0F13">
          <w:rPr>
            <w:rStyle w:val="Hyperlink"/>
            <w:rFonts w:ascii="Arial" w:hAnsi="Arial" w:cs="Arial"/>
            <w:sz w:val="24"/>
            <w:szCs w:val="24"/>
          </w:rPr>
          <w:t>https://www.labormarketinfo.edd.ca.gov/geography/lmi-by-geography.html</w:t>
        </w:r>
      </w:hyperlink>
      <w:r>
        <w:rPr>
          <w:rFonts w:ascii="Arial" w:hAnsi="Arial" w:cs="Arial"/>
          <w:sz w:val="24"/>
          <w:szCs w:val="24"/>
        </w:rPr>
        <w:t>.</w:t>
      </w:r>
    </w:p>
  </w:footnote>
  <w:footnote w:id="25">
    <w:p w14:paraId="1B1D3D81" w14:textId="77777777" w:rsidR="00E70F59" w:rsidRPr="00977B4C" w:rsidRDefault="00E70F59" w:rsidP="00326F78">
      <w:pPr>
        <w:pStyle w:val="FootnoteText"/>
        <w:spacing w:after="120"/>
        <w:ind w:left="360" w:hanging="360"/>
        <w:rPr>
          <w:rFonts w:ascii="Arial" w:hAnsi="Arial" w:cs="Arial"/>
          <w:sz w:val="24"/>
          <w:szCs w:val="24"/>
        </w:rPr>
      </w:pPr>
      <w:r w:rsidRPr="00036520">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t xml:space="preserve">California Association of Foodbanks for food insecurity data by county. </w:t>
      </w:r>
      <w:hyperlink r:id="rId21" w:tooltip="California Association of Foodbanks " w:history="1">
        <w:r w:rsidRPr="002E0F13">
          <w:rPr>
            <w:rStyle w:val="Hyperlink"/>
            <w:rFonts w:ascii="Arial" w:hAnsi="Arial" w:cs="Arial"/>
            <w:sz w:val="24"/>
            <w:szCs w:val="24"/>
          </w:rPr>
          <w:t>https://www.cafoodbanks.org/hunger-data/</w:t>
        </w:r>
      </w:hyperlink>
      <w:r>
        <w:rPr>
          <w:rFonts w:ascii="Arial" w:hAnsi="Arial" w:cs="Arial"/>
          <w:sz w:val="24"/>
          <w:szCs w:val="24"/>
        </w:rPr>
        <w:t>.</w:t>
      </w:r>
    </w:p>
  </w:footnote>
  <w:footnote w:id="26">
    <w:p w14:paraId="4BCD366F" w14:textId="77777777" w:rsidR="00E70F59" w:rsidRPr="00715AF2" w:rsidRDefault="00E70F59" w:rsidP="00326F78">
      <w:pPr>
        <w:pStyle w:val="FootnoteText"/>
        <w:spacing w:after="120"/>
        <w:ind w:left="360" w:hanging="360"/>
        <w:rPr>
          <w:rFonts w:ascii="Arial" w:hAnsi="Arial" w:cs="Arial"/>
          <w:sz w:val="24"/>
          <w:szCs w:val="24"/>
        </w:rPr>
      </w:pPr>
      <w:r w:rsidRPr="00715AF2">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t xml:space="preserve">View the January 2022 SBE’s Agenda, Agenda Item 02. </w:t>
      </w:r>
      <w:hyperlink r:id="rId22" w:tooltip="January 2022 State Board of Education’s Agenda" w:history="1">
        <w:r w:rsidRPr="002E0F13">
          <w:rPr>
            <w:rStyle w:val="Hyperlink"/>
            <w:rFonts w:ascii="Arial" w:hAnsi="Arial" w:cs="Arial"/>
            <w:sz w:val="24"/>
            <w:szCs w:val="24"/>
          </w:rPr>
          <w:t>https://www.cde.ca.gov/be/ag/ag/yr22/agenda202201.asp</w:t>
        </w:r>
      </w:hyperlink>
      <w:r>
        <w:rPr>
          <w:rFonts w:ascii="Arial" w:hAnsi="Arial" w:cs="Arial"/>
          <w:sz w:val="24"/>
          <w:szCs w:val="24"/>
        </w:rPr>
        <w:t>.</w:t>
      </w:r>
    </w:p>
  </w:footnote>
  <w:footnote w:id="27">
    <w:p w14:paraId="1AAE1F7C" w14:textId="77777777" w:rsidR="00E70F59" w:rsidRPr="00DE2CC3" w:rsidRDefault="00E70F59" w:rsidP="00746605">
      <w:pPr>
        <w:pStyle w:val="FootnoteText"/>
        <w:spacing w:after="120"/>
        <w:ind w:left="360" w:hanging="360"/>
        <w:rPr>
          <w:rFonts w:ascii="Arial" w:hAnsi="Arial" w:cs="Arial"/>
          <w:sz w:val="24"/>
          <w:szCs w:val="24"/>
        </w:rPr>
      </w:pPr>
      <w:r w:rsidRPr="00DE2CC3">
        <w:rPr>
          <w:rStyle w:val="FootnoteReference"/>
          <w:rFonts w:ascii="Arial" w:eastAsiaTheme="minorEastAsia" w:hAnsi="Arial" w:cs="Arial"/>
          <w:sz w:val="24"/>
          <w:szCs w:val="24"/>
          <w:vertAlign w:val="baseline"/>
        </w:rPr>
        <w:footnoteRef/>
      </w:r>
      <w:r>
        <w:rPr>
          <w:rFonts w:ascii="Arial" w:hAnsi="Arial" w:cs="Arial"/>
          <w:sz w:val="24"/>
          <w:szCs w:val="24"/>
        </w:rPr>
        <w:t>.</w:t>
      </w:r>
      <w:r>
        <w:rPr>
          <w:rFonts w:ascii="Arial" w:hAnsi="Arial" w:cs="Arial"/>
          <w:sz w:val="24"/>
          <w:szCs w:val="24"/>
        </w:rPr>
        <w:tab/>
      </w:r>
      <w:r w:rsidRPr="000C3A65">
        <w:rPr>
          <w:rFonts w:ascii="Arial" w:hAnsi="Arial" w:cs="Arial"/>
          <w:sz w:val="24"/>
        </w:rPr>
        <w:t xml:space="preserve">Coalition for Community </w:t>
      </w:r>
      <w:r w:rsidRPr="00D10BF4">
        <w:rPr>
          <w:rFonts w:ascii="Arial" w:hAnsi="Arial" w:cs="Arial"/>
          <w:sz w:val="24"/>
        </w:rPr>
        <w:t xml:space="preserve">Schools: Community Schools Fact Sheet. </w:t>
      </w:r>
      <w:hyperlink r:id="rId23" w:tooltip="Community Schools Fact Sheet" w:history="1">
        <w:r w:rsidRPr="00D10BF4">
          <w:rPr>
            <w:rStyle w:val="Hyperlink"/>
            <w:rFonts w:ascii="Arial" w:hAnsi="Arial" w:cs="Arial"/>
            <w:sz w:val="24"/>
          </w:rPr>
          <w:t>https://www.communityschools.org/wp-content/uploads/sites/2/2021/05/CS_fact_sheet_final.pdf</w:t>
        </w:r>
      </w:hyperlink>
      <w:r w:rsidRPr="00D10BF4">
        <w:rPr>
          <w:rFonts w:ascii="Arial" w:hAnsi="Arial" w:cs="Arial"/>
          <w:sz w:val="24"/>
        </w:rPr>
        <w:t>.</w:t>
      </w:r>
    </w:p>
  </w:footnote>
  <w:footnote w:id="28">
    <w:p w14:paraId="24FAA5C0" w14:textId="77777777" w:rsidR="00E70F59" w:rsidRPr="00DE2CC3" w:rsidRDefault="00E70F59" w:rsidP="00746605">
      <w:pPr>
        <w:pStyle w:val="FootnoteText"/>
        <w:spacing w:after="120"/>
        <w:ind w:left="360" w:hanging="360"/>
        <w:rPr>
          <w:rFonts w:ascii="Arial" w:hAnsi="Arial" w:cs="Arial"/>
          <w:sz w:val="24"/>
          <w:szCs w:val="24"/>
        </w:rPr>
      </w:pPr>
      <w:r w:rsidRPr="00DE2CC3">
        <w:rPr>
          <w:rStyle w:val="FootnoteReference"/>
          <w:rFonts w:ascii="Arial" w:eastAsiaTheme="minorEastAsia" w:hAnsi="Arial" w:cs="Arial"/>
          <w:sz w:val="24"/>
          <w:szCs w:val="24"/>
          <w:vertAlign w:val="baseline"/>
        </w:rPr>
        <w:footnoteRef/>
      </w:r>
      <w:r>
        <w:rPr>
          <w:rFonts w:ascii="Arial" w:hAnsi="Arial" w:cs="Arial"/>
          <w:sz w:val="24"/>
          <w:szCs w:val="24"/>
        </w:rPr>
        <w:t>.</w:t>
      </w:r>
      <w:r>
        <w:rPr>
          <w:rFonts w:ascii="Arial" w:hAnsi="Arial" w:cs="Arial"/>
          <w:sz w:val="24"/>
          <w:szCs w:val="24"/>
        </w:rPr>
        <w:tab/>
      </w:r>
      <w:r w:rsidRPr="00DE2CC3">
        <w:rPr>
          <w:rFonts w:ascii="Arial" w:hAnsi="Arial" w:cs="Arial"/>
          <w:sz w:val="24"/>
          <w:szCs w:val="24"/>
        </w:rPr>
        <w:t xml:space="preserve">Learning Policy Institute, Community Schools: An Evidence-Based Strategy for Equitable School Improvement. June 2017. </w:t>
      </w:r>
      <w:hyperlink r:id="rId24" w:tooltip="Community Schools: An Evidence-Based Strategy for Equitable School Improvement" w:history="1">
        <w:r w:rsidRPr="00DE2CC3">
          <w:rPr>
            <w:rStyle w:val="Hyperlink"/>
            <w:rFonts w:ascii="Arial" w:eastAsiaTheme="majorEastAsia" w:hAnsi="Arial" w:cs="Arial"/>
            <w:sz w:val="24"/>
            <w:szCs w:val="24"/>
          </w:rPr>
          <w:t>https://learningpolicyinstitute.org/product/community-schools-equitable-improvement-brief</w:t>
        </w:r>
      </w:hyperlink>
      <w:r w:rsidRPr="00DE2CC3">
        <w:rPr>
          <w:rFonts w:ascii="Arial" w:hAnsi="Arial" w:cs="Arial"/>
          <w:sz w:val="24"/>
          <w:szCs w:val="24"/>
        </w:rPr>
        <w:t>.</w:t>
      </w:r>
    </w:p>
  </w:footnote>
  <w:footnote w:id="29">
    <w:p w14:paraId="3EB57816" w14:textId="77777777" w:rsidR="00E70F59" w:rsidRPr="00746605" w:rsidRDefault="00E70F59" w:rsidP="00746605">
      <w:pPr>
        <w:pStyle w:val="FootnoteText"/>
        <w:spacing w:after="120"/>
        <w:ind w:left="360" w:hanging="360"/>
        <w:rPr>
          <w:rFonts w:ascii="Arial" w:hAnsi="Arial" w:cs="Arial"/>
          <w:sz w:val="24"/>
        </w:rPr>
      </w:pPr>
      <w:r w:rsidRPr="00DE2CC3">
        <w:rPr>
          <w:rStyle w:val="FootnoteReference"/>
          <w:rFonts w:ascii="Arial" w:eastAsiaTheme="minorEastAsia" w:hAnsi="Arial" w:cs="Arial"/>
          <w:sz w:val="24"/>
          <w:szCs w:val="24"/>
          <w:vertAlign w:val="baseline"/>
        </w:rPr>
        <w:footnoteRef/>
      </w:r>
      <w:r>
        <w:rPr>
          <w:rFonts w:ascii="Arial" w:hAnsi="Arial" w:cs="Arial"/>
          <w:sz w:val="24"/>
          <w:szCs w:val="24"/>
        </w:rPr>
        <w:t>.</w:t>
      </w:r>
      <w:r>
        <w:rPr>
          <w:rFonts w:ascii="Arial" w:hAnsi="Arial" w:cs="Arial"/>
          <w:sz w:val="24"/>
          <w:szCs w:val="24"/>
        </w:rPr>
        <w:tab/>
      </w:r>
      <w:r w:rsidRPr="00DE2CC3">
        <w:rPr>
          <w:rFonts w:ascii="Arial" w:hAnsi="Arial" w:cs="Arial"/>
          <w:sz w:val="24"/>
          <w:szCs w:val="24"/>
        </w:rPr>
        <w:t xml:space="preserve">Policy Analysis for California Education: Community Schools, A COVID-19 Recovery Strategy. </w:t>
      </w:r>
      <w:hyperlink r:id="rId25" w:tooltip="Community Schools, A COVID-19 Recovery Strategy" w:history="1">
        <w:r w:rsidRPr="00DE2CC3">
          <w:rPr>
            <w:rStyle w:val="Hyperlink"/>
            <w:rFonts w:ascii="Arial" w:eastAsiaTheme="majorEastAsia" w:hAnsi="Arial" w:cs="Arial"/>
            <w:sz w:val="24"/>
            <w:szCs w:val="24"/>
          </w:rPr>
          <w:t>https://edpolicyinca.org/publications/community-schools</w:t>
        </w:r>
      </w:hyperlink>
      <w:r w:rsidRPr="002C3646">
        <w:rPr>
          <w:rStyle w:val="Hyperlink"/>
          <w:rFonts w:ascii="Arial" w:eastAsiaTheme="majorEastAsia" w:hAnsi="Arial" w:cs="Arial"/>
          <w:color w:val="auto"/>
          <w:sz w:val="24"/>
          <w:szCs w:val="24"/>
          <w:u w:val="none"/>
        </w:rPr>
        <w:t>.</w:t>
      </w:r>
    </w:p>
  </w:footnote>
  <w:footnote w:id="30">
    <w:p w14:paraId="52CCCCD1" w14:textId="77777777" w:rsidR="00E70F59" w:rsidRPr="00DE2CC3" w:rsidRDefault="00E70F59" w:rsidP="00746605">
      <w:pPr>
        <w:pStyle w:val="FootnoteText"/>
        <w:spacing w:after="120"/>
        <w:ind w:left="360" w:hanging="360"/>
        <w:rPr>
          <w:rFonts w:ascii="Arial" w:hAnsi="Arial" w:cs="Arial"/>
          <w:sz w:val="24"/>
          <w:szCs w:val="24"/>
        </w:rPr>
      </w:pPr>
      <w:r w:rsidRPr="00DE2CC3">
        <w:rPr>
          <w:rStyle w:val="FootnoteReference"/>
          <w:rFonts w:ascii="Arial" w:eastAsiaTheme="minorEastAsia" w:hAnsi="Arial" w:cs="Arial"/>
          <w:sz w:val="24"/>
          <w:szCs w:val="24"/>
          <w:vertAlign w:val="baseline"/>
        </w:rPr>
        <w:footnoteRef/>
      </w:r>
      <w:r>
        <w:rPr>
          <w:rFonts w:ascii="Arial" w:hAnsi="Arial" w:cs="Arial"/>
          <w:sz w:val="24"/>
          <w:szCs w:val="24"/>
        </w:rPr>
        <w:t>.</w:t>
      </w:r>
      <w:r>
        <w:rPr>
          <w:rFonts w:ascii="Arial" w:hAnsi="Arial" w:cs="Arial"/>
          <w:sz w:val="24"/>
          <w:szCs w:val="24"/>
        </w:rPr>
        <w:tab/>
      </w:r>
      <w:r w:rsidRPr="00DE2CC3">
        <w:rPr>
          <w:rFonts w:ascii="Arial" w:hAnsi="Arial" w:cs="Arial"/>
          <w:sz w:val="24"/>
          <w:szCs w:val="24"/>
        </w:rPr>
        <w:t xml:space="preserve">New York University: Twenty Years, Ten Lessons: Community Schools as an Equitable School Improvement Strategy. 2021. </w:t>
      </w:r>
      <w:hyperlink r:id="rId26" w:tooltip="Twenty Years, Ten Lessons: Community Schools as an Equitable School Improvement Strategy" w:history="1">
        <w:r w:rsidRPr="00DE2CC3">
          <w:rPr>
            <w:rStyle w:val="Hyperlink"/>
            <w:rFonts w:ascii="Arial" w:eastAsiaTheme="majorEastAsia" w:hAnsi="Arial" w:cs="Arial"/>
            <w:sz w:val="24"/>
            <w:szCs w:val="24"/>
          </w:rPr>
          <w:t>https://steinhardt.nyu.edu/metrocenter/vue/twenty-years-ten-lessons</w:t>
        </w:r>
      </w:hyperlink>
      <w:r w:rsidRPr="002C3646">
        <w:rPr>
          <w:rStyle w:val="Hyperlink"/>
          <w:rFonts w:ascii="Arial" w:eastAsiaTheme="majorEastAsia" w:hAnsi="Arial" w:cs="Arial"/>
          <w:color w:val="auto"/>
          <w:sz w:val="24"/>
          <w:szCs w:val="24"/>
          <w:u w:val="none"/>
        </w:rPr>
        <w:t>.</w:t>
      </w:r>
    </w:p>
  </w:footnote>
  <w:footnote w:id="31">
    <w:p w14:paraId="15DA4C30" w14:textId="77777777" w:rsidR="00E70F59" w:rsidRPr="00844E0B" w:rsidRDefault="00E70F59" w:rsidP="00746605">
      <w:pPr>
        <w:pStyle w:val="FootnoteText"/>
        <w:spacing w:after="120"/>
        <w:ind w:left="360" w:hanging="360"/>
        <w:rPr>
          <w:rFonts w:ascii="Arial" w:hAnsi="Arial" w:cs="Arial"/>
          <w:sz w:val="24"/>
        </w:rPr>
      </w:pPr>
      <w:r w:rsidRPr="00DE2CC3">
        <w:rPr>
          <w:rStyle w:val="FootnoteReference"/>
          <w:rFonts w:ascii="Arial" w:eastAsiaTheme="minorEastAsia" w:hAnsi="Arial" w:cs="Arial"/>
          <w:sz w:val="24"/>
          <w:szCs w:val="24"/>
          <w:vertAlign w:val="baseline"/>
        </w:rPr>
        <w:footnoteRef/>
      </w:r>
      <w:r>
        <w:rPr>
          <w:rFonts w:ascii="Arial" w:hAnsi="Arial" w:cs="Arial"/>
          <w:sz w:val="24"/>
          <w:szCs w:val="24"/>
        </w:rPr>
        <w:t>.</w:t>
      </w:r>
      <w:r>
        <w:rPr>
          <w:rFonts w:ascii="Arial" w:hAnsi="Arial" w:cs="Arial"/>
          <w:sz w:val="24"/>
          <w:szCs w:val="24"/>
        </w:rPr>
        <w:tab/>
      </w:r>
      <w:r w:rsidRPr="00DE2CC3">
        <w:rPr>
          <w:rStyle w:val="authors"/>
          <w:rFonts w:ascii="Arial" w:eastAsiaTheme="majorEastAsia" w:hAnsi="Arial" w:cs="Arial"/>
          <w:sz w:val="24"/>
          <w:szCs w:val="24"/>
          <w:shd w:val="clear" w:color="auto" w:fill="FFFFFF"/>
        </w:rPr>
        <w:t xml:space="preserve">Linda Darling-Hammond, Lisa Flook, Channa Cook-Harvey, Brigid Barron &amp; David Osher </w:t>
      </w:r>
      <w:r w:rsidRPr="00DE2CC3">
        <w:rPr>
          <w:rStyle w:val="Date1"/>
          <w:rFonts w:ascii="Arial" w:hAnsi="Arial" w:cs="Arial"/>
          <w:sz w:val="24"/>
          <w:szCs w:val="24"/>
          <w:shd w:val="clear" w:color="auto" w:fill="FFFFFF"/>
        </w:rPr>
        <w:t xml:space="preserve">(2020) </w:t>
      </w:r>
      <w:r w:rsidRPr="00746605">
        <w:rPr>
          <w:rFonts w:ascii="Arial" w:hAnsi="Arial" w:cs="Arial"/>
          <w:sz w:val="24"/>
          <w:szCs w:val="24"/>
        </w:rPr>
        <w:t>Implications</w:t>
      </w:r>
      <w:r w:rsidRPr="00746605">
        <w:rPr>
          <w:rStyle w:val="arttitle"/>
          <w:rFonts w:ascii="Arial" w:hAnsi="Arial" w:cs="Arial"/>
          <w:sz w:val="24"/>
          <w:szCs w:val="24"/>
          <w:shd w:val="clear" w:color="auto" w:fill="FFFFFF"/>
        </w:rPr>
        <w:t xml:space="preserve"> </w:t>
      </w:r>
      <w:r w:rsidRPr="00DE2CC3">
        <w:rPr>
          <w:rStyle w:val="arttitle"/>
          <w:rFonts w:ascii="Arial" w:hAnsi="Arial" w:cs="Arial"/>
          <w:sz w:val="24"/>
          <w:szCs w:val="24"/>
          <w:shd w:val="clear" w:color="auto" w:fill="FFFFFF"/>
        </w:rPr>
        <w:t>for educational practice of the science of learning and development,</w:t>
      </w:r>
      <w:r w:rsidRPr="00DE2CC3">
        <w:rPr>
          <w:rFonts w:ascii="Arial" w:hAnsi="Arial" w:cs="Arial"/>
          <w:sz w:val="24"/>
          <w:szCs w:val="24"/>
          <w:shd w:val="clear" w:color="auto" w:fill="FFFFFF"/>
        </w:rPr>
        <w:t xml:space="preserve"> </w:t>
      </w:r>
      <w:r w:rsidRPr="00DE2CC3">
        <w:rPr>
          <w:rStyle w:val="serialtitle"/>
          <w:rFonts w:ascii="Arial" w:eastAsiaTheme="majorEastAsia" w:hAnsi="Arial" w:cs="Arial"/>
          <w:sz w:val="24"/>
          <w:szCs w:val="24"/>
          <w:shd w:val="clear" w:color="auto" w:fill="FFFFFF"/>
        </w:rPr>
        <w:t xml:space="preserve">Applied Developmental Science, </w:t>
      </w:r>
      <w:r w:rsidRPr="00DE2CC3">
        <w:rPr>
          <w:rStyle w:val="volumeissue"/>
          <w:rFonts w:ascii="Arial" w:hAnsi="Arial" w:cs="Arial"/>
          <w:sz w:val="24"/>
          <w:szCs w:val="24"/>
          <w:shd w:val="clear" w:color="auto" w:fill="FFFFFF"/>
        </w:rPr>
        <w:t xml:space="preserve">24:2, </w:t>
      </w:r>
      <w:r w:rsidRPr="00DE2CC3">
        <w:rPr>
          <w:rStyle w:val="pagerange"/>
          <w:rFonts w:ascii="Arial" w:hAnsi="Arial" w:cs="Arial"/>
          <w:sz w:val="24"/>
          <w:szCs w:val="24"/>
          <w:shd w:val="clear" w:color="auto" w:fill="FFFFFF"/>
        </w:rPr>
        <w:t>97-140.</w:t>
      </w:r>
      <w:r w:rsidRPr="00DE2CC3">
        <w:rPr>
          <w:rStyle w:val="doilink"/>
          <w:rFonts w:ascii="Arial" w:hAnsi="Arial" w:cs="Arial"/>
          <w:sz w:val="24"/>
          <w:szCs w:val="24"/>
          <w:shd w:val="clear" w:color="auto" w:fill="FFFFFF"/>
        </w:rPr>
        <w:t xml:space="preserve"> </w:t>
      </w:r>
      <w:hyperlink r:id="rId27" w:tooltip="Implications for educational practice of the science of learning and development, Applied Developmental Science" w:history="1">
        <w:r w:rsidRPr="00DE2CC3">
          <w:rPr>
            <w:rStyle w:val="Hyperlink"/>
            <w:rFonts w:ascii="Arial" w:eastAsiaTheme="majorEastAsia" w:hAnsi="Arial" w:cs="Arial"/>
            <w:sz w:val="24"/>
            <w:szCs w:val="24"/>
            <w:shd w:val="clear" w:color="auto" w:fill="FFFFFF"/>
          </w:rPr>
          <w:t>https://doi.org/10.1080/10888691.2018.1537791</w:t>
        </w:r>
      </w:hyperlink>
      <w:r w:rsidRPr="00844E0B">
        <w:rPr>
          <w:rFonts w:ascii="Arial" w:hAnsi="Arial" w:cs="Arial"/>
          <w:sz w:val="24"/>
        </w:rPr>
        <w:t>.</w:t>
      </w:r>
    </w:p>
  </w:footnote>
  <w:footnote w:id="32">
    <w:p w14:paraId="72A9943E" w14:textId="77777777" w:rsidR="00E70F59" w:rsidRPr="00DE2CC3" w:rsidRDefault="00E70F59" w:rsidP="00DE2CC3">
      <w:pPr>
        <w:pStyle w:val="FootnoteText"/>
        <w:ind w:left="360" w:hanging="360"/>
        <w:rPr>
          <w:rFonts w:ascii="Arial" w:hAnsi="Arial" w:cs="Arial"/>
          <w:sz w:val="24"/>
          <w:szCs w:val="24"/>
        </w:rPr>
      </w:pPr>
      <w:r w:rsidRPr="00DE2CC3">
        <w:rPr>
          <w:rStyle w:val="FootnoteReference"/>
          <w:rFonts w:ascii="Arial" w:hAnsi="Arial" w:cs="Arial"/>
          <w:sz w:val="24"/>
          <w:szCs w:val="24"/>
          <w:vertAlign w:val="baseline"/>
        </w:rPr>
        <w:footnoteRef/>
      </w:r>
      <w:r>
        <w:rPr>
          <w:rFonts w:ascii="Arial" w:hAnsi="Arial" w:cs="Arial"/>
          <w:sz w:val="24"/>
          <w:szCs w:val="24"/>
        </w:rPr>
        <w:t>.</w:t>
      </w:r>
      <w:r>
        <w:rPr>
          <w:rFonts w:ascii="Arial" w:hAnsi="Arial" w:cs="Arial"/>
          <w:sz w:val="24"/>
          <w:szCs w:val="24"/>
        </w:rPr>
        <w:tab/>
      </w:r>
      <w:r w:rsidRPr="00DE2CC3">
        <w:rPr>
          <w:rFonts w:ascii="Arial" w:hAnsi="Arial" w:cs="Arial"/>
          <w:sz w:val="24"/>
          <w:szCs w:val="24"/>
        </w:rPr>
        <w:t>Oakes</w:t>
      </w:r>
      <w:r w:rsidRPr="00DE2CC3">
        <w:rPr>
          <w:rFonts w:ascii="Arial" w:eastAsia="FranklinGothicURW-Boo" w:hAnsi="Arial" w:cs="Arial"/>
          <w:color w:val="000000"/>
          <w:sz w:val="24"/>
          <w:szCs w:val="24"/>
        </w:rPr>
        <w:t>, J., Maier, A., &amp; Daniel, J. (2017).</w:t>
      </w:r>
      <w:r>
        <w:rPr>
          <w:rFonts w:ascii="Arial" w:eastAsia="FranklinGothicURW-Boo" w:hAnsi="Arial" w:cs="Arial"/>
          <w:color w:val="000000"/>
          <w:sz w:val="24"/>
          <w:szCs w:val="24"/>
        </w:rPr>
        <w:t xml:space="preserve"> </w:t>
      </w:r>
      <w:r w:rsidRPr="00DE2CC3">
        <w:rPr>
          <w:rStyle w:val="Emphasis"/>
          <w:rFonts w:ascii="Arial" w:eastAsia="FranklinGothicURW-Boo" w:hAnsi="Arial" w:cs="Arial"/>
          <w:color w:val="000000"/>
          <w:sz w:val="24"/>
          <w:szCs w:val="24"/>
        </w:rPr>
        <w:t>Community Schools: An Evidence-Based Strategy for Equitable School Improvement</w:t>
      </w:r>
      <w:r w:rsidRPr="00DE2CC3">
        <w:rPr>
          <w:rFonts w:ascii="Arial" w:eastAsia="FranklinGothicURW-Boo" w:hAnsi="Arial" w:cs="Arial"/>
          <w:color w:val="000000"/>
          <w:sz w:val="24"/>
          <w:szCs w:val="24"/>
        </w:rPr>
        <w:t>. Palo Alto, CA: Learning Policy Institute.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579AEC" w14:textId="77777777" w:rsidR="00E70F59" w:rsidRDefault="00E70F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DB7CAB" w14:textId="287419B7" w:rsidR="00E70F59" w:rsidRPr="00CC0FBC" w:rsidRDefault="00E70F59" w:rsidP="00CC0F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763372" w14:textId="118AA3AF" w:rsidR="00E70F59" w:rsidRPr="00CC0FBC" w:rsidRDefault="00E70F59" w:rsidP="00CC0F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7E4D05" w14:textId="77777777" w:rsidR="00E70F59" w:rsidRPr="00901992" w:rsidRDefault="00E70F59" w:rsidP="0090199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EBBD8" w14:textId="77777777" w:rsidR="00E70F59" w:rsidRPr="000B0965" w:rsidRDefault="00E70F59" w:rsidP="000B096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736B1D" w14:textId="77777777" w:rsidR="00E70F59" w:rsidRDefault="00E70F5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28B24F" w14:textId="7C32FCA9" w:rsidR="00E70F59" w:rsidRPr="00CC0FBC" w:rsidRDefault="00E70F59" w:rsidP="00CC0F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288F8A" w14:textId="77777777" w:rsidR="00E70F59" w:rsidRPr="000B0965" w:rsidRDefault="00E70F59" w:rsidP="000B09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75E810" w14:textId="51C6C129" w:rsidR="00E70F59" w:rsidRPr="00CC0FBC" w:rsidRDefault="00E70F59" w:rsidP="00CC0F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87237F" w14:textId="77777777" w:rsidR="00E70F59" w:rsidRDefault="00E70F5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07AD0A" w14:textId="371C4121" w:rsidR="00E70F59" w:rsidRPr="00CC0FBC" w:rsidRDefault="00E70F59" w:rsidP="00CC0F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8D64D97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4154A3"/>
    <w:multiLevelType w:val="hybridMultilevel"/>
    <w:tmpl w:val="1AE08254"/>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54F48A7"/>
    <w:multiLevelType w:val="hybridMultilevel"/>
    <w:tmpl w:val="54302264"/>
    <w:lvl w:ilvl="0" w:tplc="46CEA0B2">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6993B95"/>
    <w:multiLevelType w:val="hybridMultilevel"/>
    <w:tmpl w:val="DC925D02"/>
    <w:lvl w:ilvl="0" w:tplc="0409000F">
      <w:start w:val="1"/>
      <w:numFmt w:val="decimal"/>
      <w:lvlText w:val="%1."/>
      <w:lvlJc w:val="left"/>
      <w:pPr>
        <w:ind w:left="720" w:hanging="360"/>
      </w:pPr>
      <w:rPr>
        <w:rFonts w:hint="default"/>
        <w:b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DD636F"/>
    <w:multiLevelType w:val="hybridMultilevel"/>
    <w:tmpl w:val="58B48246"/>
    <w:lvl w:ilvl="0" w:tplc="4798F04E">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402148"/>
    <w:multiLevelType w:val="hybridMultilevel"/>
    <w:tmpl w:val="E96C93F6"/>
    <w:lvl w:ilvl="0" w:tplc="04090003">
      <w:start w:val="1"/>
      <w:numFmt w:val="bullet"/>
      <w:lvlText w:val="o"/>
      <w:lvlJc w:val="left"/>
      <w:pPr>
        <w:ind w:left="1440" w:hanging="360"/>
      </w:pPr>
      <w:rPr>
        <w:rFonts w:ascii="Courier New" w:hAnsi="Courier New" w:cs="Courier New"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1025194F"/>
    <w:multiLevelType w:val="hybridMultilevel"/>
    <w:tmpl w:val="2FD42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17594D"/>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16B963DA"/>
    <w:multiLevelType w:val="hybridMultilevel"/>
    <w:tmpl w:val="54302264"/>
    <w:lvl w:ilvl="0" w:tplc="46CEA0B2">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12713F5"/>
    <w:multiLevelType w:val="hybridMultilevel"/>
    <w:tmpl w:val="9ABA6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D25D14"/>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4C83E70"/>
    <w:multiLevelType w:val="hybridMultilevel"/>
    <w:tmpl w:val="2F54F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E61D9B"/>
    <w:multiLevelType w:val="hybridMultilevel"/>
    <w:tmpl w:val="DC925D02"/>
    <w:lvl w:ilvl="0" w:tplc="0409000F">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D25A34"/>
    <w:multiLevelType w:val="hybridMultilevel"/>
    <w:tmpl w:val="832225EE"/>
    <w:lvl w:ilvl="0" w:tplc="04090001">
      <w:start w:val="1"/>
      <w:numFmt w:val="bullet"/>
      <w:lvlText w:val=""/>
      <w:lvlJc w:val="left"/>
      <w:pPr>
        <w:ind w:left="1080" w:hanging="360"/>
      </w:pPr>
      <w:rPr>
        <w:rFonts w:ascii="Symbol" w:hAnsi="Symbol" w:hint="default"/>
        <w:b w:val="0"/>
        <w:sz w:val="24"/>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96E28CE"/>
    <w:multiLevelType w:val="hybridMultilevel"/>
    <w:tmpl w:val="E0D62BE2"/>
    <w:lvl w:ilvl="0" w:tplc="6F84999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F994372"/>
    <w:multiLevelType w:val="hybridMultilevel"/>
    <w:tmpl w:val="3C90C3F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F5513C"/>
    <w:multiLevelType w:val="hybridMultilevel"/>
    <w:tmpl w:val="2EBA061A"/>
    <w:lvl w:ilvl="0" w:tplc="6AF25D4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E21785"/>
    <w:multiLevelType w:val="hybridMultilevel"/>
    <w:tmpl w:val="54302264"/>
    <w:lvl w:ilvl="0" w:tplc="46CEA0B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9FE0D5A"/>
    <w:multiLevelType w:val="hybridMultilevel"/>
    <w:tmpl w:val="CBB0C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B3730B"/>
    <w:multiLevelType w:val="hybridMultilevel"/>
    <w:tmpl w:val="D75EB068"/>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CF70E30"/>
    <w:multiLevelType w:val="hybridMultilevel"/>
    <w:tmpl w:val="F1C0DA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7C7FC4"/>
    <w:multiLevelType w:val="hybridMultilevel"/>
    <w:tmpl w:val="DC925D02"/>
    <w:lvl w:ilvl="0" w:tplc="FFFFFFFF">
      <w:start w:val="1"/>
      <w:numFmt w:val="decimal"/>
      <w:lvlText w:val="%1."/>
      <w:lvlJc w:val="left"/>
      <w:pPr>
        <w:ind w:left="720" w:hanging="360"/>
      </w:pPr>
      <w:rPr>
        <w:rFonts w:hint="default"/>
        <w:b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3E7A7C70"/>
    <w:multiLevelType w:val="hybridMultilevel"/>
    <w:tmpl w:val="54302264"/>
    <w:lvl w:ilvl="0" w:tplc="46CEA0B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4B8066E"/>
    <w:multiLevelType w:val="hybridMultilevel"/>
    <w:tmpl w:val="F940A614"/>
    <w:lvl w:ilvl="0" w:tplc="C99611E8">
      <w:start w:val="1"/>
      <w:numFmt w:val="decimal"/>
      <w:lvlText w:val="%1."/>
      <w:lvlJc w:val="left"/>
      <w:pPr>
        <w:ind w:left="1080" w:hanging="360"/>
      </w:pPr>
      <w:rPr>
        <w:rFonts w:hint="default"/>
        <w:b/>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8633569"/>
    <w:multiLevelType w:val="hybridMultilevel"/>
    <w:tmpl w:val="9EA6D246"/>
    <w:lvl w:ilvl="0" w:tplc="99A61ED8">
      <w:start w:val="9"/>
      <w:numFmt w:val="decimal"/>
      <w:lvlText w:val="%1."/>
      <w:lvlJc w:val="left"/>
      <w:pPr>
        <w:ind w:left="720" w:hanging="360"/>
      </w:pPr>
      <w:rPr>
        <w:rFonts w:eastAsia="Calibri" w:cs="Times New Roman"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EC6818"/>
    <w:multiLevelType w:val="multilevel"/>
    <w:tmpl w:val="461025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5C266B4B"/>
    <w:multiLevelType w:val="hybridMultilevel"/>
    <w:tmpl w:val="3656EDC2"/>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C58615F"/>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8" w15:restartNumberingAfterBreak="0">
    <w:nsid w:val="607C475A"/>
    <w:multiLevelType w:val="hybridMultilevel"/>
    <w:tmpl w:val="F2B6F024"/>
    <w:lvl w:ilvl="0" w:tplc="46CEA0B2">
      <w:start w:val="1"/>
      <w:numFmt w:val="upperLetter"/>
      <w:lvlText w:val="(%1)"/>
      <w:lvlJc w:val="left"/>
      <w:pPr>
        <w:ind w:left="1080" w:hanging="360"/>
      </w:pPr>
      <w:rPr>
        <w:rFonts w:hint="default"/>
        <w:b w:val="0"/>
      </w:rPr>
    </w:lvl>
    <w:lvl w:ilvl="1" w:tplc="4D40EA14">
      <w:start w:val="1"/>
      <w:numFmt w:val="upperLetter"/>
      <w:lvlText w:val="(%2)"/>
      <w:lvlJc w:val="left"/>
      <w:pPr>
        <w:ind w:left="1830" w:hanging="39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2F057C2"/>
    <w:multiLevelType w:val="hybridMultilevel"/>
    <w:tmpl w:val="E77C27AA"/>
    <w:lvl w:ilvl="0" w:tplc="0409000F">
      <w:start w:val="1"/>
      <w:numFmt w:val="decimal"/>
      <w:lvlText w:val="%1."/>
      <w:lvlJc w:val="left"/>
      <w:pPr>
        <w:ind w:left="720" w:hanging="360"/>
      </w:pPr>
      <w:rPr>
        <w:rFonts w:hint="default"/>
        <w:b w:val="0"/>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BB76B9"/>
    <w:multiLevelType w:val="hybridMultilevel"/>
    <w:tmpl w:val="54302264"/>
    <w:lvl w:ilvl="0" w:tplc="46CEA0B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8277397"/>
    <w:multiLevelType w:val="hybridMultilevel"/>
    <w:tmpl w:val="5AA037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5C2786"/>
    <w:multiLevelType w:val="hybridMultilevel"/>
    <w:tmpl w:val="214CBA8C"/>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2417833"/>
    <w:multiLevelType w:val="hybridMultilevel"/>
    <w:tmpl w:val="43BE66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AB6B59"/>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5" w15:restartNumberingAfterBreak="0">
    <w:nsid w:val="7C534737"/>
    <w:multiLevelType w:val="hybridMultilevel"/>
    <w:tmpl w:val="54302264"/>
    <w:lvl w:ilvl="0" w:tplc="46CEA0B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CD1386B"/>
    <w:multiLevelType w:val="hybridMultilevel"/>
    <w:tmpl w:val="F2B6F024"/>
    <w:lvl w:ilvl="0" w:tplc="46CEA0B2">
      <w:start w:val="1"/>
      <w:numFmt w:val="upperLetter"/>
      <w:lvlText w:val="(%1)"/>
      <w:lvlJc w:val="left"/>
      <w:pPr>
        <w:ind w:left="1080" w:hanging="360"/>
      </w:pPr>
      <w:rPr>
        <w:rFonts w:hint="default"/>
        <w:b w:val="0"/>
      </w:rPr>
    </w:lvl>
    <w:lvl w:ilvl="1" w:tplc="4D40EA14">
      <w:start w:val="1"/>
      <w:numFmt w:val="upperLetter"/>
      <w:lvlText w:val="(%2)"/>
      <w:lvlJc w:val="left"/>
      <w:pPr>
        <w:ind w:left="1830" w:hanging="39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D9E6A85"/>
    <w:multiLevelType w:val="hybridMultilevel"/>
    <w:tmpl w:val="84C85A0C"/>
    <w:lvl w:ilvl="0" w:tplc="04090001">
      <w:start w:val="1"/>
      <w:numFmt w:val="bullet"/>
      <w:lvlText w:val=""/>
      <w:lvlJc w:val="left"/>
      <w:pPr>
        <w:ind w:left="1080" w:hanging="360"/>
      </w:pPr>
      <w:rPr>
        <w:rFonts w:ascii="Symbol" w:hAnsi="Symbol"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C00B95"/>
    <w:multiLevelType w:val="hybridMultilevel"/>
    <w:tmpl w:val="26866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E0E2D9A"/>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1831868929">
    <w:abstractNumId w:val="33"/>
  </w:num>
  <w:num w:numId="2" w16cid:durableId="1412892128">
    <w:abstractNumId w:val="0"/>
  </w:num>
  <w:num w:numId="3" w16cid:durableId="1123839808">
    <w:abstractNumId w:val="15"/>
  </w:num>
  <w:num w:numId="4" w16cid:durableId="2086683611">
    <w:abstractNumId w:val="18"/>
  </w:num>
  <w:num w:numId="5" w16cid:durableId="1286541083">
    <w:abstractNumId w:val="16"/>
  </w:num>
  <w:num w:numId="6" w16cid:durableId="1535269735">
    <w:abstractNumId w:val="6"/>
  </w:num>
  <w:num w:numId="7" w16cid:durableId="1940021812">
    <w:abstractNumId w:val="12"/>
  </w:num>
  <w:num w:numId="8" w16cid:durableId="126704457">
    <w:abstractNumId w:val="9"/>
  </w:num>
  <w:num w:numId="9" w16cid:durableId="474372487">
    <w:abstractNumId w:val="32"/>
  </w:num>
  <w:num w:numId="10" w16cid:durableId="1471366938">
    <w:abstractNumId w:val="19"/>
  </w:num>
  <w:num w:numId="11" w16cid:durableId="1498963135">
    <w:abstractNumId w:val="35"/>
  </w:num>
  <w:num w:numId="12" w16cid:durableId="429593088">
    <w:abstractNumId w:val="30"/>
  </w:num>
  <w:num w:numId="13" w16cid:durableId="286161056">
    <w:abstractNumId w:val="23"/>
  </w:num>
  <w:num w:numId="14" w16cid:durableId="710111887">
    <w:abstractNumId w:val="26"/>
  </w:num>
  <w:num w:numId="15" w16cid:durableId="367490930">
    <w:abstractNumId w:val="1"/>
  </w:num>
  <w:num w:numId="16" w16cid:durableId="2075737676">
    <w:abstractNumId w:val="14"/>
  </w:num>
  <w:num w:numId="17" w16cid:durableId="550725113">
    <w:abstractNumId w:val="31"/>
  </w:num>
  <w:num w:numId="18" w16cid:durableId="295988582">
    <w:abstractNumId w:val="11"/>
  </w:num>
  <w:num w:numId="19" w16cid:durableId="1347713293">
    <w:abstractNumId w:val="37"/>
  </w:num>
  <w:num w:numId="20" w16cid:durableId="1380593865">
    <w:abstractNumId w:val="4"/>
  </w:num>
  <w:num w:numId="21" w16cid:durableId="1661542064">
    <w:abstractNumId w:val="20"/>
  </w:num>
  <w:num w:numId="22" w16cid:durableId="937760706">
    <w:abstractNumId w:val="13"/>
  </w:num>
  <w:num w:numId="23" w16cid:durableId="1155221866">
    <w:abstractNumId w:val="8"/>
  </w:num>
  <w:num w:numId="24" w16cid:durableId="642467223">
    <w:abstractNumId w:val="28"/>
  </w:num>
  <w:num w:numId="25" w16cid:durableId="471407824">
    <w:abstractNumId w:val="10"/>
  </w:num>
  <w:num w:numId="26" w16cid:durableId="66466257">
    <w:abstractNumId w:val="36"/>
  </w:num>
  <w:num w:numId="27" w16cid:durableId="102967869">
    <w:abstractNumId w:val="34"/>
  </w:num>
  <w:num w:numId="28" w16cid:durableId="1234851675">
    <w:abstractNumId w:val="39"/>
  </w:num>
  <w:num w:numId="29" w16cid:durableId="2075160932">
    <w:abstractNumId w:val="27"/>
  </w:num>
  <w:num w:numId="30" w16cid:durableId="206139582">
    <w:abstractNumId w:val="5"/>
  </w:num>
  <w:num w:numId="31" w16cid:durableId="751389315">
    <w:abstractNumId w:val="38"/>
  </w:num>
  <w:num w:numId="32" w16cid:durableId="65343825">
    <w:abstractNumId w:val="24"/>
  </w:num>
  <w:num w:numId="33" w16cid:durableId="2033680308">
    <w:abstractNumId w:val="25"/>
  </w:num>
  <w:num w:numId="34" w16cid:durableId="202959594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1031453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060097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73193095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5268236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4893657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08865056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221951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26936821">
    <w:abstractNumId w:val="3"/>
  </w:num>
  <w:num w:numId="43" w16cid:durableId="1489515004">
    <w:abstractNumId w:val="29"/>
  </w:num>
  <w:num w:numId="44" w16cid:durableId="1407386600">
    <w:abstractNumId w:val="21"/>
  </w:num>
  <w:num w:numId="45" w16cid:durableId="2018967573">
    <w:abstractNumId w:val="17"/>
  </w:num>
  <w:num w:numId="46" w16cid:durableId="736634126">
    <w:abstractNumId w:val="22"/>
  </w:num>
  <w:num w:numId="47" w16cid:durableId="1368919063">
    <w:abstractNumId w:val="2"/>
  </w:num>
  <w:num w:numId="48" w16cid:durableId="559750724">
    <w:abstractNumId w:val="7"/>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0643"/>
    <w:rsid w:val="0000203C"/>
    <w:rsid w:val="00002451"/>
    <w:rsid w:val="000026E5"/>
    <w:rsid w:val="00002924"/>
    <w:rsid w:val="00002A16"/>
    <w:rsid w:val="00002D5B"/>
    <w:rsid w:val="00003514"/>
    <w:rsid w:val="000037FD"/>
    <w:rsid w:val="00004749"/>
    <w:rsid w:val="00004A70"/>
    <w:rsid w:val="0000543E"/>
    <w:rsid w:val="00005D6F"/>
    <w:rsid w:val="000060E4"/>
    <w:rsid w:val="00007DBE"/>
    <w:rsid w:val="000118BB"/>
    <w:rsid w:val="00011BA9"/>
    <w:rsid w:val="00011D2F"/>
    <w:rsid w:val="00011F99"/>
    <w:rsid w:val="00012CF1"/>
    <w:rsid w:val="00012D76"/>
    <w:rsid w:val="0001375B"/>
    <w:rsid w:val="000142AA"/>
    <w:rsid w:val="000143D5"/>
    <w:rsid w:val="00014511"/>
    <w:rsid w:val="000146E1"/>
    <w:rsid w:val="00014B32"/>
    <w:rsid w:val="00014C9C"/>
    <w:rsid w:val="0001504D"/>
    <w:rsid w:val="000153E7"/>
    <w:rsid w:val="00015870"/>
    <w:rsid w:val="00016670"/>
    <w:rsid w:val="00017720"/>
    <w:rsid w:val="000201C8"/>
    <w:rsid w:val="00021541"/>
    <w:rsid w:val="000221C2"/>
    <w:rsid w:val="00022CDC"/>
    <w:rsid w:val="00023CD8"/>
    <w:rsid w:val="00023F36"/>
    <w:rsid w:val="0002498C"/>
    <w:rsid w:val="00024999"/>
    <w:rsid w:val="00025076"/>
    <w:rsid w:val="00025A5F"/>
    <w:rsid w:val="00026779"/>
    <w:rsid w:val="00027020"/>
    <w:rsid w:val="00027B4F"/>
    <w:rsid w:val="000304D5"/>
    <w:rsid w:val="0003060B"/>
    <w:rsid w:val="00030C70"/>
    <w:rsid w:val="0003155B"/>
    <w:rsid w:val="000316D5"/>
    <w:rsid w:val="00031D59"/>
    <w:rsid w:val="00032ADC"/>
    <w:rsid w:val="00032F5A"/>
    <w:rsid w:val="00033005"/>
    <w:rsid w:val="00033BD1"/>
    <w:rsid w:val="00034377"/>
    <w:rsid w:val="000348D9"/>
    <w:rsid w:val="00035A3D"/>
    <w:rsid w:val="00035C6B"/>
    <w:rsid w:val="00036520"/>
    <w:rsid w:val="000368FE"/>
    <w:rsid w:val="000371CC"/>
    <w:rsid w:val="00037B12"/>
    <w:rsid w:val="00040334"/>
    <w:rsid w:val="00040502"/>
    <w:rsid w:val="000409DF"/>
    <w:rsid w:val="00040D26"/>
    <w:rsid w:val="0004126F"/>
    <w:rsid w:val="000417D1"/>
    <w:rsid w:val="000425D4"/>
    <w:rsid w:val="00042FDE"/>
    <w:rsid w:val="000448AF"/>
    <w:rsid w:val="00045636"/>
    <w:rsid w:val="000478AF"/>
    <w:rsid w:val="00047CE0"/>
    <w:rsid w:val="00050814"/>
    <w:rsid w:val="00051359"/>
    <w:rsid w:val="000517AC"/>
    <w:rsid w:val="00051ECE"/>
    <w:rsid w:val="00052743"/>
    <w:rsid w:val="000531B3"/>
    <w:rsid w:val="00054DED"/>
    <w:rsid w:val="00055018"/>
    <w:rsid w:val="0005578D"/>
    <w:rsid w:val="00057214"/>
    <w:rsid w:val="00057B45"/>
    <w:rsid w:val="00060134"/>
    <w:rsid w:val="00060F01"/>
    <w:rsid w:val="00061F45"/>
    <w:rsid w:val="00063792"/>
    <w:rsid w:val="00063A62"/>
    <w:rsid w:val="000641DD"/>
    <w:rsid w:val="00065240"/>
    <w:rsid w:val="00065679"/>
    <w:rsid w:val="000662B4"/>
    <w:rsid w:val="00067401"/>
    <w:rsid w:val="0006751D"/>
    <w:rsid w:val="0006753B"/>
    <w:rsid w:val="00067C22"/>
    <w:rsid w:val="000702D9"/>
    <w:rsid w:val="000711BA"/>
    <w:rsid w:val="00072B71"/>
    <w:rsid w:val="000746E0"/>
    <w:rsid w:val="000753B3"/>
    <w:rsid w:val="00076F0F"/>
    <w:rsid w:val="00080B30"/>
    <w:rsid w:val="00080DAD"/>
    <w:rsid w:val="0008154F"/>
    <w:rsid w:val="000817C4"/>
    <w:rsid w:val="00081F6D"/>
    <w:rsid w:val="0008364B"/>
    <w:rsid w:val="00083C1C"/>
    <w:rsid w:val="00083E13"/>
    <w:rsid w:val="00083F64"/>
    <w:rsid w:val="000840E1"/>
    <w:rsid w:val="00084E02"/>
    <w:rsid w:val="000851DD"/>
    <w:rsid w:val="0008532C"/>
    <w:rsid w:val="0008672F"/>
    <w:rsid w:val="00086794"/>
    <w:rsid w:val="00087547"/>
    <w:rsid w:val="00087DF9"/>
    <w:rsid w:val="00087F92"/>
    <w:rsid w:val="00087FA6"/>
    <w:rsid w:val="00090305"/>
    <w:rsid w:val="0009123B"/>
    <w:rsid w:val="000922AB"/>
    <w:rsid w:val="00092AD6"/>
    <w:rsid w:val="00093A1F"/>
    <w:rsid w:val="00094121"/>
    <w:rsid w:val="00094B56"/>
    <w:rsid w:val="00094CA2"/>
    <w:rsid w:val="00095B0D"/>
    <w:rsid w:val="00096074"/>
    <w:rsid w:val="0009630F"/>
    <w:rsid w:val="00096A09"/>
    <w:rsid w:val="0009743C"/>
    <w:rsid w:val="000A053F"/>
    <w:rsid w:val="000A06DF"/>
    <w:rsid w:val="000A138B"/>
    <w:rsid w:val="000A1D59"/>
    <w:rsid w:val="000A21D6"/>
    <w:rsid w:val="000A2316"/>
    <w:rsid w:val="000A25FD"/>
    <w:rsid w:val="000A2615"/>
    <w:rsid w:val="000A2A16"/>
    <w:rsid w:val="000A2F19"/>
    <w:rsid w:val="000A2FA7"/>
    <w:rsid w:val="000A382C"/>
    <w:rsid w:val="000A4559"/>
    <w:rsid w:val="000A5FA5"/>
    <w:rsid w:val="000A692D"/>
    <w:rsid w:val="000A6940"/>
    <w:rsid w:val="000A7835"/>
    <w:rsid w:val="000A79BA"/>
    <w:rsid w:val="000A7B98"/>
    <w:rsid w:val="000B0447"/>
    <w:rsid w:val="000B0965"/>
    <w:rsid w:val="000B1437"/>
    <w:rsid w:val="000B151A"/>
    <w:rsid w:val="000B1D05"/>
    <w:rsid w:val="000B28A0"/>
    <w:rsid w:val="000B31BD"/>
    <w:rsid w:val="000B37CB"/>
    <w:rsid w:val="000B473B"/>
    <w:rsid w:val="000B5AC1"/>
    <w:rsid w:val="000B6003"/>
    <w:rsid w:val="000C0D5B"/>
    <w:rsid w:val="000C156B"/>
    <w:rsid w:val="000C1703"/>
    <w:rsid w:val="000C1910"/>
    <w:rsid w:val="000C1FB2"/>
    <w:rsid w:val="000C32F6"/>
    <w:rsid w:val="000C34C8"/>
    <w:rsid w:val="000C353A"/>
    <w:rsid w:val="000C3A65"/>
    <w:rsid w:val="000C3CC9"/>
    <w:rsid w:val="000C4928"/>
    <w:rsid w:val="000C4F0E"/>
    <w:rsid w:val="000C5848"/>
    <w:rsid w:val="000C5F83"/>
    <w:rsid w:val="000C5F90"/>
    <w:rsid w:val="000C6125"/>
    <w:rsid w:val="000C726E"/>
    <w:rsid w:val="000C74B2"/>
    <w:rsid w:val="000C7A51"/>
    <w:rsid w:val="000C7ED4"/>
    <w:rsid w:val="000D0BFC"/>
    <w:rsid w:val="000D18EC"/>
    <w:rsid w:val="000D1C80"/>
    <w:rsid w:val="000D2203"/>
    <w:rsid w:val="000D228B"/>
    <w:rsid w:val="000D2349"/>
    <w:rsid w:val="000D2654"/>
    <w:rsid w:val="000D292F"/>
    <w:rsid w:val="000D377E"/>
    <w:rsid w:val="000D439A"/>
    <w:rsid w:val="000D4FEE"/>
    <w:rsid w:val="000D5837"/>
    <w:rsid w:val="000D5DAA"/>
    <w:rsid w:val="000D6272"/>
    <w:rsid w:val="000D7A01"/>
    <w:rsid w:val="000D7EB5"/>
    <w:rsid w:val="000D7FE7"/>
    <w:rsid w:val="000E0448"/>
    <w:rsid w:val="000E08CD"/>
    <w:rsid w:val="000E1EB8"/>
    <w:rsid w:val="000E2253"/>
    <w:rsid w:val="000E2618"/>
    <w:rsid w:val="000E2CC3"/>
    <w:rsid w:val="000E37ED"/>
    <w:rsid w:val="000E3F53"/>
    <w:rsid w:val="000E3F56"/>
    <w:rsid w:val="000E4619"/>
    <w:rsid w:val="000E47A3"/>
    <w:rsid w:val="000E5392"/>
    <w:rsid w:val="000E5410"/>
    <w:rsid w:val="000E574D"/>
    <w:rsid w:val="000E62FB"/>
    <w:rsid w:val="000E63AE"/>
    <w:rsid w:val="000E6866"/>
    <w:rsid w:val="000E6EAC"/>
    <w:rsid w:val="000E702B"/>
    <w:rsid w:val="000E705B"/>
    <w:rsid w:val="000E72DA"/>
    <w:rsid w:val="000E72EC"/>
    <w:rsid w:val="000E77D7"/>
    <w:rsid w:val="000F2881"/>
    <w:rsid w:val="000F3371"/>
    <w:rsid w:val="000F3D7E"/>
    <w:rsid w:val="000F440A"/>
    <w:rsid w:val="000F5C19"/>
    <w:rsid w:val="000F6668"/>
    <w:rsid w:val="0010107A"/>
    <w:rsid w:val="00103C2E"/>
    <w:rsid w:val="001047BA"/>
    <w:rsid w:val="001049C3"/>
    <w:rsid w:val="00104FCE"/>
    <w:rsid w:val="0010539A"/>
    <w:rsid w:val="001062F1"/>
    <w:rsid w:val="00106565"/>
    <w:rsid w:val="001065E0"/>
    <w:rsid w:val="0010751F"/>
    <w:rsid w:val="00107E1D"/>
    <w:rsid w:val="00107F14"/>
    <w:rsid w:val="001107AB"/>
    <w:rsid w:val="0011184D"/>
    <w:rsid w:val="001122A2"/>
    <w:rsid w:val="00112542"/>
    <w:rsid w:val="00112F44"/>
    <w:rsid w:val="001135A9"/>
    <w:rsid w:val="00114CA2"/>
    <w:rsid w:val="00116538"/>
    <w:rsid w:val="00116E3A"/>
    <w:rsid w:val="00116ED6"/>
    <w:rsid w:val="00117209"/>
    <w:rsid w:val="00117265"/>
    <w:rsid w:val="0011796F"/>
    <w:rsid w:val="00117A52"/>
    <w:rsid w:val="00117BD7"/>
    <w:rsid w:val="00120094"/>
    <w:rsid w:val="001204BE"/>
    <w:rsid w:val="00121057"/>
    <w:rsid w:val="001212D2"/>
    <w:rsid w:val="00122BD2"/>
    <w:rsid w:val="001233E6"/>
    <w:rsid w:val="00123A23"/>
    <w:rsid w:val="00123ABB"/>
    <w:rsid w:val="00125049"/>
    <w:rsid w:val="00125975"/>
    <w:rsid w:val="00126451"/>
    <w:rsid w:val="00126955"/>
    <w:rsid w:val="0012699C"/>
    <w:rsid w:val="00127860"/>
    <w:rsid w:val="00130681"/>
    <w:rsid w:val="00131AD8"/>
    <w:rsid w:val="00131DB1"/>
    <w:rsid w:val="00132334"/>
    <w:rsid w:val="00133198"/>
    <w:rsid w:val="00133E26"/>
    <w:rsid w:val="001343DF"/>
    <w:rsid w:val="00136490"/>
    <w:rsid w:val="00136931"/>
    <w:rsid w:val="0013695A"/>
    <w:rsid w:val="00137124"/>
    <w:rsid w:val="00137CEC"/>
    <w:rsid w:val="00140609"/>
    <w:rsid w:val="00141358"/>
    <w:rsid w:val="001419D4"/>
    <w:rsid w:val="00141A31"/>
    <w:rsid w:val="00142667"/>
    <w:rsid w:val="00143426"/>
    <w:rsid w:val="001438A7"/>
    <w:rsid w:val="00143E92"/>
    <w:rsid w:val="0014544E"/>
    <w:rsid w:val="00145E32"/>
    <w:rsid w:val="00146CE1"/>
    <w:rsid w:val="00146EF7"/>
    <w:rsid w:val="00146F05"/>
    <w:rsid w:val="00147112"/>
    <w:rsid w:val="00147374"/>
    <w:rsid w:val="00147ACD"/>
    <w:rsid w:val="001502E9"/>
    <w:rsid w:val="00150E4B"/>
    <w:rsid w:val="0015195B"/>
    <w:rsid w:val="00151A12"/>
    <w:rsid w:val="00154053"/>
    <w:rsid w:val="00154856"/>
    <w:rsid w:val="00154C90"/>
    <w:rsid w:val="00155186"/>
    <w:rsid w:val="001565EC"/>
    <w:rsid w:val="00156A9C"/>
    <w:rsid w:val="00157B73"/>
    <w:rsid w:val="001625CD"/>
    <w:rsid w:val="00164875"/>
    <w:rsid w:val="00164B3A"/>
    <w:rsid w:val="00164FBA"/>
    <w:rsid w:val="001653A3"/>
    <w:rsid w:val="0016566C"/>
    <w:rsid w:val="0016648F"/>
    <w:rsid w:val="001676A8"/>
    <w:rsid w:val="0017040A"/>
    <w:rsid w:val="00170EB1"/>
    <w:rsid w:val="0017400E"/>
    <w:rsid w:val="001745E3"/>
    <w:rsid w:val="00174A7F"/>
    <w:rsid w:val="00175570"/>
    <w:rsid w:val="0017582F"/>
    <w:rsid w:val="00175B33"/>
    <w:rsid w:val="001763BA"/>
    <w:rsid w:val="001766BA"/>
    <w:rsid w:val="00176C53"/>
    <w:rsid w:val="00176DB8"/>
    <w:rsid w:val="00176E31"/>
    <w:rsid w:val="001778DA"/>
    <w:rsid w:val="00180C14"/>
    <w:rsid w:val="0018106F"/>
    <w:rsid w:val="001810C5"/>
    <w:rsid w:val="00181958"/>
    <w:rsid w:val="0018264E"/>
    <w:rsid w:val="001836CF"/>
    <w:rsid w:val="00184B7F"/>
    <w:rsid w:val="00184D6D"/>
    <w:rsid w:val="00185CB0"/>
    <w:rsid w:val="00186083"/>
    <w:rsid w:val="001862E1"/>
    <w:rsid w:val="00186A23"/>
    <w:rsid w:val="00186D63"/>
    <w:rsid w:val="00186DFD"/>
    <w:rsid w:val="00190D72"/>
    <w:rsid w:val="00191085"/>
    <w:rsid w:val="001915C9"/>
    <w:rsid w:val="00191EDA"/>
    <w:rsid w:val="001922A9"/>
    <w:rsid w:val="00192A4D"/>
    <w:rsid w:val="00192DA5"/>
    <w:rsid w:val="00192E84"/>
    <w:rsid w:val="00192EE8"/>
    <w:rsid w:val="00193D22"/>
    <w:rsid w:val="00194FD0"/>
    <w:rsid w:val="0019630E"/>
    <w:rsid w:val="0019660F"/>
    <w:rsid w:val="001A1A3E"/>
    <w:rsid w:val="001A1DBC"/>
    <w:rsid w:val="001A2863"/>
    <w:rsid w:val="001A2B7B"/>
    <w:rsid w:val="001A366B"/>
    <w:rsid w:val="001A413F"/>
    <w:rsid w:val="001A479C"/>
    <w:rsid w:val="001A6049"/>
    <w:rsid w:val="001A609E"/>
    <w:rsid w:val="001A671B"/>
    <w:rsid w:val="001A6D8A"/>
    <w:rsid w:val="001A755A"/>
    <w:rsid w:val="001B0226"/>
    <w:rsid w:val="001B0338"/>
    <w:rsid w:val="001B0DC7"/>
    <w:rsid w:val="001B15EE"/>
    <w:rsid w:val="001B1751"/>
    <w:rsid w:val="001B1BAC"/>
    <w:rsid w:val="001B26E4"/>
    <w:rsid w:val="001B2C7C"/>
    <w:rsid w:val="001B3020"/>
    <w:rsid w:val="001B37D5"/>
    <w:rsid w:val="001B4FA6"/>
    <w:rsid w:val="001B6264"/>
    <w:rsid w:val="001B7067"/>
    <w:rsid w:val="001B7C83"/>
    <w:rsid w:val="001C10A5"/>
    <w:rsid w:val="001C1879"/>
    <w:rsid w:val="001C1FB1"/>
    <w:rsid w:val="001C22F4"/>
    <w:rsid w:val="001C35E5"/>
    <w:rsid w:val="001C36F6"/>
    <w:rsid w:val="001C47E4"/>
    <w:rsid w:val="001C4CB3"/>
    <w:rsid w:val="001C4D7A"/>
    <w:rsid w:val="001C5DA1"/>
    <w:rsid w:val="001C6B2E"/>
    <w:rsid w:val="001C6D9A"/>
    <w:rsid w:val="001C7258"/>
    <w:rsid w:val="001C75A2"/>
    <w:rsid w:val="001C75E3"/>
    <w:rsid w:val="001D089A"/>
    <w:rsid w:val="001D237C"/>
    <w:rsid w:val="001D4BFB"/>
    <w:rsid w:val="001D52C1"/>
    <w:rsid w:val="001D5FE5"/>
    <w:rsid w:val="001D631A"/>
    <w:rsid w:val="001D7115"/>
    <w:rsid w:val="001D7377"/>
    <w:rsid w:val="001D7C15"/>
    <w:rsid w:val="001D7C7E"/>
    <w:rsid w:val="001E0D89"/>
    <w:rsid w:val="001E124B"/>
    <w:rsid w:val="001E2654"/>
    <w:rsid w:val="001E2B53"/>
    <w:rsid w:val="001E34E7"/>
    <w:rsid w:val="001E3956"/>
    <w:rsid w:val="001E5285"/>
    <w:rsid w:val="001E5692"/>
    <w:rsid w:val="001E5E94"/>
    <w:rsid w:val="001E68CF"/>
    <w:rsid w:val="001F0232"/>
    <w:rsid w:val="001F037F"/>
    <w:rsid w:val="001F0FB5"/>
    <w:rsid w:val="001F1123"/>
    <w:rsid w:val="001F157D"/>
    <w:rsid w:val="001F16E6"/>
    <w:rsid w:val="001F1F4C"/>
    <w:rsid w:val="001F22F4"/>
    <w:rsid w:val="001F2C1F"/>
    <w:rsid w:val="001F339E"/>
    <w:rsid w:val="001F411A"/>
    <w:rsid w:val="001F4889"/>
    <w:rsid w:val="001F4D87"/>
    <w:rsid w:val="001F542D"/>
    <w:rsid w:val="001F6863"/>
    <w:rsid w:val="001F6969"/>
    <w:rsid w:val="001F708D"/>
    <w:rsid w:val="001F721E"/>
    <w:rsid w:val="001F7A9C"/>
    <w:rsid w:val="00200009"/>
    <w:rsid w:val="00200923"/>
    <w:rsid w:val="002009CD"/>
    <w:rsid w:val="00200DC1"/>
    <w:rsid w:val="00203138"/>
    <w:rsid w:val="00204670"/>
    <w:rsid w:val="00204B39"/>
    <w:rsid w:val="00204DCD"/>
    <w:rsid w:val="00205379"/>
    <w:rsid w:val="002062DE"/>
    <w:rsid w:val="00206BAE"/>
    <w:rsid w:val="00206D87"/>
    <w:rsid w:val="00207590"/>
    <w:rsid w:val="0020766A"/>
    <w:rsid w:val="002076DA"/>
    <w:rsid w:val="00207EA4"/>
    <w:rsid w:val="00210D95"/>
    <w:rsid w:val="002125D8"/>
    <w:rsid w:val="00214BEF"/>
    <w:rsid w:val="00215D58"/>
    <w:rsid w:val="00217A5B"/>
    <w:rsid w:val="00220AAE"/>
    <w:rsid w:val="00223A1A"/>
    <w:rsid w:val="00225299"/>
    <w:rsid w:val="002256C0"/>
    <w:rsid w:val="0022596A"/>
    <w:rsid w:val="002265F2"/>
    <w:rsid w:val="00226E3E"/>
    <w:rsid w:val="00227544"/>
    <w:rsid w:val="002278C5"/>
    <w:rsid w:val="00227D1F"/>
    <w:rsid w:val="00230607"/>
    <w:rsid w:val="002315EF"/>
    <w:rsid w:val="00231971"/>
    <w:rsid w:val="00232C2F"/>
    <w:rsid w:val="00233EAB"/>
    <w:rsid w:val="00235233"/>
    <w:rsid w:val="00235244"/>
    <w:rsid w:val="00235E2D"/>
    <w:rsid w:val="002373A7"/>
    <w:rsid w:val="002375E6"/>
    <w:rsid w:val="00237AB4"/>
    <w:rsid w:val="00240081"/>
    <w:rsid w:val="00242219"/>
    <w:rsid w:val="0024237D"/>
    <w:rsid w:val="00242393"/>
    <w:rsid w:val="0024295B"/>
    <w:rsid w:val="002429A9"/>
    <w:rsid w:val="00244132"/>
    <w:rsid w:val="0024471A"/>
    <w:rsid w:val="00244999"/>
    <w:rsid w:val="00244D9A"/>
    <w:rsid w:val="002458D1"/>
    <w:rsid w:val="00245C69"/>
    <w:rsid w:val="00246519"/>
    <w:rsid w:val="00246A99"/>
    <w:rsid w:val="00246B51"/>
    <w:rsid w:val="002471C2"/>
    <w:rsid w:val="002477DC"/>
    <w:rsid w:val="0025053D"/>
    <w:rsid w:val="002506CA"/>
    <w:rsid w:val="00253500"/>
    <w:rsid w:val="00253A37"/>
    <w:rsid w:val="00253F29"/>
    <w:rsid w:val="00254856"/>
    <w:rsid w:val="00255955"/>
    <w:rsid w:val="00255CF1"/>
    <w:rsid w:val="00255E5B"/>
    <w:rsid w:val="0025653F"/>
    <w:rsid w:val="00256C53"/>
    <w:rsid w:val="002575FD"/>
    <w:rsid w:val="00257C01"/>
    <w:rsid w:val="00257DC5"/>
    <w:rsid w:val="00260B23"/>
    <w:rsid w:val="00261D23"/>
    <w:rsid w:val="00261D32"/>
    <w:rsid w:val="00262106"/>
    <w:rsid w:val="00262113"/>
    <w:rsid w:val="002621E8"/>
    <w:rsid w:val="0026287E"/>
    <w:rsid w:val="00263226"/>
    <w:rsid w:val="00263C28"/>
    <w:rsid w:val="00263C6B"/>
    <w:rsid w:val="00264735"/>
    <w:rsid w:val="00264A19"/>
    <w:rsid w:val="0026508C"/>
    <w:rsid w:val="002678A5"/>
    <w:rsid w:val="00270707"/>
    <w:rsid w:val="002728B0"/>
    <w:rsid w:val="00272E72"/>
    <w:rsid w:val="0027311A"/>
    <w:rsid w:val="0027329C"/>
    <w:rsid w:val="002739B8"/>
    <w:rsid w:val="00273A59"/>
    <w:rsid w:val="00275012"/>
    <w:rsid w:val="002767F2"/>
    <w:rsid w:val="00276D87"/>
    <w:rsid w:val="00277023"/>
    <w:rsid w:val="002801FC"/>
    <w:rsid w:val="00280454"/>
    <w:rsid w:val="002807AE"/>
    <w:rsid w:val="002819CB"/>
    <w:rsid w:val="00281FD6"/>
    <w:rsid w:val="002834C9"/>
    <w:rsid w:val="00284561"/>
    <w:rsid w:val="0028491C"/>
    <w:rsid w:val="0028597B"/>
    <w:rsid w:val="00285CC2"/>
    <w:rsid w:val="002864C8"/>
    <w:rsid w:val="0028756F"/>
    <w:rsid w:val="00287706"/>
    <w:rsid w:val="00290112"/>
    <w:rsid w:val="00290B35"/>
    <w:rsid w:val="00291805"/>
    <w:rsid w:val="0029192F"/>
    <w:rsid w:val="00291CF3"/>
    <w:rsid w:val="002929A8"/>
    <w:rsid w:val="002929D3"/>
    <w:rsid w:val="0029431C"/>
    <w:rsid w:val="002944A6"/>
    <w:rsid w:val="00295A9A"/>
    <w:rsid w:val="00295DEB"/>
    <w:rsid w:val="00296101"/>
    <w:rsid w:val="0029793E"/>
    <w:rsid w:val="00297A10"/>
    <w:rsid w:val="002A0A2B"/>
    <w:rsid w:val="002A0FB7"/>
    <w:rsid w:val="002A14CC"/>
    <w:rsid w:val="002A1526"/>
    <w:rsid w:val="002A1679"/>
    <w:rsid w:val="002A1681"/>
    <w:rsid w:val="002A19DC"/>
    <w:rsid w:val="002A2F76"/>
    <w:rsid w:val="002A3820"/>
    <w:rsid w:val="002A3A08"/>
    <w:rsid w:val="002A4118"/>
    <w:rsid w:val="002A47B9"/>
    <w:rsid w:val="002A5929"/>
    <w:rsid w:val="002A66DB"/>
    <w:rsid w:val="002A67A0"/>
    <w:rsid w:val="002A7376"/>
    <w:rsid w:val="002A750F"/>
    <w:rsid w:val="002B0DA8"/>
    <w:rsid w:val="002B10B9"/>
    <w:rsid w:val="002B1566"/>
    <w:rsid w:val="002B16CF"/>
    <w:rsid w:val="002B18E9"/>
    <w:rsid w:val="002B1E00"/>
    <w:rsid w:val="002B2186"/>
    <w:rsid w:val="002B250C"/>
    <w:rsid w:val="002B2E5F"/>
    <w:rsid w:val="002B3347"/>
    <w:rsid w:val="002B5DF1"/>
    <w:rsid w:val="002B5F32"/>
    <w:rsid w:val="002B6380"/>
    <w:rsid w:val="002B6A5E"/>
    <w:rsid w:val="002C007B"/>
    <w:rsid w:val="002C0A7F"/>
    <w:rsid w:val="002C1CCC"/>
    <w:rsid w:val="002C1E03"/>
    <w:rsid w:val="002C1F3C"/>
    <w:rsid w:val="002C2D3D"/>
    <w:rsid w:val="002C317F"/>
    <w:rsid w:val="002C3646"/>
    <w:rsid w:val="002C36CD"/>
    <w:rsid w:val="002C3872"/>
    <w:rsid w:val="002C3B46"/>
    <w:rsid w:val="002C476A"/>
    <w:rsid w:val="002C498E"/>
    <w:rsid w:val="002C4D3E"/>
    <w:rsid w:val="002C5113"/>
    <w:rsid w:val="002C53DD"/>
    <w:rsid w:val="002C5603"/>
    <w:rsid w:val="002C57B9"/>
    <w:rsid w:val="002C5BE8"/>
    <w:rsid w:val="002C5C5F"/>
    <w:rsid w:val="002C5E72"/>
    <w:rsid w:val="002C6810"/>
    <w:rsid w:val="002C69BF"/>
    <w:rsid w:val="002D08A6"/>
    <w:rsid w:val="002D21BD"/>
    <w:rsid w:val="002D2400"/>
    <w:rsid w:val="002D2CD4"/>
    <w:rsid w:val="002D30F6"/>
    <w:rsid w:val="002D3590"/>
    <w:rsid w:val="002D4454"/>
    <w:rsid w:val="002D47E3"/>
    <w:rsid w:val="002D4A2A"/>
    <w:rsid w:val="002D4C53"/>
    <w:rsid w:val="002D4FCC"/>
    <w:rsid w:val="002D580A"/>
    <w:rsid w:val="002D6725"/>
    <w:rsid w:val="002D6F29"/>
    <w:rsid w:val="002D6F97"/>
    <w:rsid w:val="002E091D"/>
    <w:rsid w:val="002E0FEE"/>
    <w:rsid w:val="002E1011"/>
    <w:rsid w:val="002E1383"/>
    <w:rsid w:val="002E1642"/>
    <w:rsid w:val="002E1BA5"/>
    <w:rsid w:val="002E3511"/>
    <w:rsid w:val="002E3EC7"/>
    <w:rsid w:val="002E47E4"/>
    <w:rsid w:val="002E5496"/>
    <w:rsid w:val="002E61D2"/>
    <w:rsid w:val="002E62FB"/>
    <w:rsid w:val="002E7456"/>
    <w:rsid w:val="002E794A"/>
    <w:rsid w:val="002F03A4"/>
    <w:rsid w:val="002F088C"/>
    <w:rsid w:val="002F20A3"/>
    <w:rsid w:val="002F24C1"/>
    <w:rsid w:val="002F3631"/>
    <w:rsid w:val="002F3E2E"/>
    <w:rsid w:val="002F3FA9"/>
    <w:rsid w:val="002F5895"/>
    <w:rsid w:val="002F596D"/>
    <w:rsid w:val="002F59E3"/>
    <w:rsid w:val="002F5A41"/>
    <w:rsid w:val="002F6188"/>
    <w:rsid w:val="002F66DC"/>
    <w:rsid w:val="002F77D7"/>
    <w:rsid w:val="00300C64"/>
    <w:rsid w:val="00300EA8"/>
    <w:rsid w:val="00301543"/>
    <w:rsid w:val="00301FCF"/>
    <w:rsid w:val="003032A0"/>
    <w:rsid w:val="00303814"/>
    <w:rsid w:val="00303B07"/>
    <w:rsid w:val="00304802"/>
    <w:rsid w:val="003055FA"/>
    <w:rsid w:val="0030588C"/>
    <w:rsid w:val="003059F3"/>
    <w:rsid w:val="00305D27"/>
    <w:rsid w:val="00306529"/>
    <w:rsid w:val="00307A74"/>
    <w:rsid w:val="00307B51"/>
    <w:rsid w:val="003102A4"/>
    <w:rsid w:val="0031042B"/>
    <w:rsid w:val="00310E8B"/>
    <w:rsid w:val="00311278"/>
    <w:rsid w:val="00311356"/>
    <w:rsid w:val="0031370B"/>
    <w:rsid w:val="00313A67"/>
    <w:rsid w:val="00313FF2"/>
    <w:rsid w:val="003168E4"/>
    <w:rsid w:val="00316CB0"/>
    <w:rsid w:val="0031749C"/>
    <w:rsid w:val="00320680"/>
    <w:rsid w:val="00321C53"/>
    <w:rsid w:val="00322B43"/>
    <w:rsid w:val="00322C40"/>
    <w:rsid w:val="00323354"/>
    <w:rsid w:val="00323A96"/>
    <w:rsid w:val="00323D96"/>
    <w:rsid w:val="00325B36"/>
    <w:rsid w:val="00325BAC"/>
    <w:rsid w:val="00325DF5"/>
    <w:rsid w:val="00326037"/>
    <w:rsid w:val="00326F78"/>
    <w:rsid w:val="003273CC"/>
    <w:rsid w:val="00327E4F"/>
    <w:rsid w:val="00330E89"/>
    <w:rsid w:val="00330FA6"/>
    <w:rsid w:val="00331490"/>
    <w:rsid w:val="0033176F"/>
    <w:rsid w:val="0033230A"/>
    <w:rsid w:val="00332AA0"/>
    <w:rsid w:val="0033363E"/>
    <w:rsid w:val="00333C9A"/>
    <w:rsid w:val="00333E26"/>
    <w:rsid w:val="0033422E"/>
    <w:rsid w:val="0033516B"/>
    <w:rsid w:val="00335632"/>
    <w:rsid w:val="00335DB5"/>
    <w:rsid w:val="003367F6"/>
    <w:rsid w:val="00336D56"/>
    <w:rsid w:val="00336F07"/>
    <w:rsid w:val="00337017"/>
    <w:rsid w:val="00340459"/>
    <w:rsid w:val="00340D44"/>
    <w:rsid w:val="003415D9"/>
    <w:rsid w:val="00341A6C"/>
    <w:rsid w:val="00341BDF"/>
    <w:rsid w:val="00341DFB"/>
    <w:rsid w:val="00341FED"/>
    <w:rsid w:val="00343074"/>
    <w:rsid w:val="003430EA"/>
    <w:rsid w:val="00343DCE"/>
    <w:rsid w:val="00343F41"/>
    <w:rsid w:val="0034405D"/>
    <w:rsid w:val="003466B6"/>
    <w:rsid w:val="00346958"/>
    <w:rsid w:val="00346D97"/>
    <w:rsid w:val="00347D5A"/>
    <w:rsid w:val="00350FC8"/>
    <w:rsid w:val="0035104C"/>
    <w:rsid w:val="00351D3E"/>
    <w:rsid w:val="00351E07"/>
    <w:rsid w:val="003536EB"/>
    <w:rsid w:val="0035448D"/>
    <w:rsid w:val="00354B12"/>
    <w:rsid w:val="00360291"/>
    <w:rsid w:val="00361BFA"/>
    <w:rsid w:val="00361D8D"/>
    <w:rsid w:val="00362E10"/>
    <w:rsid w:val="0036306E"/>
    <w:rsid w:val="00364C26"/>
    <w:rsid w:val="00365381"/>
    <w:rsid w:val="0036648A"/>
    <w:rsid w:val="00366B9E"/>
    <w:rsid w:val="00366CCA"/>
    <w:rsid w:val="0036770A"/>
    <w:rsid w:val="003708CE"/>
    <w:rsid w:val="00371485"/>
    <w:rsid w:val="003716AA"/>
    <w:rsid w:val="00371C60"/>
    <w:rsid w:val="00371D12"/>
    <w:rsid w:val="0037276B"/>
    <w:rsid w:val="00372C07"/>
    <w:rsid w:val="0037307A"/>
    <w:rsid w:val="003732A4"/>
    <w:rsid w:val="0037341B"/>
    <w:rsid w:val="003734C3"/>
    <w:rsid w:val="00373649"/>
    <w:rsid w:val="003736A6"/>
    <w:rsid w:val="00373BB1"/>
    <w:rsid w:val="00374C30"/>
    <w:rsid w:val="00375F0C"/>
    <w:rsid w:val="00376071"/>
    <w:rsid w:val="00377E6F"/>
    <w:rsid w:val="00380257"/>
    <w:rsid w:val="00380F42"/>
    <w:rsid w:val="00381463"/>
    <w:rsid w:val="00383B1F"/>
    <w:rsid w:val="00384E9C"/>
    <w:rsid w:val="00386521"/>
    <w:rsid w:val="0039063E"/>
    <w:rsid w:val="00390C07"/>
    <w:rsid w:val="0039193B"/>
    <w:rsid w:val="00391953"/>
    <w:rsid w:val="00391D59"/>
    <w:rsid w:val="00391FB9"/>
    <w:rsid w:val="00392809"/>
    <w:rsid w:val="0039295E"/>
    <w:rsid w:val="0039300D"/>
    <w:rsid w:val="00393126"/>
    <w:rsid w:val="00393323"/>
    <w:rsid w:val="0039349D"/>
    <w:rsid w:val="00393D79"/>
    <w:rsid w:val="00394881"/>
    <w:rsid w:val="00394FA9"/>
    <w:rsid w:val="00395734"/>
    <w:rsid w:val="003957E7"/>
    <w:rsid w:val="00395986"/>
    <w:rsid w:val="00395CD4"/>
    <w:rsid w:val="00395E22"/>
    <w:rsid w:val="003A0495"/>
    <w:rsid w:val="003A1696"/>
    <w:rsid w:val="003A2CB6"/>
    <w:rsid w:val="003A3363"/>
    <w:rsid w:val="003A38D9"/>
    <w:rsid w:val="003A3CF0"/>
    <w:rsid w:val="003A433A"/>
    <w:rsid w:val="003A4B04"/>
    <w:rsid w:val="003A4E7D"/>
    <w:rsid w:val="003A5270"/>
    <w:rsid w:val="003A575B"/>
    <w:rsid w:val="003A593F"/>
    <w:rsid w:val="003A5FD3"/>
    <w:rsid w:val="003A7198"/>
    <w:rsid w:val="003A74BD"/>
    <w:rsid w:val="003A7D79"/>
    <w:rsid w:val="003A7D7F"/>
    <w:rsid w:val="003B0169"/>
    <w:rsid w:val="003B09D7"/>
    <w:rsid w:val="003B09E8"/>
    <w:rsid w:val="003B1529"/>
    <w:rsid w:val="003B157F"/>
    <w:rsid w:val="003B1882"/>
    <w:rsid w:val="003B1EC4"/>
    <w:rsid w:val="003B23BC"/>
    <w:rsid w:val="003B3FAC"/>
    <w:rsid w:val="003B6128"/>
    <w:rsid w:val="003B638E"/>
    <w:rsid w:val="003B64E3"/>
    <w:rsid w:val="003B6513"/>
    <w:rsid w:val="003B736E"/>
    <w:rsid w:val="003C02DE"/>
    <w:rsid w:val="003C066F"/>
    <w:rsid w:val="003C0BAB"/>
    <w:rsid w:val="003C0D77"/>
    <w:rsid w:val="003C2165"/>
    <w:rsid w:val="003C26F3"/>
    <w:rsid w:val="003C33A3"/>
    <w:rsid w:val="003C33B1"/>
    <w:rsid w:val="003C3BAD"/>
    <w:rsid w:val="003C582B"/>
    <w:rsid w:val="003C5BB4"/>
    <w:rsid w:val="003C6683"/>
    <w:rsid w:val="003C7772"/>
    <w:rsid w:val="003D0942"/>
    <w:rsid w:val="003D19D3"/>
    <w:rsid w:val="003D1F10"/>
    <w:rsid w:val="003D2A91"/>
    <w:rsid w:val="003D3200"/>
    <w:rsid w:val="003D335A"/>
    <w:rsid w:val="003D3C99"/>
    <w:rsid w:val="003D3EC2"/>
    <w:rsid w:val="003D3EDA"/>
    <w:rsid w:val="003D4426"/>
    <w:rsid w:val="003D5B7E"/>
    <w:rsid w:val="003D5BCD"/>
    <w:rsid w:val="003D67CF"/>
    <w:rsid w:val="003D6A34"/>
    <w:rsid w:val="003D6DAA"/>
    <w:rsid w:val="003D749A"/>
    <w:rsid w:val="003E022B"/>
    <w:rsid w:val="003E0328"/>
    <w:rsid w:val="003E0981"/>
    <w:rsid w:val="003E12BF"/>
    <w:rsid w:val="003E1CA1"/>
    <w:rsid w:val="003E1FB7"/>
    <w:rsid w:val="003E353C"/>
    <w:rsid w:val="003E3841"/>
    <w:rsid w:val="003E3AB9"/>
    <w:rsid w:val="003E4300"/>
    <w:rsid w:val="003E4484"/>
    <w:rsid w:val="003E4B46"/>
    <w:rsid w:val="003E65A3"/>
    <w:rsid w:val="003E6987"/>
    <w:rsid w:val="003E6B3A"/>
    <w:rsid w:val="003E6FF4"/>
    <w:rsid w:val="003F0723"/>
    <w:rsid w:val="003F1822"/>
    <w:rsid w:val="003F1BDE"/>
    <w:rsid w:val="003F1D7F"/>
    <w:rsid w:val="003F2239"/>
    <w:rsid w:val="003F258A"/>
    <w:rsid w:val="003F2E5F"/>
    <w:rsid w:val="003F3FAE"/>
    <w:rsid w:val="003F48B9"/>
    <w:rsid w:val="003F5518"/>
    <w:rsid w:val="003F7452"/>
    <w:rsid w:val="00400A89"/>
    <w:rsid w:val="00400E69"/>
    <w:rsid w:val="004011D1"/>
    <w:rsid w:val="00403147"/>
    <w:rsid w:val="00403631"/>
    <w:rsid w:val="00403C43"/>
    <w:rsid w:val="00403E67"/>
    <w:rsid w:val="00405731"/>
    <w:rsid w:val="0040589F"/>
    <w:rsid w:val="004066E5"/>
    <w:rsid w:val="00406D48"/>
    <w:rsid w:val="00407ABE"/>
    <w:rsid w:val="00407F86"/>
    <w:rsid w:val="004104D3"/>
    <w:rsid w:val="00410ACA"/>
    <w:rsid w:val="00410EAD"/>
    <w:rsid w:val="00411672"/>
    <w:rsid w:val="0041252F"/>
    <w:rsid w:val="0041350E"/>
    <w:rsid w:val="00413AA7"/>
    <w:rsid w:val="00414859"/>
    <w:rsid w:val="00415510"/>
    <w:rsid w:val="00415FFF"/>
    <w:rsid w:val="00416398"/>
    <w:rsid w:val="0041684F"/>
    <w:rsid w:val="00416C31"/>
    <w:rsid w:val="00416DBE"/>
    <w:rsid w:val="004178C7"/>
    <w:rsid w:val="0041798C"/>
    <w:rsid w:val="00420B23"/>
    <w:rsid w:val="00422126"/>
    <w:rsid w:val="00422205"/>
    <w:rsid w:val="0042274F"/>
    <w:rsid w:val="00422C16"/>
    <w:rsid w:val="00422F2D"/>
    <w:rsid w:val="00423FC7"/>
    <w:rsid w:val="00424437"/>
    <w:rsid w:val="00424855"/>
    <w:rsid w:val="00424BB4"/>
    <w:rsid w:val="00425478"/>
    <w:rsid w:val="00425867"/>
    <w:rsid w:val="00425EA2"/>
    <w:rsid w:val="00427205"/>
    <w:rsid w:val="004272A8"/>
    <w:rsid w:val="00427BF5"/>
    <w:rsid w:val="00430228"/>
    <w:rsid w:val="0043036C"/>
    <w:rsid w:val="004308BC"/>
    <w:rsid w:val="00431562"/>
    <w:rsid w:val="0043209B"/>
    <w:rsid w:val="00432D00"/>
    <w:rsid w:val="00433316"/>
    <w:rsid w:val="00433B6B"/>
    <w:rsid w:val="00434D78"/>
    <w:rsid w:val="00435AA3"/>
    <w:rsid w:val="004372BC"/>
    <w:rsid w:val="00441106"/>
    <w:rsid w:val="00441769"/>
    <w:rsid w:val="00442E8A"/>
    <w:rsid w:val="00443187"/>
    <w:rsid w:val="00443814"/>
    <w:rsid w:val="00443C07"/>
    <w:rsid w:val="004446DB"/>
    <w:rsid w:val="00444E28"/>
    <w:rsid w:val="00445207"/>
    <w:rsid w:val="00446EBF"/>
    <w:rsid w:val="00447AAD"/>
    <w:rsid w:val="00450272"/>
    <w:rsid w:val="00450B8A"/>
    <w:rsid w:val="00450FBA"/>
    <w:rsid w:val="0045134A"/>
    <w:rsid w:val="0045231C"/>
    <w:rsid w:val="00452668"/>
    <w:rsid w:val="00453ABA"/>
    <w:rsid w:val="004551AE"/>
    <w:rsid w:val="00455886"/>
    <w:rsid w:val="00456157"/>
    <w:rsid w:val="004565D8"/>
    <w:rsid w:val="00456E09"/>
    <w:rsid w:val="00457066"/>
    <w:rsid w:val="004570D0"/>
    <w:rsid w:val="00460F47"/>
    <w:rsid w:val="00462EB0"/>
    <w:rsid w:val="004640B6"/>
    <w:rsid w:val="00464ADA"/>
    <w:rsid w:val="00464B6C"/>
    <w:rsid w:val="00465D91"/>
    <w:rsid w:val="004665E1"/>
    <w:rsid w:val="00467766"/>
    <w:rsid w:val="004704D8"/>
    <w:rsid w:val="00470A70"/>
    <w:rsid w:val="00470AFB"/>
    <w:rsid w:val="00471864"/>
    <w:rsid w:val="00472288"/>
    <w:rsid w:val="00472682"/>
    <w:rsid w:val="004730B4"/>
    <w:rsid w:val="004730EB"/>
    <w:rsid w:val="00473981"/>
    <w:rsid w:val="0047462C"/>
    <w:rsid w:val="0047465B"/>
    <w:rsid w:val="0047511B"/>
    <w:rsid w:val="00475BB3"/>
    <w:rsid w:val="00476231"/>
    <w:rsid w:val="00476891"/>
    <w:rsid w:val="004770E7"/>
    <w:rsid w:val="00477EC8"/>
    <w:rsid w:val="00480A99"/>
    <w:rsid w:val="00482E59"/>
    <w:rsid w:val="004831C2"/>
    <w:rsid w:val="00483317"/>
    <w:rsid w:val="0048331F"/>
    <w:rsid w:val="004839E6"/>
    <w:rsid w:val="004843A8"/>
    <w:rsid w:val="00484802"/>
    <w:rsid w:val="004862E7"/>
    <w:rsid w:val="00486683"/>
    <w:rsid w:val="0048697A"/>
    <w:rsid w:val="00487068"/>
    <w:rsid w:val="00487914"/>
    <w:rsid w:val="00491EE4"/>
    <w:rsid w:val="0049277C"/>
    <w:rsid w:val="00494128"/>
    <w:rsid w:val="00494707"/>
    <w:rsid w:val="00494746"/>
    <w:rsid w:val="00495991"/>
    <w:rsid w:val="00495FBB"/>
    <w:rsid w:val="004961EB"/>
    <w:rsid w:val="00496381"/>
    <w:rsid w:val="00496890"/>
    <w:rsid w:val="00496C17"/>
    <w:rsid w:val="00497E1A"/>
    <w:rsid w:val="004A0070"/>
    <w:rsid w:val="004A0666"/>
    <w:rsid w:val="004A0B35"/>
    <w:rsid w:val="004A0CB3"/>
    <w:rsid w:val="004A13CD"/>
    <w:rsid w:val="004A1F93"/>
    <w:rsid w:val="004A253F"/>
    <w:rsid w:val="004A25F2"/>
    <w:rsid w:val="004A2A64"/>
    <w:rsid w:val="004A3898"/>
    <w:rsid w:val="004A4183"/>
    <w:rsid w:val="004A43F1"/>
    <w:rsid w:val="004A573E"/>
    <w:rsid w:val="004A59C9"/>
    <w:rsid w:val="004A5AD7"/>
    <w:rsid w:val="004A609D"/>
    <w:rsid w:val="004A64ED"/>
    <w:rsid w:val="004A6F52"/>
    <w:rsid w:val="004A745B"/>
    <w:rsid w:val="004B1091"/>
    <w:rsid w:val="004B10D2"/>
    <w:rsid w:val="004B189F"/>
    <w:rsid w:val="004B2652"/>
    <w:rsid w:val="004B2BB4"/>
    <w:rsid w:val="004B2EFA"/>
    <w:rsid w:val="004B3226"/>
    <w:rsid w:val="004B3D4A"/>
    <w:rsid w:val="004B48FF"/>
    <w:rsid w:val="004B572C"/>
    <w:rsid w:val="004B64B5"/>
    <w:rsid w:val="004B734F"/>
    <w:rsid w:val="004B7442"/>
    <w:rsid w:val="004B7C89"/>
    <w:rsid w:val="004C132D"/>
    <w:rsid w:val="004C2231"/>
    <w:rsid w:val="004C26CC"/>
    <w:rsid w:val="004C273B"/>
    <w:rsid w:val="004C2E22"/>
    <w:rsid w:val="004C3079"/>
    <w:rsid w:val="004C3599"/>
    <w:rsid w:val="004C3E42"/>
    <w:rsid w:val="004C43DC"/>
    <w:rsid w:val="004C4A0A"/>
    <w:rsid w:val="004C4C15"/>
    <w:rsid w:val="004C505E"/>
    <w:rsid w:val="004C55C9"/>
    <w:rsid w:val="004C5C76"/>
    <w:rsid w:val="004C5F8E"/>
    <w:rsid w:val="004C7254"/>
    <w:rsid w:val="004C7B93"/>
    <w:rsid w:val="004C7C89"/>
    <w:rsid w:val="004C7F99"/>
    <w:rsid w:val="004D042E"/>
    <w:rsid w:val="004D0757"/>
    <w:rsid w:val="004D1292"/>
    <w:rsid w:val="004D19CD"/>
    <w:rsid w:val="004D1AF4"/>
    <w:rsid w:val="004D26B2"/>
    <w:rsid w:val="004D4433"/>
    <w:rsid w:val="004D4F2E"/>
    <w:rsid w:val="004D5ADE"/>
    <w:rsid w:val="004D5FFB"/>
    <w:rsid w:val="004D6CD3"/>
    <w:rsid w:val="004D79ED"/>
    <w:rsid w:val="004E0A03"/>
    <w:rsid w:val="004E0D22"/>
    <w:rsid w:val="004E0FEF"/>
    <w:rsid w:val="004E1638"/>
    <w:rsid w:val="004E1707"/>
    <w:rsid w:val="004E19F5"/>
    <w:rsid w:val="004E2068"/>
    <w:rsid w:val="004E451A"/>
    <w:rsid w:val="004E4624"/>
    <w:rsid w:val="004E4DD9"/>
    <w:rsid w:val="004E571C"/>
    <w:rsid w:val="004E6ED3"/>
    <w:rsid w:val="004E7B85"/>
    <w:rsid w:val="004E7D8E"/>
    <w:rsid w:val="004F017C"/>
    <w:rsid w:val="004F01BE"/>
    <w:rsid w:val="004F0954"/>
    <w:rsid w:val="004F2758"/>
    <w:rsid w:val="004F2BB6"/>
    <w:rsid w:val="004F2D93"/>
    <w:rsid w:val="004F3A89"/>
    <w:rsid w:val="004F482A"/>
    <w:rsid w:val="004F4FC4"/>
    <w:rsid w:val="004F5509"/>
    <w:rsid w:val="004F6779"/>
    <w:rsid w:val="004F6D3E"/>
    <w:rsid w:val="004F7531"/>
    <w:rsid w:val="004F7AF3"/>
    <w:rsid w:val="00500766"/>
    <w:rsid w:val="00500931"/>
    <w:rsid w:val="00500AD6"/>
    <w:rsid w:val="0050118A"/>
    <w:rsid w:val="0050244C"/>
    <w:rsid w:val="00502CEC"/>
    <w:rsid w:val="005037C1"/>
    <w:rsid w:val="00504317"/>
    <w:rsid w:val="005047D0"/>
    <w:rsid w:val="0050510B"/>
    <w:rsid w:val="005059AB"/>
    <w:rsid w:val="005061C6"/>
    <w:rsid w:val="00506872"/>
    <w:rsid w:val="005069F1"/>
    <w:rsid w:val="00506B57"/>
    <w:rsid w:val="00510547"/>
    <w:rsid w:val="005109A6"/>
    <w:rsid w:val="00510A4D"/>
    <w:rsid w:val="0051117D"/>
    <w:rsid w:val="00511452"/>
    <w:rsid w:val="0051190C"/>
    <w:rsid w:val="00511919"/>
    <w:rsid w:val="00511F74"/>
    <w:rsid w:val="00512341"/>
    <w:rsid w:val="005124CA"/>
    <w:rsid w:val="00512687"/>
    <w:rsid w:val="00513966"/>
    <w:rsid w:val="00513A27"/>
    <w:rsid w:val="00514C80"/>
    <w:rsid w:val="00514D09"/>
    <w:rsid w:val="00515DB7"/>
    <w:rsid w:val="00517DC1"/>
    <w:rsid w:val="0052017B"/>
    <w:rsid w:val="00520F21"/>
    <w:rsid w:val="005210B0"/>
    <w:rsid w:val="005223FA"/>
    <w:rsid w:val="005225BC"/>
    <w:rsid w:val="00522BAC"/>
    <w:rsid w:val="00522EEC"/>
    <w:rsid w:val="00523224"/>
    <w:rsid w:val="005232EA"/>
    <w:rsid w:val="005244DB"/>
    <w:rsid w:val="00525C9B"/>
    <w:rsid w:val="0052697B"/>
    <w:rsid w:val="00526E5D"/>
    <w:rsid w:val="00527440"/>
    <w:rsid w:val="0052779E"/>
    <w:rsid w:val="00527E7A"/>
    <w:rsid w:val="0053026C"/>
    <w:rsid w:val="00530907"/>
    <w:rsid w:val="00530955"/>
    <w:rsid w:val="005309E5"/>
    <w:rsid w:val="00532321"/>
    <w:rsid w:val="00532479"/>
    <w:rsid w:val="00533D7E"/>
    <w:rsid w:val="005343FB"/>
    <w:rsid w:val="00534DB0"/>
    <w:rsid w:val="00535A83"/>
    <w:rsid w:val="00535B86"/>
    <w:rsid w:val="00535BD8"/>
    <w:rsid w:val="005361EA"/>
    <w:rsid w:val="00536EEF"/>
    <w:rsid w:val="00536FF4"/>
    <w:rsid w:val="005371A3"/>
    <w:rsid w:val="0054093E"/>
    <w:rsid w:val="00540EE9"/>
    <w:rsid w:val="00541D1E"/>
    <w:rsid w:val="005423D4"/>
    <w:rsid w:val="0054261C"/>
    <w:rsid w:val="00542ED0"/>
    <w:rsid w:val="00543F46"/>
    <w:rsid w:val="00544152"/>
    <w:rsid w:val="00545CA2"/>
    <w:rsid w:val="00545FC2"/>
    <w:rsid w:val="005464D7"/>
    <w:rsid w:val="0054733D"/>
    <w:rsid w:val="0055030A"/>
    <w:rsid w:val="00551FAA"/>
    <w:rsid w:val="005523D5"/>
    <w:rsid w:val="00552D81"/>
    <w:rsid w:val="00553477"/>
    <w:rsid w:val="00553BF8"/>
    <w:rsid w:val="00554D69"/>
    <w:rsid w:val="00555BEA"/>
    <w:rsid w:val="00555E91"/>
    <w:rsid w:val="0056098C"/>
    <w:rsid w:val="0056115C"/>
    <w:rsid w:val="005614CC"/>
    <w:rsid w:val="00561868"/>
    <w:rsid w:val="005628E9"/>
    <w:rsid w:val="005639DC"/>
    <w:rsid w:val="00563F32"/>
    <w:rsid w:val="005641C5"/>
    <w:rsid w:val="00564536"/>
    <w:rsid w:val="00564D0F"/>
    <w:rsid w:val="005655B0"/>
    <w:rsid w:val="005660BA"/>
    <w:rsid w:val="00566237"/>
    <w:rsid w:val="00566C23"/>
    <w:rsid w:val="00571096"/>
    <w:rsid w:val="00571284"/>
    <w:rsid w:val="00571B11"/>
    <w:rsid w:val="00571B5C"/>
    <w:rsid w:val="00572F69"/>
    <w:rsid w:val="00573C5D"/>
    <w:rsid w:val="00573E7B"/>
    <w:rsid w:val="00573FA1"/>
    <w:rsid w:val="0057422A"/>
    <w:rsid w:val="005757E5"/>
    <w:rsid w:val="005773EB"/>
    <w:rsid w:val="00577814"/>
    <w:rsid w:val="00577C7E"/>
    <w:rsid w:val="00580403"/>
    <w:rsid w:val="00580DE8"/>
    <w:rsid w:val="0058244E"/>
    <w:rsid w:val="00583104"/>
    <w:rsid w:val="00583A01"/>
    <w:rsid w:val="00583D68"/>
    <w:rsid w:val="00583E5B"/>
    <w:rsid w:val="00584DCF"/>
    <w:rsid w:val="00585A19"/>
    <w:rsid w:val="00585D09"/>
    <w:rsid w:val="0058644A"/>
    <w:rsid w:val="00587F4D"/>
    <w:rsid w:val="0059093A"/>
    <w:rsid w:val="0059262A"/>
    <w:rsid w:val="005926D9"/>
    <w:rsid w:val="0059319C"/>
    <w:rsid w:val="005931CC"/>
    <w:rsid w:val="0059499B"/>
    <w:rsid w:val="00597210"/>
    <w:rsid w:val="0059763C"/>
    <w:rsid w:val="0059764E"/>
    <w:rsid w:val="005A0C64"/>
    <w:rsid w:val="005A21AD"/>
    <w:rsid w:val="005A25CE"/>
    <w:rsid w:val="005A3208"/>
    <w:rsid w:val="005A3698"/>
    <w:rsid w:val="005A3BD0"/>
    <w:rsid w:val="005A4D46"/>
    <w:rsid w:val="005A556C"/>
    <w:rsid w:val="005A66F3"/>
    <w:rsid w:val="005B0267"/>
    <w:rsid w:val="005B07B8"/>
    <w:rsid w:val="005B0808"/>
    <w:rsid w:val="005B27B7"/>
    <w:rsid w:val="005B2A1D"/>
    <w:rsid w:val="005B2D5D"/>
    <w:rsid w:val="005B2EA6"/>
    <w:rsid w:val="005B393C"/>
    <w:rsid w:val="005B39B8"/>
    <w:rsid w:val="005B49DC"/>
    <w:rsid w:val="005B4B93"/>
    <w:rsid w:val="005B53EC"/>
    <w:rsid w:val="005B5AC8"/>
    <w:rsid w:val="005B64A6"/>
    <w:rsid w:val="005B6A70"/>
    <w:rsid w:val="005B6A7F"/>
    <w:rsid w:val="005B6FC9"/>
    <w:rsid w:val="005B78D1"/>
    <w:rsid w:val="005B7AD0"/>
    <w:rsid w:val="005B7F3F"/>
    <w:rsid w:val="005C0BAD"/>
    <w:rsid w:val="005C13AF"/>
    <w:rsid w:val="005C1AE2"/>
    <w:rsid w:val="005C1DCF"/>
    <w:rsid w:val="005C23FC"/>
    <w:rsid w:val="005C256A"/>
    <w:rsid w:val="005C2F8D"/>
    <w:rsid w:val="005C343C"/>
    <w:rsid w:val="005C3456"/>
    <w:rsid w:val="005C3521"/>
    <w:rsid w:val="005C3659"/>
    <w:rsid w:val="005C4A35"/>
    <w:rsid w:val="005C5FBD"/>
    <w:rsid w:val="005C60EB"/>
    <w:rsid w:val="005C643B"/>
    <w:rsid w:val="005C664B"/>
    <w:rsid w:val="005C73EA"/>
    <w:rsid w:val="005C747C"/>
    <w:rsid w:val="005D0328"/>
    <w:rsid w:val="005D1BFF"/>
    <w:rsid w:val="005D4279"/>
    <w:rsid w:val="005D44A9"/>
    <w:rsid w:val="005D4D9B"/>
    <w:rsid w:val="005D4DF8"/>
    <w:rsid w:val="005D4FEF"/>
    <w:rsid w:val="005D728D"/>
    <w:rsid w:val="005E028B"/>
    <w:rsid w:val="005E071C"/>
    <w:rsid w:val="005E08E9"/>
    <w:rsid w:val="005E2059"/>
    <w:rsid w:val="005E20B9"/>
    <w:rsid w:val="005E25D0"/>
    <w:rsid w:val="005E3CA8"/>
    <w:rsid w:val="005E3DF0"/>
    <w:rsid w:val="005F07B1"/>
    <w:rsid w:val="005F0D2A"/>
    <w:rsid w:val="005F1CD8"/>
    <w:rsid w:val="005F21B7"/>
    <w:rsid w:val="005F245B"/>
    <w:rsid w:val="005F2596"/>
    <w:rsid w:val="005F2649"/>
    <w:rsid w:val="005F3634"/>
    <w:rsid w:val="005F3A4C"/>
    <w:rsid w:val="005F3D66"/>
    <w:rsid w:val="005F3E6F"/>
    <w:rsid w:val="005F44F9"/>
    <w:rsid w:val="005F5439"/>
    <w:rsid w:val="005F5737"/>
    <w:rsid w:val="005F5D6E"/>
    <w:rsid w:val="005F6DC8"/>
    <w:rsid w:val="006005CA"/>
    <w:rsid w:val="00601955"/>
    <w:rsid w:val="00602356"/>
    <w:rsid w:val="00602489"/>
    <w:rsid w:val="00602ADC"/>
    <w:rsid w:val="00602E08"/>
    <w:rsid w:val="006031FB"/>
    <w:rsid w:val="00603A33"/>
    <w:rsid w:val="00603AF2"/>
    <w:rsid w:val="00603C69"/>
    <w:rsid w:val="006045CA"/>
    <w:rsid w:val="00605B6D"/>
    <w:rsid w:val="00605DEA"/>
    <w:rsid w:val="0060732B"/>
    <w:rsid w:val="006106A6"/>
    <w:rsid w:val="00612BF5"/>
    <w:rsid w:val="00612F10"/>
    <w:rsid w:val="006133B9"/>
    <w:rsid w:val="00613A48"/>
    <w:rsid w:val="00614004"/>
    <w:rsid w:val="006140F5"/>
    <w:rsid w:val="0061508C"/>
    <w:rsid w:val="0061557E"/>
    <w:rsid w:val="006204F6"/>
    <w:rsid w:val="00620789"/>
    <w:rsid w:val="00620CC7"/>
    <w:rsid w:val="00620D74"/>
    <w:rsid w:val="006216DC"/>
    <w:rsid w:val="0062177E"/>
    <w:rsid w:val="006219AD"/>
    <w:rsid w:val="00621C87"/>
    <w:rsid w:val="00621D4F"/>
    <w:rsid w:val="00622DA7"/>
    <w:rsid w:val="00623DDE"/>
    <w:rsid w:val="00624E8E"/>
    <w:rsid w:val="00624F8B"/>
    <w:rsid w:val="0062502B"/>
    <w:rsid w:val="006250EC"/>
    <w:rsid w:val="00625EF3"/>
    <w:rsid w:val="006260AF"/>
    <w:rsid w:val="00626E32"/>
    <w:rsid w:val="006309DC"/>
    <w:rsid w:val="00631047"/>
    <w:rsid w:val="00632776"/>
    <w:rsid w:val="00632F56"/>
    <w:rsid w:val="00633408"/>
    <w:rsid w:val="00633E27"/>
    <w:rsid w:val="006345E5"/>
    <w:rsid w:val="0063483D"/>
    <w:rsid w:val="00634D3C"/>
    <w:rsid w:val="00635594"/>
    <w:rsid w:val="006359F7"/>
    <w:rsid w:val="00635E9F"/>
    <w:rsid w:val="00636389"/>
    <w:rsid w:val="006366AE"/>
    <w:rsid w:val="00636B1D"/>
    <w:rsid w:val="006371FA"/>
    <w:rsid w:val="00637945"/>
    <w:rsid w:val="00637FF5"/>
    <w:rsid w:val="00640258"/>
    <w:rsid w:val="00640444"/>
    <w:rsid w:val="006410AD"/>
    <w:rsid w:val="00641298"/>
    <w:rsid w:val="006412E4"/>
    <w:rsid w:val="00642A72"/>
    <w:rsid w:val="00642BAD"/>
    <w:rsid w:val="006434C5"/>
    <w:rsid w:val="00643CBD"/>
    <w:rsid w:val="006450B9"/>
    <w:rsid w:val="006456AA"/>
    <w:rsid w:val="006460D6"/>
    <w:rsid w:val="00647E25"/>
    <w:rsid w:val="00647F5A"/>
    <w:rsid w:val="00650B22"/>
    <w:rsid w:val="00651BEF"/>
    <w:rsid w:val="00651C37"/>
    <w:rsid w:val="00651EF0"/>
    <w:rsid w:val="00652118"/>
    <w:rsid w:val="006523FB"/>
    <w:rsid w:val="00652994"/>
    <w:rsid w:val="006535DD"/>
    <w:rsid w:val="0065480B"/>
    <w:rsid w:val="006549F5"/>
    <w:rsid w:val="00655A01"/>
    <w:rsid w:val="00655F1B"/>
    <w:rsid w:val="006564B4"/>
    <w:rsid w:val="00656586"/>
    <w:rsid w:val="00656A64"/>
    <w:rsid w:val="00656AB6"/>
    <w:rsid w:val="00657253"/>
    <w:rsid w:val="006572FA"/>
    <w:rsid w:val="006576A4"/>
    <w:rsid w:val="00657F36"/>
    <w:rsid w:val="00660ADD"/>
    <w:rsid w:val="0066160B"/>
    <w:rsid w:val="006622BF"/>
    <w:rsid w:val="0066322D"/>
    <w:rsid w:val="00663F51"/>
    <w:rsid w:val="006643E2"/>
    <w:rsid w:val="00664401"/>
    <w:rsid w:val="006649B7"/>
    <w:rsid w:val="006656CB"/>
    <w:rsid w:val="006663A6"/>
    <w:rsid w:val="00666C9C"/>
    <w:rsid w:val="00667583"/>
    <w:rsid w:val="0066793C"/>
    <w:rsid w:val="006701B1"/>
    <w:rsid w:val="0067058A"/>
    <w:rsid w:val="00670AF5"/>
    <w:rsid w:val="00670B88"/>
    <w:rsid w:val="00670D29"/>
    <w:rsid w:val="006722A4"/>
    <w:rsid w:val="006722DC"/>
    <w:rsid w:val="006731BA"/>
    <w:rsid w:val="00673F9A"/>
    <w:rsid w:val="006740AE"/>
    <w:rsid w:val="006748AF"/>
    <w:rsid w:val="00675493"/>
    <w:rsid w:val="0067576C"/>
    <w:rsid w:val="00675E5A"/>
    <w:rsid w:val="00676B36"/>
    <w:rsid w:val="00681B55"/>
    <w:rsid w:val="0068399F"/>
    <w:rsid w:val="00684AC5"/>
    <w:rsid w:val="00684E8F"/>
    <w:rsid w:val="006850BC"/>
    <w:rsid w:val="006851C5"/>
    <w:rsid w:val="006858D8"/>
    <w:rsid w:val="00686006"/>
    <w:rsid w:val="00686792"/>
    <w:rsid w:val="00686AD2"/>
    <w:rsid w:val="006879BB"/>
    <w:rsid w:val="00687AE3"/>
    <w:rsid w:val="00690718"/>
    <w:rsid w:val="006907F3"/>
    <w:rsid w:val="0069206B"/>
    <w:rsid w:val="00692507"/>
    <w:rsid w:val="00692FDB"/>
    <w:rsid w:val="0069417A"/>
    <w:rsid w:val="00694923"/>
    <w:rsid w:val="006956B8"/>
    <w:rsid w:val="00696138"/>
    <w:rsid w:val="00696B37"/>
    <w:rsid w:val="006A012A"/>
    <w:rsid w:val="006A0C34"/>
    <w:rsid w:val="006A1502"/>
    <w:rsid w:val="006A161A"/>
    <w:rsid w:val="006A2057"/>
    <w:rsid w:val="006A2F7B"/>
    <w:rsid w:val="006A319E"/>
    <w:rsid w:val="006A3E82"/>
    <w:rsid w:val="006A457A"/>
    <w:rsid w:val="006A4750"/>
    <w:rsid w:val="006A4A44"/>
    <w:rsid w:val="006A4AC2"/>
    <w:rsid w:val="006A54F5"/>
    <w:rsid w:val="006A5D94"/>
    <w:rsid w:val="006A6ABC"/>
    <w:rsid w:val="006A6EF1"/>
    <w:rsid w:val="006A7025"/>
    <w:rsid w:val="006A7E3C"/>
    <w:rsid w:val="006B15F8"/>
    <w:rsid w:val="006B3F59"/>
    <w:rsid w:val="006B3F7C"/>
    <w:rsid w:val="006B59EA"/>
    <w:rsid w:val="006B5C79"/>
    <w:rsid w:val="006B69E3"/>
    <w:rsid w:val="006B6DCF"/>
    <w:rsid w:val="006B7B52"/>
    <w:rsid w:val="006B7E77"/>
    <w:rsid w:val="006B7F3D"/>
    <w:rsid w:val="006C04EF"/>
    <w:rsid w:val="006C05FF"/>
    <w:rsid w:val="006C0760"/>
    <w:rsid w:val="006C20A9"/>
    <w:rsid w:val="006C26D5"/>
    <w:rsid w:val="006C289A"/>
    <w:rsid w:val="006C2B15"/>
    <w:rsid w:val="006C4ACB"/>
    <w:rsid w:val="006C68F1"/>
    <w:rsid w:val="006C6C4A"/>
    <w:rsid w:val="006C7311"/>
    <w:rsid w:val="006D023F"/>
    <w:rsid w:val="006D0ADC"/>
    <w:rsid w:val="006D1535"/>
    <w:rsid w:val="006D1A7E"/>
    <w:rsid w:val="006D2BAC"/>
    <w:rsid w:val="006D2EC9"/>
    <w:rsid w:val="006D4380"/>
    <w:rsid w:val="006D51A3"/>
    <w:rsid w:val="006D5E91"/>
    <w:rsid w:val="006D60EC"/>
    <w:rsid w:val="006D7001"/>
    <w:rsid w:val="006E0354"/>
    <w:rsid w:val="006E05DE"/>
    <w:rsid w:val="006E0708"/>
    <w:rsid w:val="006E2D2F"/>
    <w:rsid w:val="006E2DEE"/>
    <w:rsid w:val="006E4231"/>
    <w:rsid w:val="006E4791"/>
    <w:rsid w:val="006E520F"/>
    <w:rsid w:val="006E5246"/>
    <w:rsid w:val="006E66CB"/>
    <w:rsid w:val="006E674C"/>
    <w:rsid w:val="006E7045"/>
    <w:rsid w:val="006E7386"/>
    <w:rsid w:val="006E7542"/>
    <w:rsid w:val="006F03B8"/>
    <w:rsid w:val="006F0B4A"/>
    <w:rsid w:val="006F1169"/>
    <w:rsid w:val="006F16AF"/>
    <w:rsid w:val="006F2BA0"/>
    <w:rsid w:val="006F2BC8"/>
    <w:rsid w:val="006F3389"/>
    <w:rsid w:val="006F3FD6"/>
    <w:rsid w:val="006F402F"/>
    <w:rsid w:val="006F4760"/>
    <w:rsid w:val="006F48B7"/>
    <w:rsid w:val="006F6886"/>
    <w:rsid w:val="006F68FA"/>
    <w:rsid w:val="006F7179"/>
    <w:rsid w:val="00701A19"/>
    <w:rsid w:val="00702AAF"/>
    <w:rsid w:val="007043F8"/>
    <w:rsid w:val="00705000"/>
    <w:rsid w:val="007063E6"/>
    <w:rsid w:val="00706FE8"/>
    <w:rsid w:val="00707E0E"/>
    <w:rsid w:val="007110CB"/>
    <w:rsid w:val="00711427"/>
    <w:rsid w:val="00712128"/>
    <w:rsid w:val="007122C6"/>
    <w:rsid w:val="0071358A"/>
    <w:rsid w:val="00714628"/>
    <w:rsid w:val="00714D33"/>
    <w:rsid w:val="00715179"/>
    <w:rsid w:val="007151B0"/>
    <w:rsid w:val="007154B6"/>
    <w:rsid w:val="00715AF2"/>
    <w:rsid w:val="00715F3C"/>
    <w:rsid w:val="00716179"/>
    <w:rsid w:val="00716454"/>
    <w:rsid w:val="00716A3A"/>
    <w:rsid w:val="007173B4"/>
    <w:rsid w:val="007201DF"/>
    <w:rsid w:val="0072131D"/>
    <w:rsid w:val="00721359"/>
    <w:rsid w:val="0072182E"/>
    <w:rsid w:val="00723207"/>
    <w:rsid w:val="00724659"/>
    <w:rsid w:val="00724B3D"/>
    <w:rsid w:val="00726B89"/>
    <w:rsid w:val="00727A5C"/>
    <w:rsid w:val="00730E4A"/>
    <w:rsid w:val="00731F7E"/>
    <w:rsid w:val="00733125"/>
    <w:rsid w:val="007336F7"/>
    <w:rsid w:val="00734277"/>
    <w:rsid w:val="00734CFB"/>
    <w:rsid w:val="00735BD7"/>
    <w:rsid w:val="00735DC5"/>
    <w:rsid w:val="00737960"/>
    <w:rsid w:val="0074149C"/>
    <w:rsid w:val="0074216A"/>
    <w:rsid w:val="00742974"/>
    <w:rsid w:val="00742AC5"/>
    <w:rsid w:val="00743727"/>
    <w:rsid w:val="00743DAF"/>
    <w:rsid w:val="00744E29"/>
    <w:rsid w:val="00745A05"/>
    <w:rsid w:val="00746292"/>
    <w:rsid w:val="00746605"/>
    <w:rsid w:val="00747257"/>
    <w:rsid w:val="00747531"/>
    <w:rsid w:val="007503F1"/>
    <w:rsid w:val="00751153"/>
    <w:rsid w:val="0075197B"/>
    <w:rsid w:val="00752369"/>
    <w:rsid w:val="00752D99"/>
    <w:rsid w:val="007530C6"/>
    <w:rsid w:val="0075380F"/>
    <w:rsid w:val="00754A6E"/>
    <w:rsid w:val="00754B78"/>
    <w:rsid w:val="00754DD2"/>
    <w:rsid w:val="00754FF2"/>
    <w:rsid w:val="007553D0"/>
    <w:rsid w:val="007553DD"/>
    <w:rsid w:val="007558B7"/>
    <w:rsid w:val="007558DA"/>
    <w:rsid w:val="007569D1"/>
    <w:rsid w:val="007575D0"/>
    <w:rsid w:val="0075779A"/>
    <w:rsid w:val="00757D28"/>
    <w:rsid w:val="00757EB8"/>
    <w:rsid w:val="00760FFE"/>
    <w:rsid w:val="00761905"/>
    <w:rsid w:val="007623DE"/>
    <w:rsid w:val="00762973"/>
    <w:rsid w:val="00762CBA"/>
    <w:rsid w:val="00763F7E"/>
    <w:rsid w:val="007643F8"/>
    <w:rsid w:val="00764624"/>
    <w:rsid w:val="0076508B"/>
    <w:rsid w:val="007652CB"/>
    <w:rsid w:val="00765D2D"/>
    <w:rsid w:val="0076632A"/>
    <w:rsid w:val="0076750D"/>
    <w:rsid w:val="00767BF6"/>
    <w:rsid w:val="0077028F"/>
    <w:rsid w:val="00770AF8"/>
    <w:rsid w:val="00771BD3"/>
    <w:rsid w:val="0077223E"/>
    <w:rsid w:val="00772BE0"/>
    <w:rsid w:val="00772F29"/>
    <w:rsid w:val="007737B2"/>
    <w:rsid w:val="00774632"/>
    <w:rsid w:val="00774D8B"/>
    <w:rsid w:val="00775B7C"/>
    <w:rsid w:val="00775F45"/>
    <w:rsid w:val="00776D97"/>
    <w:rsid w:val="00776F9F"/>
    <w:rsid w:val="00777062"/>
    <w:rsid w:val="00780635"/>
    <w:rsid w:val="0078181D"/>
    <w:rsid w:val="00783286"/>
    <w:rsid w:val="00783C78"/>
    <w:rsid w:val="00784B09"/>
    <w:rsid w:val="0078547F"/>
    <w:rsid w:val="00785EEA"/>
    <w:rsid w:val="007865C4"/>
    <w:rsid w:val="0078671F"/>
    <w:rsid w:val="00787127"/>
    <w:rsid w:val="0078749F"/>
    <w:rsid w:val="007902CF"/>
    <w:rsid w:val="0079071B"/>
    <w:rsid w:val="007908D1"/>
    <w:rsid w:val="00792DC5"/>
    <w:rsid w:val="00795D38"/>
    <w:rsid w:val="0079620B"/>
    <w:rsid w:val="00797372"/>
    <w:rsid w:val="0079792F"/>
    <w:rsid w:val="00797AE1"/>
    <w:rsid w:val="00797E40"/>
    <w:rsid w:val="007A005D"/>
    <w:rsid w:val="007A0A46"/>
    <w:rsid w:val="007A135B"/>
    <w:rsid w:val="007A1DAF"/>
    <w:rsid w:val="007A1F83"/>
    <w:rsid w:val="007A212B"/>
    <w:rsid w:val="007A30E5"/>
    <w:rsid w:val="007A50CC"/>
    <w:rsid w:val="007A520C"/>
    <w:rsid w:val="007A6F55"/>
    <w:rsid w:val="007A7F6F"/>
    <w:rsid w:val="007B0A6E"/>
    <w:rsid w:val="007B3C26"/>
    <w:rsid w:val="007B3CC1"/>
    <w:rsid w:val="007B4029"/>
    <w:rsid w:val="007B4E5F"/>
    <w:rsid w:val="007B50ED"/>
    <w:rsid w:val="007B7525"/>
    <w:rsid w:val="007C05FC"/>
    <w:rsid w:val="007C06EE"/>
    <w:rsid w:val="007C0F74"/>
    <w:rsid w:val="007C1966"/>
    <w:rsid w:val="007C21A5"/>
    <w:rsid w:val="007C2CD4"/>
    <w:rsid w:val="007C4C8F"/>
    <w:rsid w:val="007C4E75"/>
    <w:rsid w:val="007C65D7"/>
    <w:rsid w:val="007C6748"/>
    <w:rsid w:val="007D0736"/>
    <w:rsid w:val="007D1197"/>
    <w:rsid w:val="007D124E"/>
    <w:rsid w:val="007D18F0"/>
    <w:rsid w:val="007D1C07"/>
    <w:rsid w:val="007D28AC"/>
    <w:rsid w:val="007D2906"/>
    <w:rsid w:val="007D29A4"/>
    <w:rsid w:val="007D2EED"/>
    <w:rsid w:val="007D32CE"/>
    <w:rsid w:val="007D3396"/>
    <w:rsid w:val="007D3E5B"/>
    <w:rsid w:val="007D4068"/>
    <w:rsid w:val="007D4880"/>
    <w:rsid w:val="007D5030"/>
    <w:rsid w:val="007D579F"/>
    <w:rsid w:val="007D7267"/>
    <w:rsid w:val="007D7506"/>
    <w:rsid w:val="007E397C"/>
    <w:rsid w:val="007E3C50"/>
    <w:rsid w:val="007E4446"/>
    <w:rsid w:val="007E462B"/>
    <w:rsid w:val="007E4873"/>
    <w:rsid w:val="007E52D7"/>
    <w:rsid w:val="007E57E1"/>
    <w:rsid w:val="007E5911"/>
    <w:rsid w:val="007E63BA"/>
    <w:rsid w:val="007E6AF6"/>
    <w:rsid w:val="007E6F42"/>
    <w:rsid w:val="007F0B07"/>
    <w:rsid w:val="007F0DB1"/>
    <w:rsid w:val="007F1171"/>
    <w:rsid w:val="007F12D0"/>
    <w:rsid w:val="007F1BF0"/>
    <w:rsid w:val="007F2893"/>
    <w:rsid w:val="007F28FF"/>
    <w:rsid w:val="007F2D84"/>
    <w:rsid w:val="007F2EF7"/>
    <w:rsid w:val="007F31F1"/>
    <w:rsid w:val="007F3941"/>
    <w:rsid w:val="007F3B7D"/>
    <w:rsid w:val="007F4998"/>
    <w:rsid w:val="007F4F12"/>
    <w:rsid w:val="007F519E"/>
    <w:rsid w:val="007F51EC"/>
    <w:rsid w:val="007F5B12"/>
    <w:rsid w:val="007F5D73"/>
    <w:rsid w:val="007F6411"/>
    <w:rsid w:val="008001EA"/>
    <w:rsid w:val="008009ED"/>
    <w:rsid w:val="00800CF7"/>
    <w:rsid w:val="00801365"/>
    <w:rsid w:val="0080188C"/>
    <w:rsid w:val="00802247"/>
    <w:rsid w:val="00803DAF"/>
    <w:rsid w:val="008040B0"/>
    <w:rsid w:val="008057F9"/>
    <w:rsid w:val="008065D4"/>
    <w:rsid w:val="00806683"/>
    <w:rsid w:val="00806915"/>
    <w:rsid w:val="00807B84"/>
    <w:rsid w:val="00807D15"/>
    <w:rsid w:val="0081063C"/>
    <w:rsid w:val="008122B7"/>
    <w:rsid w:val="0081265D"/>
    <w:rsid w:val="00813C46"/>
    <w:rsid w:val="008143B0"/>
    <w:rsid w:val="00814C17"/>
    <w:rsid w:val="00816ABD"/>
    <w:rsid w:val="00816E35"/>
    <w:rsid w:val="00817304"/>
    <w:rsid w:val="0081747D"/>
    <w:rsid w:val="00817F5B"/>
    <w:rsid w:val="008203E9"/>
    <w:rsid w:val="0082136B"/>
    <w:rsid w:val="00821C1A"/>
    <w:rsid w:val="0082284F"/>
    <w:rsid w:val="00822884"/>
    <w:rsid w:val="00822D52"/>
    <w:rsid w:val="00822E9A"/>
    <w:rsid w:val="00823050"/>
    <w:rsid w:val="00823195"/>
    <w:rsid w:val="00823734"/>
    <w:rsid w:val="00824563"/>
    <w:rsid w:val="00824D34"/>
    <w:rsid w:val="008257C9"/>
    <w:rsid w:val="00826B7D"/>
    <w:rsid w:val="00832531"/>
    <w:rsid w:val="00832DCE"/>
    <w:rsid w:val="0083325C"/>
    <w:rsid w:val="00833D3C"/>
    <w:rsid w:val="00833E1C"/>
    <w:rsid w:val="00835113"/>
    <w:rsid w:val="0083578E"/>
    <w:rsid w:val="008361B7"/>
    <w:rsid w:val="008366C0"/>
    <w:rsid w:val="00836981"/>
    <w:rsid w:val="008373A9"/>
    <w:rsid w:val="0083766B"/>
    <w:rsid w:val="00840009"/>
    <w:rsid w:val="0084089B"/>
    <w:rsid w:val="008411F2"/>
    <w:rsid w:val="00841EDE"/>
    <w:rsid w:val="00841F70"/>
    <w:rsid w:val="008442C1"/>
    <w:rsid w:val="008448F2"/>
    <w:rsid w:val="00844E0B"/>
    <w:rsid w:val="00844E3B"/>
    <w:rsid w:val="00845433"/>
    <w:rsid w:val="00845C27"/>
    <w:rsid w:val="0084626B"/>
    <w:rsid w:val="00846687"/>
    <w:rsid w:val="00847067"/>
    <w:rsid w:val="008471EE"/>
    <w:rsid w:val="00847679"/>
    <w:rsid w:val="00850422"/>
    <w:rsid w:val="00850C86"/>
    <w:rsid w:val="00850DDE"/>
    <w:rsid w:val="00850FF6"/>
    <w:rsid w:val="00851210"/>
    <w:rsid w:val="0085160F"/>
    <w:rsid w:val="00851DF3"/>
    <w:rsid w:val="0085210B"/>
    <w:rsid w:val="00852FC2"/>
    <w:rsid w:val="00853D7B"/>
    <w:rsid w:val="00854FFB"/>
    <w:rsid w:val="0085671C"/>
    <w:rsid w:val="00857C02"/>
    <w:rsid w:val="00860DBF"/>
    <w:rsid w:val="00860F96"/>
    <w:rsid w:val="008613A2"/>
    <w:rsid w:val="0086168C"/>
    <w:rsid w:val="00861DC2"/>
    <w:rsid w:val="00861E5F"/>
    <w:rsid w:val="008627CE"/>
    <w:rsid w:val="00862821"/>
    <w:rsid w:val="00862CE8"/>
    <w:rsid w:val="00862D19"/>
    <w:rsid w:val="008635C2"/>
    <w:rsid w:val="00864599"/>
    <w:rsid w:val="00864749"/>
    <w:rsid w:val="008649E8"/>
    <w:rsid w:val="0086641D"/>
    <w:rsid w:val="00867223"/>
    <w:rsid w:val="008678E8"/>
    <w:rsid w:val="00870BAF"/>
    <w:rsid w:val="00870C44"/>
    <w:rsid w:val="00871C6A"/>
    <w:rsid w:val="00871C7C"/>
    <w:rsid w:val="008729F6"/>
    <w:rsid w:val="00872A56"/>
    <w:rsid w:val="00872D3B"/>
    <w:rsid w:val="00872EB5"/>
    <w:rsid w:val="00875E1C"/>
    <w:rsid w:val="00875EEA"/>
    <w:rsid w:val="00877A6B"/>
    <w:rsid w:val="00877A86"/>
    <w:rsid w:val="0088282D"/>
    <w:rsid w:val="00882A50"/>
    <w:rsid w:val="00883399"/>
    <w:rsid w:val="00883763"/>
    <w:rsid w:val="00883838"/>
    <w:rsid w:val="00883E6B"/>
    <w:rsid w:val="00884164"/>
    <w:rsid w:val="0088469C"/>
    <w:rsid w:val="00884EB5"/>
    <w:rsid w:val="008852FC"/>
    <w:rsid w:val="00885D32"/>
    <w:rsid w:val="00885D6D"/>
    <w:rsid w:val="00885F1B"/>
    <w:rsid w:val="00886B14"/>
    <w:rsid w:val="008904F3"/>
    <w:rsid w:val="008913F0"/>
    <w:rsid w:val="008915CB"/>
    <w:rsid w:val="00891D22"/>
    <w:rsid w:val="00892CE9"/>
    <w:rsid w:val="008939F3"/>
    <w:rsid w:val="00894229"/>
    <w:rsid w:val="0089465D"/>
    <w:rsid w:val="00895353"/>
    <w:rsid w:val="00895913"/>
    <w:rsid w:val="00895BCE"/>
    <w:rsid w:val="008963CB"/>
    <w:rsid w:val="00896D09"/>
    <w:rsid w:val="0089735C"/>
    <w:rsid w:val="008A0F61"/>
    <w:rsid w:val="008A163A"/>
    <w:rsid w:val="008A2389"/>
    <w:rsid w:val="008A28C2"/>
    <w:rsid w:val="008A2E24"/>
    <w:rsid w:val="008A3B69"/>
    <w:rsid w:val="008A408B"/>
    <w:rsid w:val="008A43E5"/>
    <w:rsid w:val="008A4665"/>
    <w:rsid w:val="008A5CBD"/>
    <w:rsid w:val="008A5FB7"/>
    <w:rsid w:val="008A66B8"/>
    <w:rsid w:val="008A7F2A"/>
    <w:rsid w:val="008B0E1D"/>
    <w:rsid w:val="008B17A1"/>
    <w:rsid w:val="008B1897"/>
    <w:rsid w:val="008B1A99"/>
    <w:rsid w:val="008B1C18"/>
    <w:rsid w:val="008B1FF4"/>
    <w:rsid w:val="008B28BC"/>
    <w:rsid w:val="008B2B6B"/>
    <w:rsid w:val="008B463E"/>
    <w:rsid w:val="008B49D7"/>
    <w:rsid w:val="008B6F3F"/>
    <w:rsid w:val="008B7B01"/>
    <w:rsid w:val="008C00CA"/>
    <w:rsid w:val="008C03C4"/>
    <w:rsid w:val="008C0C7C"/>
    <w:rsid w:val="008C126D"/>
    <w:rsid w:val="008C1423"/>
    <w:rsid w:val="008C1BA8"/>
    <w:rsid w:val="008C1C2B"/>
    <w:rsid w:val="008C316A"/>
    <w:rsid w:val="008C41E8"/>
    <w:rsid w:val="008C4848"/>
    <w:rsid w:val="008C4D7D"/>
    <w:rsid w:val="008C6707"/>
    <w:rsid w:val="008C7472"/>
    <w:rsid w:val="008C7A26"/>
    <w:rsid w:val="008D00ED"/>
    <w:rsid w:val="008D09AC"/>
    <w:rsid w:val="008D102C"/>
    <w:rsid w:val="008D1710"/>
    <w:rsid w:val="008D22D5"/>
    <w:rsid w:val="008D29CC"/>
    <w:rsid w:val="008D2DE0"/>
    <w:rsid w:val="008D3071"/>
    <w:rsid w:val="008D3A61"/>
    <w:rsid w:val="008D437F"/>
    <w:rsid w:val="008D5213"/>
    <w:rsid w:val="008D5287"/>
    <w:rsid w:val="008D5AED"/>
    <w:rsid w:val="008D627D"/>
    <w:rsid w:val="008D68D0"/>
    <w:rsid w:val="008D7FB6"/>
    <w:rsid w:val="008E06F4"/>
    <w:rsid w:val="008E101B"/>
    <w:rsid w:val="008E1071"/>
    <w:rsid w:val="008E126C"/>
    <w:rsid w:val="008E1D7E"/>
    <w:rsid w:val="008E1F98"/>
    <w:rsid w:val="008E273B"/>
    <w:rsid w:val="008E3479"/>
    <w:rsid w:val="008E36AE"/>
    <w:rsid w:val="008E3BAA"/>
    <w:rsid w:val="008E3FC6"/>
    <w:rsid w:val="008E61F0"/>
    <w:rsid w:val="008E639C"/>
    <w:rsid w:val="008E66BD"/>
    <w:rsid w:val="008E6ACC"/>
    <w:rsid w:val="008E6E96"/>
    <w:rsid w:val="008E755E"/>
    <w:rsid w:val="008E7E17"/>
    <w:rsid w:val="008F067D"/>
    <w:rsid w:val="008F0C0E"/>
    <w:rsid w:val="008F170C"/>
    <w:rsid w:val="008F1A2D"/>
    <w:rsid w:val="008F226E"/>
    <w:rsid w:val="008F2BF2"/>
    <w:rsid w:val="008F2DA3"/>
    <w:rsid w:val="008F353C"/>
    <w:rsid w:val="008F44EE"/>
    <w:rsid w:val="008F4836"/>
    <w:rsid w:val="008F6F0D"/>
    <w:rsid w:val="008F71B7"/>
    <w:rsid w:val="0090092A"/>
    <w:rsid w:val="0090099C"/>
    <w:rsid w:val="00900EDC"/>
    <w:rsid w:val="009014D3"/>
    <w:rsid w:val="00901992"/>
    <w:rsid w:val="00901E7D"/>
    <w:rsid w:val="00901F85"/>
    <w:rsid w:val="009022E6"/>
    <w:rsid w:val="0090232E"/>
    <w:rsid w:val="0090289E"/>
    <w:rsid w:val="009029B9"/>
    <w:rsid w:val="00903A97"/>
    <w:rsid w:val="00903D19"/>
    <w:rsid w:val="00904F17"/>
    <w:rsid w:val="00905384"/>
    <w:rsid w:val="009072F5"/>
    <w:rsid w:val="00907935"/>
    <w:rsid w:val="009101AA"/>
    <w:rsid w:val="00910870"/>
    <w:rsid w:val="0091100E"/>
    <w:rsid w:val="00911F65"/>
    <w:rsid w:val="00912C8E"/>
    <w:rsid w:val="00912F4E"/>
    <w:rsid w:val="00913597"/>
    <w:rsid w:val="0091377E"/>
    <w:rsid w:val="00913CD4"/>
    <w:rsid w:val="00913E25"/>
    <w:rsid w:val="00914104"/>
    <w:rsid w:val="009143A9"/>
    <w:rsid w:val="00914632"/>
    <w:rsid w:val="00917100"/>
    <w:rsid w:val="009177D0"/>
    <w:rsid w:val="009178D1"/>
    <w:rsid w:val="00917BB1"/>
    <w:rsid w:val="00917E4E"/>
    <w:rsid w:val="00917FC3"/>
    <w:rsid w:val="009200E8"/>
    <w:rsid w:val="0092061E"/>
    <w:rsid w:val="00921037"/>
    <w:rsid w:val="009213C1"/>
    <w:rsid w:val="009218C5"/>
    <w:rsid w:val="00921AF5"/>
    <w:rsid w:val="00921B92"/>
    <w:rsid w:val="009220DB"/>
    <w:rsid w:val="00922C21"/>
    <w:rsid w:val="00924529"/>
    <w:rsid w:val="00924F9D"/>
    <w:rsid w:val="00925094"/>
    <w:rsid w:val="00925599"/>
    <w:rsid w:val="00925F1A"/>
    <w:rsid w:val="0092661F"/>
    <w:rsid w:val="00926958"/>
    <w:rsid w:val="0092702B"/>
    <w:rsid w:val="009276B9"/>
    <w:rsid w:val="0093002E"/>
    <w:rsid w:val="009320A7"/>
    <w:rsid w:val="009321CB"/>
    <w:rsid w:val="009326AF"/>
    <w:rsid w:val="00932F92"/>
    <w:rsid w:val="00933182"/>
    <w:rsid w:val="00933B35"/>
    <w:rsid w:val="00933BC0"/>
    <w:rsid w:val="00933FC6"/>
    <w:rsid w:val="009359D0"/>
    <w:rsid w:val="00936374"/>
    <w:rsid w:val="00936C45"/>
    <w:rsid w:val="00936CB5"/>
    <w:rsid w:val="00936EB7"/>
    <w:rsid w:val="00940203"/>
    <w:rsid w:val="009406CF"/>
    <w:rsid w:val="009416CD"/>
    <w:rsid w:val="00941ABE"/>
    <w:rsid w:val="0094211A"/>
    <w:rsid w:val="009435A6"/>
    <w:rsid w:val="00943BA0"/>
    <w:rsid w:val="00943EEF"/>
    <w:rsid w:val="00944368"/>
    <w:rsid w:val="00944AF7"/>
    <w:rsid w:val="009454AA"/>
    <w:rsid w:val="00946368"/>
    <w:rsid w:val="009465F7"/>
    <w:rsid w:val="00947214"/>
    <w:rsid w:val="009501EB"/>
    <w:rsid w:val="00950239"/>
    <w:rsid w:val="00950A5D"/>
    <w:rsid w:val="00951435"/>
    <w:rsid w:val="0095260B"/>
    <w:rsid w:val="00953722"/>
    <w:rsid w:val="00953E20"/>
    <w:rsid w:val="00953F76"/>
    <w:rsid w:val="0095478E"/>
    <w:rsid w:val="00954D0F"/>
    <w:rsid w:val="00955B24"/>
    <w:rsid w:val="009562C7"/>
    <w:rsid w:val="009563F4"/>
    <w:rsid w:val="009565D9"/>
    <w:rsid w:val="00962217"/>
    <w:rsid w:val="0096282D"/>
    <w:rsid w:val="0096285D"/>
    <w:rsid w:val="009629EF"/>
    <w:rsid w:val="00962CE0"/>
    <w:rsid w:val="00962FDD"/>
    <w:rsid w:val="00963643"/>
    <w:rsid w:val="0096377B"/>
    <w:rsid w:val="00964466"/>
    <w:rsid w:val="00964990"/>
    <w:rsid w:val="00964D5D"/>
    <w:rsid w:val="0096531C"/>
    <w:rsid w:val="00967158"/>
    <w:rsid w:val="0096760E"/>
    <w:rsid w:val="00970220"/>
    <w:rsid w:val="00970E82"/>
    <w:rsid w:val="00971572"/>
    <w:rsid w:val="00971773"/>
    <w:rsid w:val="009719DF"/>
    <w:rsid w:val="00971B2C"/>
    <w:rsid w:val="00972110"/>
    <w:rsid w:val="00972CBB"/>
    <w:rsid w:val="00972FEA"/>
    <w:rsid w:val="00973117"/>
    <w:rsid w:val="0097346F"/>
    <w:rsid w:val="00973910"/>
    <w:rsid w:val="0097395A"/>
    <w:rsid w:val="00973DD6"/>
    <w:rsid w:val="00973FE7"/>
    <w:rsid w:val="009743A0"/>
    <w:rsid w:val="009748AD"/>
    <w:rsid w:val="009748CC"/>
    <w:rsid w:val="0097549E"/>
    <w:rsid w:val="00977027"/>
    <w:rsid w:val="00977060"/>
    <w:rsid w:val="00977B4C"/>
    <w:rsid w:val="00977E00"/>
    <w:rsid w:val="009800DF"/>
    <w:rsid w:val="009804B6"/>
    <w:rsid w:val="0098087F"/>
    <w:rsid w:val="00980CC9"/>
    <w:rsid w:val="00981398"/>
    <w:rsid w:val="0098192D"/>
    <w:rsid w:val="009820EB"/>
    <w:rsid w:val="00982148"/>
    <w:rsid w:val="009829EB"/>
    <w:rsid w:val="00982F69"/>
    <w:rsid w:val="009842A1"/>
    <w:rsid w:val="00984503"/>
    <w:rsid w:val="009845B2"/>
    <w:rsid w:val="00984A5C"/>
    <w:rsid w:val="00985B76"/>
    <w:rsid w:val="00986838"/>
    <w:rsid w:val="0098686D"/>
    <w:rsid w:val="00991E12"/>
    <w:rsid w:val="009948D2"/>
    <w:rsid w:val="00994A72"/>
    <w:rsid w:val="00994BD0"/>
    <w:rsid w:val="00994D52"/>
    <w:rsid w:val="00995109"/>
    <w:rsid w:val="00995574"/>
    <w:rsid w:val="009956AF"/>
    <w:rsid w:val="00996C40"/>
    <w:rsid w:val="00997372"/>
    <w:rsid w:val="009A0E97"/>
    <w:rsid w:val="009A11BB"/>
    <w:rsid w:val="009A1330"/>
    <w:rsid w:val="009A18CE"/>
    <w:rsid w:val="009A2234"/>
    <w:rsid w:val="009A2503"/>
    <w:rsid w:val="009A3011"/>
    <w:rsid w:val="009A511D"/>
    <w:rsid w:val="009B10CA"/>
    <w:rsid w:val="009B38D9"/>
    <w:rsid w:val="009B3A9C"/>
    <w:rsid w:val="009B3C42"/>
    <w:rsid w:val="009B4937"/>
    <w:rsid w:val="009B4C56"/>
    <w:rsid w:val="009B4F6F"/>
    <w:rsid w:val="009B5F78"/>
    <w:rsid w:val="009B6351"/>
    <w:rsid w:val="009B650E"/>
    <w:rsid w:val="009B65BA"/>
    <w:rsid w:val="009B6778"/>
    <w:rsid w:val="009B6CD6"/>
    <w:rsid w:val="009B7953"/>
    <w:rsid w:val="009B7DB4"/>
    <w:rsid w:val="009B7DC2"/>
    <w:rsid w:val="009B7F77"/>
    <w:rsid w:val="009C0A99"/>
    <w:rsid w:val="009C10A0"/>
    <w:rsid w:val="009C14E8"/>
    <w:rsid w:val="009C1F4B"/>
    <w:rsid w:val="009C276A"/>
    <w:rsid w:val="009C2BBF"/>
    <w:rsid w:val="009C2EA5"/>
    <w:rsid w:val="009C337C"/>
    <w:rsid w:val="009C485C"/>
    <w:rsid w:val="009C6947"/>
    <w:rsid w:val="009C703D"/>
    <w:rsid w:val="009D03CC"/>
    <w:rsid w:val="009D11CD"/>
    <w:rsid w:val="009D1984"/>
    <w:rsid w:val="009D2120"/>
    <w:rsid w:val="009D2693"/>
    <w:rsid w:val="009D3266"/>
    <w:rsid w:val="009D416C"/>
    <w:rsid w:val="009D4787"/>
    <w:rsid w:val="009D5253"/>
    <w:rsid w:val="009D55FC"/>
    <w:rsid w:val="009D5F62"/>
    <w:rsid w:val="009D6072"/>
    <w:rsid w:val="009D65F6"/>
    <w:rsid w:val="009D76F2"/>
    <w:rsid w:val="009D7C6F"/>
    <w:rsid w:val="009E0328"/>
    <w:rsid w:val="009E0A6A"/>
    <w:rsid w:val="009E1E5F"/>
    <w:rsid w:val="009E3184"/>
    <w:rsid w:val="009E37F6"/>
    <w:rsid w:val="009E3986"/>
    <w:rsid w:val="009E3C11"/>
    <w:rsid w:val="009E3FC1"/>
    <w:rsid w:val="009E4253"/>
    <w:rsid w:val="009E7D68"/>
    <w:rsid w:val="009F0B2B"/>
    <w:rsid w:val="009F0F5F"/>
    <w:rsid w:val="009F19DB"/>
    <w:rsid w:val="009F2354"/>
    <w:rsid w:val="009F3AE6"/>
    <w:rsid w:val="009F3DCD"/>
    <w:rsid w:val="009F4875"/>
    <w:rsid w:val="009F4C25"/>
    <w:rsid w:val="009F4E85"/>
    <w:rsid w:val="009F556C"/>
    <w:rsid w:val="009F5D94"/>
    <w:rsid w:val="009F62DB"/>
    <w:rsid w:val="009F73BB"/>
    <w:rsid w:val="009F7A9C"/>
    <w:rsid w:val="009F7D13"/>
    <w:rsid w:val="00A003F8"/>
    <w:rsid w:val="00A009A6"/>
    <w:rsid w:val="00A01776"/>
    <w:rsid w:val="00A01CFA"/>
    <w:rsid w:val="00A01F18"/>
    <w:rsid w:val="00A034B0"/>
    <w:rsid w:val="00A03C5C"/>
    <w:rsid w:val="00A03CBA"/>
    <w:rsid w:val="00A04DA1"/>
    <w:rsid w:val="00A0526F"/>
    <w:rsid w:val="00A05578"/>
    <w:rsid w:val="00A058D7"/>
    <w:rsid w:val="00A05EA1"/>
    <w:rsid w:val="00A05EE6"/>
    <w:rsid w:val="00A06BF8"/>
    <w:rsid w:val="00A071CC"/>
    <w:rsid w:val="00A07558"/>
    <w:rsid w:val="00A10688"/>
    <w:rsid w:val="00A10FD1"/>
    <w:rsid w:val="00A11057"/>
    <w:rsid w:val="00A123CB"/>
    <w:rsid w:val="00A1278E"/>
    <w:rsid w:val="00A13277"/>
    <w:rsid w:val="00A1484C"/>
    <w:rsid w:val="00A15ABD"/>
    <w:rsid w:val="00A165C3"/>
    <w:rsid w:val="00A16F05"/>
    <w:rsid w:val="00A173CD"/>
    <w:rsid w:val="00A20B7F"/>
    <w:rsid w:val="00A21DE4"/>
    <w:rsid w:val="00A22135"/>
    <w:rsid w:val="00A23A7E"/>
    <w:rsid w:val="00A240ED"/>
    <w:rsid w:val="00A242B5"/>
    <w:rsid w:val="00A251B1"/>
    <w:rsid w:val="00A251DA"/>
    <w:rsid w:val="00A26B14"/>
    <w:rsid w:val="00A26CAC"/>
    <w:rsid w:val="00A26DA1"/>
    <w:rsid w:val="00A2709F"/>
    <w:rsid w:val="00A270AD"/>
    <w:rsid w:val="00A27DCB"/>
    <w:rsid w:val="00A30663"/>
    <w:rsid w:val="00A31327"/>
    <w:rsid w:val="00A31656"/>
    <w:rsid w:val="00A32F6C"/>
    <w:rsid w:val="00A33A54"/>
    <w:rsid w:val="00A3673E"/>
    <w:rsid w:val="00A37566"/>
    <w:rsid w:val="00A37637"/>
    <w:rsid w:val="00A37AC5"/>
    <w:rsid w:val="00A40457"/>
    <w:rsid w:val="00A40F55"/>
    <w:rsid w:val="00A42011"/>
    <w:rsid w:val="00A42113"/>
    <w:rsid w:val="00A43903"/>
    <w:rsid w:val="00A43AAE"/>
    <w:rsid w:val="00A443C4"/>
    <w:rsid w:val="00A45CBC"/>
    <w:rsid w:val="00A45E6A"/>
    <w:rsid w:val="00A4712C"/>
    <w:rsid w:val="00A4782C"/>
    <w:rsid w:val="00A47DFF"/>
    <w:rsid w:val="00A509EB"/>
    <w:rsid w:val="00A51478"/>
    <w:rsid w:val="00A5200C"/>
    <w:rsid w:val="00A52269"/>
    <w:rsid w:val="00A534F7"/>
    <w:rsid w:val="00A54603"/>
    <w:rsid w:val="00A54C08"/>
    <w:rsid w:val="00A56B87"/>
    <w:rsid w:val="00A56FCD"/>
    <w:rsid w:val="00A57578"/>
    <w:rsid w:val="00A607E7"/>
    <w:rsid w:val="00A60B9C"/>
    <w:rsid w:val="00A60D45"/>
    <w:rsid w:val="00A6105A"/>
    <w:rsid w:val="00A614BC"/>
    <w:rsid w:val="00A61C79"/>
    <w:rsid w:val="00A61D55"/>
    <w:rsid w:val="00A61E72"/>
    <w:rsid w:val="00A625EC"/>
    <w:rsid w:val="00A62943"/>
    <w:rsid w:val="00A62BFF"/>
    <w:rsid w:val="00A630CB"/>
    <w:rsid w:val="00A63122"/>
    <w:rsid w:val="00A63B81"/>
    <w:rsid w:val="00A641AA"/>
    <w:rsid w:val="00A64E9C"/>
    <w:rsid w:val="00A64F9C"/>
    <w:rsid w:val="00A65518"/>
    <w:rsid w:val="00A65711"/>
    <w:rsid w:val="00A657D6"/>
    <w:rsid w:val="00A65B89"/>
    <w:rsid w:val="00A65E2A"/>
    <w:rsid w:val="00A67301"/>
    <w:rsid w:val="00A70014"/>
    <w:rsid w:val="00A700D0"/>
    <w:rsid w:val="00A7020B"/>
    <w:rsid w:val="00A70EEA"/>
    <w:rsid w:val="00A718ED"/>
    <w:rsid w:val="00A71D73"/>
    <w:rsid w:val="00A742F8"/>
    <w:rsid w:val="00A744C5"/>
    <w:rsid w:val="00A74661"/>
    <w:rsid w:val="00A75918"/>
    <w:rsid w:val="00A7610B"/>
    <w:rsid w:val="00A76FA1"/>
    <w:rsid w:val="00A77000"/>
    <w:rsid w:val="00A77966"/>
    <w:rsid w:val="00A81E59"/>
    <w:rsid w:val="00A82ADB"/>
    <w:rsid w:val="00A8360E"/>
    <w:rsid w:val="00A83818"/>
    <w:rsid w:val="00A85723"/>
    <w:rsid w:val="00A858B7"/>
    <w:rsid w:val="00A86373"/>
    <w:rsid w:val="00A86846"/>
    <w:rsid w:val="00A868F5"/>
    <w:rsid w:val="00A86C49"/>
    <w:rsid w:val="00A86C65"/>
    <w:rsid w:val="00A870BA"/>
    <w:rsid w:val="00A87938"/>
    <w:rsid w:val="00A87F34"/>
    <w:rsid w:val="00A9026C"/>
    <w:rsid w:val="00A90BF8"/>
    <w:rsid w:val="00A9150B"/>
    <w:rsid w:val="00A92125"/>
    <w:rsid w:val="00A92353"/>
    <w:rsid w:val="00A933D7"/>
    <w:rsid w:val="00A95340"/>
    <w:rsid w:val="00A96438"/>
    <w:rsid w:val="00A96E20"/>
    <w:rsid w:val="00A9780A"/>
    <w:rsid w:val="00AA0312"/>
    <w:rsid w:val="00AA08D8"/>
    <w:rsid w:val="00AA1DB7"/>
    <w:rsid w:val="00AA2559"/>
    <w:rsid w:val="00AA260C"/>
    <w:rsid w:val="00AA298F"/>
    <w:rsid w:val="00AA2F32"/>
    <w:rsid w:val="00AA2FC5"/>
    <w:rsid w:val="00AA4843"/>
    <w:rsid w:val="00AA4F03"/>
    <w:rsid w:val="00AA7953"/>
    <w:rsid w:val="00AB057C"/>
    <w:rsid w:val="00AB0643"/>
    <w:rsid w:val="00AB07B3"/>
    <w:rsid w:val="00AB0C44"/>
    <w:rsid w:val="00AB1837"/>
    <w:rsid w:val="00AB26E2"/>
    <w:rsid w:val="00AB2C82"/>
    <w:rsid w:val="00AB3BA2"/>
    <w:rsid w:val="00AB49F2"/>
    <w:rsid w:val="00AB51DC"/>
    <w:rsid w:val="00AB651F"/>
    <w:rsid w:val="00AB6F21"/>
    <w:rsid w:val="00AB7AEE"/>
    <w:rsid w:val="00AC0547"/>
    <w:rsid w:val="00AC0C46"/>
    <w:rsid w:val="00AC273A"/>
    <w:rsid w:val="00AC37F5"/>
    <w:rsid w:val="00AC4450"/>
    <w:rsid w:val="00AC455D"/>
    <w:rsid w:val="00AC5691"/>
    <w:rsid w:val="00AC5857"/>
    <w:rsid w:val="00AC62B3"/>
    <w:rsid w:val="00AC716B"/>
    <w:rsid w:val="00AD1396"/>
    <w:rsid w:val="00AD298C"/>
    <w:rsid w:val="00AD354E"/>
    <w:rsid w:val="00AD366B"/>
    <w:rsid w:val="00AD3E29"/>
    <w:rsid w:val="00AD3FE1"/>
    <w:rsid w:val="00AD4A9C"/>
    <w:rsid w:val="00AD61AB"/>
    <w:rsid w:val="00AD644F"/>
    <w:rsid w:val="00AD67CA"/>
    <w:rsid w:val="00AD6A67"/>
    <w:rsid w:val="00AE0FEB"/>
    <w:rsid w:val="00AE1396"/>
    <w:rsid w:val="00AE1DAD"/>
    <w:rsid w:val="00AE1DD8"/>
    <w:rsid w:val="00AE28C2"/>
    <w:rsid w:val="00AE30C6"/>
    <w:rsid w:val="00AE3738"/>
    <w:rsid w:val="00AE380F"/>
    <w:rsid w:val="00AE3FCC"/>
    <w:rsid w:val="00AE4915"/>
    <w:rsid w:val="00AE4DEF"/>
    <w:rsid w:val="00AE5446"/>
    <w:rsid w:val="00AE56B6"/>
    <w:rsid w:val="00AE5B95"/>
    <w:rsid w:val="00AE5D3B"/>
    <w:rsid w:val="00AE6082"/>
    <w:rsid w:val="00AE73A2"/>
    <w:rsid w:val="00AE7CEE"/>
    <w:rsid w:val="00AF0175"/>
    <w:rsid w:val="00AF0910"/>
    <w:rsid w:val="00AF0E80"/>
    <w:rsid w:val="00AF1726"/>
    <w:rsid w:val="00AF2430"/>
    <w:rsid w:val="00AF28E7"/>
    <w:rsid w:val="00AF28EB"/>
    <w:rsid w:val="00AF2A58"/>
    <w:rsid w:val="00AF39E0"/>
    <w:rsid w:val="00AF4606"/>
    <w:rsid w:val="00AF56D2"/>
    <w:rsid w:val="00AF589E"/>
    <w:rsid w:val="00AF63F6"/>
    <w:rsid w:val="00AF648C"/>
    <w:rsid w:val="00AF67EA"/>
    <w:rsid w:val="00AF6E89"/>
    <w:rsid w:val="00AF7255"/>
    <w:rsid w:val="00AF7E1C"/>
    <w:rsid w:val="00B0032C"/>
    <w:rsid w:val="00B008B2"/>
    <w:rsid w:val="00B00D4C"/>
    <w:rsid w:val="00B010F9"/>
    <w:rsid w:val="00B01A46"/>
    <w:rsid w:val="00B02E2F"/>
    <w:rsid w:val="00B031D6"/>
    <w:rsid w:val="00B039BC"/>
    <w:rsid w:val="00B0453A"/>
    <w:rsid w:val="00B04585"/>
    <w:rsid w:val="00B046E4"/>
    <w:rsid w:val="00B06AAC"/>
    <w:rsid w:val="00B06DDF"/>
    <w:rsid w:val="00B0742A"/>
    <w:rsid w:val="00B07916"/>
    <w:rsid w:val="00B07B87"/>
    <w:rsid w:val="00B1032F"/>
    <w:rsid w:val="00B10E44"/>
    <w:rsid w:val="00B11A8A"/>
    <w:rsid w:val="00B121EB"/>
    <w:rsid w:val="00B12734"/>
    <w:rsid w:val="00B12B23"/>
    <w:rsid w:val="00B12C4F"/>
    <w:rsid w:val="00B12F9A"/>
    <w:rsid w:val="00B13088"/>
    <w:rsid w:val="00B13603"/>
    <w:rsid w:val="00B13B17"/>
    <w:rsid w:val="00B15FE4"/>
    <w:rsid w:val="00B162E4"/>
    <w:rsid w:val="00B1659F"/>
    <w:rsid w:val="00B169AE"/>
    <w:rsid w:val="00B16A1D"/>
    <w:rsid w:val="00B20C7D"/>
    <w:rsid w:val="00B20D49"/>
    <w:rsid w:val="00B2139E"/>
    <w:rsid w:val="00B21A4D"/>
    <w:rsid w:val="00B221FC"/>
    <w:rsid w:val="00B223AB"/>
    <w:rsid w:val="00B23F25"/>
    <w:rsid w:val="00B23F75"/>
    <w:rsid w:val="00B24723"/>
    <w:rsid w:val="00B24995"/>
    <w:rsid w:val="00B25B1B"/>
    <w:rsid w:val="00B25BDB"/>
    <w:rsid w:val="00B2673E"/>
    <w:rsid w:val="00B26947"/>
    <w:rsid w:val="00B2738A"/>
    <w:rsid w:val="00B273B7"/>
    <w:rsid w:val="00B30D18"/>
    <w:rsid w:val="00B31583"/>
    <w:rsid w:val="00B31F41"/>
    <w:rsid w:val="00B324AD"/>
    <w:rsid w:val="00B3273C"/>
    <w:rsid w:val="00B34814"/>
    <w:rsid w:val="00B35DE4"/>
    <w:rsid w:val="00B371FA"/>
    <w:rsid w:val="00B40D04"/>
    <w:rsid w:val="00B41353"/>
    <w:rsid w:val="00B4216E"/>
    <w:rsid w:val="00B424E0"/>
    <w:rsid w:val="00B42A62"/>
    <w:rsid w:val="00B42CEC"/>
    <w:rsid w:val="00B43070"/>
    <w:rsid w:val="00B430E2"/>
    <w:rsid w:val="00B43D1F"/>
    <w:rsid w:val="00B44931"/>
    <w:rsid w:val="00B459B4"/>
    <w:rsid w:val="00B45A2C"/>
    <w:rsid w:val="00B45CA6"/>
    <w:rsid w:val="00B464F0"/>
    <w:rsid w:val="00B46F06"/>
    <w:rsid w:val="00B47506"/>
    <w:rsid w:val="00B5015F"/>
    <w:rsid w:val="00B5079B"/>
    <w:rsid w:val="00B50B15"/>
    <w:rsid w:val="00B51726"/>
    <w:rsid w:val="00B52D21"/>
    <w:rsid w:val="00B53404"/>
    <w:rsid w:val="00B54B2B"/>
    <w:rsid w:val="00B54BD0"/>
    <w:rsid w:val="00B54D7A"/>
    <w:rsid w:val="00B54DAA"/>
    <w:rsid w:val="00B553CF"/>
    <w:rsid w:val="00B557A1"/>
    <w:rsid w:val="00B55FAA"/>
    <w:rsid w:val="00B57288"/>
    <w:rsid w:val="00B57423"/>
    <w:rsid w:val="00B57B0F"/>
    <w:rsid w:val="00B606D7"/>
    <w:rsid w:val="00B617EB"/>
    <w:rsid w:val="00B621CA"/>
    <w:rsid w:val="00B62804"/>
    <w:rsid w:val="00B62DE7"/>
    <w:rsid w:val="00B63313"/>
    <w:rsid w:val="00B6472C"/>
    <w:rsid w:val="00B65E5D"/>
    <w:rsid w:val="00B65EEB"/>
    <w:rsid w:val="00B65FA0"/>
    <w:rsid w:val="00B6624C"/>
    <w:rsid w:val="00B670B9"/>
    <w:rsid w:val="00B67CA4"/>
    <w:rsid w:val="00B71934"/>
    <w:rsid w:val="00B7302E"/>
    <w:rsid w:val="00B734A7"/>
    <w:rsid w:val="00B7359D"/>
    <w:rsid w:val="00B73B67"/>
    <w:rsid w:val="00B73BD4"/>
    <w:rsid w:val="00B73C5C"/>
    <w:rsid w:val="00B75CBD"/>
    <w:rsid w:val="00B761C8"/>
    <w:rsid w:val="00B762D6"/>
    <w:rsid w:val="00B7731E"/>
    <w:rsid w:val="00B77686"/>
    <w:rsid w:val="00B80C72"/>
    <w:rsid w:val="00B820B0"/>
    <w:rsid w:val="00B82843"/>
    <w:rsid w:val="00B82D90"/>
    <w:rsid w:val="00B832C6"/>
    <w:rsid w:val="00B83CDA"/>
    <w:rsid w:val="00B84269"/>
    <w:rsid w:val="00B8528F"/>
    <w:rsid w:val="00B852BD"/>
    <w:rsid w:val="00B85726"/>
    <w:rsid w:val="00B85A1C"/>
    <w:rsid w:val="00B862E3"/>
    <w:rsid w:val="00B872F8"/>
    <w:rsid w:val="00B87685"/>
    <w:rsid w:val="00B907D5"/>
    <w:rsid w:val="00B90F31"/>
    <w:rsid w:val="00B91956"/>
    <w:rsid w:val="00B91A63"/>
    <w:rsid w:val="00B91C39"/>
    <w:rsid w:val="00B9257F"/>
    <w:rsid w:val="00B925FC"/>
    <w:rsid w:val="00B93D6D"/>
    <w:rsid w:val="00B93DFA"/>
    <w:rsid w:val="00B941CA"/>
    <w:rsid w:val="00B94BFE"/>
    <w:rsid w:val="00B952E3"/>
    <w:rsid w:val="00B95454"/>
    <w:rsid w:val="00B954CA"/>
    <w:rsid w:val="00B95516"/>
    <w:rsid w:val="00B967C0"/>
    <w:rsid w:val="00B96DFA"/>
    <w:rsid w:val="00B97B02"/>
    <w:rsid w:val="00BA044D"/>
    <w:rsid w:val="00BA0818"/>
    <w:rsid w:val="00BA0AC7"/>
    <w:rsid w:val="00BA16C8"/>
    <w:rsid w:val="00BA1956"/>
    <w:rsid w:val="00BA28D5"/>
    <w:rsid w:val="00BA2B0E"/>
    <w:rsid w:val="00BA347C"/>
    <w:rsid w:val="00BA34E6"/>
    <w:rsid w:val="00BA3C1F"/>
    <w:rsid w:val="00BA43BA"/>
    <w:rsid w:val="00BA54FE"/>
    <w:rsid w:val="00BA6211"/>
    <w:rsid w:val="00BA78E5"/>
    <w:rsid w:val="00BB033B"/>
    <w:rsid w:val="00BB052E"/>
    <w:rsid w:val="00BB07F8"/>
    <w:rsid w:val="00BB131B"/>
    <w:rsid w:val="00BB184B"/>
    <w:rsid w:val="00BB1FF5"/>
    <w:rsid w:val="00BB26B6"/>
    <w:rsid w:val="00BB30E6"/>
    <w:rsid w:val="00BB32F7"/>
    <w:rsid w:val="00BB353C"/>
    <w:rsid w:val="00BB4205"/>
    <w:rsid w:val="00BB4897"/>
    <w:rsid w:val="00BB5262"/>
    <w:rsid w:val="00BB53A0"/>
    <w:rsid w:val="00BB6CFD"/>
    <w:rsid w:val="00BB7E57"/>
    <w:rsid w:val="00BC0491"/>
    <w:rsid w:val="00BC0E2B"/>
    <w:rsid w:val="00BC0F35"/>
    <w:rsid w:val="00BC165E"/>
    <w:rsid w:val="00BC229F"/>
    <w:rsid w:val="00BC25B8"/>
    <w:rsid w:val="00BC2D27"/>
    <w:rsid w:val="00BC2E93"/>
    <w:rsid w:val="00BC4E70"/>
    <w:rsid w:val="00BC511B"/>
    <w:rsid w:val="00BC65E3"/>
    <w:rsid w:val="00BC69CA"/>
    <w:rsid w:val="00BC6C57"/>
    <w:rsid w:val="00BC6F1F"/>
    <w:rsid w:val="00BD0AE8"/>
    <w:rsid w:val="00BD0F16"/>
    <w:rsid w:val="00BD2817"/>
    <w:rsid w:val="00BD2AE6"/>
    <w:rsid w:val="00BD51BE"/>
    <w:rsid w:val="00BD5E31"/>
    <w:rsid w:val="00BD6C37"/>
    <w:rsid w:val="00BD71F4"/>
    <w:rsid w:val="00BD76F2"/>
    <w:rsid w:val="00BD7CB7"/>
    <w:rsid w:val="00BE0546"/>
    <w:rsid w:val="00BE06C2"/>
    <w:rsid w:val="00BE2FF3"/>
    <w:rsid w:val="00BE3354"/>
    <w:rsid w:val="00BE3EB2"/>
    <w:rsid w:val="00BE5056"/>
    <w:rsid w:val="00BE6247"/>
    <w:rsid w:val="00BE65D6"/>
    <w:rsid w:val="00BE6BD5"/>
    <w:rsid w:val="00BF45FC"/>
    <w:rsid w:val="00BF4736"/>
    <w:rsid w:val="00BF4838"/>
    <w:rsid w:val="00BF4842"/>
    <w:rsid w:val="00BF4AD7"/>
    <w:rsid w:val="00BF5607"/>
    <w:rsid w:val="00BF5919"/>
    <w:rsid w:val="00BF5D59"/>
    <w:rsid w:val="00BF635D"/>
    <w:rsid w:val="00BF657C"/>
    <w:rsid w:val="00BF657D"/>
    <w:rsid w:val="00BF6606"/>
    <w:rsid w:val="00BF6C6C"/>
    <w:rsid w:val="00BF72DE"/>
    <w:rsid w:val="00BF72E3"/>
    <w:rsid w:val="00BF7610"/>
    <w:rsid w:val="00BF78C7"/>
    <w:rsid w:val="00BF7CB0"/>
    <w:rsid w:val="00C003E3"/>
    <w:rsid w:val="00C005A9"/>
    <w:rsid w:val="00C01841"/>
    <w:rsid w:val="00C03E48"/>
    <w:rsid w:val="00C04747"/>
    <w:rsid w:val="00C05E3B"/>
    <w:rsid w:val="00C05EDF"/>
    <w:rsid w:val="00C06109"/>
    <w:rsid w:val="00C06379"/>
    <w:rsid w:val="00C064DA"/>
    <w:rsid w:val="00C0671F"/>
    <w:rsid w:val="00C068EA"/>
    <w:rsid w:val="00C07B65"/>
    <w:rsid w:val="00C07E55"/>
    <w:rsid w:val="00C109F8"/>
    <w:rsid w:val="00C11859"/>
    <w:rsid w:val="00C11E36"/>
    <w:rsid w:val="00C121EA"/>
    <w:rsid w:val="00C12309"/>
    <w:rsid w:val="00C12482"/>
    <w:rsid w:val="00C12AA3"/>
    <w:rsid w:val="00C1358A"/>
    <w:rsid w:val="00C13E41"/>
    <w:rsid w:val="00C14404"/>
    <w:rsid w:val="00C14A6F"/>
    <w:rsid w:val="00C14F5F"/>
    <w:rsid w:val="00C165BF"/>
    <w:rsid w:val="00C20C75"/>
    <w:rsid w:val="00C20E0D"/>
    <w:rsid w:val="00C21DAB"/>
    <w:rsid w:val="00C21DAC"/>
    <w:rsid w:val="00C22F58"/>
    <w:rsid w:val="00C23149"/>
    <w:rsid w:val="00C2400D"/>
    <w:rsid w:val="00C25816"/>
    <w:rsid w:val="00C25B88"/>
    <w:rsid w:val="00C26A75"/>
    <w:rsid w:val="00C27D40"/>
    <w:rsid w:val="00C304A6"/>
    <w:rsid w:val="00C30535"/>
    <w:rsid w:val="00C30D83"/>
    <w:rsid w:val="00C335F7"/>
    <w:rsid w:val="00C33818"/>
    <w:rsid w:val="00C343A7"/>
    <w:rsid w:val="00C343DE"/>
    <w:rsid w:val="00C34F13"/>
    <w:rsid w:val="00C35980"/>
    <w:rsid w:val="00C35FA1"/>
    <w:rsid w:val="00C36386"/>
    <w:rsid w:val="00C36E1D"/>
    <w:rsid w:val="00C37E19"/>
    <w:rsid w:val="00C41858"/>
    <w:rsid w:val="00C41AD5"/>
    <w:rsid w:val="00C41F57"/>
    <w:rsid w:val="00C428CC"/>
    <w:rsid w:val="00C4486B"/>
    <w:rsid w:val="00C45742"/>
    <w:rsid w:val="00C4643C"/>
    <w:rsid w:val="00C4727B"/>
    <w:rsid w:val="00C50A8D"/>
    <w:rsid w:val="00C50EC1"/>
    <w:rsid w:val="00C56A60"/>
    <w:rsid w:val="00C57824"/>
    <w:rsid w:val="00C57C1E"/>
    <w:rsid w:val="00C57CB6"/>
    <w:rsid w:val="00C61398"/>
    <w:rsid w:val="00C616CF"/>
    <w:rsid w:val="00C617A0"/>
    <w:rsid w:val="00C61A3D"/>
    <w:rsid w:val="00C61DA7"/>
    <w:rsid w:val="00C625FE"/>
    <w:rsid w:val="00C63C73"/>
    <w:rsid w:val="00C63CBD"/>
    <w:rsid w:val="00C63EFB"/>
    <w:rsid w:val="00C64BBA"/>
    <w:rsid w:val="00C64D61"/>
    <w:rsid w:val="00C6561E"/>
    <w:rsid w:val="00C65AFD"/>
    <w:rsid w:val="00C65B9B"/>
    <w:rsid w:val="00C66E56"/>
    <w:rsid w:val="00C67B67"/>
    <w:rsid w:val="00C700D7"/>
    <w:rsid w:val="00C7114E"/>
    <w:rsid w:val="00C7134F"/>
    <w:rsid w:val="00C71810"/>
    <w:rsid w:val="00C71EAB"/>
    <w:rsid w:val="00C72993"/>
    <w:rsid w:val="00C72AC1"/>
    <w:rsid w:val="00C72B92"/>
    <w:rsid w:val="00C7317A"/>
    <w:rsid w:val="00C7382A"/>
    <w:rsid w:val="00C74053"/>
    <w:rsid w:val="00C749DA"/>
    <w:rsid w:val="00C77481"/>
    <w:rsid w:val="00C80414"/>
    <w:rsid w:val="00C814D9"/>
    <w:rsid w:val="00C81A0E"/>
    <w:rsid w:val="00C81E62"/>
    <w:rsid w:val="00C82957"/>
    <w:rsid w:val="00C82CFA"/>
    <w:rsid w:val="00C82E40"/>
    <w:rsid w:val="00C82ED5"/>
    <w:rsid w:val="00C835B4"/>
    <w:rsid w:val="00C83619"/>
    <w:rsid w:val="00C83DBF"/>
    <w:rsid w:val="00C843CA"/>
    <w:rsid w:val="00C8456B"/>
    <w:rsid w:val="00C84A8F"/>
    <w:rsid w:val="00C85239"/>
    <w:rsid w:val="00C85787"/>
    <w:rsid w:val="00C85E73"/>
    <w:rsid w:val="00C860D8"/>
    <w:rsid w:val="00C86513"/>
    <w:rsid w:val="00C867BC"/>
    <w:rsid w:val="00C87257"/>
    <w:rsid w:val="00C90B1A"/>
    <w:rsid w:val="00C92111"/>
    <w:rsid w:val="00C92846"/>
    <w:rsid w:val="00C92AAE"/>
    <w:rsid w:val="00C92F3C"/>
    <w:rsid w:val="00C93FF4"/>
    <w:rsid w:val="00C94560"/>
    <w:rsid w:val="00C94917"/>
    <w:rsid w:val="00C95F81"/>
    <w:rsid w:val="00C96796"/>
    <w:rsid w:val="00C96A56"/>
    <w:rsid w:val="00C9761C"/>
    <w:rsid w:val="00C97BE3"/>
    <w:rsid w:val="00CA04F7"/>
    <w:rsid w:val="00CA1A06"/>
    <w:rsid w:val="00CA1EB3"/>
    <w:rsid w:val="00CA2737"/>
    <w:rsid w:val="00CA3177"/>
    <w:rsid w:val="00CA3FCF"/>
    <w:rsid w:val="00CA4730"/>
    <w:rsid w:val="00CA56E8"/>
    <w:rsid w:val="00CA5BEC"/>
    <w:rsid w:val="00CA65FC"/>
    <w:rsid w:val="00CA73E5"/>
    <w:rsid w:val="00CB00C4"/>
    <w:rsid w:val="00CB02B2"/>
    <w:rsid w:val="00CB08DF"/>
    <w:rsid w:val="00CB1BB6"/>
    <w:rsid w:val="00CB2E40"/>
    <w:rsid w:val="00CB2F61"/>
    <w:rsid w:val="00CB41AD"/>
    <w:rsid w:val="00CB48A2"/>
    <w:rsid w:val="00CB51B8"/>
    <w:rsid w:val="00CB588A"/>
    <w:rsid w:val="00CB72F5"/>
    <w:rsid w:val="00CB76E1"/>
    <w:rsid w:val="00CB7EE7"/>
    <w:rsid w:val="00CC056F"/>
    <w:rsid w:val="00CC0DB2"/>
    <w:rsid w:val="00CC0FBC"/>
    <w:rsid w:val="00CC1925"/>
    <w:rsid w:val="00CC1B71"/>
    <w:rsid w:val="00CC1F25"/>
    <w:rsid w:val="00CC2E4F"/>
    <w:rsid w:val="00CC3E10"/>
    <w:rsid w:val="00CC402D"/>
    <w:rsid w:val="00CC4DD8"/>
    <w:rsid w:val="00CC6C50"/>
    <w:rsid w:val="00CC6FBB"/>
    <w:rsid w:val="00CC745E"/>
    <w:rsid w:val="00CD0774"/>
    <w:rsid w:val="00CD0FCE"/>
    <w:rsid w:val="00CD13C4"/>
    <w:rsid w:val="00CD13ED"/>
    <w:rsid w:val="00CD1F58"/>
    <w:rsid w:val="00CD2A6A"/>
    <w:rsid w:val="00CD2AB6"/>
    <w:rsid w:val="00CD3A82"/>
    <w:rsid w:val="00CD3E1D"/>
    <w:rsid w:val="00CD408F"/>
    <w:rsid w:val="00CD42EB"/>
    <w:rsid w:val="00CD44AB"/>
    <w:rsid w:val="00CD52E1"/>
    <w:rsid w:val="00CD57FC"/>
    <w:rsid w:val="00CD76AB"/>
    <w:rsid w:val="00CD7891"/>
    <w:rsid w:val="00CD7C22"/>
    <w:rsid w:val="00CD7C32"/>
    <w:rsid w:val="00CD7EA6"/>
    <w:rsid w:val="00CE100E"/>
    <w:rsid w:val="00CE147F"/>
    <w:rsid w:val="00CE157D"/>
    <w:rsid w:val="00CE1A0D"/>
    <w:rsid w:val="00CE2118"/>
    <w:rsid w:val="00CE2B28"/>
    <w:rsid w:val="00CE30AC"/>
    <w:rsid w:val="00CE3A47"/>
    <w:rsid w:val="00CE3CC5"/>
    <w:rsid w:val="00CE52B2"/>
    <w:rsid w:val="00CE5C29"/>
    <w:rsid w:val="00CE6319"/>
    <w:rsid w:val="00CE7294"/>
    <w:rsid w:val="00CE74E3"/>
    <w:rsid w:val="00CE7979"/>
    <w:rsid w:val="00CF1256"/>
    <w:rsid w:val="00CF13B4"/>
    <w:rsid w:val="00CF214A"/>
    <w:rsid w:val="00CF27D8"/>
    <w:rsid w:val="00CF315F"/>
    <w:rsid w:val="00CF3627"/>
    <w:rsid w:val="00CF44B4"/>
    <w:rsid w:val="00CF4615"/>
    <w:rsid w:val="00CF4E15"/>
    <w:rsid w:val="00CF4FC0"/>
    <w:rsid w:val="00CF54C4"/>
    <w:rsid w:val="00CF5674"/>
    <w:rsid w:val="00CF663F"/>
    <w:rsid w:val="00D007BE"/>
    <w:rsid w:val="00D00E27"/>
    <w:rsid w:val="00D0212C"/>
    <w:rsid w:val="00D043CE"/>
    <w:rsid w:val="00D0490F"/>
    <w:rsid w:val="00D04F64"/>
    <w:rsid w:val="00D05049"/>
    <w:rsid w:val="00D056C3"/>
    <w:rsid w:val="00D07773"/>
    <w:rsid w:val="00D10A29"/>
    <w:rsid w:val="00D10BF4"/>
    <w:rsid w:val="00D1131B"/>
    <w:rsid w:val="00D1149C"/>
    <w:rsid w:val="00D1278E"/>
    <w:rsid w:val="00D132FA"/>
    <w:rsid w:val="00D1457E"/>
    <w:rsid w:val="00D16604"/>
    <w:rsid w:val="00D17CAE"/>
    <w:rsid w:val="00D20487"/>
    <w:rsid w:val="00D2070B"/>
    <w:rsid w:val="00D217BC"/>
    <w:rsid w:val="00D223DC"/>
    <w:rsid w:val="00D25565"/>
    <w:rsid w:val="00D26F49"/>
    <w:rsid w:val="00D30041"/>
    <w:rsid w:val="00D30AB2"/>
    <w:rsid w:val="00D30EBF"/>
    <w:rsid w:val="00D30F73"/>
    <w:rsid w:val="00D3105E"/>
    <w:rsid w:val="00D31DCA"/>
    <w:rsid w:val="00D32619"/>
    <w:rsid w:val="00D33445"/>
    <w:rsid w:val="00D350DE"/>
    <w:rsid w:val="00D35417"/>
    <w:rsid w:val="00D35616"/>
    <w:rsid w:val="00D356EA"/>
    <w:rsid w:val="00D37947"/>
    <w:rsid w:val="00D40336"/>
    <w:rsid w:val="00D40DD2"/>
    <w:rsid w:val="00D42489"/>
    <w:rsid w:val="00D435C5"/>
    <w:rsid w:val="00D441A2"/>
    <w:rsid w:val="00D445FB"/>
    <w:rsid w:val="00D44653"/>
    <w:rsid w:val="00D447CA"/>
    <w:rsid w:val="00D44812"/>
    <w:rsid w:val="00D4485C"/>
    <w:rsid w:val="00D459DB"/>
    <w:rsid w:val="00D45D2D"/>
    <w:rsid w:val="00D45F10"/>
    <w:rsid w:val="00D4678D"/>
    <w:rsid w:val="00D46913"/>
    <w:rsid w:val="00D47274"/>
    <w:rsid w:val="00D473A0"/>
    <w:rsid w:val="00D4776F"/>
    <w:rsid w:val="00D506E0"/>
    <w:rsid w:val="00D508EE"/>
    <w:rsid w:val="00D51DFC"/>
    <w:rsid w:val="00D5223D"/>
    <w:rsid w:val="00D52AB6"/>
    <w:rsid w:val="00D5347B"/>
    <w:rsid w:val="00D540B4"/>
    <w:rsid w:val="00D540B6"/>
    <w:rsid w:val="00D54AD8"/>
    <w:rsid w:val="00D54D2A"/>
    <w:rsid w:val="00D558DC"/>
    <w:rsid w:val="00D565BF"/>
    <w:rsid w:val="00D56A7E"/>
    <w:rsid w:val="00D56B4C"/>
    <w:rsid w:val="00D57F0E"/>
    <w:rsid w:val="00D61EE0"/>
    <w:rsid w:val="00D64664"/>
    <w:rsid w:val="00D64F29"/>
    <w:rsid w:val="00D64F34"/>
    <w:rsid w:val="00D65F12"/>
    <w:rsid w:val="00D65FF7"/>
    <w:rsid w:val="00D66A89"/>
    <w:rsid w:val="00D674EA"/>
    <w:rsid w:val="00D705A8"/>
    <w:rsid w:val="00D7104F"/>
    <w:rsid w:val="00D716E1"/>
    <w:rsid w:val="00D73B49"/>
    <w:rsid w:val="00D73D41"/>
    <w:rsid w:val="00D73F6F"/>
    <w:rsid w:val="00D75931"/>
    <w:rsid w:val="00D75EFD"/>
    <w:rsid w:val="00D761A0"/>
    <w:rsid w:val="00D7664E"/>
    <w:rsid w:val="00D7781D"/>
    <w:rsid w:val="00D7789A"/>
    <w:rsid w:val="00D8037D"/>
    <w:rsid w:val="00D810CE"/>
    <w:rsid w:val="00D8172E"/>
    <w:rsid w:val="00D835AE"/>
    <w:rsid w:val="00D83A33"/>
    <w:rsid w:val="00D844E2"/>
    <w:rsid w:val="00D8475B"/>
    <w:rsid w:val="00D85A25"/>
    <w:rsid w:val="00D85F34"/>
    <w:rsid w:val="00D86209"/>
    <w:rsid w:val="00D86321"/>
    <w:rsid w:val="00D871C6"/>
    <w:rsid w:val="00D87CD1"/>
    <w:rsid w:val="00D87D17"/>
    <w:rsid w:val="00D920D8"/>
    <w:rsid w:val="00D92BBC"/>
    <w:rsid w:val="00D92CDF"/>
    <w:rsid w:val="00D92D6A"/>
    <w:rsid w:val="00D92D6F"/>
    <w:rsid w:val="00D92EF4"/>
    <w:rsid w:val="00D93237"/>
    <w:rsid w:val="00D93DBC"/>
    <w:rsid w:val="00D94D1B"/>
    <w:rsid w:val="00D953EF"/>
    <w:rsid w:val="00D95BFE"/>
    <w:rsid w:val="00D967B8"/>
    <w:rsid w:val="00D96CC3"/>
    <w:rsid w:val="00D97855"/>
    <w:rsid w:val="00D97996"/>
    <w:rsid w:val="00DA102C"/>
    <w:rsid w:val="00DA142F"/>
    <w:rsid w:val="00DA1E09"/>
    <w:rsid w:val="00DA3089"/>
    <w:rsid w:val="00DA321F"/>
    <w:rsid w:val="00DA3CFB"/>
    <w:rsid w:val="00DA3E54"/>
    <w:rsid w:val="00DA5803"/>
    <w:rsid w:val="00DA717B"/>
    <w:rsid w:val="00DA733A"/>
    <w:rsid w:val="00DB1C4F"/>
    <w:rsid w:val="00DB3184"/>
    <w:rsid w:val="00DB363A"/>
    <w:rsid w:val="00DB3C52"/>
    <w:rsid w:val="00DB4281"/>
    <w:rsid w:val="00DB444A"/>
    <w:rsid w:val="00DB460F"/>
    <w:rsid w:val="00DB4BAE"/>
    <w:rsid w:val="00DB5225"/>
    <w:rsid w:val="00DB5250"/>
    <w:rsid w:val="00DB5B03"/>
    <w:rsid w:val="00DB5EAA"/>
    <w:rsid w:val="00DB6A4F"/>
    <w:rsid w:val="00DB6C37"/>
    <w:rsid w:val="00DC1057"/>
    <w:rsid w:val="00DC167C"/>
    <w:rsid w:val="00DC1C00"/>
    <w:rsid w:val="00DC5014"/>
    <w:rsid w:val="00DC55A2"/>
    <w:rsid w:val="00DC70F6"/>
    <w:rsid w:val="00DD0BFF"/>
    <w:rsid w:val="00DD0E11"/>
    <w:rsid w:val="00DD12AC"/>
    <w:rsid w:val="00DD2579"/>
    <w:rsid w:val="00DD3F79"/>
    <w:rsid w:val="00DD4AED"/>
    <w:rsid w:val="00DD550D"/>
    <w:rsid w:val="00DD6505"/>
    <w:rsid w:val="00DD66DC"/>
    <w:rsid w:val="00DD704B"/>
    <w:rsid w:val="00DD7EF1"/>
    <w:rsid w:val="00DE006E"/>
    <w:rsid w:val="00DE0225"/>
    <w:rsid w:val="00DE04A9"/>
    <w:rsid w:val="00DE096A"/>
    <w:rsid w:val="00DE0B11"/>
    <w:rsid w:val="00DE2CC3"/>
    <w:rsid w:val="00DE3BCE"/>
    <w:rsid w:val="00DE3CB5"/>
    <w:rsid w:val="00DE3F60"/>
    <w:rsid w:val="00DE41BF"/>
    <w:rsid w:val="00DE460C"/>
    <w:rsid w:val="00DE5BDD"/>
    <w:rsid w:val="00DE60D5"/>
    <w:rsid w:val="00DE649B"/>
    <w:rsid w:val="00DE6C66"/>
    <w:rsid w:val="00DE6D87"/>
    <w:rsid w:val="00DE76C0"/>
    <w:rsid w:val="00DE7A31"/>
    <w:rsid w:val="00DF0F00"/>
    <w:rsid w:val="00DF1F07"/>
    <w:rsid w:val="00DF2319"/>
    <w:rsid w:val="00DF2891"/>
    <w:rsid w:val="00DF2AF9"/>
    <w:rsid w:val="00DF2C92"/>
    <w:rsid w:val="00DF2E59"/>
    <w:rsid w:val="00DF30D5"/>
    <w:rsid w:val="00DF4695"/>
    <w:rsid w:val="00DF473A"/>
    <w:rsid w:val="00DF4B59"/>
    <w:rsid w:val="00DF4FA0"/>
    <w:rsid w:val="00DF510B"/>
    <w:rsid w:val="00DF57D7"/>
    <w:rsid w:val="00DF59E6"/>
    <w:rsid w:val="00DF6195"/>
    <w:rsid w:val="00DF73FF"/>
    <w:rsid w:val="00DF7423"/>
    <w:rsid w:val="00E00464"/>
    <w:rsid w:val="00E00A80"/>
    <w:rsid w:val="00E00C48"/>
    <w:rsid w:val="00E00D57"/>
    <w:rsid w:val="00E01730"/>
    <w:rsid w:val="00E036C5"/>
    <w:rsid w:val="00E04667"/>
    <w:rsid w:val="00E04F55"/>
    <w:rsid w:val="00E0562A"/>
    <w:rsid w:val="00E05ED5"/>
    <w:rsid w:val="00E06724"/>
    <w:rsid w:val="00E103E7"/>
    <w:rsid w:val="00E105C1"/>
    <w:rsid w:val="00E10855"/>
    <w:rsid w:val="00E1088E"/>
    <w:rsid w:val="00E1136A"/>
    <w:rsid w:val="00E13470"/>
    <w:rsid w:val="00E150AC"/>
    <w:rsid w:val="00E15768"/>
    <w:rsid w:val="00E15B91"/>
    <w:rsid w:val="00E1636A"/>
    <w:rsid w:val="00E16550"/>
    <w:rsid w:val="00E168AD"/>
    <w:rsid w:val="00E175A7"/>
    <w:rsid w:val="00E17F3A"/>
    <w:rsid w:val="00E20ECA"/>
    <w:rsid w:val="00E21224"/>
    <w:rsid w:val="00E21B86"/>
    <w:rsid w:val="00E22A9B"/>
    <w:rsid w:val="00E22E9A"/>
    <w:rsid w:val="00E231BF"/>
    <w:rsid w:val="00E24650"/>
    <w:rsid w:val="00E2591B"/>
    <w:rsid w:val="00E25A81"/>
    <w:rsid w:val="00E266F7"/>
    <w:rsid w:val="00E27C71"/>
    <w:rsid w:val="00E31738"/>
    <w:rsid w:val="00E32FE2"/>
    <w:rsid w:val="00E33692"/>
    <w:rsid w:val="00E33EE5"/>
    <w:rsid w:val="00E355B7"/>
    <w:rsid w:val="00E366DB"/>
    <w:rsid w:val="00E372C0"/>
    <w:rsid w:val="00E37D3E"/>
    <w:rsid w:val="00E37F29"/>
    <w:rsid w:val="00E416A8"/>
    <w:rsid w:val="00E42204"/>
    <w:rsid w:val="00E4255A"/>
    <w:rsid w:val="00E428FE"/>
    <w:rsid w:val="00E4340E"/>
    <w:rsid w:val="00E436A0"/>
    <w:rsid w:val="00E439D0"/>
    <w:rsid w:val="00E43CA3"/>
    <w:rsid w:val="00E43D1B"/>
    <w:rsid w:val="00E44E3E"/>
    <w:rsid w:val="00E45F53"/>
    <w:rsid w:val="00E50253"/>
    <w:rsid w:val="00E50798"/>
    <w:rsid w:val="00E50A02"/>
    <w:rsid w:val="00E519DC"/>
    <w:rsid w:val="00E51A8F"/>
    <w:rsid w:val="00E521D5"/>
    <w:rsid w:val="00E5332E"/>
    <w:rsid w:val="00E53C59"/>
    <w:rsid w:val="00E53F60"/>
    <w:rsid w:val="00E546BF"/>
    <w:rsid w:val="00E562E0"/>
    <w:rsid w:val="00E5637E"/>
    <w:rsid w:val="00E568C5"/>
    <w:rsid w:val="00E601E7"/>
    <w:rsid w:val="00E6051E"/>
    <w:rsid w:val="00E6059E"/>
    <w:rsid w:val="00E60AB6"/>
    <w:rsid w:val="00E6220E"/>
    <w:rsid w:val="00E62B28"/>
    <w:rsid w:val="00E62BE5"/>
    <w:rsid w:val="00E63142"/>
    <w:rsid w:val="00E63616"/>
    <w:rsid w:val="00E63B68"/>
    <w:rsid w:val="00E63CD0"/>
    <w:rsid w:val="00E6546B"/>
    <w:rsid w:val="00E655FE"/>
    <w:rsid w:val="00E65BE5"/>
    <w:rsid w:val="00E6752B"/>
    <w:rsid w:val="00E67563"/>
    <w:rsid w:val="00E7046B"/>
    <w:rsid w:val="00E70F26"/>
    <w:rsid w:val="00E70F59"/>
    <w:rsid w:val="00E7127E"/>
    <w:rsid w:val="00E7146E"/>
    <w:rsid w:val="00E71499"/>
    <w:rsid w:val="00E718B1"/>
    <w:rsid w:val="00E719C0"/>
    <w:rsid w:val="00E72666"/>
    <w:rsid w:val="00E72A27"/>
    <w:rsid w:val="00E72D3C"/>
    <w:rsid w:val="00E7552F"/>
    <w:rsid w:val="00E75E6D"/>
    <w:rsid w:val="00E76732"/>
    <w:rsid w:val="00E76911"/>
    <w:rsid w:val="00E77017"/>
    <w:rsid w:val="00E775D9"/>
    <w:rsid w:val="00E80050"/>
    <w:rsid w:val="00E80870"/>
    <w:rsid w:val="00E810A8"/>
    <w:rsid w:val="00E81745"/>
    <w:rsid w:val="00E81E21"/>
    <w:rsid w:val="00E83659"/>
    <w:rsid w:val="00E83DAA"/>
    <w:rsid w:val="00E84A6D"/>
    <w:rsid w:val="00E84B83"/>
    <w:rsid w:val="00E84DA6"/>
    <w:rsid w:val="00E84F03"/>
    <w:rsid w:val="00E85D52"/>
    <w:rsid w:val="00E872F7"/>
    <w:rsid w:val="00E902BA"/>
    <w:rsid w:val="00E90551"/>
    <w:rsid w:val="00E90F5E"/>
    <w:rsid w:val="00E91289"/>
    <w:rsid w:val="00E913E3"/>
    <w:rsid w:val="00E91F22"/>
    <w:rsid w:val="00E933D5"/>
    <w:rsid w:val="00E954C2"/>
    <w:rsid w:val="00E9563F"/>
    <w:rsid w:val="00E95D0D"/>
    <w:rsid w:val="00E960B2"/>
    <w:rsid w:val="00E96300"/>
    <w:rsid w:val="00E96389"/>
    <w:rsid w:val="00E9648F"/>
    <w:rsid w:val="00E967A4"/>
    <w:rsid w:val="00E96841"/>
    <w:rsid w:val="00E971BC"/>
    <w:rsid w:val="00E97AA1"/>
    <w:rsid w:val="00E97E09"/>
    <w:rsid w:val="00EA2EEF"/>
    <w:rsid w:val="00EA4AAB"/>
    <w:rsid w:val="00EA4B04"/>
    <w:rsid w:val="00EA4F20"/>
    <w:rsid w:val="00EA5D3F"/>
    <w:rsid w:val="00EA6761"/>
    <w:rsid w:val="00EA6D61"/>
    <w:rsid w:val="00EA6DF6"/>
    <w:rsid w:val="00EA7295"/>
    <w:rsid w:val="00EA7D7E"/>
    <w:rsid w:val="00EB0F39"/>
    <w:rsid w:val="00EB124A"/>
    <w:rsid w:val="00EB139E"/>
    <w:rsid w:val="00EB1851"/>
    <w:rsid w:val="00EB274E"/>
    <w:rsid w:val="00EB283B"/>
    <w:rsid w:val="00EB2E65"/>
    <w:rsid w:val="00EB320D"/>
    <w:rsid w:val="00EB3C1D"/>
    <w:rsid w:val="00EB3D8B"/>
    <w:rsid w:val="00EB5BB6"/>
    <w:rsid w:val="00EB66A6"/>
    <w:rsid w:val="00EB68EA"/>
    <w:rsid w:val="00EB6FD3"/>
    <w:rsid w:val="00EB737D"/>
    <w:rsid w:val="00EC001D"/>
    <w:rsid w:val="00EC0F85"/>
    <w:rsid w:val="00EC15A3"/>
    <w:rsid w:val="00EC1EE4"/>
    <w:rsid w:val="00EC25AB"/>
    <w:rsid w:val="00EC2B55"/>
    <w:rsid w:val="00EC343E"/>
    <w:rsid w:val="00EC3589"/>
    <w:rsid w:val="00EC3BCD"/>
    <w:rsid w:val="00EC5519"/>
    <w:rsid w:val="00EC60B0"/>
    <w:rsid w:val="00EC6345"/>
    <w:rsid w:val="00EC6A16"/>
    <w:rsid w:val="00EC6CFC"/>
    <w:rsid w:val="00EC72A7"/>
    <w:rsid w:val="00EC7B78"/>
    <w:rsid w:val="00EC7D09"/>
    <w:rsid w:val="00ED1AC4"/>
    <w:rsid w:val="00ED230C"/>
    <w:rsid w:val="00ED38D9"/>
    <w:rsid w:val="00ED3C77"/>
    <w:rsid w:val="00ED3E12"/>
    <w:rsid w:val="00ED4899"/>
    <w:rsid w:val="00ED4905"/>
    <w:rsid w:val="00ED4E85"/>
    <w:rsid w:val="00ED539D"/>
    <w:rsid w:val="00ED58ED"/>
    <w:rsid w:val="00ED5C96"/>
    <w:rsid w:val="00ED5D85"/>
    <w:rsid w:val="00ED63A8"/>
    <w:rsid w:val="00ED68DA"/>
    <w:rsid w:val="00ED7DAA"/>
    <w:rsid w:val="00EE00DD"/>
    <w:rsid w:val="00EE08C4"/>
    <w:rsid w:val="00EE16A9"/>
    <w:rsid w:val="00EE1DF1"/>
    <w:rsid w:val="00EE2326"/>
    <w:rsid w:val="00EE2521"/>
    <w:rsid w:val="00EE2FC3"/>
    <w:rsid w:val="00EE39C5"/>
    <w:rsid w:val="00EE61B3"/>
    <w:rsid w:val="00EE6822"/>
    <w:rsid w:val="00EE6877"/>
    <w:rsid w:val="00EE7C26"/>
    <w:rsid w:val="00EF002E"/>
    <w:rsid w:val="00EF0467"/>
    <w:rsid w:val="00EF05F5"/>
    <w:rsid w:val="00EF0D6E"/>
    <w:rsid w:val="00EF154F"/>
    <w:rsid w:val="00EF1B24"/>
    <w:rsid w:val="00EF2A95"/>
    <w:rsid w:val="00EF3D57"/>
    <w:rsid w:val="00EF5133"/>
    <w:rsid w:val="00EF5643"/>
    <w:rsid w:val="00EF591C"/>
    <w:rsid w:val="00EF5962"/>
    <w:rsid w:val="00EF5D2A"/>
    <w:rsid w:val="00EF6142"/>
    <w:rsid w:val="00EF6205"/>
    <w:rsid w:val="00EF67D7"/>
    <w:rsid w:val="00EF6C36"/>
    <w:rsid w:val="00EF6D71"/>
    <w:rsid w:val="00EF7291"/>
    <w:rsid w:val="00EF7A3C"/>
    <w:rsid w:val="00F0018C"/>
    <w:rsid w:val="00F00875"/>
    <w:rsid w:val="00F0089E"/>
    <w:rsid w:val="00F0131C"/>
    <w:rsid w:val="00F024B1"/>
    <w:rsid w:val="00F0286A"/>
    <w:rsid w:val="00F02F5F"/>
    <w:rsid w:val="00F035CA"/>
    <w:rsid w:val="00F0413B"/>
    <w:rsid w:val="00F04CE2"/>
    <w:rsid w:val="00F05BBA"/>
    <w:rsid w:val="00F05BF8"/>
    <w:rsid w:val="00F05FC6"/>
    <w:rsid w:val="00F06563"/>
    <w:rsid w:val="00F06752"/>
    <w:rsid w:val="00F06802"/>
    <w:rsid w:val="00F06E0D"/>
    <w:rsid w:val="00F0702A"/>
    <w:rsid w:val="00F07DBA"/>
    <w:rsid w:val="00F10564"/>
    <w:rsid w:val="00F10A63"/>
    <w:rsid w:val="00F10D85"/>
    <w:rsid w:val="00F11CCA"/>
    <w:rsid w:val="00F12FDA"/>
    <w:rsid w:val="00F1344D"/>
    <w:rsid w:val="00F14317"/>
    <w:rsid w:val="00F14526"/>
    <w:rsid w:val="00F14737"/>
    <w:rsid w:val="00F14E5E"/>
    <w:rsid w:val="00F152D4"/>
    <w:rsid w:val="00F1568E"/>
    <w:rsid w:val="00F156D3"/>
    <w:rsid w:val="00F156F7"/>
    <w:rsid w:val="00F16020"/>
    <w:rsid w:val="00F160D1"/>
    <w:rsid w:val="00F168EB"/>
    <w:rsid w:val="00F176BF"/>
    <w:rsid w:val="00F20454"/>
    <w:rsid w:val="00F2051F"/>
    <w:rsid w:val="00F20977"/>
    <w:rsid w:val="00F224C1"/>
    <w:rsid w:val="00F24544"/>
    <w:rsid w:val="00F2466F"/>
    <w:rsid w:val="00F247E4"/>
    <w:rsid w:val="00F2500C"/>
    <w:rsid w:val="00F25567"/>
    <w:rsid w:val="00F26690"/>
    <w:rsid w:val="00F2717B"/>
    <w:rsid w:val="00F2743B"/>
    <w:rsid w:val="00F277DE"/>
    <w:rsid w:val="00F27CE6"/>
    <w:rsid w:val="00F30B65"/>
    <w:rsid w:val="00F312DB"/>
    <w:rsid w:val="00F312FD"/>
    <w:rsid w:val="00F32342"/>
    <w:rsid w:val="00F32474"/>
    <w:rsid w:val="00F32FCC"/>
    <w:rsid w:val="00F33B1C"/>
    <w:rsid w:val="00F342F5"/>
    <w:rsid w:val="00F35A32"/>
    <w:rsid w:val="00F35F93"/>
    <w:rsid w:val="00F3651F"/>
    <w:rsid w:val="00F36B21"/>
    <w:rsid w:val="00F36E0B"/>
    <w:rsid w:val="00F434ED"/>
    <w:rsid w:val="00F438B8"/>
    <w:rsid w:val="00F44856"/>
    <w:rsid w:val="00F44DC7"/>
    <w:rsid w:val="00F450F0"/>
    <w:rsid w:val="00F475AD"/>
    <w:rsid w:val="00F50489"/>
    <w:rsid w:val="00F50DE8"/>
    <w:rsid w:val="00F50DFD"/>
    <w:rsid w:val="00F50E47"/>
    <w:rsid w:val="00F5166D"/>
    <w:rsid w:val="00F5187B"/>
    <w:rsid w:val="00F54274"/>
    <w:rsid w:val="00F5507C"/>
    <w:rsid w:val="00F552BC"/>
    <w:rsid w:val="00F55CA5"/>
    <w:rsid w:val="00F57144"/>
    <w:rsid w:val="00F57568"/>
    <w:rsid w:val="00F60153"/>
    <w:rsid w:val="00F604C5"/>
    <w:rsid w:val="00F60AE1"/>
    <w:rsid w:val="00F60D26"/>
    <w:rsid w:val="00F612AF"/>
    <w:rsid w:val="00F620D2"/>
    <w:rsid w:val="00F627AF"/>
    <w:rsid w:val="00F630DE"/>
    <w:rsid w:val="00F63AB7"/>
    <w:rsid w:val="00F63FF3"/>
    <w:rsid w:val="00F64401"/>
    <w:rsid w:val="00F64AE5"/>
    <w:rsid w:val="00F65391"/>
    <w:rsid w:val="00F65C9A"/>
    <w:rsid w:val="00F65E5D"/>
    <w:rsid w:val="00F66524"/>
    <w:rsid w:val="00F66E9E"/>
    <w:rsid w:val="00F704DC"/>
    <w:rsid w:val="00F70A75"/>
    <w:rsid w:val="00F7180E"/>
    <w:rsid w:val="00F718CC"/>
    <w:rsid w:val="00F71908"/>
    <w:rsid w:val="00F71C06"/>
    <w:rsid w:val="00F71E2D"/>
    <w:rsid w:val="00F71FC4"/>
    <w:rsid w:val="00F7234C"/>
    <w:rsid w:val="00F7249C"/>
    <w:rsid w:val="00F737C1"/>
    <w:rsid w:val="00F73E20"/>
    <w:rsid w:val="00F7411E"/>
    <w:rsid w:val="00F74AB3"/>
    <w:rsid w:val="00F759D6"/>
    <w:rsid w:val="00F75B4A"/>
    <w:rsid w:val="00F77CB4"/>
    <w:rsid w:val="00F80CA9"/>
    <w:rsid w:val="00F80D19"/>
    <w:rsid w:val="00F81198"/>
    <w:rsid w:val="00F811FF"/>
    <w:rsid w:val="00F816A5"/>
    <w:rsid w:val="00F81941"/>
    <w:rsid w:val="00F82DB3"/>
    <w:rsid w:val="00F83846"/>
    <w:rsid w:val="00F83CE5"/>
    <w:rsid w:val="00F858C5"/>
    <w:rsid w:val="00F86013"/>
    <w:rsid w:val="00F91309"/>
    <w:rsid w:val="00F91554"/>
    <w:rsid w:val="00F93772"/>
    <w:rsid w:val="00F939E3"/>
    <w:rsid w:val="00F93C1F"/>
    <w:rsid w:val="00F95F33"/>
    <w:rsid w:val="00F96E65"/>
    <w:rsid w:val="00FA0695"/>
    <w:rsid w:val="00FA12D4"/>
    <w:rsid w:val="00FA132B"/>
    <w:rsid w:val="00FA173F"/>
    <w:rsid w:val="00FA2253"/>
    <w:rsid w:val="00FA2FD4"/>
    <w:rsid w:val="00FA3CEA"/>
    <w:rsid w:val="00FA3D4F"/>
    <w:rsid w:val="00FA46C9"/>
    <w:rsid w:val="00FA4C1D"/>
    <w:rsid w:val="00FA53FA"/>
    <w:rsid w:val="00FA548C"/>
    <w:rsid w:val="00FA7E02"/>
    <w:rsid w:val="00FB0CD0"/>
    <w:rsid w:val="00FB12CA"/>
    <w:rsid w:val="00FB16A1"/>
    <w:rsid w:val="00FB26B7"/>
    <w:rsid w:val="00FB26F8"/>
    <w:rsid w:val="00FB2D1B"/>
    <w:rsid w:val="00FB2DE7"/>
    <w:rsid w:val="00FB356A"/>
    <w:rsid w:val="00FB3B95"/>
    <w:rsid w:val="00FB4471"/>
    <w:rsid w:val="00FB4D24"/>
    <w:rsid w:val="00FB5120"/>
    <w:rsid w:val="00FB61CD"/>
    <w:rsid w:val="00FB6865"/>
    <w:rsid w:val="00FB7303"/>
    <w:rsid w:val="00FB7F47"/>
    <w:rsid w:val="00FC10E2"/>
    <w:rsid w:val="00FC10E9"/>
    <w:rsid w:val="00FC17B1"/>
    <w:rsid w:val="00FC1898"/>
    <w:rsid w:val="00FC263B"/>
    <w:rsid w:val="00FC28DF"/>
    <w:rsid w:val="00FC3590"/>
    <w:rsid w:val="00FC43AD"/>
    <w:rsid w:val="00FC4544"/>
    <w:rsid w:val="00FC5A3F"/>
    <w:rsid w:val="00FC5C14"/>
    <w:rsid w:val="00FC6731"/>
    <w:rsid w:val="00FC6B50"/>
    <w:rsid w:val="00FC7290"/>
    <w:rsid w:val="00FC7580"/>
    <w:rsid w:val="00FD0CC7"/>
    <w:rsid w:val="00FD0FF6"/>
    <w:rsid w:val="00FD1826"/>
    <w:rsid w:val="00FD1E4A"/>
    <w:rsid w:val="00FD25F8"/>
    <w:rsid w:val="00FD261B"/>
    <w:rsid w:val="00FD2BB5"/>
    <w:rsid w:val="00FD30BA"/>
    <w:rsid w:val="00FD320D"/>
    <w:rsid w:val="00FD3EAE"/>
    <w:rsid w:val="00FD46DF"/>
    <w:rsid w:val="00FD58CE"/>
    <w:rsid w:val="00FD5E76"/>
    <w:rsid w:val="00FD68AB"/>
    <w:rsid w:val="00FD69D0"/>
    <w:rsid w:val="00FD7B6E"/>
    <w:rsid w:val="00FD7C3F"/>
    <w:rsid w:val="00FD7E06"/>
    <w:rsid w:val="00FD7EA1"/>
    <w:rsid w:val="00FE1088"/>
    <w:rsid w:val="00FE116B"/>
    <w:rsid w:val="00FE23F5"/>
    <w:rsid w:val="00FE2BDE"/>
    <w:rsid w:val="00FE2EEB"/>
    <w:rsid w:val="00FE30F6"/>
    <w:rsid w:val="00FE3C4E"/>
    <w:rsid w:val="00FE4200"/>
    <w:rsid w:val="00FE4722"/>
    <w:rsid w:val="00FE528F"/>
    <w:rsid w:val="00FE54DD"/>
    <w:rsid w:val="00FE639C"/>
    <w:rsid w:val="00FF0130"/>
    <w:rsid w:val="00FF03D7"/>
    <w:rsid w:val="00FF041F"/>
    <w:rsid w:val="00FF045D"/>
    <w:rsid w:val="00FF0E9B"/>
    <w:rsid w:val="00FF1531"/>
    <w:rsid w:val="00FF15CB"/>
    <w:rsid w:val="00FF290E"/>
    <w:rsid w:val="00FF301D"/>
    <w:rsid w:val="00FF34A4"/>
    <w:rsid w:val="00FF5C20"/>
    <w:rsid w:val="00FF60AC"/>
    <w:rsid w:val="00FF634F"/>
    <w:rsid w:val="00FF6846"/>
    <w:rsid w:val="00FF6F75"/>
    <w:rsid w:val="00FF770A"/>
    <w:rsid w:val="00FF77C8"/>
    <w:rsid w:val="019B91CE"/>
    <w:rsid w:val="026DEE1A"/>
    <w:rsid w:val="03FEBDCC"/>
    <w:rsid w:val="0417CC32"/>
    <w:rsid w:val="0588C521"/>
    <w:rsid w:val="05DD46F3"/>
    <w:rsid w:val="05E97423"/>
    <w:rsid w:val="06F06094"/>
    <w:rsid w:val="0835E4DD"/>
    <w:rsid w:val="08D3A2B6"/>
    <w:rsid w:val="08FB063D"/>
    <w:rsid w:val="08FF07E5"/>
    <w:rsid w:val="09A4A2DF"/>
    <w:rsid w:val="09DE88E8"/>
    <w:rsid w:val="09F4C43B"/>
    <w:rsid w:val="0D8B4D35"/>
    <w:rsid w:val="0E61A282"/>
    <w:rsid w:val="0EF3A2E0"/>
    <w:rsid w:val="0F711929"/>
    <w:rsid w:val="10834267"/>
    <w:rsid w:val="11497DD2"/>
    <w:rsid w:val="1151CD99"/>
    <w:rsid w:val="11E7EEB8"/>
    <w:rsid w:val="1201BB14"/>
    <w:rsid w:val="12784BC6"/>
    <w:rsid w:val="12A3957D"/>
    <w:rsid w:val="12D1CEFE"/>
    <w:rsid w:val="12D508C2"/>
    <w:rsid w:val="14228228"/>
    <w:rsid w:val="144AC9CD"/>
    <w:rsid w:val="1476F5E5"/>
    <w:rsid w:val="1551C2F9"/>
    <w:rsid w:val="156013C2"/>
    <w:rsid w:val="15E6DBAE"/>
    <w:rsid w:val="17158792"/>
    <w:rsid w:val="199AEE17"/>
    <w:rsid w:val="1A43F8C8"/>
    <w:rsid w:val="1A4F3D0E"/>
    <w:rsid w:val="1ABCB899"/>
    <w:rsid w:val="1AC9C203"/>
    <w:rsid w:val="1AEC315C"/>
    <w:rsid w:val="1BA6803F"/>
    <w:rsid w:val="1BE53850"/>
    <w:rsid w:val="1C221EF1"/>
    <w:rsid w:val="1E7AED12"/>
    <w:rsid w:val="1F52388B"/>
    <w:rsid w:val="1F5A761C"/>
    <w:rsid w:val="1FC6000F"/>
    <w:rsid w:val="2061B66C"/>
    <w:rsid w:val="21376E05"/>
    <w:rsid w:val="2289D4D5"/>
    <w:rsid w:val="23897EC7"/>
    <w:rsid w:val="239A48AA"/>
    <w:rsid w:val="23ED3A25"/>
    <w:rsid w:val="240DFD6D"/>
    <w:rsid w:val="253946D6"/>
    <w:rsid w:val="2606CCB2"/>
    <w:rsid w:val="26B3843F"/>
    <w:rsid w:val="285D9061"/>
    <w:rsid w:val="2BAA683B"/>
    <w:rsid w:val="2C2414C0"/>
    <w:rsid w:val="2C9B1A4C"/>
    <w:rsid w:val="30396C6E"/>
    <w:rsid w:val="30AE43A0"/>
    <w:rsid w:val="32C59A46"/>
    <w:rsid w:val="34ABEE9B"/>
    <w:rsid w:val="34F119BF"/>
    <w:rsid w:val="350F94B2"/>
    <w:rsid w:val="35FA42FF"/>
    <w:rsid w:val="369729AF"/>
    <w:rsid w:val="383BF33D"/>
    <w:rsid w:val="386D15F3"/>
    <w:rsid w:val="3ABDFE6E"/>
    <w:rsid w:val="3B45E6AA"/>
    <w:rsid w:val="3B658278"/>
    <w:rsid w:val="3CF8D84E"/>
    <w:rsid w:val="3E47E77C"/>
    <w:rsid w:val="3EAAEC5D"/>
    <w:rsid w:val="3EBB637E"/>
    <w:rsid w:val="3EE928E9"/>
    <w:rsid w:val="3F759A1F"/>
    <w:rsid w:val="3F8CBF43"/>
    <w:rsid w:val="3F93A615"/>
    <w:rsid w:val="40D060AA"/>
    <w:rsid w:val="40F43A4E"/>
    <w:rsid w:val="419AF84F"/>
    <w:rsid w:val="422BB3CB"/>
    <w:rsid w:val="433C1D5B"/>
    <w:rsid w:val="455682D5"/>
    <w:rsid w:val="4680271C"/>
    <w:rsid w:val="46D279D4"/>
    <w:rsid w:val="47C1D04D"/>
    <w:rsid w:val="4AE231D6"/>
    <w:rsid w:val="4BD5A0F2"/>
    <w:rsid w:val="4BFD5DEC"/>
    <w:rsid w:val="4C0F83E5"/>
    <w:rsid w:val="4C5C65DD"/>
    <w:rsid w:val="4C616784"/>
    <w:rsid w:val="4CB0C8FD"/>
    <w:rsid w:val="4D0D4996"/>
    <w:rsid w:val="4FF41941"/>
    <w:rsid w:val="50059297"/>
    <w:rsid w:val="5161E732"/>
    <w:rsid w:val="52761950"/>
    <w:rsid w:val="5280F36D"/>
    <w:rsid w:val="52BF940C"/>
    <w:rsid w:val="53D3641C"/>
    <w:rsid w:val="53E3ADCB"/>
    <w:rsid w:val="5559975E"/>
    <w:rsid w:val="56BBC8A5"/>
    <w:rsid w:val="571273E5"/>
    <w:rsid w:val="575C3127"/>
    <w:rsid w:val="5788A3FA"/>
    <w:rsid w:val="581CAF7D"/>
    <w:rsid w:val="58588800"/>
    <w:rsid w:val="58BD8FE2"/>
    <w:rsid w:val="597C47EF"/>
    <w:rsid w:val="5BEDEF45"/>
    <w:rsid w:val="5CAE3751"/>
    <w:rsid w:val="5D230C74"/>
    <w:rsid w:val="5D67EA48"/>
    <w:rsid w:val="5DB389FA"/>
    <w:rsid w:val="5E61EFBF"/>
    <w:rsid w:val="5F4AD3CB"/>
    <w:rsid w:val="5F6BF94A"/>
    <w:rsid w:val="5F9770C4"/>
    <w:rsid w:val="5F9D5C41"/>
    <w:rsid w:val="61BBE02A"/>
    <w:rsid w:val="62334867"/>
    <w:rsid w:val="625B34E1"/>
    <w:rsid w:val="643A8C7D"/>
    <w:rsid w:val="64E30C6E"/>
    <w:rsid w:val="6536D844"/>
    <w:rsid w:val="655FACE4"/>
    <w:rsid w:val="65D950B9"/>
    <w:rsid w:val="6681180C"/>
    <w:rsid w:val="6689084F"/>
    <w:rsid w:val="66A31054"/>
    <w:rsid w:val="66E8B769"/>
    <w:rsid w:val="6704805D"/>
    <w:rsid w:val="674D6252"/>
    <w:rsid w:val="67F664FE"/>
    <w:rsid w:val="68479CB3"/>
    <w:rsid w:val="6853B6F6"/>
    <w:rsid w:val="68DDAD3A"/>
    <w:rsid w:val="69DB0B5F"/>
    <w:rsid w:val="6A75E745"/>
    <w:rsid w:val="6AB52D58"/>
    <w:rsid w:val="6C0FE529"/>
    <w:rsid w:val="6F3DC848"/>
    <w:rsid w:val="72103DFB"/>
    <w:rsid w:val="73604ECD"/>
    <w:rsid w:val="7421604A"/>
    <w:rsid w:val="74EA43BB"/>
    <w:rsid w:val="75B39079"/>
    <w:rsid w:val="785F4500"/>
    <w:rsid w:val="78B1BC3D"/>
    <w:rsid w:val="79933D70"/>
    <w:rsid w:val="79E3FC49"/>
    <w:rsid w:val="7A1E87E1"/>
    <w:rsid w:val="7BB98767"/>
    <w:rsid w:val="7C6A9271"/>
    <w:rsid w:val="7CD34143"/>
    <w:rsid w:val="7D1584FA"/>
    <w:rsid w:val="7D278800"/>
    <w:rsid w:val="7DC7299E"/>
    <w:rsid w:val="7E916CE5"/>
    <w:rsid w:val="7F7EF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FA6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4F8B"/>
    <w:pPr>
      <w:spacing w:after="240"/>
    </w:pPr>
    <w:rPr>
      <w:rFonts w:ascii="Arial" w:hAnsi="Arial"/>
      <w:sz w:val="24"/>
      <w:szCs w:val="24"/>
    </w:rPr>
  </w:style>
  <w:style w:type="paragraph" w:styleId="Heading1">
    <w:name w:val="heading 1"/>
    <w:basedOn w:val="Normal"/>
    <w:next w:val="Normal"/>
    <w:link w:val="Heading1Char"/>
    <w:qFormat/>
    <w:rsid w:val="006F6886"/>
    <w:pPr>
      <w:keepNext/>
      <w:spacing w:before="240" w:after="60"/>
      <w:outlineLvl w:val="0"/>
    </w:pPr>
    <w:rPr>
      <w:rFonts w:cs="Arial"/>
      <w:b/>
      <w:bCs/>
      <w:kern w:val="32"/>
      <w:sz w:val="32"/>
      <w:szCs w:val="32"/>
    </w:rPr>
  </w:style>
  <w:style w:type="paragraph" w:styleId="Heading2">
    <w:name w:val="heading 2"/>
    <w:basedOn w:val="Normal"/>
    <w:next w:val="Normal"/>
    <w:link w:val="Heading2Char"/>
    <w:qFormat/>
    <w:rsid w:val="00DC1C00"/>
    <w:pPr>
      <w:keepNext/>
      <w:spacing w:after="360"/>
      <w:outlineLvl w:val="1"/>
    </w:pPr>
    <w:rPr>
      <w:rFonts w:cs="Arial"/>
      <w:b/>
      <w:bCs/>
      <w:iCs/>
      <w:sz w:val="32"/>
      <w:szCs w:val="28"/>
    </w:rPr>
  </w:style>
  <w:style w:type="paragraph" w:styleId="Heading3">
    <w:name w:val="heading 3"/>
    <w:basedOn w:val="Normal"/>
    <w:next w:val="Normal"/>
    <w:link w:val="Heading3Char"/>
    <w:qFormat/>
    <w:rsid w:val="003D6A34"/>
    <w:pPr>
      <w:keepNext/>
      <w:spacing w:before="240"/>
      <w:outlineLvl w:val="2"/>
    </w:pPr>
    <w:rPr>
      <w:rFonts w:cs="Arial"/>
      <w:b/>
      <w:bCs/>
      <w:sz w:val="28"/>
      <w:szCs w:val="26"/>
    </w:rPr>
  </w:style>
  <w:style w:type="paragraph" w:styleId="Heading4">
    <w:name w:val="heading 4"/>
    <w:basedOn w:val="Normal"/>
    <w:next w:val="Normal"/>
    <w:link w:val="Heading4Char"/>
    <w:unhideWhenUsed/>
    <w:qFormat/>
    <w:rsid w:val="00621C87"/>
    <w:pPr>
      <w:outlineLvl w:val="3"/>
    </w:pPr>
    <w:rPr>
      <w:rFonts w:cs="Arial"/>
      <w:b/>
      <w:i/>
    </w:rPr>
  </w:style>
  <w:style w:type="paragraph" w:styleId="Heading6">
    <w:name w:val="heading 6"/>
    <w:basedOn w:val="Normal"/>
    <w:next w:val="Normal"/>
    <w:link w:val="Heading6Char"/>
    <w:qFormat/>
    <w:rsid w:val="006F6886"/>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E601E7"/>
    <w:pPr>
      <w:spacing w:before="240" w:after="60"/>
      <w:outlineLvl w:val="6"/>
    </w:pPr>
    <w:rPr>
      <w:rFonts w:ascii="Times New Roman" w:hAnsi="Times New Roman"/>
    </w:rPr>
  </w:style>
  <w:style w:type="paragraph" w:styleId="Heading9">
    <w:name w:val="heading 9"/>
    <w:basedOn w:val="Normal"/>
    <w:next w:val="Normal"/>
    <w:link w:val="Heading9Char"/>
    <w:qFormat/>
    <w:rsid w:val="006F6886"/>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AB0643"/>
    <w:rPr>
      <w:color w:val="0000FF"/>
      <w:u w:val="single"/>
    </w:rPr>
  </w:style>
  <w:style w:type="paragraph" w:styleId="Caption">
    <w:name w:val="caption"/>
    <w:basedOn w:val="Normal"/>
    <w:next w:val="Normal"/>
    <w:qFormat/>
    <w:rsid w:val="00AB0643"/>
    <w:pPr>
      <w:spacing w:before="120" w:after="120"/>
      <w:jc w:val="center"/>
    </w:pPr>
    <w:rPr>
      <w:b/>
      <w:bCs/>
      <w:sz w:val="22"/>
    </w:rPr>
  </w:style>
  <w:style w:type="paragraph" w:styleId="TOC2">
    <w:name w:val="toc 2"/>
    <w:basedOn w:val="Normal"/>
    <w:next w:val="Normal"/>
    <w:autoRedefine/>
    <w:uiPriority w:val="39"/>
    <w:rsid w:val="00094B56"/>
    <w:pPr>
      <w:tabs>
        <w:tab w:val="left" w:pos="-2340"/>
        <w:tab w:val="right" w:leader="dot" w:pos="9360"/>
      </w:tabs>
      <w:ind w:left="540" w:hanging="540"/>
    </w:pPr>
    <w:rPr>
      <w:noProof/>
      <w:sz w:val="20"/>
      <w:szCs w:val="20"/>
    </w:rPr>
  </w:style>
  <w:style w:type="paragraph" w:styleId="TOC1">
    <w:name w:val="toc 1"/>
    <w:basedOn w:val="Normal"/>
    <w:next w:val="Normal"/>
    <w:autoRedefine/>
    <w:uiPriority w:val="39"/>
    <w:rsid w:val="004B189F"/>
    <w:pPr>
      <w:tabs>
        <w:tab w:val="right" w:leader="dot" w:pos="9360"/>
      </w:tabs>
      <w:spacing w:before="240"/>
    </w:pPr>
    <w:rPr>
      <w:b/>
    </w:rPr>
  </w:style>
  <w:style w:type="paragraph" w:styleId="BalloonText">
    <w:name w:val="Balloon Text"/>
    <w:basedOn w:val="Normal"/>
    <w:link w:val="BalloonTextChar"/>
    <w:uiPriority w:val="99"/>
    <w:semiHidden/>
    <w:rsid w:val="00AB0643"/>
    <w:rPr>
      <w:rFonts w:ascii="Tahoma" w:hAnsi="Tahoma" w:cs="Tahoma"/>
      <w:sz w:val="16"/>
      <w:szCs w:val="16"/>
    </w:rPr>
  </w:style>
  <w:style w:type="paragraph" w:styleId="Header">
    <w:name w:val="header"/>
    <w:basedOn w:val="Normal"/>
    <w:link w:val="HeaderChar"/>
    <w:uiPriority w:val="99"/>
    <w:rsid w:val="00AB0643"/>
    <w:pPr>
      <w:tabs>
        <w:tab w:val="center" w:pos="4320"/>
        <w:tab w:val="right" w:pos="8640"/>
      </w:tabs>
    </w:pPr>
  </w:style>
  <w:style w:type="paragraph" w:styleId="Footer">
    <w:name w:val="footer"/>
    <w:basedOn w:val="Normal"/>
    <w:link w:val="FooterChar"/>
    <w:uiPriority w:val="99"/>
    <w:rsid w:val="00AB0643"/>
    <w:pPr>
      <w:tabs>
        <w:tab w:val="center" w:pos="4320"/>
        <w:tab w:val="right" w:pos="8640"/>
      </w:tabs>
    </w:pPr>
  </w:style>
  <w:style w:type="character" w:styleId="PageNumber">
    <w:name w:val="page number"/>
    <w:basedOn w:val="DefaultParagraphFont"/>
    <w:rsid w:val="00AB0643"/>
  </w:style>
  <w:style w:type="paragraph" w:customStyle="1" w:styleId="xmsolistparagraph">
    <w:name w:val="x_msolistparagraph"/>
    <w:basedOn w:val="Normal"/>
    <w:rsid w:val="00D10A29"/>
    <w:pPr>
      <w:spacing w:before="100" w:beforeAutospacing="1" w:after="100" w:afterAutospacing="1"/>
    </w:pPr>
    <w:rPr>
      <w:rFonts w:ascii="Times New Roman" w:hAnsi="Times New Roman"/>
    </w:rPr>
  </w:style>
  <w:style w:type="paragraph" w:customStyle="1" w:styleId="xmsonormal">
    <w:name w:val="x_msonormal"/>
    <w:basedOn w:val="Normal"/>
    <w:rsid w:val="004E1638"/>
    <w:pPr>
      <w:spacing w:before="100" w:beforeAutospacing="1" w:after="100" w:afterAutospacing="1"/>
    </w:pPr>
    <w:rPr>
      <w:rFonts w:ascii="Times New Roman" w:hAnsi="Times New Roman"/>
    </w:rPr>
  </w:style>
  <w:style w:type="paragraph" w:customStyle="1" w:styleId="xdefault">
    <w:name w:val="x_default"/>
    <w:basedOn w:val="Normal"/>
    <w:rsid w:val="004E1638"/>
    <w:pPr>
      <w:spacing w:before="100" w:beforeAutospacing="1" w:after="100" w:afterAutospacing="1"/>
    </w:pPr>
    <w:rPr>
      <w:rFonts w:ascii="Times New Roman" w:hAnsi="Times New Roman"/>
    </w:rPr>
  </w:style>
  <w:style w:type="paragraph" w:customStyle="1" w:styleId="Default">
    <w:name w:val="Default"/>
    <w:rsid w:val="00450B8A"/>
    <w:pPr>
      <w:autoSpaceDE w:val="0"/>
      <w:autoSpaceDN w:val="0"/>
      <w:adjustRightInd w:val="0"/>
    </w:pPr>
    <w:rPr>
      <w:color w:val="000000"/>
      <w:sz w:val="24"/>
      <w:szCs w:val="24"/>
    </w:rPr>
  </w:style>
  <w:style w:type="character" w:styleId="Strong">
    <w:name w:val="Strong"/>
    <w:uiPriority w:val="22"/>
    <w:qFormat/>
    <w:rsid w:val="00450B8A"/>
    <w:rPr>
      <w:b/>
      <w:bCs/>
    </w:rPr>
  </w:style>
  <w:style w:type="paragraph" w:styleId="NormalWeb">
    <w:name w:val="Normal (Web)"/>
    <w:basedOn w:val="Normal"/>
    <w:uiPriority w:val="99"/>
    <w:rsid w:val="00450B8A"/>
    <w:pPr>
      <w:spacing w:before="100" w:beforeAutospacing="1" w:after="100" w:afterAutospacing="1"/>
    </w:pPr>
    <w:rPr>
      <w:rFonts w:cs="Arial"/>
    </w:rPr>
  </w:style>
  <w:style w:type="paragraph" w:customStyle="1" w:styleId="Pa12">
    <w:name w:val="Pa1+2"/>
    <w:basedOn w:val="Default"/>
    <w:next w:val="Default"/>
    <w:uiPriority w:val="99"/>
    <w:rsid w:val="00450B8A"/>
    <w:pPr>
      <w:spacing w:line="231" w:lineRule="atLeast"/>
    </w:pPr>
    <w:rPr>
      <w:rFonts w:ascii="Adobe Garamond Pro Bold" w:hAnsi="Adobe Garamond Pro Bold"/>
      <w:color w:val="auto"/>
    </w:rPr>
  </w:style>
  <w:style w:type="character" w:customStyle="1" w:styleId="A21">
    <w:name w:val="A2+1"/>
    <w:rsid w:val="00450B8A"/>
    <w:rPr>
      <w:rFonts w:ascii="Adobe Garamond Pro" w:hAnsi="Adobe Garamond Pro" w:cs="Adobe Garamond Pro"/>
      <w:color w:val="000000"/>
      <w:sz w:val="13"/>
      <w:szCs w:val="13"/>
    </w:rPr>
  </w:style>
  <w:style w:type="paragraph" w:styleId="ListParagraph">
    <w:name w:val="List Paragraph"/>
    <w:aliases w:val="list,List1,List11,Step Paragraph"/>
    <w:basedOn w:val="Normal"/>
    <w:link w:val="ListParagraphChar"/>
    <w:uiPriority w:val="34"/>
    <w:qFormat/>
    <w:rsid w:val="00B40D04"/>
    <w:pPr>
      <w:spacing w:after="60"/>
      <w:ind w:left="720"/>
      <w:contextualSpacing/>
    </w:pPr>
    <w:rPr>
      <w:rFonts w:ascii="Calibri" w:hAnsi="Calibri"/>
      <w:sz w:val="22"/>
      <w:szCs w:val="22"/>
    </w:rPr>
  </w:style>
  <w:style w:type="paragraph" w:styleId="HTMLPreformatted">
    <w:name w:val="HTML Preformatted"/>
    <w:basedOn w:val="Normal"/>
    <w:link w:val="HTMLPreformattedChar"/>
    <w:uiPriority w:val="99"/>
    <w:rsid w:val="00116E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paragraph" w:styleId="BlockText">
    <w:name w:val="Block Text"/>
    <w:basedOn w:val="Normal"/>
    <w:semiHidden/>
    <w:rsid w:val="00A26CAC"/>
    <w:pPr>
      <w:tabs>
        <w:tab w:val="left" w:pos="1800"/>
        <w:tab w:val="left" w:pos="8910"/>
      </w:tabs>
      <w:ind w:left="90" w:right="18"/>
    </w:pPr>
    <w:rPr>
      <w:rFonts w:ascii="Bookman Old Style" w:eastAsia="Calibri" w:hAnsi="Bookman Old Style"/>
      <w:szCs w:val="20"/>
    </w:rPr>
  </w:style>
  <w:style w:type="character" w:customStyle="1" w:styleId="Heading2Char">
    <w:name w:val="Heading 2 Char"/>
    <w:link w:val="Heading2"/>
    <w:locked/>
    <w:rsid w:val="00DC1C00"/>
    <w:rPr>
      <w:rFonts w:ascii="Arial" w:hAnsi="Arial" w:cs="Arial"/>
      <w:b/>
      <w:bCs/>
      <w:iCs/>
      <w:sz w:val="32"/>
      <w:szCs w:val="28"/>
    </w:rPr>
  </w:style>
  <w:style w:type="character" w:customStyle="1" w:styleId="HeaderChar">
    <w:name w:val="Header Char"/>
    <w:link w:val="Header"/>
    <w:uiPriority w:val="99"/>
    <w:locked/>
    <w:rsid w:val="006F6886"/>
    <w:rPr>
      <w:rFonts w:ascii="Arial" w:hAnsi="Arial"/>
      <w:sz w:val="24"/>
      <w:szCs w:val="24"/>
      <w:lang w:val="en-US" w:eastAsia="en-US" w:bidi="ar-SA"/>
    </w:rPr>
  </w:style>
  <w:style w:type="character" w:customStyle="1" w:styleId="FooterChar">
    <w:name w:val="Footer Char"/>
    <w:link w:val="Footer"/>
    <w:uiPriority w:val="99"/>
    <w:locked/>
    <w:rsid w:val="006F6886"/>
    <w:rPr>
      <w:rFonts w:ascii="Arial" w:hAnsi="Arial"/>
      <w:sz w:val="24"/>
      <w:szCs w:val="24"/>
      <w:lang w:val="en-US" w:eastAsia="en-US" w:bidi="ar-SA"/>
    </w:rPr>
  </w:style>
  <w:style w:type="character" w:customStyle="1" w:styleId="BalloonTextChar">
    <w:name w:val="Balloon Text Char"/>
    <w:link w:val="BalloonText"/>
    <w:uiPriority w:val="99"/>
    <w:semiHidden/>
    <w:locked/>
    <w:rsid w:val="006F6886"/>
    <w:rPr>
      <w:rFonts w:ascii="Tahoma" w:hAnsi="Tahoma" w:cs="Tahoma"/>
      <w:sz w:val="16"/>
      <w:szCs w:val="16"/>
      <w:lang w:val="en-US" w:eastAsia="en-US" w:bidi="ar-SA"/>
    </w:rPr>
  </w:style>
  <w:style w:type="character" w:styleId="FollowedHyperlink">
    <w:name w:val="FollowedHyperlink"/>
    <w:rsid w:val="006F6886"/>
    <w:rPr>
      <w:rFonts w:cs="Times New Roman"/>
      <w:color w:val="800080"/>
      <w:u w:val="single"/>
    </w:rPr>
  </w:style>
  <w:style w:type="paragraph" w:styleId="Subtitle">
    <w:name w:val="Subtitle"/>
    <w:basedOn w:val="Normal"/>
    <w:link w:val="SubtitleChar"/>
    <w:qFormat/>
    <w:rsid w:val="006F6886"/>
    <w:pPr>
      <w:tabs>
        <w:tab w:val="left" w:pos="288"/>
        <w:tab w:val="left" w:pos="1008"/>
        <w:tab w:val="left" w:pos="1728"/>
        <w:tab w:val="left" w:pos="1928"/>
        <w:tab w:val="left" w:pos="2144"/>
        <w:tab w:val="left" w:pos="2448"/>
        <w:tab w:val="left" w:pos="3168"/>
        <w:tab w:val="left" w:pos="3888"/>
        <w:tab w:val="left" w:pos="4608"/>
        <w:tab w:val="left" w:pos="5328"/>
        <w:tab w:val="left" w:pos="6048"/>
        <w:tab w:val="left" w:pos="6768"/>
        <w:tab w:val="left" w:pos="7488"/>
        <w:tab w:val="left" w:pos="8208"/>
        <w:tab w:val="left" w:pos="8928"/>
      </w:tabs>
      <w:spacing w:line="480" w:lineRule="atLeast"/>
      <w:ind w:right="-720"/>
    </w:pPr>
    <w:rPr>
      <w:rFonts w:eastAsia="Calibri"/>
      <w:b/>
      <w:szCs w:val="20"/>
    </w:rPr>
  </w:style>
  <w:style w:type="character" w:customStyle="1" w:styleId="SubtitleChar">
    <w:name w:val="Subtitle Char"/>
    <w:link w:val="Subtitle"/>
    <w:locked/>
    <w:rsid w:val="006F6886"/>
    <w:rPr>
      <w:rFonts w:ascii="Arial" w:eastAsia="Calibri" w:hAnsi="Arial"/>
      <w:b/>
      <w:sz w:val="24"/>
      <w:lang w:val="en-US" w:eastAsia="en-US" w:bidi="ar-SA"/>
    </w:rPr>
  </w:style>
  <w:style w:type="character" w:customStyle="1" w:styleId="Heading1Char">
    <w:name w:val="Heading 1 Char"/>
    <w:link w:val="Heading1"/>
    <w:locked/>
    <w:rsid w:val="006F6886"/>
    <w:rPr>
      <w:rFonts w:ascii="Arial" w:hAnsi="Arial" w:cs="Arial"/>
      <w:b/>
      <w:bCs/>
      <w:kern w:val="32"/>
      <w:sz w:val="32"/>
      <w:szCs w:val="32"/>
      <w:lang w:val="en-US" w:eastAsia="en-US" w:bidi="ar-SA"/>
    </w:rPr>
  </w:style>
  <w:style w:type="character" w:customStyle="1" w:styleId="Heading9Char">
    <w:name w:val="Heading 9 Char"/>
    <w:link w:val="Heading9"/>
    <w:semiHidden/>
    <w:locked/>
    <w:rsid w:val="006F6886"/>
    <w:rPr>
      <w:rFonts w:ascii="Arial" w:hAnsi="Arial" w:cs="Arial"/>
      <w:sz w:val="22"/>
      <w:szCs w:val="22"/>
      <w:lang w:val="en-US" w:eastAsia="en-US" w:bidi="ar-SA"/>
    </w:rPr>
  </w:style>
  <w:style w:type="paragraph" w:styleId="BodyText3">
    <w:name w:val="Body Text 3"/>
    <w:basedOn w:val="Normal"/>
    <w:link w:val="BodyText3Char"/>
    <w:semiHidden/>
    <w:rsid w:val="006F6886"/>
    <w:rPr>
      <w:rFonts w:ascii="Bookman Old Style" w:eastAsia="Calibri" w:hAnsi="Bookman Old Style"/>
      <w:b/>
      <w:i/>
      <w:sz w:val="26"/>
      <w:szCs w:val="20"/>
    </w:rPr>
  </w:style>
  <w:style w:type="character" w:customStyle="1" w:styleId="BodyText3Char">
    <w:name w:val="Body Text 3 Char"/>
    <w:link w:val="BodyText3"/>
    <w:semiHidden/>
    <w:locked/>
    <w:rsid w:val="006F6886"/>
    <w:rPr>
      <w:rFonts w:ascii="Bookman Old Style" w:eastAsia="Calibri" w:hAnsi="Bookman Old Style"/>
      <w:b/>
      <w:i/>
      <w:sz w:val="26"/>
      <w:lang w:val="en-US" w:eastAsia="en-US" w:bidi="ar-SA"/>
    </w:rPr>
  </w:style>
  <w:style w:type="paragraph" w:styleId="BodyText">
    <w:name w:val="Body Text"/>
    <w:basedOn w:val="Normal"/>
    <w:link w:val="BodyTextChar"/>
    <w:rsid w:val="006F6886"/>
    <w:pPr>
      <w:spacing w:after="120"/>
    </w:pPr>
    <w:rPr>
      <w:rFonts w:eastAsia="Calibri"/>
    </w:rPr>
  </w:style>
  <w:style w:type="character" w:customStyle="1" w:styleId="BodyTextChar">
    <w:name w:val="Body Text Char"/>
    <w:link w:val="BodyText"/>
    <w:semiHidden/>
    <w:locked/>
    <w:rsid w:val="006F6886"/>
    <w:rPr>
      <w:rFonts w:ascii="Arial" w:eastAsia="Calibri" w:hAnsi="Arial"/>
      <w:sz w:val="24"/>
      <w:szCs w:val="24"/>
      <w:lang w:val="en-US" w:eastAsia="en-US" w:bidi="ar-SA"/>
    </w:rPr>
  </w:style>
  <w:style w:type="paragraph" w:styleId="BodyTextFirstIndent">
    <w:name w:val="Body Text First Indent"/>
    <w:basedOn w:val="BodyText"/>
    <w:link w:val="BodyTextFirstIndentChar"/>
    <w:rsid w:val="006F6886"/>
    <w:pPr>
      <w:ind w:firstLine="210"/>
    </w:pPr>
    <w:rPr>
      <w:rFonts w:ascii="Times New Roman" w:hAnsi="Times New Roman"/>
      <w:sz w:val="20"/>
      <w:szCs w:val="20"/>
    </w:rPr>
  </w:style>
  <w:style w:type="character" w:customStyle="1" w:styleId="BodyTextFirstIndentChar">
    <w:name w:val="Body Text First Indent Char"/>
    <w:link w:val="BodyTextFirstIndent"/>
    <w:locked/>
    <w:rsid w:val="006F6886"/>
    <w:rPr>
      <w:rFonts w:ascii="Arial" w:eastAsia="Calibri" w:hAnsi="Arial"/>
      <w:sz w:val="24"/>
      <w:szCs w:val="24"/>
      <w:lang w:val="en-US" w:eastAsia="en-US" w:bidi="ar-SA"/>
    </w:rPr>
  </w:style>
  <w:style w:type="character" w:customStyle="1" w:styleId="Heading3Char">
    <w:name w:val="Heading 3 Char"/>
    <w:link w:val="Heading3"/>
    <w:locked/>
    <w:rsid w:val="003D6A34"/>
    <w:rPr>
      <w:rFonts w:ascii="Arial" w:hAnsi="Arial" w:cs="Arial"/>
      <w:b/>
      <w:bCs/>
      <w:sz w:val="28"/>
      <w:szCs w:val="26"/>
    </w:rPr>
  </w:style>
  <w:style w:type="character" w:customStyle="1" w:styleId="Heading6Char">
    <w:name w:val="Heading 6 Char"/>
    <w:link w:val="Heading6"/>
    <w:semiHidden/>
    <w:locked/>
    <w:rsid w:val="006F6886"/>
    <w:rPr>
      <w:b/>
      <w:bCs/>
      <w:sz w:val="22"/>
      <w:szCs w:val="22"/>
      <w:lang w:val="en-US" w:eastAsia="en-US" w:bidi="ar-SA"/>
    </w:rPr>
  </w:style>
  <w:style w:type="character" w:customStyle="1" w:styleId="Heading7Char">
    <w:name w:val="Heading 7 Char"/>
    <w:link w:val="Heading7"/>
    <w:locked/>
    <w:rsid w:val="006F6886"/>
    <w:rPr>
      <w:sz w:val="24"/>
      <w:szCs w:val="24"/>
      <w:lang w:val="en-US" w:eastAsia="en-US" w:bidi="ar-SA"/>
    </w:rPr>
  </w:style>
  <w:style w:type="paragraph" w:styleId="FootnoteText">
    <w:name w:val="footnote text"/>
    <w:basedOn w:val="Normal"/>
    <w:link w:val="FootnoteTextChar"/>
    <w:uiPriority w:val="99"/>
    <w:semiHidden/>
    <w:rsid w:val="006F6886"/>
    <w:rPr>
      <w:rFonts w:ascii="Times New Roman" w:eastAsia="Calibri" w:hAnsi="Times New Roman"/>
      <w:sz w:val="20"/>
      <w:szCs w:val="20"/>
    </w:rPr>
  </w:style>
  <w:style w:type="character" w:customStyle="1" w:styleId="FootnoteTextChar">
    <w:name w:val="Footnote Text Char"/>
    <w:link w:val="FootnoteText"/>
    <w:uiPriority w:val="99"/>
    <w:semiHidden/>
    <w:locked/>
    <w:rsid w:val="006F6886"/>
    <w:rPr>
      <w:rFonts w:eastAsia="Calibri"/>
      <w:lang w:val="en-US" w:eastAsia="en-US" w:bidi="ar-SA"/>
    </w:rPr>
  </w:style>
  <w:style w:type="character" w:styleId="CommentReference">
    <w:name w:val="annotation reference"/>
    <w:semiHidden/>
    <w:rsid w:val="006F6886"/>
    <w:rPr>
      <w:rFonts w:cs="Times New Roman"/>
      <w:sz w:val="16"/>
      <w:szCs w:val="16"/>
    </w:rPr>
  </w:style>
  <w:style w:type="paragraph" w:styleId="CommentText">
    <w:name w:val="annotation text"/>
    <w:basedOn w:val="Normal"/>
    <w:link w:val="CommentTextChar"/>
    <w:uiPriority w:val="99"/>
    <w:rsid w:val="006F6886"/>
    <w:rPr>
      <w:rFonts w:eastAsia="Calibri"/>
      <w:sz w:val="20"/>
      <w:szCs w:val="20"/>
    </w:rPr>
  </w:style>
  <w:style w:type="character" w:customStyle="1" w:styleId="CommentTextChar">
    <w:name w:val="Comment Text Char"/>
    <w:link w:val="CommentText"/>
    <w:uiPriority w:val="99"/>
    <w:locked/>
    <w:rsid w:val="006F6886"/>
    <w:rPr>
      <w:rFonts w:ascii="Arial" w:eastAsia="Calibri" w:hAnsi="Arial"/>
      <w:lang w:val="en-US" w:eastAsia="en-US" w:bidi="ar-SA"/>
    </w:rPr>
  </w:style>
  <w:style w:type="paragraph" w:styleId="CommentSubject">
    <w:name w:val="annotation subject"/>
    <w:basedOn w:val="CommentText"/>
    <w:next w:val="CommentText"/>
    <w:link w:val="CommentSubjectChar"/>
    <w:semiHidden/>
    <w:rsid w:val="006F6886"/>
    <w:rPr>
      <w:b/>
      <w:bCs/>
    </w:rPr>
  </w:style>
  <w:style w:type="character" w:customStyle="1" w:styleId="CommentSubjectChar">
    <w:name w:val="Comment Subject Char"/>
    <w:link w:val="CommentSubject"/>
    <w:semiHidden/>
    <w:locked/>
    <w:rsid w:val="006F6886"/>
    <w:rPr>
      <w:rFonts w:ascii="Arial" w:eastAsia="Calibri" w:hAnsi="Arial"/>
      <w:b/>
      <w:bCs/>
      <w:lang w:val="en-US" w:eastAsia="en-US" w:bidi="ar-SA"/>
    </w:rPr>
  </w:style>
  <w:style w:type="character" w:customStyle="1" w:styleId="A2">
    <w:name w:val="A2"/>
    <w:rsid w:val="00CB2E40"/>
    <w:rPr>
      <w:rFonts w:cs="Gill Sans MT"/>
      <w:color w:val="000000"/>
      <w:sz w:val="22"/>
      <w:szCs w:val="22"/>
    </w:rPr>
  </w:style>
  <w:style w:type="table" w:styleId="TableGrid">
    <w:name w:val="Table Grid"/>
    <w:basedOn w:val="TableNormal"/>
    <w:uiPriority w:val="59"/>
    <w:rsid w:val="000409DF"/>
    <w:rPr>
      <w:rFonts w:ascii="Arial" w:eastAsia="Calibri" w:hAnsi="Arial"/>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llIn">
    <w:name w:val="Fill In"/>
    <w:basedOn w:val="Normal"/>
    <w:rsid w:val="00A65518"/>
    <w:pPr>
      <w:overflowPunct w:val="0"/>
      <w:autoSpaceDE w:val="0"/>
      <w:autoSpaceDN w:val="0"/>
      <w:adjustRightInd w:val="0"/>
      <w:spacing w:line="240" w:lineRule="exact"/>
    </w:pPr>
    <w:rPr>
      <w:rFonts w:ascii="Times New Roman" w:hAnsi="Times New Roman"/>
      <w:color w:val="000000"/>
      <w:sz w:val="20"/>
      <w:szCs w:val="20"/>
    </w:rPr>
  </w:style>
  <w:style w:type="character" w:customStyle="1" w:styleId="68">
    <w:name w:val="6/8"/>
    <w:rsid w:val="00A65518"/>
    <w:rPr>
      <w:rFonts w:ascii="Arial" w:hAnsi="Arial" w:cs="Arial" w:hint="default"/>
      <w:b/>
      <w:bCs w:val="0"/>
      <w:caps/>
      <w:strike w:val="0"/>
      <w:dstrike w:val="0"/>
      <w:color w:val="0000FF"/>
      <w:sz w:val="12"/>
      <w:u w:val="none"/>
      <w:effect w:val="none"/>
      <w:vertAlign w:val="baseline"/>
    </w:rPr>
  </w:style>
  <w:style w:type="character" w:customStyle="1" w:styleId="HTMLPreformattedChar">
    <w:name w:val="HTML Preformatted Char"/>
    <w:link w:val="HTMLPreformatted"/>
    <w:uiPriority w:val="99"/>
    <w:rsid w:val="00950239"/>
    <w:rPr>
      <w:rFonts w:ascii="Courier New" w:hAnsi="Courier New" w:cs="Courier New"/>
    </w:rPr>
  </w:style>
  <w:style w:type="character" w:styleId="Emphasis">
    <w:name w:val="Emphasis"/>
    <w:uiPriority w:val="20"/>
    <w:qFormat/>
    <w:rsid w:val="00950239"/>
    <w:rPr>
      <w:i/>
      <w:iCs/>
    </w:rPr>
  </w:style>
  <w:style w:type="paragraph" w:customStyle="1" w:styleId="Default1">
    <w:name w:val="Default1"/>
    <w:basedOn w:val="Default"/>
    <w:next w:val="Default"/>
    <w:uiPriority w:val="99"/>
    <w:rsid w:val="00400E69"/>
    <w:rPr>
      <w:rFonts w:ascii="Arial" w:hAnsi="Arial" w:cs="Arial"/>
      <w:color w:val="auto"/>
    </w:rPr>
  </w:style>
  <w:style w:type="paragraph" w:styleId="BodyTextIndent3">
    <w:name w:val="Body Text Indent 3"/>
    <w:basedOn w:val="Normal"/>
    <w:link w:val="BodyTextIndent3Char"/>
    <w:rsid w:val="00833D3C"/>
    <w:pPr>
      <w:spacing w:after="120"/>
      <w:ind w:left="360"/>
    </w:pPr>
    <w:rPr>
      <w:sz w:val="16"/>
      <w:szCs w:val="16"/>
      <w:lang w:val="x-none" w:eastAsia="x-none"/>
    </w:rPr>
  </w:style>
  <w:style w:type="character" w:customStyle="1" w:styleId="BodyTextIndent3Char">
    <w:name w:val="Body Text Indent 3 Char"/>
    <w:link w:val="BodyTextIndent3"/>
    <w:rsid w:val="00833D3C"/>
    <w:rPr>
      <w:rFonts w:ascii="Arial" w:hAnsi="Arial"/>
      <w:sz w:val="16"/>
      <w:szCs w:val="16"/>
    </w:rPr>
  </w:style>
  <w:style w:type="numbering" w:customStyle="1" w:styleId="NoList1">
    <w:name w:val="No List1"/>
    <w:next w:val="NoList"/>
    <w:semiHidden/>
    <w:rsid w:val="00227544"/>
  </w:style>
  <w:style w:type="paragraph" w:styleId="BodyTextIndent2">
    <w:name w:val="Body Text Indent 2"/>
    <w:basedOn w:val="Normal"/>
    <w:link w:val="BodyTextIndent2Char"/>
    <w:rsid w:val="00227544"/>
    <w:pPr>
      <w:widowControl w:val="0"/>
      <w:autoSpaceDE w:val="0"/>
      <w:autoSpaceDN w:val="0"/>
      <w:adjustRightInd w:val="0"/>
      <w:spacing w:line="288" w:lineRule="atLeast"/>
      <w:ind w:left="600"/>
    </w:pPr>
    <w:rPr>
      <w:rFonts w:cs="Arial"/>
      <w:b/>
      <w:bCs/>
      <w:sz w:val="22"/>
      <w:szCs w:val="22"/>
    </w:rPr>
  </w:style>
  <w:style w:type="character" w:customStyle="1" w:styleId="BodyTextIndent2Char">
    <w:name w:val="Body Text Indent 2 Char"/>
    <w:link w:val="BodyTextIndent2"/>
    <w:rsid w:val="00227544"/>
    <w:rPr>
      <w:rFonts w:ascii="Arial" w:hAnsi="Arial" w:cs="Arial"/>
      <w:b/>
      <w:bCs/>
      <w:sz w:val="22"/>
      <w:szCs w:val="22"/>
    </w:rPr>
  </w:style>
  <w:style w:type="paragraph" w:customStyle="1" w:styleId="xl25">
    <w:name w:val="xl25"/>
    <w:basedOn w:val="Normal"/>
    <w:rsid w:val="00227544"/>
    <w:pPr>
      <w:spacing w:before="100" w:beforeAutospacing="1" w:after="100" w:afterAutospacing="1"/>
    </w:pPr>
    <w:rPr>
      <w:rFonts w:ascii="Arial Unicode MS" w:eastAsia="Arial Unicode MS" w:hAnsi="Arial Unicode MS" w:cs="Arial Unicode MS"/>
      <w:sz w:val="22"/>
      <w:szCs w:val="22"/>
    </w:rPr>
  </w:style>
  <w:style w:type="paragraph" w:styleId="BodyTextIndent">
    <w:name w:val="Body Text Indent"/>
    <w:basedOn w:val="Normal"/>
    <w:link w:val="BodyTextIndentChar"/>
    <w:rsid w:val="00227544"/>
    <w:pPr>
      <w:spacing w:after="120"/>
      <w:ind w:left="360"/>
    </w:pPr>
    <w:rPr>
      <w:rFonts w:ascii="Times New Roman" w:hAnsi="Times New Roman"/>
    </w:rPr>
  </w:style>
  <w:style w:type="character" w:customStyle="1" w:styleId="BodyTextIndentChar">
    <w:name w:val="Body Text Indent Char"/>
    <w:link w:val="BodyTextIndent"/>
    <w:rsid w:val="00227544"/>
    <w:rPr>
      <w:sz w:val="24"/>
      <w:szCs w:val="24"/>
    </w:rPr>
  </w:style>
  <w:style w:type="paragraph" w:styleId="ListBullet">
    <w:name w:val="List Bullet"/>
    <w:basedOn w:val="Normal"/>
    <w:rsid w:val="00037B12"/>
    <w:pPr>
      <w:numPr>
        <w:numId w:val="2"/>
      </w:numPr>
      <w:contextualSpacing/>
    </w:pPr>
  </w:style>
  <w:style w:type="paragraph" w:styleId="NoSpacing">
    <w:name w:val="No Spacing"/>
    <w:uiPriority w:val="1"/>
    <w:qFormat/>
    <w:rsid w:val="00147ACD"/>
    <w:rPr>
      <w:rFonts w:ascii="Arial" w:hAnsi="Arial"/>
      <w:sz w:val="24"/>
      <w:szCs w:val="24"/>
    </w:rPr>
  </w:style>
  <w:style w:type="character" w:customStyle="1" w:styleId="questions1">
    <w:name w:val="questions1"/>
    <w:rsid w:val="00B75CBD"/>
    <w:rPr>
      <w:b/>
      <w:bCs/>
      <w:vanish w:val="0"/>
      <w:webHidden w:val="0"/>
      <w:specVanish w:val="0"/>
    </w:rPr>
  </w:style>
  <w:style w:type="table" w:customStyle="1" w:styleId="TableGrid1">
    <w:name w:val="Table Grid1"/>
    <w:basedOn w:val="TableNormal"/>
    <w:next w:val="TableGrid"/>
    <w:uiPriority w:val="59"/>
    <w:rsid w:val="00A8360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inturl1">
    <w:name w:val="printurl1"/>
    <w:rsid w:val="00D1457E"/>
    <w:rPr>
      <w:vanish/>
      <w:webHidden w:val="0"/>
      <w:shd w:val="clear" w:color="auto" w:fill="FFFFFF"/>
      <w:specVanish w:val="0"/>
    </w:rPr>
  </w:style>
  <w:style w:type="table" w:styleId="GridTable1Light">
    <w:name w:val="Grid Table 1 Light"/>
    <w:basedOn w:val="TableNormal"/>
    <w:uiPriority w:val="46"/>
    <w:rsid w:val="00FF290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3">
    <w:name w:val="List Table 3"/>
    <w:basedOn w:val="TableNormal"/>
    <w:uiPriority w:val="48"/>
    <w:rsid w:val="00FF290E"/>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TOCHeading">
    <w:name w:val="TOC Heading"/>
    <w:basedOn w:val="Heading1"/>
    <w:next w:val="Normal"/>
    <w:uiPriority w:val="39"/>
    <w:unhideWhenUsed/>
    <w:qFormat/>
    <w:rsid w:val="0031042B"/>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TOC3">
    <w:name w:val="toc 3"/>
    <w:basedOn w:val="Normal"/>
    <w:next w:val="Normal"/>
    <w:autoRedefine/>
    <w:uiPriority w:val="39"/>
    <w:unhideWhenUsed/>
    <w:rsid w:val="0031042B"/>
    <w:pPr>
      <w:spacing w:after="100"/>
      <w:ind w:left="480"/>
    </w:pPr>
  </w:style>
  <w:style w:type="character" w:styleId="FootnoteReference">
    <w:name w:val="footnote reference"/>
    <w:basedOn w:val="DefaultParagraphFont"/>
    <w:uiPriority w:val="99"/>
    <w:semiHidden/>
    <w:unhideWhenUsed/>
    <w:rsid w:val="0037341B"/>
    <w:rPr>
      <w:vertAlign w:val="superscript"/>
    </w:rPr>
  </w:style>
  <w:style w:type="character" w:customStyle="1" w:styleId="UnresolvedMention1">
    <w:name w:val="Unresolved Mention1"/>
    <w:basedOn w:val="DefaultParagraphFont"/>
    <w:uiPriority w:val="99"/>
    <w:semiHidden/>
    <w:unhideWhenUsed/>
    <w:rsid w:val="00F63AB7"/>
    <w:rPr>
      <w:color w:val="605E5C"/>
      <w:shd w:val="clear" w:color="auto" w:fill="E1DFDD"/>
    </w:rPr>
  </w:style>
  <w:style w:type="character" w:customStyle="1" w:styleId="normaltextrun">
    <w:name w:val="normaltextrun"/>
    <w:basedOn w:val="DefaultParagraphFont"/>
    <w:rsid w:val="004F6D3E"/>
  </w:style>
  <w:style w:type="character" w:customStyle="1" w:styleId="eop">
    <w:name w:val="eop"/>
    <w:basedOn w:val="DefaultParagraphFont"/>
    <w:rsid w:val="004F6D3E"/>
  </w:style>
  <w:style w:type="paragraph" w:styleId="Revision">
    <w:name w:val="Revision"/>
    <w:hidden/>
    <w:uiPriority w:val="99"/>
    <w:semiHidden/>
    <w:rsid w:val="00875EEA"/>
    <w:rPr>
      <w:rFonts w:ascii="Arial" w:hAnsi="Arial"/>
      <w:sz w:val="24"/>
      <w:szCs w:val="24"/>
    </w:rPr>
  </w:style>
  <w:style w:type="paragraph" w:styleId="EndnoteText">
    <w:name w:val="endnote text"/>
    <w:basedOn w:val="Normal"/>
    <w:link w:val="EndnoteTextChar"/>
    <w:semiHidden/>
    <w:unhideWhenUsed/>
    <w:rsid w:val="00245C69"/>
    <w:pPr>
      <w:spacing w:after="0"/>
    </w:pPr>
    <w:rPr>
      <w:sz w:val="20"/>
      <w:szCs w:val="20"/>
    </w:rPr>
  </w:style>
  <w:style w:type="character" w:customStyle="1" w:styleId="EndnoteTextChar">
    <w:name w:val="Endnote Text Char"/>
    <w:basedOn w:val="DefaultParagraphFont"/>
    <w:link w:val="EndnoteText"/>
    <w:semiHidden/>
    <w:rsid w:val="00245C69"/>
    <w:rPr>
      <w:rFonts w:ascii="Arial" w:hAnsi="Arial"/>
    </w:rPr>
  </w:style>
  <w:style w:type="character" w:styleId="EndnoteReference">
    <w:name w:val="endnote reference"/>
    <w:basedOn w:val="DefaultParagraphFont"/>
    <w:semiHidden/>
    <w:unhideWhenUsed/>
    <w:rsid w:val="00245C69"/>
    <w:rPr>
      <w:vertAlign w:val="superscript"/>
    </w:rPr>
  </w:style>
  <w:style w:type="table" w:styleId="GridTable4">
    <w:name w:val="Grid Table 4"/>
    <w:basedOn w:val="TableNormal"/>
    <w:uiPriority w:val="49"/>
    <w:rsid w:val="00B10E4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
    <w:name w:val="Grid Table 2"/>
    <w:basedOn w:val="TableNormal"/>
    <w:uiPriority w:val="47"/>
    <w:rsid w:val="00331490"/>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ListParagraphChar">
    <w:name w:val="List Paragraph Char"/>
    <w:aliases w:val="list Char,List1 Char,List11 Char,Step Paragraph Char"/>
    <w:link w:val="ListParagraph"/>
    <w:uiPriority w:val="34"/>
    <w:locked/>
    <w:rsid w:val="0086641D"/>
    <w:rPr>
      <w:rFonts w:ascii="Calibri" w:hAnsi="Calibri"/>
      <w:sz w:val="22"/>
      <w:szCs w:val="22"/>
    </w:rPr>
  </w:style>
  <w:style w:type="character" w:customStyle="1" w:styleId="authors">
    <w:name w:val="authors"/>
    <w:basedOn w:val="DefaultParagraphFont"/>
    <w:rsid w:val="00304802"/>
  </w:style>
  <w:style w:type="character" w:customStyle="1" w:styleId="Date1">
    <w:name w:val="Date1"/>
    <w:basedOn w:val="DefaultParagraphFont"/>
    <w:rsid w:val="00304802"/>
  </w:style>
  <w:style w:type="character" w:customStyle="1" w:styleId="arttitle">
    <w:name w:val="art_title"/>
    <w:basedOn w:val="DefaultParagraphFont"/>
    <w:rsid w:val="00304802"/>
  </w:style>
  <w:style w:type="character" w:customStyle="1" w:styleId="serialtitle">
    <w:name w:val="serial_title"/>
    <w:basedOn w:val="DefaultParagraphFont"/>
    <w:rsid w:val="00304802"/>
  </w:style>
  <w:style w:type="character" w:customStyle="1" w:styleId="volumeissue">
    <w:name w:val="volume_issue"/>
    <w:basedOn w:val="DefaultParagraphFont"/>
    <w:rsid w:val="00304802"/>
  </w:style>
  <w:style w:type="character" w:customStyle="1" w:styleId="pagerange">
    <w:name w:val="page_range"/>
    <w:basedOn w:val="DefaultParagraphFont"/>
    <w:rsid w:val="00304802"/>
  </w:style>
  <w:style w:type="character" w:customStyle="1" w:styleId="doilink">
    <w:name w:val="doi_link"/>
    <w:basedOn w:val="DefaultParagraphFont"/>
    <w:rsid w:val="00304802"/>
  </w:style>
  <w:style w:type="character" w:styleId="UnresolvedMention">
    <w:name w:val="Unresolved Mention"/>
    <w:basedOn w:val="DefaultParagraphFont"/>
    <w:uiPriority w:val="99"/>
    <w:semiHidden/>
    <w:unhideWhenUsed/>
    <w:rsid w:val="00175570"/>
    <w:rPr>
      <w:color w:val="605E5C"/>
      <w:shd w:val="clear" w:color="auto" w:fill="E1DFDD"/>
    </w:rPr>
  </w:style>
  <w:style w:type="paragraph" w:customStyle="1" w:styleId="xxmsonormal">
    <w:name w:val="x_xmsonormal"/>
    <w:basedOn w:val="Normal"/>
    <w:rsid w:val="008F1A2D"/>
    <w:pPr>
      <w:spacing w:after="0"/>
    </w:pPr>
    <w:rPr>
      <w:rFonts w:ascii="Calibri" w:eastAsiaTheme="minorHAnsi" w:hAnsi="Calibri" w:cs="Calibri"/>
      <w:sz w:val="22"/>
      <w:szCs w:val="22"/>
    </w:rPr>
  </w:style>
  <w:style w:type="paragraph" w:customStyle="1" w:styleId="xxmsonormal0">
    <w:name w:val="x_x_msonormal"/>
    <w:basedOn w:val="Normal"/>
    <w:rsid w:val="008C41E8"/>
    <w:pPr>
      <w:spacing w:before="100" w:beforeAutospacing="1" w:after="100" w:afterAutospacing="1"/>
    </w:pPr>
    <w:rPr>
      <w:rFonts w:ascii="Times New Roman" w:hAnsi="Times New Roman"/>
    </w:rPr>
  </w:style>
  <w:style w:type="character" w:customStyle="1" w:styleId="Heading4Char">
    <w:name w:val="Heading 4 Char"/>
    <w:basedOn w:val="DefaultParagraphFont"/>
    <w:link w:val="Heading4"/>
    <w:rsid w:val="00621C87"/>
    <w:rPr>
      <w:rFonts w:ascii="Arial" w:hAnsi="Arial" w:cs="Arial"/>
      <w:b/>
      <w: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892277">
      <w:bodyDiv w:val="1"/>
      <w:marLeft w:val="0"/>
      <w:marRight w:val="0"/>
      <w:marTop w:val="0"/>
      <w:marBottom w:val="0"/>
      <w:divBdr>
        <w:top w:val="none" w:sz="0" w:space="0" w:color="auto"/>
        <w:left w:val="none" w:sz="0" w:space="0" w:color="auto"/>
        <w:bottom w:val="none" w:sz="0" w:space="0" w:color="auto"/>
        <w:right w:val="none" w:sz="0" w:space="0" w:color="auto"/>
      </w:divBdr>
    </w:div>
    <w:div w:id="76053528">
      <w:bodyDiv w:val="1"/>
      <w:marLeft w:val="0"/>
      <w:marRight w:val="0"/>
      <w:marTop w:val="0"/>
      <w:marBottom w:val="0"/>
      <w:divBdr>
        <w:top w:val="none" w:sz="0" w:space="0" w:color="auto"/>
        <w:left w:val="none" w:sz="0" w:space="0" w:color="auto"/>
        <w:bottom w:val="none" w:sz="0" w:space="0" w:color="auto"/>
        <w:right w:val="none" w:sz="0" w:space="0" w:color="auto"/>
      </w:divBdr>
    </w:div>
    <w:div w:id="78644195">
      <w:bodyDiv w:val="1"/>
      <w:marLeft w:val="0"/>
      <w:marRight w:val="0"/>
      <w:marTop w:val="0"/>
      <w:marBottom w:val="0"/>
      <w:divBdr>
        <w:top w:val="none" w:sz="0" w:space="0" w:color="auto"/>
        <w:left w:val="none" w:sz="0" w:space="0" w:color="auto"/>
        <w:bottom w:val="none" w:sz="0" w:space="0" w:color="auto"/>
        <w:right w:val="none" w:sz="0" w:space="0" w:color="auto"/>
      </w:divBdr>
    </w:div>
    <w:div w:id="208540923">
      <w:bodyDiv w:val="1"/>
      <w:marLeft w:val="0"/>
      <w:marRight w:val="0"/>
      <w:marTop w:val="0"/>
      <w:marBottom w:val="0"/>
      <w:divBdr>
        <w:top w:val="none" w:sz="0" w:space="0" w:color="auto"/>
        <w:left w:val="none" w:sz="0" w:space="0" w:color="auto"/>
        <w:bottom w:val="none" w:sz="0" w:space="0" w:color="auto"/>
        <w:right w:val="none" w:sz="0" w:space="0" w:color="auto"/>
      </w:divBdr>
    </w:div>
    <w:div w:id="240338152">
      <w:bodyDiv w:val="1"/>
      <w:marLeft w:val="0"/>
      <w:marRight w:val="0"/>
      <w:marTop w:val="0"/>
      <w:marBottom w:val="0"/>
      <w:divBdr>
        <w:top w:val="none" w:sz="0" w:space="0" w:color="auto"/>
        <w:left w:val="none" w:sz="0" w:space="0" w:color="auto"/>
        <w:bottom w:val="none" w:sz="0" w:space="0" w:color="auto"/>
        <w:right w:val="none" w:sz="0" w:space="0" w:color="auto"/>
      </w:divBdr>
    </w:div>
    <w:div w:id="282618118">
      <w:bodyDiv w:val="1"/>
      <w:marLeft w:val="0"/>
      <w:marRight w:val="0"/>
      <w:marTop w:val="0"/>
      <w:marBottom w:val="0"/>
      <w:divBdr>
        <w:top w:val="none" w:sz="0" w:space="0" w:color="auto"/>
        <w:left w:val="none" w:sz="0" w:space="0" w:color="auto"/>
        <w:bottom w:val="none" w:sz="0" w:space="0" w:color="auto"/>
        <w:right w:val="none" w:sz="0" w:space="0" w:color="auto"/>
      </w:divBdr>
    </w:div>
    <w:div w:id="508058020">
      <w:bodyDiv w:val="1"/>
      <w:marLeft w:val="0"/>
      <w:marRight w:val="0"/>
      <w:marTop w:val="0"/>
      <w:marBottom w:val="0"/>
      <w:divBdr>
        <w:top w:val="none" w:sz="0" w:space="0" w:color="auto"/>
        <w:left w:val="none" w:sz="0" w:space="0" w:color="auto"/>
        <w:bottom w:val="none" w:sz="0" w:space="0" w:color="auto"/>
        <w:right w:val="none" w:sz="0" w:space="0" w:color="auto"/>
      </w:divBdr>
    </w:div>
    <w:div w:id="525288427">
      <w:bodyDiv w:val="1"/>
      <w:marLeft w:val="0"/>
      <w:marRight w:val="0"/>
      <w:marTop w:val="0"/>
      <w:marBottom w:val="0"/>
      <w:divBdr>
        <w:top w:val="none" w:sz="0" w:space="0" w:color="auto"/>
        <w:left w:val="none" w:sz="0" w:space="0" w:color="auto"/>
        <w:bottom w:val="none" w:sz="0" w:space="0" w:color="auto"/>
        <w:right w:val="none" w:sz="0" w:space="0" w:color="auto"/>
      </w:divBdr>
    </w:div>
    <w:div w:id="629478790">
      <w:bodyDiv w:val="1"/>
      <w:marLeft w:val="0"/>
      <w:marRight w:val="0"/>
      <w:marTop w:val="0"/>
      <w:marBottom w:val="0"/>
      <w:divBdr>
        <w:top w:val="none" w:sz="0" w:space="0" w:color="auto"/>
        <w:left w:val="none" w:sz="0" w:space="0" w:color="auto"/>
        <w:bottom w:val="none" w:sz="0" w:space="0" w:color="auto"/>
        <w:right w:val="none" w:sz="0" w:space="0" w:color="auto"/>
      </w:divBdr>
    </w:div>
    <w:div w:id="665136584">
      <w:bodyDiv w:val="1"/>
      <w:marLeft w:val="0"/>
      <w:marRight w:val="0"/>
      <w:marTop w:val="0"/>
      <w:marBottom w:val="0"/>
      <w:divBdr>
        <w:top w:val="none" w:sz="0" w:space="0" w:color="auto"/>
        <w:left w:val="none" w:sz="0" w:space="0" w:color="auto"/>
        <w:bottom w:val="none" w:sz="0" w:space="0" w:color="auto"/>
        <w:right w:val="none" w:sz="0" w:space="0" w:color="auto"/>
      </w:divBdr>
    </w:div>
    <w:div w:id="701176139">
      <w:bodyDiv w:val="1"/>
      <w:marLeft w:val="0"/>
      <w:marRight w:val="0"/>
      <w:marTop w:val="0"/>
      <w:marBottom w:val="0"/>
      <w:divBdr>
        <w:top w:val="none" w:sz="0" w:space="0" w:color="auto"/>
        <w:left w:val="none" w:sz="0" w:space="0" w:color="auto"/>
        <w:bottom w:val="none" w:sz="0" w:space="0" w:color="auto"/>
        <w:right w:val="none" w:sz="0" w:space="0" w:color="auto"/>
      </w:divBdr>
    </w:div>
    <w:div w:id="704794264">
      <w:bodyDiv w:val="1"/>
      <w:marLeft w:val="0"/>
      <w:marRight w:val="0"/>
      <w:marTop w:val="0"/>
      <w:marBottom w:val="0"/>
      <w:divBdr>
        <w:top w:val="none" w:sz="0" w:space="0" w:color="auto"/>
        <w:left w:val="none" w:sz="0" w:space="0" w:color="auto"/>
        <w:bottom w:val="none" w:sz="0" w:space="0" w:color="auto"/>
        <w:right w:val="none" w:sz="0" w:space="0" w:color="auto"/>
      </w:divBdr>
    </w:div>
    <w:div w:id="733040557">
      <w:bodyDiv w:val="1"/>
      <w:marLeft w:val="0"/>
      <w:marRight w:val="0"/>
      <w:marTop w:val="0"/>
      <w:marBottom w:val="0"/>
      <w:divBdr>
        <w:top w:val="none" w:sz="0" w:space="0" w:color="auto"/>
        <w:left w:val="none" w:sz="0" w:space="0" w:color="auto"/>
        <w:bottom w:val="none" w:sz="0" w:space="0" w:color="auto"/>
        <w:right w:val="none" w:sz="0" w:space="0" w:color="auto"/>
      </w:divBdr>
    </w:div>
    <w:div w:id="753818448">
      <w:bodyDiv w:val="1"/>
      <w:marLeft w:val="0"/>
      <w:marRight w:val="0"/>
      <w:marTop w:val="0"/>
      <w:marBottom w:val="0"/>
      <w:divBdr>
        <w:top w:val="none" w:sz="0" w:space="0" w:color="auto"/>
        <w:left w:val="none" w:sz="0" w:space="0" w:color="auto"/>
        <w:bottom w:val="none" w:sz="0" w:space="0" w:color="auto"/>
        <w:right w:val="none" w:sz="0" w:space="0" w:color="auto"/>
      </w:divBdr>
    </w:div>
    <w:div w:id="767193337">
      <w:bodyDiv w:val="1"/>
      <w:marLeft w:val="0"/>
      <w:marRight w:val="0"/>
      <w:marTop w:val="0"/>
      <w:marBottom w:val="0"/>
      <w:divBdr>
        <w:top w:val="none" w:sz="0" w:space="0" w:color="auto"/>
        <w:left w:val="none" w:sz="0" w:space="0" w:color="auto"/>
        <w:bottom w:val="none" w:sz="0" w:space="0" w:color="auto"/>
        <w:right w:val="none" w:sz="0" w:space="0" w:color="auto"/>
      </w:divBdr>
    </w:div>
    <w:div w:id="788007806">
      <w:bodyDiv w:val="1"/>
      <w:marLeft w:val="0"/>
      <w:marRight w:val="0"/>
      <w:marTop w:val="0"/>
      <w:marBottom w:val="0"/>
      <w:divBdr>
        <w:top w:val="none" w:sz="0" w:space="0" w:color="auto"/>
        <w:left w:val="none" w:sz="0" w:space="0" w:color="auto"/>
        <w:bottom w:val="none" w:sz="0" w:space="0" w:color="auto"/>
        <w:right w:val="none" w:sz="0" w:space="0" w:color="auto"/>
      </w:divBdr>
    </w:div>
    <w:div w:id="788279296">
      <w:bodyDiv w:val="1"/>
      <w:marLeft w:val="0"/>
      <w:marRight w:val="0"/>
      <w:marTop w:val="0"/>
      <w:marBottom w:val="0"/>
      <w:divBdr>
        <w:top w:val="none" w:sz="0" w:space="0" w:color="auto"/>
        <w:left w:val="none" w:sz="0" w:space="0" w:color="auto"/>
        <w:bottom w:val="none" w:sz="0" w:space="0" w:color="auto"/>
        <w:right w:val="none" w:sz="0" w:space="0" w:color="auto"/>
      </w:divBdr>
    </w:div>
    <w:div w:id="844899644">
      <w:bodyDiv w:val="1"/>
      <w:marLeft w:val="0"/>
      <w:marRight w:val="0"/>
      <w:marTop w:val="0"/>
      <w:marBottom w:val="0"/>
      <w:divBdr>
        <w:top w:val="none" w:sz="0" w:space="0" w:color="auto"/>
        <w:left w:val="none" w:sz="0" w:space="0" w:color="auto"/>
        <w:bottom w:val="none" w:sz="0" w:space="0" w:color="auto"/>
        <w:right w:val="none" w:sz="0" w:space="0" w:color="auto"/>
      </w:divBdr>
    </w:div>
    <w:div w:id="984163012">
      <w:bodyDiv w:val="1"/>
      <w:marLeft w:val="0"/>
      <w:marRight w:val="0"/>
      <w:marTop w:val="0"/>
      <w:marBottom w:val="0"/>
      <w:divBdr>
        <w:top w:val="none" w:sz="0" w:space="0" w:color="auto"/>
        <w:left w:val="none" w:sz="0" w:space="0" w:color="auto"/>
        <w:bottom w:val="none" w:sz="0" w:space="0" w:color="auto"/>
        <w:right w:val="none" w:sz="0" w:space="0" w:color="auto"/>
      </w:divBdr>
    </w:div>
    <w:div w:id="1062601840">
      <w:bodyDiv w:val="1"/>
      <w:marLeft w:val="0"/>
      <w:marRight w:val="0"/>
      <w:marTop w:val="0"/>
      <w:marBottom w:val="0"/>
      <w:divBdr>
        <w:top w:val="none" w:sz="0" w:space="0" w:color="auto"/>
        <w:left w:val="none" w:sz="0" w:space="0" w:color="auto"/>
        <w:bottom w:val="none" w:sz="0" w:space="0" w:color="auto"/>
        <w:right w:val="none" w:sz="0" w:space="0" w:color="auto"/>
      </w:divBdr>
    </w:div>
    <w:div w:id="1108427859">
      <w:bodyDiv w:val="1"/>
      <w:marLeft w:val="0"/>
      <w:marRight w:val="0"/>
      <w:marTop w:val="0"/>
      <w:marBottom w:val="0"/>
      <w:divBdr>
        <w:top w:val="none" w:sz="0" w:space="0" w:color="auto"/>
        <w:left w:val="none" w:sz="0" w:space="0" w:color="auto"/>
        <w:bottom w:val="none" w:sz="0" w:space="0" w:color="auto"/>
        <w:right w:val="none" w:sz="0" w:space="0" w:color="auto"/>
      </w:divBdr>
    </w:div>
    <w:div w:id="1161041198">
      <w:bodyDiv w:val="1"/>
      <w:marLeft w:val="0"/>
      <w:marRight w:val="0"/>
      <w:marTop w:val="0"/>
      <w:marBottom w:val="0"/>
      <w:divBdr>
        <w:top w:val="none" w:sz="0" w:space="0" w:color="auto"/>
        <w:left w:val="none" w:sz="0" w:space="0" w:color="auto"/>
        <w:bottom w:val="none" w:sz="0" w:space="0" w:color="auto"/>
        <w:right w:val="none" w:sz="0" w:space="0" w:color="auto"/>
      </w:divBdr>
    </w:div>
    <w:div w:id="1164324848">
      <w:bodyDiv w:val="1"/>
      <w:marLeft w:val="0"/>
      <w:marRight w:val="0"/>
      <w:marTop w:val="0"/>
      <w:marBottom w:val="0"/>
      <w:divBdr>
        <w:top w:val="none" w:sz="0" w:space="0" w:color="auto"/>
        <w:left w:val="none" w:sz="0" w:space="0" w:color="auto"/>
        <w:bottom w:val="none" w:sz="0" w:space="0" w:color="auto"/>
        <w:right w:val="none" w:sz="0" w:space="0" w:color="auto"/>
      </w:divBdr>
      <w:divsChild>
        <w:div w:id="228274058">
          <w:marLeft w:val="825"/>
          <w:marRight w:val="825"/>
          <w:marTop w:val="285"/>
          <w:marBottom w:val="0"/>
          <w:divBdr>
            <w:top w:val="none" w:sz="0" w:space="0" w:color="auto"/>
            <w:left w:val="none" w:sz="0" w:space="0" w:color="auto"/>
            <w:bottom w:val="none" w:sz="0" w:space="0" w:color="auto"/>
            <w:right w:val="none" w:sz="0" w:space="0" w:color="auto"/>
          </w:divBdr>
        </w:div>
      </w:divsChild>
    </w:div>
    <w:div w:id="1207639120">
      <w:bodyDiv w:val="1"/>
      <w:marLeft w:val="0"/>
      <w:marRight w:val="0"/>
      <w:marTop w:val="0"/>
      <w:marBottom w:val="0"/>
      <w:divBdr>
        <w:top w:val="none" w:sz="0" w:space="0" w:color="auto"/>
        <w:left w:val="none" w:sz="0" w:space="0" w:color="auto"/>
        <w:bottom w:val="none" w:sz="0" w:space="0" w:color="auto"/>
        <w:right w:val="none" w:sz="0" w:space="0" w:color="auto"/>
      </w:divBdr>
    </w:div>
    <w:div w:id="1208836737">
      <w:bodyDiv w:val="1"/>
      <w:marLeft w:val="0"/>
      <w:marRight w:val="0"/>
      <w:marTop w:val="0"/>
      <w:marBottom w:val="0"/>
      <w:divBdr>
        <w:top w:val="none" w:sz="0" w:space="0" w:color="auto"/>
        <w:left w:val="none" w:sz="0" w:space="0" w:color="auto"/>
        <w:bottom w:val="none" w:sz="0" w:space="0" w:color="auto"/>
        <w:right w:val="none" w:sz="0" w:space="0" w:color="auto"/>
      </w:divBdr>
    </w:div>
    <w:div w:id="1211958121">
      <w:bodyDiv w:val="1"/>
      <w:marLeft w:val="0"/>
      <w:marRight w:val="0"/>
      <w:marTop w:val="0"/>
      <w:marBottom w:val="0"/>
      <w:divBdr>
        <w:top w:val="none" w:sz="0" w:space="0" w:color="auto"/>
        <w:left w:val="none" w:sz="0" w:space="0" w:color="auto"/>
        <w:bottom w:val="none" w:sz="0" w:space="0" w:color="auto"/>
        <w:right w:val="none" w:sz="0" w:space="0" w:color="auto"/>
      </w:divBdr>
    </w:div>
    <w:div w:id="1229420220">
      <w:bodyDiv w:val="1"/>
      <w:marLeft w:val="0"/>
      <w:marRight w:val="0"/>
      <w:marTop w:val="0"/>
      <w:marBottom w:val="0"/>
      <w:divBdr>
        <w:top w:val="none" w:sz="0" w:space="0" w:color="auto"/>
        <w:left w:val="none" w:sz="0" w:space="0" w:color="auto"/>
        <w:bottom w:val="none" w:sz="0" w:space="0" w:color="auto"/>
        <w:right w:val="none" w:sz="0" w:space="0" w:color="auto"/>
      </w:divBdr>
    </w:div>
    <w:div w:id="1258751284">
      <w:bodyDiv w:val="1"/>
      <w:marLeft w:val="0"/>
      <w:marRight w:val="0"/>
      <w:marTop w:val="0"/>
      <w:marBottom w:val="0"/>
      <w:divBdr>
        <w:top w:val="none" w:sz="0" w:space="0" w:color="auto"/>
        <w:left w:val="none" w:sz="0" w:space="0" w:color="auto"/>
        <w:bottom w:val="none" w:sz="0" w:space="0" w:color="auto"/>
        <w:right w:val="none" w:sz="0" w:space="0" w:color="auto"/>
      </w:divBdr>
    </w:div>
    <w:div w:id="1324166913">
      <w:bodyDiv w:val="1"/>
      <w:marLeft w:val="0"/>
      <w:marRight w:val="0"/>
      <w:marTop w:val="0"/>
      <w:marBottom w:val="0"/>
      <w:divBdr>
        <w:top w:val="none" w:sz="0" w:space="0" w:color="auto"/>
        <w:left w:val="none" w:sz="0" w:space="0" w:color="auto"/>
        <w:bottom w:val="none" w:sz="0" w:space="0" w:color="auto"/>
        <w:right w:val="none" w:sz="0" w:space="0" w:color="auto"/>
      </w:divBdr>
    </w:div>
    <w:div w:id="1329676457">
      <w:bodyDiv w:val="1"/>
      <w:marLeft w:val="0"/>
      <w:marRight w:val="0"/>
      <w:marTop w:val="0"/>
      <w:marBottom w:val="0"/>
      <w:divBdr>
        <w:top w:val="none" w:sz="0" w:space="0" w:color="auto"/>
        <w:left w:val="none" w:sz="0" w:space="0" w:color="auto"/>
        <w:bottom w:val="none" w:sz="0" w:space="0" w:color="auto"/>
        <w:right w:val="none" w:sz="0" w:space="0" w:color="auto"/>
      </w:divBdr>
    </w:div>
    <w:div w:id="1374965811">
      <w:bodyDiv w:val="1"/>
      <w:marLeft w:val="0"/>
      <w:marRight w:val="0"/>
      <w:marTop w:val="0"/>
      <w:marBottom w:val="0"/>
      <w:divBdr>
        <w:top w:val="none" w:sz="0" w:space="0" w:color="auto"/>
        <w:left w:val="none" w:sz="0" w:space="0" w:color="auto"/>
        <w:bottom w:val="none" w:sz="0" w:space="0" w:color="auto"/>
        <w:right w:val="none" w:sz="0" w:space="0" w:color="auto"/>
      </w:divBdr>
    </w:div>
    <w:div w:id="1391153724">
      <w:bodyDiv w:val="1"/>
      <w:marLeft w:val="0"/>
      <w:marRight w:val="0"/>
      <w:marTop w:val="0"/>
      <w:marBottom w:val="0"/>
      <w:divBdr>
        <w:top w:val="none" w:sz="0" w:space="0" w:color="auto"/>
        <w:left w:val="none" w:sz="0" w:space="0" w:color="auto"/>
        <w:bottom w:val="none" w:sz="0" w:space="0" w:color="auto"/>
        <w:right w:val="none" w:sz="0" w:space="0" w:color="auto"/>
      </w:divBdr>
    </w:div>
    <w:div w:id="1404109927">
      <w:bodyDiv w:val="1"/>
      <w:marLeft w:val="0"/>
      <w:marRight w:val="0"/>
      <w:marTop w:val="0"/>
      <w:marBottom w:val="0"/>
      <w:divBdr>
        <w:top w:val="none" w:sz="0" w:space="0" w:color="auto"/>
        <w:left w:val="none" w:sz="0" w:space="0" w:color="auto"/>
        <w:bottom w:val="none" w:sz="0" w:space="0" w:color="auto"/>
        <w:right w:val="none" w:sz="0" w:space="0" w:color="auto"/>
      </w:divBdr>
    </w:div>
    <w:div w:id="1406537464">
      <w:bodyDiv w:val="1"/>
      <w:marLeft w:val="0"/>
      <w:marRight w:val="0"/>
      <w:marTop w:val="0"/>
      <w:marBottom w:val="0"/>
      <w:divBdr>
        <w:top w:val="none" w:sz="0" w:space="0" w:color="auto"/>
        <w:left w:val="none" w:sz="0" w:space="0" w:color="auto"/>
        <w:bottom w:val="none" w:sz="0" w:space="0" w:color="auto"/>
        <w:right w:val="none" w:sz="0" w:space="0" w:color="auto"/>
      </w:divBdr>
    </w:div>
    <w:div w:id="1421097182">
      <w:bodyDiv w:val="1"/>
      <w:marLeft w:val="0"/>
      <w:marRight w:val="0"/>
      <w:marTop w:val="0"/>
      <w:marBottom w:val="0"/>
      <w:divBdr>
        <w:top w:val="none" w:sz="0" w:space="0" w:color="auto"/>
        <w:left w:val="none" w:sz="0" w:space="0" w:color="auto"/>
        <w:bottom w:val="none" w:sz="0" w:space="0" w:color="auto"/>
        <w:right w:val="none" w:sz="0" w:space="0" w:color="auto"/>
      </w:divBdr>
    </w:div>
    <w:div w:id="1454903383">
      <w:bodyDiv w:val="1"/>
      <w:marLeft w:val="0"/>
      <w:marRight w:val="0"/>
      <w:marTop w:val="0"/>
      <w:marBottom w:val="0"/>
      <w:divBdr>
        <w:top w:val="none" w:sz="0" w:space="0" w:color="auto"/>
        <w:left w:val="none" w:sz="0" w:space="0" w:color="auto"/>
        <w:bottom w:val="none" w:sz="0" w:space="0" w:color="auto"/>
        <w:right w:val="none" w:sz="0" w:space="0" w:color="auto"/>
      </w:divBdr>
    </w:div>
    <w:div w:id="1498227094">
      <w:bodyDiv w:val="1"/>
      <w:marLeft w:val="0"/>
      <w:marRight w:val="0"/>
      <w:marTop w:val="0"/>
      <w:marBottom w:val="0"/>
      <w:divBdr>
        <w:top w:val="none" w:sz="0" w:space="0" w:color="auto"/>
        <w:left w:val="none" w:sz="0" w:space="0" w:color="auto"/>
        <w:bottom w:val="none" w:sz="0" w:space="0" w:color="auto"/>
        <w:right w:val="none" w:sz="0" w:space="0" w:color="auto"/>
      </w:divBdr>
    </w:div>
    <w:div w:id="1503742643">
      <w:bodyDiv w:val="1"/>
      <w:marLeft w:val="0"/>
      <w:marRight w:val="0"/>
      <w:marTop w:val="0"/>
      <w:marBottom w:val="0"/>
      <w:divBdr>
        <w:top w:val="none" w:sz="0" w:space="0" w:color="auto"/>
        <w:left w:val="none" w:sz="0" w:space="0" w:color="auto"/>
        <w:bottom w:val="none" w:sz="0" w:space="0" w:color="auto"/>
        <w:right w:val="none" w:sz="0" w:space="0" w:color="auto"/>
      </w:divBdr>
    </w:div>
    <w:div w:id="1537694499">
      <w:bodyDiv w:val="1"/>
      <w:marLeft w:val="0"/>
      <w:marRight w:val="0"/>
      <w:marTop w:val="0"/>
      <w:marBottom w:val="0"/>
      <w:divBdr>
        <w:top w:val="none" w:sz="0" w:space="0" w:color="auto"/>
        <w:left w:val="none" w:sz="0" w:space="0" w:color="auto"/>
        <w:bottom w:val="none" w:sz="0" w:space="0" w:color="auto"/>
        <w:right w:val="none" w:sz="0" w:space="0" w:color="auto"/>
      </w:divBdr>
    </w:div>
    <w:div w:id="1539509490">
      <w:bodyDiv w:val="1"/>
      <w:marLeft w:val="0"/>
      <w:marRight w:val="0"/>
      <w:marTop w:val="0"/>
      <w:marBottom w:val="0"/>
      <w:divBdr>
        <w:top w:val="none" w:sz="0" w:space="0" w:color="auto"/>
        <w:left w:val="none" w:sz="0" w:space="0" w:color="auto"/>
        <w:bottom w:val="none" w:sz="0" w:space="0" w:color="auto"/>
        <w:right w:val="none" w:sz="0" w:space="0" w:color="auto"/>
      </w:divBdr>
      <w:divsChild>
        <w:div w:id="1550610549">
          <w:marLeft w:val="825"/>
          <w:marRight w:val="825"/>
          <w:marTop w:val="285"/>
          <w:marBottom w:val="0"/>
          <w:divBdr>
            <w:top w:val="none" w:sz="0" w:space="0" w:color="auto"/>
            <w:left w:val="none" w:sz="0" w:space="0" w:color="auto"/>
            <w:bottom w:val="none" w:sz="0" w:space="0" w:color="auto"/>
            <w:right w:val="none" w:sz="0" w:space="0" w:color="auto"/>
          </w:divBdr>
        </w:div>
      </w:divsChild>
    </w:div>
    <w:div w:id="1579092111">
      <w:bodyDiv w:val="1"/>
      <w:marLeft w:val="0"/>
      <w:marRight w:val="0"/>
      <w:marTop w:val="0"/>
      <w:marBottom w:val="0"/>
      <w:divBdr>
        <w:top w:val="none" w:sz="0" w:space="0" w:color="auto"/>
        <w:left w:val="none" w:sz="0" w:space="0" w:color="auto"/>
        <w:bottom w:val="none" w:sz="0" w:space="0" w:color="auto"/>
        <w:right w:val="none" w:sz="0" w:space="0" w:color="auto"/>
      </w:divBdr>
    </w:div>
    <w:div w:id="1636060997">
      <w:bodyDiv w:val="1"/>
      <w:marLeft w:val="0"/>
      <w:marRight w:val="0"/>
      <w:marTop w:val="0"/>
      <w:marBottom w:val="0"/>
      <w:divBdr>
        <w:top w:val="none" w:sz="0" w:space="0" w:color="auto"/>
        <w:left w:val="none" w:sz="0" w:space="0" w:color="auto"/>
        <w:bottom w:val="none" w:sz="0" w:space="0" w:color="auto"/>
        <w:right w:val="none" w:sz="0" w:space="0" w:color="auto"/>
      </w:divBdr>
    </w:div>
    <w:div w:id="1646080606">
      <w:bodyDiv w:val="1"/>
      <w:marLeft w:val="0"/>
      <w:marRight w:val="0"/>
      <w:marTop w:val="0"/>
      <w:marBottom w:val="0"/>
      <w:divBdr>
        <w:top w:val="none" w:sz="0" w:space="0" w:color="auto"/>
        <w:left w:val="none" w:sz="0" w:space="0" w:color="auto"/>
        <w:bottom w:val="none" w:sz="0" w:space="0" w:color="auto"/>
        <w:right w:val="none" w:sz="0" w:space="0" w:color="auto"/>
      </w:divBdr>
    </w:div>
    <w:div w:id="1652295367">
      <w:bodyDiv w:val="1"/>
      <w:marLeft w:val="0"/>
      <w:marRight w:val="0"/>
      <w:marTop w:val="0"/>
      <w:marBottom w:val="0"/>
      <w:divBdr>
        <w:top w:val="none" w:sz="0" w:space="0" w:color="auto"/>
        <w:left w:val="none" w:sz="0" w:space="0" w:color="auto"/>
        <w:bottom w:val="none" w:sz="0" w:space="0" w:color="auto"/>
        <w:right w:val="none" w:sz="0" w:space="0" w:color="auto"/>
      </w:divBdr>
    </w:div>
    <w:div w:id="1667854107">
      <w:bodyDiv w:val="1"/>
      <w:marLeft w:val="0"/>
      <w:marRight w:val="0"/>
      <w:marTop w:val="0"/>
      <w:marBottom w:val="0"/>
      <w:divBdr>
        <w:top w:val="none" w:sz="0" w:space="0" w:color="auto"/>
        <w:left w:val="none" w:sz="0" w:space="0" w:color="auto"/>
        <w:bottom w:val="none" w:sz="0" w:space="0" w:color="auto"/>
        <w:right w:val="none" w:sz="0" w:space="0" w:color="auto"/>
      </w:divBdr>
      <w:divsChild>
        <w:div w:id="1780949310">
          <w:marLeft w:val="825"/>
          <w:marRight w:val="825"/>
          <w:marTop w:val="285"/>
          <w:marBottom w:val="0"/>
          <w:divBdr>
            <w:top w:val="none" w:sz="0" w:space="0" w:color="auto"/>
            <w:left w:val="none" w:sz="0" w:space="0" w:color="auto"/>
            <w:bottom w:val="none" w:sz="0" w:space="0" w:color="auto"/>
            <w:right w:val="none" w:sz="0" w:space="0" w:color="auto"/>
          </w:divBdr>
        </w:div>
      </w:divsChild>
    </w:div>
    <w:div w:id="1747996095">
      <w:bodyDiv w:val="1"/>
      <w:marLeft w:val="0"/>
      <w:marRight w:val="0"/>
      <w:marTop w:val="0"/>
      <w:marBottom w:val="0"/>
      <w:divBdr>
        <w:top w:val="none" w:sz="0" w:space="0" w:color="auto"/>
        <w:left w:val="none" w:sz="0" w:space="0" w:color="auto"/>
        <w:bottom w:val="none" w:sz="0" w:space="0" w:color="auto"/>
        <w:right w:val="none" w:sz="0" w:space="0" w:color="auto"/>
      </w:divBdr>
    </w:div>
    <w:div w:id="1754471254">
      <w:bodyDiv w:val="1"/>
      <w:marLeft w:val="0"/>
      <w:marRight w:val="0"/>
      <w:marTop w:val="0"/>
      <w:marBottom w:val="0"/>
      <w:divBdr>
        <w:top w:val="none" w:sz="0" w:space="0" w:color="auto"/>
        <w:left w:val="none" w:sz="0" w:space="0" w:color="auto"/>
        <w:bottom w:val="none" w:sz="0" w:space="0" w:color="auto"/>
        <w:right w:val="none" w:sz="0" w:space="0" w:color="auto"/>
      </w:divBdr>
    </w:div>
    <w:div w:id="1795445087">
      <w:bodyDiv w:val="1"/>
      <w:marLeft w:val="0"/>
      <w:marRight w:val="0"/>
      <w:marTop w:val="0"/>
      <w:marBottom w:val="0"/>
      <w:divBdr>
        <w:top w:val="none" w:sz="0" w:space="0" w:color="auto"/>
        <w:left w:val="none" w:sz="0" w:space="0" w:color="auto"/>
        <w:bottom w:val="none" w:sz="0" w:space="0" w:color="auto"/>
        <w:right w:val="none" w:sz="0" w:space="0" w:color="auto"/>
      </w:divBdr>
    </w:div>
    <w:div w:id="1797481502">
      <w:bodyDiv w:val="1"/>
      <w:marLeft w:val="0"/>
      <w:marRight w:val="0"/>
      <w:marTop w:val="0"/>
      <w:marBottom w:val="0"/>
      <w:divBdr>
        <w:top w:val="none" w:sz="0" w:space="0" w:color="auto"/>
        <w:left w:val="none" w:sz="0" w:space="0" w:color="auto"/>
        <w:bottom w:val="none" w:sz="0" w:space="0" w:color="auto"/>
        <w:right w:val="none" w:sz="0" w:space="0" w:color="auto"/>
      </w:divBdr>
    </w:div>
    <w:div w:id="1848473944">
      <w:bodyDiv w:val="1"/>
      <w:marLeft w:val="0"/>
      <w:marRight w:val="0"/>
      <w:marTop w:val="0"/>
      <w:marBottom w:val="0"/>
      <w:divBdr>
        <w:top w:val="none" w:sz="0" w:space="0" w:color="auto"/>
        <w:left w:val="none" w:sz="0" w:space="0" w:color="auto"/>
        <w:bottom w:val="none" w:sz="0" w:space="0" w:color="auto"/>
        <w:right w:val="none" w:sz="0" w:space="0" w:color="auto"/>
      </w:divBdr>
    </w:div>
    <w:div w:id="1925335366">
      <w:bodyDiv w:val="1"/>
      <w:marLeft w:val="0"/>
      <w:marRight w:val="0"/>
      <w:marTop w:val="0"/>
      <w:marBottom w:val="0"/>
      <w:divBdr>
        <w:top w:val="none" w:sz="0" w:space="0" w:color="auto"/>
        <w:left w:val="none" w:sz="0" w:space="0" w:color="auto"/>
        <w:bottom w:val="none" w:sz="0" w:space="0" w:color="auto"/>
        <w:right w:val="none" w:sz="0" w:space="0" w:color="auto"/>
      </w:divBdr>
      <w:divsChild>
        <w:div w:id="2057461975">
          <w:marLeft w:val="0"/>
          <w:marRight w:val="0"/>
          <w:marTop w:val="0"/>
          <w:marBottom w:val="240"/>
          <w:divBdr>
            <w:top w:val="none" w:sz="0" w:space="0" w:color="auto"/>
            <w:left w:val="none" w:sz="0" w:space="0" w:color="auto"/>
            <w:bottom w:val="none" w:sz="0" w:space="0" w:color="auto"/>
            <w:right w:val="none" w:sz="0" w:space="0" w:color="auto"/>
          </w:divBdr>
        </w:div>
        <w:div w:id="865827034">
          <w:marLeft w:val="0"/>
          <w:marRight w:val="0"/>
          <w:marTop w:val="0"/>
          <w:marBottom w:val="240"/>
          <w:divBdr>
            <w:top w:val="none" w:sz="0" w:space="0" w:color="auto"/>
            <w:left w:val="none" w:sz="0" w:space="0" w:color="auto"/>
            <w:bottom w:val="none" w:sz="0" w:space="0" w:color="auto"/>
            <w:right w:val="none" w:sz="0" w:space="0" w:color="auto"/>
          </w:divBdr>
        </w:div>
        <w:div w:id="1800881755">
          <w:marLeft w:val="0"/>
          <w:marRight w:val="0"/>
          <w:marTop w:val="0"/>
          <w:marBottom w:val="240"/>
          <w:divBdr>
            <w:top w:val="none" w:sz="0" w:space="0" w:color="auto"/>
            <w:left w:val="none" w:sz="0" w:space="0" w:color="auto"/>
            <w:bottom w:val="none" w:sz="0" w:space="0" w:color="auto"/>
            <w:right w:val="none" w:sz="0" w:space="0" w:color="auto"/>
          </w:divBdr>
        </w:div>
        <w:div w:id="949750427">
          <w:marLeft w:val="0"/>
          <w:marRight w:val="0"/>
          <w:marTop w:val="0"/>
          <w:marBottom w:val="240"/>
          <w:divBdr>
            <w:top w:val="none" w:sz="0" w:space="0" w:color="auto"/>
            <w:left w:val="none" w:sz="0" w:space="0" w:color="auto"/>
            <w:bottom w:val="none" w:sz="0" w:space="0" w:color="auto"/>
            <w:right w:val="none" w:sz="0" w:space="0" w:color="auto"/>
          </w:divBdr>
        </w:div>
        <w:div w:id="1493184044">
          <w:marLeft w:val="0"/>
          <w:marRight w:val="0"/>
          <w:marTop w:val="0"/>
          <w:marBottom w:val="240"/>
          <w:divBdr>
            <w:top w:val="none" w:sz="0" w:space="0" w:color="auto"/>
            <w:left w:val="none" w:sz="0" w:space="0" w:color="auto"/>
            <w:bottom w:val="none" w:sz="0" w:space="0" w:color="auto"/>
            <w:right w:val="none" w:sz="0" w:space="0" w:color="auto"/>
          </w:divBdr>
        </w:div>
      </w:divsChild>
    </w:div>
    <w:div w:id="1989357121">
      <w:bodyDiv w:val="1"/>
      <w:marLeft w:val="0"/>
      <w:marRight w:val="0"/>
      <w:marTop w:val="0"/>
      <w:marBottom w:val="0"/>
      <w:divBdr>
        <w:top w:val="none" w:sz="0" w:space="0" w:color="auto"/>
        <w:left w:val="none" w:sz="0" w:space="0" w:color="auto"/>
        <w:bottom w:val="none" w:sz="0" w:space="0" w:color="auto"/>
        <w:right w:val="none" w:sz="0" w:space="0" w:color="auto"/>
      </w:divBdr>
    </w:div>
    <w:div w:id="2001038196">
      <w:bodyDiv w:val="1"/>
      <w:marLeft w:val="0"/>
      <w:marRight w:val="0"/>
      <w:marTop w:val="0"/>
      <w:marBottom w:val="0"/>
      <w:divBdr>
        <w:top w:val="none" w:sz="0" w:space="0" w:color="auto"/>
        <w:left w:val="none" w:sz="0" w:space="0" w:color="auto"/>
        <w:bottom w:val="none" w:sz="0" w:space="0" w:color="auto"/>
        <w:right w:val="none" w:sz="0" w:space="0" w:color="auto"/>
      </w:divBdr>
    </w:div>
    <w:div w:id="2027360660">
      <w:bodyDiv w:val="1"/>
      <w:marLeft w:val="0"/>
      <w:marRight w:val="0"/>
      <w:marTop w:val="0"/>
      <w:marBottom w:val="0"/>
      <w:divBdr>
        <w:top w:val="none" w:sz="0" w:space="0" w:color="auto"/>
        <w:left w:val="none" w:sz="0" w:space="0" w:color="auto"/>
        <w:bottom w:val="none" w:sz="0" w:space="0" w:color="auto"/>
        <w:right w:val="none" w:sz="0" w:space="0" w:color="auto"/>
      </w:divBdr>
    </w:div>
    <w:div w:id="2030717972">
      <w:bodyDiv w:val="1"/>
      <w:marLeft w:val="0"/>
      <w:marRight w:val="0"/>
      <w:marTop w:val="0"/>
      <w:marBottom w:val="0"/>
      <w:divBdr>
        <w:top w:val="none" w:sz="0" w:space="0" w:color="auto"/>
        <w:left w:val="none" w:sz="0" w:space="0" w:color="auto"/>
        <w:bottom w:val="none" w:sz="0" w:space="0" w:color="auto"/>
        <w:right w:val="none" w:sz="0" w:space="0" w:color="auto"/>
      </w:divBdr>
    </w:div>
    <w:div w:id="2090154491">
      <w:bodyDiv w:val="1"/>
      <w:marLeft w:val="0"/>
      <w:marRight w:val="0"/>
      <w:marTop w:val="0"/>
      <w:marBottom w:val="0"/>
      <w:divBdr>
        <w:top w:val="none" w:sz="0" w:space="0" w:color="auto"/>
        <w:left w:val="none" w:sz="0" w:space="0" w:color="auto"/>
        <w:bottom w:val="none" w:sz="0" w:space="0" w:color="auto"/>
        <w:right w:val="none" w:sz="0" w:space="0" w:color="auto"/>
      </w:divBdr>
      <w:divsChild>
        <w:div w:id="1073088213">
          <w:marLeft w:val="0"/>
          <w:marRight w:val="0"/>
          <w:marTop w:val="0"/>
          <w:marBottom w:val="0"/>
          <w:divBdr>
            <w:top w:val="none" w:sz="0" w:space="0" w:color="auto"/>
            <w:left w:val="none" w:sz="0" w:space="0" w:color="auto"/>
            <w:bottom w:val="none" w:sz="0" w:space="0" w:color="auto"/>
            <w:right w:val="none" w:sz="0" w:space="0" w:color="auto"/>
          </w:divBdr>
        </w:div>
        <w:div w:id="544752157">
          <w:marLeft w:val="0"/>
          <w:marRight w:val="0"/>
          <w:marTop w:val="0"/>
          <w:marBottom w:val="0"/>
          <w:divBdr>
            <w:top w:val="none" w:sz="0" w:space="0" w:color="auto"/>
            <w:left w:val="none" w:sz="0" w:space="0" w:color="auto"/>
            <w:bottom w:val="none" w:sz="0" w:space="0" w:color="auto"/>
            <w:right w:val="none" w:sz="0" w:space="0" w:color="auto"/>
          </w:divBdr>
        </w:div>
        <w:div w:id="1875803259">
          <w:marLeft w:val="0"/>
          <w:marRight w:val="0"/>
          <w:marTop w:val="0"/>
          <w:marBottom w:val="0"/>
          <w:divBdr>
            <w:top w:val="none" w:sz="0" w:space="0" w:color="auto"/>
            <w:left w:val="none" w:sz="0" w:space="0" w:color="auto"/>
            <w:bottom w:val="none" w:sz="0" w:space="0" w:color="auto"/>
            <w:right w:val="none" w:sz="0" w:space="0" w:color="auto"/>
          </w:divBdr>
        </w:div>
        <w:div w:id="352541197">
          <w:marLeft w:val="0"/>
          <w:marRight w:val="0"/>
          <w:marTop w:val="0"/>
          <w:marBottom w:val="0"/>
          <w:divBdr>
            <w:top w:val="none" w:sz="0" w:space="0" w:color="auto"/>
            <w:left w:val="none" w:sz="0" w:space="0" w:color="auto"/>
            <w:bottom w:val="none" w:sz="0" w:space="0" w:color="auto"/>
            <w:right w:val="none" w:sz="0" w:space="0" w:color="auto"/>
          </w:divBdr>
        </w:div>
        <w:div w:id="1386366714">
          <w:marLeft w:val="0"/>
          <w:marRight w:val="0"/>
          <w:marTop w:val="0"/>
          <w:marBottom w:val="0"/>
          <w:divBdr>
            <w:top w:val="none" w:sz="0" w:space="0" w:color="auto"/>
            <w:left w:val="none" w:sz="0" w:space="0" w:color="auto"/>
            <w:bottom w:val="none" w:sz="0" w:space="0" w:color="auto"/>
            <w:right w:val="none" w:sz="0" w:space="0" w:color="auto"/>
          </w:divBdr>
        </w:div>
      </w:divsChild>
    </w:div>
    <w:div w:id="212082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de.ca.gov/fg/fo/profile.asp?id=5920&amp;recID=5920" TargetMode="External"/><Relationship Id="rId18" Type="http://schemas.openxmlformats.org/officeDocument/2006/relationships/hyperlink" Target="mailto:CCSPP@cde.ca.gov" TargetMode="External"/><Relationship Id="rId26" Type="http://schemas.openxmlformats.org/officeDocument/2006/relationships/footer" Target="footer2.xm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yperlink" Target="http://www.cde.ca.gov/fg/fo/profile.asp?id=5920&amp;recID=5920" TargetMode="External"/><Relationship Id="rId34" Type="http://schemas.openxmlformats.org/officeDocument/2006/relationships/footer" Target="footer5.xml"/><Relationship Id="rId42" Type="http://schemas.openxmlformats.org/officeDocument/2006/relationships/hyperlink" Target="https://www.cde.ca.gov/fg/ac/ic/index.asp" TargetMode="External"/><Relationship Id="rId7" Type="http://schemas.openxmlformats.org/officeDocument/2006/relationships/endnotes" Target="endnotes.xml"/><Relationship Id="rId12" Type="http://schemas.openxmlformats.org/officeDocument/2006/relationships/hyperlink" Target="mailto:CCSPP@cde.ca.gov" TargetMode="External"/><Relationship Id="rId17" Type="http://schemas.openxmlformats.org/officeDocument/2006/relationships/hyperlink" Target="https://surveys3.cde.ca.gov/go/ccspppgapp22-23.asp" TargetMode="External"/><Relationship Id="rId25" Type="http://schemas.openxmlformats.org/officeDocument/2006/relationships/header" Target="header3.xml"/><Relationship Id="rId33" Type="http://schemas.openxmlformats.org/officeDocument/2006/relationships/header" Target="header7.xm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cde.ca.gov/fg/fo/fm/ff.asp" TargetMode="External"/><Relationship Id="rId20" Type="http://schemas.openxmlformats.org/officeDocument/2006/relationships/hyperlink" Target="http://www.cde.ca.gov/fg/fo/profile.asp?id=5920&amp;recID=5920" TargetMode="External"/><Relationship Id="rId29" Type="http://schemas.openxmlformats.org/officeDocument/2006/relationships/header" Target="header5.xm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urveys3.cde.ca.gov/go/ccspppgapp22-23.asp" TargetMode="External"/><Relationship Id="rId24" Type="http://schemas.openxmlformats.org/officeDocument/2006/relationships/footer" Target="footer1.xml"/><Relationship Id="rId32" Type="http://schemas.openxmlformats.org/officeDocument/2006/relationships/header" Target="header6.xml"/><Relationship Id="rId37" Type="http://schemas.openxmlformats.org/officeDocument/2006/relationships/header" Target="header9.xml"/><Relationship Id="rId40" Type="http://schemas.openxmlformats.org/officeDocument/2006/relationships/header" Target="header11.xml"/><Relationship Id="rId5" Type="http://schemas.openxmlformats.org/officeDocument/2006/relationships/webSettings" Target="webSettings.xml"/><Relationship Id="rId15" Type="http://schemas.openxmlformats.org/officeDocument/2006/relationships/hyperlink" Target="http://www.cde.ca.gov/fg/fo/profile.asp?id=5920&amp;recID=5920" TargetMode="External"/><Relationship Id="rId23" Type="http://schemas.openxmlformats.org/officeDocument/2006/relationships/header" Target="header2.xml"/><Relationship Id="rId28" Type="http://schemas.openxmlformats.org/officeDocument/2006/relationships/footer" Target="footer3.xml"/><Relationship Id="rId36" Type="http://schemas.openxmlformats.org/officeDocument/2006/relationships/footer" Target="footer6.xml"/><Relationship Id="rId10" Type="http://schemas.openxmlformats.org/officeDocument/2006/relationships/hyperlink" Target="mailto:CCSPP@cde.ca.gov" TargetMode="External"/><Relationship Id="rId19" Type="http://schemas.openxmlformats.org/officeDocument/2006/relationships/hyperlink" Target="http://www.cde.ca.gov/fg/fo/profile.asp?id=5920&amp;recID=5920" TargetMode="External"/><Relationship Id="rId31" Type="http://schemas.openxmlformats.org/officeDocument/2006/relationships/hyperlink" Target="mailto:CCSPP@cde.ca.gov"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de.ca.gov/fg/ac/ic/index.asp" TargetMode="External"/><Relationship Id="rId14" Type="http://schemas.openxmlformats.org/officeDocument/2006/relationships/hyperlink" Target="mailto:CCSPP@cde.ca.gov" TargetMode="External"/><Relationship Id="rId22" Type="http://schemas.openxmlformats.org/officeDocument/2006/relationships/header" Target="header1.xml"/><Relationship Id="rId27" Type="http://schemas.openxmlformats.org/officeDocument/2006/relationships/header" Target="header4.xml"/><Relationship Id="rId30" Type="http://schemas.openxmlformats.org/officeDocument/2006/relationships/footer" Target="footer4.xml"/><Relationship Id="rId35" Type="http://schemas.openxmlformats.org/officeDocument/2006/relationships/header" Target="header8.xml"/><Relationship Id="rId43"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oag.ca.gov/ab1887" TargetMode="External"/><Relationship Id="rId13" Type="http://schemas.openxmlformats.org/officeDocument/2006/relationships/hyperlink" Target="https://www.cde.ca.gov/ds/ad/filessd.asp" TargetMode="External"/><Relationship Id="rId18" Type="http://schemas.openxmlformats.org/officeDocument/2006/relationships/hyperlink" Target="https://dq.cde.ca.gov/dataquest/" TargetMode="External"/><Relationship Id="rId26" Type="http://schemas.openxmlformats.org/officeDocument/2006/relationships/hyperlink" Target="https://steinhardt.nyu.edu/metrocenter/vue/twenty-years-ten-lessons" TargetMode="External"/><Relationship Id="rId3" Type="http://schemas.openxmlformats.org/officeDocument/2006/relationships/hyperlink" Target="http://leginfo.legislature.ca.gov/faces/billNavClient.xhtml?bill_id=201920200SB820" TargetMode="External"/><Relationship Id="rId21" Type="http://schemas.openxmlformats.org/officeDocument/2006/relationships/hyperlink" Target="https://www.cafoodbanks.org/hunger-data/" TargetMode="External"/><Relationship Id="rId7" Type="http://schemas.openxmlformats.org/officeDocument/2006/relationships/hyperlink" Target="https://www.cde.ca.gov/be/ag/ag/yr22/agenda202201.asp" TargetMode="External"/><Relationship Id="rId12" Type="http://schemas.openxmlformats.org/officeDocument/2006/relationships/hyperlink" Target="https://www.cde.ca.gov/ds/ad/filesacgr.asp" TargetMode="External"/><Relationship Id="rId17" Type="http://schemas.openxmlformats.org/officeDocument/2006/relationships/hyperlink" Target="https://dq.cde.ca.gov/dataquest/" TargetMode="External"/><Relationship Id="rId25" Type="http://schemas.openxmlformats.org/officeDocument/2006/relationships/hyperlink" Target="https://edpolicyinca.org/publications/community-schools" TargetMode="External"/><Relationship Id="rId2" Type="http://schemas.openxmlformats.org/officeDocument/2006/relationships/hyperlink" Target="https://learningpolicyinstitute.org/product/community-schools-equitable-improvement-brief" TargetMode="External"/><Relationship Id="rId16" Type="http://schemas.openxmlformats.org/officeDocument/2006/relationships/hyperlink" Target="https://www.cde.ca.gov/ds/ad/filessr.asp" TargetMode="External"/><Relationship Id="rId20" Type="http://schemas.openxmlformats.org/officeDocument/2006/relationships/hyperlink" Target="https://www.labormarketinfo.edd.ca.gov/geography/lmi-by-geography.html" TargetMode="External"/><Relationship Id="rId1" Type="http://schemas.openxmlformats.org/officeDocument/2006/relationships/hyperlink" Target="https://www.communityschools.org/wp-content/uploads/sites/2/2021/05/CS_fact_sheet_final.pdf" TargetMode="External"/><Relationship Id="rId6" Type="http://schemas.openxmlformats.org/officeDocument/2006/relationships/hyperlink" Target="https://leginfo.legislature.ca.gov/faces/codes_displayText.xhtml?lawCode=EDC&amp;division=1.&amp;title=1.&amp;part=6.&amp;chapter=6.&amp;article=" TargetMode="External"/><Relationship Id="rId11" Type="http://schemas.openxmlformats.org/officeDocument/2006/relationships/hyperlink" Target="https://www.cde.ca.gov/ds/ad/filescupc.asp" TargetMode="External"/><Relationship Id="rId24" Type="http://schemas.openxmlformats.org/officeDocument/2006/relationships/hyperlink" Target="https://learningpolicyinstitute.org/product/community-schools-equitable-improvement-brief" TargetMode="External"/><Relationship Id="rId5" Type="http://schemas.openxmlformats.org/officeDocument/2006/relationships/hyperlink" Target="https://www.cde.ca.gov/be/ag/ag/yr22/agenda202201.asp" TargetMode="External"/><Relationship Id="rId15" Type="http://schemas.openxmlformats.org/officeDocument/2006/relationships/hyperlink" Target="https://nces.ed.gov/programs/edge/Geographic/SchoolLocations" TargetMode="External"/><Relationship Id="rId23" Type="http://schemas.openxmlformats.org/officeDocument/2006/relationships/hyperlink" Target="https://www.communityschools.org/wp-content/uploads/sites/2/2021/05/CS_fact_sheet_final.pdf" TargetMode="External"/><Relationship Id="rId10" Type="http://schemas.openxmlformats.org/officeDocument/2006/relationships/hyperlink" Target="https://www.cde.ca.gov/ds/ad/filescupc.asp" TargetMode="External"/><Relationship Id="rId19" Type="http://schemas.openxmlformats.org/officeDocument/2006/relationships/hyperlink" Target="https://covid19.ca.gov/state-dashboard/" TargetMode="External"/><Relationship Id="rId4" Type="http://schemas.openxmlformats.org/officeDocument/2006/relationships/hyperlink" Target="https://leginfo.legislature.ca.gov/faces/codes_displayText.xhtml?lawCode=EDC&amp;division=1.&amp;title=1.&amp;part=6.&amp;chapter=6.&amp;article=" TargetMode="External"/><Relationship Id="rId9" Type="http://schemas.openxmlformats.org/officeDocument/2006/relationships/hyperlink" Target="https://www.cde.ca.gov/ds/si/ds/" TargetMode="External"/><Relationship Id="rId14" Type="http://schemas.openxmlformats.org/officeDocument/2006/relationships/hyperlink" Target="https://www.cde.ca.gov/ds/ad/filesed.asp" TargetMode="External"/><Relationship Id="rId22" Type="http://schemas.openxmlformats.org/officeDocument/2006/relationships/hyperlink" Target="https://www.cde.ca.gov/be/ag/ag/yr22/agenda202201.asp" TargetMode="External"/><Relationship Id="rId27" Type="http://schemas.openxmlformats.org/officeDocument/2006/relationships/hyperlink" Target="https://doi.org/10.1080/10888691.2018.15377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E25974-9F90-4B25-8234-7B60FBD1B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50</Pages>
  <Words>12840</Words>
  <Characters>77429</Characters>
  <Application>Microsoft Office Word</Application>
  <DocSecurity>0</DocSecurity>
  <Lines>1613</Lines>
  <Paragraphs>727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RFA-22: CCSPP (CA Dept of Education)</dc:title>
  <dc:subject>California Community Schools Partnership Program (CCSPP) Planning Grant Request for Applications (RFA) for 2022-23.</dc:subject>
  <dc:creator/>
  <cp:keywords/>
  <dc:description/>
  <cp:lastModifiedBy/>
  <cp:revision>1</cp:revision>
  <dcterms:created xsi:type="dcterms:W3CDTF">2024-05-31T20:50:00Z</dcterms:created>
  <dcterms:modified xsi:type="dcterms:W3CDTF">2024-05-31T20:56:00Z</dcterms:modified>
</cp:coreProperties>
</file>