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78F6" w14:textId="3EFD362A" w:rsidR="00DE5960" w:rsidRPr="003D40CE" w:rsidRDefault="003D40CE" w:rsidP="003D40CE">
      <w:pPr>
        <w:pStyle w:val="Heading1"/>
      </w:pPr>
      <w:r w:rsidRPr="003D40CE">
        <w:t xml:space="preserve">Appendix G: </w:t>
      </w:r>
      <w:r w:rsidR="007512D6" w:rsidRPr="003D40CE">
        <w:t>Golden State Pathways Program Scoring Rubric</w:t>
      </w:r>
    </w:p>
    <w:p w14:paraId="7A13ECBC" w14:textId="696DEA5F" w:rsidR="000F3F06" w:rsidRPr="000F3F06" w:rsidRDefault="000F3F06" w:rsidP="000F3F06">
      <w:pPr>
        <w:pStyle w:val="Heading2"/>
        <w:spacing w:after="240"/>
      </w:pPr>
      <w:r w:rsidRPr="000F3F06">
        <w:t>Golden State Pathways Program (GSPP) Scoring Rubric Overview</w:t>
      </w:r>
    </w:p>
    <w:tbl>
      <w:tblPr>
        <w:tblStyle w:val="a"/>
        <w:tblpPr w:leftFromText="180" w:rightFromText="180" w:vertAnchor="text" w:tblpY="1"/>
        <w:tblOverlap w:val="never"/>
        <w:tblW w:w="12420" w:type="dxa"/>
        <w:tblBorders>
          <w:top w:val="nil"/>
          <w:left w:val="nil"/>
          <w:bottom w:val="nil"/>
          <w:right w:val="nil"/>
          <w:insideH w:val="nil"/>
          <w:insideV w:val="nil"/>
        </w:tblBorders>
        <w:tblLayout w:type="fixed"/>
        <w:tblLook w:val="0620" w:firstRow="1" w:lastRow="0" w:firstColumn="0" w:lastColumn="0" w:noHBand="1" w:noVBand="1"/>
      </w:tblPr>
      <w:tblGrid>
        <w:gridCol w:w="3414"/>
        <w:gridCol w:w="2970"/>
        <w:gridCol w:w="2931"/>
        <w:gridCol w:w="3105"/>
      </w:tblGrid>
      <w:tr w:rsidR="007512D6" w:rsidRPr="00055375" w14:paraId="4234A091" w14:textId="77777777" w:rsidTr="0003351A">
        <w:trPr>
          <w:trHeight w:val="1068"/>
          <w:tblHeader/>
        </w:trPr>
        <w:tc>
          <w:tcPr>
            <w:tcW w:w="341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0" w:type="dxa"/>
              <w:left w:w="0" w:type="dxa"/>
              <w:bottom w:w="0" w:type="dxa"/>
              <w:right w:w="0" w:type="dxa"/>
            </w:tcMar>
          </w:tcPr>
          <w:p w14:paraId="217254F9" w14:textId="4CA0AE55" w:rsidR="000F3F06" w:rsidRPr="000F3F06" w:rsidRDefault="000F3F06" w:rsidP="000F3F06">
            <w:pPr>
              <w:spacing w:before="100" w:after="240"/>
              <w:ind w:left="140" w:right="320"/>
              <w:jc w:val="center"/>
              <w:rPr>
                <w:b/>
                <w:bCs/>
                <w:sz w:val="24"/>
                <w:szCs w:val="24"/>
              </w:rPr>
            </w:pPr>
            <w:r w:rsidRPr="000F3F06">
              <w:rPr>
                <w:b/>
                <w:bCs/>
                <w:sz w:val="24"/>
                <w:szCs w:val="24"/>
              </w:rPr>
              <w:t>Question</w:t>
            </w:r>
          </w:p>
        </w:tc>
        <w:tc>
          <w:tcPr>
            <w:tcW w:w="2970" w:type="dxa"/>
            <w:tcBorders>
              <w:top w:val="single" w:sz="5" w:space="0" w:color="000000"/>
              <w:left w:val="nil"/>
              <w:bottom w:val="single" w:sz="5" w:space="0" w:color="000000"/>
              <w:right w:val="single" w:sz="5" w:space="0" w:color="000000"/>
            </w:tcBorders>
            <w:shd w:val="clear" w:color="auto" w:fill="F2F2F2" w:themeFill="background1" w:themeFillShade="F2"/>
            <w:tcMar>
              <w:top w:w="0" w:type="dxa"/>
              <w:left w:w="0" w:type="dxa"/>
              <w:bottom w:w="0" w:type="dxa"/>
              <w:right w:w="0" w:type="dxa"/>
            </w:tcMar>
          </w:tcPr>
          <w:p w14:paraId="420E110B" w14:textId="64B7C598" w:rsidR="007512D6" w:rsidRPr="000F3F06" w:rsidRDefault="000F3F06" w:rsidP="0003351A">
            <w:pPr>
              <w:spacing w:before="100" w:line="240" w:lineRule="auto"/>
              <w:ind w:left="140" w:right="320"/>
              <w:jc w:val="center"/>
              <w:rPr>
                <w:b/>
                <w:bCs/>
                <w:sz w:val="24"/>
                <w:szCs w:val="24"/>
              </w:rPr>
            </w:pPr>
            <w:r w:rsidRPr="000F3F06">
              <w:rPr>
                <w:b/>
                <w:bCs/>
                <w:sz w:val="24"/>
                <w:szCs w:val="24"/>
              </w:rPr>
              <w:t>Comprehensive Summary</w:t>
            </w:r>
            <w:r w:rsidRPr="000F3F06">
              <w:rPr>
                <w:b/>
                <w:bCs/>
                <w:sz w:val="24"/>
                <w:szCs w:val="24"/>
              </w:rPr>
              <w:br/>
            </w:r>
            <w:r w:rsidR="007512D6" w:rsidRPr="000F3F06">
              <w:rPr>
                <w:b/>
                <w:bCs/>
                <w:sz w:val="24"/>
                <w:szCs w:val="24"/>
              </w:rPr>
              <w:t>8-6 Points</w:t>
            </w:r>
          </w:p>
        </w:tc>
        <w:tc>
          <w:tcPr>
            <w:tcW w:w="2931" w:type="dxa"/>
            <w:tcBorders>
              <w:top w:val="single" w:sz="5" w:space="0" w:color="000000"/>
              <w:left w:val="nil"/>
              <w:bottom w:val="single" w:sz="5" w:space="0" w:color="000000"/>
              <w:right w:val="single" w:sz="5" w:space="0" w:color="000000"/>
            </w:tcBorders>
            <w:shd w:val="clear" w:color="auto" w:fill="F2F2F2" w:themeFill="background1" w:themeFillShade="F2"/>
            <w:tcMar>
              <w:top w:w="0" w:type="dxa"/>
              <w:left w:w="0" w:type="dxa"/>
              <w:bottom w:w="0" w:type="dxa"/>
              <w:right w:w="0" w:type="dxa"/>
            </w:tcMar>
          </w:tcPr>
          <w:p w14:paraId="06EE87E1" w14:textId="562DB6AC" w:rsidR="007512D6" w:rsidRPr="000F3F06" w:rsidRDefault="000F3F06" w:rsidP="0003351A">
            <w:pPr>
              <w:spacing w:before="100" w:line="240" w:lineRule="auto"/>
              <w:ind w:left="140" w:right="320"/>
              <w:jc w:val="center"/>
              <w:rPr>
                <w:b/>
                <w:bCs/>
                <w:sz w:val="24"/>
                <w:szCs w:val="24"/>
              </w:rPr>
            </w:pPr>
            <w:r w:rsidRPr="000F3F06">
              <w:rPr>
                <w:b/>
                <w:bCs/>
                <w:sz w:val="24"/>
                <w:szCs w:val="24"/>
              </w:rPr>
              <w:t>Adequate Summary</w:t>
            </w:r>
            <w:r w:rsidRPr="000F3F06">
              <w:rPr>
                <w:b/>
                <w:bCs/>
                <w:sz w:val="24"/>
                <w:szCs w:val="24"/>
              </w:rPr>
              <w:br/>
              <w:t>5-3 Points</w:t>
            </w:r>
          </w:p>
        </w:tc>
        <w:tc>
          <w:tcPr>
            <w:tcW w:w="3105" w:type="dxa"/>
            <w:tcBorders>
              <w:top w:val="single" w:sz="5" w:space="0" w:color="000000"/>
              <w:left w:val="nil"/>
              <w:bottom w:val="single" w:sz="5" w:space="0" w:color="000000"/>
              <w:right w:val="single" w:sz="5" w:space="0" w:color="000000"/>
            </w:tcBorders>
            <w:shd w:val="clear" w:color="auto" w:fill="F2F2F2" w:themeFill="background1" w:themeFillShade="F2"/>
            <w:tcMar>
              <w:top w:w="0" w:type="dxa"/>
              <w:left w:w="0" w:type="dxa"/>
              <w:bottom w:w="0" w:type="dxa"/>
              <w:right w:w="0" w:type="dxa"/>
            </w:tcMar>
          </w:tcPr>
          <w:p w14:paraId="254AD0AF" w14:textId="3FEA2B66" w:rsidR="007512D6" w:rsidRPr="000F3F06" w:rsidRDefault="000F3F06" w:rsidP="0003351A">
            <w:pPr>
              <w:spacing w:before="100" w:line="240" w:lineRule="auto"/>
              <w:ind w:left="140" w:right="320"/>
              <w:jc w:val="center"/>
              <w:rPr>
                <w:b/>
                <w:bCs/>
                <w:sz w:val="24"/>
                <w:szCs w:val="24"/>
              </w:rPr>
            </w:pPr>
            <w:r w:rsidRPr="000F3F06">
              <w:rPr>
                <w:b/>
                <w:bCs/>
                <w:sz w:val="24"/>
                <w:szCs w:val="24"/>
              </w:rPr>
              <w:t>Limited Summary</w:t>
            </w:r>
            <w:r w:rsidRPr="000F3F06">
              <w:rPr>
                <w:b/>
                <w:bCs/>
                <w:sz w:val="24"/>
                <w:szCs w:val="24"/>
              </w:rPr>
              <w:br/>
              <w:t>2-0 Points</w:t>
            </w:r>
          </w:p>
        </w:tc>
      </w:tr>
      <w:tr w:rsidR="007512D6" w:rsidRPr="00055375" w14:paraId="222CD8F8" w14:textId="77777777" w:rsidTr="000F3F06">
        <w:trPr>
          <w:trHeight w:val="1662"/>
        </w:trPr>
        <w:tc>
          <w:tcPr>
            <w:tcW w:w="341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0" w:type="dxa"/>
              <w:left w:w="0" w:type="dxa"/>
              <w:bottom w:w="0" w:type="dxa"/>
              <w:right w:w="0" w:type="dxa"/>
            </w:tcMar>
          </w:tcPr>
          <w:p w14:paraId="7800B017" w14:textId="77777777" w:rsidR="007512D6" w:rsidRPr="00055375" w:rsidRDefault="007512D6" w:rsidP="000F3F06">
            <w:pPr>
              <w:spacing w:before="120" w:after="240" w:line="240" w:lineRule="auto"/>
              <w:ind w:left="187" w:right="360"/>
              <w:rPr>
                <w:sz w:val="24"/>
                <w:szCs w:val="24"/>
              </w:rPr>
            </w:pPr>
            <w:r w:rsidRPr="00583DCA">
              <w:rPr>
                <w:b/>
                <w:bCs/>
                <w:sz w:val="24"/>
                <w:szCs w:val="24"/>
              </w:rPr>
              <w:t>Overview:</w:t>
            </w:r>
            <w:r>
              <w:rPr>
                <w:sz w:val="24"/>
                <w:szCs w:val="24"/>
              </w:rPr>
              <w:t xml:space="preserve"> </w:t>
            </w:r>
            <w:r w:rsidRPr="00055375">
              <w:rPr>
                <w:sz w:val="24"/>
                <w:szCs w:val="24"/>
              </w:rPr>
              <w:t>Provide an overview of the following:</w:t>
            </w:r>
          </w:p>
          <w:p w14:paraId="4D706541" w14:textId="77777777" w:rsidR="007512D6" w:rsidRPr="00055375" w:rsidRDefault="007512D6" w:rsidP="000F3F06">
            <w:pPr>
              <w:numPr>
                <w:ilvl w:val="0"/>
                <w:numId w:val="1"/>
              </w:numPr>
              <w:spacing w:after="240" w:line="240" w:lineRule="auto"/>
              <w:ind w:right="360"/>
              <w:rPr>
                <w:sz w:val="24"/>
                <w:szCs w:val="24"/>
              </w:rPr>
            </w:pPr>
            <w:r w:rsidRPr="00055375">
              <w:rPr>
                <w:sz w:val="24"/>
                <w:szCs w:val="24"/>
              </w:rPr>
              <w:t>Community and student populations.</w:t>
            </w:r>
          </w:p>
          <w:p w14:paraId="6BE9550A" w14:textId="77777777" w:rsidR="007512D6" w:rsidRDefault="007512D6" w:rsidP="000F3F06">
            <w:pPr>
              <w:numPr>
                <w:ilvl w:val="0"/>
                <w:numId w:val="1"/>
              </w:numPr>
              <w:spacing w:after="240" w:line="240" w:lineRule="auto"/>
              <w:ind w:right="360"/>
              <w:rPr>
                <w:sz w:val="24"/>
                <w:szCs w:val="24"/>
              </w:rPr>
            </w:pPr>
            <w:r w:rsidRPr="00055375">
              <w:rPr>
                <w:sz w:val="24"/>
                <w:szCs w:val="24"/>
              </w:rPr>
              <w:t>Existing career technical education (CTE) and/or academic pathways.</w:t>
            </w:r>
          </w:p>
          <w:p w14:paraId="71704615" w14:textId="77777777" w:rsidR="007512D6" w:rsidRPr="00324409" w:rsidRDefault="007512D6" w:rsidP="000F3F06">
            <w:pPr>
              <w:pStyle w:val="BodyText"/>
              <w:numPr>
                <w:ilvl w:val="0"/>
                <w:numId w:val="1"/>
              </w:numPr>
              <w:spacing w:before="1" w:after="240" w:line="235" w:lineRule="auto"/>
            </w:pPr>
            <w:r w:rsidRPr="00622BB5">
              <w:t>Existing early college credit and</w:t>
            </w:r>
            <w:r>
              <w:t>/or</w:t>
            </w:r>
            <w:r w:rsidRPr="00622BB5">
              <w:t xml:space="preserve"> dual enrollment programs </w:t>
            </w:r>
          </w:p>
          <w:p w14:paraId="7B3D91BB" w14:textId="77777777" w:rsidR="007512D6" w:rsidRPr="00055375" w:rsidRDefault="007512D6" w:rsidP="000F3F06">
            <w:pPr>
              <w:numPr>
                <w:ilvl w:val="0"/>
                <w:numId w:val="1"/>
              </w:numPr>
              <w:spacing w:after="240" w:line="240" w:lineRule="auto"/>
              <w:ind w:right="360"/>
              <w:rPr>
                <w:sz w:val="24"/>
                <w:szCs w:val="24"/>
              </w:rPr>
            </w:pPr>
            <w:r w:rsidRPr="00055375">
              <w:rPr>
                <w:sz w:val="24"/>
                <w:szCs w:val="24"/>
              </w:rPr>
              <w:t xml:space="preserve">Proposed new CTE </w:t>
            </w:r>
            <w:r w:rsidRPr="00042BF0">
              <w:rPr>
                <w:sz w:val="24"/>
                <w:szCs w:val="24"/>
              </w:rPr>
              <w:t>and/or academic</w:t>
            </w:r>
            <w:r w:rsidRPr="00055375">
              <w:rPr>
                <w:sz w:val="24"/>
                <w:szCs w:val="24"/>
              </w:rPr>
              <w:t xml:space="preserve"> pathways.</w:t>
            </w:r>
          </w:p>
          <w:p w14:paraId="040CA7C0" w14:textId="77777777" w:rsidR="007512D6" w:rsidRPr="00055375" w:rsidRDefault="007512D6" w:rsidP="000F3F06">
            <w:pPr>
              <w:numPr>
                <w:ilvl w:val="0"/>
                <w:numId w:val="1"/>
              </w:numPr>
              <w:spacing w:after="240" w:line="240" w:lineRule="auto"/>
              <w:ind w:right="360"/>
              <w:rPr>
                <w:sz w:val="24"/>
                <w:szCs w:val="24"/>
              </w:rPr>
            </w:pPr>
            <w:r w:rsidRPr="00055375">
              <w:rPr>
                <w:sz w:val="24"/>
                <w:szCs w:val="24"/>
              </w:rPr>
              <w:t>Aligned regional and state workforce priorities and supporting economic data.</w:t>
            </w:r>
          </w:p>
          <w:p w14:paraId="405F0AD8" w14:textId="3EBE6085" w:rsidR="007512D6" w:rsidRPr="007E7E90" w:rsidRDefault="007512D6" w:rsidP="000F3F06">
            <w:pPr>
              <w:numPr>
                <w:ilvl w:val="0"/>
                <w:numId w:val="1"/>
              </w:numPr>
              <w:spacing w:after="240" w:line="240" w:lineRule="auto"/>
              <w:ind w:right="360"/>
            </w:pPr>
            <w:r w:rsidRPr="00055375">
              <w:rPr>
                <w:sz w:val="24"/>
                <w:szCs w:val="24"/>
              </w:rPr>
              <w:lastRenderedPageBreak/>
              <w:t>Business and community partners.</w:t>
            </w:r>
          </w:p>
        </w:tc>
        <w:tc>
          <w:tcPr>
            <w:tcW w:w="297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92FDE82" w14:textId="77777777" w:rsidR="007512D6" w:rsidRPr="00055375" w:rsidRDefault="007512D6" w:rsidP="000F3F06">
            <w:pPr>
              <w:spacing w:before="120" w:after="240" w:line="240" w:lineRule="auto"/>
              <w:ind w:left="187"/>
              <w:rPr>
                <w:sz w:val="24"/>
                <w:szCs w:val="24"/>
              </w:rPr>
            </w:pPr>
            <w:r w:rsidRPr="00254FF4">
              <w:rPr>
                <w:rStyle w:val="cf01"/>
                <w:rFonts w:ascii="Arial" w:hAnsi="Arial" w:cs="Arial"/>
                <w:sz w:val="24"/>
                <w:szCs w:val="24"/>
              </w:rPr>
              <w:lastRenderedPageBreak/>
              <w:t>Explicitly addresses each component of the prompt providing a clear and highly detailed narrative response</w:t>
            </w:r>
            <w:r>
              <w:t>.</w:t>
            </w:r>
          </w:p>
          <w:p w14:paraId="5C77D321" w14:textId="77777777" w:rsidR="007512D6" w:rsidRPr="00055375" w:rsidRDefault="007512D6" w:rsidP="000F3F06">
            <w:pPr>
              <w:numPr>
                <w:ilvl w:val="0"/>
                <w:numId w:val="1"/>
              </w:numPr>
              <w:spacing w:after="240" w:line="240" w:lineRule="auto"/>
              <w:ind w:left="475" w:right="115"/>
              <w:rPr>
                <w:sz w:val="24"/>
                <w:szCs w:val="24"/>
              </w:rPr>
            </w:pPr>
            <w:r w:rsidRPr="00055375">
              <w:rPr>
                <w:sz w:val="24"/>
                <w:szCs w:val="24"/>
              </w:rPr>
              <w:t>Community and student populations.</w:t>
            </w:r>
          </w:p>
          <w:p w14:paraId="7BEB71C6" w14:textId="6DADBAB5" w:rsidR="007512D6" w:rsidRPr="00055375" w:rsidRDefault="007512D6" w:rsidP="000F3F06">
            <w:pPr>
              <w:numPr>
                <w:ilvl w:val="0"/>
                <w:numId w:val="1"/>
              </w:numPr>
              <w:spacing w:after="240" w:line="240" w:lineRule="auto"/>
              <w:ind w:left="475" w:right="115"/>
              <w:rPr>
                <w:sz w:val="24"/>
                <w:szCs w:val="24"/>
              </w:rPr>
            </w:pPr>
            <w:r w:rsidRPr="00055375">
              <w:rPr>
                <w:sz w:val="24"/>
                <w:szCs w:val="24"/>
              </w:rPr>
              <w:t>Existing CTE and/or academic pathways.</w:t>
            </w:r>
          </w:p>
          <w:p w14:paraId="1278C280" w14:textId="77777777" w:rsidR="007512D6" w:rsidRPr="00324409" w:rsidRDefault="007512D6" w:rsidP="000F3F06">
            <w:pPr>
              <w:pStyle w:val="BodyText"/>
              <w:numPr>
                <w:ilvl w:val="0"/>
                <w:numId w:val="1"/>
              </w:numPr>
              <w:spacing w:before="1" w:after="240"/>
              <w:ind w:left="475" w:right="115"/>
            </w:pPr>
            <w:r w:rsidRPr="00622BB5">
              <w:t>Existing early college credit and</w:t>
            </w:r>
            <w:r>
              <w:t>/or</w:t>
            </w:r>
            <w:r w:rsidRPr="00622BB5">
              <w:t xml:space="preserve"> dual enrollment programs </w:t>
            </w:r>
          </w:p>
          <w:p w14:paraId="3DCA6EDC" w14:textId="77777777" w:rsidR="007512D6" w:rsidRPr="00055375" w:rsidRDefault="007512D6" w:rsidP="000F3F06">
            <w:pPr>
              <w:numPr>
                <w:ilvl w:val="0"/>
                <w:numId w:val="1"/>
              </w:numPr>
              <w:spacing w:after="240" w:line="240" w:lineRule="auto"/>
              <w:ind w:left="475" w:right="115"/>
              <w:rPr>
                <w:sz w:val="24"/>
                <w:szCs w:val="24"/>
              </w:rPr>
            </w:pPr>
            <w:r w:rsidRPr="00055375">
              <w:rPr>
                <w:sz w:val="24"/>
                <w:szCs w:val="24"/>
              </w:rPr>
              <w:t>Proposed new CTE and or academic pathways.</w:t>
            </w:r>
          </w:p>
          <w:p w14:paraId="1A0BB6E8" w14:textId="77777777" w:rsidR="007512D6" w:rsidRDefault="007512D6" w:rsidP="000F3F06">
            <w:pPr>
              <w:numPr>
                <w:ilvl w:val="0"/>
                <w:numId w:val="1"/>
              </w:numPr>
              <w:spacing w:after="240" w:line="240" w:lineRule="auto"/>
              <w:ind w:left="475" w:right="115"/>
              <w:rPr>
                <w:sz w:val="24"/>
                <w:szCs w:val="24"/>
              </w:rPr>
            </w:pPr>
            <w:r w:rsidRPr="00055375">
              <w:rPr>
                <w:sz w:val="24"/>
                <w:szCs w:val="24"/>
              </w:rPr>
              <w:t xml:space="preserve">Aligned regional and state workforce priorities and </w:t>
            </w:r>
            <w:r w:rsidRPr="00055375">
              <w:rPr>
                <w:sz w:val="24"/>
                <w:szCs w:val="24"/>
              </w:rPr>
              <w:lastRenderedPageBreak/>
              <w:t>supporting economic data.</w:t>
            </w:r>
          </w:p>
          <w:p w14:paraId="4E74929C" w14:textId="77777777" w:rsidR="007512D6" w:rsidRPr="00E175A9" w:rsidRDefault="007512D6" w:rsidP="000F3F06">
            <w:pPr>
              <w:numPr>
                <w:ilvl w:val="0"/>
                <w:numId w:val="1"/>
              </w:numPr>
              <w:spacing w:after="240" w:line="240" w:lineRule="auto"/>
              <w:ind w:left="475" w:right="115"/>
              <w:rPr>
                <w:sz w:val="24"/>
                <w:szCs w:val="24"/>
              </w:rPr>
            </w:pPr>
            <w:r w:rsidRPr="00E175A9">
              <w:rPr>
                <w:sz w:val="24"/>
                <w:szCs w:val="24"/>
              </w:rPr>
              <w:t>Business and community partners.</w:t>
            </w:r>
          </w:p>
        </w:tc>
        <w:tc>
          <w:tcPr>
            <w:tcW w:w="2931"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9294A94" w14:textId="77777777" w:rsidR="007512D6" w:rsidRPr="00055375" w:rsidRDefault="007512D6" w:rsidP="000F3F06">
            <w:pPr>
              <w:pStyle w:val="pf0"/>
              <w:spacing w:before="120" w:beforeAutospacing="0" w:after="240" w:afterAutospacing="0"/>
              <w:ind w:left="173" w:right="115"/>
            </w:pPr>
            <w:r w:rsidRPr="00254FF4">
              <w:rPr>
                <w:rStyle w:val="cf01"/>
                <w:rFonts w:ascii="Arial" w:hAnsi="Arial" w:cs="Arial"/>
                <w:sz w:val="24"/>
                <w:szCs w:val="24"/>
              </w:rPr>
              <w:lastRenderedPageBreak/>
              <w:t>Directly addresses each component of the prompt providing some details in the narrative response.</w:t>
            </w:r>
          </w:p>
          <w:p w14:paraId="701EFCC9" w14:textId="77777777" w:rsidR="007512D6" w:rsidRPr="00055375" w:rsidRDefault="007512D6" w:rsidP="000F3F06">
            <w:pPr>
              <w:numPr>
                <w:ilvl w:val="0"/>
                <w:numId w:val="1"/>
              </w:numPr>
              <w:spacing w:after="240" w:line="240" w:lineRule="auto"/>
              <w:ind w:left="475" w:right="115"/>
              <w:rPr>
                <w:sz w:val="24"/>
                <w:szCs w:val="24"/>
              </w:rPr>
            </w:pPr>
            <w:r w:rsidRPr="00055375">
              <w:rPr>
                <w:sz w:val="24"/>
                <w:szCs w:val="24"/>
              </w:rPr>
              <w:t>Community and student populations.</w:t>
            </w:r>
          </w:p>
          <w:p w14:paraId="6FD48FDF" w14:textId="49FA20C2" w:rsidR="007512D6" w:rsidRPr="00055375" w:rsidRDefault="007512D6" w:rsidP="000F3F06">
            <w:pPr>
              <w:numPr>
                <w:ilvl w:val="0"/>
                <w:numId w:val="1"/>
              </w:numPr>
              <w:spacing w:after="240" w:line="240" w:lineRule="auto"/>
              <w:ind w:left="475" w:right="115"/>
              <w:rPr>
                <w:sz w:val="24"/>
                <w:szCs w:val="24"/>
              </w:rPr>
            </w:pPr>
            <w:r w:rsidRPr="00055375">
              <w:rPr>
                <w:sz w:val="24"/>
                <w:szCs w:val="24"/>
              </w:rPr>
              <w:t>Existing CTE and/or academic pathways.</w:t>
            </w:r>
          </w:p>
          <w:p w14:paraId="48A04ABC" w14:textId="77777777" w:rsidR="007512D6" w:rsidRPr="00324409" w:rsidRDefault="007512D6" w:rsidP="000F3F06">
            <w:pPr>
              <w:pStyle w:val="BodyText"/>
              <w:numPr>
                <w:ilvl w:val="0"/>
                <w:numId w:val="1"/>
              </w:numPr>
              <w:spacing w:before="1" w:after="240"/>
              <w:ind w:left="475" w:right="115"/>
            </w:pPr>
            <w:r w:rsidRPr="00622BB5">
              <w:t>Existing early college credit and</w:t>
            </w:r>
            <w:r>
              <w:t>/or</w:t>
            </w:r>
            <w:r w:rsidRPr="00622BB5">
              <w:t xml:space="preserve"> dual enrollment programs </w:t>
            </w:r>
          </w:p>
          <w:p w14:paraId="485FD75A" w14:textId="77777777" w:rsidR="007512D6" w:rsidRPr="00055375" w:rsidRDefault="007512D6" w:rsidP="000F3F06">
            <w:pPr>
              <w:numPr>
                <w:ilvl w:val="0"/>
                <w:numId w:val="1"/>
              </w:numPr>
              <w:spacing w:after="240" w:line="240" w:lineRule="auto"/>
              <w:ind w:left="475" w:right="115"/>
              <w:rPr>
                <w:sz w:val="24"/>
                <w:szCs w:val="24"/>
              </w:rPr>
            </w:pPr>
            <w:r w:rsidRPr="00055375">
              <w:rPr>
                <w:sz w:val="24"/>
                <w:szCs w:val="24"/>
              </w:rPr>
              <w:t>Proposed new CTE and or academic pathways.</w:t>
            </w:r>
          </w:p>
          <w:p w14:paraId="1FD5755C" w14:textId="77777777" w:rsidR="007512D6" w:rsidRDefault="007512D6" w:rsidP="000F3F06">
            <w:pPr>
              <w:numPr>
                <w:ilvl w:val="0"/>
                <w:numId w:val="1"/>
              </w:numPr>
              <w:spacing w:after="240" w:line="240" w:lineRule="auto"/>
              <w:ind w:left="475" w:right="115"/>
              <w:rPr>
                <w:sz w:val="24"/>
                <w:szCs w:val="24"/>
              </w:rPr>
            </w:pPr>
            <w:r w:rsidRPr="00055375">
              <w:rPr>
                <w:sz w:val="24"/>
                <w:szCs w:val="24"/>
              </w:rPr>
              <w:t xml:space="preserve">Aligned regional and state workforce priorities and </w:t>
            </w:r>
            <w:r w:rsidRPr="00055375">
              <w:rPr>
                <w:sz w:val="24"/>
                <w:szCs w:val="24"/>
              </w:rPr>
              <w:lastRenderedPageBreak/>
              <w:t>supporting economic data.</w:t>
            </w:r>
          </w:p>
          <w:p w14:paraId="5B03FFD8" w14:textId="090F0E42" w:rsidR="007512D6" w:rsidRPr="000F3F06" w:rsidRDefault="000F3F06" w:rsidP="000F3F06">
            <w:pPr>
              <w:numPr>
                <w:ilvl w:val="0"/>
                <w:numId w:val="1"/>
              </w:numPr>
              <w:spacing w:after="240" w:line="240" w:lineRule="auto"/>
              <w:ind w:left="475" w:right="115"/>
              <w:rPr>
                <w:sz w:val="24"/>
                <w:szCs w:val="24"/>
              </w:rPr>
            </w:pPr>
            <w:r w:rsidRPr="00E175A9">
              <w:rPr>
                <w:sz w:val="24"/>
                <w:szCs w:val="24"/>
              </w:rPr>
              <w:t>Business and community partners.</w:t>
            </w:r>
          </w:p>
        </w:tc>
        <w:tc>
          <w:tcPr>
            <w:tcW w:w="310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37AEEDD" w14:textId="77777777" w:rsidR="007512D6" w:rsidRPr="00254FF4" w:rsidRDefault="007512D6" w:rsidP="000F3F06">
            <w:pPr>
              <w:spacing w:before="120" w:after="240" w:line="240" w:lineRule="auto"/>
              <w:ind w:left="144"/>
              <w:rPr>
                <w:sz w:val="24"/>
                <w:szCs w:val="24"/>
              </w:rPr>
            </w:pPr>
            <w:r w:rsidRPr="00254FF4">
              <w:rPr>
                <w:rStyle w:val="cf01"/>
                <w:rFonts w:ascii="Arial" w:hAnsi="Arial" w:cs="Arial"/>
                <w:sz w:val="24"/>
                <w:szCs w:val="24"/>
              </w:rPr>
              <w:lastRenderedPageBreak/>
              <w:t>Does not address each component of the prompt providing a narrative that leaves out relative information</w:t>
            </w:r>
            <w:r w:rsidRPr="00254FF4">
              <w:rPr>
                <w:sz w:val="24"/>
                <w:szCs w:val="24"/>
              </w:rPr>
              <w:t>.</w:t>
            </w:r>
          </w:p>
          <w:p w14:paraId="5E2A759E" w14:textId="77777777" w:rsidR="007512D6" w:rsidRPr="00055375" w:rsidRDefault="007512D6" w:rsidP="000F3F06">
            <w:pPr>
              <w:numPr>
                <w:ilvl w:val="0"/>
                <w:numId w:val="1"/>
              </w:numPr>
              <w:spacing w:after="240" w:line="240" w:lineRule="auto"/>
              <w:ind w:left="475" w:right="115"/>
              <w:rPr>
                <w:sz w:val="24"/>
                <w:szCs w:val="24"/>
              </w:rPr>
            </w:pPr>
            <w:r w:rsidRPr="00055375">
              <w:rPr>
                <w:sz w:val="24"/>
                <w:szCs w:val="24"/>
              </w:rPr>
              <w:t>Community and student populations.</w:t>
            </w:r>
          </w:p>
          <w:p w14:paraId="1DEF065E" w14:textId="582550D7" w:rsidR="007512D6" w:rsidRPr="00055375" w:rsidRDefault="007512D6" w:rsidP="000F3F06">
            <w:pPr>
              <w:numPr>
                <w:ilvl w:val="0"/>
                <w:numId w:val="1"/>
              </w:numPr>
              <w:spacing w:after="240" w:line="240" w:lineRule="auto"/>
              <w:ind w:left="475" w:right="115"/>
              <w:rPr>
                <w:sz w:val="24"/>
                <w:szCs w:val="24"/>
              </w:rPr>
            </w:pPr>
            <w:r w:rsidRPr="00055375">
              <w:rPr>
                <w:sz w:val="24"/>
                <w:szCs w:val="24"/>
              </w:rPr>
              <w:t>Existing CTE</w:t>
            </w:r>
            <w:r w:rsidR="00592633">
              <w:rPr>
                <w:sz w:val="24"/>
                <w:szCs w:val="24"/>
              </w:rPr>
              <w:t xml:space="preserve"> </w:t>
            </w:r>
            <w:r w:rsidRPr="00055375">
              <w:rPr>
                <w:sz w:val="24"/>
                <w:szCs w:val="24"/>
              </w:rPr>
              <w:t>and/or academic pathways.</w:t>
            </w:r>
          </w:p>
          <w:p w14:paraId="75D40110" w14:textId="77777777" w:rsidR="007512D6" w:rsidRPr="00324409" w:rsidRDefault="007512D6" w:rsidP="000F3F06">
            <w:pPr>
              <w:pStyle w:val="BodyText"/>
              <w:numPr>
                <w:ilvl w:val="0"/>
                <w:numId w:val="1"/>
              </w:numPr>
              <w:spacing w:before="1" w:after="240"/>
              <w:ind w:left="475" w:right="115"/>
            </w:pPr>
            <w:r w:rsidRPr="00622BB5">
              <w:t>Existing early college credit and</w:t>
            </w:r>
            <w:r>
              <w:t>/or</w:t>
            </w:r>
            <w:r w:rsidRPr="00622BB5">
              <w:t xml:space="preserve"> dual enrollment programs </w:t>
            </w:r>
          </w:p>
          <w:p w14:paraId="6139B680" w14:textId="77777777" w:rsidR="007512D6" w:rsidRPr="00055375" w:rsidRDefault="007512D6" w:rsidP="000F3F06">
            <w:pPr>
              <w:numPr>
                <w:ilvl w:val="0"/>
                <w:numId w:val="1"/>
              </w:numPr>
              <w:spacing w:after="240" w:line="240" w:lineRule="auto"/>
              <w:ind w:left="475" w:right="115"/>
              <w:rPr>
                <w:sz w:val="24"/>
                <w:szCs w:val="24"/>
              </w:rPr>
            </w:pPr>
            <w:r w:rsidRPr="00055375">
              <w:rPr>
                <w:sz w:val="24"/>
                <w:szCs w:val="24"/>
              </w:rPr>
              <w:t>Proposed new CTE and or academic pathways.</w:t>
            </w:r>
          </w:p>
          <w:p w14:paraId="7E1B37B8" w14:textId="77777777" w:rsidR="007512D6" w:rsidRDefault="007512D6" w:rsidP="000F3F06">
            <w:pPr>
              <w:numPr>
                <w:ilvl w:val="0"/>
                <w:numId w:val="1"/>
              </w:numPr>
              <w:spacing w:after="240" w:line="240" w:lineRule="auto"/>
              <w:ind w:left="475" w:right="115"/>
              <w:rPr>
                <w:sz w:val="24"/>
                <w:szCs w:val="24"/>
              </w:rPr>
            </w:pPr>
            <w:r w:rsidRPr="00055375">
              <w:rPr>
                <w:sz w:val="24"/>
                <w:szCs w:val="24"/>
              </w:rPr>
              <w:t xml:space="preserve">Aligned regional and state workforce priorities and </w:t>
            </w:r>
            <w:r w:rsidRPr="00055375">
              <w:rPr>
                <w:sz w:val="24"/>
                <w:szCs w:val="24"/>
              </w:rPr>
              <w:lastRenderedPageBreak/>
              <w:t>supporting economic data.</w:t>
            </w:r>
          </w:p>
          <w:p w14:paraId="75358B45" w14:textId="77777777" w:rsidR="007512D6" w:rsidRPr="00055375" w:rsidRDefault="007512D6" w:rsidP="000F3F06">
            <w:pPr>
              <w:pStyle w:val="BodyText"/>
              <w:numPr>
                <w:ilvl w:val="0"/>
                <w:numId w:val="1"/>
              </w:numPr>
              <w:spacing w:before="1" w:after="240"/>
              <w:ind w:left="475" w:right="115"/>
            </w:pPr>
            <w:r w:rsidRPr="00E175A9">
              <w:t>Business and community partners</w:t>
            </w:r>
            <w:r>
              <w:t>.</w:t>
            </w:r>
          </w:p>
        </w:tc>
      </w:tr>
    </w:tbl>
    <w:p w14:paraId="45422136" w14:textId="1500E757" w:rsidR="000F3F06" w:rsidRPr="000F3F06" w:rsidRDefault="000F3F06" w:rsidP="000F3F06">
      <w:pPr>
        <w:pStyle w:val="Heading2"/>
      </w:pPr>
      <w:r w:rsidRPr="00AB1C1A">
        <w:lastRenderedPageBreak/>
        <w:t>GSPP Scoring Rubric Outcome One</w:t>
      </w:r>
    </w:p>
    <w:tbl>
      <w:tblPr>
        <w:tblStyle w:val="a"/>
        <w:tblpPr w:leftFromText="180" w:rightFromText="180"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14"/>
        <w:gridCol w:w="2970"/>
        <w:gridCol w:w="2931"/>
        <w:gridCol w:w="3105"/>
      </w:tblGrid>
      <w:tr w:rsidR="004344C0" w:rsidRPr="00055375" w14:paraId="19BE6FE6" w14:textId="77777777" w:rsidTr="000F3F06">
        <w:trPr>
          <w:trHeight w:val="1160"/>
          <w:tblHeader/>
        </w:trPr>
        <w:tc>
          <w:tcPr>
            <w:tcW w:w="3414" w:type="dxa"/>
            <w:shd w:val="clear" w:color="auto" w:fill="F2F2F2" w:themeFill="background1" w:themeFillShade="F2"/>
            <w:tcMar>
              <w:top w:w="0" w:type="dxa"/>
              <w:left w:w="0" w:type="dxa"/>
              <w:bottom w:w="0" w:type="dxa"/>
              <w:right w:w="0" w:type="dxa"/>
            </w:tcMar>
          </w:tcPr>
          <w:p w14:paraId="14DDB0AE" w14:textId="31E92AF7" w:rsidR="004344C0" w:rsidRPr="000F3F06" w:rsidRDefault="000F3F06" w:rsidP="00BF24C9">
            <w:pPr>
              <w:spacing w:before="100" w:after="240" w:line="240" w:lineRule="auto"/>
              <w:ind w:left="140" w:right="140"/>
              <w:jc w:val="center"/>
              <w:rPr>
                <w:b/>
                <w:bCs/>
                <w:sz w:val="24"/>
                <w:szCs w:val="24"/>
                <w:u w:val="single"/>
              </w:rPr>
            </w:pPr>
            <w:r w:rsidRPr="000F3F06">
              <w:rPr>
                <w:b/>
                <w:bCs/>
                <w:sz w:val="24"/>
                <w:szCs w:val="24"/>
              </w:rPr>
              <w:t>Question</w:t>
            </w:r>
          </w:p>
        </w:tc>
        <w:tc>
          <w:tcPr>
            <w:tcW w:w="2970" w:type="dxa"/>
            <w:shd w:val="clear" w:color="auto" w:fill="F2F2F2" w:themeFill="background1" w:themeFillShade="F2"/>
            <w:tcMar>
              <w:top w:w="0" w:type="dxa"/>
              <w:left w:w="0" w:type="dxa"/>
              <w:bottom w:w="0" w:type="dxa"/>
              <w:right w:w="0" w:type="dxa"/>
            </w:tcMar>
          </w:tcPr>
          <w:p w14:paraId="2646AB1A" w14:textId="77777777" w:rsidR="00456634" w:rsidRDefault="000F3F06" w:rsidP="00456634">
            <w:pPr>
              <w:spacing w:before="100" w:line="240" w:lineRule="auto"/>
              <w:ind w:left="140" w:right="320"/>
              <w:jc w:val="center"/>
              <w:rPr>
                <w:b/>
                <w:bCs/>
                <w:sz w:val="24"/>
                <w:szCs w:val="24"/>
              </w:rPr>
            </w:pPr>
            <w:r w:rsidRPr="000F3F06">
              <w:rPr>
                <w:b/>
                <w:bCs/>
                <w:sz w:val="24"/>
                <w:szCs w:val="24"/>
              </w:rPr>
              <w:t>Comprehensive Summary</w:t>
            </w:r>
          </w:p>
          <w:p w14:paraId="17CFBDA8" w14:textId="001ECAF5" w:rsidR="004344C0" w:rsidRPr="000F3F06" w:rsidRDefault="000F3F06" w:rsidP="0003351A">
            <w:pPr>
              <w:spacing w:line="240" w:lineRule="auto"/>
              <w:ind w:left="144" w:right="317"/>
              <w:jc w:val="center"/>
              <w:rPr>
                <w:rStyle w:val="cf01"/>
                <w:rFonts w:ascii="Arial" w:hAnsi="Arial" w:cs="Arial"/>
                <w:b/>
                <w:bCs/>
                <w:sz w:val="24"/>
                <w:szCs w:val="24"/>
              </w:rPr>
            </w:pPr>
            <w:r w:rsidRPr="000F3F06">
              <w:rPr>
                <w:b/>
                <w:bCs/>
                <w:sz w:val="24"/>
                <w:szCs w:val="24"/>
              </w:rPr>
              <w:t>8-6 Points</w:t>
            </w:r>
          </w:p>
        </w:tc>
        <w:tc>
          <w:tcPr>
            <w:tcW w:w="2931" w:type="dxa"/>
            <w:shd w:val="clear" w:color="auto" w:fill="F2F2F2" w:themeFill="background1" w:themeFillShade="F2"/>
            <w:tcMar>
              <w:top w:w="0" w:type="dxa"/>
              <w:left w:w="0" w:type="dxa"/>
              <w:bottom w:w="0" w:type="dxa"/>
              <w:right w:w="0" w:type="dxa"/>
            </w:tcMar>
          </w:tcPr>
          <w:p w14:paraId="5AAD4166" w14:textId="77777777" w:rsidR="00456634" w:rsidRDefault="000F3F06" w:rsidP="0003351A">
            <w:pPr>
              <w:spacing w:before="100" w:line="240" w:lineRule="auto"/>
              <w:ind w:left="140" w:right="320"/>
              <w:jc w:val="center"/>
              <w:rPr>
                <w:b/>
                <w:bCs/>
                <w:sz w:val="24"/>
                <w:szCs w:val="24"/>
              </w:rPr>
            </w:pPr>
            <w:r w:rsidRPr="000F3F06">
              <w:rPr>
                <w:b/>
                <w:bCs/>
                <w:sz w:val="24"/>
                <w:szCs w:val="24"/>
              </w:rPr>
              <w:t>Adequate Summary</w:t>
            </w:r>
          </w:p>
          <w:p w14:paraId="17ABA396" w14:textId="43B2D519" w:rsidR="004344C0" w:rsidRPr="000F3F06" w:rsidRDefault="000F3F06" w:rsidP="0003351A">
            <w:pPr>
              <w:spacing w:line="240" w:lineRule="auto"/>
              <w:ind w:left="144" w:right="317"/>
              <w:jc w:val="center"/>
              <w:rPr>
                <w:rStyle w:val="cf01"/>
                <w:rFonts w:ascii="Arial" w:hAnsi="Arial" w:cs="Arial"/>
                <w:b/>
                <w:bCs/>
                <w:sz w:val="24"/>
                <w:szCs w:val="24"/>
              </w:rPr>
            </w:pPr>
            <w:r w:rsidRPr="000F3F06">
              <w:rPr>
                <w:b/>
                <w:bCs/>
                <w:sz w:val="24"/>
                <w:szCs w:val="24"/>
              </w:rPr>
              <w:t>5-3 Points</w:t>
            </w:r>
          </w:p>
        </w:tc>
        <w:tc>
          <w:tcPr>
            <w:tcW w:w="3105" w:type="dxa"/>
            <w:shd w:val="clear" w:color="auto" w:fill="F2F2F2" w:themeFill="background1" w:themeFillShade="F2"/>
            <w:tcMar>
              <w:top w:w="0" w:type="dxa"/>
              <w:left w:w="0" w:type="dxa"/>
              <w:bottom w:w="0" w:type="dxa"/>
              <w:right w:w="0" w:type="dxa"/>
            </w:tcMar>
          </w:tcPr>
          <w:p w14:paraId="59B18C74" w14:textId="77777777" w:rsidR="00456634" w:rsidRDefault="000F3F06" w:rsidP="0003351A">
            <w:pPr>
              <w:spacing w:before="100" w:line="240" w:lineRule="auto"/>
              <w:ind w:left="140" w:right="320"/>
              <w:jc w:val="center"/>
              <w:rPr>
                <w:b/>
                <w:bCs/>
                <w:sz w:val="24"/>
                <w:szCs w:val="24"/>
              </w:rPr>
            </w:pPr>
            <w:r w:rsidRPr="000F3F06">
              <w:rPr>
                <w:b/>
                <w:bCs/>
                <w:sz w:val="24"/>
                <w:szCs w:val="24"/>
              </w:rPr>
              <w:t>Limited Summary</w:t>
            </w:r>
          </w:p>
          <w:p w14:paraId="2EAF64E5" w14:textId="018B57BD" w:rsidR="004344C0" w:rsidRPr="000F3F06" w:rsidRDefault="000F3F06" w:rsidP="0003351A">
            <w:pPr>
              <w:spacing w:line="240" w:lineRule="auto"/>
              <w:ind w:left="144" w:right="317"/>
              <w:jc w:val="center"/>
              <w:rPr>
                <w:rStyle w:val="cf01"/>
                <w:rFonts w:ascii="Arial" w:hAnsi="Arial" w:cs="Arial"/>
                <w:b/>
                <w:bCs/>
                <w:sz w:val="24"/>
                <w:szCs w:val="24"/>
              </w:rPr>
            </w:pPr>
            <w:r w:rsidRPr="000F3F06">
              <w:rPr>
                <w:b/>
                <w:bCs/>
                <w:sz w:val="24"/>
                <w:szCs w:val="24"/>
              </w:rPr>
              <w:t>2-0 Points</w:t>
            </w:r>
          </w:p>
        </w:tc>
      </w:tr>
      <w:tr w:rsidR="007512D6" w:rsidRPr="00055375" w14:paraId="5CFE59AE" w14:textId="77777777" w:rsidTr="000F3F06">
        <w:trPr>
          <w:trHeight w:val="4410"/>
        </w:trPr>
        <w:tc>
          <w:tcPr>
            <w:tcW w:w="3414" w:type="dxa"/>
            <w:shd w:val="clear" w:color="auto" w:fill="F2F2F2" w:themeFill="background1" w:themeFillShade="F2"/>
            <w:tcMar>
              <w:top w:w="0" w:type="dxa"/>
              <w:left w:w="0" w:type="dxa"/>
              <w:bottom w:w="0" w:type="dxa"/>
              <w:right w:w="0" w:type="dxa"/>
            </w:tcMar>
          </w:tcPr>
          <w:p w14:paraId="2D8C6229" w14:textId="1476C47F" w:rsidR="007512D6" w:rsidRPr="00055375" w:rsidRDefault="007512D6" w:rsidP="00FE0AE2">
            <w:pPr>
              <w:spacing w:before="100" w:after="240" w:line="240" w:lineRule="auto"/>
              <w:ind w:left="140" w:right="140"/>
              <w:rPr>
                <w:sz w:val="24"/>
                <w:szCs w:val="24"/>
              </w:rPr>
            </w:pPr>
            <w:r w:rsidRPr="00583DCA">
              <w:rPr>
                <w:b/>
                <w:bCs/>
                <w:sz w:val="24"/>
                <w:szCs w:val="24"/>
              </w:rPr>
              <w:t>Expected Outcome 1:</w:t>
            </w:r>
            <w:r w:rsidRPr="00055375">
              <w:rPr>
                <w:sz w:val="24"/>
                <w:szCs w:val="24"/>
                <w:u w:val="single"/>
              </w:rPr>
              <w:t xml:space="preserve"> </w:t>
            </w:r>
            <w:r>
              <w:rPr>
                <w:sz w:val="24"/>
                <w:szCs w:val="24"/>
              </w:rPr>
              <w:t>Integrated Program of Study</w:t>
            </w:r>
          </w:p>
          <w:p w14:paraId="7D9E7DFB" w14:textId="77777777" w:rsidR="007512D6" w:rsidRDefault="007512D6" w:rsidP="00583DCA">
            <w:pPr>
              <w:spacing w:after="240" w:line="240" w:lineRule="auto"/>
              <w:ind w:left="144" w:right="144"/>
              <w:rPr>
                <w:sz w:val="24"/>
                <w:szCs w:val="24"/>
              </w:rPr>
            </w:pPr>
            <w:r w:rsidRPr="00CE16E4">
              <w:rPr>
                <w:sz w:val="24"/>
                <w:szCs w:val="24"/>
              </w:rPr>
              <w:t>How will your GSPP provide or expand an integrated program of study, inclusive of A-G courses and one or more of the following academic and career-readiness standards as defined in the College/Career Indicator (CCI) associated with the California School Dashboard?</w:t>
            </w:r>
          </w:p>
          <w:p w14:paraId="44540423" w14:textId="77777777" w:rsidR="007512D6" w:rsidRDefault="007512D6" w:rsidP="00583DCA">
            <w:pPr>
              <w:pStyle w:val="ListParagraph"/>
              <w:numPr>
                <w:ilvl w:val="0"/>
                <w:numId w:val="8"/>
              </w:numPr>
              <w:spacing w:after="240"/>
              <w:ind w:right="144"/>
              <w:rPr>
                <w:sz w:val="24"/>
                <w:szCs w:val="24"/>
              </w:rPr>
            </w:pPr>
            <w:r>
              <w:rPr>
                <w:sz w:val="24"/>
                <w:szCs w:val="24"/>
              </w:rPr>
              <w:lastRenderedPageBreak/>
              <w:t>Leadership/Military Science</w:t>
            </w:r>
          </w:p>
          <w:p w14:paraId="662F9997" w14:textId="77777777" w:rsidR="007512D6" w:rsidRDefault="007512D6" w:rsidP="00583DCA">
            <w:pPr>
              <w:pStyle w:val="ListParagraph"/>
              <w:numPr>
                <w:ilvl w:val="0"/>
                <w:numId w:val="8"/>
              </w:numPr>
              <w:spacing w:after="240"/>
              <w:ind w:right="144"/>
              <w:rPr>
                <w:sz w:val="24"/>
                <w:szCs w:val="24"/>
              </w:rPr>
            </w:pPr>
            <w:r>
              <w:rPr>
                <w:sz w:val="24"/>
                <w:szCs w:val="24"/>
              </w:rPr>
              <w:t>Pre-Apprenticeships</w:t>
            </w:r>
          </w:p>
          <w:p w14:paraId="4B241EC1" w14:textId="77777777" w:rsidR="007512D6" w:rsidRDefault="007512D6" w:rsidP="00583DCA">
            <w:pPr>
              <w:pStyle w:val="ListParagraph"/>
              <w:numPr>
                <w:ilvl w:val="0"/>
                <w:numId w:val="8"/>
              </w:numPr>
              <w:spacing w:after="240"/>
              <w:ind w:right="144"/>
              <w:rPr>
                <w:sz w:val="24"/>
                <w:szCs w:val="24"/>
              </w:rPr>
            </w:pPr>
            <w:r>
              <w:rPr>
                <w:sz w:val="24"/>
                <w:szCs w:val="24"/>
              </w:rPr>
              <w:t>College-Ready score on the Smarter Balanced Summative Assessments in English Language Arts/Literacy and Mathematics (Grade 11)</w:t>
            </w:r>
          </w:p>
          <w:p w14:paraId="43BCB757" w14:textId="77777777" w:rsidR="007512D6" w:rsidRPr="003F555C" w:rsidRDefault="007512D6" w:rsidP="00FE0AE2">
            <w:pPr>
              <w:pStyle w:val="ListParagraph"/>
              <w:numPr>
                <w:ilvl w:val="0"/>
                <w:numId w:val="8"/>
              </w:numPr>
              <w:ind w:right="140"/>
              <w:rPr>
                <w:sz w:val="24"/>
                <w:szCs w:val="24"/>
              </w:rPr>
            </w:pPr>
            <w:r>
              <w:rPr>
                <w:sz w:val="24"/>
                <w:szCs w:val="24"/>
              </w:rPr>
              <w:t>State and Federal Job Programs</w:t>
            </w:r>
          </w:p>
          <w:p w14:paraId="39D26DA8" w14:textId="77777777" w:rsidR="007512D6" w:rsidRPr="00055375" w:rsidRDefault="007512D6" w:rsidP="00FE0AE2">
            <w:pPr>
              <w:spacing w:before="240" w:line="240" w:lineRule="auto"/>
              <w:ind w:left="140" w:right="140"/>
              <w:rPr>
                <w:sz w:val="24"/>
                <w:szCs w:val="24"/>
              </w:rPr>
            </w:pPr>
            <w:r w:rsidRPr="00055375">
              <w:rPr>
                <w:sz w:val="24"/>
                <w:szCs w:val="24"/>
              </w:rPr>
              <w:t xml:space="preserve">Provide a work plan including a timeline and a description of proposed </w:t>
            </w:r>
            <w:r w:rsidRPr="00E50B06">
              <w:rPr>
                <w:sz w:val="24"/>
                <w:szCs w:val="24"/>
              </w:rPr>
              <w:t xml:space="preserve">activities. </w:t>
            </w:r>
            <w:r w:rsidRPr="00E50B06">
              <w:rPr>
                <w:rFonts w:eastAsia="Times New Roman"/>
                <w:sz w:val="24"/>
                <w:szCs w:val="24"/>
                <w:bdr w:val="none" w:sz="0" w:space="0" w:color="auto" w:frame="1"/>
              </w:rPr>
              <w:t>Include activities that occur during the school day and/or through expanded and extended learning opportunities</w:t>
            </w:r>
            <w:r>
              <w:rPr>
                <w:rFonts w:eastAsia="Times New Roman"/>
                <w:sz w:val="24"/>
                <w:szCs w:val="24"/>
                <w:bdr w:val="none" w:sz="0" w:space="0" w:color="auto" w:frame="1"/>
              </w:rPr>
              <w:t>.</w:t>
            </w:r>
          </w:p>
        </w:tc>
        <w:tc>
          <w:tcPr>
            <w:tcW w:w="2970" w:type="dxa"/>
            <w:tcMar>
              <w:top w:w="0" w:type="dxa"/>
              <w:left w:w="0" w:type="dxa"/>
              <w:bottom w:w="0" w:type="dxa"/>
              <w:right w:w="0" w:type="dxa"/>
            </w:tcMar>
          </w:tcPr>
          <w:p w14:paraId="58C592D5" w14:textId="77777777" w:rsidR="007512D6" w:rsidRPr="00055375" w:rsidRDefault="007512D6" w:rsidP="00583DCA">
            <w:pPr>
              <w:spacing w:before="120" w:after="240" w:line="240" w:lineRule="auto"/>
              <w:ind w:left="187"/>
              <w:rPr>
                <w:sz w:val="24"/>
                <w:szCs w:val="24"/>
              </w:rPr>
            </w:pPr>
            <w:r w:rsidRPr="00254FF4">
              <w:rPr>
                <w:rStyle w:val="cf01"/>
                <w:rFonts w:ascii="Arial" w:hAnsi="Arial" w:cs="Arial"/>
                <w:sz w:val="24"/>
                <w:szCs w:val="24"/>
              </w:rPr>
              <w:lastRenderedPageBreak/>
              <w:t>Explicitly addresses each component of the prompt providing a clear and highly detailed narrative response</w:t>
            </w:r>
            <w:r>
              <w:t>.</w:t>
            </w:r>
          </w:p>
          <w:p w14:paraId="2E9ED630" w14:textId="77777777" w:rsidR="007512D6" w:rsidRPr="00055375" w:rsidRDefault="007512D6" w:rsidP="00FE0AE2">
            <w:pPr>
              <w:spacing w:before="100" w:after="240" w:line="240" w:lineRule="auto"/>
              <w:ind w:left="140" w:right="140"/>
              <w:rPr>
                <w:sz w:val="24"/>
                <w:szCs w:val="24"/>
              </w:rPr>
            </w:pPr>
            <w:r w:rsidRPr="00055375">
              <w:rPr>
                <w:sz w:val="24"/>
                <w:szCs w:val="24"/>
              </w:rPr>
              <w:t>Work plan for</w:t>
            </w:r>
            <w:r w:rsidRPr="00CE16E4">
              <w:rPr>
                <w:sz w:val="24"/>
                <w:szCs w:val="24"/>
              </w:rPr>
              <w:t xml:space="preserve"> provid</w:t>
            </w:r>
            <w:r>
              <w:rPr>
                <w:sz w:val="24"/>
                <w:szCs w:val="24"/>
              </w:rPr>
              <w:t>ing</w:t>
            </w:r>
            <w:r w:rsidRPr="00CE16E4">
              <w:rPr>
                <w:sz w:val="24"/>
                <w:szCs w:val="24"/>
              </w:rPr>
              <w:t xml:space="preserve"> or expand</w:t>
            </w:r>
            <w:r>
              <w:rPr>
                <w:sz w:val="24"/>
                <w:szCs w:val="24"/>
              </w:rPr>
              <w:t>ing</w:t>
            </w:r>
            <w:r w:rsidRPr="00CE16E4">
              <w:rPr>
                <w:sz w:val="24"/>
                <w:szCs w:val="24"/>
              </w:rPr>
              <w:t xml:space="preserve"> an integrated program of study, inclusive of A-G courses and one or more of the following academic and career-readiness standards </w:t>
            </w:r>
            <w:r w:rsidRPr="00055375">
              <w:rPr>
                <w:sz w:val="24"/>
                <w:szCs w:val="24"/>
              </w:rPr>
              <w:t xml:space="preserve">on the CCI is </w:t>
            </w:r>
            <w:r w:rsidRPr="00055375">
              <w:rPr>
                <w:sz w:val="24"/>
                <w:szCs w:val="24"/>
              </w:rPr>
              <w:lastRenderedPageBreak/>
              <w:t xml:space="preserve">comprehensive and detailed. </w:t>
            </w:r>
          </w:p>
          <w:p w14:paraId="1E8BBCFE" w14:textId="77777777" w:rsidR="007512D6" w:rsidRPr="00055375" w:rsidRDefault="007512D6" w:rsidP="00FE0AE2">
            <w:pPr>
              <w:spacing w:before="100" w:after="240" w:line="240" w:lineRule="auto"/>
              <w:ind w:left="140" w:right="140"/>
              <w:rPr>
                <w:sz w:val="24"/>
                <w:szCs w:val="24"/>
              </w:rPr>
            </w:pPr>
            <w:r w:rsidRPr="00055375">
              <w:rPr>
                <w:sz w:val="24"/>
                <w:szCs w:val="24"/>
              </w:rPr>
              <w:t>Timeline is comprehensive and activities are highly detailed.</w:t>
            </w:r>
          </w:p>
        </w:tc>
        <w:tc>
          <w:tcPr>
            <w:tcW w:w="2931" w:type="dxa"/>
            <w:tcMar>
              <w:top w:w="0" w:type="dxa"/>
              <w:left w:w="0" w:type="dxa"/>
              <w:bottom w:w="0" w:type="dxa"/>
              <w:right w:w="0" w:type="dxa"/>
            </w:tcMar>
          </w:tcPr>
          <w:p w14:paraId="71DE0FAC" w14:textId="77777777" w:rsidR="007512D6" w:rsidRPr="00055375" w:rsidRDefault="007512D6" w:rsidP="00583DCA">
            <w:pPr>
              <w:pStyle w:val="pf0"/>
              <w:spacing w:before="120" w:beforeAutospacing="0" w:after="240" w:afterAutospacing="0"/>
              <w:ind w:left="173"/>
            </w:pPr>
            <w:r w:rsidRPr="00254FF4">
              <w:rPr>
                <w:rStyle w:val="cf01"/>
                <w:rFonts w:ascii="Arial" w:hAnsi="Arial" w:cs="Arial"/>
                <w:sz w:val="24"/>
                <w:szCs w:val="24"/>
              </w:rPr>
              <w:lastRenderedPageBreak/>
              <w:t>Directly addresses each component of the prompt providing some details in the narrative response.</w:t>
            </w:r>
          </w:p>
          <w:p w14:paraId="6F0C2A8C" w14:textId="77777777" w:rsidR="007512D6" w:rsidRPr="00055375" w:rsidRDefault="007512D6" w:rsidP="00FE0AE2">
            <w:pPr>
              <w:spacing w:before="100" w:after="240" w:line="240" w:lineRule="auto"/>
              <w:ind w:left="140" w:right="140"/>
              <w:rPr>
                <w:sz w:val="24"/>
                <w:szCs w:val="24"/>
              </w:rPr>
            </w:pPr>
            <w:r w:rsidRPr="00055375">
              <w:rPr>
                <w:sz w:val="24"/>
                <w:szCs w:val="24"/>
              </w:rPr>
              <w:t>Work plan for</w:t>
            </w:r>
            <w:r w:rsidRPr="00CE16E4">
              <w:rPr>
                <w:sz w:val="24"/>
                <w:szCs w:val="24"/>
              </w:rPr>
              <w:t xml:space="preserve"> provid</w:t>
            </w:r>
            <w:r>
              <w:rPr>
                <w:sz w:val="24"/>
                <w:szCs w:val="24"/>
              </w:rPr>
              <w:t>ing</w:t>
            </w:r>
            <w:r w:rsidRPr="00CE16E4">
              <w:rPr>
                <w:sz w:val="24"/>
                <w:szCs w:val="24"/>
              </w:rPr>
              <w:t xml:space="preserve"> or expand</w:t>
            </w:r>
            <w:r>
              <w:rPr>
                <w:sz w:val="24"/>
                <w:szCs w:val="24"/>
              </w:rPr>
              <w:t>ing</w:t>
            </w:r>
            <w:r w:rsidRPr="00CE16E4">
              <w:rPr>
                <w:sz w:val="24"/>
                <w:szCs w:val="24"/>
              </w:rPr>
              <w:t xml:space="preserve"> an integrated program of study, inclusive of A-G courses and one or more of the following academic and career-readiness standards </w:t>
            </w:r>
            <w:r w:rsidRPr="00055375">
              <w:rPr>
                <w:sz w:val="24"/>
                <w:szCs w:val="24"/>
              </w:rPr>
              <w:t>on the CCI is adequate.</w:t>
            </w:r>
          </w:p>
          <w:p w14:paraId="2E9DDCD7" w14:textId="5EB7BC76" w:rsidR="007512D6" w:rsidRPr="00055375" w:rsidRDefault="007512D6" w:rsidP="000F3F06">
            <w:pPr>
              <w:spacing w:before="100" w:after="240" w:line="240" w:lineRule="auto"/>
              <w:ind w:left="140" w:right="140"/>
              <w:rPr>
                <w:sz w:val="24"/>
                <w:szCs w:val="24"/>
              </w:rPr>
            </w:pPr>
            <w:r w:rsidRPr="00055375">
              <w:rPr>
                <w:sz w:val="24"/>
                <w:szCs w:val="24"/>
              </w:rPr>
              <w:lastRenderedPageBreak/>
              <w:t xml:space="preserve">Timeline is comprehensive and activities are somewhat detailed. </w:t>
            </w:r>
          </w:p>
        </w:tc>
        <w:tc>
          <w:tcPr>
            <w:tcW w:w="3105" w:type="dxa"/>
            <w:tcMar>
              <w:top w:w="0" w:type="dxa"/>
              <w:left w:w="0" w:type="dxa"/>
              <w:bottom w:w="0" w:type="dxa"/>
              <w:right w:w="0" w:type="dxa"/>
            </w:tcMar>
          </w:tcPr>
          <w:p w14:paraId="792E00F0" w14:textId="77777777" w:rsidR="007512D6" w:rsidRPr="00254FF4" w:rsidRDefault="007512D6" w:rsidP="00583DCA">
            <w:pPr>
              <w:spacing w:before="120" w:after="240" w:line="240" w:lineRule="auto"/>
              <w:ind w:left="144"/>
              <w:rPr>
                <w:sz w:val="24"/>
                <w:szCs w:val="24"/>
              </w:rPr>
            </w:pPr>
            <w:r w:rsidRPr="00254FF4">
              <w:rPr>
                <w:rStyle w:val="cf01"/>
                <w:rFonts w:ascii="Arial" w:hAnsi="Arial" w:cs="Arial"/>
                <w:sz w:val="24"/>
                <w:szCs w:val="24"/>
              </w:rPr>
              <w:lastRenderedPageBreak/>
              <w:t>Does not address each component of the prompt providing a narrative that leaves out relative information</w:t>
            </w:r>
            <w:r w:rsidRPr="00254FF4">
              <w:rPr>
                <w:sz w:val="24"/>
                <w:szCs w:val="24"/>
              </w:rPr>
              <w:t>.</w:t>
            </w:r>
          </w:p>
          <w:p w14:paraId="74E6F969" w14:textId="77777777" w:rsidR="007512D6" w:rsidRPr="00055375" w:rsidRDefault="007512D6" w:rsidP="00583DCA">
            <w:pPr>
              <w:spacing w:before="100" w:after="240" w:line="240" w:lineRule="auto"/>
              <w:ind w:left="144" w:right="144"/>
              <w:rPr>
                <w:sz w:val="24"/>
                <w:szCs w:val="24"/>
              </w:rPr>
            </w:pPr>
            <w:r w:rsidRPr="00055375">
              <w:rPr>
                <w:sz w:val="24"/>
                <w:szCs w:val="24"/>
              </w:rPr>
              <w:t xml:space="preserve">Work plan for </w:t>
            </w:r>
            <w:r w:rsidRPr="00CE16E4">
              <w:rPr>
                <w:sz w:val="24"/>
                <w:szCs w:val="24"/>
              </w:rPr>
              <w:t>provid</w:t>
            </w:r>
            <w:r>
              <w:rPr>
                <w:sz w:val="24"/>
                <w:szCs w:val="24"/>
              </w:rPr>
              <w:t>ing</w:t>
            </w:r>
            <w:r w:rsidRPr="00CE16E4">
              <w:rPr>
                <w:sz w:val="24"/>
                <w:szCs w:val="24"/>
              </w:rPr>
              <w:t xml:space="preserve"> or expand</w:t>
            </w:r>
            <w:r>
              <w:rPr>
                <w:sz w:val="24"/>
                <w:szCs w:val="24"/>
              </w:rPr>
              <w:t>ing</w:t>
            </w:r>
            <w:r w:rsidRPr="00CE16E4">
              <w:rPr>
                <w:sz w:val="24"/>
                <w:szCs w:val="24"/>
              </w:rPr>
              <w:t xml:space="preserve"> an integrated program of study, inclusive of A-G courses and one or more of the following academic and career-readiness standards </w:t>
            </w:r>
            <w:r w:rsidRPr="00055375">
              <w:rPr>
                <w:sz w:val="24"/>
                <w:szCs w:val="24"/>
              </w:rPr>
              <w:t>on the CCI is limited.</w:t>
            </w:r>
          </w:p>
          <w:p w14:paraId="4CE08941" w14:textId="49C5DC20" w:rsidR="007512D6" w:rsidRPr="00055375" w:rsidRDefault="007512D6" w:rsidP="000F3F06">
            <w:pPr>
              <w:spacing w:before="100" w:after="240" w:line="240" w:lineRule="auto"/>
              <w:ind w:left="140" w:right="140"/>
              <w:rPr>
                <w:sz w:val="24"/>
                <w:szCs w:val="24"/>
              </w:rPr>
            </w:pPr>
            <w:r w:rsidRPr="00055375">
              <w:rPr>
                <w:sz w:val="24"/>
                <w:szCs w:val="24"/>
              </w:rPr>
              <w:lastRenderedPageBreak/>
              <w:t>Timeline and activity detail is minimal or missing.</w:t>
            </w:r>
          </w:p>
        </w:tc>
      </w:tr>
    </w:tbl>
    <w:p w14:paraId="67C25856" w14:textId="784ECCE9" w:rsidR="0062057E" w:rsidRDefault="0062057E">
      <w:pPr>
        <w:rPr>
          <w:sz w:val="24"/>
          <w:szCs w:val="24"/>
        </w:rPr>
      </w:pPr>
      <w:r w:rsidRPr="00A96557">
        <w:rPr>
          <w:sz w:val="24"/>
          <w:szCs w:val="24"/>
        </w:rPr>
        <w:lastRenderedPageBreak/>
        <w:br w:type="page"/>
      </w:r>
    </w:p>
    <w:p w14:paraId="6F9A7B44" w14:textId="489E9211" w:rsidR="00A96557" w:rsidRPr="00A96557" w:rsidRDefault="00F66492" w:rsidP="00F66492">
      <w:pPr>
        <w:pStyle w:val="Heading2"/>
      </w:pPr>
      <w:bookmarkStart w:id="0" w:name="_Hlk156995199"/>
      <w:r w:rsidRPr="00F66492">
        <w:lastRenderedPageBreak/>
        <w:t xml:space="preserve">GSPP Scoring Rubric Outcome </w:t>
      </w:r>
      <w:bookmarkEnd w:id="0"/>
      <w:r w:rsidRPr="00F66492">
        <w:t>Two</w:t>
      </w:r>
    </w:p>
    <w:tbl>
      <w:tblPr>
        <w:tblStyle w:val="a"/>
        <w:tblpPr w:leftFromText="187" w:rightFromText="187"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14"/>
        <w:gridCol w:w="2970"/>
        <w:gridCol w:w="2931"/>
        <w:gridCol w:w="3105"/>
      </w:tblGrid>
      <w:tr w:rsidR="0062057E" w:rsidRPr="00055375" w14:paraId="4D32F3ED" w14:textId="77777777" w:rsidTr="0003351A">
        <w:trPr>
          <w:trHeight w:val="1070"/>
          <w:tblHeader/>
        </w:trPr>
        <w:tc>
          <w:tcPr>
            <w:tcW w:w="3414" w:type="dxa"/>
            <w:shd w:val="clear" w:color="auto" w:fill="F2F2F2" w:themeFill="background1" w:themeFillShade="F2"/>
            <w:tcMar>
              <w:top w:w="0" w:type="dxa"/>
              <w:left w:w="0" w:type="dxa"/>
              <w:bottom w:w="0" w:type="dxa"/>
              <w:right w:w="0" w:type="dxa"/>
            </w:tcMar>
          </w:tcPr>
          <w:p w14:paraId="7E5880F1" w14:textId="00CFF925" w:rsidR="0062057E" w:rsidRPr="00BF24C9" w:rsidRDefault="0062057E" w:rsidP="0003351A">
            <w:pPr>
              <w:pStyle w:val="Header"/>
              <w:spacing w:before="120"/>
              <w:jc w:val="center"/>
              <w:rPr>
                <w:b/>
                <w:bCs/>
                <w:sz w:val="24"/>
                <w:szCs w:val="24"/>
                <w:u w:val="single"/>
              </w:rPr>
            </w:pPr>
            <w:r w:rsidRPr="00BF24C9">
              <w:rPr>
                <w:b/>
                <w:bCs/>
                <w:sz w:val="24"/>
                <w:szCs w:val="24"/>
              </w:rPr>
              <w:t>Q</w:t>
            </w:r>
            <w:r w:rsidR="00BF24C9" w:rsidRPr="00BF24C9">
              <w:rPr>
                <w:b/>
                <w:bCs/>
                <w:sz w:val="24"/>
                <w:szCs w:val="24"/>
              </w:rPr>
              <w:t>uestion</w:t>
            </w:r>
          </w:p>
        </w:tc>
        <w:tc>
          <w:tcPr>
            <w:tcW w:w="2970" w:type="dxa"/>
            <w:shd w:val="clear" w:color="auto" w:fill="F2F2F2" w:themeFill="background1" w:themeFillShade="F2"/>
            <w:tcMar>
              <w:top w:w="0" w:type="dxa"/>
              <w:left w:w="0" w:type="dxa"/>
              <w:bottom w:w="0" w:type="dxa"/>
              <w:right w:w="0" w:type="dxa"/>
            </w:tcMar>
          </w:tcPr>
          <w:p w14:paraId="4B580359" w14:textId="7FCCB1D2" w:rsidR="0062057E" w:rsidRPr="00BF24C9" w:rsidRDefault="0003351A" w:rsidP="0003351A">
            <w:pPr>
              <w:pStyle w:val="Header"/>
              <w:spacing w:before="120"/>
              <w:jc w:val="center"/>
              <w:rPr>
                <w:b/>
                <w:bCs/>
                <w:sz w:val="24"/>
                <w:szCs w:val="24"/>
              </w:rPr>
            </w:pPr>
            <w:r>
              <w:rPr>
                <w:b/>
                <w:bCs/>
                <w:sz w:val="24"/>
                <w:szCs w:val="24"/>
              </w:rPr>
              <w:t xml:space="preserve">Comprehensive </w:t>
            </w:r>
            <w:r w:rsidR="00BF24C9">
              <w:rPr>
                <w:b/>
                <w:bCs/>
                <w:sz w:val="24"/>
                <w:szCs w:val="24"/>
              </w:rPr>
              <w:t xml:space="preserve">Summary </w:t>
            </w:r>
          </w:p>
          <w:p w14:paraId="2457A207" w14:textId="0A853E7C" w:rsidR="0062057E" w:rsidRPr="00254FF4" w:rsidRDefault="0062057E" w:rsidP="0003351A">
            <w:pPr>
              <w:pStyle w:val="Header"/>
              <w:jc w:val="center"/>
              <w:rPr>
                <w:rStyle w:val="cf01"/>
                <w:rFonts w:ascii="Arial" w:hAnsi="Arial" w:cs="Arial"/>
                <w:sz w:val="24"/>
                <w:szCs w:val="24"/>
              </w:rPr>
            </w:pPr>
            <w:r w:rsidRPr="00BF24C9">
              <w:rPr>
                <w:b/>
                <w:bCs/>
                <w:sz w:val="24"/>
                <w:szCs w:val="24"/>
              </w:rPr>
              <w:t>8-6 Points</w:t>
            </w:r>
          </w:p>
        </w:tc>
        <w:tc>
          <w:tcPr>
            <w:tcW w:w="2931" w:type="dxa"/>
            <w:shd w:val="clear" w:color="auto" w:fill="F2F2F2" w:themeFill="background1" w:themeFillShade="F2"/>
            <w:tcMar>
              <w:top w:w="0" w:type="dxa"/>
              <w:left w:w="0" w:type="dxa"/>
              <w:bottom w:w="0" w:type="dxa"/>
              <w:right w:w="0" w:type="dxa"/>
            </w:tcMar>
          </w:tcPr>
          <w:p w14:paraId="716486D0" w14:textId="0762C6AE" w:rsidR="0062057E" w:rsidRPr="00BF24C9" w:rsidRDefault="0062057E" w:rsidP="0003351A">
            <w:pPr>
              <w:pStyle w:val="Header"/>
              <w:spacing w:before="120"/>
              <w:jc w:val="center"/>
              <w:rPr>
                <w:b/>
                <w:bCs/>
                <w:sz w:val="24"/>
                <w:szCs w:val="24"/>
              </w:rPr>
            </w:pPr>
            <w:r w:rsidRPr="00BF24C9">
              <w:rPr>
                <w:b/>
                <w:bCs/>
                <w:sz w:val="24"/>
                <w:szCs w:val="24"/>
              </w:rPr>
              <w:t>A</w:t>
            </w:r>
            <w:r w:rsidR="00BF24C9" w:rsidRPr="00BF24C9">
              <w:rPr>
                <w:b/>
                <w:bCs/>
                <w:sz w:val="24"/>
                <w:szCs w:val="24"/>
              </w:rPr>
              <w:t>dequate Summary</w:t>
            </w:r>
          </w:p>
          <w:p w14:paraId="50EF9F6A" w14:textId="3894D798" w:rsidR="0062057E" w:rsidRPr="00254FF4" w:rsidRDefault="0062057E" w:rsidP="0003351A">
            <w:pPr>
              <w:pStyle w:val="Header"/>
              <w:jc w:val="center"/>
              <w:rPr>
                <w:rStyle w:val="cf01"/>
                <w:rFonts w:ascii="Arial" w:hAnsi="Arial" w:cs="Arial"/>
                <w:sz w:val="24"/>
                <w:szCs w:val="24"/>
              </w:rPr>
            </w:pPr>
            <w:r w:rsidRPr="00BF24C9">
              <w:rPr>
                <w:b/>
                <w:bCs/>
                <w:sz w:val="24"/>
                <w:szCs w:val="24"/>
              </w:rPr>
              <w:t>5-3 Points</w:t>
            </w:r>
          </w:p>
        </w:tc>
        <w:tc>
          <w:tcPr>
            <w:tcW w:w="3105" w:type="dxa"/>
            <w:shd w:val="clear" w:color="auto" w:fill="F2F2F2" w:themeFill="background1" w:themeFillShade="F2"/>
            <w:tcMar>
              <w:top w:w="0" w:type="dxa"/>
              <w:left w:w="0" w:type="dxa"/>
              <w:bottom w:w="0" w:type="dxa"/>
              <w:right w:w="0" w:type="dxa"/>
            </w:tcMar>
          </w:tcPr>
          <w:p w14:paraId="3CDA9BA5" w14:textId="77777777" w:rsidR="00456634" w:rsidRPr="00456634" w:rsidRDefault="0062057E" w:rsidP="0003351A">
            <w:pPr>
              <w:pStyle w:val="Header"/>
              <w:spacing w:before="120"/>
              <w:jc w:val="center"/>
              <w:rPr>
                <w:b/>
                <w:bCs/>
                <w:sz w:val="24"/>
                <w:szCs w:val="24"/>
              </w:rPr>
            </w:pPr>
            <w:r w:rsidRPr="00456634">
              <w:rPr>
                <w:b/>
                <w:bCs/>
                <w:sz w:val="24"/>
                <w:szCs w:val="24"/>
              </w:rPr>
              <w:t>L</w:t>
            </w:r>
            <w:r w:rsidR="00456634" w:rsidRPr="00456634">
              <w:rPr>
                <w:b/>
                <w:bCs/>
                <w:sz w:val="24"/>
                <w:szCs w:val="24"/>
              </w:rPr>
              <w:t>imited Summary</w:t>
            </w:r>
          </w:p>
          <w:p w14:paraId="13C37A2E" w14:textId="13519C01" w:rsidR="0062057E" w:rsidRPr="00456634" w:rsidRDefault="0062057E" w:rsidP="0003351A">
            <w:pPr>
              <w:pStyle w:val="Header"/>
              <w:jc w:val="center"/>
              <w:rPr>
                <w:rStyle w:val="cf01"/>
                <w:rFonts w:ascii="Arial" w:hAnsi="Arial" w:cs="Arial"/>
                <w:b/>
                <w:bCs/>
                <w:sz w:val="24"/>
                <w:szCs w:val="24"/>
              </w:rPr>
            </w:pPr>
            <w:r w:rsidRPr="00456634">
              <w:rPr>
                <w:b/>
                <w:bCs/>
                <w:sz w:val="24"/>
                <w:szCs w:val="24"/>
              </w:rPr>
              <w:t>2-0 Points</w:t>
            </w:r>
          </w:p>
        </w:tc>
      </w:tr>
      <w:tr w:rsidR="007512D6" w:rsidRPr="00055375" w14:paraId="4C0619B3" w14:textId="77777777" w:rsidTr="00F66492">
        <w:trPr>
          <w:trHeight w:val="3330"/>
        </w:trPr>
        <w:tc>
          <w:tcPr>
            <w:tcW w:w="3414" w:type="dxa"/>
            <w:shd w:val="clear" w:color="auto" w:fill="F2F2F2" w:themeFill="background1" w:themeFillShade="F2"/>
            <w:tcMar>
              <w:top w:w="0" w:type="dxa"/>
              <w:left w:w="0" w:type="dxa"/>
              <w:bottom w:w="0" w:type="dxa"/>
              <w:right w:w="0" w:type="dxa"/>
            </w:tcMar>
          </w:tcPr>
          <w:p w14:paraId="24C34499" w14:textId="50870B1E" w:rsidR="007512D6" w:rsidRPr="00CE16E4" w:rsidRDefault="007512D6" w:rsidP="00FE0AE2">
            <w:pPr>
              <w:spacing w:before="120" w:line="240" w:lineRule="auto"/>
              <w:ind w:left="144" w:right="144"/>
              <w:rPr>
                <w:sz w:val="24"/>
                <w:szCs w:val="24"/>
                <w:u w:val="single"/>
              </w:rPr>
            </w:pPr>
            <w:r w:rsidRPr="00583DCA">
              <w:rPr>
                <w:b/>
                <w:bCs/>
                <w:sz w:val="24"/>
                <w:szCs w:val="24"/>
              </w:rPr>
              <w:t>Expected Outcome 2:</w:t>
            </w:r>
            <w:r w:rsidRPr="00055375">
              <w:rPr>
                <w:sz w:val="24"/>
                <w:szCs w:val="24"/>
                <w:u w:val="single"/>
              </w:rPr>
              <w:t xml:space="preserve"> </w:t>
            </w:r>
            <w:r w:rsidRPr="00055375">
              <w:rPr>
                <w:sz w:val="24"/>
                <w:szCs w:val="24"/>
              </w:rPr>
              <w:t>Postsecondary Credits</w:t>
            </w:r>
          </w:p>
          <w:p w14:paraId="722B79FF" w14:textId="77777777" w:rsidR="007512D6" w:rsidRDefault="007512D6" w:rsidP="00FE0AE2">
            <w:pPr>
              <w:spacing w:before="120" w:after="240" w:line="240" w:lineRule="auto"/>
              <w:ind w:left="144" w:right="144"/>
              <w:rPr>
                <w:rFonts w:eastAsia="Times New Roman"/>
                <w:sz w:val="24"/>
                <w:szCs w:val="24"/>
                <w:bdr w:val="none" w:sz="0" w:space="0" w:color="auto" w:frame="1"/>
              </w:rPr>
            </w:pPr>
            <w:r w:rsidRPr="00622BB5">
              <w:rPr>
                <w:rFonts w:eastAsia="Times New Roman"/>
                <w:sz w:val="24"/>
                <w:szCs w:val="24"/>
                <w:bdr w:val="none" w:sz="0" w:space="0" w:color="auto" w:frame="1"/>
              </w:rPr>
              <w:t xml:space="preserve">How will your GSPP </w:t>
            </w:r>
            <w:r>
              <w:rPr>
                <w:rFonts w:eastAsia="Times New Roman"/>
                <w:sz w:val="24"/>
                <w:szCs w:val="24"/>
                <w:bdr w:val="none" w:sz="0" w:space="0" w:color="auto" w:frame="1"/>
              </w:rPr>
              <w:t xml:space="preserve">provide early college credit opportunity to earn at least 12 postsecondary credits that are applicable toward the completion of a degree, certificate, or credential? </w:t>
            </w:r>
          </w:p>
          <w:p w14:paraId="08F4125E" w14:textId="77777777" w:rsidR="007512D6" w:rsidRPr="00055375" w:rsidRDefault="007512D6" w:rsidP="00FE0AE2">
            <w:pPr>
              <w:spacing w:before="240" w:after="240" w:line="240" w:lineRule="auto"/>
              <w:ind w:left="140" w:right="140"/>
              <w:rPr>
                <w:sz w:val="24"/>
                <w:szCs w:val="24"/>
              </w:rPr>
            </w:pPr>
            <w:r w:rsidRPr="00055375">
              <w:rPr>
                <w:sz w:val="24"/>
                <w:szCs w:val="24"/>
              </w:rPr>
              <w:t>Provide a work plan including a timeline and a description of proposed activities.</w:t>
            </w:r>
          </w:p>
          <w:p w14:paraId="167154D3" w14:textId="77777777" w:rsidR="007512D6" w:rsidRPr="00055375" w:rsidRDefault="007512D6" w:rsidP="00FE0AE2">
            <w:pPr>
              <w:spacing w:after="240" w:line="240" w:lineRule="auto"/>
              <w:ind w:left="140" w:right="140"/>
              <w:rPr>
                <w:sz w:val="24"/>
                <w:szCs w:val="24"/>
                <w:lang w:bidi="en-US"/>
              </w:rPr>
            </w:pPr>
            <w:r w:rsidRPr="00622BB5">
              <w:rPr>
                <w:rFonts w:eastAsia="Times New Roman"/>
                <w:sz w:val="24"/>
                <w:szCs w:val="24"/>
                <w:bdr w:val="none" w:sz="0" w:space="0" w:color="auto" w:frame="1"/>
              </w:rPr>
              <w:t xml:space="preserve">Describe </w:t>
            </w:r>
            <w:r>
              <w:rPr>
                <w:rFonts w:eastAsia="Times New Roman"/>
                <w:sz w:val="24"/>
                <w:szCs w:val="24"/>
                <w:bdr w:val="none" w:sz="0" w:space="0" w:color="auto" w:frame="1"/>
              </w:rPr>
              <w:t xml:space="preserve">how you will establish, expand, or maintain </w:t>
            </w:r>
            <w:r w:rsidRPr="00622BB5">
              <w:rPr>
                <w:rFonts w:eastAsia="Times New Roman"/>
                <w:sz w:val="24"/>
                <w:szCs w:val="24"/>
                <w:bdr w:val="none" w:sz="0" w:space="0" w:color="auto" w:frame="1"/>
              </w:rPr>
              <w:t>your College and Career Access Pathways Partnership Agreement with your local community college district</w:t>
            </w:r>
            <w:r>
              <w:rPr>
                <w:rFonts w:eastAsia="Times New Roman"/>
                <w:sz w:val="24"/>
                <w:szCs w:val="24"/>
                <w:bdr w:val="none" w:sz="0" w:space="0" w:color="auto" w:frame="1"/>
              </w:rPr>
              <w:t>.</w:t>
            </w:r>
          </w:p>
        </w:tc>
        <w:tc>
          <w:tcPr>
            <w:tcW w:w="2970" w:type="dxa"/>
            <w:tcMar>
              <w:top w:w="0" w:type="dxa"/>
              <w:left w:w="0" w:type="dxa"/>
              <w:bottom w:w="0" w:type="dxa"/>
              <w:right w:w="0" w:type="dxa"/>
            </w:tcMar>
          </w:tcPr>
          <w:p w14:paraId="14CFF0BB" w14:textId="77777777" w:rsidR="007512D6" w:rsidRPr="00055375" w:rsidRDefault="007512D6" w:rsidP="00583DCA">
            <w:pPr>
              <w:spacing w:before="120" w:after="240" w:line="240" w:lineRule="auto"/>
              <w:ind w:left="187"/>
              <w:rPr>
                <w:sz w:val="24"/>
                <w:szCs w:val="24"/>
              </w:rPr>
            </w:pPr>
            <w:r w:rsidRPr="00254FF4">
              <w:rPr>
                <w:rStyle w:val="cf01"/>
                <w:rFonts w:ascii="Arial" w:hAnsi="Arial" w:cs="Arial"/>
                <w:sz w:val="24"/>
                <w:szCs w:val="24"/>
              </w:rPr>
              <w:t>Explicitly addresses each component of the prompt providing a clear and highly detailed narrative response</w:t>
            </w:r>
            <w:r>
              <w:t>.</w:t>
            </w:r>
          </w:p>
          <w:p w14:paraId="0852F3C1" w14:textId="77777777" w:rsidR="007512D6" w:rsidRPr="00055375" w:rsidRDefault="007512D6" w:rsidP="00FE0AE2">
            <w:pPr>
              <w:spacing w:before="100" w:after="240" w:line="240" w:lineRule="auto"/>
              <w:ind w:left="140" w:right="140"/>
              <w:rPr>
                <w:sz w:val="24"/>
                <w:szCs w:val="24"/>
              </w:rPr>
            </w:pPr>
            <w:r w:rsidRPr="00055375">
              <w:rPr>
                <w:sz w:val="24"/>
                <w:szCs w:val="24"/>
              </w:rPr>
              <w:t>Work plan for</w:t>
            </w:r>
            <w:r>
              <w:rPr>
                <w:sz w:val="24"/>
                <w:szCs w:val="24"/>
              </w:rPr>
              <w:t xml:space="preserve"> offering</w:t>
            </w:r>
            <w:r w:rsidRPr="00055375">
              <w:rPr>
                <w:sz w:val="24"/>
                <w:szCs w:val="24"/>
              </w:rPr>
              <w:t xml:space="preserve"> </w:t>
            </w:r>
            <w:r>
              <w:rPr>
                <w:rFonts w:eastAsia="Times New Roman"/>
                <w:sz w:val="24"/>
                <w:szCs w:val="24"/>
                <w:bdr w:val="none" w:sz="0" w:space="0" w:color="auto" w:frame="1"/>
              </w:rPr>
              <w:t xml:space="preserve">early college credit opportunities (at least 12 postsecondary credits) </w:t>
            </w:r>
            <w:r w:rsidRPr="00055375">
              <w:rPr>
                <w:sz w:val="24"/>
                <w:szCs w:val="24"/>
              </w:rPr>
              <w:t xml:space="preserve">is comprehensive and detailed. </w:t>
            </w:r>
          </w:p>
          <w:p w14:paraId="715DE0F7" w14:textId="77777777" w:rsidR="007512D6" w:rsidRPr="00055375" w:rsidRDefault="007512D6" w:rsidP="00FE0AE2">
            <w:pPr>
              <w:spacing w:before="100" w:after="240" w:line="240" w:lineRule="auto"/>
              <w:ind w:left="140" w:right="140"/>
              <w:rPr>
                <w:sz w:val="24"/>
                <w:szCs w:val="24"/>
              </w:rPr>
            </w:pPr>
            <w:r w:rsidRPr="00055375">
              <w:rPr>
                <w:sz w:val="24"/>
                <w:szCs w:val="24"/>
              </w:rPr>
              <w:t>College and Career Access Pathways Partnership Agreement with local community college district is outlined in detail.</w:t>
            </w:r>
          </w:p>
          <w:p w14:paraId="5AD40EB5" w14:textId="2B08C49B" w:rsidR="007512D6" w:rsidRPr="00055375" w:rsidRDefault="007512D6" w:rsidP="00FE0AE2">
            <w:pPr>
              <w:spacing w:before="100" w:after="240" w:line="240" w:lineRule="auto"/>
              <w:ind w:left="140" w:right="140"/>
              <w:rPr>
                <w:sz w:val="24"/>
                <w:szCs w:val="24"/>
              </w:rPr>
            </w:pPr>
            <w:r w:rsidRPr="00055375">
              <w:rPr>
                <w:sz w:val="24"/>
                <w:szCs w:val="24"/>
              </w:rPr>
              <w:t>Timeline is comprehensive and activities are highly detailed.</w:t>
            </w:r>
          </w:p>
        </w:tc>
        <w:tc>
          <w:tcPr>
            <w:tcW w:w="2931" w:type="dxa"/>
            <w:tcMar>
              <w:top w:w="0" w:type="dxa"/>
              <w:left w:w="0" w:type="dxa"/>
              <w:bottom w:w="0" w:type="dxa"/>
              <w:right w:w="0" w:type="dxa"/>
            </w:tcMar>
          </w:tcPr>
          <w:p w14:paraId="14451537" w14:textId="77777777" w:rsidR="007512D6" w:rsidRPr="00055375" w:rsidRDefault="007512D6" w:rsidP="00583DCA">
            <w:pPr>
              <w:pStyle w:val="pf0"/>
              <w:spacing w:before="120" w:beforeAutospacing="0" w:after="240" w:afterAutospacing="0"/>
              <w:ind w:left="173"/>
            </w:pPr>
            <w:r w:rsidRPr="00254FF4">
              <w:rPr>
                <w:rStyle w:val="cf01"/>
                <w:rFonts w:ascii="Arial" w:hAnsi="Arial" w:cs="Arial"/>
                <w:sz w:val="24"/>
                <w:szCs w:val="24"/>
              </w:rPr>
              <w:t>Directly addresses each component of the prompt providing some details in the narrative response.</w:t>
            </w:r>
          </w:p>
          <w:p w14:paraId="394BA231" w14:textId="77777777" w:rsidR="007512D6" w:rsidRPr="00055375" w:rsidRDefault="007512D6" w:rsidP="00FE0AE2">
            <w:pPr>
              <w:spacing w:before="100" w:after="240" w:line="240" w:lineRule="auto"/>
              <w:ind w:left="140" w:right="220"/>
              <w:rPr>
                <w:sz w:val="24"/>
                <w:szCs w:val="24"/>
              </w:rPr>
            </w:pPr>
            <w:r w:rsidRPr="00055375">
              <w:rPr>
                <w:sz w:val="24"/>
                <w:szCs w:val="24"/>
              </w:rPr>
              <w:t xml:space="preserve">Work plan </w:t>
            </w:r>
            <w:r>
              <w:rPr>
                <w:sz w:val="24"/>
                <w:szCs w:val="24"/>
              </w:rPr>
              <w:t>for offering</w:t>
            </w:r>
            <w:r w:rsidRPr="00055375">
              <w:rPr>
                <w:sz w:val="24"/>
                <w:szCs w:val="24"/>
              </w:rPr>
              <w:t xml:space="preserve"> </w:t>
            </w:r>
            <w:r>
              <w:rPr>
                <w:rFonts w:eastAsia="Times New Roman"/>
                <w:sz w:val="24"/>
                <w:szCs w:val="24"/>
                <w:bdr w:val="none" w:sz="0" w:space="0" w:color="auto" w:frame="1"/>
              </w:rPr>
              <w:t>early college credit opportunities (at least 12 postsecondary credits)</w:t>
            </w:r>
            <w:r w:rsidRPr="00055375">
              <w:rPr>
                <w:sz w:val="24"/>
                <w:szCs w:val="24"/>
              </w:rPr>
              <w:t xml:space="preserve"> is adequate. </w:t>
            </w:r>
          </w:p>
          <w:p w14:paraId="259A0905" w14:textId="77777777" w:rsidR="007512D6" w:rsidRPr="00055375" w:rsidRDefault="007512D6" w:rsidP="00583DCA">
            <w:pPr>
              <w:spacing w:after="240" w:line="240" w:lineRule="auto"/>
              <w:ind w:left="144" w:right="403"/>
              <w:rPr>
                <w:sz w:val="24"/>
                <w:szCs w:val="24"/>
              </w:rPr>
            </w:pPr>
            <w:r w:rsidRPr="00055375">
              <w:rPr>
                <w:sz w:val="24"/>
                <w:szCs w:val="24"/>
              </w:rPr>
              <w:t>College and Career Access Pathways Partnership Agreement with local community college district is provided.</w:t>
            </w:r>
          </w:p>
          <w:p w14:paraId="2158C8C7" w14:textId="77777777" w:rsidR="007512D6" w:rsidRPr="00055375" w:rsidRDefault="007512D6" w:rsidP="00FE0AE2">
            <w:pPr>
              <w:shd w:val="clear" w:color="auto" w:fill="FFFFFF"/>
              <w:spacing w:before="100" w:after="240" w:line="240" w:lineRule="auto"/>
              <w:ind w:left="140" w:right="140"/>
              <w:rPr>
                <w:sz w:val="24"/>
                <w:szCs w:val="24"/>
              </w:rPr>
            </w:pPr>
            <w:r w:rsidRPr="00055375">
              <w:rPr>
                <w:sz w:val="24"/>
                <w:szCs w:val="24"/>
              </w:rPr>
              <w:t>Timeline is adequate and activities are somewhat detailed</w:t>
            </w:r>
            <w:r>
              <w:rPr>
                <w:sz w:val="24"/>
                <w:szCs w:val="24"/>
              </w:rPr>
              <w:t>.</w:t>
            </w:r>
          </w:p>
        </w:tc>
        <w:tc>
          <w:tcPr>
            <w:tcW w:w="3105" w:type="dxa"/>
            <w:tcMar>
              <w:top w:w="0" w:type="dxa"/>
              <w:left w:w="0" w:type="dxa"/>
              <w:bottom w:w="0" w:type="dxa"/>
              <w:right w:w="0" w:type="dxa"/>
            </w:tcMar>
          </w:tcPr>
          <w:p w14:paraId="661B4A77" w14:textId="77777777" w:rsidR="007512D6" w:rsidRPr="00254FF4" w:rsidRDefault="007512D6" w:rsidP="00583DCA">
            <w:pPr>
              <w:spacing w:before="120" w:after="240" w:line="240" w:lineRule="auto"/>
              <w:ind w:left="144"/>
              <w:rPr>
                <w:sz w:val="24"/>
                <w:szCs w:val="24"/>
              </w:rPr>
            </w:pPr>
            <w:r w:rsidRPr="00254FF4">
              <w:rPr>
                <w:rStyle w:val="cf01"/>
                <w:rFonts w:ascii="Arial" w:hAnsi="Arial" w:cs="Arial"/>
                <w:sz w:val="24"/>
                <w:szCs w:val="24"/>
              </w:rPr>
              <w:t>Does not address each component of the prompt providing a narrative that leaves out relative information</w:t>
            </w:r>
            <w:r w:rsidRPr="00254FF4">
              <w:rPr>
                <w:sz w:val="24"/>
                <w:szCs w:val="24"/>
              </w:rPr>
              <w:t>.</w:t>
            </w:r>
          </w:p>
          <w:p w14:paraId="40049EB5" w14:textId="77777777" w:rsidR="007512D6" w:rsidRPr="00055375" w:rsidRDefault="007512D6" w:rsidP="00FE0AE2">
            <w:pPr>
              <w:shd w:val="clear" w:color="auto" w:fill="FFFFFF"/>
              <w:spacing w:before="100" w:after="240" w:line="240" w:lineRule="auto"/>
              <w:ind w:left="140" w:right="400"/>
              <w:rPr>
                <w:sz w:val="24"/>
                <w:szCs w:val="24"/>
              </w:rPr>
            </w:pPr>
            <w:r w:rsidRPr="00055375">
              <w:rPr>
                <w:sz w:val="24"/>
                <w:szCs w:val="24"/>
              </w:rPr>
              <w:t>Work plan for</w:t>
            </w:r>
            <w:r>
              <w:rPr>
                <w:sz w:val="24"/>
                <w:szCs w:val="24"/>
              </w:rPr>
              <w:t xml:space="preserve"> offering</w:t>
            </w:r>
            <w:r w:rsidRPr="00055375">
              <w:rPr>
                <w:sz w:val="24"/>
                <w:szCs w:val="24"/>
              </w:rPr>
              <w:t xml:space="preserve"> </w:t>
            </w:r>
            <w:r>
              <w:rPr>
                <w:rFonts w:eastAsia="Times New Roman"/>
                <w:sz w:val="24"/>
                <w:szCs w:val="24"/>
                <w:bdr w:val="none" w:sz="0" w:space="0" w:color="auto" w:frame="1"/>
              </w:rPr>
              <w:t>early college credit opportunities (at least 12 postsecondary credits)</w:t>
            </w:r>
            <w:r w:rsidRPr="00055375">
              <w:rPr>
                <w:sz w:val="24"/>
                <w:szCs w:val="24"/>
              </w:rPr>
              <w:t xml:space="preserve"> is missing or limited.</w:t>
            </w:r>
          </w:p>
          <w:p w14:paraId="0C4959AD" w14:textId="77777777" w:rsidR="007512D6" w:rsidRPr="00055375" w:rsidRDefault="007512D6" w:rsidP="00583DCA">
            <w:pPr>
              <w:shd w:val="clear" w:color="auto" w:fill="FFFFFF"/>
              <w:spacing w:after="240" w:line="240" w:lineRule="auto"/>
              <w:ind w:left="144" w:right="403"/>
              <w:rPr>
                <w:sz w:val="24"/>
                <w:szCs w:val="24"/>
              </w:rPr>
            </w:pPr>
            <w:r w:rsidRPr="00055375">
              <w:rPr>
                <w:sz w:val="24"/>
                <w:szCs w:val="24"/>
              </w:rPr>
              <w:t>College and Career Access Pathways Partnership Agreement with local community college district is not provided.</w:t>
            </w:r>
          </w:p>
          <w:p w14:paraId="69B125DA" w14:textId="1570D92F" w:rsidR="007512D6" w:rsidRPr="00055375" w:rsidRDefault="007512D6" w:rsidP="00FE0AE2">
            <w:pPr>
              <w:spacing w:before="100" w:after="240" w:line="240" w:lineRule="auto"/>
              <w:ind w:left="140" w:right="140"/>
              <w:rPr>
                <w:sz w:val="24"/>
                <w:szCs w:val="24"/>
              </w:rPr>
            </w:pPr>
            <w:r w:rsidRPr="00055375">
              <w:rPr>
                <w:sz w:val="24"/>
                <w:szCs w:val="24"/>
              </w:rPr>
              <w:t>Timeline and activity detail is minimal or missing.</w:t>
            </w:r>
          </w:p>
        </w:tc>
      </w:tr>
    </w:tbl>
    <w:p w14:paraId="32553C5E" w14:textId="77777777" w:rsidR="00050F4F" w:rsidRDefault="00050F4F">
      <w:r>
        <w:br w:type="page"/>
      </w:r>
    </w:p>
    <w:p w14:paraId="19374762" w14:textId="354E5FCF" w:rsidR="003A7D90" w:rsidRDefault="003A7D90" w:rsidP="003A7D90">
      <w:pPr>
        <w:pStyle w:val="Heading2"/>
      </w:pPr>
      <w:r w:rsidRPr="00F66492">
        <w:lastRenderedPageBreak/>
        <w:t>GSPP Scoring Rubric Outcome</w:t>
      </w:r>
      <w:r>
        <w:t xml:space="preserve"> Three</w:t>
      </w:r>
    </w:p>
    <w:tbl>
      <w:tblPr>
        <w:tblStyle w:val="a"/>
        <w:tblpPr w:leftFromText="187" w:rightFromText="187"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14"/>
        <w:gridCol w:w="2971"/>
        <w:gridCol w:w="2970"/>
        <w:gridCol w:w="3065"/>
      </w:tblGrid>
      <w:tr w:rsidR="00BF24C9" w:rsidRPr="00055375" w14:paraId="55123B30" w14:textId="77777777" w:rsidTr="00456634">
        <w:tc>
          <w:tcPr>
            <w:tcW w:w="3415" w:type="dxa"/>
            <w:shd w:val="clear" w:color="auto" w:fill="F2F2F2" w:themeFill="background1" w:themeFillShade="F2"/>
            <w:tcMar>
              <w:top w:w="0" w:type="dxa"/>
              <w:left w:w="0" w:type="dxa"/>
              <w:bottom w:w="0" w:type="dxa"/>
              <w:right w:w="0" w:type="dxa"/>
            </w:tcMar>
          </w:tcPr>
          <w:p w14:paraId="1414F9C6" w14:textId="3B9969F6" w:rsidR="00BF24C9" w:rsidRPr="00456634" w:rsidRDefault="00BF24C9" w:rsidP="00456634">
            <w:pPr>
              <w:pStyle w:val="Header"/>
              <w:jc w:val="center"/>
              <w:rPr>
                <w:rStyle w:val="cf01"/>
                <w:rFonts w:ascii="Arial" w:hAnsi="Arial" w:cs="Arial"/>
                <w:b/>
                <w:bCs/>
                <w:sz w:val="24"/>
                <w:szCs w:val="24"/>
              </w:rPr>
            </w:pPr>
            <w:r w:rsidRPr="00456634">
              <w:rPr>
                <w:b/>
                <w:bCs/>
                <w:sz w:val="24"/>
                <w:szCs w:val="24"/>
              </w:rPr>
              <w:t>Q</w:t>
            </w:r>
            <w:r w:rsidR="00456634" w:rsidRPr="00456634">
              <w:rPr>
                <w:b/>
                <w:bCs/>
                <w:sz w:val="24"/>
                <w:szCs w:val="24"/>
              </w:rPr>
              <w:t>uestion</w:t>
            </w:r>
          </w:p>
        </w:tc>
        <w:tc>
          <w:tcPr>
            <w:tcW w:w="2970" w:type="dxa"/>
            <w:shd w:val="clear" w:color="auto" w:fill="F2F2F2" w:themeFill="background1" w:themeFillShade="F2"/>
          </w:tcPr>
          <w:p w14:paraId="0F6DF8E7" w14:textId="153B0FA2" w:rsidR="00BF24C9" w:rsidRPr="00456634" w:rsidRDefault="00BF24C9" w:rsidP="0003351A">
            <w:pPr>
              <w:pStyle w:val="Header"/>
              <w:jc w:val="center"/>
              <w:rPr>
                <w:b/>
                <w:bCs/>
                <w:sz w:val="24"/>
                <w:szCs w:val="24"/>
              </w:rPr>
            </w:pPr>
            <w:r w:rsidRPr="00456634">
              <w:rPr>
                <w:b/>
                <w:bCs/>
                <w:sz w:val="24"/>
                <w:szCs w:val="24"/>
              </w:rPr>
              <w:t>C</w:t>
            </w:r>
            <w:r w:rsidR="00456634" w:rsidRPr="00456634">
              <w:rPr>
                <w:b/>
                <w:bCs/>
                <w:sz w:val="24"/>
                <w:szCs w:val="24"/>
              </w:rPr>
              <w:t>omprehensive Summary</w:t>
            </w:r>
          </w:p>
          <w:p w14:paraId="03BED456" w14:textId="08F27A08" w:rsidR="00BF24C9" w:rsidRPr="00050F4F" w:rsidRDefault="00BF24C9" w:rsidP="00456634">
            <w:pPr>
              <w:pStyle w:val="Header"/>
              <w:jc w:val="center"/>
              <w:rPr>
                <w:rStyle w:val="cf01"/>
                <w:rFonts w:ascii="Arial" w:hAnsi="Arial" w:cs="Arial"/>
                <w:sz w:val="28"/>
                <w:szCs w:val="28"/>
              </w:rPr>
            </w:pPr>
            <w:r w:rsidRPr="00456634">
              <w:rPr>
                <w:b/>
                <w:bCs/>
                <w:sz w:val="24"/>
                <w:szCs w:val="24"/>
              </w:rPr>
              <w:t>8-6 Points</w:t>
            </w:r>
          </w:p>
        </w:tc>
        <w:tc>
          <w:tcPr>
            <w:tcW w:w="2970" w:type="dxa"/>
            <w:shd w:val="clear" w:color="auto" w:fill="F2F2F2" w:themeFill="background1" w:themeFillShade="F2"/>
          </w:tcPr>
          <w:p w14:paraId="5B70F29E" w14:textId="6DBDC122" w:rsidR="00BF24C9" w:rsidRPr="00456634" w:rsidRDefault="00BF24C9" w:rsidP="0003351A">
            <w:pPr>
              <w:pStyle w:val="Header"/>
              <w:jc w:val="center"/>
              <w:rPr>
                <w:b/>
                <w:bCs/>
                <w:sz w:val="24"/>
                <w:szCs w:val="24"/>
              </w:rPr>
            </w:pPr>
            <w:r w:rsidRPr="00456634">
              <w:rPr>
                <w:b/>
                <w:bCs/>
                <w:sz w:val="24"/>
                <w:szCs w:val="24"/>
              </w:rPr>
              <w:t>A</w:t>
            </w:r>
            <w:r w:rsidR="00456634" w:rsidRPr="00456634">
              <w:rPr>
                <w:b/>
                <w:bCs/>
                <w:sz w:val="24"/>
                <w:szCs w:val="24"/>
              </w:rPr>
              <w:t>dequate Summary</w:t>
            </w:r>
          </w:p>
          <w:p w14:paraId="4AE48B95" w14:textId="17188C37" w:rsidR="00BF24C9" w:rsidRPr="00050F4F" w:rsidRDefault="00BF24C9" w:rsidP="00456634">
            <w:pPr>
              <w:pStyle w:val="Header"/>
              <w:jc w:val="center"/>
              <w:rPr>
                <w:rStyle w:val="cf01"/>
                <w:rFonts w:ascii="Arial" w:hAnsi="Arial" w:cs="Arial"/>
                <w:sz w:val="28"/>
                <w:szCs w:val="28"/>
              </w:rPr>
            </w:pPr>
            <w:r w:rsidRPr="00456634">
              <w:rPr>
                <w:b/>
                <w:bCs/>
                <w:sz w:val="24"/>
                <w:szCs w:val="24"/>
              </w:rPr>
              <w:t>5-3 Points</w:t>
            </w:r>
          </w:p>
        </w:tc>
        <w:tc>
          <w:tcPr>
            <w:tcW w:w="3065" w:type="dxa"/>
            <w:shd w:val="clear" w:color="auto" w:fill="F2F2F2" w:themeFill="background1" w:themeFillShade="F2"/>
          </w:tcPr>
          <w:p w14:paraId="21272957" w14:textId="7FF89623" w:rsidR="00BF24C9" w:rsidRPr="00456634" w:rsidRDefault="00BF24C9" w:rsidP="0003351A">
            <w:pPr>
              <w:pStyle w:val="Header"/>
              <w:jc w:val="center"/>
              <w:rPr>
                <w:b/>
                <w:bCs/>
                <w:sz w:val="24"/>
                <w:szCs w:val="24"/>
              </w:rPr>
            </w:pPr>
            <w:r w:rsidRPr="00456634">
              <w:rPr>
                <w:b/>
                <w:bCs/>
                <w:sz w:val="24"/>
                <w:szCs w:val="24"/>
              </w:rPr>
              <w:t>L</w:t>
            </w:r>
            <w:r w:rsidR="00456634" w:rsidRPr="00456634">
              <w:rPr>
                <w:b/>
                <w:bCs/>
                <w:sz w:val="24"/>
                <w:szCs w:val="24"/>
              </w:rPr>
              <w:t>imited Summary</w:t>
            </w:r>
          </w:p>
          <w:p w14:paraId="0C773AAA" w14:textId="7669ACCB" w:rsidR="00BF24C9" w:rsidRPr="00050F4F" w:rsidRDefault="00BF24C9" w:rsidP="00456634">
            <w:pPr>
              <w:pStyle w:val="Header"/>
              <w:jc w:val="center"/>
              <w:rPr>
                <w:rStyle w:val="cf01"/>
                <w:rFonts w:ascii="Arial" w:hAnsi="Arial" w:cs="Arial"/>
                <w:sz w:val="28"/>
                <w:szCs w:val="28"/>
              </w:rPr>
            </w:pPr>
            <w:r w:rsidRPr="00456634">
              <w:rPr>
                <w:b/>
                <w:bCs/>
                <w:sz w:val="24"/>
                <w:szCs w:val="24"/>
              </w:rPr>
              <w:t>2-0 Points</w:t>
            </w:r>
          </w:p>
        </w:tc>
      </w:tr>
      <w:tr w:rsidR="007512D6" w:rsidRPr="00055375" w14:paraId="5DAC4F3C" w14:textId="77777777" w:rsidTr="00456634">
        <w:trPr>
          <w:trHeight w:val="4620"/>
        </w:trPr>
        <w:tc>
          <w:tcPr>
            <w:tcW w:w="3414" w:type="dxa"/>
            <w:shd w:val="clear" w:color="auto" w:fill="F2F2F2" w:themeFill="background1" w:themeFillShade="F2"/>
            <w:tcMar>
              <w:top w:w="0" w:type="dxa"/>
              <w:left w:w="0" w:type="dxa"/>
              <w:bottom w:w="0" w:type="dxa"/>
              <w:right w:w="0" w:type="dxa"/>
            </w:tcMar>
          </w:tcPr>
          <w:p w14:paraId="2114CB62" w14:textId="2A4EF68D" w:rsidR="007512D6" w:rsidRPr="00042BF0" w:rsidRDefault="007512D6" w:rsidP="00FE0AE2">
            <w:pPr>
              <w:spacing w:before="120" w:line="240" w:lineRule="auto"/>
              <w:ind w:left="144" w:right="144"/>
              <w:rPr>
                <w:sz w:val="24"/>
                <w:szCs w:val="24"/>
              </w:rPr>
            </w:pPr>
            <w:r w:rsidRPr="00583DCA">
              <w:rPr>
                <w:b/>
                <w:bCs/>
                <w:sz w:val="24"/>
                <w:szCs w:val="24"/>
              </w:rPr>
              <w:t>Expected Outcome 3:</w:t>
            </w:r>
            <w:r w:rsidRPr="00987127">
              <w:rPr>
                <w:sz w:val="24"/>
                <w:szCs w:val="24"/>
              </w:rPr>
              <w:t xml:space="preserve"> </w:t>
            </w:r>
            <w:r w:rsidRPr="00042BF0">
              <w:rPr>
                <w:sz w:val="24"/>
                <w:szCs w:val="24"/>
              </w:rPr>
              <w:t>Work-based Learning Experiences</w:t>
            </w:r>
          </w:p>
          <w:p w14:paraId="35CB42E6" w14:textId="77777777" w:rsidR="007512D6" w:rsidRPr="00042BF0" w:rsidRDefault="007512D6" w:rsidP="00FE0AE2">
            <w:pPr>
              <w:spacing w:before="120" w:after="240" w:line="240" w:lineRule="auto"/>
              <w:ind w:left="144" w:right="144"/>
              <w:rPr>
                <w:sz w:val="24"/>
                <w:szCs w:val="24"/>
              </w:rPr>
            </w:pPr>
            <w:r w:rsidRPr="00042BF0">
              <w:rPr>
                <w:sz w:val="24"/>
                <w:szCs w:val="24"/>
              </w:rPr>
              <w:t>How will your GSPP provide or expand work-based learning experiences in partnership with businesses, public agencies, and community-based organizations?</w:t>
            </w:r>
          </w:p>
          <w:p w14:paraId="51D2324B" w14:textId="77777777" w:rsidR="007512D6" w:rsidRPr="00987127" w:rsidRDefault="007512D6" w:rsidP="00FE0AE2">
            <w:pPr>
              <w:spacing w:before="240" w:after="240" w:line="240" w:lineRule="auto"/>
              <w:ind w:left="140" w:right="140"/>
              <w:rPr>
                <w:sz w:val="24"/>
                <w:szCs w:val="24"/>
              </w:rPr>
            </w:pPr>
            <w:r w:rsidRPr="00042BF0">
              <w:rPr>
                <w:sz w:val="24"/>
                <w:szCs w:val="24"/>
              </w:rPr>
              <w:t>Provide a work plan including a timeline and a description of activities</w:t>
            </w:r>
            <w:r w:rsidRPr="00987127">
              <w:rPr>
                <w:sz w:val="24"/>
                <w:szCs w:val="24"/>
              </w:rPr>
              <w:t>:</w:t>
            </w:r>
          </w:p>
          <w:p w14:paraId="07E03EB1" w14:textId="77777777" w:rsidR="007512D6" w:rsidRPr="00D04C83" w:rsidRDefault="007512D6" w:rsidP="00D77DDF">
            <w:pPr>
              <w:pStyle w:val="ListParagraph"/>
              <w:numPr>
                <w:ilvl w:val="0"/>
                <w:numId w:val="7"/>
              </w:numPr>
              <w:spacing w:after="240"/>
              <w:ind w:left="446"/>
              <w:rPr>
                <w:rFonts w:eastAsia="Times New Roman"/>
                <w:sz w:val="24"/>
                <w:szCs w:val="24"/>
              </w:rPr>
            </w:pPr>
            <w:r w:rsidRPr="00D04C83">
              <w:rPr>
                <w:rFonts w:eastAsia="Times New Roman"/>
                <w:sz w:val="24"/>
                <w:szCs w:val="24"/>
              </w:rPr>
              <w:t>Career awareness and exposure</w:t>
            </w:r>
          </w:p>
          <w:p w14:paraId="40D1BECD" w14:textId="77777777" w:rsidR="007512D6" w:rsidRPr="00042BF0" w:rsidRDefault="007512D6" w:rsidP="00D77DDF">
            <w:pPr>
              <w:numPr>
                <w:ilvl w:val="0"/>
                <w:numId w:val="6"/>
              </w:numPr>
              <w:spacing w:after="240" w:line="240" w:lineRule="auto"/>
              <w:ind w:left="446"/>
              <w:rPr>
                <w:rFonts w:eastAsia="Times New Roman"/>
                <w:sz w:val="24"/>
                <w:szCs w:val="24"/>
                <w:lang w:val="en-US"/>
              </w:rPr>
            </w:pPr>
            <w:r w:rsidRPr="00042BF0">
              <w:rPr>
                <w:rFonts w:eastAsia="Times New Roman"/>
                <w:color w:val="333333"/>
                <w:sz w:val="24"/>
                <w:szCs w:val="24"/>
                <w:lang w:val="en-US"/>
              </w:rPr>
              <w:t>Internships, pre</w:t>
            </w:r>
            <w:r>
              <w:rPr>
                <w:rFonts w:eastAsia="Times New Roman"/>
                <w:color w:val="333333"/>
                <w:sz w:val="24"/>
                <w:szCs w:val="24"/>
                <w:lang w:val="en-US"/>
              </w:rPr>
              <w:t>-</w:t>
            </w:r>
            <w:r w:rsidRPr="00042BF0">
              <w:rPr>
                <w:rFonts w:eastAsia="Times New Roman"/>
                <w:color w:val="333333"/>
                <w:sz w:val="24"/>
                <w:szCs w:val="24"/>
                <w:lang w:val="en-US"/>
              </w:rPr>
              <w:t>apprenticeships, and/or apprenticeships</w:t>
            </w:r>
          </w:p>
          <w:p w14:paraId="4991A8A5" w14:textId="77777777" w:rsidR="007512D6" w:rsidRPr="00D04C83" w:rsidRDefault="007512D6" w:rsidP="00D77DDF">
            <w:pPr>
              <w:numPr>
                <w:ilvl w:val="0"/>
                <w:numId w:val="6"/>
              </w:numPr>
              <w:spacing w:before="100" w:beforeAutospacing="1" w:after="240" w:line="240" w:lineRule="auto"/>
              <w:ind w:left="446"/>
              <w:rPr>
                <w:rFonts w:eastAsia="Times New Roman"/>
                <w:sz w:val="24"/>
                <w:szCs w:val="24"/>
                <w:lang w:val="en-US"/>
              </w:rPr>
            </w:pPr>
            <w:r w:rsidRPr="00042BF0">
              <w:rPr>
                <w:rFonts w:eastAsia="Times New Roman"/>
                <w:color w:val="333333"/>
                <w:sz w:val="24"/>
                <w:szCs w:val="24"/>
                <w:lang w:val="en-US"/>
              </w:rPr>
              <w:t>Other relevant work-based learning opportunities</w:t>
            </w:r>
          </w:p>
        </w:tc>
        <w:tc>
          <w:tcPr>
            <w:tcW w:w="2971" w:type="dxa"/>
            <w:tcMar>
              <w:top w:w="0" w:type="dxa"/>
              <w:left w:w="0" w:type="dxa"/>
              <w:bottom w:w="0" w:type="dxa"/>
              <w:right w:w="0" w:type="dxa"/>
            </w:tcMar>
          </w:tcPr>
          <w:p w14:paraId="73FFAA8A" w14:textId="77777777" w:rsidR="007512D6" w:rsidRPr="00055375" w:rsidRDefault="007512D6" w:rsidP="00583DCA">
            <w:pPr>
              <w:spacing w:before="120" w:after="240" w:line="240" w:lineRule="auto"/>
              <w:ind w:left="187"/>
              <w:rPr>
                <w:sz w:val="24"/>
                <w:szCs w:val="24"/>
              </w:rPr>
            </w:pPr>
            <w:r w:rsidRPr="00254FF4">
              <w:rPr>
                <w:rStyle w:val="cf01"/>
                <w:rFonts w:ascii="Arial" w:hAnsi="Arial" w:cs="Arial"/>
                <w:sz w:val="24"/>
                <w:szCs w:val="24"/>
              </w:rPr>
              <w:t>Explicitly addresses each component of the prompt providing a clear and highly detailed narrative response</w:t>
            </w:r>
            <w:r>
              <w:t>.</w:t>
            </w:r>
          </w:p>
          <w:p w14:paraId="323E5FDA" w14:textId="77777777" w:rsidR="007512D6" w:rsidRPr="00055375" w:rsidRDefault="007512D6" w:rsidP="00FE0AE2">
            <w:pPr>
              <w:spacing w:before="100" w:after="240" w:line="240" w:lineRule="auto"/>
              <w:ind w:left="140" w:right="140"/>
              <w:rPr>
                <w:sz w:val="24"/>
                <w:szCs w:val="24"/>
              </w:rPr>
            </w:pPr>
            <w:r w:rsidRPr="00055375">
              <w:rPr>
                <w:sz w:val="24"/>
                <w:szCs w:val="24"/>
              </w:rPr>
              <w:t xml:space="preserve">Work plan for providing or expanding work-based learning experiences in partnership with businesses, public agencies, and community-based organization is comprehensive and detailed. </w:t>
            </w:r>
          </w:p>
          <w:p w14:paraId="1DF00171" w14:textId="77777777" w:rsidR="007512D6" w:rsidRPr="00055375" w:rsidRDefault="007512D6" w:rsidP="00FE0AE2">
            <w:pPr>
              <w:spacing w:before="100" w:after="240" w:line="240" w:lineRule="auto"/>
              <w:ind w:left="140" w:right="140"/>
              <w:rPr>
                <w:sz w:val="24"/>
                <w:szCs w:val="24"/>
              </w:rPr>
            </w:pPr>
            <w:r w:rsidRPr="00055375">
              <w:rPr>
                <w:sz w:val="24"/>
                <w:szCs w:val="24"/>
              </w:rPr>
              <w:t>Timeline is comprehensive and activities are highly detailed.</w:t>
            </w:r>
          </w:p>
        </w:tc>
        <w:tc>
          <w:tcPr>
            <w:tcW w:w="2970" w:type="dxa"/>
            <w:tcMar>
              <w:top w:w="0" w:type="dxa"/>
              <w:left w:w="0" w:type="dxa"/>
              <w:bottom w:w="0" w:type="dxa"/>
              <w:right w:w="0" w:type="dxa"/>
            </w:tcMar>
          </w:tcPr>
          <w:p w14:paraId="1B741E53" w14:textId="77777777" w:rsidR="007512D6" w:rsidRPr="00055375" w:rsidRDefault="007512D6" w:rsidP="00583DCA">
            <w:pPr>
              <w:pStyle w:val="pf0"/>
              <w:spacing w:before="120" w:beforeAutospacing="0" w:after="240" w:afterAutospacing="0"/>
              <w:ind w:left="173"/>
            </w:pPr>
            <w:r w:rsidRPr="00254FF4">
              <w:rPr>
                <w:rStyle w:val="cf01"/>
                <w:rFonts w:ascii="Arial" w:hAnsi="Arial" w:cs="Arial"/>
                <w:sz w:val="24"/>
                <w:szCs w:val="24"/>
              </w:rPr>
              <w:t>Directly addresses each component of the prompt providing some details in the narrative response.</w:t>
            </w:r>
          </w:p>
          <w:p w14:paraId="50BC1A90" w14:textId="77777777" w:rsidR="007512D6" w:rsidRPr="00055375" w:rsidRDefault="007512D6" w:rsidP="00FE0AE2">
            <w:pPr>
              <w:spacing w:before="100" w:after="240" w:line="240" w:lineRule="auto"/>
              <w:ind w:left="140" w:right="140"/>
              <w:rPr>
                <w:sz w:val="24"/>
                <w:szCs w:val="24"/>
              </w:rPr>
            </w:pPr>
            <w:r w:rsidRPr="00055375">
              <w:rPr>
                <w:sz w:val="24"/>
                <w:szCs w:val="24"/>
              </w:rPr>
              <w:t xml:space="preserve">Work plan for providing or expanding work-based learning experiences in partnership with businesses, public agencies, and community-based organization is adequate. </w:t>
            </w:r>
          </w:p>
          <w:p w14:paraId="3ADC7493" w14:textId="4042ECFE" w:rsidR="007512D6" w:rsidRPr="00055375" w:rsidRDefault="007512D6" w:rsidP="00583DCA">
            <w:pPr>
              <w:spacing w:before="100" w:after="240" w:line="240" w:lineRule="auto"/>
              <w:ind w:left="140" w:right="140"/>
              <w:rPr>
                <w:sz w:val="24"/>
                <w:szCs w:val="24"/>
              </w:rPr>
            </w:pPr>
            <w:r w:rsidRPr="00055375">
              <w:rPr>
                <w:sz w:val="24"/>
                <w:szCs w:val="24"/>
              </w:rPr>
              <w:t>Timeline is adequate and activities are somewhat detailed.</w:t>
            </w:r>
          </w:p>
        </w:tc>
        <w:tc>
          <w:tcPr>
            <w:tcW w:w="3065" w:type="dxa"/>
            <w:tcMar>
              <w:top w:w="0" w:type="dxa"/>
              <w:left w:w="0" w:type="dxa"/>
              <w:bottom w:w="0" w:type="dxa"/>
              <w:right w:w="0" w:type="dxa"/>
            </w:tcMar>
          </w:tcPr>
          <w:p w14:paraId="36710192" w14:textId="77777777" w:rsidR="007512D6" w:rsidRPr="00254FF4" w:rsidRDefault="007512D6" w:rsidP="00583DCA">
            <w:pPr>
              <w:spacing w:before="120" w:after="240" w:line="240" w:lineRule="auto"/>
              <w:ind w:left="144"/>
              <w:rPr>
                <w:sz w:val="24"/>
                <w:szCs w:val="24"/>
              </w:rPr>
            </w:pPr>
            <w:r w:rsidRPr="00254FF4">
              <w:rPr>
                <w:rStyle w:val="cf01"/>
                <w:rFonts w:ascii="Arial" w:hAnsi="Arial" w:cs="Arial"/>
                <w:sz w:val="24"/>
                <w:szCs w:val="24"/>
              </w:rPr>
              <w:t>Does not address each component of the prompt providing a narrative that leaves out relative information</w:t>
            </w:r>
            <w:r w:rsidRPr="00254FF4">
              <w:rPr>
                <w:sz w:val="24"/>
                <w:szCs w:val="24"/>
              </w:rPr>
              <w:t>.</w:t>
            </w:r>
          </w:p>
          <w:p w14:paraId="28561389" w14:textId="77777777" w:rsidR="007512D6" w:rsidRPr="00055375" w:rsidRDefault="007512D6" w:rsidP="00FE0AE2">
            <w:pPr>
              <w:shd w:val="clear" w:color="auto" w:fill="FFFFFF"/>
              <w:spacing w:before="100" w:after="240" w:line="240" w:lineRule="auto"/>
              <w:ind w:left="140" w:right="140"/>
              <w:rPr>
                <w:sz w:val="24"/>
                <w:szCs w:val="24"/>
              </w:rPr>
            </w:pPr>
            <w:r w:rsidRPr="00055375">
              <w:rPr>
                <w:sz w:val="24"/>
                <w:szCs w:val="24"/>
              </w:rPr>
              <w:t>Work plan for providing or expanding work-based learning experiences in partnership with businesses, public agencies, and community-based organization is limited or missing</w:t>
            </w:r>
            <w:r>
              <w:rPr>
                <w:sz w:val="24"/>
                <w:szCs w:val="24"/>
              </w:rPr>
              <w:t>.</w:t>
            </w:r>
          </w:p>
          <w:p w14:paraId="4AF96BE0" w14:textId="628AB180" w:rsidR="007512D6" w:rsidRPr="00055375" w:rsidRDefault="007512D6" w:rsidP="00583DCA">
            <w:pPr>
              <w:spacing w:before="100" w:after="240" w:line="240" w:lineRule="auto"/>
              <w:ind w:left="140" w:right="140"/>
              <w:rPr>
                <w:sz w:val="24"/>
                <w:szCs w:val="24"/>
              </w:rPr>
            </w:pPr>
            <w:r w:rsidRPr="00055375">
              <w:rPr>
                <w:sz w:val="24"/>
                <w:szCs w:val="24"/>
              </w:rPr>
              <w:t>Timeline and activity detail is minimal or missing.</w:t>
            </w:r>
          </w:p>
        </w:tc>
      </w:tr>
    </w:tbl>
    <w:p w14:paraId="5E9F4791" w14:textId="77777777" w:rsidR="00050F4F" w:rsidRDefault="00050F4F">
      <w:r>
        <w:br w:type="page"/>
      </w:r>
    </w:p>
    <w:p w14:paraId="2865A921" w14:textId="5606F7F2" w:rsidR="00456634" w:rsidRPr="00456634" w:rsidRDefault="00456634" w:rsidP="00456634">
      <w:pPr>
        <w:pStyle w:val="Heading2"/>
      </w:pPr>
      <w:r w:rsidRPr="00456634">
        <w:lastRenderedPageBreak/>
        <w:t>GSPP Scoring Rubric Outcome Four</w:t>
      </w:r>
    </w:p>
    <w:tbl>
      <w:tblPr>
        <w:tblStyle w:val="a"/>
        <w:tblpPr w:leftFromText="187" w:rightFromText="187"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13"/>
        <w:gridCol w:w="2971"/>
        <w:gridCol w:w="2931"/>
        <w:gridCol w:w="3105"/>
      </w:tblGrid>
      <w:tr w:rsidR="00456634" w:rsidRPr="00055375" w14:paraId="489D04E3" w14:textId="77777777" w:rsidTr="00FB2942">
        <w:trPr>
          <w:trHeight w:val="966"/>
        </w:trPr>
        <w:tc>
          <w:tcPr>
            <w:tcW w:w="3415" w:type="dxa"/>
            <w:shd w:val="clear" w:color="auto" w:fill="F2F2F2" w:themeFill="background1" w:themeFillShade="F2"/>
            <w:tcMar>
              <w:top w:w="0" w:type="dxa"/>
              <w:left w:w="0" w:type="dxa"/>
              <w:bottom w:w="0" w:type="dxa"/>
              <w:right w:w="0" w:type="dxa"/>
            </w:tcMar>
          </w:tcPr>
          <w:p w14:paraId="14E845FD" w14:textId="20A69309" w:rsidR="00456634" w:rsidRPr="00050F4F" w:rsidRDefault="00456634" w:rsidP="00456634">
            <w:pPr>
              <w:pStyle w:val="Header"/>
              <w:jc w:val="center"/>
              <w:rPr>
                <w:rStyle w:val="cf01"/>
                <w:rFonts w:ascii="Arial" w:hAnsi="Arial" w:cs="Arial"/>
                <w:sz w:val="28"/>
                <w:szCs w:val="28"/>
              </w:rPr>
            </w:pPr>
            <w:r w:rsidRPr="00456634">
              <w:rPr>
                <w:b/>
                <w:bCs/>
                <w:sz w:val="24"/>
                <w:szCs w:val="24"/>
              </w:rPr>
              <w:t>Question</w:t>
            </w:r>
          </w:p>
        </w:tc>
        <w:tc>
          <w:tcPr>
            <w:tcW w:w="2969" w:type="dxa"/>
            <w:shd w:val="clear" w:color="auto" w:fill="F2F2F2" w:themeFill="background1" w:themeFillShade="F2"/>
          </w:tcPr>
          <w:p w14:paraId="7BC6C560" w14:textId="77777777" w:rsidR="00456634" w:rsidRPr="00456634" w:rsidRDefault="00456634" w:rsidP="0003351A">
            <w:pPr>
              <w:pStyle w:val="Header"/>
              <w:jc w:val="center"/>
              <w:rPr>
                <w:b/>
                <w:bCs/>
                <w:sz w:val="24"/>
                <w:szCs w:val="24"/>
              </w:rPr>
            </w:pPr>
            <w:r w:rsidRPr="00456634">
              <w:rPr>
                <w:b/>
                <w:bCs/>
                <w:sz w:val="24"/>
                <w:szCs w:val="24"/>
              </w:rPr>
              <w:t>Comprehensive Summary</w:t>
            </w:r>
          </w:p>
          <w:p w14:paraId="2DD1B91A" w14:textId="138EDF40" w:rsidR="00456634" w:rsidRPr="00050F4F" w:rsidRDefault="00456634" w:rsidP="00456634">
            <w:pPr>
              <w:pStyle w:val="Header"/>
              <w:jc w:val="center"/>
              <w:rPr>
                <w:rStyle w:val="cf01"/>
                <w:rFonts w:ascii="Arial" w:hAnsi="Arial" w:cs="Arial"/>
                <w:sz w:val="28"/>
                <w:szCs w:val="28"/>
              </w:rPr>
            </w:pPr>
            <w:r w:rsidRPr="00456634">
              <w:rPr>
                <w:b/>
                <w:bCs/>
                <w:sz w:val="24"/>
                <w:szCs w:val="24"/>
              </w:rPr>
              <w:t>8-6 Points</w:t>
            </w:r>
          </w:p>
        </w:tc>
        <w:tc>
          <w:tcPr>
            <w:tcW w:w="2931" w:type="dxa"/>
            <w:shd w:val="clear" w:color="auto" w:fill="F2F2F2" w:themeFill="background1" w:themeFillShade="F2"/>
          </w:tcPr>
          <w:p w14:paraId="55DAF6B1" w14:textId="77777777" w:rsidR="00456634" w:rsidRPr="00456634" w:rsidRDefault="00456634" w:rsidP="0003351A">
            <w:pPr>
              <w:pStyle w:val="Header"/>
              <w:jc w:val="center"/>
              <w:rPr>
                <w:b/>
                <w:bCs/>
                <w:sz w:val="24"/>
                <w:szCs w:val="24"/>
              </w:rPr>
            </w:pPr>
            <w:r w:rsidRPr="00456634">
              <w:rPr>
                <w:b/>
                <w:bCs/>
                <w:sz w:val="24"/>
                <w:szCs w:val="24"/>
              </w:rPr>
              <w:t>Adequate Summary</w:t>
            </w:r>
          </w:p>
          <w:p w14:paraId="61B6EB24" w14:textId="4C36D3F2" w:rsidR="00456634" w:rsidRPr="00456634" w:rsidRDefault="00456634" w:rsidP="0003351A">
            <w:pPr>
              <w:pStyle w:val="Header"/>
              <w:jc w:val="center"/>
              <w:rPr>
                <w:b/>
                <w:bCs/>
                <w:sz w:val="24"/>
                <w:szCs w:val="24"/>
              </w:rPr>
            </w:pPr>
            <w:r w:rsidRPr="00456634">
              <w:rPr>
                <w:b/>
                <w:bCs/>
                <w:sz w:val="24"/>
                <w:szCs w:val="24"/>
              </w:rPr>
              <w:t>5-3 Points</w:t>
            </w:r>
          </w:p>
        </w:tc>
        <w:tc>
          <w:tcPr>
            <w:tcW w:w="3105" w:type="dxa"/>
            <w:shd w:val="clear" w:color="auto" w:fill="F2F2F2" w:themeFill="background1" w:themeFillShade="F2"/>
          </w:tcPr>
          <w:p w14:paraId="31547103" w14:textId="77777777" w:rsidR="00456634" w:rsidRPr="00456634" w:rsidRDefault="00456634" w:rsidP="0003351A">
            <w:pPr>
              <w:pStyle w:val="Header"/>
              <w:jc w:val="center"/>
              <w:rPr>
                <w:b/>
                <w:bCs/>
                <w:sz w:val="24"/>
                <w:szCs w:val="24"/>
              </w:rPr>
            </w:pPr>
            <w:r w:rsidRPr="00456634">
              <w:rPr>
                <w:b/>
                <w:bCs/>
                <w:sz w:val="24"/>
                <w:szCs w:val="24"/>
              </w:rPr>
              <w:t>Limited Summary</w:t>
            </w:r>
          </w:p>
          <w:p w14:paraId="156E6ECA" w14:textId="0F8048B3" w:rsidR="00456634" w:rsidRPr="00456634" w:rsidRDefault="00456634" w:rsidP="0003351A">
            <w:pPr>
              <w:pStyle w:val="Header"/>
              <w:jc w:val="center"/>
              <w:rPr>
                <w:b/>
                <w:bCs/>
                <w:sz w:val="24"/>
                <w:szCs w:val="24"/>
              </w:rPr>
            </w:pPr>
            <w:r w:rsidRPr="00456634">
              <w:rPr>
                <w:b/>
                <w:bCs/>
                <w:sz w:val="24"/>
                <w:szCs w:val="24"/>
              </w:rPr>
              <w:t>2-0 Points</w:t>
            </w:r>
          </w:p>
        </w:tc>
      </w:tr>
      <w:tr w:rsidR="007512D6" w:rsidRPr="00055375" w14:paraId="6C90871D" w14:textId="77777777" w:rsidTr="00FB2942">
        <w:trPr>
          <w:trHeight w:val="3840"/>
        </w:trPr>
        <w:tc>
          <w:tcPr>
            <w:tcW w:w="3413" w:type="dxa"/>
            <w:shd w:val="clear" w:color="auto" w:fill="F2F2F2" w:themeFill="background1" w:themeFillShade="F2"/>
            <w:tcMar>
              <w:top w:w="0" w:type="dxa"/>
              <w:left w:w="0" w:type="dxa"/>
              <w:bottom w:w="0" w:type="dxa"/>
              <w:right w:w="0" w:type="dxa"/>
            </w:tcMar>
          </w:tcPr>
          <w:p w14:paraId="366888FD" w14:textId="77777777" w:rsidR="007512D6" w:rsidRPr="00055375" w:rsidRDefault="007512D6" w:rsidP="00FE0AE2">
            <w:pPr>
              <w:spacing w:before="120" w:after="120" w:line="240" w:lineRule="auto"/>
              <w:ind w:left="144" w:right="144"/>
              <w:rPr>
                <w:sz w:val="24"/>
                <w:szCs w:val="24"/>
              </w:rPr>
            </w:pPr>
            <w:r w:rsidRPr="00D77DDF">
              <w:rPr>
                <w:b/>
                <w:bCs/>
                <w:sz w:val="24"/>
                <w:szCs w:val="24"/>
              </w:rPr>
              <w:t>Expected Outcome 4:</w:t>
            </w:r>
            <w:r w:rsidRPr="00055375">
              <w:rPr>
                <w:sz w:val="24"/>
                <w:szCs w:val="24"/>
              </w:rPr>
              <w:t xml:space="preserve"> Integrated Support Services</w:t>
            </w:r>
          </w:p>
          <w:p w14:paraId="635C23BB" w14:textId="77777777" w:rsidR="007512D6" w:rsidRPr="00055375" w:rsidRDefault="007512D6" w:rsidP="00FE0AE2">
            <w:pPr>
              <w:spacing w:before="240" w:after="240" w:line="240" w:lineRule="auto"/>
              <w:ind w:left="140" w:right="140"/>
              <w:rPr>
                <w:sz w:val="24"/>
                <w:szCs w:val="24"/>
              </w:rPr>
            </w:pPr>
            <w:r w:rsidRPr="00055375">
              <w:rPr>
                <w:sz w:val="24"/>
                <w:szCs w:val="24"/>
              </w:rPr>
              <w:t>How will your GSPP provide or expand integrated support services necessary to address a pupil’s social, emotional, and academic needs</w:t>
            </w:r>
            <w:r>
              <w:rPr>
                <w:sz w:val="24"/>
                <w:szCs w:val="24"/>
              </w:rPr>
              <w:t xml:space="preserve"> </w:t>
            </w:r>
            <w:r w:rsidRPr="00AC7D2A">
              <w:rPr>
                <w:rStyle w:val="ui-provider"/>
                <w:sz w:val="24"/>
                <w:szCs w:val="24"/>
              </w:rPr>
              <w:t>including underrepresented student populations</w:t>
            </w:r>
            <w:r w:rsidRPr="00055375">
              <w:rPr>
                <w:sz w:val="24"/>
                <w:szCs w:val="24"/>
              </w:rPr>
              <w:t>?</w:t>
            </w:r>
          </w:p>
          <w:p w14:paraId="60D3A442" w14:textId="77777777" w:rsidR="007512D6" w:rsidRPr="00055375" w:rsidRDefault="007512D6" w:rsidP="00FE0AE2">
            <w:pPr>
              <w:spacing w:before="240" w:after="240" w:line="240" w:lineRule="auto"/>
              <w:ind w:left="140" w:right="140"/>
              <w:rPr>
                <w:sz w:val="24"/>
                <w:szCs w:val="24"/>
              </w:rPr>
            </w:pPr>
            <w:r w:rsidRPr="00055375">
              <w:rPr>
                <w:sz w:val="24"/>
                <w:szCs w:val="24"/>
              </w:rPr>
              <w:t>Provide a work plan including a timeline and a description of proposed activities.</w:t>
            </w:r>
          </w:p>
        </w:tc>
        <w:tc>
          <w:tcPr>
            <w:tcW w:w="2971" w:type="dxa"/>
            <w:tcMar>
              <w:top w:w="0" w:type="dxa"/>
              <w:left w:w="0" w:type="dxa"/>
              <w:bottom w:w="0" w:type="dxa"/>
              <w:right w:w="0" w:type="dxa"/>
            </w:tcMar>
          </w:tcPr>
          <w:p w14:paraId="32516453" w14:textId="77777777" w:rsidR="007512D6" w:rsidRPr="00055375" w:rsidRDefault="007512D6" w:rsidP="00583DCA">
            <w:pPr>
              <w:spacing w:before="120" w:after="240" w:line="240" w:lineRule="auto"/>
              <w:ind w:left="187"/>
              <w:rPr>
                <w:sz w:val="24"/>
                <w:szCs w:val="24"/>
              </w:rPr>
            </w:pPr>
            <w:r w:rsidRPr="00254FF4">
              <w:rPr>
                <w:rStyle w:val="cf01"/>
                <w:rFonts w:ascii="Arial" w:hAnsi="Arial" w:cs="Arial"/>
                <w:sz w:val="24"/>
                <w:szCs w:val="24"/>
              </w:rPr>
              <w:t>Explicitly addresses each component of the prompt providing a clear and highly detailed narrative response</w:t>
            </w:r>
            <w:r>
              <w:t>.</w:t>
            </w:r>
          </w:p>
          <w:p w14:paraId="778290A7" w14:textId="77777777" w:rsidR="007512D6" w:rsidRPr="00055375" w:rsidRDefault="007512D6" w:rsidP="00583DCA">
            <w:pPr>
              <w:spacing w:after="240" w:line="240" w:lineRule="auto"/>
              <w:ind w:left="144" w:right="144"/>
              <w:rPr>
                <w:sz w:val="24"/>
                <w:szCs w:val="24"/>
              </w:rPr>
            </w:pPr>
            <w:r w:rsidRPr="00055375">
              <w:rPr>
                <w:sz w:val="24"/>
                <w:szCs w:val="24"/>
              </w:rPr>
              <w:t xml:space="preserve">Work plan for providing or expanding integrated support services necessary to address a pupil’s social, emotional, and academic needs is comprehensive and detailed. </w:t>
            </w:r>
          </w:p>
          <w:p w14:paraId="66F441F7" w14:textId="77777777" w:rsidR="007512D6" w:rsidRPr="00055375" w:rsidRDefault="007512D6" w:rsidP="00FE0AE2">
            <w:pPr>
              <w:spacing w:before="100" w:after="240" w:line="240" w:lineRule="auto"/>
              <w:ind w:left="140" w:right="140"/>
              <w:rPr>
                <w:sz w:val="24"/>
                <w:szCs w:val="24"/>
              </w:rPr>
            </w:pPr>
            <w:r w:rsidRPr="00055375">
              <w:rPr>
                <w:sz w:val="24"/>
                <w:szCs w:val="24"/>
              </w:rPr>
              <w:t>Timeline is comprehensive and activities are highly detailed.</w:t>
            </w:r>
          </w:p>
          <w:p w14:paraId="43937EC4" w14:textId="77777777" w:rsidR="007512D6" w:rsidRPr="00055375" w:rsidRDefault="007512D6" w:rsidP="00050F4F">
            <w:pPr>
              <w:shd w:val="clear" w:color="auto" w:fill="FFFFFF"/>
              <w:spacing w:before="100" w:after="240"/>
              <w:ind w:left="140" w:right="140"/>
              <w:rPr>
                <w:sz w:val="24"/>
                <w:szCs w:val="24"/>
              </w:rPr>
            </w:pPr>
            <w:r w:rsidRPr="00055375">
              <w:rPr>
                <w:sz w:val="24"/>
                <w:szCs w:val="24"/>
              </w:rPr>
              <w:t xml:space="preserve"> </w:t>
            </w:r>
          </w:p>
        </w:tc>
        <w:tc>
          <w:tcPr>
            <w:tcW w:w="2931" w:type="dxa"/>
            <w:tcMar>
              <w:top w:w="0" w:type="dxa"/>
              <w:left w:w="0" w:type="dxa"/>
              <w:bottom w:w="0" w:type="dxa"/>
              <w:right w:w="0" w:type="dxa"/>
            </w:tcMar>
          </w:tcPr>
          <w:p w14:paraId="0C72FD79" w14:textId="77777777" w:rsidR="007512D6" w:rsidRPr="00055375" w:rsidRDefault="007512D6" w:rsidP="00583DCA">
            <w:pPr>
              <w:pStyle w:val="pf0"/>
              <w:spacing w:before="120" w:beforeAutospacing="0" w:after="240" w:afterAutospacing="0"/>
              <w:ind w:left="173"/>
            </w:pPr>
            <w:r w:rsidRPr="00254FF4">
              <w:rPr>
                <w:rStyle w:val="cf01"/>
                <w:rFonts w:ascii="Arial" w:hAnsi="Arial" w:cs="Arial"/>
                <w:sz w:val="24"/>
                <w:szCs w:val="24"/>
              </w:rPr>
              <w:t>Directly addresses each component of the prompt providing some details in the narrative response.</w:t>
            </w:r>
          </w:p>
          <w:p w14:paraId="3272BD63" w14:textId="77777777" w:rsidR="007512D6" w:rsidRPr="00055375" w:rsidRDefault="007512D6" w:rsidP="00FE0AE2">
            <w:pPr>
              <w:spacing w:before="100" w:after="240" w:line="240" w:lineRule="auto"/>
              <w:ind w:left="140" w:right="220"/>
              <w:rPr>
                <w:sz w:val="24"/>
                <w:szCs w:val="24"/>
              </w:rPr>
            </w:pPr>
            <w:r w:rsidRPr="00055375">
              <w:rPr>
                <w:sz w:val="24"/>
                <w:szCs w:val="24"/>
              </w:rPr>
              <w:t xml:space="preserve">Work plan for providing or expanding integrated support services necessary to address a pupil’s social, emotional, and academic needs is adequate. </w:t>
            </w:r>
          </w:p>
          <w:p w14:paraId="76D83BCE" w14:textId="77777777" w:rsidR="007512D6" w:rsidRPr="00055375" w:rsidRDefault="007512D6" w:rsidP="00FE0AE2">
            <w:pPr>
              <w:shd w:val="clear" w:color="auto" w:fill="FFFFFF"/>
              <w:spacing w:before="100" w:after="240" w:line="240" w:lineRule="auto"/>
              <w:ind w:left="140" w:right="140"/>
              <w:rPr>
                <w:sz w:val="24"/>
                <w:szCs w:val="24"/>
              </w:rPr>
            </w:pPr>
            <w:r w:rsidRPr="00055375">
              <w:rPr>
                <w:sz w:val="24"/>
                <w:szCs w:val="24"/>
              </w:rPr>
              <w:t>Timeline is adequate and activities are somewhat detailed.</w:t>
            </w:r>
          </w:p>
        </w:tc>
        <w:tc>
          <w:tcPr>
            <w:tcW w:w="3105" w:type="dxa"/>
            <w:tcMar>
              <w:top w:w="0" w:type="dxa"/>
              <w:left w:w="0" w:type="dxa"/>
              <w:bottom w:w="0" w:type="dxa"/>
              <w:right w:w="0" w:type="dxa"/>
            </w:tcMar>
          </w:tcPr>
          <w:p w14:paraId="607B3A8E" w14:textId="77777777" w:rsidR="007512D6" w:rsidRPr="00254FF4" w:rsidRDefault="007512D6" w:rsidP="00583DCA">
            <w:pPr>
              <w:spacing w:before="120" w:after="240" w:line="240" w:lineRule="auto"/>
              <w:ind w:left="144"/>
              <w:rPr>
                <w:sz w:val="24"/>
                <w:szCs w:val="24"/>
              </w:rPr>
            </w:pPr>
            <w:r w:rsidRPr="00254FF4">
              <w:rPr>
                <w:rStyle w:val="cf01"/>
                <w:rFonts w:ascii="Arial" w:hAnsi="Arial" w:cs="Arial"/>
                <w:sz w:val="24"/>
                <w:szCs w:val="24"/>
              </w:rPr>
              <w:t>Does not address each component of the prompt providing a narrative that leaves out relative information</w:t>
            </w:r>
            <w:r w:rsidRPr="00254FF4">
              <w:rPr>
                <w:sz w:val="24"/>
                <w:szCs w:val="24"/>
              </w:rPr>
              <w:t>.</w:t>
            </w:r>
          </w:p>
          <w:p w14:paraId="72824900" w14:textId="77777777" w:rsidR="007512D6" w:rsidRPr="00055375" w:rsidRDefault="007512D6" w:rsidP="00FE0AE2">
            <w:pPr>
              <w:shd w:val="clear" w:color="auto" w:fill="FFFFFF"/>
              <w:spacing w:before="100" w:after="240" w:line="240" w:lineRule="auto"/>
              <w:ind w:left="140" w:right="400"/>
              <w:rPr>
                <w:sz w:val="24"/>
                <w:szCs w:val="24"/>
              </w:rPr>
            </w:pPr>
            <w:r w:rsidRPr="00055375">
              <w:rPr>
                <w:sz w:val="24"/>
                <w:szCs w:val="24"/>
              </w:rPr>
              <w:t>Work plan for providing or expanding integrated support services necessary to address a pupil’s social, emotional, and academic needs is missing or limited.</w:t>
            </w:r>
          </w:p>
          <w:p w14:paraId="0B378907" w14:textId="77777777" w:rsidR="007512D6" w:rsidRPr="00055375" w:rsidRDefault="007512D6" w:rsidP="00FE0AE2">
            <w:pPr>
              <w:shd w:val="clear" w:color="auto" w:fill="FFFFFF"/>
              <w:spacing w:before="100" w:after="240" w:line="240" w:lineRule="auto"/>
              <w:ind w:left="140" w:right="140"/>
              <w:rPr>
                <w:sz w:val="24"/>
                <w:szCs w:val="24"/>
              </w:rPr>
            </w:pPr>
            <w:r w:rsidRPr="00055375">
              <w:rPr>
                <w:sz w:val="24"/>
                <w:szCs w:val="24"/>
              </w:rPr>
              <w:t>Timeline and activity detail is minimal or missing.</w:t>
            </w:r>
          </w:p>
        </w:tc>
      </w:tr>
    </w:tbl>
    <w:p w14:paraId="7E10767D" w14:textId="77777777" w:rsidR="00050F4F" w:rsidRDefault="00050F4F" w:rsidP="00E80012">
      <w:pPr>
        <w:spacing w:line="240" w:lineRule="auto"/>
      </w:pPr>
      <w:r>
        <w:br w:type="page"/>
      </w:r>
    </w:p>
    <w:p w14:paraId="7F9BAFA0" w14:textId="131D90A7" w:rsidR="003A7D90" w:rsidRDefault="003A7D90" w:rsidP="003A7D90">
      <w:pPr>
        <w:pStyle w:val="Heading2"/>
      </w:pPr>
      <w:r w:rsidRPr="00050F4F">
        <w:rPr>
          <w:rStyle w:val="cf01"/>
          <w:rFonts w:ascii="Arial" w:hAnsi="Arial" w:cs="Arial"/>
          <w:sz w:val="28"/>
          <w:szCs w:val="28"/>
        </w:rPr>
        <w:lastRenderedPageBreak/>
        <w:t>GSPP Scoring Rubric Outcome Five</w:t>
      </w:r>
    </w:p>
    <w:tbl>
      <w:tblPr>
        <w:tblStyle w:val="a"/>
        <w:tblpPr w:leftFromText="187" w:rightFromText="187"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875"/>
        <w:gridCol w:w="3509"/>
        <w:gridCol w:w="2931"/>
        <w:gridCol w:w="3105"/>
      </w:tblGrid>
      <w:tr w:rsidR="003A7D90" w:rsidRPr="00055375" w14:paraId="5C57E708" w14:textId="77777777" w:rsidTr="006C46F0">
        <w:trPr>
          <w:trHeight w:val="1056"/>
        </w:trPr>
        <w:tc>
          <w:tcPr>
            <w:tcW w:w="2875" w:type="dxa"/>
            <w:shd w:val="clear" w:color="auto" w:fill="F2F2F2" w:themeFill="background1" w:themeFillShade="F2"/>
            <w:tcMar>
              <w:top w:w="0" w:type="dxa"/>
              <w:left w:w="0" w:type="dxa"/>
              <w:bottom w:w="0" w:type="dxa"/>
              <w:right w:w="0" w:type="dxa"/>
            </w:tcMar>
          </w:tcPr>
          <w:p w14:paraId="3F15F7A4" w14:textId="5DCD60C1" w:rsidR="003A7D90" w:rsidRPr="00050F4F" w:rsidRDefault="00FB2942" w:rsidP="00EA32E3">
            <w:pPr>
              <w:spacing w:after="240"/>
              <w:jc w:val="center"/>
              <w:rPr>
                <w:rStyle w:val="cf01"/>
                <w:rFonts w:ascii="Arial" w:hAnsi="Arial" w:cs="Arial"/>
                <w:sz w:val="28"/>
                <w:szCs w:val="28"/>
              </w:rPr>
            </w:pPr>
            <w:r w:rsidRPr="00456634">
              <w:rPr>
                <w:b/>
                <w:bCs/>
                <w:sz w:val="24"/>
                <w:szCs w:val="24"/>
              </w:rPr>
              <w:t>Question</w:t>
            </w:r>
          </w:p>
        </w:tc>
        <w:tc>
          <w:tcPr>
            <w:tcW w:w="3509" w:type="dxa"/>
            <w:shd w:val="clear" w:color="auto" w:fill="F2F2F2" w:themeFill="background1" w:themeFillShade="F2"/>
          </w:tcPr>
          <w:p w14:paraId="4543AC5C" w14:textId="503813CC" w:rsidR="006C46F0" w:rsidRDefault="00FB2942" w:rsidP="0003351A">
            <w:pPr>
              <w:pStyle w:val="Header"/>
              <w:jc w:val="center"/>
              <w:rPr>
                <w:b/>
                <w:bCs/>
                <w:sz w:val="24"/>
                <w:szCs w:val="24"/>
              </w:rPr>
            </w:pPr>
            <w:r w:rsidRPr="00456634">
              <w:rPr>
                <w:b/>
                <w:bCs/>
                <w:sz w:val="24"/>
                <w:szCs w:val="24"/>
              </w:rPr>
              <w:t>Comprehensive Summary</w:t>
            </w:r>
          </w:p>
          <w:p w14:paraId="48CA35E7" w14:textId="54E3E136" w:rsidR="003A7D90" w:rsidRPr="006C46F0" w:rsidRDefault="00FB2942" w:rsidP="0003351A">
            <w:pPr>
              <w:pStyle w:val="Header"/>
              <w:jc w:val="center"/>
              <w:rPr>
                <w:rStyle w:val="cf01"/>
                <w:rFonts w:ascii="Arial" w:hAnsi="Arial" w:cs="Arial"/>
                <w:b/>
                <w:bCs/>
                <w:sz w:val="24"/>
                <w:szCs w:val="24"/>
              </w:rPr>
            </w:pPr>
            <w:r w:rsidRPr="00456634">
              <w:rPr>
                <w:b/>
                <w:bCs/>
                <w:sz w:val="24"/>
                <w:szCs w:val="24"/>
              </w:rPr>
              <w:t>8-6 Points</w:t>
            </w:r>
          </w:p>
        </w:tc>
        <w:tc>
          <w:tcPr>
            <w:tcW w:w="2931" w:type="dxa"/>
            <w:shd w:val="clear" w:color="auto" w:fill="F2F2F2" w:themeFill="background1" w:themeFillShade="F2"/>
          </w:tcPr>
          <w:p w14:paraId="4CE62EFA" w14:textId="77777777" w:rsidR="00456634" w:rsidRPr="00456634" w:rsidRDefault="00456634" w:rsidP="0003351A">
            <w:pPr>
              <w:pStyle w:val="Header"/>
              <w:jc w:val="center"/>
              <w:rPr>
                <w:b/>
                <w:bCs/>
                <w:sz w:val="24"/>
                <w:szCs w:val="24"/>
              </w:rPr>
            </w:pPr>
            <w:r w:rsidRPr="00456634">
              <w:rPr>
                <w:b/>
                <w:bCs/>
                <w:sz w:val="24"/>
                <w:szCs w:val="24"/>
              </w:rPr>
              <w:t>Adequate Summary</w:t>
            </w:r>
          </w:p>
          <w:p w14:paraId="1082CB44" w14:textId="35A50144" w:rsidR="003A7D90" w:rsidRPr="00050F4F" w:rsidRDefault="00456634" w:rsidP="0003351A">
            <w:pPr>
              <w:pStyle w:val="Header"/>
              <w:jc w:val="center"/>
              <w:rPr>
                <w:rStyle w:val="cf01"/>
                <w:rFonts w:ascii="Arial" w:hAnsi="Arial" w:cs="Arial"/>
                <w:sz w:val="28"/>
                <w:szCs w:val="28"/>
              </w:rPr>
            </w:pPr>
            <w:r w:rsidRPr="00456634">
              <w:rPr>
                <w:b/>
                <w:bCs/>
                <w:sz w:val="24"/>
                <w:szCs w:val="24"/>
              </w:rPr>
              <w:t>5-3 Points</w:t>
            </w:r>
          </w:p>
        </w:tc>
        <w:tc>
          <w:tcPr>
            <w:tcW w:w="3105" w:type="dxa"/>
            <w:shd w:val="clear" w:color="auto" w:fill="F2F2F2" w:themeFill="background1" w:themeFillShade="F2"/>
          </w:tcPr>
          <w:p w14:paraId="27E1DDD7" w14:textId="77777777" w:rsidR="00FB2942" w:rsidRPr="00456634" w:rsidRDefault="00FB2942" w:rsidP="0003351A">
            <w:pPr>
              <w:pStyle w:val="Header"/>
              <w:jc w:val="center"/>
              <w:rPr>
                <w:b/>
                <w:bCs/>
                <w:sz w:val="24"/>
                <w:szCs w:val="24"/>
              </w:rPr>
            </w:pPr>
            <w:r w:rsidRPr="00456634">
              <w:rPr>
                <w:b/>
                <w:bCs/>
                <w:sz w:val="24"/>
                <w:szCs w:val="24"/>
              </w:rPr>
              <w:t>Limited Summary</w:t>
            </w:r>
          </w:p>
          <w:p w14:paraId="6D652561" w14:textId="1F084E82" w:rsidR="003A7D90" w:rsidRPr="00050F4F" w:rsidRDefault="00FB2942" w:rsidP="0003351A">
            <w:pPr>
              <w:pStyle w:val="Header"/>
              <w:jc w:val="center"/>
              <w:rPr>
                <w:rStyle w:val="cf01"/>
                <w:rFonts w:ascii="Arial" w:hAnsi="Arial" w:cs="Arial"/>
                <w:sz w:val="28"/>
                <w:szCs w:val="28"/>
              </w:rPr>
            </w:pPr>
            <w:r w:rsidRPr="00456634">
              <w:rPr>
                <w:b/>
                <w:bCs/>
                <w:sz w:val="24"/>
                <w:szCs w:val="24"/>
              </w:rPr>
              <w:t>2-0 Points</w:t>
            </w:r>
          </w:p>
        </w:tc>
      </w:tr>
      <w:tr w:rsidR="007512D6" w:rsidRPr="00055375" w14:paraId="56707508" w14:textId="77777777" w:rsidTr="006C46F0">
        <w:trPr>
          <w:trHeight w:val="4920"/>
        </w:trPr>
        <w:tc>
          <w:tcPr>
            <w:tcW w:w="2875" w:type="dxa"/>
            <w:shd w:val="clear" w:color="auto" w:fill="F2F2F2" w:themeFill="background1" w:themeFillShade="F2"/>
            <w:tcMar>
              <w:top w:w="0" w:type="dxa"/>
              <w:left w:w="0" w:type="dxa"/>
              <w:bottom w:w="0" w:type="dxa"/>
              <w:right w:w="0" w:type="dxa"/>
            </w:tcMar>
          </w:tcPr>
          <w:p w14:paraId="7F9C5EDD" w14:textId="77777777" w:rsidR="007512D6" w:rsidRPr="00583DCA" w:rsidRDefault="007512D6" w:rsidP="00FE0AE2">
            <w:pPr>
              <w:spacing w:before="120" w:line="240" w:lineRule="auto"/>
              <w:ind w:left="144" w:right="144"/>
              <w:rPr>
                <w:b/>
                <w:bCs/>
                <w:sz w:val="24"/>
                <w:szCs w:val="24"/>
              </w:rPr>
            </w:pPr>
            <w:r w:rsidRPr="00583DCA">
              <w:rPr>
                <w:b/>
                <w:bCs/>
                <w:sz w:val="24"/>
                <w:szCs w:val="24"/>
              </w:rPr>
              <w:t>Expected Outcome 5:</w:t>
            </w:r>
          </w:p>
          <w:p w14:paraId="2CF043E4" w14:textId="77777777" w:rsidR="007512D6" w:rsidRPr="00055375" w:rsidRDefault="007512D6" w:rsidP="00583DCA">
            <w:pPr>
              <w:spacing w:after="240" w:line="240" w:lineRule="auto"/>
              <w:ind w:left="144" w:right="144"/>
              <w:rPr>
                <w:sz w:val="24"/>
                <w:szCs w:val="24"/>
              </w:rPr>
            </w:pPr>
            <w:r w:rsidRPr="00055375">
              <w:rPr>
                <w:sz w:val="24"/>
                <w:szCs w:val="24"/>
              </w:rPr>
              <w:t>Industry Connected Pathways:</w:t>
            </w:r>
          </w:p>
          <w:p w14:paraId="191D2CC4" w14:textId="441B577B" w:rsidR="007512D6" w:rsidRPr="00055375" w:rsidRDefault="007512D6" w:rsidP="00E80012">
            <w:pPr>
              <w:spacing w:line="240" w:lineRule="auto"/>
              <w:ind w:left="140" w:right="140"/>
              <w:rPr>
                <w:sz w:val="24"/>
                <w:szCs w:val="24"/>
              </w:rPr>
            </w:pPr>
            <w:r w:rsidRPr="00055375">
              <w:rPr>
                <w:sz w:val="24"/>
                <w:szCs w:val="24"/>
              </w:rPr>
              <w:t>How will your GSPP develop or expand industry-connected pathways that integrate standards-based academics with a career-relevant, sequenced curriculum?</w:t>
            </w:r>
          </w:p>
          <w:p w14:paraId="50701900" w14:textId="2D812A9A" w:rsidR="007512D6" w:rsidRPr="00055375" w:rsidRDefault="007512D6" w:rsidP="00E80012">
            <w:pPr>
              <w:spacing w:line="240" w:lineRule="auto"/>
              <w:ind w:left="140" w:right="140"/>
              <w:rPr>
                <w:sz w:val="24"/>
                <w:szCs w:val="24"/>
              </w:rPr>
            </w:pPr>
            <w:r w:rsidRPr="00055375">
              <w:rPr>
                <w:sz w:val="24"/>
                <w:szCs w:val="24"/>
              </w:rPr>
              <w:t>Describe how you will align pathways to high-skill, high-wage, or high-demand occupations.</w:t>
            </w:r>
          </w:p>
          <w:p w14:paraId="777BE8D7" w14:textId="77777777" w:rsidR="007512D6" w:rsidRPr="00055375" w:rsidRDefault="007512D6" w:rsidP="00FE0AE2">
            <w:pPr>
              <w:spacing w:before="240" w:after="240" w:line="240" w:lineRule="auto"/>
              <w:ind w:left="140" w:right="140"/>
              <w:rPr>
                <w:sz w:val="24"/>
                <w:szCs w:val="24"/>
                <w:u w:val="single"/>
              </w:rPr>
            </w:pPr>
            <w:r w:rsidRPr="00055375">
              <w:rPr>
                <w:sz w:val="24"/>
                <w:szCs w:val="24"/>
              </w:rPr>
              <w:t>Provide a work plan including a timeline and a description of proposed activities.</w:t>
            </w:r>
          </w:p>
        </w:tc>
        <w:tc>
          <w:tcPr>
            <w:tcW w:w="3509" w:type="dxa"/>
            <w:tcMar>
              <w:top w:w="0" w:type="dxa"/>
              <w:left w:w="0" w:type="dxa"/>
              <w:bottom w:w="0" w:type="dxa"/>
              <w:right w:w="0" w:type="dxa"/>
            </w:tcMar>
          </w:tcPr>
          <w:p w14:paraId="67A08A1F" w14:textId="77777777" w:rsidR="007512D6" w:rsidRPr="00055375" w:rsidRDefault="007512D6" w:rsidP="00583DCA">
            <w:pPr>
              <w:spacing w:before="120" w:after="240" w:line="240" w:lineRule="auto"/>
              <w:ind w:left="187"/>
              <w:rPr>
                <w:sz w:val="24"/>
                <w:szCs w:val="24"/>
              </w:rPr>
            </w:pPr>
            <w:r w:rsidRPr="00254FF4">
              <w:rPr>
                <w:rStyle w:val="cf01"/>
                <w:rFonts w:ascii="Arial" w:hAnsi="Arial" w:cs="Arial"/>
                <w:sz w:val="24"/>
                <w:szCs w:val="24"/>
              </w:rPr>
              <w:t>Explicitly addresses each component of the prompt providing a clear and highly detailed narrative response</w:t>
            </w:r>
            <w:r>
              <w:t>.</w:t>
            </w:r>
          </w:p>
          <w:p w14:paraId="14DFB795" w14:textId="77777777" w:rsidR="007512D6" w:rsidRPr="00055375" w:rsidRDefault="007512D6" w:rsidP="00FE0AE2">
            <w:pPr>
              <w:shd w:val="clear" w:color="auto" w:fill="FFFFFF"/>
              <w:spacing w:after="240" w:line="240" w:lineRule="auto"/>
              <w:ind w:left="140" w:right="140"/>
              <w:rPr>
                <w:sz w:val="24"/>
                <w:szCs w:val="24"/>
              </w:rPr>
            </w:pPr>
            <w:r w:rsidRPr="00055375">
              <w:rPr>
                <w:sz w:val="24"/>
                <w:szCs w:val="24"/>
              </w:rPr>
              <w:t>Work plan for developing or expanding industry-connected pathways that integrate standards-based academics with a career-relevant, sequenced curriculum is comprehensive and detailed.</w:t>
            </w:r>
          </w:p>
          <w:p w14:paraId="65928D51" w14:textId="17C612A1" w:rsidR="007512D6" w:rsidRPr="00055375" w:rsidRDefault="007512D6" w:rsidP="00583DCA">
            <w:pPr>
              <w:spacing w:after="240" w:line="240" w:lineRule="auto"/>
              <w:ind w:left="144" w:right="144"/>
              <w:rPr>
                <w:sz w:val="24"/>
                <w:szCs w:val="24"/>
              </w:rPr>
            </w:pPr>
            <w:r w:rsidRPr="00055375">
              <w:rPr>
                <w:sz w:val="24"/>
                <w:szCs w:val="24"/>
              </w:rPr>
              <w:t xml:space="preserve">Plan clearly outlines how </w:t>
            </w:r>
            <w:r w:rsidR="000F4C79">
              <w:rPr>
                <w:sz w:val="24"/>
                <w:szCs w:val="24"/>
              </w:rPr>
              <w:t>local education</w:t>
            </w:r>
            <w:r w:rsidR="00AE3451">
              <w:rPr>
                <w:sz w:val="24"/>
                <w:szCs w:val="24"/>
              </w:rPr>
              <w:t>al</w:t>
            </w:r>
            <w:r w:rsidR="000F4C79">
              <w:rPr>
                <w:sz w:val="24"/>
                <w:szCs w:val="24"/>
              </w:rPr>
              <w:t xml:space="preserve"> agency (</w:t>
            </w:r>
            <w:r w:rsidRPr="00055375">
              <w:rPr>
                <w:sz w:val="24"/>
                <w:szCs w:val="24"/>
              </w:rPr>
              <w:t>LEA</w:t>
            </w:r>
            <w:r w:rsidR="000F4C79">
              <w:rPr>
                <w:sz w:val="24"/>
                <w:szCs w:val="24"/>
              </w:rPr>
              <w:t>)</w:t>
            </w:r>
            <w:r w:rsidRPr="00055375">
              <w:rPr>
                <w:sz w:val="24"/>
                <w:szCs w:val="24"/>
              </w:rPr>
              <w:t xml:space="preserve"> will ensure programs will align pathways to high-skill, high-wage, or high-demand occupations.</w:t>
            </w:r>
          </w:p>
          <w:p w14:paraId="4244537D" w14:textId="5D4FE331" w:rsidR="00B439C1" w:rsidRPr="00B439C1" w:rsidRDefault="007512D6" w:rsidP="00FE0AE2">
            <w:pPr>
              <w:spacing w:before="100" w:after="240" w:line="240" w:lineRule="auto"/>
              <w:ind w:left="140" w:right="140"/>
              <w:rPr>
                <w:sz w:val="24"/>
                <w:szCs w:val="24"/>
              </w:rPr>
            </w:pPr>
            <w:r w:rsidRPr="00055375">
              <w:rPr>
                <w:sz w:val="24"/>
                <w:szCs w:val="24"/>
              </w:rPr>
              <w:t>Timeline is comprehensive and activities are highly detailed</w:t>
            </w:r>
            <w:r>
              <w:rPr>
                <w:sz w:val="24"/>
                <w:szCs w:val="24"/>
              </w:rPr>
              <w:t>.</w:t>
            </w:r>
          </w:p>
        </w:tc>
        <w:tc>
          <w:tcPr>
            <w:tcW w:w="2931" w:type="dxa"/>
            <w:tcMar>
              <w:top w:w="0" w:type="dxa"/>
              <w:left w:w="0" w:type="dxa"/>
              <w:bottom w:w="0" w:type="dxa"/>
              <w:right w:w="0" w:type="dxa"/>
            </w:tcMar>
          </w:tcPr>
          <w:p w14:paraId="5243ADF0" w14:textId="77777777" w:rsidR="007512D6" w:rsidRPr="00055375" w:rsidRDefault="007512D6" w:rsidP="00583DCA">
            <w:pPr>
              <w:pStyle w:val="pf0"/>
              <w:spacing w:before="120" w:beforeAutospacing="0" w:after="240" w:afterAutospacing="0"/>
              <w:ind w:left="173"/>
            </w:pPr>
            <w:r w:rsidRPr="00254FF4">
              <w:rPr>
                <w:rStyle w:val="cf01"/>
                <w:rFonts w:ascii="Arial" w:hAnsi="Arial" w:cs="Arial"/>
                <w:sz w:val="24"/>
                <w:szCs w:val="24"/>
              </w:rPr>
              <w:t>Directly addresses each component of the prompt providing some details in the narrative response.</w:t>
            </w:r>
          </w:p>
          <w:p w14:paraId="0974ADA0" w14:textId="77777777" w:rsidR="007512D6" w:rsidRPr="00055375" w:rsidRDefault="007512D6" w:rsidP="00FE0AE2">
            <w:pPr>
              <w:shd w:val="clear" w:color="auto" w:fill="FFFFFF"/>
              <w:spacing w:after="240" w:line="240" w:lineRule="auto"/>
              <w:ind w:left="140" w:right="140"/>
              <w:rPr>
                <w:sz w:val="24"/>
                <w:szCs w:val="24"/>
              </w:rPr>
            </w:pPr>
            <w:r w:rsidRPr="00055375">
              <w:rPr>
                <w:sz w:val="24"/>
                <w:szCs w:val="24"/>
              </w:rPr>
              <w:t>Work plan for developing or expanding industry-connected pathways that integrate standards-based academics with a career-relevant, sequenced curriculum is adequate.</w:t>
            </w:r>
          </w:p>
          <w:p w14:paraId="5C359A01" w14:textId="77777777" w:rsidR="007512D6" w:rsidRPr="00055375" w:rsidRDefault="007512D6" w:rsidP="00583DCA">
            <w:pPr>
              <w:spacing w:after="240" w:line="240" w:lineRule="auto"/>
              <w:ind w:left="144" w:right="144"/>
              <w:rPr>
                <w:sz w:val="24"/>
                <w:szCs w:val="24"/>
              </w:rPr>
            </w:pPr>
            <w:r w:rsidRPr="00055375">
              <w:rPr>
                <w:sz w:val="24"/>
                <w:szCs w:val="24"/>
              </w:rPr>
              <w:t>Plan addresses how LEA will ensure programs will align pathways to high-skill, high-wage, or high-demand occupations.</w:t>
            </w:r>
          </w:p>
          <w:p w14:paraId="0F621220" w14:textId="77777777" w:rsidR="007512D6" w:rsidRPr="00055375" w:rsidRDefault="007512D6" w:rsidP="00FE0AE2">
            <w:pPr>
              <w:shd w:val="clear" w:color="auto" w:fill="FFFFFF"/>
              <w:spacing w:before="100" w:after="240" w:line="240" w:lineRule="auto"/>
              <w:ind w:left="140" w:right="140"/>
              <w:rPr>
                <w:sz w:val="24"/>
                <w:szCs w:val="24"/>
              </w:rPr>
            </w:pPr>
            <w:r w:rsidRPr="00055375">
              <w:rPr>
                <w:sz w:val="24"/>
                <w:szCs w:val="24"/>
              </w:rPr>
              <w:t>Timeline is adequate and activities are somewhat detailed</w:t>
            </w:r>
            <w:r>
              <w:rPr>
                <w:sz w:val="24"/>
                <w:szCs w:val="24"/>
              </w:rPr>
              <w:t>.</w:t>
            </w:r>
          </w:p>
        </w:tc>
        <w:tc>
          <w:tcPr>
            <w:tcW w:w="3105" w:type="dxa"/>
            <w:tcMar>
              <w:top w:w="0" w:type="dxa"/>
              <w:left w:w="0" w:type="dxa"/>
              <w:bottom w:w="0" w:type="dxa"/>
              <w:right w:w="0" w:type="dxa"/>
            </w:tcMar>
          </w:tcPr>
          <w:p w14:paraId="405E0F78" w14:textId="77777777" w:rsidR="007512D6" w:rsidRPr="00254FF4" w:rsidRDefault="007512D6" w:rsidP="00583DCA">
            <w:pPr>
              <w:spacing w:before="120" w:after="240" w:line="240" w:lineRule="auto"/>
              <w:ind w:left="144"/>
              <w:rPr>
                <w:sz w:val="24"/>
                <w:szCs w:val="24"/>
              </w:rPr>
            </w:pPr>
            <w:r w:rsidRPr="00254FF4">
              <w:rPr>
                <w:rStyle w:val="cf01"/>
                <w:rFonts w:ascii="Arial" w:hAnsi="Arial" w:cs="Arial"/>
                <w:sz w:val="24"/>
                <w:szCs w:val="24"/>
              </w:rPr>
              <w:t>Does not address each component of the prompt providing a narrative that leaves out relative information</w:t>
            </w:r>
            <w:r w:rsidRPr="00254FF4">
              <w:rPr>
                <w:sz w:val="24"/>
                <w:szCs w:val="24"/>
              </w:rPr>
              <w:t>.</w:t>
            </w:r>
          </w:p>
          <w:p w14:paraId="7384511F" w14:textId="77777777" w:rsidR="007512D6" w:rsidRPr="00055375" w:rsidRDefault="007512D6" w:rsidP="00583DCA">
            <w:pPr>
              <w:shd w:val="clear" w:color="auto" w:fill="FFFFFF"/>
              <w:spacing w:after="240" w:line="240" w:lineRule="auto"/>
              <w:ind w:left="144" w:right="144"/>
              <w:rPr>
                <w:sz w:val="24"/>
                <w:szCs w:val="24"/>
              </w:rPr>
            </w:pPr>
            <w:r w:rsidRPr="00055375">
              <w:rPr>
                <w:sz w:val="24"/>
                <w:szCs w:val="24"/>
              </w:rPr>
              <w:t>Work plan for developing or expanding industry-connected pathways that integrate standards-based academics with a career-relevant, sequenced curriculum is limited or missing.</w:t>
            </w:r>
          </w:p>
          <w:p w14:paraId="36290CFF" w14:textId="77777777" w:rsidR="007512D6" w:rsidRPr="00055375" w:rsidRDefault="007512D6" w:rsidP="00583DCA">
            <w:pPr>
              <w:shd w:val="clear" w:color="auto" w:fill="FFFFFF"/>
              <w:spacing w:after="240" w:line="240" w:lineRule="auto"/>
              <w:ind w:left="144" w:right="144"/>
              <w:rPr>
                <w:sz w:val="24"/>
                <w:szCs w:val="24"/>
              </w:rPr>
            </w:pPr>
            <w:r w:rsidRPr="00055375">
              <w:rPr>
                <w:sz w:val="24"/>
                <w:szCs w:val="24"/>
              </w:rPr>
              <w:t>Plan does not clearly address how LEA will ensure programs will align pathways to high-skill, high-wage, or high-demand occupations.</w:t>
            </w:r>
          </w:p>
          <w:p w14:paraId="5FE45A7E" w14:textId="77777777" w:rsidR="007512D6" w:rsidRPr="00055375" w:rsidRDefault="007512D6" w:rsidP="00FE0AE2">
            <w:pPr>
              <w:shd w:val="clear" w:color="auto" w:fill="FFFFFF"/>
              <w:spacing w:before="100" w:after="240" w:line="240" w:lineRule="auto"/>
              <w:ind w:left="140" w:right="140"/>
              <w:rPr>
                <w:sz w:val="24"/>
                <w:szCs w:val="24"/>
              </w:rPr>
            </w:pPr>
            <w:r w:rsidRPr="00055375">
              <w:rPr>
                <w:sz w:val="24"/>
                <w:szCs w:val="24"/>
              </w:rPr>
              <w:t>Timeline and activity detail is minimal or missing.</w:t>
            </w:r>
          </w:p>
        </w:tc>
      </w:tr>
    </w:tbl>
    <w:p w14:paraId="71891CA9" w14:textId="77777777" w:rsidR="00E80012" w:rsidRDefault="00E80012">
      <w:r>
        <w:br w:type="page"/>
      </w:r>
    </w:p>
    <w:p w14:paraId="55B4FD37" w14:textId="536307CE" w:rsidR="006C46F0" w:rsidRDefault="006C46F0" w:rsidP="006C46F0">
      <w:pPr>
        <w:pStyle w:val="Heading2"/>
      </w:pPr>
      <w:r w:rsidRPr="00AA2C9D">
        <w:rPr>
          <w:rStyle w:val="cf01"/>
          <w:rFonts w:ascii="Arial" w:hAnsi="Arial" w:cs="Arial"/>
          <w:sz w:val="28"/>
          <w:szCs w:val="28"/>
        </w:rPr>
        <w:lastRenderedPageBreak/>
        <w:t>GSPP Scoring Rubric Outcome Six</w:t>
      </w:r>
    </w:p>
    <w:tbl>
      <w:tblPr>
        <w:tblStyle w:val="a"/>
        <w:tblpPr w:leftFromText="187" w:rightFromText="187"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055"/>
        <w:gridCol w:w="3329"/>
        <w:gridCol w:w="2931"/>
        <w:gridCol w:w="3105"/>
      </w:tblGrid>
      <w:tr w:rsidR="006C46F0" w:rsidRPr="00055375" w14:paraId="240A12CB" w14:textId="77777777" w:rsidTr="006C46F0">
        <w:tc>
          <w:tcPr>
            <w:tcW w:w="3055" w:type="dxa"/>
            <w:shd w:val="clear" w:color="auto" w:fill="F2F2F2" w:themeFill="background1" w:themeFillShade="F2"/>
            <w:tcMar>
              <w:top w:w="0" w:type="dxa"/>
              <w:left w:w="0" w:type="dxa"/>
              <w:bottom w:w="0" w:type="dxa"/>
              <w:right w:w="0" w:type="dxa"/>
            </w:tcMar>
          </w:tcPr>
          <w:p w14:paraId="2C33E558" w14:textId="327F093B" w:rsidR="006C46F0" w:rsidRPr="00AA2C9D" w:rsidRDefault="006C46F0" w:rsidP="006C46F0">
            <w:pPr>
              <w:spacing w:after="240" w:line="240" w:lineRule="auto"/>
              <w:jc w:val="center"/>
              <w:rPr>
                <w:rStyle w:val="cf01"/>
                <w:rFonts w:ascii="Arial" w:hAnsi="Arial" w:cs="Arial"/>
                <w:sz w:val="28"/>
                <w:szCs w:val="28"/>
              </w:rPr>
            </w:pPr>
            <w:r w:rsidRPr="00456634">
              <w:rPr>
                <w:b/>
                <w:bCs/>
                <w:sz w:val="24"/>
                <w:szCs w:val="24"/>
              </w:rPr>
              <w:t>Question</w:t>
            </w:r>
          </w:p>
        </w:tc>
        <w:tc>
          <w:tcPr>
            <w:tcW w:w="3329" w:type="dxa"/>
            <w:shd w:val="clear" w:color="auto" w:fill="F2F2F2" w:themeFill="background1" w:themeFillShade="F2"/>
          </w:tcPr>
          <w:p w14:paraId="3990B65E" w14:textId="77777777" w:rsidR="006C46F0" w:rsidRDefault="006C46F0" w:rsidP="0003351A">
            <w:pPr>
              <w:pStyle w:val="Header"/>
              <w:jc w:val="center"/>
              <w:rPr>
                <w:b/>
                <w:bCs/>
                <w:sz w:val="24"/>
                <w:szCs w:val="24"/>
              </w:rPr>
            </w:pPr>
            <w:r w:rsidRPr="00456634">
              <w:rPr>
                <w:b/>
                <w:bCs/>
                <w:sz w:val="24"/>
                <w:szCs w:val="24"/>
              </w:rPr>
              <w:t>Comprehensive Summary</w:t>
            </w:r>
          </w:p>
          <w:p w14:paraId="5DF220BB" w14:textId="7FB114E1" w:rsidR="006C46F0" w:rsidRPr="00AA2C9D" w:rsidRDefault="006C46F0" w:rsidP="0003351A">
            <w:pPr>
              <w:pStyle w:val="Header"/>
              <w:jc w:val="center"/>
              <w:rPr>
                <w:rStyle w:val="cf01"/>
                <w:rFonts w:ascii="Arial" w:hAnsi="Arial" w:cs="Arial"/>
                <w:sz w:val="28"/>
                <w:szCs w:val="28"/>
              </w:rPr>
            </w:pPr>
            <w:r w:rsidRPr="00456634">
              <w:rPr>
                <w:b/>
                <w:bCs/>
                <w:sz w:val="24"/>
                <w:szCs w:val="24"/>
              </w:rPr>
              <w:t>8-6 Points</w:t>
            </w:r>
          </w:p>
        </w:tc>
        <w:tc>
          <w:tcPr>
            <w:tcW w:w="2931" w:type="dxa"/>
            <w:shd w:val="clear" w:color="auto" w:fill="F2F2F2" w:themeFill="background1" w:themeFillShade="F2"/>
          </w:tcPr>
          <w:p w14:paraId="5F5EBFB2" w14:textId="77777777" w:rsidR="00456634" w:rsidRPr="00456634" w:rsidRDefault="00456634" w:rsidP="0003351A">
            <w:pPr>
              <w:pStyle w:val="Header"/>
              <w:jc w:val="center"/>
              <w:rPr>
                <w:b/>
                <w:bCs/>
                <w:sz w:val="24"/>
                <w:szCs w:val="24"/>
              </w:rPr>
            </w:pPr>
            <w:r w:rsidRPr="00456634">
              <w:rPr>
                <w:b/>
                <w:bCs/>
                <w:sz w:val="24"/>
                <w:szCs w:val="24"/>
              </w:rPr>
              <w:t>Adequate Summary</w:t>
            </w:r>
          </w:p>
          <w:p w14:paraId="2CDE95E1" w14:textId="50ECFCFC" w:rsidR="006C46F0" w:rsidRPr="00AA2C9D" w:rsidRDefault="00456634" w:rsidP="0003351A">
            <w:pPr>
              <w:pStyle w:val="Header"/>
              <w:jc w:val="center"/>
              <w:rPr>
                <w:rStyle w:val="cf01"/>
                <w:rFonts w:ascii="Arial" w:hAnsi="Arial" w:cs="Arial"/>
                <w:sz w:val="28"/>
                <w:szCs w:val="28"/>
              </w:rPr>
            </w:pPr>
            <w:r w:rsidRPr="00456634">
              <w:rPr>
                <w:b/>
                <w:bCs/>
                <w:sz w:val="24"/>
                <w:szCs w:val="24"/>
              </w:rPr>
              <w:t>5-3 Points</w:t>
            </w:r>
          </w:p>
        </w:tc>
        <w:tc>
          <w:tcPr>
            <w:tcW w:w="3105" w:type="dxa"/>
            <w:shd w:val="clear" w:color="auto" w:fill="F2F2F2" w:themeFill="background1" w:themeFillShade="F2"/>
          </w:tcPr>
          <w:p w14:paraId="47AC93F4" w14:textId="77777777" w:rsidR="006C46F0" w:rsidRPr="00456634" w:rsidRDefault="006C46F0" w:rsidP="0003351A">
            <w:pPr>
              <w:pStyle w:val="Header"/>
              <w:jc w:val="center"/>
              <w:rPr>
                <w:b/>
                <w:bCs/>
                <w:sz w:val="24"/>
                <w:szCs w:val="24"/>
              </w:rPr>
            </w:pPr>
            <w:r w:rsidRPr="00456634">
              <w:rPr>
                <w:b/>
                <w:bCs/>
                <w:sz w:val="24"/>
                <w:szCs w:val="24"/>
              </w:rPr>
              <w:t>Limited Summary</w:t>
            </w:r>
          </w:p>
          <w:p w14:paraId="7434AE27" w14:textId="42B4D11B" w:rsidR="006C46F0" w:rsidRPr="00AA2C9D" w:rsidRDefault="006C46F0" w:rsidP="0003351A">
            <w:pPr>
              <w:pStyle w:val="Header"/>
              <w:jc w:val="center"/>
              <w:rPr>
                <w:rStyle w:val="cf01"/>
                <w:rFonts w:ascii="Arial" w:hAnsi="Arial" w:cs="Arial"/>
                <w:sz w:val="28"/>
                <w:szCs w:val="28"/>
              </w:rPr>
            </w:pPr>
            <w:r w:rsidRPr="00456634">
              <w:rPr>
                <w:b/>
                <w:bCs/>
                <w:sz w:val="24"/>
                <w:szCs w:val="24"/>
              </w:rPr>
              <w:t>2-0 Points</w:t>
            </w:r>
          </w:p>
        </w:tc>
      </w:tr>
      <w:tr w:rsidR="007512D6" w:rsidRPr="00055375" w14:paraId="3138113C" w14:textId="77777777" w:rsidTr="006C46F0">
        <w:trPr>
          <w:trHeight w:val="4920"/>
        </w:trPr>
        <w:tc>
          <w:tcPr>
            <w:tcW w:w="3055" w:type="dxa"/>
            <w:shd w:val="clear" w:color="auto" w:fill="F2F2F2" w:themeFill="background1" w:themeFillShade="F2"/>
            <w:tcMar>
              <w:top w:w="0" w:type="dxa"/>
              <w:left w:w="0" w:type="dxa"/>
              <w:bottom w:w="0" w:type="dxa"/>
              <w:right w:w="0" w:type="dxa"/>
            </w:tcMar>
          </w:tcPr>
          <w:p w14:paraId="334684E8" w14:textId="77777777" w:rsidR="007512D6" w:rsidRPr="00055375" w:rsidRDefault="007512D6" w:rsidP="00FE0AE2">
            <w:pPr>
              <w:spacing w:before="120" w:after="240" w:line="240" w:lineRule="auto"/>
              <w:ind w:left="144" w:right="144"/>
              <w:rPr>
                <w:sz w:val="24"/>
                <w:szCs w:val="24"/>
              </w:rPr>
            </w:pPr>
            <w:r w:rsidRPr="00E80012">
              <w:rPr>
                <w:b/>
                <w:bCs/>
                <w:sz w:val="24"/>
                <w:szCs w:val="24"/>
              </w:rPr>
              <w:t>Expected Outcome 6:</w:t>
            </w:r>
            <w:r w:rsidRPr="00055375">
              <w:rPr>
                <w:sz w:val="24"/>
                <w:szCs w:val="24"/>
              </w:rPr>
              <w:t xml:space="preserve"> </w:t>
            </w:r>
            <w:r w:rsidRPr="00583DCA">
              <w:rPr>
                <w:sz w:val="24"/>
                <w:szCs w:val="24"/>
              </w:rPr>
              <w:t>Articulated Pathways</w:t>
            </w:r>
          </w:p>
          <w:p w14:paraId="33657952" w14:textId="77777777" w:rsidR="007512D6" w:rsidRPr="00055375" w:rsidRDefault="007512D6" w:rsidP="00FE0AE2">
            <w:pPr>
              <w:spacing w:before="240" w:after="240" w:line="240" w:lineRule="auto"/>
              <w:ind w:left="140" w:right="140"/>
              <w:rPr>
                <w:sz w:val="24"/>
                <w:szCs w:val="24"/>
              </w:rPr>
            </w:pPr>
            <w:r w:rsidRPr="00055375">
              <w:rPr>
                <w:sz w:val="24"/>
                <w:szCs w:val="24"/>
              </w:rPr>
              <w:t>How will your GSPP align and articulate pathways with both postsecondary and business partners?</w:t>
            </w:r>
          </w:p>
          <w:p w14:paraId="56EC0BBD" w14:textId="77777777" w:rsidR="007512D6" w:rsidRPr="00055375" w:rsidRDefault="007512D6" w:rsidP="00FE0AE2">
            <w:pPr>
              <w:spacing w:before="240" w:after="240" w:line="240" w:lineRule="auto"/>
              <w:ind w:left="140" w:right="140"/>
              <w:rPr>
                <w:sz w:val="24"/>
                <w:szCs w:val="24"/>
              </w:rPr>
            </w:pPr>
            <w:r w:rsidRPr="00055375">
              <w:rPr>
                <w:sz w:val="24"/>
                <w:szCs w:val="24"/>
              </w:rPr>
              <w:t>How will you ensure programs are sequential, and that curriculum aligns with industry standards and competencies?</w:t>
            </w:r>
          </w:p>
          <w:p w14:paraId="388B4068" w14:textId="77777777" w:rsidR="007512D6" w:rsidRPr="00055375" w:rsidRDefault="007512D6" w:rsidP="00FE0AE2">
            <w:pPr>
              <w:spacing w:before="240" w:after="240" w:line="240" w:lineRule="auto"/>
              <w:ind w:left="140" w:right="140"/>
              <w:rPr>
                <w:sz w:val="24"/>
                <w:szCs w:val="24"/>
              </w:rPr>
            </w:pPr>
            <w:r w:rsidRPr="00055375">
              <w:rPr>
                <w:sz w:val="24"/>
                <w:szCs w:val="24"/>
              </w:rPr>
              <w:t>Provide a work plan including a timeline and a description of proposed activities.</w:t>
            </w:r>
          </w:p>
        </w:tc>
        <w:tc>
          <w:tcPr>
            <w:tcW w:w="3329" w:type="dxa"/>
            <w:tcMar>
              <w:top w:w="0" w:type="dxa"/>
              <w:left w:w="0" w:type="dxa"/>
              <w:bottom w:w="0" w:type="dxa"/>
              <w:right w:w="0" w:type="dxa"/>
            </w:tcMar>
          </w:tcPr>
          <w:p w14:paraId="51329B17" w14:textId="77777777" w:rsidR="007512D6" w:rsidRPr="00055375" w:rsidRDefault="007512D6" w:rsidP="00583DCA">
            <w:pPr>
              <w:spacing w:before="120" w:after="240" w:line="240" w:lineRule="auto"/>
              <w:ind w:left="187"/>
              <w:rPr>
                <w:sz w:val="24"/>
                <w:szCs w:val="24"/>
              </w:rPr>
            </w:pPr>
            <w:r w:rsidRPr="00254FF4">
              <w:rPr>
                <w:rStyle w:val="cf01"/>
                <w:rFonts w:ascii="Arial" w:hAnsi="Arial" w:cs="Arial"/>
                <w:sz w:val="24"/>
                <w:szCs w:val="24"/>
              </w:rPr>
              <w:t>Explicitly addresses each component of the prompt providing a clear and highly detailed narrative response</w:t>
            </w:r>
            <w:r>
              <w:t>.</w:t>
            </w:r>
          </w:p>
          <w:p w14:paraId="1D749BDF" w14:textId="77777777" w:rsidR="007512D6" w:rsidRPr="00055375" w:rsidRDefault="007512D6" w:rsidP="00FE0AE2">
            <w:pPr>
              <w:spacing w:before="100" w:after="240" w:line="240" w:lineRule="auto"/>
              <w:ind w:left="140" w:right="140"/>
              <w:rPr>
                <w:sz w:val="24"/>
                <w:szCs w:val="24"/>
              </w:rPr>
            </w:pPr>
            <w:r w:rsidRPr="00055375">
              <w:rPr>
                <w:sz w:val="24"/>
                <w:szCs w:val="24"/>
              </w:rPr>
              <w:t>Work plan for aligning and articulating pathways with both postsecondary and business partners is comprehensive and detailed.</w:t>
            </w:r>
          </w:p>
          <w:p w14:paraId="1D8C7DAD" w14:textId="77777777" w:rsidR="007512D6" w:rsidRDefault="007512D6" w:rsidP="00FE0AE2">
            <w:pPr>
              <w:spacing w:before="240" w:after="240" w:line="240" w:lineRule="auto"/>
              <w:ind w:left="140" w:right="140"/>
              <w:rPr>
                <w:sz w:val="24"/>
                <w:szCs w:val="24"/>
              </w:rPr>
            </w:pPr>
            <w:r w:rsidRPr="00055375">
              <w:rPr>
                <w:sz w:val="24"/>
                <w:szCs w:val="24"/>
              </w:rPr>
              <w:t>Plan clearly outlines how LEA will ensure programs are sequential and that curriculum aligns with industry standards and competencies.</w:t>
            </w:r>
          </w:p>
          <w:p w14:paraId="31BE0A26" w14:textId="77777777" w:rsidR="007512D6" w:rsidRPr="00055375" w:rsidRDefault="007512D6" w:rsidP="00FE0AE2">
            <w:pPr>
              <w:spacing w:before="240" w:after="240" w:line="240" w:lineRule="auto"/>
              <w:ind w:left="140" w:right="140"/>
              <w:rPr>
                <w:sz w:val="24"/>
                <w:szCs w:val="24"/>
              </w:rPr>
            </w:pPr>
            <w:r w:rsidRPr="00055375">
              <w:rPr>
                <w:sz w:val="24"/>
                <w:szCs w:val="24"/>
              </w:rPr>
              <w:t>Timeline is comprehensive and activities are highly detailed</w:t>
            </w:r>
            <w:r>
              <w:rPr>
                <w:sz w:val="24"/>
                <w:szCs w:val="24"/>
              </w:rPr>
              <w:t>.</w:t>
            </w:r>
          </w:p>
        </w:tc>
        <w:tc>
          <w:tcPr>
            <w:tcW w:w="2931" w:type="dxa"/>
            <w:tcMar>
              <w:top w:w="0" w:type="dxa"/>
              <w:left w:w="0" w:type="dxa"/>
              <w:bottom w:w="0" w:type="dxa"/>
              <w:right w:w="0" w:type="dxa"/>
            </w:tcMar>
          </w:tcPr>
          <w:p w14:paraId="62982566" w14:textId="77777777" w:rsidR="007512D6" w:rsidRPr="00055375" w:rsidRDefault="007512D6" w:rsidP="00583DCA">
            <w:pPr>
              <w:pStyle w:val="pf0"/>
              <w:spacing w:before="120" w:beforeAutospacing="0" w:after="240" w:afterAutospacing="0"/>
              <w:ind w:left="173"/>
            </w:pPr>
            <w:r w:rsidRPr="00254FF4">
              <w:rPr>
                <w:rStyle w:val="cf01"/>
                <w:rFonts w:ascii="Arial" w:hAnsi="Arial" w:cs="Arial"/>
                <w:sz w:val="24"/>
                <w:szCs w:val="24"/>
              </w:rPr>
              <w:t>Directly addresses each component of the prompt providing some details in the narrative response.</w:t>
            </w:r>
          </w:p>
          <w:p w14:paraId="01DFB2D8" w14:textId="77777777" w:rsidR="007512D6" w:rsidRPr="00055375" w:rsidRDefault="007512D6" w:rsidP="00FE0AE2">
            <w:pPr>
              <w:shd w:val="clear" w:color="auto" w:fill="FFFFFF"/>
              <w:spacing w:before="100" w:after="240" w:line="240" w:lineRule="auto"/>
              <w:ind w:left="140" w:right="140"/>
              <w:rPr>
                <w:sz w:val="24"/>
                <w:szCs w:val="24"/>
              </w:rPr>
            </w:pPr>
            <w:r w:rsidRPr="00055375">
              <w:rPr>
                <w:sz w:val="24"/>
                <w:szCs w:val="24"/>
              </w:rPr>
              <w:t>Work plan for aligning and articulating pathways with both postsecondary and business partners is adequate.</w:t>
            </w:r>
          </w:p>
          <w:p w14:paraId="7DDCB473" w14:textId="77777777" w:rsidR="007512D6" w:rsidRPr="00055375" w:rsidRDefault="007512D6" w:rsidP="00FE0AE2">
            <w:pPr>
              <w:spacing w:before="240" w:after="240" w:line="240" w:lineRule="auto"/>
              <w:ind w:left="140" w:right="140"/>
              <w:rPr>
                <w:sz w:val="24"/>
                <w:szCs w:val="24"/>
              </w:rPr>
            </w:pPr>
            <w:r w:rsidRPr="00055375">
              <w:rPr>
                <w:sz w:val="24"/>
                <w:szCs w:val="24"/>
              </w:rPr>
              <w:t>Plan addresses how LEA will ensure programs are sequential and that curriculum aligns with industry standards and competencies.</w:t>
            </w:r>
          </w:p>
          <w:p w14:paraId="17039186" w14:textId="77777777" w:rsidR="007512D6" w:rsidRPr="00055375" w:rsidRDefault="007512D6" w:rsidP="00FE0AE2">
            <w:pPr>
              <w:spacing w:before="240" w:after="240" w:line="240" w:lineRule="auto"/>
              <w:ind w:left="140" w:right="140"/>
              <w:rPr>
                <w:sz w:val="24"/>
                <w:szCs w:val="24"/>
              </w:rPr>
            </w:pPr>
            <w:r w:rsidRPr="00055375">
              <w:rPr>
                <w:sz w:val="24"/>
                <w:szCs w:val="24"/>
              </w:rPr>
              <w:t>Timeline is adequate and activities are somewhat detailed.</w:t>
            </w:r>
          </w:p>
        </w:tc>
        <w:tc>
          <w:tcPr>
            <w:tcW w:w="3105" w:type="dxa"/>
            <w:tcMar>
              <w:top w:w="0" w:type="dxa"/>
              <w:left w:w="0" w:type="dxa"/>
              <w:bottom w:w="0" w:type="dxa"/>
              <w:right w:w="0" w:type="dxa"/>
            </w:tcMar>
          </w:tcPr>
          <w:p w14:paraId="7EF281E4" w14:textId="77777777" w:rsidR="007512D6" w:rsidRPr="00254FF4" w:rsidRDefault="007512D6" w:rsidP="00583DCA">
            <w:pPr>
              <w:spacing w:before="120" w:after="240" w:line="240" w:lineRule="auto"/>
              <w:ind w:left="144"/>
              <w:rPr>
                <w:sz w:val="24"/>
                <w:szCs w:val="24"/>
              </w:rPr>
            </w:pPr>
            <w:r w:rsidRPr="00254FF4">
              <w:rPr>
                <w:rStyle w:val="cf01"/>
                <w:rFonts w:ascii="Arial" w:hAnsi="Arial" w:cs="Arial"/>
                <w:sz w:val="24"/>
                <w:szCs w:val="24"/>
              </w:rPr>
              <w:t>Does not address each component of the prompt providing a narrative that leaves out relative information</w:t>
            </w:r>
            <w:r w:rsidRPr="00254FF4">
              <w:rPr>
                <w:sz w:val="24"/>
                <w:szCs w:val="24"/>
              </w:rPr>
              <w:t>.</w:t>
            </w:r>
          </w:p>
          <w:p w14:paraId="386DFB38" w14:textId="77777777" w:rsidR="007512D6" w:rsidRPr="00055375" w:rsidRDefault="007512D6" w:rsidP="00FE0AE2">
            <w:pPr>
              <w:shd w:val="clear" w:color="auto" w:fill="FFFFFF"/>
              <w:spacing w:before="100" w:after="240" w:line="240" w:lineRule="auto"/>
              <w:ind w:left="140" w:right="140"/>
              <w:rPr>
                <w:sz w:val="24"/>
                <w:szCs w:val="24"/>
              </w:rPr>
            </w:pPr>
            <w:r w:rsidRPr="00055375">
              <w:rPr>
                <w:sz w:val="24"/>
                <w:szCs w:val="24"/>
              </w:rPr>
              <w:t>Work plan for aligning and articulating pathways with both postsecondary and business partners is limited or missing.</w:t>
            </w:r>
          </w:p>
          <w:p w14:paraId="6E4B62B1" w14:textId="77777777" w:rsidR="007512D6" w:rsidRPr="00055375" w:rsidRDefault="007512D6" w:rsidP="00FE0AE2">
            <w:pPr>
              <w:spacing w:before="240" w:after="240" w:line="240" w:lineRule="auto"/>
              <w:ind w:left="140" w:right="140"/>
              <w:rPr>
                <w:sz w:val="24"/>
                <w:szCs w:val="24"/>
              </w:rPr>
            </w:pPr>
            <w:r w:rsidRPr="00055375">
              <w:rPr>
                <w:sz w:val="24"/>
                <w:szCs w:val="24"/>
              </w:rPr>
              <w:t>Plan does not clearly address how LEA will ensure programs are sequential, and that curriculum aligns with industry standards and competencies.</w:t>
            </w:r>
          </w:p>
          <w:p w14:paraId="5D1607DA" w14:textId="77777777" w:rsidR="007512D6" w:rsidRPr="00055375" w:rsidRDefault="007512D6" w:rsidP="00FE0AE2">
            <w:pPr>
              <w:shd w:val="clear" w:color="auto" w:fill="FFFFFF"/>
              <w:spacing w:before="100" w:after="240" w:line="240" w:lineRule="auto"/>
              <w:ind w:left="140" w:right="140"/>
              <w:rPr>
                <w:sz w:val="24"/>
                <w:szCs w:val="24"/>
              </w:rPr>
            </w:pPr>
            <w:r w:rsidRPr="00055375">
              <w:rPr>
                <w:sz w:val="24"/>
                <w:szCs w:val="24"/>
              </w:rPr>
              <w:t>Timeline and activity detail is minimal or missing.</w:t>
            </w:r>
          </w:p>
        </w:tc>
      </w:tr>
    </w:tbl>
    <w:p w14:paraId="699E0EF2" w14:textId="77777777" w:rsidR="00E80012" w:rsidRDefault="00E80012">
      <w:r>
        <w:br w:type="page"/>
      </w:r>
    </w:p>
    <w:p w14:paraId="0A6F325C" w14:textId="5685BE9D" w:rsidR="006C46F0" w:rsidRDefault="006C46F0" w:rsidP="006C46F0">
      <w:pPr>
        <w:pStyle w:val="Heading2"/>
      </w:pPr>
      <w:r>
        <w:lastRenderedPageBreak/>
        <w:t xml:space="preserve">GSPP Scoring </w:t>
      </w:r>
      <w:r w:rsidR="003D40CE">
        <w:t xml:space="preserve">Rubric </w:t>
      </w:r>
      <w:r>
        <w:t>Outcome Seven</w:t>
      </w:r>
    </w:p>
    <w:tbl>
      <w:tblPr>
        <w:tblStyle w:val="a"/>
        <w:tblpPr w:leftFromText="187" w:rightFromText="187"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13"/>
        <w:gridCol w:w="2971"/>
        <w:gridCol w:w="2931"/>
        <w:gridCol w:w="3105"/>
      </w:tblGrid>
      <w:tr w:rsidR="006C46F0" w:rsidRPr="00055375" w14:paraId="0B48AE29" w14:textId="77777777" w:rsidTr="006C46F0">
        <w:tc>
          <w:tcPr>
            <w:tcW w:w="3413" w:type="dxa"/>
            <w:shd w:val="clear" w:color="auto" w:fill="F2F2F2" w:themeFill="background1" w:themeFillShade="F2"/>
            <w:tcMar>
              <w:top w:w="0" w:type="dxa"/>
              <w:left w:w="0" w:type="dxa"/>
              <w:bottom w:w="0" w:type="dxa"/>
              <w:right w:w="0" w:type="dxa"/>
            </w:tcMar>
          </w:tcPr>
          <w:p w14:paraId="5A44E2F8" w14:textId="43111BBF" w:rsidR="006C46F0" w:rsidRPr="00AA2C9D" w:rsidRDefault="006C46F0" w:rsidP="00EA32E3">
            <w:pPr>
              <w:spacing w:after="240"/>
              <w:jc w:val="center"/>
              <w:rPr>
                <w:rStyle w:val="cf01"/>
                <w:rFonts w:ascii="Arial" w:hAnsi="Arial" w:cs="Arial"/>
                <w:sz w:val="28"/>
                <w:szCs w:val="28"/>
              </w:rPr>
            </w:pPr>
            <w:r w:rsidRPr="00456634">
              <w:rPr>
                <w:b/>
                <w:bCs/>
                <w:sz w:val="24"/>
                <w:szCs w:val="24"/>
              </w:rPr>
              <w:t>Question</w:t>
            </w:r>
          </w:p>
        </w:tc>
        <w:tc>
          <w:tcPr>
            <w:tcW w:w="2971" w:type="dxa"/>
            <w:shd w:val="clear" w:color="auto" w:fill="F2F2F2" w:themeFill="background1" w:themeFillShade="F2"/>
          </w:tcPr>
          <w:p w14:paraId="02625737" w14:textId="77777777" w:rsidR="006C46F0" w:rsidRDefault="006C46F0" w:rsidP="0003351A">
            <w:pPr>
              <w:pStyle w:val="Header"/>
              <w:jc w:val="center"/>
              <w:rPr>
                <w:b/>
                <w:bCs/>
                <w:sz w:val="24"/>
                <w:szCs w:val="24"/>
              </w:rPr>
            </w:pPr>
            <w:r w:rsidRPr="00456634">
              <w:rPr>
                <w:b/>
                <w:bCs/>
                <w:sz w:val="24"/>
                <w:szCs w:val="24"/>
              </w:rPr>
              <w:t>Comprehensive Summary</w:t>
            </w:r>
          </w:p>
          <w:p w14:paraId="1FC43563" w14:textId="11B890E1" w:rsidR="006C46F0" w:rsidRPr="00AA2C9D" w:rsidRDefault="006C46F0" w:rsidP="0003351A">
            <w:pPr>
              <w:pStyle w:val="Header"/>
              <w:jc w:val="center"/>
              <w:rPr>
                <w:rStyle w:val="cf01"/>
                <w:rFonts w:ascii="Arial" w:hAnsi="Arial" w:cs="Arial"/>
                <w:sz w:val="28"/>
                <w:szCs w:val="28"/>
              </w:rPr>
            </w:pPr>
            <w:r w:rsidRPr="00456634">
              <w:rPr>
                <w:b/>
                <w:bCs/>
                <w:sz w:val="24"/>
                <w:szCs w:val="24"/>
              </w:rPr>
              <w:t>8-6 Points</w:t>
            </w:r>
          </w:p>
        </w:tc>
        <w:tc>
          <w:tcPr>
            <w:tcW w:w="2931" w:type="dxa"/>
            <w:shd w:val="clear" w:color="auto" w:fill="F2F2F2" w:themeFill="background1" w:themeFillShade="F2"/>
          </w:tcPr>
          <w:p w14:paraId="709ACE8C" w14:textId="77777777" w:rsidR="00456634" w:rsidRPr="00456634" w:rsidRDefault="00456634" w:rsidP="0003351A">
            <w:pPr>
              <w:pStyle w:val="Header"/>
              <w:jc w:val="center"/>
              <w:rPr>
                <w:b/>
                <w:bCs/>
                <w:sz w:val="24"/>
                <w:szCs w:val="24"/>
              </w:rPr>
            </w:pPr>
            <w:r w:rsidRPr="00456634">
              <w:rPr>
                <w:b/>
                <w:bCs/>
                <w:sz w:val="24"/>
                <w:szCs w:val="24"/>
              </w:rPr>
              <w:t>Adequate Summary</w:t>
            </w:r>
          </w:p>
          <w:p w14:paraId="4540E304" w14:textId="7DF2B449" w:rsidR="006C46F0" w:rsidRPr="00AA2C9D" w:rsidRDefault="00456634" w:rsidP="0003351A">
            <w:pPr>
              <w:pStyle w:val="Header"/>
              <w:jc w:val="center"/>
              <w:rPr>
                <w:rStyle w:val="cf01"/>
                <w:rFonts w:ascii="Arial" w:hAnsi="Arial" w:cs="Arial"/>
                <w:sz w:val="28"/>
                <w:szCs w:val="28"/>
              </w:rPr>
            </w:pPr>
            <w:r w:rsidRPr="00456634">
              <w:rPr>
                <w:b/>
                <w:bCs/>
                <w:sz w:val="24"/>
                <w:szCs w:val="24"/>
              </w:rPr>
              <w:t>5-3 Points</w:t>
            </w:r>
          </w:p>
        </w:tc>
        <w:tc>
          <w:tcPr>
            <w:tcW w:w="3105" w:type="dxa"/>
            <w:shd w:val="clear" w:color="auto" w:fill="F2F2F2" w:themeFill="background1" w:themeFillShade="F2"/>
          </w:tcPr>
          <w:p w14:paraId="62FB5638" w14:textId="77777777" w:rsidR="006C46F0" w:rsidRPr="00456634" w:rsidRDefault="006C46F0" w:rsidP="0003351A">
            <w:pPr>
              <w:pStyle w:val="Header"/>
              <w:jc w:val="center"/>
              <w:rPr>
                <w:b/>
                <w:bCs/>
                <w:sz w:val="24"/>
                <w:szCs w:val="24"/>
              </w:rPr>
            </w:pPr>
            <w:r w:rsidRPr="00456634">
              <w:rPr>
                <w:b/>
                <w:bCs/>
                <w:sz w:val="24"/>
                <w:szCs w:val="24"/>
              </w:rPr>
              <w:t>Limited Summary</w:t>
            </w:r>
          </w:p>
          <w:p w14:paraId="4AAA88A3" w14:textId="5F278C5E" w:rsidR="006C46F0" w:rsidRPr="00AA2C9D" w:rsidRDefault="006C46F0" w:rsidP="0003351A">
            <w:pPr>
              <w:pStyle w:val="Header"/>
              <w:jc w:val="center"/>
              <w:rPr>
                <w:rStyle w:val="cf01"/>
                <w:rFonts w:ascii="Arial" w:hAnsi="Arial" w:cs="Arial"/>
                <w:sz w:val="28"/>
                <w:szCs w:val="28"/>
              </w:rPr>
            </w:pPr>
            <w:r w:rsidRPr="00456634">
              <w:rPr>
                <w:b/>
                <w:bCs/>
                <w:sz w:val="24"/>
                <w:szCs w:val="24"/>
              </w:rPr>
              <w:t>2-0 Points</w:t>
            </w:r>
          </w:p>
        </w:tc>
      </w:tr>
      <w:tr w:rsidR="006C46F0" w:rsidRPr="00055375" w14:paraId="3330BC18" w14:textId="77777777" w:rsidTr="006C46F0">
        <w:trPr>
          <w:trHeight w:val="3975"/>
        </w:trPr>
        <w:tc>
          <w:tcPr>
            <w:tcW w:w="3413" w:type="dxa"/>
            <w:shd w:val="clear" w:color="auto" w:fill="F2F2F2" w:themeFill="background1" w:themeFillShade="F2"/>
            <w:tcMar>
              <w:top w:w="0" w:type="dxa"/>
              <w:left w:w="0" w:type="dxa"/>
              <w:bottom w:w="0" w:type="dxa"/>
              <w:right w:w="0" w:type="dxa"/>
            </w:tcMar>
          </w:tcPr>
          <w:p w14:paraId="4EF9F8DF" w14:textId="77777777" w:rsidR="006C46F0" w:rsidRPr="00E80012" w:rsidRDefault="006C46F0" w:rsidP="006C46F0">
            <w:pPr>
              <w:spacing w:before="120" w:after="240" w:line="240" w:lineRule="auto"/>
              <w:ind w:left="144" w:right="144"/>
              <w:rPr>
                <w:b/>
                <w:bCs/>
                <w:sz w:val="24"/>
                <w:szCs w:val="24"/>
              </w:rPr>
            </w:pPr>
            <w:r w:rsidRPr="00E80012">
              <w:rPr>
                <w:b/>
                <w:bCs/>
                <w:sz w:val="24"/>
                <w:szCs w:val="24"/>
              </w:rPr>
              <w:t>Expected Outcome 7:</w:t>
            </w:r>
            <w:r w:rsidRPr="00E80012">
              <w:rPr>
                <w:b/>
                <w:bCs/>
                <w:sz w:val="24"/>
                <w:szCs w:val="24"/>
                <w:u w:val="single"/>
              </w:rPr>
              <w:t xml:space="preserve"> </w:t>
            </w:r>
            <w:r w:rsidRPr="00E80012">
              <w:rPr>
                <w:sz w:val="24"/>
                <w:szCs w:val="24"/>
              </w:rPr>
              <w:t>Collaboratively Build Pathways</w:t>
            </w:r>
          </w:p>
          <w:p w14:paraId="66CD6730" w14:textId="1FD2BD5C" w:rsidR="006C46F0" w:rsidRPr="00055375" w:rsidRDefault="006C46F0" w:rsidP="006C46F0">
            <w:pPr>
              <w:spacing w:before="240" w:after="240" w:line="240" w:lineRule="auto"/>
              <w:ind w:left="140" w:right="140"/>
              <w:rPr>
                <w:sz w:val="24"/>
                <w:szCs w:val="24"/>
              </w:rPr>
            </w:pPr>
            <w:r w:rsidRPr="00055375">
              <w:rPr>
                <w:sz w:val="24"/>
                <w:szCs w:val="24"/>
              </w:rPr>
              <w:t>How will your GSPP collaborate with other local educational agencies, postsecondary partners, local and regional employers, and other relevant community interest holders?</w:t>
            </w:r>
          </w:p>
          <w:p w14:paraId="70FC9704" w14:textId="77777777" w:rsidR="006C46F0" w:rsidRPr="00055375" w:rsidRDefault="006C46F0" w:rsidP="006C46F0">
            <w:pPr>
              <w:spacing w:before="240" w:after="240" w:line="240" w:lineRule="auto"/>
              <w:ind w:left="140" w:right="140"/>
              <w:rPr>
                <w:sz w:val="24"/>
                <w:szCs w:val="24"/>
              </w:rPr>
            </w:pPr>
            <w:r w:rsidRPr="00055375">
              <w:rPr>
                <w:sz w:val="24"/>
                <w:szCs w:val="24"/>
              </w:rPr>
              <w:t>Provide a work plan including a timeline and a description of proposed activities.</w:t>
            </w:r>
          </w:p>
        </w:tc>
        <w:tc>
          <w:tcPr>
            <w:tcW w:w="2971" w:type="dxa"/>
            <w:tcMar>
              <w:top w:w="0" w:type="dxa"/>
              <w:left w:w="0" w:type="dxa"/>
              <w:bottom w:w="0" w:type="dxa"/>
              <w:right w:w="0" w:type="dxa"/>
            </w:tcMar>
          </w:tcPr>
          <w:p w14:paraId="253A7AF4" w14:textId="77777777" w:rsidR="006C46F0" w:rsidRPr="00055375" w:rsidRDefault="006C46F0" w:rsidP="006C46F0">
            <w:pPr>
              <w:spacing w:before="120" w:after="240" w:line="240" w:lineRule="auto"/>
              <w:ind w:left="187"/>
              <w:rPr>
                <w:sz w:val="24"/>
                <w:szCs w:val="24"/>
              </w:rPr>
            </w:pPr>
            <w:r w:rsidRPr="00254FF4">
              <w:rPr>
                <w:rStyle w:val="cf01"/>
                <w:rFonts w:ascii="Arial" w:hAnsi="Arial" w:cs="Arial"/>
                <w:sz w:val="24"/>
                <w:szCs w:val="24"/>
              </w:rPr>
              <w:t>Explicitly addresses each component of the prompt providing a clear and highly detailed narrative response</w:t>
            </w:r>
            <w:r>
              <w:t>.</w:t>
            </w:r>
          </w:p>
          <w:p w14:paraId="4F8B97EA" w14:textId="77777777" w:rsidR="006C46F0" w:rsidRPr="00055375" w:rsidRDefault="006C46F0" w:rsidP="006C46F0">
            <w:pPr>
              <w:shd w:val="clear" w:color="auto" w:fill="FFFFFF"/>
              <w:spacing w:after="240" w:line="240" w:lineRule="auto"/>
              <w:ind w:left="140" w:right="320"/>
              <w:rPr>
                <w:sz w:val="24"/>
                <w:szCs w:val="24"/>
              </w:rPr>
            </w:pPr>
            <w:r w:rsidRPr="00055375">
              <w:rPr>
                <w:sz w:val="24"/>
                <w:szCs w:val="24"/>
              </w:rPr>
              <w:t>Work plan for collaborating with other local educational agencies, postsecondary partners, local and regional employers, and other relevant community interest holders is comprehensive and detailed.</w:t>
            </w:r>
          </w:p>
          <w:p w14:paraId="394FCB78" w14:textId="77777777" w:rsidR="006C46F0" w:rsidRPr="00055375" w:rsidRDefault="006C46F0" w:rsidP="006C46F0">
            <w:pPr>
              <w:shd w:val="clear" w:color="auto" w:fill="FFFFFF"/>
              <w:spacing w:before="100" w:after="240" w:line="240" w:lineRule="auto"/>
              <w:ind w:left="140" w:right="140"/>
              <w:rPr>
                <w:sz w:val="24"/>
                <w:szCs w:val="24"/>
              </w:rPr>
            </w:pPr>
            <w:r w:rsidRPr="00055375">
              <w:rPr>
                <w:sz w:val="24"/>
                <w:szCs w:val="24"/>
              </w:rPr>
              <w:t>Timeline is comprehensive and activities are highly detailed</w:t>
            </w:r>
            <w:r>
              <w:rPr>
                <w:sz w:val="24"/>
                <w:szCs w:val="24"/>
              </w:rPr>
              <w:t>.</w:t>
            </w:r>
          </w:p>
        </w:tc>
        <w:tc>
          <w:tcPr>
            <w:tcW w:w="2931" w:type="dxa"/>
            <w:tcMar>
              <w:top w:w="0" w:type="dxa"/>
              <w:left w:w="0" w:type="dxa"/>
              <w:bottom w:w="0" w:type="dxa"/>
              <w:right w:w="0" w:type="dxa"/>
            </w:tcMar>
          </w:tcPr>
          <w:p w14:paraId="453D7DCE" w14:textId="77777777" w:rsidR="006C46F0" w:rsidRPr="00055375" w:rsidRDefault="006C46F0" w:rsidP="006C46F0">
            <w:pPr>
              <w:pStyle w:val="pf0"/>
              <w:spacing w:before="120" w:beforeAutospacing="0" w:after="240" w:afterAutospacing="0"/>
              <w:ind w:left="173"/>
            </w:pPr>
            <w:r w:rsidRPr="00254FF4">
              <w:rPr>
                <w:rStyle w:val="cf01"/>
                <w:rFonts w:ascii="Arial" w:hAnsi="Arial" w:cs="Arial"/>
                <w:sz w:val="24"/>
                <w:szCs w:val="24"/>
              </w:rPr>
              <w:t>Directly addresses each component of the prompt providing some details in the narrative response.</w:t>
            </w:r>
          </w:p>
          <w:p w14:paraId="63101F0D" w14:textId="77777777" w:rsidR="006C46F0" w:rsidRPr="00055375" w:rsidRDefault="006C46F0" w:rsidP="006C46F0">
            <w:pPr>
              <w:shd w:val="clear" w:color="auto" w:fill="FFFFFF"/>
              <w:spacing w:after="240" w:line="240" w:lineRule="auto"/>
              <w:ind w:left="144" w:right="144"/>
              <w:rPr>
                <w:sz w:val="24"/>
                <w:szCs w:val="24"/>
              </w:rPr>
            </w:pPr>
            <w:r w:rsidRPr="00055375">
              <w:rPr>
                <w:sz w:val="24"/>
                <w:szCs w:val="24"/>
              </w:rPr>
              <w:t>Work plan for collaborating with other local educational agencies, postsecondary partners, local and regional employers, and other relevant community interest holders is adequate.</w:t>
            </w:r>
          </w:p>
          <w:p w14:paraId="7C84200B" w14:textId="77777777" w:rsidR="006C46F0" w:rsidRPr="00055375" w:rsidRDefault="006C46F0" w:rsidP="006C46F0">
            <w:pPr>
              <w:shd w:val="clear" w:color="auto" w:fill="FFFFFF"/>
              <w:spacing w:before="100" w:after="240" w:line="240" w:lineRule="auto"/>
              <w:ind w:left="140" w:right="140"/>
              <w:rPr>
                <w:sz w:val="24"/>
                <w:szCs w:val="24"/>
              </w:rPr>
            </w:pPr>
            <w:r w:rsidRPr="00055375">
              <w:rPr>
                <w:sz w:val="24"/>
                <w:szCs w:val="24"/>
              </w:rPr>
              <w:t>Timeline is adequate and activities are somewhat detailed</w:t>
            </w:r>
            <w:r>
              <w:rPr>
                <w:sz w:val="24"/>
                <w:szCs w:val="24"/>
              </w:rPr>
              <w:t>.</w:t>
            </w:r>
          </w:p>
        </w:tc>
        <w:tc>
          <w:tcPr>
            <w:tcW w:w="3105" w:type="dxa"/>
            <w:tcMar>
              <w:top w:w="0" w:type="dxa"/>
              <w:left w:w="0" w:type="dxa"/>
              <w:bottom w:w="0" w:type="dxa"/>
              <w:right w:w="0" w:type="dxa"/>
            </w:tcMar>
          </w:tcPr>
          <w:p w14:paraId="73CE3C88" w14:textId="77777777" w:rsidR="006C46F0" w:rsidRPr="00254FF4" w:rsidRDefault="006C46F0" w:rsidP="006C46F0">
            <w:pPr>
              <w:spacing w:before="120" w:after="240" w:line="240" w:lineRule="auto"/>
              <w:ind w:left="144"/>
              <w:rPr>
                <w:sz w:val="24"/>
                <w:szCs w:val="24"/>
              </w:rPr>
            </w:pPr>
            <w:r w:rsidRPr="00254FF4">
              <w:rPr>
                <w:rStyle w:val="cf01"/>
                <w:rFonts w:ascii="Arial" w:hAnsi="Arial" w:cs="Arial"/>
                <w:sz w:val="24"/>
                <w:szCs w:val="24"/>
              </w:rPr>
              <w:t>Does not address each component of the prompt providing a narrative that leaves out relative information</w:t>
            </w:r>
            <w:r w:rsidRPr="00254FF4">
              <w:rPr>
                <w:sz w:val="24"/>
                <w:szCs w:val="24"/>
              </w:rPr>
              <w:t>.</w:t>
            </w:r>
          </w:p>
          <w:p w14:paraId="49F51508" w14:textId="77777777" w:rsidR="006C46F0" w:rsidRPr="00055375" w:rsidRDefault="006C46F0" w:rsidP="006C46F0">
            <w:pPr>
              <w:shd w:val="clear" w:color="auto" w:fill="FFFFFF"/>
              <w:spacing w:before="100" w:after="240" w:line="240" w:lineRule="auto"/>
              <w:ind w:left="140" w:right="140"/>
              <w:rPr>
                <w:sz w:val="24"/>
                <w:szCs w:val="24"/>
              </w:rPr>
            </w:pPr>
            <w:r w:rsidRPr="00055375">
              <w:rPr>
                <w:sz w:val="24"/>
                <w:szCs w:val="24"/>
              </w:rPr>
              <w:t>Work plan for collaborating with other local educational agencies, postsecondary partners, local and regional employers, and other relevant community interest holders is limited or missing.</w:t>
            </w:r>
          </w:p>
          <w:p w14:paraId="5A34B5D6" w14:textId="77777777" w:rsidR="006C46F0" w:rsidRPr="00055375" w:rsidRDefault="006C46F0" w:rsidP="006C46F0">
            <w:pPr>
              <w:shd w:val="clear" w:color="auto" w:fill="FFFFFF"/>
              <w:spacing w:before="100" w:after="240" w:line="240" w:lineRule="auto"/>
              <w:ind w:left="140" w:right="140"/>
              <w:rPr>
                <w:sz w:val="24"/>
                <w:szCs w:val="24"/>
              </w:rPr>
            </w:pPr>
            <w:r w:rsidRPr="00055375">
              <w:rPr>
                <w:sz w:val="24"/>
                <w:szCs w:val="24"/>
              </w:rPr>
              <w:t>Timeline and activity detail is minimal or missing.</w:t>
            </w:r>
          </w:p>
        </w:tc>
      </w:tr>
    </w:tbl>
    <w:p w14:paraId="0BD69AC8" w14:textId="77777777" w:rsidR="00111A41" w:rsidRDefault="00111A41">
      <w:r>
        <w:br w:type="page"/>
      </w:r>
    </w:p>
    <w:p w14:paraId="41EEDC28" w14:textId="2267BB8D" w:rsidR="006C46F0" w:rsidRDefault="006C46F0" w:rsidP="006C46F0">
      <w:pPr>
        <w:pStyle w:val="Heading2"/>
      </w:pPr>
      <w:r w:rsidRPr="006C46F0">
        <w:lastRenderedPageBreak/>
        <w:t>GSPP Scoring Rubric Outcome Eight</w:t>
      </w:r>
    </w:p>
    <w:tbl>
      <w:tblPr>
        <w:tblStyle w:val="a"/>
        <w:tblpPr w:leftFromText="187" w:rightFromText="187" w:vertAnchor="text" w:tblpY="1"/>
        <w:tblOverlap w:val="neve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35"/>
        <w:gridCol w:w="2880"/>
        <w:gridCol w:w="2880"/>
        <w:gridCol w:w="2970"/>
      </w:tblGrid>
      <w:tr w:rsidR="0052550C" w:rsidRPr="00055375" w14:paraId="78B50BC9" w14:textId="77777777" w:rsidTr="00A5235F">
        <w:trPr>
          <w:tblHeader/>
        </w:trPr>
        <w:tc>
          <w:tcPr>
            <w:tcW w:w="4135" w:type="dxa"/>
            <w:shd w:val="clear" w:color="auto" w:fill="F2F2F2" w:themeFill="background1" w:themeFillShade="F2"/>
            <w:tcMar>
              <w:top w:w="0" w:type="dxa"/>
              <w:left w:w="0" w:type="dxa"/>
              <w:bottom w:w="0" w:type="dxa"/>
              <w:right w:w="0" w:type="dxa"/>
            </w:tcMar>
          </w:tcPr>
          <w:p w14:paraId="4F9EB406" w14:textId="0530D94E" w:rsidR="006C46F0" w:rsidRPr="00111A41" w:rsidRDefault="006C46F0" w:rsidP="006C46F0">
            <w:pPr>
              <w:spacing w:after="240" w:line="240" w:lineRule="auto"/>
              <w:jc w:val="center"/>
              <w:rPr>
                <w:rStyle w:val="cf01"/>
                <w:rFonts w:ascii="Arial" w:hAnsi="Arial" w:cs="Arial"/>
                <w:sz w:val="28"/>
                <w:szCs w:val="28"/>
              </w:rPr>
            </w:pPr>
            <w:r w:rsidRPr="00456634">
              <w:rPr>
                <w:b/>
                <w:bCs/>
                <w:sz w:val="24"/>
                <w:szCs w:val="24"/>
              </w:rPr>
              <w:t>Question</w:t>
            </w:r>
          </w:p>
        </w:tc>
        <w:tc>
          <w:tcPr>
            <w:tcW w:w="2880" w:type="dxa"/>
            <w:shd w:val="clear" w:color="auto" w:fill="F2F2F2" w:themeFill="background1" w:themeFillShade="F2"/>
          </w:tcPr>
          <w:p w14:paraId="3E0D3870" w14:textId="77777777" w:rsidR="006C46F0" w:rsidRDefault="006C46F0" w:rsidP="0003351A">
            <w:pPr>
              <w:pStyle w:val="Header"/>
              <w:jc w:val="center"/>
              <w:rPr>
                <w:b/>
                <w:bCs/>
                <w:sz w:val="24"/>
                <w:szCs w:val="24"/>
              </w:rPr>
            </w:pPr>
            <w:r w:rsidRPr="00456634">
              <w:rPr>
                <w:b/>
                <w:bCs/>
                <w:sz w:val="24"/>
                <w:szCs w:val="24"/>
              </w:rPr>
              <w:t>Comprehensive Summary</w:t>
            </w:r>
          </w:p>
          <w:p w14:paraId="166D25E5" w14:textId="1C3AF5E2" w:rsidR="006C46F0" w:rsidRPr="00111A41" w:rsidRDefault="006C46F0" w:rsidP="0003351A">
            <w:pPr>
              <w:spacing w:after="240" w:line="240" w:lineRule="auto"/>
              <w:jc w:val="center"/>
              <w:rPr>
                <w:rStyle w:val="cf01"/>
                <w:rFonts w:ascii="Arial" w:hAnsi="Arial" w:cs="Arial"/>
                <w:sz w:val="28"/>
                <w:szCs w:val="28"/>
              </w:rPr>
            </w:pPr>
            <w:r w:rsidRPr="00456634">
              <w:rPr>
                <w:b/>
                <w:bCs/>
                <w:sz w:val="24"/>
                <w:szCs w:val="24"/>
              </w:rPr>
              <w:t>8-6 Points</w:t>
            </w:r>
          </w:p>
        </w:tc>
        <w:tc>
          <w:tcPr>
            <w:tcW w:w="2880" w:type="dxa"/>
            <w:shd w:val="clear" w:color="auto" w:fill="F2F2F2" w:themeFill="background1" w:themeFillShade="F2"/>
          </w:tcPr>
          <w:p w14:paraId="1CF7A6BC" w14:textId="77777777" w:rsidR="00456634" w:rsidRPr="00456634" w:rsidRDefault="00456634" w:rsidP="0003351A">
            <w:pPr>
              <w:pStyle w:val="Header"/>
              <w:jc w:val="center"/>
              <w:rPr>
                <w:b/>
                <w:bCs/>
                <w:sz w:val="24"/>
                <w:szCs w:val="24"/>
              </w:rPr>
            </w:pPr>
            <w:r w:rsidRPr="00456634">
              <w:rPr>
                <w:b/>
                <w:bCs/>
                <w:sz w:val="24"/>
                <w:szCs w:val="24"/>
              </w:rPr>
              <w:t>Adequate Summary</w:t>
            </w:r>
          </w:p>
          <w:p w14:paraId="74538241" w14:textId="63C446A6" w:rsidR="006C46F0" w:rsidRPr="00111A41" w:rsidRDefault="00456634" w:rsidP="0003351A">
            <w:pPr>
              <w:pStyle w:val="Header"/>
              <w:jc w:val="center"/>
              <w:rPr>
                <w:rStyle w:val="cf01"/>
                <w:rFonts w:ascii="Arial" w:hAnsi="Arial" w:cs="Arial"/>
                <w:sz w:val="28"/>
                <w:szCs w:val="28"/>
              </w:rPr>
            </w:pPr>
            <w:r w:rsidRPr="00456634">
              <w:rPr>
                <w:b/>
                <w:bCs/>
                <w:sz w:val="24"/>
                <w:szCs w:val="24"/>
              </w:rPr>
              <w:t>5-3 Points</w:t>
            </w:r>
          </w:p>
        </w:tc>
        <w:tc>
          <w:tcPr>
            <w:tcW w:w="2970" w:type="dxa"/>
            <w:shd w:val="clear" w:color="auto" w:fill="F2F2F2" w:themeFill="background1" w:themeFillShade="F2"/>
          </w:tcPr>
          <w:p w14:paraId="7BD72BA9" w14:textId="77777777" w:rsidR="006C46F0" w:rsidRPr="00456634" w:rsidRDefault="006C46F0" w:rsidP="0003351A">
            <w:pPr>
              <w:pStyle w:val="Header"/>
              <w:jc w:val="center"/>
              <w:rPr>
                <w:b/>
                <w:bCs/>
                <w:sz w:val="24"/>
                <w:szCs w:val="24"/>
              </w:rPr>
            </w:pPr>
            <w:r w:rsidRPr="00456634">
              <w:rPr>
                <w:b/>
                <w:bCs/>
                <w:sz w:val="24"/>
                <w:szCs w:val="24"/>
              </w:rPr>
              <w:t>Limited Summary</w:t>
            </w:r>
          </w:p>
          <w:p w14:paraId="3308EE91" w14:textId="08B2FF0A" w:rsidR="006C46F0" w:rsidRPr="00111A41" w:rsidRDefault="006C46F0" w:rsidP="0003351A">
            <w:pPr>
              <w:pStyle w:val="Header"/>
              <w:jc w:val="center"/>
              <w:rPr>
                <w:rStyle w:val="cf01"/>
                <w:rFonts w:ascii="Arial" w:hAnsi="Arial" w:cs="Arial"/>
                <w:sz w:val="28"/>
                <w:szCs w:val="28"/>
              </w:rPr>
            </w:pPr>
            <w:r w:rsidRPr="00456634">
              <w:rPr>
                <w:b/>
                <w:bCs/>
                <w:sz w:val="24"/>
                <w:szCs w:val="24"/>
              </w:rPr>
              <w:t>2-0 Points</w:t>
            </w:r>
          </w:p>
        </w:tc>
      </w:tr>
      <w:tr w:rsidR="006C46F0" w:rsidRPr="00055375" w14:paraId="1321B1F7" w14:textId="77777777" w:rsidTr="00A5235F">
        <w:trPr>
          <w:trHeight w:val="836"/>
        </w:trPr>
        <w:tc>
          <w:tcPr>
            <w:tcW w:w="4135" w:type="dxa"/>
            <w:shd w:val="clear" w:color="auto" w:fill="F2F2F2" w:themeFill="background1" w:themeFillShade="F2"/>
            <w:tcMar>
              <w:top w:w="0" w:type="dxa"/>
              <w:left w:w="0" w:type="dxa"/>
              <w:bottom w:w="0" w:type="dxa"/>
              <w:right w:w="0" w:type="dxa"/>
            </w:tcMar>
          </w:tcPr>
          <w:p w14:paraId="6FACA707" w14:textId="77777777" w:rsidR="006C46F0" w:rsidRPr="00055375" w:rsidRDefault="006C46F0" w:rsidP="006C46F0">
            <w:pPr>
              <w:spacing w:before="100" w:after="240" w:line="240" w:lineRule="auto"/>
              <w:ind w:left="140" w:right="140"/>
              <w:rPr>
                <w:sz w:val="24"/>
                <w:szCs w:val="24"/>
              </w:rPr>
            </w:pPr>
            <w:r w:rsidRPr="00E80012">
              <w:rPr>
                <w:b/>
                <w:bCs/>
                <w:sz w:val="24"/>
                <w:szCs w:val="24"/>
              </w:rPr>
              <w:t>Expected Outcome 8:</w:t>
            </w:r>
            <w:r>
              <w:rPr>
                <w:sz w:val="24"/>
                <w:szCs w:val="24"/>
              </w:rPr>
              <w:t xml:space="preserve"> </w:t>
            </w:r>
            <w:r w:rsidRPr="00055375">
              <w:rPr>
                <w:sz w:val="24"/>
                <w:szCs w:val="24"/>
              </w:rPr>
              <w:t>Sustain GSPP Ongoing Operations:</w:t>
            </w:r>
          </w:p>
          <w:p w14:paraId="4D90AE3B" w14:textId="77777777" w:rsidR="006C46F0" w:rsidRDefault="006C46F0" w:rsidP="006C46F0">
            <w:pPr>
              <w:spacing w:before="240" w:after="240" w:line="240" w:lineRule="auto"/>
              <w:ind w:left="144" w:right="144"/>
              <w:rPr>
                <w:sz w:val="24"/>
                <w:szCs w:val="24"/>
              </w:rPr>
            </w:pPr>
            <w:r w:rsidRPr="00055375">
              <w:rPr>
                <w:sz w:val="24"/>
                <w:szCs w:val="24"/>
              </w:rPr>
              <w:t xml:space="preserve">How will you leverage available resources or in-kind contributions from public, private, and philanthropic sources to sustain the ongoing operation of your GSPP? </w:t>
            </w:r>
          </w:p>
          <w:p w14:paraId="4278DC7C" w14:textId="77777777" w:rsidR="006C46F0" w:rsidRPr="00D04C83" w:rsidRDefault="006C46F0" w:rsidP="006C46F0">
            <w:pPr>
              <w:spacing w:before="100" w:beforeAutospacing="1" w:after="240" w:line="240" w:lineRule="auto"/>
              <w:ind w:left="180"/>
              <w:rPr>
                <w:rFonts w:eastAsia="Times New Roman"/>
                <w:sz w:val="24"/>
                <w:szCs w:val="24"/>
                <w:lang w:val="en-US"/>
              </w:rPr>
            </w:pPr>
            <w:r w:rsidRPr="00D04C83">
              <w:rPr>
                <w:rFonts w:eastAsia="Times New Roman"/>
                <w:sz w:val="24"/>
                <w:szCs w:val="24"/>
                <w:lang w:val="en-US"/>
              </w:rPr>
              <w:t>Describe how you will create cohesion between GSPP and other state grant programs including but not limited to, California Career Technical Education Incentive, K–12 Strong Workforce, California Partnership Academies, Specialized Secondary Programs, and more</w:t>
            </w:r>
            <w:r>
              <w:rPr>
                <w:rFonts w:eastAsia="Times New Roman"/>
                <w:sz w:val="24"/>
                <w:szCs w:val="24"/>
                <w:lang w:val="en-US"/>
              </w:rPr>
              <w:t xml:space="preserve">. </w:t>
            </w:r>
            <w:r w:rsidRPr="00D04C83">
              <w:rPr>
                <w:rFonts w:eastAsia="Times New Roman"/>
                <w:sz w:val="24"/>
                <w:szCs w:val="24"/>
                <w:lang w:val="en-US"/>
              </w:rPr>
              <w:t xml:space="preserve">(If you do not receive other state funding, please explain in response.) </w:t>
            </w:r>
          </w:p>
          <w:p w14:paraId="31AF4CBA" w14:textId="77777777" w:rsidR="006C46F0" w:rsidRPr="00055375" w:rsidRDefault="006C46F0" w:rsidP="006C46F0">
            <w:pPr>
              <w:spacing w:before="240" w:after="240" w:line="240" w:lineRule="auto"/>
              <w:ind w:left="140" w:right="140"/>
              <w:rPr>
                <w:sz w:val="24"/>
                <w:szCs w:val="24"/>
              </w:rPr>
            </w:pPr>
            <w:r w:rsidRPr="00055375">
              <w:rPr>
                <w:sz w:val="24"/>
                <w:szCs w:val="24"/>
              </w:rPr>
              <w:t xml:space="preserve">If applicable, describe how you will create cohesion between GSPP and other state grant </w:t>
            </w:r>
            <w:r>
              <w:rPr>
                <w:sz w:val="24"/>
                <w:szCs w:val="24"/>
              </w:rPr>
              <w:t>programs.</w:t>
            </w:r>
          </w:p>
        </w:tc>
        <w:tc>
          <w:tcPr>
            <w:tcW w:w="2880" w:type="dxa"/>
            <w:tcMar>
              <w:top w:w="0" w:type="dxa"/>
              <w:left w:w="0" w:type="dxa"/>
              <w:bottom w:w="0" w:type="dxa"/>
              <w:right w:w="0" w:type="dxa"/>
            </w:tcMar>
          </w:tcPr>
          <w:p w14:paraId="2D1F4095" w14:textId="77777777" w:rsidR="006C46F0" w:rsidRPr="00055375" w:rsidRDefault="006C46F0" w:rsidP="006C46F0">
            <w:pPr>
              <w:spacing w:before="120" w:after="240" w:line="240" w:lineRule="auto"/>
              <w:ind w:left="187"/>
              <w:rPr>
                <w:sz w:val="24"/>
                <w:szCs w:val="24"/>
              </w:rPr>
            </w:pPr>
            <w:r w:rsidRPr="00254FF4">
              <w:rPr>
                <w:rStyle w:val="cf01"/>
                <w:rFonts w:ascii="Arial" w:hAnsi="Arial" w:cs="Arial"/>
                <w:sz w:val="24"/>
                <w:szCs w:val="24"/>
              </w:rPr>
              <w:t>Explicitly addresses each component of the prompt providing a clear and highly detailed narrative response</w:t>
            </w:r>
            <w:r>
              <w:t>.</w:t>
            </w:r>
          </w:p>
          <w:p w14:paraId="22FD52C5" w14:textId="77777777" w:rsidR="006C46F0" w:rsidRPr="00055375" w:rsidRDefault="006C46F0" w:rsidP="006C46F0">
            <w:pPr>
              <w:shd w:val="clear" w:color="auto" w:fill="FFFFFF"/>
              <w:spacing w:after="240" w:line="240" w:lineRule="auto"/>
              <w:ind w:left="144" w:right="144"/>
              <w:rPr>
                <w:sz w:val="24"/>
                <w:szCs w:val="24"/>
              </w:rPr>
            </w:pPr>
            <w:r w:rsidRPr="00055375">
              <w:rPr>
                <w:sz w:val="24"/>
                <w:szCs w:val="24"/>
              </w:rPr>
              <w:t>Plan is detailed and comprehensive and clearly explains how LEA will leverage available resources or in-kind contributions from public, private, and philanthropic sources to sustain the ongoing operation of the GSPP.</w:t>
            </w:r>
          </w:p>
          <w:p w14:paraId="6B5D23B5" w14:textId="77777777" w:rsidR="006C46F0" w:rsidRPr="00055375" w:rsidRDefault="006C46F0" w:rsidP="006C46F0">
            <w:pPr>
              <w:shd w:val="clear" w:color="auto" w:fill="FFFFFF"/>
              <w:spacing w:before="100" w:after="240" w:line="240" w:lineRule="auto"/>
              <w:ind w:left="140" w:right="140"/>
              <w:rPr>
                <w:sz w:val="24"/>
                <w:szCs w:val="24"/>
              </w:rPr>
            </w:pPr>
            <w:r w:rsidRPr="00055375">
              <w:rPr>
                <w:sz w:val="24"/>
                <w:szCs w:val="24"/>
              </w:rPr>
              <w:t>If applicable, plan clearly outlines how GSPP will create cohesion with other state funded pathway programs.</w:t>
            </w:r>
          </w:p>
        </w:tc>
        <w:tc>
          <w:tcPr>
            <w:tcW w:w="2880" w:type="dxa"/>
            <w:tcMar>
              <w:top w:w="0" w:type="dxa"/>
              <w:left w:w="0" w:type="dxa"/>
              <w:bottom w:w="0" w:type="dxa"/>
              <w:right w:w="0" w:type="dxa"/>
            </w:tcMar>
          </w:tcPr>
          <w:p w14:paraId="6F2FD648" w14:textId="77777777" w:rsidR="006C46F0" w:rsidRPr="00055375" w:rsidRDefault="006C46F0" w:rsidP="006C46F0">
            <w:pPr>
              <w:pStyle w:val="pf0"/>
              <w:spacing w:before="120" w:beforeAutospacing="0" w:after="240" w:afterAutospacing="0"/>
              <w:ind w:left="173"/>
            </w:pPr>
            <w:r w:rsidRPr="00254FF4">
              <w:rPr>
                <w:rStyle w:val="cf01"/>
                <w:rFonts w:ascii="Arial" w:hAnsi="Arial" w:cs="Arial"/>
                <w:sz w:val="24"/>
                <w:szCs w:val="24"/>
              </w:rPr>
              <w:t>Directly addresses each component of the prompt providing some details in the narrative response.</w:t>
            </w:r>
          </w:p>
          <w:p w14:paraId="193C67FE" w14:textId="77777777" w:rsidR="006C46F0" w:rsidRPr="00055375" w:rsidRDefault="006C46F0" w:rsidP="006C46F0">
            <w:pPr>
              <w:shd w:val="clear" w:color="auto" w:fill="FFFFFF"/>
              <w:spacing w:before="100" w:after="240" w:line="240" w:lineRule="auto"/>
              <w:ind w:left="140" w:right="140"/>
              <w:rPr>
                <w:sz w:val="24"/>
                <w:szCs w:val="24"/>
              </w:rPr>
            </w:pPr>
            <w:r w:rsidRPr="00055375">
              <w:rPr>
                <w:sz w:val="24"/>
                <w:szCs w:val="24"/>
              </w:rPr>
              <w:t>Plan is adequate and somewhat explains how LEA will leverage available resources or in-kind contributions from public, private, and philanthropic sources to sustain the ongoing operation of the GSPP.</w:t>
            </w:r>
          </w:p>
          <w:p w14:paraId="3D6E3B0A" w14:textId="77777777" w:rsidR="006C46F0" w:rsidRPr="00055375" w:rsidRDefault="006C46F0" w:rsidP="006C46F0">
            <w:pPr>
              <w:shd w:val="clear" w:color="auto" w:fill="FFFFFF"/>
              <w:spacing w:before="100" w:after="240" w:line="240" w:lineRule="auto"/>
              <w:ind w:left="140" w:right="140"/>
              <w:rPr>
                <w:sz w:val="24"/>
                <w:szCs w:val="24"/>
              </w:rPr>
            </w:pPr>
            <w:r w:rsidRPr="00055375">
              <w:rPr>
                <w:sz w:val="24"/>
                <w:szCs w:val="24"/>
              </w:rPr>
              <w:t>If applicable, plan addresses how GSPP will create cohesion with other state funded pathway programs.</w:t>
            </w:r>
          </w:p>
        </w:tc>
        <w:tc>
          <w:tcPr>
            <w:tcW w:w="2970" w:type="dxa"/>
            <w:tcMar>
              <w:top w:w="0" w:type="dxa"/>
              <w:left w:w="0" w:type="dxa"/>
              <w:bottom w:w="0" w:type="dxa"/>
              <w:right w:w="0" w:type="dxa"/>
            </w:tcMar>
          </w:tcPr>
          <w:p w14:paraId="48DBB836" w14:textId="77777777" w:rsidR="006C46F0" w:rsidRPr="00254FF4" w:rsidRDefault="006C46F0" w:rsidP="006C46F0">
            <w:pPr>
              <w:spacing w:before="120" w:after="240" w:line="240" w:lineRule="auto"/>
              <w:ind w:left="144"/>
              <w:rPr>
                <w:sz w:val="24"/>
                <w:szCs w:val="24"/>
              </w:rPr>
            </w:pPr>
            <w:r w:rsidRPr="00254FF4">
              <w:rPr>
                <w:rStyle w:val="cf01"/>
                <w:rFonts w:ascii="Arial" w:hAnsi="Arial" w:cs="Arial"/>
                <w:sz w:val="24"/>
                <w:szCs w:val="24"/>
              </w:rPr>
              <w:t>Does not address each component of the prompt providing a narrative that leaves out relative information</w:t>
            </w:r>
            <w:r w:rsidRPr="00254FF4">
              <w:rPr>
                <w:sz w:val="24"/>
                <w:szCs w:val="24"/>
              </w:rPr>
              <w:t>.</w:t>
            </w:r>
          </w:p>
          <w:p w14:paraId="3036D7B2" w14:textId="77777777" w:rsidR="006C46F0" w:rsidRPr="00055375" w:rsidRDefault="006C46F0" w:rsidP="006C46F0">
            <w:pPr>
              <w:shd w:val="clear" w:color="auto" w:fill="FFFFFF"/>
              <w:spacing w:before="100" w:after="240" w:line="240" w:lineRule="auto"/>
              <w:ind w:left="140" w:right="140"/>
              <w:rPr>
                <w:sz w:val="24"/>
                <w:szCs w:val="24"/>
              </w:rPr>
            </w:pPr>
            <w:r w:rsidRPr="00055375">
              <w:rPr>
                <w:sz w:val="24"/>
                <w:szCs w:val="24"/>
              </w:rPr>
              <w:t>Plan is limited and/or does not clearly explain how LEA will leverage available resources or in-kind contributions from public, private, and philanthropic sources to sustain the ongoing operation of the GSPP.</w:t>
            </w:r>
          </w:p>
          <w:p w14:paraId="42FD869B" w14:textId="77777777" w:rsidR="006C46F0" w:rsidRPr="00055375" w:rsidRDefault="006C46F0" w:rsidP="006C46F0">
            <w:pPr>
              <w:shd w:val="clear" w:color="auto" w:fill="FFFFFF"/>
              <w:spacing w:before="100" w:after="240" w:line="240" w:lineRule="auto"/>
              <w:ind w:left="140" w:right="140"/>
              <w:rPr>
                <w:sz w:val="24"/>
                <w:szCs w:val="24"/>
              </w:rPr>
            </w:pPr>
            <w:r w:rsidRPr="00055375">
              <w:rPr>
                <w:sz w:val="24"/>
                <w:szCs w:val="24"/>
              </w:rPr>
              <w:t>Plan does not address the question of cohesion with other state programs.</w:t>
            </w:r>
          </w:p>
        </w:tc>
      </w:tr>
    </w:tbl>
    <w:p w14:paraId="4557D36A" w14:textId="04628C4C" w:rsidR="00111A41" w:rsidRDefault="00111A41" w:rsidP="00D77DDF">
      <w:pPr>
        <w:spacing w:after="480" w:line="240" w:lineRule="auto"/>
      </w:pPr>
    </w:p>
    <w:p w14:paraId="50E7FCA5" w14:textId="74662671" w:rsidR="0052550C" w:rsidRDefault="00C1438C" w:rsidP="00C1438C">
      <w:pPr>
        <w:pStyle w:val="Heading2"/>
      </w:pPr>
      <w:r w:rsidRPr="00111A41">
        <w:rPr>
          <w:rStyle w:val="cf01"/>
          <w:rFonts w:ascii="Arial" w:hAnsi="Arial" w:cs="Arial"/>
          <w:sz w:val="28"/>
          <w:szCs w:val="28"/>
        </w:rPr>
        <w:lastRenderedPageBreak/>
        <w:t>GSPP Scoring Rubric Outcome Nine</w:t>
      </w:r>
    </w:p>
    <w:tbl>
      <w:tblPr>
        <w:tblStyle w:val="a"/>
        <w:tblpPr w:leftFromText="187" w:rightFromText="187"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14"/>
        <w:gridCol w:w="2970"/>
        <w:gridCol w:w="2971"/>
        <w:gridCol w:w="3065"/>
      </w:tblGrid>
      <w:tr w:rsidR="00C1438C" w:rsidRPr="00055375" w14:paraId="5EF4A889" w14:textId="77777777" w:rsidTr="00433111">
        <w:tc>
          <w:tcPr>
            <w:tcW w:w="3414" w:type="dxa"/>
            <w:shd w:val="clear" w:color="auto" w:fill="F2F2F2" w:themeFill="background1" w:themeFillShade="F2"/>
            <w:tcMar>
              <w:top w:w="0" w:type="dxa"/>
              <w:left w:w="0" w:type="dxa"/>
              <w:bottom w:w="0" w:type="dxa"/>
              <w:right w:w="0" w:type="dxa"/>
            </w:tcMar>
          </w:tcPr>
          <w:p w14:paraId="2852248D" w14:textId="150C16E6" w:rsidR="00C1438C" w:rsidRPr="00111A41" w:rsidRDefault="00C1438C" w:rsidP="0003351A">
            <w:pPr>
              <w:pStyle w:val="Header"/>
              <w:jc w:val="center"/>
              <w:rPr>
                <w:rStyle w:val="cf01"/>
                <w:rFonts w:ascii="Arial" w:hAnsi="Arial" w:cs="Arial"/>
                <w:sz w:val="28"/>
                <w:szCs w:val="28"/>
              </w:rPr>
            </w:pPr>
            <w:r w:rsidRPr="00456634">
              <w:rPr>
                <w:b/>
                <w:bCs/>
                <w:sz w:val="24"/>
                <w:szCs w:val="24"/>
              </w:rPr>
              <w:t>Question</w:t>
            </w:r>
          </w:p>
        </w:tc>
        <w:tc>
          <w:tcPr>
            <w:tcW w:w="2970" w:type="dxa"/>
            <w:shd w:val="clear" w:color="auto" w:fill="F2F2F2" w:themeFill="background1" w:themeFillShade="F2"/>
          </w:tcPr>
          <w:p w14:paraId="0BD7455B" w14:textId="77777777" w:rsidR="00C1438C" w:rsidRDefault="00C1438C" w:rsidP="0003351A">
            <w:pPr>
              <w:pStyle w:val="Header"/>
              <w:jc w:val="center"/>
              <w:rPr>
                <w:b/>
                <w:bCs/>
                <w:sz w:val="24"/>
                <w:szCs w:val="24"/>
              </w:rPr>
            </w:pPr>
            <w:r w:rsidRPr="00456634">
              <w:rPr>
                <w:b/>
                <w:bCs/>
                <w:sz w:val="24"/>
                <w:szCs w:val="24"/>
              </w:rPr>
              <w:t>Comprehensive Summary</w:t>
            </w:r>
          </w:p>
          <w:p w14:paraId="7250F608" w14:textId="5C8C78B1" w:rsidR="00C1438C" w:rsidRPr="00111A41" w:rsidRDefault="00C1438C" w:rsidP="0003351A">
            <w:pPr>
              <w:spacing w:after="240" w:line="240" w:lineRule="auto"/>
              <w:jc w:val="center"/>
              <w:rPr>
                <w:rStyle w:val="cf01"/>
                <w:rFonts w:ascii="Arial" w:hAnsi="Arial" w:cs="Arial"/>
                <w:sz w:val="28"/>
                <w:szCs w:val="28"/>
              </w:rPr>
            </w:pPr>
            <w:r w:rsidRPr="00456634">
              <w:rPr>
                <w:b/>
                <w:bCs/>
                <w:sz w:val="24"/>
                <w:szCs w:val="24"/>
              </w:rPr>
              <w:t>8-6 Points</w:t>
            </w:r>
          </w:p>
        </w:tc>
        <w:tc>
          <w:tcPr>
            <w:tcW w:w="2971" w:type="dxa"/>
            <w:shd w:val="clear" w:color="auto" w:fill="F2F2F2" w:themeFill="background1" w:themeFillShade="F2"/>
          </w:tcPr>
          <w:p w14:paraId="13FF06D4" w14:textId="77777777" w:rsidR="00456634" w:rsidRPr="00456634" w:rsidRDefault="00456634" w:rsidP="0003351A">
            <w:pPr>
              <w:pStyle w:val="Header"/>
              <w:jc w:val="center"/>
              <w:rPr>
                <w:b/>
                <w:bCs/>
                <w:sz w:val="24"/>
                <w:szCs w:val="24"/>
              </w:rPr>
            </w:pPr>
            <w:r w:rsidRPr="00456634">
              <w:rPr>
                <w:b/>
                <w:bCs/>
                <w:sz w:val="24"/>
                <w:szCs w:val="24"/>
              </w:rPr>
              <w:t>Adequate Summary</w:t>
            </w:r>
          </w:p>
          <w:p w14:paraId="26FB95AE" w14:textId="39B5B567" w:rsidR="00C1438C" w:rsidRPr="00111A41" w:rsidRDefault="00456634" w:rsidP="0003351A">
            <w:pPr>
              <w:pStyle w:val="Header"/>
              <w:jc w:val="center"/>
              <w:rPr>
                <w:rStyle w:val="cf01"/>
                <w:rFonts w:ascii="Arial" w:hAnsi="Arial" w:cs="Arial"/>
                <w:sz w:val="28"/>
                <w:szCs w:val="28"/>
              </w:rPr>
            </w:pPr>
            <w:r w:rsidRPr="00456634">
              <w:rPr>
                <w:b/>
                <w:bCs/>
                <w:sz w:val="24"/>
                <w:szCs w:val="24"/>
              </w:rPr>
              <w:t>5-3 Points</w:t>
            </w:r>
          </w:p>
        </w:tc>
        <w:tc>
          <w:tcPr>
            <w:tcW w:w="3065" w:type="dxa"/>
            <w:shd w:val="clear" w:color="auto" w:fill="F2F2F2" w:themeFill="background1" w:themeFillShade="F2"/>
          </w:tcPr>
          <w:p w14:paraId="0AFD07B7" w14:textId="77777777" w:rsidR="00C1438C" w:rsidRPr="00456634" w:rsidRDefault="00C1438C" w:rsidP="0003351A">
            <w:pPr>
              <w:pStyle w:val="Header"/>
              <w:jc w:val="center"/>
              <w:rPr>
                <w:b/>
                <w:bCs/>
                <w:sz w:val="24"/>
                <w:szCs w:val="24"/>
              </w:rPr>
            </w:pPr>
            <w:r w:rsidRPr="00456634">
              <w:rPr>
                <w:b/>
                <w:bCs/>
                <w:sz w:val="24"/>
                <w:szCs w:val="24"/>
              </w:rPr>
              <w:t>Limited Summary</w:t>
            </w:r>
          </w:p>
          <w:p w14:paraId="6D869450" w14:textId="281D9C0C" w:rsidR="00C1438C" w:rsidRPr="00111A41" w:rsidRDefault="00C1438C" w:rsidP="0003351A">
            <w:pPr>
              <w:pStyle w:val="Header"/>
              <w:jc w:val="center"/>
              <w:rPr>
                <w:rStyle w:val="cf01"/>
                <w:rFonts w:ascii="Arial" w:hAnsi="Arial" w:cs="Arial"/>
                <w:sz w:val="28"/>
                <w:szCs w:val="28"/>
              </w:rPr>
            </w:pPr>
            <w:r w:rsidRPr="00456634">
              <w:rPr>
                <w:b/>
                <w:bCs/>
                <w:sz w:val="24"/>
                <w:szCs w:val="24"/>
              </w:rPr>
              <w:t>2-0 Points</w:t>
            </w:r>
          </w:p>
        </w:tc>
      </w:tr>
      <w:tr w:rsidR="00C1438C" w:rsidRPr="00055375" w14:paraId="40337C2B" w14:textId="77777777" w:rsidTr="00C1438C">
        <w:trPr>
          <w:trHeight w:val="5475"/>
        </w:trPr>
        <w:tc>
          <w:tcPr>
            <w:tcW w:w="3414" w:type="dxa"/>
            <w:shd w:val="clear" w:color="auto" w:fill="F2F2F2" w:themeFill="background1" w:themeFillShade="F2"/>
            <w:tcMar>
              <w:top w:w="0" w:type="dxa"/>
              <w:left w:w="0" w:type="dxa"/>
              <w:bottom w:w="0" w:type="dxa"/>
              <w:right w:w="0" w:type="dxa"/>
            </w:tcMar>
          </w:tcPr>
          <w:p w14:paraId="549CB253" w14:textId="369E29FD" w:rsidR="00C1438C" w:rsidRPr="00055375" w:rsidRDefault="00C1438C" w:rsidP="00C1438C">
            <w:pPr>
              <w:spacing w:before="120" w:after="240" w:line="240" w:lineRule="auto"/>
              <w:ind w:left="144" w:right="144"/>
              <w:rPr>
                <w:sz w:val="24"/>
                <w:szCs w:val="24"/>
              </w:rPr>
            </w:pPr>
            <w:r w:rsidRPr="00E80012">
              <w:rPr>
                <w:rFonts w:eastAsia="Times New Roman"/>
                <w:b/>
                <w:bCs/>
                <w:sz w:val="24"/>
                <w:szCs w:val="24"/>
                <w:bdr w:val="none" w:sz="0" w:space="0" w:color="auto" w:frame="1"/>
              </w:rPr>
              <w:t>Expected Outcome 9:</w:t>
            </w:r>
            <w:r w:rsidRPr="00622BB5">
              <w:rPr>
                <w:rFonts w:eastAsia="Times New Roman"/>
                <w:sz w:val="24"/>
                <w:szCs w:val="24"/>
                <w:u w:val="single"/>
                <w:bdr w:val="none" w:sz="0" w:space="0" w:color="auto" w:frame="1"/>
              </w:rPr>
              <w:t xml:space="preserve"> </w:t>
            </w:r>
            <w:r w:rsidRPr="00055375">
              <w:rPr>
                <w:sz w:val="24"/>
                <w:szCs w:val="24"/>
              </w:rPr>
              <w:t>Maintain Data Records:</w:t>
            </w:r>
          </w:p>
          <w:p w14:paraId="1A720A8C" w14:textId="11D67D57" w:rsidR="00C1438C" w:rsidRDefault="00C1438C" w:rsidP="00C1438C">
            <w:pPr>
              <w:spacing w:after="240" w:line="240" w:lineRule="auto"/>
              <w:ind w:left="144" w:right="144"/>
              <w:rPr>
                <w:sz w:val="24"/>
                <w:szCs w:val="24"/>
                <w:lang w:bidi="en-US"/>
              </w:rPr>
            </w:pPr>
            <w:r w:rsidRPr="007E4872">
              <w:rPr>
                <w:sz w:val="24"/>
                <w:szCs w:val="24"/>
                <w:lang w:bidi="en-US"/>
              </w:rPr>
              <w:t>Discuss how the applicant will collect data, track progress, measure success, and make data-informed decisions</w:t>
            </w:r>
            <w:r>
              <w:rPr>
                <w:sz w:val="24"/>
                <w:szCs w:val="24"/>
                <w:lang w:bidi="en-US"/>
              </w:rPr>
              <w:t>.</w:t>
            </w:r>
          </w:p>
          <w:p w14:paraId="240B6205" w14:textId="77777777" w:rsidR="00C1438C" w:rsidRPr="00AA0FB6" w:rsidRDefault="00C1438C" w:rsidP="00C1438C">
            <w:pPr>
              <w:spacing w:before="100" w:after="240" w:line="240" w:lineRule="auto"/>
              <w:ind w:left="180" w:right="140"/>
              <w:rPr>
                <w:sz w:val="24"/>
                <w:szCs w:val="24"/>
                <w:lang w:bidi="en-US"/>
              </w:rPr>
            </w:pPr>
            <w:r>
              <w:rPr>
                <w:sz w:val="24"/>
                <w:szCs w:val="24"/>
                <w:lang w:bidi="en-US"/>
              </w:rPr>
              <w:t xml:space="preserve">Data Report Required: </w:t>
            </w:r>
            <w:r w:rsidRPr="004A6441">
              <w:rPr>
                <w:sz w:val="24"/>
                <w:szCs w:val="24"/>
                <w:lang w:bidi="en-US"/>
              </w:rPr>
              <w:t xml:space="preserve">GSPP reporting assurances require LEAs to collect data and maintain records on criteria listed </w:t>
            </w:r>
            <w:r>
              <w:rPr>
                <w:sz w:val="24"/>
                <w:szCs w:val="24"/>
                <w:lang w:bidi="en-US"/>
              </w:rPr>
              <w:t xml:space="preserve">under Expected Outcome 9 in </w:t>
            </w:r>
            <w:r w:rsidRPr="004A6441">
              <w:rPr>
                <w:sz w:val="24"/>
                <w:szCs w:val="24"/>
                <w:lang w:bidi="en-US"/>
              </w:rPr>
              <w:t xml:space="preserve">Appendix E. </w:t>
            </w:r>
          </w:p>
        </w:tc>
        <w:tc>
          <w:tcPr>
            <w:tcW w:w="2970" w:type="dxa"/>
            <w:tcMar>
              <w:top w:w="0" w:type="dxa"/>
              <w:left w:w="0" w:type="dxa"/>
              <w:bottom w:w="0" w:type="dxa"/>
              <w:right w:w="0" w:type="dxa"/>
            </w:tcMar>
          </w:tcPr>
          <w:p w14:paraId="63BC2664" w14:textId="77777777" w:rsidR="00C1438C" w:rsidRPr="00055375" w:rsidRDefault="00C1438C" w:rsidP="00C1438C">
            <w:pPr>
              <w:spacing w:before="120" w:after="240" w:line="240" w:lineRule="auto"/>
              <w:ind w:left="187"/>
              <w:rPr>
                <w:sz w:val="24"/>
                <w:szCs w:val="24"/>
              </w:rPr>
            </w:pPr>
            <w:r w:rsidRPr="00254FF4">
              <w:rPr>
                <w:rStyle w:val="cf01"/>
                <w:rFonts w:ascii="Arial" w:hAnsi="Arial" w:cs="Arial"/>
                <w:sz w:val="24"/>
                <w:szCs w:val="24"/>
              </w:rPr>
              <w:t>Explicitly addresses each component of the prompt providing a clear and highly detailed narrative response</w:t>
            </w:r>
            <w:r>
              <w:t>.</w:t>
            </w:r>
          </w:p>
          <w:p w14:paraId="4419BC98" w14:textId="14639568" w:rsidR="00C1438C" w:rsidRPr="00055375" w:rsidRDefault="00C1438C" w:rsidP="00C1438C">
            <w:pPr>
              <w:shd w:val="clear" w:color="auto" w:fill="FFFFFF"/>
              <w:spacing w:before="100" w:after="240" w:line="240" w:lineRule="auto"/>
              <w:ind w:left="140" w:right="140"/>
              <w:rPr>
                <w:sz w:val="24"/>
                <w:szCs w:val="24"/>
              </w:rPr>
            </w:pPr>
            <w:r>
              <w:rPr>
                <w:sz w:val="24"/>
                <w:szCs w:val="24"/>
              </w:rPr>
              <w:t>Applicant’s p</w:t>
            </w:r>
            <w:r w:rsidRPr="00055375">
              <w:rPr>
                <w:sz w:val="24"/>
                <w:szCs w:val="24"/>
              </w:rPr>
              <w:t>lan for collecting data, tracking progress, and measuring program success</w:t>
            </w:r>
            <w:r>
              <w:rPr>
                <w:sz w:val="24"/>
                <w:szCs w:val="24"/>
              </w:rPr>
              <w:t xml:space="preserve"> </w:t>
            </w:r>
            <w:r w:rsidRPr="00055375">
              <w:rPr>
                <w:sz w:val="24"/>
                <w:szCs w:val="24"/>
              </w:rPr>
              <w:t>is detailed and comprehensive.</w:t>
            </w:r>
          </w:p>
          <w:p w14:paraId="2A64ED22" w14:textId="32851B34" w:rsidR="00C1438C" w:rsidRPr="00055375" w:rsidRDefault="00C1438C" w:rsidP="00C1438C">
            <w:pPr>
              <w:shd w:val="clear" w:color="auto" w:fill="FFFFFF"/>
              <w:spacing w:line="240" w:lineRule="auto"/>
              <w:ind w:left="140" w:right="140"/>
              <w:rPr>
                <w:sz w:val="24"/>
                <w:szCs w:val="24"/>
              </w:rPr>
            </w:pPr>
            <w:r w:rsidRPr="00055375">
              <w:rPr>
                <w:sz w:val="24"/>
                <w:szCs w:val="24"/>
              </w:rPr>
              <w:t xml:space="preserve">Plan clearly outlines how </w:t>
            </w:r>
            <w:r>
              <w:rPr>
                <w:sz w:val="24"/>
                <w:szCs w:val="24"/>
              </w:rPr>
              <w:t>applicant</w:t>
            </w:r>
            <w:r w:rsidRPr="00055375">
              <w:rPr>
                <w:sz w:val="24"/>
                <w:szCs w:val="24"/>
              </w:rPr>
              <w:t xml:space="preserve"> will use data to inform decision-making.</w:t>
            </w:r>
          </w:p>
        </w:tc>
        <w:tc>
          <w:tcPr>
            <w:tcW w:w="2971" w:type="dxa"/>
            <w:tcMar>
              <w:top w:w="0" w:type="dxa"/>
              <w:left w:w="0" w:type="dxa"/>
              <w:bottom w:w="0" w:type="dxa"/>
              <w:right w:w="0" w:type="dxa"/>
            </w:tcMar>
          </w:tcPr>
          <w:p w14:paraId="7CEA09FD" w14:textId="77777777" w:rsidR="00C1438C" w:rsidRPr="00055375" w:rsidRDefault="00C1438C" w:rsidP="00C1438C">
            <w:pPr>
              <w:pStyle w:val="pf0"/>
              <w:spacing w:before="120" w:beforeAutospacing="0" w:after="240" w:afterAutospacing="0"/>
              <w:ind w:left="173"/>
            </w:pPr>
            <w:r w:rsidRPr="00254FF4">
              <w:rPr>
                <w:rStyle w:val="cf01"/>
                <w:rFonts w:ascii="Arial" w:hAnsi="Arial" w:cs="Arial"/>
                <w:sz w:val="24"/>
                <w:szCs w:val="24"/>
              </w:rPr>
              <w:t>Directly addresses each component of the prompt providing some details in the narrative response.</w:t>
            </w:r>
          </w:p>
          <w:p w14:paraId="398E2A8B" w14:textId="48FCC06F" w:rsidR="00C1438C" w:rsidRPr="00055375" w:rsidRDefault="00C1438C" w:rsidP="00C1438C">
            <w:pPr>
              <w:shd w:val="clear" w:color="auto" w:fill="FFFFFF"/>
              <w:spacing w:before="100" w:after="240" w:line="240" w:lineRule="auto"/>
              <w:ind w:left="140" w:right="140"/>
              <w:rPr>
                <w:sz w:val="24"/>
                <w:szCs w:val="24"/>
              </w:rPr>
            </w:pPr>
            <w:r>
              <w:rPr>
                <w:sz w:val="24"/>
                <w:szCs w:val="24"/>
              </w:rPr>
              <w:t>Applicant’s p</w:t>
            </w:r>
            <w:r w:rsidRPr="00055375">
              <w:rPr>
                <w:sz w:val="24"/>
                <w:szCs w:val="24"/>
              </w:rPr>
              <w:t>lan for collecting data, tracking progress, and measuring program success</w:t>
            </w:r>
            <w:r>
              <w:rPr>
                <w:sz w:val="24"/>
                <w:szCs w:val="24"/>
              </w:rPr>
              <w:t xml:space="preserve"> </w:t>
            </w:r>
            <w:r w:rsidRPr="00055375">
              <w:rPr>
                <w:sz w:val="24"/>
                <w:szCs w:val="24"/>
              </w:rPr>
              <w:t>is adequate.</w:t>
            </w:r>
          </w:p>
          <w:p w14:paraId="1E02E540" w14:textId="64FD57AE" w:rsidR="00C1438C" w:rsidRPr="00055375" w:rsidRDefault="00C1438C" w:rsidP="00C1438C">
            <w:pPr>
              <w:shd w:val="clear" w:color="auto" w:fill="FFFFFF"/>
              <w:spacing w:line="240" w:lineRule="auto"/>
              <w:ind w:left="140" w:right="140"/>
              <w:rPr>
                <w:sz w:val="24"/>
                <w:szCs w:val="24"/>
              </w:rPr>
            </w:pPr>
            <w:r w:rsidRPr="00055375">
              <w:rPr>
                <w:sz w:val="24"/>
                <w:szCs w:val="24"/>
              </w:rPr>
              <w:t>Plan addresses and provides some detail on how</w:t>
            </w:r>
            <w:r>
              <w:rPr>
                <w:sz w:val="24"/>
                <w:szCs w:val="24"/>
              </w:rPr>
              <w:t xml:space="preserve"> applicant</w:t>
            </w:r>
            <w:r w:rsidRPr="00055375">
              <w:rPr>
                <w:sz w:val="24"/>
                <w:szCs w:val="24"/>
              </w:rPr>
              <w:t xml:space="preserve"> will use data to inform decision-making.</w:t>
            </w:r>
          </w:p>
        </w:tc>
        <w:tc>
          <w:tcPr>
            <w:tcW w:w="3065" w:type="dxa"/>
            <w:tcMar>
              <w:top w:w="0" w:type="dxa"/>
              <w:left w:w="0" w:type="dxa"/>
              <w:bottom w:w="0" w:type="dxa"/>
              <w:right w:w="0" w:type="dxa"/>
            </w:tcMar>
          </w:tcPr>
          <w:p w14:paraId="7021780D" w14:textId="77777777" w:rsidR="00C1438C" w:rsidRPr="00254FF4" w:rsidRDefault="00C1438C" w:rsidP="00C1438C">
            <w:pPr>
              <w:spacing w:before="120" w:after="240" w:line="240" w:lineRule="auto"/>
              <w:ind w:left="144"/>
              <w:rPr>
                <w:sz w:val="24"/>
                <w:szCs w:val="24"/>
              </w:rPr>
            </w:pPr>
            <w:r w:rsidRPr="00254FF4">
              <w:rPr>
                <w:rStyle w:val="cf01"/>
                <w:rFonts w:ascii="Arial" w:hAnsi="Arial" w:cs="Arial"/>
                <w:sz w:val="24"/>
                <w:szCs w:val="24"/>
              </w:rPr>
              <w:t>Does not address each component of the prompt providing a narrative that leaves out relative information</w:t>
            </w:r>
            <w:r w:rsidRPr="00254FF4">
              <w:rPr>
                <w:sz w:val="24"/>
                <w:szCs w:val="24"/>
              </w:rPr>
              <w:t>.</w:t>
            </w:r>
          </w:p>
          <w:p w14:paraId="4F078694" w14:textId="236F33D9" w:rsidR="00C1438C" w:rsidRPr="00055375" w:rsidRDefault="00C1438C" w:rsidP="00C1438C">
            <w:pPr>
              <w:shd w:val="clear" w:color="auto" w:fill="FFFFFF"/>
              <w:spacing w:before="100" w:after="240" w:line="240" w:lineRule="auto"/>
              <w:ind w:left="140" w:right="140"/>
              <w:rPr>
                <w:sz w:val="24"/>
                <w:szCs w:val="24"/>
              </w:rPr>
            </w:pPr>
            <w:r w:rsidRPr="00055375">
              <w:rPr>
                <w:sz w:val="24"/>
                <w:szCs w:val="24"/>
              </w:rPr>
              <w:t>Plan for collecting data, tracking progress, and measuring program success is limited or missing.</w:t>
            </w:r>
          </w:p>
          <w:p w14:paraId="6EC2BF58" w14:textId="7C24D748" w:rsidR="00C1438C" w:rsidRPr="00055375" w:rsidRDefault="00C1438C" w:rsidP="00C1438C">
            <w:pPr>
              <w:shd w:val="clear" w:color="auto" w:fill="FFFFFF"/>
              <w:spacing w:before="100" w:after="240" w:line="240" w:lineRule="auto"/>
              <w:ind w:left="140" w:right="140"/>
              <w:rPr>
                <w:sz w:val="24"/>
                <w:szCs w:val="24"/>
              </w:rPr>
            </w:pPr>
            <w:r w:rsidRPr="00055375">
              <w:rPr>
                <w:sz w:val="24"/>
                <w:szCs w:val="24"/>
              </w:rPr>
              <w:t xml:space="preserve">Plan provides limited detail on how </w:t>
            </w:r>
            <w:r>
              <w:rPr>
                <w:sz w:val="24"/>
                <w:szCs w:val="24"/>
              </w:rPr>
              <w:t>applicant</w:t>
            </w:r>
            <w:r w:rsidRPr="00055375">
              <w:rPr>
                <w:sz w:val="24"/>
                <w:szCs w:val="24"/>
              </w:rPr>
              <w:t xml:space="preserve"> will use data to inform decision-making.</w:t>
            </w:r>
          </w:p>
        </w:tc>
      </w:tr>
    </w:tbl>
    <w:p w14:paraId="126D3F2B" w14:textId="77777777" w:rsidR="00111A41" w:rsidRDefault="00111A41">
      <w:r>
        <w:br w:type="page"/>
      </w:r>
    </w:p>
    <w:p w14:paraId="3B244E2E" w14:textId="28228899" w:rsidR="00C1438C" w:rsidRDefault="00C1438C" w:rsidP="00C1438C">
      <w:pPr>
        <w:pStyle w:val="Heading2"/>
      </w:pPr>
      <w:r w:rsidRPr="00C1438C">
        <w:lastRenderedPageBreak/>
        <w:t>GSPP Scoring Rubric Budget Narrative</w:t>
      </w:r>
    </w:p>
    <w:tbl>
      <w:tblPr>
        <w:tblStyle w:val="a"/>
        <w:tblpPr w:leftFromText="187" w:rightFromText="187"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13"/>
        <w:gridCol w:w="2971"/>
        <w:gridCol w:w="2931"/>
        <w:gridCol w:w="3105"/>
      </w:tblGrid>
      <w:tr w:rsidR="00C1438C" w:rsidRPr="00055375" w14:paraId="423755A0" w14:textId="77777777" w:rsidTr="00C1438C">
        <w:tc>
          <w:tcPr>
            <w:tcW w:w="3413" w:type="dxa"/>
            <w:shd w:val="clear" w:color="auto" w:fill="F2F2F2" w:themeFill="background1" w:themeFillShade="F2"/>
            <w:tcMar>
              <w:top w:w="0" w:type="dxa"/>
              <w:left w:w="0" w:type="dxa"/>
              <w:bottom w:w="0" w:type="dxa"/>
              <w:right w:w="0" w:type="dxa"/>
            </w:tcMar>
          </w:tcPr>
          <w:p w14:paraId="5E931E37" w14:textId="0F3A2FE3" w:rsidR="00C1438C" w:rsidRPr="00111A41" w:rsidRDefault="00C1438C" w:rsidP="00C1438C">
            <w:pPr>
              <w:spacing w:after="240"/>
              <w:jc w:val="center"/>
              <w:rPr>
                <w:rStyle w:val="cf01"/>
                <w:rFonts w:ascii="Arial" w:hAnsi="Arial" w:cs="Arial"/>
                <w:sz w:val="28"/>
                <w:szCs w:val="28"/>
              </w:rPr>
            </w:pPr>
            <w:r w:rsidRPr="00456634">
              <w:rPr>
                <w:b/>
                <w:bCs/>
                <w:sz w:val="24"/>
                <w:szCs w:val="24"/>
              </w:rPr>
              <w:t>Question</w:t>
            </w:r>
          </w:p>
        </w:tc>
        <w:tc>
          <w:tcPr>
            <w:tcW w:w="2971" w:type="dxa"/>
            <w:shd w:val="clear" w:color="auto" w:fill="F2F2F2" w:themeFill="background1" w:themeFillShade="F2"/>
          </w:tcPr>
          <w:p w14:paraId="464BDF3F" w14:textId="77777777" w:rsidR="00C1438C" w:rsidRDefault="00C1438C" w:rsidP="0003351A">
            <w:pPr>
              <w:pStyle w:val="Header"/>
              <w:jc w:val="center"/>
              <w:rPr>
                <w:b/>
                <w:bCs/>
                <w:sz w:val="24"/>
                <w:szCs w:val="24"/>
              </w:rPr>
            </w:pPr>
            <w:r w:rsidRPr="00456634">
              <w:rPr>
                <w:b/>
                <w:bCs/>
                <w:sz w:val="24"/>
                <w:szCs w:val="24"/>
              </w:rPr>
              <w:t>Comprehensive Summary</w:t>
            </w:r>
          </w:p>
          <w:p w14:paraId="4CFB1965" w14:textId="67C04E2C" w:rsidR="00C1438C" w:rsidRPr="00111A41" w:rsidRDefault="00C1438C" w:rsidP="0003351A">
            <w:pPr>
              <w:pStyle w:val="Header"/>
              <w:jc w:val="center"/>
              <w:rPr>
                <w:rStyle w:val="cf01"/>
                <w:rFonts w:ascii="Arial" w:hAnsi="Arial" w:cs="Arial"/>
                <w:sz w:val="28"/>
                <w:szCs w:val="28"/>
              </w:rPr>
            </w:pPr>
            <w:r w:rsidRPr="00456634">
              <w:rPr>
                <w:b/>
                <w:bCs/>
                <w:sz w:val="24"/>
                <w:szCs w:val="24"/>
              </w:rPr>
              <w:t>8-6 Points</w:t>
            </w:r>
          </w:p>
        </w:tc>
        <w:tc>
          <w:tcPr>
            <w:tcW w:w="2931" w:type="dxa"/>
            <w:shd w:val="clear" w:color="auto" w:fill="F2F2F2" w:themeFill="background1" w:themeFillShade="F2"/>
          </w:tcPr>
          <w:p w14:paraId="5783E977" w14:textId="77777777" w:rsidR="00456634" w:rsidRPr="00456634" w:rsidRDefault="00456634" w:rsidP="0003351A">
            <w:pPr>
              <w:pStyle w:val="Header"/>
              <w:jc w:val="center"/>
              <w:rPr>
                <w:b/>
                <w:bCs/>
                <w:sz w:val="24"/>
                <w:szCs w:val="24"/>
              </w:rPr>
            </w:pPr>
            <w:r w:rsidRPr="00456634">
              <w:rPr>
                <w:b/>
                <w:bCs/>
                <w:sz w:val="24"/>
                <w:szCs w:val="24"/>
              </w:rPr>
              <w:t>Adequate Summary</w:t>
            </w:r>
          </w:p>
          <w:p w14:paraId="580A035E" w14:textId="7AA06141" w:rsidR="00C1438C" w:rsidRPr="00111A41" w:rsidRDefault="00456634" w:rsidP="0003351A">
            <w:pPr>
              <w:pStyle w:val="Header"/>
              <w:jc w:val="center"/>
              <w:rPr>
                <w:rStyle w:val="cf01"/>
                <w:rFonts w:ascii="Arial" w:hAnsi="Arial" w:cs="Arial"/>
                <w:sz w:val="28"/>
                <w:szCs w:val="28"/>
              </w:rPr>
            </w:pPr>
            <w:r w:rsidRPr="00456634">
              <w:rPr>
                <w:b/>
                <w:bCs/>
                <w:sz w:val="24"/>
                <w:szCs w:val="24"/>
              </w:rPr>
              <w:t>5-3 Points</w:t>
            </w:r>
          </w:p>
        </w:tc>
        <w:tc>
          <w:tcPr>
            <w:tcW w:w="3105" w:type="dxa"/>
            <w:shd w:val="clear" w:color="auto" w:fill="F2F2F2" w:themeFill="background1" w:themeFillShade="F2"/>
          </w:tcPr>
          <w:p w14:paraId="75BFF172" w14:textId="77777777" w:rsidR="00C1438C" w:rsidRPr="00456634" w:rsidRDefault="00C1438C" w:rsidP="0003351A">
            <w:pPr>
              <w:pStyle w:val="Header"/>
              <w:jc w:val="center"/>
              <w:rPr>
                <w:b/>
                <w:bCs/>
                <w:sz w:val="24"/>
                <w:szCs w:val="24"/>
              </w:rPr>
            </w:pPr>
            <w:r w:rsidRPr="00456634">
              <w:rPr>
                <w:b/>
                <w:bCs/>
                <w:sz w:val="24"/>
                <w:szCs w:val="24"/>
              </w:rPr>
              <w:t>Limited Summary</w:t>
            </w:r>
          </w:p>
          <w:p w14:paraId="0B61CE63" w14:textId="5F9EA5E9" w:rsidR="00C1438C" w:rsidRPr="00111A41" w:rsidRDefault="00C1438C" w:rsidP="0003351A">
            <w:pPr>
              <w:pStyle w:val="Header"/>
              <w:jc w:val="center"/>
              <w:rPr>
                <w:rStyle w:val="cf01"/>
                <w:rFonts w:ascii="Arial" w:hAnsi="Arial" w:cs="Arial"/>
                <w:sz w:val="28"/>
                <w:szCs w:val="28"/>
              </w:rPr>
            </w:pPr>
            <w:r w:rsidRPr="00456634">
              <w:rPr>
                <w:b/>
                <w:bCs/>
                <w:sz w:val="24"/>
                <w:szCs w:val="24"/>
              </w:rPr>
              <w:t>2-0 Points</w:t>
            </w:r>
          </w:p>
        </w:tc>
      </w:tr>
      <w:tr w:rsidR="00C1438C" w:rsidRPr="00055375" w14:paraId="28F19B38" w14:textId="77777777" w:rsidTr="00C1438C">
        <w:trPr>
          <w:trHeight w:val="4706"/>
        </w:trPr>
        <w:tc>
          <w:tcPr>
            <w:tcW w:w="3413" w:type="dxa"/>
            <w:shd w:val="clear" w:color="auto" w:fill="F2F2F2" w:themeFill="background1" w:themeFillShade="F2"/>
            <w:tcMar>
              <w:top w:w="0" w:type="dxa"/>
              <w:left w:w="0" w:type="dxa"/>
              <w:bottom w:w="0" w:type="dxa"/>
              <w:right w:w="0" w:type="dxa"/>
            </w:tcMar>
          </w:tcPr>
          <w:p w14:paraId="122F585D" w14:textId="77777777" w:rsidR="00C1438C" w:rsidRPr="00055375" w:rsidRDefault="00C1438C" w:rsidP="00C1438C">
            <w:pPr>
              <w:spacing w:before="120" w:line="240" w:lineRule="auto"/>
              <w:ind w:left="144" w:right="144"/>
              <w:rPr>
                <w:sz w:val="24"/>
                <w:szCs w:val="24"/>
              </w:rPr>
            </w:pPr>
            <w:r w:rsidRPr="00E80012">
              <w:rPr>
                <w:b/>
                <w:bCs/>
                <w:sz w:val="24"/>
                <w:szCs w:val="24"/>
              </w:rPr>
              <w:t>Budget Narrative:</w:t>
            </w:r>
            <w:r w:rsidRPr="00055375">
              <w:rPr>
                <w:sz w:val="24"/>
                <w:szCs w:val="24"/>
              </w:rPr>
              <w:t xml:space="preserve"> Provide a budget narrative for activities and work anticipated in the grant period</w:t>
            </w:r>
            <w:r>
              <w:rPr>
                <w:sz w:val="24"/>
                <w:szCs w:val="24"/>
              </w:rPr>
              <w:t xml:space="preserve">. How will you ensure the budget </w:t>
            </w:r>
            <w:r w:rsidRPr="00055375">
              <w:rPr>
                <w:sz w:val="24"/>
                <w:szCs w:val="24"/>
              </w:rPr>
              <w:t>is realistic, accurate and aligns with the work plan and timeline</w:t>
            </w:r>
            <w:r>
              <w:rPr>
                <w:sz w:val="24"/>
                <w:szCs w:val="24"/>
              </w:rPr>
              <w:t>?</w:t>
            </w:r>
          </w:p>
        </w:tc>
        <w:tc>
          <w:tcPr>
            <w:tcW w:w="2971" w:type="dxa"/>
            <w:tcMar>
              <w:top w:w="0" w:type="dxa"/>
              <w:left w:w="0" w:type="dxa"/>
              <w:bottom w:w="0" w:type="dxa"/>
              <w:right w:w="0" w:type="dxa"/>
            </w:tcMar>
          </w:tcPr>
          <w:p w14:paraId="3D5D99FD" w14:textId="77777777" w:rsidR="00C1438C" w:rsidRPr="00055375" w:rsidRDefault="00C1438C" w:rsidP="00C1438C">
            <w:pPr>
              <w:spacing w:before="120" w:after="240" w:line="240" w:lineRule="auto"/>
              <w:ind w:left="187"/>
              <w:rPr>
                <w:sz w:val="24"/>
                <w:szCs w:val="24"/>
              </w:rPr>
            </w:pPr>
            <w:r w:rsidRPr="00254FF4">
              <w:rPr>
                <w:rStyle w:val="cf01"/>
                <w:rFonts w:ascii="Arial" w:hAnsi="Arial" w:cs="Arial"/>
                <w:sz w:val="24"/>
                <w:szCs w:val="24"/>
              </w:rPr>
              <w:t>Explicitly addresses each component of the prompt providing a clear and highly detailed narrative response</w:t>
            </w:r>
            <w:r>
              <w:t>.</w:t>
            </w:r>
          </w:p>
          <w:p w14:paraId="4AE94D36" w14:textId="77777777" w:rsidR="00C1438C" w:rsidRPr="00055375" w:rsidRDefault="00C1438C" w:rsidP="00C1438C">
            <w:pPr>
              <w:spacing w:before="240" w:line="240" w:lineRule="auto"/>
              <w:ind w:left="140" w:right="140"/>
              <w:rPr>
                <w:sz w:val="24"/>
                <w:szCs w:val="24"/>
              </w:rPr>
            </w:pPr>
            <w:r w:rsidRPr="00055375">
              <w:rPr>
                <w:sz w:val="24"/>
                <w:szCs w:val="24"/>
              </w:rPr>
              <w:t>Budget narrative provides comprehensive detail for activities and work anticipated in the grant period</w:t>
            </w:r>
            <w:r>
              <w:rPr>
                <w:sz w:val="24"/>
                <w:szCs w:val="24"/>
              </w:rPr>
              <w:t>.</w:t>
            </w:r>
          </w:p>
          <w:p w14:paraId="7343E356" w14:textId="77777777" w:rsidR="00C1438C" w:rsidRPr="00055375" w:rsidRDefault="00C1438C" w:rsidP="00C1438C">
            <w:pPr>
              <w:spacing w:before="240" w:line="240" w:lineRule="auto"/>
              <w:ind w:left="140" w:right="140"/>
              <w:rPr>
                <w:sz w:val="24"/>
                <w:szCs w:val="24"/>
              </w:rPr>
            </w:pPr>
            <w:r w:rsidRPr="00055375">
              <w:rPr>
                <w:sz w:val="24"/>
                <w:szCs w:val="24"/>
              </w:rPr>
              <w:t>Budget is highly realistic, accurate, and aligned with the work plan and timeline.</w:t>
            </w:r>
          </w:p>
        </w:tc>
        <w:tc>
          <w:tcPr>
            <w:tcW w:w="2931" w:type="dxa"/>
            <w:tcMar>
              <w:top w:w="0" w:type="dxa"/>
              <w:left w:w="0" w:type="dxa"/>
              <w:bottom w:w="0" w:type="dxa"/>
              <w:right w:w="0" w:type="dxa"/>
            </w:tcMar>
          </w:tcPr>
          <w:p w14:paraId="0E754877" w14:textId="77777777" w:rsidR="00C1438C" w:rsidRPr="00055375" w:rsidRDefault="00C1438C" w:rsidP="00C1438C">
            <w:pPr>
              <w:pStyle w:val="pf0"/>
              <w:spacing w:before="120" w:beforeAutospacing="0" w:after="240" w:afterAutospacing="0"/>
              <w:ind w:left="173"/>
            </w:pPr>
            <w:r w:rsidRPr="00254FF4">
              <w:rPr>
                <w:rStyle w:val="cf01"/>
                <w:rFonts w:ascii="Arial" w:hAnsi="Arial" w:cs="Arial"/>
                <w:sz w:val="24"/>
                <w:szCs w:val="24"/>
              </w:rPr>
              <w:t>Directly addresses each component of the prompt providing some details in the narrative response.</w:t>
            </w:r>
          </w:p>
          <w:p w14:paraId="4469B833" w14:textId="77777777" w:rsidR="00C1438C" w:rsidRPr="00055375" w:rsidRDefault="00C1438C" w:rsidP="00C1438C">
            <w:pPr>
              <w:spacing w:before="240" w:line="240" w:lineRule="auto"/>
              <w:ind w:left="140" w:right="140"/>
              <w:rPr>
                <w:sz w:val="24"/>
                <w:szCs w:val="24"/>
              </w:rPr>
            </w:pPr>
            <w:r w:rsidRPr="00055375">
              <w:rPr>
                <w:sz w:val="24"/>
                <w:szCs w:val="24"/>
              </w:rPr>
              <w:t xml:space="preserve">Budget narrative provides adequate detail for activities and work anticipated in the grant period. </w:t>
            </w:r>
          </w:p>
          <w:p w14:paraId="26CC547F" w14:textId="77777777" w:rsidR="00C1438C" w:rsidRPr="00055375" w:rsidRDefault="00C1438C" w:rsidP="00C1438C">
            <w:pPr>
              <w:spacing w:before="240" w:line="240" w:lineRule="auto"/>
              <w:ind w:left="140" w:right="140"/>
              <w:rPr>
                <w:sz w:val="24"/>
                <w:szCs w:val="24"/>
              </w:rPr>
            </w:pPr>
            <w:r w:rsidRPr="00055375">
              <w:rPr>
                <w:sz w:val="24"/>
                <w:szCs w:val="24"/>
              </w:rPr>
              <w:t>Budget is somewhat realistic, accurate, and aligned with the work plan and timeline.</w:t>
            </w:r>
          </w:p>
        </w:tc>
        <w:tc>
          <w:tcPr>
            <w:tcW w:w="3105" w:type="dxa"/>
            <w:tcMar>
              <w:top w:w="0" w:type="dxa"/>
              <w:left w:w="0" w:type="dxa"/>
              <w:bottom w:w="0" w:type="dxa"/>
              <w:right w:w="0" w:type="dxa"/>
            </w:tcMar>
          </w:tcPr>
          <w:p w14:paraId="07D2490F" w14:textId="77777777" w:rsidR="00C1438C" w:rsidRPr="00254FF4" w:rsidRDefault="00C1438C" w:rsidP="00C1438C">
            <w:pPr>
              <w:spacing w:before="120" w:after="240" w:line="240" w:lineRule="auto"/>
              <w:ind w:left="144"/>
              <w:rPr>
                <w:sz w:val="24"/>
                <w:szCs w:val="24"/>
              </w:rPr>
            </w:pPr>
            <w:r w:rsidRPr="00254FF4">
              <w:rPr>
                <w:rStyle w:val="cf01"/>
                <w:rFonts w:ascii="Arial" w:hAnsi="Arial" w:cs="Arial"/>
                <w:sz w:val="24"/>
                <w:szCs w:val="24"/>
              </w:rPr>
              <w:t>Does not address each component of the prompt providing a narrative that leaves out relative information</w:t>
            </w:r>
            <w:r w:rsidRPr="00254FF4">
              <w:rPr>
                <w:sz w:val="24"/>
                <w:szCs w:val="24"/>
              </w:rPr>
              <w:t>.</w:t>
            </w:r>
          </w:p>
          <w:p w14:paraId="29496B6A" w14:textId="77777777" w:rsidR="00C1438C" w:rsidRPr="00055375" w:rsidRDefault="00C1438C" w:rsidP="00C1438C">
            <w:pPr>
              <w:spacing w:before="240" w:line="240" w:lineRule="auto"/>
              <w:ind w:left="140" w:right="140"/>
              <w:rPr>
                <w:sz w:val="24"/>
                <w:szCs w:val="24"/>
              </w:rPr>
            </w:pPr>
            <w:r w:rsidRPr="00055375">
              <w:rPr>
                <w:sz w:val="24"/>
                <w:szCs w:val="24"/>
              </w:rPr>
              <w:t xml:space="preserve">Budget narrative has limited or missing detail for activities and work anticipated in the grant period. </w:t>
            </w:r>
          </w:p>
          <w:p w14:paraId="00AA865F" w14:textId="77777777" w:rsidR="00C1438C" w:rsidRPr="00055375" w:rsidRDefault="00C1438C" w:rsidP="00C1438C">
            <w:pPr>
              <w:spacing w:before="240" w:line="240" w:lineRule="auto"/>
              <w:ind w:left="140" w:right="140"/>
              <w:rPr>
                <w:sz w:val="24"/>
                <w:szCs w:val="24"/>
              </w:rPr>
            </w:pPr>
            <w:r w:rsidRPr="00055375">
              <w:rPr>
                <w:sz w:val="24"/>
                <w:szCs w:val="24"/>
              </w:rPr>
              <w:t>Budget is unrealistic, inaccurate, and/or not aligned with the work plan and timeline.</w:t>
            </w:r>
          </w:p>
        </w:tc>
      </w:tr>
    </w:tbl>
    <w:p w14:paraId="26F519C4" w14:textId="77777777" w:rsidR="00111A41" w:rsidRDefault="00111A41">
      <w:r>
        <w:br w:type="page"/>
      </w:r>
    </w:p>
    <w:p w14:paraId="79BAC199" w14:textId="47D4D945" w:rsidR="00C1438C" w:rsidRDefault="00C1438C" w:rsidP="00C1438C">
      <w:pPr>
        <w:pStyle w:val="Heading2"/>
      </w:pPr>
      <w:r w:rsidRPr="00C1438C">
        <w:lastRenderedPageBreak/>
        <w:t>GSPP Scoring Rubric Budget Summary</w:t>
      </w:r>
    </w:p>
    <w:tbl>
      <w:tblPr>
        <w:tblStyle w:val="a"/>
        <w:tblpPr w:leftFromText="187" w:rightFromText="187" w:vertAnchor="text"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13"/>
        <w:gridCol w:w="2971"/>
        <w:gridCol w:w="2931"/>
        <w:gridCol w:w="3105"/>
      </w:tblGrid>
      <w:tr w:rsidR="00C1438C" w:rsidRPr="00055375" w14:paraId="73D1DB47" w14:textId="77777777" w:rsidTr="00C1438C">
        <w:tc>
          <w:tcPr>
            <w:tcW w:w="3413" w:type="dxa"/>
            <w:shd w:val="clear" w:color="auto" w:fill="F2F2F2" w:themeFill="background1" w:themeFillShade="F2"/>
            <w:tcMar>
              <w:top w:w="0" w:type="dxa"/>
              <w:left w:w="0" w:type="dxa"/>
              <w:bottom w:w="0" w:type="dxa"/>
              <w:right w:w="0" w:type="dxa"/>
            </w:tcMar>
          </w:tcPr>
          <w:p w14:paraId="23F6DC8A" w14:textId="51C0CC6C" w:rsidR="00C1438C" w:rsidRPr="00111A41" w:rsidRDefault="00C1438C" w:rsidP="00C1438C">
            <w:pPr>
              <w:spacing w:after="240"/>
              <w:jc w:val="center"/>
              <w:rPr>
                <w:sz w:val="28"/>
                <w:szCs w:val="28"/>
              </w:rPr>
            </w:pPr>
            <w:r w:rsidRPr="00456634">
              <w:rPr>
                <w:b/>
                <w:bCs/>
                <w:sz w:val="24"/>
                <w:szCs w:val="24"/>
              </w:rPr>
              <w:t>Question</w:t>
            </w:r>
          </w:p>
        </w:tc>
        <w:tc>
          <w:tcPr>
            <w:tcW w:w="2971" w:type="dxa"/>
            <w:shd w:val="clear" w:color="auto" w:fill="F2F2F2" w:themeFill="background1" w:themeFillShade="F2"/>
          </w:tcPr>
          <w:p w14:paraId="6C6F3CC0" w14:textId="77777777" w:rsidR="00C1438C" w:rsidRDefault="00C1438C" w:rsidP="00C1438C">
            <w:pPr>
              <w:pStyle w:val="Header"/>
              <w:spacing w:after="240"/>
              <w:jc w:val="center"/>
              <w:rPr>
                <w:b/>
                <w:bCs/>
                <w:sz w:val="24"/>
                <w:szCs w:val="24"/>
              </w:rPr>
            </w:pPr>
            <w:r w:rsidRPr="00456634">
              <w:rPr>
                <w:b/>
                <w:bCs/>
                <w:sz w:val="24"/>
                <w:szCs w:val="24"/>
              </w:rPr>
              <w:t>Comprehensive Summary</w:t>
            </w:r>
          </w:p>
          <w:p w14:paraId="507760F0" w14:textId="027A72B6" w:rsidR="00C1438C" w:rsidRPr="00111A41" w:rsidRDefault="00C1438C" w:rsidP="00C1438C">
            <w:pPr>
              <w:spacing w:before="240" w:after="240"/>
              <w:jc w:val="center"/>
              <w:rPr>
                <w:sz w:val="28"/>
                <w:szCs w:val="28"/>
              </w:rPr>
            </w:pPr>
            <w:r w:rsidRPr="00456634">
              <w:rPr>
                <w:b/>
                <w:bCs/>
                <w:sz w:val="24"/>
                <w:szCs w:val="24"/>
              </w:rPr>
              <w:t>8-6 Points</w:t>
            </w:r>
          </w:p>
        </w:tc>
        <w:tc>
          <w:tcPr>
            <w:tcW w:w="2931" w:type="dxa"/>
            <w:shd w:val="clear" w:color="auto" w:fill="F2F2F2" w:themeFill="background1" w:themeFillShade="F2"/>
          </w:tcPr>
          <w:p w14:paraId="2E8F6565" w14:textId="77777777" w:rsidR="00456634" w:rsidRPr="00456634" w:rsidRDefault="00456634" w:rsidP="00C1438C">
            <w:pPr>
              <w:pStyle w:val="Header"/>
              <w:spacing w:after="240"/>
              <w:jc w:val="center"/>
              <w:rPr>
                <w:b/>
                <w:bCs/>
                <w:sz w:val="24"/>
                <w:szCs w:val="24"/>
              </w:rPr>
            </w:pPr>
            <w:r w:rsidRPr="00456634">
              <w:rPr>
                <w:b/>
                <w:bCs/>
                <w:sz w:val="24"/>
                <w:szCs w:val="24"/>
              </w:rPr>
              <w:t>Adequate Summary</w:t>
            </w:r>
          </w:p>
          <w:p w14:paraId="0ECEC9FB" w14:textId="4E318CCA" w:rsidR="00C1438C" w:rsidRPr="00111A41" w:rsidRDefault="00456634" w:rsidP="00C1438C">
            <w:pPr>
              <w:spacing w:before="240" w:after="240"/>
              <w:jc w:val="center"/>
              <w:rPr>
                <w:sz w:val="28"/>
                <w:szCs w:val="28"/>
              </w:rPr>
            </w:pPr>
            <w:r w:rsidRPr="00456634">
              <w:rPr>
                <w:b/>
                <w:bCs/>
                <w:sz w:val="24"/>
                <w:szCs w:val="24"/>
              </w:rPr>
              <w:t>5-3 Points</w:t>
            </w:r>
          </w:p>
        </w:tc>
        <w:tc>
          <w:tcPr>
            <w:tcW w:w="3105" w:type="dxa"/>
            <w:shd w:val="clear" w:color="auto" w:fill="F2F2F2" w:themeFill="background1" w:themeFillShade="F2"/>
          </w:tcPr>
          <w:p w14:paraId="5DF2FB98" w14:textId="77777777" w:rsidR="00C1438C" w:rsidRPr="00456634" w:rsidRDefault="00C1438C" w:rsidP="00C1438C">
            <w:pPr>
              <w:pStyle w:val="Header"/>
              <w:spacing w:after="240"/>
              <w:jc w:val="center"/>
              <w:rPr>
                <w:b/>
                <w:bCs/>
                <w:sz w:val="24"/>
                <w:szCs w:val="24"/>
              </w:rPr>
            </w:pPr>
            <w:r w:rsidRPr="00456634">
              <w:rPr>
                <w:b/>
                <w:bCs/>
                <w:sz w:val="24"/>
                <w:szCs w:val="24"/>
              </w:rPr>
              <w:t>Limited Summary</w:t>
            </w:r>
          </w:p>
          <w:p w14:paraId="0D1B8534" w14:textId="4DAAEABB" w:rsidR="00C1438C" w:rsidRPr="00111A41" w:rsidRDefault="00C1438C" w:rsidP="00C1438C">
            <w:pPr>
              <w:spacing w:before="240" w:after="240"/>
              <w:jc w:val="center"/>
              <w:rPr>
                <w:sz w:val="28"/>
                <w:szCs w:val="28"/>
              </w:rPr>
            </w:pPr>
            <w:r w:rsidRPr="00456634">
              <w:rPr>
                <w:b/>
                <w:bCs/>
                <w:sz w:val="24"/>
                <w:szCs w:val="24"/>
              </w:rPr>
              <w:t>2-0 Points</w:t>
            </w:r>
          </w:p>
        </w:tc>
      </w:tr>
      <w:tr w:rsidR="007512D6" w:rsidRPr="00055375" w14:paraId="1A0546BE" w14:textId="77777777" w:rsidTr="0003351A">
        <w:trPr>
          <w:trHeight w:val="1759"/>
        </w:trPr>
        <w:tc>
          <w:tcPr>
            <w:tcW w:w="3413" w:type="dxa"/>
            <w:shd w:val="clear" w:color="auto" w:fill="F2F2F2" w:themeFill="background1" w:themeFillShade="F2"/>
            <w:tcMar>
              <w:top w:w="0" w:type="dxa"/>
              <w:left w:w="0" w:type="dxa"/>
              <w:bottom w:w="0" w:type="dxa"/>
              <w:right w:w="0" w:type="dxa"/>
            </w:tcMar>
          </w:tcPr>
          <w:p w14:paraId="57DC695E" w14:textId="77777777" w:rsidR="007512D6" w:rsidRPr="00055375" w:rsidRDefault="007512D6" w:rsidP="00FE0AE2">
            <w:pPr>
              <w:spacing w:before="120" w:line="240" w:lineRule="auto"/>
              <w:ind w:left="144" w:right="144"/>
              <w:rPr>
                <w:sz w:val="24"/>
                <w:szCs w:val="24"/>
              </w:rPr>
            </w:pPr>
            <w:r w:rsidRPr="00E80012">
              <w:rPr>
                <w:b/>
                <w:bCs/>
                <w:sz w:val="24"/>
                <w:szCs w:val="24"/>
              </w:rPr>
              <w:t>Budget Summary:</w:t>
            </w:r>
            <w:r w:rsidRPr="00055375">
              <w:rPr>
                <w:sz w:val="24"/>
                <w:szCs w:val="24"/>
              </w:rPr>
              <w:t xml:space="preserve"> Provide a budget summary that matches the budget narrative and gives a holistic picture of the GSPP plan. </w:t>
            </w:r>
          </w:p>
        </w:tc>
        <w:tc>
          <w:tcPr>
            <w:tcW w:w="2971" w:type="dxa"/>
            <w:tcMar>
              <w:top w:w="0" w:type="dxa"/>
              <w:left w:w="0" w:type="dxa"/>
              <w:bottom w:w="0" w:type="dxa"/>
              <w:right w:w="0" w:type="dxa"/>
            </w:tcMar>
          </w:tcPr>
          <w:p w14:paraId="018B9E28" w14:textId="6CBDAF0A" w:rsidR="007512D6" w:rsidRPr="00055375" w:rsidRDefault="007512D6" w:rsidP="00E80012">
            <w:pPr>
              <w:spacing w:before="120" w:line="240" w:lineRule="auto"/>
              <w:ind w:left="144" w:right="144"/>
              <w:rPr>
                <w:sz w:val="24"/>
                <w:szCs w:val="24"/>
              </w:rPr>
            </w:pPr>
            <w:r w:rsidRPr="00055375">
              <w:rPr>
                <w:sz w:val="24"/>
                <w:szCs w:val="24"/>
              </w:rPr>
              <w:t>Budget summary is highly accurate and matches the narrative.</w:t>
            </w:r>
          </w:p>
        </w:tc>
        <w:tc>
          <w:tcPr>
            <w:tcW w:w="2931" w:type="dxa"/>
            <w:tcMar>
              <w:top w:w="0" w:type="dxa"/>
              <w:left w:w="0" w:type="dxa"/>
              <w:bottom w:w="0" w:type="dxa"/>
              <w:right w:w="0" w:type="dxa"/>
            </w:tcMar>
          </w:tcPr>
          <w:p w14:paraId="643F02E0" w14:textId="77777777" w:rsidR="007512D6" w:rsidRPr="00055375" w:rsidRDefault="007512D6" w:rsidP="00E80012">
            <w:pPr>
              <w:spacing w:before="120" w:line="240" w:lineRule="auto"/>
              <w:ind w:left="144" w:right="144"/>
              <w:rPr>
                <w:sz w:val="24"/>
                <w:szCs w:val="24"/>
              </w:rPr>
            </w:pPr>
            <w:r w:rsidRPr="00055375">
              <w:rPr>
                <w:sz w:val="24"/>
                <w:szCs w:val="24"/>
              </w:rPr>
              <w:t>Budget summary is somewhat accurate and matches the narrative.</w:t>
            </w:r>
          </w:p>
        </w:tc>
        <w:tc>
          <w:tcPr>
            <w:tcW w:w="3105" w:type="dxa"/>
            <w:tcMar>
              <w:top w:w="0" w:type="dxa"/>
              <w:left w:w="0" w:type="dxa"/>
              <w:bottom w:w="0" w:type="dxa"/>
              <w:right w:w="0" w:type="dxa"/>
            </w:tcMar>
          </w:tcPr>
          <w:p w14:paraId="605E3ADE" w14:textId="77777777" w:rsidR="007512D6" w:rsidRPr="00055375" w:rsidRDefault="007512D6" w:rsidP="00E80012">
            <w:pPr>
              <w:spacing w:before="120" w:line="240" w:lineRule="auto"/>
              <w:ind w:left="144" w:right="144"/>
              <w:rPr>
                <w:sz w:val="24"/>
                <w:szCs w:val="24"/>
              </w:rPr>
            </w:pPr>
            <w:r w:rsidRPr="00055375">
              <w:rPr>
                <w:sz w:val="24"/>
                <w:szCs w:val="24"/>
              </w:rPr>
              <w:t>Budget summary is inaccurate and/or does not match the narrative.</w:t>
            </w:r>
          </w:p>
        </w:tc>
      </w:tr>
    </w:tbl>
    <w:p w14:paraId="0FAF5603" w14:textId="5974F3E0" w:rsidR="00E4052F" w:rsidRPr="007C056A" w:rsidRDefault="007C056A" w:rsidP="007C056A">
      <w:pPr>
        <w:spacing w:before="240" w:after="240"/>
        <w:rPr>
          <w:sz w:val="24"/>
          <w:szCs w:val="24"/>
        </w:rPr>
      </w:pPr>
      <w:r>
        <w:rPr>
          <w:sz w:val="24"/>
          <w:szCs w:val="24"/>
        </w:rPr>
        <w:t>Posted by the California Department of Education – January 2024</w:t>
      </w:r>
    </w:p>
    <w:sectPr w:rsidR="00E4052F" w:rsidRPr="007C056A">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320D" w14:textId="77777777" w:rsidR="00385A16" w:rsidRDefault="00385A16" w:rsidP="00CE16E4">
      <w:pPr>
        <w:spacing w:line="240" w:lineRule="auto"/>
      </w:pPr>
      <w:r>
        <w:separator/>
      </w:r>
    </w:p>
  </w:endnote>
  <w:endnote w:type="continuationSeparator" w:id="0">
    <w:p w14:paraId="32A1DBC8" w14:textId="77777777" w:rsidR="00385A16" w:rsidRDefault="00385A16" w:rsidP="00CE1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202543"/>
      <w:docPartObj>
        <w:docPartGallery w:val="Page Numbers (Bottom of Page)"/>
        <w:docPartUnique/>
      </w:docPartObj>
    </w:sdtPr>
    <w:sdtEndPr>
      <w:rPr>
        <w:noProof/>
      </w:rPr>
    </w:sdtEndPr>
    <w:sdtContent>
      <w:p w14:paraId="6F6550C9" w14:textId="03C38C59" w:rsidR="002055BB" w:rsidRPr="00687E49" w:rsidRDefault="002055BB" w:rsidP="00091FD2">
        <w:pPr>
          <w:pStyle w:val="Footer"/>
        </w:pPr>
        <w:r w:rsidRPr="00687E49">
          <w:fldChar w:fldCharType="begin"/>
        </w:r>
        <w:r w:rsidRPr="00687E49">
          <w:instrText xml:space="preserve"> PAGE   \* MERGEFORMAT </w:instrText>
        </w:r>
        <w:r w:rsidRPr="00687E49">
          <w:fldChar w:fldCharType="separate"/>
        </w:r>
        <w:r w:rsidRPr="00687E49">
          <w:rPr>
            <w:noProof/>
          </w:rPr>
          <w:t>2</w:t>
        </w:r>
        <w:r w:rsidRPr="00687E49">
          <w:rPr>
            <w:noProof/>
          </w:rPr>
          <w:fldChar w:fldCharType="end"/>
        </w:r>
      </w:p>
    </w:sdtContent>
  </w:sdt>
  <w:p w14:paraId="7355EA0F" w14:textId="77777777" w:rsidR="00ED10F4" w:rsidRDefault="00ED10F4" w:rsidP="0009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7FE2" w14:textId="77777777" w:rsidR="00385A16" w:rsidRDefault="00385A16" w:rsidP="00CE16E4">
      <w:pPr>
        <w:spacing w:line="240" w:lineRule="auto"/>
      </w:pPr>
      <w:r>
        <w:separator/>
      </w:r>
    </w:p>
  </w:footnote>
  <w:footnote w:type="continuationSeparator" w:id="0">
    <w:p w14:paraId="485887E0" w14:textId="77777777" w:rsidR="00385A16" w:rsidRDefault="00385A16" w:rsidP="00CE16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4870"/>
    <w:multiLevelType w:val="hybridMultilevel"/>
    <w:tmpl w:val="470E53D8"/>
    <w:lvl w:ilvl="0" w:tplc="D8AAA396">
      <w:start w:val="1"/>
      <w:numFmt w:val="bullet"/>
      <w:lvlText w:val=""/>
      <w:lvlJc w:val="left"/>
      <w:pPr>
        <w:ind w:left="1440" w:hanging="360"/>
      </w:pPr>
      <w:rPr>
        <w:rFonts w:ascii="Symbol" w:hAnsi="Symbol"/>
      </w:rPr>
    </w:lvl>
    <w:lvl w:ilvl="1" w:tplc="4F0031EA">
      <w:start w:val="1"/>
      <w:numFmt w:val="bullet"/>
      <w:lvlText w:val=""/>
      <w:lvlJc w:val="left"/>
      <w:pPr>
        <w:ind w:left="1440" w:hanging="360"/>
      </w:pPr>
      <w:rPr>
        <w:rFonts w:ascii="Symbol" w:hAnsi="Symbol"/>
      </w:rPr>
    </w:lvl>
    <w:lvl w:ilvl="2" w:tplc="36B2C85E">
      <w:start w:val="1"/>
      <w:numFmt w:val="bullet"/>
      <w:lvlText w:val=""/>
      <w:lvlJc w:val="left"/>
      <w:pPr>
        <w:ind w:left="1440" w:hanging="360"/>
      </w:pPr>
      <w:rPr>
        <w:rFonts w:ascii="Symbol" w:hAnsi="Symbol"/>
      </w:rPr>
    </w:lvl>
    <w:lvl w:ilvl="3" w:tplc="68EA77EC">
      <w:start w:val="1"/>
      <w:numFmt w:val="bullet"/>
      <w:lvlText w:val=""/>
      <w:lvlJc w:val="left"/>
      <w:pPr>
        <w:ind w:left="1440" w:hanging="360"/>
      </w:pPr>
      <w:rPr>
        <w:rFonts w:ascii="Symbol" w:hAnsi="Symbol"/>
      </w:rPr>
    </w:lvl>
    <w:lvl w:ilvl="4" w:tplc="2C32D198">
      <w:start w:val="1"/>
      <w:numFmt w:val="bullet"/>
      <w:lvlText w:val=""/>
      <w:lvlJc w:val="left"/>
      <w:pPr>
        <w:ind w:left="1440" w:hanging="360"/>
      </w:pPr>
      <w:rPr>
        <w:rFonts w:ascii="Symbol" w:hAnsi="Symbol"/>
      </w:rPr>
    </w:lvl>
    <w:lvl w:ilvl="5" w:tplc="47D6627C">
      <w:start w:val="1"/>
      <w:numFmt w:val="bullet"/>
      <w:lvlText w:val=""/>
      <w:lvlJc w:val="left"/>
      <w:pPr>
        <w:ind w:left="1440" w:hanging="360"/>
      </w:pPr>
      <w:rPr>
        <w:rFonts w:ascii="Symbol" w:hAnsi="Symbol"/>
      </w:rPr>
    </w:lvl>
    <w:lvl w:ilvl="6" w:tplc="846498A2">
      <w:start w:val="1"/>
      <w:numFmt w:val="bullet"/>
      <w:lvlText w:val=""/>
      <w:lvlJc w:val="left"/>
      <w:pPr>
        <w:ind w:left="1440" w:hanging="360"/>
      </w:pPr>
      <w:rPr>
        <w:rFonts w:ascii="Symbol" w:hAnsi="Symbol"/>
      </w:rPr>
    </w:lvl>
    <w:lvl w:ilvl="7" w:tplc="17CC6962">
      <w:start w:val="1"/>
      <w:numFmt w:val="bullet"/>
      <w:lvlText w:val=""/>
      <w:lvlJc w:val="left"/>
      <w:pPr>
        <w:ind w:left="1440" w:hanging="360"/>
      </w:pPr>
      <w:rPr>
        <w:rFonts w:ascii="Symbol" w:hAnsi="Symbol"/>
      </w:rPr>
    </w:lvl>
    <w:lvl w:ilvl="8" w:tplc="56C41756">
      <w:start w:val="1"/>
      <w:numFmt w:val="bullet"/>
      <w:lvlText w:val=""/>
      <w:lvlJc w:val="left"/>
      <w:pPr>
        <w:ind w:left="1440" w:hanging="360"/>
      </w:pPr>
      <w:rPr>
        <w:rFonts w:ascii="Symbol" w:hAnsi="Symbol"/>
      </w:rPr>
    </w:lvl>
  </w:abstractNum>
  <w:abstractNum w:abstractNumId="1" w15:restartNumberingAfterBreak="0">
    <w:nsid w:val="3EE35C2A"/>
    <w:multiLevelType w:val="multilevel"/>
    <w:tmpl w:val="348C408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322512"/>
    <w:multiLevelType w:val="hybridMultilevel"/>
    <w:tmpl w:val="3FFAE8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601D70"/>
    <w:multiLevelType w:val="multilevel"/>
    <w:tmpl w:val="2AE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D1225"/>
    <w:multiLevelType w:val="hybridMultilevel"/>
    <w:tmpl w:val="739E06BA"/>
    <w:lvl w:ilvl="0" w:tplc="C994A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11604"/>
    <w:multiLevelType w:val="hybridMultilevel"/>
    <w:tmpl w:val="487E72BC"/>
    <w:lvl w:ilvl="0" w:tplc="32508A7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C6592"/>
    <w:multiLevelType w:val="hybridMultilevel"/>
    <w:tmpl w:val="DAE41FB0"/>
    <w:lvl w:ilvl="0" w:tplc="E65A9B6A">
      <w:start w:val="1"/>
      <w:numFmt w:val="bullet"/>
      <w:lvlText w:val=""/>
      <w:lvlJc w:val="left"/>
      <w:pPr>
        <w:ind w:left="2160" w:hanging="360"/>
      </w:pPr>
      <w:rPr>
        <w:rFonts w:ascii="Symbol" w:hAnsi="Symbol"/>
      </w:rPr>
    </w:lvl>
    <w:lvl w:ilvl="1" w:tplc="D904E71C">
      <w:start w:val="1"/>
      <w:numFmt w:val="bullet"/>
      <w:lvlText w:val=""/>
      <w:lvlJc w:val="left"/>
      <w:pPr>
        <w:ind w:left="2160" w:hanging="360"/>
      </w:pPr>
      <w:rPr>
        <w:rFonts w:ascii="Symbol" w:hAnsi="Symbol"/>
      </w:rPr>
    </w:lvl>
    <w:lvl w:ilvl="2" w:tplc="A52C16B0">
      <w:start w:val="1"/>
      <w:numFmt w:val="bullet"/>
      <w:lvlText w:val=""/>
      <w:lvlJc w:val="left"/>
      <w:pPr>
        <w:ind w:left="2160" w:hanging="360"/>
      </w:pPr>
      <w:rPr>
        <w:rFonts w:ascii="Symbol" w:hAnsi="Symbol"/>
      </w:rPr>
    </w:lvl>
    <w:lvl w:ilvl="3" w:tplc="E3527CAA">
      <w:start w:val="1"/>
      <w:numFmt w:val="bullet"/>
      <w:lvlText w:val=""/>
      <w:lvlJc w:val="left"/>
      <w:pPr>
        <w:ind w:left="2160" w:hanging="360"/>
      </w:pPr>
      <w:rPr>
        <w:rFonts w:ascii="Symbol" w:hAnsi="Symbol"/>
      </w:rPr>
    </w:lvl>
    <w:lvl w:ilvl="4" w:tplc="21BEC73C">
      <w:start w:val="1"/>
      <w:numFmt w:val="bullet"/>
      <w:lvlText w:val=""/>
      <w:lvlJc w:val="left"/>
      <w:pPr>
        <w:ind w:left="2160" w:hanging="360"/>
      </w:pPr>
      <w:rPr>
        <w:rFonts w:ascii="Symbol" w:hAnsi="Symbol"/>
      </w:rPr>
    </w:lvl>
    <w:lvl w:ilvl="5" w:tplc="CF4C178C">
      <w:start w:val="1"/>
      <w:numFmt w:val="bullet"/>
      <w:lvlText w:val=""/>
      <w:lvlJc w:val="left"/>
      <w:pPr>
        <w:ind w:left="2160" w:hanging="360"/>
      </w:pPr>
      <w:rPr>
        <w:rFonts w:ascii="Symbol" w:hAnsi="Symbol"/>
      </w:rPr>
    </w:lvl>
    <w:lvl w:ilvl="6" w:tplc="9C306522">
      <w:start w:val="1"/>
      <w:numFmt w:val="bullet"/>
      <w:lvlText w:val=""/>
      <w:lvlJc w:val="left"/>
      <w:pPr>
        <w:ind w:left="2160" w:hanging="360"/>
      </w:pPr>
      <w:rPr>
        <w:rFonts w:ascii="Symbol" w:hAnsi="Symbol"/>
      </w:rPr>
    </w:lvl>
    <w:lvl w:ilvl="7" w:tplc="5686E772">
      <w:start w:val="1"/>
      <w:numFmt w:val="bullet"/>
      <w:lvlText w:val=""/>
      <w:lvlJc w:val="left"/>
      <w:pPr>
        <w:ind w:left="2160" w:hanging="360"/>
      </w:pPr>
      <w:rPr>
        <w:rFonts w:ascii="Symbol" w:hAnsi="Symbol"/>
      </w:rPr>
    </w:lvl>
    <w:lvl w:ilvl="8" w:tplc="979831FA">
      <w:start w:val="1"/>
      <w:numFmt w:val="bullet"/>
      <w:lvlText w:val=""/>
      <w:lvlJc w:val="left"/>
      <w:pPr>
        <w:ind w:left="2160" w:hanging="360"/>
      </w:pPr>
      <w:rPr>
        <w:rFonts w:ascii="Symbol" w:hAnsi="Symbol"/>
      </w:rPr>
    </w:lvl>
  </w:abstractNum>
  <w:abstractNum w:abstractNumId="7" w15:restartNumberingAfterBreak="0">
    <w:nsid w:val="7BB06C85"/>
    <w:multiLevelType w:val="multilevel"/>
    <w:tmpl w:val="8A66E63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8253212">
    <w:abstractNumId w:val="1"/>
  </w:num>
  <w:num w:numId="2" w16cid:durableId="370039282">
    <w:abstractNumId w:val="2"/>
  </w:num>
  <w:num w:numId="3" w16cid:durableId="171067378">
    <w:abstractNumId w:val="4"/>
  </w:num>
  <w:num w:numId="4" w16cid:durableId="1485657841">
    <w:abstractNumId w:val="0"/>
  </w:num>
  <w:num w:numId="5" w16cid:durableId="1748919044">
    <w:abstractNumId w:val="6"/>
  </w:num>
  <w:num w:numId="6" w16cid:durableId="425998783">
    <w:abstractNumId w:val="3"/>
  </w:num>
  <w:num w:numId="7" w16cid:durableId="391931282">
    <w:abstractNumId w:val="5"/>
  </w:num>
  <w:num w:numId="8" w16cid:durableId="1086001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2F"/>
    <w:rsid w:val="000110B8"/>
    <w:rsid w:val="0003351A"/>
    <w:rsid w:val="00042BF0"/>
    <w:rsid w:val="00050F4F"/>
    <w:rsid w:val="00055375"/>
    <w:rsid w:val="00091FD2"/>
    <w:rsid w:val="000D76AD"/>
    <w:rsid w:val="000F3F06"/>
    <w:rsid w:val="000F4C79"/>
    <w:rsid w:val="00100156"/>
    <w:rsid w:val="00111A41"/>
    <w:rsid w:val="001624BF"/>
    <w:rsid w:val="00184613"/>
    <w:rsid w:val="001A15B4"/>
    <w:rsid w:val="001D7EF7"/>
    <w:rsid w:val="001E6AAD"/>
    <w:rsid w:val="002055BB"/>
    <w:rsid w:val="00234EF8"/>
    <w:rsid w:val="00254FF4"/>
    <w:rsid w:val="002870C5"/>
    <w:rsid w:val="002A276D"/>
    <w:rsid w:val="00322807"/>
    <w:rsid w:val="00324409"/>
    <w:rsid w:val="00385A16"/>
    <w:rsid w:val="003A7D90"/>
    <w:rsid w:val="003B036D"/>
    <w:rsid w:val="003D40CE"/>
    <w:rsid w:val="003D5E4B"/>
    <w:rsid w:val="003E6BEB"/>
    <w:rsid w:val="003F555C"/>
    <w:rsid w:val="0042350F"/>
    <w:rsid w:val="004344C0"/>
    <w:rsid w:val="00456634"/>
    <w:rsid w:val="004A6441"/>
    <w:rsid w:val="004C0A3F"/>
    <w:rsid w:val="00511FD3"/>
    <w:rsid w:val="0052550C"/>
    <w:rsid w:val="00583DCA"/>
    <w:rsid w:val="00592633"/>
    <w:rsid w:val="005A1387"/>
    <w:rsid w:val="005D1F22"/>
    <w:rsid w:val="006119AB"/>
    <w:rsid w:val="0062057E"/>
    <w:rsid w:val="00687E49"/>
    <w:rsid w:val="006A2EA7"/>
    <w:rsid w:val="006C46F0"/>
    <w:rsid w:val="006D673F"/>
    <w:rsid w:val="00702604"/>
    <w:rsid w:val="0071044E"/>
    <w:rsid w:val="007512D6"/>
    <w:rsid w:val="007645A4"/>
    <w:rsid w:val="00793AAB"/>
    <w:rsid w:val="007A2F26"/>
    <w:rsid w:val="007C056A"/>
    <w:rsid w:val="007E4872"/>
    <w:rsid w:val="007E7E90"/>
    <w:rsid w:val="00804550"/>
    <w:rsid w:val="008B3B4A"/>
    <w:rsid w:val="008E2BA1"/>
    <w:rsid w:val="008F7A68"/>
    <w:rsid w:val="009125F1"/>
    <w:rsid w:val="00987127"/>
    <w:rsid w:val="009938BF"/>
    <w:rsid w:val="00995F45"/>
    <w:rsid w:val="009F1DBF"/>
    <w:rsid w:val="00A4403A"/>
    <w:rsid w:val="00A5235F"/>
    <w:rsid w:val="00A96557"/>
    <w:rsid w:val="00AA0FB6"/>
    <w:rsid w:val="00AA2C9D"/>
    <w:rsid w:val="00AB1C1A"/>
    <w:rsid w:val="00AC7D2A"/>
    <w:rsid w:val="00AD202F"/>
    <w:rsid w:val="00AE3451"/>
    <w:rsid w:val="00B22875"/>
    <w:rsid w:val="00B269FB"/>
    <w:rsid w:val="00B439C1"/>
    <w:rsid w:val="00B643AD"/>
    <w:rsid w:val="00B7029A"/>
    <w:rsid w:val="00BE2C35"/>
    <w:rsid w:val="00BF24C9"/>
    <w:rsid w:val="00C1438C"/>
    <w:rsid w:val="00C2579A"/>
    <w:rsid w:val="00CC4720"/>
    <w:rsid w:val="00CE16E4"/>
    <w:rsid w:val="00D04C83"/>
    <w:rsid w:val="00D77DDF"/>
    <w:rsid w:val="00DE5960"/>
    <w:rsid w:val="00E175A9"/>
    <w:rsid w:val="00E4052F"/>
    <w:rsid w:val="00E50B06"/>
    <w:rsid w:val="00E758A7"/>
    <w:rsid w:val="00E80012"/>
    <w:rsid w:val="00EA32E3"/>
    <w:rsid w:val="00EA4B73"/>
    <w:rsid w:val="00ED10F4"/>
    <w:rsid w:val="00F0279D"/>
    <w:rsid w:val="00F2240D"/>
    <w:rsid w:val="00F31841"/>
    <w:rsid w:val="00F66492"/>
    <w:rsid w:val="00F81FAB"/>
    <w:rsid w:val="00F86780"/>
    <w:rsid w:val="00FB2942"/>
    <w:rsid w:val="00FD3A81"/>
    <w:rsid w:val="00FE0AE2"/>
    <w:rsid w:val="00FF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2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D40CE"/>
    <w:pPr>
      <w:keepNext/>
      <w:keepLines/>
      <w:spacing w:after="240" w:line="240" w:lineRule="auto"/>
      <w:jc w:val="center"/>
      <w:outlineLvl w:val="0"/>
    </w:pPr>
    <w:rPr>
      <w:b/>
      <w:bCs/>
      <w:sz w:val="32"/>
      <w:szCs w:val="32"/>
    </w:rPr>
  </w:style>
  <w:style w:type="paragraph" w:styleId="Heading2">
    <w:name w:val="heading 2"/>
    <w:basedOn w:val="Normal"/>
    <w:next w:val="Normal"/>
    <w:uiPriority w:val="9"/>
    <w:unhideWhenUsed/>
    <w:qFormat/>
    <w:rsid w:val="000F3F06"/>
    <w:pPr>
      <w:keepNext/>
      <w:keepLines/>
      <w:spacing w:before="360" w:after="120"/>
      <w:outlineLvl w:val="1"/>
    </w:pPr>
    <w:rPr>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7E7E90"/>
    <w:pPr>
      <w:widowControl w:val="0"/>
      <w:autoSpaceDE w:val="0"/>
      <w:autoSpaceDN w:val="0"/>
      <w:spacing w:line="240" w:lineRule="auto"/>
    </w:pPr>
    <w:rPr>
      <w:sz w:val="24"/>
      <w:szCs w:val="24"/>
      <w:lang w:val="en-US" w:bidi="en-US"/>
    </w:rPr>
  </w:style>
  <w:style w:type="character" w:customStyle="1" w:styleId="BodyTextChar">
    <w:name w:val="Body Text Char"/>
    <w:basedOn w:val="DefaultParagraphFont"/>
    <w:link w:val="BodyText"/>
    <w:uiPriority w:val="1"/>
    <w:rsid w:val="007E7E90"/>
    <w:rPr>
      <w:sz w:val="24"/>
      <w:szCs w:val="24"/>
      <w:lang w:val="en-US" w:bidi="en-US"/>
    </w:rPr>
  </w:style>
  <w:style w:type="character" w:customStyle="1" w:styleId="ui-provider">
    <w:name w:val="ui-provider"/>
    <w:basedOn w:val="DefaultParagraphFont"/>
    <w:rsid w:val="007E7E90"/>
  </w:style>
  <w:style w:type="character" w:styleId="CommentReference">
    <w:name w:val="annotation reference"/>
    <w:basedOn w:val="DefaultParagraphFont"/>
    <w:uiPriority w:val="99"/>
    <w:semiHidden/>
    <w:unhideWhenUsed/>
    <w:rsid w:val="00CE16E4"/>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rsid w:val="00ED10F4"/>
    <w:pPr>
      <w:tabs>
        <w:tab w:val="center" w:pos="4680"/>
        <w:tab w:val="right" w:pos="9360"/>
      </w:tabs>
      <w:spacing w:line="240" w:lineRule="auto"/>
    </w:pPr>
  </w:style>
  <w:style w:type="character" w:customStyle="1" w:styleId="HeaderChar">
    <w:name w:val="Header Char"/>
    <w:basedOn w:val="DefaultParagraphFont"/>
    <w:link w:val="Header"/>
    <w:uiPriority w:val="99"/>
    <w:rsid w:val="00ED10F4"/>
  </w:style>
  <w:style w:type="paragraph" w:styleId="Footer">
    <w:name w:val="footer"/>
    <w:basedOn w:val="Normal"/>
    <w:link w:val="FooterChar"/>
    <w:uiPriority w:val="99"/>
    <w:unhideWhenUsed/>
    <w:rsid w:val="00091FD2"/>
    <w:pPr>
      <w:tabs>
        <w:tab w:val="center" w:pos="4680"/>
        <w:tab w:val="right" w:pos="9360"/>
      </w:tabs>
      <w:spacing w:line="240" w:lineRule="auto"/>
      <w:jc w:val="right"/>
    </w:pPr>
    <w:rPr>
      <w:sz w:val="24"/>
      <w:szCs w:val="24"/>
    </w:rPr>
  </w:style>
  <w:style w:type="character" w:customStyle="1" w:styleId="FooterChar">
    <w:name w:val="Footer Char"/>
    <w:basedOn w:val="DefaultParagraphFont"/>
    <w:link w:val="Footer"/>
    <w:uiPriority w:val="99"/>
    <w:rsid w:val="00091FD2"/>
    <w:rPr>
      <w:sz w:val="24"/>
      <w:szCs w:val="24"/>
    </w:rPr>
  </w:style>
  <w:style w:type="paragraph" w:styleId="CommentSubject">
    <w:name w:val="annotation subject"/>
    <w:basedOn w:val="CommentText"/>
    <w:next w:val="CommentText"/>
    <w:link w:val="CommentSubjectChar"/>
    <w:uiPriority w:val="99"/>
    <w:semiHidden/>
    <w:unhideWhenUsed/>
    <w:rsid w:val="005A1387"/>
    <w:rPr>
      <w:b/>
      <w:bCs/>
    </w:rPr>
  </w:style>
  <w:style w:type="character" w:customStyle="1" w:styleId="CommentSubjectChar">
    <w:name w:val="Comment Subject Char"/>
    <w:basedOn w:val="CommentTextChar"/>
    <w:link w:val="CommentSubject"/>
    <w:uiPriority w:val="99"/>
    <w:semiHidden/>
    <w:rsid w:val="005A1387"/>
    <w:rPr>
      <w:b/>
      <w:bCs/>
      <w:sz w:val="20"/>
      <w:szCs w:val="20"/>
    </w:rPr>
  </w:style>
  <w:style w:type="paragraph" w:styleId="ListParagraph">
    <w:name w:val="List Paragraph"/>
    <w:aliases w:val="list,List1,List11,Step Paragraph"/>
    <w:basedOn w:val="Normal"/>
    <w:link w:val="ListParagraphChar"/>
    <w:uiPriority w:val="34"/>
    <w:qFormat/>
    <w:rsid w:val="005A1387"/>
    <w:pPr>
      <w:widowControl w:val="0"/>
      <w:autoSpaceDE w:val="0"/>
      <w:autoSpaceDN w:val="0"/>
      <w:spacing w:line="240" w:lineRule="auto"/>
      <w:ind w:left="1262" w:hanging="361"/>
    </w:pPr>
    <w:rPr>
      <w:lang w:val="en-US" w:bidi="en-US"/>
    </w:rPr>
  </w:style>
  <w:style w:type="character" w:customStyle="1" w:styleId="ListParagraphChar">
    <w:name w:val="List Paragraph Char"/>
    <w:aliases w:val="list Char,List1 Char,List11 Char,Step Paragraph Char"/>
    <w:link w:val="ListParagraph"/>
    <w:uiPriority w:val="34"/>
    <w:locked/>
    <w:rsid w:val="005A1387"/>
    <w:rPr>
      <w:lang w:val="en-US" w:bidi="en-US"/>
    </w:rPr>
  </w:style>
  <w:style w:type="character" w:customStyle="1" w:styleId="cf01">
    <w:name w:val="cf01"/>
    <w:basedOn w:val="DefaultParagraphFont"/>
    <w:rsid w:val="00254FF4"/>
    <w:rPr>
      <w:rFonts w:ascii="Segoe UI" w:hAnsi="Segoe UI" w:cs="Segoe UI" w:hint="default"/>
      <w:sz w:val="18"/>
      <w:szCs w:val="18"/>
    </w:rPr>
  </w:style>
  <w:style w:type="paragraph" w:customStyle="1" w:styleId="pf0">
    <w:name w:val="pf0"/>
    <w:basedOn w:val="Normal"/>
    <w:rsid w:val="00254F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042BF0"/>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1565">
      <w:bodyDiv w:val="1"/>
      <w:marLeft w:val="0"/>
      <w:marRight w:val="0"/>
      <w:marTop w:val="0"/>
      <w:marBottom w:val="0"/>
      <w:divBdr>
        <w:top w:val="none" w:sz="0" w:space="0" w:color="auto"/>
        <w:left w:val="none" w:sz="0" w:space="0" w:color="auto"/>
        <w:bottom w:val="none" w:sz="0" w:space="0" w:color="auto"/>
        <w:right w:val="none" w:sz="0" w:space="0" w:color="auto"/>
      </w:divBdr>
    </w:div>
    <w:div w:id="222444887">
      <w:bodyDiv w:val="1"/>
      <w:marLeft w:val="0"/>
      <w:marRight w:val="0"/>
      <w:marTop w:val="0"/>
      <w:marBottom w:val="0"/>
      <w:divBdr>
        <w:top w:val="none" w:sz="0" w:space="0" w:color="auto"/>
        <w:left w:val="none" w:sz="0" w:space="0" w:color="auto"/>
        <w:bottom w:val="none" w:sz="0" w:space="0" w:color="auto"/>
        <w:right w:val="none" w:sz="0" w:space="0" w:color="auto"/>
      </w:divBdr>
    </w:div>
    <w:div w:id="1231620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E97D7-9229-40BB-A187-1393130C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GSPP Grant Scoring Rubric (CA Dept of Education)</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AppxG-23: GSPP Rubric (CA Dept of Education)</dc:title>
  <dc:subject>Golden State Pathways Program (GSPP) scoring rubric for the 2023-24 Request for Applications.</dc:subject>
  <dc:creator/>
  <cp:lastModifiedBy/>
  <cp:revision>1</cp:revision>
  <dcterms:created xsi:type="dcterms:W3CDTF">2024-01-24T21:01:00Z</dcterms:created>
  <dcterms:modified xsi:type="dcterms:W3CDTF">2024-02-05T23:26:00Z</dcterms:modified>
</cp:coreProperties>
</file>