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C32C" w14:textId="25681972" w:rsidR="00BC4471" w:rsidRPr="005A7E8E" w:rsidRDefault="00E63142" w:rsidP="00826D99">
      <w:pPr>
        <w:pStyle w:val="Heading1"/>
        <w:spacing w:before="0" w:after="240"/>
        <w:jc w:val="center"/>
        <w:rPr>
          <w:b w:val="0"/>
        </w:rPr>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6680291"/>
      <w:r w:rsidRPr="0092702B">
        <w:t>20</w:t>
      </w:r>
      <w:r w:rsidR="00720FFD">
        <w:t>2</w:t>
      </w:r>
      <w:r w:rsidR="00B47448">
        <w:t>3</w:t>
      </w:r>
      <w:r w:rsidRPr="0092702B">
        <w:t>–2</w:t>
      </w:r>
      <w:r w:rsidR="00B47448">
        <w:t>4</w:t>
      </w:r>
      <w:r w:rsidRPr="0092702B">
        <w:t xml:space="preserve"> </w:t>
      </w:r>
      <w:r w:rsidR="00720FFD">
        <w:t>Dual Enrollment Opportunities</w:t>
      </w:r>
      <w:r w:rsidR="00826D99">
        <w:br/>
      </w:r>
      <w:r w:rsidR="00747B9A">
        <w:t>Middle College and Early College Grant</w:t>
      </w:r>
      <w:bookmarkEnd w:id="0"/>
      <w:bookmarkEnd w:id="1"/>
      <w:bookmarkEnd w:id="2"/>
      <w:bookmarkEnd w:id="3"/>
      <w:bookmarkEnd w:id="4"/>
      <w:bookmarkEnd w:id="5"/>
      <w:bookmarkEnd w:id="6"/>
      <w:bookmarkEnd w:id="7"/>
      <w:bookmarkEnd w:id="8"/>
    </w:p>
    <w:p w14:paraId="33F54587" w14:textId="77777777" w:rsidR="0092061E" w:rsidRPr="007E57E1" w:rsidRDefault="00AF7E1C" w:rsidP="00F54B41">
      <w:pPr>
        <w:pStyle w:val="Caption"/>
        <w:spacing w:before="0" w:after="840"/>
        <w:rPr>
          <w:rFonts w:cs="Arial"/>
          <w:b w:val="0"/>
          <w:sz w:val="40"/>
          <w:szCs w:val="40"/>
        </w:rPr>
      </w:pPr>
      <w:r w:rsidRPr="004A3898">
        <w:rPr>
          <w:rFonts w:cs="Arial"/>
          <w:noProof/>
        </w:rPr>
        <w:drawing>
          <wp:inline distT="0" distB="0" distL="0" distR="0" wp14:anchorId="240C029D" wp14:editId="7BCD14E0">
            <wp:extent cx="1662430" cy="1662430"/>
            <wp:effectExtent l="0" t="0" r="0" b="0"/>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4693B267" w14:textId="77777777" w:rsidR="00ED745C" w:rsidRPr="00383B1F" w:rsidRDefault="00ED745C" w:rsidP="00ED745C">
      <w:pPr>
        <w:jc w:val="center"/>
        <w:rPr>
          <w:b/>
          <w:sz w:val="28"/>
        </w:rPr>
      </w:pPr>
      <w:r w:rsidRPr="00383B1F">
        <w:rPr>
          <w:b/>
          <w:sz w:val="28"/>
        </w:rPr>
        <w:t>Request for Applications</w:t>
      </w:r>
    </w:p>
    <w:p w14:paraId="2B2FE6D2" w14:textId="779A8387" w:rsidR="00ED745C" w:rsidRPr="00361D8D" w:rsidRDefault="00ED745C" w:rsidP="00ED745C">
      <w:pPr>
        <w:spacing w:before="960"/>
        <w:jc w:val="center"/>
        <w:rPr>
          <w:rFonts w:cs="Arial"/>
        </w:rPr>
      </w:pPr>
      <w:r>
        <w:rPr>
          <w:rFonts w:cs="Arial"/>
        </w:rPr>
        <w:t xml:space="preserve">Funded by the </w:t>
      </w:r>
      <w:r w:rsidRPr="000E3F56">
        <w:rPr>
          <w:rFonts w:cs="Arial"/>
        </w:rPr>
        <w:t>Budget Act of 202</w:t>
      </w:r>
      <w:r w:rsidR="00BD34BC">
        <w:rPr>
          <w:rFonts w:cs="Arial"/>
        </w:rPr>
        <w:t>2</w:t>
      </w:r>
    </w:p>
    <w:p w14:paraId="67B6D21D" w14:textId="77777777" w:rsidR="00ED745C" w:rsidRDefault="00ED745C" w:rsidP="00395241">
      <w:pPr>
        <w:spacing w:before="960" w:after="720"/>
        <w:jc w:val="center"/>
        <w:rPr>
          <w:rFonts w:cs="Arial"/>
          <w:b/>
          <w:sz w:val="28"/>
          <w:szCs w:val="28"/>
        </w:rPr>
      </w:pPr>
      <w:r>
        <w:rPr>
          <w:rFonts w:cs="Arial"/>
          <w:b/>
          <w:sz w:val="28"/>
          <w:szCs w:val="28"/>
        </w:rPr>
        <w:t>Application Due Date:</w:t>
      </w:r>
    </w:p>
    <w:p w14:paraId="641CA3B9" w14:textId="42C759FA" w:rsidR="00083E13" w:rsidRDefault="00BD34BC" w:rsidP="00395241">
      <w:pPr>
        <w:spacing w:after="840"/>
        <w:jc w:val="center"/>
        <w:rPr>
          <w:rFonts w:cs="Arial"/>
          <w:b/>
          <w:sz w:val="28"/>
          <w:szCs w:val="28"/>
        </w:rPr>
      </w:pPr>
      <w:r>
        <w:rPr>
          <w:rFonts w:cs="Arial"/>
          <w:b/>
          <w:sz w:val="28"/>
          <w:szCs w:val="28"/>
        </w:rPr>
        <w:t>March 3</w:t>
      </w:r>
      <w:r w:rsidR="00DC7EC1">
        <w:rPr>
          <w:rFonts w:cs="Arial"/>
          <w:b/>
          <w:sz w:val="28"/>
          <w:szCs w:val="28"/>
        </w:rPr>
        <w:t>0</w:t>
      </w:r>
      <w:r w:rsidR="001E32AA">
        <w:rPr>
          <w:rFonts w:cs="Arial"/>
          <w:b/>
          <w:sz w:val="28"/>
          <w:szCs w:val="28"/>
        </w:rPr>
        <w:t>, 2023</w:t>
      </w:r>
    </w:p>
    <w:p w14:paraId="39C1D476" w14:textId="77777777" w:rsidR="00AB0643" w:rsidRPr="004A3898" w:rsidRDefault="00AB0643" w:rsidP="00F54B41">
      <w:pPr>
        <w:widowControl w:val="0"/>
        <w:autoSpaceDE w:val="0"/>
        <w:autoSpaceDN w:val="0"/>
        <w:adjustRightInd w:val="0"/>
        <w:spacing w:after="0" w:line="288" w:lineRule="atLeast"/>
        <w:jc w:val="center"/>
        <w:rPr>
          <w:rFonts w:cs="Arial"/>
        </w:rPr>
      </w:pPr>
      <w:r w:rsidRPr="004A3898">
        <w:rPr>
          <w:rFonts w:cs="Arial"/>
        </w:rPr>
        <w:t>Administered by the</w:t>
      </w:r>
      <w:r w:rsidR="0031042B" w:rsidRPr="004A3898">
        <w:rPr>
          <w:rFonts w:cs="Arial"/>
        </w:rPr>
        <w:t>:</w:t>
      </w:r>
    </w:p>
    <w:p w14:paraId="5C008E0E"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California Department of Education</w:t>
      </w:r>
    </w:p>
    <w:p w14:paraId="1C568B1A" w14:textId="77777777" w:rsidR="0031042B" w:rsidRPr="004A3898" w:rsidRDefault="0031042B" w:rsidP="006D5BCE">
      <w:pPr>
        <w:widowControl w:val="0"/>
        <w:autoSpaceDE w:val="0"/>
        <w:autoSpaceDN w:val="0"/>
        <w:adjustRightInd w:val="0"/>
        <w:spacing w:after="0"/>
        <w:jc w:val="center"/>
        <w:rPr>
          <w:rFonts w:cs="Arial"/>
        </w:rPr>
      </w:pPr>
      <w:r w:rsidRPr="004A3898">
        <w:rPr>
          <w:rFonts w:cs="Arial"/>
        </w:rPr>
        <w:t>Career and College Transition Division</w:t>
      </w:r>
    </w:p>
    <w:p w14:paraId="3F231A05"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40AA06C9"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Sacramento, CA 95814</w:t>
      </w:r>
    </w:p>
    <w:p w14:paraId="55D3261C" w14:textId="77777777" w:rsidR="00C92F3C" w:rsidRPr="004A3898" w:rsidRDefault="005D4D9B" w:rsidP="006D5BCE">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23A46201" w14:textId="77777777" w:rsidR="008C5A9A" w:rsidRDefault="00AB0643" w:rsidP="00F54B41">
      <w:pPr>
        <w:pStyle w:val="Heading2"/>
        <w:spacing w:after="240"/>
        <w:rPr>
          <w:b w:val="0"/>
        </w:rPr>
      </w:pPr>
      <w:r w:rsidRPr="004A3898">
        <w:rPr>
          <w:b w:val="0"/>
        </w:rPr>
        <w:br w:type="page"/>
      </w:r>
      <w:bookmarkStart w:id="9" w:name="_Toc47008244"/>
      <w:bookmarkStart w:id="10" w:name="_Toc47008268"/>
      <w:bookmarkStart w:id="11" w:name="_Toc47015894"/>
      <w:bookmarkStart w:id="12" w:name="_Toc47015906"/>
      <w:bookmarkStart w:id="13" w:name="_Toc48547033"/>
      <w:bookmarkStart w:id="14" w:name="_Toc49342862"/>
      <w:bookmarkStart w:id="15" w:name="_Toc51690531"/>
      <w:bookmarkStart w:id="16" w:name="_Toc52454923"/>
      <w:bookmarkStart w:id="17" w:name="_Toc52456897"/>
      <w:bookmarkStart w:id="18" w:name="_Toc53744445"/>
      <w:bookmarkStart w:id="19" w:name="_Toc93392223"/>
      <w:bookmarkStart w:id="20" w:name="_Toc93397416"/>
      <w:bookmarkStart w:id="21" w:name="_Toc94861229"/>
      <w:bookmarkStart w:id="22" w:name="_Toc94866024"/>
      <w:bookmarkStart w:id="23" w:name="_Toc94866525"/>
      <w:bookmarkStart w:id="24" w:name="_Toc95137990"/>
      <w:bookmarkStart w:id="25" w:name="_Toc95397445"/>
      <w:bookmarkStart w:id="26" w:name="_Toc96000604"/>
      <w:bookmarkStart w:id="27" w:name="_Toc96680292"/>
    </w:p>
    <w:p w14:paraId="17B258B4" w14:textId="22BC55AD" w:rsidR="00B12B23" w:rsidRDefault="00C0671F" w:rsidP="00F54B41">
      <w:pPr>
        <w:pStyle w:val="Heading2"/>
        <w:spacing w:after="240"/>
        <w:rPr>
          <w:noProof/>
        </w:rPr>
      </w:pPr>
      <w:r w:rsidRPr="004A3898">
        <w:lastRenderedPageBreak/>
        <w:t>Table of 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459B4" w:rsidRPr="004A3898">
        <w:rPr>
          <w:bCs w:val="0"/>
        </w:rPr>
        <w:fldChar w:fldCharType="begin"/>
      </w:r>
      <w:r w:rsidR="00B459B4" w:rsidRPr="004A3898">
        <w:rPr>
          <w:bCs w:val="0"/>
        </w:rPr>
        <w:instrText xml:space="preserve"> TOC \o "1-2" \h \z \u </w:instrText>
      </w:r>
      <w:r w:rsidR="00B459B4" w:rsidRPr="004A3898">
        <w:rPr>
          <w:bCs w:val="0"/>
        </w:rPr>
        <w:fldChar w:fldCharType="separate"/>
      </w:r>
    </w:p>
    <w:p w14:paraId="3001BBDF" w14:textId="616F5F04" w:rsidR="00B12B23" w:rsidRPr="00B12B23" w:rsidRDefault="00AA3DAD" w:rsidP="000D7705">
      <w:pPr>
        <w:pStyle w:val="TOC2"/>
        <w:rPr>
          <w:rFonts w:asciiTheme="minorHAnsi" w:eastAsiaTheme="minorEastAsia" w:hAnsiTheme="minorHAnsi" w:cstheme="minorBidi"/>
          <w:sz w:val="28"/>
          <w:szCs w:val="22"/>
        </w:rPr>
      </w:pPr>
      <w:hyperlink w:anchor="_Toc96680293" w:history="1">
        <w:r w:rsidR="00B12B23" w:rsidRPr="00B12B23">
          <w:rPr>
            <w:rStyle w:val="Hyperlink"/>
            <w:sz w:val="24"/>
          </w:rPr>
          <w:t>Overview</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_Toc96680293 \h </w:instrText>
        </w:r>
        <w:r w:rsidR="00B12B23" w:rsidRPr="00B12B23">
          <w:rPr>
            <w:webHidden/>
            <w:sz w:val="24"/>
          </w:rPr>
        </w:r>
        <w:r w:rsidR="00B12B23" w:rsidRPr="00B12B23">
          <w:rPr>
            <w:webHidden/>
            <w:sz w:val="24"/>
          </w:rPr>
          <w:fldChar w:fldCharType="separate"/>
        </w:r>
        <w:r w:rsidR="00F22C04">
          <w:rPr>
            <w:webHidden/>
            <w:sz w:val="24"/>
          </w:rPr>
          <w:t>3</w:t>
        </w:r>
        <w:r w:rsidR="00B12B23" w:rsidRPr="00B12B23">
          <w:rPr>
            <w:webHidden/>
            <w:sz w:val="24"/>
          </w:rPr>
          <w:fldChar w:fldCharType="end"/>
        </w:r>
      </w:hyperlink>
    </w:p>
    <w:p w14:paraId="4D91229E" w14:textId="0CFCBABE" w:rsidR="00B12B23" w:rsidRPr="00B12B23" w:rsidRDefault="00AA3DAD" w:rsidP="000D7705">
      <w:pPr>
        <w:pStyle w:val="TOC2"/>
        <w:rPr>
          <w:rFonts w:asciiTheme="minorHAnsi" w:eastAsiaTheme="minorEastAsia" w:hAnsiTheme="minorHAnsi" w:cstheme="minorBidi"/>
          <w:sz w:val="28"/>
          <w:szCs w:val="22"/>
        </w:rPr>
      </w:pPr>
      <w:hyperlink w:anchor="_Toc96680294" w:history="1">
        <w:r w:rsidR="00B12B23" w:rsidRPr="00B12B23">
          <w:rPr>
            <w:rStyle w:val="Hyperlink"/>
            <w:sz w:val="24"/>
          </w:rPr>
          <w:t>Program Description</w:t>
        </w:r>
        <w:r w:rsidR="00B12B23" w:rsidRPr="00B12B23">
          <w:rPr>
            <w:webHidden/>
            <w:sz w:val="24"/>
          </w:rPr>
          <w:tab/>
        </w:r>
        <w:r w:rsidR="008C5A9A">
          <w:rPr>
            <w:webHidden/>
            <w:sz w:val="24"/>
          </w:rPr>
          <w:t>4</w:t>
        </w:r>
      </w:hyperlink>
    </w:p>
    <w:p w14:paraId="53E9E19C" w14:textId="252331BE" w:rsidR="00B12B23" w:rsidRPr="00B12B23" w:rsidRDefault="00AA3DAD" w:rsidP="000D7705">
      <w:pPr>
        <w:pStyle w:val="TOC2"/>
        <w:rPr>
          <w:rFonts w:asciiTheme="minorHAnsi" w:eastAsiaTheme="minorEastAsia" w:hAnsiTheme="minorHAnsi" w:cstheme="minorBidi"/>
          <w:sz w:val="28"/>
          <w:szCs w:val="22"/>
        </w:rPr>
      </w:pPr>
      <w:hyperlink w:anchor="_Toc96680295" w:history="1">
        <w:r w:rsidR="00B12B23" w:rsidRPr="00B12B23">
          <w:rPr>
            <w:rStyle w:val="Hyperlink"/>
            <w:sz w:val="24"/>
          </w:rPr>
          <w:t>Accountability</w:t>
        </w:r>
        <w:r w:rsidR="00B12B23" w:rsidRPr="00B12B23">
          <w:rPr>
            <w:webHidden/>
            <w:sz w:val="24"/>
          </w:rPr>
          <w:tab/>
        </w:r>
        <w:r w:rsidR="008C5A9A">
          <w:rPr>
            <w:webHidden/>
            <w:sz w:val="24"/>
          </w:rPr>
          <w:t>8</w:t>
        </w:r>
      </w:hyperlink>
    </w:p>
    <w:p w14:paraId="4E81122F" w14:textId="48827423" w:rsidR="00B12B23" w:rsidRPr="00B12B23" w:rsidRDefault="00AA3DAD" w:rsidP="000D7705">
      <w:pPr>
        <w:pStyle w:val="TOC2"/>
        <w:rPr>
          <w:rFonts w:asciiTheme="minorHAnsi" w:eastAsiaTheme="minorEastAsia" w:hAnsiTheme="minorHAnsi" w:cstheme="minorBidi"/>
          <w:sz w:val="28"/>
          <w:szCs w:val="22"/>
        </w:rPr>
      </w:pPr>
      <w:hyperlink w:anchor="_Toc96680296" w:history="1">
        <w:r w:rsidR="00B12B23" w:rsidRPr="00B12B23">
          <w:rPr>
            <w:rStyle w:val="Hyperlink"/>
            <w:sz w:val="24"/>
          </w:rPr>
          <w:t>Application Procedures and Processes</w:t>
        </w:r>
        <w:r w:rsidR="00B12B23" w:rsidRPr="00B12B23">
          <w:rPr>
            <w:webHidden/>
            <w:sz w:val="24"/>
          </w:rPr>
          <w:tab/>
        </w:r>
        <w:r w:rsidR="008C5A9A">
          <w:rPr>
            <w:webHidden/>
            <w:sz w:val="24"/>
          </w:rPr>
          <w:t>10</w:t>
        </w:r>
      </w:hyperlink>
    </w:p>
    <w:p w14:paraId="48A38039" w14:textId="17D8FC1F" w:rsidR="00B12B23" w:rsidRPr="00B12B23" w:rsidRDefault="00AA3DAD" w:rsidP="000D7705">
      <w:pPr>
        <w:pStyle w:val="TOC2"/>
        <w:rPr>
          <w:rFonts w:asciiTheme="minorHAnsi" w:eastAsiaTheme="minorEastAsia" w:hAnsiTheme="minorHAnsi" w:cstheme="minorBidi"/>
          <w:sz w:val="28"/>
          <w:szCs w:val="22"/>
        </w:rPr>
      </w:pPr>
      <w:hyperlink w:anchor="_Toc96680297" w:history="1">
        <w:r w:rsidR="00B12B23" w:rsidRPr="00B12B23">
          <w:rPr>
            <w:rStyle w:val="Hyperlink"/>
            <w:sz w:val="24"/>
          </w:rPr>
          <w:t>Grant Awards</w:t>
        </w:r>
        <w:r w:rsidR="00B12B23" w:rsidRPr="00B12B23">
          <w:rPr>
            <w:webHidden/>
            <w:sz w:val="24"/>
          </w:rPr>
          <w:tab/>
        </w:r>
        <w:r w:rsidR="009F622B">
          <w:rPr>
            <w:webHidden/>
            <w:sz w:val="24"/>
          </w:rPr>
          <w:t>1</w:t>
        </w:r>
        <w:r w:rsidR="00AD4B17">
          <w:rPr>
            <w:webHidden/>
            <w:sz w:val="24"/>
          </w:rPr>
          <w:t>5</w:t>
        </w:r>
      </w:hyperlink>
    </w:p>
    <w:p w14:paraId="437ADACE" w14:textId="6E9A07D4" w:rsidR="00B12B23" w:rsidRPr="00B12B23" w:rsidRDefault="00AA3DAD" w:rsidP="000D7705">
      <w:pPr>
        <w:pStyle w:val="TOC2"/>
        <w:rPr>
          <w:rFonts w:asciiTheme="minorHAnsi" w:eastAsiaTheme="minorEastAsia" w:hAnsiTheme="minorHAnsi" w:cstheme="minorBidi"/>
          <w:sz w:val="28"/>
          <w:szCs w:val="22"/>
        </w:rPr>
      </w:pPr>
      <w:hyperlink w:anchor="_Toc96680298" w:history="1">
        <w:r w:rsidR="00B12B23" w:rsidRPr="00B12B23">
          <w:rPr>
            <w:rStyle w:val="Hyperlink"/>
            <w:sz w:val="24"/>
          </w:rPr>
          <w:t>Application: Section for Submission</w:t>
        </w:r>
        <w:r w:rsidR="00B12B23" w:rsidRPr="00B12B23">
          <w:rPr>
            <w:webHidden/>
            <w:sz w:val="24"/>
          </w:rPr>
          <w:tab/>
        </w:r>
        <w:r w:rsidR="008C5A9A">
          <w:rPr>
            <w:webHidden/>
            <w:sz w:val="24"/>
          </w:rPr>
          <w:t>16</w:t>
        </w:r>
      </w:hyperlink>
    </w:p>
    <w:p w14:paraId="5B28F158" w14:textId="6549F654" w:rsidR="00B12B23" w:rsidRPr="00B12B23" w:rsidRDefault="00AA3DAD" w:rsidP="000D7705">
      <w:pPr>
        <w:pStyle w:val="TOC2"/>
        <w:rPr>
          <w:rFonts w:asciiTheme="minorHAnsi" w:eastAsiaTheme="minorEastAsia" w:hAnsiTheme="minorHAnsi" w:cstheme="minorBidi"/>
          <w:sz w:val="28"/>
          <w:szCs w:val="22"/>
        </w:rPr>
      </w:pPr>
      <w:hyperlink w:anchor="_Toc96680299" w:history="1">
        <w:r w:rsidR="00B12B23" w:rsidRPr="00B12B23">
          <w:rPr>
            <w:rStyle w:val="Hyperlink"/>
            <w:sz w:val="24"/>
          </w:rPr>
          <w:t>Appendix A: Application Submission Checklist</w:t>
        </w:r>
        <w:r w:rsidR="00B12B23" w:rsidRPr="00B12B23">
          <w:rPr>
            <w:webHidden/>
            <w:sz w:val="24"/>
          </w:rPr>
          <w:tab/>
        </w:r>
        <w:r w:rsidR="00CC515C">
          <w:rPr>
            <w:webHidden/>
            <w:sz w:val="24"/>
          </w:rPr>
          <w:t>18</w:t>
        </w:r>
      </w:hyperlink>
    </w:p>
    <w:p w14:paraId="4CBF9502" w14:textId="6A233721" w:rsidR="00B12B23" w:rsidRPr="00B12B23" w:rsidRDefault="00AA3DAD" w:rsidP="000D7705">
      <w:pPr>
        <w:pStyle w:val="TOC2"/>
        <w:rPr>
          <w:rFonts w:asciiTheme="minorHAnsi" w:eastAsiaTheme="minorEastAsia" w:hAnsiTheme="minorHAnsi" w:cstheme="minorBidi"/>
          <w:sz w:val="28"/>
          <w:szCs w:val="22"/>
        </w:rPr>
      </w:pPr>
      <w:hyperlink w:anchor="_Toc96680300" w:history="1">
        <w:r w:rsidR="00B12B23" w:rsidRPr="00B12B23">
          <w:rPr>
            <w:rStyle w:val="Hyperlink"/>
            <w:sz w:val="24"/>
          </w:rPr>
          <w:t>Appendix B: Scoring Rubric</w:t>
        </w:r>
        <w:r w:rsidR="00B12B23" w:rsidRPr="00B12B23">
          <w:rPr>
            <w:webHidden/>
            <w:sz w:val="24"/>
          </w:rPr>
          <w:tab/>
        </w:r>
        <w:r w:rsidR="009F622B">
          <w:rPr>
            <w:webHidden/>
            <w:sz w:val="24"/>
          </w:rPr>
          <w:t>19</w:t>
        </w:r>
      </w:hyperlink>
    </w:p>
    <w:p w14:paraId="6CC457F9" w14:textId="73C15C47" w:rsidR="00B12B23" w:rsidRPr="00B12B23" w:rsidRDefault="00AA3DAD" w:rsidP="000D7705">
      <w:pPr>
        <w:pStyle w:val="TOC2"/>
        <w:rPr>
          <w:rFonts w:asciiTheme="minorHAnsi" w:eastAsiaTheme="minorEastAsia" w:hAnsiTheme="minorHAnsi" w:cstheme="minorBidi"/>
          <w:sz w:val="28"/>
          <w:szCs w:val="22"/>
        </w:rPr>
      </w:pPr>
      <w:hyperlink w:anchor="_Appendix_C:_Definitions" w:history="1">
        <w:r w:rsidR="00B12B23" w:rsidRPr="00B12B23">
          <w:rPr>
            <w:rStyle w:val="Hyperlink"/>
            <w:sz w:val="24"/>
          </w:rPr>
          <w:t xml:space="preserve">Appendix C: </w:t>
        </w:r>
        <w:r w:rsidR="009F622B">
          <w:rPr>
            <w:rStyle w:val="Hyperlink"/>
            <w:sz w:val="24"/>
          </w:rPr>
          <w:t>Definitions</w:t>
        </w:r>
        <w:r w:rsidR="00B12B23" w:rsidRPr="00B12B23">
          <w:rPr>
            <w:webHidden/>
            <w:sz w:val="24"/>
          </w:rPr>
          <w:tab/>
        </w:r>
        <w:r w:rsidR="009F622B">
          <w:rPr>
            <w:webHidden/>
            <w:sz w:val="24"/>
          </w:rPr>
          <w:t>23</w:t>
        </w:r>
      </w:hyperlink>
    </w:p>
    <w:p w14:paraId="436FDB06" w14:textId="3CC11B12" w:rsidR="00B12B23" w:rsidRPr="00B12B23" w:rsidRDefault="00AA3DAD" w:rsidP="000D7705">
      <w:pPr>
        <w:pStyle w:val="TOC2"/>
        <w:rPr>
          <w:rFonts w:asciiTheme="minorHAnsi" w:eastAsiaTheme="minorEastAsia" w:hAnsiTheme="minorHAnsi" w:cstheme="minorBidi"/>
          <w:sz w:val="28"/>
          <w:szCs w:val="22"/>
        </w:rPr>
      </w:pPr>
      <w:hyperlink w:anchor="_Appendix_D:_Budget" w:history="1">
        <w:r w:rsidR="00B12B23" w:rsidRPr="00B12B23">
          <w:rPr>
            <w:rStyle w:val="Hyperlink"/>
            <w:sz w:val="24"/>
          </w:rPr>
          <w:t xml:space="preserve">Appendix D: </w:t>
        </w:r>
        <w:r w:rsidR="009F622B">
          <w:rPr>
            <w:rStyle w:val="Hyperlink"/>
            <w:sz w:val="24"/>
          </w:rPr>
          <w:t>Budget Categories</w:t>
        </w:r>
        <w:r w:rsidR="00B12B23" w:rsidRPr="00B12B23">
          <w:rPr>
            <w:webHidden/>
            <w:sz w:val="24"/>
          </w:rPr>
          <w:tab/>
        </w:r>
        <w:r w:rsidR="00F30FEF">
          <w:rPr>
            <w:webHidden/>
            <w:sz w:val="24"/>
          </w:rPr>
          <w:t>24</w:t>
        </w:r>
      </w:hyperlink>
    </w:p>
    <w:p w14:paraId="353260DA" w14:textId="77777777" w:rsidR="00943EEF" w:rsidRPr="004A3898" w:rsidRDefault="00B459B4" w:rsidP="000D7705">
      <w:pPr>
        <w:rPr>
          <w:rFonts w:cs="Arial"/>
        </w:rPr>
        <w:sectPr w:rsidR="00943EEF" w:rsidRPr="004A3898" w:rsidSect="006E379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r w:rsidRPr="004A3898">
        <w:rPr>
          <w:rFonts w:cs="Arial"/>
        </w:rPr>
        <w:fldChar w:fldCharType="end"/>
      </w:r>
    </w:p>
    <w:p w14:paraId="68BA65B5" w14:textId="77777777" w:rsidR="009D1984" w:rsidRPr="004A3898" w:rsidRDefault="00943EEF" w:rsidP="00F54B41">
      <w:pPr>
        <w:pStyle w:val="Heading2"/>
        <w:keepNext w:val="0"/>
        <w:spacing w:after="240"/>
      </w:pPr>
      <w:bookmarkStart w:id="28" w:name="_Toc47008245"/>
      <w:bookmarkStart w:id="29" w:name="_Toc47015895"/>
      <w:bookmarkStart w:id="30" w:name="_Toc96680293"/>
      <w:r w:rsidRPr="004A3898">
        <w:lastRenderedPageBreak/>
        <w:t>Overview</w:t>
      </w:r>
      <w:bookmarkEnd w:id="28"/>
      <w:bookmarkEnd w:id="29"/>
      <w:bookmarkEnd w:id="30"/>
    </w:p>
    <w:p w14:paraId="2349D80F" w14:textId="4FE04916" w:rsidR="000C5E17" w:rsidRDefault="003570EC" w:rsidP="009919A2">
      <w:pPr>
        <w:autoSpaceDE w:val="0"/>
        <w:autoSpaceDN w:val="0"/>
        <w:adjustRightInd w:val="0"/>
        <w:spacing w:after="0"/>
        <w:rPr>
          <w:rFonts w:cs="Arial"/>
          <w:color w:val="333333"/>
          <w:shd w:val="clear" w:color="auto" w:fill="FFFFFF"/>
        </w:rPr>
      </w:pPr>
      <w:r>
        <w:rPr>
          <w:rFonts w:ascii="Helvetica" w:hAnsi="Helvetica" w:cs="Helvetica"/>
          <w:color w:val="000000"/>
        </w:rPr>
        <w:t xml:space="preserve">In order to enable more </w:t>
      </w:r>
      <w:r w:rsidR="00026D00">
        <w:rPr>
          <w:rFonts w:ascii="Helvetica" w:hAnsi="Helvetica" w:cs="Helvetica"/>
          <w:color w:val="000000"/>
        </w:rPr>
        <w:t>local education</w:t>
      </w:r>
      <w:r w:rsidR="003C0957">
        <w:rPr>
          <w:rFonts w:ascii="Helvetica" w:hAnsi="Helvetica" w:cs="Helvetica"/>
          <w:color w:val="000000"/>
        </w:rPr>
        <w:t>al</w:t>
      </w:r>
      <w:r w:rsidR="00026D00">
        <w:rPr>
          <w:rFonts w:ascii="Helvetica" w:hAnsi="Helvetica" w:cs="Helvetica"/>
          <w:color w:val="000000"/>
        </w:rPr>
        <w:t xml:space="preserve"> agenc</w:t>
      </w:r>
      <w:r w:rsidR="00395241">
        <w:rPr>
          <w:rFonts w:ascii="Helvetica" w:hAnsi="Helvetica" w:cs="Helvetica"/>
          <w:color w:val="000000"/>
        </w:rPr>
        <w:t>ies</w:t>
      </w:r>
      <w:r>
        <w:rPr>
          <w:rFonts w:ascii="Helvetica" w:hAnsi="Helvetica" w:cs="Helvetica"/>
          <w:color w:val="000000"/>
        </w:rPr>
        <w:t xml:space="preserve"> </w:t>
      </w:r>
      <w:r w:rsidR="00026D00">
        <w:rPr>
          <w:rFonts w:ascii="Helvetica" w:hAnsi="Helvetica" w:cs="Helvetica"/>
          <w:color w:val="000000"/>
        </w:rPr>
        <w:t xml:space="preserve">(LEAs) </w:t>
      </w:r>
      <w:r>
        <w:rPr>
          <w:rFonts w:ascii="Helvetica" w:hAnsi="Helvetica" w:cs="Helvetica"/>
          <w:color w:val="000000"/>
        </w:rPr>
        <w:t xml:space="preserve">to establish either middle college </w:t>
      </w:r>
      <w:r w:rsidR="009919A2">
        <w:rPr>
          <w:rFonts w:ascii="Helvetica" w:hAnsi="Helvetica" w:cs="Helvetica"/>
          <w:color w:val="000000"/>
        </w:rPr>
        <w:t>high schools (MCHS</w:t>
      </w:r>
      <w:r w:rsidR="00395241">
        <w:rPr>
          <w:rFonts w:ascii="Helvetica" w:hAnsi="Helvetica" w:cs="Helvetica"/>
          <w:color w:val="000000"/>
        </w:rPr>
        <w:t>s</w:t>
      </w:r>
      <w:r w:rsidR="009919A2">
        <w:rPr>
          <w:rFonts w:ascii="Helvetica" w:hAnsi="Helvetica" w:cs="Helvetica"/>
          <w:color w:val="000000"/>
        </w:rPr>
        <w:t xml:space="preserve">) </w:t>
      </w:r>
      <w:r>
        <w:rPr>
          <w:rFonts w:ascii="Helvetica" w:hAnsi="Helvetica" w:cs="Helvetica"/>
          <w:color w:val="000000"/>
        </w:rPr>
        <w:t>or early college high schools</w:t>
      </w:r>
      <w:r w:rsidR="009919A2">
        <w:rPr>
          <w:rFonts w:ascii="Helvetica" w:hAnsi="Helvetica" w:cs="Helvetica"/>
          <w:color w:val="000000"/>
        </w:rPr>
        <w:t xml:space="preserve"> (ECHS</w:t>
      </w:r>
      <w:r w:rsidR="00395241">
        <w:rPr>
          <w:rFonts w:ascii="Helvetica" w:hAnsi="Helvetica" w:cs="Helvetica"/>
          <w:color w:val="000000"/>
        </w:rPr>
        <w:t>s</w:t>
      </w:r>
      <w:r w:rsidR="009919A2">
        <w:rPr>
          <w:rFonts w:ascii="Helvetica" w:hAnsi="Helvetica" w:cs="Helvetica"/>
          <w:color w:val="000000"/>
        </w:rPr>
        <w:t>)</w:t>
      </w:r>
      <w:r>
        <w:rPr>
          <w:rFonts w:ascii="Helvetica" w:hAnsi="Helvetica" w:cs="Helvetica"/>
          <w:color w:val="000000"/>
        </w:rPr>
        <w:t xml:space="preserve"> that provide </w:t>
      </w:r>
      <w:r w:rsidRPr="006C7F7D">
        <w:rPr>
          <w:rFonts w:ascii="Helvetica" w:hAnsi="Helvetica" w:cs="Helvetica"/>
        </w:rPr>
        <w:t xml:space="preserve">students with access to college courses while in high school, </w:t>
      </w:r>
      <w:r w:rsidR="009919A2" w:rsidRPr="006C7F7D">
        <w:rPr>
          <w:rFonts w:cs="Arial"/>
          <w:shd w:val="clear" w:color="auto" w:fill="FFFFFF"/>
        </w:rPr>
        <w:t xml:space="preserve">Chapter 3.2 of Part 24 of Division 3 of Title 2 of the </w:t>
      </w:r>
      <w:r w:rsidR="009919A2" w:rsidRPr="006C7F7D">
        <w:rPr>
          <w:rFonts w:cs="Arial"/>
          <w:i/>
          <w:shd w:val="clear" w:color="auto" w:fill="FFFFFF"/>
        </w:rPr>
        <w:t>Education Code</w:t>
      </w:r>
      <w:r w:rsidR="009919A2" w:rsidRPr="006C7F7D">
        <w:rPr>
          <w:rFonts w:cs="Arial"/>
          <w:shd w:val="clear" w:color="auto" w:fill="FFFFFF"/>
        </w:rPr>
        <w:t xml:space="preserve"> </w:t>
      </w:r>
      <w:r w:rsidR="00CD2946">
        <w:rPr>
          <w:rFonts w:cs="Arial"/>
          <w:shd w:val="clear" w:color="auto" w:fill="FFFFFF"/>
        </w:rPr>
        <w:t xml:space="preserve">41585 </w:t>
      </w:r>
      <w:r w:rsidR="009919A2" w:rsidRPr="006C7F7D">
        <w:rPr>
          <w:rFonts w:cs="Arial"/>
          <w:shd w:val="clear" w:color="auto" w:fill="FFFFFF"/>
        </w:rPr>
        <w:t>provides $</w:t>
      </w:r>
      <w:r w:rsidR="00686AA0" w:rsidRPr="006C7F7D">
        <w:rPr>
          <w:rFonts w:cs="Arial"/>
          <w:shd w:val="clear" w:color="auto" w:fill="FFFFFF"/>
        </w:rPr>
        <w:t>100 million</w:t>
      </w:r>
      <w:r w:rsidR="009919A2" w:rsidRPr="006C7F7D">
        <w:rPr>
          <w:rFonts w:cs="Arial"/>
          <w:shd w:val="clear" w:color="auto" w:fill="FFFFFF"/>
        </w:rPr>
        <w:t xml:space="preserve"> dollars</w:t>
      </w:r>
      <w:r w:rsidR="00686AA0" w:rsidRPr="006C7F7D">
        <w:rPr>
          <w:rFonts w:cs="Arial"/>
          <w:shd w:val="clear" w:color="auto" w:fill="FFFFFF"/>
        </w:rPr>
        <w:t xml:space="preserve"> to assist with the costs to plan for and start</w:t>
      </w:r>
      <w:r w:rsidR="00D478BB">
        <w:rPr>
          <w:rFonts w:cs="Arial"/>
          <w:shd w:val="clear" w:color="auto" w:fill="FFFFFF"/>
        </w:rPr>
        <w:t>-</w:t>
      </w:r>
      <w:r w:rsidR="00686AA0" w:rsidRPr="006C7F7D">
        <w:rPr>
          <w:rFonts w:cs="Arial"/>
          <w:shd w:val="clear" w:color="auto" w:fill="FFFFFF"/>
        </w:rPr>
        <w:t>up</w:t>
      </w:r>
      <w:r w:rsidR="000E3013" w:rsidRPr="006C7F7D">
        <w:rPr>
          <w:rFonts w:cs="Arial"/>
          <w:shd w:val="clear" w:color="auto" w:fill="FFFFFF"/>
        </w:rPr>
        <w:t xml:space="preserve"> </w:t>
      </w:r>
      <w:r w:rsidR="00D478BB">
        <w:rPr>
          <w:rFonts w:cs="Arial"/>
          <w:shd w:val="clear" w:color="auto" w:fill="FFFFFF"/>
        </w:rPr>
        <w:t xml:space="preserve">a new </w:t>
      </w:r>
      <w:r w:rsidR="000E3013" w:rsidRPr="006C7F7D">
        <w:rPr>
          <w:rFonts w:cs="Arial"/>
          <w:shd w:val="clear" w:color="auto" w:fill="FFFFFF"/>
        </w:rPr>
        <w:t>MCHS or ECHS</w:t>
      </w:r>
      <w:r w:rsidR="00D254D8">
        <w:rPr>
          <w:rFonts w:cs="Arial"/>
          <w:shd w:val="clear" w:color="auto" w:fill="FFFFFF"/>
        </w:rPr>
        <w:t xml:space="preserve"> </w:t>
      </w:r>
      <w:bookmarkStart w:id="31" w:name="_Hlk125726120"/>
      <w:r w:rsidR="00130838">
        <w:rPr>
          <w:rFonts w:cs="Arial"/>
          <w:shd w:val="clear" w:color="auto" w:fill="FFFFFF"/>
        </w:rPr>
        <w:t>or ex</w:t>
      </w:r>
      <w:r w:rsidR="00704654">
        <w:rPr>
          <w:rFonts w:cs="Arial"/>
          <w:shd w:val="clear" w:color="auto" w:fill="FFFFFF"/>
        </w:rPr>
        <w:t>pand an existing</w:t>
      </w:r>
      <w:r w:rsidR="00130838">
        <w:rPr>
          <w:rFonts w:cs="Arial"/>
          <w:shd w:val="clear" w:color="auto" w:fill="FFFFFF"/>
        </w:rPr>
        <w:t xml:space="preserve"> MCHS or ECHS</w:t>
      </w:r>
      <w:r w:rsidR="00013572">
        <w:rPr>
          <w:rFonts w:cs="Arial"/>
          <w:shd w:val="clear" w:color="auto" w:fill="FFFFFF"/>
        </w:rPr>
        <w:t>.</w:t>
      </w:r>
    </w:p>
    <w:bookmarkEnd w:id="31"/>
    <w:p w14:paraId="3286A439" w14:textId="77777777" w:rsidR="00D641E7" w:rsidRDefault="00D641E7" w:rsidP="009919A2">
      <w:pPr>
        <w:autoSpaceDE w:val="0"/>
        <w:autoSpaceDN w:val="0"/>
        <w:adjustRightInd w:val="0"/>
        <w:spacing w:after="0"/>
        <w:rPr>
          <w:rFonts w:ascii="Helvetica" w:hAnsi="Helvetica" w:cs="Helvetica"/>
          <w:color w:val="000000"/>
          <w:shd w:val="clear" w:color="auto" w:fill="FFFFFF"/>
        </w:rPr>
      </w:pPr>
    </w:p>
    <w:p w14:paraId="18128A3C" w14:textId="49DA0883" w:rsidR="00ED745C" w:rsidRDefault="00686AA0" w:rsidP="00C53841">
      <w:pPr>
        <w:keepNext/>
        <w:outlineLvl w:val="1"/>
        <w:rPr>
          <w:rFonts w:ascii="Helvetica" w:hAnsi="Helvetica" w:cs="Helvetica"/>
          <w:color w:val="000000"/>
          <w:shd w:val="clear" w:color="auto" w:fill="FFFFFF"/>
        </w:rPr>
      </w:pPr>
      <w:r>
        <w:rPr>
          <w:rFonts w:ascii="Helvetica" w:hAnsi="Helvetica" w:cs="Helvetica"/>
          <w:color w:val="000000"/>
          <w:shd w:val="clear" w:color="auto" w:fill="FFFFFF"/>
        </w:rPr>
        <w:t>MCHS</w:t>
      </w:r>
      <w:r w:rsidR="00395241">
        <w:rPr>
          <w:rFonts w:ascii="Helvetica" w:hAnsi="Helvetica" w:cs="Helvetica"/>
          <w:color w:val="000000"/>
          <w:shd w:val="clear" w:color="auto" w:fill="FFFFFF"/>
        </w:rPr>
        <w:t>s</w:t>
      </w:r>
      <w:r w:rsidR="00ED745C">
        <w:rPr>
          <w:rFonts w:ascii="Helvetica" w:hAnsi="Helvetica" w:cs="Helvetica"/>
          <w:color w:val="000000"/>
          <w:shd w:val="clear" w:color="auto" w:fill="FFFFFF"/>
        </w:rPr>
        <w:t xml:space="preserve"> are secondary schools located on a college campus. These schools offer challenging academic programs designed to serve high-potential, high-risk students. MCHS</w:t>
      </w:r>
      <w:r w:rsidR="00395241">
        <w:rPr>
          <w:rFonts w:ascii="Helvetica" w:hAnsi="Helvetica" w:cs="Helvetica"/>
          <w:color w:val="000000"/>
          <w:shd w:val="clear" w:color="auto" w:fill="FFFFFF"/>
        </w:rPr>
        <w:t>s</w:t>
      </w:r>
      <w:r w:rsidR="00ED745C">
        <w:rPr>
          <w:rFonts w:ascii="Helvetica" w:hAnsi="Helvetica" w:cs="Helvetica"/>
          <w:color w:val="000000"/>
          <w:shd w:val="clear" w:color="auto" w:fill="FFFFFF"/>
        </w:rPr>
        <w:t xml:space="preserve"> feature effective support services, small class size, and the opportunity for students to concurrently take some college classes at typically minor cost to the student.</w:t>
      </w:r>
    </w:p>
    <w:p w14:paraId="689520E1" w14:textId="7EC66683" w:rsidR="00ED745C" w:rsidRDefault="00686AA0" w:rsidP="00ED745C">
      <w:pPr>
        <w:shd w:val="clear" w:color="auto" w:fill="FFFFFF"/>
        <w:rPr>
          <w:rFonts w:ascii="Helvetica" w:hAnsi="Helvetica" w:cs="Helvetica"/>
          <w:color w:val="000000"/>
        </w:rPr>
      </w:pPr>
      <w:r>
        <w:rPr>
          <w:rFonts w:ascii="Helvetica" w:hAnsi="Helvetica" w:cs="Helvetica"/>
          <w:color w:val="000000"/>
        </w:rPr>
        <w:t>ECHS</w:t>
      </w:r>
      <w:r w:rsidR="00395241">
        <w:rPr>
          <w:rFonts w:ascii="Helvetica" w:hAnsi="Helvetica" w:cs="Helvetica"/>
          <w:color w:val="000000"/>
        </w:rPr>
        <w:t>s</w:t>
      </w:r>
      <w:r>
        <w:rPr>
          <w:rFonts w:ascii="Helvetica" w:hAnsi="Helvetica" w:cs="Helvetica"/>
          <w:color w:val="000000"/>
        </w:rPr>
        <w:t xml:space="preserve"> </w:t>
      </w:r>
      <w:r w:rsidR="00ED745C" w:rsidRPr="00ED745C">
        <w:rPr>
          <w:rFonts w:ascii="Helvetica" w:hAnsi="Helvetica" w:cs="Helvetica"/>
          <w:color w:val="000000"/>
        </w:rPr>
        <w:t>are small, autonomous schools that blend high school and college into a coherent educational program.</w:t>
      </w:r>
      <w:r w:rsidR="00ED745C">
        <w:rPr>
          <w:rFonts w:ascii="Helvetica" w:hAnsi="Helvetica" w:cs="Helvetica"/>
          <w:color w:val="000000"/>
        </w:rPr>
        <w:t xml:space="preserve"> </w:t>
      </w:r>
      <w:r w:rsidR="00ED745C" w:rsidRPr="00ED745C">
        <w:rPr>
          <w:rFonts w:ascii="Helvetica" w:hAnsi="Helvetica" w:cs="Helvetica"/>
          <w:color w:val="000000"/>
        </w:rPr>
        <w:t>ECHS</w:t>
      </w:r>
      <w:r w:rsidR="00395241">
        <w:rPr>
          <w:rFonts w:ascii="Helvetica" w:hAnsi="Helvetica" w:cs="Helvetica"/>
          <w:color w:val="000000"/>
        </w:rPr>
        <w:t>s</w:t>
      </w:r>
      <w:r w:rsidR="00ED745C" w:rsidRPr="00ED745C">
        <w:rPr>
          <w:rFonts w:ascii="Helvetica" w:hAnsi="Helvetica" w:cs="Helvetica"/>
          <w:color w:val="000000"/>
        </w:rPr>
        <w:t xml:space="preserve"> facilitate a greater participation of at-risk, low-income, and students of color in college level courses. ECHS</w:t>
      </w:r>
      <w:r w:rsidR="00395241">
        <w:rPr>
          <w:rFonts w:ascii="Helvetica" w:hAnsi="Helvetica" w:cs="Helvetica"/>
          <w:color w:val="000000"/>
        </w:rPr>
        <w:t>s</w:t>
      </w:r>
      <w:r w:rsidR="00ED745C" w:rsidRPr="00ED745C">
        <w:rPr>
          <w:rFonts w:ascii="Helvetica" w:hAnsi="Helvetica" w:cs="Helvetica"/>
          <w:color w:val="000000"/>
        </w:rPr>
        <w:t xml:space="preserve"> potentially decrease high school drop-out rates while increasing students’ access to post-secondary education. Students are rewarded for hard work by the opportunity to accelerate at typically minor cost to the student.</w:t>
      </w:r>
    </w:p>
    <w:p w14:paraId="32016074" w14:textId="78307797" w:rsidR="009B60AF" w:rsidRPr="009B60AF" w:rsidRDefault="00BE6255" w:rsidP="009B60AF">
      <w:r>
        <w:t xml:space="preserve">The California Department of Education (CDE) has been charged with implementing the </w:t>
      </w:r>
      <w:r w:rsidR="00747B9A">
        <w:t xml:space="preserve">Middle College and Early College </w:t>
      </w:r>
      <w:r w:rsidR="005250B8">
        <w:t xml:space="preserve">(MCEC) </w:t>
      </w:r>
      <w:r w:rsidR="00956657">
        <w:t xml:space="preserve">competitive grant in consultation with the </w:t>
      </w:r>
      <w:r w:rsidR="00427FF1">
        <w:t>California Community Colleges Chancellor’s Office</w:t>
      </w:r>
      <w:r w:rsidR="00956657">
        <w:t>.</w:t>
      </w:r>
    </w:p>
    <w:p w14:paraId="2264682B" w14:textId="77777777" w:rsidR="00A43AAE" w:rsidRPr="00D967B8" w:rsidRDefault="00914632" w:rsidP="00F54B41">
      <w:pPr>
        <w:pStyle w:val="Heading3"/>
        <w:keepNext w:val="0"/>
        <w:spacing w:before="0"/>
      </w:pPr>
      <w:r w:rsidRPr="00D967B8">
        <w:t>Purpose</w:t>
      </w:r>
    </w:p>
    <w:p w14:paraId="00FCFBA3" w14:textId="1C6B36F8" w:rsidR="00A43AAE" w:rsidRPr="004A3898" w:rsidRDefault="00ED3C77" w:rsidP="00F54B41">
      <w:pPr>
        <w:keepNext/>
        <w:outlineLvl w:val="1"/>
        <w:rPr>
          <w:rFonts w:cs="Arial"/>
        </w:rPr>
      </w:pPr>
      <w:bookmarkStart w:id="32" w:name="_Hlk48548917"/>
      <w:r w:rsidRPr="004A3898">
        <w:rPr>
          <w:rFonts w:cs="Arial"/>
        </w:rPr>
        <w:t>T</w:t>
      </w:r>
      <w:r w:rsidR="009D1984" w:rsidRPr="004A3898">
        <w:rPr>
          <w:rFonts w:cs="Arial"/>
        </w:rPr>
        <w:t xml:space="preserve">he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4C3E42">
        <w:rPr>
          <w:rFonts w:cs="Arial"/>
        </w:rPr>
        <w:t>qualifying entities</w:t>
      </w:r>
      <w:r w:rsidR="00B2139E" w:rsidRPr="004A3898">
        <w:rPr>
          <w:rFonts w:cs="Arial"/>
        </w:rPr>
        <w:t xml:space="preserve"> </w:t>
      </w:r>
      <w:r w:rsidRPr="004A3898">
        <w:rPr>
          <w:rFonts w:cs="Arial"/>
        </w:rPr>
        <w:t xml:space="preserve">for </w:t>
      </w:r>
      <w:r w:rsidR="00FB7303" w:rsidRPr="004A3898">
        <w:rPr>
          <w:rFonts w:cs="Arial"/>
        </w:rPr>
        <w:t xml:space="preserve">the </w:t>
      </w:r>
      <w:r w:rsidR="001A1A3E">
        <w:rPr>
          <w:rFonts w:cs="Arial"/>
        </w:rPr>
        <w:t>202</w:t>
      </w:r>
      <w:r w:rsidR="00C53841">
        <w:rPr>
          <w:rFonts w:cs="Arial"/>
        </w:rPr>
        <w:t>3</w:t>
      </w:r>
      <w:r w:rsidR="001A1A3E">
        <w:rPr>
          <w:rFonts w:cs="Arial"/>
        </w:rPr>
        <w:t>–2</w:t>
      </w:r>
      <w:r w:rsidR="00C53841">
        <w:rPr>
          <w:rFonts w:cs="Arial"/>
        </w:rPr>
        <w:t xml:space="preserve">4 </w:t>
      </w:r>
      <w:r w:rsidR="000E3013">
        <w:rPr>
          <w:rFonts w:cs="Arial"/>
        </w:rPr>
        <w:t xml:space="preserve">MCEC </w:t>
      </w:r>
      <w:r w:rsidR="00C53841">
        <w:rPr>
          <w:rFonts w:cs="Arial"/>
        </w:rPr>
        <w:t>G</w:t>
      </w:r>
      <w:r w:rsidR="00956657">
        <w:rPr>
          <w:rFonts w:cs="Arial"/>
        </w:rPr>
        <w:t>rant</w:t>
      </w:r>
      <w:r w:rsidR="00E24650" w:rsidRPr="004A3898">
        <w:rPr>
          <w:rFonts w:cs="Arial"/>
        </w:rPr>
        <w:t>.</w:t>
      </w:r>
      <w:r w:rsidR="00FC28DF" w:rsidRPr="004A3898">
        <w:rPr>
          <w:rFonts w:cs="Arial"/>
        </w:rPr>
        <w:t xml:space="preserve"> </w:t>
      </w:r>
      <w:r w:rsidR="00F80D19" w:rsidRPr="004A3898">
        <w:rPr>
          <w:rFonts w:cs="Arial"/>
        </w:rPr>
        <w:t xml:space="preserve">Funds in the amount </w:t>
      </w:r>
      <w:r w:rsidR="00F80D19" w:rsidRPr="002009CD">
        <w:rPr>
          <w:rFonts w:cs="Arial"/>
        </w:rPr>
        <w:t xml:space="preserve">of </w:t>
      </w:r>
      <w:r w:rsidR="007C6748" w:rsidRPr="002009CD">
        <w:rPr>
          <w:rFonts w:cs="Arial"/>
        </w:rPr>
        <w:t>$</w:t>
      </w:r>
      <w:r w:rsidR="00747B9A">
        <w:rPr>
          <w:rFonts w:cs="Arial"/>
        </w:rPr>
        <w:t>1</w:t>
      </w:r>
      <w:r w:rsidR="00944E1C">
        <w:rPr>
          <w:rFonts w:cs="Arial"/>
        </w:rPr>
        <w:t>00</w:t>
      </w:r>
      <w:r w:rsidR="004F29D9">
        <w:rPr>
          <w:rFonts w:cs="Arial"/>
        </w:rPr>
        <w:t xml:space="preserve"> million </w:t>
      </w:r>
      <w:r w:rsidR="0000543E" w:rsidRPr="004A3898">
        <w:rPr>
          <w:rFonts w:cs="Arial"/>
        </w:rPr>
        <w:t xml:space="preserve">have </w:t>
      </w:r>
      <w:r w:rsidR="007C6748" w:rsidRPr="004A3898">
        <w:rPr>
          <w:rFonts w:cs="Arial"/>
        </w:rPr>
        <w:t xml:space="preserve">been appropriated </w:t>
      </w:r>
      <w:r w:rsidR="00BB184B">
        <w:rPr>
          <w:rFonts w:cs="Arial"/>
        </w:rPr>
        <w:t xml:space="preserve">for the </w:t>
      </w:r>
      <w:r w:rsidR="00AB4DAF">
        <w:rPr>
          <w:rFonts w:cs="Arial"/>
        </w:rPr>
        <w:t>grant</w:t>
      </w:r>
      <w:r w:rsidR="00BB184B">
        <w:rPr>
          <w:rFonts w:cs="Arial"/>
        </w:rPr>
        <w:t xml:space="preserve"> </w:t>
      </w:r>
      <w:r w:rsidR="00AB4DAF">
        <w:rPr>
          <w:rFonts w:cs="Arial"/>
        </w:rPr>
        <w:t>in</w:t>
      </w:r>
      <w:r w:rsidR="000E3F56">
        <w:rPr>
          <w:rFonts w:cs="Arial"/>
        </w:rPr>
        <w:t xml:space="preserve"> </w:t>
      </w:r>
      <w:r w:rsidR="005250B8" w:rsidRPr="005250B8">
        <w:rPr>
          <w:rFonts w:cs="Arial"/>
        </w:rPr>
        <w:t>A</w:t>
      </w:r>
      <w:r w:rsidR="005250B8">
        <w:rPr>
          <w:rFonts w:cs="Arial"/>
        </w:rPr>
        <w:t xml:space="preserve">ssembly </w:t>
      </w:r>
      <w:r w:rsidR="005250B8" w:rsidRPr="005250B8">
        <w:rPr>
          <w:rFonts w:cs="Arial"/>
        </w:rPr>
        <w:t>B</w:t>
      </w:r>
      <w:r w:rsidR="005250B8">
        <w:rPr>
          <w:rFonts w:cs="Arial"/>
        </w:rPr>
        <w:t xml:space="preserve">ill </w:t>
      </w:r>
      <w:r w:rsidR="005250B8" w:rsidRPr="005250B8">
        <w:rPr>
          <w:rFonts w:cs="Arial"/>
        </w:rPr>
        <w:t>181</w:t>
      </w:r>
      <w:r w:rsidR="005250B8">
        <w:rPr>
          <w:rFonts w:cs="Arial"/>
        </w:rPr>
        <w:t>, E</w:t>
      </w:r>
      <w:r w:rsidR="005250B8" w:rsidRPr="005250B8">
        <w:rPr>
          <w:rFonts w:cs="Arial"/>
        </w:rPr>
        <w:t xml:space="preserve">ducation </w:t>
      </w:r>
      <w:r w:rsidR="005250B8">
        <w:rPr>
          <w:rFonts w:cs="Arial"/>
        </w:rPr>
        <w:t>O</w:t>
      </w:r>
      <w:r w:rsidR="005250B8" w:rsidRPr="005250B8">
        <w:rPr>
          <w:rFonts w:cs="Arial"/>
        </w:rPr>
        <w:t xml:space="preserve">mnibus </w:t>
      </w:r>
      <w:r w:rsidR="005250B8">
        <w:rPr>
          <w:rFonts w:cs="Arial"/>
        </w:rPr>
        <w:t>B</w:t>
      </w:r>
      <w:r w:rsidR="005250B8" w:rsidRPr="005250B8">
        <w:rPr>
          <w:rFonts w:cs="Arial"/>
        </w:rPr>
        <w:t xml:space="preserve">udget </w:t>
      </w:r>
      <w:r w:rsidR="005250B8">
        <w:rPr>
          <w:rFonts w:cs="Arial"/>
        </w:rPr>
        <w:t>T</w:t>
      </w:r>
      <w:r w:rsidR="005250B8" w:rsidRPr="005250B8">
        <w:rPr>
          <w:rFonts w:cs="Arial"/>
        </w:rPr>
        <w:t xml:space="preserve">railer </w:t>
      </w:r>
      <w:r w:rsidR="005250B8">
        <w:rPr>
          <w:rFonts w:cs="Arial"/>
        </w:rPr>
        <w:t>B</w:t>
      </w:r>
      <w:r w:rsidR="005250B8" w:rsidRPr="005250B8">
        <w:rPr>
          <w:rFonts w:cs="Arial"/>
        </w:rPr>
        <w:t>ill</w:t>
      </w:r>
      <w:r w:rsidR="005250B8">
        <w:rPr>
          <w:rFonts w:cs="Arial"/>
        </w:rPr>
        <w:t>, Section 21 (b)(1)(A)</w:t>
      </w:r>
      <w:r w:rsidR="000E3F56">
        <w:rPr>
          <w:rFonts w:cs="Arial"/>
        </w:rPr>
        <w:t>.</w:t>
      </w:r>
    </w:p>
    <w:p w14:paraId="044E50AB" w14:textId="1C57BC88" w:rsidR="00E83659" w:rsidRPr="00E83659" w:rsidRDefault="00E24650" w:rsidP="000D7705">
      <w:pPr>
        <w:rPr>
          <w:rFonts w:cs="Arial"/>
        </w:rPr>
      </w:pPr>
      <w:r w:rsidRPr="004A3898">
        <w:rPr>
          <w:rFonts w:cs="Arial"/>
        </w:rPr>
        <w:t>Grant funding may be used for any of the following purposes</w:t>
      </w:r>
      <w:bookmarkEnd w:id="32"/>
      <w:r w:rsidR="00395241">
        <w:rPr>
          <w:rFonts w:cs="Arial"/>
        </w:rPr>
        <w:t>:</w:t>
      </w:r>
    </w:p>
    <w:p w14:paraId="4B79694B" w14:textId="095E37C2" w:rsidR="007D307C" w:rsidRPr="009D4CB5" w:rsidRDefault="009D4CB5" w:rsidP="00F54B41">
      <w:pPr>
        <w:pStyle w:val="ListParagraph"/>
        <w:numPr>
          <w:ilvl w:val="0"/>
          <w:numId w:val="4"/>
        </w:numPr>
        <w:spacing w:after="240"/>
        <w:ind w:left="1080"/>
        <w:contextualSpacing w:val="0"/>
        <w:rPr>
          <w:rFonts w:ascii="Arial" w:hAnsi="Arial" w:cs="Arial"/>
          <w:sz w:val="24"/>
          <w:szCs w:val="24"/>
        </w:rPr>
      </w:pPr>
      <w:r>
        <w:rPr>
          <w:rFonts w:ascii="Arial" w:hAnsi="Arial" w:cs="Arial"/>
          <w:sz w:val="24"/>
          <w:szCs w:val="24"/>
        </w:rPr>
        <w:t>Plan</w:t>
      </w:r>
      <w:r w:rsidR="005B7EFC">
        <w:rPr>
          <w:rFonts w:ascii="Arial" w:hAnsi="Arial" w:cs="Arial"/>
          <w:sz w:val="24"/>
          <w:szCs w:val="24"/>
        </w:rPr>
        <w:t>ning</w:t>
      </w:r>
      <w:r>
        <w:rPr>
          <w:rFonts w:ascii="Arial" w:hAnsi="Arial" w:cs="Arial"/>
          <w:sz w:val="24"/>
          <w:szCs w:val="24"/>
        </w:rPr>
        <w:t xml:space="preserve"> for and start</w:t>
      </w:r>
      <w:r w:rsidR="000E57D9">
        <w:rPr>
          <w:rFonts w:ascii="Arial" w:hAnsi="Arial" w:cs="Arial"/>
          <w:sz w:val="24"/>
          <w:szCs w:val="24"/>
        </w:rPr>
        <w:t>ing up</w:t>
      </w:r>
      <w:r w:rsidR="00B36377">
        <w:rPr>
          <w:rFonts w:ascii="Arial" w:hAnsi="Arial" w:cs="Arial"/>
          <w:sz w:val="24"/>
          <w:szCs w:val="24"/>
        </w:rPr>
        <w:t xml:space="preserve"> </w:t>
      </w:r>
      <w:r w:rsidR="007D307C" w:rsidRPr="007D307C">
        <w:rPr>
          <w:rFonts w:ascii="Arial" w:hAnsi="Arial" w:cs="Arial"/>
          <w:sz w:val="24"/>
          <w:szCs w:val="24"/>
        </w:rPr>
        <w:t>a ne</w:t>
      </w:r>
      <w:r w:rsidR="007D307C">
        <w:rPr>
          <w:rFonts w:ascii="Arial" w:hAnsi="Arial" w:cs="Arial"/>
          <w:sz w:val="24"/>
          <w:szCs w:val="24"/>
        </w:rPr>
        <w:t xml:space="preserve">w, </w:t>
      </w:r>
      <w:r w:rsidR="007D307C" w:rsidRPr="007D307C">
        <w:rPr>
          <w:rFonts w:ascii="Arial" w:hAnsi="Arial" w:cs="Arial"/>
          <w:sz w:val="24"/>
          <w:szCs w:val="24"/>
        </w:rPr>
        <w:t xml:space="preserve">autonomous </w:t>
      </w:r>
      <w:r w:rsidR="005C24A2">
        <w:rPr>
          <w:rFonts w:ascii="Arial" w:hAnsi="Arial" w:cs="Arial"/>
          <w:sz w:val="24"/>
          <w:szCs w:val="24"/>
        </w:rPr>
        <w:t>MCHS</w:t>
      </w:r>
      <w:r w:rsidR="007D307C" w:rsidRPr="007D307C">
        <w:rPr>
          <w:rFonts w:ascii="Arial" w:hAnsi="Arial" w:cs="Arial"/>
          <w:sz w:val="24"/>
          <w:szCs w:val="24"/>
        </w:rPr>
        <w:t xml:space="preserve"> located on a community college campus, </w:t>
      </w:r>
      <w:r>
        <w:rPr>
          <w:rFonts w:ascii="Arial" w:hAnsi="Arial" w:cs="Arial"/>
          <w:sz w:val="24"/>
          <w:szCs w:val="24"/>
        </w:rPr>
        <w:t>and is consistent with the specifications of Chapter 14 (commencing with Section 11300) of Part 7 of Division 1 of Title 1.</w:t>
      </w:r>
    </w:p>
    <w:p w14:paraId="417332E0" w14:textId="5DE553A5" w:rsidR="007D307C" w:rsidRDefault="009D4CB5" w:rsidP="00F54B41">
      <w:pPr>
        <w:pStyle w:val="ListParagraph"/>
        <w:numPr>
          <w:ilvl w:val="0"/>
          <w:numId w:val="4"/>
        </w:numPr>
        <w:spacing w:after="240"/>
        <w:ind w:left="1080"/>
        <w:contextualSpacing w:val="0"/>
        <w:rPr>
          <w:rFonts w:ascii="Arial" w:hAnsi="Arial" w:cs="Arial"/>
          <w:sz w:val="24"/>
          <w:szCs w:val="24"/>
        </w:rPr>
      </w:pPr>
      <w:r>
        <w:rPr>
          <w:rFonts w:ascii="Arial" w:hAnsi="Arial" w:cs="Arial"/>
          <w:sz w:val="24"/>
          <w:szCs w:val="24"/>
        </w:rPr>
        <w:t>Plan</w:t>
      </w:r>
      <w:r w:rsidR="005B7EFC">
        <w:rPr>
          <w:rFonts w:ascii="Arial" w:hAnsi="Arial" w:cs="Arial"/>
          <w:sz w:val="24"/>
          <w:szCs w:val="24"/>
        </w:rPr>
        <w:t>ning</w:t>
      </w:r>
      <w:r>
        <w:rPr>
          <w:rFonts w:ascii="Arial" w:hAnsi="Arial" w:cs="Arial"/>
          <w:sz w:val="24"/>
          <w:szCs w:val="24"/>
        </w:rPr>
        <w:t xml:space="preserve"> for and start</w:t>
      </w:r>
      <w:r w:rsidR="000E57D9">
        <w:rPr>
          <w:rFonts w:ascii="Arial" w:hAnsi="Arial" w:cs="Arial"/>
          <w:sz w:val="24"/>
          <w:szCs w:val="24"/>
        </w:rPr>
        <w:t>ing up</w:t>
      </w:r>
      <w:r w:rsidR="00B36377">
        <w:rPr>
          <w:rFonts w:ascii="Arial" w:hAnsi="Arial" w:cs="Arial"/>
          <w:sz w:val="24"/>
          <w:szCs w:val="24"/>
        </w:rPr>
        <w:t xml:space="preserve"> </w:t>
      </w:r>
      <w:r w:rsidR="007D307C" w:rsidRPr="007D307C">
        <w:rPr>
          <w:rFonts w:ascii="Arial" w:hAnsi="Arial" w:cs="Arial"/>
          <w:sz w:val="24"/>
          <w:szCs w:val="24"/>
        </w:rPr>
        <w:t>a new</w:t>
      </w:r>
      <w:r w:rsidR="007D307C">
        <w:rPr>
          <w:rFonts w:ascii="Arial" w:hAnsi="Arial" w:cs="Arial"/>
          <w:sz w:val="24"/>
          <w:szCs w:val="24"/>
        </w:rPr>
        <w:t xml:space="preserve">, </w:t>
      </w:r>
      <w:r w:rsidR="007D307C" w:rsidRPr="007D307C">
        <w:rPr>
          <w:rFonts w:ascii="Arial" w:hAnsi="Arial" w:cs="Arial"/>
          <w:sz w:val="24"/>
          <w:szCs w:val="24"/>
        </w:rPr>
        <w:t xml:space="preserve">autonomous </w:t>
      </w:r>
      <w:r w:rsidR="005C24A2">
        <w:rPr>
          <w:rFonts w:ascii="Arial" w:hAnsi="Arial" w:cs="Arial"/>
          <w:sz w:val="24"/>
          <w:szCs w:val="24"/>
        </w:rPr>
        <w:t>ECHS</w:t>
      </w:r>
      <w:r w:rsidR="007D307C" w:rsidRPr="007D307C">
        <w:rPr>
          <w:rFonts w:ascii="Arial" w:hAnsi="Arial" w:cs="Arial"/>
          <w:sz w:val="24"/>
          <w:szCs w:val="24"/>
        </w:rPr>
        <w:t xml:space="preserve"> located on a site determined by the </w:t>
      </w:r>
      <w:r w:rsidR="0010023F">
        <w:rPr>
          <w:rFonts w:ascii="Arial" w:hAnsi="Arial" w:cs="Arial"/>
          <w:sz w:val="24"/>
          <w:szCs w:val="24"/>
        </w:rPr>
        <w:t>LEA and</w:t>
      </w:r>
      <w:r>
        <w:rPr>
          <w:rFonts w:ascii="Arial" w:hAnsi="Arial" w:cs="Arial"/>
          <w:sz w:val="24"/>
          <w:szCs w:val="24"/>
        </w:rPr>
        <w:t xml:space="preserve"> is consistent with the specifications of Chapter 14 (commencing with Section 11300) of Part 7 of Division 1 of Title 1.</w:t>
      </w:r>
    </w:p>
    <w:p w14:paraId="5D8796F4" w14:textId="12963CCA" w:rsidR="000E57D9" w:rsidRDefault="004F29D9" w:rsidP="000E57D9">
      <w:pPr>
        <w:pStyle w:val="ListParagraph"/>
        <w:numPr>
          <w:ilvl w:val="0"/>
          <w:numId w:val="4"/>
        </w:numPr>
        <w:spacing w:after="240"/>
        <w:ind w:left="1080"/>
        <w:contextualSpacing w:val="0"/>
        <w:rPr>
          <w:rFonts w:ascii="Arial" w:hAnsi="Arial" w:cs="Arial"/>
          <w:sz w:val="24"/>
          <w:szCs w:val="24"/>
        </w:rPr>
      </w:pPr>
      <w:r>
        <w:rPr>
          <w:rFonts w:ascii="Arial" w:hAnsi="Arial" w:cs="Arial"/>
          <w:sz w:val="24"/>
          <w:szCs w:val="24"/>
        </w:rPr>
        <w:t>Plan</w:t>
      </w:r>
      <w:r w:rsidR="005B7EFC">
        <w:rPr>
          <w:rFonts w:ascii="Arial" w:hAnsi="Arial" w:cs="Arial"/>
          <w:sz w:val="24"/>
          <w:szCs w:val="24"/>
        </w:rPr>
        <w:t>ning</w:t>
      </w:r>
      <w:r>
        <w:rPr>
          <w:rFonts w:ascii="Arial" w:hAnsi="Arial" w:cs="Arial"/>
          <w:sz w:val="24"/>
          <w:szCs w:val="24"/>
        </w:rPr>
        <w:t xml:space="preserve"> for and start</w:t>
      </w:r>
      <w:r w:rsidR="000E57D9">
        <w:rPr>
          <w:rFonts w:ascii="Arial" w:hAnsi="Arial" w:cs="Arial"/>
          <w:sz w:val="24"/>
          <w:szCs w:val="24"/>
        </w:rPr>
        <w:t>ing up</w:t>
      </w:r>
      <w:r>
        <w:rPr>
          <w:rFonts w:ascii="Arial" w:hAnsi="Arial" w:cs="Arial"/>
          <w:sz w:val="24"/>
          <w:szCs w:val="24"/>
        </w:rPr>
        <w:t xml:space="preserve"> a new </w:t>
      </w:r>
      <w:r w:rsidR="00EB5251">
        <w:rPr>
          <w:rFonts w:ascii="Arial" w:hAnsi="Arial" w:cs="Arial"/>
          <w:sz w:val="24"/>
          <w:szCs w:val="24"/>
        </w:rPr>
        <w:t>ECHS</w:t>
      </w:r>
      <w:r w:rsidR="00B21367">
        <w:rPr>
          <w:rFonts w:ascii="Arial" w:hAnsi="Arial" w:cs="Arial"/>
          <w:sz w:val="24"/>
          <w:szCs w:val="24"/>
        </w:rPr>
        <w:t xml:space="preserve"> </w:t>
      </w:r>
      <w:r>
        <w:rPr>
          <w:rFonts w:ascii="Arial" w:hAnsi="Arial" w:cs="Arial"/>
          <w:sz w:val="24"/>
          <w:szCs w:val="24"/>
        </w:rPr>
        <w:t>on an existing</w:t>
      </w:r>
      <w:r w:rsidR="004632E3">
        <w:rPr>
          <w:rFonts w:ascii="Arial" w:hAnsi="Arial" w:cs="Arial"/>
          <w:sz w:val="24"/>
          <w:szCs w:val="24"/>
        </w:rPr>
        <w:t xml:space="preserve"> high school campus.</w:t>
      </w:r>
    </w:p>
    <w:p w14:paraId="26BACBB0" w14:textId="1148C3FA" w:rsidR="000E57D9" w:rsidRPr="000E57D9" w:rsidRDefault="000E57D9" w:rsidP="000E57D9">
      <w:pPr>
        <w:pStyle w:val="ListParagraph"/>
        <w:numPr>
          <w:ilvl w:val="0"/>
          <w:numId w:val="4"/>
        </w:numPr>
        <w:spacing w:after="240"/>
        <w:ind w:left="1080"/>
        <w:contextualSpacing w:val="0"/>
        <w:rPr>
          <w:rFonts w:ascii="Arial" w:hAnsi="Arial" w:cs="Arial"/>
          <w:sz w:val="24"/>
          <w:szCs w:val="24"/>
        </w:rPr>
      </w:pPr>
      <w:r w:rsidRPr="000E57D9">
        <w:rPr>
          <w:rFonts w:ascii="Arial" w:hAnsi="Arial" w:cs="Arial"/>
          <w:sz w:val="24"/>
          <w:szCs w:val="24"/>
        </w:rPr>
        <w:t>Expanding an existing MCHS or ECHS by increasing the number of students served</w:t>
      </w:r>
      <w:r>
        <w:rPr>
          <w:rFonts w:ascii="Arial" w:hAnsi="Arial" w:cs="Arial"/>
          <w:sz w:val="24"/>
          <w:szCs w:val="24"/>
        </w:rPr>
        <w:t>.</w:t>
      </w:r>
    </w:p>
    <w:p w14:paraId="3989B0F9" w14:textId="77777777" w:rsidR="000E57D9" w:rsidRDefault="000E57D9" w:rsidP="000E57D9">
      <w:pPr>
        <w:pStyle w:val="ListParagraph"/>
        <w:spacing w:after="240"/>
        <w:ind w:left="1080"/>
        <w:contextualSpacing w:val="0"/>
        <w:rPr>
          <w:rFonts w:ascii="Arial" w:hAnsi="Arial" w:cs="Arial"/>
          <w:sz w:val="24"/>
          <w:szCs w:val="24"/>
        </w:rPr>
      </w:pPr>
    </w:p>
    <w:p w14:paraId="671FFB0E" w14:textId="6C16E41D" w:rsidR="00E83659" w:rsidRPr="00C15E54" w:rsidRDefault="00D254D8" w:rsidP="00D254D8">
      <w:pPr>
        <w:pStyle w:val="ListParagraph"/>
        <w:numPr>
          <w:ilvl w:val="0"/>
          <w:numId w:val="4"/>
        </w:numPr>
        <w:spacing w:after="240"/>
        <w:ind w:left="1080"/>
        <w:contextualSpacing w:val="0"/>
        <w:rPr>
          <w:rFonts w:ascii="Arial" w:hAnsi="Arial" w:cs="Arial"/>
          <w:sz w:val="24"/>
          <w:szCs w:val="24"/>
        </w:rPr>
      </w:pPr>
      <w:r w:rsidRPr="00C15E54">
        <w:rPr>
          <w:rFonts w:ascii="Arial" w:hAnsi="Arial" w:cs="Arial"/>
          <w:sz w:val="24"/>
          <w:szCs w:val="24"/>
        </w:rPr>
        <w:t xml:space="preserve">Expanding </w:t>
      </w:r>
      <w:r w:rsidR="00EB5251">
        <w:rPr>
          <w:rFonts w:ascii="Arial" w:hAnsi="Arial" w:cs="Arial"/>
          <w:sz w:val="24"/>
          <w:szCs w:val="24"/>
        </w:rPr>
        <w:t xml:space="preserve">an </w:t>
      </w:r>
      <w:r w:rsidRPr="00C15E54">
        <w:rPr>
          <w:rFonts w:ascii="Arial" w:hAnsi="Arial" w:cs="Arial"/>
          <w:sz w:val="24"/>
          <w:szCs w:val="24"/>
        </w:rPr>
        <w:t xml:space="preserve">existing </w:t>
      </w:r>
      <w:r w:rsidR="00EB5251">
        <w:rPr>
          <w:rFonts w:ascii="Arial" w:hAnsi="Arial" w:cs="Arial"/>
          <w:sz w:val="24"/>
          <w:szCs w:val="24"/>
        </w:rPr>
        <w:t>ECHS</w:t>
      </w:r>
      <w:r w:rsidRPr="00C15E54">
        <w:rPr>
          <w:rFonts w:ascii="Arial" w:hAnsi="Arial" w:cs="Arial"/>
          <w:sz w:val="24"/>
          <w:szCs w:val="24"/>
        </w:rPr>
        <w:t xml:space="preserve"> or </w:t>
      </w:r>
      <w:r w:rsidR="00EB5251">
        <w:rPr>
          <w:rFonts w:ascii="Arial" w:hAnsi="Arial" w:cs="Arial"/>
          <w:sz w:val="24"/>
          <w:szCs w:val="24"/>
        </w:rPr>
        <w:t xml:space="preserve">MCHS </w:t>
      </w:r>
      <w:r w:rsidRPr="00C15E54">
        <w:rPr>
          <w:rFonts w:ascii="Arial" w:hAnsi="Arial" w:cs="Arial"/>
          <w:sz w:val="24"/>
          <w:szCs w:val="24"/>
        </w:rPr>
        <w:t xml:space="preserve">to include </w:t>
      </w:r>
      <w:r w:rsidR="00EB5251">
        <w:rPr>
          <w:rFonts w:ascii="Arial" w:hAnsi="Arial" w:cs="Arial"/>
          <w:sz w:val="24"/>
          <w:szCs w:val="24"/>
        </w:rPr>
        <w:t xml:space="preserve">or strengthen </w:t>
      </w:r>
      <w:r w:rsidRPr="00C15E54">
        <w:rPr>
          <w:rFonts w:ascii="Arial" w:hAnsi="Arial" w:cs="Arial"/>
          <w:sz w:val="24"/>
          <w:szCs w:val="24"/>
        </w:rPr>
        <w:t xml:space="preserve">pupil advising, </w:t>
      </w:r>
      <w:r w:rsidR="00EB5251">
        <w:rPr>
          <w:rFonts w:ascii="Arial" w:hAnsi="Arial" w:cs="Arial"/>
          <w:sz w:val="24"/>
          <w:szCs w:val="24"/>
        </w:rPr>
        <w:t xml:space="preserve">student </w:t>
      </w:r>
      <w:r w:rsidRPr="00C15E54">
        <w:rPr>
          <w:rFonts w:ascii="Arial" w:hAnsi="Arial" w:cs="Arial"/>
          <w:sz w:val="24"/>
          <w:szCs w:val="24"/>
        </w:rPr>
        <w:t>success support services, and outreach campaigns to promote dual enrollment. Outreach shall be focused toward families and pupils who may not be college bound or who are underrepresented in higher education.</w:t>
      </w:r>
    </w:p>
    <w:p w14:paraId="50EF309C" w14:textId="77777777" w:rsidR="00914632" w:rsidRPr="00D967B8" w:rsidRDefault="0060732B" w:rsidP="00F54B41">
      <w:pPr>
        <w:pStyle w:val="Heading3"/>
        <w:spacing w:before="0"/>
      </w:pPr>
      <w:r w:rsidRPr="00D967B8">
        <w:t>Assumptions</w:t>
      </w:r>
    </w:p>
    <w:p w14:paraId="0328B96D" w14:textId="219DDBBD" w:rsidR="009D76F2" w:rsidRDefault="009D76F2" w:rsidP="000D7705">
      <w:pPr>
        <w:rPr>
          <w:rFonts w:cs="Arial"/>
          <w:bCs/>
        </w:rPr>
      </w:pPr>
      <w:bookmarkStart w:id="33" w:name="_Hlk125723655"/>
      <w:r w:rsidRPr="00360291">
        <w:rPr>
          <w:rFonts w:cs="Arial"/>
          <w:bCs/>
        </w:rPr>
        <w:t xml:space="preserve">The </w:t>
      </w:r>
      <w:r w:rsidR="007D307C">
        <w:rPr>
          <w:rFonts w:cs="Arial"/>
          <w:bCs/>
        </w:rPr>
        <w:t xml:space="preserve">MCEC grant </w:t>
      </w:r>
      <w:r w:rsidRPr="00360291">
        <w:rPr>
          <w:rFonts w:cs="Arial"/>
          <w:bCs/>
        </w:rPr>
        <w:t xml:space="preserve">is </w:t>
      </w:r>
      <w:r w:rsidR="0060732B" w:rsidRPr="00360291">
        <w:rPr>
          <w:rFonts w:cs="Arial"/>
          <w:bCs/>
        </w:rPr>
        <w:t>built on the following assumptions</w:t>
      </w:r>
      <w:r w:rsidR="00266B1B">
        <w:rPr>
          <w:rFonts w:cs="Arial"/>
          <w:bCs/>
        </w:rPr>
        <w:t xml:space="preserve"> </w:t>
      </w:r>
      <w:r w:rsidR="00266B1B" w:rsidRPr="00826D99">
        <w:rPr>
          <w:rFonts w:cs="Arial"/>
          <w:b/>
          <w:bCs/>
        </w:rPr>
        <w:t>for new schools</w:t>
      </w:r>
      <w:r w:rsidRPr="00360291">
        <w:rPr>
          <w:rFonts w:cs="Arial"/>
          <w:bCs/>
        </w:rPr>
        <w:t>:</w:t>
      </w:r>
    </w:p>
    <w:p w14:paraId="4C5E3B87" w14:textId="6075B66B" w:rsidR="00F62778" w:rsidRPr="00C15E54" w:rsidRDefault="008D3D19" w:rsidP="000D7705">
      <w:pPr>
        <w:ind w:right="-720"/>
        <w:rPr>
          <w:rFonts w:ascii="Helvetica" w:hAnsi="Helvetica"/>
          <w:color w:val="000000"/>
          <w:shd w:val="clear" w:color="auto" w:fill="FFFFFF"/>
        </w:rPr>
      </w:pPr>
      <w:r w:rsidRPr="00C15E54">
        <w:rPr>
          <w:rFonts w:ascii="Helvetica" w:hAnsi="Helvetica"/>
          <w:color w:val="000000"/>
          <w:shd w:val="clear" w:color="auto" w:fill="FFFFFF"/>
        </w:rPr>
        <w:t>MCHSs and ECHSs</w:t>
      </w:r>
      <w:r w:rsidR="004632E3" w:rsidRPr="00C15E54">
        <w:rPr>
          <w:rFonts w:ascii="Helvetica" w:hAnsi="Helvetica"/>
          <w:color w:val="000000"/>
          <w:shd w:val="clear" w:color="auto" w:fill="FFFFFF"/>
        </w:rPr>
        <w:t xml:space="preserve"> </w:t>
      </w:r>
      <w:r w:rsidR="00B36377" w:rsidRPr="00C15E54">
        <w:rPr>
          <w:rFonts w:ascii="Helvetica" w:hAnsi="Helvetica"/>
          <w:color w:val="000000"/>
          <w:shd w:val="clear" w:color="auto" w:fill="FFFFFF"/>
        </w:rPr>
        <w:t>that plan to apply for a County-District</w:t>
      </w:r>
      <w:r w:rsidR="009625CE" w:rsidRPr="00C15E54">
        <w:rPr>
          <w:rFonts w:ascii="Helvetica" w:hAnsi="Helvetica"/>
          <w:color w:val="000000"/>
          <w:shd w:val="clear" w:color="auto" w:fill="FFFFFF"/>
        </w:rPr>
        <w:t xml:space="preserve"> </w:t>
      </w:r>
      <w:r w:rsidR="00B36377" w:rsidRPr="00C15E54">
        <w:rPr>
          <w:rFonts w:ascii="Helvetica" w:hAnsi="Helvetica"/>
          <w:color w:val="000000"/>
          <w:shd w:val="clear" w:color="auto" w:fill="FFFFFF"/>
        </w:rPr>
        <w:t>School (CDS) code</w:t>
      </w:r>
      <w:r w:rsidR="00862626" w:rsidRPr="00C15E54">
        <w:rPr>
          <w:rFonts w:ascii="Helvetica" w:hAnsi="Helvetica"/>
          <w:color w:val="000000"/>
          <w:shd w:val="clear" w:color="auto" w:fill="FFFFFF"/>
        </w:rPr>
        <w:t xml:space="preserve"> have </w:t>
      </w:r>
      <w:r w:rsidR="00B36377" w:rsidRPr="00C15E54">
        <w:rPr>
          <w:rFonts w:ascii="Helvetica" w:hAnsi="Helvetica"/>
          <w:color w:val="000000"/>
          <w:shd w:val="clear" w:color="auto" w:fill="FFFFFF"/>
        </w:rPr>
        <w:t>review</w:t>
      </w:r>
      <w:r w:rsidR="00862626" w:rsidRPr="00C15E54">
        <w:rPr>
          <w:rFonts w:ascii="Helvetica" w:hAnsi="Helvetica"/>
          <w:color w:val="000000"/>
          <w:shd w:val="clear" w:color="auto" w:fill="FFFFFF"/>
        </w:rPr>
        <w:t>ed</w:t>
      </w:r>
      <w:r w:rsidR="00B36377" w:rsidRPr="00C15E54">
        <w:rPr>
          <w:rFonts w:ascii="Helvetica" w:hAnsi="Helvetica"/>
          <w:color w:val="000000"/>
          <w:shd w:val="clear" w:color="auto" w:fill="FFFFFF"/>
        </w:rPr>
        <w:t xml:space="preserve"> the</w:t>
      </w:r>
      <w:r w:rsidR="00862626" w:rsidRPr="00C15E54">
        <w:rPr>
          <w:rFonts w:ascii="Helvetica" w:hAnsi="Helvetica"/>
          <w:color w:val="000000"/>
          <w:shd w:val="clear" w:color="auto" w:fill="FFFFFF"/>
        </w:rPr>
        <w:t xml:space="preserve"> CDE Definition of a School </w:t>
      </w:r>
      <w:r w:rsidR="00B36377" w:rsidRPr="00C15E54">
        <w:rPr>
          <w:rFonts w:ascii="Helvetica" w:hAnsi="Helvetica"/>
          <w:color w:val="000000"/>
          <w:shd w:val="clear" w:color="auto" w:fill="FFFFFF"/>
        </w:rPr>
        <w:t xml:space="preserve">web page </w:t>
      </w:r>
      <w:r w:rsidR="00686AA0" w:rsidRPr="00C15E54">
        <w:rPr>
          <w:rFonts w:ascii="Helvetica" w:hAnsi="Helvetica"/>
          <w:color w:val="000000"/>
          <w:shd w:val="clear" w:color="auto" w:fill="FFFFFF"/>
        </w:rPr>
        <w:t xml:space="preserve">at </w:t>
      </w:r>
      <w:hyperlink r:id="rId18" w:tooltip="Definition of a School" w:history="1">
        <w:r w:rsidR="00686AA0" w:rsidRPr="00C15E54">
          <w:rPr>
            <w:rStyle w:val="Hyperlink"/>
            <w:rFonts w:ascii="Helvetica" w:hAnsi="Helvetica"/>
            <w:shd w:val="clear" w:color="auto" w:fill="FFFFFF"/>
          </w:rPr>
          <w:t>https://www.cde.ca.gov/ds/si/ds/dos.asp</w:t>
        </w:r>
      </w:hyperlink>
      <w:r w:rsidR="00686AA0" w:rsidRPr="00C15E54">
        <w:rPr>
          <w:rFonts w:ascii="Helvetica" w:hAnsi="Helvetica"/>
          <w:color w:val="000000"/>
          <w:shd w:val="clear" w:color="auto" w:fill="FFFFFF"/>
        </w:rPr>
        <w:t xml:space="preserve"> </w:t>
      </w:r>
      <w:r w:rsidR="00B36377" w:rsidRPr="00C15E54">
        <w:rPr>
          <w:rFonts w:ascii="Helvetica" w:hAnsi="Helvetica"/>
          <w:color w:val="000000"/>
          <w:shd w:val="clear" w:color="auto" w:fill="FFFFFF"/>
        </w:rPr>
        <w:t xml:space="preserve">to ensure that the </w:t>
      </w:r>
      <w:r w:rsidR="004632E3" w:rsidRPr="00C15E54">
        <w:rPr>
          <w:rFonts w:ascii="Helvetica" w:hAnsi="Helvetica"/>
          <w:color w:val="000000"/>
          <w:shd w:val="clear" w:color="auto" w:fill="FFFFFF"/>
        </w:rPr>
        <w:t>school</w:t>
      </w:r>
      <w:r w:rsidR="00B36377" w:rsidRPr="00C15E54">
        <w:rPr>
          <w:rFonts w:ascii="Helvetica" w:hAnsi="Helvetica"/>
          <w:color w:val="000000"/>
          <w:shd w:val="clear" w:color="auto" w:fill="FFFFFF"/>
        </w:rPr>
        <w:t xml:space="preserve"> meets the definition of a school. If the </w:t>
      </w:r>
      <w:r w:rsidR="004632E3" w:rsidRPr="00C15E54">
        <w:rPr>
          <w:rFonts w:ascii="Helvetica" w:hAnsi="Helvetica"/>
          <w:color w:val="000000"/>
          <w:shd w:val="clear" w:color="auto" w:fill="FFFFFF"/>
        </w:rPr>
        <w:t>school</w:t>
      </w:r>
      <w:r w:rsidR="00B36377" w:rsidRPr="00C15E54">
        <w:rPr>
          <w:rFonts w:ascii="Helvetica" w:hAnsi="Helvetica"/>
          <w:color w:val="000000"/>
          <w:shd w:val="clear" w:color="auto" w:fill="FFFFFF"/>
        </w:rPr>
        <w:t xml:space="preserve"> does meet the definition of a school, the agency may apply for a CDS code.</w:t>
      </w:r>
    </w:p>
    <w:p w14:paraId="561E74F9" w14:textId="38F9EECA" w:rsidR="00B36377" w:rsidRPr="00C15E54" w:rsidRDefault="00B36377" w:rsidP="000D7705">
      <w:pPr>
        <w:ind w:right="-720"/>
        <w:rPr>
          <w:rFonts w:cs="Arial"/>
          <w:bCs/>
        </w:rPr>
      </w:pPr>
      <w:r w:rsidRPr="00C15E54">
        <w:rPr>
          <w:rFonts w:ascii="Helvetica" w:hAnsi="Helvetica"/>
          <w:color w:val="000000"/>
          <w:shd w:val="clear" w:color="auto" w:fill="FFFFFF"/>
        </w:rPr>
        <w:t xml:space="preserve">Applicants </w:t>
      </w:r>
      <w:r w:rsidR="00D254D8" w:rsidRPr="00C15E54">
        <w:rPr>
          <w:rFonts w:ascii="Helvetica" w:hAnsi="Helvetica"/>
          <w:color w:val="000000"/>
          <w:shd w:val="clear" w:color="auto" w:fill="FFFFFF"/>
        </w:rPr>
        <w:t>must indicate</w:t>
      </w:r>
      <w:r w:rsidRPr="00C15E54">
        <w:rPr>
          <w:rFonts w:ascii="Helvetica" w:hAnsi="Helvetica"/>
          <w:color w:val="000000"/>
          <w:shd w:val="clear" w:color="auto" w:fill="FFFFFF"/>
        </w:rPr>
        <w:t xml:space="preserve"> that their school is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 </w:t>
      </w:r>
      <w:r w:rsidR="00855DE0" w:rsidRPr="00C15E54">
        <w:rPr>
          <w:rFonts w:ascii="Helvetica" w:hAnsi="Helvetica"/>
          <w:color w:val="000000"/>
          <w:shd w:val="clear" w:color="auto" w:fill="FFFFFF"/>
        </w:rPr>
        <w:t xml:space="preserve">or ECHS </w:t>
      </w:r>
      <w:r w:rsidRPr="00C15E54">
        <w:rPr>
          <w:rFonts w:ascii="Helvetica" w:hAnsi="Helvetica"/>
          <w:color w:val="000000"/>
          <w:shd w:val="clear" w:color="auto" w:fill="FFFFFF"/>
        </w:rPr>
        <w:t xml:space="preserve">in the school name on the application. This notation is the only way the </w:t>
      </w:r>
      <w:r w:rsidR="00085129" w:rsidRPr="00C15E54">
        <w:rPr>
          <w:rFonts w:ascii="Helvetica" w:hAnsi="Helvetica"/>
          <w:color w:val="000000"/>
          <w:shd w:val="clear" w:color="auto" w:fill="FFFFFF"/>
        </w:rPr>
        <w:t>CDE</w:t>
      </w:r>
      <w:r w:rsidRPr="00C15E54">
        <w:rPr>
          <w:rFonts w:ascii="Helvetica" w:hAnsi="Helvetica"/>
          <w:color w:val="000000"/>
          <w:shd w:val="clear" w:color="auto" w:fill="FFFFFF"/>
        </w:rPr>
        <w:t xml:space="preserve"> will know that the school is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w:t>
      </w:r>
      <w:r w:rsidR="00855DE0" w:rsidRPr="00C15E54">
        <w:rPr>
          <w:rFonts w:ascii="Helvetica" w:hAnsi="Helvetica"/>
          <w:color w:val="000000"/>
          <w:shd w:val="clear" w:color="auto" w:fill="FFFFFF"/>
        </w:rPr>
        <w:t xml:space="preserve"> or ECHS</w:t>
      </w:r>
      <w:r w:rsidRPr="00C15E54">
        <w:rPr>
          <w:rFonts w:ascii="Helvetica" w:hAnsi="Helvetica"/>
          <w:color w:val="000000"/>
          <w:shd w:val="clear" w:color="auto" w:fill="FFFFFF"/>
        </w:rPr>
        <w:t>. For assistance in applying for a CDS code, please contact the CDS Administrator by email at</w:t>
      </w:r>
      <w:r w:rsidR="00427FF1" w:rsidRPr="00C15E54">
        <w:rPr>
          <w:rFonts w:ascii="Helvetica" w:hAnsi="Helvetica"/>
          <w:color w:val="000000"/>
          <w:shd w:val="clear" w:color="auto" w:fill="FFFFFF"/>
        </w:rPr>
        <w:t xml:space="preserve"> </w:t>
      </w:r>
      <w:hyperlink r:id="rId19" w:history="1">
        <w:r w:rsidR="00427FF1" w:rsidRPr="00C15E54">
          <w:rPr>
            <w:rStyle w:val="Hyperlink"/>
            <w:rFonts w:ascii="Helvetica" w:hAnsi="Helvetica"/>
            <w:shd w:val="clear" w:color="auto" w:fill="FFFFFF"/>
          </w:rPr>
          <w:t>cdsadmin@cde.ca.gov</w:t>
        </w:r>
      </w:hyperlink>
      <w:r w:rsidR="00427FF1" w:rsidRPr="00C15E54">
        <w:rPr>
          <w:rFonts w:ascii="Helvetica" w:hAnsi="Helvetica"/>
          <w:color w:val="000000"/>
          <w:shd w:val="clear" w:color="auto" w:fill="FFFFFF"/>
        </w:rPr>
        <w:t xml:space="preserve"> </w:t>
      </w:r>
      <w:r w:rsidRPr="00C15E54">
        <w:rPr>
          <w:rFonts w:ascii="Helvetica" w:hAnsi="Helvetica"/>
          <w:color w:val="000000"/>
          <w:shd w:val="clear" w:color="auto" w:fill="FFFFFF"/>
        </w:rPr>
        <w:t>or by phone at 916-327-4014.</w:t>
      </w:r>
      <w:r w:rsidR="00F62778" w:rsidRPr="00C15E54">
        <w:rPr>
          <w:rFonts w:ascii="Helvetica" w:hAnsi="Helvetica"/>
          <w:color w:val="000000"/>
          <w:shd w:val="clear" w:color="auto" w:fill="FFFFFF"/>
        </w:rPr>
        <w:t xml:space="preserve"> You may also the visit the CDE Application for a CDS code web page at </w:t>
      </w:r>
      <w:hyperlink r:id="rId20" w:tooltip="CDS Code Application" w:history="1">
        <w:r w:rsidR="00F62778" w:rsidRPr="00C15E54">
          <w:rPr>
            <w:rStyle w:val="Hyperlink"/>
            <w:rFonts w:ascii="Helvetica" w:hAnsi="Helvetica"/>
            <w:shd w:val="clear" w:color="auto" w:fill="FFFFFF"/>
          </w:rPr>
          <w:t>https://www3.cde.ca.gov/opuscds/appcdscode/</w:t>
        </w:r>
      </w:hyperlink>
      <w:r w:rsidR="00F62778" w:rsidRPr="00C15E54">
        <w:rPr>
          <w:rFonts w:ascii="Helvetica" w:hAnsi="Helvetica"/>
          <w:color w:val="000000"/>
          <w:shd w:val="clear" w:color="auto" w:fill="FFFFFF"/>
        </w:rPr>
        <w:t>.</w:t>
      </w:r>
    </w:p>
    <w:p w14:paraId="697A5783" w14:textId="73BB6F34" w:rsidR="007D307C" w:rsidRPr="00360291" w:rsidRDefault="00B36377" w:rsidP="000D7705">
      <w:pPr>
        <w:ind w:right="-720"/>
        <w:rPr>
          <w:rFonts w:cs="Arial"/>
          <w:bCs/>
        </w:rPr>
      </w:pPr>
      <w:r w:rsidRPr="00C15E54">
        <w:rPr>
          <w:rFonts w:ascii="Helvetica" w:hAnsi="Helvetica"/>
          <w:color w:val="000000"/>
          <w:shd w:val="clear" w:color="auto" w:fill="FFFFFF"/>
        </w:rPr>
        <w:t>Charter schools</w:t>
      </w:r>
      <w:r w:rsidR="00D254D8" w:rsidRPr="00C15E54">
        <w:rPr>
          <w:rFonts w:ascii="Helvetica" w:hAnsi="Helvetica"/>
          <w:color w:val="000000"/>
          <w:shd w:val="clear" w:color="auto" w:fill="FFFFFF"/>
        </w:rPr>
        <w:t xml:space="preserve"> must</w:t>
      </w:r>
      <w:r w:rsidRPr="00C15E54">
        <w:rPr>
          <w:rFonts w:ascii="Helvetica" w:hAnsi="Helvetica"/>
          <w:color w:val="000000"/>
          <w:shd w:val="clear" w:color="auto" w:fill="FFFFFF"/>
        </w:rPr>
        <w:t xml:space="preserve"> also indicate that their school is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w:t>
      </w:r>
      <w:r w:rsidR="00855DE0" w:rsidRPr="00C15E54">
        <w:rPr>
          <w:rFonts w:ascii="Helvetica" w:hAnsi="Helvetica"/>
          <w:color w:val="000000"/>
          <w:shd w:val="clear" w:color="auto" w:fill="FFFFFF"/>
        </w:rPr>
        <w:t xml:space="preserve"> or ECHS</w:t>
      </w:r>
      <w:r w:rsidRPr="00C15E54">
        <w:rPr>
          <w:rFonts w:ascii="Helvetica" w:hAnsi="Helvetica"/>
          <w:color w:val="000000"/>
          <w:shd w:val="clear" w:color="auto" w:fill="FFFFFF"/>
        </w:rPr>
        <w:t xml:space="preserve"> in the school name or in the educational program elements of the charter petition. Additionally, a letter from the petitioner may be included in the Charter School Numbering Submission Package indicating the school’s designation as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w:t>
      </w:r>
      <w:r w:rsidR="00855DE0" w:rsidRPr="00C15E54">
        <w:rPr>
          <w:rFonts w:ascii="Helvetica" w:hAnsi="Helvetica"/>
          <w:color w:val="000000"/>
          <w:shd w:val="clear" w:color="auto" w:fill="FFFFFF"/>
        </w:rPr>
        <w:t xml:space="preserve"> or ECHS</w:t>
      </w:r>
      <w:r w:rsidRPr="00C15E54">
        <w:rPr>
          <w:rFonts w:ascii="Helvetica" w:hAnsi="Helvetica"/>
          <w:color w:val="000000"/>
          <w:shd w:val="clear" w:color="auto" w:fill="FFFFFF"/>
        </w:rPr>
        <w:t xml:space="preserve">. Again, this notation is the only way the </w:t>
      </w:r>
      <w:r w:rsidR="00085129" w:rsidRPr="00C15E54">
        <w:rPr>
          <w:rFonts w:ascii="Helvetica" w:hAnsi="Helvetica"/>
          <w:color w:val="000000"/>
          <w:shd w:val="clear" w:color="auto" w:fill="FFFFFF"/>
        </w:rPr>
        <w:t>CDE</w:t>
      </w:r>
      <w:r w:rsidRPr="00C15E54">
        <w:rPr>
          <w:rFonts w:ascii="Helvetica" w:hAnsi="Helvetica"/>
          <w:color w:val="000000"/>
          <w:shd w:val="clear" w:color="auto" w:fill="FFFFFF"/>
        </w:rPr>
        <w:t xml:space="preserve"> will know that the school is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w:t>
      </w:r>
      <w:r w:rsidR="00855DE0" w:rsidRPr="00C15E54">
        <w:rPr>
          <w:rFonts w:ascii="Helvetica" w:hAnsi="Helvetica"/>
          <w:color w:val="000000"/>
          <w:shd w:val="clear" w:color="auto" w:fill="FFFFFF"/>
        </w:rPr>
        <w:t xml:space="preserve"> or ECHS</w:t>
      </w:r>
      <w:r w:rsidRPr="00C15E54">
        <w:rPr>
          <w:rFonts w:ascii="Helvetica" w:hAnsi="Helvetica"/>
          <w:color w:val="000000"/>
          <w:shd w:val="clear" w:color="auto" w:fill="FFFFFF"/>
        </w:rPr>
        <w:t>. For assistance with the process for numbering a charter school, please visit</w:t>
      </w:r>
      <w:r w:rsidR="005B7EFC" w:rsidRPr="00C15E54">
        <w:rPr>
          <w:rFonts w:ascii="Helvetica" w:hAnsi="Helvetica"/>
          <w:color w:val="000000"/>
          <w:shd w:val="clear" w:color="auto" w:fill="FFFFFF"/>
        </w:rPr>
        <w:t xml:space="preserve"> the CDE Charter School Numbers web page at</w:t>
      </w:r>
      <w:r w:rsidR="00B46127" w:rsidRPr="00C15E54">
        <w:rPr>
          <w:rFonts w:ascii="Helvetica" w:hAnsi="Helvetica"/>
          <w:color w:val="000000"/>
          <w:shd w:val="clear" w:color="auto" w:fill="FFFFFF"/>
        </w:rPr>
        <w:t xml:space="preserve"> </w:t>
      </w:r>
      <w:hyperlink r:id="rId21" w:tooltip="Charter School Numbering" w:history="1">
        <w:r w:rsidR="005B7EFC" w:rsidRPr="00C15E54">
          <w:rPr>
            <w:rStyle w:val="Hyperlink"/>
            <w:rFonts w:ascii="Helvetica" w:hAnsi="Helvetica"/>
            <w:shd w:val="clear" w:color="auto" w:fill="FFFFFF"/>
          </w:rPr>
          <w:t>https://www.cde.ca.gov/sp/ch/chrterpkg.asp</w:t>
        </w:r>
      </w:hyperlink>
      <w:r w:rsidR="00B46127" w:rsidRPr="00C15E54">
        <w:rPr>
          <w:rFonts w:ascii="Helvetica" w:hAnsi="Helvetica"/>
          <w:color w:val="000000"/>
          <w:shd w:val="clear" w:color="auto" w:fill="FFFFFF"/>
        </w:rPr>
        <w:t xml:space="preserve"> </w:t>
      </w:r>
      <w:r w:rsidRPr="00C15E54">
        <w:rPr>
          <w:rFonts w:ascii="Helvetica" w:hAnsi="Helvetica"/>
          <w:color w:val="000000"/>
          <w:shd w:val="clear" w:color="auto" w:fill="FFFFFF"/>
        </w:rPr>
        <w:t>or contact the Charter Schools Division by email at</w:t>
      </w:r>
      <w:r w:rsidR="00B46127" w:rsidRPr="00C15E54">
        <w:rPr>
          <w:rFonts w:ascii="Helvetica" w:hAnsi="Helvetica"/>
          <w:color w:val="000000"/>
          <w:shd w:val="clear" w:color="auto" w:fill="FFFFFF"/>
        </w:rPr>
        <w:t xml:space="preserve"> </w:t>
      </w:r>
      <w:hyperlink r:id="rId22" w:history="1">
        <w:r w:rsidR="00B46127" w:rsidRPr="00C15E54">
          <w:rPr>
            <w:rStyle w:val="Hyperlink"/>
            <w:rFonts w:ascii="Helvetica" w:hAnsi="Helvetica"/>
            <w:shd w:val="clear" w:color="auto" w:fill="FFFFFF"/>
          </w:rPr>
          <w:t>Charters@cde.ca.gov</w:t>
        </w:r>
      </w:hyperlink>
      <w:r w:rsidR="00B46127" w:rsidRPr="00C15E54">
        <w:rPr>
          <w:rFonts w:ascii="Helvetica" w:hAnsi="Helvetica"/>
          <w:color w:val="000000"/>
          <w:shd w:val="clear" w:color="auto" w:fill="FFFFFF"/>
        </w:rPr>
        <w:t xml:space="preserve"> </w:t>
      </w:r>
      <w:r w:rsidRPr="00C15E54">
        <w:rPr>
          <w:rFonts w:ascii="Helvetica" w:hAnsi="Helvetica"/>
          <w:color w:val="000000"/>
          <w:shd w:val="clear" w:color="auto" w:fill="FFFFFF"/>
        </w:rPr>
        <w:t>or by phone at 916-322-6029.</w:t>
      </w:r>
    </w:p>
    <w:p w14:paraId="157C1B61" w14:textId="77777777" w:rsidR="00E84F03" w:rsidRPr="004A3898" w:rsidRDefault="0088469C" w:rsidP="000D7705">
      <w:pPr>
        <w:pStyle w:val="Heading2"/>
        <w:spacing w:after="240"/>
      </w:pPr>
      <w:bookmarkStart w:id="34" w:name="_Toc47008246"/>
      <w:bookmarkStart w:id="35" w:name="_Toc47015896"/>
      <w:bookmarkStart w:id="36" w:name="_Toc96680294"/>
      <w:bookmarkEnd w:id="33"/>
      <w:r w:rsidRPr="004A3898">
        <w:t>Program Description</w:t>
      </w:r>
      <w:bookmarkEnd w:id="34"/>
      <w:bookmarkEnd w:id="35"/>
      <w:bookmarkEnd w:id="36"/>
    </w:p>
    <w:p w14:paraId="391A38F9" w14:textId="77777777" w:rsidR="00D254D8" w:rsidRDefault="00E84F03" w:rsidP="00D254D8">
      <w:pPr>
        <w:pStyle w:val="Heading3"/>
        <w:spacing w:before="0"/>
      </w:pPr>
      <w:r w:rsidRPr="00D967B8">
        <w:t>Grant Information</w:t>
      </w:r>
    </w:p>
    <w:p w14:paraId="210AAC07" w14:textId="2A4AC0DE" w:rsidR="00F14737" w:rsidRPr="00D254D8" w:rsidRDefault="00C85239" w:rsidP="00D254D8">
      <w:pPr>
        <w:pStyle w:val="Heading3"/>
        <w:spacing w:before="0"/>
        <w:rPr>
          <w:b w:val="0"/>
          <w:sz w:val="24"/>
          <w:szCs w:val="24"/>
        </w:rPr>
      </w:pPr>
      <w:r w:rsidRPr="00D254D8">
        <w:rPr>
          <w:b w:val="0"/>
          <w:sz w:val="24"/>
          <w:szCs w:val="24"/>
        </w:rPr>
        <w:t xml:space="preserve">The </w:t>
      </w:r>
      <w:r w:rsidR="007D307C" w:rsidRPr="00D254D8">
        <w:rPr>
          <w:b w:val="0"/>
          <w:sz w:val="24"/>
          <w:szCs w:val="24"/>
        </w:rPr>
        <w:t xml:space="preserve">MCEC </w:t>
      </w:r>
      <w:r w:rsidR="00BF1EE3" w:rsidRPr="00D254D8">
        <w:rPr>
          <w:b w:val="0"/>
          <w:sz w:val="24"/>
          <w:szCs w:val="24"/>
        </w:rPr>
        <w:t>G</w:t>
      </w:r>
      <w:r w:rsidR="007D307C" w:rsidRPr="00D254D8">
        <w:rPr>
          <w:b w:val="0"/>
          <w:sz w:val="24"/>
          <w:szCs w:val="24"/>
        </w:rPr>
        <w:t>rant</w:t>
      </w:r>
      <w:r w:rsidRPr="00D254D8">
        <w:rPr>
          <w:b w:val="0"/>
          <w:sz w:val="24"/>
          <w:szCs w:val="24"/>
        </w:rPr>
        <w:t xml:space="preserve"> </w:t>
      </w:r>
      <w:r w:rsidR="00AE6CC3" w:rsidRPr="00D254D8">
        <w:rPr>
          <w:b w:val="0"/>
          <w:sz w:val="24"/>
          <w:szCs w:val="24"/>
        </w:rPr>
        <w:t xml:space="preserve">is for </w:t>
      </w:r>
      <w:r w:rsidR="00D55F33" w:rsidRPr="00D254D8">
        <w:rPr>
          <w:b w:val="0"/>
          <w:sz w:val="24"/>
          <w:szCs w:val="24"/>
        </w:rPr>
        <w:t>LEAs</w:t>
      </w:r>
      <w:r w:rsidR="00AE6CC3" w:rsidRPr="00D254D8">
        <w:rPr>
          <w:b w:val="0"/>
          <w:sz w:val="24"/>
          <w:szCs w:val="24"/>
        </w:rPr>
        <w:t xml:space="preserve"> </w:t>
      </w:r>
      <w:r w:rsidR="00CA701A" w:rsidRPr="00D254D8">
        <w:rPr>
          <w:b w:val="0"/>
          <w:sz w:val="24"/>
          <w:szCs w:val="24"/>
        </w:rPr>
        <w:t xml:space="preserve">defined as </w:t>
      </w:r>
      <w:r w:rsidR="00AE6CC3" w:rsidRPr="00D254D8">
        <w:rPr>
          <w:b w:val="0"/>
          <w:sz w:val="24"/>
          <w:szCs w:val="24"/>
        </w:rPr>
        <w:t>a school district, charter school, or county office of education</w:t>
      </w:r>
      <w:r w:rsidR="00D55F33" w:rsidRPr="00D254D8">
        <w:rPr>
          <w:b w:val="0"/>
          <w:sz w:val="24"/>
          <w:szCs w:val="24"/>
        </w:rPr>
        <w:t xml:space="preserve"> (COE)</w:t>
      </w:r>
      <w:r w:rsidR="00AE6CC3" w:rsidRPr="00D254D8">
        <w:rPr>
          <w:b w:val="0"/>
          <w:sz w:val="24"/>
          <w:szCs w:val="24"/>
        </w:rPr>
        <w:t>. The MCEC is a one-time grant to support the costs to plan for and start up a</w:t>
      </w:r>
      <w:r w:rsidR="008D3D19" w:rsidRPr="00D254D8">
        <w:rPr>
          <w:b w:val="0"/>
          <w:sz w:val="24"/>
          <w:szCs w:val="24"/>
        </w:rPr>
        <w:t>n MCHS or ECHS</w:t>
      </w:r>
      <w:r w:rsidR="00D254D8" w:rsidRPr="00D254D8">
        <w:rPr>
          <w:b w:val="0"/>
          <w:sz w:val="24"/>
          <w:szCs w:val="24"/>
        </w:rPr>
        <w:t xml:space="preserve"> or to expand an existing school to include </w:t>
      </w:r>
      <w:r w:rsidR="00D254D8" w:rsidRPr="00C15E54">
        <w:rPr>
          <w:b w:val="0"/>
          <w:sz w:val="24"/>
          <w:szCs w:val="24"/>
        </w:rPr>
        <w:t>robust pupil advising, success support services, and outreach campaigns to promote dual enrollment. Outreach shall be focused toward families and pupils who may not be college bound or who are underrepresented in higher education.</w:t>
      </w:r>
      <w:r w:rsidR="00615DF8" w:rsidRPr="00C15E54">
        <w:rPr>
          <w:b w:val="0"/>
          <w:sz w:val="24"/>
          <w:szCs w:val="24"/>
        </w:rPr>
        <w:t xml:space="preserve"> </w:t>
      </w:r>
      <w:r w:rsidR="00F23A64" w:rsidRPr="00D254D8">
        <w:rPr>
          <w:b w:val="0"/>
          <w:sz w:val="24"/>
          <w:szCs w:val="24"/>
        </w:rPr>
        <w:t>Funds will be d</w:t>
      </w:r>
      <w:r w:rsidR="00AE6CC3" w:rsidRPr="00D254D8">
        <w:rPr>
          <w:b w:val="0"/>
          <w:sz w:val="24"/>
          <w:szCs w:val="24"/>
        </w:rPr>
        <w:t>isburse</w:t>
      </w:r>
      <w:r w:rsidR="00F23A64" w:rsidRPr="00D254D8">
        <w:rPr>
          <w:b w:val="0"/>
          <w:sz w:val="24"/>
          <w:szCs w:val="24"/>
        </w:rPr>
        <w:t>d</w:t>
      </w:r>
      <w:r w:rsidR="00AE6CC3" w:rsidRPr="00D254D8">
        <w:rPr>
          <w:b w:val="0"/>
          <w:sz w:val="24"/>
          <w:szCs w:val="24"/>
        </w:rPr>
        <w:t xml:space="preserve"> </w:t>
      </w:r>
      <w:r w:rsidR="00370503">
        <w:rPr>
          <w:b w:val="0"/>
          <w:sz w:val="24"/>
          <w:szCs w:val="24"/>
        </w:rPr>
        <w:t>by September</w:t>
      </w:r>
      <w:r w:rsidR="00AE6CC3" w:rsidRPr="00D254D8">
        <w:rPr>
          <w:b w:val="0"/>
          <w:sz w:val="24"/>
          <w:szCs w:val="24"/>
        </w:rPr>
        <w:t xml:space="preserve"> 2023.</w:t>
      </w:r>
      <w:r w:rsidR="00CA701A" w:rsidRPr="00D254D8">
        <w:rPr>
          <w:b w:val="0"/>
          <w:sz w:val="24"/>
          <w:szCs w:val="24"/>
        </w:rPr>
        <w:t xml:space="preserve"> </w:t>
      </w:r>
      <w:r w:rsidR="00AE6CC3" w:rsidRPr="00D254D8">
        <w:rPr>
          <w:b w:val="0"/>
          <w:sz w:val="24"/>
          <w:szCs w:val="24"/>
        </w:rPr>
        <w:t xml:space="preserve">The grant </w:t>
      </w:r>
      <w:r w:rsidRPr="00D254D8">
        <w:rPr>
          <w:b w:val="0"/>
          <w:sz w:val="24"/>
          <w:szCs w:val="24"/>
        </w:rPr>
        <w:t xml:space="preserve">provides funding </w:t>
      </w:r>
      <w:r w:rsidR="00A40F55" w:rsidRPr="00D254D8">
        <w:rPr>
          <w:b w:val="0"/>
          <w:sz w:val="24"/>
          <w:szCs w:val="24"/>
        </w:rPr>
        <w:t>for</w:t>
      </w:r>
      <w:r w:rsidRPr="00D254D8">
        <w:rPr>
          <w:b w:val="0"/>
          <w:sz w:val="24"/>
          <w:szCs w:val="24"/>
        </w:rPr>
        <w:t xml:space="preserve"> </w:t>
      </w:r>
      <w:r w:rsidR="00F23A64" w:rsidRPr="00D254D8">
        <w:rPr>
          <w:b w:val="0"/>
          <w:sz w:val="24"/>
          <w:szCs w:val="24"/>
        </w:rPr>
        <w:t>the</w:t>
      </w:r>
      <w:r w:rsidRPr="00D254D8">
        <w:rPr>
          <w:b w:val="0"/>
          <w:sz w:val="24"/>
          <w:szCs w:val="24"/>
        </w:rPr>
        <w:t xml:space="preserve"> period beginning </w:t>
      </w:r>
      <w:r w:rsidR="00EC221D" w:rsidRPr="00D254D8">
        <w:rPr>
          <w:b w:val="0"/>
          <w:sz w:val="24"/>
          <w:szCs w:val="24"/>
        </w:rPr>
        <w:t>July 1</w:t>
      </w:r>
      <w:r w:rsidR="009D4CB5" w:rsidRPr="00D254D8">
        <w:rPr>
          <w:b w:val="0"/>
          <w:sz w:val="24"/>
          <w:szCs w:val="24"/>
        </w:rPr>
        <w:t>, 2023</w:t>
      </w:r>
      <w:r w:rsidR="00855DE0" w:rsidRPr="00D254D8">
        <w:rPr>
          <w:b w:val="0"/>
          <w:sz w:val="24"/>
          <w:szCs w:val="24"/>
        </w:rPr>
        <w:t>,</w:t>
      </w:r>
      <w:r w:rsidR="009D4CB5" w:rsidRPr="00D254D8">
        <w:rPr>
          <w:b w:val="0"/>
          <w:sz w:val="24"/>
          <w:szCs w:val="24"/>
        </w:rPr>
        <w:t xml:space="preserve"> </w:t>
      </w:r>
      <w:r w:rsidR="00C64BBA" w:rsidRPr="00D254D8">
        <w:rPr>
          <w:b w:val="0"/>
          <w:sz w:val="24"/>
          <w:szCs w:val="24"/>
        </w:rPr>
        <w:t>through</w:t>
      </w:r>
      <w:r w:rsidRPr="00D254D8">
        <w:rPr>
          <w:b w:val="0"/>
          <w:sz w:val="24"/>
          <w:szCs w:val="24"/>
        </w:rPr>
        <w:t xml:space="preserve"> </w:t>
      </w:r>
      <w:r w:rsidR="002D24E4" w:rsidRPr="00D254D8">
        <w:rPr>
          <w:b w:val="0"/>
          <w:sz w:val="24"/>
          <w:szCs w:val="24"/>
        </w:rPr>
        <w:t xml:space="preserve">June </w:t>
      </w:r>
      <w:r w:rsidR="00855DE0" w:rsidRPr="00D254D8">
        <w:rPr>
          <w:b w:val="0"/>
          <w:sz w:val="24"/>
          <w:szCs w:val="24"/>
        </w:rPr>
        <w:t xml:space="preserve">30, </w:t>
      </w:r>
      <w:r w:rsidR="002D24E4" w:rsidRPr="00D254D8">
        <w:rPr>
          <w:b w:val="0"/>
          <w:sz w:val="24"/>
          <w:szCs w:val="24"/>
        </w:rPr>
        <w:t>2027</w:t>
      </w:r>
      <w:r w:rsidRPr="00D254D8">
        <w:rPr>
          <w:b w:val="0"/>
          <w:sz w:val="24"/>
          <w:szCs w:val="24"/>
        </w:rPr>
        <w:t xml:space="preserve">. Funds available to each applicant </w:t>
      </w:r>
      <w:r w:rsidR="0088469C" w:rsidRPr="00D254D8">
        <w:rPr>
          <w:b w:val="0"/>
          <w:sz w:val="24"/>
          <w:szCs w:val="24"/>
        </w:rPr>
        <w:t xml:space="preserve">are </w:t>
      </w:r>
      <w:r w:rsidRPr="00D254D8">
        <w:rPr>
          <w:b w:val="0"/>
          <w:sz w:val="24"/>
          <w:szCs w:val="24"/>
        </w:rPr>
        <w:t>based on the</w:t>
      </w:r>
      <w:r w:rsidR="00714628" w:rsidRPr="00D254D8">
        <w:rPr>
          <w:b w:val="0"/>
          <w:sz w:val="24"/>
          <w:szCs w:val="24"/>
        </w:rPr>
        <w:t xml:space="preserve"> </w:t>
      </w:r>
      <w:r w:rsidR="00714628" w:rsidRPr="00D254D8">
        <w:rPr>
          <w:b w:val="0"/>
          <w:sz w:val="24"/>
          <w:szCs w:val="24"/>
        </w:rPr>
        <w:lastRenderedPageBreak/>
        <w:t xml:space="preserve">content and quality of the submitted </w:t>
      </w:r>
      <w:r w:rsidR="006F1169" w:rsidRPr="00D254D8">
        <w:rPr>
          <w:b w:val="0"/>
          <w:sz w:val="24"/>
          <w:szCs w:val="24"/>
        </w:rPr>
        <w:t>application</w:t>
      </w:r>
      <w:r w:rsidRPr="00D254D8">
        <w:rPr>
          <w:b w:val="0"/>
          <w:sz w:val="24"/>
          <w:szCs w:val="24"/>
        </w:rPr>
        <w:t>. The total grant budget for this</w:t>
      </w:r>
      <w:r w:rsidR="00A40F55" w:rsidRPr="00D254D8">
        <w:rPr>
          <w:b w:val="0"/>
          <w:sz w:val="24"/>
          <w:szCs w:val="24"/>
        </w:rPr>
        <w:t xml:space="preserve"> </w:t>
      </w:r>
      <w:r w:rsidR="00B94356" w:rsidRPr="00D254D8">
        <w:rPr>
          <w:b w:val="0"/>
          <w:sz w:val="24"/>
          <w:szCs w:val="24"/>
        </w:rPr>
        <w:t>Request for Applications (R</w:t>
      </w:r>
      <w:r w:rsidR="00513A27" w:rsidRPr="00D254D8">
        <w:rPr>
          <w:b w:val="0"/>
          <w:sz w:val="24"/>
          <w:szCs w:val="24"/>
        </w:rPr>
        <w:t>FA</w:t>
      </w:r>
      <w:r w:rsidR="00B94356" w:rsidRPr="00D254D8">
        <w:rPr>
          <w:b w:val="0"/>
          <w:sz w:val="24"/>
          <w:szCs w:val="24"/>
        </w:rPr>
        <w:t>)</w:t>
      </w:r>
      <w:r w:rsidRPr="00D254D8">
        <w:rPr>
          <w:b w:val="0"/>
          <w:sz w:val="24"/>
          <w:szCs w:val="24"/>
        </w:rPr>
        <w:t xml:space="preserve"> </w:t>
      </w:r>
      <w:r w:rsidR="00DF7423" w:rsidRPr="00D254D8">
        <w:rPr>
          <w:b w:val="0"/>
          <w:sz w:val="24"/>
          <w:szCs w:val="24"/>
        </w:rPr>
        <w:t xml:space="preserve">for </w:t>
      </w:r>
      <w:r w:rsidR="009D4CB5" w:rsidRPr="00D254D8">
        <w:rPr>
          <w:b w:val="0"/>
          <w:sz w:val="24"/>
          <w:szCs w:val="24"/>
        </w:rPr>
        <w:t>each applicant</w:t>
      </w:r>
      <w:r w:rsidR="00DF7423" w:rsidRPr="00D254D8">
        <w:rPr>
          <w:b w:val="0"/>
          <w:sz w:val="24"/>
          <w:szCs w:val="24"/>
        </w:rPr>
        <w:t xml:space="preserve"> </w:t>
      </w:r>
      <w:r w:rsidRPr="00D254D8">
        <w:rPr>
          <w:b w:val="0"/>
          <w:sz w:val="24"/>
          <w:szCs w:val="24"/>
        </w:rPr>
        <w:t xml:space="preserve">is </w:t>
      </w:r>
      <w:r w:rsidR="00E960B2" w:rsidRPr="00D254D8">
        <w:rPr>
          <w:b w:val="0"/>
          <w:sz w:val="24"/>
          <w:szCs w:val="24"/>
        </w:rPr>
        <w:t xml:space="preserve">up to </w:t>
      </w:r>
      <w:r w:rsidRPr="00D254D8">
        <w:rPr>
          <w:b w:val="0"/>
          <w:sz w:val="24"/>
          <w:szCs w:val="24"/>
        </w:rPr>
        <w:t>$</w:t>
      </w:r>
      <w:r w:rsidR="009D4CB5" w:rsidRPr="00D254D8">
        <w:rPr>
          <w:b w:val="0"/>
          <w:sz w:val="24"/>
          <w:szCs w:val="24"/>
        </w:rPr>
        <w:t>250,000</w:t>
      </w:r>
      <w:r w:rsidRPr="00D254D8">
        <w:rPr>
          <w:b w:val="0"/>
          <w:sz w:val="24"/>
          <w:szCs w:val="24"/>
        </w:rPr>
        <w:t>.</w:t>
      </w:r>
    </w:p>
    <w:p w14:paraId="31764922" w14:textId="29C027E4" w:rsidR="00C85239" w:rsidRDefault="00AE6CC3" w:rsidP="00F54B41">
      <w:pPr>
        <w:rPr>
          <w:rFonts w:cs="Arial"/>
        </w:rPr>
      </w:pPr>
      <w:r>
        <w:rPr>
          <w:rFonts w:cs="Arial"/>
        </w:rPr>
        <w:t xml:space="preserve">LEAs </w:t>
      </w:r>
      <w:r w:rsidR="00473012">
        <w:rPr>
          <w:rFonts w:cs="Arial"/>
        </w:rPr>
        <w:t xml:space="preserve">that are </w:t>
      </w:r>
      <w:r>
        <w:rPr>
          <w:rFonts w:cs="Arial"/>
        </w:rPr>
        <w:t>interested in establishing a College and Career Access Pathway</w:t>
      </w:r>
      <w:r w:rsidR="00916EE1">
        <w:rPr>
          <w:rFonts w:cs="Arial"/>
        </w:rPr>
        <w:t xml:space="preserve"> (CCAP)</w:t>
      </w:r>
      <w:r>
        <w:rPr>
          <w:rFonts w:cs="Arial"/>
        </w:rPr>
        <w:t xml:space="preserve"> dual enrollment partnership agreement to enable students at the participating high school to access dual enrollment opportunities, should consider applying for the CCAP </w:t>
      </w:r>
      <w:r w:rsidR="004424E7">
        <w:rPr>
          <w:rFonts w:cs="Arial"/>
        </w:rPr>
        <w:t>G</w:t>
      </w:r>
      <w:r>
        <w:rPr>
          <w:rFonts w:cs="Arial"/>
        </w:rPr>
        <w:t>rant.</w:t>
      </w:r>
    </w:p>
    <w:p w14:paraId="21E066DC" w14:textId="77777777" w:rsidR="002125D8" w:rsidRPr="00D967B8" w:rsidRDefault="009D65F6" w:rsidP="00F54B41">
      <w:pPr>
        <w:pStyle w:val="Heading3"/>
        <w:keepNext w:val="0"/>
        <w:spacing w:before="0"/>
      </w:pPr>
      <w:r w:rsidRPr="00D967B8">
        <w:t>Competitive Priorities</w:t>
      </w:r>
    </w:p>
    <w:p w14:paraId="38D6C0AB" w14:textId="6EB04711" w:rsidR="009C703D" w:rsidRPr="000831A7" w:rsidRDefault="00EA0E4D" w:rsidP="000D7705">
      <w:pPr>
        <w:rPr>
          <w:color w:val="333333"/>
          <w:spacing w:val="5"/>
        </w:rPr>
      </w:pPr>
      <w:r w:rsidRPr="000831A7">
        <w:t>A</w:t>
      </w:r>
      <w:r w:rsidR="000831A7" w:rsidRPr="000831A7">
        <w:t>s defined in Section 21 of Assembly</w:t>
      </w:r>
      <w:r w:rsidRPr="000831A7">
        <w:t xml:space="preserve"> Bill 18</w:t>
      </w:r>
      <w:r w:rsidR="000831A7">
        <w:t>1</w:t>
      </w:r>
      <w:r w:rsidR="000831A7" w:rsidRPr="000831A7">
        <w:t xml:space="preserve"> Education </w:t>
      </w:r>
      <w:r w:rsidR="0001279C">
        <w:t>F</w:t>
      </w:r>
      <w:r w:rsidR="000831A7" w:rsidRPr="000831A7">
        <w:t xml:space="preserve">inance: </w:t>
      </w:r>
      <w:r w:rsidR="0001279C">
        <w:t>E</w:t>
      </w:r>
      <w:r w:rsidR="000831A7" w:rsidRPr="000831A7">
        <w:t xml:space="preserve">ducation </w:t>
      </w:r>
      <w:r w:rsidR="0001279C">
        <w:t>O</w:t>
      </w:r>
      <w:r w:rsidR="000831A7" w:rsidRPr="000831A7">
        <w:t xml:space="preserve">mnibus </w:t>
      </w:r>
      <w:r w:rsidR="0001279C">
        <w:t>B</w:t>
      </w:r>
      <w:r w:rsidR="000831A7" w:rsidRPr="000831A7">
        <w:t xml:space="preserve">udget </w:t>
      </w:r>
      <w:r w:rsidR="0001279C">
        <w:t>T</w:t>
      </w:r>
      <w:r w:rsidR="000831A7" w:rsidRPr="000831A7">
        <w:t xml:space="preserve">railer </w:t>
      </w:r>
      <w:r w:rsidR="0001279C">
        <w:t>B</w:t>
      </w:r>
      <w:r w:rsidR="000831A7" w:rsidRPr="000831A7">
        <w:t>ill</w:t>
      </w:r>
      <w:r w:rsidR="000831A7">
        <w:t>, Statutes of 2022, t</w:t>
      </w:r>
      <w:r w:rsidR="009C703D" w:rsidRPr="000831A7">
        <w:t xml:space="preserve">he application scoring process will </w:t>
      </w:r>
      <w:r w:rsidR="002009CD" w:rsidRPr="000831A7">
        <w:t xml:space="preserve">prioritize grant funding to qualifying entities </w:t>
      </w:r>
      <w:r w:rsidR="000C6125" w:rsidRPr="000831A7">
        <w:t xml:space="preserve">that </w:t>
      </w:r>
      <w:r w:rsidR="002009CD" w:rsidRPr="000831A7">
        <w:t>meet</w:t>
      </w:r>
      <w:r w:rsidR="002009CD" w:rsidRPr="009276B9">
        <w:rPr>
          <w:color w:val="000000" w:themeColor="text1"/>
          <w:bdr w:val="none" w:sz="0" w:space="0" w:color="auto" w:frame="1"/>
        </w:rPr>
        <w:t xml:space="preserve"> </w:t>
      </w:r>
      <w:r w:rsidR="009145C9">
        <w:rPr>
          <w:color w:val="000000" w:themeColor="text1"/>
          <w:bdr w:val="none" w:sz="0" w:space="0" w:color="auto" w:frame="1"/>
        </w:rPr>
        <w:t>any</w:t>
      </w:r>
      <w:r w:rsidR="009145C9" w:rsidRPr="009276B9">
        <w:rPr>
          <w:color w:val="000000" w:themeColor="text1"/>
          <w:bdr w:val="none" w:sz="0" w:space="0" w:color="auto" w:frame="1"/>
        </w:rPr>
        <w:t xml:space="preserve"> </w:t>
      </w:r>
      <w:r w:rsidR="000C6125" w:rsidRPr="009276B9">
        <w:rPr>
          <w:color w:val="000000" w:themeColor="text1"/>
          <w:bdr w:val="none" w:sz="0" w:space="0" w:color="auto" w:frame="1"/>
        </w:rPr>
        <w:t xml:space="preserve">of </w:t>
      </w:r>
      <w:r w:rsidR="009C703D" w:rsidRPr="00A40457">
        <w:t>the following competitive priorities</w:t>
      </w:r>
      <w:r w:rsidR="001B2C7C" w:rsidRPr="00A40457">
        <w:t>, not listed in any specific order of importance</w:t>
      </w:r>
      <w:r w:rsidR="009C703D" w:rsidRPr="004A3898">
        <w:t>:</w:t>
      </w:r>
    </w:p>
    <w:p w14:paraId="21AA232F" w14:textId="77777777" w:rsidR="009C703D" w:rsidRPr="004A3898" w:rsidRDefault="0088469C" w:rsidP="000D7705">
      <w:pPr>
        <w:numPr>
          <w:ilvl w:val="0"/>
          <w:numId w:val="6"/>
        </w:numPr>
        <w:ind w:left="1080"/>
        <w:rPr>
          <w:rFonts w:cs="Arial"/>
        </w:rPr>
      </w:pPr>
      <w:r w:rsidRPr="004A3898">
        <w:rPr>
          <w:rFonts w:cs="Arial"/>
        </w:rPr>
        <w:t xml:space="preserve">Applicants serving </w:t>
      </w:r>
      <w:r w:rsidR="009416CD">
        <w:rPr>
          <w:rFonts w:cs="Arial"/>
        </w:rPr>
        <w:t>student</w:t>
      </w:r>
      <w:r w:rsidRPr="004A3898">
        <w:rPr>
          <w:rFonts w:cs="Arial"/>
        </w:rPr>
        <w:t xml:space="preserve">s </w:t>
      </w:r>
      <w:r w:rsidR="0006751D">
        <w:rPr>
          <w:rFonts w:cs="Arial"/>
        </w:rPr>
        <w:t xml:space="preserve">in </w:t>
      </w:r>
      <w:r w:rsidR="00263C6B" w:rsidRPr="00263C6B">
        <w:rPr>
          <w:rFonts w:cs="Arial"/>
        </w:rPr>
        <w:t xml:space="preserve">schools in which at least </w:t>
      </w:r>
      <w:r w:rsidR="00AE6CC3">
        <w:rPr>
          <w:rFonts w:cs="Arial"/>
        </w:rPr>
        <w:t>50</w:t>
      </w:r>
      <w:r w:rsidR="00263C6B" w:rsidRPr="00263C6B">
        <w:rPr>
          <w:rFonts w:cs="Arial"/>
        </w:rPr>
        <w:t xml:space="preserve"> percent of the pupil population are unduplicated pupils</w:t>
      </w:r>
      <w:r w:rsidRPr="004A3898">
        <w:rPr>
          <w:rFonts w:cs="Arial"/>
        </w:rPr>
        <w:t>.</w:t>
      </w:r>
    </w:p>
    <w:p w14:paraId="17148B5B" w14:textId="77777777" w:rsidR="0088469C" w:rsidRPr="004A3898" w:rsidRDefault="0088469C" w:rsidP="000D7705">
      <w:pPr>
        <w:numPr>
          <w:ilvl w:val="0"/>
          <w:numId w:val="6"/>
        </w:numPr>
        <w:ind w:left="1080"/>
        <w:rPr>
          <w:rFonts w:cs="Arial"/>
        </w:rPr>
      </w:pPr>
      <w:r w:rsidRPr="004A3898">
        <w:rPr>
          <w:rFonts w:cs="Arial"/>
        </w:rPr>
        <w:t xml:space="preserve">Applicants </w:t>
      </w:r>
      <w:r w:rsidR="00AE6CC3">
        <w:rPr>
          <w:rFonts w:cs="Arial"/>
        </w:rPr>
        <w:t>have a higher than state average rate of suspension and a higher than state average rate of exp</w:t>
      </w:r>
      <w:r w:rsidR="00B36377">
        <w:rPr>
          <w:rFonts w:cs="Arial"/>
        </w:rPr>
        <w:t>ul</w:t>
      </w:r>
      <w:r w:rsidR="00AE6CC3">
        <w:rPr>
          <w:rFonts w:cs="Arial"/>
        </w:rPr>
        <w:t>sion</w:t>
      </w:r>
      <w:r w:rsidRPr="004A3898">
        <w:rPr>
          <w:rFonts w:cs="Arial"/>
        </w:rPr>
        <w:t>.</w:t>
      </w:r>
    </w:p>
    <w:p w14:paraId="0A32EE44" w14:textId="77777777" w:rsidR="00862CE8" w:rsidRPr="00862CE8" w:rsidRDefault="00F0306D" w:rsidP="000D7705">
      <w:pPr>
        <w:numPr>
          <w:ilvl w:val="0"/>
          <w:numId w:val="6"/>
        </w:numPr>
        <w:ind w:left="1080"/>
        <w:rPr>
          <w:rFonts w:cs="Arial"/>
        </w:rPr>
      </w:pPr>
      <w:r>
        <w:rPr>
          <w:rFonts w:cs="Arial"/>
        </w:rPr>
        <w:t>Applicants have a higher than state average rate of child homelessness and/or foster youth</w:t>
      </w:r>
      <w:r w:rsidR="00862CE8" w:rsidRPr="00862CE8">
        <w:rPr>
          <w:rFonts w:cs="Arial"/>
        </w:rPr>
        <w:t>.</w:t>
      </w:r>
    </w:p>
    <w:p w14:paraId="5EEB4FC3" w14:textId="77777777" w:rsidR="00862CE8" w:rsidRPr="00862CE8" w:rsidRDefault="00862CE8" w:rsidP="000D7705">
      <w:pPr>
        <w:numPr>
          <w:ilvl w:val="0"/>
          <w:numId w:val="6"/>
        </w:numPr>
        <w:ind w:left="1080"/>
        <w:rPr>
          <w:rFonts w:cs="Arial"/>
        </w:rPr>
      </w:pPr>
      <w:r>
        <w:rPr>
          <w:rFonts w:cs="Arial"/>
        </w:rPr>
        <w:t xml:space="preserve">Applicants </w:t>
      </w:r>
      <w:r w:rsidR="00F0306D">
        <w:rPr>
          <w:rFonts w:cs="Arial"/>
        </w:rPr>
        <w:t>have a lower than state average rate of pupils completing all of the A-G courses required to be eligible for admission to the CSU or UC</w:t>
      </w:r>
      <w:r w:rsidRPr="00862CE8">
        <w:rPr>
          <w:rFonts w:cs="Arial"/>
        </w:rPr>
        <w:t>.</w:t>
      </w:r>
    </w:p>
    <w:p w14:paraId="045FDA5D" w14:textId="7D92E199" w:rsidR="004640B6" w:rsidRPr="004A3898" w:rsidRDefault="00836981" w:rsidP="000D7705">
      <w:pPr>
        <w:rPr>
          <w:rFonts w:cs="Arial"/>
          <w:b/>
          <w:bCs/>
        </w:rPr>
      </w:pPr>
      <w:r w:rsidRPr="004A3898">
        <w:rPr>
          <w:rFonts w:cs="Arial"/>
          <w:bCs/>
        </w:rPr>
        <w:t>These competitive p</w:t>
      </w:r>
      <w:r w:rsidR="004640B6" w:rsidRPr="004A3898">
        <w:rPr>
          <w:rFonts w:cs="Arial"/>
          <w:bCs/>
        </w:rPr>
        <w:t xml:space="preserve">riorities are subject to </w:t>
      </w:r>
      <w:r w:rsidRPr="004A3898">
        <w:rPr>
          <w:rFonts w:cs="Arial"/>
          <w:bCs/>
        </w:rPr>
        <w:t xml:space="preserve">an application </w:t>
      </w:r>
      <w:r w:rsidR="004640B6" w:rsidRPr="004A3898">
        <w:rPr>
          <w:rFonts w:cs="Arial"/>
          <w:bCs/>
        </w:rPr>
        <w:t xml:space="preserve">meeting all requirements outlined in the </w:t>
      </w:r>
      <w:r w:rsidR="001A1A3E">
        <w:rPr>
          <w:rFonts w:cs="Arial"/>
          <w:bCs/>
        </w:rPr>
        <w:t>202</w:t>
      </w:r>
      <w:r w:rsidR="00686AA0">
        <w:rPr>
          <w:rFonts w:cs="Arial"/>
          <w:bCs/>
        </w:rPr>
        <w:t>3</w:t>
      </w:r>
      <w:r w:rsidR="001A1A3E">
        <w:rPr>
          <w:rFonts w:cs="Arial"/>
          <w:bCs/>
        </w:rPr>
        <w:t>–2</w:t>
      </w:r>
      <w:r w:rsidR="00686AA0">
        <w:rPr>
          <w:rFonts w:cs="Arial"/>
          <w:bCs/>
        </w:rPr>
        <w:t>4</w:t>
      </w:r>
      <w:r w:rsidR="001A1A3E">
        <w:rPr>
          <w:rFonts w:cs="Arial"/>
          <w:bCs/>
        </w:rPr>
        <w:t xml:space="preserve"> </w:t>
      </w:r>
      <w:r w:rsidR="00F0306D">
        <w:rPr>
          <w:rFonts w:cs="Arial"/>
          <w:bCs/>
        </w:rPr>
        <w:t xml:space="preserve">MCEC Grant </w:t>
      </w:r>
      <w:r w:rsidR="000A2FA7" w:rsidRPr="004A3898">
        <w:rPr>
          <w:rFonts w:cs="Arial"/>
          <w:bCs/>
        </w:rPr>
        <w:t>RFA</w:t>
      </w:r>
      <w:r w:rsidRPr="004A3898">
        <w:rPr>
          <w:rFonts w:cs="Arial"/>
          <w:bCs/>
        </w:rPr>
        <w:t>,</w:t>
      </w:r>
      <w:r w:rsidR="004640B6" w:rsidRPr="004A3898">
        <w:rPr>
          <w:rFonts w:cs="Arial"/>
          <w:bCs/>
        </w:rPr>
        <w:t xml:space="preserve"> </w:t>
      </w:r>
      <w:r w:rsidR="009276B9">
        <w:rPr>
          <w:rFonts w:cs="Arial"/>
          <w:bCs/>
        </w:rPr>
        <w:t>responses</w:t>
      </w:r>
      <w:r w:rsidR="004640B6" w:rsidRPr="004A3898">
        <w:rPr>
          <w:rFonts w:cs="Arial"/>
          <w:bCs/>
        </w:rPr>
        <w:t xml:space="preserve"> to </w:t>
      </w:r>
      <w:r w:rsidRPr="004A3898">
        <w:rPr>
          <w:rFonts w:cs="Arial"/>
          <w:bCs/>
        </w:rPr>
        <w:t xml:space="preserve">all </w:t>
      </w:r>
      <w:r w:rsidR="0067576C">
        <w:rPr>
          <w:rFonts w:cs="Arial"/>
          <w:bCs/>
        </w:rPr>
        <w:t>prompts</w:t>
      </w:r>
      <w:r w:rsidR="004640B6" w:rsidRPr="004A3898">
        <w:rPr>
          <w:rFonts w:cs="Arial"/>
          <w:bCs/>
        </w:rPr>
        <w:t xml:space="preserve"> in the </w:t>
      </w:r>
      <w:r w:rsidR="000B6003">
        <w:rPr>
          <w:rFonts w:cs="Arial"/>
          <w:bCs/>
        </w:rPr>
        <w:t>202</w:t>
      </w:r>
      <w:r w:rsidR="00686AA0">
        <w:rPr>
          <w:rFonts w:cs="Arial"/>
          <w:bCs/>
        </w:rPr>
        <w:t>3</w:t>
      </w:r>
      <w:r w:rsidR="000B6003">
        <w:rPr>
          <w:rFonts w:cs="Arial"/>
          <w:bCs/>
        </w:rPr>
        <w:t>–2</w:t>
      </w:r>
      <w:r w:rsidR="00686AA0">
        <w:rPr>
          <w:rFonts w:cs="Arial"/>
          <w:bCs/>
        </w:rPr>
        <w:t>4</w:t>
      </w:r>
      <w:r w:rsidR="000B6003">
        <w:rPr>
          <w:rFonts w:cs="Arial"/>
          <w:bCs/>
        </w:rPr>
        <w:t xml:space="preserve"> </w:t>
      </w:r>
      <w:r w:rsidR="00F0306D">
        <w:rPr>
          <w:rFonts w:cs="Arial"/>
          <w:bCs/>
        </w:rPr>
        <w:t>MCEC</w:t>
      </w:r>
      <w:r w:rsidR="000B6003">
        <w:rPr>
          <w:rFonts w:cs="Arial"/>
          <w:bCs/>
        </w:rPr>
        <w:t xml:space="preserve"> </w:t>
      </w:r>
      <w:r w:rsidR="00BB052E" w:rsidRPr="004A3898">
        <w:rPr>
          <w:rFonts w:cs="Arial"/>
          <w:bCs/>
        </w:rPr>
        <w:t>A</w:t>
      </w:r>
      <w:r w:rsidR="004640B6" w:rsidRPr="004A3898">
        <w:rPr>
          <w:rFonts w:cs="Arial"/>
          <w:bCs/>
        </w:rPr>
        <w:t xml:space="preserve">pplication </w:t>
      </w:r>
      <w:r w:rsidR="008F226E">
        <w:rPr>
          <w:rFonts w:cs="Arial"/>
          <w:bCs/>
        </w:rPr>
        <w:t>Questionnaire</w:t>
      </w:r>
      <w:r w:rsidR="005B7EFC">
        <w:rPr>
          <w:rFonts w:cs="Arial"/>
          <w:bCs/>
        </w:rPr>
        <w:t>,</w:t>
      </w:r>
      <w:r w:rsidRPr="004A3898">
        <w:rPr>
          <w:rFonts w:cs="Arial"/>
          <w:bCs/>
        </w:rPr>
        <w:t xml:space="preserve"> and completing all required forms</w:t>
      </w:r>
      <w:r w:rsidR="004640B6" w:rsidRPr="004A3898">
        <w:rPr>
          <w:rFonts w:cs="Arial"/>
          <w:bCs/>
        </w:rPr>
        <w:t>.</w:t>
      </w:r>
    </w:p>
    <w:p w14:paraId="6C48D230" w14:textId="77777777" w:rsidR="00530955" w:rsidRPr="00D967B8" w:rsidRDefault="00530955" w:rsidP="00F54B41">
      <w:pPr>
        <w:pStyle w:val="Heading3"/>
        <w:keepNext w:val="0"/>
        <w:spacing w:before="0"/>
      </w:pPr>
      <w:r w:rsidRPr="00D967B8">
        <w:t>Funding Levels</w:t>
      </w:r>
    </w:p>
    <w:p w14:paraId="40B46250" w14:textId="77777777" w:rsidR="0045134A" w:rsidRDefault="00862CE8" w:rsidP="000D7705">
      <w:pPr>
        <w:rPr>
          <w:rFonts w:cs="Arial"/>
        </w:rPr>
      </w:pPr>
      <w:r w:rsidRPr="00862CE8">
        <w:rPr>
          <w:rFonts w:cs="Arial"/>
        </w:rPr>
        <w:t xml:space="preserve">The award amount </w:t>
      </w:r>
      <w:r>
        <w:rPr>
          <w:rFonts w:cs="Arial"/>
        </w:rPr>
        <w:t xml:space="preserve">for the </w:t>
      </w:r>
      <w:r w:rsidR="00F0306D">
        <w:rPr>
          <w:rFonts w:cs="Arial"/>
        </w:rPr>
        <w:t>MCEC</w:t>
      </w:r>
      <w:r>
        <w:rPr>
          <w:rFonts w:cs="Arial"/>
        </w:rPr>
        <w:t xml:space="preserve"> grant shall not exceed </w:t>
      </w:r>
      <w:r w:rsidRPr="002807AE">
        <w:rPr>
          <w:rFonts w:cs="Arial"/>
        </w:rPr>
        <w:t>$</w:t>
      </w:r>
      <w:r w:rsidR="005C1AE2" w:rsidRPr="002807AE">
        <w:rPr>
          <w:rFonts w:cs="Arial"/>
        </w:rPr>
        <w:t>2</w:t>
      </w:r>
      <w:r w:rsidR="00F0306D">
        <w:rPr>
          <w:rFonts w:cs="Arial"/>
        </w:rPr>
        <w:t>5</w:t>
      </w:r>
      <w:r w:rsidRPr="002807AE">
        <w:rPr>
          <w:rFonts w:cs="Arial"/>
        </w:rPr>
        <w:t>0,000</w:t>
      </w:r>
      <w:r>
        <w:rPr>
          <w:rFonts w:cs="Arial"/>
        </w:rPr>
        <w:t xml:space="preserve"> </w:t>
      </w:r>
      <w:r w:rsidR="005C1AE2">
        <w:rPr>
          <w:rFonts w:cs="Arial"/>
        </w:rPr>
        <w:t xml:space="preserve">for a </w:t>
      </w:r>
      <w:r w:rsidR="00F0306D" w:rsidRPr="00855DE0">
        <w:rPr>
          <w:rFonts w:cs="Arial"/>
        </w:rPr>
        <w:t>f</w:t>
      </w:r>
      <w:r w:rsidR="00C829C6">
        <w:rPr>
          <w:rFonts w:cs="Arial"/>
        </w:rPr>
        <w:t>our</w:t>
      </w:r>
      <w:r w:rsidR="005C1AE2" w:rsidRPr="00855DE0">
        <w:rPr>
          <w:rFonts w:cs="Arial"/>
        </w:rPr>
        <w:t>-year</w:t>
      </w:r>
      <w:r w:rsidR="005C1AE2">
        <w:rPr>
          <w:rFonts w:cs="Arial"/>
        </w:rPr>
        <w:t xml:space="preserve"> period</w:t>
      </w:r>
      <w:r>
        <w:rPr>
          <w:rFonts w:cs="Arial"/>
        </w:rPr>
        <w:t>.</w:t>
      </w:r>
    </w:p>
    <w:p w14:paraId="632C8009" w14:textId="06B22DFA" w:rsidR="007D18F0" w:rsidRPr="004A3898" w:rsidRDefault="00A82039" w:rsidP="000D7705">
      <w:pPr>
        <w:rPr>
          <w:rFonts w:eastAsia="Calibri" w:cs="Arial"/>
        </w:rPr>
      </w:pPr>
      <w:r w:rsidRPr="00AB0153">
        <w:rPr>
          <w:rFonts w:eastAsia="Calibri" w:cs="Arial"/>
        </w:rPr>
        <w:t xml:space="preserve">Applicants that apply to start a new </w:t>
      </w:r>
      <w:r w:rsidR="001707F6" w:rsidRPr="00AB0153">
        <w:rPr>
          <w:rFonts w:eastAsia="Calibri" w:cs="Arial"/>
        </w:rPr>
        <w:t xml:space="preserve">autonomous </w:t>
      </w:r>
      <w:r w:rsidRPr="00AB0153">
        <w:rPr>
          <w:rFonts w:eastAsia="Calibri" w:cs="Arial"/>
        </w:rPr>
        <w:t xml:space="preserve">MCHS or ECHS </w:t>
      </w:r>
      <w:r w:rsidR="00615DF8" w:rsidRPr="00AB0153">
        <w:rPr>
          <w:rFonts w:eastAsia="Calibri" w:cs="Arial"/>
        </w:rPr>
        <w:t xml:space="preserve">or expand pupil advising, student success support or outreach to their existing school </w:t>
      </w:r>
      <w:r w:rsidR="001707F6" w:rsidRPr="00AB0153">
        <w:rPr>
          <w:rFonts w:eastAsia="Calibri" w:cs="Arial"/>
        </w:rPr>
        <w:t xml:space="preserve">can be funded </w:t>
      </w:r>
      <w:r w:rsidR="00EA0E4D" w:rsidRPr="00AB0153">
        <w:rPr>
          <w:rFonts w:eastAsia="Calibri" w:cs="Arial"/>
        </w:rPr>
        <w:t>up to</w:t>
      </w:r>
      <w:r w:rsidR="001707F6" w:rsidRPr="00AB0153">
        <w:rPr>
          <w:rFonts w:eastAsia="Calibri" w:cs="Arial"/>
        </w:rPr>
        <w:t xml:space="preserve"> $250,000.</w:t>
      </w:r>
      <w:r w:rsidR="001707F6" w:rsidRPr="00473012">
        <w:rPr>
          <w:rFonts w:eastAsia="Calibri" w:cs="Arial"/>
        </w:rPr>
        <w:t xml:space="preserve"> </w:t>
      </w:r>
      <w:r w:rsidR="00530955" w:rsidRPr="00473012">
        <w:rPr>
          <w:rFonts w:eastAsia="Calibri" w:cs="Arial"/>
        </w:rPr>
        <w:t xml:space="preserve">The CDE will fund successful grant applications at the level requested if the </w:t>
      </w:r>
      <w:r w:rsidR="000831A7" w:rsidRPr="00473012">
        <w:rPr>
          <w:rFonts w:eastAsia="Calibri" w:cs="Arial"/>
        </w:rPr>
        <w:t>grant</w:t>
      </w:r>
      <w:r w:rsidR="00530955" w:rsidRPr="00473012">
        <w:rPr>
          <w:rFonts w:eastAsia="Calibri" w:cs="Arial"/>
        </w:rPr>
        <w:t xml:space="preserve"> application is well-justified</w:t>
      </w:r>
      <w:r w:rsidR="00764624" w:rsidRPr="00473012">
        <w:rPr>
          <w:rFonts w:eastAsia="Calibri" w:cs="Arial"/>
        </w:rPr>
        <w:t>,</w:t>
      </w:r>
      <w:r w:rsidR="00530955" w:rsidRPr="00473012">
        <w:rPr>
          <w:rFonts w:eastAsia="Calibri" w:cs="Arial"/>
        </w:rPr>
        <w:t xml:space="preserve"> the budget is re</w:t>
      </w:r>
      <w:r w:rsidR="00FD68AB" w:rsidRPr="00473012">
        <w:rPr>
          <w:rFonts w:eastAsia="Calibri" w:cs="Arial"/>
        </w:rPr>
        <w:t>alistic and well-supported</w:t>
      </w:r>
      <w:r w:rsidR="00067401" w:rsidRPr="00473012">
        <w:rPr>
          <w:rFonts w:eastAsia="Calibri" w:cs="Arial"/>
        </w:rPr>
        <w:t xml:space="preserve">, </w:t>
      </w:r>
      <w:r w:rsidR="00137124" w:rsidRPr="00473012">
        <w:rPr>
          <w:rFonts w:eastAsia="Calibri" w:cs="Arial"/>
        </w:rPr>
        <w:t>and</w:t>
      </w:r>
      <w:r w:rsidR="00067401" w:rsidRPr="00473012">
        <w:rPr>
          <w:rFonts w:eastAsia="Calibri" w:cs="Arial"/>
        </w:rPr>
        <w:t xml:space="preserve"> </w:t>
      </w:r>
      <w:r w:rsidR="0059499B" w:rsidRPr="00473012">
        <w:rPr>
          <w:rFonts w:eastAsia="Calibri" w:cs="Arial"/>
        </w:rPr>
        <w:t xml:space="preserve">the </w:t>
      </w:r>
      <w:r w:rsidR="000831A7" w:rsidRPr="00473012">
        <w:rPr>
          <w:rFonts w:eastAsia="Calibri" w:cs="Arial"/>
        </w:rPr>
        <w:t xml:space="preserve">grant </w:t>
      </w:r>
      <w:r w:rsidR="0059499B" w:rsidRPr="00473012">
        <w:rPr>
          <w:rFonts w:eastAsia="Calibri" w:cs="Arial"/>
        </w:rPr>
        <w:t xml:space="preserve">application is </w:t>
      </w:r>
      <w:r w:rsidR="00067401" w:rsidRPr="00473012">
        <w:rPr>
          <w:rFonts w:eastAsia="Calibri" w:cs="Arial"/>
        </w:rPr>
        <w:t>reflective of the entire student population and representative of all student subgroups</w:t>
      </w:r>
      <w:r w:rsidR="00FD68AB" w:rsidRPr="00473012">
        <w:rPr>
          <w:rFonts w:eastAsia="Calibri" w:cs="Arial"/>
        </w:rPr>
        <w:t xml:space="preserve">. The </w:t>
      </w:r>
      <w:r w:rsidR="00530955" w:rsidRPr="00473012">
        <w:rPr>
          <w:rFonts w:eastAsia="Calibri" w:cs="Arial"/>
        </w:rPr>
        <w:t xml:space="preserve">CDE reserves the right to fund applications at a lesser amount if </w:t>
      </w:r>
      <w:r w:rsidR="0059499B" w:rsidRPr="00473012">
        <w:rPr>
          <w:rFonts w:eastAsia="Calibri" w:cs="Arial"/>
        </w:rPr>
        <w:t>the CDE</w:t>
      </w:r>
      <w:r w:rsidR="00530955" w:rsidRPr="00473012">
        <w:rPr>
          <w:rFonts w:eastAsia="Calibri" w:cs="Arial"/>
        </w:rPr>
        <w:t xml:space="preserve"> determine</w:t>
      </w:r>
      <w:r w:rsidR="0059499B" w:rsidRPr="00473012">
        <w:rPr>
          <w:rFonts w:eastAsia="Calibri" w:cs="Arial"/>
        </w:rPr>
        <w:t>s</w:t>
      </w:r>
      <w:r w:rsidR="00530955" w:rsidRPr="00473012">
        <w:rPr>
          <w:rFonts w:eastAsia="Calibri" w:cs="Arial"/>
        </w:rPr>
        <w:t xml:space="preserve"> that the application can be implemented with less funding, or if state funding is not sufficient to fully fund all applications that merit </w:t>
      </w:r>
      <w:r w:rsidR="00BB052E" w:rsidRPr="00473012">
        <w:rPr>
          <w:rFonts w:eastAsia="Calibri" w:cs="Arial"/>
        </w:rPr>
        <w:t xml:space="preserve">an </w:t>
      </w:r>
      <w:r w:rsidR="00530955" w:rsidRPr="00473012">
        <w:rPr>
          <w:rFonts w:eastAsia="Calibri" w:cs="Arial"/>
        </w:rPr>
        <w:t>award</w:t>
      </w:r>
      <w:r w:rsidR="00862CE8" w:rsidRPr="00473012">
        <w:rPr>
          <w:rFonts w:eastAsia="Calibri" w:cs="Arial"/>
        </w:rPr>
        <w:t>.</w:t>
      </w:r>
    </w:p>
    <w:p w14:paraId="3B49F562" w14:textId="77777777" w:rsidR="00FA7B9C" w:rsidRDefault="00FA7B9C">
      <w:pPr>
        <w:spacing w:after="0"/>
        <w:rPr>
          <w:rFonts w:cs="Arial"/>
          <w:b/>
          <w:bCs/>
          <w:sz w:val="28"/>
          <w:szCs w:val="26"/>
        </w:rPr>
      </w:pPr>
      <w:r>
        <w:br w:type="page"/>
      </w:r>
    </w:p>
    <w:p w14:paraId="3D38C577" w14:textId="73AFD34C" w:rsidR="0019660F" w:rsidRPr="00D967B8" w:rsidRDefault="0019660F" w:rsidP="00F54B41">
      <w:pPr>
        <w:pStyle w:val="Heading3"/>
        <w:keepNext w:val="0"/>
        <w:spacing w:before="0"/>
      </w:pPr>
      <w:r w:rsidRPr="00D967B8">
        <w:lastRenderedPageBreak/>
        <w:t>Fund Distribution</w:t>
      </w:r>
    </w:p>
    <w:p w14:paraId="45FC4B29" w14:textId="550D07A7" w:rsidR="008E61F0" w:rsidRPr="004A3898" w:rsidRDefault="00A61D55" w:rsidP="000D7705">
      <w:pPr>
        <w:rPr>
          <w:rFonts w:cs="Arial"/>
        </w:rPr>
      </w:pPr>
      <w:r w:rsidRPr="00862CE8">
        <w:rPr>
          <w:rFonts w:cs="Arial"/>
        </w:rPr>
        <w:t xml:space="preserve">The </w:t>
      </w:r>
      <w:r w:rsidR="00F0306D">
        <w:rPr>
          <w:rFonts w:cs="Arial"/>
        </w:rPr>
        <w:t>MCEC</w:t>
      </w:r>
      <w:r w:rsidR="00B031D6">
        <w:rPr>
          <w:rFonts w:cs="Arial"/>
        </w:rPr>
        <w:t xml:space="preserve"> </w:t>
      </w:r>
      <w:r w:rsidR="00686AA0">
        <w:rPr>
          <w:rFonts w:cs="Arial"/>
        </w:rPr>
        <w:t>G</w:t>
      </w:r>
      <w:r w:rsidR="00B031D6">
        <w:rPr>
          <w:rFonts w:cs="Arial"/>
        </w:rPr>
        <w:t xml:space="preserve">rant </w:t>
      </w:r>
      <w:r w:rsidRPr="00862CE8">
        <w:rPr>
          <w:rFonts w:cs="Arial"/>
        </w:rPr>
        <w:t>funds will be distributed</w:t>
      </w:r>
      <w:r w:rsidR="008C7389">
        <w:rPr>
          <w:rFonts w:cs="Arial"/>
        </w:rPr>
        <w:t xml:space="preserve"> </w:t>
      </w:r>
      <w:r w:rsidR="00855DE0">
        <w:rPr>
          <w:rFonts w:cs="Arial"/>
        </w:rPr>
        <w:t xml:space="preserve">by </w:t>
      </w:r>
      <w:r w:rsidR="00B331D3">
        <w:rPr>
          <w:rFonts w:cs="Arial"/>
        </w:rPr>
        <w:t>September</w:t>
      </w:r>
      <w:r w:rsidR="007F1BAC">
        <w:rPr>
          <w:rFonts w:cs="Arial"/>
        </w:rPr>
        <w:t xml:space="preserve"> </w:t>
      </w:r>
      <w:r w:rsidRPr="0006751D">
        <w:rPr>
          <w:rFonts w:cs="Arial"/>
        </w:rPr>
        <w:t>202</w:t>
      </w:r>
      <w:r w:rsidR="00F0306D">
        <w:rPr>
          <w:rFonts w:cs="Arial"/>
        </w:rPr>
        <w:t>3</w:t>
      </w:r>
      <w:r w:rsidRPr="0006751D">
        <w:rPr>
          <w:rFonts w:cs="Arial"/>
        </w:rPr>
        <w:t xml:space="preserve">. </w:t>
      </w:r>
      <w:r w:rsidR="00944AF7" w:rsidRPr="0006751D">
        <w:rPr>
          <w:rFonts w:cs="Arial"/>
        </w:rPr>
        <w:t xml:space="preserve">The CDE reserves the right to withhold up to </w:t>
      </w:r>
      <w:r w:rsidR="00764624" w:rsidRPr="00E519DC">
        <w:rPr>
          <w:rFonts w:cs="Arial"/>
        </w:rPr>
        <w:t>10</w:t>
      </w:r>
      <w:r w:rsidR="00944AF7" w:rsidRPr="00E519DC">
        <w:rPr>
          <w:rFonts w:cs="Arial"/>
        </w:rPr>
        <w:t xml:space="preserve"> percent of grant funds to ensure program compliance,</w:t>
      </w:r>
      <w:r w:rsidR="00A60D45" w:rsidRPr="00AF589E">
        <w:rPr>
          <w:rFonts w:cs="Arial"/>
        </w:rPr>
        <w:t xml:space="preserve"> and</w:t>
      </w:r>
      <w:r w:rsidR="00944AF7" w:rsidRPr="00AF589E">
        <w:rPr>
          <w:rFonts w:cs="Arial"/>
        </w:rPr>
        <w:t xml:space="preserve"> funds will be released when grantees comply with </w:t>
      </w:r>
      <w:r w:rsidR="00F0306D">
        <w:rPr>
          <w:rFonts w:cs="Arial"/>
        </w:rPr>
        <w:t>MCEC</w:t>
      </w:r>
      <w:r w:rsidR="00944AF7" w:rsidRPr="00AF589E">
        <w:rPr>
          <w:rFonts w:cs="Arial"/>
        </w:rPr>
        <w:t xml:space="preserve"> Program Deliverables and </w:t>
      </w:r>
      <w:r w:rsidR="00862CE8" w:rsidRPr="00AF589E">
        <w:rPr>
          <w:rFonts w:cs="Arial"/>
        </w:rPr>
        <w:t>R</w:t>
      </w:r>
      <w:r w:rsidR="00944AF7" w:rsidRPr="00AF589E">
        <w:rPr>
          <w:rFonts w:cs="Arial"/>
        </w:rPr>
        <w:t xml:space="preserve">equirements. </w:t>
      </w:r>
      <w:r w:rsidR="00D93DBC" w:rsidRPr="00855DE0">
        <w:rPr>
          <w:rFonts w:cs="Arial"/>
        </w:rPr>
        <w:t xml:space="preserve">The </w:t>
      </w:r>
      <w:r w:rsidR="00FB7303" w:rsidRPr="00855DE0">
        <w:rPr>
          <w:rFonts w:cs="Arial"/>
        </w:rPr>
        <w:t>grant period will cover</w:t>
      </w:r>
      <w:r w:rsidR="10834267" w:rsidRPr="00855DE0">
        <w:rPr>
          <w:rFonts w:cs="Arial"/>
        </w:rPr>
        <w:t xml:space="preserve"> </w:t>
      </w:r>
      <w:r w:rsidR="11E7EEB8" w:rsidRPr="00855DE0">
        <w:rPr>
          <w:rFonts w:cs="Arial"/>
        </w:rPr>
        <w:t>the 202</w:t>
      </w:r>
      <w:r w:rsidR="00747B9A">
        <w:rPr>
          <w:rFonts w:cs="Arial"/>
        </w:rPr>
        <w:t>3</w:t>
      </w:r>
      <w:r w:rsidR="11E7EEB8" w:rsidRPr="00855DE0">
        <w:rPr>
          <w:rFonts w:cs="Arial"/>
        </w:rPr>
        <w:t>–</w:t>
      </w:r>
      <w:r w:rsidR="00151EC9" w:rsidRPr="00855DE0">
        <w:rPr>
          <w:rFonts w:cs="Arial"/>
        </w:rPr>
        <w:t>27</w:t>
      </w:r>
      <w:r w:rsidR="11E7EEB8" w:rsidRPr="00855DE0">
        <w:rPr>
          <w:rFonts w:cs="Arial"/>
        </w:rPr>
        <w:t xml:space="preserve"> school year</w:t>
      </w:r>
      <w:r w:rsidR="0006751D" w:rsidRPr="00855DE0">
        <w:rPr>
          <w:rFonts w:cs="Arial"/>
        </w:rPr>
        <w:t>s</w:t>
      </w:r>
      <w:r w:rsidR="00D93DBC" w:rsidRPr="00855DE0">
        <w:rPr>
          <w:rFonts w:cs="Arial"/>
        </w:rPr>
        <w:t xml:space="preserve">. </w:t>
      </w:r>
      <w:r w:rsidR="00B45A2C" w:rsidRPr="00855DE0">
        <w:rPr>
          <w:rFonts w:eastAsia="Calibri" w:cs="Arial"/>
        </w:rPr>
        <w:t xml:space="preserve">All funds must be </w:t>
      </w:r>
      <w:r w:rsidR="00715179" w:rsidRPr="00855DE0">
        <w:rPr>
          <w:rFonts w:eastAsia="Calibri" w:cs="Arial"/>
        </w:rPr>
        <w:t>expended</w:t>
      </w:r>
      <w:r w:rsidR="00137124" w:rsidRPr="00855DE0">
        <w:rPr>
          <w:rFonts w:eastAsia="Calibri" w:cs="Arial"/>
        </w:rPr>
        <w:t xml:space="preserve"> </w:t>
      </w:r>
      <w:r w:rsidR="00B45A2C" w:rsidRPr="00855DE0">
        <w:rPr>
          <w:rFonts w:eastAsia="Calibri" w:cs="Arial"/>
        </w:rPr>
        <w:t xml:space="preserve">by </w:t>
      </w:r>
      <w:r w:rsidR="00150E4B" w:rsidRPr="00855DE0">
        <w:rPr>
          <w:rFonts w:eastAsia="Calibri" w:cs="Arial"/>
        </w:rPr>
        <w:t>June 30</w:t>
      </w:r>
      <w:r w:rsidR="00B45A2C" w:rsidRPr="00855DE0">
        <w:rPr>
          <w:rFonts w:eastAsia="Calibri" w:cs="Arial"/>
        </w:rPr>
        <w:t>, 202</w:t>
      </w:r>
      <w:r w:rsidR="00F0306D" w:rsidRPr="00855DE0">
        <w:rPr>
          <w:rFonts w:eastAsia="Calibri" w:cs="Arial"/>
        </w:rPr>
        <w:t>7</w:t>
      </w:r>
      <w:r w:rsidR="00B45A2C" w:rsidRPr="00C11E36">
        <w:rPr>
          <w:rFonts w:eastAsia="Calibri" w:cs="Arial"/>
        </w:rPr>
        <w:t>.</w:t>
      </w:r>
    </w:p>
    <w:p w14:paraId="7ADC3111" w14:textId="77777777" w:rsidR="008E61F0" w:rsidRPr="00D967B8" w:rsidRDefault="00104FCE" w:rsidP="00F54B41">
      <w:pPr>
        <w:pStyle w:val="Heading3"/>
        <w:spacing w:before="0"/>
      </w:pPr>
      <w:r w:rsidRPr="00D967B8">
        <w:t>Eligibility Requirements</w:t>
      </w:r>
    </w:p>
    <w:p w14:paraId="6C535CD3" w14:textId="4EB9453A" w:rsidR="009565D9" w:rsidRDefault="00715F3C" w:rsidP="000D7705">
      <w:pPr>
        <w:rPr>
          <w:rFonts w:cs="Arial"/>
        </w:rPr>
      </w:pPr>
      <w:r w:rsidRPr="004A3898">
        <w:rPr>
          <w:rFonts w:cs="Arial"/>
        </w:rPr>
        <w:t xml:space="preserve">For the purposes of this grant, </w:t>
      </w:r>
      <w:r w:rsidR="00445207">
        <w:rPr>
          <w:rFonts w:cs="Arial"/>
        </w:rPr>
        <w:t>a</w:t>
      </w:r>
      <w:r w:rsidR="00230607">
        <w:rPr>
          <w:rFonts w:cs="Arial"/>
        </w:rPr>
        <w:t>n</w:t>
      </w:r>
      <w:r w:rsidR="00445207">
        <w:rPr>
          <w:rFonts w:cs="Arial"/>
        </w:rPr>
        <w:t xml:space="preserve"> </w:t>
      </w:r>
      <w:r w:rsidR="00A70EEA">
        <w:rPr>
          <w:rFonts w:cs="Arial"/>
        </w:rPr>
        <w:t>LEA</w:t>
      </w:r>
      <w:r w:rsidR="006A315B">
        <w:rPr>
          <w:rFonts w:cs="Arial"/>
        </w:rPr>
        <w:t xml:space="preserve"> is </w:t>
      </w:r>
      <w:r w:rsidR="00495FBB" w:rsidRPr="004A3898">
        <w:rPr>
          <w:rFonts w:cs="Arial"/>
        </w:rPr>
        <w:t>defined</w:t>
      </w:r>
      <w:r w:rsidR="00A70EEA">
        <w:rPr>
          <w:rFonts w:cs="Arial"/>
        </w:rPr>
        <w:t xml:space="preserve"> as a school district, charter school, or </w:t>
      </w:r>
      <w:r w:rsidR="00D55F33">
        <w:rPr>
          <w:rFonts w:cs="Arial"/>
        </w:rPr>
        <w:t>COE</w:t>
      </w:r>
      <w:r w:rsidR="006A315B">
        <w:rPr>
          <w:rFonts w:cs="Arial"/>
        </w:rPr>
        <w:t xml:space="preserve">. All LEAs interested in starting a new, autonomous </w:t>
      </w:r>
      <w:r w:rsidR="00B94356">
        <w:rPr>
          <w:rFonts w:cs="Arial"/>
        </w:rPr>
        <w:t>MCHS</w:t>
      </w:r>
      <w:r w:rsidR="006A315B">
        <w:rPr>
          <w:rFonts w:cs="Arial"/>
        </w:rPr>
        <w:t xml:space="preserve"> or new </w:t>
      </w:r>
      <w:r w:rsidR="00B94356">
        <w:rPr>
          <w:rFonts w:cs="Arial"/>
        </w:rPr>
        <w:t>ECHS</w:t>
      </w:r>
      <w:r w:rsidR="006A315B">
        <w:rPr>
          <w:rFonts w:cs="Arial"/>
        </w:rPr>
        <w:t xml:space="preserve">, or all LEAs interested in starting a new </w:t>
      </w:r>
      <w:r w:rsidR="0001279C">
        <w:rPr>
          <w:rFonts w:cs="Arial"/>
        </w:rPr>
        <w:t>MCHS or ECHS</w:t>
      </w:r>
      <w:r w:rsidR="006A315B">
        <w:rPr>
          <w:rFonts w:cs="Arial"/>
        </w:rPr>
        <w:t xml:space="preserve"> within an existing school </w:t>
      </w:r>
      <w:r w:rsidR="00C960D9">
        <w:rPr>
          <w:rFonts w:cs="Arial"/>
        </w:rPr>
        <w:t xml:space="preserve">or an existing MCHS or ECHS wanting to include </w:t>
      </w:r>
      <w:r w:rsidR="00C960D9" w:rsidRPr="00AB0153">
        <w:t>robust pupil advising, success support services, and outreach campaigns to promote dual enrollment</w:t>
      </w:r>
      <w:r w:rsidR="00C960D9" w:rsidRPr="00AB0153">
        <w:rPr>
          <w:b/>
        </w:rPr>
        <w:t xml:space="preserve"> </w:t>
      </w:r>
      <w:r w:rsidR="00C960D9">
        <w:rPr>
          <w:rFonts w:cs="Arial"/>
        </w:rPr>
        <w:t xml:space="preserve">are encouraged to apply and </w:t>
      </w:r>
      <w:r w:rsidR="006A315B">
        <w:rPr>
          <w:rFonts w:cs="Arial"/>
        </w:rPr>
        <w:t>must show evidence of an existing or planned partnership with an institution of higher education for the creation of a dual enrollment program</w:t>
      </w:r>
      <w:r w:rsidR="00350303">
        <w:rPr>
          <w:rFonts w:cs="Arial"/>
        </w:rPr>
        <w:t>.</w:t>
      </w:r>
    </w:p>
    <w:p w14:paraId="551CEA09" w14:textId="77777777" w:rsidR="007110CB" w:rsidRPr="00D967B8" w:rsidRDefault="00D92D6A" w:rsidP="00F54B41">
      <w:pPr>
        <w:pStyle w:val="Heading3"/>
        <w:spacing w:before="0"/>
      </w:pPr>
      <w:r w:rsidRPr="00D967B8">
        <w:t xml:space="preserve">Allowable </w:t>
      </w:r>
      <w:r w:rsidR="00457066" w:rsidRPr="00D967B8">
        <w:t>Activities and Costs</w:t>
      </w:r>
    </w:p>
    <w:p w14:paraId="514B3DF3" w14:textId="398F054D" w:rsidR="00E83DAA" w:rsidRPr="004A3898" w:rsidRDefault="00E83DAA" w:rsidP="000D7705">
      <w:pPr>
        <w:rPr>
          <w:rFonts w:cs="Arial"/>
        </w:rPr>
      </w:pPr>
      <w:r w:rsidRPr="004A3898">
        <w:rPr>
          <w:rFonts w:cs="Arial"/>
        </w:rPr>
        <w:t xml:space="preserve">Budgets for the use of grant funds will be reviewed and </w:t>
      </w:r>
      <w:r w:rsidR="00BA347C" w:rsidRPr="004A3898">
        <w:rPr>
          <w:rFonts w:cs="Arial"/>
        </w:rPr>
        <w:t xml:space="preserve">scored as part of the application process. </w:t>
      </w:r>
      <w:r w:rsidR="0061557E" w:rsidRPr="004A3898">
        <w:rPr>
          <w:rFonts w:cs="Arial"/>
        </w:rPr>
        <w:t xml:space="preserve">Generally, all expenditures must contribute to </w:t>
      </w:r>
      <w:r w:rsidR="0061557E">
        <w:rPr>
          <w:rFonts w:cs="Arial"/>
        </w:rPr>
        <w:t>establishing a</w:t>
      </w:r>
      <w:r w:rsidR="004F29D9">
        <w:rPr>
          <w:rFonts w:cs="Arial"/>
        </w:rPr>
        <w:t>n autonomous</w:t>
      </w:r>
      <w:r w:rsidR="0061557E">
        <w:rPr>
          <w:rFonts w:cs="Arial"/>
        </w:rPr>
        <w:t xml:space="preserve"> </w:t>
      </w:r>
      <w:r w:rsidR="0001279C">
        <w:rPr>
          <w:rFonts w:cs="Arial"/>
        </w:rPr>
        <w:t>MCHS or ECHS</w:t>
      </w:r>
      <w:r w:rsidR="0061557E" w:rsidRPr="00962217">
        <w:rPr>
          <w:rFonts w:cs="Arial"/>
        </w:rPr>
        <w:t xml:space="preserve"> </w:t>
      </w:r>
      <w:r w:rsidR="004F29D9">
        <w:rPr>
          <w:rFonts w:cs="Arial"/>
        </w:rPr>
        <w:t xml:space="preserve">or a middle college or early college </w:t>
      </w:r>
      <w:r w:rsidR="004632E3">
        <w:rPr>
          <w:rFonts w:cs="Arial"/>
        </w:rPr>
        <w:t>on a</w:t>
      </w:r>
      <w:r w:rsidR="00686AA0">
        <w:rPr>
          <w:rFonts w:cs="Arial"/>
        </w:rPr>
        <w:t>n</w:t>
      </w:r>
      <w:r w:rsidR="004632E3">
        <w:rPr>
          <w:rFonts w:cs="Arial"/>
        </w:rPr>
        <w:t xml:space="preserve"> </w:t>
      </w:r>
      <w:r w:rsidR="009A2D21">
        <w:rPr>
          <w:rFonts w:cs="Arial"/>
        </w:rPr>
        <w:t xml:space="preserve">existing </w:t>
      </w:r>
      <w:r w:rsidR="004632E3">
        <w:rPr>
          <w:rFonts w:cs="Arial"/>
        </w:rPr>
        <w:t>comprehensive high school, alternative school, or community school</w:t>
      </w:r>
      <w:r w:rsidR="0061557E" w:rsidRPr="00962217">
        <w:rPr>
          <w:rFonts w:cs="Arial"/>
        </w:rPr>
        <w:t xml:space="preserve">. </w:t>
      </w:r>
      <w:r w:rsidR="00BA347C" w:rsidRPr="00962217">
        <w:rPr>
          <w:rFonts w:cs="Arial"/>
        </w:rPr>
        <w:t>I</w:t>
      </w:r>
      <w:r w:rsidRPr="00962217">
        <w:rPr>
          <w:rFonts w:cs="Arial"/>
        </w:rPr>
        <w:t>tems deemed non-allowable, excessive</w:t>
      </w:r>
      <w:r w:rsidR="00052743" w:rsidRPr="00962217">
        <w:rPr>
          <w:rFonts w:cs="Arial"/>
        </w:rPr>
        <w:t>,</w:t>
      </w:r>
      <w:r w:rsidRPr="00962217">
        <w:rPr>
          <w:rFonts w:cs="Arial"/>
        </w:rPr>
        <w:t xml:space="preserve"> or inappropriate </w:t>
      </w:r>
      <w:r w:rsidR="00962217" w:rsidRPr="00962217">
        <w:rPr>
          <w:rFonts w:cs="Arial"/>
        </w:rPr>
        <w:t xml:space="preserve">by the CDE </w:t>
      </w:r>
      <w:r w:rsidRPr="00962217">
        <w:rPr>
          <w:rFonts w:cs="Arial"/>
        </w:rPr>
        <w:t>will be eliminated</w:t>
      </w:r>
      <w:r w:rsidR="00BA347C" w:rsidRPr="00962217">
        <w:rPr>
          <w:rFonts w:cs="Arial"/>
        </w:rPr>
        <w:t xml:space="preserve"> and the budget adjusted accordingly</w:t>
      </w:r>
      <w:r w:rsidR="00686AA0">
        <w:rPr>
          <w:rFonts w:cs="Arial"/>
        </w:rPr>
        <w:t>, if awarded</w:t>
      </w:r>
      <w:r w:rsidRPr="004A3898">
        <w:rPr>
          <w:rFonts w:cs="Arial"/>
        </w:rPr>
        <w:t>. Budgets that include non-allowable, excessive</w:t>
      </w:r>
      <w:r w:rsidR="00052743" w:rsidRPr="004A3898">
        <w:rPr>
          <w:rFonts w:cs="Arial"/>
        </w:rPr>
        <w:t>,</w:t>
      </w:r>
      <w:r w:rsidRPr="004A3898">
        <w:rPr>
          <w:rFonts w:cs="Arial"/>
        </w:rPr>
        <w:t xml:space="preserve"> or inappropriate items will receive a lower score</w:t>
      </w:r>
      <w:r w:rsidR="00FC28DF" w:rsidRPr="004A3898">
        <w:rPr>
          <w:rFonts w:cs="Arial"/>
        </w:rPr>
        <w:t xml:space="preserve">. </w:t>
      </w:r>
      <w:r w:rsidRPr="004A3898">
        <w:rPr>
          <w:rFonts w:cs="Arial"/>
        </w:rPr>
        <w:t>Allowable expenditures may include, but are not limited to, the following:</w:t>
      </w:r>
    </w:p>
    <w:p w14:paraId="4E947595" w14:textId="77777777" w:rsidR="00C65989" w:rsidRPr="007F1BAC" w:rsidRDefault="00C65989" w:rsidP="000D7705">
      <w:pPr>
        <w:pStyle w:val="Heading4"/>
      </w:pPr>
      <w:r w:rsidRPr="007F1BAC">
        <w:t>Program Capacity</w:t>
      </w:r>
    </w:p>
    <w:p w14:paraId="306FBAF5" w14:textId="77777777" w:rsidR="007F1BAC" w:rsidRDefault="002C124E" w:rsidP="00F61912">
      <w:pPr>
        <w:pStyle w:val="ListParagraph"/>
        <w:numPr>
          <w:ilvl w:val="0"/>
          <w:numId w:val="30"/>
        </w:numPr>
        <w:spacing w:after="240"/>
        <w:ind w:left="1080"/>
        <w:rPr>
          <w:rFonts w:ascii="Arial" w:hAnsi="Arial" w:cs="Arial"/>
          <w:sz w:val="24"/>
          <w:szCs w:val="24"/>
        </w:rPr>
      </w:pPr>
      <w:r w:rsidRPr="007F1BAC">
        <w:rPr>
          <w:rFonts w:ascii="Arial" w:hAnsi="Arial" w:cs="Arial"/>
          <w:sz w:val="24"/>
          <w:szCs w:val="24"/>
        </w:rPr>
        <w:t>Professional development (for teachers/faculty, advisors, counselors, classified professionals and/or administrators) in effective practice, including teaching and learning strategies, culturally relevant and affirming instructional and student support practices</w:t>
      </w:r>
      <w:r w:rsidR="007F1BAC">
        <w:rPr>
          <w:rFonts w:ascii="Arial" w:hAnsi="Arial" w:cs="Arial"/>
          <w:sz w:val="24"/>
          <w:szCs w:val="24"/>
        </w:rPr>
        <w:t>.</w:t>
      </w:r>
    </w:p>
    <w:p w14:paraId="20BC341A" w14:textId="77777777" w:rsidR="00571284" w:rsidRDefault="00CB77EA" w:rsidP="000D7705">
      <w:pPr>
        <w:pStyle w:val="Heading4"/>
      </w:pPr>
      <w:r>
        <w:t xml:space="preserve">Establish </w:t>
      </w:r>
      <w:r w:rsidR="004F29D9">
        <w:t>Partnerships</w:t>
      </w:r>
    </w:p>
    <w:p w14:paraId="6F2786E2" w14:textId="2854816A" w:rsidR="005979AD" w:rsidRPr="005979AD" w:rsidRDefault="00A14CBE" w:rsidP="00F61912">
      <w:pPr>
        <w:pStyle w:val="ListParagraph"/>
        <w:numPr>
          <w:ilvl w:val="0"/>
          <w:numId w:val="29"/>
        </w:numPr>
        <w:spacing w:after="240"/>
        <w:ind w:left="1080"/>
        <w:rPr>
          <w:rFonts w:ascii="Arial" w:hAnsi="Arial" w:cs="Arial"/>
          <w:sz w:val="24"/>
          <w:szCs w:val="24"/>
        </w:rPr>
      </w:pPr>
      <w:r w:rsidRPr="005979AD">
        <w:rPr>
          <w:rFonts w:ascii="Arial" w:hAnsi="Arial" w:cs="Arial"/>
          <w:sz w:val="24"/>
          <w:szCs w:val="24"/>
        </w:rPr>
        <w:t xml:space="preserve">Stipends, planning time, and support </w:t>
      </w:r>
      <w:r w:rsidR="005979AD" w:rsidRPr="005979AD">
        <w:rPr>
          <w:rFonts w:ascii="Arial" w:hAnsi="Arial" w:cs="Arial"/>
          <w:sz w:val="24"/>
          <w:szCs w:val="24"/>
        </w:rPr>
        <w:t>for</w:t>
      </w:r>
      <w:r w:rsidR="001D29C5">
        <w:rPr>
          <w:rFonts w:ascii="Arial" w:hAnsi="Arial" w:cs="Arial"/>
          <w:sz w:val="24"/>
          <w:szCs w:val="24"/>
        </w:rPr>
        <w:t xml:space="preserve"> high school and community college</w:t>
      </w:r>
      <w:r w:rsidR="00473012">
        <w:rPr>
          <w:rFonts w:ascii="Arial" w:hAnsi="Arial" w:cs="Arial"/>
          <w:sz w:val="24"/>
          <w:szCs w:val="24"/>
        </w:rPr>
        <w:t xml:space="preserve">, </w:t>
      </w:r>
      <w:r w:rsidR="001D29C5">
        <w:rPr>
          <w:rFonts w:ascii="Arial" w:hAnsi="Arial" w:cs="Arial"/>
          <w:sz w:val="24"/>
          <w:szCs w:val="24"/>
        </w:rPr>
        <w:t xml:space="preserve">administrators, </w:t>
      </w:r>
      <w:r w:rsidR="007E13B4">
        <w:rPr>
          <w:rFonts w:ascii="Arial" w:hAnsi="Arial" w:cs="Arial"/>
          <w:sz w:val="24"/>
          <w:szCs w:val="24"/>
        </w:rPr>
        <w:t>counselors,</w:t>
      </w:r>
      <w:r w:rsidR="001D29C5">
        <w:rPr>
          <w:rFonts w:ascii="Arial" w:hAnsi="Arial" w:cs="Arial"/>
          <w:sz w:val="24"/>
          <w:szCs w:val="24"/>
        </w:rPr>
        <w:t xml:space="preserve"> and </w:t>
      </w:r>
      <w:r w:rsidRPr="005979AD">
        <w:rPr>
          <w:rFonts w:ascii="Arial" w:hAnsi="Arial" w:cs="Arial"/>
          <w:sz w:val="24"/>
          <w:szCs w:val="24"/>
        </w:rPr>
        <w:t>teachers</w:t>
      </w:r>
      <w:r w:rsidR="005979AD" w:rsidRPr="005979AD">
        <w:rPr>
          <w:rFonts w:ascii="Arial" w:hAnsi="Arial" w:cs="Arial"/>
          <w:sz w:val="24"/>
          <w:szCs w:val="24"/>
        </w:rPr>
        <w:t xml:space="preserve"> to develop </w:t>
      </w:r>
      <w:r w:rsidR="005979AD" w:rsidRPr="005979AD">
        <w:rPr>
          <w:rFonts w:ascii="Arial" w:hAnsi="Arial" w:cs="Arial"/>
          <w:color w:val="000000"/>
          <w:sz w:val="24"/>
          <w:szCs w:val="24"/>
        </w:rPr>
        <w:t>shared resources</w:t>
      </w:r>
      <w:r w:rsidR="005979AD" w:rsidRPr="005979AD">
        <w:rPr>
          <w:rFonts w:ascii="Arial" w:hAnsi="Arial" w:cs="Arial"/>
          <w:sz w:val="24"/>
          <w:szCs w:val="24"/>
        </w:rPr>
        <w:t xml:space="preserve">, </w:t>
      </w:r>
      <w:r w:rsidR="005979AD" w:rsidRPr="005979AD">
        <w:rPr>
          <w:rFonts w:ascii="Arial" w:hAnsi="Arial" w:cs="Arial"/>
          <w:color w:val="000000"/>
          <w:sz w:val="24"/>
          <w:szCs w:val="24"/>
        </w:rPr>
        <w:t>shared staffing</w:t>
      </w:r>
      <w:r w:rsidR="005979AD" w:rsidRPr="005979AD">
        <w:rPr>
          <w:rFonts w:ascii="Arial" w:hAnsi="Arial" w:cs="Arial"/>
          <w:sz w:val="24"/>
          <w:szCs w:val="24"/>
        </w:rPr>
        <w:t xml:space="preserve">, </w:t>
      </w:r>
      <w:r w:rsidR="005979AD" w:rsidRPr="005979AD">
        <w:rPr>
          <w:rFonts w:ascii="Arial" w:hAnsi="Arial" w:cs="Arial"/>
          <w:color w:val="000000"/>
          <w:sz w:val="24"/>
          <w:szCs w:val="24"/>
        </w:rPr>
        <w:t>shared professional development</w:t>
      </w:r>
      <w:r w:rsidR="005979AD" w:rsidRPr="005979AD">
        <w:rPr>
          <w:rFonts w:ascii="Arial" w:hAnsi="Arial" w:cs="Arial"/>
          <w:sz w:val="24"/>
          <w:szCs w:val="24"/>
        </w:rPr>
        <w:t xml:space="preserve">, and </w:t>
      </w:r>
      <w:r w:rsidR="005979AD" w:rsidRPr="005979AD">
        <w:rPr>
          <w:rFonts w:ascii="Arial" w:hAnsi="Arial" w:cs="Arial"/>
          <w:color w:val="000000"/>
          <w:sz w:val="24"/>
          <w:szCs w:val="24"/>
        </w:rPr>
        <w:t>collaboration processes.</w:t>
      </w:r>
    </w:p>
    <w:p w14:paraId="5DB8E1B4" w14:textId="77777777" w:rsidR="002C124E" w:rsidRDefault="00BD540A" w:rsidP="000D7705">
      <w:pPr>
        <w:rPr>
          <w:b/>
          <w:i/>
        </w:rPr>
      </w:pPr>
      <w:r w:rsidRPr="00BD540A">
        <w:rPr>
          <w:b/>
          <w:i/>
        </w:rPr>
        <w:t xml:space="preserve">Enrollment </w:t>
      </w:r>
      <w:r w:rsidR="002C124E">
        <w:rPr>
          <w:b/>
          <w:i/>
        </w:rPr>
        <w:t>and Related Processes</w:t>
      </w:r>
    </w:p>
    <w:p w14:paraId="18B7970D" w14:textId="4C16FD75" w:rsidR="006677CB" w:rsidRPr="007F1BAC" w:rsidRDefault="002C124E" w:rsidP="00F61912">
      <w:pPr>
        <w:pStyle w:val="Heading4"/>
        <w:numPr>
          <w:ilvl w:val="1"/>
          <w:numId w:val="29"/>
        </w:numPr>
        <w:ind w:left="1080"/>
        <w:rPr>
          <w:b w:val="0"/>
          <w:i w:val="0"/>
        </w:rPr>
      </w:pPr>
      <w:r w:rsidRPr="007F1BAC">
        <w:rPr>
          <w:b w:val="0"/>
          <w:i w:val="0"/>
        </w:rPr>
        <w:t xml:space="preserve">Improving systems and processes for students (such as systems/process redesign to streamline enrollment/registration; new technology, software to </w:t>
      </w:r>
      <w:r w:rsidRPr="007F1BAC">
        <w:rPr>
          <w:b w:val="0"/>
          <w:i w:val="0"/>
        </w:rPr>
        <w:lastRenderedPageBreak/>
        <w:t xml:space="preserve">enable virtual/digital solutions; sharing common learning management systems/platforms </w:t>
      </w:r>
      <w:r w:rsidR="00B94356">
        <w:rPr>
          <w:b w:val="0"/>
          <w:i w:val="0"/>
        </w:rPr>
        <w:t>[</w:t>
      </w:r>
      <w:r w:rsidRPr="007F1BAC">
        <w:rPr>
          <w:b w:val="0"/>
          <w:i w:val="0"/>
        </w:rPr>
        <w:t>such as Canvas</w:t>
      </w:r>
      <w:r w:rsidR="00B94356">
        <w:rPr>
          <w:b w:val="0"/>
          <w:i w:val="0"/>
        </w:rPr>
        <w:t>]</w:t>
      </w:r>
      <w:r w:rsidRPr="007F1BAC">
        <w:rPr>
          <w:b w:val="0"/>
          <w:i w:val="0"/>
        </w:rPr>
        <w:t xml:space="preserve"> across segments; systems to monitor and support student progress and tailor just-in-time, proactive supports).</w:t>
      </w:r>
    </w:p>
    <w:p w14:paraId="562A8D56" w14:textId="77777777" w:rsidR="00571284" w:rsidRPr="007F1BAC" w:rsidRDefault="00CB77EA" w:rsidP="000D7705">
      <w:pPr>
        <w:rPr>
          <w:b/>
          <w:i/>
        </w:rPr>
      </w:pPr>
      <w:r w:rsidRPr="007F1BAC">
        <w:rPr>
          <w:b/>
          <w:i/>
        </w:rPr>
        <w:t>Program Pathway Design</w:t>
      </w:r>
    </w:p>
    <w:p w14:paraId="397CFE40" w14:textId="77777777" w:rsidR="00B13F3C" w:rsidRPr="006677CB" w:rsidRDefault="00A57A06" w:rsidP="00F61912">
      <w:pPr>
        <w:pStyle w:val="ListParagraph"/>
        <w:numPr>
          <w:ilvl w:val="0"/>
          <w:numId w:val="29"/>
        </w:numPr>
        <w:spacing w:after="240"/>
        <w:ind w:left="1080"/>
        <w:rPr>
          <w:rFonts w:ascii="Arial" w:hAnsi="Arial" w:cs="Arial"/>
          <w:sz w:val="24"/>
          <w:szCs w:val="24"/>
        </w:rPr>
      </w:pPr>
      <w:r w:rsidRPr="007F1BAC">
        <w:rPr>
          <w:rFonts w:ascii="Arial" w:hAnsi="Arial" w:cs="Arial"/>
          <w:sz w:val="24"/>
          <w:szCs w:val="24"/>
        </w:rPr>
        <w:t xml:space="preserve">Planning for collaboration time among educators (high school and college) to </w:t>
      </w:r>
      <w:r w:rsidR="00B13F3C" w:rsidRPr="007F1BAC">
        <w:rPr>
          <w:rFonts w:ascii="Arial" w:hAnsi="Arial" w:cs="Arial"/>
          <w:sz w:val="24"/>
          <w:szCs w:val="24"/>
        </w:rPr>
        <w:t>clarify and align programs and services</w:t>
      </w:r>
      <w:r w:rsidR="006677CB" w:rsidRPr="007F1BAC">
        <w:rPr>
          <w:rFonts w:ascii="Arial" w:hAnsi="Arial" w:cs="Arial"/>
          <w:sz w:val="24"/>
          <w:szCs w:val="24"/>
        </w:rPr>
        <w:t xml:space="preserve">, to </w:t>
      </w:r>
      <w:r w:rsidR="00B13F3C" w:rsidRPr="007F1BAC">
        <w:rPr>
          <w:rFonts w:ascii="Arial" w:hAnsi="Arial" w:cs="Arial"/>
          <w:sz w:val="24"/>
          <w:szCs w:val="24"/>
        </w:rPr>
        <w:t xml:space="preserve">link increasing levels of certification, education, and employment; </w:t>
      </w:r>
      <w:r w:rsidR="006677CB" w:rsidRPr="007F1BAC">
        <w:rPr>
          <w:rFonts w:ascii="Arial" w:hAnsi="Arial" w:cs="Arial"/>
          <w:sz w:val="24"/>
          <w:szCs w:val="24"/>
        </w:rPr>
        <w:t xml:space="preserve">to </w:t>
      </w:r>
      <w:r w:rsidR="00B13F3C" w:rsidRPr="007F1BAC">
        <w:rPr>
          <w:rFonts w:ascii="Arial" w:hAnsi="Arial" w:cs="Arial"/>
          <w:sz w:val="24"/>
          <w:szCs w:val="24"/>
        </w:rPr>
        <w:t>support students in choosing among the opportunities that interest</w:t>
      </w:r>
      <w:r w:rsidR="00B13F3C">
        <w:t xml:space="preserve"> </w:t>
      </w:r>
      <w:r w:rsidR="00B13F3C" w:rsidRPr="00F54B41">
        <w:rPr>
          <w:rFonts w:ascii="Arial" w:hAnsi="Arial" w:cs="Arial"/>
          <w:sz w:val="24"/>
          <w:szCs w:val="24"/>
        </w:rPr>
        <w:t>them.</w:t>
      </w:r>
    </w:p>
    <w:p w14:paraId="31455A72" w14:textId="77777777" w:rsidR="00CB77EA" w:rsidRDefault="00CB77EA" w:rsidP="000D7705">
      <w:pPr>
        <w:rPr>
          <w:b/>
          <w:i/>
        </w:rPr>
      </w:pPr>
      <w:r w:rsidRPr="00CB77EA">
        <w:rPr>
          <w:b/>
          <w:i/>
        </w:rPr>
        <w:t>Embedded Student Supports</w:t>
      </w:r>
    </w:p>
    <w:p w14:paraId="4CAB981D" w14:textId="6F3AE558" w:rsidR="00B34C74" w:rsidRPr="00D867E3" w:rsidRDefault="00B34C74" w:rsidP="00F61912">
      <w:pPr>
        <w:pStyle w:val="ListParagraph"/>
        <w:numPr>
          <w:ilvl w:val="0"/>
          <w:numId w:val="29"/>
        </w:numPr>
        <w:spacing w:after="240"/>
        <w:ind w:left="1080"/>
        <w:rPr>
          <w:rFonts w:cs="Arial"/>
          <w:b/>
          <w:i/>
        </w:rPr>
      </w:pPr>
      <w:r>
        <w:rPr>
          <w:rFonts w:ascii="Arial" w:hAnsi="Arial" w:cs="Arial"/>
          <w:sz w:val="24"/>
          <w:szCs w:val="24"/>
        </w:rPr>
        <w:t>D</w:t>
      </w:r>
      <w:r w:rsidRPr="00B34C74">
        <w:rPr>
          <w:rFonts w:ascii="Arial" w:hAnsi="Arial" w:cs="Arial"/>
          <w:sz w:val="24"/>
          <w:szCs w:val="24"/>
        </w:rPr>
        <w:t>esign</w:t>
      </w:r>
      <w:r w:rsidR="0001279C">
        <w:rPr>
          <w:rFonts w:ascii="Arial" w:hAnsi="Arial" w:cs="Arial"/>
          <w:sz w:val="24"/>
          <w:szCs w:val="24"/>
        </w:rPr>
        <w:t>ing</w:t>
      </w:r>
      <w:r w:rsidRPr="00B34C74">
        <w:rPr>
          <w:rFonts w:ascii="Arial" w:hAnsi="Arial" w:cs="Arial"/>
          <w:sz w:val="24"/>
          <w:szCs w:val="24"/>
        </w:rPr>
        <w:t xml:space="preserve"> of processes for academic intervention when needed</w:t>
      </w:r>
      <w:r>
        <w:rPr>
          <w:rFonts w:ascii="Arial" w:hAnsi="Arial" w:cs="Arial"/>
          <w:sz w:val="24"/>
          <w:szCs w:val="24"/>
        </w:rPr>
        <w:t>.</w:t>
      </w:r>
    </w:p>
    <w:p w14:paraId="13B23349" w14:textId="77777777" w:rsidR="00D867E3" w:rsidRPr="00747B9A" w:rsidRDefault="00D867E3" w:rsidP="00F61912">
      <w:pPr>
        <w:pStyle w:val="ListParagraph"/>
        <w:spacing w:after="240"/>
        <w:ind w:left="1080" w:hanging="360"/>
        <w:rPr>
          <w:rFonts w:cs="Arial"/>
          <w:b/>
          <w:i/>
        </w:rPr>
      </w:pPr>
    </w:p>
    <w:p w14:paraId="4593AF40" w14:textId="70F2C499" w:rsidR="00747B9A" w:rsidRPr="00747B9A" w:rsidRDefault="00B34C74" w:rsidP="00F61912">
      <w:pPr>
        <w:pStyle w:val="ListParagraph"/>
        <w:numPr>
          <w:ilvl w:val="0"/>
          <w:numId w:val="29"/>
        </w:numPr>
        <w:spacing w:after="240"/>
        <w:ind w:left="1080"/>
        <w:rPr>
          <w:b/>
          <w:i/>
        </w:rPr>
      </w:pPr>
      <w:r w:rsidRPr="00B34C74">
        <w:rPr>
          <w:rFonts w:ascii="Arial" w:hAnsi="Arial" w:cs="Arial"/>
          <w:sz w:val="24"/>
          <w:szCs w:val="24"/>
        </w:rPr>
        <w:t>Design</w:t>
      </w:r>
      <w:r w:rsidR="0001279C">
        <w:rPr>
          <w:rFonts w:ascii="Arial" w:hAnsi="Arial" w:cs="Arial"/>
          <w:sz w:val="24"/>
          <w:szCs w:val="24"/>
        </w:rPr>
        <w:t>ing</w:t>
      </w:r>
      <w:r w:rsidRPr="00B34C74">
        <w:rPr>
          <w:rFonts w:ascii="Arial" w:hAnsi="Arial" w:cs="Arial"/>
          <w:sz w:val="24"/>
          <w:szCs w:val="24"/>
        </w:rPr>
        <w:t xml:space="preserve"> of embedded schedule of support</w:t>
      </w:r>
      <w:r w:rsidR="007F1BAC">
        <w:rPr>
          <w:rFonts w:ascii="Arial" w:hAnsi="Arial" w:cs="Arial"/>
          <w:sz w:val="24"/>
          <w:szCs w:val="24"/>
        </w:rPr>
        <w:t>.</w:t>
      </w:r>
    </w:p>
    <w:p w14:paraId="4DB6F135" w14:textId="5DA66C1D" w:rsidR="00747B9A" w:rsidRDefault="00C65989" w:rsidP="00F61912">
      <w:pPr>
        <w:numPr>
          <w:ilvl w:val="0"/>
          <w:numId w:val="29"/>
        </w:numPr>
        <w:shd w:val="clear" w:color="auto" w:fill="FFFFFF"/>
        <w:ind w:left="1080"/>
        <w:rPr>
          <w:rFonts w:cs="Arial"/>
          <w:color w:val="000000"/>
        </w:rPr>
      </w:pPr>
      <w:r w:rsidRPr="00C65989">
        <w:rPr>
          <w:rFonts w:cs="Arial"/>
          <w:color w:val="000000"/>
        </w:rPr>
        <w:t>College specialists who help students apply, enroll</w:t>
      </w:r>
      <w:r w:rsidR="0001279C">
        <w:rPr>
          <w:rFonts w:cs="Arial"/>
          <w:color w:val="000000"/>
        </w:rPr>
        <w:t>,</w:t>
      </w:r>
      <w:r w:rsidRPr="00C65989">
        <w:rPr>
          <w:rFonts w:cs="Arial"/>
          <w:color w:val="000000"/>
        </w:rPr>
        <w:t xml:space="preserve"> and make sure they’re up and running in their classes</w:t>
      </w:r>
      <w:r w:rsidR="007F1BAC">
        <w:rPr>
          <w:rFonts w:cs="Arial"/>
          <w:color w:val="000000"/>
        </w:rPr>
        <w:t>.</w:t>
      </w:r>
    </w:p>
    <w:p w14:paraId="6B64817C" w14:textId="77777777" w:rsidR="00747B9A" w:rsidRDefault="00C65989" w:rsidP="00F61912">
      <w:pPr>
        <w:numPr>
          <w:ilvl w:val="0"/>
          <w:numId w:val="29"/>
        </w:numPr>
        <w:shd w:val="clear" w:color="auto" w:fill="FFFFFF"/>
        <w:ind w:left="1080"/>
        <w:rPr>
          <w:rFonts w:cs="Arial"/>
          <w:color w:val="000000"/>
        </w:rPr>
      </w:pPr>
      <w:r w:rsidRPr="00C65989">
        <w:rPr>
          <w:rFonts w:cs="Arial"/>
          <w:color w:val="000000"/>
        </w:rPr>
        <w:t>Embedded tutors</w:t>
      </w:r>
      <w:r w:rsidR="007F1BAC">
        <w:rPr>
          <w:rFonts w:cs="Arial"/>
          <w:color w:val="000000"/>
        </w:rPr>
        <w:t>.</w:t>
      </w:r>
    </w:p>
    <w:p w14:paraId="6572C56F" w14:textId="77777777" w:rsidR="00C65989" w:rsidRDefault="00C65989" w:rsidP="00F61912">
      <w:pPr>
        <w:numPr>
          <w:ilvl w:val="0"/>
          <w:numId w:val="29"/>
        </w:numPr>
        <w:shd w:val="clear" w:color="auto" w:fill="FFFFFF"/>
        <w:ind w:left="1080"/>
        <w:rPr>
          <w:rFonts w:cs="Arial"/>
          <w:color w:val="000000"/>
        </w:rPr>
      </w:pPr>
      <w:r w:rsidRPr="00C65989">
        <w:rPr>
          <w:rFonts w:cs="Arial"/>
          <w:color w:val="000000"/>
        </w:rPr>
        <w:t>High school teachers who access Canvas to provide support for students in college classes</w:t>
      </w:r>
      <w:r w:rsidR="007F1BAC">
        <w:rPr>
          <w:rFonts w:cs="Arial"/>
          <w:color w:val="000000"/>
        </w:rPr>
        <w:t>.</w:t>
      </w:r>
    </w:p>
    <w:p w14:paraId="331DB1AA" w14:textId="77777777" w:rsidR="00747B9A" w:rsidRDefault="00C65989" w:rsidP="00F61912">
      <w:pPr>
        <w:numPr>
          <w:ilvl w:val="0"/>
          <w:numId w:val="29"/>
        </w:numPr>
        <w:shd w:val="clear" w:color="auto" w:fill="FFFFFF"/>
        <w:ind w:left="1080"/>
        <w:rPr>
          <w:rFonts w:cs="Arial"/>
          <w:color w:val="000000"/>
        </w:rPr>
      </w:pPr>
      <w:r w:rsidRPr="00C65989">
        <w:rPr>
          <w:rFonts w:cs="Arial"/>
          <w:color w:val="000000"/>
        </w:rPr>
        <w:t>Education plans and regular meetings with counselors</w:t>
      </w:r>
      <w:r w:rsidR="007F1BAC">
        <w:rPr>
          <w:rFonts w:cs="Arial"/>
          <w:color w:val="000000"/>
        </w:rPr>
        <w:t>.</w:t>
      </w:r>
    </w:p>
    <w:p w14:paraId="422E83FC" w14:textId="77777777" w:rsidR="00727518" w:rsidRPr="007F1BAC" w:rsidRDefault="002C124E" w:rsidP="00F61912">
      <w:pPr>
        <w:numPr>
          <w:ilvl w:val="0"/>
          <w:numId w:val="29"/>
        </w:numPr>
        <w:shd w:val="clear" w:color="auto" w:fill="FFFFFF"/>
        <w:ind w:left="1080"/>
        <w:rPr>
          <w:rFonts w:cs="Arial"/>
        </w:rPr>
      </w:pPr>
      <w:r w:rsidRPr="007F1BAC">
        <w:rPr>
          <w:rFonts w:cs="Arial"/>
        </w:rPr>
        <w:t xml:space="preserve">Student centered innovations in instructional delivery and student supports such as team teaching; co-requisite supports in the high school context; proactive, embedded student supports; </w:t>
      </w:r>
      <w:r w:rsidRPr="002C124E">
        <w:rPr>
          <w:rFonts w:cs="Arial"/>
        </w:rPr>
        <w:t>remote and hybrid delivery.</w:t>
      </w:r>
    </w:p>
    <w:p w14:paraId="0D8A210F" w14:textId="77777777" w:rsidR="007F1BAC" w:rsidRPr="007F1BAC" w:rsidRDefault="005C1B18" w:rsidP="000D7705">
      <w:pPr>
        <w:rPr>
          <w:b/>
          <w:i/>
        </w:rPr>
      </w:pPr>
      <w:r w:rsidRPr="007F1BAC">
        <w:rPr>
          <w:b/>
          <w:i/>
        </w:rPr>
        <w:t xml:space="preserve">College </w:t>
      </w:r>
      <w:r w:rsidR="008A1B2F" w:rsidRPr="007F1BAC">
        <w:rPr>
          <w:b/>
          <w:i/>
        </w:rPr>
        <w:t>Textbooks</w:t>
      </w:r>
    </w:p>
    <w:p w14:paraId="0722ED02" w14:textId="77777777" w:rsidR="008A1B2F" w:rsidRDefault="00B53A37" w:rsidP="00F61912">
      <w:pPr>
        <w:pStyle w:val="ListParagraph"/>
        <w:numPr>
          <w:ilvl w:val="0"/>
          <w:numId w:val="32"/>
        </w:numPr>
        <w:spacing w:after="240"/>
        <w:ind w:left="1080"/>
        <w:rPr>
          <w:rFonts w:ascii="Arial" w:hAnsi="Arial" w:cs="Arial"/>
          <w:sz w:val="24"/>
          <w:szCs w:val="24"/>
        </w:rPr>
      </w:pPr>
      <w:r w:rsidRPr="007F1BAC">
        <w:rPr>
          <w:rFonts w:ascii="Arial" w:hAnsi="Arial" w:cs="Arial"/>
          <w:sz w:val="24"/>
          <w:szCs w:val="24"/>
        </w:rPr>
        <w:t>Lab supplies or other needed instructional materials for dual enrollment courses.</w:t>
      </w:r>
    </w:p>
    <w:p w14:paraId="117DC539" w14:textId="77777777" w:rsidR="007C5C17" w:rsidRDefault="00BD540A" w:rsidP="000D7705">
      <w:pPr>
        <w:rPr>
          <w:b/>
          <w:i/>
        </w:rPr>
      </w:pPr>
      <w:r>
        <w:rPr>
          <w:b/>
          <w:i/>
        </w:rPr>
        <w:t xml:space="preserve">Collaboration </w:t>
      </w:r>
      <w:r w:rsidR="002C124E">
        <w:rPr>
          <w:b/>
          <w:i/>
        </w:rPr>
        <w:t xml:space="preserve">and </w:t>
      </w:r>
      <w:r w:rsidR="007C5C17">
        <w:rPr>
          <w:b/>
          <w:i/>
        </w:rPr>
        <w:t>P</w:t>
      </w:r>
      <w:r>
        <w:rPr>
          <w:b/>
          <w:i/>
        </w:rPr>
        <w:t>lanning time</w:t>
      </w:r>
    </w:p>
    <w:p w14:paraId="2103DB53" w14:textId="53B5C12C" w:rsidR="002C124E" w:rsidRPr="00747B9A" w:rsidRDefault="002C124E" w:rsidP="00F61912">
      <w:pPr>
        <w:pStyle w:val="ListParagraph"/>
        <w:numPr>
          <w:ilvl w:val="0"/>
          <w:numId w:val="31"/>
        </w:numPr>
        <w:spacing w:after="240"/>
        <w:ind w:left="900"/>
        <w:contextualSpacing w:val="0"/>
        <w:rPr>
          <w:rFonts w:ascii="Arial" w:hAnsi="Arial" w:cs="Arial"/>
          <w:b/>
          <w:i/>
          <w:sz w:val="24"/>
          <w:szCs w:val="24"/>
        </w:rPr>
      </w:pPr>
      <w:r w:rsidRPr="00C65989">
        <w:rPr>
          <w:rFonts w:ascii="Arial" w:hAnsi="Arial" w:cs="Arial"/>
          <w:sz w:val="24"/>
          <w:szCs w:val="24"/>
        </w:rPr>
        <w:t>Help</w:t>
      </w:r>
      <w:r w:rsidR="0001279C">
        <w:rPr>
          <w:rFonts w:ascii="Arial" w:hAnsi="Arial" w:cs="Arial"/>
          <w:sz w:val="24"/>
          <w:szCs w:val="24"/>
        </w:rPr>
        <w:t>ing</w:t>
      </w:r>
      <w:r w:rsidRPr="00C65989">
        <w:rPr>
          <w:rFonts w:ascii="Arial" w:hAnsi="Arial" w:cs="Arial"/>
          <w:sz w:val="24"/>
          <w:szCs w:val="24"/>
        </w:rPr>
        <w:t xml:space="preserve"> colleges identify, share, and implement successful strategies and approaches.</w:t>
      </w:r>
    </w:p>
    <w:p w14:paraId="5967EE10" w14:textId="52692480" w:rsidR="002C124E" w:rsidRPr="00747B9A" w:rsidRDefault="002C124E" w:rsidP="00F61912">
      <w:pPr>
        <w:pStyle w:val="ListParagraph"/>
        <w:numPr>
          <w:ilvl w:val="0"/>
          <w:numId w:val="31"/>
        </w:numPr>
        <w:spacing w:after="240"/>
        <w:ind w:left="900"/>
        <w:contextualSpacing w:val="0"/>
        <w:rPr>
          <w:rFonts w:ascii="Arial" w:hAnsi="Arial" w:cs="Arial"/>
          <w:b/>
          <w:i/>
          <w:sz w:val="24"/>
          <w:szCs w:val="24"/>
        </w:rPr>
      </w:pPr>
      <w:r w:rsidRPr="007F1BAC">
        <w:rPr>
          <w:rFonts w:ascii="Arial" w:hAnsi="Arial" w:cs="Arial"/>
          <w:sz w:val="24"/>
          <w:szCs w:val="24"/>
        </w:rPr>
        <w:t>Data sharing, tracking</w:t>
      </w:r>
      <w:r w:rsidR="0001279C">
        <w:rPr>
          <w:rFonts w:ascii="Arial" w:hAnsi="Arial" w:cs="Arial"/>
          <w:sz w:val="24"/>
          <w:szCs w:val="24"/>
        </w:rPr>
        <w:t>,</w:t>
      </w:r>
      <w:r w:rsidRPr="007F1BAC">
        <w:rPr>
          <w:rFonts w:ascii="Arial" w:hAnsi="Arial" w:cs="Arial"/>
          <w:sz w:val="24"/>
          <w:szCs w:val="24"/>
        </w:rPr>
        <w:t xml:space="preserve"> and analysis across segments/partnerships; continuous and longitudinal analysis of student outcomes; </w:t>
      </w:r>
      <w:r w:rsidR="0001279C">
        <w:rPr>
          <w:rFonts w:ascii="Arial" w:hAnsi="Arial" w:cs="Arial"/>
          <w:sz w:val="24"/>
          <w:szCs w:val="24"/>
        </w:rPr>
        <w:t xml:space="preserve">and </w:t>
      </w:r>
      <w:r w:rsidRPr="007F1BAC">
        <w:rPr>
          <w:rFonts w:ascii="Arial" w:hAnsi="Arial" w:cs="Arial"/>
          <w:sz w:val="24"/>
          <w:szCs w:val="24"/>
        </w:rPr>
        <w:t>creation of internal and public facing data dashboards.</w:t>
      </w:r>
    </w:p>
    <w:p w14:paraId="33F4A6D9" w14:textId="11EEC936" w:rsidR="002C124E" w:rsidRPr="00747B9A" w:rsidRDefault="002C124E" w:rsidP="00F61912">
      <w:pPr>
        <w:pStyle w:val="ListParagraph"/>
        <w:numPr>
          <w:ilvl w:val="0"/>
          <w:numId w:val="31"/>
        </w:numPr>
        <w:spacing w:after="240"/>
        <w:ind w:left="900"/>
        <w:contextualSpacing w:val="0"/>
        <w:rPr>
          <w:rFonts w:ascii="Arial" w:hAnsi="Arial" w:cs="Arial"/>
          <w:b/>
          <w:i/>
          <w:sz w:val="24"/>
          <w:szCs w:val="24"/>
        </w:rPr>
      </w:pPr>
      <w:r w:rsidRPr="007F1BAC">
        <w:rPr>
          <w:rFonts w:ascii="Arial" w:hAnsi="Arial" w:cs="Arial"/>
          <w:sz w:val="24"/>
          <w:szCs w:val="24"/>
        </w:rPr>
        <w:t xml:space="preserve">Integration of dual enrollment into college and school district goals, planning processes and policies (such as </w:t>
      </w:r>
      <w:r w:rsidR="00651BDF">
        <w:rPr>
          <w:rFonts w:ascii="Arial" w:hAnsi="Arial" w:cs="Arial"/>
          <w:sz w:val="24"/>
          <w:szCs w:val="24"/>
        </w:rPr>
        <w:t>Local Control Accountability Plan</w:t>
      </w:r>
      <w:r w:rsidRPr="007F1BAC">
        <w:rPr>
          <w:rFonts w:ascii="Arial" w:hAnsi="Arial" w:cs="Arial"/>
          <w:sz w:val="24"/>
          <w:szCs w:val="24"/>
        </w:rPr>
        <w:t xml:space="preserve">s, College and Career Indicator, enrollment management plans, educational master plans, </w:t>
      </w:r>
      <w:r w:rsidRPr="007F1BAC">
        <w:rPr>
          <w:rFonts w:ascii="Arial" w:hAnsi="Arial" w:cs="Arial"/>
          <w:sz w:val="24"/>
          <w:szCs w:val="24"/>
        </w:rPr>
        <w:lastRenderedPageBreak/>
        <w:t>strategic plans, Guided Pathways Plans, Student Equity and Achievement Plans).</w:t>
      </w:r>
    </w:p>
    <w:p w14:paraId="781523DB" w14:textId="77777777" w:rsidR="002C124E" w:rsidRPr="002C124E" w:rsidRDefault="002C124E" w:rsidP="00F61912">
      <w:pPr>
        <w:pStyle w:val="ListParagraph"/>
        <w:numPr>
          <w:ilvl w:val="0"/>
          <w:numId w:val="31"/>
        </w:numPr>
        <w:spacing w:after="240"/>
        <w:ind w:left="900"/>
        <w:contextualSpacing w:val="0"/>
        <w:rPr>
          <w:rFonts w:ascii="Arial" w:hAnsi="Arial" w:cs="Arial"/>
          <w:b/>
          <w:i/>
          <w:sz w:val="24"/>
          <w:szCs w:val="24"/>
        </w:rPr>
      </w:pPr>
      <w:r w:rsidRPr="007F1BAC">
        <w:rPr>
          <w:rFonts w:ascii="Arial" w:hAnsi="Arial" w:cs="Arial"/>
          <w:sz w:val="24"/>
          <w:szCs w:val="24"/>
        </w:rPr>
        <w:t>Identification and removal of barriers to equitable access and success for students historically underserved in dual enrollment, including reviewing and revising relevant policies, processes and requirements with an equity lens.</w:t>
      </w:r>
    </w:p>
    <w:p w14:paraId="49D120BD" w14:textId="77777777" w:rsidR="00BD540A" w:rsidRDefault="00BD540A" w:rsidP="000D7705">
      <w:pPr>
        <w:rPr>
          <w:b/>
          <w:i/>
        </w:rPr>
      </w:pPr>
      <w:r>
        <w:rPr>
          <w:b/>
          <w:i/>
        </w:rPr>
        <w:t>Outreach</w:t>
      </w:r>
    </w:p>
    <w:p w14:paraId="76E1D9C2" w14:textId="6A92B962" w:rsidR="00747B9A" w:rsidRDefault="00C65989" w:rsidP="00F61912">
      <w:pPr>
        <w:pStyle w:val="ListParagraph"/>
        <w:numPr>
          <w:ilvl w:val="0"/>
          <w:numId w:val="31"/>
        </w:numPr>
        <w:spacing w:after="240"/>
        <w:ind w:left="1080"/>
        <w:contextualSpacing w:val="0"/>
        <w:rPr>
          <w:rFonts w:ascii="Arial" w:hAnsi="Arial" w:cs="Arial"/>
          <w:b/>
          <w:i/>
          <w:sz w:val="24"/>
          <w:szCs w:val="24"/>
        </w:rPr>
      </w:pPr>
      <w:r w:rsidRPr="00C65989">
        <w:rPr>
          <w:rFonts w:ascii="Arial" w:hAnsi="Arial" w:cs="Arial"/>
          <w:sz w:val="24"/>
          <w:szCs w:val="24"/>
        </w:rPr>
        <w:t>Encourag</w:t>
      </w:r>
      <w:r w:rsidR="0001279C">
        <w:rPr>
          <w:rFonts w:ascii="Arial" w:hAnsi="Arial" w:cs="Arial"/>
          <w:sz w:val="24"/>
          <w:szCs w:val="24"/>
        </w:rPr>
        <w:t>ing</w:t>
      </w:r>
      <w:r w:rsidRPr="00C65989">
        <w:rPr>
          <w:rFonts w:ascii="Arial" w:hAnsi="Arial" w:cs="Arial"/>
          <w:sz w:val="24"/>
          <w:szCs w:val="24"/>
        </w:rPr>
        <w:t xml:space="preserve"> partnerships to reach out and support underrepresented students and those who may not already be college bound with specifically designed programs and services, including by taking </w:t>
      </w:r>
      <w:r w:rsidR="00B41172" w:rsidRPr="00C65989">
        <w:rPr>
          <w:rFonts w:ascii="Arial" w:hAnsi="Arial" w:cs="Arial"/>
          <w:sz w:val="24"/>
          <w:szCs w:val="24"/>
        </w:rPr>
        <w:t>into</w:t>
      </w:r>
      <w:r w:rsidRPr="00C65989">
        <w:rPr>
          <w:rFonts w:ascii="Arial" w:hAnsi="Arial" w:cs="Arial"/>
          <w:sz w:val="24"/>
          <w:szCs w:val="24"/>
        </w:rPr>
        <w:t xml:space="preserve"> account the needs of their families and communities.</w:t>
      </w:r>
    </w:p>
    <w:p w14:paraId="3347D419" w14:textId="6B21A83F" w:rsidR="002C124E" w:rsidRPr="007F1BAC" w:rsidRDefault="002C124E" w:rsidP="00F61912">
      <w:pPr>
        <w:pStyle w:val="ListParagraph"/>
        <w:numPr>
          <w:ilvl w:val="0"/>
          <w:numId w:val="31"/>
        </w:numPr>
        <w:autoSpaceDE w:val="0"/>
        <w:autoSpaceDN w:val="0"/>
        <w:adjustRightInd w:val="0"/>
        <w:spacing w:after="240"/>
        <w:ind w:left="1080"/>
        <w:contextualSpacing w:val="0"/>
        <w:rPr>
          <w:rFonts w:ascii="Arial" w:hAnsi="Arial" w:cs="Arial"/>
          <w:sz w:val="24"/>
          <w:szCs w:val="24"/>
        </w:rPr>
      </w:pPr>
      <w:r w:rsidRPr="007F1BAC">
        <w:rPr>
          <w:rFonts w:ascii="Arial" w:hAnsi="Arial" w:cs="Arial"/>
          <w:sz w:val="24"/>
          <w:szCs w:val="24"/>
        </w:rPr>
        <w:t>Communications, awareness building</w:t>
      </w:r>
      <w:r w:rsidR="0001279C">
        <w:rPr>
          <w:rFonts w:ascii="Arial" w:hAnsi="Arial" w:cs="Arial"/>
          <w:sz w:val="24"/>
          <w:szCs w:val="24"/>
        </w:rPr>
        <w:t>,</w:t>
      </w:r>
      <w:r w:rsidRPr="007F1BAC">
        <w:rPr>
          <w:rFonts w:ascii="Arial" w:hAnsi="Arial" w:cs="Arial"/>
          <w:sz w:val="24"/>
          <w:szCs w:val="24"/>
        </w:rPr>
        <w:t xml:space="preserve"> and engagement of students, families and communities about dual enrollment benefits and opportunities.</w:t>
      </w:r>
    </w:p>
    <w:p w14:paraId="5B6F1566" w14:textId="77777777" w:rsidR="00FC7580" w:rsidRPr="00D967B8" w:rsidRDefault="00FC7580" w:rsidP="00F54B41">
      <w:pPr>
        <w:pStyle w:val="Heading3"/>
        <w:spacing w:before="0"/>
      </w:pPr>
      <w:r w:rsidRPr="00D967B8">
        <w:t>Non-allowable Activities and Costs</w:t>
      </w:r>
    </w:p>
    <w:p w14:paraId="4F94DA26" w14:textId="77777777" w:rsidR="00FC7580" w:rsidRPr="004A3898" w:rsidRDefault="00FC7580" w:rsidP="000D7705">
      <w:pPr>
        <w:pStyle w:val="NoSpacing"/>
        <w:spacing w:after="240"/>
        <w:rPr>
          <w:rFonts w:cs="Arial"/>
        </w:rPr>
      </w:pPr>
      <w:r w:rsidRPr="004A3898">
        <w:rPr>
          <w:rFonts w:cs="Arial"/>
        </w:rPr>
        <w:t>Funds provided under this grant may not be used to:</w:t>
      </w:r>
    </w:p>
    <w:p w14:paraId="1C81B375" w14:textId="77777777" w:rsidR="00EC6345" w:rsidRDefault="00EC6345" w:rsidP="000D7705">
      <w:pPr>
        <w:pStyle w:val="NoSpacing"/>
        <w:numPr>
          <w:ilvl w:val="0"/>
          <w:numId w:val="3"/>
        </w:numPr>
        <w:spacing w:after="240"/>
        <w:ind w:left="1080"/>
        <w:rPr>
          <w:rFonts w:cs="Arial"/>
        </w:rPr>
      </w:pPr>
      <w:r>
        <w:t>Supplant existing services and</w:t>
      </w:r>
      <w:r>
        <w:rPr>
          <w:spacing w:val="-2"/>
        </w:rPr>
        <w:t xml:space="preserve"> </w:t>
      </w:r>
      <w:r>
        <w:t>funds;</w:t>
      </w:r>
    </w:p>
    <w:p w14:paraId="36CE4634" w14:textId="77777777" w:rsidR="00FC7580" w:rsidRPr="004A3898" w:rsidRDefault="00FC7580" w:rsidP="000D7705">
      <w:pPr>
        <w:pStyle w:val="NoSpacing"/>
        <w:numPr>
          <w:ilvl w:val="0"/>
          <w:numId w:val="3"/>
        </w:numPr>
        <w:spacing w:after="240"/>
        <w:ind w:left="1080"/>
        <w:rPr>
          <w:rFonts w:cs="Arial"/>
        </w:rPr>
      </w:pPr>
      <w:r w:rsidRPr="004A3898">
        <w:rPr>
          <w:rFonts w:cs="Arial"/>
        </w:rPr>
        <w:t>Acquire equipment for administrative or personal use;</w:t>
      </w:r>
    </w:p>
    <w:p w14:paraId="2268034C" w14:textId="77777777" w:rsidR="00824D34" w:rsidRPr="004A3898" w:rsidRDefault="00FC7580" w:rsidP="000D7705">
      <w:pPr>
        <w:pStyle w:val="NoSpacing"/>
        <w:numPr>
          <w:ilvl w:val="0"/>
          <w:numId w:val="3"/>
        </w:numPr>
        <w:spacing w:after="240"/>
        <w:ind w:left="1080"/>
        <w:rPr>
          <w:rFonts w:cs="Arial"/>
        </w:rPr>
      </w:pPr>
      <w:r w:rsidRPr="004A3898">
        <w:rPr>
          <w:rFonts w:cs="Arial"/>
        </w:rPr>
        <w:t>Purchase furniture (e.g., bookcases, chairs, desks, file cabinets, tables);</w:t>
      </w:r>
    </w:p>
    <w:p w14:paraId="0B533C40" w14:textId="77777777" w:rsidR="00FC7580" w:rsidRPr="004A3898" w:rsidRDefault="00FC7580" w:rsidP="000D7705">
      <w:pPr>
        <w:pStyle w:val="NoSpacing"/>
        <w:numPr>
          <w:ilvl w:val="0"/>
          <w:numId w:val="3"/>
        </w:numPr>
        <w:spacing w:after="240"/>
        <w:ind w:left="1080"/>
        <w:rPr>
          <w:rFonts w:cs="Arial"/>
        </w:rPr>
      </w:pPr>
      <w:r w:rsidRPr="004A3898">
        <w:rPr>
          <w:rFonts w:cs="Arial"/>
        </w:rPr>
        <w:t>Purchase or lease facilities;</w:t>
      </w:r>
    </w:p>
    <w:p w14:paraId="133B1B39" w14:textId="77777777" w:rsidR="00FC7580" w:rsidRPr="004A3898" w:rsidRDefault="00FC7580" w:rsidP="000D7705">
      <w:pPr>
        <w:pStyle w:val="NoSpacing"/>
        <w:numPr>
          <w:ilvl w:val="0"/>
          <w:numId w:val="3"/>
        </w:numPr>
        <w:spacing w:after="240"/>
        <w:ind w:left="1080"/>
        <w:rPr>
          <w:rFonts w:cs="Arial"/>
        </w:rPr>
      </w:pPr>
      <w:r w:rsidRPr="004A3898">
        <w:rPr>
          <w:rFonts w:cs="Arial"/>
        </w:rPr>
        <w:t>Remodel facilities not directly related to accessibility to instruction or services;</w:t>
      </w:r>
    </w:p>
    <w:p w14:paraId="5D90277B" w14:textId="77777777" w:rsidR="006A7025" w:rsidRDefault="006A7025" w:rsidP="000D7705">
      <w:pPr>
        <w:pStyle w:val="NoSpacing"/>
        <w:numPr>
          <w:ilvl w:val="0"/>
          <w:numId w:val="3"/>
        </w:numPr>
        <w:spacing w:after="240"/>
        <w:ind w:left="1080"/>
        <w:rPr>
          <w:rFonts w:cs="Arial"/>
        </w:rPr>
      </w:pPr>
      <w:r w:rsidRPr="004A3898">
        <w:rPr>
          <w:rFonts w:cs="Arial"/>
        </w:rPr>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000D7A01">
        <w:rPr>
          <w:bCs/>
        </w:rPr>
        <w:t>––</w:t>
      </w:r>
      <w:r w:rsidR="000D7A01" w:rsidRPr="00917CF5">
        <w:rPr>
          <w:bCs/>
        </w:rPr>
        <w:t xml:space="preserve">possible exceptions are allowed, with evidence that the provision of food is necessary to implement a programmatic intervention strategy or training event conducted beyond normal school hours or off site for students, staff, </w:t>
      </w:r>
      <w:r w:rsidR="000D7A01">
        <w:rPr>
          <w:bCs/>
        </w:rPr>
        <w:t>and/</w:t>
      </w:r>
      <w:r w:rsidR="000D7A01" w:rsidRPr="00917CF5">
        <w:rPr>
          <w:bCs/>
        </w:rPr>
        <w:t>or parents</w:t>
      </w:r>
      <w:r w:rsidR="00D30EBF">
        <w:rPr>
          <w:rFonts w:cs="Arial"/>
        </w:rPr>
        <w:t>;</w:t>
      </w:r>
    </w:p>
    <w:p w14:paraId="7E478859" w14:textId="77777777" w:rsidR="005C1B18" w:rsidRPr="004A3898" w:rsidRDefault="005C1B18" w:rsidP="000D7705">
      <w:pPr>
        <w:pStyle w:val="NoSpacing"/>
        <w:numPr>
          <w:ilvl w:val="0"/>
          <w:numId w:val="3"/>
        </w:numPr>
        <w:spacing w:after="240"/>
        <w:ind w:left="1080"/>
        <w:rPr>
          <w:rFonts w:cs="Arial"/>
        </w:rPr>
      </w:pPr>
      <w:r>
        <w:rPr>
          <w:rFonts w:cs="Arial"/>
        </w:rPr>
        <w:t>High school textbooks;</w:t>
      </w:r>
    </w:p>
    <w:p w14:paraId="1946C967" w14:textId="13A1EDA7" w:rsidR="00E519DC" w:rsidRPr="00E519DC" w:rsidRDefault="00E519DC" w:rsidP="000D7705">
      <w:pPr>
        <w:pStyle w:val="NoSpacing"/>
        <w:numPr>
          <w:ilvl w:val="0"/>
          <w:numId w:val="3"/>
        </w:numPr>
        <w:spacing w:after="240"/>
        <w:ind w:left="1080"/>
        <w:rPr>
          <w:rFonts w:cs="Arial"/>
        </w:rPr>
      </w:pPr>
      <w:r>
        <w:t xml:space="preserve">Purchase items for personal gain, a </w:t>
      </w:r>
      <w:r w:rsidRPr="006D4380">
        <w:t xml:space="preserve">benefit or advantage that relates to a particular person rather than to </w:t>
      </w:r>
      <w:r>
        <w:t>the program as a whole (i.e. gift cards, stipends to families and students)</w:t>
      </w:r>
      <w:r w:rsidR="00F61912">
        <w:t>; or</w:t>
      </w:r>
    </w:p>
    <w:p w14:paraId="4BA92CB0" w14:textId="712062ED" w:rsidR="00FC7580" w:rsidRPr="004A3898" w:rsidRDefault="00FC7580" w:rsidP="000D7705">
      <w:pPr>
        <w:pStyle w:val="NoSpacing"/>
        <w:numPr>
          <w:ilvl w:val="0"/>
          <w:numId w:val="3"/>
        </w:numPr>
        <w:spacing w:after="240"/>
        <w:ind w:left="1080"/>
        <w:rPr>
          <w:rFonts w:cs="Arial"/>
        </w:rPr>
      </w:pPr>
      <w:r w:rsidRPr="004A3898">
        <w:rPr>
          <w:rFonts w:cs="Arial"/>
        </w:rPr>
        <w:t>Purchase subscriptions to journals, magazines, or other periodicals</w:t>
      </w:r>
      <w:r w:rsidR="00E965C3">
        <w:rPr>
          <w:rFonts w:cs="Arial"/>
        </w:rPr>
        <w:t>.</w:t>
      </w:r>
    </w:p>
    <w:p w14:paraId="6E8E69AD" w14:textId="77777777" w:rsidR="005361EA" w:rsidRPr="00D967B8" w:rsidRDefault="005361EA" w:rsidP="00F54B41">
      <w:pPr>
        <w:pStyle w:val="Heading3"/>
        <w:spacing w:before="0"/>
      </w:pPr>
      <w:r w:rsidRPr="00D967B8">
        <w:lastRenderedPageBreak/>
        <w:t>Administrative Indirect Cost Rate</w:t>
      </w:r>
    </w:p>
    <w:p w14:paraId="6878F80C" w14:textId="77777777" w:rsidR="00E519DC" w:rsidRDefault="00E519DC" w:rsidP="000D7705">
      <w:bookmarkStart w:id="37" w:name="_Toc47008247"/>
      <w:bookmarkStart w:id="38" w:name="_Toc47015897"/>
      <w:r w:rsidRPr="004A3898">
        <w:rPr>
          <w:rFonts w:cs="Arial"/>
        </w:rPr>
        <w:t xml:space="preserve">An LEA must limit administrative indirect costs (overhead) to the rate approved by the CDE for the applicable fiscal year in which the funds are expended. The approved rates can be found on the CDE’s Indirect Cost Rates web page at </w:t>
      </w:r>
      <w:hyperlink r:id="rId23" w:tooltip="The CDE's Indirect Cost Rates" w:history="1">
        <w:r w:rsidR="00621C87">
          <w:rPr>
            <w:rStyle w:val="Hyperlink"/>
            <w:rFonts w:cs="Arial"/>
          </w:rPr>
          <w:t>https://www.cde.ca.gov/fg/ac/ic/index.asp</w:t>
        </w:r>
      </w:hyperlink>
      <w:r w:rsidRPr="004A3898">
        <w:rPr>
          <w:rFonts w:cs="Arial"/>
        </w:rPr>
        <w:t>.</w:t>
      </w:r>
    </w:p>
    <w:p w14:paraId="03D0DB46" w14:textId="77777777" w:rsidR="007F1BAC" w:rsidRPr="004A3898" w:rsidRDefault="007F1BAC" w:rsidP="000D7705">
      <w:pPr>
        <w:pStyle w:val="Heading2"/>
        <w:spacing w:after="240"/>
      </w:pPr>
      <w:bookmarkStart w:id="39" w:name="_Toc96680295"/>
      <w:r w:rsidRPr="004A3898">
        <w:t>Accountability</w:t>
      </w:r>
    </w:p>
    <w:p w14:paraId="7E78CA04" w14:textId="77777777" w:rsidR="007F1BAC" w:rsidRPr="00D967B8" w:rsidRDefault="007F1BAC" w:rsidP="00F54B41">
      <w:pPr>
        <w:pStyle w:val="Heading3"/>
        <w:spacing w:before="0"/>
      </w:pPr>
      <w:r w:rsidRPr="00D967B8">
        <w:t xml:space="preserve">Performance </w:t>
      </w:r>
      <w:r>
        <w:t>Measures</w:t>
      </w:r>
    </w:p>
    <w:p w14:paraId="7AEB077E" w14:textId="77777777" w:rsidR="007F1BAC" w:rsidRPr="004A3898" w:rsidRDefault="007F1BAC" w:rsidP="000D7705">
      <w:pPr>
        <w:rPr>
          <w:rFonts w:cs="Arial"/>
        </w:rPr>
      </w:pPr>
      <w:r w:rsidRPr="004A3898">
        <w:rPr>
          <w:rFonts w:cs="Arial"/>
        </w:rPr>
        <w:t xml:space="preserve">To ensure the successful implementation of the </w:t>
      </w:r>
      <w:r>
        <w:rPr>
          <w:rFonts w:cs="Arial"/>
        </w:rPr>
        <w:t>MCEC Grant</w:t>
      </w:r>
      <w:r w:rsidRPr="004A3898">
        <w:rPr>
          <w:rFonts w:cs="Arial"/>
        </w:rPr>
        <w:t xml:space="preserve">, </w:t>
      </w:r>
      <w:r>
        <w:rPr>
          <w:rFonts w:cs="Arial"/>
        </w:rPr>
        <w:t>g</w:t>
      </w:r>
      <w:r w:rsidRPr="004A3898">
        <w:rPr>
          <w:rFonts w:cs="Arial"/>
        </w:rPr>
        <w:t xml:space="preserve">rantees are required to submit a </w:t>
      </w:r>
      <w:r>
        <w:rPr>
          <w:rFonts w:cs="Arial"/>
        </w:rPr>
        <w:t xml:space="preserve">mid-project expenditure report, mid-project progress report, </w:t>
      </w:r>
      <w:r w:rsidRPr="004A3898">
        <w:rPr>
          <w:rFonts w:cs="Arial"/>
        </w:rPr>
        <w:t>end-of-project expenditure report</w:t>
      </w:r>
      <w:r>
        <w:rPr>
          <w:rFonts w:cs="Arial"/>
        </w:rPr>
        <w:t xml:space="preserve">, </w:t>
      </w:r>
      <w:r w:rsidRPr="004A3898">
        <w:rPr>
          <w:rFonts w:cs="Arial"/>
        </w:rPr>
        <w:t xml:space="preserve">and </w:t>
      </w:r>
      <w:r>
        <w:rPr>
          <w:rFonts w:cs="Arial"/>
        </w:rPr>
        <w:t>an</w:t>
      </w:r>
      <w:r w:rsidRPr="004A3898">
        <w:rPr>
          <w:rFonts w:cs="Arial"/>
        </w:rPr>
        <w:t xml:space="preserve"> end-of-project report </w:t>
      </w:r>
      <w:r>
        <w:rPr>
          <w:rFonts w:cs="Arial"/>
        </w:rPr>
        <w:t>consisting mainly of a qualitative description of how the funding was used and other program deliverables described below</w:t>
      </w:r>
      <w:r w:rsidR="00231412">
        <w:rPr>
          <w:rFonts w:cs="Arial"/>
        </w:rPr>
        <w:t>,</w:t>
      </w:r>
      <w:r>
        <w:rPr>
          <w:rFonts w:cs="Arial"/>
        </w:rPr>
        <w:t xml:space="preserve"> </w:t>
      </w:r>
      <w:r w:rsidRPr="004A3898">
        <w:rPr>
          <w:rFonts w:cs="Arial"/>
        </w:rPr>
        <w:t>to show</w:t>
      </w:r>
      <w:r w:rsidR="00231412">
        <w:rPr>
          <w:rFonts w:cs="Arial"/>
        </w:rPr>
        <w:t xml:space="preserve"> the</w:t>
      </w:r>
      <w:r w:rsidRPr="004A3898">
        <w:rPr>
          <w:rFonts w:cs="Arial"/>
        </w:rPr>
        <w:t xml:space="preserve"> program outcome measures</w:t>
      </w:r>
      <w:r>
        <w:rPr>
          <w:rFonts w:cs="Arial"/>
        </w:rPr>
        <w:t xml:space="preserve"> and goals are being met</w:t>
      </w:r>
      <w:r w:rsidR="006538A5">
        <w:rPr>
          <w:rFonts w:cs="Arial"/>
        </w:rPr>
        <w:t xml:space="preserve">. </w:t>
      </w:r>
      <w:r w:rsidRPr="004A3898">
        <w:rPr>
          <w:rFonts w:cs="Arial"/>
        </w:rPr>
        <w:t xml:space="preserve">These must include any and all elements required by the CDE, as well as any </w:t>
      </w:r>
      <w:r w:rsidRPr="00A40457">
        <w:rPr>
          <w:rFonts w:cs="Arial"/>
        </w:rPr>
        <w:t>locally-determined</w:t>
      </w:r>
      <w:r w:rsidRPr="004A3898">
        <w:rPr>
          <w:rFonts w:cs="Arial"/>
        </w:rPr>
        <w:t xml:space="preserve"> measures. The applicant is responsible for submitting all data required by the CDE in a format to be determined by the CDE.</w:t>
      </w:r>
    </w:p>
    <w:p w14:paraId="258B5959" w14:textId="77777777" w:rsidR="007F1BAC" w:rsidRPr="004A3898" w:rsidRDefault="007F1BAC" w:rsidP="000D7705">
      <w:pPr>
        <w:rPr>
          <w:rFonts w:cs="Arial"/>
        </w:rPr>
      </w:pPr>
      <w:r w:rsidRPr="004A3898">
        <w:rPr>
          <w:rFonts w:cs="Arial"/>
        </w:rPr>
        <w:t>Failure to submit required reports</w:t>
      </w:r>
      <w:r w:rsidR="00231412">
        <w:rPr>
          <w:rFonts w:cs="Arial"/>
        </w:rPr>
        <w:t>,</w:t>
      </w:r>
      <w:r w:rsidRPr="004A3898">
        <w:rPr>
          <w:rFonts w:cs="Arial"/>
        </w:rPr>
        <w:t xml:space="preserve"> or evidence that deliverables have been met, or failure to show student progression, could result in the loss and/or remittance of some or all awarded funds.</w:t>
      </w:r>
    </w:p>
    <w:p w14:paraId="6DEF6673" w14:textId="77777777" w:rsidR="007F1BAC" w:rsidRPr="00D967B8" w:rsidRDefault="007F1BAC" w:rsidP="00F54B41">
      <w:pPr>
        <w:pStyle w:val="Heading3"/>
        <w:spacing w:before="0"/>
      </w:pPr>
      <w:r>
        <w:t xml:space="preserve">Program </w:t>
      </w:r>
      <w:r w:rsidRPr="00D967B8">
        <w:t>Outcome Measures</w:t>
      </w:r>
    </w:p>
    <w:p w14:paraId="143A2FAF" w14:textId="77777777" w:rsidR="007F1BAC" w:rsidRPr="00B4239D" w:rsidRDefault="007F1BAC" w:rsidP="000D7705">
      <w:r w:rsidRPr="004446DB">
        <w:t xml:space="preserve">In order to prepare a report to the Legislature at the end of the grant period, the CDE has determined a set of common outcome measures that all grantees will be required to establish and report </w:t>
      </w:r>
      <w:r w:rsidR="00231412">
        <w:t xml:space="preserve">as </w:t>
      </w:r>
      <w:r w:rsidRPr="004446DB">
        <w:t>baseline data</w:t>
      </w:r>
      <w:r>
        <w:t>, which includes the following, disaggregated by student subgroups</w:t>
      </w:r>
      <w:r w:rsidRPr="004446DB">
        <w:t>.</w:t>
      </w:r>
    </w:p>
    <w:p w14:paraId="17440140" w14:textId="77777777" w:rsidR="007F1BAC" w:rsidRPr="00B4239D" w:rsidRDefault="007F1BAC" w:rsidP="00F54B41">
      <w:pPr>
        <w:pStyle w:val="NoSpacing"/>
        <w:numPr>
          <w:ilvl w:val="0"/>
          <w:numId w:val="3"/>
        </w:numPr>
        <w:spacing w:after="240"/>
        <w:ind w:left="1080"/>
        <w:rPr>
          <w:rFonts w:cs="Arial"/>
        </w:rPr>
      </w:pPr>
      <w:r>
        <w:rPr>
          <w:rFonts w:cs="Arial"/>
        </w:rPr>
        <w:t>The total number of high school students by school site enrolled in dual enrollment programs</w:t>
      </w:r>
      <w:r w:rsidR="00747B9A">
        <w:rPr>
          <w:rFonts w:cs="Arial"/>
        </w:rPr>
        <w:t>.</w:t>
      </w:r>
    </w:p>
    <w:p w14:paraId="46076719" w14:textId="28640654" w:rsidR="00231412" w:rsidRPr="00651BDF" w:rsidRDefault="007F1BAC" w:rsidP="00F54B41">
      <w:pPr>
        <w:pStyle w:val="NoSpacing"/>
        <w:numPr>
          <w:ilvl w:val="0"/>
          <w:numId w:val="3"/>
        </w:numPr>
        <w:spacing w:after="240"/>
        <w:ind w:left="1080"/>
        <w:rPr>
          <w:rFonts w:cs="Arial"/>
        </w:rPr>
      </w:pPr>
      <w:r>
        <w:rPr>
          <w:rFonts w:cs="Arial"/>
        </w:rPr>
        <w:t>The total number of community college courses by category taken by students.</w:t>
      </w:r>
    </w:p>
    <w:p w14:paraId="3393BB8B" w14:textId="71CDF642" w:rsidR="00747B9A" w:rsidRPr="00162792" w:rsidRDefault="007F1BAC" w:rsidP="00F54B41">
      <w:pPr>
        <w:pStyle w:val="NoSpacing"/>
        <w:numPr>
          <w:ilvl w:val="0"/>
          <w:numId w:val="3"/>
        </w:numPr>
        <w:spacing w:after="240"/>
        <w:ind w:left="1080"/>
        <w:rPr>
          <w:rFonts w:cs="Arial"/>
        </w:rPr>
      </w:pPr>
      <w:r>
        <w:rPr>
          <w:rFonts w:cs="Arial"/>
        </w:rPr>
        <w:t xml:space="preserve">The total number of successful course completions by course category disaggregated by participation in </w:t>
      </w:r>
      <w:r w:rsidR="00231412">
        <w:rPr>
          <w:rFonts w:cs="Arial"/>
        </w:rPr>
        <w:t>MCHS</w:t>
      </w:r>
      <w:r>
        <w:rPr>
          <w:rFonts w:cs="Arial"/>
        </w:rPr>
        <w:t xml:space="preserve">, </w:t>
      </w:r>
      <w:r w:rsidR="00231412">
        <w:rPr>
          <w:rFonts w:cs="Arial"/>
        </w:rPr>
        <w:t>ECHS</w:t>
      </w:r>
      <w:r>
        <w:rPr>
          <w:rFonts w:cs="Arial"/>
        </w:rPr>
        <w:t xml:space="preserve">, </w:t>
      </w:r>
      <w:r w:rsidR="00651BDF">
        <w:rPr>
          <w:rFonts w:cs="Arial"/>
        </w:rPr>
        <w:t>CCAPs</w:t>
      </w:r>
      <w:r>
        <w:rPr>
          <w:rFonts w:cs="Arial"/>
        </w:rPr>
        <w:t>, and other dual enrollment programs.</w:t>
      </w:r>
    </w:p>
    <w:p w14:paraId="0B03003F" w14:textId="03A0144F" w:rsidR="007F1BAC" w:rsidRDefault="007F1BAC" w:rsidP="000D7705">
      <w:r w:rsidRPr="00A40457">
        <w:t xml:space="preserve">As the CDE is required to prepare a comprehensive report to the Governor and Legislature by </w:t>
      </w:r>
      <w:r>
        <w:t>June 30, 2024</w:t>
      </w:r>
      <w:r w:rsidR="00231412">
        <w:t>,</w:t>
      </w:r>
      <w:r>
        <w:t xml:space="preserve"> and June 30, 2027</w:t>
      </w:r>
      <w:r w:rsidRPr="00A40457">
        <w:t xml:space="preserve">, the items listed above </w:t>
      </w:r>
      <w:r w:rsidR="00B47448">
        <w:t xml:space="preserve">will </w:t>
      </w:r>
      <w:r w:rsidRPr="00A40457">
        <w:t xml:space="preserve">be addressed and collected </w:t>
      </w:r>
      <w:r>
        <w:t xml:space="preserve">from grantees </w:t>
      </w:r>
      <w:r w:rsidRPr="00A40457">
        <w:t>to help</w:t>
      </w:r>
      <w:r w:rsidRPr="004A3898">
        <w:t xml:space="preserve"> inform the report.</w:t>
      </w:r>
    </w:p>
    <w:bookmarkEnd w:id="37"/>
    <w:bookmarkEnd w:id="38"/>
    <w:bookmarkEnd w:id="39"/>
    <w:p w14:paraId="0D2D215E" w14:textId="77777777" w:rsidR="00E515BC" w:rsidRPr="00D967B8" w:rsidRDefault="00E515BC" w:rsidP="00F54B41">
      <w:pPr>
        <w:pStyle w:val="Heading3"/>
        <w:spacing w:before="0"/>
      </w:pPr>
      <w:r w:rsidRPr="00D967B8">
        <w:lastRenderedPageBreak/>
        <w:t>Program Deliverables</w:t>
      </w:r>
    </w:p>
    <w:p w14:paraId="1765DAA2" w14:textId="1B96D330" w:rsidR="00E515BC" w:rsidRDefault="00E515BC" w:rsidP="000D7705">
      <w:pPr>
        <w:rPr>
          <w:rFonts w:cs="Arial"/>
          <w:bCs/>
        </w:rPr>
      </w:pPr>
      <w:r w:rsidRPr="004A3898">
        <w:rPr>
          <w:rFonts w:cs="Arial"/>
          <w:bCs/>
        </w:rPr>
        <w:t>Grantees must meet</w:t>
      </w:r>
      <w:r w:rsidR="00231412">
        <w:rPr>
          <w:rFonts w:cs="Arial"/>
          <w:bCs/>
        </w:rPr>
        <w:t xml:space="preserve"> the</w:t>
      </w:r>
      <w:r w:rsidRPr="004A3898">
        <w:rPr>
          <w:rFonts w:cs="Arial"/>
          <w:bCs/>
        </w:rPr>
        <w:t xml:space="preserve"> </w:t>
      </w:r>
      <w:r w:rsidRPr="00A40457">
        <w:rPr>
          <w:rFonts w:cs="Arial"/>
          <w:bCs/>
        </w:rPr>
        <w:t>program deliverables</w:t>
      </w:r>
      <w:r w:rsidR="00231412">
        <w:rPr>
          <w:rFonts w:cs="Arial"/>
          <w:bCs/>
        </w:rPr>
        <w:t xml:space="preserve"> listed below:</w:t>
      </w:r>
    </w:p>
    <w:p w14:paraId="39813744" w14:textId="77777777" w:rsidR="006B3672" w:rsidRPr="006B3672" w:rsidRDefault="00603029" w:rsidP="00F54B41">
      <w:pPr>
        <w:numPr>
          <w:ilvl w:val="0"/>
          <w:numId w:val="36"/>
        </w:numPr>
        <w:shd w:val="clear" w:color="auto" w:fill="FFFFFF"/>
        <w:spacing w:after="0" w:line="480" w:lineRule="auto"/>
        <w:ind w:left="1080"/>
        <w:rPr>
          <w:rFonts w:cs="Arial"/>
          <w:color w:val="242424"/>
          <w:sz w:val="21"/>
          <w:szCs w:val="21"/>
        </w:rPr>
      </w:pPr>
      <w:r w:rsidRPr="00603029">
        <w:rPr>
          <w:rFonts w:cs="Arial"/>
          <w:color w:val="242424"/>
        </w:rPr>
        <w:t xml:space="preserve">Annual </w:t>
      </w:r>
      <w:r w:rsidR="006B3672">
        <w:rPr>
          <w:rFonts w:cs="Arial"/>
          <w:color w:val="242424"/>
        </w:rPr>
        <w:t>Progress</w:t>
      </w:r>
      <w:r w:rsidRPr="00603029">
        <w:rPr>
          <w:rFonts w:cs="Arial"/>
          <w:color w:val="242424"/>
        </w:rPr>
        <w:t xml:space="preserve"> Report</w:t>
      </w:r>
    </w:p>
    <w:p w14:paraId="2D32114F" w14:textId="0FD69F08" w:rsidR="006B3672" w:rsidRPr="006B3672" w:rsidRDefault="006B3672" w:rsidP="00F54B41">
      <w:pPr>
        <w:numPr>
          <w:ilvl w:val="2"/>
          <w:numId w:val="36"/>
        </w:numPr>
        <w:shd w:val="clear" w:color="auto" w:fill="FFFFFF"/>
        <w:tabs>
          <w:tab w:val="clear" w:pos="2160"/>
          <w:tab w:val="num" w:pos="1980"/>
        </w:tabs>
        <w:ind w:left="1440" w:hanging="274"/>
        <w:rPr>
          <w:rFonts w:cs="Arial"/>
          <w:color w:val="242424"/>
          <w:sz w:val="21"/>
          <w:szCs w:val="21"/>
        </w:rPr>
      </w:pPr>
      <w:r w:rsidRPr="006B3672">
        <w:rPr>
          <w:rFonts w:cs="Arial"/>
          <w:bCs/>
        </w:rPr>
        <w:t xml:space="preserve">The </w:t>
      </w:r>
      <w:r>
        <w:rPr>
          <w:rFonts w:cs="Arial"/>
          <w:bCs/>
        </w:rPr>
        <w:t>Annual</w:t>
      </w:r>
      <w:r w:rsidRPr="006B3672">
        <w:rPr>
          <w:rFonts w:cs="Arial"/>
          <w:bCs/>
        </w:rPr>
        <w:t xml:space="preserve"> Progress Report will be developed by the CDE and will seek information on grantees’ progress on</w:t>
      </w:r>
      <w:r w:rsidR="005B7900">
        <w:rPr>
          <w:rFonts w:cs="Arial"/>
          <w:bCs/>
        </w:rPr>
        <w:t xml:space="preserve"> the planning of</w:t>
      </w:r>
      <w:r w:rsidRPr="006B3672">
        <w:rPr>
          <w:rFonts w:cs="Arial"/>
          <w:bCs/>
        </w:rPr>
        <w:t xml:space="preserve"> opening a</w:t>
      </w:r>
      <w:r w:rsidR="00231412">
        <w:rPr>
          <w:rFonts w:cs="Arial"/>
          <w:bCs/>
        </w:rPr>
        <w:t>n MCHS or ECHS.</w:t>
      </w:r>
    </w:p>
    <w:p w14:paraId="74CEC2DC" w14:textId="77777777" w:rsidR="00603029" w:rsidRPr="00603029" w:rsidRDefault="00603029" w:rsidP="00F54B41">
      <w:pPr>
        <w:numPr>
          <w:ilvl w:val="0"/>
          <w:numId w:val="36"/>
        </w:numPr>
        <w:shd w:val="clear" w:color="auto" w:fill="FFFFFF"/>
        <w:ind w:left="1080"/>
        <w:rPr>
          <w:rFonts w:cs="Arial"/>
          <w:color w:val="242424"/>
        </w:rPr>
      </w:pPr>
      <w:r w:rsidRPr="00603029">
        <w:rPr>
          <w:rFonts w:cs="Arial"/>
          <w:color w:val="242424"/>
        </w:rPr>
        <w:t xml:space="preserve">Annual </w:t>
      </w:r>
      <w:r w:rsidR="006B3672">
        <w:rPr>
          <w:rFonts w:cs="Arial"/>
          <w:color w:val="242424"/>
        </w:rPr>
        <w:t>Expenditure</w:t>
      </w:r>
      <w:r w:rsidRPr="00603029">
        <w:rPr>
          <w:rFonts w:cs="Arial"/>
          <w:color w:val="242424"/>
        </w:rPr>
        <w:t xml:space="preserve"> Report</w:t>
      </w:r>
    </w:p>
    <w:p w14:paraId="3B1676D8" w14:textId="77777777" w:rsidR="00E515BC" w:rsidRDefault="00E515BC" w:rsidP="000D7705">
      <w:pPr>
        <w:numPr>
          <w:ilvl w:val="0"/>
          <w:numId w:val="1"/>
        </w:numPr>
        <w:ind w:left="1080"/>
        <w:rPr>
          <w:rFonts w:cs="Arial"/>
          <w:bCs/>
        </w:rPr>
      </w:pPr>
      <w:r>
        <w:rPr>
          <w:rFonts w:cs="Arial"/>
          <w:bCs/>
        </w:rPr>
        <w:t>Mid-Project Progress Report</w:t>
      </w:r>
    </w:p>
    <w:p w14:paraId="67DA1F4C" w14:textId="1F0D61C2" w:rsidR="00001425" w:rsidRDefault="00E515BC" w:rsidP="000D7705">
      <w:pPr>
        <w:numPr>
          <w:ilvl w:val="1"/>
          <w:numId w:val="1"/>
        </w:numPr>
        <w:rPr>
          <w:rFonts w:cs="Arial"/>
          <w:bCs/>
        </w:rPr>
      </w:pPr>
      <w:r>
        <w:rPr>
          <w:rFonts w:cs="Arial"/>
          <w:bCs/>
        </w:rPr>
        <w:t>The Mid-Project Progress Report will be developed by the CDE and will seek information on grantees’ progress</w:t>
      </w:r>
      <w:r w:rsidR="00404BC4">
        <w:rPr>
          <w:rFonts w:cs="Arial"/>
          <w:bCs/>
        </w:rPr>
        <w:t xml:space="preserve"> on</w:t>
      </w:r>
      <w:r>
        <w:rPr>
          <w:rFonts w:cs="Arial"/>
          <w:bCs/>
        </w:rPr>
        <w:t xml:space="preserve"> </w:t>
      </w:r>
      <w:r w:rsidR="005B7900">
        <w:rPr>
          <w:rFonts w:cs="Arial"/>
          <w:bCs/>
        </w:rPr>
        <w:t xml:space="preserve">the planning of </w:t>
      </w:r>
      <w:r w:rsidR="00404BC4" w:rsidRPr="00404BC4">
        <w:rPr>
          <w:rFonts w:cs="Arial"/>
          <w:bCs/>
        </w:rPr>
        <w:t>opening a</w:t>
      </w:r>
      <w:r w:rsidR="00231412">
        <w:rPr>
          <w:rFonts w:cs="Arial"/>
          <w:bCs/>
        </w:rPr>
        <w:t>n MCHS or ECHS</w:t>
      </w:r>
      <w:r w:rsidR="005B7900">
        <w:rPr>
          <w:rFonts w:cs="Arial"/>
          <w:bCs/>
        </w:rPr>
        <w:t>.</w:t>
      </w:r>
    </w:p>
    <w:p w14:paraId="35EF96DA" w14:textId="77777777" w:rsidR="00096393" w:rsidRPr="00FF2511" w:rsidRDefault="00096393" w:rsidP="008A20E4">
      <w:pPr>
        <w:pStyle w:val="ListParagraph"/>
        <w:numPr>
          <w:ilvl w:val="0"/>
          <w:numId w:val="1"/>
        </w:numPr>
        <w:spacing w:after="240"/>
        <w:ind w:left="1080"/>
        <w:rPr>
          <w:rFonts w:ascii="Arial" w:hAnsi="Arial" w:cs="Arial"/>
          <w:bCs/>
          <w:sz w:val="24"/>
          <w:szCs w:val="24"/>
        </w:rPr>
      </w:pPr>
      <w:r w:rsidRPr="00FF2511">
        <w:rPr>
          <w:rFonts w:ascii="Arial" w:hAnsi="Arial" w:cs="Arial"/>
          <w:bCs/>
          <w:sz w:val="24"/>
          <w:szCs w:val="24"/>
        </w:rPr>
        <w:t>Mid-Project Expenditure Report</w:t>
      </w:r>
    </w:p>
    <w:p w14:paraId="437B06C8" w14:textId="77777777" w:rsidR="00001425" w:rsidRPr="00404BC4" w:rsidRDefault="00001425" w:rsidP="00916EE1">
      <w:pPr>
        <w:numPr>
          <w:ilvl w:val="0"/>
          <w:numId w:val="1"/>
        </w:numPr>
        <w:ind w:left="1080"/>
        <w:rPr>
          <w:rFonts w:cs="Arial"/>
          <w:bCs/>
        </w:rPr>
      </w:pPr>
      <w:r w:rsidRPr="00404BC4">
        <w:rPr>
          <w:rFonts w:cs="Arial"/>
          <w:bCs/>
        </w:rPr>
        <w:t xml:space="preserve">End-of-Project Report </w:t>
      </w:r>
    </w:p>
    <w:p w14:paraId="61BFFB79" w14:textId="4626DEAF" w:rsidR="00001425"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t xml:space="preserve">A qualitative description of how the funding was used </w:t>
      </w:r>
      <w:r w:rsidR="00404BC4" w:rsidRPr="006C7F7D">
        <w:rPr>
          <w:rFonts w:ascii="Arial" w:hAnsi="Arial" w:cs="Arial"/>
          <w:sz w:val="24"/>
          <w:szCs w:val="24"/>
        </w:rPr>
        <w:t xml:space="preserve">to </w:t>
      </w:r>
      <w:r w:rsidR="00347BCD" w:rsidRPr="006C7F7D">
        <w:rPr>
          <w:rFonts w:ascii="Arial" w:hAnsi="Arial" w:cs="Arial"/>
          <w:sz w:val="24"/>
          <w:szCs w:val="24"/>
          <w:shd w:val="clear" w:color="auto" w:fill="FFFFFF"/>
        </w:rPr>
        <w:t>establish either a</w:t>
      </w:r>
      <w:r w:rsidR="00F61912">
        <w:rPr>
          <w:rFonts w:ascii="Arial" w:hAnsi="Arial" w:cs="Arial"/>
          <w:sz w:val="24"/>
          <w:szCs w:val="24"/>
          <w:shd w:val="clear" w:color="auto" w:fill="FFFFFF"/>
        </w:rPr>
        <w:t xml:space="preserve">n MCHS or ECHS </w:t>
      </w:r>
      <w:r w:rsidR="00347BCD" w:rsidRPr="006C7F7D">
        <w:rPr>
          <w:rFonts w:ascii="Arial" w:hAnsi="Arial" w:cs="Arial"/>
          <w:sz w:val="24"/>
          <w:szCs w:val="24"/>
          <w:shd w:val="clear" w:color="auto" w:fill="FFFFFF"/>
        </w:rPr>
        <w:t>that provides pupils with access to obtain college credits while enrolled in high school.</w:t>
      </w:r>
    </w:p>
    <w:p w14:paraId="5345FCEA" w14:textId="116C12F6" w:rsidR="00001425"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t xml:space="preserve">The total number of high school pupils by school site enrolled in dual enrollment programs disaggregated by participation in </w:t>
      </w:r>
      <w:r w:rsidR="00916EE1" w:rsidRPr="006C7F7D">
        <w:rPr>
          <w:rFonts w:ascii="Arial" w:hAnsi="Arial" w:cs="Arial"/>
          <w:sz w:val="24"/>
          <w:szCs w:val="24"/>
        </w:rPr>
        <w:t>MCHS</w:t>
      </w:r>
      <w:r w:rsidRPr="006C7F7D">
        <w:rPr>
          <w:rFonts w:ascii="Arial" w:hAnsi="Arial" w:cs="Arial"/>
          <w:sz w:val="24"/>
          <w:szCs w:val="24"/>
        </w:rPr>
        <w:t xml:space="preserve">, </w:t>
      </w:r>
      <w:r w:rsidR="00916EE1" w:rsidRPr="006C7F7D">
        <w:rPr>
          <w:rFonts w:ascii="Arial" w:hAnsi="Arial" w:cs="Arial"/>
          <w:sz w:val="24"/>
          <w:szCs w:val="24"/>
        </w:rPr>
        <w:t>ECHS</w:t>
      </w:r>
      <w:r w:rsidRPr="006C7F7D">
        <w:rPr>
          <w:rFonts w:ascii="Arial" w:hAnsi="Arial" w:cs="Arial"/>
          <w:sz w:val="24"/>
          <w:szCs w:val="24"/>
        </w:rPr>
        <w:t xml:space="preserve">, </w:t>
      </w:r>
      <w:r w:rsidR="00916EE1" w:rsidRPr="006C7F7D">
        <w:rPr>
          <w:rFonts w:ascii="Arial" w:hAnsi="Arial" w:cs="Arial"/>
          <w:sz w:val="24"/>
          <w:szCs w:val="24"/>
        </w:rPr>
        <w:t>CCAPS</w:t>
      </w:r>
      <w:r w:rsidRPr="006C7F7D">
        <w:rPr>
          <w:rFonts w:ascii="Arial" w:hAnsi="Arial" w:cs="Arial"/>
          <w:sz w:val="24"/>
          <w:szCs w:val="24"/>
        </w:rPr>
        <w:t>, and other dual enrollment programs.</w:t>
      </w:r>
    </w:p>
    <w:p w14:paraId="298F71A9" w14:textId="08A189E5" w:rsidR="00404BC4"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t xml:space="preserve">The total number of community college courses by course category taken by pupils participating in </w:t>
      </w:r>
      <w:r w:rsidR="00916EE1" w:rsidRPr="006C7F7D">
        <w:rPr>
          <w:rFonts w:ascii="Arial" w:hAnsi="Arial" w:cs="Arial"/>
          <w:sz w:val="24"/>
          <w:szCs w:val="24"/>
        </w:rPr>
        <w:t>MCHS</w:t>
      </w:r>
      <w:r w:rsidRPr="006C7F7D">
        <w:rPr>
          <w:rFonts w:ascii="Arial" w:hAnsi="Arial" w:cs="Arial"/>
          <w:sz w:val="24"/>
          <w:szCs w:val="24"/>
        </w:rPr>
        <w:t xml:space="preserve">, </w:t>
      </w:r>
      <w:r w:rsidR="00916EE1" w:rsidRPr="006C7F7D">
        <w:rPr>
          <w:rFonts w:ascii="Arial" w:hAnsi="Arial" w:cs="Arial"/>
          <w:sz w:val="24"/>
          <w:szCs w:val="24"/>
        </w:rPr>
        <w:t>ECHS</w:t>
      </w:r>
      <w:r w:rsidRPr="006C7F7D">
        <w:rPr>
          <w:rFonts w:ascii="Arial" w:hAnsi="Arial" w:cs="Arial"/>
          <w:sz w:val="24"/>
          <w:szCs w:val="24"/>
        </w:rPr>
        <w:t xml:space="preserve">, </w:t>
      </w:r>
      <w:r w:rsidR="00916EE1" w:rsidRPr="006C7F7D">
        <w:rPr>
          <w:rFonts w:ascii="Arial" w:hAnsi="Arial" w:cs="Arial"/>
          <w:sz w:val="24"/>
          <w:szCs w:val="24"/>
        </w:rPr>
        <w:t>CCAPs</w:t>
      </w:r>
      <w:r w:rsidRPr="006C7F7D">
        <w:rPr>
          <w:rFonts w:ascii="Arial" w:hAnsi="Arial" w:cs="Arial"/>
          <w:sz w:val="24"/>
          <w:szCs w:val="24"/>
        </w:rPr>
        <w:t>, and other dual enrollment programs.</w:t>
      </w:r>
    </w:p>
    <w:p w14:paraId="7786FA4C" w14:textId="38789804" w:rsidR="00404BC4"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t xml:space="preserve">The total number of successful course completions by course category disaggregated by participation in </w:t>
      </w:r>
      <w:r w:rsidR="00916EE1" w:rsidRPr="006C7F7D">
        <w:rPr>
          <w:rFonts w:ascii="Arial" w:hAnsi="Arial" w:cs="Arial"/>
          <w:sz w:val="24"/>
          <w:szCs w:val="24"/>
        </w:rPr>
        <w:t>MCHS, ECHS, CCAPs</w:t>
      </w:r>
      <w:r w:rsidRPr="006C7F7D">
        <w:rPr>
          <w:rFonts w:ascii="Arial" w:hAnsi="Arial" w:cs="Arial"/>
          <w:sz w:val="24"/>
          <w:szCs w:val="24"/>
        </w:rPr>
        <w:t>, and other dual enrollment programs.</w:t>
      </w:r>
    </w:p>
    <w:p w14:paraId="1512D7A9" w14:textId="77777777" w:rsidR="00001425"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t xml:space="preserve">Course and program outcomes for pupils who were enrolled in dual </w:t>
      </w:r>
      <w:r w:rsidR="00404BC4" w:rsidRPr="006C7F7D">
        <w:rPr>
          <w:rFonts w:ascii="Arial" w:hAnsi="Arial" w:cs="Arial"/>
          <w:sz w:val="24"/>
          <w:szCs w:val="24"/>
        </w:rPr>
        <w:t>e</w:t>
      </w:r>
      <w:r w:rsidRPr="006C7F7D">
        <w:rPr>
          <w:rFonts w:ascii="Arial" w:hAnsi="Arial" w:cs="Arial"/>
          <w:sz w:val="24"/>
          <w:szCs w:val="24"/>
        </w:rPr>
        <w:t>nrollment programs, disaggregated by grade level, gender, socioeconomic status, race and ethnicity, and other disproportionately impacted groups.</w:t>
      </w:r>
    </w:p>
    <w:p w14:paraId="7BB2CACF" w14:textId="77777777" w:rsidR="00096393" w:rsidRPr="00F10BBD" w:rsidRDefault="00096393" w:rsidP="00F54B41">
      <w:pPr>
        <w:pStyle w:val="ListParagraph"/>
        <w:numPr>
          <w:ilvl w:val="0"/>
          <w:numId w:val="35"/>
        </w:numPr>
        <w:spacing w:after="240"/>
        <w:contextualSpacing w:val="0"/>
        <w:rPr>
          <w:rFonts w:ascii="Arial" w:hAnsi="Arial" w:cs="Arial"/>
          <w:sz w:val="24"/>
          <w:szCs w:val="24"/>
        </w:rPr>
      </w:pPr>
      <w:r>
        <w:rPr>
          <w:rFonts w:ascii="Arial" w:hAnsi="Arial" w:cs="Arial"/>
          <w:sz w:val="24"/>
          <w:szCs w:val="24"/>
        </w:rPr>
        <w:t>End</w:t>
      </w:r>
      <w:r w:rsidR="00347BCD">
        <w:rPr>
          <w:rFonts w:ascii="Arial" w:hAnsi="Arial" w:cs="Arial"/>
          <w:sz w:val="24"/>
          <w:szCs w:val="24"/>
        </w:rPr>
        <w:t>-</w:t>
      </w:r>
      <w:r>
        <w:rPr>
          <w:rFonts w:ascii="Arial" w:hAnsi="Arial" w:cs="Arial"/>
          <w:sz w:val="24"/>
          <w:szCs w:val="24"/>
        </w:rPr>
        <w:t>of</w:t>
      </w:r>
      <w:r w:rsidR="00347BCD">
        <w:rPr>
          <w:rFonts w:ascii="Arial" w:hAnsi="Arial" w:cs="Arial"/>
          <w:sz w:val="24"/>
          <w:szCs w:val="24"/>
        </w:rPr>
        <w:t>-</w:t>
      </w:r>
      <w:r>
        <w:rPr>
          <w:rFonts w:ascii="Arial" w:hAnsi="Arial" w:cs="Arial"/>
          <w:sz w:val="24"/>
          <w:szCs w:val="24"/>
        </w:rPr>
        <w:t>Project Expenditure Report</w:t>
      </w:r>
    </w:p>
    <w:p w14:paraId="151B5965" w14:textId="77777777" w:rsidR="0018106F" w:rsidRPr="00D967B8" w:rsidRDefault="003466B6" w:rsidP="00F54B41">
      <w:pPr>
        <w:pStyle w:val="Heading3"/>
        <w:spacing w:before="0"/>
      </w:pPr>
      <w:r w:rsidRPr="00D967B8">
        <w:lastRenderedPageBreak/>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table with dates and requirements."/>
      </w:tblPr>
      <w:tblGrid>
        <w:gridCol w:w="2771"/>
        <w:gridCol w:w="6579"/>
      </w:tblGrid>
      <w:tr w:rsidR="00EA7295" w:rsidRPr="004A3898" w14:paraId="4DA522B2" w14:textId="77777777" w:rsidTr="00383B1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5412446" w14:textId="77777777" w:rsidR="00EA7295" w:rsidRPr="004A3898" w:rsidRDefault="00EA7295" w:rsidP="00F54B41">
            <w:pPr>
              <w:jc w:val="center"/>
              <w:rPr>
                <w:rFonts w:eastAsia="Calibri" w:cs="Arial"/>
              </w:rPr>
            </w:pPr>
            <w:r w:rsidRPr="004A3898">
              <w:rPr>
                <w:rFonts w:eastAsia="Calibri" w:cs="Arial"/>
              </w:rPr>
              <w:t>Date</w:t>
            </w:r>
          </w:p>
        </w:tc>
        <w:tc>
          <w:tcPr>
            <w:tcW w:w="6579" w:type="dxa"/>
            <w:vAlign w:val="center"/>
          </w:tcPr>
          <w:p w14:paraId="3F196E31" w14:textId="77777777" w:rsidR="00EA7295" w:rsidRPr="004A3898" w:rsidRDefault="00EA7295" w:rsidP="00F54B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63DE746B"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5330D8C9" w14:textId="7737A3EB" w:rsidR="00EA7295" w:rsidRPr="004446DB" w:rsidRDefault="00651BDF" w:rsidP="00F54B41">
            <w:pPr>
              <w:jc w:val="center"/>
              <w:rPr>
                <w:rFonts w:eastAsia="Calibri" w:cs="Arial"/>
                <w:b w:val="0"/>
              </w:rPr>
            </w:pPr>
            <w:r>
              <w:rPr>
                <w:rFonts w:eastAsia="Calibri" w:cs="Arial"/>
                <w:b w:val="0"/>
              </w:rPr>
              <w:t>June</w:t>
            </w:r>
            <w:r w:rsidR="00EA7295" w:rsidRPr="004446DB">
              <w:rPr>
                <w:rFonts w:eastAsia="Calibri" w:cs="Arial"/>
                <w:b w:val="0"/>
              </w:rPr>
              <w:t xml:space="preserve"> </w:t>
            </w:r>
            <w:r w:rsidR="00977A33">
              <w:rPr>
                <w:rFonts w:eastAsia="Calibri" w:cs="Arial"/>
                <w:b w:val="0"/>
              </w:rPr>
              <w:t xml:space="preserve">30, </w:t>
            </w:r>
            <w:r w:rsidR="00EA7295" w:rsidRPr="004446DB">
              <w:rPr>
                <w:rFonts w:eastAsia="Calibri" w:cs="Arial"/>
                <w:b w:val="0"/>
              </w:rPr>
              <w:t>202</w:t>
            </w:r>
            <w:r w:rsidR="00F10BBD">
              <w:rPr>
                <w:rFonts w:eastAsia="Calibri" w:cs="Arial"/>
                <w:b w:val="0"/>
              </w:rPr>
              <w:t>3</w:t>
            </w:r>
          </w:p>
        </w:tc>
        <w:tc>
          <w:tcPr>
            <w:tcW w:w="6579" w:type="dxa"/>
            <w:tcBorders>
              <w:top w:val="none" w:sz="0" w:space="0" w:color="auto"/>
              <w:bottom w:val="none" w:sz="0" w:space="0" w:color="auto"/>
            </w:tcBorders>
            <w:vAlign w:val="center"/>
          </w:tcPr>
          <w:p w14:paraId="13F973DC" w14:textId="77777777" w:rsidR="00EA7295" w:rsidRPr="004A3898" w:rsidRDefault="00EA7295"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B21A4D" w:rsidRPr="004A3898" w14:paraId="7E039D10" w14:textId="77777777" w:rsidTr="00383B1F">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6825213C" w14:textId="77777777" w:rsidR="00B21A4D" w:rsidRPr="004446DB" w:rsidDel="00B21A4D" w:rsidRDefault="00F10BBD" w:rsidP="00F54B41">
            <w:pPr>
              <w:jc w:val="center"/>
              <w:rPr>
                <w:rFonts w:eastAsia="Calibri" w:cs="Arial"/>
                <w:b w:val="0"/>
                <w:bCs w:val="0"/>
              </w:rPr>
            </w:pPr>
            <w:r>
              <w:rPr>
                <w:rFonts w:eastAsia="Calibri" w:cs="Arial"/>
                <w:b w:val="0"/>
                <w:bCs w:val="0"/>
              </w:rPr>
              <w:t>June 30, 2024</w:t>
            </w:r>
          </w:p>
        </w:tc>
        <w:tc>
          <w:tcPr>
            <w:tcW w:w="6579" w:type="dxa"/>
            <w:vAlign w:val="center"/>
          </w:tcPr>
          <w:p w14:paraId="7378D801" w14:textId="77777777" w:rsidR="00B21A4D" w:rsidRPr="004A3898" w:rsidRDefault="00B21A4D" w:rsidP="00F54B4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Mid-Project Progress Report and </w:t>
            </w:r>
            <w:r w:rsidRPr="00404BC4">
              <w:rPr>
                <w:rFonts w:eastAsia="Arial" w:cs="Arial"/>
              </w:rPr>
              <w:t>Mid-Project Expenditure Report Due</w:t>
            </w:r>
          </w:p>
        </w:tc>
      </w:tr>
      <w:tr w:rsidR="00EA7295" w:rsidRPr="004A3898" w14:paraId="49F6A236"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BAD7502" w14:textId="77777777" w:rsidR="00EA7295" w:rsidRPr="004446DB" w:rsidRDefault="00F10BBD" w:rsidP="00F54B41">
            <w:pPr>
              <w:jc w:val="center"/>
              <w:rPr>
                <w:rFonts w:eastAsia="Calibri" w:cs="Arial"/>
                <w:b w:val="0"/>
                <w:bCs w:val="0"/>
              </w:rPr>
            </w:pPr>
            <w:r>
              <w:rPr>
                <w:rFonts w:eastAsia="Calibri" w:cs="Arial"/>
                <w:b w:val="0"/>
                <w:bCs w:val="0"/>
              </w:rPr>
              <w:t>June 30</w:t>
            </w:r>
            <w:r w:rsidRPr="004446DB">
              <w:rPr>
                <w:rFonts w:eastAsia="Calibri" w:cs="Arial"/>
                <w:b w:val="0"/>
                <w:bCs w:val="0"/>
              </w:rPr>
              <w:t>, 202</w:t>
            </w:r>
            <w:r>
              <w:rPr>
                <w:rFonts w:eastAsia="Calibri" w:cs="Arial"/>
                <w:b w:val="0"/>
                <w:bCs w:val="0"/>
              </w:rPr>
              <w:t>7</w:t>
            </w:r>
          </w:p>
        </w:tc>
        <w:tc>
          <w:tcPr>
            <w:tcW w:w="6579" w:type="dxa"/>
            <w:vAlign w:val="center"/>
          </w:tcPr>
          <w:p w14:paraId="786EB3DA" w14:textId="77777777" w:rsidR="00EA7295" w:rsidRPr="004A3898" w:rsidRDefault="67F664FE"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eastAsia="Arial" w:cs="Arial"/>
              </w:rPr>
              <w:t>End</w:t>
            </w:r>
            <w:r w:rsidR="006722A4" w:rsidRPr="004A3898">
              <w:rPr>
                <w:rFonts w:eastAsia="Arial" w:cs="Arial"/>
              </w:rPr>
              <w:t>-</w:t>
            </w:r>
            <w:r w:rsidRPr="004A3898">
              <w:rPr>
                <w:rFonts w:eastAsia="Arial" w:cs="Arial"/>
              </w:rPr>
              <w:t>of</w:t>
            </w:r>
            <w:r w:rsidR="006722A4" w:rsidRPr="004A3898">
              <w:rPr>
                <w:rFonts w:eastAsia="Arial" w:cs="Arial"/>
              </w:rPr>
              <w:t>-</w:t>
            </w:r>
            <w:r w:rsidRPr="004A3898">
              <w:rPr>
                <w:rFonts w:eastAsia="Arial" w:cs="Arial"/>
              </w:rPr>
              <w:t>Project Report and Expenditure Report</w:t>
            </w:r>
            <w:r w:rsidR="00137124" w:rsidRPr="004A3898">
              <w:rPr>
                <w:rFonts w:eastAsia="Arial" w:cs="Arial"/>
              </w:rPr>
              <w:t xml:space="preserve"> Due</w:t>
            </w:r>
          </w:p>
        </w:tc>
      </w:tr>
    </w:tbl>
    <w:p w14:paraId="15B9E0BD" w14:textId="77777777" w:rsidR="00337017" w:rsidRPr="004A3898" w:rsidRDefault="00877A6B" w:rsidP="00F54B41">
      <w:pPr>
        <w:pStyle w:val="Heading2"/>
        <w:spacing w:before="480" w:after="240"/>
      </w:pPr>
      <w:bookmarkStart w:id="40" w:name="_Toc47008248"/>
      <w:bookmarkStart w:id="41" w:name="_Toc47015898"/>
      <w:bookmarkStart w:id="42" w:name="_Toc96680296"/>
      <w:r w:rsidRPr="004A3898">
        <w:t>A</w:t>
      </w:r>
      <w:r w:rsidR="00A77966" w:rsidRPr="004A3898">
        <w:t>pplication</w:t>
      </w:r>
      <w:r w:rsidRPr="004A3898">
        <w:t xml:space="preserve"> </w:t>
      </w:r>
      <w:r w:rsidR="00A77966" w:rsidRPr="004A3898">
        <w:t xml:space="preserve">Procedures and </w:t>
      </w:r>
      <w:r w:rsidR="66A31054" w:rsidRPr="004A3898">
        <w:t>Processes</w:t>
      </w:r>
      <w:bookmarkEnd w:id="40"/>
      <w:bookmarkEnd w:id="41"/>
      <w:bookmarkEnd w:id="42"/>
    </w:p>
    <w:p w14:paraId="16EF7473" w14:textId="77777777" w:rsidR="00337017" w:rsidRPr="00D967B8" w:rsidRDefault="00337017" w:rsidP="00F54B41">
      <w:pPr>
        <w:pStyle w:val="Heading3"/>
        <w:spacing w:before="0"/>
      </w:pPr>
      <w:r w:rsidRPr="00D967B8">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table with dates and activities."/>
      </w:tblPr>
      <w:tblGrid>
        <w:gridCol w:w="2771"/>
        <w:gridCol w:w="6579"/>
      </w:tblGrid>
      <w:tr w:rsidR="00EA7295" w:rsidRPr="004A3898" w14:paraId="196E6904" w14:textId="77777777" w:rsidTr="00826D9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7B5325AF" w14:textId="77777777" w:rsidR="00EA7295" w:rsidRPr="004A3898" w:rsidRDefault="00EA7295" w:rsidP="00F54B41">
            <w:pPr>
              <w:jc w:val="center"/>
              <w:rPr>
                <w:rFonts w:eastAsia="Calibri" w:cs="Arial"/>
              </w:rPr>
            </w:pPr>
            <w:r w:rsidRPr="004A3898">
              <w:rPr>
                <w:rFonts w:eastAsia="Calibri" w:cs="Arial"/>
              </w:rPr>
              <w:t>Date</w:t>
            </w:r>
          </w:p>
        </w:tc>
        <w:tc>
          <w:tcPr>
            <w:tcW w:w="6579" w:type="dxa"/>
            <w:vAlign w:val="center"/>
          </w:tcPr>
          <w:p w14:paraId="3FD99679" w14:textId="77777777" w:rsidR="00EA7295" w:rsidRPr="004A3898" w:rsidRDefault="00EA7295" w:rsidP="00F54B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B85726" w:rsidRPr="004A3898" w14:paraId="34DACF2A" w14:textId="77777777" w:rsidTr="00826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BBF75C0" w14:textId="170C05FC" w:rsidR="00B85726" w:rsidRPr="004446DB" w:rsidRDefault="00F35992" w:rsidP="00F54B41">
            <w:pPr>
              <w:rPr>
                <w:rFonts w:eastAsia="Calibri" w:cs="Arial"/>
                <w:b w:val="0"/>
              </w:rPr>
            </w:pPr>
            <w:r>
              <w:rPr>
                <w:rFonts w:eastAsia="Calibri" w:cs="Arial"/>
                <w:b w:val="0"/>
              </w:rPr>
              <w:t>February</w:t>
            </w:r>
            <w:r w:rsidR="00B50B15">
              <w:rPr>
                <w:rFonts w:eastAsia="Calibri" w:cs="Arial"/>
                <w:b w:val="0"/>
              </w:rPr>
              <w:t xml:space="preserve"> </w:t>
            </w:r>
            <w:r w:rsidR="00977A33">
              <w:rPr>
                <w:rFonts w:eastAsia="Calibri" w:cs="Arial"/>
                <w:b w:val="0"/>
              </w:rPr>
              <w:t xml:space="preserve">15, </w:t>
            </w:r>
            <w:r w:rsidR="00B85726" w:rsidRPr="004446DB">
              <w:rPr>
                <w:rFonts w:eastAsia="Calibri" w:cs="Arial"/>
                <w:b w:val="0"/>
              </w:rPr>
              <w:t>202</w:t>
            </w:r>
            <w:r w:rsidR="00F10BBD">
              <w:rPr>
                <w:rFonts w:eastAsia="Calibri" w:cs="Arial"/>
                <w:b w:val="0"/>
              </w:rPr>
              <w:t>3</w:t>
            </w:r>
          </w:p>
        </w:tc>
        <w:tc>
          <w:tcPr>
            <w:tcW w:w="6579" w:type="dxa"/>
            <w:vAlign w:val="center"/>
          </w:tcPr>
          <w:p w14:paraId="3B15228A"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RFA Release Date</w:t>
            </w:r>
          </w:p>
        </w:tc>
      </w:tr>
      <w:tr w:rsidR="00B85726" w:rsidRPr="004A3898" w14:paraId="0F668A93" w14:textId="77777777" w:rsidTr="00826D99">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94A5F97" w14:textId="09015238" w:rsidR="00B85726" w:rsidRPr="004446DB" w:rsidRDefault="00457B8D" w:rsidP="00F54B41">
            <w:pPr>
              <w:rPr>
                <w:rFonts w:eastAsia="Calibri" w:cs="Arial"/>
                <w:b w:val="0"/>
              </w:rPr>
            </w:pPr>
            <w:r>
              <w:rPr>
                <w:rFonts w:eastAsia="Calibri" w:cs="Arial"/>
                <w:b w:val="0"/>
              </w:rPr>
              <w:t>March 3</w:t>
            </w:r>
            <w:r w:rsidR="007573AD">
              <w:rPr>
                <w:rFonts w:eastAsia="Calibri" w:cs="Arial"/>
                <w:b w:val="0"/>
              </w:rPr>
              <w:t>0</w:t>
            </w:r>
            <w:r w:rsidR="00B85726" w:rsidRPr="004446DB">
              <w:rPr>
                <w:rFonts w:eastAsia="Calibri" w:cs="Arial"/>
                <w:b w:val="0"/>
              </w:rPr>
              <w:t>, 202</w:t>
            </w:r>
            <w:r w:rsidR="00F10BBD">
              <w:rPr>
                <w:rFonts w:eastAsia="Calibri" w:cs="Arial"/>
                <w:b w:val="0"/>
              </w:rPr>
              <w:t>3</w:t>
            </w:r>
          </w:p>
        </w:tc>
        <w:tc>
          <w:tcPr>
            <w:tcW w:w="6579" w:type="dxa"/>
            <w:vAlign w:val="center"/>
          </w:tcPr>
          <w:p w14:paraId="4541FBD2" w14:textId="7C16944A" w:rsidR="00B85726" w:rsidRPr="004A3898"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Applications must be </w:t>
            </w:r>
            <w:r w:rsidR="002D6F29" w:rsidRPr="00962217">
              <w:rPr>
                <w:rFonts w:eastAsia="Calibri" w:cs="Arial"/>
              </w:rPr>
              <w:t>received</w:t>
            </w:r>
            <w:r w:rsidRPr="00962217">
              <w:rPr>
                <w:rFonts w:eastAsia="Calibri" w:cs="Arial"/>
              </w:rPr>
              <w:t xml:space="preserve"> </w:t>
            </w:r>
            <w:r w:rsidR="00962217" w:rsidRPr="00962217">
              <w:rPr>
                <w:rFonts w:eastAsia="Calibri" w:cs="Arial"/>
              </w:rPr>
              <w:t>by</w:t>
            </w:r>
            <w:r w:rsidRPr="00962217">
              <w:rPr>
                <w:rFonts w:eastAsia="Calibri" w:cs="Arial"/>
              </w:rPr>
              <w:t xml:space="preserve"> the</w:t>
            </w:r>
            <w:r w:rsidRPr="004A3898">
              <w:rPr>
                <w:rFonts w:eastAsia="Calibri" w:cs="Arial"/>
              </w:rPr>
              <w:t xml:space="preserve"> CDE</w:t>
            </w:r>
            <w:r w:rsidR="005F5737" w:rsidRPr="004A3898">
              <w:rPr>
                <w:rFonts w:eastAsia="Calibri" w:cs="Arial"/>
              </w:rPr>
              <w:t xml:space="preserve">, </w:t>
            </w:r>
            <w:r w:rsidR="00962217">
              <w:rPr>
                <w:rFonts w:eastAsia="Calibri" w:cs="Arial"/>
              </w:rPr>
              <w:t>no later than</w:t>
            </w:r>
            <w:r w:rsidR="005F5737" w:rsidRPr="004A3898">
              <w:rPr>
                <w:rFonts w:eastAsia="Calibri" w:cs="Arial"/>
              </w:rPr>
              <w:t xml:space="preserve"> </w:t>
            </w:r>
            <w:r w:rsidR="003C534C">
              <w:rPr>
                <w:rFonts w:eastAsia="Calibri" w:cs="Arial"/>
              </w:rPr>
              <w:t>4</w:t>
            </w:r>
            <w:r w:rsidR="005F5737" w:rsidRPr="004A3898">
              <w:rPr>
                <w:rFonts w:eastAsia="Calibri" w:cs="Arial"/>
              </w:rPr>
              <w:t xml:space="preserve"> p.m. P</w:t>
            </w:r>
            <w:r w:rsidR="00F61912">
              <w:rPr>
                <w:rFonts w:eastAsia="Calibri" w:cs="Arial"/>
              </w:rPr>
              <w:t xml:space="preserve">acific </w:t>
            </w:r>
            <w:r w:rsidR="00916EE1">
              <w:rPr>
                <w:rFonts w:eastAsia="Calibri" w:cs="Arial"/>
              </w:rPr>
              <w:t>D</w:t>
            </w:r>
            <w:r w:rsidR="00F61912">
              <w:rPr>
                <w:rFonts w:eastAsia="Calibri" w:cs="Arial"/>
              </w:rPr>
              <w:t xml:space="preserve">aylight </w:t>
            </w:r>
            <w:r w:rsidR="005F5737" w:rsidRPr="004A3898">
              <w:rPr>
                <w:rFonts w:eastAsia="Calibri" w:cs="Arial"/>
              </w:rPr>
              <w:t>T</w:t>
            </w:r>
            <w:r w:rsidR="00F61912">
              <w:rPr>
                <w:rFonts w:eastAsia="Calibri" w:cs="Arial"/>
              </w:rPr>
              <w:t>ime (PDT)</w:t>
            </w:r>
          </w:p>
        </w:tc>
      </w:tr>
      <w:tr w:rsidR="00B85726" w:rsidRPr="004A3898" w14:paraId="51D202DE" w14:textId="77777777" w:rsidTr="00826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BDED05D" w14:textId="6E3E7A5B" w:rsidR="00B85726" w:rsidRPr="004446DB" w:rsidRDefault="00457B8D" w:rsidP="00F54B41">
            <w:pPr>
              <w:rPr>
                <w:rFonts w:eastAsia="Calibri" w:cs="Arial"/>
                <w:b w:val="0"/>
              </w:rPr>
            </w:pPr>
            <w:r>
              <w:rPr>
                <w:rFonts w:eastAsia="Calibri" w:cs="Arial"/>
                <w:b w:val="0"/>
              </w:rPr>
              <w:t xml:space="preserve">April </w:t>
            </w:r>
            <w:r w:rsidR="001E2562">
              <w:rPr>
                <w:rFonts w:eastAsia="Calibri" w:cs="Arial"/>
                <w:b w:val="0"/>
              </w:rPr>
              <w:t>2023</w:t>
            </w:r>
          </w:p>
        </w:tc>
        <w:tc>
          <w:tcPr>
            <w:tcW w:w="6579" w:type="dxa"/>
            <w:vAlign w:val="center"/>
          </w:tcPr>
          <w:p w14:paraId="5DEC6B02"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B85726" w:rsidRPr="004A3898" w14:paraId="6F685822" w14:textId="77777777" w:rsidTr="00826D99">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0C4E202" w14:textId="67B9C142" w:rsidR="00B85726" w:rsidRPr="004446DB" w:rsidRDefault="0047710C" w:rsidP="00F54B41">
            <w:pPr>
              <w:rPr>
                <w:rFonts w:eastAsia="Calibri" w:cs="Arial"/>
                <w:b w:val="0"/>
              </w:rPr>
            </w:pPr>
            <w:r>
              <w:rPr>
                <w:rFonts w:eastAsia="Calibri" w:cs="Arial"/>
                <w:b w:val="0"/>
              </w:rPr>
              <w:t>June</w:t>
            </w:r>
            <w:r w:rsidR="001E2562">
              <w:rPr>
                <w:rFonts w:eastAsia="Calibri" w:cs="Arial"/>
                <w:b w:val="0"/>
              </w:rPr>
              <w:t xml:space="preserve"> 2023</w:t>
            </w:r>
          </w:p>
        </w:tc>
        <w:tc>
          <w:tcPr>
            <w:tcW w:w="6579" w:type="dxa"/>
            <w:vAlign w:val="center"/>
          </w:tcPr>
          <w:p w14:paraId="1C1F14A9" w14:textId="77777777" w:rsidR="00B85726" w:rsidRPr="004A3898"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B85726" w:rsidRPr="004A3898" w14:paraId="0E822BDF" w14:textId="77777777" w:rsidTr="00826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1109F34C" w14:textId="77777777" w:rsidR="00B85726" w:rsidRPr="004446DB" w:rsidRDefault="00B85726" w:rsidP="00F54B41">
            <w:pPr>
              <w:rPr>
                <w:rFonts w:eastAsia="Calibri" w:cs="Arial"/>
                <w:b w:val="0"/>
              </w:rPr>
            </w:pPr>
            <w:r w:rsidRPr="004446DB">
              <w:rPr>
                <w:rFonts w:eastAsia="Calibri" w:cs="Arial"/>
                <w:b w:val="0"/>
              </w:rPr>
              <w:t>Two weeks after grantee announcement</w:t>
            </w:r>
          </w:p>
        </w:tc>
        <w:tc>
          <w:tcPr>
            <w:tcW w:w="6579" w:type="dxa"/>
            <w:vAlign w:val="center"/>
          </w:tcPr>
          <w:p w14:paraId="45C76BDF" w14:textId="5C39B032"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Appeals must be </w:t>
            </w:r>
            <w:r w:rsidR="002D6F29" w:rsidRPr="004A3898">
              <w:rPr>
                <w:rFonts w:eastAsia="Calibri" w:cs="Arial"/>
              </w:rPr>
              <w:t>received</w:t>
            </w:r>
            <w:r w:rsidRPr="004A3898">
              <w:rPr>
                <w:rFonts w:eastAsia="Calibri" w:cs="Arial"/>
              </w:rPr>
              <w:t xml:space="preserve"> </w:t>
            </w:r>
            <w:r w:rsidR="00F61912">
              <w:rPr>
                <w:rFonts w:eastAsia="Calibri" w:cs="Arial"/>
              </w:rPr>
              <w:t>by</w:t>
            </w:r>
            <w:r w:rsidRPr="004A3898">
              <w:rPr>
                <w:rFonts w:eastAsia="Calibri" w:cs="Arial"/>
              </w:rPr>
              <w:t xml:space="preserve"> the CDE</w:t>
            </w:r>
          </w:p>
        </w:tc>
      </w:tr>
      <w:tr w:rsidR="00B85726" w:rsidRPr="004A3898" w14:paraId="704DC48D" w14:textId="77777777" w:rsidTr="00826D99">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2D9C608" w14:textId="08627AA4" w:rsidR="00B85726" w:rsidRPr="004446DB" w:rsidRDefault="00F35992" w:rsidP="00F54B41">
            <w:pPr>
              <w:rPr>
                <w:rFonts w:eastAsia="Calibri" w:cs="Arial"/>
                <w:b w:val="0"/>
              </w:rPr>
            </w:pPr>
            <w:r>
              <w:rPr>
                <w:rFonts w:eastAsia="Calibri" w:cs="Arial"/>
                <w:b w:val="0"/>
              </w:rPr>
              <w:t>Ju</w:t>
            </w:r>
            <w:r w:rsidR="00471910">
              <w:rPr>
                <w:rFonts w:eastAsia="Calibri" w:cs="Arial"/>
                <w:b w:val="0"/>
              </w:rPr>
              <w:t>ly</w:t>
            </w:r>
            <w:r w:rsidR="001E2562">
              <w:rPr>
                <w:rFonts w:eastAsia="Calibri" w:cs="Arial"/>
                <w:b w:val="0"/>
              </w:rPr>
              <w:t xml:space="preserve"> 2023</w:t>
            </w:r>
          </w:p>
        </w:tc>
        <w:tc>
          <w:tcPr>
            <w:tcW w:w="6579" w:type="dxa"/>
            <w:vAlign w:val="center"/>
          </w:tcPr>
          <w:p w14:paraId="678EE756" w14:textId="77777777" w:rsidR="00B85726" w:rsidRPr="004A3898"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C85E73" w:rsidRPr="004A3898" w14:paraId="1D9DB8E1" w14:textId="77777777" w:rsidTr="00826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27A4E27" w14:textId="452DEB8E" w:rsidR="00C85E73" w:rsidRPr="004446DB" w:rsidRDefault="00F35992" w:rsidP="00F54B41">
            <w:pPr>
              <w:rPr>
                <w:rFonts w:eastAsia="Calibri" w:cs="Arial"/>
                <w:b w:val="0"/>
              </w:rPr>
            </w:pPr>
            <w:r>
              <w:rPr>
                <w:rFonts w:eastAsia="Calibri" w:cs="Arial"/>
                <w:b w:val="0"/>
              </w:rPr>
              <w:t>July 1,</w:t>
            </w:r>
            <w:r w:rsidR="001E2562">
              <w:rPr>
                <w:rFonts w:eastAsia="Calibri" w:cs="Arial"/>
                <w:b w:val="0"/>
              </w:rPr>
              <w:t xml:space="preserve"> 2023</w:t>
            </w:r>
          </w:p>
        </w:tc>
        <w:tc>
          <w:tcPr>
            <w:tcW w:w="6579" w:type="dxa"/>
            <w:vAlign w:val="center"/>
          </w:tcPr>
          <w:p w14:paraId="591534F6" w14:textId="77777777" w:rsidR="00C85E73" w:rsidRPr="004A3898" w:rsidRDefault="00C85E73"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Project Term Beg</w:t>
            </w:r>
            <w:r w:rsidR="000913CA">
              <w:rPr>
                <w:rFonts w:eastAsia="Calibri" w:cs="Arial"/>
              </w:rPr>
              <w:t>i</w:t>
            </w:r>
            <w:r w:rsidRPr="004A3898">
              <w:rPr>
                <w:rFonts w:eastAsia="Calibri" w:cs="Arial"/>
              </w:rPr>
              <w:t>n</w:t>
            </w:r>
            <w:r w:rsidR="000913CA">
              <w:rPr>
                <w:rFonts w:eastAsia="Calibri" w:cs="Arial"/>
              </w:rPr>
              <w:t>s</w:t>
            </w:r>
          </w:p>
        </w:tc>
      </w:tr>
      <w:tr w:rsidR="0039349D" w:rsidRPr="004A3898" w14:paraId="0E3DBBEF" w14:textId="77777777" w:rsidTr="00826D99">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6CA5EB6" w14:textId="2F7DBE00" w:rsidR="0039349D" w:rsidRPr="00F54B41" w:rsidRDefault="00546EDA" w:rsidP="00F54B41">
            <w:pPr>
              <w:rPr>
                <w:rFonts w:eastAsia="Calibri" w:cs="Arial"/>
                <w:b w:val="0"/>
              </w:rPr>
            </w:pPr>
            <w:r>
              <w:rPr>
                <w:rFonts w:eastAsia="Calibri" w:cs="Arial"/>
                <w:b w:val="0"/>
              </w:rPr>
              <w:t>September</w:t>
            </w:r>
            <w:r w:rsidR="0039349D" w:rsidRPr="004446DB">
              <w:rPr>
                <w:rFonts w:eastAsia="Calibri" w:cs="Arial"/>
                <w:b w:val="0"/>
              </w:rPr>
              <w:t xml:space="preserve"> 202</w:t>
            </w:r>
            <w:r w:rsidR="00F10BBD">
              <w:rPr>
                <w:rFonts w:eastAsia="Calibri" w:cs="Arial"/>
                <w:b w:val="0"/>
              </w:rPr>
              <w:t>3</w:t>
            </w:r>
          </w:p>
        </w:tc>
        <w:tc>
          <w:tcPr>
            <w:tcW w:w="6579" w:type="dxa"/>
            <w:vAlign w:val="center"/>
          </w:tcPr>
          <w:p w14:paraId="5CA05730" w14:textId="77777777" w:rsidR="0039349D" w:rsidRPr="004A3898" w:rsidRDefault="0039349D"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Disbursement of Funds</w:t>
            </w:r>
          </w:p>
        </w:tc>
      </w:tr>
      <w:tr w:rsidR="0039349D" w:rsidRPr="004A3898" w14:paraId="60F47DBC" w14:textId="77777777" w:rsidTr="00826D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15F7E16" w14:textId="77777777" w:rsidR="0039349D" w:rsidRPr="004446DB" w:rsidRDefault="00B21A4D" w:rsidP="00F54B41">
            <w:pPr>
              <w:rPr>
                <w:rFonts w:eastAsia="Calibri" w:cs="Arial"/>
                <w:b w:val="0"/>
              </w:rPr>
            </w:pPr>
            <w:r>
              <w:rPr>
                <w:rFonts w:eastAsia="Calibri" w:cs="Arial"/>
                <w:b w:val="0"/>
              </w:rPr>
              <w:t>June 30</w:t>
            </w:r>
            <w:r w:rsidR="0039349D" w:rsidRPr="004446DB">
              <w:rPr>
                <w:rFonts w:eastAsia="Calibri" w:cs="Arial"/>
                <w:b w:val="0"/>
              </w:rPr>
              <w:t xml:space="preserve">, </w:t>
            </w:r>
            <w:r w:rsidRPr="004446DB">
              <w:rPr>
                <w:rFonts w:eastAsia="Calibri" w:cs="Arial"/>
                <w:b w:val="0"/>
              </w:rPr>
              <w:t>202</w:t>
            </w:r>
            <w:r w:rsidR="00F10BBD">
              <w:rPr>
                <w:rFonts w:eastAsia="Calibri" w:cs="Arial"/>
                <w:b w:val="0"/>
              </w:rPr>
              <w:t>7</w:t>
            </w:r>
          </w:p>
        </w:tc>
        <w:tc>
          <w:tcPr>
            <w:tcW w:w="6579" w:type="dxa"/>
            <w:vAlign w:val="center"/>
          </w:tcPr>
          <w:p w14:paraId="77751005" w14:textId="77777777" w:rsidR="0039349D" w:rsidRPr="004A3898" w:rsidRDefault="0039349D"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All Funds Must be </w:t>
            </w:r>
            <w:r>
              <w:rPr>
                <w:rFonts w:eastAsia="Calibri" w:cs="Arial"/>
              </w:rPr>
              <w:t>E</w:t>
            </w:r>
            <w:r w:rsidRPr="004A3898">
              <w:rPr>
                <w:rFonts w:eastAsia="Calibri" w:cs="Arial"/>
              </w:rPr>
              <w:t>xpended</w:t>
            </w:r>
          </w:p>
        </w:tc>
      </w:tr>
    </w:tbl>
    <w:p w14:paraId="1E88811F" w14:textId="77777777" w:rsidR="00337017" w:rsidRPr="00D967B8" w:rsidRDefault="006F1169" w:rsidP="00916EE1">
      <w:pPr>
        <w:pStyle w:val="Heading3"/>
      </w:pPr>
      <w:r w:rsidRPr="00D967B8">
        <w:t>Application</w:t>
      </w:r>
      <w:r w:rsidR="00337017" w:rsidRPr="00D967B8">
        <w:t xml:space="preserve"> Due Date</w:t>
      </w:r>
    </w:p>
    <w:p w14:paraId="75CE4458" w14:textId="4A8B7655" w:rsidR="000517AC" w:rsidRPr="004A3898" w:rsidRDefault="00F10BBD" w:rsidP="000D7705">
      <w:pPr>
        <w:pStyle w:val="Header"/>
        <w:tabs>
          <w:tab w:val="clear" w:pos="4320"/>
          <w:tab w:val="clear" w:pos="8640"/>
        </w:tabs>
        <w:rPr>
          <w:rFonts w:cs="Arial"/>
          <w:b/>
        </w:rPr>
      </w:pPr>
      <w:r w:rsidRPr="00AB0153">
        <w:rPr>
          <w:rFonts w:cs="Arial"/>
          <w:color w:val="000000"/>
        </w:rPr>
        <w:t xml:space="preserve">The MCEC </w:t>
      </w:r>
      <w:r w:rsidR="00916EE1" w:rsidRPr="00AB0153">
        <w:rPr>
          <w:rFonts w:cs="Arial"/>
          <w:color w:val="000000"/>
        </w:rPr>
        <w:t xml:space="preserve">Grant </w:t>
      </w:r>
      <w:r w:rsidRPr="00AB0153">
        <w:rPr>
          <w:rFonts w:cs="Arial"/>
          <w:color w:val="000000"/>
        </w:rPr>
        <w:t>application</w:t>
      </w:r>
      <w:r w:rsidR="00404BC4" w:rsidRPr="00AB0153">
        <w:rPr>
          <w:rFonts w:cs="Arial"/>
          <w:color w:val="000000"/>
        </w:rPr>
        <w:t xml:space="preserve"> </w:t>
      </w:r>
      <w:r w:rsidRPr="00AB0153">
        <w:rPr>
          <w:rFonts w:cs="Arial"/>
          <w:color w:val="000000"/>
        </w:rPr>
        <w:t>and all supporting documents must be received by the CDE</w:t>
      </w:r>
      <w:r w:rsidRPr="00AB0153">
        <w:rPr>
          <w:rFonts w:cs="Arial"/>
        </w:rPr>
        <w:t xml:space="preserve"> </w:t>
      </w:r>
      <w:r w:rsidRPr="00AB0153">
        <w:rPr>
          <w:rFonts w:cs="Arial"/>
          <w:color w:val="000000"/>
        </w:rPr>
        <w:t xml:space="preserve">on or before </w:t>
      </w:r>
      <w:r w:rsidR="00AB0153">
        <w:rPr>
          <w:rFonts w:cs="Arial"/>
          <w:b/>
          <w:color w:val="000000"/>
        </w:rPr>
        <w:t>Thursday</w:t>
      </w:r>
      <w:r w:rsidR="00473012" w:rsidRPr="00AB0153">
        <w:rPr>
          <w:rFonts w:cs="Arial"/>
          <w:b/>
          <w:color w:val="000000"/>
        </w:rPr>
        <w:t xml:space="preserve">, </w:t>
      </w:r>
      <w:r w:rsidR="00651BDF" w:rsidRPr="00AB0153">
        <w:rPr>
          <w:rFonts w:cs="Arial"/>
          <w:b/>
        </w:rPr>
        <w:t>March 3</w:t>
      </w:r>
      <w:r w:rsidR="007573AD" w:rsidRPr="00AB0153">
        <w:rPr>
          <w:rFonts w:cs="Arial"/>
          <w:b/>
        </w:rPr>
        <w:t>0</w:t>
      </w:r>
      <w:r w:rsidRPr="00AB0153">
        <w:rPr>
          <w:rFonts w:cs="Arial"/>
          <w:b/>
        </w:rPr>
        <w:t xml:space="preserve">, </w:t>
      </w:r>
      <w:r w:rsidR="00473012" w:rsidRPr="00AB0153">
        <w:rPr>
          <w:rFonts w:cs="Arial"/>
          <w:b/>
        </w:rPr>
        <w:t>2023</w:t>
      </w:r>
      <w:r w:rsidR="00473012" w:rsidRPr="00AB0153">
        <w:rPr>
          <w:rFonts w:cs="Arial"/>
        </w:rPr>
        <w:t xml:space="preserve">, </w:t>
      </w:r>
      <w:r w:rsidRPr="00AB0153">
        <w:rPr>
          <w:rFonts w:cs="Arial"/>
        </w:rPr>
        <w:t xml:space="preserve">no later than </w:t>
      </w:r>
      <w:r w:rsidR="00442F37" w:rsidRPr="00AB0153">
        <w:rPr>
          <w:rFonts w:cs="Arial"/>
        </w:rPr>
        <w:t>4</w:t>
      </w:r>
      <w:r w:rsidRPr="00AB0153">
        <w:rPr>
          <w:rFonts w:cs="Arial"/>
        </w:rPr>
        <w:t xml:space="preserve"> p.m. P</w:t>
      </w:r>
      <w:r w:rsidR="00916EE1" w:rsidRPr="00AB0153">
        <w:rPr>
          <w:rFonts w:cs="Arial"/>
        </w:rPr>
        <w:t>D</w:t>
      </w:r>
      <w:r w:rsidRPr="00AB0153">
        <w:rPr>
          <w:rFonts w:cs="Arial"/>
        </w:rPr>
        <w:t>T.</w:t>
      </w:r>
    </w:p>
    <w:p w14:paraId="0520EC1E" w14:textId="77777777" w:rsidR="000517AC" w:rsidRPr="00D967B8" w:rsidRDefault="000517AC" w:rsidP="00F54B41">
      <w:pPr>
        <w:pStyle w:val="Heading3"/>
        <w:spacing w:before="0"/>
      </w:pPr>
      <w:r w:rsidRPr="00D967B8">
        <w:lastRenderedPageBreak/>
        <w:t xml:space="preserve">Application </w:t>
      </w:r>
      <w:r w:rsidR="00903D19" w:rsidRPr="00D967B8">
        <w:t xml:space="preserve">Submission </w:t>
      </w:r>
      <w:r w:rsidRPr="00D967B8">
        <w:t>Procedures</w:t>
      </w:r>
    </w:p>
    <w:p w14:paraId="5451B5A4" w14:textId="2F63E531" w:rsidR="00335C7C" w:rsidRPr="00853D7B" w:rsidRDefault="00335C7C" w:rsidP="00335C7C">
      <w:pPr>
        <w:rPr>
          <w:rFonts w:cs="Arial"/>
        </w:rPr>
      </w:pPr>
      <w:r w:rsidRPr="00853D7B">
        <w:rPr>
          <w:rFonts w:cs="Arial"/>
        </w:rPr>
        <w:t xml:space="preserve">The </w:t>
      </w:r>
      <w:r>
        <w:rPr>
          <w:rFonts w:cs="Arial"/>
        </w:rPr>
        <w:t>MCEC Grant</w:t>
      </w:r>
      <w:r w:rsidRPr="00853D7B">
        <w:rPr>
          <w:rFonts w:cs="Arial"/>
        </w:rPr>
        <w:t xml:space="preserve"> application is submitted in two parts: </w:t>
      </w:r>
    </w:p>
    <w:p w14:paraId="5DB23FCD" w14:textId="2A81C816" w:rsidR="00335C7C" w:rsidRPr="00853D7B" w:rsidRDefault="00335C7C" w:rsidP="00335C7C">
      <w:pPr>
        <w:pStyle w:val="ListParagraph"/>
        <w:numPr>
          <w:ilvl w:val="0"/>
          <w:numId w:val="16"/>
        </w:numPr>
        <w:spacing w:after="240"/>
        <w:contextualSpacing w:val="0"/>
        <w:rPr>
          <w:rFonts w:ascii="Arial" w:hAnsi="Arial" w:cs="Arial"/>
          <w:sz w:val="24"/>
          <w:szCs w:val="24"/>
        </w:rPr>
      </w:pPr>
      <w:r w:rsidRPr="00853D7B">
        <w:rPr>
          <w:rFonts w:ascii="Arial" w:hAnsi="Arial" w:cs="Arial"/>
          <w:sz w:val="24"/>
          <w:szCs w:val="24"/>
        </w:rPr>
        <w:t>The 202</w:t>
      </w:r>
      <w:r>
        <w:rPr>
          <w:rFonts w:ascii="Arial" w:hAnsi="Arial" w:cs="Arial"/>
          <w:sz w:val="24"/>
          <w:szCs w:val="24"/>
        </w:rPr>
        <w:t>3</w:t>
      </w:r>
      <w:r w:rsidRPr="00853D7B">
        <w:rPr>
          <w:rFonts w:ascii="Arial" w:hAnsi="Arial" w:cs="Arial"/>
          <w:sz w:val="24"/>
          <w:szCs w:val="24"/>
        </w:rPr>
        <w:t>–2</w:t>
      </w:r>
      <w:r>
        <w:rPr>
          <w:rFonts w:ascii="Arial" w:hAnsi="Arial" w:cs="Arial"/>
          <w:sz w:val="24"/>
          <w:szCs w:val="24"/>
        </w:rPr>
        <w:t>4</w:t>
      </w:r>
      <w:r w:rsidRPr="00853D7B">
        <w:rPr>
          <w:rFonts w:ascii="Arial" w:hAnsi="Arial" w:cs="Arial"/>
          <w:sz w:val="24"/>
          <w:szCs w:val="24"/>
        </w:rPr>
        <w:t xml:space="preserve"> </w:t>
      </w:r>
      <w:r>
        <w:rPr>
          <w:rFonts w:ascii="Arial" w:hAnsi="Arial" w:cs="Arial"/>
          <w:sz w:val="24"/>
          <w:szCs w:val="24"/>
        </w:rPr>
        <w:t>MCEC Grant</w:t>
      </w:r>
      <w:r w:rsidRPr="00853D7B">
        <w:rPr>
          <w:rFonts w:ascii="Arial" w:hAnsi="Arial" w:cs="Arial"/>
          <w:sz w:val="24"/>
          <w:szCs w:val="24"/>
        </w:rPr>
        <w:t xml:space="preserve"> Application </w:t>
      </w:r>
      <w:r w:rsidRPr="008F226E">
        <w:rPr>
          <w:rFonts w:ascii="Arial" w:hAnsi="Arial" w:cs="Arial"/>
          <w:sz w:val="24"/>
          <w:szCs w:val="24"/>
        </w:rPr>
        <w:t>Questionnaire</w:t>
      </w:r>
      <w:r>
        <w:rPr>
          <w:rFonts w:ascii="Arial" w:hAnsi="Arial" w:cs="Arial"/>
          <w:sz w:val="24"/>
          <w:szCs w:val="24"/>
        </w:rPr>
        <w:t xml:space="preserve"> (online)</w:t>
      </w:r>
    </w:p>
    <w:p w14:paraId="1A46728B" w14:textId="790B0CA0" w:rsidR="00335C7C" w:rsidRPr="00853D7B" w:rsidRDefault="00335C7C" w:rsidP="00335C7C">
      <w:pPr>
        <w:pStyle w:val="ListParagraph"/>
        <w:numPr>
          <w:ilvl w:val="0"/>
          <w:numId w:val="16"/>
        </w:numPr>
        <w:spacing w:after="240"/>
        <w:contextualSpacing w:val="0"/>
        <w:rPr>
          <w:rFonts w:ascii="Arial" w:hAnsi="Arial" w:cs="Arial"/>
          <w:sz w:val="24"/>
          <w:szCs w:val="24"/>
        </w:rPr>
      </w:pPr>
      <w:r w:rsidRPr="00853D7B">
        <w:rPr>
          <w:rFonts w:ascii="Arial" w:hAnsi="Arial" w:cs="Arial"/>
          <w:sz w:val="24"/>
          <w:szCs w:val="24"/>
        </w:rPr>
        <w:t xml:space="preserve">Documents to be emailed to the CDE at </w:t>
      </w:r>
      <w:hyperlink r:id="rId24" w:history="1">
        <w:r w:rsidRPr="00452427">
          <w:rPr>
            <w:rStyle w:val="Hyperlink"/>
            <w:rFonts w:ascii="Arial" w:eastAsia="Calibri" w:hAnsi="Arial" w:cs="Arial"/>
            <w:sz w:val="24"/>
            <w:szCs w:val="20"/>
          </w:rPr>
          <w:t>MCEC@cde.ca.gov</w:t>
        </w:r>
      </w:hyperlink>
      <w:r>
        <w:rPr>
          <w:rFonts w:ascii="Arial" w:eastAsia="Calibri" w:hAnsi="Arial" w:cs="Arial"/>
          <w:sz w:val="24"/>
          <w:szCs w:val="20"/>
        </w:rPr>
        <w:t xml:space="preserve"> </w:t>
      </w:r>
      <w:r w:rsidRPr="00853D7B">
        <w:rPr>
          <w:rFonts w:ascii="Arial" w:hAnsi="Arial" w:cs="Arial"/>
          <w:sz w:val="24"/>
          <w:szCs w:val="24"/>
        </w:rPr>
        <w:t xml:space="preserve">include: </w:t>
      </w:r>
    </w:p>
    <w:p w14:paraId="49CE245B" w14:textId="672F2996" w:rsidR="00335C7C" w:rsidRDefault="00335C7C" w:rsidP="00335C7C">
      <w:pPr>
        <w:pStyle w:val="ListParagraph"/>
        <w:numPr>
          <w:ilvl w:val="1"/>
          <w:numId w:val="15"/>
        </w:numPr>
        <w:spacing w:after="240"/>
        <w:contextualSpacing w:val="0"/>
        <w:rPr>
          <w:rFonts w:ascii="Arial" w:hAnsi="Arial" w:cs="Arial"/>
          <w:sz w:val="24"/>
          <w:szCs w:val="24"/>
        </w:rPr>
      </w:pPr>
      <w:r w:rsidRPr="00853D7B">
        <w:rPr>
          <w:rFonts w:ascii="Arial" w:hAnsi="Arial" w:cs="Arial"/>
          <w:sz w:val="24"/>
          <w:szCs w:val="24"/>
        </w:rPr>
        <w:t>Attachment</w:t>
      </w:r>
      <w:r>
        <w:rPr>
          <w:rFonts w:ascii="Arial" w:hAnsi="Arial" w:cs="Arial"/>
          <w:sz w:val="24"/>
          <w:szCs w:val="24"/>
        </w:rPr>
        <w:t xml:space="preserve"> </w:t>
      </w:r>
      <w:r w:rsidR="000A1F97">
        <w:rPr>
          <w:rFonts w:ascii="Arial" w:hAnsi="Arial" w:cs="Arial"/>
          <w:sz w:val="24"/>
          <w:szCs w:val="24"/>
        </w:rPr>
        <w:t>1</w:t>
      </w:r>
      <w:r w:rsidRPr="00853D7B">
        <w:rPr>
          <w:rFonts w:ascii="Arial" w:hAnsi="Arial" w:cs="Arial"/>
          <w:sz w:val="24"/>
          <w:szCs w:val="24"/>
        </w:rPr>
        <w:t xml:space="preserve">: </w:t>
      </w:r>
      <w:r>
        <w:rPr>
          <w:rFonts w:ascii="Arial" w:hAnsi="Arial" w:cs="Arial"/>
          <w:sz w:val="24"/>
          <w:szCs w:val="24"/>
        </w:rPr>
        <w:t xml:space="preserve">MCEC </w:t>
      </w:r>
      <w:r w:rsidRPr="00853D7B">
        <w:rPr>
          <w:rFonts w:ascii="Arial" w:hAnsi="Arial" w:cs="Arial"/>
          <w:sz w:val="24"/>
          <w:szCs w:val="24"/>
        </w:rPr>
        <w:t>Budget Worksheet.</w:t>
      </w:r>
    </w:p>
    <w:p w14:paraId="6FBCD124" w14:textId="1BDFDFBA" w:rsidR="00335C7C" w:rsidRDefault="00335C7C" w:rsidP="00335C7C">
      <w:pPr>
        <w:pStyle w:val="ListParagraph"/>
        <w:numPr>
          <w:ilvl w:val="1"/>
          <w:numId w:val="15"/>
        </w:numPr>
        <w:spacing w:after="240"/>
        <w:contextualSpacing w:val="0"/>
        <w:rPr>
          <w:rFonts w:ascii="Arial" w:hAnsi="Arial" w:cs="Arial"/>
          <w:sz w:val="24"/>
          <w:szCs w:val="24"/>
        </w:rPr>
      </w:pPr>
      <w:r>
        <w:rPr>
          <w:rFonts w:ascii="Arial" w:hAnsi="Arial" w:cs="Arial"/>
          <w:sz w:val="24"/>
          <w:szCs w:val="24"/>
        </w:rPr>
        <w:t>Attachment 2: Letter of Commitment from community college.</w:t>
      </w:r>
    </w:p>
    <w:p w14:paraId="7696AA6C" w14:textId="15A49A08" w:rsidR="000A1F97" w:rsidRPr="000A1F97" w:rsidRDefault="000A1F97" w:rsidP="00335C7C">
      <w:pPr>
        <w:pStyle w:val="ListParagraph"/>
        <w:numPr>
          <w:ilvl w:val="1"/>
          <w:numId w:val="15"/>
        </w:numPr>
        <w:spacing w:after="240"/>
        <w:contextualSpacing w:val="0"/>
        <w:rPr>
          <w:rFonts w:ascii="Arial" w:hAnsi="Arial" w:cs="Arial"/>
          <w:sz w:val="24"/>
          <w:szCs w:val="24"/>
        </w:rPr>
      </w:pPr>
      <w:r w:rsidRPr="000A1F97">
        <w:rPr>
          <w:rFonts w:ascii="Arial" w:hAnsi="Arial" w:cs="Arial"/>
          <w:color w:val="000000"/>
          <w:sz w:val="24"/>
          <w:szCs w:val="24"/>
        </w:rPr>
        <w:t>Attachment 3: Letter of Support from the school district superintendent.</w:t>
      </w:r>
    </w:p>
    <w:p w14:paraId="0E37AFD9" w14:textId="32630CF0" w:rsidR="00F10BBD" w:rsidRPr="004A3898" w:rsidRDefault="0098087F" w:rsidP="000D7705">
      <w:pPr>
        <w:pStyle w:val="Header"/>
        <w:tabs>
          <w:tab w:val="clear" w:pos="4320"/>
          <w:tab w:val="clear" w:pos="8640"/>
        </w:tabs>
        <w:rPr>
          <w:rFonts w:cs="Arial"/>
          <w:b/>
        </w:rPr>
      </w:pPr>
      <w:r w:rsidRPr="00AB0153">
        <w:rPr>
          <w:rFonts w:cs="Arial"/>
        </w:rPr>
        <w:t xml:space="preserve">It is the responsibility of each applicant to ensure their </w:t>
      </w:r>
      <w:r w:rsidR="008F226E" w:rsidRPr="00AB0153">
        <w:rPr>
          <w:rFonts w:cs="Arial"/>
        </w:rPr>
        <w:t>Application (</w:t>
      </w:r>
      <w:r w:rsidR="00186D63" w:rsidRPr="00AB0153">
        <w:rPr>
          <w:rFonts w:cs="Arial"/>
        </w:rPr>
        <w:t>online</w:t>
      </w:r>
      <w:r w:rsidR="008F226E" w:rsidRPr="00AB0153">
        <w:rPr>
          <w:rFonts w:cs="Arial"/>
        </w:rPr>
        <w:t xml:space="preserve">) </w:t>
      </w:r>
      <w:r w:rsidRPr="00AB0153">
        <w:rPr>
          <w:rFonts w:cs="Arial"/>
        </w:rPr>
        <w:t xml:space="preserve">is completed in full and submitted prior to the submission deadline on </w:t>
      </w:r>
      <w:r w:rsidR="00AB0153">
        <w:rPr>
          <w:rFonts w:cs="Arial"/>
          <w:b/>
        </w:rPr>
        <w:t>Thursday</w:t>
      </w:r>
      <w:r w:rsidR="00473012" w:rsidRPr="00AB0153">
        <w:rPr>
          <w:rFonts w:cs="Arial"/>
          <w:b/>
        </w:rPr>
        <w:t xml:space="preserve">, </w:t>
      </w:r>
      <w:r w:rsidR="00651BDF" w:rsidRPr="00AB0153">
        <w:rPr>
          <w:rFonts w:cs="Arial"/>
          <w:b/>
        </w:rPr>
        <w:t>March 3</w:t>
      </w:r>
      <w:r w:rsidR="00D478BB" w:rsidRPr="00AB0153">
        <w:rPr>
          <w:rFonts w:cs="Arial"/>
          <w:b/>
        </w:rPr>
        <w:t>0</w:t>
      </w:r>
      <w:r w:rsidR="000913CA" w:rsidRPr="00AB0153">
        <w:rPr>
          <w:rFonts w:cs="Arial"/>
          <w:b/>
        </w:rPr>
        <w:t xml:space="preserve">, </w:t>
      </w:r>
      <w:r w:rsidR="00473012" w:rsidRPr="00AB0153">
        <w:rPr>
          <w:rFonts w:cs="Arial"/>
          <w:b/>
        </w:rPr>
        <w:t>2023</w:t>
      </w:r>
      <w:r w:rsidR="00F10BBD" w:rsidRPr="00AB0153">
        <w:rPr>
          <w:rFonts w:cs="Arial"/>
          <w:b/>
        </w:rPr>
        <w:t>,</w:t>
      </w:r>
      <w:r w:rsidR="00F10BBD" w:rsidRPr="00AB0153">
        <w:rPr>
          <w:rFonts w:cs="Arial"/>
        </w:rPr>
        <w:t xml:space="preserve"> no later than </w:t>
      </w:r>
      <w:r w:rsidR="00442F37" w:rsidRPr="00AB0153">
        <w:rPr>
          <w:rFonts w:cs="Arial"/>
        </w:rPr>
        <w:t>4</w:t>
      </w:r>
      <w:r w:rsidR="00F10BBD" w:rsidRPr="00AB0153">
        <w:rPr>
          <w:rFonts w:cs="Arial"/>
        </w:rPr>
        <w:t xml:space="preserve"> p.m. P</w:t>
      </w:r>
      <w:r w:rsidR="00916EE1" w:rsidRPr="00AB0153">
        <w:rPr>
          <w:rFonts w:cs="Arial"/>
        </w:rPr>
        <w:t>D</w:t>
      </w:r>
      <w:r w:rsidR="00F10BBD" w:rsidRPr="00AB0153">
        <w:rPr>
          <w:rFonts w:cs="Arial"/>
        </w:rPr>
        <w:t>T.</w:t>
      </w:r>
    </w:p>
    <w:p w14:paraId="0961C7F1" w14:textId="495457DA" w:rsidR="00D30EBF" w:rsidRPr="00335C7C" w:rsidRDefault="00D30EBF" w:rsidP="000A1F97">
      <w:pPr>
        <w:pStyle w:val="Heading4"/>
      </w:pPr>
      <w:r w:rsidRPr="00335C7C">
        <w:t>202</w:t>
      </w:r>
      <w:r w:rsidR="00B47448" w:rsidRPr="00335C7C">
        <w:t>3</w:t>
      </w:r>
      <w:r w:rsidRPr="00335C7C">
        <w:t>–2</w:t>
      </w:r>
      <w:r w:rsidR="00B47448" w:rsidRPr="00335C7C">
        <w:t>4</w:t>
      </w:r>
      <w:r w:rsidRPr="00335C7C">
        <w:t xml:space="preserve"> </w:t>
      </w:r>
      <w:r w:rsidR="00F10BBD" w:rsidRPr="00335C7C">
        <w:t>MCEC</w:t>
      </w:r>
      <w:r w:rsidR="00347BCD" w:rsidRPr="00335C7C">
        <w:t xml:space="preserve"> Grant</w:t>
      </w:r>
      <w:r w:rsidRPr="00335C7C">
        <w:t xml:space="preserve"> Application </w:t>
      </w:r>
    </w:p>
    <w:p w14:paraId="05E858A7" w14:textId="6918F724" w:rsidR="00335C7C" w:rsidRPr="00476575" w:rsidRDefault="00D30EBF" w:rsidP="000D7705">
      <w:pPr>
        <w:rPr>
          <w:rFonts w:cs="Arial"/>
          <w:bCs/>
        </w:rPr>
      </w:pPr>
      <w:r>
        <w:rPr>
          <w:rFonts w:cs="Arial"/>
        </w:rPr>
        <w:t xml:space="preserve">Applicants shall </w:t>
      </w:r>
      <w:r w:rsidR="000B6003">
        <w:rPr>
          <w:rFonts w:cs="Arial"/>
        </w:rPr>
        <w:t xml:space="preserve">complete and </w:t>
      </w:r>
      <w:r>
        <w:rPr>
          <w:rFonts w:cs="Arial"/>
        </w:rPr>
        <w:t>submit the online 202</w:t>
      </w:r>
      <w:r w:rsidR="00B47448">
        <w:rPr>
          <w:rFonts w:cs="Arial"/>
        </w:rPr>
        <w:t>3</w:t>
      </w:r>
      <w:r>
        <w:rPr>
          <w:rFonts w:cs="Arial"/>
        </w:rPr>
        <w:t>–2</w:t>
      </w:r>
      <w:r w:rsidR="00B47448">
        <w:rPr>
          <w:rFonts w:cs="Arial"/>
        </w:rPr>
        <w:t>4</w:t>
      </w:r>
      <w:r>
        <w:rPr>
          <w:rFonts w:cs="Arial"/>
        </w:rPr>
        <w:t xml:space="preserve"> </w:t>
      </w:r>
      <w:r w:rsidR="00347BCD">
        <w:rPr>
          <w:rFonts w:cs="Arial"/>
        </w:rPr>
        <w:t>MCEC Grant</w:t>
      </w:r>
      <w:r>
        <w:rPr>
          <w:rFonts w:cs="Arial"/>
        </w:rPr>
        <w:t xml:space="preserve"> Application </w:t>
      </w:r>
      <w:r w:rsidR="00916EE1">
        <w:rPr>
          <w:rFonts w:cs="Arial"/>
          <w:bCs/>
        </w:rPr>
        <w:t xml:space="preserve">on the CDE MCEC web page </w:t>
      </w:r>
      <w:r w:rsidR="00347BCD">
        <w:rPr>
          <w:rFonts w:cs="Arial"/>
          <w:bCs/>
        </w:rPr>
        <w:t xml:space="preserve">at </w:t>
      </w:r>
      <w:hyperlink r:id="rId25" w:tooltip="MCEC Grant Application" w:history="1">
        <w:r w:rsidR="00A80C51" w:rsidRPr="00117531">
          <w:rPr>
            <w:rStyle w:val="Hyperlink"/>
            <w:rFonts w:cs="Arial"/>
            <w:bCs/>
          </w:rPr>
          <w:t>https://www.cde.ca.gov/fg/fo/r17/mcec23rfa.asp</w:t>
        </w:r>
      </w:hyperlink>
      <w:r w:rsidR="00A80C51">
        <w:rPr>
          <w:rFonts w:cs="Arial"/>
          <w:bCs/>
        </w:rPr>
        <w:t>.</w:t>
      </w:r>
    </w:p>
    <w:p w14:paraId="3F46E3D2" w14:textId="2C949469" w:rsidR="00D30EBF" w:rsidRPr="000A1F97" w:rsidRDefault="00783286" w:rsidP="000A1F97">
      <w:pPr>
        <w:pStyle w:val="Heading4"/>
      </w:pPr>
      <w:r w:rsidRPr="000A1F97">
        <w:t xml:space="preserve">LEA </w:t>
      </w:r>
      <w:r w:rsidR="00D30EBF" w:rsidRPr="000A1F97">
        <w:t>Budget Worksheet</w:t>
      </w:r>
      <w:r w:rsidR="00335C7C" w:rsidRPr="000A1F97">
        <w:t>, College Partnership Letter</w:t>
      </w:r>
      <w:r w:rsidR="000A1F97" w:rsidRPr="000A1F97">
        <w:t>, and Superintendent Letter of Support</w:t>
      </w:r>
    </w:p>
    <w:p w14:paraId="5C5BE84B" w14:textId="1C9B5CEA" w:rsidR="00335C7C" w:rsidRDefault="00335C7C" w:rsidP="00335C7C">
      <w:pPr>
        <w:rPr>
          <w:rFonts w:cs="Arial"/>
        </w:rPr>
      </w:pPr>
      <w:r>
        <w:rPr>
          <w:rFonts w:cs="Arial"/>
        </w:rPr>
        <w:t xml:space="preserve">Attachment </w:t>
      </w:r>
      <w:r w:rsidR="00780239">
        <w:rPr>
          <w:rFonts w:cs="Arial"/>
        </w:rPr>
        <w:t>1</w:t>
      </w:r>
      <w:r>
        <w:rPr>
          <w:rFonts w:cs="Arial"/>
        </w:rPr>
        <w:t xml:space="preserve">: MCEC Budget </w:t>
      </w:r>
      <w:r w:rsidR="00A143A4">
        <w:rPr>
          <w:rFonts w:cs="Arial"/>
        </w:rPr>
        <w:t>Worksheet</w:t>
      </w:r>
      <w:r w:rsidR="00780239">
        <w:rPr>
          <w:rFonts w:cs="Arial"/>
        </w:rPr>
        <w:t>,</w:t>
      </w:r>
      <w:r w:rsidR="00A143A4">
        <w:rPr>
          <w:rFonts w:cs="Arial"/>
        </w:rPr>
        <w:t xml:space="preserve"> </w:t>
      </w:r>
      <w:r>
        <w:rPr>
          <w:rFonts w:cs="Arial"/>
        </w:rPr>
        <w:t xml:space="preserve">Attachment </w:t>
      </w:r>
      <w:r w:rsidR="00780239">
        <w:rPr>
          <w:rFonts w:cs="Arial"/>
        </w:rPr>
        <w:t>2</w:t>
      </w:r>
      <w:r>
        <w:rPr>
          <w:rFonts w:cs="Arial"/>
        </w:rPr>
        <w:t xml:space="preserve">: Letter of </w:t>
      </w:r>
      <w:r w:rsidR="00780239">
        <w:rPr>
          <w:rFonts w:cs="Arial"/>
        </w:rPr>
        <w:t>C</w:t>
      </w:r>
      <w:r>
        <w:rPr>
          <w:rFonts w:cs="Arial"/>
        </w:rPr>
        <w:t>ommitment from a community college</w:t>
      </w:r>
      <w:r w:rsidR="00780239">
        <w:rPr>
          <w:rFonts w:cs="Arial"/>
        </w:rPr>
        <w:t>, and Attachment 3: Letter of Support from School District Superintendent</w:t>
      </w:r>
      <w:r>
        <w:rPr>
          <w:rFonts w:cs="Arial"/>
        </w:rPr>
        <w:t xml:space="preserve"> via email to </w:t>
      </w:r>
      <w:hyperlink r:id="rId26" w:history="1">
        <w:r w:rsidRPr="00452427">
          <w:rPr>
            <w:rStyle w:val="Hyperlink"/>
            <w:rFonts w:cs="Arial"/>
          </w:rPr>
          <w:t>MCECgrant@cde.ca.gov</w:t>
        </w:r>
      </w:hyperlink>
      <w:r>
        <w:rPr>
          <w:rFonts w:cs="Arial"/>
        </w:rPr>
        <w:t>. Attachment I can be found on the MCEC Funding Description web page at</w:t>
      </w:r>
      <w:r w:rsidR="00C960D9">
        <w:rPr>
          <w:rFonts w:cs="Arial"/>
        </w:rPr>
        <w:t xml:space="preserve"> </w:t>
      </w:r>
      <w:hyperlink r:id="rId27" w:tooltip="MCEC Funding Profile" w:history="1">
        <w:r w:rsidR="00C960D9" w:rsidRPr="004B794C">
          <w:rPr>
            <w:rStyle w:val="Hyperlink"/>
            <w:rFonts w:cs="Arial"/>
          </w:rPr>
          <w:t>https://www.cde.ca.gov/fg/fo/profile.asp?id=5931</w:t>
        </w:r>
      </w:hyperlink>
    </w:p>
    <w:p w14:paraId="4CEB7005" w14:textId="717FE205" w:rsidR="00335C7C" w:rsidRPr="004A3898" w:rsidRDefault="00335C7C" w:rsidP="00335C7C">
      <w:pPr>
        <w:rPr>
          <w:rFonts w:cs="Arial"/>
        </w:rPr>
      </w:pPr>
      <w:r w:rsidRPr="004A3898">
        <w:rPr>
          <w:rFonts w:cs="Arial"/>
        </w:rPr>
        <w:t xml:space="preserve">When </w:t>
      </w:r>
      <w:r>
        <w:rPr>
          <w:rFonts w:cs="Arial"/>
        </w:rPr>
        <w:t>submitting the Budget Worksheet</w:t>
      </w:r>
      <w:r w:rsidR="000A1F97">
        <w:rPr>
          <w:rFonts w:cs="Arial"/>
        </w:rPr>
        <w:t>,</w:t>
      </w:r>
      <w:r>
        <w:rPr>
          <w:rFonts w:cs="Arial"/>
        </w:rPr>
        <w:t xml:space="preserve"> Letter of </w:t>
      </w:r>
      <w:r w:rsidR="00780239">
        <w:rPr>
          <w:rFonts w:cs="Arial"/>
        </w:rPr>
        <w:t>C</w:t>
      </w:r>
      <w:r w:rsidR="00110D54">
        <w:rPr>
          <w:rFonts w:cs="Arial"/>
        </w:rPr>
        <w:t>ommitment</w:t>
      </w:r>
      <w:r>
        <w:rPr>
          <w:rFonts w:cs="Arial"/>
        </w:rPr>
        <w:t>,</w:t>
      </w:r>
      <w:r w:rsidRPr="004A3898">
        <w:rPr>
          <w:rFonts w:cs="Arial"/>
        </w:rPr>
        <w:t xml:space="preserve"> </w:t>
      </w:r>
      <w:r w:rsidR="000A1F97">
        <w:rPr>
          <w:rFonts w:cs="Arial"/>
        </w:rPr>
        <w:t xml:space="preserve">and Letter of Support, </w:t>
      </w:r>
      <w:r w:rsidRPr="004A3898">
        <w:rPr>
          <w:rFonts w:cs="Arial"/>
        </w:rPr>
        <w:t xml:space="preserve">applicants must </w:t>
      </w:r>
      <w:r w:rsidR="00E05EAB">
        <w:rPr>
          <w:rFonts w:cs="Arial"/>
        </w:rPr>
        <w:t xml:space="preserve">create one zip file and </w:t>
      </w:r>
      <w:r>
        <w:rPr>
          <w:rFonts w:cs="Arial"/>
        </w:rPr>
        <w:t xml:space="preserve">include the applying LEA’s name and </w:t>
      </w:r>
      <w:r w:rsidRPr="004A3898">
        <w:rPr>
          <w:rFonts w:cs="Arial"/>
        </w:rPr>
        <w:t>LEA Name CDS Code</w:t>
      </w:r>
      <w:r w:rsidRPr="004A3898">
        <w:rPr>
          <w:rStyle w:val="FootnoteReference"/>
          <w:rFonts w:cs="Arial"/>
        </w:rPr>
        <w:footnoteReference w:id="1"/>
      </w:r>
      <w:r>
        <w:rPr>
          <w:rFonts w:cs="Arial"/>
        </w:rPr>
        <w:t xml:space="preserve"> in the file name.</w:t>
      </w:r>
    </w:p>
    <w:p w14:paraId="7F35436F" w14:textId="1D4B663F" w:rsidR="00335C7C" w:rsidRDefault="00335C7C" w:rsidP="00335C7C">
      <w:pPr>
        <w:ind w:left="720"/>
        <w:rPr>
          <w:rFonts w:cs="Arial"/>
        </w:rPr>
      </w:pPr>
      <w:r w:rsidRPr="004A3898">
        <w:rPr>
          <w:rFonts w:cs="Arial"/>
        </w:rPr>
        <w:t>Example: Shadow</w:t>
      </w:r>
      <w:r w:rsidR="000A1F97">
        <w:rPr>
          <w:rFonts w:cs="Arial"/>
        </w:rPr>
        <w:t xml:space="preserve"> High</w:t>
      </w:r>
      <w:r w:rsidRPr="004A3898">
        <w:rPr>
          <w:rFonts w:cs="Arial"/>
        </w:rPr>
        <w:t xml:space="preserve"> School </w:t>
      </w:r>
      <w:r>
        <w:rPr>
          <w:rFonts w:cs="Arial"/>
        </w:rPr>
        <w:t>-</w:t>
      </w:r>
      <w:r w:rsidRPr="004A3898">
        <w:rPr>
          <w:rFonts w:cs="Arial"/>
        </w:rPr>
        <w:t>12123456000000</w:t>
      </w:r>
      <w:r>
        <w:rPr>
          <w:rFonts w:cs="Arial"/>
        </w:rPr>
        <w:t>.</w:t>
      </w:r>
    </w:p>
    <w:p w14:paraId="3968EE70" w14:textId="292699A6" w:rsidR="00335C7C" w:rsidRDefault="00335C7C" w:rsidP="006C7F7D">
      <w:pPr>
        <w:rPr>
          <w:rFonts w:cs="Arial"/>
        </w:rPr>
      </w:pPr>
      <w:r>
        <w:rPr>
          <w:rFonts w:cs="Arial"/>
        </w:rPr>
        <w:t>Note: The Budget Worksheet</w:t>
      </w:r>
      <w:r w:rsidRPr="0098087F">
        <w:rPr>
          <w:rFonts w:cs="Arial"/>
        </w:rPr>
        <w:t xml:space="preserve"> must be </w:t>
      </w:r>
      <w:r>
        <w:rPr>
          <w:rFonts w:cs="Arial"/>
        </w:rPr>
        <w:t>submitted</w:t>
      </w:r>
      <w:r w:rsidRPr="0098087F">
        <w:rPr>
          <w:rFonts w:cs="Arial"/>
        </w:rPr>
        <w:t xml:space="preserve"> </w:t>
      </w:r>
      <w:r>
        <w:rPr>
          <w:rFonts w:cs="Arial"/>
        </w:rPr>
        <w:t xml:space="preserve">as an Excel document </w:t>
      </w:r>
      <w:r w:rsidRPr="0098087F">
        <w:rPr>
          <w:rFonts w:cs="Arial"/>
        </w:rPr>
        <w:t>with the application</w:t>
      </w:r>
      <w:r>
        <w:rPr>
          <w:rFonts w:cs="Arial"/>
        </w:rPr>
        <w:t>;</w:t>
      </w:r>
      <w:r w:rsidRPr="0098087F">
        <w:rPr>
          <w:rFonts w:cs="Arial"/>
        </w:rPr>
        <w:t xml:space="preserve"> </w:t>
      </w:r>
      <w:r>
        <w:rPr>
          <w:rFonts w:cs="Arial"/>
        </w:rPr>
        <w:t>other file types</w:t>
      </w:r>
      <w:r w:rsidRPr="0098087F">
        <w:rPr>
          <w:rFonts w:cs="Arial"/>
        </w:rPr>
        <w:t xml:space="preserve"> will not be accepted.</w:t>
      </w:r>
    </w:p>
    <w:p w14:paraId="7CF54C15" w14:textId="77777777" w:rsidR="000C32F6" w:rsidRPr="00D967B8" w:rsidRDefault="000C32F6" w:rsidP="00F54B41">
      <w:pPr>
        <w:pStyle w:val="Heading3"/>
        <w:spacing w:before="0"/>
      </w:pPr>
      <w:r w:rsidRPr="00D967B8">
        <w:lastRenderedPageBreak/>
        <w:t>Costs of Preparing the Application</w:t>
      </w:r>
    </w:p>
    <w:p w14:paraId="6974B637" w14:textId="77777777" w:rsidR="000C32F6" w:rsidRPr="00A11B3D" w:rsidRDefault="000C32F6" w:rsidP="000D7705">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3D7F4E19" w14:textId="77777777" w:rsidR="000517AC" w:rsidRPr="00D967B8" w:rsidRDefault="000517AC" w:rsidP="00F54B41">
      <w:pPr>
        <w:pStyle w:val="Heading3"/>
        <w:spacing w:before="0"/>
      </w:pPr>
      <w:r w:rsidRPr="00D967B8">
        <w:t>Incomplete and Late Applications</w:t>
      </w:r>
    </w:p>
    <w:p w14:paraId="57E3E10F" w14:textId="77777777" w:rsidR="000517AC" w:rsidRPr="004A3898" w:rsidRDefault="000517AC" w:rsidP="000D7705">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5C3DDD55" w14:textId="77777777" w:rsidR="006A6EF1" w:rsidRPr="00D967B8" w:rsidRDefault="006A6EF1" w:rsidP="00F54B41">
      <w:pPr>
        <w:pStyle w:val="Heading3"/>
        <w:spacing w:before="0"/>
      </w:pPr>
      <w:r w:rsidRPr="002373A7">
        <w:t>Technical Assistance</w:t>
      </w:r>
    </w:p>
    <w:p w14:paraId="372A8FB2" w14:textId="07D3C052" w:rsidR="007D4CEC" w:rsidRPr="007D4CEC" w:rsidRDefault="006A6EF1" w:rsidP="000D7705">
      <w:pPr>
        <w:rPr>
          <w:rFonts w:cs="Arial"/>
        </w:rPr>
      </w:pPr>
      <w:r w:rsidRPr="004A3898">
        <w:rPr>
          <w:rFonts w:cs="Arial"/>
          <w:color w:val="000000"/>
        </w:rPr>
        <w:t xml:space="preserve">The CDE staff will conduct </w:t>
      </w:r>
      <w:r w:rsidR="00F10BBD">
        <w:rPr>
          <w:rFonts w:cs="Arial"/>
          <w:color w:val="000000"/>
        </w:rPr>
        <w:t>one</w:t>
      </w:r>
      <w:r w:rsidR="00E439D0" w:rsidRPr="004A3898">
        <w:rPr>
          <w:rFonts w:cs="Arial"/>
          <w:color w:val="000000"/>
        </w:rPr>
        <w:t xml:space="preserve"> </w:t>
      </w:r>
      <w:r w:rsidRPr="004A3898">
        <w:rPr>
          <w:rFonts w:cs="Arial"/>
          <w:color w:val="000000"/>
        </w:rPr>
        <w:t xml:space="preserve">application webinar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F10BBD">
        <w:rPr>
          <w:rFonts w:cs="Arial"/>
        </w:rPr>
        <w:t>MCEC</w:t>
      </w:r>
      <w:r w:rsidR="00434DDF">
        <w:rPr>
          <w:rFonts w:cs="Arial"/>
        </w:rPr>
        <w:t xml:space="preserve"> Grant</w:t>
      </w:r>
      <w:r w:rsidR="00F10BBD">
        <w:rPr>
          <w:rFonts w:cs="Arial"/>
        </w:rPr>
        <w:t xml:space="preserve"> </w:t>
      </w:r>
      <w:r w:rsidR="00912F4E">
        <w:rPr>
          <w:rFonts w:cs="Arial"/>
        </w:rPr>
        <w:t>Funding Description</w:t>
      </w:r>
      <w:r w:rsidR="002C498E" w:rsidRPr="004A3898">
        <w:rPr>
          <w:rFonts w:cs="Arial"/>
        </w:rPr>
        <w:t xml:space="preserve"> </w:t>
      </w:r>
      <w:r w:rsidRPr="004A3898">
        <w:rPr>
          <w:rFonts w:cs="Arial"/>
        </w:rPr>
        <w:t xml:space="preserve">web page </w:t>
      </w:r>
      <w:r w:rsidRPr="00FA30A6">
        <w:rPr>
          <w:rFonts w:cs="Arial"/>
        </w:rPr>
        <w:t>at</w:t>
      </w:r>
      <w:r w:rsidR="00FA30A6">
        <w:rPr>
          <w:rFonts w:cs="Arial"/>
        </w:rPr>
        <w:t xml:space="preserve"> </w:t>
      </w:r>
      <w:hyperlink r:id="rId28" w:tooltip="MCEC Funding Profile" w:history="1">
        <w:r w:rsidR="007D4CEC" w:rsidRPr="007D4CEC">
          <w:rPr>
            <w:rStyle w:val="Hyperlink"/>
            <w:rFonts w:cs="Arial"/>
          </w:rPr>
          <w:t>https://www.cde.ca.gov/fg/fo/profile.asp?id=5931</w:t>
        </w:r>
      </w:hyperlink>
      <w:r w:rsidR="00FA30A6">
        <w:rPr>
          <w:rFonts w:cs="Arial"/>
        </w:rPr>
        <w:t>.</w:t>
      </w:r>
    </w:p>
    <w:p w14:paraId="3AA750B3" w14:textId="77777777" w:rsidR="00A6105A" w:rsidRPr="00D967B8" w:rsidRDefault="00A6105A" w:rsidP="00F54B41">
      <w:pPr>
        <w:pStyle w:val="Heading3"/>
        <w:spacing w:before="0"/>
      </w:pPr>
      <w:r w:rsidRPr="00D967B8">
        <w:t>Application Review</w:t>
      </w:r>
    </w:p>
    <w:p w14:paraId="3FCFAE1B" w14:textId="77777777" w:rsidR="00337017" w:rsidRPr="00853D7B" w:rsidRDefault="00337017" w:rsidP="000D7705">
      <w:r w:rsidRPr="00853D7B">
        <w:t xml:space="preserve">Each </w:t>
      </w:r>
      <w:r w:rsidR="006F1169" w:rsidRPr="00853D7B">
        <w:t>application</w:t>
      </w:r>
      <w:r w:rsidRPr="00853D7B">
        <w:t xml:space="preserve"> will be read and scored by a minimum of t</w:t>
      </w:r>
      <w:r w:rsidR="00A77966" w:rsidRPr="00853D7B">
        <w:t>wo</w:t>
      </w:r>
      <w:r w:rsidRPr="00853D7B">
        <w:t xml:space="preserve"> reviewers</w:t>
      </w:r>
      <w:r w:rsidR="00FC28DF" w:rsidRPr="00853D7B">
        <w:t xml:space="preserve">. </w:t>
      </w:r>
      <w:r w:rsidR="00754A6E" w:rsidRPr="00853D7B">
        <w:t>The a</w:t>
      </w:r>
      <w:r w:rsidR="006F1169" w:rsidRPr="00853D7B">
        <w:t>pplication</w:t>
      </w:r>
      <w:r w:rsidRPr="00853D7B">
        <w:t xml:space="preserve"> review </w:t>
      </w:r>
      <w:r w:rsidR="00754A6E" w:rsidRPr="00853D7B">
        <w:t xml:space="preserve">process </w:t>
      </w:r>
      <w:r w:rsidRPr="00853D7B">
        <w:t xml:space="preserve">will occur during </w:t>
      </w:r>
      <w:r w:rsidR="00A90BF8" w:rsidRPr="00853D7B">
        <w:t xml:space="preserve">the </w:t>
      </w:r>
      <w:r w:rsidR="00A90BF8" w:rsidRPr="00AB6F21">
        <w:t xml:space="preserve">month of </w:t>
      </w:r>
      <w:r w:rsidR="00AA02BE">
        <w:t>May</w:t>
      </w:r>
      <w:r w:rsidR="00170EB1" w:rsidRPr="00AB6F21">
        <w:t xml:space="preserve"> </w:t>
      </w:r>
      <w:r w:rsidR="00442E8A" w:rsidRPr="00AB6F21">
        <w:t>20</w:t>
      </w:r>
      <w:r w:rsidR="00A77966" w:rsidRPr="00AB6F21">
        <w:t>2</w:t>
      </w:r>
      <w:r w:rsidR="00F10BBD">
        <w:t>3</w:t>
      </w:r>
      <w:r w:rsidRPr="00AB6F21">
        <w:t>.</w:t>
      </w:r>
    </w:p>
    <w:p w14:paraId="1D571BCD" w14:textId="77777777" w:rsidR="000C32F6" w:rsidRPr="00853D7B" w:rsidRDefault="000C32F6" w:rsidP="000D7705">
      <w:r w:rsidRPr="00853D7B">
        <w:t>Applications will be randomly assigned to re</w:t>
      </w:r>
      <w:r w:rsidR="009D03CC" w:rsidRPr="00853D7B">
        <w:t>viewers</w:t>
      </w:r>
      <w:r w:rsidRPr="00853D7B">
        <w:t xml:space="preserve">, taking into consideration any conflicts of interest. </w:t>
      </w:r>
      <w:r w:rsidR="009D03CC" w:rsidRPr="00853D7B">
        <w:t>Reviewers</w:t>
      </w:r>
      <w:r w:rsidRPr="00853D7B">
        <w:t xml:space="preserve"> will base their scores on the degree to which an application provides evidence that it meets the RFA requirements.</w:t>
      </w:r>
    </w:p>
    <w:p w14:paraId="31D240B8" w14:textId="77777777" w:rsidR="00337017" w:rsidRPr="00853D7B" w:rsidRDefault="00337017" w:rsidP="00F54B41">
      <w:pPr>
        <w:pStyle w:val="Heading3"/>
        <w:spacing w:before="0"/>
      </w:pPr>
      <w:r w:rsidRPr="00853D7B">
        <w:t>Evaluation Criteria</w:t>
      </w:r>
    </w:p>
    <w:p w14:paraId="6A09A3FD" w14:textId="00790108" w:rsidR="00C814D9" w:rsidRDefault="000C32F6" w:rsidP="000D7705">
      <w:pPr>
        <w:rPr>
          <w:rFonts w:eastAsia="Arial"/>
        </w:rPr>
      </w:pPr>
      <w:r w:rsidRPr="00853D7B">
        <w:rPr>
          <w:rFonts w:eastAsia="Arial"/>
        </w:rPr>
        <w:t xml:space="preserve">Each application will be reviewed and </w:t>
      </w:r>
      <w:r w:rsidRPr="00A23A7E">
        <w:rPr>
          <w:rFonts w:eastAsia="Arial"/>
        </w:rPr>
        <w:t xml:space="preserve">scored </w:t>
      </w:r>
      <w:r w:rsidR="00A23A7E">
        <w:rPr>
          <w:rFonts w:eastAsia="Arial"/>
        </w:rPr>
        <w:t>f</w:t>
      </w:r>
      <w:r w:rsidR="004B64B5">
        <w:rPr>
          <w:rFonts w:eastAsia="Arial"/>
        </w:rPr>
        <w:t>ollowing a scoring formula determined by the CDE</w:t>
      </w:r>
      <w:r w:rsidR="00162792">
        <w:rPr>
          <w:rFonts w:eastAsia="Arial"/>
        </w:rPr>
        <w:t xml:space="preserve"> on priority need. </w:t>
      </w:r>
      <w:r w:rsidR="00AA02BE">
        <w:rPr>
          <w:rFonts w:eastAsia="Arial"/>
        </w:rPr>
        <w:t>After priority need consideration, 50</w:t>
      </w:r>
      <w:r w:rsidR="00A23A7E" w:rsidRPr="000913CA">
        <w:rPr>
          <w:rFonts w:eastAsia="Arial"/>
        </w:rPr>
        <w:t xml:space="preserve"> percent of an application’s total score will be based on the </w:t>
      </w:r>
      <w:r w:rsidR="009072F5" w:rsidRPr="000913CA">
        <w:rPr>
          <w:rFonts w:eastAsia="Arial"/>
        </w:rPr>
        <w:t>A</w:t>
      </w:r>
      <w:r w:rsidR="00DB5225" w:rsidRPr="000913CA">
        <w:rPr>
          <w:rFonts w:eastAsia="Arial"/>
        </w:rPr>
        <w:t xml:space="preserve">pplication </w:t>
      </w:r>
      <w:r w:rsidR="009072F5" w:rsidRPr="000913CA">
        <w:rPr>
          <w:rFonts w:eastAsia="Arial"/>
        </w:rPr>
        <w:t>Questionnaire</w:t>
      </w:r>
      <w:r w:rsidR="00A23A7E" w:rsidRPr="000913CA">
        <w:rPr>
          <w:rFonts w:eastAsia="Arial"/>
        </w:rPr>
        <w:t xml:space="preserve">, </w:t>
      </w:r>
      <w:r w:rsidR="00AA02BE">
        <w:rPr>
          <w:rFonts w:eastAsia="Arial"/>
        </w:rPr>
        <w:t>36</w:t>
      </w:r>
      <w:r w:rsidR="00A23A7E" w:rsidRPr="000913CA">
        <w:rPr>
          <w:rFonts w:eastAsia="Arial"/>
        </w:rPr>
        <w:t xml:space="preserve"> percent of an application’s total score will be based on the </w:t>
      </w:r>
      <w:r w:rsidR="00DB5225" w:rsidRPr="000913CA">
        <w:rPr>
          <w:rFonts w:eastAsia="Arial"/>
        </w:rPr>
        <w:t>Budget Worksheet</w:t>
      </w:r>
      <w:r w:rsidR="00FD41F6">
        <w:rPr>
          <w:rFonts w:eastAsia="Arial"/>
        </w:rPr>
        <w:t xml:space="preserve">, and </w:t>
      </w:r>
      <w:r w:rsidR="00AA02BE">
        <w:rPr>
          <w:rFonts w:eastAsia="Arial"/>
        </w:rPr>
        <w:t>14</w:t>
      </w:r>
      <w:r w:rsidR="00FD41F6">
        <w:rPr>
          <w:rFonts w:eastAsia="Arial"/>
        </w:rPr>
        <w:t xml:space="preserve"> percent of an application’s total score will be based on the Community College Letter of Support.</w:t>
      </w:r>
    </w:p>
    <w:p w14:paraId="0EE51640" w14:textId="77777777" w:rsidR="00DB5225" w:rsidRPr="00853D7B" w:rsidRDefault="00A23A7E" w:rsidP="000D7705">
      <w:pPr>
        <w:rPr>
          <w:rFonts w:eastAsia="Arial"/>
        </w:rPr>
      </w:pPr>
      <w:r>
        <w:rPr>
          <w:rFonts w:eastAsia="Arial"/>
        </w:rPr>
        <w:t>A</w:t>
      </w:r>
      <w:r w:rsidR="00DB5225" w:rsidRPr="00853D7B">
        <w:rPr>
          <w:rFonts w:eastAsia="Arial"/>
        </w:rPr>
        <w:t xml:space="preserve">pplications </w:t>
      </w:r>
      <w:r w:rsidRPr="00853D7B">
        <w:rPr>
          <w:rFonts w:eastAsia="Arial"/>
        </w:rPr>
        <w:t xml:space="preserve">will </w:t>
      </w:r>
      <w:r>
        <w:rPr>
          <w:rFonts w:eastAsia="Arial"/>
        </w:rPr>
        <w:t xml:space="preserve">be </w:t>
      </w:r>
      <w:r w:rsidRPr="00853D7B">
        <w:rPr>
          <w:rFonts w:eastAsia="Arial"/>
        </w:rPr>
        <w:t>evaluate</w:t>
      </w:r>
      <w:r>
        <w:rPr>
          <w:rFonts w:eastAsia="Arial"/>
        </w:rPr>
        <w:t>d</w:t>
      </w:r>
      <w:r w:rsidRPr="00853D7B">
        <w:rPr>
          <w:rFonts w:eastAsia="Arial"/>
        </w:rPr>
        <w:t xml:space="preserve"> and score</w:t>
      </w:r>
      <w:r>
        <w:rPr>
          <w:rFonts w:eastAsia="Arial"/>
        </w:rPr>
        <w:t>d</w:t>
      </w:r>
      <w:r w:rsidRPr="00853D7B">
        <w:rPr>
          <w:rFonts w:eastAsia="Arial"/>
        </w:rPr>
        <w:t xml:space="preserve"> </w:t>
      </w:r>
      <w:r w:rsidR="00DB5225" w:rsidRPr="00853D7B">
        <w:rPr>
          <w:rFonts w:eastAsia="Arial"/>
        </w:rPr>
        <w:t xml:space="preserve">using the </w:t>
      </w:r>
      <w:r w:rsidR="009625CE" w:rsidRPr="009F622B">
        <w:t>MCEC</w:t>
      </w:r>
      <w:r w:rsidR="00DB5225" w:rsidRPr="009F622B">
        <w:t xml:space="preserve"> Scoring Rubric (see Appendix B)</w:t>
      </w:r>
      <w:r w:rsidR="00DB5225" w:rsidRPr="009F622B">
        <w:rPr>
          <w:rFonts w:eastAsia="Arial"/>
        </w:rPr>
        <w:t>.</w:t>
      </w:r>
    </w:p>
    <w:p w14:paraId="059359F7" w14:textId="77777777" w:rsidR="00C814D9" w:rsidRDefault="00C814D9" w:rsidP="000D7705">
      <w:pPr>
        <w:rPr>
          <w:rFonts w:eastAsia="Arial"/>
        </w:rPr>
      </w:pPr>
      <w:r>
        <w:rPr>
          <w:rFonts w:eastAsia="Arial"/>
        </w:rPr>
        <w:t xml:space="preserve">Elements that will be used to determine </w:t>
      </w:r>
      <w:r w:rsidR="00C75C2E">
        <w:rPr>
          <w:rFonts w:eastAsia="Arial"/>
        </w:rPr>
        <w:t>priority</w:t>
      </w:r>
      <w:r w:rsidR="00B10E44">
        <w:rPr>
          <w:rFonts w:eastAsia="Arial"/>
        </w:rPr>
        <w:t xml:space="preserve"> </w:t>
      </w:r>
      <w:r>
        <w:rPr>
          <w:rFonts w:eastAsia="Arial"/>
        </w:rPr>
        <w:t>need include:</w:t>
      </w:r>
    </w:p>
    <w:p w14:paraId="00EEFB80" w14:textId="77777777" w:rsidR="00C814D9" w:rsidRPr="00E96389" w:rsidRDefault="00C814D9" w:rsidP="000D7705">
      <w:pPr>
        <w:pStyle w:val="ListParagraph"/>
        <w:numPr>
          <w:ilvl w:val="0"/>
          <w:numId w:val="18"/>
        </w:numPr>
        <w:spacing w:after="240"/>
        <w:contextualSpacing w:val="0"/>
        <w:rPr>
          <w:rFonts w:ascii="Arial" w:hAnsi="Arial" w:cs="Arial"/>
          <w:b/>
          <w:sz w:val="24"/>
          <w:szCs w:val="24"/>
        </w:rPr>
      </w:pPr>
      <w:bookmarkStart w:id="43" w:name="_Hlk95395326"/>
      <w:r>
        <w:rPr>
          <w:rFonts w:ascii="Arial" w:hAnsi="Arial" w:cs="Arial"/>
          <w:bCs/>
          <w:sz w:val="24"/>
          <w:szCs w:val="24"/>
        </w:rPr>
        <w:t xml:space="preserve">The LEA’s </w:t>
      </w:r>
      <w:r w:rsidRPr="00E96389">
        <w:rPr>
          <w:rFonts w:ascii="Arial" w:hAnsi="Arial" w:cs="Arial"/>
          <w:bCs/>
          <w:sz w:val="24"/>
          <w:szCs w:val="24"/>
        </w:rPr>
        <w:t>unduplicated pupil count</w:t>
      </w:r>
      <w:r>
        <w:rPr>
          <w:rFonts w:ascii="Arial" w:hAnsi="Arial" w:cs="Arial"/>
          <w:bCs/>
          <w:sz w:val="24"/>
          <w:szCs w:val="24"/>
        </w:rPr>
        <w:t xml:space="preserve"> </w:t>
      </w:r>
      <w:r w:rsidRPr="00E96389">
        <w:rPr>
          <w:rFonts w:ascii="Arial" w:hAnsi="Arial" w:cs="Arial"/>
          <w:bCs/>
          <w:sz w:val="24"/>
          <w:szCs w:val="24"/>
        </w:rPr>
        <w:t>for school year 20</w:t>
      </w:r>
      <w:r w:rsidR="00771938">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771938">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w:t>
      </w:r>
      <w:r w:rsidR="00FF2511">
        <w:rPr>
          <w:rStyle w:val="FootnoteReference"/>
          <w:rFonts w:ascii="Arial" w:hAnsi="Arial" w:cs="Arial"/>
          <w:bCs/>
          <w:sz w:val="24"/>
          <w:szCs w:val="24"/>
        </w:rPr>
        <w:footnoteReference w:id="2"/>
      </w:r>
    </w:p>
    <w:p w14:paraId="6B331BC3" w14:textId="77777777" w:rsidR="00C814D9" w:rsidRPr="00E9638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lastRenderedPageBreak/>
        <w:t xml:space="preserve">The LEA’s </w:t>
      </w:r>
      <w:r w:rsidRPr="00E96389">
        <w:rPr>
          <w:rFonts w:ascii="Arial" w:hAnsi="Arial" w:cs="Arial"/>
          <w:bCs/>
          <w:sz w:val="24"/>
          <w:szCs w:val="24"/>
        </w:rPr>
        <w:t>dropout rate for the 20</w:t>
      </w:r>
      <w:r w:rsidR="00EB23B4">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3"/>
      </w:r>
    </w:p>
    <w:p w14:paraId="22BD05DF" w14:textId="77777777" w:rsidR="00C814D9" w:rsidRPr="00E9638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suspension rate for the 20</w:t>
      </w:r>
      <w:r w:rsidR="00EB23B4">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4"/>
      </w:r>
    </w:p>
    <w:p w14:paraId="48970EF5" w14:textId="77777777" w:rsidR="00C814D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expulsion rate for the 20</w:t>
      </w:r>
      <w:r w:rsidR="00EB23B4">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5"/>
      </w:r>
    </w:p>
    <w:p w14:paraId="6625A9C3" w14:textId="77777777" w:rsidR="00C814D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w:t>
      </w:r>
      <w:r w:rsidR="00DB444A">
        <w:rPr>
          <w:rFonts w:ascii="Arial" w:hAnsi="Arial" w:cs="Arial"/>
          <w:bCs/>
          <w:sz w:val="24"/>
          <w:szCs w:val="24"/>
        </w:rPr>
        <w:t>N</w:t>
      </w:r>
      <w:r>
        <w:rPr>
          <w:rFonts w:ascii="Arial" w:hAnsi="Arial" w:cs="Arial"/>
          <w:bCs/>
          <w:sz w:val="24"/>
          <w:szCs w:val="24"/>
        </w:rPr>
        <w:t>on-</w:t>
      </w:r>
      <w:r w:rsidR="00DB444A">
        <w:rPr>
          <w:rFonts w:ascii="Arial" w:hAnsi="Arial" w:cs="Arial"/>
          <w:bCs/>
          <w:sz w:val="24"/>
          <w:szCs w:val="24"/>
        </w:rPr>
        <w:t>S</w:t>
      </w:r>
      <w:r>
        <w:rPr>
          <w:rFonts w:ascii="Arial" w:hAnsi="Arial" w:cs="Arial"/>
          <w:bCs/>
          <w:sz w:val="24"/>
          <w:szCs w:val="24"/>
        </w:rPr>
        <w:t xml:space="preserve">tability </w:t>
      </w:r>
      <w:r w:rsidR="00DB444A">
        <w:rPr>
          <w:rFonts w:ascii="Arial" w:hAnsi="Arial" w:cs="Arial"/>
          <w:bCs/>
          <w:sz w:val="24"/>
          <w:szCs w:val="24"/>
        </w:rPr>
        <w:t>R</w:t>
      </w:r>
      <w:r>
        <w:rPr>
          <w:rFonts w:ascii="Arial" w:hAnsi="Arial" w:cs="Arial"/>
          <w:bCs/>
          <w:sz w:val="24"/>
          <w:szCs w:val="24"/>
        </w:rPr>
        <w:t>ate</w:t>
      </w:r>
      <w:r w:rsidRPr="00E96389">
        <w:rPr>
          <w:rFonts w:ascii="Arial" w:hAnsi="Arial" w:cs="Arial"/>
          <w:bCs/>
          <w:sz w:val="24"/>
          <w:szCs w:val="24"/>
        </w:rPr>
        <w:t xml:space="preserve"> for the 20</w:t>
      </w:r>
      <w:r w:rsidR="00EB23B4">
        <w:rPr>
          <w:rFonts w:ascii="Arial" w:hAnsi="Arial" w:cs="Arial"/>
          <w:bCs/>
          <w:sz w:val="24"/>
          <w:szCs w:val="24"/>
        </w:rPr>
        <w:t>2</w:t>
      </w:r>
      <w:r w:rsidR="00162792">
        <w:rPr>
          <w:rFonts w:ascii="Arial" w:hAnsi="Arial" w:cs="Arial"/>
          <w:bCs/>
          <w:sz w:val="24"/>
          <w:szCs w:val="24"/>
        </w:rPr>
        <w:t>1</w:t>
      </w:r>
      <w:r w:rsidRPr="00E96389">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6"/>
      </w:r>
    </w:p>
    <w:p w14:paraId="4DEE9919" w14:textId="77777777" w:rsidR="00C814D9" w:rsidRPr="004770E7"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foster youth for the 20</w:t>
      </w:r>
      <w:r w:rsidR="00EB23B4">
        <w:rPr>
          <w:rFonts w:ascii="Arial" w:hAnsi="Arial" w:cs="Arial"/>
          <w:bCs/>
          <w:sz w:val="24"/>
          <w:szCs w:val="24"/>
        </w:rPr>
        <w:t>2</w:t>
      </w:r>
      <w:r w:rsidR="00162792">
        <w:rPr>
          <w:rFonts w:ascii="Arial" w:hAnsi="Arial" w:cs="Arial"/>
          <w:bCs/>
          <w:sz w:val="24"/>
          <w:szCs w:val="24"/>
        </w:rPr>
        <w:t>1</w:t>
      </w:r>
      <w:r w:rsidRPr="004770E7">
        <w:rPr>
          <w:rFonts w:ascii="Arial" w:hAnsi="Arial" w:cs="Arial"/>
          <w:bCs/>
          <w:sz w:val="24"/>
          <w:szCs w:val="24"/>
        </w:rPr>
        <w:t>–</w:t>
      </w:r>
      <w:r w:rsidR="00EB23B4">
        <w:rPr>
          <w:rFonts w:ascii="Arial" w:hAnsi="Arial" w:cs="Arial"/>
          <w:bCs/>
          <w:sz w:val="24"/>
          <w:szCs w:val="24"/>
        </w:rPr>
        <w:t>22</w:t>
      </w:r>
      <w:r w:rsidRPr="004770E7">
        <w:rPr>
          <w:rFonts w:ascii="Arial" w:hAnsi="Arial" w:cs="Arial"/>
          <w:bCs/>
          <w:sz w:val="24"/>
          <w:szCs w:val="24"/>
        </w:rPr>
        <w:t xml:space="preserve"> school year.</w:t>
      </w:r>
      <w:r w:rsidR="00FF2402">
        <w:rPr>
          <w:rStyle w:val="FootnoteReference"/>
          <w:rFonts w:ascii="Arial" w:hAnsi="Arial" w:cs="Arial"/>
          <w:bCs/>
          <w:sz w:val="24"/>
          <w:szCs w:val="24"/>
        </w:rPr>
        <w:footnoteReference w:id="7"/>
      </w:r>
    </w:p>
    <w:p w14:paraId="55742634" w14:textId="77777777" w:rsidR="00C814D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homeless pupils for the 20</w:t>
      </w:r>
      <w:r w:rsidR="00EB23B4">
        <w:rPr>
          <w:rFonts w:ascii="Arial" w:hAnsi="Arial" w:cs="Arial"/>
          <w:bCs/>
          <w:sz w:val="24"/>
          <w:szCs w:val="24"/>
        </w:rPr>
        <w:t>2</w:t>
      </w:r>
      <w:r w:rsidR="00162792">
        <w:rPr>
          <w:rFonts w:ascii="Arial" w:hAnsi="Arial" w:cs="Arial"/>
          <w:bCs/>
          <w:sz w:val="24"/>
          <w:szCs w:val="24"/>
        </w:rPr>
        <w:t>1</w:t>
      </w:r>
      <w:r w:rsidRPr="004770E7">
        <w:rPr>
          <w:rFonts w:ascii="Arial" w:hAnsi="Arial" w:cs="Arial"/>
          <w:bCs/>
          <w:sz w:val="24"/>
          <w:szCs w:val="24"/>
        </w:rPr>
        <w:t>–</w:t>
      </w:r>
      <w:r w:rsidR="00EB23B4">
        <w:rPr>
          <w:rFonts w:ascii="Arial" w:hAnsi="Arial" w:cs="Arial"/>
          <w:bCs/>
          <w:sz w:val="24"/>
          <w:szCs w:val="24"/>
        </w:rPr>
        <w:t>2</w:t>
      </w:r>
      <w:r w:rsidR="00162792">
        <w:rPr>
          <w:rFonts w:ascii="Arial" w:hAnsi="Arial" w:cs="Arial"/>
          <w:bCs/>
          <w:sz w:val="24"/>
          <w:szCs w:val="24"/>
        </w:rPr>
        <w:t>2</w:t>
      </w:r>
      <w:r w:rsidRPr="004770E7">
        <w:rPr>
          <w:rFonts w:ascii="Arial" w:hAnsi="Arial" w:cs="Arial"/>
          <w:bCs/>
          <w:sz w:val="24"/>
          <w:szCs w:val="24"/>
        </w:rPr>
        <w:t xml:space="preserve"> school year.</w:t>
      </w:r>
      <w:r w:rsidR="00C87886">
        <w:rPr>
          <w:rStyle w:val="FootnoteReference"/>
          <w:rFonts w:ascii="Arial" w:hAnsi="Arial" w:cs="Arial"/>
          <w:bCs/>
          <w:sz w:val="24"/>
          <w:szCs w:val="24"/>
        </w:rPr>
        <w:footnoteReference w:id="8"/>
      </w:r>
    </w:p>
    <w:p w14:paraId="63EA75BA" w14:textId="77777777" w:rsidR="00870ADA" w:rsidRPr="00BC0F35" w:rsidRDefault="00870ADA" w:rsidP="000D7705">
      <w:pPr>
        <w:pStyle w:val="ListParagraph"/>
        <w:numPr>
          <w:ilvl w:val="0"/>
          <w:numId w:val="18"/>
        </w:numPr>
        <w:spacing w:after="240"/>
        <w:contextualSpacing w:val="0"/>
        <w:rPr>
          <w:rFonts w:ascii="Arial" w:hAnsi="Arial" w:cs="Arial"/>
          <w:b/>
          <w:sz w:val="24"/>
          <w:szCs w:val="24"/>
        </w:rPr>
      </w:pPr>
      <w:r w:rsidRPr="000913CA">
        <w:rPr>
          <w:rFonts w:ascii="Arial" w:hAnsi="Arial" w:cs="Arial"/>
          <w:color w:val="333333"/>
          <w:sz w:val="24"/>
          <w:szCs w:val="24"/>
          <w:shd w:val="clear" w:color="auto" w:fill="FFFFFF"/>
        </w:rPr>
        <w:t xml:space="preserve">The LEAs </w:t>
      </w:r>
      <w:r>
        <w:rPr>
          <w:rFonts w:ascii="Arial" w:hAnsi="Arial" w:cs="Arial"/>
          <w:color w:val="333333"/>
          <w:sz w:val="24"/>
          <w:szCs w:val="24"/>
          <w:shd w:val="clear" w:color="auto" w:fill="FFFFFF"/>
        </w:rPr>
        <w:t>A–G completion rate for the 202</w:t>
      </w:r>
      <w:r w:rsidR="00162792">
        <w:rPr>
          <w:rFonts w:ascii="Arial" w:hAnsi="Arial" w:cs="Arial"/>
          <w:color w:val="333333"/>
          <w:sz w:val="24"/>
          <w:szCs w:val="24"/>
          <w:shd w:val="clear" w:color="auto" w:fill="FFFFFF"/>
        </w:rPr>
        <w:t>1</w:t>
      </w:r>
      <w:r>
        <w:rPr>
          <w:rFonts w:ascii="Arial" w:hAnsi="Arial" w:cs="Arial"/>
          <w:color w:val="333333"/>
          <w:sz w:val="24"/>
          <w:szCs w:val="24"/>
          <w:shd w:val="clear" w:color="auto" w:fill="FFFFFF"/>
        </w:rPr>
        <w:t>–2</w:t>
      </w:r>
      <w:r w:rsidR="00162792">
        <w:rPr>
          <w:rFonts w:ascii="Arial" w:hAnsi="Arial" w:cs="Arial"/>
          <w:color w:val="333333"/>
          <w:sz w:val="24"/>
          <w:szCs w:val="24"/>
          <w:shd w:val="clear" w:color="auto" w:fill="FFFFFF"/>
        </w:rPr>
        <w:t>2</w:t>
      </w:r>
      <w:r>
        <w:rPr>
          <w:rFonts w:ascii="Arial" w:hAnsi="Arial" w:cs="Arial"/>
          <w:color w:val="333333"/>
          <w:sz w:val="24"/>
          <w:szCs w:val="24"/>
          <w:shd w:val="clear" w:color="auto" w:fill="FFFFFF"/>
        </w:rPr>
        <w:t xml:space="preserve"> school year.</w:t>
      </w:r>
      <w:r w:rsidR="00FD41F6">
        <w:rPr>
          <w:rStyle w:val="FootnoteReference"/>
          <w:rFonts w:ascii="Arial" w:hAnsi="Arial" w:cs="Arial"/>
          <w:color w:val="333333"/>
          <w:sz w:val="24"/>
          <w:szCs w:val="24"/>
          <w:shd w:val="clear" w:color="auto" w:fill="FFFFFF"/>
        </w:rPr>
        <w:footnoteReference w:id="9"/>
      </w:r>
    </w:p>
    <w:p w14:paraId="34B33C6F" w14:textId="77777777" w:rsidR="00870ADA" w:rsidRPr="00FD41F6" w:rsidRDefault="00FD41F6" w:rsidP="000D7705">
      <w:pPr>
        <w:pStyle w:val="ListParagraph"/>
        <w:tabs>
          <w:tab w:val="left" w:pos="180"/>
        </w:tabs>
        <w:spacing w:after="240"/>
        <w:ind w:left="0"/>
        <w:contextualSpacing w:val="0"/>
        <w:rPr>
          <w:rFonts w:ascii="Arial" w:hAnsi="Arial" w:cs="Arial"/>
          <w:bCs/>
          <w:sz w:val="24"/>
          <w:szCs w:val="24"/>
        </w:rPr>
      </w:pPr>
      <w:r w:rsidRPr="00FD41F6">
        <w:rPr>
          <w:rFonts w:ascii="Arial" w:hAnsi="Arial" w:cs="Arial"/>
          <w:color w:val="242424"/>
          <w:sz w:val="24"/>
          <w:szCs w:val="24"/>
          <w:shd w:val="clear" w:color="auto" w:fill="FFFFFF"/>
        </w:rPr>
        <w:t>The CDE reserves the right to use 2022–23 in lieu or in addition to 2021–22 data if the 2022–23 data becomes available.</w:t>
      </w:r>
    </w:p>
    <w:bookmarkEnd w:id="43"/>
    <w:p w14:paraId="5B223C53" w14:textId="77777777" w:rsidR="00337017" w:rsidRPr="00D967B8" w:rsidRDefault="00337017" w:rsidP="00F54B41">
      <w:pPr>
        <w:pStyle w:val="Heading3"/>
        <w:spacing w:before="0"/>
      </w:pPr>
      <w:r w:rsidRPr="00D967B8">
        <w:t>Appeals Process</w:t>
      </w:r>
    </w:p>
    <w:p w14:paraId="4EC4A2BA" w14:textId="4D673E9F" w:rsidR="00337017" w:rsidRPr="004A3898" w:rsidRDefault="00337017" w:rsidP="00F54B41">
      <w:pPr>
        <w:pStyle w:val="Header"/>
        <w:tabs>
          <w:tab w:val="clear" w:pos="4320"/>
          <w:tab w:val="clear" w:pos="8640"/>
        </w:tabs>
        <w:rPr>
          <w:rFonts w:cs="Arial"/>
        </w:rPr>
      </w:pPr>
      <w:r w:rsidRPr="004A3898">
        <w:rPr>
          <w:rFonts w:cs="Arial"/>
          <w:color w:val="000000"/>
        </w:rPr>
        <w:t xml:space="preserve">Applicants who wish to appeal a grant award decision must submit a letter of appeal </w:t>
      </w:r>
      <w:r w:rsidR="00170EB1">
        <w:rPr>
          <w:rFonts w:cs="Arial"/>
          <w:color w:val="000000"/>
        </w:rPr>
        <w:t>via email</w:t>
      </w:r>
      <w:r w:rsidR="00F80025">
        <w:rPr>
          <w:rFonts w:cs="Arial"/>
          <w:color w:val="000000"/>
        </w:rPr>
        <w:t xml:space="preserve"> to</w:t>
      </w:r>
      <w:r w:rsidR="00A56B87">
        <w:rPr>
          <w:rFonts w:cs="Arial"/>
          <w:color w:val="000000"/>
        </w:rPr>
        <w:t xml:space="preserve"> </w:t>
      </w:r>
      <w:hyperlink r:id="rId29" w:history="1">
        <w:r w:rsidR="00F80025" w:rsidRPr="00D07AC3">
          <w:rPr>
            <w:rStyle w:val="Hyperlink"/>
          </w:rPr>
          <w:t>MCECGrant@cde.ca.gov</w:t>
        </w:r>
      </w:hyperlink>
      <w:r w:rsidR="00F80025">
        <w:t>.</w:t>
      </w:r>
    </w:p>
    <w:p w14:paraId="68A397D4" w14:textId="70482469" w:rsidR="00337017" w:rsidRPr="004A3898" w:rsidRDefault="00337017" w:rsidP="000D770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t>
      </w:r>
      <w:r w:rsidRPr="00175570">
        <w:rPr>
          <w:rFonts w:cs="Arial"/>
        </w:rPr>
        <w:t xml:space="preserve">with a </w:t>
      </w:r>
      <w:r w:rsidR="00162792">
        <w:rPr>
          <w:rFonts w:cs="Arial"/>
        </w:rPr>
        <w:t xml:space="preserve">wet </w:t>
      </w:r>
      <w:r w:rsidRPr="00175570">
        <w:rPr>
          <w:rFonts w:cs="Arial"/>
        </w:rPr>
        <w:t>signature by</w:t>
      </w:r>
      <w:r w:rsidRPr="004A3898">
        <w:rPr>
          <w:rFonts w:cs="Arial"/>
        </w:rPr>
        <w:t xml:space="preserve">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CDE’s </w:t>
      </w:r>
      <w:r w:rsidR="00C75C2E">
        <w:rPr>
          <w:rFonts w:cs="Arial"/>
        </w:rPr>
        <w:t>MCEC</w:t>
      </w:r>
      <w:r w:rsidR="00434DDF">
        <w:rPr>
          <w:rFonts w:cs="Arial"/>
        </w:rPr>
        <w:t xml:space="preserve"> Grant</w:t>
      </w:r>
      <w:r w:rsidR="003E022B" w:rsidRPr="004A3898">
        <w:rPr>
          <w:rFonts w:cs="Arial"/>
        </w:rPr>
        <w:t xml:space="preserve"> Funding </w:t>
      </w:r>
      <w:r w:rsidR="00912F4E">
        <w:rPr>
          <w:rFonts w:cs="Arial"/>
        </w:rPr>
        <w:t>Description</w:t>
      </w:r>
      <w:r w:rsidR="003E022B" w:rsidRPr="004A3898">
        <w:rPr>
          <w:rFonts w:cs="Arial"/>
        </w:rPr>
        <w:t xml:space="preserve"> web page </w:t>
      </w:r>
      <w:r w:rsidR="003E022B" w:rsidRPr="00FA30A6">
        <w:rPr>
          <w:rFonts w:cs="Arial"/>
        </w:rPr>
        <w:t>at</w:t>
      </w:r>
      <w:r w:rsidR="00FA30A6">
        <w:rPr>
          <w:rFonts w:cs="Arial"/>
          <w:color w:val="000000"/>
        </w:rPr>
        <w:t xml:space="preserve"> </w:t>
      </w:r>
      <w:hyperlink r:id="rId30" w:tooltip="MCEC Funding Profile" w:history="1">
        <w:r w:rsidR="007D4CEC" w:rsidRPr="007D4CEC">
          <w:rPr>
            <w:rStyle w:val="Hyperlink"/>
          </w:rPr>
          <w:t>https://www.cde.ca.gov/fg/fo/profile.asp?id=5931</w:t>
        </w:r>
      </w:hyperlink>
      <w:r w:rsidR="007D4CEC">
        <w:rPr>
          <w:rFonts w:cs="Arial"/>
          <w:color w:val="000000"/>
        </w:rPr>
        <w:t xml:space="preserve"> </w:t>
      </w:r>
      <w:r w:rsidR="003E022B" w:rsidRPr="004A3898">
        <w:rPr>
          <w:rFonts w:cs="Arial"/>
        </w:rPr>
        <w:t xml:space="preserve">and </w:t>
      </w:r>
      <w:r w:rsidR="003E022B" w:rsidRPr="00DF59E6">
        <w:rPr>
          <w:rFonts w:cs="Arial"/>
        </w:rPr>
        <w:t>communication, via email, will be sent to all applicants</w:t>
      </w:r>
      <w:r w:rsidR="00912C8E" w:rsidRPr="00175570">
        <w:rPr>
          <w:rFonts w:cs="Arial"/>
        </w:rPr>
        <w:t xml:space="preserve">. </w:t>
      </w:r>
      <w:r w:rsidR="00754A6E" w:rsidRPr="00175570">
        <w:rPr>
          <w:rFonts w:cs="Arial"/>
        </w:rPr>
        <w:t xml:space="preserve">Letters of appeal can be submitted via email to </w:t>
      </w:r>
      <w:hyperlink r:id="rId31" w:history="1">
        <w:r w:rsidR="00C75C2E" w:rsidRPr="00F54B41">
          <w:rPr>
            <w:rStyle w:val="Hyperlink"/>
            <w:rFonts w:eastAsia="Calibri" w:cs="Arial"/>
          </w:rPr>
          <w:t>MCECGrant@cde.ca.gov</w:t>
        </w:r>
      </w:hyperlink>
      <w:r w:rsidR="00754A6E" w:rsidRPr="00F54B41">
        <w:rPr>
          <w:rFonts w:cs="Arial"/>
        </w:rPr>
        <w:t>.</w:t>
      </w:r>
    </w:p>
    <w:p w14:paraId="67048D2F" w14:textId="77777777" w:rsidR="00337017" w:rsidRPr="004A3898" w:rsidRDefault="00EC15A3" w:rsidP="000D7705">
      <w:pPr>
        <w:autoSpaceDE w:val="0"/>
        <w:autoSpaceDN w:val="0"/>
        <w:rPr>
          <w:rFonts w:cs="Arial"/>
        </w:rPr>
      </w:pPr>
      <w:r>
        <w:rPr>
          <w:rFonts w:cs="Arial"/>
        </w:rPr>
        <w:t>Grounds for a</w:t>
      </w:r>
      <w:r w:rsidR="00337017" w:rsidRPr="004A3898">
        <w:rPr>
          <w:rFonts w:cs="Arial"/>
        </w:rPr>
        <w:t xml:space="preserve">ppeal shall be limited to </w:t>
      </w:r>
      <w:r>
        <w:rPr>
          <w:rFonts w:cs="Arial"/>
        </w:rPr>
        <w:t>a</w:t>
      </w:r>
      <w:r w:rsidR="00F32FCC">
        <w:rPr>
          <w:rFonts w:cs="Arial"/>
        </w:rPr>
        <w:t xml:space="preserve">n assertion </w:t>
      </w:r>
      <w:r w:rsidR="00337017" w:rsidRPr="004A3898">
        <w:rPr>
          <w:rFonts w:cs="Arial"/>
        </w:rPr>
        <w:t xml:space="preserve">that the CDE failed to correctly apply the standards for reviewing the </w:t>
      </w:r>
      <w:r w:rsidR="006F1169" w:rsidRPr="004A3898">
        <w:rPr>
          <w:rFonts w:cs="Arial"/>
        </w:rPr>
        <w:t>application</w:t>
      </w:r>
      <w:r w:rsidR="00337017" w:rsidRPr="004A3898">
        <w:rPr>
          <w:rFonts w:cs="Arial"/>
        </w:rPr>
        <w:t xml:space="preserve"> as specified in this RFA. </w:t>
      </w:r>
      <w:r w:rsidR="00004A70">
        <w:t xml:space="preserve">Dissatisfaction with </w:t>
      </w:r>
      <w:r w:rsidR="00004A70">
        <w:lastRenderedPageBreak/>
        <w:t>the score received by the application is not grounds for appeal.</w:t>
      </w:r>
      <w:r w:rsidR="00170EB1">
        <w:rPr>
          <w:rFonts w:cs="Arial"/>
        </w:rPr>
        <w:t xml:space="preserve"> </w:t>
      </w:r>
      <w:r w:rsidR="00337017"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00337017" w:rsidRPr="004A3898">
        <w:rPr>
          <w:rFonts w:cs="Arial"/>
        </w:rPr>
        <w:t xml:space="preserve">CDE will not consider incomplete or late appeals. The appellant may not supply </w:t>
      </w:r>
      <w:r>
        <w:rPr>
          <w:rFonts w:cs="Arial"/>
        </w:rPr>
        <w:t xml:space="preserve">or rely on </w:t>
      </w:r>
      <w:r w:rsidR="00337017" w:rsidRPr="004A3898">
        <w:rPr>
          <w:rFonts w:cs="Arial"/>
        </w:rPr>
        <w:t xml:space="preserve">any new information that was not originally contained in the original </w:t>
      </w:r>
      <w:r w:rsidR="006F1169" w:rsidRPr="004A3898">
        <w:rPr>
          <w:rFonts w:cs="Arial"/>
        </w:rPr>
        <w:t>application</w:t>
      </w:r>
      <w:r w:rsidR="00337017" w:rsidRPr="004A3898">
        <w:rPr>
          <w:rFonts w:cs="Arial"/>
        </w:rPr>
        <w:t>.</w:t>
      </w:r>
    </w:p>
    <w:p w14:paraId="34A936DE" w14:textId="77777777" w:rsidR="00337017" w:rsidRPr="004A3898" w:rsidRDefault="00337017" w:rsidP="000D7705">
      <w:pPr>
        <w:autoSpaceDE w:val="0"/>
        <w:autoSpaceDN w:val="0"/>
        <w:rPr>
          <w:rFonts w:cs="Arial"/>
        </w:rPr>
      </w:pPr>
      <w:r w:rsidRPr="004A3898">
        <w:rPr>
          <w:rFonts w:cs="Arial"/>
        </w:rPr>
        <w:t xml:space="preserve">The </w:t>
      </w:r>
      <w:r w:rsidR="00004A70">
        <w:rPr>
          <w:rFonts w:cs="Arial"/>
        </w:rPr>
        <w:t xml:space="preserve">Director of the </w:t>
      </w:r>
      <w:r w:rsidR="00963F1F">
        <w:rPr>
          <w:rFonts w:cs="Arial"/>
        </w:rPr>
        <w:t>Career and College Transition Division</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5AAAA09D" w14:textId="77777777" w:rsidR="001B7067" w:rsidRPr="004A3898" w:rsidRDefault="001B7067" w:rsidP="000D7705">
      <w:pPr>
        <w:pStyle w:val="Heading2"/>
        <w:spacing w:after="240"/>
      </w:pPr>
      <w:bookmarkStart w:id="45" w:name="_Toc47008249"/>
      <w:bookmarkStart w:id="46" w:name="_Toc47015899"/>
      <w:bookmarkStart w:id="47" w:name="_Toc96680297"/>
      <w:r w:rsidRPr="004A3898">
        <w:t>G</w:t>
      </w:r>
      <w:r w:rsidR="00A77966" w:rsidRPr="004A3898">
        <w:t>rant</w:t>
      </w:r>
      <w:r w:rsidRPr="004A3898">
        <w:t xml:space="preserve"> A</w:t>
      </w:r>
      <w:r w:rsidR="00A77966" w:rsidRPr="004A3898">
        <w:t>wards</w:t>
      </w:r>
      <w:bookmarkEnd w:id="45"/>
      <w:bookmarkEnd w:id="46"/>
      <w:bookmarkEnd w:id="47"/>
    </w:p>
    <w:p w14:paraId="5EE08931" w14:textId="77777777" w:rsidR="001B7067" w:rsidRPr="00D967B8" w:rsidRDefault="001B7067" w:rsidP="00F54B41">
      <w:pPr>
        <w:pStyle w:val="Heading3"/>
        <w:spacing w:before="0"/>
      </w:pPr>
      <w:r w:rsidRPr="00D967B8">
        <w:t>Grant Award Notification</w:t>
      </w:r>
    </w:p>
    <w:p w14:paraId="66FBF4B1" w14:textId="77777777" w:rsidR="001B7067" w:rsidRPr="004A3898" w:rsidRDefault="002575FD" w:rsidP="000D7705">
      <w:pPr>
        <w:rPr>
          <w:rFonts w:cs="Arial"/>
        </w:rPr>
      </w:pPr>
      <w:r w:rsidRPr="004A3898">
        <w:rPr>
          <w:rFonts w:cs="Arial"/>
        </w:rPr>
        <w:t>P</w:t>
      </w:r>
      <w:r w:rsidR="001B7067" w:rsidRPr="004A3898">
        <w:rPr>
          <w:rFonts w:cs="Arial"/>
        </w:rPr>
        <w:t>r</w:t>
      </w:r>
      <w:r w:rsidR="000C3CC9" w:rsidRPr="004A3898">
        <w:rPr>
          <w:rFonts w:cs="Arial"/>
        </w:rPr>
        <w:t>ograms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CDE before project work may begin and disbursement of funds can be made.</w:t>
      </w:r>
    </w:p>
    <w:p w14:paraId="6AE7069C" w14:textId="77777777" w:rsidR="001B7067" w:rsidRPr="00D967B8" w:rsidRDefault="001B7067" w:rsidP="00F54B41">
      <w:pPr>
        <w:pStyle w:val="Heading3"/>
        <w:spacing w:before="0"/>
      </w:pPr>
      <w:r w:rsidRPr="00D967B8">
        <w:t>Assurances, Certifications, Terms, and Conditions</w:t>
      </w:r>
    </w:p>
    <w:p w14:paraId="3BF5867C" w14:textId="77777777" w:rsidR="001B7067" w:rsidRPr="004A3898" w:rsidRDefault="001B7067" w:rsidP="000D7705">
      <w:pPr>
        <w:rPr>
          <w:rFonts w:cs="Arial"/>
        </w:rPr>
      </w:pPr>
      <w:r w:rsidRPr="004A3898">
        <w:rPr>
          <w:rFonts w:cs="Arial"/>
        </w:rPr>
        <w:t xml:space="preserve">Assurances, certifications, terms, and conditions are requirements of grantees as a condition of receiving funds. The signed grant application submitted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5535079B" w14:textId="77777777" w:rsidR="001B7067" w:rsidRPr="00621C87" w:rsidRDefault="001B7067" w:rsidP="000D7705">
      <w:pPr>
        <w:pStyle w:val="Heading4"/>
      </w:pPr>
      <w:r w:rsidRPr="00621C87">
        <w:t>Assurances and Certifications</w:t>
      </w:r>
    </w:p>
    <w:p w14:paraId="6E71A6DD" w14:textId="77777777" w:rsidR="001B7067" w:rsidRPr="004A3898" w:rsidRDefault="001B7067" w:rsidP="000D770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32" w:tooltip="The CDE's Funding Forms" w:history="1">
        <w:r w:rsidRPr="004A3898">
          <w:rPr>
            <w:rStyle w:val="Hyperlink"/>
            <w:rFonts w:cs="Arial"/>
          </w:rPr>
          <w:t>http://www.cde.ca.gov/fg/fo/fm/ff.asp</w:t>
        </w:r>
      </w:hyperlink>
      <w:r w:rsidRPr="004A3898">
        <w:rPr>
          <w:rFonts w:cs="Arial"/>
        </w:rPr>
        <w:t>.</w:t>
      </w:r>
    </w:p>
    <w:p w14:paraId="191B5929" w14:textId="0CDA3447" w:rsidR="000B1437" w:rsidRPr="004A3898" w:rsidRDefault="000B1437" w:rsidP="000D7705">
      <w:pPr>
        <w:rPr>
          <w:rFonts w:cs="Arial"/>
        </w:rPr>
      </w:pPr>
      <w:r w:rsidRPr="004A3898">
        <w:rPr>
          <w:rFonts w:cs="Arial"/>
        </w:rPr>
        <w:t xml:space="preserve">In addition, the </w:t>
      </w:r>
      <w:r w:rsidR="00A70EEA">
        <w:rPr>
          <w:rFonts w:cs="Arial"/>
        </w:rPr>
        <w:t>LEA</w:t>
      </w:r>
      <w:r w:rsidRPr="004A3898">
        <w:rPr>
          <w:rFonts w:cs="Arial"/>
        </w:rPr>
        <w:t xml:space="preserve"> shall agree to the following assurances with the signing of the Grant Award Notification Letter:</w:t>
      </w:r>
    </w:p>
    <w:p w14:paraId="49382A86" w14:textId="2A144B74" w:rsidR="000B1437" w:rsidRPr="004A3898" w:rsidRDefault="000B1437" w:rsidP="000D7705">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w:t>
      </w:r>
      <w:r w:rsidR="00541D1E">
        <w:rPr>
          <w:rFonts w:ascii="Arial" w:hAnsi="Arial" w:cs="Arial"/>
          <w:sz w:val="24"/>
          <w:szCs w:val="24"/>
        </w:rPr>
        <w:t xml:space="preserve">grant </w:t>
      </w:r>
      <w:r w:rsidRPr="004A3898">
        <w:rPr>
          <w:rFonts w:ascii="Arial" w:hAnsi="Arial" w:cs="Arial"/>
          <w:sz w:val="24"/>
          <w:szCs w:val="24"/>
        </w:rPr>
        <w:t>application.</w:t>
      </w:r>
    </w:p>
    <w:p w14:paraId="0AC42C1A" w14:textId="679F7BCD" w:rsidR="000B1437" w:rsidRPr="004A3898" w:rsidRDefault="000B1437" w:rsidP="000D7705">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all monitoring and evaluation activities provided by CDE staff or designated representative.</w:t>
      </w:r>
    </w:p>
    <w:p w14:paraId="22DC979F" w14:textId="6C5D5F6E" w:rsidR="000B1437" w:rsidRPr="004A3898" w:rsidRDefault="000B1437" w:rsidP="000D7705">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technical assistance provided by the CDE or designated representative as a component of the grant.</w:t>
      </w:r>
    </w:p>
    <w:p w14:paraId="03B16EC1" w14:textId="77777777" w:rsidR="00832EA1" w:rsidRDefault="000B1437" w:rsidP="000D7705">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lastRenderedPageBreak/>
        <w:t>Submit all required deliverables and reports by the designated due date.</w:t>
      </w:r>
    </w:p>
    <w:p w14:paraId="48F29A3C" w14:textId="77777777" w:rsidR="001B7067" w:rsidRPr="00832EA1" w:rsidRDefault="001B7067" w:rsidP="000D7705">
      <w:pPr>
        <w:pStyle w:val="ListParagraph"/>
        <w:tabs>
          <w:tab w:val="left" w:pos="1080"/>
        </w:tabs>
        <w:spacing w:after="240"/>
        <w:ind w:left="1080" w:hanging="1080"/>
        <w:contextualSpacing w:val="0"/>
        <w:rPr>
          <w:rFonts w:ascii="Arial" w:hAnsi="Arial" w:cs="Arial"/>
          <w:b/>
          <w:i/>
          <w:sz w:val="24"/>
          <w:szCs w:val="24"/>
        </w:rPr>
      </w:pPr>
      <w:r w:rsidRPr="00832EA1">
        <w:rPr>
          <w:rFonts w:ascii="Arial" w:hAnsi="Arial" w:cs="Arial"/>
          <w:b/>
          <w:i/>
          <w:sz w:val="24"/>
          <w:szCs w:val="24"/>
        </w:rPr>
        <w:t>Terms and Conditions</w:t>
      </w:r>
    </w:p>
    <w:p w14:paraId="1E13CB83" w14:textId="77777777" w:rsidR="001B7067" w:rsidRPr="004A3898" w:rsidRDefault="001B7067" w:rsidP="000D7705">
      <w:pPr>
        <w:rPr>
          <w:rFonts w:cs="Arial"/>
        </w:rPr>
      </w:pPr>
      <w:r w:rsidRPr="004A3898">
        <w:rPr>
          <w:rFonts w:cs="Arial"/>
        </w:rPr>
        <w:t xml:space="preserve">The grant award will be processed upon </w:t>
      </w:r>
      <w:r w:rsidR="00541D1E">
        <w:rPr>
          <w:rFonts w:cs="Arial"/>
        </w:rPr>
        <w:t xml:space="preserve">the CDE’s </w:t>
      </w:r>
      <w:r w:rsidRPr="004A3898">
        <w:rPr>
          <w:rFonts w:cs="Arial"/>
        </w:rPr>
        <w:t>receipt of the signed AO-400. The AO-400 must be signed by the authorized agent and returned to the CDE within 10 working days.</w:t>
      </w:r>
    </w:p>
    <w:p w14:paraId="787320A7" w14:textId="77777777" w:rsidR="001B7067" w:rsidRPr="004A3898" w:rsidRDefault="001B7067" w:rsidP="000D7705">
      <w:pPr>
        <w:rPr>
          <w:rFonts w:cs="Arial"/>
        </w:rPr>
      </w:pPr>
      <w:r w:rsidRPr="004A3898">
        <w:rPr>
          <w:rFonts w:cs="Arial"/>
        </w:rPr>
        <w:t xml:space="preserve">All funds must be expended within the dates designated and for not more than the maximum amount indicated on the AO-400. Encumbrances may be made at any time after the beginning date of the grant stated on the AO-400. All funds must be expended </w:t>
      </w:r>
      <w:r w:rsidRPr="00AB6F21">
        <w:rPr>
          <w:rFonts w:cs="Arial"/>
        </w:rPr>
        <w:t xml:space="preserve">by </w:t>
      </w:r>
      <w:r w:rsidR="00146F05" w:rsidRPr="00AB6F21">
        <w:rPr>
          <w:rFonts w:cs="Arial"/>
        </w:rPr>
        <w:t>June 30</w:t>
      </w:r>
      <w:r w:rsidRPr="00AB6F21">
        <w:rPr>
          <w:rFonts w:cs="Arial"/>
        </w:rPr>
        <w:t>, 20</w:t>
      </w:r>
      <w:r w:rsidR="003D6A34" w:rsidRPr="00AB6F21">
        <w:rPr>
          <w:rFonts w:cs="Arial"/>
        </w:rPr>
        <w:t>2</w:t>
      </w:r>
      <w:r w:rsidR="00925C2A">
        <w:rPr>
          <w:rFonts w:cs="Arial"/>
        </w:rPr>
        <w:t>7</w:t>
      </w:r>
      <w:r w:rsidRPr="00AB6F21">
        <w:rPr>
          <w:rFonts w:cs="Arial"/>
        </w:rPr>
        <w:t>. No</w:t>
      </w:r>
      <w:r w:rsidRPr="004A3898">
        <w:rPr>
          <w:rFonts w:cs="Arial"/>
        </w:rPr>
        <w:t xml:space="preserve"> extensions of this grant will be allowed.</w:t>
      </w:r>
    </w:p>
    <w:p w14:paraId="73B88C1E" w14:textId="77777777" w:rsidR="001B7067" w:rsidRPr="004A3898" w:rsidRDefault="001B7067" w:rsidP="000D770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09E45902" w14:textId="2EF340A9" w:rsidR="004B19DF" w:rsidRDefault="001B7067" w:rsidP="000D7705">
      <w:pPr>
        <w:rPr>
          <w:rFonts w:cs="Arial"/>
        </w:rPr>
      </w:pPr>
      <w:r w:rsidRPr="004A3898">
        <w:rPr>
          <w:rFonts w:cs="Arial"/>
        </w:rPr>
        <w:t>The budgets should display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appropriate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40222970" w14:textId="0416A295" w:rsidR="00184039" w:rsidRDefault="006F1169" w:rsidP="00184039">
      <w:pPr>
        <w:spacing w:after="0"/>
        <w:rPr>
          <w:b/>
          <w:sz w:val="32"/>
          <w:szCs w:val="32"/>
        </w:rPr>
      </w:pPr>
      <w:bookmarkStart w:id="48" w:name="_Toc47008250"/>
      <w:bookmarkStart w:id="49" w:name="_Toc47015900"/>
      <w:bookmarkStart w:id="50" w:name="_Toc96680298"/>
      <w:r w:rsidRPr="00434DDF">
        <w:rPr>
          <w:b/>
          <w:sz w:val="32"/>
          <w:szCs w:val="32"/>
        </w:rPr>
        <w:t>A</w:t>
      </w:r>
      <w:r w:rsidR="003D6A34" w:rsidRPr="00434DDF">
        <w:rPr>
          <w:b/>
          <w:sz w:val="32"/>
          <w:szCs w:val="32"/>
        </w:rPr>
        <w:t>pplication</w:t>
      </w:r>
      <w:r w:rsidR="00B169AE" w:rsidRPr="00434DDF">
        <w:rPr>
          <w:b/>
          <w:sz w:val="32"/>
          <w:szCs w:val="32"/>
        </w:rPr>
        <w:t>:</w:t>
      </w:r>
      <w:r w:rsidR="00666C9C" w:rsidRPr="00434DDF">
        <w:rPr>
          <w:b/>
          <w:sz w:val="32"/>
          <w:szCs w:val="32"/>
        </w:rPr>
        <w:t xml:space="preserve"> </w:t>
      </w:r>
      <w:r w:rsidR="00867223" w:rsidRPr="00434DDF">
        <w:rPr>
          <w:b/>
          <w:sz w:val="32"/>
          <w:szCs w:val="32"/>
        </w:rPr>
        <w:t>S</w:t>
      </w:r>
      <w:r w:rsidR="003D6A34" w:rsidRPr="00434DDF">
        <w:rPr>
          <w:b/>
          <w:sz w:val="32"/>
          <w:szCs w:val="32"/>
        </w:rPr>
        <w:t xml:space="preserve">ection for </w:t>
      </w:r>
      <w:r w:rsidR="00B169AE" w:rsidRPr="00434DDF">
        <w:rPr>
          <w:b/>
          <w:sz w:val="32"/>
          <w:szCs w:val="32"/>
        </w:rPr>
        <w:t>S</w:t>
      </w:r>
      <w:r w:rsidR="003D6A34" w:rsidRPr="00434DDF">
        <w:rPr>
          <w:b/>
          <w:sz w:val="32"/>
          <w:szCs w:val="32"/>
        </w:rPr>
        <w:t>ubmission</w:t>
      </w:r>
      <w:bookmarkEnd w:id="48"/>
      <w:bookmarkEnd w:id="49"/>
      <w:bookmarkEnd w:id="50"/>
    </w:p>
    <w:p w14:paraId="7367E234" w14:textId="77777777" w:rsidR="00184039" w:rsidRPr="00184039" w:rsidRDefault="00184039" w:rsidP="00184039">
      <w:pPr>
        <w:spacing w:after="0"/>
        <w:rPr>
          <w:rFonts w:cs="Arial"/>
        </w:rPr>
      </w:pPr>
    </w:p>
    <w:p w14:paraId="1C179139" w14:textId="62ADC9C3" w:rsidR="000C5F83" w:rsidRPr="00D967B8" w:rsidRDefault="006F1169" w:rsidP="00F54B41">
      <w:pPr>
        <w:pStyle w:val="Heading3"/>
        <w:spacing w:before="0"/>
      </w:pPr>
      <w:r w:rsidRPr="00D967B8">
        <w:t>Application</w:t>
      </w:r>
      <w:r w:rsidR="0024295B" w:rsidRPr="00D967B8">
        <w:t xml:space="preserve"> Instructions</w:t>
      </w:r>
    </w:p>
    <w:p w14:paraId="4F2AF752" w14:textId="77777777" w:rsidR="0024295B" w:rsidRPr="004A3898" w:rsidRDefault="0024295B" w:rsidP="000D7705">
      <w:pPr>
        <w:pStyle w:val="Heading4"/>
      </w:pPr>
      <w:r w:rsidRPr="004A3898">
        <w:t xml:space="preserve">A complete </w:t>
      </w:r>
      <w:r w:rsidR="006F1169" w:rsidRPr="004A3898">
        <w:t>application</w:t>
      </w:r>
      <w:r w:rsidRPr="004A3898">
        <w:t xml:space="preserve"> consists of the following components:</w:t>
      </w:r>
    </w:p>
    <w:p w14:paraId="3E5EE6CC" w14:textId="3A9A06C6" w:rsidR="00A71D73" w:rsidRDefault="00FD58CE" w:rsidP="00294613">
      <w:pPr>
        <w:pStyle w:val="ListParagraph"/>
        <w:numPr>
          <w:ilvl w:val="0"/>
          <w:numId w:val="8"/>
        </w:numPr>
        <w:spacing w:after="0"/>
        <w:contextualSpacing w:val="0"/>
        <w:rPr>
          <w:rFonts w:ascii="Arial" w:hAnsi="Arial" w:cs="Arial"/>
          <w:sz w:val="24"/>
        </w:rPr>
      </w:pPr>
      <w:r w:rsidRPr="00FD58CE">
        <w:rPr>
          <w:rFonts w:ascii="Arial" w:hAnsi="Arial" w:cs="Arial"/>
          <w:sz w:val="24"/>
        </w:rPr>
        <w:t>202</w:t>
      </w:r>
      <w:r w:rsidR="00B47448">
        <w:rPr>
          <w:rFonts w:ascii="Arial" w:hAnsi="Arial" w:cs="Arial"/>
          <w:sz w:val="24"/>
        </w:rPr>
        <w:t>3</w:t>
      </w:r>
      <w:r w:rsidRPr="00FD58CE">
        <w:rPr>
          <w:rFonts w:ascii="Arial" w:hAnsi="Arial" w:cs="Arial"/>
          <w:sz w:val="24"/>
        </w:rPr>
        <w:t>–2</w:t>
      </w:r>
      <w:r w:rsidR="00B47448">
        <w:rPr>
          <w:rFonts w:ascii="Arial" w:hAnsi="Arial" w:cs="Arial"/>
          <w:sz w:val="24"/>
        </w:rPr>
        <w:t>4</w:t>
      </w:r>
      <w:r w:rsidRPr="00FD58CE">
        <w:rPr>
          <w:rFonts w:ascii="Arial" w:hAnsi="Arial" w:cs="Arial"/>
          <w:sz w:val="24"/>
        </w:rPr>
        <w:t xml:space="preserve"> </w:t>
      </w:r>
      <w:r w:rsidR="00963F1F">
        <w:rPr>
          <w:rFonts w:ascii="Arial" w:hAnsi="Arial" w:cs="Arial"/>
          <w:sz w:val="24"/>
        </w:rPr>
        <w:t>MCEC</w:t>
      </w:r>
      <w:r w:rsidR="00434DDF">
        <w:rPr>
          <w:rFonts w:ascii="Arial" w:hAnsi="Arial" w:cs="Arial"/>
          <w:sz w:val="24"/>
        </w:rPr>
        <w:t xml:space="preserve"> Grant</w:t>
      </w:r>
      <w:r w:rsidRPr="00FD58CE">
        <w:rPr>
          <w:rFonts w:ascii="Arial" w:hAnsi="Arial" w:cs="Arial"/>
          <w:sz w:val="24"/>
        </w:rPr>
        <w:t xml:space="preserve"> Application</w:t>
      </w:r>
      <w:r w:rsidR="00434DDF">
        <w:rPr>
          <w:rFonts w:ascii="Arial" w:hAnsi="Arial" w:cs="Arial"/>
          <w:sz w:val="24"/>
        </w:rPr>
        <w:t xml:space="preserve">, </w:t>
      </w:r>
      <w:r w:rsidR="00401DD5">
        <w:rPr>
          <w:rFonts w:ascii="Arial" w:hAnsi="Arial" w:cs="Arial"/>
          <w:sz w:val="24"/>
        </w:rPr>
        <w:t xml:space="preserve">via </w:t>
      </w:r>
      <w:r w:rsidR="00175570">
        <w:rPr>
          <w:rFonts w:ascii="Arial" w:hAnsi="Arial" w:cs="Arial"/>
          <w:sz w:val="24"/>
        </w:rPr>
        <w:t>online</w:t>
      </w:r>
      <w:r w:rsidR="00294613">
        <w:rPr>
          <w:rFonts w:ascii="Arial" w:hAnsi="Arial" w:cs="Arial"/>
          <w:sz w:val="24"/>
        </w:rPr>
        <w:t>:</w:t>
      </w:r>
      <w:r w:rsidR="00175570">
        <w:rPr>
          <w:rFonts w:ascii="Arial" w:hAnsi="Arial" w:cs="Arial"/>
          <w:sz w:val="24"/>
        </w:rPr>
        <w:t xml:space="preserve"> </w:t>
      </w:r>
    </w:p>
    <w:p w14:paraId="2F1F95B5" w14:textId="46F36DA7" w:rsidR="00294613" w:rsidRPr="00294613" w:rsidRDefault="00294613" w:rsidP="00294613">
      <w:pPr>
        <w:ind w:left="1080"/>
        <w:rPr>
          <w:rFonts w:cs="Arial"/>
        </w:rPr>
      </w:pPr>
      <w:r>
        <w:rPr>
          <w:rFonts w:cs="Arial"/>
        </w:rPr>
        <w:t>(</w:t>
      </w:r>
      <w:hyperlink r:id="rId33" w:tooltip="MCEC Grant Application" w:history="1">
        <w:r w:rsidRPr="00117531">
          <w:rPr>
            <w:rStyle w:val="Hyperlink"/>
            <w:rFonts w:cs="Arial"/>
          </w:rPr>
          <w:t>https://surveys3.cde.ca.gov/go/dualenrolloppcompgrant.asp</w:t>
        </w:r>
      </w:hyperlink>
      <w:r>
        <w:rPr>
          <w:rFonts w:cs="Arial"/>
        </w:rPr>
        <w:t xml:space="preserve">) </w:t>
      </w:r>
    </w:p>
    <w:p w14:paraId="59C8EA10" w14:textId="120D03AC" w:rsidR="00A96E20" w:rsidRDefault="00A96E20" w:rsidP="000D7705">
      <w:pPr>
        <w:pStyle w:val="ListParagraph"/>
        <w:numPr>
          <w:ilvl w:val="0"/>
          <w:numId w:val="8"/>
        </w:numPr>
        <w:spacing w:after="240"/>
        <w:contextualSpacing w:val="0"/>
        <w:rPr>
          <w:rFonts w:ascii="Arial" w:hAnsi="Arial" w:cs="Arial"/>
          <w:sz w:val="24"/>
        </w:rPr>
      </w:pPr>
      <w:r>
        <w:rPr>
          <w:rFonts w:ascii="Arial" w:hAnsi="Arial" w:cs="Arial"/>
          <w:sz w:val="24"/>
        </w:rPr>
        <w:t>Supporting documents</w:t>
      </w:r>
      <w:r w:rsidR="00162792">
        <w:rPr>
          <w:rFonts w:ascii="Arial" w:hAnsi="Arial" w:cs="Arial"/>
          <w:sz w:val="24"/>
        </w:rPr>
        <w:t xml:space="preserve">, </w:t>
      </w:r>
      <w:r w:rsidR="00613EEB">
        <w:rPr>
          <w:rFonts w:ascii="Arial" w:hAnsi="Arial" w:cs="Arial"/>
          <w:sz w:val="24"/>
        </w:rPr>
        <w:t xml:space="preserve">via email </w:t>
      </w:r>
      <w:hyperlink r:id="rId34" w:history="1">
        <w:r w:rsidR="00651BDF" w:rsidRPr="00452427">
          <w:rPr>
            <w:rStyle w:val="Hyperlink"/>
            <w:rFonts w:ascii="Arial" w:hAnsi="Arial" w:cs="Arial"/>
            <w:sz w:val="24"/>
          </w:rPr>
          <w:t>MCECgrant@cde.ca.gov</w:t>
        </w:r>
      </w:hyperlink>
      <w:r w:rsidR="00651BDF">
        <w:rPr>
          <w:rFonts w:ascii="Arial" w:hAnsi="Arial" w:cs="Arial"/>
          <w:sz w:val="24"/>
        </w:rPr>
        <w:t xml:space="preserve">. </w:t>
      </w:r>
    </w:p>
    <w:p w14:paraId="0BC84C5F" w14:textId="2CFB5059" w:rsidR="00096A09" w:rsidRPr="00162792" w:rsidRDefault="00545CA2" w:rsidP="000D7705">
      <w:pPr>
        <w:pStyle w:val="ListParagraph"/>
        <w:numPr>
          <w:ilvl w:val="1"/>
          <w:numId w:val="8"/>
        </w:numPr>
        <w:spacing w:after="240"/>
        <w:contextualSpacing w:val="0"/>
        <w:rPr>
          <w:rFonts w:ascii="Arial" w:hAnsi="Arial" w:cs="Arial"/>
          <w:sz w:val="24"/>
        </w:rPr>
      </w:pPr>
      <w:bookmarkStart w:id="51" w:name="_Toc398024581"/>
      <w:r w:rsidRPr="00162792">
        <w:rPr>
          <w:rFonts w:ascii="Arial" w:hAnsi="Arial" w:cs="Arial"/>
          <w:sz w:val="24"/>
        </w:rPr>
        <w:t>Attachment</w:t>
      </w:r>
      <w:r w:rsidR="006C22C6" w:rsidRPr="00162792">
        <w:rPr>
          <w:rFonts w:ascii="Arial" w:hAnsi="Arial" w:cs="Arial"/>
          <w:sz w:val="24"/>
        </w:rPr>
        <w:t xml:space="preserve"> </w:t>
      </w:r>
      <w:r w:rsidR="002131C7" w:rsidRPr="00162792">
        <w:rPr>
          <w:rFonts w:ascii="Arial" w:hAnsi="Arial" w:cs="Arial"/>
          <w:sz w:val="24"/>
        </w:rPr>
        <w:t>1</w:t>
      </w:r>
      <w:r w:rsidRPr="00162792">
        <w:rPr>
          <w:rFonts w:ascii="Arial" w:hAnsi="Arial" w:cs="Arial"/>
          <w:sz w:val="24"/>
        </w:rPr>
        <w:t xml:space="preserve">: </w:t>
      </w:r>
      <w:r w:rsidR="00F35A32" w:rsidRPr="00162792">
        <w:rPr>
          <w:rFonts w:ascii="Arial" w:hAnsi="Arial" w:cs="Arial"/>
          <w:sz w:val="24"/>
        </w:rPr>
        <w:t>202</w:t>
      </w:r>
      <w:r w:rsidR="00B47448">
        <w:rPr>
          <w:rFonts w:ascii="Arial" w:hAnsi="Arial" w:cs="Arial"/>
          <w:sz w:val="24"/>
        </w:rPr>
        <w:t>3</w:t>
      </w:r>
      <w:r w:rsidR="00F35A32" w:rsidRPr="00162792">
        <w:rPr>
          <w:rFonts w:ascii="Arial" w:hAnsi="Arial" w:cs="Arial"/>
          <w:sz w:val="24"/>
        </w:rPr>
        <w:t>–2</w:t>
      </w:r>
      <w:r w:rsidR="00B47448">
        <w:rPr>
          <w:rFonts w:ascii="Arial" w:hAnsi="Arial" w:cs="Arial"/>
          <w:sz w:val="24"/>
        </w:rPr>
        <w:t>4</w:t>
      </w:r>
      <w:r w:rsidR="00C75C2E" w:rsidRPr="00162792">
        <w:rPr>
          <w:rFonts w:ascii="Arial" w:hAnsi="Arial" w:cs="Arial"/>
          <w:sz w:val="24"/>
        </w:rPr>
        <w:t xml:space="preserve"> </w:t>
      </w:r>
      <w:r w:rsidR="00A80C51">
        <w:rPr>
          <w:rFonts w:ascii="Arial" w:hAnsi="Arial" w:cs="Arial"/>
          <w:sz w:val="24"/>
        </w:rPr>
        <w:t>MCEC</w:t>
      </w:r>
      <w:r w:rsidRPr="00162792">
        <w:rPr>
          <w:rFonts w:ascii="Arial" w:hAnsi="Arial" w:cs="Arial"/>
          <w:sz w:val="24"/>
        </w:rPr>
        <w:t xml:space="preserve"> Budget Worksheet</w:t>
      </w:r>
      <w:r w:rsidRPr="00162792" w:rsidDel="00545CA2">
        <w:rPr>
          <w:rFonts w:ascii="Arial" w:hAnsi="Arial" w:cs="Arial"/>
          <w:sz w:val="24"/>
        </w:rPr>
        <w:t xml:space="preserve"> </w:t>
      </w:r>
      <w:r w:rsidR="004372BC" w:rsidRPr="00162792">
        <w:rPr>
          <w:rFonts w:ascii="Arial" w:hAnsi="Arial" w:cs="Arial"/>
          <w:sz w:val="24"/>
        </w:rPr>
        <w:t>(xlsx)</w:t>
      </w:r>
      <w:r w:rsidR="00F35A32" w:rsidRPr="00162792">
        <w:rPr>
          <w:rFonts w:ascii="Arial" w:hAnsi="Arial" w:cs="Arial"/>
          <w:sz w:val="24"/>
        </w:rPr>
        <w:t>.</w:t>
      </w:r>
    </w:p>
    <w:p w14:paraId="043A9AB5" w14:textId="49F31557" w:rsidR="000A1F97" w:rsidRPr="000A1F97" w:rsidRDefault="000A59D2" w:rsidP="000D7705">
      <w:pPr>
        <w:pStyle w:val="ListParagraph"/>
        <w:numPr>
          <w:ilvl w:val="1"/>
          <w:numId w:val="8"/>
        </w:numPr>
        <w:spacing w:after="240"/>
        <w:contextualSpacing w:val="0"/>
        <w:rPr>
          <w:rFonts w:ascii="Arial" w:hAnsi="Arial" w:cs="Arial"/>
          <w:sz w:val="24"/>
          <w:szCs w:val="24"/>
        </w:rPr>
      </w:pPr>
      <w:r w:rsidRPr="00162792">
        <w:rPr>
          <w:rFonts w:ascii="Arial" w:hAnsi="Arial" w:cs="Arial"/>
          <w:sz w:val="24"/>
        </w:rPr>
        <w:t xml:space="preserve">Attachment 2: </w:t>
      </w:r>
      <w:r w:rsidR="00E427F7" w:rsidRPr="00162792">
        <w:rPr>
          <w:rFonts w:ascii="Arial" w:hAnsi="Arial" w:cs="Arial"/>
          <w:sz w:val="24"/>
        </w:rPr>
        <w:t xml:space="preserve">Letter of </w:t>
      </w:r>
      <w:r w:rsidR="00780239">
        <w:rPr>
          <w:rFonts w:ascii="Arial" w:hAnsi="Arial" w:cs="Arial"/>
          <w:sz w:val="24"/>
        </w:rPr>
        <w:t>C</w:t>
      </w:r>
      <w:r w:rsidR="00E427F7" w:rsidRPr="00162792">
        <w:rPr>
          <w:rFonts w:ascii="Arial" w:hAnsi="Arial" w:cs="Arial"/>
          <w:sz w:val="24"/>
        </w:rPr>
        <w:t xml:space="preserve">ommitment from </w:t>
      </w:r>
      <w:r w:rsidR="00110D54">
        <w:rPr>
          <w:rFonts w:ascii="Arial" w:hAnsi="Arial" w:cs="Arial"/>
          <w:sz w:val="24"/>
        </w:rPr>
        <w:t xml:space="preserve">community </w:t>
      </w:r>
      <w:r w:rsidR="00E427F7" w:rsidRPr="00162792">
        <w:rPr>
          <w:rFonts w:ascii="Arial" w:hAnsi="Arial" w:cs="Arial"/>
          <w:sz w:val="24"/>
        </w:rPr>
        <w:t>college</w:t>
      </w:r>
    </w:p>
    <w:p w14:paraId="1E2682D9" w14:textId="60C367D8" w:rsidR="00162792" w:rsidRDefault="000A1F97" w:rsidP="000D7705">
      <w:pPr>
        <w:pStyle w:val="ListParagraph"/>
        <w:numPr>
          <w:ilvl w:val="1"/>
          <w:numId w:val="8"/>
        </w:numPr>
        <w:spacing w:after="240"/>
        <w:contextualSpacing w:val="0"/>
        <w:rPr>
          <w:rFonts w:ascii="Arial" w:hAnsi="Arial" w:cs="Arial"/>
          <w:sz w:val="24"/>
          <w:szCs w:val="24"/>
        </w:rPr>
      </w:pPr>
      <w:r>
        <w:rPr>
          <w:rFonts w:ascii="Arial" w:hAnsi="Arial" w:cs="Arial"/>
          <w:sz w:val="24"/>
        </w:rPr>
        <w:t xml:space="preserve">Attachment 3: Letter of </w:t>
      </w:r>
      <w:r w:rsidR="00780239">
        <w:rPr>
          <w:rFonts w:ascii="Arial" w:hAnsi="Arial" w:cs="Arial"/>
          <w:sz w:val="24"/>
        </w:rPr>
        <w:t>S</w:t>
      </w:r>
      <w:r>
        <w:rPr>
          <w:rFonts w:ascii="Arial" w:hAnsi="Arial" w:cs="Arial"/>
          <w:sz w:val="24"/>
        </w:rPr>
        <w:t xml:space="preserve">upport from school district superintendent </w:t>
      </w:r>
      <w:r w:rsidR="00C829C6" w:rsidRPr="00162792">
        <w:rPr>
          <w:rFonts w:ascii="Arial" w:hAnsi="Arial" w:cs="Arial"/>
          <w:sz w:val="24"/>
        </w:rPr>
        <w:t xml:space="preserve"> </w:t>
      </w:r>
    </w:p>
    <w:p w14:paraId="46768A5C" w14:textId="13B4AE13" w:rsidR="00CE1613" w:rsidRDefault="001B1751" w:rsidP="000D7705">
      <w:pPr>
        <w:pStyle w:val="ListParagraph"/>
        <w:spacing w:after="240"/>
        <w:ind w:left="1800"/>
        <w:contextualSpacing w:val="0"/>
        <w:rPr>
          <w:rFonts w:ascii="Arial" w:hAnsi="Arial" w:cs="Arial"/>
          <w:sz w:val="24"/>
          <w:szCs w:val="24"/>
        </w:rPr>
      </w:pPr>
      <w:r w:rsidRPr="000A1F97">
        <w:rPr>
          <w:rFonts w:ascii="Arial" w:hAnsi="Arial" w:cs="Arial"/>
          <w:b/>
          <w:bCs/>
          <w:sz w:val="24"/>
          <w:szCs w:val="24"/>
        </w:rPr>
        <w:t>Note:</w:t>
      </w:r>
      <w:r w:rsidRPr="006C7F7D">
        <w:rPr>
          <w:rFonts w:ascii="Arial" w:hAnsi="Arial" w:cs="Arial"/>
          <w:sz w:val="24"/>
          <w:szCs w:val="24"/>
        </w:rPr>
        <w:t xml:space="preserve"> </w:t>
      </w:r>
      <w:r w:rsidR="00F35A32" w:rsidRPr="006C7F7D">
        <w:rPr>
          <w:rFonts w:ascii="Arial" w:hAnsi="Arial" w:cs="Arial"/>
          <w:sz w:val="24"/>
          <w:szCs w:val="24"/>
        </w:rPr>
        <w:t>Attachment I</w:t>
      </w:r>
      <w:r w:rsidR="00186D63" w:rsidRPr="006C7F7D">
        <w:rPr>
          <w:rFonts w:ascii="Arial" w:hAnsi="Arial" w:cs="Arial"/>
          <w:sz w:val="24"/>
          <w:szCs w:val="24"/>
        </w:rPr>
        <w:t xml:space="preserve"> </w:t>
      </w:r>
      <w:r w:rsidR="004372BC" w:rsidRPr="006C7F7D">
        <w:rPr>
          <w:rFonts w:ascii="Arial" w:hAnsi="Arial" w:cs="Arial"/>
          <w:sz w:val="24"/>
          <w:szCs w:val="24"/>
        </w:rPr>
        <w:t xml:space="preserve">can be located on the </w:t>
      </w:r>
      <w:r w:rsidR="00533F24" w:rsidRPr="006C7F7D">
        <w:rPr>
          <w:rFonts w:ascii="Arial" w:hAnsi="Arial" w:cs="Arial"/>
          <w:sz w:val="24"/>
          <w:szCs w:val="24"/>
        </w:rPr>
        <w:t>MCEC</w:t>
      </w:r>
      <w:r w:rsidR="00434DDF" w:rsidRPr="006C7F7D">
        <w:rPr>
          <w:rFonts w:ascii="Arial" w:hAnsi="Arial" w:cs="Arial"/>
          <w:sz w:val="24"/>
          <w:szCs w:val="24"/>
        </w:rPr>
        <w:t xml:space="preserve"> Grant</w:t>
      </w:r>
      <w:r w:rsidR="008B1FF4" w:rsidRPr="006C7F7D">
        <w:rPr>
          <w:rFonts w:ascii="Arial" w:hAnsi="Arial" w:cs="Arial"/>
          <w:sz w:val="24"/>
          <w:szCs w:val="24"/>
        </w:rPr>
        <w:t xml:space="preserve"> </w:t>
      </w:r>
      <w:r w:rsidR="00912F4E" w:rsidRPr="006C7F7D">
        <w:rPr>
          <w:rFonts w:ascii="Arial" w:hAnsi="Arial" w:cs="Arial"/>
          <w:sz w:val="24"/>
          <w:szCs w:val="24"/>
        </w:rPr>
        <w:t xml:space="preserve">Funding Description </w:t>
      </w:r>
      <w:r w:rsidR="004372BC" w:rsidRPr="006C7F7D">
        <w:rPr>
          <w:rFonts w:ascii="Arial" w:hAnsi="Arial" w:cs="Arial"/>
          <w:sz w:val="24"/>
          <w:szCs w:val="24"/>
        </w:rPr>
        <w:t>web page at</w:t>
      </w:r>
      <w:r w:rsidR="00CE1613" w:rsidRPr="006C7F7D">
        <w:rPr>
          <w:rFonts w:ascii="Arial" w:hAnsi="Arial" w:cs="Arial"/>
          <w:sz w:val="24"/>
          <w:szCs w:val="24"/>
        </w:rPr>
        <w:t xml:space="preserve"> </w:t>
      </w:r>
      <w:hyperlink r:id="rId35" w:tooltip="MCEC Funding Profile" w:history="1">
        <w:r w:rsidR="007D4CEC" w:rsidRPr="00223131">
          <w:rPr>
            <w:rStyle w:val="Hyperlink"/>
            <w:rFonts w:ascii="Arial" w:hAnsi="Arial" w:cs="Arial"/>
            <w:sz w:val="24"/>
            <w:szCs w:val="24"/>
          </w:rPr>
          <w:t>https://www.cde.ca.gov/fg/fo/profile.asp?id=5931</w:t>
        </w:r>
      </w:hyperlink>
      <w:r w:rsidR="007D4CEC">
        <w:rPr>
          <w:rFonts w:ascii="Arial" w:hAnsi="Arial" w:cs="Arial"/>
          <w:sz w:val="24"/>
          <w:szCs w:val="24"/>
        </w:rPr>
        <w:t>.</w:t>
      </w:r>
    </w:p>
    <w:p w14:paraId="4CA6C8DB" w14:textId="77777777" w:rsidR="000D5837" w:rsidRPr="0076492E" w:rsidRDefault="000D5837" w:rsidP="000D7705">
      <w:pPr>
        <w:pStyle w:val="ListParagraph"/>
        <w:spacing w:after="240"/>
        <w:ind w:left="1800"/>
        <w:contextualSpacing w:val="0"/>
        <w:rPr>
          <w:rFonts w:ascii="Arial" w:hAnsi="Arial" w:cs="Arial"/>
          <w:sz w:val="24"/>
          <w:szCs w:val="24"/>
        </w:rPr>
      </w:pPr>
      <w:r w:rsidRPr="0076492E">
        <w:rPr>
          <w:rFonts w:ascii="Arial" w:hAnsi="Arial" w:cs="Arial"/>
          <w:sz w:val="24"/>
          <w:szCs w:val="24"/>
        </w:rPr>
        <w:t>Attachment</w:t>
      </w:r>
      <w:r w:rsidR="00F35A32" w:rsidRPr="0076492E">
        <w:rPr>
          <w:rFonts w:ascii="Arial" w:hAnsi="Arial" w:cs="Arial"/>
          <w:sz w:val="24"/>
          <w:szCs w:val="24"/>
        </w:rPr>
        <w:t xml:space="preserve"> </w:t>
      </w:r>
      <w:r w:rsidR="00545CA2" w:rsidRPr="0076492E">
        <w:rPr>
          <w:rFonts w:ascii="Arial" w:hAnsi="Arial" w:cs="Arial"/>
          <w:sz w:val="24"/>
          <w:szCs w:val="24"/>
        </w:rPr>
        <w:t>I</w:t>
      </w:r>
      <w:r w:rsidR="00186D63" w:rsidRPr="0076492E">
        <w:rPr>
          <w:rFonts w:ascii="Arial" w:hAnsi="Arial" w:cs="Arial"/>
          <w:sz w:val="24"/>
          <w:szCs w:val="24"/>
        </w:rPr>
        <w:t xml:space="preserve"> </w:t>
      </w:r>
      <w:r w:rsidR="001810C5" w:rsidRPr="0076492E">
        <w:rPr>
          <w:rFonts w:ascii="Arial" w:hAnsi="Arial" w:cs="Arial"/>
          <w:sz w:val="24"/>
          <w:szCs w:val="24"/>
        </w:rPr>
        <w:t>contain</w:t>
      </w:r>
      <w:r w:rsidR="00533F24" w:rsidRPr="0076492E">
        <w:rPr>
          <w:rFonts w:ascii="Arial" w:hAnsi="Arial" w:cs="Arial"/>
          <w:sz w:val="24"/>
          <w:szCs w:val="24"/>
        </w:rPr>
        <w:t>s</w:t>
      </w:r>
      <w:r w:rsidRPr="0076492E">
        <w:rPr>
          <w:rFonts w:ascii="Arial" w:hAnsi="Arial" w:cs="Arial"/>
          <w:sz w:val="24"/>
          <w:szCs w:val="24"/>
        </w:rPr>
        <w:t xml:space="preserve"> multiple worksheets</w:t>
      </w:r>
      <w:r w:rsidR="001B1751" w:rsidRPr="0076492E">
        <w:rPr>
          <w:rFonts w:ascii="Arial" w:hAnsi="Arial" w:cs="Arial"/>
          <w:sz w:val="24"/>
          <w:szCs w:val="24"/>
        </w:rPr>
        <w:t>/tabs</w:t>
      </w:r>
      <w:r w:rsidR="000D18EC" w:rsidRPr="0076492E">
        <w:rPr>
          <w:rFonts w:ascii="Arial" w:hAnsi="Arial" w:cs="Arial"/>
          <w:sz w:val="24"/>
          <w:szCs w:val="24"/>
        </w:rPr>
        <w:t xml:space="preserve">; </w:t>
      </w:r>
      <w:r w:rsidRPr="0076492E">
        <w:rPr>
          <w:rFonts w:ascii="Arial" w:hAnsi="Arial" w:cs="Arial"/>
          <w:sz w:val="24"/>
          <w:szCs w:val="24"/>
        </w:rPr>
        <w:t>all worksheets</w:t>
      </w:r>
      <w:r w:rsidR="001B1751" w:rsidRPr="0076492E">
        <w:rPr>
          <w:rFonts w:ascii="Arial" w:hAnsi="Arial" w:cs="Arial"/>
          <w:sz w:val="24"/>
          <w:szCs w:val="24"/>
        </w:rPr>
        <w:t>/tabs</w:t>
      </w:r>
      <w:r w:rsidRPr="0076492E">
        <w:rPr>
          <w:rFonts w:ascii="Arial" w:hAnsi="Arial" w:cs="Arial"/>
          <w:sz w:val="24"/>
          <w:szCs w:val="24"/>
        </w:rPr>
        <w:t xml:space="preserve"> need to be </w:t>
      </w:r>
      <w:r w:rsidR="00256C53" w:rsidRPr="0076492E">
        <w:rPr>
          <w:rFonts w:ascii="Arial" w:hAnsi="Arial" w:cs="Arial"/>
          <w:sz w:val="24"/>
          <w:szCs w:val="24"/>
        </w:rPr>
        <w:t>completed.</w:t>
      </w:r>
      <w:r w:rsidR="00ED4905" w:rsidRPr="0076492E">
        <w:rPr>
          <w:rFonts w:ascii="Arial" w:hAnsi="Arial" w:cs="Arial"/>
          <w:sz w:val="24"/>
          <w:szCs w:val="24"/>
        </w:rPr>
        <w:t xml:space="preserve"> Attachment</w:t>
      </w:r>
      <w:r w:rsidR="00186D63" w:rsidRPr="0076492E">
        <w:rPr>
          <w:rFonts w:ascii="Arial" w:hAnsi="Arial" w:cs="Arial"/>
          <w:sz w:val="24"/>
          <w:szCs w:val="24"/>
        </w:rPr>
        <w:t>s</w:t>
      </w:r>
      <w:r w:rsidR="00ED4905" w:rsidRPr="0076492E">
        <w:rPr>
          <w:rFonts w:ascii="Arial" w:hAnsi="Arial" w:cs="Arial"/>
          <w:sz w:val="24"/>
          <w:szCs w:val="24"/>
        </w:rPr>
        <w:t xml:space="preserve"> I</w:t>
      </w:r>
      <w:r w:rsidR="00186D63" w:rsidRPr="0076492E">
        <w:rPr>
          <w:rFonts w:ascii="Arial" w:hAnsi="Arial" w:cs="Arial"/>
          <w:sz w:val="24"/>
          <w:szCs w:val="24"/>
        </w:rPr>
        <w:t xml:space="preserve"> </w:t>
      </w:r>
      <w:r w:rsidR="00ED4905" w:rsidRPr="0076492E">
        <w:rPr>
          <w:rFonts w:ascii="Arial" w:hAnsi="Arial" w:cs="Arial"/>
          <w:sz w:val="24"/>
          <w:szCs w:val="24"/>
        </w:rPr>
        <w:t xml:space="preserve">must be </w:t>
      </w:r>
      <w:r w:rsidR="00175570" w:rsidRPr="0076492E">
        <w:rPr>
          <w:rFonts w:ascii="Arial" w:hAnsi="Arial" w:cs="Arial"/>
          <w:sz w:val="24"/>
          <w:szCs w:val="24"/>
        </w:rPr>
        <w:t>submitted</w:t>
      </w:r>
      <w:r w:rsidR="00ED4905" w:rsidRPr="0076492E">
        <w:rPr>
          <w:rFonts w:ascii="Arial" w:hAnsi="Arial" w:cs="Arial"/>
          <w:sz w:val="24"/>
          <w:szCs w:val="24"/>
        </w:rPr>
        <w:t xml:space="preserve"> as </w:t>
      </w:r>
      <w:r w:rsidR="001B1751" w:rsidRPr="0076492E">
        <w:rPr>
          <w:rFonts w:ascii="Arial" w:hAnsi="Arial" w:cs="Arial"/>
          <w:sz w:val="24"/>
          <w:szCs w:val="24"/>
        </w:rPr>
        <w:t>Excel</w:t>
      </w:r>
      <w:r w:rsidR="00ED4905" w:rsidRPr="0076492E">
        <w:rPr>
          <w:rFonts w:ascii="Arial" w:hAnsi="Arial" w:cs="Arial"/>
          <w:sz w:val="24"/>
          <w:szCs w:val="24"/>
        </w:rPr>
        <w:t xml:space="preserve"> document</w:t>
      </w:r>
      <w:r w:rsidR="00186D63" w:rsidRPr="0076492E">
        <w:rPr>
          <w:rFonts w:ascii="Arial" w:hAnsi="Arial" w:cs="Arial"/>
          <w:sz w:val="24"/>
          <w:szCs w:val="24"/>
        </w:rPr>
        <w:t>s</w:t>
      </w:r>
      <w:r w:rsidR="00ED4905" w:rsidRPr="0076492E">
        <w:rPr>
          <w:rFonts w:ascii="Arial" w:hAnsi="Arial" w:cs="Arial"/>
          <w:sz w:val="24"/>
          <w:szCs w:val="24"/>
        </w:rPr>
        <w:t xml:space="preserve"> with the application</w:t>
      </w:r>
      <w:r w:rsidR="00BF6C6C" w:rsidRPr="0076492E">
        <w:rPr>
          <w:rFonts w:ascii="Arial" w:hAnsi="Arial" w:cs="Arial"/>
          <w:sz w:val="24"/>
          <w:szCs w:val="24"/>
        </w:rPr>
        <w:t>;</w:t>
      </w:r>
      <w:r w:rsidR="00175570" w:rsidRPr="0076492E">
        <w:rPr>
          <w:rFonts w:ascii="Arial" w:hAnsi="Arial" w:cs="Arial"/>
          <w:sz w:val="24"/>
          <w:szCs w:val="24"/>
        </w:rPr>
        <w:t xml:space="preserve"> </w:t>
      </w:r>
      <w:r w:rsidR="00ED4905" w:rsidRPr="0076492E">
        <w:rPr>
          <w:rFonts w:ascii="Arial" w:hAnsi="Arial" w:cs="Arial"/>
          <w:sz w:val="24"/>
          <w:szCs w:val="24"/>
        </w:rPr>
        <w:t>document</w:t>
      </w:r>
      <w:r w:rsidR="00096A09" w:rsidRPr="0076492E">
        <w:rPr>
          <w:rFonts w:ascii="Arial" w:hAnsi="Arial" w:cs="Arial"/>
          <w:sz w:val="24"/>
          <w:szCs w:val="24"/>
        </w:rPr>
        <w:t>s</w:t>
      </w:r>
      <w:r w:rsidR="00ED4905" w:rsidRPr="0076492E">
        <w:rPr>
          <w:rFonts w:ascii="Arial" w:hAnsi="Arial" w:cs="Arial"/>
          <w:sz w:val="24"/>
          <w:szCs w:val="24"/>
        </w:rPr>
        <w:t xml:space="preserve"> </w:t>
      </w:r>
      <w:r w:rsidR="00BF6C6C" w:rsidRPr="0076492E">
        <w:rPr>
          <w:rFonts w:ascii="Arial" w:hAnsi="Arial" w:cs="Arial"/>
          <w:sz w:val="24"/>
          <w:szCs w:val="24"/>
        </w:rPr>
        <w:t xml:space="preserve">in other formats </w:t>
      </w:r>
      <w:r w:rsidR="00ED4905" w:rsidRPr="0076492E">
        <w:rPr>
          <w:rFonts w:ascii="Arial" w:hAnsi="Arial" w:cs="Arial"/>
          <w:sz w:val="24"/>
          <w:szCs w:val="24"/>
        </w:rPr>
        <w:t>will not be accepted.</w:t>
      </w:r>
    </w:p>
    <w:p w14:paraId="357466CE" w14:textId="6FC521B7" w:rsidR="00E439D0" w:rsidRPr="00D967B8" w:rsidRDefault="000B6003" w:rsidP="00F54B41">
      <w:pPr>
        <w:pStyle w:val="Heading3"/>
        <w:spacing w:before="0"/>
      </w:pPr>
      <w:r w:rsidRPr="00D967B8">
        <w:lastRenderedPageBreak/>
        <w:t>202</w:t>
      </w:r>
      <w:r w:rsidR="00B47448">
        <w:t>3</w:t>
      </w:r>
      <w:r w:rsidRPr="00D967B8">
        <w:t>–2</w:t>
      </w:r>
      <w:r w:rsidR="00B47448">
        <w:t>4</w:t>
      </w:r>
      <w:r w:rsidRPr="00D967B8">
        <w:t xml:space="preserve"> </w:t>
      </w:r>
      <w:r w:rsidR="00963F1F">
        <w:t>MCEC</w:t>
      </w:r>
      <w:r w:rsidRPr="00D967B8">
        <w:t xml:space="preserve"> </w:t>
      </w:r>
      <w:r w:rsidR="001B7067" w:rsidRPr="00D967B8">
        <w:t>A</w:t>
      </w:r>
      <w:r w:rsidR="003D6A34" w:rsidRPr="00D967B8">
        <w:t>pplication</w:t>
      </w:r>
      <w:r w:rsidR="001B7067" w:rsidRPr="00D967B8">
        <w:t xml:space="preserve"> </w:t>
      </w:r>
      <w:bookmarkEnd w:id="51"/>
      <w:r w:rsidR="008F226E" w:rsidRPr="008F226E">
        <w:t>Questionnaire</w:t>
      </w:r>
    </w:p>
    <w:p w14:paraId="4D98C03B" w14:textId="05DAB6B1" w:rsidR="00C829C6" w:rsidRPr="00C75C2E" w:rsidRDefault="00C75C2E" w:rsidP="000D7705">
      <w:r w:rsidRPr="002F1F54">
        <w:t xml:space="preserve">Please </w:t>
      </w:r>
      <w:r w:rsidR="00204295" w:rsidRPr="002F1F54">
        <w:t>answer</w:t>
      </w:r>
      <w:r w:rsidR="00C960D9" w:rsidRPr="002F1F54">
        <w:t xml:space="preserve"> each question </w:t>
      </w:r>
      <w:r w:rsidR="00204295" w:rsidRPr="002F1F54">
        <w:t xml:space="preserve">thoroughly and carefully. There is a character </w:t>
      </w:r>
      <w:r w:rsidRPr="002F1F54">
        <w:t xml:space="preserve">limit </w:t>
      </w:r>
      <w:r w:rsidR="00204295" w:rsidRPr="002F1F54">
        <w:t xml:space="preserve">of </w:t>
      </w:r>
      <w:r w:rsidRPr="002F1F54">
        <w:t>2,</w:t>
      </w:r>
      <w:r w:rsidR="00204295" w:rsidRPr="002F1F54">
        <w:t>5</w:t>
      </w:r>
      <w:r w:rsidRPr="002F1F54">
        <w:t>00 characters</w:t>
      </w:r>
      <w:r w:rsidR="00651BDF" w:rsidRPr="002F1F54">
        <w:t xml:space="preserve"> per question</w:t>
      </w:r>
      <w:r w:rsidRPr="002F1F54">
        <w:t>.</w:t>
      </w:r>
    </w:p>
    <w:p w14:paraId="1DE1B11C" w14:textId="781F55E1" w:rsidR="00E427F7" w:rsidRPr="006C7F7D" w:rsidRDefault="005C4C45" w:rsidP="00F54B41">
      <w:pPr>
        <w:numPr>
          <w:ilvl w:val="0"/>
          <w:numId w:val="12"/>
        </w:numPr>
        <w:pBdr>
          <w:top w:val="nil"/>
          <w:left w:val="nil"/>
          <w:bottom w:val="nil"/>
          <w:right w:val="nil"/>
          <w:between w:val="nil"/>
        </w:pBdr>
        <w:shd w:val="clear" w:color="auto" w:fill="FFFFFF"/>
      </w:pPr>
      <w:r w:rsidRPr="006C7F7D">
        <w:t xml:space="preserve">Provide an overview of </w:t>
      </w:r>
      <w:r w:rsidR="00D51250">
        <w:t xml:space="preserve">the new </w:t>
      </w:r>
      <w:r w:rsidR="00183228" w:rsidRPr="006C7F7D">
        <w:t>dual enrollment program</w:t>
      </w:r>
      <w:r w:rsidRPr="006C7F7D">
        <w:t xml:space="preserve">, including </w:t>
      </w:r>
      <w:r w:rsidR="00E427F7" w:rsidRPr="006C7F7D">
        <w:t>its</w:t>
      </w:r>
      <w:r w:rsidRPr="006C7F7D">
        <w:t xml:space="preserve"> </w:t>
      </w:r>
      <w:r w:rsidR="00E427F7" w:rsidRPr="006C7F7D">
        <w:t xml:space="preserve">mission and </w:t>
      </w:r>
      <w:r w:rsidRPr="006C7F7D">
        <w:t>vision, structure, and student p</w:t>
      </w:r>
      <w:r w:rsidRPr="004B19DF">
        <w:t xml:space="preserve">opulation </w:t>
      </w:r>
      <w:r w:rsidR="00C75C2E" w:rsidRPr="004B19DF">
        <w:t>t</w:t>
      </w:r>
      <w:r w:rsidR="00E427F7" w:rsidRPr="004B19DF">
        <w:t>hat will be served</w:t>
      </w:r>
      <w:r w:rsidR="00EB23B4" w:rsidRPr="004B19DF">
        <w:t>.</w:t>
      </w:r>
    </w:p>
    <w:p w14:paraId="1C18A313" w14:textId="4C70EFEF" w:rsidR="00E427F7" w:rsidRPr="006C7F7D" w:rsidRDefault="00E427F7" w:rsidP="00F54B41">
      <w:pPr>
        <w:numPr>
          <w:ilvl w:val="0"/>
          <w:numId w:val="12"/>
        </w:numPr>
        <w:pBdr>
          <w:top w:val="nil"/>
          <w:left w:val="nil"/>
          <w:bottom w:val="nil"/>
          <w:right w:val="nil"/>
          <w:between w:val="nil"/>
        </w:pBdr>
        <w:shd w:val="clear" w:color="auto" w:fill="FFFFFF"/>
      </w:pPr>
      <w:r w:rsidRPr="004B19DF">
        <w:t xml:space="preserve">A strong, collaborative relationship between the high school, the college, families, community members, and industry partners </w:t>
      </w:r>
      <w:r w:rsidR="00D51250">
        <w:t>is</w:t>
      </w:r>
      <w:r w:rsidRPr="004B19DF">
        <w:t xml:space="preserve"> an important component of </w:t>
      </w:r>
      <w:r w:rsidR="00B40F25" w:rsidRPr="004B19DF">
        <w:t>dual enrollment programs</w:t>
      </w:r>
      <w:r w:rsidRPr="004B19DF">
        <w:t xml:space="preserve">. </w:t>
      </w:r>
      <w:r w:rsidRPr="006C7F7D">
        <w:t>Describe your future partnership(s) with these entities.</w:t>
      </w:r>
    </w:p>
    <w:p w14:paraId="1F6581CE" w14:textId="43266940" w:rsidR="00E427F7" w:rsidRPr="004B19DF" w:rsidRDefault="00E427F7" w:rsidP="00F54B41">
      <w:pPr>
        <w:numPr>
          <w:ilvl w:val="0"/>
          <w:numId w:val="12"/>
        </w:numPr>
        <w:pBdr>
          <w:top w:val="nil"/>
          <w:left w:val="nil"/>
          <w:bottom w:val="nil"/>
          <w:right w:val="nil"/>
          <w:between w:val="nil"/>
        </w:pBdr>
        <w:shd w:val="clear" w:color="auto" w:fill="FFFFFF"/>
      </w:pPr>
      <w:r w:rsidRPr="006C7F7D">
        <w:rPr>
          <w:rFonts w:cs="Arial"/>
          <w:shd w:val="clear" w:color="auto" w:fill="FFFFFF"/>
        </w:rPr>
        <w:t>Courses offered to high school pupils in dual enrollment programs should be part of structured, well-sequenced pathways and count toward postsecondary certificate or degree requirements, and are counted toward high school graduation requirements in equivalent subject areas.</w:t>
      </w:r>
      <w:r w:rsidRPr="006C7F7D">
        <w:rPr>
          <w:rFonts w:cs="Arial"/>
        </w:rPr>
        <w:t xml:space="preserve"> Describe your pathway design</w:t>
      </w:r>
      <w:r w:rsidRPr="004B19DF">
        <w:t>.</w:t>
      </w:r>
      <w:r w:rsidRPr="006C7F7D">
        <w:t xml:space="preserve"> </w:t>
      </w:r>
    </w:p>
    <w:p w14:paraId="47B61FAA" w14:textId="29ADC3B0" w:rsidR="00CF1D1C" w:rsidRPr="004B19DF" w:rsidRDefault="00E427F7" w:rsidP="00F54B41">
      <w:pPr>
        <w:numPr>
          <w:ilvl w:val="0"/>
          <w:numId w:val="12"/>
        </w:numPr>
        <w:pBdr>
          <w:top w:val="nil"/>
          <w:left w:val="nil"/>
          <w:bottom w:val="nil"/>
          <w:right w:val="nil"/>
          <w:between w:val="nil"/>
        </w:pBdr>
        <w:shd w:val="clear" w:color="auto" w:fill="FFFFFF"/>
      </w:pPr>
      <w:r w:rsidRPr="004B19DF">
        <w:t xml:space="preserve">Promising practice shows that student support is embedded in the dual enrollment classes and not an extra. Describe how student supports will be embedded in your </w:t>
      </w:r>
      <w:r w:rsidR="00010517" w:rsidRPr="004B19DF">
        <w:t>dual enrollment program</w:t>
      </w:r>
      <w:r w:rsidRPr="004B19DF">
        <w:t>.</w:t>
      </w:r>
    </w:p>
    <w:p w14:paraId="30E9A0F0" w14:textId="43DCD16E" w:rsidR="00162792" w:rsidRPr="004B19DF" w:rsidRDefault="00017DB5" w:rsidP="00F54B41">
      <w:pPr>
        <w:numPr>
          <w:ilvl w:val="0"/>
          <w:numId w:val="12"/>
        </w:numPr>
        <w:pBdr>
          <w:top w:val="nil"/>
          <w:left w:val="nil"/>
          <w:bottom w:val="nil"/>
          <w:right w:val="nil"/>
          <w:between w:val="nil"/>
        </w:pBdr>
        <w:shd w:val="clear" w:color="auto" w:fill="FFFFFF"/>
      </w:pPr>
      <w:r w:rsidRPr="004B19DF">
        <w:t>Describe how you will sustain your school after the grant funding period.</w:t>
      </w:r>
    </w:p>
    <w:p w14:paraId="0DCFEB69" w14:textId="7D03F60A" w:rsidR="00896D09" w:rsidRPr="00D967B8" w:rsidRDefault="00896D09" w:rsidP="00F54B41">
      <w:pPr>
        <w:pStyle w:val="Heading3"/>
        <w:spacing w:before="0"/>
      </w:pPr>
      <w:r w:rsidRPr="00D967B8">
        <w:t>202</w:t>
      </w:r>
      <w:r w:rsidR="00B47448">
        <w:t>3</w:t>
      </w:r>
      <w:r w:rsidRPr="00D967B8">
        <w:t>–2</w:t>
      </w:r>
      <w:r w:rsidR="00B47448">
        <w:t>4</w:t>
      </w:r>
      <w:r w:rsidRPr="00D967B8">
        <w:t xml:space="preserve"> </w:t>
      </w:r>
      <w:r w:rsidR="00E427F7">
        <w:t>MCEC</w:t>
      </w:r>
      <w:r w:rsidRPr="00D967B8">
        <w:t xml:space="preserve"> Program Budget Worksheet</w:t>
      </w:r>
      <w:r w:rsidR="00B43D1F">
        <w:t xml:space="preserve"> (Attachment </w:t>
      </w:r>
      <w:r w:rsidR="00780239">
        <w:t>1</w:t>
      </w:r>
      <w:r w:rsidR="00B43D1F">
        <w:t>)</w:t>
      </w:r>
    </w:p>
    <w:p w14:paraId="7C86D4E9" w14:textId="603568FE" w:rsidR="00896D09" w:rsidRPr="004A3898" w:rsidRDefault="00896D09" w:rsidP="000D7705">
      <w:r w:rsidRPr="004A3898">
        <w:t xml:space="preserve">Use the </w:t>
      </w:r>
      <w:r w:rsidR="00E427F7">
        <w:t>MCEC</w:t>
      </w:r>
      <w:r w:rsidR="00B10E44">
        <w:t xml:space="preserve"> </w:t>
      </w:r>
      <w:r w:rsidRPr="004A3898">
        <w:t>Budget Worksheet</w:t>
      </w:r>
      <w:r>
        <w:t xml:space="preserve"> </w:t>
      </w:r>
      <w:r w:rsidRPr="004A3898">
        <w:t>provided on</w:t>
      </w:r>
      <w:r w:rsidRPr="004A3898">
        <w:rPr>
          <w:rFonts w:cs="Arial"/>
        </w:rPr>
        <w:t xml:space="preserve"> the CDE’s </w:t>
      </w:r>
      <w:r w:rsidR="00E427F7">
        <w:rPr>
          <w:rFonts w:cs="Arial"/>
        </w:rPr>
        <w:t>MC</w:t>
      </w:r>
      <w:r w:rsidR="002001D2">
        <w:rPr>
          <w:rFonts w:cs="Arial"/>
        </w:rPr>
        <w:t>EC</w:t>
      </w:r>
      <w:r w:rsidRPr="004A3898">
        <w:rPr>
          <w:rFonts w:cs="Arial"/>
        </w:rPr>
        <w:t xml:space="preserve"> </w:t>
      </w:r>
      <w:r w:rsidR="00912F4E">
        <w:rPr>
          <w:rFonts w:cs="Arial"/>
        </w:rPr>
        <w:t xml:space="preserve">Funding Description </w:t>
      </w:r>
      <w:r w:rsidRPr="004A3898">
        <w:rPr>
          <w:rFonts w:cs="Arial"/>
        </w:rPr>
        <w:t xml:space="preserve">web page </w:t>
      </w:r>
      <w:hyperlink r:id="rId36" w:tooltip="MCEC Funding Profile" w:history="1">
        <w:r w:rsidR="00CD3094" w:rsidRPr="00CD2946">
          <w:rPr>
            <w:rStyle w:val="Hyperlink"/>
            <w:rFonts w:cs="Arial"/>
          </w:rPr>
          <w:t>https://www.cde.ca.gov/fg/fo/profile.asp?id=5931</w:t>
        </w:r>
      </w:hyperlink>
      <w:r w:rsidR="00CD3094">
        <w:rPr>
          <w:rFonts w:cs="Arial"/>
        </w:rPr>
        <w:t>.</w:t>
      </w:r>
    </w:p>
    <w:p w14:paraId="5BA2F092" w14:textId="622660ED" w:rsidR="00896D09" w:rsidRPr="00017DB5" w:rsidRDefault="00896D09" w:rsidP="000D7705">
      <w:pPr>
        <w:pStyle w:val="ListParagraph"/>
        <w:numPr>
          <w:ilvl w:val="0"/>
          <w:numId w:val="9"/>
        </w:numPr>
        <w:spacing w:after="240"/>
        <w:rPr>
          <w:rFonts w:ascii="Arial" w:hAnsi="Arial" w:cs="Arial"/>
          <w:sz w:val="24"/>
        </w:rPr>
      </w:pPr>
      <w:r w:rsidRPr="004A3898">
        <w:rPr>
          <w:rFonts w:ascii="Arial" w:hAnsi="Arial" w:cs="Arial"/>
          <w:sz w:val="24"/>
        </w:rPr>
        <w:t xml:space="preserve">Create a proposed budget aligned to the purpose and goals of the </w:t>
      </w:r>
      <w:r w:rsidR="00154C03">
        <w:rPr>
          <w:rFonts w:ascii="Arial" w:hAnsi="Arial" w:cs="Arial"/>
          <w:sz w:val="24"/>
        </w:rPr>
        <w:t xml:space="preserve">MCEC </w:t>
      </w:r>
      <w:r w:rsidR="00D96FDD">
        <w:rPr>
          <w:rFonts w:ascii="Arial" w:hAnsi="Arial" w:cs="Arial"/>
          <w:sz w:val="24"/>
        </w:rPr>
        <w:t>G</w:t>
      </w:r>
      <w:r w:rsidR="00154C03">
        <w:rPr>
          <w:rFonts w:ascii="Arial" w:hAnsi="Arial" w:cs="Arial"/>
          <w:sz w:val="24"/>
        </w:rPr>
        <w:t>rant.</w:t>
      </w:r>
    </w:p>
    <w:p w14:paraId="14F3E9AF" w14:textId="2F808720" w:rsidR="00896D09" w:rsidRPr="004A3898" w:rsidRDefault="00896D09" w:rsidP="000D7705">
      <w:pPr>
        <w:pStyle w:val="ListParagraph"/>
        <w:numPr>
          <w:ilvl w:val="0"/>
          <w:numId w:val="9"/>
        </w:numPr>
        <w:spacing w:after="240"/>
        <w:rPr>
          <w:rFonts w:ascii="Arial" w:hAnsi="Arial" w:cs="Arial"/>
          <w:sz w:val="24"/>
        </w:rPr>
      </w:pPr>
      <w:r w:rsidRPr="004A3898">
        <w:rPr>
          <w:rFonts w:ascii="Arial" w:hAnsi="Arial" w:cs="Arial"/>
          <w:sz w:val="24"/>
        </w:rPr>
        <w:t xml:space="preserve">Provide a detailed explanation of each proposed expenditure. Costs should be as accurate as possible. All proposed expenditures should be explicitly for </w:t>
      </w:r>
      <w:r w:rsidR="00017DB5">
        <w:rPr>
          <w:rFonts w:ascii="Arial" w:hAnsi="Arial" w:cs="Arial"/>
          <w:sz w:val="24"/>
        </w:rPr>
        <w:t xml:space="preserve">MCEC </w:t>
      </w:r>
      <w:r w:rsidR="00D96FDD">
        <w:rPr>
          <w:rFonts w:ascii="Arial" w:hAnsi="Arial" w:cs="Arial"/>
          <w:sz w:val="24"/>
        </w:rPr>
        <w:t>G</w:t>
      </w:r>
      <w:r w:rsidR="00017DB5">
        <w:rPr>
          <w:rFonts w:ascii="Arial" w:hAnsi="Arial" w:cs="Arial"/>
          <w:sz w:val="24"/>
        </w:rPr>
        <w:t>rant</w:t>
      </w:r>
      <w:r w:rsidRPr="004A3898">
        <w:rPr>
          <w:rFonts w:ascii="Arial" w:hAnsi="Arial" w:cs="Arial"/>
          <w:sz w:val="24"/>
        </w:rPr>
        <w:t>.</w:t>
      </w:r>
    </w:p>
    <w:p w14:paraId="6C588D7A" w14:textId="77777777" w:rsidR="00832EA1" w:rsidRPr="00154C03" w:rsidRDefault="00896D09" w:rsidP="000D7705">
      <w:pPr>
        <w:pStyle w:val="ListParagraph"/>
        <w:numPr>
          <w:ilvl w:val="0"/>
          <w:numId w:val="9"/>
        </w:numPr>
        <w:spacing w:after="240"/>
        <w:rPr>
          <w:rFonts w:ascii="Arial" w:hAnsi="Arial" w:cs="Arial"/>
          <w:sz w:val="24"/>
        </w:rPr>
      </w:pPr>
      <w:r w:rsidRPr="004A3898">
        <w:rPr>
          <w:rFonts w:ascii="Arial" w:hAnsi="Arial" w:cs="Arial"/>
          <w:sz w:val="24"/>
        </w:rPr>
        <w:t xml:space="preserve">Provide adequate detail and justification when significant funds are budgeted </w:t>
      </w:r>
      <w:r w:rsidR="00017DB5">
        <w:rPr>
          <w:rFonts w:ascii="Arial" w:hAnsi="Arial" w:cs="Arial"/>
          <w:sz w:val="24"/>
        </w:rPr>
        <w:t>for planning and collaboration with a community college partner.</w:t>
      </w:r>
    </w:p>
    <w:p w14:paraId="1C387649" w14:textId="33DD19BC" w:rsidR="00832EA1" w:rsidRDefault="00832EA1" w:rsidP="000A1F97">
      <w:pPr>
        <w:pStyle w:val="Heading3"/>
      </w:pPr>
      <w:r w:rsidRPr="00832EA1">
        <w:t xml:space="preserve">Letter of Commitment from </w:t>
      </w:r>
      <w:r w:rsidR="004F5970">
        <w:t>C</w:t>
      </w:r>
      <w:r w:rsidRPr="00832EA1">
        <w:t xml:space="preserve">ommunity </w:t>
      </w:r>
      <w:r w:rsidR="004F5970">
        <w:t>C</w:t>
      </w:r>
      <w:r w:rsidRPr="00832EA1">
        <w:t xml:space="preserve">ollege (Attachment </w:t>
      </w:r>
      <w:r w:rsidR="00780239">
        <w:t>2</w:t>
      </w:r>
      <w:r w:rsidRPr="00832EA1">
        <w:t>)</w:t>
      </w:r>
    </w:p>
    <w:p w14:paraId="7022E888" w14:textId="77777777" w:rsidR="00832EA1" w:rsidRDefault="00832EA1" w:rsidP="000D7705">
      <w:pPr>
        <w:rPr>
          <w:rFonts w:cs="Arial"/>
        </w:rPr>
      </w:pPr>
      <w:r w:rsidRPr="000A4D3F">
        <w:t>Your application must include a letter of commitment from the community college you intend to partner with</w:t>
      </w:r>
      <w:r w:rsidR="00CD2946" w:rsidRPr="000A4D3F">
        <w:rPr>
          <w:rFonts w:cs="Arial"/>
        </w:rPr>
        <w:t xml:space="preserve"> signed by the Chief Executive Officer of the college.</w:t>
      </w:r>
    </w:p>
    <w:p w14:paraId="0AFEF38F" w14:textId="2B387BE5" w:rsidR="000A1F97" w:rsidRPr="000A1F97" w:rsidRDefault="000A1F97" w:rsidP="000A1F97">
      <w:pPr>
        <w:pStyle w:val="Heading3"/>
      </w:pPr>
      <w:r w:rsidRPr="000A1F97">
        <w:t xml:space="preserve">Letter of Support from School District Superintendent (Attachment </w:t>
      </w:r>
      <w:r w:rsidR="00780239">
        <w:t>3</w:t>
      </w:r>
      <w:r w:rsidRPr="000A1F97">
        <w:t>)</w:t>
      </w:r>
    </w:p>
    <w:p w14:paraId="71D26BB8" w14:textId="77777777" w:rsidR="000A1F97" w:rsidRPr="000A1F97" w:rsidRDefault="000A1F97" w:rsidP="000A1F97">
      <w:pPr>
        <w:spacing w:before="100" w:beforeAutospacing="1" w:after="100" w:afterAutospacing="1"/>
        <w:rPr>
          <w:rFonts w:cs="Arial"/>
          <w:color w:val="000000"/>
        </w:rPr>
      </w:pPr>
      <w:r w:rsidRPr="000A1F97">
        <w:rPr>
          <w:rFonts w:cs="Arial"/>
          <w:color w:val="000000"/>
        </w:rPr>
        <w:t>Your application must include a letter of support from the school district’s superintendent. If an LEA is applying on behalf of several high schools in the district, the same letter can be used.</w:t>
      </w:r>
    </w:p>
    <w:p w14:paraId="3D1E96D3" w14:textId="089C52D8" w:rsidR="000A1F97" w:rsidRPr="00832EA1" w:rsidRDefault="000A1F97" w:rsidP="000D7705">
      <w:pPr>
        <w:rPr>
          <w:rFonts w:cs="Arial"/>
          <w:b/>
          <w:sz w:val="28"/>
          <w:szCs w:val="28"/>
        </w:rPr>
        <w:sectPr w:rsidR="000A1F97" w:rsidRPr="00832EA1" w:rsidSect="00F54B41">
          <w:headerReference w:type="even" r:id="rId37"/>
          <w:headerReference w:type="default" r:id="rId38"/>
          <w:footerReference w:type="default" r:id="rId39"/>
          <w:headerReference w:type="first" r:id="rId40"/>
          <w:footerReference w:type="first" r:id="rId41"/>
          <w:footnotePr>
            <w:numRestart w:val="eachPage"/>
          </w:footnotePr>
          <w:pgSz w:w="12240" w:h="15840" w:code="1"/>
          <w:pgMar w:top="1440" w:right="1440" w:bottom="1440" w:left="1440" w:header="720" w:footer="720" w:gutter="0"/>
          <w:cols w:space="720"/>
          <w:titlePg/>
          <w:docGrid w:linePitch="360"/>
        </w:sectPr>
      </w:pPr>
    </w:p>
    <w:p w14:paraId="598D015B" w14:textId="77777777" w:rsidR="00C75C2E" w:rsidRPr="00A3673E" w:rsidRDefault="00C75C2E" w:rsidP="00F54B41">
      <w:pPr>
        <w:pStyle w:val="Heading2"/>
        <w:spacing w:after="240"/>
        <w:jc w:val="center"/>
      </w:pPr>
      <w:bookmarkStart w:id="52" w:name="_Toc96680299"/>
      <w:r w:rsidRPr="00A3673E">
        <w:lastRenderedPageBreak/>
        <w:t>Appendix A: Application Submission Checklist</w:t>
      </w:r>
      <w:bookmarkEnd w:id="52"/>
    </w:p>
    <w:p w14:paraId="1179DEB2" w14:textId="2BCF1F7C" w:rsidR="00C75C2E" w:rsidRPr="004A3898" w:rsidRDefault="00C75C2E" w:rsidP="000D7705">
      <w:pPr>
        <w:widowControl w:val="0"/>
        <w:autoSpaceDE w:val="0"/>
        <w:autoSpaceDN w:val="0"/>
        <w:adjustRightInd w:val="0"/>
        <w:rPr>
          <w:rFonts w:cs="Arial"/>
        </w:rPr>
      </w:pPr>
      <w:r w:rsidRPr="004A3898">
        <w:rPr>
          <w:rFonts w:cs="Arial"/>
        </w:rPr>
        <w:t xml:space="preserve">A complete </w:t>
      </w:r>
      <w:r w:rsidR="009B60AF">
        <w:rPr>
          <w:rFonts w:cs="Arial"/>
        </w:rPr>
        <w:t>M</w:t>
      </w:r>
      <w:r w:rsidR="004B19DF">
        <w:rPr>
          <w:rFonts w:cs="Arial"/>
        </w:rPr>
        <w:t xml:space="preserve">iddle </w:t>
      </w:r>
      <w:r w:rsidR="009B60AF">
        <w:rPr>
          <w:rFonts w:cs="Arial"/>
        </w:rPr>
        <w:t>C</w:t>
      </w:r>
      <w:r w:rsidR="004B19DF">
        <w:rPr>
          <w:rFonts w:cs="Arial"/>
        </w:rPr>
        <w:t xml:space="preserve">ollege and </w:t>
      </w:r>
      <w:r w:rsidR="009B60AF">
        <w:rPr>
          <w:rFonts w:cs="Arial"/>
        </w:rPr>
        <w:t>E</w:t>
      </w:r>
      <w:r w:rsidR="004B19DF">
        <w:rPr>
          <w:rFonts w:cs="Arial"/>
        </w:rPr>
        <w:t xml:space="preserve">arly </w:t>
      </w:r>
      <w:r w:rsidR="004F5970">
        <w:rPr>
          <w:rFonts w:cs="Arial"/>
        </w:rPr>
        <w:t>C</w:t>
      </w:r>
      <w:r w:rsidR="004B19DF">
        <w:rPr>
          <w:rFonts w:cs="Arial"/>
        </w:rPr>
        <w:t>ollege (MCEC) Grant</w:t>
      </w:r>
      <w:r>
        <w:rPr>
          <w:rFonts w:cs="Arial"/>
        </w:rPr>
        <w:t xml:space="preserve"> </w:t>
      </w:r>
      <w:r w:rsidRPr="004A3898">
        <w:rPr>
          <w:rFonts w:cs="Arial"/>
        </w:rPr>
        <w:t>application consists of the following components:</w:t>
      </w:r>
    </w:p>
    <w:p w14:paraId="0B6115F4" w14:textId="6EF3D546" w:rsidR="00C75C2E" w:rsidRDefault="00C75C2E" w:rsidP="000D7705">
      <w:pPr>
        <w:pStyle w:val="ListParagraph"/>
        <w:numPr>
          <w:ilvl w:val="0"/>
          <w:numId w:val="13"/>
        </w:numPr>
        <w:spacing w:after="240"/>
        <w:contextualSpacing w:val="0"/>
        <w:rPr>
          <w:rFonts w:ascii="Arial" w:hAnsi="Arial" w:cs="Arial"/>
          <w:sz w:val="24"/>
        </w:rPr>
      </w:pPr>
      <w:r w:rsidRPr="00FD58CE">
        <w:rPr>
          <w:rFonts w:ascii="Arial" w:hAnsi="Arial" w:cs="Arial"/>
          <w:sz w:val="24"/>
        </w:rPr>
        <w:t>202</w:t>
      </w:r>
      <w:r w:rsidR="00B47448">
        <w:rPr>
          <w:rFonts w:ascii="Arial" w:hAnsi="Arial" w:cs="Arial"/>
          <w:sz w:val="24"/>
        </w:rPr>
        <w:t>3</w:t>
      </w:r>
      <w:r w:rsidRPr="00FD58CE">
        <w:rPr>
          <w:rFonts w:ascii="Arial" w:hAnsi="Arial" w:cs="Arial"/>
          <w:sz w:val="24"/>
        </w:rPr>
        <w:t>–2</w:t>
      </w:r>
      <w:r w:rsidR="00B47448">
        <w:rPr>
          <w:rFonts w:ascii="Arial" w:hAnsi="Arial" w:cs="Arial"/>
          <w:sz w:val="24"/>
        </w:rPr>
        <w:t>4</w:t>
      </w:r>
      <w:r w:rsidRPr="00FD58CE">
        <w:rPr>
          <w:rFonts w:ascii="Arial" w:hAnsi="Arial" w:cs="Arial"/>
          <w:sz w:val="24"/>
        </w:rPr>
        <w:t xml:space="preserve"> </w:t>
      </w:r>
      <w:r>
        <w:rPr>
          <w:rFonts w:ascii="Arial" w:hAnsi="Arial" w:cs="Arial"/>
          <w:sz w:val="24"/>
        </w:rPr>
        <w:t>MCEC</w:t>
      </w:r>
      <w:r w:rsidRPr="00FD58CE">
        <w:rPr>
          <w:rFonts w:ascii="Arial" w:hAnsi="Arial" w:cs="Arial"/>
          <w:sz w:val="24"/>
        </w:rPr>
        <w:t xml:space="preserve"> Application</w:t>
      </w:r>
      <w:r>
        <w:rPr>
          <w:rFonts w:ascii="Arial" w:hAnsi="Arial" w:cs="Arial"/>
          <w:sz w:val="24"/>
          <w:szCs w:val="24"/>
        </w:rPr>
        <w:t>, via online</w:t>
      </w:r>
    </w:p>
    <w:p w14:paraId="2693E977" w14:textId="013A6395" w:rsidR="00C75C2E" w:rsidRDefault="00C75C2E" w:rsidP="000D7705">
      <w:pPr>
        <w:pStyle w:val="ListParagraph"/>
        <w:numPr>
          <w:ilvl w:val="0"/>
          <w:numId w:val="13"/>
        </w:numPr>
        <w:spacing w:after="240"/>
        <w:contextualSpacing w:val="0"/>
        <w:rPr>
          <w:rFonts w:ascii="Arial" w:hAnsi="Arial" w:cs="Arial"/>
          <w:sz w:val="24"/>
        </w:rPr>
      </w:pPr>
      <w:r>
        <w:rPr>
          <w:rFonts w:ascii="Arial" w:hAnsi="Arial" w:cs="Arial"/>
          <w:sz w:val="24"/>
        </w:rPr>
        <w:t>Supporting documents</w:t>
      </w:r>
      <w:r w:rsidR="00162792">
        <w:rPr>
          <w:rFonts w:ascii="Arial" w:hAnsi="Arial" w:cs="Arial"/>
          <w:sz w:val="24"/>
        </w:rPr>
        <w:t xml:space="preserve"> submitted </w:t>
      </w:r>
      <w:r w:rsidR="00651BDF">
        <w:rPr>
          <w:rFonts w:ascii="Arial" w:hAnsi="Arial" w:cs="Arial"/>
          <w:sz w:val="24"/>
        </w:rPr>
        <w:t xml:space="preserve">to </w:t>
      </w:r>
      <w:hyperlink r:id="rId42" w:history="1">
        <w:r w:rsidR="00651BDF" w:rsidRPr="00452427">
          <w:rPr>
            <w:rStyle w:val="Hyperlink"/>
            <w:rFonts w:ascii="Arial" w:hAnsi="Arial" w:cs="Arial"/>
            <w:sz w:val="24"/>
          </w:rPr>
          <w:t>MCECgrant@cde.ca.gov</w:t>
        </w:r>
      </w:hyperlink>
      <w:r w:rsidR="00651BDF">
        <w:rPr>
          <w:rFonts w:ascii="Arial" w:hAnsi="Arial" w:cs="Arial"/>
          <w:sz w:val="24"/>
        </w:rPr>
        <w:t xml:space="preserve">. </w:t>
      </w:r>
    </w:p>
    <w:p w14:paraId="13703A13" w14:textId="19501CE6" w:rsidR="00C75C2E" w:rsidRDefault="00C75C2E" w:rsidP="000A1F97">
      <w:pPr>
        <w:pStyle w:val="ListParagraph"/>
        <w:numPr>
          <w:ilvl w:val="1"/>
          <w:numId w:val="14"/>
        </w:numPr>
        <w:spacing w:after="240"/>
        <w:contextualSpacing w:val="0"/>
        <w:rPr>
          <w:rFonts w:ascii="Arial" w:hAnsi="Arial" w:cs="Arial"/>
          <w:sz w:val="24"/>
        </w:rPr>
      </w:pPr>
      <w:r>
        <w:rPr>
          <w:rFonts w:ascii="Arial" w:hAnsi="Arial" w:cs="Arial"/>
          <w:sz w:val="24"/>
        </w:rPr>
        <w:t xml:space="preserve">Attachment </w:t>
      </w:r>
      <w:r w:rsidR="000A1F97">
        <w:rPr>
          <w:rFonts w:ascii="Arial" w:hAnsi="Arial" w:cs="Arial"/>
          <w:sz w:val="24"/>
        </w:rPr>
        <w:t>1</w:t>
      </w:r>
      <w:r>
        <w:rPr>
          <w:rFonts w:ascii="Arial" w:hAnsi="Arial" w:cs="Arial"/>
          <w:sz w:val="24"/>
        </w:rPr>
        <w:t xml:space="preserve">: </w:t>
      </w:r>
      <w:r w:rsidRPr="00F35A32">
        <w:rPr>
          <w:rFonts w:ascii="Arial" w:hAnsi="Arial" w:cs="Arial"/>
          <w:sz w:val="24"/>
        </w:rPr>
        <w:t>202</w:t>
      </w:r>
      <w:r w:rsidR="00B47448">
        <w:rPr>
          <w:rFonts w:ascii="Arial" w:hAnsi="Arial" w:cs="Arial"/>
          <w:sz w:val="24"/>
        </w:rPr>
        <w:t>3</w:t>
      </w:r>
      <w:r w:rsidRPr="00F35A32">
        <w:rPr>
          <w:rFonts w:ascii="Arial" w:hAnsi="Arial" w:cs="Arial"/>
          <w:sz w:val="24"/>
        </w:rPr>
        <w:t>–2</w:t>
      </w:r>
      <w:r>
        <w:rPr>
          <w:rFonts w:ascii="Arial" w:hAnsi="Arial" w:cs="Arial"/>
          <w:sz w:val="24"/>
        </w:rPr>
        <w:t>3</w:t>
      </w:r>
      <w:r w:rsidRPr="00F35A32">
        <w:rPr>
          <w:rFonts w:ascii="Arial" w:hAnsi="Arial" w:cs="Arial"/>
          <w:sz w:val="24"/>
        </w:rPr>
        <w:t xml:space="preserve"> </w:t>
      </w:r>
      <w:r>
        <w:rPr>
          <w:rFonts w:ascii="Arial" w:hAnsi="Arial" w:cs="Arial"/>
          <w:sz w:val="24"/>
        </w:rPr>
        <w:t>MCEC</w:t>
      </w:r>
      <w:r w:rsidRPr="00F35A32">
        <w:rPr>
          <w:rFonts w:ascii="Arial" w:hAnsi="Arial" w:cs="Arial"/>
          <w:sz w:val="24"/>
        </w:rPr>
        <w:t xml:space="preserve"> Budget Worksheet</w:t>
      </w:r>
      <w:r w:rsidRPr="00F35A32" w:rsidDel="00545CA2">
        <w:rPr>
          <w:rFonts w:ascii="Arial" w:hAnsi="Arial" w:cs="Arial"/>
          <w:sz w:val="24"/>
        </w:rPr>
        <w:t xml:space="preserve"> </w:t>
      </w:r>
      <w:r w:rsidRPr="00F35A32">
        <w:rPr>
          <w:rFonts w:ascii="Arial" w:hAnsi="Arial" w:cs="Arial"/>
          <w:sz w:val="24"/>
        </w:rPr>
        <w:t>(.xlsx)</w:t>
      </w:r>
    </w:p>
    <w:p w14:paraId="4A3653DC" w14:textId="42A4B788" w:rsidR="000A1F97" w:rsidRDefault="000A1F97" w:rsidP="000A1F97">
      <w:pPr>
        <w:pStyle w:val="ListParagraph"/>
        <w:numPr>
          <w:ilvl w:val="1"/>
          <w:numId w:val="14"/>
        </w:numPr>
        <w:spacing w:after="240"/>
        <w:contextualSpacing w:val="0"/>
        <w:rPr>
          <w:rFonts w:ascii="Arial" w:hAnsi="Arial" w:cs="Arial"/>
          <w:sz w:val="24"/>
          <w:szCs w:val="24"/>
        </w:rPr>
      </w:pPr>
      <w:r w:rsidRPr="00C75C2E">
        <w:rPr>
          <w:rFonts w:ascii="Arial" w:hAnsi="Arial" w:cs="Arial"/>
          <w:sz w:val="24"/>
          <w:szCs w:val="24"/>
        </w:rPr>
        <w:t xml:space="preserve">Attachment </w:t>
      </w:r>
      <w:r>
        <w:rPr>
          <w:rFonts w:ascii="Arial" w:hAnsi="Arial" w:cs="Arial"/>
          <w:sz w:val="24"/>
          <w:szCs w:val="24"/>
        </w:rPr>
        <w:t>2</w:t>
      </w:r>
      <w:r w:rsidRPr="00C75C2E">
        <w:rPr>
          <w:rFonts w:ascii="Arial" w:hAnsi="Arial" w:cs="Arial"/>
          <w:sz w:val="24"/>
          <w:szCs w:val="24"/>
        </w:rPr>
        <w:t xml:space="preserve">: Letter </w:t>
      </w:r>
      <w:r>
        <w:rPr>
          <w:rFonts w:ascii="Arial" w:hAnsi="Arial" w:cs="Arial"/>
          <w:sz w:val="24"/>
          <w:szCs w:val="24"/>
        </w:rPr>
        <w:t>of Commitment for the Community College</w:t>
      </w:r>
    </w:p>
    <w:p w14:paraId="4F206C1B" w14:textId="43B894B8" w:rsidR="000A1F97" w:rsidRDefault="000A1F97" w:rsidP="000A1F97">
      <w:pPr>
        <w:pStyle w:val="ListParagraph"/>
        <w:numPr>
          <w:ilvl w:val="1"/>
          <w:numId w:val="14"/>
        </w:numPr>
        <w:spacing w:after="240"/>
        <w:contextualSpacing w:val="0"/>
        <w:rPr>
          <w:rFonts w:ascii="Arial" w:hAnsi="Arial" w:cs="Arial"/>
          <w:sz w:val="24"/>
        </w:rPr>
      </w:pPr>
      <w:r>
        <w:rPr>
          <w:rFonts w:ascii="Arial" w:hAnsi="Arial" w:cs="Arial"/>
          <w:sz w:val="24"/>
        </w:rPr>
        <w:t>Attachment 3: Letter of Support from School District Superintendent</w:t>
      </w:r>
    </w:p>
    <w:p w14:paraId="53709516" w14:textId="49AE06E3" w:rsidR="00E60AB6" w:rsidRPr="000A1F97" w:rsidRDefault="00E60AB6" w:rsidP="000A1F97">
      <w:pPr>
        <w:rPr>
          <w:rFonts w:cs="Arial"/>
        </w:rPr>
      </w:pPr>
      <w:r w:rsidRPr="000A1F97">
        <w:rPr>
          <w:rFonts w:cs="Arial"/>
        </w:rPr>
        <w:br w:type="page"/>
      </w:r>
    </w:p>
    <w:p w14:paraId="211450F3" w14:textId="77777777" w:rsidR="00DA717B" w:rsidRDefault="00DA717B" w:rsidP="000D7705">
      <w:pPr>
        <w:pStyle w:val="ListParagraph"/>
        <w:numPr>
          <w:ilvl w:val="1"/>
          <w:numId w:val="14"/>
        </w:numPr>
        <w:spacing w:after="240"/>
        <w:contextualSpacing w:val="0"/>
        <w:rPr>
          <w:rFonts w:ascii="Arial" w:hAnsi="Arial" w:cs="Arial"/>
          <w:sz w:val="24"/>
        </w:rPr>
        <w:sectPr w:rsidR="00DA717B" w:rsidSect="00DA717B">
          <w:headerReference w:type="even" r:id="rId43"/>
          <w:headerReference w:type="default" r:id="rId44"/>
          <w:footerReference w:type="default" r:id="rId45"/>
          <w:headerReference w:type="first" r:id="rId46"/>
          <w:footerReference w:type="first" r:id="rId47"/>
          <w:pgSz w:w="12240" w:h="15840" w:code="1"/>
          <w:pgMar w:top="1440" w:right="1440" w:bottom="1440" w:left="1440" w:header="720" w:footer="720" w:gutter="0"/>
          <w:cols w:space="720"/>
          <w:titlePg/>
          <w:docGrid w:linePitch="360"/>
        </w:sectPr>
      </w:pPr>
      <w:bookmarkStart w:id="53" w:name="_Toc47008251"/>
      <w:bookmarkStart w:id="54" w:name="_Toc47015901"/>
    </w:p>
    <w:p w14:paraId="23723998" w14:textId="77777777" w:rsidR="00BF72E3" w:rsidRPr="00A3673E" w:rsidRDefault="00BF72E3" w:rsidP="00F54B41">
      <w:pPr>
        <w:pStyle w:val="Heading2"/>
        <w:spacing w:after="240"/>
        <w:jc w:val="center"/>
      </w:pPr>
      <w:bookmarkStart w:id="55" w:name="_Toc96680300"/>
      <w:r w:rsidRPr="00A3673E">
        <w:lastRenderedPageBreak/>
        <w:t>Appendix B: Scoring Rubric</w:t>
      </w:r>
      <w:bookmarkEnd w:id="53"/>
      <w:bookmarkEnd w:id="54"/>
      <w:bookmarkEnd w:id="55"/>
    </w:p>
    <w:p w14:paraId="70184259" w14:textId="0E52E1EA" w:rsidR="00B10E44" w:rsidRDefault="00B10E44" w:rsidP="000D7705">
      <w:r>
        <w:t xml:space="preserve">The </w:t>
      </w:r>
      <w:r w:rsidR="00533F24">
        <w:t>M</w:t>
      </w:r>
      <w:r w:rsidR="004B19DF">
        <w:t xml:space="preserve">iddle </w:t>
      </w:r>
      <w:r w:rsidR="00533F24">
        <w:t>C</w:t>
      </w:r>
      <w:r w:rsidR="004B19DF">
        <w:t xml:space="preserve">ollege and </w:t>
      </w:r>
      <w:r w:rsidR="00533F24">
        <w:t>E</w:t>
      </w:r>
      <w:r w:rsidR="004B19DF">
        <w:t xml:space="preserve">arly </w:t>
      </w:r>
      <w:r w:rsidR="008025E6">
        <w:t>C</w:t>
      </w:r>
      <w:r w:rsidR="004B19DF">
        <w:t>ollege (MCEC)</w:t>
      </w:r>
      <w:r>
        <w:t xml:space="preserve"> </w:t>
      </w:r>
      <w:r w:rsidR="00A143A4">
        <w:t>G</w:t>
      </w:r>
      <w:r w:rsidR="00533F24">
        <w:t xml:space="preserve">rant </w:t>
      </w:r>
      <w:r>
        <w:t xml:space="preserve">will be scored in </w:t>
      </w:r>
      <w:r w:rsidR="00162792">
        <w:t>three</w:t>
      </w:r>
      <w:r w:rsidR="009A511D">
        <w:t xml:space="preserve"> </w:t>
      </w:r>
      <w:r>
        <w:t>sections, as follows</w:t>
      </w:r>
      <w:r w:rsidR="004B19DF">
        <w:t>:</w:t>
      </w:r>
    </w:p>
    <w:p w14:paraId="6DB65122" w14:textId="23D0C8B6" w:rsidR="00B10E44" w:rsidRDefault="00533F24" w:rsidP="00F54B41">
      <w:pPr>
        <w:pStyle w:val="ListParagraph"/>
        <w:numPr>
          <w:ilvl w:val="0"/>
          <w:numId w:val="19"/>
        </w:numPr>
        <w:spacing w:after="240"/>
        <w:rPr>
          <w:rFonts w:ascii="Arial" w:hAnsi="Arial" w:cs="Arial"/>
          <w:sz w:val="24"/>
        </w:rPr>
      </w:pPr>
      <w:r>
        <w:rPr>
          <w:rFonts w:ascii="Arial" w:hAnsi="Arial" w:cs="Arial"/>
          <w:sz w:val="24"/>
        </w:rPr>
        <w:t>MCE</w:t>
      </w:r>
      <w:r w:rsidR="008025E6">
        <w:rPr>
          <w:rFonts w:ascii="Arial" w:hAnsi="Arial" w:cs="Arial"/>
          <w:sz w:val="24"/>
        </w:rPr>
        <w:t>C</w:t>
      </w:r>
      <w:r>
        <w:rPr>
          <w:rFonts w:ascii="Arial" w:hAnsi="Arial" w:cs="Arial"/>
          <w:sz w:val="24"/>
        </w:rPr>
        <w:t xml:space="preserve"> </w:t>
      </w:r>
      <w:r w:rsidR="00B10E44">
        <w:rPr>
          <w:rFonts w:ascii="Arial" w:hAnsi="Arial" w:cs="Arial"/>
          <w:sz w:val="24"/>
        </w:rPr>
        <w:t xml:space="preserve">Application </w:t>
      </w:r>
      <w:r w:rsidR="008F226E" w:rsidRPr="008F226E">
        <w:rPr>
          <w:rFonts w:ascii="Arial" w:hAnsi="Arial" w:cs="Arial"/>
          <w:sz w:val="24"/>
          <w:szCs w:val="24"/>
        </w:rPr>
        <w:t>Questionnaire</w:t>
      </w:r>
      <w:r w:rsidR="00D646C0">
        <w:rPr>
          <w:rFonts w:ascii="Arial" w:hAnsi="Arial" w:cs="Arial"/>
          <w:sz w:val="24"/>
        </w:rPr>
        <w:t>: 50 points</w:t>
      </w:r>
    </w:p>
    <w:p w14:paraId="0653687C" w14:textId="4935CDA5" w:rsidR="005F04FF" w:rsidRDefault="00533F24" w:rsidP="000D7705">
      <w:pPr>
        <w:pStyle w:val="ListParagraph"/>
        <w:numPr>
          <w:ilvl w:val="0"/>
          <w:numId w:val="19"/>
        </w:numPr>
        <w:spacing w:after="240"/>
        <w:rPr>
          <w:rFonts w:ascii="Arial" w:hAnsi="Arial" w:cs="Arial"/>
          <w:sz w:val="24"/>
        </w:rPr>
      </w:pPr>
      <w:r>
        <w:rPr>
          <w:rFonts w:ascii="Arial" w:hAnsi="Arial" w:cs="Arial"/>
          <w:sz w:val="24"/>
        </w:rPr>
        <w:t>MCEC</w:t>
      </w:r>
      <w:r w:rsidR="00B10E44">
        <w:rPr>
          <w:rFonts w:ascii="Arial" w:hAnsi="Arial" w:cs="Arial"/>
          <w:sz w:val="24"/>
        </w:rPr>
        <w:t xml:space="preserve"> Budget Worksheet</w:t>
      </w:r>
      <w:r w:rsidR="00316B08">
        <w:rPr>
          <w:rFonts w:ascii="Arial" w:hAnsi="Arial" w:cs="Arial"/>
          <w:sz w:val="24"/>
        </w:rPr>
        <w:t xml:space="preserve"> </w:t>
      </w:r>
      <w:r w:rsidR="00C829C6">
        <w:rPr>
          <w:rFonts w:ascii="Arial" w:hAnsi="Arial" w:cs="Arial"/>
          <w:sz w:val="24"/>
        </w:rPr>
        <w:t>and</w:t>
      </w:r>
      <w:r w:rsidR="005F04FF">
        <w:rPr>
          <w:rFonts w:ascii="Arial" w:hAnsi="Arial" w:cs="Arial"/>
          <w:sz w:val="24"/>
        </w:rPr>
        <w:t xml:space="preserve"> Narrative</w:t>
      </w:r>
      <w:r w:rsidR="00D646C0">
        <w:rPr>
          <w:rFonts w:ascii="Arial" w:hAnsi="Arial" w:cs="Arial"/>
          <w:sz w:val="24"/>
        </w:rPr>
        <w:t>: 36 points</w:t>
      </w:r>
    </w:p>
    <w:p w14:paraId="48DC1C83" w14:textId="02AE091B" w:rsidR="00B10E44" w:rsidRDefault="00C829C6" w:rsidP="000D7705">
      <w:pPr>
        <w:pStyle w:val="ListParagraph"/>
        <w:numPr>
          <w:ilvl w:val="0"/>
          <w:numId w:val="19"/>
        </w:numPr>
        <w:spacing w:after="240"/>
        <w:rPr>
          <w:rFonts w:ascii="Arial" w:hAnsi="Arial" w:cs="Arial"/>
          <w:sz w:val="24"/>
        </w:rPr>
      </w:pPr>
      <w:r>
        <w:rPr>
          <w:rFonts w:ascii="Arial" w:hAnsi="Arial" w:cs="Arial"/>
          <w:sz w:val="24"/>
        </w:rPr>
        <w:t xml:space="preserve">Community College </w:t>
      </w:r>
      <w:r w:rsidR="00316B08">
        <w:rPr>
          <w:rFonts w:ascii="Arial" w:hAnsi="Arial" w:cs="Arial"/>
          <w:sz w:val="24"/>
        </w:rPr>
        <w:t xml:space="preserve">Letter of </w:t>
      </w:r>
      <w:r w:rsidR="00780239">
        <w:rPr>
          <w:rFonts w:ascii="Arial" w:hAnsi="Arial" w:cs="Arial"/>
          <w:sz w:val="24"/>
        </w:rPr>
        <w:t>Commitment</w:t>
      </w:r>
      <w:r w:rsidR="00D646C0">
        <w:rPr>
          <w:rFonts w:ascii="Arial" w:hAnsi="Arial" w:cs="Arial"/>
          <w:sz w:val="24"/>
        </w:rPr>
        <w:t xml:space="preserve">: </w:t>
      </w:r>
      <w:r w:rsidR="00780239">
        <w:rPr>
          <w:rFonts w:ascii="Arial" w:hAnsi="Arial" w:cs="Arial"/>
          <w:sz w:val="24"/>
        </w:rPr>
        <w:t>7</w:t>
      </w:r>
      <w:r w:rsidR="00D646C0">
        <w:rPr>
          <w:rFonts w:ascii="Arial" w:hAnsi="Arial" w:cs="Arial"/>
          <w:sz w:val="24"/>
        </w:rPr>
        <w:t xml:space="preserve"> points</w:t>
      </w:r>
    </w:p>
    <w:p w14:paraId="37F1F7E7" w14:textId="783CDF86" w:rsidR="00780239" w:rsidRDefault="00780239" w:rsidP="000D7705">
      <w:pPr>
        <w:pStyle w:val="ListParagraph"/>
        <w:numPr>
          <w:ilvl w:val="0"/>
          <w:numId w:val="19"/>
        </w:numPr>
        <w:spacing w:after="240"/>
        <w:rPr>
          <w:rFonts w:ascii="Arial" w:hAnsi="Arial" w:cs="Arial"/>
          <w:sz w:val="24"/>
        </w:rPr>
      </w:pPr>
      <w:r>
        <w:rPr>
          <w:rFonts w:ascii="Arial" w:hAnsi="Arial" w:cs="Arial"/>
          <w:sz w:val="24"/>
        </w:rPr>
        <w:t>Letter of Support from School District Superintendent: 7 points</w:t>
      </w:r>
    </w:p>
    <w:p w14:paraId="3F3EA1A9" w14:textId="77777777" w:rsidR="00B10E44" w:rsidRDefault="00316B08" w:rsidP="00F54B41">
      <w:pPr>
        <w:pStyle w:val="Heading3"/>
        <w:spacing w:before="0"/>
      </w:pPr>
      <w:r>
        <w:t>Priority</w:t>
      </w:r>
      <w:r w:rsidR="00B10E44" w:rsidRPr="00B12B23">
        <w:t xml:space="preserve"> Need</w:t>
      </w:r>
    </w:p>
    <w:p w14:paraId="742438B2" w14:textId="57D1E0DC" w:rsidR="00932ADC" w:rsidRPr="00932ADC" w:rsidRDefault="004300F8" w:rsidP="000D7705">
      <w:pPr>
        <w:rPr>
          <w:rFonts w:cs="Arial"/>
          <w:shd w:val="clear" w:color="auto" w:fill="FFFFFF"/>
        </w:rPr>
      </w:pPr>
      <w:r w:rsidRPr="001C22F4">
        <w:t xml:space="preserve">The </w:t>
      </w:r>
      <w:r w:rsidR="00603029">
        <w:t>MCEC</w:t>
      </w:r>
      <w:r w:rsidRPr="001C22F4">
        <w:t xml:space="preserve"> incorporates a system of points in determining the </w:t>
      </w:r>
      <w:r w:rsidR="00603029">
        <w:t>priority</w:t>
      </w:r>
      <w:r w:rsidRPr="001C22F4">
        <w:t xml:space="preserve"> need </w:t>
      </w:r>
      <w:r w:rsidR="00603029">
        <w:t xml:space="preserve">level </w:t>
      </w:r>
      <w:r w:rsidRPr="001C22F4">
        <w:t>for each applicant. To determine an application’s point assignment for each of these elements, a range and point setting methodology will be employed.</w:t>
      </w:r>
      <w:r w:rsidR="00603029">
        <w:t xml:space="preserve"> </w:t>
      </w:r>
      <w:r w:rsidR="00603029" w:rsidRPr="00603029">
        <w:rPr>
          <w:rFonts w:cs="Arial"/>
          <w:color w:val="242424"/>
          <w:shd w:val="clear" w:color="auto" w:fill="FFFFFF"/>
        </w:rPr>
        <w:t xml:space="preserve">The CDE </w:t>
      </w:r>
      <w:r w:rsidR="00603029" w:rsidRPr="006C7F7D">
        <w:rPr>
          <w:rFonts w:cs="Arial"/>
          <w:shd w:val="clear" w:color="auto" w:fill="FFFFFF"/>
        </w:rPr>
        <w:t xml:space="preserve">reserves the right to use 2022–23 in lieu </w:t>
      </w:r>
      <w:r w:rsidR="00D45437" w:rsidRPr="006C7F7D">
        <w:rPr>
          <w:rFonts w:cs="Arial"/>
          <w:shd w:val="clear" w:color="auto" w:fill="FFFFFF"/>
        </w:rPr>
        <w:t xml:space="preserve">of, </w:t>
      </w:r>
      <w:r w:rsidR="00603029" w:rsidRPr="006C7F7D">
        <w:rPr>
          <w:rFonts w:cs="Arial"/>
          <w:shd w:val="clear" w:color="auto" w:fill="FFFFFF"/>
        </w:rPr>
        <w:t>or in addition to</w:t>
      </w:r>
      <w:r w:rsidR="00D45437" w:rsidRPr="006C7F7D">
        <w:rPr>
          <w:rFonts w:cs="Arial"/>
          <w:shd w:val="clear" w:color="auto" w:fill="FFFFFF"/>
        </w:rPr>
        <w:t>,</w:t>
      </w:r>
      <w:r w:rsidR="00603029" w:rsidRPr="006C7F7D">
        <w:rPr>
          <w:rFonts w:cs="Arial"/>
          <w:shd w:val="clear" w:color="auto" w:fill="FFFFFF"/>
        </w:rPr>
        <w:t xml:space="preserve"> 2021–22 data if the 2022–23 data becomes available.</w:t>
      </w:r>
    </w:p>
    <w:tbl>
      <w:tblPr>
        <w:tblStyle w:val="TableGrid"/>
        <w:tblW w:w="12955" w:type="dxa"/>
        <w:tblLook w:val="04A0" w:firstRow="1" w:lastRow="0" w:firstColumn="1" w:lastColumn="0" w:noHBand="0" w:noVBand="1"/>
        <w:tblDescription w:val="Demonstrated Need Table listing measures and measure descriptions."/>
      </w:tblPr>
      <w:tblGrid>
        <w:gridCol w:w="6475"/>
        <w:gridCol w:w="6480"/>
      </w:tblGrid>
      <w:tr w:rsidR="00932ADC" w14:paraId="0CE6D82C" w14:textId="77777777" w:rsidTr="00826D99">
        <w:trPr>
          <w:cantSplit/>
          <w:trHeight w:val="440"/>
          <w:tblHeader/>
        </w:trPr>
        <w:tc>
          <w:tcPr>
            <w:tcW w:w="6475" w:type="dxa"/>
            <w:shd w:val="clear" w:color="auto" w:fill="000000" w:themeFill="text1"/>
            <w:vAlign w:val="center"/>
          </w:tcPr>
          <w:p w14:paraId="6CABB667" w14:textId="02D44FA4" w:rsidR="00932ADC" w:rsidRPr="00932ADC" w:rsidRDefault="00932ADC" w:rsidP="005872F4">
            <w:pPr>
              <w:spacing w:after="120"/>
              <w:jc w:val="center"/>
              <w:rPr>
                <w:rFonts w:cs="Arial"/>
                <w:b/>
                <w:color w:val="FFFFFF" w:themeColor="background1"/>
              </w:rPr>
            </w:pPr>
            <w:r w:rsidRPr="00932ADC">
              <w:rPr>
                <w:rFonts w:cs="Arial"/>
                <w:b/>
                <w:color w:val="FFFFFF" w:themeColor="background1"/>
              </w:rPr>
              <w:t>Measure</w:t>
            </w:r>
          </w:p>
        </w:tc>
        <w:tc>
          <w:tcPr>
            <w:tcW w:w="6480" w:type="dxa"/>
            <w:shd w:val="clear" w:color="auto" w:fill="000000" w:themeFill="text1"/>
            <w:vAlign w:val="center"/>
          </w:tcPr>
          <w:p w14:paraId="12817EB6" w14:textId="45A97F5E" w:rsidR="00932ADC" w:rsidRPr="00932ADC" w:rsidRDefault="00932ADC" w:rsidP="005872F4">
            <w:pPr>
              <w:spacing w:after="120"/>
              <w:jc w:val="center"/>
              <w:rPr>
                <w:rFonts w:cs="Arial"/>
                <w:b/>
                <w:color w:val="FFFFFF" w:themeColor="background1"/>
              </w:rPr>
            </w:pPr>
            <w:r w:rsidRPr="00932ADC">
              <w:rPr>
                <w:rFonts w:cs="Arial"/>
                <w:b/>
                <w:color w:val="FFFFFF" w:themeColor="background1"/>
              </w:rPr>
              <w:t>Measure Descripto</w:t>
            </w:r>
            <w:r>
              <w:rPr>
                <w:rFonts w:cs="Arial"/>
                <w:b/>
                <w:color w:val="FFFFFF" w:themeColor="background1"/>
              </w:rPr>
              <w:t>r</w:t>
            </w:r>
          </w:p>
        </w:tc>
      </w:tr>
      <w:tr w:rsidR="00932ADC" w14:paraId="206C7C14" w14:textId="77777777" w:rsidTr="00826D99">
        <w:trPr>
          <w:cantSplit/>
        </w:trPr>
        <w:tc>
          <w:tcPr>
            <w:tcW w:w="6475" w:type="dxa"/>
          </w:tcPr>
          <w:p w14:paraId="0EFFD17A" w14:textId="0E161AAD" w:rsidR="00932ADC" w:rsidRDefault="00932ADC" w:rsidP="00932ADC">
            <w:pPr>
              <w:rPr>
                <w:rFonts w:cs="Arial"/>
              </w:rPr>
            </w:pPr>
            <w:r w:rsidRPr="00331490">
              <w:rPr>
                <w:rFonts w:cs="Arial"/>
                <w:bCs/>
              </w:rPr>
              <w:t>Total enrollment for school year 20</w:t>
            </w:r>
            <w:r>
              <w:rPr>
                <w:rFonts w:cs="Arial"/>
                <w:bCs/>
              </w:rPr>
              <w:t>21</w:t>
            </w:r>
            <w:r w:rsidRPr="00331490">
              <w:rPr>
                <w:rFonts w:cs="Arial"/>
                <w:bCs/>
              </w:rPr>
              <w:t>–</w:t>
            </w:r>
            <w:r>
              <w:rPr>
                <w:rFonts w:cs="Arial"/>
                <w:bCs/>
              </w:rPr>
              <w:t>22</w:t>
            </w:r>
          </w:p>
        </w:tc>
        <w:tc>
          <w:tcPr>
            <w:tcW w:w="6480" w:type="dxa"/>
          </w:tcPr>
          <w:p w14:paraId="0713DF5C" w14:textId="010A0EA8" w:rsidR="00932ADC" w:rsidRDefault="00932ADC" w:rsidP="00932ADC">
            <w:pPr>
              <w:rPr>
                <w:rFonts w:cs="Arial"/>
              </w:rPr>
            </w:pPr>
            <w:r>
              <w:rPr>
                <w:rFonts w:cs="Arial"/>
                <w:bCs/>
              </w:rPr>
              <w:t>Not applicable for scoring, only used to find the percentage of the unduplicated pupil count</w:t>
            </w:r>
          </w:p>
        </w:tc>
      </w:tr>
      <w:tr w:rsidR="00932ADC" w14:paraId="469570E7" w14:textId="77777777" w:rsidTr="00826D99">
        <w:trPr>
          <w:cantSplit/>
        </w:trPr>
        <w:tc>
          <w:tcPr>
            <w:tcW w:w="6475" w:type="dxa"/>
          </w:tcPr>
          <w:p w14:paraId="7CE0D2D2" w14:textId="5809AE2F" w:rsidR="00932ADC" w:rsidRDefault="00932ADC" w:rsidP="00932ADC">
            <w:pPr>
              <w:rPr>
                <w:rFonts w:cs="Arial"/>
              </w:rPr>
            </w:pPr>
            <w:r w:rsidRPr="00331490">
              <w:rPr>
                <w:rFonts w:cs="Arial"/>
                <w:bCs/>
              </w:rPr>
              <w:t>Unduplicated pupil count for school year 20</w:t>
            </w:r>
            <w:r>
              <w:rPr>
                <w:rFonts w:cs="Arial"/>
                <w:bCs/>
              </w:rPr>
              <w:t>21</w:t>
            </w:r>
            <w:r w:rsidRPr="00331490">
              <w:rPr>
                <w:rFonts w:cs="Arial"/>
                <w:bCs/>
              </w:rPr>
              <w:t>–</w:t>
            </w:r>
            <w:r>
              <w:rPr>
                <w:rFonts w:cs="Arial"/>
                <w:bCs/>
              </w:rPr>
              <w:t>22</w:t>
            </w:r>
          </w:p>
        </w:tc>
        <w:tc>
          <w:tcPr>
            <w:tcW w:w="6480" w:type="dxa"/>
          </w:tcPr>
          <w:p w14:paraId="5804AE09" w14:textId="066C1CB7" w:rsidR="00932ADC" w:rsidRDefault="00932ADC" w:rsidP="00932ADC">
            <w:pPr>
              <w:rPr>
                <w:rFonts w:cs="Arial"/>
              </w:rPr>
            </w:pPr>
            <w:r>
              <w:rPr>
                <w:rFonts w:cs="Arial"/>
                <w:bCs/>
              </w:rPr>
              <w:t>Total unduplicated pupil count divided by total enrollment</w:t>
            </w:r>
          </w:p>
        </w:tc>
      </w:tr>
      <w:tr w:rsidR="00932ADC" w14:paraId="3A4ABE4F" w14:textId="77777777" w:rsidTr="00826D99">
        <w:trPr>
          <w:cantSplit/>
        </w:trPr>
        <w:tc>
          <w:tcPr>
            <w:tcW w:w="6475" w:type="dxa"/>
          </w:tcPr>
          <w:p w14:paraId="6E191B64" w14:textId="7C965193" w:rsidR="00932ADC" w:rsidRDefault="00932ADC" w:rsidP="00932ADC">
            <w:pPr>
              <w:rPr>
                <w:rFonts w:cs="Arial"/>
              </w:rPr>
            </w:pPr>
            <w:r w:rsidRPr="00331490">
              <w:rPr>
                <w:rFonts w:cs="Arial"/>
                <w:bCs/>
              </w:rPr>
              <w:t>LEA</w:t>
            </w:r>
            <w:r>
              <w:rPr>
                <w:rFonts w:cs="Arial"/>
                <w:bCs/>
              </w:rPr>
              <w:t xml:space="preserve">’s </w:t>
            </w:r>
            <w:r w:rsidRPr="00331490">
              <w:rPr>
                <w:rFonts w:cs="Arial"/>
                <w:bCs/>
              </w:rPr>
              <w:t>dropout rate for the 20</w:t>
            </w:r>
            <w:r>
              <w:rPr>
                <w:rFonts w:cs="Arial"/>
                <w:bCs/>
              </w:rPr>
              <w:t>21</w:t>
            </w:r>
            <w:r w:rsidRPr="00331490">
              <w:rPr>
                <w:rFonts w:cs="Arial"/>
                <w:bCs/>
              </w:rPr>
              <w:t>–</w:t>
            </w:r>
            <w:r>
              <w:rPr>
                <w:rFonts w:cs="Arial"/>
                <w:bCs/>
              </w:rPr>
              <w:t>22</w:t>
            </w:r>
            <w:r w:rsidRPr="00331490">
              <w:rPr>
                <w:rFonts w:cs="Arial"/>
                <w:bCs/>
              </w:rPr>
              <w:t xml:space="preserve"> school year</w:t>
            </w:r>
          </w:p>
        </w:tc>
        <w:tc>
          <w:tcPr>
            <w:tcW w:w="6480" w:type="dxa"/>
          </w:tcPr>
          <w:p w14:paraId="543CC47C" w14:textId="2DC45DFA" w:rsidR="00932ADC" w:rsidRDefault="00932ADC" w:rsidP="00932ADC">
            <w:pPr>
              <w:rPr>
                <w:rFonts w:cs="Arial"/>
              </w:rPr>
            </w:pPr>
            <w:r>
              <w:rPr>
                <w:rFonts w:cs="Arial"/>
                <w:bCs/>
              </w:rPr>
              <w:t xml:space="preserve">Dropout rate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932ADC" w14:paraId="65176C3F" w14:textId="77777777" w:rsidTr="00826D99">
        <w:trPr>
          <w:cantSplit/>
        </w:trPr>
        <w:tc>
          <w:tcPr>
            <w:tcW w:w="6475" w:type="dxa"/>
          </w:tcPr>
          <w:p w14:paraId="6073C0CD" w14:textId="6156171C" w:rsidR="00932ADC" w:rsidRDefault="00932ADC" w:rsidP="00932ADC">
            <w:pPr>
              <w:rPr>
                <w:rFonts w:cs="Arial"/>
              </w:rPr>
            </w:pPr>
            <w:r w:rsidRPr="00331490">
              <w:rPr>
                <w:rFonts w:cs="Arial"/>
                <w:bCs/>
              </w:rPr>
              <w:t>LEA</w:t>
            </w:r>
            <w:r>
              <w:rPr>
                <w:rFonts w:cs="Arial"/>
                <w:bCs/>
              </w:rPr>
              <w:t xml:space="preserve">’s </w:t>
            </w:r>
            <w:r w:rsidRPr="00331490">
              <w:rPr>
                <w:rFonts w:cs="Arial"/>
                <w:bCs/>
              </w:rPr>
              <w:t>suspension rate for the 20</w:t>
            </w:r>
            <w:r>
              <w:rPr>
                <w:rFonts w:cs="Arial"/>
                <w:bCs/>
              </w:rPr>
              <w:t>21</w:t>
            </w:r>
            <w:r w:rsidRPr="00331490">
              <w:rPr>
                <w:rFonts w:cs="Arial"/>
                <w:bCs/>
              </w:rPr>
              <w:t>–</w:t>
            </w:r>
            <w:r>
              <w:rPr>
                <w:rFonts w:cs="Arial"/>
                <w:bCs/>
              </w:rPr>
              <w:t>22</w:t>
            </w:r>
            <w:r w:rsidRPr="00331490">
              <w:rPr>
                <w:rFonts w:cs="Arial"/>
                <w:bCs/>
              </w:rPr>
              <w:t xml:space="preserve"> school year</w:t>
            </w:r>
          </w:p>
        </w:tc>
        <w:tc>
          <w:tcPr>
            <w:tcW w:w="6480" w:type="dxa"/>
          </w:tcPr>
          <w:p w14:paraId="53B86C16" w14:textId="3EC17E77" w:rsidR="00932ADC" w:rsidRDefault="00932ADC" w:rsidP="00932ADC">
            <w:pPr>
              <w:rPr>
                <w:rFonts w:cs="Arial"/>
              </w:rPr>
            </w:pPr>
            <w:r>
              <w:rPr>
                <w:rFonts w:cs="Arial"/>
                <w:bCs/>
              </w:rPr>
              <w:t xml:space="preserve">Suspension rate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932ADC" w14:paraId="7D0F18F1" w14:textId="77777777" w:rsidTr="00826D99">
        <w:trPr>
          <w:cantSplit/>
        </w:trPr>
        <w:tc>
          <w:tcPr>
            <w:tcW w:w="6475" w:type="dxa"/>
          </w:tcPr>
          <w:p w14:paraId="4EA08813" w14:textId="201D6749" w:rsidR="00932ADC" w:rsidRDefault="00932ADC" w:rsidP="00932ADC">
            <w:pPr>
              <w:rPr>
                <w:rFonts w:cs="Arial"/>
              </w:rPr>
            </w:pPr>
            <w:r w:rsidRPr="00331490">
              <w:rPr>
                <w:rFonts w:cs="Arial"/>
                <w:bCs/>
              </w:rPr>
              <w:t>LEA</w:t>
            </w:r>
            <w:r>
              <w:rPr>
                <w:rFonts w:cs="Arial"/>
                <w:bCs/>
              </w:rPr>
              <w:t xml:space="preserve">’s </w:t>
            </w:r>
            <w:r w:rsidRPr="00331490">
              <w:rPr>
                <w:rFonts w:cs="Arial"/>
                <w:bCs/>
              </w:rPr>
              <w:t>expulsion rate for the 20</w:t>
            </w:r>
            <w:r>
              <w:rPr>
                <w:rFonts w:cs="Arial"/>
                <w:bCs/>
              </w:rPr>
              <w:t>21</w:t>
            </w:r>
            <w:r w:rsidRPr="00331490">
              <w:rPr>
                <w:rFonts w:cs="Arial"/>
                <w:bCs/>
              </w:rPr>
              <w:t>–</w:t>
            </w:r>
            <w:r>
              <w:rPr>
                <w:rFonts w:cs="Arial"/>
                <w:bCs/>
              </w:rPr>
              <w:t>22</w:t>
            </w:r>
            <w:r w:rsidRPr="00331490">
              <w:rPr>
                <w:rFonts w:cs="Arial"/>
                <w:bCs/>
              </w:rPr>
              <w:t xml:space="preserve"> school year</w:t>
            </w:r>
          </w:p>
        </w:tc>
        <w:tc>
          <w:tcPr>
            <w:tcW w:w="6480" w:type="dxa"/>
          </w:tcPr>
          <w:p w14:paraId="7F911CE9" w14:textId="23101D02" w:rsidR="00932ADC" w:rsidRDefault="00932ADC" w:rsidP="00932ADC">
            <w:pPr>
              <w:rPr>
                <w:rFonts w:cs="Arial"/>
              </w:rPr>
            </w:pPr>
            <w:r>
              <w:rPr>
                <w:rFonts w:cs="Arial"/>
                <w:bCs/>
              </w:rPr>
              <w:t xml:space="preserve">Expulsion rate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932ADC" w14:paraId="5CCF4547" w14:textId="77777777" w:rsidTr="00826D99">
        <w:trPr>
          <w:cantSplit/>
        </w:trPr>
        <w:tc>
          <w:tcPr>
            <w:tcW w:w="6475" w:type="dxa"/>
          </w:tcPr>
          <w:p w14:paraId="473CD0F5" w14:textId="3C35A620" w:rsidR="00932ADC" w:rsidRDefault="00932ADC" w:rsidP="00932ADC">
            <w:pPr>
              <w:rPr>
                <w:rFonts w:cs="Arial"/>
              </w:rPr>
            </w:pPr>
            <w:r w:rsidRPr="00331490">
              <w:rPr>
                <w:rFonts w:cs="Arial"/>
                <w:bCs/>
              </w:rPr>
              <w:t>LEA</w:t>
            </w:r>
            <w:r>
              <w:rPr>
                <w:rFonts w:cs="Arial"/>
                <w:bCs/>
              </w:rPr>
              <w:t>’s</w:t>
            </w:r>
            <w:r w:rsidRPr="00331490">
              <w:rPr>
                <w:rFonts w:cs="Arial"/>
                <w:bCs/>
              </w:rPr>
              <w:t xml:space="preserve"> </w:t>
            </w:r>
            <w:r>
              <w:rPr>
                <w:rFonts w:cs="Arial"/>
                <w:bCs/>
              </w:rPr>
              <w:t>N</w:t>
            </w:r>
            <w:r w:rsidRPr="00331490">
              <w:rPr>
                <w:rFonts w:cs="Arial"/>
                <w:bCs/>
              </w:rPr>
              <w:t>on-</w:t>
            </w:r>
            <w:r>
              <w:rPr>
                <w:rFonts w:cs="Arial"/>
                <w:bCs/>
              </w:rPr>
              <w:t>S</w:t>
            </w:r>
            <w:r w:rsidRPr="00331490">
              <w:rPr>
                <w:rFonts w:cs="Arial"/>
                <w:bCs/>
              </w:rPr>
              <w:t xml:space="preserve">tability </w:t>
            </w:r>
            <w:r>
              <w:rPr>
                <w:rFonts w:cs="Arial"/>
                <w:bCs/>
              </w:rPr>
              <w:t>R</w:t>
            </w:r>
            <w:r w:rsidRPr="00331490">
              <w:rPr>
                <w:rFonts w:cs="Arial"/>
                <w:bCs/>
              </w:rPr>
              <w:t>ate for the 20</w:t>
            </w:r>
            <w:r>
              <w:rPr>
                <w:rFonts w:cs="Arial"/>
                <w:bCs/>
              </w:rPr>
              <w:t>21</w:t>
            </w:r>
            <w:r w:rsidRPr="00331490">
              <w:rPr>
                <w:rFonts w:cs="Arial"/>
                <w:bCs/>
              </w:rPr>
              <w:t>–</w:t>
            </w:r>
            <w:r>
              <w:rPr>
                <w:rFonts w:cs="Arial"/>
                <w:bCs/>
              </w:rPr>
              <w:t>22</w:t>
            </w:r>
            <w:r w:rsidRPr="00331490">
              <w:rPr>
                <w:rFonts w:cs="Arial"/>
                <w:bCs/>
              </w:rPr>
              <w:t xml:space="preserve"> school year</w:t>
            </w:r>
          </w:p>
        </w:tc>
        <w:tc>
          <w:tcPr>
            <w:tcW w:w="6480" w:type="dxa"/>
          </w:tcPr>
          <w:p w14:paraId="03292724" w14:textId="7132EFA4" w:rsidR="00932ADC" w:rsidRDefault="00932ADC" w:rsidP="00932ADC">
            <w:pPr>
              <w:rPr>
                <w:rFonts w:cs="Arial"/>
              </w:rPr>
            </w:pPr>
            <w:r>
              <w:rPr>
                <w:rFonts w:cs="Arial"/>
                <w:bCs/>
              </w:rPr>
              <w:t xml:space="preserve">Non-stability rate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932ADC" w14:paraId="5D21BA38" w14:textId="77777777" w:rsidTr="00826D99">
        <w:trPr>
          <w:cantSplit/>
        </w:trPr>
        <w:tc>
          <w:tcPr>
            <w:tcW w:w="6475" w:type="dxa"/>
          </w:tcPr>
          <w:p w14:paraId="7144DA74" w14:textId="724B199C" w:rsidR="00932ADC" w:rsidRPr="00932ADC" w:rsidRDefault="00932ADC" w:rsidP="00932ADC">
            <w:pPr>
              <w:pStyle w:val="BodyTextIndent3"/>
              <w:spacing w:before="60" w:after="60"/>
              <w:ind w:left="0"/>
              <w:rPr>
                <w:rFonts w:cs="Arial"/>
                <w:bCs/>
                <w:sz w:val="24"/>
                <w:szCs w:val="24"/>
              </w:rPr>
            </w:pPr>
            <w:r w:rsidRPr="00331490">
              <w:rPr>
                <w:rFonts w:cs="Arial"/>
                <w:bCs/>
                <w:sz w:val="24"/>
                <w:szCs w:val="24"/>
              </w:rPr>
              <w:t>LEA’s Non-Stability Rate for foster youth for the 20</w:t>
            </w:r>
            <w:r>
              <w:rPr>
                <w:rFonts w:cs="Arial"/>
                <w:bCs/>
                <w:sz w:val="24"/>
                <w:szCs w:val="24"/>
                <w:lang w:val="en-US"/>
              </w:rPr>
              <w:t>21</w:t>
            </w:r>
            <w:r w:rsidRPr="00331490">
              <w:rPr>
                <w:rFonts w:cs="Arial"/>
                <w:bCs/>
                <w:sz w:val="24"/>
                <w:szCs w:val="24"/>
              </w:rPr>
              <w:t>–</w:t>
            </w:r>
            <w:r>
              <w:rPr>
                <w:rFonts w:cs="Arial"/>
                <w:bCs/>
                <w:sz w:val="24"/>
                <w:szCs w:val="24"/>
                <w:lang w:val="en-US"/>
              </w:rPr>
              <w:t>21</w:t>
            </w:r>
            <w:r w:rsidRPr="00331490">
              <w:rPr>
                <w:rFonts w:cs="Arial"/>
                <w:bCs/>
                <w:sz w:val="24"/>
                <w:szCs w:val="24"/>
              </w:rPr>
              <w:t xml:space="preserve"> school year</w:t>
            </w:r>
          </w:p>
        </w:tc>
        <w:tc>
          <w:tcPr>
            <w:tcW w:w="6480" w:type="dxa"/>
          </w:tcPr>
          <w:p w14:paraId="797D75EB" w14:textId="694FF8C1" w:rsidR="00932ADC" w:rsidRDefault="00932ADC" w:rsidP="00932ADC">
            <w:pPr>
              <w:rPr>
                <w:rFonts w:cs="Arial"/>
                <w:bCs/>
              </w:rPr>
            </w:pPr>
            <w:r>
              <w:rPr>
                <w:rFonts w:cs="Arial"/>
                <w:bCs/>
              </w:rPr>
              <w:t xml:space="preserve">Non-stability rate for foster youth </w:t>
            </w:r>
            <w:r w:rsidRPr="00331490">
              <w:rPr>
                <w:rFonts w:cs="Arial"/>
                <w:bCs/>
              </w:rPr>
              <w:t>for the 20</w:t>
            </w:r>
            <w:r>
              <w:rPr>
                <w:rFonts w:cs="Arial"/>
                <w:bCs/>
              </w:rPr>
              <w:t>21</w:t>
            </w:r>
            <w:r w:rsidRPr="00331490">
              <w:rPr>
                <w:rFonts w:cs="Arial"/>
                <w:bCs/>
              </w:rPr>
              <w:t>–</w:t>
            </w:r>
            <w:r>
              <w:rPr>
                <w:rFonts w:cs="Arial"/>
                <w:bCs/>
              </w:rPr>
              <w:t>22</w:t>
            </w:r>
            <w:r w:rsidRPr="00331490">
              <w:rPr>
                <w:rFonts w:cs="Arial"/>
                <w:bCs/>
              </w:rPr>
              <w:t xml:space="preserve"> school year</w:t>
            </w:r>
          </w:p>
        </w:tc>
      </w:tr>
      <w:tr w:rsidR="00932ADC" w14:paraId="289A2ACD" w14:textId="77777777" w:rsidTr="00826D99">
        <w:trPr>
          <w:cantSplit/>
          <w:trHeight w:val="403"/>
        </w:trPr>
        <w:tc>
          <w:tcPr>
            <w:tcW w:w="6475" w:type="dxa"/>
          </w:tcPr>
          <w:p w14:paraId="5F746067" w14:textId="3D68B73D" w:rsidR="00932ADC" w:rsidRPr="00331490" w:rsidRDefault="00932ADC" w:rsidP="00932ADC">
            <w:pPr>
              <w:pStyle w:val="BodyTextIndent3"/>
              <w:spacing w:before="60" w:after="60"/>
              <w:ind w:left="0"/>
              <w:rPr>
                <w:rFonts w:cs="Arial"/>
                <w:bCs/>
                <w:sz w:val="24"/>
                <w:szCs w:val="24"/>
              </w:rPr>
            </w:pPr>
            <w:r w:rsidRPr="001C22F4">
              <w:rPr>
                <w:rFonts w:cs="Arial"/>
                <w:bCs/>
                <w:sz w:val="24"/>
                <w:szCs w:val="24"/>
              </w:rPr>
              <w:lastRenderedPageBreak/>
              <w:t xml:space="preserve">LEA’s Non-Stability Rate for </w:t>
            </w:r>
            <w:r w:rsidRPr="001C22F4">
              <w:rPr>
                <w:rFonts w:cs="Arial"/>
                <w:bCs/>
                <w:sz w:val="24"/>
                <w:szCs w:val="24"/>
                <w:lang w:val="en-US"/>
              </w:rPr>
              <w:t xml:space="preserve">homeless </w:t>
            </w:r>
            <w:r w:rsidRPr="001C22F4">
              <w:rPr>
                <w:rFonts w:cs="Arial"/>
                <w:bCs/>
                <w:sz w:val="24"/>
                <w:szCs w:val="24"/>
              </w:rPr>
              <w:t>p</w:t>
            </w:r>
            <w:r w:rsidRPr="001C22F4">
              <w:rPr>
                <w:rFonts w:cs="Arial"/>
                <w:bCs/>
                <w:sz w:val="24"/>
                <w:szCs w:val="24"/>
                <w:lang w:val="en-US"/>
              </w:rPr>
              <w:t>upils</w:t>
            </w:r>
            <w:r w:rsidRPr="001C22F4">
              <w:rPr>
                <w:rFonts w:cs="Arial"/>
                <w:bCs/>
                <w:sz w:val="24"/>
                <w:szCs w:val="24"/>
              </w:rPr>
              <w:t xml:space="preserve"> for the 20</w:t>
            </w:r>
            <w:r>
              <w:rPr>
                <w:rFonts w:cs="Arial"/>
                <w:bCs/>
                <w:sz w:val="24"/>
                <w:szCs w:val="24"/>
                <w:lang w:val="en-US"/>
              </w:rPr>
              <w:t>21</w:t>
            </w:r>
            <w:r w:rsidRPr="001C22F4">
              <w:rPr>
                <w:rFonts w:cs="Arial"/>
                <w:bCs/>
                <w:sz w:val="24"/>
                <w:szCs w:val="24"/>
              </w:rPr>
              <w:t>–</w:t>
            </w:r>
            <w:r>
              <w:rPr>
                <w:rFonts w:cs="Arial"/>
                <w:bCs/>
                <w:sz w:val="24"/>
                <w:szCs w:val="24"/>
                <w:lang w:val="en-US"/>
              </w:rPr>
              <w:t>21</w:t>
            </w:r>
            <w:r w:rsidRPr="001C22F4">
              <w:rPr>
                <w:rFonts w:cs="Arial"/>
                <w:bCs/>
                <w:sz w:val="24"/>
                <w:szCs w:val="24"/>
              </w:rPr>
              <w:t xml:space="preserve"> school year</w:t>
            </w:r>
          </w:p>
        </w:tc>
        <w:tc>
          <w:tcPr>
            <w:tcW w:w="6480" w:type="dxa"/>
          </w:tcPr>
          <w:p w14:paraId="0EA344FC" w14:textId="754A84E9" w:rsidR="00932ADC" w:rsidRDefault="00932ADC" w:rsidP="00932ADC">
            <w:pPr>
              <w:rPr>
                <w:rFonts w:cs="Arial"/>
                <w:bCs/>
              </w:rPr>
            </w:pPr>
            <w:r w:rsidRPr="001C22F4">
              <w:rPr>
                <w:rFonts w:cs="Arial"/>
                <w:bCs/>
              </w:rPr>
              <w:t>Non-stability rate for homeless youth for the 20</w:t>
            </w:r>
            <w:r>
              <w:rPr>
                <w:rFonts w:cs="Arial"/>
                <w:bCs/>
              </w:rPr>
              <w:t>21</w:t>
            </w:r>
            <w:r w:rsidRPr="001C22F4">
              <w:rPr>
                <w:rFonts w:cs="Arial"/>
                <w:bCs/>
              </w:rPr>
              <w:t>–</w:t>
            </w:r>
            <w:r>
              <w:rPr>
                <w:rFonts w:cs="Arial"/>
                <w:bCs/>
              </w:rPr>
              <w:t>22</w:t>
            </w:r>
            <w:r w:rsidRPr="001C22F4">
              <w:rPr>
                <w:rFonts w:cs="Arial"/>
                <w:bCs/>
              </w:rPr>
              <w:t xml:space="preserve"> school year</w:t>
            </w:r>
          </w:p>
        </w:tc>
      </w:tr>
      <w:tr w:rsidR="00932ADC" w14:paraId="5CF9D854" w14:textId="77777777" w:rsidTr="00826D99">
        <w:trPr>
          <w:cantSplit/>
        </w:trPr>
        <w:tc>
          <w:tcPr>
            <w:tcW w:w="6475" w:type="dxa"/>
          </w:tcPr>
          <w:p w14:paraId="169248B7" w14:textId="77ED092C" w:rsidR="00932ADC" w:rsidRPr="001C22F4" w:rsidRDefault="00932ADC" w:rsidP="00932ADC">
            <w:pPr>
              <w:pStyle w:val="BodyTextIndent3"/>
              <w:spacing w:before="60" w:after="60"/>
              <w:ind w:left="0"/>
              <w:rPr>
                <w:rFonts w:cs="Arial"/>
                <w:bCs/>
                <w:sz w:val="24"/>
                <w:szCs w:val="24"/>
              </w:rPr>
            </w:pPr>
            <w:r>
              <w:rPr>
                <w:rFonts w:cs="Arial"/>
                <w:bCs/>
                <w:sz w:val="24"/>
                <w:szCs w:val="24"/>
                <w:lang w:val="en-US"/>
              </w:rPr>
              <w:t>LEA’s A–G Completion Rate</w:t>
            </w:r>
          </w:p>
        </w:tc>
        <w:tc>
          <w:tcPr>
            <w:tcW w:w="6480" w:type="dxa"/>
          </w:tcPr>
          <w:p w14:paraId="04FC4543" w14:textId="35C0576F" w:rsidR="00932ADC" w:rsidRPr="001C22F4" w:rsidRDefault="00932ADC" w:rsidP="00932ADC">
            <w:pPr>
              <w:rPr>
                <w:rFonts w:cs="Arial"/>
                <w:bCs/>
              </w:rPr>
            </w:pPr>
            <w:r>
              <w:rPr>
                <w:rFonts w:cs="Arial"/>
                <w:bCs/>
              </w:rPr>
              <w:t>Graduates meeting UC/CSU requirements for the 2021–22 school year</w:t>
            </w:r>
          </w:p>
        </w:tc>
      </w:tr>
    </w:tbl>
    <w:p w14:paraId="465FA699" w14:textId="77777777" w:rsidR="004300F8" w:rsidRPr="004300F8" w:rsidRDefault="004300F8" w:rsidP="000D7705"/>
    <w:p w14:paraId="5E8704B6" w14:textId="20BBB134" w:rsidR="005B5652" w:rsidRPr="00B10E44" w:rsidRDefault="005B5652" w:rsidP="00F54B41">
      <w:pPr>
        <w:pStyle w:val="Heading3"/>
        <w:spacing w:before="0"/>
      </w:pPr>
      <w:r w:rsidRPr="00B10E44">
        <w:t>202</w:t>
      </w:r>
      <w:r w:rsidR="006F5FAF">
        <w:t>3</w:t>
      </w:r>
      <w:r w:rsidRPr="00B10E44">
        <w:t>–2</w:t>
      </w:r>
      <w:r w:rsidR="006F5FAF">
        <w:t>4</w:t>
      </w:r>
      <w:r w:rsidRPr="00B10E44">
        <w:t xml:space="preserve"> </w:t>
      </w:r>
      <w:r>
        <w:t>MCEC</w:t>
      </w:r>
      <w:r w:rsidRPr="00B10E44">
        <w:t xml:space="preserve"> Application </w:t>
      </w:r>
      <w:r>
        <w:t>(</w:t>
      </w:r>
      <w:r w:rsidR="0079612A">
        <w:t>50</w:t>
      </w:r>
      <w:r>
        <w:t xml:space="preserve"> points)</w:t>
      </w:r>
    </w:p>
    <w:tbl>
      <w:tblPr>
        <w:tblStyle w:val="TableGrid"/>
        <w:tblW w:w="0" w:type="auto"/>
        <w:tblLook w:val="04A0" w:firstRow="1" w:lastRow="0" w:firstColumn="1" w:lastColumn="0" w:noHBand="0" w:noVBand="1"/>
        <w:tblDescription w:val="MCEC Application Scoring Rubric with listing measures and measure descriptions."/>
      </w:tblPr>
      <w:tblGrid>
        <w:gridCol w:w="2020"/>
        <w:gridCol w:w="3217"/>
        <w:gridCol w:w="2793"/>
        <w:gridCol w:w="2460"/>
        <w:gridCol w:w="2460"/>
      </w:tblGrid>
      <w:tr w:rsidR="006E4B29" w14:paraId="37EB295A" w14:textId="77777777" w:rsidTr="00826D99">
        <w:trPr>
          <w:cantSplit/>
          <w:tblHeader/>
        </w:trPr>
        <w:tc>
          <w:tcPr>
            <w:tcW w:w="2020" w:type="dxa"/>
            <w:shd w:val="clear" w:color="auto" w:fill="000000" w:themeFill="text1"/>
            <w:vAlign w:val="center"/>
          </w:tcPr>
          <w:p w14:paraId="7CCC9EBE" w14:textId="77777777" w:rsidR="006E4B29" w:rsidRPr="00F54B41" w:rsidRDefault="00D646C0" w:rsidP="006E32AD">
            <w:pPr>
              <w:pStyle w:val="NoSpacing"/>
              <w:spacing w:before="60" w:after="60"/>
              <w:jc w:val="center"/>
              <w:rPr>
                <w:b/>
              </w:rPr>
            </w:pPr>
            <w:r w:rsidRPr="00F54B41">
              <w:rPr>
                <w:b/>
                <w:color w:val="FFFFFF" w:themeColor="background1"/>
              </w:rPr>
              <w:t>Topic</w:t>
            </w:r>
          </w:p>
        </w:tc>
        <w:tc>
          <w:tcPr>
            <w:tcW w:w="3217" w:type="dxa"/>
            <w:shd w:val="clear" w:color="auto" w:fill="000000" w:themeFill="text1"/>
            <w:vAlign w:val="center"/>
          </w:tcPr>
          <w:p w14:paraId="101729A5" w14:textId="34F60B2B" w:rsidR="006E4B29" w:rsidRPr="006E4B29" w:rsidRDefault="00D52A2F" w:rsidP="006E32AD">
            <w:pPr>
              <w:pStyle w:val="NoSpacing"/>
              <w:spacing w:before="60" w:after="60"/>
              <w:jc w:val="center"/>
              <w:rPr>
                <w:b/>
                <w:color w:val="FFFFFF" w:themeColor="background1"/>
              </w:rPr>
            </w:pPr>
            <w:r>
              <w:rPr>
                <w:b/>
                <w:color w:val="FFFFFF" w:themeColor="background1"/>
              </w:rPr>
              <w:t>Outstandin</w:t>
            </w:r>
            <w:r w:rsidR="006E32AD">
              <w:rPr>
                <w:b/>
                <w:color w:val="FFFFFF" w:themeColor="background1"/>
              </w:rPr>
              <w:t>g</w:t>
            </w:r>
            <w:r w:rsidR="006E32AD">
              <w:rPr>
                <w:b/>
                <w:color w:val="FFFFFF" w:themeColor="background1"/>
              </w:rPr>
              <w:br/>
            </w:r>
            <w:r w:rsidR="006E4B29" w:rsidRPr="006E4B29">
              <w:rPr>
                <w:b/>
                <w:color w:val="FFFFFF" w:themeColor="background1"/>
              </w:rPr>
              <w:t>(</w:t>
            </w:r>
            <w:r w:rsidR="00C548E8">
              <w:rPr>
                <w:b/>
                <w:color w:val="FFFFFF" w:themeColor="background1"/>
              </w:rPr>
              <w:t>10</w:t>
            </w:r>
            <w:r w:rsidR="009B60AF">
              <w:rPr>
                <w:b/>
                <w:color w:val="FFFFFF" w:themeColor="background1"/>
              </w:rPr>
              <w:t>–</w:t>
            </w:r>
            <w:r w:rsidR="00C548E8">
              <w:rPr>
                <w:b/>
                <w:color w:val="FFFFFF" w:themeColor="background1"/>
              </w:rPr>
              <w:t>9</w:t>
            </w:r>
            <w:r w:rsidR="006E4B29" w:rsidRPr="006E4B29">
              <w:rPr>
                <w:b/>
                <w:color w:val="FFFFFF" w:themeColor="background1"/>
              </w:rPr>
              <w:t xml:space="preserve"> points)</w:t>
            </w:r>
          </w:p>
        </w:tc>
        <w:tc>
          <w:tcPr>
            <w:tcW w:w="2793" w:type="dxa"/>
            <w:shd w:val="clear" w:color="auto" w:fill="000000" w:themeFill="text1"/>
            <w:vAlign w:val="center"/>
          </w:tcPr>
          <w:p w14:paraId="5B06A5A2" w14:textId="41831FE3" w:rsidR="006E4B29" w:rsidRPr="006E4B29" w:rsidRDefault="006609AC" w:rsidP="006E32AD">
            <w:pPr>
              <w:pStyle w:val="NoSpacing"/>
              <w:spacing w:before="60" w:after="60"/>
              <w:jc w:val="center"/>
              <w:rPr>
                <w:b/>
                <w:color w:val="FFFFFF" w:themeColor="background1"/>
              </w:rPr>
            </w:pPr>
            <w:r>
              <w:rPr>
                <w:b/>
                <w:color w:val="FFFFFF" w:themeColor="background1"/>
              </w:rPr>
              <w:t>Strong</w:t>
            </w:r>
            <w:r w:rsidR="006E32AD">
              <w:rPr>
                <w:b/>
                <w:color w:val="FFFFFF" w:themeColor="background1"/>
              </w:rPr>
              <w:br/>
            </w:r>
            <w:r w:rsidR="006E4B29" w:rsidRPr="006E4B29">
              <w:rPr>
                <w:b/>
                <w:color w:val="FFFFFF" w:themeColor="background1"/>
              </w:rPr>
              <w:t>(</w:t>
            </w:r>
            <w:r w:rsidR="00C548E8">
              <w:rPr>
                <w:b/>
                <w:color w:val="FFFFFF" w:themeColor="background1"/>
              </w:rPr>
              <w:t>8</w:t>
            </w:r>
            <w:r w:rsidR="009B60AF">
              <w:rPr>
                <w:b/>
                <w:color w:val="FFFFFF" w:themeColor="background1"/>
              </w:rPr>
              <w:t>–</w:t>
            </w:r>
            <w:r w:rsidR="00C548E8">
              <w:rPr>
                <w:b/>
                <w:color w:val="FFFFFF" w:themeColor="background1"/>
              </w:rPr>
              <w:t>6</w:t>
            </w:r>
            <w:r w:rsidR="006E4B29" w:rsidRPr="006E4B29">
              <w:rPr>
                <w:b/>
                <w:color w:val="FFFFFF" w:themeColor="background1"/>
              </w:rPr>
              <w:t xml:space="preserve"> points)</w:t>
            </w:r>
          </w:p>
        </w:tc>
        <w:tc>
          <w:tcPr>
            <w:tcW w:w="2460" w:type="dxa"/>
            <w:shd w:val="clear" w:color="auto" w:fill="000000" w:themeFill="text1"/>
            <w:vAlign w:val="center"/>
          </w:tcPr>
          <w:p w14:paraId="773B5026" w14:textId="38FD5629" w:rsidR="006E4B29" w:rsidRPr="006E4B29" w:rsidRDefault="006609AC" w:rsidP="006E32AD">
            <w:pPr>
              <w:pStyle w:val="NoSpacing"/>
              <w:spacing w:before="60" w:after="60"/>
              <w:jc w:val="center"/>
              <w:rPr>
                <w:b/>
                <w:color w:val="FFFFFF" w:themeColor="background1"/>
              </w:rPr>
            </w:pPr>
            <w:r>
              <w:rPr>
                <w:b/>
                <w:color w:val="FFFFFF" w:themeColor="background1"/>
              </w:rPr>
              <w:t>Good</w:t>
            </w:r>
            <w:r w:rsidR="006E32AD">
              <w:rPr>
                <w:b/>
                <w:color w:val="FFFFFF" w:themeColor="background1"/>
              </w:rPr>
              <w:br/>
            </w:r>
            <w:r w:rsidR="006E4B29" w:rsidRPr="006E4B29">
              <w:rPr>
                <w:b/>
                <w:color w:val="FFFFFF" w:themeColor="background1"/>
              </w:rPr>
              <w:t>(</w:t>
            </w:r>
            <w:r w:rsidR="00C548E8">
              <w:rPr>
                <w:b/>
                <w:color w:val="FFFFFF" w:themeColor="background1"/>
              </w:rPr>
              <w:t>5</w:t>
            </w:r>
            <w:r w:rsidR="009B60AF">
              <w:rPr>
                <w:b/>
                <w:color w:val="FFFFFF" w:themeColor="background1"/>
              </w:rPr>
              <w:t>–</w:t>
            </w:r>
            <w:r w:rsidR="00C548E8">
              <w:rPr>
                <w:b/>
                <w:color w:val="FFFFFF" w:themeColor="background1"/>
              </w:rPr>
              <w:t>3</w:t>
            </w:r>
            <w:r w:rsidR="006E4B29" w:rsidRPr="006E4B29">
              <w:rPr>
                <w:b/>
                <w:color w:val="FFFFFF" w:themeColor="background1"/>
              </w:rPr>
              <w:t xml:space="preserve"> points)</w:t>
            </w:r>
          </w:p>
        </w:tc>
        <w:tc>
          <w:tcPr>
            <w:tcW w:w="2460" w:type="dxa"/>
            <w:shd w:val="clear" w:color="auto" w:fill="000000" w:themeFill="text1"/>
            <w:vAlign w:val="center"/>
          </w:tcPr>
          <w:p w14:paraId="4D224CDA" w14:textId="00642058" w:rsidR="006E4B29" w:rsidRPr="006E4B29" w:rsidRDefault="006609AC" w:rsidP="006E32AD">
            <w:pPr>
              <w:pStyle w:val="NoSpacing"/>
              <w:spacing w:before="60" w:after="60"/>
              <w:jc w:val="center"/>
              <w:rPr>
                <w:b/>
                <w:color w:val="FFFFFF" w:themeColor="background1"/>
              </w:rPr>
            </w:pPr>
            <w:r>
              <w:rPr>
                <w:b/>
                <w:color w:val="FFFFFF" w:themeColor="background1"/>
              </w:rPr>
              <w:t>Minimal</w:t>
            </w:r>
            <w:r w:rsidR="006E32AD">
              <w:rPr>
                <w:b/>
                <w:color w:val="FFFFFF" w:themeColor="background1"/>
              </w:rPr>
              <w:br/>
            </w:r>
            <w:r w:rsidR="006E4B29" w:rsidRPr="006E4B29">
              <w:rPr>
                <w:b/>
                <w:color w:val="FFFFFF" w:themeColor="background1"/>
              </w:rPr>
              <w:t>(</w:t>
            </w:r>
            <w:r w:rsidR="00C548E8">
              <w:rPr>
                <w:b/>
                <w:color w:val="FFFFFF" w:themeColor="background1"/>
              </w:rPr>
              <w:t>2</w:t>
            </w:r>
            <w:r w:rsidR="009B60AF">
              <w:rPr>
                <w:b/>
                <w:color w:val="FFFFFF" w:themeColor="background1"/>
              </w:rPr>
              <w:t>–</w:t>
            </w:r>
            <w:r w:rsidR="00C548E8">
              <w:rPr>
                <w:b/>
                <w:color w:val="FFFFFF" w:themeColor="background1"/>
              </w:rPr>
              <w:t>0</w:t>
            </w:r>
            <w:r w:rsidR="00D52A2F">
              <w:rPr>
                <w:b/>
                <w:color w:val="FFFFFF" w:themeColor="background1"/>
              </w:rPr>
              <w:t xml:space="preserve"> </w:t>
            </w:r>
            <w:r w:rsidR="006E4B29" w:rsidRPr="006E4B29">
              <w:rPr>
                <w:b/>
                <w:color w:val="FFFFFF" w:themeColor="background1"/>
              </w:rPr>
              <w:t>points)</w:t>
            </w:r>
          </w:p>
        </w:tc>
      </w:tr>
      <w:tr w:rsidR="006E4B29" w14:paraId="4E934D29" w14:textId="77777777" w:rsidTr="00826D99">
        <w:trPr>
          <w:cantSplit/>
          <w:trHeight w:val="2339"/>
        </w:trPr>
        <w:tc>
          <w:tcPr>
            <w:tcW w:w="2020" w:type="dxa"/>
          </w:tcPr>
          <w:p w14:paraId="539E3996" w14:textId="77777777" w:rsidR="006E4B29" w:rsidRDefault="006E4B29" w:rsidP="006E32AD">
            <w:pPr>
              <w:spacing w:before="60" w:after="60"/>
            </w:pPr>
            <w:r>
              <w:t>Overview</w:t>
            </w:r>
          </w:p>
        </w:tc>
        <w:tc>
          <w:tcPr>
            <w:tcW w:w="3217" w:type="dxa"/>
          </w:tcPr>
          <w:p w14:paraId="78140BCD" w14:textId="77777777" w:rsidR="006E4B29" w:rsidRDefault="006E4B29" w:rsidP="006E32AD">
            <w:pPr>
              <w:spacing w:before="60" w:after="60"/>
            </w:pPr>
            <w:r>
              <w:rPr>
                <w:rFonts w:ascii="Helvetica" w:hAnsi="Helvetica" w:cs="Helvetica"/>
                <w:color w:val="000000"/>
                <w:shd w:val="clear" w:color="auto" w:fill="FFFFFF"/>
              </w:rPr>
              <w:t xml:space="preserve">Overview is </w:t>
            </w:r>
            <w:r w:rsidR="00D52A2F">
              <w:rPr>
                <w:rFonts w:ascii="Helvetica" w:hAnsi="Helvetica" w:cs="Helvetica"/>
                <w:color w:val="000000"/>
                <w:shd w:val="clear" w:color="auto" w:fill="FFFFFF"/>
              </w:rPr>
              <w:t>outstanding</w:t>
            </w:r>
            <w:r>
              <w:rPr>
                <w:rFonts w:ascii="Helvetica" w:hAnsi="Helvetica" w:cs="Helvetica"/>
                <w:color w:val="000000"/>
                <w:shd w:val="clear" w:color="auto" w:fill="FFFFFF"/>
              </w:rPr>
              <w:t xml:space="preserve"> and clearly shows the vision, context, structure, and student population </w:t>
            </w:r>
            <w:r w:rsidR="00D52A2F">
              <w:rPr>
                <w:rFonts w:ascii="Helvetica" w:hAnsi="Helvetica" w:cs="Helvetica"/>
                <w:color w:val="000000"/>
                <w:shd w:val="clear" w:color="auto" w:fill="FFFFFF"/>
              </w:rPr>
              <w:t xml:space="preserve">that will be </w:t>
            </w:r>
            <w:r>
              <w:rPr>
                <w:rFonts w:ascii="Helvetica" w:hAnsi="Helvetica" w:cs="Helvetica"/>
                <w:color w:val="000000"/>
                <w:shd w:val="clear" w:color="auto" w:fill="FFFFFF"/>
              </w:rPr>
              <w:t>served in the dual enrollment program.</w:t>
            </w:r>
          </w:p>
        </w:tc>
        <w:tc>
          <w:tcPr>
            <w:tcW w:w="2793" w:type="dxa"/>
          </w:tcPr>
          <w:p w14:paraId="3415AF49" w14:textId="3F246ED4" w:rsidR="006E4B29" w:rsidRDefault="006E4B29" w:rsidP="006E32AD">
            <w:pPr>
              <w:spacing w:before="60" w:after="60"/>
            </w:pPr>
            <w:r>
              <w:rPr>
                <w:rFonts w:ascii="Helvetica" w:hAnsi="Helvetica" w:cs="Helvetica"/>
                <w:color w:val="000000"/>
                <w:shd w:val="clear" w:color="auto" w:fill="FFFFFF"/>
              </w:rPr>
              <w:t xml:space="preserve">Overview is comprehensive and clearly shows the vision, context, structure, and student population </w:t>
            </w:r>
            <w:r w:rsidR="00D52A2F">
              <w:rPr>
                <w:rFonts w:ascii="Helvetica" w:hAnsi="Helvetica" w:cs="Helvetica"/>
                <w:color w:val="000000"/>
                <w:shd w:val="clear" w:color="auto" w:fill="FFFFFF"/>
              </w:rPr>
              <w:t xml:space="preserve">that will be </w:t>
            </w:r>
            <w:r>
              <w:rPr>
                <w:rFonts w:ascii="Helvetica" w:hAnsi="Helvetica" w:cs="Helvetica"/>
                <w:color w:val="000000"/>
                <w:shd w:val="clear" w:color="auto" w:fill="FFFFFF"/>
              </w:rPr>
              <w:t>served in the dual enrollment program</w:t>
            </w:r>
            <w:r w:rsidR="00724797">
              <w:rPr>
                <w:rFonts w:ascii="Helvetica" w:hAnsi="Helvetica" w:cs="Helvetica"/>
                <w:color w:val="000000"/>
                <w:shd w:val="clear" w:color="auto" w:fill="FFFFFF"/>
              </w:rPr>
              <w:t>.</w:t>
            </w:r>
          </w:p>
        </w:tc>
        <w:tc>
          <w:tcPr>
            <w:tcW w:w="2460" w:type="dxa"/>
          </w:tcPr>
          <w:p w14:paraId="3EF24814" w14:textId="77777777" w:rsidR="006E4B29" w:rsidRDefault="006E4B29" w:rsidP="006E32AD">
            <w:pPr>
              <w:spacing w:before="60" w:after="60"/>
            </w:pPr>
            <w:r>
              <w:rPr>
                <w:rFonts w:ascii="Helvetica" w:hAnsi="Helvetica" w:cs="Helvetica"/>
                <w:color w:val="000000"/>
                <w:shd w:val="clear" w:color="auto" w:fill="FFFFFF"/>
              </w:rPr>
              <w:t xml:space="preserve">Overview is sufficient and shows the context, structure, and student population </w:t>
            </w:r>
            <w:r w:rsidR="00D52A2F">
              <w:rPr>
                <w:rFonts w:ascii="Helvetica" w:hAnsi="Helvetica" w:cs="Helvetica"/>
                <w:color w:val="000000"/>
                <w:shd w:val="clear" w:color="auto" w:fill="FFFFFF"/>
              </w:rPr>
              <w:t xml:space="preserve">that will be </w:t>
            </w:r>
            <w:r>
              <w:rPr>
                <w:rFonts w:ascii="Helvetica" w:hAnsi="Helvetica" w:cs="Helvetica"/>
                <w:color w:val="000000"/>
                <w:shd w:val="clear" w:color="auto" w:fill="FFFFFF"/>
              </w:rPr>
              <w:t>served in the dual enrollment program.</w:t>
            </w:r>
          </w:p>
        </w:tc>
        <w:tc>
          <w:tcPr>
            <w:tcW w:w="2460" w:type="dxa"/>
          </w:tcPr>
          <w:p w14:paraId="6FC408D2" w14:textId="77777777" w:rsidR="006E4B29" w:rsidRDefault="006E4B29" w:rsidP="006E32AD">
            <w:pPr>
              <w:spacing w:before="60" w:after="60"/>
            </w:pPr>
            <w:r>
              <w:rPr>
                <w:rFonts w:ascii="Helvetica" w:hAnsi="Helvetica" w:cs="Helvetica"/>
                <w:color w:val="000000"/>
                <w:shd w:val="clear" w:color="auto" w:fill="FFFFFF"/>
              </w:rPr>
              <w:t>Overview is limited in showing the context, structure, or student population</w:t>
            </w:r>
            <w:r w:rsidR="00D52A2F">
              <w:rPr>
                <w:rFonts w:ascii="Helvetica" w:hAnsi="Helvetica" w:cs="Helvetica"/>
                <w:color w:val="000000"/>
                <w:shd w:val="clear" w:color="auto" w:fill="FFFFFF"/>
              </w:rPr>
              <w:t xml:space="preserve"> that will be</w:t>
            </w:r>
            <w:r>
              <w:rPr>
                <w:rFonts w:ascii="Helvetica" w:hAnsi="Helvetica" w:cs="Helvetica"/>
                <w:color w:val="000000"/>
                <w:shd w:val="clear" w:color="auto" w:fill="FFFFFF"/>
              </w:rPr>
              <w:t xml:space="preserve"> served in the dual enrollment program.</w:t>
            </w:r>
          </w:p>
        </w:tc>
      </w:tr>
      <w:tr w:rsidR="006E4B29" w14:paraId="5D906F9B" w14:textId="77777777" w:rsidTr="00826D99">
        <w:trPr>
          <w:cantSplit/>
        </w:trPr>
        <w:tc>
          <w:tcPr>
            <w:tcW w:w="2020" w:type="dxa"/>
          </w:tcPr>
          <w:p w14:paraId="0403F4E4" w14:textId="77777777" w:rsidR="006E4B29" w:rsidRDefault="006E4B29" w:rsidP="006E32AD">
            <w:pPr>
              <w:spacing w:before="60" w:after="60"/>
            </w:pPr>
            <w:r>
              <w:t>Partnerships</w:t>
            </w:r>
          </w:p>
        </w:tc>
        <w:tc>
          <w:tcPr>
            <w:tcW w:w="3217" w:type="dxa"/>
          </w:tcPr>
          <w:p w14:paraId="26D67DE3" w14:textId="77777777" w:rsidR="006E4B29" w:rsidRDefault="006E4B29" w:rsidP="006E32AD">
            <w:pPr>
              <w:spacing w:before="60" w:after="60"/>
            </w:pPr>
            <w:r>
              <w:rPr>
                <w:rFonts w:ascii="Helvetica" w:hAnsi="Helvetica" w:cs="Helvetica"/>
                <w:color w:val="000000"/>
                <w:shd w:val="clear" w:color="auto" w:fill="FFFFFF"/>
              </w:rPr>
              <w:t xml:space="preserve">Narrative demonstrates </w:t>
            </w:r>
            <w:r w:rsidR="00D52A2F">
              <w:rPr>
                <w:rFonts w:ascii="Helvetica" w:hAnsi="Helvetica" w:cs="Helvetica"/>
                <w:color w:val="000000"/>
                <w:shd w:val="clear" w:color="auto" w:fill="FFFFFF"/>
              </w:rPr>
              <w:t>outstanding</w:t>
            </w:r>
            <w:r>
              <w:rPr>
                <w:rFonts w:ascii="Helvetica" w:hAnsi="Helvetica" w:cs="Helvetica"/>
                <w:color w:val="000000"/>
                <w:shd w:val="clear" w:color="auto" w:fill="FFFFFF"/>
              </w:rPr>
              <w:t>, well-defined partnerships between school, district, college, families, and community organizations/ industry partners.</w:t>
            </w:r>
          </w:p>
        </w:tc>
        <w:tc>
          <w:tcPr>
            <w:tcW w:w="2793" w:type="dxa"/>
          </w:tcPr>
          <w:p w14:paraId="0DA823A4" w14:textId="77777777" w:rsidR="006E4B29" w:rsidRDefault="006E4B29" w:rsidP="006E32AD">
            <w:pPr>
              <w:spacing w:before="60" w:after="60"/>
            </w:pPr>
            <w:r>
              <w:rPr>
                <w:rFonts w:ascii="Helvetica" w:hAnsi="Helvetica" w:cs="Helvetica"/>
                <w:color w:val="000000"/>
                <w:shd w:val="clear" w:color="auto" w:fill="FFFFFF"/>
              </w:rPr>
              <w:t>Narrative demonstrates promising, well-defined partnerships between school, district, college, families, and community organizations.</w:t>
            </w:r>
          </w:p>
        </w:tc>
        <w:tc>
          <w:tcPr>
            <w:tcW w:w="2460" w:type="dxa"/>
          </w:tcPr>
          <w:p w14:paraId="066C0A92" w14:textId="77777777" w:rsidR="006E4B29" w:rsidRDefault="006E4B29" w:rsidP="006E32AD">
            <w:pPr>
              <w:spacing w:before="60" w:after="60"/>
            </w:pPr>
            <w:r>
              <w:rPr>
                <w:rFonts w:ascii="Helvetica" w:hAnsi="Helvetica" w:cs="Helvetica"/>
                <w:color w:val="000000"/>
                <w:shd w:val="clear" w:color="auto" w:fill="FFFFFF"/>
              </w:rPr>
              <w:t>Narrative demonstrates emerging, defined partnerships between school, district, college, families, and community organizations.</w:t>
            </w:r>
          </w:p>
        </w:tc>
        <w:tc>
          <w:tcPr>
            <w:tcW w:w="2460" w:type="dxa"/>
          </w:tcPr>
          <w:p w14:paraId="79DE3B28" w14:textId="77777777" w:rsidR="006E4B29" w:rsidRDefault="006E4B29" w:rsidP="006E32AD">
            <w:pPr>
              <w:spacing w:before="60" w:after="60"/>
            </w:pPr>
            <w:r>
              <w:rPr>
                <w:rFonts w:ascii="Helvetica" w:hAnsi="Helvetica" w:cs="Helvetica"/>
                <w:color w:val="000000"/>
                <w:shd w:val="clear" w:color="auto" w:fill="FFFFFF"/>
              </w:rPr>
              <w:t>Narrative demonstrates limited partnerships between school, district, college, families, and community organizations.</w:t>
            </w:r>
          </w:p>
        </w:tc>
      </w:tr>
      <w:tr w:rsidR="006E4B29" w14:paraId="7FC9438A" w14:textId="77777777" w:rsidTr="00826D99">
        <w:trPr>
          <w:cantSplit/>
        </w:trPr>
        <w:tc>
          <w:tcPr>
            <w:tcW w:w="2020" w:type="dxa"/>
          </w:tcPr>
          <w:p w14:paraId="091673BD" w14:textId="77777777" w:rsidR="006E4B29" w:rsidRDefault="006E4B29" w:rsidP="006E32AD">
            <w:pPr>
              <w:spacing w:before="60" w:after="60"/>
            </w:pPr>
            <w:r>
              <w:lastRenderedPageBreak/>
              <w:t>Pathway Design</w:t>
            </w:r>
          </w:p>
        </w:tc>
        <w:tc>
          <w:tcPr>
            <w:tcW w:w="3217" w:type="dxa"/>
          </w:tcPr>
          <w:p w14:paraId="3D62D8C0" w14:textId="77777777" w:rsidR="006E4B29" w:rsidRPr="00FB47B5" w:rsidRDefault="00063CBA" w:rsidP="006E32AD">
            <w:pPr>
              <w:spacing w:before="60" w:after="60"/>
            </w:pPr>
            <w:r w:rsidRPr="00FB47B5">
              <w:t>Narrative shows well-defined pathways leading to a transfer or to completion of a certificate or degree, aligned with student interests and regional labor market indicators.</w:t>
            </w:r>
          </w:p>
        </w:tc>
        <w:tc>
          <w:tcPr>
            <w:tcW w:w="2793" w:type="dxa"/>
          </w:tcPr>
          <w:p w14:paraId="14221558" w14:textId="77777777" w:rsidR="006E4B29" w:rsidRPr="00FB47B5" w:rsidRDefault="00063CBA" w:rsidP="006E32AD">
            <w:pPr>
              <w:spacing w:before="60" w:after="60"/>
            </w:pPr>
            <w:r w:rsidRPr="00FB47B5">
              <w:t>Narrative shows promising, well-defined pathways leading to transfer or to completion of a certificate or degree, aligned with student interests and/or local labor market indicators.</w:t>
            </w:r>
          </w:p>
        </w:tc>
        <w:tc>
          <w:tcPr>
            <w:tcW w:w="2460" w:type="dxa"/>
          </w:tcPr>
          <w:p w14:paraId="7A999167" w14:textId="77777777" w:rsidR="006E4B29" w:rsidRPr="00FB47B5" w:rsidRDefault="00063CBA" w:rsidP="006E32AD">
            <w:pPr>
              <w:spacing w:before="60" w:after="60"/>
            </w:pPr>
            <w:r w:rsidRPr="00FB47B5">
              <w:t>Narrative shows emerging, defined pathways leading to transfer or to completion of a certificate or degree, aligned with student interests or local labor market indicators.</w:t>
            </w:r>
          </w:p>
        </w:tc>
        <w:tc>
          <w:tcPr>
            <w:tcW w:w="2460" w:type="dxa"/>
          </w:tcPr>
          <w:p w14:paraId="706C24B6" w14:textId="77777777" w:rsidR="006E4B29" w:rsidRPr="00FB47B5" w:rsidRDefault="00063CBA" w:rsidP="006E32AD">
            <w:pPr>
              <w:spacing w:before="60" w:after="60"/>
            </w:pPr>
            <w:r w:rsidRPr="00FB47B5">
              <w:t>Narrative shows limited pathways leading to transfer or to completion of a certificate or degree.</w:t>
            </w:r>
          </w:p>
        </w:tc>
      </w:tr>
      <w:tr w:rsidR="006E4B29" w14:paraId="2ADF4572" w14:textId="77777777" w:rsidTr="00826D99">
        <w:trPr>
          <w:cantSplit/>
        </w:trPr>
        <w:tc>
          <w:tcPr>
            <w:tcW w:w="2020" w:type="dxa"/>
          </w:tcPr>
          <w:p w14:paraId="6730F4D9" w14:textId="77777777" w:rsidR="006E4B29" w:rsidRDefault="006E4B29" w:rsidP="006E32AD">
            <w:pPr>
              <w:spacing w:before="60" w:after="60"/>
            </w:pPr>
            <w:r>
              <w:t>Student Supports</w:t>
            </w:r>
          </w:p>
        </w:tc>
        <w:tc>
          <w:tcPr>
            <w:tcW w:w="3217" w:type="dxa"/>
          </w:tcPr>
          <w:p w14:paraId="5C2E2270" w14:textId="77777777" w:rsidR="006E4B29" w:rsidRPr="00FB47B5" w:rsidRDefault="00517CBE" w:rsidP="006E32AD">
            <w:pPr>
              <w:spacing w:before="60" w:after="60"/>
            </w:pPr>
            <w:r w:rsidRPr="00FB47B5">
              <w:t>Narrative explains how student supports will be embedded and differentiated. Staff are designated to support students in dual enrollment. Partners share responsibility for student success.</w:t>
            </w:r>
          </w:p>
        </w:tc>
        <w:tc>
          <w:tcPr>
            <w:tcW w:w="2793" w:type="dxa"/>
          </w:tcPr>
          <w:p w14:paraId="70EC1B52" w14:textId="77777777" w:rsidR="006E4B29" w:rsidRPr="00FB47B5" w:rsidRDefault="000F04DF" w:rsidP="006E32AD">
            <w:pPr>
              <w:spacing w:before="60" w:after="60"/>
            </w:pPr>
            <w:r w:rsidRPr="00FB47B5">
              <w:t>Student supports are embedded and differentiated. Staff are designated to support students in dual enrollment.</w:t>
            </w:r>
          </w:p>
        </w:tc>
        <w:tc>
          <w:tcPr>
            <w:tcW w:w="2460" w:type="dxa"/>
          </w:tcPr>
          <w:p w14:paraId="2CE10390" w14:textId="77777777" w:rsidR="006E4B29" w:rsidRPr="00FB47B5" w:rsidRDefault="00063CBA" w:rsidP="006E32AD">
            <w:pPr>
              <w:spacing w:before="60" w:after="60"/>
            </w:pPr>
            <w:r w:rsidRPr="00FB47B5">
              <w:t>Student supports are embedded and differentiated.</w:t>
            </w:r>
          </w:p>
        </w:tc>
        <w:tc>
          <w:tcPr>
            <w:tcW w:w="2460" w:type="dxa"/>
          </w:tcPr>
          <w:p w14:paraId="4F527F02" w14:textId="77777777" w:rsidR="006E4B29" w:rsidRPr="00FB47B5" w:rsidRDefault="00063CBA" w:rsidP="006E32AD">
            <w:pPr>
              <w:spacing w:before="60" w:after="60"/>
            </w:pPr>
            <w:r w:rsidRPr="00FB47B5">
              <w:t>Student supports are offered.</w:t>
            </w:r>
          </w:p>
        </w:tc>
      </w:tr>
      <w:tr w:rsidR="006E4B29" w14:paraId="1A46BEEA" w14:textId="77777777" w:rsidTr="00826D99">
        <w:trPr>
          <w:cantSplit/>
        </w:trPr>
        <w:tc>
          <w:tcPr>
            <w:tcW w:w="2020" w:type="dxa"/>
          </w:tcPr>
          <w:p w14:paraId="5277F876" w14:textId="77777777" w:rsidR="006E4B29" w:rsidRDefault="006E4B29" w:rsidP="000D7705">
            <w:r>
              <w:t>Sustainability</w:t>
            </w:r>
          </w:p>
        </w:tc>
        <w:tc>
          <w:tcPr>
            <w:tcW w:w="3217" w:type="dxa"/>
          </w:tcPr>
          <w:p w14:paraId="5F839CBC" w14:textId="77777777" w:rsidR="006E4B29" w:rsidRPr="00FB47B5" w:rsidRDefault="00D52A2F" w:rsidP="000D7705">
            <w:r w:rsidRPr="00FB47B5">
              <w:t xml:space="preserve">Narrative </w:t>
            </w:r>
            <w:r w:rsidR="006609AC" w:rsidRPr="00FB47B5">
              <w:t xml:space="preserve">shows a well-defined vision on </w:t>
            </w:r>
            <w:r w:rsidRPr="00FB47B5">
              <w:t>how the school/program will be sustained.</w:t>
            </w:r>
          </w:p>
        </w:tc>
        <w:tc>
          <w:tcPr>
            <w:tcW w:w="2793" w:type="dxa"/>
          </w:tcPr>
          <w:p w14:paraId="5720B847" w14:textId="77777777" w:rsidR="006E4B29" w:rsidRPr="00FB47B5" w:rsidRDefault="006609AC" w:rsidP="000D7705">
            <w:r w:rsidRPr="00FB47B5">
              <w:t>Narrative shows a promising vision on how the school/program will be sustained.</w:t>
            </w:r>
          </w:p>
        </w:tc>
        <w:tc>
          <w:tcPr>
            <w:tcW w:w="2460" w:type="dxa"/>
          </w:tcPr>
          <w:p w14:paraId="1D4A6FC9" w14:textId="77777777" w:rsidR="006E4B29" w:rsidRPr="00FB47B5" w:rsidRDefault="006609AC" w:rsidP="000D7705">
            <w:r w:rsidRPr="00FB47B5">
              <w:t xml:space="preserve">Narrative shows an emerging vision on how the school/program will be sustained. </w:t>
            </w:r>
          </w:p>
        </w:tc>
        <w:tc>
          <w:tcPr>
            <w:tcW w:w="2460" w:type="dxa"/>
          </w:tcPr>
          <w:p w14:paraId="4BAF2C63" w14:textId="77777777" w:rsidR="006E4B29" w:rsidRPr="00FB47B5" w:rsidRDefault="006609AC" w:rsidP="000D7705">
            <w:r w:rsidRPr="00FB47B5">
              <w:t>Narrative shows a limited vision or no vision on how the school/program will be sustained.</w:t>
            </w:r>
          </w:p>
        </w:tc>
      </w:tr>
    </w:tbl>
    <w:p w14:paraId="2716CE88" w14:textId="0CABF3A1" w:rsidR="00B10E44" w:rsidRDefault="00B10E44" w:rsidP="000D7705"/>
    <w:p w14:paraId="30FE01BD" w14:textId="56754D2F" w:rsidR="00FF03D7" w:rsidRDefault="00FF03D7" w:rsidP="006D5BCE">
      <w:pPr>
        <w:pStyle w:val="Heading3"/>
      </w:pPr>
      <w:bookmarkStart w:id="56" w:name="_Hlk115348619"/>
      <w:r>
        <w:lastRenderedPageBreak/>
        <w:t xml:space="preserve">Attachment </w:t>
      </w:r>
      <w:r w:rsidR="00780239">
        <w:t>1</w:t>
      </w:r>
      <w:r>
        <w:t xml:space="preserve">: </w:t>
      </w:r>
      <w:r w:rsidR="0079612A">
        <w:t>MCEC Grant</w:t>
      </w:r>
      <w:r>
        <w:t xml:space="preserve"> Budget Worksheet</w:t>
      </w:r>
      <w:r w:rsidR="00162792">
        <w:t xml:space="preserve"> (3</w:t>
      </w:r>
      <w:r w:rsidR="00AA02BE">
        <w:t>6</w:t>
      </w:r>
      <w:r w:rsidR="00162792">
        <w:t xml:space="preserve"> points)</w:t>
      </w:r>
    </w:p>
    <w:tbl>
      <w:tblPr>
        <w:tblStyle w:val="ListTable3"/>
        <w:tblW w:w="4992" w:type="pct"/>
        <w:tblLayout w:type="fixed"/>
        <w:tblLook w:val="0020" w:firstRow="1" w:lastRow="0" w:firstColumn="0" w:lastColumn="0" w:noHBand="0" w:noVBand="0"/>
        <w:tblDescription w:val="Budget Worksheet Scoring Table with scores and definitions."/>
      </w:tblPr>
      <w:tblGrid>
        <w:gridCol w:w="3233"/>
        <w:gridCol w:w="3232"/>
        <w:gridCol w:w="3232"/>
        <w:gridCol w:w="3232"/>
      </w:tblGrid>
      <w:tr w:rsidR="00FF03D7" w:rsidRPr="00664D94" w14:paraId="7A5E16B1" w14:textId="77777777" w:rsidTr="00FF03D7">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bookmarkEnd w:id="56"/>
          <w:p w14:paraId="1B956A55" w14:textId="7A69FC5F" w:rsidR="00FF03D7" w:rsidRPr="00664D94" w:rsidRDefault="00FF03D7" w:rsidP="006E32AD">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sidR="00AA3DAD">
              <w:rPr>
                <w:rFonts w:cs="Arial"/>
              </w:rPr>
              <w:t>36</w:t>
            </w:r>
            <w:r w:rsidR="00AA3DAD">
              <w:rPr>
                <w:rFonts w:cs="Arial"/>
              </w:rPr>
              <w:t>–</w:t>
            </w:r>
            <w:r w:rsidR="00AA3DAD">
              <w:rPr>
                <w:rFonts w:cs="Arial"/>
              </w:rPr>
              <w:t>28 points</w:t>
            </w:r>
            <w:r w:rsidRPr="00664D94">
              <w:rPr>
                <w:rFonts w:cs="Arial"/>
              </w:rPr>
              <w:t>)</w:t>
            </w:r>
          </w:p>
        </w:tc>
        <w:tc>
          <w:tcPr>
            <w:tcW w:w="3232" w:type="dxa"/>
          </w:tcPr>
          <w:p w14:paraId="4E1CFAF9" w14:textId="66AA5007" w:rsidR="00FF03D7" w:rsidRPr="00664D94" w:rsidRDefault="00FF03D7" w:rsidP="006E32A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sidR="00AA3DAD">
              <w:rPr>
                <w:rFonts w:cs="Arial"/>
              </w:rPr>
              <w:t>27</w:t>
            </w:r>
            <w:r w:rsidR="00AA3DAD">
              <w:rPr>
                <w:rFonts w:cs="Arial"/>
              </w:rPr>
              <w:t>–</w:t>
            </w:r>
            <w:r w:rsidR="00AA3DAD">
              <w:rPr>
                <w:rFonts w:cs="Arial"/>
              </w:rPr>
              <w:t xml:space="preserve">17 </w:t>
            </w:r>
            <w:r w:rsidRPr="00664D94">
              <w:rPr>
                <w:rFonts w:cs="Arial"/>
              </w:rPr>
              <w:t>points)</w:t>
            </w:r>
          </w:p>
        </w:tc>
        <w:tc>
          <w:tcPr>
            <w:cnfStyle w:val="000010000000" w:firstRow="0" w:lastRow="0" w:firstColumn="0" w:lastColumn="0" w:oddVBand="1" w:evenVBand="0" w:oddHBand="0" w:evenHBand="0" w:firstRowFirstColumn="0" w:firstRowLastColumn="0" w:lastRowFirstColumn="0" w:lastRowLastColumn="0"/>
            <w:tcW w:w="3232" w:type="dxa"/>
          </w:tcPr>
          <w:p w14:paraId="48D4EFDC" w14:textId="57477546" w:rsidR="00FF03D7" w:rsidRPr="00664D94" w:rsidRDefault="00FF03D7" w:rsidP="006E32AD">
            <w:pPr>
              <w:keepNext/>
              <w:widowControl w:val="0"/>
              <w:adjustRightInd w:val="0"/>
              <w:spacing w:before="60" w:after="60"/>
              <w:jc w:val="center"/>
              <w:textAlignment w:val="baseline"/>
              <w:rPr>
                <w:rFonts w:cs="Arial"/>
              </w:rPr>
            </w:pPr>
            <w:r>
              <w:rPr>
                <w:rFonts w:cs="Arial"/>
                <w:caps/>
              </w:rPr>
              <w:t>Good</w:t>
            </w:r>
            <w:r w:rsidRPr="00664D94">
              <w:rPr>
                <w:rFonts w:cs="Arial"/>
              </w:rPr>
              <w:br/>
              <w:t>(</w:t>
            </w:r>
            <w:r w:rsidR="00AA3DAD">
              <w:rPr>
                <w:rFonts w:cs="Arial"/>
              </w:rPr>
              <w:t>16</w:t>
            </w:r>
            <w:r w:rsidR="00AA3DAD">
              <w:rPr>
                <w:rFonts w:cs="Arial"/>
              </w:rPr>
              <w:t>–</w:t>
            </w:r>
            <w:r w:rsidR="00AA3DAD">
              <w:rPr>
                <w:rFonts w:cs="Arial"/>
              </w:rPr>
              <w:t>6</w:t>
            </w:r>
            <w:r w:rsidRPr="00664D94">
              <w:rPr>
                <w:rFonts w:cs="Arial"/>
              </w:rPr>
              <w:t xml:space="preserve"> points)</w:t>
            </w:r>
          </w:p>
        </w:tc>
        <w:tc>
          <w:tcPr>
            <w:tcW w:w="3232" w:type="dxa"/>
          </w:tcPr>
          <w:p w14:paraId="2C0296C0" w14:textId="30591985" w:rsidR="00FF03D7" w:rsidRPr="00664D94" w:rsidRDefault="00FF03D7" w:rsidP="006E32A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sidR="009B60AF">
              <w:rPr>
                <w:rFonts w:cs="Arial"/>
              </w:rPr>
              <w:t>0</w:t>
            </w:r>
            <w:r>
              <w:rPr>
                <w:rFonts w:cs="Arial"/>
              </w:rPr>
              <w:t>–</w:t>
            </w:r>
            <w:r w:rsidR="00AA3DAD">
              <w:rPr>
                <w:rFonts w:cs="Arial"/>
              </w:rPr>
              <w:t>5</w:t>
            </w:r>
            <w:r w:rsidRPr="00664D94">
              <w:rPr>
                <w:rFonts w:cs="Arial"/>
              </w:rPr>
              <w:t xml:space="preserve"> points)</w:t>
            </w:r>
          </w:p>
        </w:tc>
      </w:tr>
      <w:tr w:rsidR="00FF03D7" w:rsidRPr="00664D94" w14:paraId="39B2D2D0" w14:textId="77777777" w:rsidTr="006E32AD">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4" w:type="dxa"/>
          </w:tcPr>
          <w:p w14:paraId="0699876E" w14:textId="77777777" w:rsidR="00FF03D7" w:rsidRPr="00664D94" w:rsidRDefault="00FF03D7" w:rsidP="006E32AD">
            <w:pPr>
              <w:spacing w:before="60" w:after="60"/>
            </w:pPr>
            <w:r w:rsidRPr="00664D94">
              <w:t>The budget and narrative</w:t>
            </w:r>
            <w:r>
              <w:t xml:space="preserve"> are clear and</w:t>
            </w:r>
            <w:r w:rsidRPr="00664D94">
              <w:t xml:space="preserve"> includ</w:t>
            </w:r>
            <w:r>
              <w:t>e</w:t>
            </w:r>
            <w:r w:rsidRPr="00664D94">
              <w:t xml:space="preserve"> a comprehensive estimate of the grant’s budget</w:t>
            </w:r>
            <w:r w:rsidR="00530907">
              <w:t>;</w:t>
            </w:r>
            <w:r>
              <w:t xml:space="preserve"> costs are clearly identified</w:t>
            </w:r>
            <w:r w:rsidR="00C829C6">
              <w:t>.</w:t>
            </w:r>
          </w:p>
        </w:tc>
        <w:tc>
          <w:tcPr>
            <w:tcW w:w="3232" w:type="dxa"/>
          </w:tcPr>
          <w:p w14:paraId="4AED35A4" w14:textId="77777777" w:rsidR="00FF03D7" w:rsidRPr="00664D94" w:rsidRDefault="00FF03D7" w:rsidP="006E32AD">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include</w:t>
            </w:r>
            <w:r w:rsidRPr="00664D94">
              <w:t xml:space="preserve"> a</w:t>
            </w:r>
            <w:r>
              <w:t xml:space="preserve"> detailed</w:t>
            </w:r>
            <w:r w:rsidRPr="00664D94">
              <w:t xml:space="preserve"> estimate of the grant’s budget </w:t>
            </w:r>
            <w:r>
              <w:t>and costs are clear</w:t>
            </w:r>
            <w:r w:rsidR="00C829C6">
              <w:t>.</w:t>
            </w:r>
          </w:p>
        </w:tc>
        <w:tc>
          <w:tcPr>
            <w:cnfStyle w:val="000010000000" w:firstRow="0" w:lastRow="0" w:firstColumn="0" w:lastColumn="0" w:oddVBand="1" w:evenVBand="0" w:oddHBand="0" w:evenHBand="0" w:firstRowFirstColumn="0" w:firstRowLastColumn="0" w:lastRowFirstColumn="0" w:lastRowLastColumn="0"/>
            <w:tcW w:w="3232" w:type="dxa"/>
          </w:tcPr>
          <w:p w14:paraId="092FB4A4" w14:textId="77777777" w:rsidR="00FF03D7" w:rsidRPr="00664D94" w:rsidRDefault="00FF03D7" w:rsidP="006E32AD">
            <w:pPr>
              <w:spacing w:before="60" w:after="60"/>
            </w:pPr>
            <w:r w:rsidRPr="00664D94">
              <w:t xml:space="preserve">The budget and narrative </w:t>
            </w:r>
            <w:r w:rsidR="00CC6FBB" w:rsidRPr="00664D94">
              <w:t>includ</w:t>
            </w:r>
            <w:r w:rsidR="00CC6FBB">
              <w:t>e</w:t>
            </w:r>
            <w:r w:rsidRPr="00664D94">
              <w:t xml:space="preserve"> a</w:t>
            </w:r>
            <w:r>
              <w:t>n</w:t>
            </w:r>
            <w:r w:rsidRPr="00664D94">
              <w:t xml:space="preserve"> </w:t>
            </w:r>
            <w:r>
              <w:t>adequate</w:t>
            </w:r>
            <w:r w:rsidRPr="00664D94">
              <w:t xml:space="preserve"> estimate of the grant’s budget </w:t>
            </w:r>
            <w:r>
              <w:t>and costs are clear</w:t>
            </w:r>
            <w:r w:rsidRPr="00664D94">
              <w:t>.</w:t>
            </w:r>
            <w:r w:rsidR="00CC6FBB">
              <w:t xml:space="preserve"> </w:t>
            </w:r>
          </w:p>
        </w:tc>
        <w:tc>
          <w:tcPr>
            <w:tcW w:w="3232" w:type="dxa"/>
          </w:tcPr>
          <w:p w14:paraId="0631A5D0" w14:textId="77777777" w:rsidR="00FF03D7" w:rsidRPr="00664D94" w:rsidRDefault="00FF03D7" w:rsidP="006E32AD">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do not include</w:t>
            </w:r>
            <w:r w:rsidRPr="00664D94">
              <w:t xml:space="preserve"> a</w:t>
            </w:r>
            <w:r>
              <w:t>n</w:t>
            </w:r>
            <w:r w:rsidRPr="00664D94">
              <w:t xml:space="preserve"> estimate of the grant’s budget</w:t>
            </w:r>
            <w:r>
              <w:t>.</w:t>
            </w:r>
            <w:r w:rsidR="00CC6FBB">
              <w:t xml:space="preserve"> </w:t>
            </w:r>
          </w:p>
        </w:tc>
      </w:tr>
    </w:tbl>
    <w:p w14:paraId="1ADFCC14" w14:textId="5508E21C" w:rsidR="0079612A" w:rsidRDefault="0079612A" w:rsidP="006D5BCE">
      <w:pPr>
        <w:pStyle w:val="Heading3"/>
      </w:pPr>
      <w:r>
        <w:t xml:space="preserve">Attachment </w:t>
      </w:r>
      <w:r w:rsidR="00780239">
        <w:t>2</w:t>
      </w:r>
      <w:r>
        <w:t>: Letter of Commitment</w:t>
      </w:r>
      <w:r w:rsidR="00110D54">
        <w:t xml:space="preserve"> from Community College</w:t>
      </w:r>
      <w:r w:rsidR="00C829C6">
        <w:t xml:space="preserve"> </w:t>
      </w:r>
      <w:r>
        <w:t>(</w:t>
      </w:r>
      <w:r w:rsidR="00780239">
        <w:t>7</w:t>
      </w:r>
      <w:r>
        <w:t xml:space="preserve"> points)</w:t>
      </w:r>
    </w:p>
    <w:tbl>
      <w:tblPr>
        <w:tblStyle w:val="ListTable3"/>
        <w:tblW w:w="4992" w:type="pct"/>
        <w:tblLayout w:type="fixed"/>
        <w:tblLook w:val="0020" w:firstRow="1" w:lastRow="0" w:firstColumn="0" w:lastColumn="0" w:noHBand="0" w:noVBand="0"/>
        <w:tblDescription w:val="Letter of Commitment Scoring Rubric with listing measures and measure descriptions."/>
      </w:tblPr>
      <w:tblGrid>
        <w:gridCol w:w="3233"/>
        <w:gridCol w:w="3232"/>
        <w:gridCol w:w="3232"/>
        <w:gridCol w:w="3232"/>
      </w:tblGrid>
      <w:tr w:rsidR="006E32AD" w:rsidRPr="00664D94" w14:paraId="53BB58F5" w14:textId="77777777" w:rsidTr="006E32AD">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16A4CCF2" w14:textId="28B930C0" w:rsidR="006E32AD" w:rsidRPr="00664D94" w:rsidRDefault="006E32AD" w:rsidP="006E32AD">
            <w:pPr>
              <w:keepNext/>
              <w:widowControl w:val="0"/>
              <w:adjustRightInd w:val="0"/>
              <w:spacing w:before="60" w:after="60"/>
              <w:jc w:val="center"/>
              <w:textAlignment w:val="baseline"/>
              <w:rPr>
                <w:rFonts w:cs="Arial"/>
              </w:rPr>
            </w:pPr>
            <w:bookmarkStart w:id="57" w:name="_Hlk118467318"/>
            <w:r w:rsidRPr="00664D94">
              <w:rPr>
                <w:rFonts w:cs="Arial"/>
                <w:caps/>
              </w:rPr>
              <w:t>Outstanding</w:t>
            </w:r>
            <w:r w:rsidRPr="00664D94">
              <w:rPr>
                <w:rFonts w:cs="Arial"/>
              </w:rPr>
              <w:br/>
              <w:t>(</w:t>
            </w:r>
            <w:r w:rsidR="007A211E">
              <w:rPr>
                <w:rFonts w:cs="Arial"/>
              </w:rPr>
              <w:t>7</w:t>
            </w:r>
            <w:r>
              <w:rPr>
                <w:rFonts w:cs="Arial"/>
              </w:rPr>
              <w:t xml:space="preserve"> </w:t>
            </w:r>
            <w:r w:rsidRPr="00664D94">
              <w:rPr>
                <w:rFonts w:cs="Arial"/>
              </w:rPr>
              <w:t>points)</w:t>
            </w:r>
          </w:p>
        </w:tc>
        <w:tc>
          <w:tcPr>
            <w:tcW w:w="3232" w:type="dxa"/>
          </w:tcPr>
          <w:p w14:paraId="4B5723CC" w14:textId="02101F0B" w:rsidR="006E32AD" w:rsidRPr="00664D94" w:rsidRDefault="006E32AD" w:rsidP="006E32A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0</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690538AD" w14:textId="6455241E" w:rsidR="006E32AD" w:rsidRPr="00664D94" w:rsidRDefault="006E32AD" w:rsidP="006E32AD">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0</w:t>
            </w:r>
            <w:r w:rsidRPr="00664D94">
              <w:rPr>
                <w:rFonts w:cs="Arial"/>
              </w:rPr>
              <w:t xml:space="preserve"> points)</w:t>
            </w:r>
          </w:p>
        </w:tc>
        <w:tc>
          <w:tcPr>
            <w:tcW w:w="3232" w:type="dxa"/>
          </w:tcPr>
          <w:p w14:paraId="085C3073" w14:textId="2CAAD183" w:rsidR="006E32AD" w:rsidRPr="00664D94" w:rsidRDefault="006E32AD" w:rsidP="006E32A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6E32AD" w:rsidRPr="00664D94" w14:paraId="7966EC09" w14:textId="77777777" w:rsidTr="006E32AD">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4" w:type="dxa"/>
          </w:tcPr>
          <w:p w14:paraId="55509D26" w14:textId="77A6F504" w:rsidR="006E32AD" w:rsidRPr="00664D94" w:rsidRDefault="006E32AD" w:rsidP="006E32AD">
            <w:pPr>
              <w:spacing w:before="60" w:after="60"/>
            </w:pPr>
            <w:r>
              <w:t>A college letter of commitment was submitted.</w:t>
            </w:r>
          </w:p>
        </w:tc>
        <w:tc>
          <w:tcPr>
            <w:tcW w:w="3232" w:type="dxa"/>
          </w:tcPr>
          <w:p w14:paraId="10A99519" w14:textId="2F2DF5D3" w:rsidR="006E32AD" w:rsidRPr="00664D94" w:rsidRDefault="006E32AD" w:rsidP="006E32AD">
            <w:pPr>
              <w:spacing w:before="60" w:after="60"/>
              <w:cnfStyle w:val="000000100000" w:firstRow="0" w:lastRow="0" w:firstColumn="0" w:lastColumn="0" w:oddVBand="0" w:evenVBand="0" w:oddHBand="1" w:evenHBand="0" w:firstRowFirstColumn="0" w:firstRowLastColumn="0" w:lastRowFirstColumn="0" w:lastRowLastColumn="0"/>
            </w:pPr>
            <w:r>
              <w:t>Not applicable</w:t>
            </w:r>
          </w:p>
        </w:tc>
        <w:tc>
          <w:tcPr>
            <w:cnfStyle w:val="000010000000" w:firstRow="0" w:lastRow="0" w:firstColumn="0" w:lastColumn="0" w:oddVBand="1" w:evenVBand="0" w:oddHBand="0" w:evenHBand="0" w:firstRowFirstColumn="0" w:firstRowLastColumn="0" w:lastRowFirstColumn="0" w:lastRowLastColumn="0"/>
            <w:tcW w:w="3232" w:type="dxa"/>
          </w:tcPr>
          <w:p w14:paraId="54C98ED6" w14:textId="56179D32" w:rsidR="006E32AD" w:rsidRPr="00664D94" w:rsidRDefault="006E32AD" w:rsidP="006E32AD">
            <w:pPr>
              <w:spacing w:before="60" w:after="60"/>
            </w:pPr>
            <w:r>
              <w:t>Not applicable</w:t>
            </w:r>
          </w:p>
        </w:tc>
        <w:tc>
          <w:tcPr>
            <w:tcW w:w="3232" w:type="dxa"/>
          </w:tcPr>
          <w:p w14:paraId="53798EC5" w14:textId="02C1DB4C" w:rsidR="006E32AD" w:rsidRPr="00664D94" w:rsidRDefault="006E32AD" w:rsidP="006E32AD">
            <w:pPr>
              <w:spacing w:before="60" w:after="60"/>
              <w:cnfStyle w:val="000000100000" w:firstRow="0" w:lastRow="0" w:firstColumn="0" w:lastColumn="0" w:oddVBand="0" w:evenVBand="0" w:oddHBand="1" w:evenHBand="0" w:firstRowFirstColumn="0" w:firstRowLastColumn="0" w:lastRowFirstColumn="0" w:lastRowLastColumn="0"/>
            </w:pPr>
            <w:r>
              <w:t xml:space="preserve">A </w:t>
            </w:r>
            <w:r w:rsidR="00110D54">
              <w:t>l</w:t>
            </w:r>
            <w:r>
              <w:t xml:space="preserve">etter of </w:t>
            </w:r>
            <w:r w:rsidR="00110D54">
              <w:t>c</w:t>
            </w:r>
            <w:r>
              <w:t>ommitment was not submitted.</w:t>
            </w:r>
          </w:p>
        </w:tc>
      </w:tr>
      <w:bookmarkEnd w:id="57"/>
    </w:tbl>
    <w:p w14:paraId="4E9FB7EF" w14:textId="77777777" w:rsidR="006E32AD" w:rsidRDefault="006E32AD" w:rsidP="006E32AD"/>
    <w:p w14:paraId="229354DD" w14:textId="74DF4569" w:rsidR="00780239" w:rsidRDefault="00780239" w:rsidP="00780239">
      <w:pPr>
        <w:pStyle w:val="Heading3"/>
      </w:pPr>
      <w:r>
        <w:t>Attachment 3: Letter of Support from School District Superintendent (7 points)</w:t>
      </w:r>
    </w:p>
    <w:tbl>
      <w:tblPr>
        <w:tblStyle w:val="ListTable3"/>
        <w:tblW w:w="4992" w:type="pct"/>
        <w:tblLayout w:type="fixed"/>
        <w:tblLook w:val="0020" w:firstRow="1" w:lastRow="0" w:firstColumn="0" w:lastColumn="0" w:noHBand="0" w:noVBand="0"/>
        <w:tblDescription w:val="Letter of Support Scoring Rubric with listing measures and measure descriptions."/>
      </w:tblPr>
      <w:tblGrid>
        <w:gridCol w:w="3233"/>
        <w:gridCol w:w="3232"/>
        <w:gridCol w:w="3232"/>
        <w:gridCol w:w="3232"/>
      </w:tblGrid>
      <w:tr w:rsidR="00780239" w:rsidRPr="00664D94" w14:paraId="73893214" w14:textId="77777777" w:rsidTr="0014789A">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092B5FF4" w14:textId="4789FD63" w:rsidR="00780239" w:rsidRPr="00664D94" w:rsidRDefault="00780239" w:rsidP="0014789A">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sidR="007A211E">
              <w:rPr>
                <w:rFonts w:cs="Arial"/>
              </w:rPr>
              <w:t>7</w:t>
            </w:r>
            <w:r>
              <w:rPr>
                <w:rFonts w:cs="Arial"/>
              </w:rPr>
              <w:t xml:space="preserve"> </w:t>
            </w:r>
            <w:r w:rsidRPr="00664D94">
              <w:rPr>
                <w:rFonts w:cs="Arial"/>
              </w:rPr>
              <w:t>points)</w:t>
            </w:r>
          </w:p>
        </w:tc>
        <w:tc>
          <w:tcPr>
            <w:tcW w:w="3232" w:type="dxa"/>
          </w:tcPr>
          <w:p w14:paraId="600CD9EC" w14:textId="77777777" w:rsidR="00780239" w:rsidRPr="00664D94" w:rsidRDefault="00780239" w:rsidP="0014789A">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0</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68111B1B" w14:textId="77777777" w:rsidR="00780239" w:rsidRPr="00664D94" w:rsidRDefault="00780239" w:rsidP="0014789A">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0</w:t>
            </w:r>
            <w:r w:rsidRPr="00664D94">
              <w:rPr>
                <w:rFonts w:cs="Arial"/>
              </w:rPr>
              <w:t xml:space="preserve"> points)</w:t>
            </w:r>
          </w:p>
        </w:tc>
        <w:tc>
          <w:tcPr>
            <w:tcW w:w="3232" w:type="dxa"/>
          </w:tcPr>
          <w:p w14:paraId="7349DBFB" w14:textId="77777777" w:rsidR="00780239" w:rsidRPr="00664D94" w:rsidRDefault="00780239" w:rsidP="0014789A">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780239" w:rsidRPr="00664D94" w14:paraId="54CC2F02" w14:textId="77777777" w:rsidTr="0014789A">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4" w:type="dxa"/>
          </w:tcPr>
          <w:p w14:paraId="715319E1" w14:textId="6160AAF1" w:rsidR="00780239" w:rsidRPr="00664D94" w:rsidRDefault="00780239" w:rsidP="0014789A">
            <w:pPr>
              <w:spacing w:before="60" w:after="60"/>
            </w:pPr>
            <w:r>
              <w:t>A letter of support was submitted.</w:t>
            </w:r>
          </w:p>
        </w:tc>
        <w:tc>
          <w:tcPr>
            <w:tcW w:w="3232" w:type="dxa"/>
          </w:tcPr>
          <w:p w14:paraId="1C14CD3E" w14:textId="77777777" w:rsidR="00780239" w:rsidRPr="00664D94" w:rsidRDefault="00780239" w:rsidP="0014789A">
            <w:pPr>
              <w:spacing w:before="60" w:after="60"/>
              <w:cnfStyle w:val="000000100000" w:firstRow="0" w:lastRow="0" w:firstColumn="0" w:lastColumn="0" w:oddVBand="0" w:evenVBand="0" w:oddHBand="1" w:evenHBand="0" w:firstRowFirstColumn="0" w:firstRowLastColumn="0" w:lastRowFirstColumn="0" w:lastRowLastColumn="0"/>
            </w:pPr>
            <w:r>
              <w:t>Not applicable</w:t>
            </w:r>
          </w:p>
        </w:tc>
        <w:tc>
          <w:tcPr>
            <w:cnfStyle w:val="000010000000" w:firstRow="0" w:lastRow="0" w:firstColumn="0" w:lastColumn="0" w:oddVBand="1" w:evenVBand="0" w:oddHBand="0" w:evenHBand="0" w:firstRowFirstColumn="0" w:firstRowLastColumn="0" w:lastRowFirstColumn="0" w:lastRowLastColumn="0"/>
            <w:tcW w:w="3232" w:type="dxa"/>
          </w:tcPr>
          <w:p w14:paraId="65128AC7" w14:textId="77777777" w:rsidR="00780239" w:rsidRPr="00664D94" w:rsidRDefault="00780239" w:rsidP="0014789A">
            <w:pPr>
              <w:spacing w:before="60" w:after="60"/>
            </w:pPr>
            <w:r>
              <w:t>Not applicable</w:t>
            </w:r>
          </w:p>
        </w:tc>
        <w:tc>
          <w:tcPr>
            <w:tcW w:w="3232" w:type="dxa"/>
          </w:tcPr>
          <w:p w14:paraId="1362EA88" w14:textId="72DAE9AF" w:rsidR="00780239" w:rsidRPr="00664D94" w:rsidRDefault="00780239" w:rsidP="0014789A">
            <w:pPr>
              <w:spacing w:before="60" w:after="60"/>
              <w:cnfStyle w:val="000000100000" w:firstRow="0" w:lastRow="0" w:firstColumn="0" w:lastColumn="0" w:oddVBand="0" w:evenVBand="0" w:oddHBand="1" w:evenHBand="0" w:firstRowFirstColumn="0" w:firstRowLastColumn="0" w:lastRowFirstColumn="0" w:lastRowLastColumn="0"/>
            </w:pPr>
            <w:r>
              <w:t>A letter of support was not submitted.</w:t>
            </w:r>
          </w:p>
        </w:tc>
      </w:tr>
    </w:tbl>
    <w:p w14:paraId="38344422" w14:textId="77777777" w:rsidR="00780239" w:rsidRPr="006E32AD" w:rsidRDefault="00780239" w:rsidP="00780239">
      <w:pPr>
        <w:sectPr w:rsidR="00780239" w:rsidRPr="006E32AD" w:rsidSect="00EF591C">
          <w:headerReference w:type="first" r:id="rId48"/>
          <w:footerReference w:type="first" r:id="rId49"/>
          <w:pgSz w:w="15840" w:h="12240" w:orient="landscape" w:code="1"/>
          <w:pgMar w:top="1440" w:right="1440" w:bottom="1440" w:left="1440" w:header="720" w:footer="720" w:gutter="0"/>
          <w:cols w:space="720"/>
          <w:titlePg/>
          <w:docGrid w:linePitch="360"/>
        </w:sectPr>
      </w:pPr>
    </w:p>
    <w:p w14:paraId="18834D85" w14:textId="77777777" w:rsidR="00BF72E3" w:rsidRPr="004A3898" w:rsidRDefault="00BF72E3" w:rsidP="000D7705">
      <w:pPr>
        <w:jc w:val="center"/>
        <w:rPr>
          <w:rFonts w:cs="Arial"/>
          <w:b/>
          <w:sz w:val="2"/>
          <w:szCs w:val="2"/>
        </w:rPr>
      </w:pPr>
    </w:p>
    <w:p w14:paraId="00419D4E" w14:textId="77777777" w:rsidR="00BF72E3" w:rsidRPr="00A3673E" w:rsidRDefault="00BF72E3" w:rsidP="00F54B41">
      <w:pPr>
        <w:pStyle w:val="Heading2"/>
        <w:spacing w:after="240"/>
        <w:jc w:val="center"/>
      </w:pPr>
      <w:bookmarkStart w:id="58" w:name="_Appendix_C:_Definitions"/>
      <w:bookmarkStart w:id="59" w:name="_Toc47008252"/>
      <w:bookmarkStart w:id="60" w:name="_Toc47015902"/>
      <w:bookmarkStart w:id="61" w:name="_Toc96680302"/>
      <w:bookmarkEnd w:id="58"/>
      <w:r w:rsidRPr="00A3673E">
        <w:t xml:space="preserve">Appendix </w:t>
      </w:r>
      <w:r w:rsidR="0079612A">
        <w:t>C</w:t>
      </w:r>
      <w:r w:rsidRPr="00A3673E">
        <w:t>: Definitions</w:t>
      </w:r>
      <w:bookmarkEnd w:id="59"/>
      <w:bookmarkEnd w:id="60"/>
      <w:bookmarkEnd w:id="61"/>
    </w:p>
    <w:p w14:paraId="703C7B15" w14:textId="316EFB26" w:rsidR="00BF72E3" w:rsidRPr="004A3898" w:rsidRDefault="00BF72E3" w:rsidP="000D7705">
      <w:pPr>
        <w:rPr>
          <w:rFonts w:cs="Arial"/>
        </w:rPr>
      </w:pPr>
      <w:r w:rsidRPr="004A3898">
        <w:rPr>
          <w:rFonts w:cs="Arial"/>
        </w:rPr>
        <w:t xml:space="preserve">The following definitions are exclusive to this Request for Applications. Although some of these terms may be used by the </w:t>
      </w:r>
      <w:r w:rsidR="00110D54">
        <w:rPr>
          <w:rFonts w:cs="Arial"/>
        </w:rPr>
        <w:t>C</w:t>
      </w:r>
      <w:r w:rsidR="00274AB7">
        <w:rPr>
          <w:rFonts w:cs="Arial"/>
        </w:rPr>
        <w:t xml:space="preserve">alifornia </w:t>
      </w:r>
      <w:r w:rsidR="00110D54">
        <w:rPr>
          <w:rFonts w:cs="Arial"/>
        </w:rPr>
        <w:t>D</w:t>
      </w:r>
      <w:r w:rsidR="00274AB7">
        <w:rPr>
          <w:rFonts w:cs="Arial"/>
        </w:rPr>
        <w:t xml:space="preserve">epartment of </w:t>
      </w:r>
      <w:r w:rsidR="00110D54">
        <w:rPr>
          <w:rFonts w:cs="Arial"/>
        </w:rPr>
        <w:t>E</w:t>
      </w:r>
      <w:r w:rsidR="00274AB7">
        <w:rPr>
          <w:rFonts w:cs="Arial"/>
        </w:rPr>
        <w:t>ducation</w:t>
      </w:r>
      <w:r w:rsidRPr="004A3898">
        <w:rPr>
          <w:rFonts w:cs="Arial"/>
        </w:rPr>
        <w:t xml:space="preserve"> and other state agencies, any differences that appear in this document do not imply changes in definitions and policies used by those agencies.</w:t>
      </w:r>
    </w:p>
    <w:p w14:paraId="5B4AD099" w14:textId="77777777" w:rsidR="00673D09" w:rsidRDefault="00673D09" w:rsidP="000D7705">
      <w:pPr>
        <w:rPr>
          <w:rFonts w:cs="Arial"/>
        </w:rPr>
      </w:pPr>
      <w:r>
        <w:rPr>
          <w:rFonts w:cs="Arial"/>
          <w:b/>
        </w:rPr>
        <w:t>Middle College High School</w:t>
      </w:r>
      <w:r w:rsidR="00714793">
        <w:rPr>
          <w:rFonts w:cs="Arial"/>
          <w:b/>
        </w:rPr>
        <w:t>—</w:t>
      </w:r>
      <w:r w:rsidR="00714793">
        <w:rPr>
          <w:rFonts w:ascii="Helvetica" w:hAnsi="Helvetica" w:cs="Helvetica"/>
          <w:color w:val="000000"/>
          <w:shd w:val="clear" w:color="auto" w:fill="FFFFFF"/>
        </w:rPr>
        <w:t>Middle College High Schools (MCHS) are secondary schools located on a college campus. These schools offer challenging academic programs designed to serve high-potential, high-risk students. MCHS feature effective support services, small class size, and the opportunity for students to concurrently take some college classes at typically minor cost to the student.</w:t>
      </w:r>
    </w:p>
    <w:p w14:paraId="603166DB" w14:textId="77777777" w:rsidR="00025076" w:rsidRPr="00714793" w:rsidRDefault="00673D09" w:rsidP="000D7705">
      <w:pPr>
        <w:rPr>
          <w:rFonts w:cs="Arial"/>
          <w:b/>
          <w:bCs/>
        </w:rPr>
      </w:pPr>
      <w:r>
        <w:rPr>
          <w:rFonts w:cs="Arial"/>
          <w:b/>
          <w:bCs/>
        </w:rPr>
        <w:t xml:space="preserve">Early College High School </w:t>
      </w:r>
      <w:r w:rsidR="00BF5D59" w:rsidRPr="004A3898">
        <w:rPr>
          <w:rFonts w:cs="Arial"/>
          <w:b/>
          <w:bCs/>
        </w:rPr>
        <w:t>—</w:t>
      </w:r>
      <w:r w:rsidR="00714793" w:rsidRPr="00714793">
        <w:rPr>
          <w:rFonts w:cs="Arial"/>
          <w:bCs/>
        </w:rPr>
        <w:t xml:space="preserve">As defined in </w:t>
      </w:r>
      <w:r w:rsidR="00714793" w:rsidRPr="00714793">
        <w:rPr>
          <w:rFonts w:cs="Arial"/>
          <w:bCs/>
          <w:i/>
        </w:rPr>
        <w:t>Education Code</w:t>
      </w:r>
      <w:r w:rsidR="00714793" w:rsidRPr="00714793">
        <w:rPr>
          <w:rFonts w:cs="Arial"/>
          <w:bCs/>
        </w:rPr>
        <w:t xml:space="preserve"> Section 11302;</w:t>
      </w:r>
      <w:r w:rsidR="00714793">
        <w:rPr>
          <w:rFonts w:cs="Arial"/>
          <w:b/>
          <w:bCs/>
        </w:rPr>
        <w:t xml:space="preserve"> </w:t>
      </w:r>
      <w:r w:rsidRPr="00714793">
        <w:rPr>
          <w:rFonts w:cs="Arial"/>
          <w:shd w:val="clear" w:color="auto" w:fill="FFFFFF"/>
        </w:rPr>
        <w:t>Early college high schools are small, autonomous schools that blend high school and college into a coherent educational program. In early college high schools, pupils begin taking college courses as soon as they demonstrate readiness and the college credit earned may be applied toward completing an associate or bachelor's degree, transfer to a four-year university, or obtaining a skills certificate.</w:t>
      </w:r>
    </w:p>
    <w:p w14:paraId="6243C143" w14:textId="77777777" w:rsidR="00BF72E3" w:rsidRDefault="00BF72E3" w:rsidP="000D7705">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5C5A2225" w14:textId="77777777" w:rsidR="00735BD7" w:rsidRPr="00735BD7" w:rsidRDefault="00735BD7" w:rsidP="000D7705">
      <w:pPr>
        <w:rPr>
          <w:rFonts w:cs="Arial"/>
          <w:color w:val="000000"/>
        </w:rPr>
      </w:pPr>
      <w:r w:rsidRPr="00735BD7">
        <w:rPr>
          <w:rFonts w:cs="Arial"/>
          <w:b/>
          <w:color w:val="000000"/>
        </w:rPr>
        <w:t xml:space="preserve">Technical </w:t>
      </w:r>
      <w:r>
        <w:rPr>
          <w:rFonts w:cs="Arial"/>
          <w:b/>
          <w:color w:val="000000"/>
        </w:rPr>
        <w:t>A</w:t>
      </w:r>
      <w:r w:rsidRPr="00735BD7">
        <w:rPr>
          <w:rFonts w:cs="Arial"/>
          <w:b/>
          <w:color w:val="000000"/>
        </w:rPr>
        <w:t>ssistance</w:t>
      </w:r>
      <w:r w:rsidRPr="004A3898">
        <w:rPr>
          <w:rFonts w:cs="Arial"/>
          <w:b/>
          <w:bCs/>
        </w:rPr>
        <w:t>—</w:t>
      </w:r>
      <w:r>
        <w:rPr>
          <w:rFonts w:cs="Arial"/>
          <w:color w:val="000000"/>
        </w:rPr>
        <w:t>A</w:t>
      </w:r>
      <w:r w:rsidRPr="00735BD7">
        <w:rPr>
          <w:rFonts w:cs="Arial"/>
          <w:color w:val="000000"/>
        </w:rPr>
        <w:t xml:space="preserve">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w:t>
      </w:r>
      <w:r w:rsidR="00714793">
        <w:rPr>
          <w:rFonts w:cs="Arial"/>
          <w:color w:val="000000"/>
        </w:rPr>
        <w:t>-</w:t>
      </w:r>
      <w:r w:rsidRPr="00735BD7">
        <w:rPr>
          <w:rFonts w:cs="Arial"/>
          <w:color w:val="000000"/>
        </w:rPr>
        <w:t>indicator data collection and evaluation.</w:t>
      </w:r>
    </w:p>
    <w:p w14:paraId="08DCDA7C" w14:textId="77777777" w:rsidR="00735BD7" w:rsidRPr="006C7F7D" w:rsidRDefault="00735BD7" w:rsidP="00F54B41">
      <w:pPr>
        <w:pStyle w:val="NormalWeb"/>
        <w:shd w:val="clear" w:color="auto" w:fill="FFFFFF"/>
        <w:spacing w:before="0" w:beforeAutospacing="0" w:after="240" w:afterAutospacing="0"/>
        <w:textAlignment w:val="baseline"/>
      </w:pPr>
      <w:r w:rsidRPr="006C7F7D">
        <w:rPr>
          <w:b/>
        </w:rPr>
        <w:t>Unduplicated Pupil</w:t>
      </w:r>
      <w:r w:rsidRPr="00274AB7">
        <w:rPr>
          <w:b/>
          <w:bCs/>
        </w:rPr>
        <w:t>—</w:t>
      </w:r>
      <w:r w:rsidRPr="00274AB7">
        <w:rPr>
          <w:bCs/>
        </w:rPr>
        <w:t>As defined in</w:t>
      </w:r>
      <w:r w:rsidRPr="00274AB7">
        <w:rPr>
          <w:b/>
          <w:bCs/>
        </w:rPr>
        <w:t xml:space="preserve"> </w:t>
      </w:r>
      <w:r w:rsidRPr="00274AB7">
        <w:t xml:space="preserve">California </w:t>
      </w:r>
      <w:r w:rsidRPr="00274AB7">
        <w:rPr>
          <w:i/>
        </w:rPr>
        <w:t>E</w:t>
      </w:r>
      <w:r w:rsidR="009719DF" w:rsidRPr="00274AB7">
        <w:rPr>
          <w:i/>
        </w:rPr>
        <w:t xml:space="preserve">ducation </w:t>
      </w:r>
      <w:r w:rsidRPr="00274AB7">
        <w:rPr>
          <w:i/>
        </w:rPr>
        <w:t>C</w:t>
      </w:r>
      <w:r w:rsidR="009719DF" w:rsidRPr="00274AB7">
        <w:rPr>
          <w:i/>
        </w:rPr>
        <w:t>ode</w:t>
      </w:r>
      <w:r w:rsidRPr="00274AB7">
        <w:t xml:space="preserve"> Section 42238.02</w:t>
      </w:r>
      <w:r w:rsidR="0065480B" w:rsidRPr="00274AB7">
        <w:t>; a</w:t>
      </w:r>
      <w:r w:rsidRPr="006C7F7D">
        <w:t xml:space="preserve"> pupil enrolled in a school district or a charter school who is either classified as an English learner, eligible for a free or reduced-price meal, or is a foster youth. A pupil shall be counted only once if any of the following apply:</w:t>
      </w:r>
    </w:p>
    <w:p w14:paraId="1BB66FE3" w14:textId="77777777" w:rsidR="00735BD7" w:rsidRPr="00735BD7" w:rsidRDefault="00735BD7" w:rsidP="000D7705">
      <w:pPr>
        <w:pStyle w:val="ListParagraph"/>
        <w:numPr>
          <w:ilvl w:val="0"/>
          <w:numId w:val="11"/>
        </w:numPr>
        <w:spacing w:after="240"/>
        <w:ind w:left="1260" w:hanging="540"/>
        <w:contextualSpacing w:val="0"/>
        <w:rPr>
          <w:rFonts w:ascii="Arial" w:hAnsi="Arial" w:cs="Arial"/>
          <w:sz w:val="24"/>
          <w:szCs w:val="24"/>
        </w:rPr>
      </w:pPr>
      <w:r w:rsidRPr="00735BD7">
        <w:rPr>
          <w:rFonts w:ascii="Arial" w:hAnsi="Arial" w:cs="Arial"/>
          <w:sz w:val="24"/>
          <w:szCs w:val="24"/>
        </w:rPr>
        <w:t>The pupil is classified as an English learner and is eligible for a free or reduced-price meal.</w:t>
      </w:r>
    </w:p>
    <w:p w14:paraId="40EF0AB7" w14:textId="77777777" w:rsidR="00735BD7" w:rsidRPr="00735BD7" w:rsidRDefault="00735BD7" w:rsidP="000D7705">
      <w:pPr>
        <w:pStyle w:val="ListParagraph"/>
        <w:numPr>
          <w:ilvl w:val="0"/>
          <w:numId w:val="11"/>
        </w:numPr>
        <w:spacing w:after="240"/>
        <w:ind w:left="1260" w:hanging="540"/>
        <w:contextualSpacing w:val="0"/>
        <w:rPr>
          <w:rFonts w:ascii="Arial" w:hAnsi="Arial" w:cs="Arial"/>
          <w:sz w:val="24"/>
          <w:szCs w:val="24"/>
        </w:rPr>
      </w:pPr>
      <w:r w:rsidRPr="00735BD7">
        <w:rPr>
          <w:rFonts w:ascii="Arial" w:hAnsi="Arial" w:cs="Arial"/>
          <w:sz w:val="24"/>
          <w:szCs w:val="24"/>
        </w:rPr>
        <w:t>The pupil is classified as an English learner and is a foster youth.</w:t>
      </w:r>
    </w:p>
    <w:p w14:paraId="2D7AF19D" w14:textId="77777777" w:rsidR="00735BD7" w:rsidRPr="00735BD7" w:rsidRDefault="00735BD7" w:rsidP="000D7705">
      <w:pPr>
        <w:pStyle w:val="ListParagraph"/>
        <w:numPr>
          <w:ilvl w:val="0"/>
          <w:numId w:val="11"/>
        </w:numPr>
        <w:spacing w:after="240"/>
        <w:ind w:left="1260" w:hanging="540"/>
        <w:contextualSpacing w:val="0"/>
        <w:rPr>
          <w:rFonts w:ascii="Arial" w:hAnsi="Arial" w:cs="Arial"/>
          <w:sz w:val="24"/>
          <w:szCs w:val="24"/>
        </w:rPr>
      </w:pPr>
      <w:r w:rsidRPr="00735BD7">
        <w:rPr>
          <w:rFonts w:ascii="Arial" w:hAnsi="Arial" w:cs="Arial"/>
          <w:sz w:val="24"/>
          <w:szCs w:val="24"/>
        </w:rPr>
        <w:t>The pupil is eligible for a free or reduced-price meal and is classified as a foster youth.</w:t>
      </w:r>
    </w:p>
    <w:p w14:paraId="6093D36C" w14:textId="77777777" w:rsidR="00735BD7" w:rsidRPr="0065480B" w:rsidRDefault="00735BD7" w:rsidP="000D7705">
      <w:pPr>
        <w:pStyle w:val="ListParagraph"/>
        <w:numPr>
          <w:ilvl w:val="0"/>
          <w:numId w:val="11"/>
        </w:numPr>
        <w:spacing w:after="240"/>
        <w:ind w:left="1260" w:hanging="540"/>
        <w:contextualSpacing w:val="0"/>
        <w:rPr>
          <w:rFonts w:ascii="Arial" w:hAnsi="Arial" w:cs="Arial"/>
          <w:color w:val="000000"/>
          <w:sz w:val="24"/>
          <w:szCs w:val="24"/>
        </w:rPr>
      </w:pPr>
      <w:r w:rsidRPr="00735BD7">
        <w:rPr>
          <w:rFonts w:ascii="Arial" w:hAnsi="Arial" w:cs="Arial"/>
          <w:sz w:val="24"/>
          <w:szCs w:val="24"/>
        </w:rPr>
        <w:t>The pupil is classified as an English learner, is eligible for a free or reduced-price meal, and is a foster youth.</w:t>
      </w:r>
    </w:p>
    <w:p w14:paraId="2222C9B3" w14:textId="77777777" w:rsidR="00BF72E3" w:rsidRPr="004A3898" w:rsidRDefault="00BF72E3" w:rsidP="000D7705">
      <w:pPr>
        <w:rPr>
          <w:rFonts w:cs="Arial"/>
          <w:color w:val="000000"/>
        </w:rPr>
        <w:sectPr w:rsidR="00BF72E3" w:rsidRPr="004A3898" w:rsidSect="00C1358A">
          <w:headerReference w:type="even" r:id="rId50"/>
          <w:headerReference w:type="first" r:id="rId51"/>
          <w:footerReference w:type="first" r:id="rId52"/>
          <w:pgSz w:w="12240" w:h="15840" w:code="1"/>
          <w:pgMar w:top="1440" w:right="1440" w:bottom="1440" w:left="1440" w:header="720" w:footer="720" w:gutter="0"/>
          <w:cols w:space="720"/>
          <w:titlePg/>
          <w:docGrid w:linePitch="360"/>
        </w:sectPr>
      </w:pPr>
    </w:p>
    <w:p w14:paraId="2BA0AE59" w14:textId="77777777" w:rsidR="00BF72E3" w:rsidRPr="00A3673E" w:rsidRDefault="00BF72E3" w:rsidP="00F54B41">
      <w:pPr>
        <w:pStyle w:val="Heading2"/>
        <w:spacing w:after="240"/>
        <w:jc w:val="center"/>
      </w:pPr>
      <w:bookmarkStart w:id="62" w:name="_Appendix_D:_Budget"/>
      <w:bookmarkStart w:id="63" w:name="_Toc398024620"/>
      <w:bookmarkStart w:id="64" w:name="_Toc399139442"/>
      <w:bookmarkStart w:id="65" w:name="_Toc400692947"/>
      <w:bookmarkStart w:id="66" w:name="_Toc47008253"/>
      <w:bookmarkStart w:id="67" w:name="_Toc47015903"/>
      <w:bookmarkStart w:id="68" w:name="_Toc96680303"/>
      <w:bookmarkEnd w:id="62"/>
      <w:r w:rsidRPr="00A3673E">
        <w:lastRenderedPageBreak/>
        <w:t xml:space="preserve">Appendix </w:t>
      </w:r>
      <w:r w:rsidR="0079612A">
        <w:t>D</w:t>
      </w:r>
      <w:r w:rsidRPr="00A3673E">
        <w:t xml:space="preserve">: </w:t>
      </w:r>
      <w:bookmarkEnd w:id="63"/>
      <w:bookmarkEnd w:id="64"/>
      <w:bookmarkEnd w:id="65"/>
      <w:r w:rsidRPr="00A3673E">
        <w:t>Budget Categories</w:t>
      </w:r>
      <w:bookmarkEnd w:id="66"/>
      <w:bookmarkEnd w:id="67"/>
      <w:bookmarkEnd w:id="68"/>
    </w:p>
    <w:p w14:paraId="4E4D4966" w14:textId="77777777" w:rsidR="00BF72E3" w:rsidRPr="004A3898" w:rsidRDefault="00BF72E3" w:rsidP="000D7705">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Budget Categories table with Object Codes and Descriptions."/>
      </w:tblPr>
      <w:tblGrid>
        <w:gridCol w:w="999"/>
        <w:gridCol w:w="8460"/>
      </w:tblGrid>
      <w:tr w:rsidR="00BF72E3" w:rsidRPr="004A3898" w14:paraId="294E4C99" w14:textId="77777777" w:rsidTr="00BF72E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0605A952" w14:textId="77777777" w:rsidR="00BF72E3" w:rsidRPr="004A3898" w:rsidRDefault="00BF72E3" w:rsidP="00F54B41">
            <w:pPr>
              <w:jc w:val="center"/>
              <w:rPr>
                <w:rFonts w:cs="Arial"/>
              </w:rPr>
            </w:pPr>
            <w:r w:rsidRPr="004A3898">
              <w:rPr>
                <w:rFonts w:cs="Arial"/>
              </w:rPr>
              <w:t>Object Code</w:t>
            </w:r>
          </w:p>
        </w:tc>
        <w:tc>
          <w:tcPr>
            <w:tcW w:w="8460" w:type="dxa"/>
            <w:vAlign w:val="center"/>
          </w:tcPr>
          <w:p w14:paraId="223D6B68" w14:textId="77777777" w:rsidR="00BF72E3" w:rsidRPr="004A3898" w:rsidRDefault="00BF72E3" w:rsidP="00F54B41">
            <w:pPr>
              <w:jc w:val="cente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BF72E3" w:rsidRPr="004A3898" w14:paraId="334DC08B"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3BDD5EED" w14:textId="77777777" w:rsidR="00BF72E3" w:rsidRPr="004A3898" w:rsidRDefault="00BF72E3" w:rsidP="00F54B41">
            <w:pPr>
              <w:rPr>
                <w:rFonts w:cs="Arial"/>
                <w:b/>
              </w:rPr>
            </w:pPr>
            <w:r w:rsidRPr="004A3898">
              <w:rPr>
                <w:rFonts w:cs="Arial"/>
                <w:b/>
              </w:rPr>
              <w:t>1000</w:t>
            </w:r>
          </w:p>
        </w:tc>
        <w:tc>
          <w:tcPr>
            <w:tcW w:w="8460" w:type="dxa"/>
          </w:tcPr>
          <w:p w14:paraId="368F7FAB"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3A21873B"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BF72E3" w:rsidRPr="004A3898" w14:paraId="7F1B21E0"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48E073BB" w14:textId="77777777" w:rsidR="00BF72E3" w:rsidRPr="004A3898" w:rsidRDefault="00BF72E3" w:rsidP="00F54B41">
            <w:pPr>
              <w:rPr>
                <w:rFonts w:cs="Arial"/>
                <w:b/>
              </w:rPr>
            </w:pPr>
            <w:r w:rsidRPr="004A3898">
              <w:rPr>
                <w:rFonts w:cs="Arial"/>
                <w:b/>
              </w:rPr>
              <w:t>2000</w:t>
            </w:r>
          </w:p>
        </w:tc>
        <w:tc>
          <w:tcPr>
            <w:tcW w:w="8460" w:type="dxa"/>
          </w:tcPr>
          <w:p w14:paraId="65C4A19A"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43787486"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BF72E3" w:rsidRPr="004A3898" w14:paraId="1214D0D1"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4EEF8F7A" w14:textId="77777777" w:rsidR="00BF72E3" w:rsidRPr="004A3898" w:rsidRDefault="00BF72E3" w:rsidP="00F54B41">
            <w:pPr>
              <w:rPr>
                <w:rFonts w:cs="Arial"/>
                <w:b/>
              </w:rPr>
            </w:pPr>
            <w:r w:rsidRPr="004A3898">
              <w:rPr>
                <w:rFonts w:cs="Arial"/>
                <w:b/>
              </w:rPr>
              <w:t>3000</w:t>
            </w:r>
          </w:p>
        </w:tc>
        <w:tc>
          <w:tcPr>
            <w:tcW w:w="8460" w:type="dxa"/>
          </w:tcPr>
          <w:p w14:paraId="576013F6"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1BEA99A3" w14:textId="77777777" w:rsidR="00BF72E3" w:rsidRPr="004A3898" w:rsidRDefault="00BF72E3" w:rsidP="00F54B4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BF72E3" w:rsidRPr="004A3898" w14:paraId="3E6766C7"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439BAA28" w14:textId="77777777" w:rsidR="00BF72E3" w:rsidRPr="004A3898" w:rsidRDefault="00BF72E3" w:rsidP="00F54B41">
            <w:pPr>
              <w:rPr>
                <w:rFonts w:cs="Arial"/>
                <w:b/>
              </w:rPr>
            </w:pPr>
            <w:r w:rsidRPr="004A3898">
              <w:rPr>
                <w:rFonts w:cs="Arial"/>
                <w:b/>
              </w:rPr>
              <w:t>4000</w:t>
            </w:r>
          </w:p>
        </w:tc>
        <w:tc>
          <w:tcPr>
            <w:tcW w:w="8460" w:type="dxa"/>
          </w:tcPr>
          <w:p w14:paraId="45DB9E44"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15537976" w14:textId="60895D95" w:rsidR="00BF72E3" w:rsidRPr="004A3898" w:rsidRDefault="00BF72E3" w:rsidP="00F54B41">
            <w:pPr>
              <w:pStyle w:val="Footnote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3898">
              <w:rPr>
                <w:rFonts w:ascii="Arial" w:hAnsi="Arial" w:cs="Arial"/>
                <w:sz w:val="24"/>
                <w:szCs w:val="24"/>
              </w:rPr>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BF72E3" w:rsidRPr="004A3898" w14:paraId="06FBA5DD"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FDEC200" w14:textId="77777777" w:rsidR="00BF72E3" w:rsidRPr="004A3898" w:rsidRDefault="00BF72E3" w:rsidP="00F54B41">
            <w:pPr>
              <w:pStyle w:val="Header"/>
              <w:tabs>
                <w:tab w:val="clear" w:pos="4320"/>
                <w:tab w:val="clear" w:pos="8640"/>
              </w:tabs>
              <w:rPr>
                <w:rFonts w:cs="Arial"/>
                <w:b/>
              </w:rPr>
            </w:pPr>
            <w:r w:rsidRPr="004A3898">
              <w:rPr>
                <w:rFonts w:cs="Arial"/>
                <w:b/>
              </w:rPr>
              <w:lastRenderedPageBreak/>
              <w:t>5000</w:t>
            </w:r>
          </w:p>
        </w:tc>
        <w:tc>
          <w:tcPr>
            <w:tcW w:w="8460" w:type="dxa"/>
          </w:tcPr>
          <w:p w14:paraId="3FC54E72"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0F5F3A18"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expenditures for services, rentals, leases, maintenance contracts, dues, travel</w:t>
            </w:r>
            <w:r w:rsidRPr="00B12B23">
              <w:rPr>
                <w:rFonts w:cs="Arial"/>
              </w:rPr>
              <w:t>, insurance, utilities, legal</w:t>
            </w:r>
            <w:r w:rsidR="00B12B23">
              <w:rPr>
                <w:rFonts w:cs="Arial"/>
              </w:rPr>
              <w:t xml:space="preserve"> services</w:t>
            </w:r>
            <w:r w:rsidRPr="00B12B23">
              <w:rPr>
                <w:rFonts w:cs="Arial"/>
              </w:rPr>
              <w:t>, and</w:t>
            </w:r>
            <w:r w:rsidRPr="004A3898">
              <w:rPr>
                <w:rFonts w:cs="Arial"/>
              </w:rPr>
              <w:t xml:space="preserve"> other operating expenditures.</w:t>
            </w:r>
          </w:p>
          <w:p w14:paraId="5344538E" w14:textId="77777777" w:rsidR="00BF72E3"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7F464832" w14:textId="77777777" w:rsidR="00D07773" w:rsidRDefault="00D0777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464CAFA8" w14:textId="77777777" w:rsidR="0079792F" w:rsidRPr="004A3898" w:rsidRDefault="0079792F" w:rsidP="00F54B41">
            <w:pPr>
              <w:cnfStyle w:val="000000100000" w:firstRow="0" w:lastRow="0" w:firstColumn="0" w:lastColumn="0" w:oddVBand="0" w:evenVBand="0" w:oddHBand="1" w:evenHBand="0" w:firstRowFirstColumn="0" w:firstRowLastColumn="0" w:lastRowFirstColumn="0" w:lastRowLastColumn="0"/>
              <w:rPr>
                <w:rFonts w:cs="Arial"/>
                <w:b/>
              </w:rPr>
            </w:pPr>
            <w:r w:rsidRPr="0079792F">
              <w:rPr>
                <w:rFonts w:cs="Arial"/>
              </w:rPr>
              <w:t>Note:</w:t>
            </w:r>
            <w:r>
              <w:rPr>
                <w:rFonts w:cs="Arial"/>
                <w:b/>
              </w:rPr>
              <w:t xml:space="preserve"> </w:t>
            </w:r>
            <w:r w:rsidRPr="004A3898">
              <w:rPr>
                <w:rFonts w:cs="Arial"/>
              </w:rPr>
              <w:t>California state law restricts the use of state general funds to pay for travel costs to states that have laws that discriminate based on sexual orientation, gender identity, and gender expression</w:t>
            </w:r>
            <w:r>
              <w:rPr>
                <w:rFonts w:cs="Arial"/>
              </w:rPr>
              <w:t>.</w:t>
            </w:r>
          </w:p>
        </w:tc>
      </w:tr>
      <w:tr w:rsidR="00BF72E3" w:rsidRPr="004A3898" w14:paraId="468F21AB"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7F16BCFD" w14:textId="77777777" w:rsidR="00BF72E3" w:rsidRPr="004A3898" w:rsidRDefault="00BF72E3" w:rsidP="00F54B41">
            <w:pPr>
              <w:rPr>
                <w:rFonts w:cs="Arial"/>
                <w:b/>
              </w:rPr>
            </w:pPr>
            <w:r w:rsidRPr="004A3898">
              <w:rPr>
                <w:rFonts w:cs="Arial"/>
                <w:b/>
              </w:rPr>
              <w:t>6000</w:t>
            </w:r>
          </w:p>
        </w:tc>
        <w:tc>
          <w:tcPr>
            <w:tcW w:w="8460" w:type="dxa"/>
          </w:tcPr>
          <w:p w14:paraId="265D2E79"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Capital Outlay</w:t>
            </w:r>
          </w:p>
          <w:p w14:paraId="5FCC9579"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Record expenditures for sites, buildings, and equipment.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w:t>
            </w:r>
          </w:p>
        </w:tc>
      </w:tr>
      <w:tr w:rsidR="00BF72E3" w:rsidRPr="000C7A51" w14:paraId="1E1D53F9"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C0B675F" w14:textId="77777777" w:rsidR="00BF72E3" w:rsidRPr="004A3898" w:rsidRDefault="00BF72E3" w:rsidP="00F54B41">
            <w:pPr>
              <w:rPr>
                <w:rFonts w:cs="Arial"/>
                <w:b/>
              </w:rPr>
            </w:pPr>
            <w:r w:rsidRPr="004A3898">
              <w:rPr>
                <w:rFonts w:cs="Arial"/>
                <w:b/>
              </w:rPr>
              <w:t>7000</w:t>
            </w:r>
          </w:p>
        </w:tc>
        <w:tc>
          <w:tcPr>
            <w:tcW w:w="8460" w:type="dxa"/>
          </w:tcPr>
          <w:p w14:paraId="5C89A7F0"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Indirect Rate</w:t>
            </w:r>
          </w:p>
          <w:p w14:paraId="27FC88EA" w14:textId="10154C7D" w:rsidR="00BF72E3" w:rsidRPr="000C7A51"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If applicable (not to exceed CDE approved rate). Indirect costs are not assessed on expenditures for capital outlay. For a listing of indirect cost rates visit the CDE Indirect Cost Rates web page at</w:t>
            </w:r>
            <w:r w:rsidR="0079792F">
              <w:rPr>
                <w:rFonts w:cs="Arial"/>
              </w:rPr>
              <w:t xml:space="preserve"> </w:t>
            </w:r>
            <w:hyperlink r:id="rId53" w:tooltip="Indirect Cost Rates" w:history="1">
              <w:r w:rsidR="00533F24" w:rsidRPr="00D35B8F">
                <w:rPr>
                  <w:rStyle w:val="Hyperlink"/>
                  <w:rFonts w:cs="Arial"/>
                </w:rPr>
                <w:t>https://www.cde.ca.gov/fg/ac/ic/index.asp</w:t>
              </w:r>
            </w:hyperlink>
            <w:r w:rsidRPr="004A3898">
              <w:rPr>
                <w:rFonts w:cs="Arial"/>
              </w:rPr>
              <w:t>.</w:t>
            </w:r>
          </w:p>
        </w:tc>
      </w:tr>
    </w:tbl>
    <w:p w14:paraId="662B3E90" w14:textId="77777777" w:rsidR="00133198" w:rsidRDefault="00133198" w:rsidP="00F54B41">
      <w:pPr>
        <w:rPr>
          <w:rFonts w:cs="Arial"/>
        </w:rPr>
      </w:pPr>
    </w:p>
    <w:sectPr w:rsidR="00133198" w:rsidSect="00C1358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74F0" w14:textId="77777777" w:rsidR="002C3013" w:rsidRDefault="002C3013">
      <w:r>
        <w:separator/>
      </w:r>
    </w:p>
  </w:endnote>
  <w:endnote w:type="continuationSeparator" w:id="0">
    <w:p w14:paraId="22A3B4A1" w14:textId="77777777" w:rsidR="002C3013" w:rsidRDefault="002C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FDE3" w14:textId="77777777" w:rsidR="00532989" w:rsidRDefault="0053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7D3A" w14:textId="77777777" w:rsidR="00D254D8" w:rsidRDefault="00D254D8"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CEC" w14:textId="77777777" w:rsidR="00532989" w:rsidRDefault="005329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9C39" w14:textId="77777777" w:rsidR="00D254D8" w:rsidRDefault="00D254D8"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7</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FF62" w14:textId="77777777" w:rsidR="00D254D8" w:rsidRDefault="00D254D8"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BA87" w14:textId="77777777" w:rsidR="00D254D8" w:rsidRPr="00901992" w:rsidRDefault="00D254D8" w:rsidP="00901992">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48</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2834"/>
      <w:docPartObj>
        <w:docPartGallery w:val="Page Numbers (Bottom of Page)"/>
        <w:docPartUnique/>
      </w:docPartObj>
    </w:sdtPr>
    <w:sdtEndPr/>
    <w:sdtContent>
      <w:sdt>
        <w:sdtPr>
          <w:id w:val="-1769616900"/>
          <w:docPartObj>
            <w:docPartGallery w:val="Page Numbers (Top of Page)"/>
            <w:docPartUnique/>
          </w:docPartObj>
        </w:sdtPr>
        <w:sdtEndPr/>
        <w:sdtContent>
          <w:p w14:paraId="5F90094A" w14:textId="77777777" w:rsidR="00D254D8" w:rsidRDefault="00D254D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3C14682" w14:textId="77777777" w:rsidR="00D254D8" w:rsidRPr="00403147" w:rsidRDefault="00D254D8" w:rsidP="004031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006" w14:textId="77777777" w:rsidR="00780239" w:rsidRPr="00403147" w:rsidRDefault="00780239" w:rsidP="00500AD6">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30</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195D" w14:textId="77777777" w:rsidR="00D254D8" w:rsidRDefault="00D254D8"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47</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3395" w14:textId="77777777" w:rsidR="002C3013" w:rsidRDefault="002C3013">
      <w:r>
        <w:separator/>
      </w:r>
    </w:p>
  </w:footnote>
  <w:footnote w:type="continuationSeparator" w:id="0">
    <w:p w14:paraId="4EF2DE67" w14:textId="77777777" w:rsidR="002C3013" w:rsidRDefault="002C3013">
      <w:r>
        <w:continuationSeparator/>
      </w:r>
    </w:p>
  </w:footnote>
  <w:footnote w:id="1">
    <w:p w14:paraId="099014EF" w14:textId="6FA239D7" w:rsidR="00D254D8" w:rsidRPr="00B93DFA" w:rsidRDefault="00D254D8" w:rsidP="00335C7C">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1"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2">
    <w:p w14:paraId="7C14A349" w14:textId="7BD340E8" w:rsidR="00D254D8" w:rsidRDefault="00D254D8">
      <w:pPr>
        <w:pStyle w:val="FootnoteText"/>
      </w:pPr>
      <w:r>
        <w:rPr>
          <w:rStyle w:val="FootnoteReference"/>
          <w:rFonts w:ascii="Arial" w:hAnsi="Arial" w:cs="Arial"/>
          <w:sz w:val="24"/>
          <w:szCs w:val="24"/>
          <w:vertAlign w:val="baseline"/>
        </w:rPr>
        <w:t xml:space="preserve">1. </w:t>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CALPADS UPC Source File, </w:t>
      </w:r>
      <w:hyperlink r:id="rId2" w:tgtFrame="_blank" w:tooltip="UPC Source File" w:history="1">
        <w:r w:rsidRPr="00B93DFA">
          <w:rPr>
            <w:rStyle w:val="Hyperlink"/>
            <w:rFonts w:ascii="Arial" w:hAnsi="Arial" w:cs="Arial"/>
            <w:sz w:val="24"/>
            <w:bdr w:val="none" w:sz="0" w:space="0" w:color="auto" w:frame="1"/>
            <w:shd w:val="clear" w:color="auto" w:fill="FFFFFF"/>
          </w:rPr>
          <w:t>https://www.cde.ca.gov/ds/ad/filescupc.asp</w:t>
        </w:r>
      </w:hyperlink>
    </w:p>
  </w:footnote>
  <w:footnote w:id="3">
    <w:p w14:paraId="3EC91597" w14:textId="77777777" w:rsidR="00D254D8" w:rsidRPr="00FF2402" w:rsidRDefault="00D254D8" w:rsidP="00FF2402">
      <w:pPr>
        <w:pStyle w:val="FootnoteText"/>
        <w:spacing w:after="120"/>
        <w:ind w:left="360" w:hanging="360"/>
        <w:rPr>
          <w:rFonts w:ascii="Arial" w:hAnsi="Arial" w:cs="Arial"/>
        </w:rPr>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The CDE’s Adjusted Cohort Graduation Rate and Outcome Data</w:t>
      </w:r>
      <w:r>
        <w:rPr>
          <w:rFonts w:ascii="Arial" w:hAnsi="Arial" w:cs="Arial"/>
          <w:sz w:val="24"/>
        </w:rPr>
        <w:t xml:space="preserve"> web page</w:t>
      </w:r>
      <w:r w:rsidRPr="00BD2817">
        <w:rPr>
          <w:rFonts w:ascii="Arial" w:hAnsi="Arial" w:cs="Arial"/>
          <w:sz w:val="24"/>
        </w:rPr>
        <w:t xml:space="preserve">, </w:t>
      </w:r>
      <w:hyperlink r:id="rId3" w:tooltip="Adjusted Cohort Graduation Rate and Outcome Data" w:history="1">
        <w:r w:rsidRPr="00BD2817">
          <w:rPr>
            <w:rStyle w:val="Hyperlink"/>
            <w:rFonts w:ascii="Arial" w:hAnsi="Arial" w:cs="Arial"/>
            <w:sz w:val="24"/>
          </w:rPr>
          <w:t>https://www.cde.ca.gov/ds/ad/filesacgr.asp</w:t>
        </w:r>
      </w:hyperlink>
      <w:r w:rsidRPr="00BD2817">
        <w:rPr>
          <w:rFonts w:ascii="Arial" w:hAnsi="Arial" w:cs="Arial"/>
          <w:sz w:val="24"/>
        </w:rPr>
        <w:t>.</w:t>
      </w:r>
    </w:p>
  </w:footnote>
  <w:footnote w:id="4">
    <w:p w14:paraId="434E1540" w14:textId="2097B4E3" w:rsidR="00D254D8" w:rsidRPr="00FF2402" w:rsidRDefault="00D254D8">
      <w:pPr>
        <w:pStyle w:val="FootnoteText"/>
        <w:rPr>
          <w:rFonts w:ascii="Arial" w:hAnsi="Arial" w:cs="Arial"/>
          <w:sz w:val="24"/>
        </w:rPr>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CDE’s Suspension </w:t>
      </w:r>
      <w:r>
        <w:rPr>
          <w:rFonts w:ascii="Arial" w:hAnsi="Arial" w:cs="Arial"/>
          <w:sz w:val="24"/>
        </w:rPr>
        <w:t>Data</w:t>
      </w:r>
      <w:r w:rsidRPr="00BD2817">
        <w:rPr>
          <w:rFonts w:ascii="Arial" w:hAnsi="Arial" w:cs="Arial"/>
          <w:sz w:val="24"/>
        </w:rPr>
        <w:t xml:space="preserve"> web page, </w:t>
      </w:r>
      <w:hyperlink r:id="rId4"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r w:rsidRPr="00FF2402">
        <w:rPr>
          <w:rFonts w:ascii="Arial" w:hAnsi="Arial" w:cs="Arial"/>
          <w:sz w:val="24"/>
          <w:szCs w:val="24"/>
        </w:rPr>
        <w:t xml:space="preserve"> </w:t>
      </w:r>
    </w:p>
  </w:footnote>
  <w:footnote w:id="5">
    <w:p w14:paraId="25921876" w14:textId="51C60B02" w:rsidR="00D254D8" w:rsidRPr="00FF2402" w:rsidRDefault="00D254D8" w:rsidP="00FF2402">
      <w:pPr>
        <w:pStyle w:val="FootnoteText"/>
        <w:spacing w:after="120"/>
        <w:ind w:left="360" w:hanging="360"/>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CDE’s </w:t>
      </w:r>
      <w:bookmarkStart w:id="44" w:name="_Hlk96768167"/>
      <w:r>
        <w:rPr>
          <w:rFonts w:ascii="Arial" w:hAnsi="Arial" w:cs="Arial"/>
          <w:sz w:val="24"/>
        </w:rPr>
        <w:t>Expulsion</w:t>
      </w:r>
      <w:r w:rsidRPr="00BD2817">
        <w:rPr>
          <w:rFonts w:ascii="Arial" w:hAnsi="Arial" w:cs="Arial"/>
          <w:sz w:val="24"/>
        </w:rPr>
        <w:t xml:space="preserve"> </w:t>
      </w:r>
      <w:bookmarkEnd w:id="44"/>
      <w:r>
        <w:rPr>
          <w:rFonts w:ascii="Arial" w:hAnsi="Arial" w:cs="Arial"/>
          <w:sz w:val="24"/>
        </w:rPr>
        <w:t>Data</w:t>
      </w:r>
      <w:r w:rsidRPr="00BD2817">
        <w:rPr>
          <w:rFonts w:ascii="Arial" w:hAnsi="Arial" w:cs="Arial"/>
          <w:sz w:val="24"/>
        </w:rPr>
        <w:t xml:space="preserve"> web page, </w:t>
      </w:r>
      <w:hyperlink r:id="rId5" w:tooltip="Expulsion Rate" w:history="1">
        <w:r w:rsidRPr="00BD2817">
          <w:rPr>
            <w:rStyle w:val="Hyperlink"/>
            <w:rFonts w:ascii="Arial" w:hAnsi="Arial" w:cs="Arial"/>
            <w:sz w:val="24"/>
          </w:rPr>
          <w:t>https://www.cde.ca.gov/ds/ad/filesed.asp</w:t>
        </w:r>
      </w:hyperlink>
      <w:r>
        <w:rPr>
          <w:sz w:val="24"/>
        </w:rPr>
        <w:t>.</w:t>
      </w:r>
    </w:p>
  </w:footnote>
  <w:footnote w:id="6">
    <w:p w14:paraId="70C12308" w14:textId="53647EAF" w:rsidR="00D254D8" w:rsidRPr="00FF2402" w:rsidRDefault="00D254D8" w:rsidP="00FF2402">
      <w:pPr>
        <w:pStyle w:val="FootnoteText"/>
        <w:spacing w:after="120"/>
        <w:ind w:left="360" w:hanging="360"/>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w:t>
      </w:r>
      <w:r>
        <w:rPr>
          <w:rFonts w:ascii="Arial" w:hAnsi="Arial" w:cs="Arial"/>
          <w:sz w:val="24"/>
        </w:rPr>
        <w:t>Data</w:t>
      </w:r>
      <w:r w:rsidRPr="00BD2817">
        <w:rPr>
          <w:rFonts w:ascii="Arial" w:hAnsi="Arial" w:cs="Arial"/>
          <w:sz w:val="24"/>
        </w:rPr>
        <w:t xml:space="preserve"> web page, </w:t>
      </w:r>
      <w:hyperlink r:id="rId6"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7">
    <w:p w14:paraId="3C69E4A4" w14:textId="77777777" w:rsidR="00D254D8" w:rsidRPr="00FF2402" w:rsidRDefault="00D254D8">
      <w:pPr>
        <w:pStyle w:val="FootnoteText"/>
        <w:rPr>
          <w:rFonts w:ascii="Arial" w:hAnsi="Arial" w:cs="Arial"/>
          <w:sz w:val="24"/>
          <w:szCs w:val="24"/>
        </w:rPr>
      </w:pPr>
      <w:r w:rsidRPr="00FF2402">
        <w:rPr>
          <w:rStyle w:val="FootnoteReference"/>
          <w:rFonts w:ascii="Arial" w:hAnsi="Arial" w:cs="Arial"/>
          <w:sz w:val="24"/>
          <w:szCs w:val="24"/>
          <w:vertAlign w:val="baseline"/>
        </w:rPr>
        <w:footnoteRef/>
      </w:r>
      <w:r>
        <w:rPr>
          <w:rFonts w:ascii="Arial" w:hAnsi="Arial" w:cs="Arial"/>
          <w:sz w:val="24"/>
          <w:szCs w:val="24"/>
        </w:rPr>
        <w:t xml:space="preserve">. The CDE’s DataQuest web page at, </w:t>
      </w:r>
      <w:hyperlink r:id="rId7" w:tooltip="DataQuest" w:history="1">
        <w:r w:rsidRPr="002E0F13">
          <w:rPr>
            <w:rStyle w:val="Hyperlink"/>
            <w:rFonts w:ascii="Arial" w:hAnsi="Arial" w:cs="Arial"/>
            <w:sz w:val="24"/>
            <w:szCs w:val="24"/>
          </w:rPr>
          <w:t>https://dq.cde.ca.gov/dataquest/</w:t>
        </w:r>
      </w:hyperlink>
      <w:r w:rsidRPr="00844E0B">
        <w:rPr>
          <w:rFonts w:ascii="Arial" w:hAnsi="Arial" w:cs="Arial"/>
          <w:sz w:val="24"/>
        </w:rPr>
        <w:t>.</w:t>
      </w:r>
      <w:r w:rsidRPr="00FF2402">
        <w:rPr>
          <w:rFonts w:ascii="Arial" w:hAnsi="Arial" w:cs="Arial"/>
          <w:sz w:val="24"/>
          <w:szCs w:val="24"/>
        </w:rPr>
        <w:t xml:space="preserve"> </w:t>
      </w:r>
    </w:p>
  </w:footnote>
  <w:footnote w:id="8">
    <w:p w14:paraId="45752F6F" w14:textId="77777777" w:rsidR="00D254D8" w:rsidRPr="00C87886" w:rsidRDefault="00D254D8" w:rsidP="00FD41F6">
      <w:pPr>
        <w:pStyle w:val="FootnoteText"/>
        <w:spacing w:after="120"/>
        <w:ind w:left="360" w:hanging="360"/>
        <w:rPr>
          <w:rFonts w:ascii="Arial" w:hAnsi="Arial" w:cs="Arial"/>
          <w:sz w:val="24"/>
          <w:szCs w:val="24"/>
        </w:rPr>
      </w:pPr>
      <w:r w:rsidRPr="00C87886">
        <w:rPr>
          <w:rStyle w:val="FootnoteReference"/>
          <w:rFonts w:ascii="Arial" w:hAnsi="Arial" w:cs="Arial"/>
          <w:sz w:val="24"/>
          <w:szCs w:val="24"/>
          <w:vertAlign w:val="baseline"/>
        </w:rPr>
        <w:footnoteRef/>
      </w:r>
      <w:r>
        <w:rPr>
          <w:rFonts w:ascii="Arial" w:hAnsi="Arial" w:cs="Arial"/>
          <w:sz w:val="24"/>
          <w:szCs w:val="24"/>
        </w:rPr>
        <w:t xml:space="preserve">. The CDE’s DataQuest web page at, </w:t>
      </w:r>
      <w:hyperlink r:id="rId8" w:tooltip="DataQuest" w:history="1">
        <w:r w:rsidRPr="002E0F13">
          <w:rPr>
            <w:rStyle w:val="Hyperlink"/>
            <w:rFonts w:ascii="Arial" w:hAnsi="Arial" w:cs="Arial"/>
            <w:sz w:val="24"/>
            <w:szCs w:val="24"/>
          </w:rPr>
          <w:t>https://dq.cde.ca.gov/dataquest/</w:t>
        </w:r>
      </w:hyperlink>
      <w:r>
        <w:rPr>
          <w:rFonts w:ascii="Arial" w:hAnsi="Arial" w:cs="Arial"/>
          <w:sz w:val="24"/>
          <w:szCs w:val="24"/>
        </w:rPr>
        <w:t>.</w:t>
      </w:r>
      <w:r w:rsidRPr="00C87886">
        <w:rPr>
          <w:rFonts w:ascii="Arial" w:hAnsi="Arial" w:cs="Arial"/>
          <w:sz w:val="24"/>
          <w:szCs w:val="24"/>
        </w:rPr>
        <w:t xml:space="preserve"> </w:t>
      </w:r>
    </w:p>
  </w:footnote>
  <w:footnote w:id="9">
    <w:p w14:paraId="3BA99695" w14:textId="77777777" w:rsidR="00D254D8" w:rsidRPr="001A166D" w:rsidRDefault="00D254D8" w:rsidP="00FD41F6">
      <w:pPr>
        <w:pStyle w:val="FootnoteText"/>
        <w:spacing w:after="120"/>
        <w:ind w:left="360" w:hanging="360"/>
        <w:rPr>
          <w:rFonts w:ascii="Arial" w:hAnsi="Arial" w:cs="Arial"/>
          <w:sz w:val="24"/>
          <w:szCs w:val="24"/>
        </w:rPr>
      </w:pPr>
      <w:r w:rsidRPr="00FD41F6">
        <w:rPr>
          <w:rStyle w:val="FootnoteReference"/>
          <w:rFonts w:ascii="Arial" w:hAnsi="Arial" w:cs="Arial"/>
          <w:sz w:val="24"/>
          <w:szCs w:val="24"/>
          <w:vertAlign w:val="baseline"/>
        </w:rPr>
        <w:footnoteRef/>
      </w:r>
      <w:r>
        <w:rPr>
          <w:rFonts w:ascii="Arial" w:hAnsi="Arial" w:cs="Arial"/>
          <w:sz w:val="24"/>
          <w:szCs w:val="24"/>
        </w:rPr>
        <w:t xml:space="preserve">. </w:t>
      </w:r>
      <w:r w:rsidRPr="00FD41F6">
        <w:rPr>
          <w:rFonts w:ascii="Arial" w:hAnsi="Arial" w:cs="Arial"/>
          <w:sz w:val="24"/>
          <w:szCs w:val="24"/>
        </w:rPr>
        <w:t xml:space="preserve"> </w:t>
      </w:r>
      <w:r>
        <w:rPr>
          <w:rFonts w:ascii="Arial" w:hAnsi="Arial" w:cs="Arial"/>
          <w:sz w:val="24"/>
          <w:szCs w:val="24"/>
        </w:rPr>
        <w:t xml:space="preserve">The CDE’s DataQuest web page at, </w:t>
      </w:r>
      <w:hyperlink r:id="rId9" w:tooltip="DataQuest" w:history="1">
        <w:r w:rsidRPr="002E0F13">
          <w:rPr>
            <w:rStyle w:val="Hyperlink"/>
            <w:rFonts w:ascii="Arial" w:hAnsi="Arial" w:cs="Arial"/>
            <w:sz w:val="24"/>
            <w:szCs w:val="24"/>
          </w:rPr>
          <w:t>https://dq.cde.ca.gov/dataquest/</w:t>
        </w:r>
      </w:hyperlink>
      <w:r>
        <w:rPr>
          <w:rStyle w:val="Hyperlink"/>
          <w:rFonts w:ascii="Arial" w:hAnsi="Arial" w:cs="Arial"/>
          <w:color w:val="auto"/>
          <w:sz w:val="24"/>
          <w:szCs w:val="24"/>
          <w:u w:val="none"/>
        </w:rPr>
        <w:t>.</w:t>
      </w:r>
    </w:p>
    <w:p w14:paraId="7402A320" w14:textId="77777777" w:rsidR="00D254D8" w:rsidRPr="00FD41F6" w:rsidRDefault="00D254D8">
      <w:pPr>
        <w:pStyle w:val="FootnoteText"/>
        <w:rPr>
          <w:rFonts w:ascii="Arial" w:hAnsi="Arial" w:cs="Arial"/>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DF1A" w14:textId="77777777" w:rsidR="00532989" w:rsidRDefault="005329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F1D" w14:textId="77777777" w:rsidR="00780239" w:rsidRPr="0079612A" w:rsidRDefault="00780239" w:rsidP="0079612A">
    <w:pPr>
      <w:pStyle w:val="Header"/>
      <w:ind w:right="-1440"/>
    </w:pPr>
    <w:r>
      <w:t>2023–24 Middle College and Early College Grant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B9E9" w14:textId="77777777" w:rsidR="00D254D8" w:rsidRDefault="00D254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C3F3" w14:textId="1B8F0C3C" w:rsidR="00D254D8" w:rsidRPr="0079612A" w:rsidRDefault="00D254D8" w:rsidP="0079612A">
    <w:pPr>
      <w:pStyle w:val="Header"/>
      <w:ind w:right="-1440"/>
    </w:pPr>
    <w:r>
      <w:t>2023–24 Middle College Early College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1598" w14:textId="3117ABFE" w:rsidR="00D254D8" w:rsidRDefault="00D254D8">
    <w:pPr>
      <w:pStyle w:val="Header"/>
    </w:pPr>
    <w:r>
      <w:t>2023–24 Middle College and Early College Grant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B462" w14:textId="77777777" w:rsidR="00532989" w:rsidRDefault="00532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7DD5" w14:textId="77777777" w:rsidR="00D254D8" w:rsidRDefault="00D254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05F0" w14:textId="139B5ECE" w:rsidR="00D254D8" w:rsidRDefault="00D254D8" w:rsidP="00E515BC">
    <w:pPr>
      <w:pStyle w:val="Header"/>
      <w:ind w:right="-1440"/>
    </w:pPr>
    <w:r>
      <w:t>2023–24 Middle College and Early College Grant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2773" w14:textId="0248ABBA" w:rsidR="00D254D8" w:rsidRPr="000B0965" w:rsidRDefault="00D254D8" w:rsidP="000B0965">
    <w:pPr>
      <w:pStyle w:val="Header"/>
    </w:pPr>
    <w:r>
      <w:t>2023–24 Middle College and Early College Grant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B05C" w14:textId="77777777" w:rsidR="00D254D8" w:rsidRDefault="00D254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D75B" w14:textId="5128BE18" w:rsidR="00D254D8" w:rsidRPr="0079612A" w:rsidRDefault="00D254D8" w:rsidP="0079612A">
    <w:pPr>
      <w:pStyle w:val="Header"/>
      <w:ind w:right="-1440"/>
    </w:pPr>
    <w:r>
      <w:t>2023–24 Middle College and Early College Grant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624D" w14:textId="59BD4F9F" w:rsidR="00D254D8" w:rsidRDefault="00D254D8" w:rsidP="0079612A">
    <w:pPr>
      <w:pStyle w:val="Header"/>
      <w:ind w:right="-1440"/>
    </w:pPr>
    <w:r>
      <w:t>2023–24 Middle College and Early College Grant</w:t>
    </w:r>
  </w:p>
  <w:p w14:paraId="1475F426" w14:textId="77777777" w:rsidR="00D254D8" w:rsidRPr="000B0965" w:rsidRDefault="00D254D8" w:rsidP="000B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0D885BD2"/>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12384"/>
    <w:multiLevelType w:val="hybridMultilevel"/>
    <w:tmpl w:val="F2B23AC6"/>
    <w:lvl w:ilvl="0" w:tplc="04090001">
      <w:start w:val="1"/>
      <w:numFmt w:val="bullet"/>
      <w:lvlText w:val=""/>
      <w:lvlJc w:val="left"/>
      <w:pPr>
        <w:ind w:left="720" w:hanging="360"/>
      </w:pPr>
      <w:rPr>
        <w:rFonts w:ascii="Symbol" w:hAnsi="Symbol" w:hint="default"/>
      </w:rPr>
    </w:lvl>
    <w:lvl w:ilvl="1" w:tplc="21983B62">
      <w:start w:val="1"/>
      <w:numFmt w:val="bullet"/>
      <w:lvlText w:val=""/>
      <w:lvlJc w:val="left"/>
      <w:pPr>
        <w:ind w:left="1440" w:hanging="360"/>
      </w:pPr>
      <w:rPr>
        <w:rFonts w:ascii="Symbol" w:hAnsi="Symbol" w:hint="default"/>
        <w:b/>
        <w:i w:val="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94686"/>
    <w:multiLevelType w:val="hybridMultilevel"/>
    <w:tmpl w:val="A7BA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40EF7"/>
    <w:multiLevelType w:val="hybridMultilevel"/>
    <w:tmpl w:val="DCF2DE84"/>
    <w:lvl w:ilvl="0" w:tplc="A6F2209E">
      <w:start w:val="1"/>
      <w:numFmt w:val="lowerLetter"/>
      <w:lvlText w:val="(%1)"/>
      <w:lvlJc w:val="left"/>
      <w:pPr>
        <w:ind w:left="720" w:hanging="360"/>
      </w:pPr>
      <w:rPr>
        <w:rFonts w:ascii="Arial" w:hAnsi="Arial" w:cs="Arial" w:hint="default"/>
        <w:b w:val="0"/>
        <w:sz w:val="24"/>
        <w:szCs w:val="24"/>
      </w:rPr>
    </w:lvl>
    <w:lvl w:ilvl="1" w:tplc="F8521B84">
      <w:start w:val="1"/>
      <w:numFmt w:val="decimal"/>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5513C"/>
    <w:multiLevelType w:val="hybridMultilevel"/>
    <w:tmpl w:val="B4B402A0"/>
    <w:lvl w:ilvl="0" w:tplc="6AF25D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09E6"/>
    <w:multiLevelType w:val="hybridMultilevel"/>
    <w:tmpl w:val="B7F4C20C"/>
    <w:lvl w:ilvl="0" w:tplc="46CEA0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B8066E"/>
    <w:multiLevelType w:val="hybridMultilevel"/>
    <w:tmpl w:val="A3AC8D56"/>
    <w:lvl w:ilvl="0" w:tplc="97F8ACE4">
      <w:start w:val="1"/>
      <w:numFmt w:val="decimal"/>
      <w:lvlText w:val="%1."/>
      <w:lvlJc w:val="left"/>
      <w:pPr>
        <w:ind w:left="360" w:hanging="360"/>
      </w:pPr>
      <w:rPr>
        <w:rFonts w:hint="default"/>
        <w:b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C266B4B"/>
    <w:multiLevelType w:val="hybridMultilevel"/>
    <w:tmpl w:val="F6E0850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BF5369"/>
    <w:multiLevelType w:val="hybridMultilevel"/>
    <w:tmpl w:val="0C742222"/>
    <w:lvl w:ilvl="0" w:tplc="9AFE7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277397"/>
    <w:multiLevelType w:val="hybridMultilevel"/>
    <w:tmpl w:val="5AA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C2786"/>
    <w:multiLevelType w:val="hybridMultilevel"/>
    <w:tmpl w:val="214CBA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F00EB6"/>
    <w:multiLevelType w:val="hybridMultilevel"/>
    <w:tmpl w:val="080A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17069"/>
    <w:multiLevelType w:val="multilevel"/>
    <w:tmpl w:val="BDFE327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417833"/>
    <w:multiLevelType w:val="hybridMultilevel"/>
    <w:tmpl w:val="0ACA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D39F5"/>
    <w:multiLevelType w:val="multilevel"/>
    <w:tmpl w:val="526EC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073C18"/>
    <w:multiLevelType w:val="hybridMultilevel"/>
    <w:tmpl w:val="6B12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82C3A"/>
    <w:multiLevelType w:val="hybridMultilevel"/>
    <w:tmpl w:val="E29E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00B95"/>
    <w:multiLevelType w:val="hybridMultilevel"/>
    <w:tmpl w:val="26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84795"/>
    <w:multiLevelType w:val="hybridMultilevel"/>
    <w:tmpl w:val="B1C6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36504077">
    <w:abstractNumId w:val="28"/>
  </w:num>
  <w:num w:numId="2" w16cid:durableId="1866282409">
    <w:abstractNumId w:val="0"/>
  </w:num>
  <w:num w:numId="3" w16cid:durableId="723451962">
    <w:abstractNumId w:val="16"/>
  </w:num>
  <w:num w:numId="4" w16cid:durableId="63842915">
    <w:abstractNumId w:val="14"/>
  </w:num>
  <w:num w:numId="5" w16cid:durableId="353852118">
    <w:abstractNumId w:val="5"/>
  </w:num>
  <w:num w:numId="6" w16cid:durableId="2047482206">
    <w:abstractNumId w:val="11"/>
  </w:num>
  <w:num w:numId="7" w16cid:durableId="817650162">
    <w:abstractNumId w:val="8"/>
  </w:num>
  <w:num w:numId="8" w16cid:durableId="1014769307">
    <w:abstractNumId w:val="25"/>
  </w:num>
  <w:num w:numId="9" w16cid:durableId="1548368376">
    <w:abstractNumId w:val="17"/>
  </w:num>
  <w:num w:numId="10" w16cid:durableId="1326713278">
    <w:abstractNumId w:val="32"/>
  </w:num>
  <w:num w:numId="11" w16cid:durableId="1717847389">
    <w:abstractNumId w:val="23"/>
  </w:num>
  <w:num w:numId="12" w16cid:durableId="1228416890">
    <w:abstractNumId w:val="18"/>
  </w:num>
  <w:num w:numId="13" w16cid:durableId="1455562441">
    <w:abstractNumId w:val="19"/>
  </w:num>
  <w:num w:numId="14" w16cid:durableId="1987708697">
    <w:abstractNumId w:val="1"/>
  </w:num>
  <w:num w:numId="15" w16cid:durableId="519584972">
    <w:abstractNumId w:val="13"/>
  </w:num>
  <w:num w:numId="16" w16cid:durableId="2009597664">
    <w:abstractNumId w:val="24"/>
  </w:num>
  <w:num w:numId="17" w16cid:durableId="807478784">
    <w:abstractNumId w:val="10"/>
  </w:num>
  <w:num w:numId="18" w16cid:durableId="494344298">
    <w:abstractNumId w:val="35"/>
  </w:num>
  <w:num w:numId="19" w16cid:durableId="417600723">
    <w:abstractNumId w:val="3"/>
  </w:num>
  <w:num w:numId="20" w16cid:durableId="1299993850">
    <w:abstractNumId w:val="6"/>
  </w:num>
  <w:num w:numId="21" w16cid:durableId="1328940494">
    <w:abstractNumId w:val="21"/>
  </w:num>
  <w:num w:numId="22" w16cid:durableId="1253247071">
    <w:abstractNumId w:val="9"/>
  </w:num>
  <w:num w:numId="23" w16cid:durableId="708802310">
    <w:abstractNumId w:val="33"/>
  </w:num>
  <w:num w:numId="24" w16cid:durableId="209614614">
    <w:abstractNumId w:val="31"/>
  </w:num>
  <w:num w:numId="25" w16cid:durableId="1853687961">
    <w:abstractNumId w:val="38"/>
  </w:num>
  <w:num w:numId="26" w16cid:durableId="1975676080">
    <w:abstractNumId w:val="20"/>
  </w:num>
  <w:num w:numId="27" w16cid:durableId="2045328939">
    <w:abstractNumId w:val="4"/>
  </w:num>
  <w:num w:numId="28" w16cid:durableId="1542859992">
    <w:abstractNumId w:val="36"/>
  </w:num>
  <w:num w:numId="29" w16cid:durableId="570046398">
    <w:abstractNumId w:val="2"/>
  </w:num>
  <w:num w:numId="30" w16cid:durableId="615067982">
    <w:abstractNumId w:val="30"/>
  </w:num>
  <w:num w:numId="31" w16cid:durableId="407461066">
    <w:abstractNumId w:val="34"/>
  </w:num>
  <w:num w:numId="32" w16cid:durableId="479806454">
    <w:abstractNumId w:val="26"/>
  </w:num>
  <w:num w:numId="33" w16cid:durableId="240793569">
    <w:abstractNumId w:val="29"/>
  </w:num>
  <w:num w:numId="34" w16cid:durableId="1027873157">
    <w:abstractNumId w:val="7"/>
  </w:num>
  <w:num w:numId="35" w16cid:durableId="641495711">
    <w:abstractNumId w:val="37"/>
  </w:num>
  <w:num w:numId="36" w16cid:durableId="1861552124">
    <w:abstractNumId w:val="27"/>
  </w:num>
  <w:num w:numId="37" w16cid:durableId="1141651026">
    <w:abstractNumId w:val="15"/>
  </w:num>
  <w:num w:numId="38" w16cid:durableId="1409888406">
    <w:abstractNumId w:val="22"/>
  </w:num>
  <w:num w:numId="39" w16cid:durableId="126735155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1425"/>
    <w:rsid w:val="0000203C"/>
    <w:rsid w:val="00002451"/>
    <w:rsid w:val="000026E5"/>
    <w:rsid w:val="00002924"/>
    <w:rsid w:val="00002A16"/>
    <w:rsid w:val="00002D5B"/>
    <w:rsid w:val="00003514"/>
    <w:rsid w:val="0000367E"/>
    <w:rsid w:val="000037FD"/>
    <w:rsid w:val="00004749"/>
    <w:rsid w:val="00004A70"/>
    <w:rsid w:val="0000543E"/>
    <w:rsid w:val="00005D6F"/>
    <w:rsid w:val="000060E4"/>
    <w:rsid w:val="00007DBE"/>
    <w:rsid w:val="00010517"/>
    <w:rsid w:val="000118BB"/>
    <w:rsid w:val="00011BA9"/>
    <w:rsid w:val="00011D2F"/>
    <w:rsid w:val="00011F99"/>
    <w:rsid w:val="000122BC"/>
    <w:rsid w:val="0001279C"/>
    <w:rsid w:val="00012CF1"/>
    <w:rsid w:val="00012D76"/>
    <w:rsid w:val="00013572"/>
    <w:rsid w:val="0001375B"/>
    <w:rsid w:val="000142AA"/>
    <w:rsid w:val="000143D5"/>
    <w:rsid w:val="00014511"/>
    <w:rsid w:val="000146E1"/>
    <w:rsid w:val="00014C9C"/>
    <w:rsid w:val="0001504D"/>
    <w:rsid w:val="000153E7"/>
    <w:rsid w:val="00015870"/>
    <w:rsid w:val="00016670"/>
    <w:rsid w:val="00017720"/>
    <w:rsid w:val="00017DB5"/>
    <w:rsid w:val="000201C8"/>
    <w:rsid w:val="00021541"/>
    <w:rsid w:val="000221C2"/>
    <w:rsid w:val="00022CDC"/>
    <w:rsid w:val="00023551"/>
    <w:rsid w:val="00023CD8"/>
    <w:rsid w:val="0002498C"/>
    <w:rsid w:val="00024999"/>
    <w:rsid w:val="00025076"/>
    <w:rsid w:val="00025A5F"/>
    <w:rsid w:val="00026779"/>
    <w:rsid w:val="00026D00"/>
    <w:rsid w:val="00027020"/>
    <w:rsid w:val="00027B4F"/>
    <w:rsid w:val="000304C7"/>
    <w:rsid w:val="000304D5"/>
    <w:rsid w:val="0003060B"/>
    <w:rsid w:val="00030C70"/>
    <w:rsid w:val="0003155B"/>
    <w:rsid w:val="000316D5"/>
    <w:rsid w:val="00031D59"/>
    <w:rsid w:val="00032ADC"/>
    <w:rsid w:val="00032F5A"/>
    <w:rsid w:val="00033005"/>
    <w:rsid w:val="00033BD1"/>
    <w:rsid w:val="000348D9"/>
    <w:rsid w:val="00035A3D"/>
    <w:rsid w:val="00035C6B"/>
    <w:rsid w:val="00036520"/>
    <w:rsid w:val="00036523"/>
    <w:rsid w:val="000368FE"/>
    <w:rsid w:val="000371CC"/>
    <w:rsid w:val="00037B12"/>
    <w:rsid w:val="00040334"/>
    <w:rsid w:val="00040502"/>
    <w:rsid w:val="000409DF"/>
    <w:rsid w:val="00040D26"/>
    <w:rsid w:val="00041174"/>
    <w:rsid w:val="0004126F"/>
    <w:rsid w:val="000417D1"/>
    <w:rsid w:val="000425D4"/>
    <w:rsid w:val="00042FDE"/>
    <w:rsid w:val="000448AF"/>
    <w:rsid w:val="00045636"/>
    <w:rsid w:val="000478AF"/>
    <w:rsid w:val="00047CE0"/>
    <w:rsid w:val="00050814"/>
    <w:rsid w:val="00051359"/>
    <w:rsid w:val="000517AC"/>
    <w:rsid w:val="00051ECE"/>
    <w:rsid w:val="00052743"/>
    <w:rsid w:val="000531B3"/>
    <w:rsid w:val="00054DED"/>
    <w:rsid w:val="00055018"/>
    <w:rsid w:val="0005578D"/>
    <w:rsid w:val="00057214"/>
    <w:rsid w:val="00057B45"/>
    <w:rsid w:val="00060134"/>
    <w:rsid w:val="00060F01"/>
    <w:rsid w:val="00061F45"/>
    <w:rsid w:val="00063792"/>
    <w:rsid w:val="00063A62"/>
    <w:rsid w:val="00063CBA"/>
    <w:rsid w:val="00063D23"/>
    <w:rsid w:val="000641DD"/>
    <w:rsid w:val="00065240"/>
    <w:rsid w:val="00065679"/>
    <w:rsid w:val="00067401"/>
    <w:rsid w:val="0006751D"/>
    <w:rsid w:val="0006753B"/>
    <w:rsid w:val="00067C22"/>
    <w:rsid w:val="000702D9"/>
    <w:rsid w:val="000711BA"/>
    <w:rsid w:val="00072B71"/>
    <w:rsid w:val="000746E0"/>
    <w:rsid w:val="000753B3"/>
    <w:rsid w:val="00076AFE"/>
    <w:rsid w:val="00076F0F"/>
    <w:rsid w:val="00080B30"/>
    <w:rsid w:val="00080DAD"/>
    <w:rsid w:val="0008154F"/>
    <w:rsid w:val="000817C4"/>
    <w:rsid w:val="00081F6D"/>
    <w:rsid w:val="000831A7"/>
    <w:rsid w:val="0008364B"/>
    <w:rsid w:val="00083C1C"/>
    <w:rsid w:val="00083E13"/>
    <w:rsid w:val="00083F64"/>
    <w:rsid w:val="000840E1"/>
    <w:rsid w:val="00084E02"/>
    <w:rsid w:val="00085129"/>
    <w:rsid w:val="000851DD"/>
    <w:rsid w:val="0008532C"/>
    <w:rsid w:val="0008672F"/>
    <w:rsid w:val="00086794"/>
    <w:rsid w:val="00087547"/>
    <w:rsid w:val="00087799"/>
    <w:rsid w:val="00087DF9"/>
    <w:rsid w:val="00087F92"/>
    <w:rsid w:val="00087FA6"/>
    <w:rsid w:val="00090305"/>
    <w:rsid w:val="000913CA"/>
    <w:rsid w:val="000922AB"/>
    <w:rsid w:val="00092AD6"/>
    <w:rsid w:val="00093A1F"/>
    <w:rsid w:val="00094121"/>
    <w:rsid w:val="00094B56"/>
    <w:rsid w:val="00094CA2"/>
    <w:rsid w:val="00095B0D"/>
    <w:rsid w:val="00096074"/>
    <w:rsid w:val="0009630F"/>
    <w:rsid w:val="00096393"/>
    <w:rsid w:val="00096A09"/>
    <w:rsid w:val="0009743C"/>
    <w:rsid w:val="0009761C"/>
    <w:rsid w:val="000A053F"/>
    <w:rsid w:val="000A06DF"/>
    <w:rsid w:val="000A138B"/>
    <w:rsid w:val="000A1D59"/>
    <w:rsid w:val="000A1F97"/>
    <w:rsid w:val="000A21D6"/>
    <w:rsid w:val="000A2316"/>
    <w:rsid w:val="000A25FD"/>
    <w:rsid w:val="000A2615"/>
    <w:rsid w:val="000A28E9"/>
    <w:rsid w:val="000A2A16"/>
    <w:rsid w:val="000A2F19"/>
    <w:rsid w:val="000A2FA7"/>
    <w:rsid w:val="000A382C"/>
    <w:rsid w:val="000A4559"/>
    <w:rsid w:val="000A4D3F"/>
    <w:rsid w:val="000A5258"/>
    <w:rsid w:val="000A59D2"/>
    <w:rsid w:val="000A5FA5"/>
    <w:rsid w:val="000A692D"/>
    <w:rsid w:val="000A6940"/>
    <w:rsid w:val="000A7835"/>
    <w:rsid w:val="000A79BA"/>
    <w:rsid w:val="000B0447"/>
    <w:rsid w:val="000B0965"/>
    <w:rsid w:val="000B1437"/>
    <w:rsid w:val="000B151A"/>
    <w:rsid w:val="000B1D05"/>
    <w:rsid w:val="000B31BD"/>
    <w:rsid w:val="000B37CB"/>
    <w:rsid w:val="000B473B"/>
    <w:rsid w:val="000B5AC1"/>
    <w:rsid w:val="000B6003"/>
    <w:rsid w:val="000C0D5B"/>
    <w:rsid w:val="000C156B"/>
    <w:rsid w:val="000C1703"/>
    <w:rsid w:val="000C1910"/>
    <w:rsid w:val="000C1FB2"/>
    <w:rsid w:val="000C32F6"/>
    <w:rsid w:val="000C34C8"/>
    <w:rsid w:val="000C353A"/>
    <w:rsid w:val="000C3CC9"/>
    <w:rsid w:val="000C4928"/>
    <w:rsid w:val="000C4F0E"/>
    <w:rsid w:val="000C5848"/>
    <w:rsid w:val="000C5E17"/>
    <w:rsid w:val="000C5F83"/>
    <w:rsid w:val="000C5F90"/>
    <w:rsid w:val="000C6125"/>
    <w:rsid w:val="000C6BB9"/>
    <w:rsid w:val="000C726E"/>
    <w:rsid w:val="000C74B2"/>
    <w:rsid w:val="000C7A51"/>
    <w:rsid w:val="000C7ED4"/>
    <w:rsid w:val="000D0BFC"/>
    <w:rsid w:val="000D18EC"/>
    <w:rsid w:val="000D1C80"/>
    <w:rsid w:val="000D2203"/>
    <w:rsid w:val="000D228B"/>
    <w:rsid w:val="000D2349"/>
    <w:rsid w:val="000D2654"/>
    <w:rsid w:val="000D292F"/>
    <w:rsid w:val="000D377E"/>
    <w:rsid w:val="000D439A"/>
    <w:rsid w:val="000D4FEE"/>
    <w:rsid w:val="000D5837"/>
    <w:rsid w:val="000D5DAA"/>
    <w:rsid w:val="000D6272"/>
    <w:rsid w:val="000D7705"/>
    <w:rsid w:val="000D7A01"/>
    <w:rsid w:val="000D7EB5"/>
    <w:rsid w:val="000E0448"/>
    <w:rsid w:val="000E08CD"/>
    <w:rsid w:val="000E184F"/>
    <w:rsid w:val="000E1EB8"/>
    <w:rsid w:val="000E2253"/>
    <w:rsid w:val="000E2618"/>
    <w:rsid w:val="000E2CC3"/>
    <w:rsid w:val="000E3013"/>
    <w:rsid w:val="000E37ED"/>
    <w:rsid w:val="000E3F53"/>
    <w:rsid w:val="000E3F56"/>
    <w:rsid w:val="000E4619"/>
    <w:rsid w:val="000E47A3"/>
    <w:rsid w:val="000E5392"/>
    <w:rsid w:val="000E5410"/>
    <w:rsid w:val="000E57D9"/>
    <w:rsid w:val="000E62FB"/>
    <w:rsid w:val="000E63AE"/>
    <w:rsid w:val="000E6866"/>
    <w:rsid w:val="000E6EAC"/>
    <w:rsid w:val="000E702B"/>
    <w:rsid w:val="000E705B"/>
    <w:rsid w:val="000E72DA"/>
    <w:rsid w:val="000E72EC"/>
    <w:rsid w:val="000E77D7"/>
    <w:rsid w:val="000F04DF"/>
    <w:rsid w:val="000F13C7"/>
    <w:rsid w:val="000F2881"/>
    <w:rsid w:val="000F3371"/>
    <w:rsid w:val="000F3D70"/>
    <w:rsid w:val="000F3D7E"/>
    <w:rsid w:val="000F440A"/>
    <w:rsid w:val="000F5C19"/>
    <w:rsid w:val="000F6668"/>
    <w:rsid w:val="0010023F"/>
    <w:rsid w:val="0010107A"/>
    <w:rsid w:val="00103C2E"/>
    <w:rsid w:val="001047BA"/>
    <w:rsid w:val="001049C3"/>
    <w:rsid w:val="00104D7F"/>
    <w:rsid w:val="00104FCE"/>
    <w:rsid w:val="0010539A"/>
    <w:rsid w:val="001062F1"/>
    <w:rsid w:val="00106565"/>
    <w:rsid w:val="001065E0"/>
    <w:rsid w:val="0010751F"/>
    <w:rsid w:val="00107E1D"/>
    <w:rsid w:val="00107F14"/>
    <w:rsid w:val="001107AB"/>
    <w:rsid w:val="00110D54"/>
    <w:rsid w:val="0011184D"/>
    <w:rsid w:val="001122A2"/>
    <w:rsid w:val="00112542"/>
    <w:rsid w:val="00112F44"/>
    <w:rsid w:val="001135A9"/>
    <w:rsid w:val="00114CA2"/>
    <w:rsid w:val="00116538"/>
    <w:rsid w:val="00116E3A"/>
    <w:rsid w:val="00116ED6"/>
    <w:rsid w:val="00117209"/>
    <w:rsid w:val="00117265"/>
    <w:rsid w:val="0011735B"/>
    <w:rsid w:val="0011796F"/>
    <w:rsid w:val="00117BD7"/>
    <w:rsid w:val="00120094"/>
    <w:rsid w:val="001204BE"/>
    <w:rsid w:val="00121057"/>
    <w:rsid w:val="001212D2"/>
    <w:rsid w:val="00122BD2"/>
    <w:rsid w:val="001233E6"/>
    <w:rsid w:val="00123A23"/>
    <w:rsid w:val="00123ABB"/>
    <w:rsid w:val="00125049"/>
    <w:rsid w:val="00125975"/>
    <w:rsid w:val="00126451"/>
    <w:rsid w:val="00126955"/>
    <w:rsid w:val="0012699C"/>
    <w:rsid w:val="00127860"/>
    <w:rsid w:val="00130838"/>
    <w:rsid w:val="00131AD8"/>
    <w:rsid w:val="00131DB1"/>
    <w:rsid w:val="00132334"/>
    <w:rsid w:val="00133198"/>
    <w:rsid w:val="00133E26"/>
    <w:rsid w:val="001343DF"/>
    <w:rsid w:val="00136490"/>
    <w:rsid w:val="00136931"/>
    <w:rsid w:val="0013695A"/>
    <w:rsid w:val="00137124"/>
    <w:rsid w:val="00137CEC"/>
    <w:rsid w:val="00140609"/>
    <w:rsid w:val="00141358"/>
    <w:rsid w:val="001419D4"/>
    <w:rsid w:val="00141A31"/>
    <w:rsid w:val="00142667"/>
    <w:rsid w:val="00143426"/>
    <w:rsid w:val="001438A7"/>
    <w:rsid w:val="00143E92"/>
    <w:rsid w:val="0014544E"/>
    <w:rsid w:val="00145E32"/>
    <w:rsid w:val="00146CE1"/>
    <w:rsid w:val="00146F05"/>
    <w:rsid w:val="00147112"/>
    <w:rsid w:val="00147374"/>
    <w:rsid w:val="00147ACD"/>
    <w:rsid w:val="001502E9"/>
    <w:rsid w:val="00150E4B"/>
    <w:rsid w:val="0015195B"/>
    <w:rsid w:val="00151A12"/>
    <w:rsid w:val="00151EC9"/>
    <w:rsid w:val="00152170"/>
    <w:rsid w:val="00154053"/>
    <w:rsid w:val="00154856"/>
    <w:rsid w:val="00154C03"/>
    <w:rsid w:val="00154C90"/>
    <w:rsid w:val="00154EF2"/>
    <w:rsid w:val="00155186"/>
    <w:rsid w:val="001565EC"/>
    <w:rsid w:val="00156A9C"/>
    <w:rsid w:val="00157B73"/>
    <w:rsid w:val="001625CD"/>
    <w:rsid w:val="00162792"/>
    <w:rsid w:val="00164875"/>
    <w:rsid w:val="00164B3A"/>
    <w:rsid w:val="00164FBA"/>
    <w:rsid w:val="001653A3"/>
    <w:rsid w:val="0016566C"/>
    <w:rsid w:val="0016648F"/>
    <w:rsid w:val="001676A8"/>
    <w:rsid w:val="0017040A"/>
    <w:rsid w:val="001707F6"/>
    <w:rsid w:val="00170EB1"/>
    <w:rsid w:val="0017400E"/>
    <w:rsid w:val="001745E3"/>
    <w:rsid w:val="00174A7F"/>
    <w:rsid w:val="00175570"/>
    <w:rsid w:val="0017582F"/>
    <w:rsid w:val="00175B33"/>
    <w:rsid w:val="001763BA"/>
    <w:rsid w:val="001766BA"/>
    <w:rsid w:val="00176C53"/>
    <w:rsid w:val="00176DB8"/>
    <w:rsid w:val="00176E31"/>
    <w:rsid w:val="001778DA"/>
    <w:rsid w:val="00180C14"/>
    <w:rsid w:val="0018106F"/>
    <w:rsid w:val="001810C5"/>
    <w:rsid w:val="00181958"/>
    <w:rsid w:val="0018264E"/>
    <w:rsid w:val="00183228"/>
    <w:rsid w:val="001836CF"/>
    <w:rsid w:val="00184039"/>
    <w:rsid w:val="00184B7F"/>
    <w:rsid w:val="00184D6D"/>
    <w:rsid w:val="00185CB0"/>
    <w:rsid w:val="00186083"/>
    <w:rsid w:val="001862E1"/>
    <w:rsid w:val="0018637F"/>
    <w:rsid w:val="00186A23"/>
    <w:rsid w:val="00186D63"/>
    <w:rsid w:val="00186DFD"/>
    <w:rsid w:val="00190D72"/>
    <w:rsid w:val="00191085"/>
    <w:rsid w:val="001915C9"/>
    <w:rsid w:val="00191EDA"/>
    <w:rsid w:val="001922A9"/>
    <w:rsid w:val="00192A4D"/>
    <w:rsid w:val="00192DA5"/>
    <w:rsid w:val="00192E84"/>
    <w:rsid w:val="00192EE8"/>
    <w:rsid w:val="00193D22"/>
    <w:rsid w:val="00194FD0"/>
    <w:rsid w:val="00195871"/>
    <w:rsid w:val="0019630E"/>
    <w:rsid w:val="0019660F"/>
    <w:rsid w:val="001A166D"/>
    <w:rsid w:val="001A1A3E"/>
    <w:rsid w:val="001A1DBC"/>
    <w:rsid w:val="001A2863"/>
    <w:rsid w:val="001A2B7B"/>
    <w:rsid w:val="001A366B"/>
    <w:rsid w:val="001A413F"/>
    <w:rsid w:val="001A479C"/>
    <w:rsid w:val="001A6049"/>
    <w:rsid w:val="001A609E"/>
    <w:rsid w:val="001A671B"/>
    <w:rsid w:val="001A6D8A"/>
    <w:rsid w:val="001A755A"/>
    <w:rsid w:val="001B0226"/>
    <w:rsid w:val="001B0338"/>
    <w:rsid w:val="001B0DC7"/>
    <w:rsid w:val="001B15EE"/>
    <w:rsid w:val="001B1751"/>
    <w:rsid w:val="001B1BAC"/>
    <w:rsid w:val="001B26E4"/>
    <w:rsid w:val="001B2C7C"/>
    <w:rsid w:val="001B3020"/>
    <w:rsid w:val="001B37D5"/>
    <w:rsid w:val="001B4FA6"/>
    <w:rsid w:val="001B7067"/>
    <w:rsid w:val="001B7C83"/>
    <w:rsid w:val="001C1016"/>
    <w:rsid w:val="001C10A5"/>
    <w:rsid w:val="001C1879"/>
    <w:rsid w:val="001C1E45"/>
    <w:rsid w:val="001C22F4"/>
    <w:rsid w:val="001C35E5"/>
    <w:rsid w:val="001C36F6"/>
    <w:rsid w:val="001C3963"/>
    <w:rsid w:val="001C47E4"/>
    <w:rsid w:val="001C4CB3"/>
    <w:rsid w:val="001C4D7A"/>
    <w:rsid w:val="001C5DA1"/>
    <w:rsid w:val="001C6B2E"/>
    <w:rsid w:val="001C6D9A"/>
    <w:rsid w:val="001C7258"/>
    <w:rsid w:val="001C75E3"/>
    <w:rsid w:val="001D089A"/>
    <w:rsid w:val="001D237C"/>
    <w:rsid w:val="001D241A"/>
    <w:rsid w:val="001D29C5"/>
    <w:rsid w:val="001D4BFB"/>
    <w:rsid w:val="001D52C1"/>
    <w:rsid w:val="001D5FE5"/>
    <w:rsid w:val="001D631A"/>
    <w:rsid w:val="001D7115"/>
    <w:rsid w:val="001D7377"/>
    <w:rsid w:val="001D7C15"/>
    <w:rsid w:val="001D7C7E"/>
    <w:rsid w:val="001E0D89"/>
    <w:rsid w:val="001E124B"/>
    <w:rsid w:val="001E2562"/>
    <w:rsid w:val="001E2654"/>
    <w:rsid w:val="001E2B53"/>
    <w:rsid w:val="001E32AA"/>
    <w:rsid w:val="001E34E7"/>
    <w:rsid w:val="001E3956"/>
    <w:rsid w:val="001E5285"/>
    <w:rsid w:val="001E5692"/>
    <w:rsid w:val="001E5E94"/>
    <w:rsid w:val="001E68CF"/>
    <w:rsid w:val="001F0232"/>
    <w:rsid w:val="001F037F"/>
    <w:rsid w:val="001F0FB5"/>
    <w:rsid w:val="001F1123"/>
    <w:rsid w:val="001F157D"/>
    <w:rsid w:val="001F16E6"/>
    <w:rsid w:val="001F1F4C"/>
    <w:rsid w:val="001F22F4"/>
    <w:rsid w:val="001F266D"/>
    <w:rsid w:val="001F2C1F"/>
    <w:rsid w:val="001F339E"/>
    <w:rsid w:val="001F411A"/>
    <w:rsid w:val="001F4889"/>
    <w:rsid w:val="001F4D87"/>
    <w:rsid w:val="001F542D"/>
    <w:rsid w:val="001F6863"/>
    <w:rsid w:val="001F6969"/>
    <w:rsid w:val="001F708D"/>
    <w:rsid w:val="001F721E"/>
    <w:rsid w:val="001F7A9C"/>
    <w:rsid w:val="001F7BF2"/>
    <w:rsid w:val="00200009"/>
    <w:rsid w:val="002001D2"/>
    <w:rsid w:val="002004E8"/>
    <w:rsid w:val="00200923"/>
    <w:rsid w:val="002009CD"/>
    <w:rsid w:val="00200DC1"/>
    <w:rsid w:val="00203138"/>
    <w:rsid w:val="00204295"/>
    <w:rsid w:val="00204670"/>
    <w:rsid w:val="00204B39"/>
    <w:rsid w:val="00204DCD"/>
    <w:rsid w:val="00205379"/>
    <w:rsid w:val="002062DE"/>
    <w:rsid w:val="00206BAE"/>
    <w:rsid w:val="00206D87"/>
    <w:rsid w:val="00207590"/>
    <w:rsid w:val="0020766A"/>
    <w:rsid w:val="002076DA"/>
    <w:rsid w:val="00207EA4"/>
    <w:rsid w:val="00210D95"/>
    <w:rsid w:val="002125D8"/>
    <w:rsid w:val="002131C7"/>
    <w:rsid w:val="00213777"/>
    <w:rsid w:val="00214BEF"/>
    <w:rsid w:val="00215D58"/>
    <w:rsid w:val="00217A5B"/>
    <w:rsid w:val="00220AAE"/>
    <w:rsid w:val="00223A1A"/>
    <w:rsid w:val="00225299"/>
    <w:rsid w:val="002256C0"/>
    <w:rsid w:val="0022596A"/>
    <w:rsid w:val="002260AF"/>
    <w:rsid w:val="002265F2"/>
    <w:rsid w:val="00226E3E"/>
    <w:rsid w:val="00227544"/>
    <w:rsid w:val="002278C5"/>
    <w:rsid w:val="00227D1F"/>
    <w:rsid w:val="00230607"/>
    <w:rsid w:val="00231412"/>
    <w:rsid w:val="002315EF"/>
    <w:rsid w:val="00231971"/>
    <w:rsid w:val="00232C2F"/>
    <w:rsid w:val="0023351E"/>
    <w:rsid w:val="00233EAB"/>
    <w:rsid w:val="00235233"/>
    <w:rsid w:val="00235244"/>
    <w:rsid w:val="00235E2D"/>
    <w:rsid w:val="00236D18"/>
    <w:rsid w:val="002373A7"/>
    <w:rsid w:val="002375E6"/>
    <w:rsid w:val="00237AB4"/>
    <w:rsid w:val="00240081"/>
    <w:rsid w:val="00242219"/>
    <w:rsid w:val="0024237D"/>
    <w:rsid w:val="00242393"/>
    <w:rsid w:val="0024295B"/>
    <w:rsid w:val="002429A9"/>
    <w:rsid w:val="00244132"/>
    <w:rsid w:val="0024471A"/>
    <w:rsid w:val="00244788"/>
    <w:rsid w:val="00244999"/>
    <w:rsid w:val="00244D9A"/>
    <w:rsid w:val="002458D1"/>
    <w:rsid w:val="00245C46"/>
    <w:rsid w:val="00245C69"/>
    <w:rsid w:val="00246519"/>
    <w:rsid w:val="00246A99"/>
    <w:rsid w:val="00246B51"/>
    <w:rsid w:val="002471C2"/>
    <w:rsid w:val="002477DC"/>
    <w:rsid w:val="0025053D"/>
    <w:rsid w:val="002506CA"/>
    <w:rsid w:val="00253500"/>
    <w:rsid w:val="00253A37"/>
    <w:rsid w:val="00253F29"/>
    <w:rsid w:val="00254856"/>
    <w:rsid w:val="00255955"/>
    <w:rsid w:val="00255CF1"/>
    <w:rsid w:val="00255E5B"/>
    <w:rsid w:val="0025653F"/>
    <w:rsid w:val="00256C53"/>
    <w:rsid w:val="002575FD"/>
    <w:rsid w:val="00257C01"/>
    <w:rsid w:val="00257DC5"/>
    <w:rsid w:val="00260B23"/>
    <w:rsid w:val="00260C3E"/>
    <w:rsid w:val="00261D23"/>
    <w:rsid w:val="00262106"/>
    <w:rsid w:val="00262113"/>
    <w:rsid w:val="002621E8"/>
    <w:rsid w:val="0026233A"/>
    <w:rsid w:val="0026287E"/>
    <w:rsid w:val="00263226"/>
    <w:rsid w:val="00263C28"/>
    <w:rsid w:val="00263C6B"/>
    <w:rsid w:val="00264735"/>
    <w:rsid w:val="00264A19"/>
    <w:rsid w:val="0026508C"/>
    <w:rsid w:val="00266B1B"/>
    <w:rsid w:val="002678A5"/>
    <w:rsid w:val="00270707"/>
    <w:rsid w:val="002728B0"/>
    <w:rsid w:val="0027311A"/>
    <w:rsid w:val="0027329C"/>
    <w:rsid w:val="002739B8"/>
    <w:rsid w:val="00273A59"/>
    <w:rsid w:val="00274AB7"/>
    <w:rsid w:val="00275012"/>
    <w:rsid w:val="00275C2D"/>
    <w:rsid w:val="002767F2"/>
    <w:rsid w:val="00276D87"/>
    <w:rsid w:val="00277023"/>
    <w:rsid w:val="002801FC"/>
    <w:rsid w:val="00280454"/>
    <w:rsid w:val="002807AE"/>
    <w:rsid w:val="002819CB"/>
    <w:rsid w:val="002834C9"/>
    <w:rsid w:val="00284561"/>
    <w:rsid w:val="0028491C"/>
    <w:rsid w:val="0028597B"/>
    <w:rsid w:val="00285CC2"/>
    <w:rsid w:val="002864C8"/>
    <w:rsid w:val="0028756F"/>
    <w:rsid w:val="00287706"/>
    <w:rsid w:val="00290112"/>
    <w:rsid w:val="00290B35"/>
    <w:rsid w:val="00291805"/>
    <w:rsid w:val="0029192F"/>
    <w:rsid w:val="00291CF3"/>
    <w:rsid w:val="002929A8"/>
    <w:rsid w:val="002929D3"/>
    <w:rsid w:val="0029431C"/>
    <w:rsid w:val="002944A6"/>
    <w:rsid w:val="00294613"/>
    <w:rsid w:val="00295A9A"/>
    <w:rsid w:val="00295DEB"/>
    <w:rsid w:val="00296101"/>
    <w:rsid w:val="00296DD3"/>
    <w:rsid w:val="002A0A2B"/>
    <w:rsid w:val="002A0ADD"/>
    <w:rsid w:val="002A0FB7"/>
    <w:rsid w:val="002A14CC"/>
    <w:rsid w:val="002A1526"/>
    <w:rsid w:val="002A1679"/>
    <w:rsid w:val="002A1681"/>
    <w:rsid w:val="002A19DC"/>
    <w:rsid w:val="002A2F76"/>
    <w:rsid w:val="002A3820"/>
    <w:rsid w:val="002A3A08"/>
    <w:rsid w:val="002A4118"/>
    <w:rsid w:val="002A47B9"/>
    <w:rsid w:val="002A5929"/>
    <w:rsid w:val="002A66DB"/>
    <w:rsid w:val="002A67A0"/>
    <w:rsid w:val="002A7376"/>
    <w:rsid w:val="002A750F"/>
    <w:rsid w:val="002B0DA8"/>
    <w:rsid w:val="002B10B9"/>
    <w:rsid w:val="002B1566"/>
    <w:rsid w:val="002B16CF"/>
    <w:rsid w:val="002B18E9"/>
    <w:rsid w:val="002B1E00"/>
    <w:rsid w:val="002B2186"/>
    <w:rsid w:val="002B250C"/>
    <w:rsid w:val="002B2E5F"/>
    <w:rsid w:val="002B3347"/>
    <w:rsid w:val="002B5F32"/>
    <w:rsid w:val="002B5F74"/>
    <w:rsid w:val="002B6380"/>
    <w:rsid w:val="002B6A5E"/>
    <w:rsid w:val="002C007B"/>
    <w:rsid w:val="002C0A7F"/>
    <w:rsid w:val="002C124E"/>
    <w:rsid w:val="002C1CCC"/>
    <w:rsid w:val="002C1E03"/>
    <w:rsid w:val="002C1F3C"/>
    <w:rsid w:val="002C23BC"/>
    <w:rsid w:val="002C2D3D"/>
    <w:rsid w:val="002C3013"/>
    <w:rsid w:val="002C317F"/>
    <w:rsid w:val="002C36CD"/>
    <w:rsid w:val="002C3872"/>
    <w:rsid w:val="002C3B46"/>
    <w:rsid w:val="002C476A"/>
    <w:rsid w:val="002C498E"/>
    <w:rsid w:val="002C4D3E"/>
    <w:rsid w:val="002C5113"/>
    <w:rsid w:val="002C53DD"/>
    <w:rsid w:val="002C5603"/>
    <w:rsid w:val="002C57B9"/>
    <w:rsid w:val="002C5BE8"/>
    <w:rsid w:val="002C5C5F"/>
    <w:rsid w:val="002C5E72"/>
    <w:rsid w:val="002C6810"/>
    <w:rsid w:val="002C69BF"/>
    <w:rsid w:val="002C7EB9"/>
    <w:rsid w:val="002D08A6"/>
    <w:rsid w:val="002D21BD"/>
    <w:rsid w:val="002D2400"/>
    <w:rsid w:val="002D24E4"/>
    <w:rsid w:val="002D2CD4"/>
    <w:rsid w:val="002D30F6"/>
    <w:rsid w:val="002D3590"/>
    <w:rsid w:val="002D4454"/>
    <w:rsid w:val="002D47E3"/>
    <w:rsid w:val="002D4A2A"/>
    <w:rsid w:val="002D4C53"/>
    <w:rsid w:val="002D4FCC"/>
    <w:rsid w:val="002D580A"/>
    <w:rsid w:val="002D6725"/>
    <w:rsid w:val="002D6F29"/>
    <w:rsid w:val="002D6F97"/>
    <w:rsid w:val="002D72EF"/>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1F54"/>
    <w:rsid w:val="002F20A3"/>
    <w:rsid w:val="002F24C1"/>
    <w:rsid w:val="002F294A"/>
    <w:rsid w:val="002F3631"/>
    <w:rsid w:val="002F3E2E"/>
    <w:rsid w:val="002F3FA9"/>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3CC4"/>
    <w:rsid w:val="00304802"/>
    <w:rsid w:val="003055FA"/>
    <w:rsid w:val="0030588C"/>
    <w:rsid w:val="003059F3"/>
    <w:rsid w:val="00305D27"/>
    <w:rsid w:val="00306529"/>
    <w:rsid w:val="00307A74"/>
    <w:rsid w:val="003102A4"/>
    <w:rsid w:val="0031042B"/>
    <w:rsid w:val="00310E8B"/>
    <w:rsid w:val="00311278"/>
    <w:rsid w:val="00311356"/>
    <w:rsid w:val="0031370B"/>
    <w:rsid w:val="00313A67"/>
    <w:rsid w:val="00313FF2"/>
    <w:rsid w:val="003168E4"/>
    <w:rsid w:val="00316B08"/>
    <w:rsid w:val="00316CB0"/>
    <w:rsid w:val="0031749C"/>
    <w:rsid w:val="00320680"/>
    <w:rsid w:val="003212C5"/>
    <w:rsid w:val="00321C53"/>
    <w:rsid w:val="00322B43"/>
    <w:rsid w:val="00322C40"/>
    <w:rsid w:val="00323354"/>
    <w:rsid w:val="00323A96"/>
    <w:rsid w:val="00323D96"/>
    <w:rsid w:val="00324713"/>
    <w:rsid w:val="00325B36"/>
    <w:rsid w:val="00325BAC"/>
    <w:rsid w:val="00325DF5"/>
    <w:rsid w:val="00326037"/>
    <w:rsid w:val="00326F78"/>
    <w:rsid w:val="003273CC"/>
    <w:rsid w:val="003275F6"/>
    <w:rsid w:val="00327E4F"/>
    <w:rsid w:val="00330E89"/>
    <w:rsid w:val="00330FA6"/>
    <w:rsid w:val="00331490"/>
    <w:rsid w:val="0033176F"/>
    <w:rsid w:val="0033230A"/>
    <w:rsid w:val="00332AA0"/>
    <w:rsid w:val="0033363E"/>
    <w:rsid w:val="00333C9A"/>
    <w:rsid w:val="00333E26"/>
    <w:rsid w:val="0033422E"/>
    <w:rsid w:val="0033516B"/>
    <w:rsid w:val="00335632"/>
    <w:rsid w:val="00335C7C"/>
    <w:rsid w:val="00335DB5"/>
    <w:rsid w:val="003367F6"/>
    <w:rsid w:val="00336D56"/>
    <w:rsid w:val="00337017"/>
    <w:rsid w:val="00337944"/>
    <w:rsid w:val="00340459"/>
    <w:rsid w:val="00340D44"/>
    <w:rsid w:val="003415D9"/>
    <w:rsid w:val="00341A6C"/>
    <w:rsid w:val="00341BDF"/>
    <w:rsid w:val="00341DFB"/>
    <w:rsid w:val="00341FED"/>
    <w:rsid w:val="0034273B"/>
    <w:rsid w:val="00343074"/>
    <w:rsid w:val="003430EA"/>
    <w:rsid w:val="00343DCE"/>
    <w:rsid w:val="00343F41"/>
    <w:rsid w:val="0034405D"/>
    <w:rsid w:val="003466B6"/>
    <w:rsid w:val="00346958"/>
    <w:rsid w:val="00346D97"/>
    <w:rsid w:val="00347BCD"/>
    <w:rsid w:val="00347D5A"/>
    <w:rsid w:val="00350303"/>
    <w:rsid w:val="00350FC8"/>
    <w:rsid w:val="0035104C"/>
    <w:rsid w:val="00351D3E"/>
    <w:rsid w:val="00351E07"/>
    <w:rsid w:val="003536EB"/>
    <w:rsid w:val="0035448D"/>
    <w:rsid w:val="00354B12"/>
    <w:rsid w:val="00356145"/>
    <w:rsid w:val="003570EC"/>
    <w:rsid w:val="00360291"/>
    <w:rsid w:val="00361BFA"/>
    <w:rsid w:val="00361D8D"/>
    <w:rsid w:val="00362E10"/>
    <w:rsid w:val="0036306E"/>
    <w:rsid w:val="00364C26"/>
    <w:rsid w:val="00365381"/>
    <w:rsid w:val="0036648A"/>
    <w:rsid w:val="00366B9E"/>
    <w:rsid w:val="00366CCA"/>
    <w:rsid w:val="0036770A"/>
    <w:rsid w:val="00370503"/>
    <w:rsid w:val="003708CE"/>
    <w:rsid w:val="00371485"/>
    <w:rsid w:val="003716AA"/>
    <w:rsid w:val="00371C60"/>
    <w:rsid w:val="00371D12"/>
    <w:rsid w:val="0037276B"/>
    <w:rsid w:val="00372C07"/>
    <w:rsid w:val="0037307A"/>
    <w:rsid w:val="003732A4"/>
    <w:rsid w:val="0037341B"/>
    <w:rsid w:val="003734C3"/>
    <w:rsid w:val="00373649"/>
    <w:rsid w:val="00373BB1"/>
    <w:rsid w:val="00374C30"/>
    <w:rsid w:val="00375F0C"/>
    <w:rsid w:val="00377E6F"/>
    <w:rsid w:val="00380257"/>
    <w:rsid w:val="00380F42"/>
    <w:rsid w:val="00381463"/>
    <w:rsid w:val="00382EFA"/>
    <w:rsid w:val="00383B1F"/>
    <w:rsid w:val="00384E9C"/>
    <w:rsid w:val="00386521"/>
    <w:rsid w:val="0039063E"/>
    <w:rsid w:val="00390C07"/>
    <w:rsid w:val="0039193B"/>
    <w:rsid w:val="00391953"/>
    <w:rsid w:val="00391D59"/>
    <w:rsid w:val="00391FB9"/>
    <w:rsid w:val="00392809"/>
    <w:rsid w:val="0039295E"/>
    <w:rsid w:val="0039300D"/>
    <w:rsid w:val="00393126"/>
    <w:rsid w:val="00393323"/>
    <w:rsid w:val="0039349D"/>
    <w:rsid w:val="00393D79"/>
    <w:rsid w:val="00394881"/>
    <w:rsid w:val="00394FA9"/>
    <w:rsid w:val="00395241"/>
    <w:rsid w:val="00395734"/>
    <w:rsid w:val="003957E7"/>
    <w:rsid w:val="00395986"/>
    <w:rsid w:val="00395CD4"/>
    <w:rsid w:val="00395E22"/>
    <w:rsid w:val="003A0495"/>
    <w:rsid w:val="003A063C"/>
    <w:rsid w:val="003A1696"/>
    <w:rsid w:val="003A2CB6"/>
    <w:rsid w:val="003A3363"/>
    <w:rsid w:val="003A38D9"/>
    <w:rsid w:val="003A3CF0"/>
    <w:rsid w:val="003A433A"/>
    <w:rsid w:val="003A4E7D"/>
    <w:rsid w:val="003A5270"/>
    <w:rsid w:val="003A575B"/>
    <w:rsid w:val="003A593F"/>
    <w:rsid w:val="003A5FD3"/>
    <w:rsid w:val="003A7198"/>
    <w:rsid w:val="003A74BD"/>
    <w:rsid w:val="003A7D79"/>
    <w:rsid w:val="003A7D7F"/>
    <w:rsid w:val="003B0169"/>
    <w:rsid w:val="003B09D7"/>
    <w:rsid w:val="003B09E8"/>
    <w:rsid w:val="003B1529"/>
    <w:rsid w:val="003B157F"/>
    <w:rsid w:val="003B1882"/>
    <w:rsid w:val="003B1EC4"/>
    <w:rsid w:val="003B23BC"/>
    <w:rsid w:val="003B3FAC"/>
    <w:rsid w:val="003B6128"/>
    <w:rsid w:val="003B638E"/>
    <w:rsid w:val="003B64E3"/>
    <w:rsid w:val="003B6513"/>
    <w:rsid w:val="003B736E"/>
    <w:rsid w:val="003C02DE"/>
    <w:rsid w:val="003C066F"/>
    <w:rsid w:val="003C0957"/>
    <w:rsid w:val="003C0D77"/>
    <w:rsid w:val="003C1975"/>
    <w:rsid w:val="003C2165"/>
    <w:rsid w:val="003C26F3"/>
    <w:rsid w:val="003C33A3"/>
    <w:rsid w:val="003C33B1"/>
    <w:rsid w:val="003C3BAD"/>
    <w:rsid w:val="003C4B1F"/>
    <w:rsid w:val="003C50E1"/>
    <w:rsid w:val="003C534C"/>
    <w:rsid w:val="003C582B"/>
    <w:rsid w:val="003C5BB4"/>
    <w:rsid w:val="003C5E09"/>
    <w:rsid w:val="003C6683"/>
    <w:rsid w:val="003C6819"/>
    <w:rsid w:val="003C6826"/>
    <w:rsid w:val="003C7772"/>
    <w:rsid w:val="003D0942"/>
    <w:rsid w:val="003D0E02"/>
    <w:rsid w:val="003D19D3"/>
    <w:rsid w:val="003D1F10"/>
    <w:rsid w:val="003D2A91"/>
    <w:rsid w:val="003D3200"/>
    <w:rsid w:val="003D335A"/>
    <w:rsid w:val="003D3C99"/>
    <w:rsid w:val="003D3EC2"/>
    <w:rsid w:val="003D3EDA"/>
    <w:rsid w:val="003D4426"/>
    <w:rsid w:val="003D5B7E"/>
    <w:rsid w:val="003D5BCD"/>
    <w:rsid w:val="003D67CF"/>
    <w:rsid w:val="003D6A34"/>
    <w:rsid w:val="003D6DAA"/>
    <w:rsid w:val="003D749A"/>
    <w:rsid w:val="003E022B"/>
    <w:rsid w:val="003E0328"/>
    <w:rsid w:val="003E0981"/>
    <w:rsid w:val="003E12BF"/>
    <w:rsid w:val="003E1CA1"/>
    <w:rsid w:val="003E1FB7"/>
    <w:rsid w:val="003E353C"/>
    <w:rsid w:val="003E3841"/>
    <w:rsid w:val="003E3AB9"/>
    <w:rsid w:val="003E4300"/>
    <w:rsid w:val="003E4484"/>
    <w:rsid w:val="003E4B46"/>
    <w:rsid w:val="003E65A3"/>
    <w:rsid w:val="003E6987"/>
    <w:rsid w:val="003E6B3A"/>
    <w:rsid w:val="003E6FF4"/>
    <w:rsid w:val="003F0623"/>
    <w:rsid w:val="003F0723"/>
    <w:rsid w:val="003F1822"/>
    <w:rsid w:val="003F1BDE"/>
    <w:rsid w:val="003F1D7F"/>
    <w:rsid w:val="003F2239"/>
    <w:rsid w:val="003F258A"/>
    <w:rsid w:val="003F2E5F"/>
    <w:rsid w:val="003F3356"/>
    <w:rsid w:val="003F5518"/>
    <w:rsid w:val="003F7452"/>
    <w:rsid w:val="00400A89"/>
    <w:rsid w:val="00400E69"/>
    <w:rsid w:val="004011D1"/>
    <w:rsid w:val="00401DD5"/>
    <w:rsid w:val="00403147"/>
    <w:rsid w:val="00403631"/>
    <w:rsid w:val="00403C43"/>
    <w:rsid w:val="00403E67"/>
    <w:rsid w:val="00404BC4"/>
    <w:rsid w:val="00405731"/>
    <w:rsid w:val="0040589F"/>
    <w:rsid w:val="004066E5"/>
    <w:rsid w:val="00406D48"/>
    <w:rsid w:val="00407ABE"/>
    <w:rsid w:val="00407F86"/>
    <w:rsid w:val="004103E0"/>
    <w:rsid w:val="004104D3"/>
    <w:rsid w:val="00410ACA"/>
    <w:rsid w:val="00410EAD"/>
    <w:rsid w:val="0041252F"/>
    <w:rsid w:val="0041350E"/>
    <w:rsid w:val="00413AA7"/>
    <w:rsid w:val="00414383"/>
    <w:rsid w:val="00414859"/>
    <w:rsid w:val="00415510"/>
    <w:rsid w:val="00415FFF"/>
    <w:rsid w:val="00416398"/>
    <w:rsid w:val="0041684F"/>
    <w:rsid w:val="00416C31"/>
    <w:rsid w:val="00416DBE"/>
    <w:rsid w:val="004178C7"/>
    <w:rsid w:val="0041798C"/>
    <w:rsid w:val="00420B23"/>
    <w:rsid w:val="00422126"/>
    <w:rsid w:val="00422205"/>
    <w:rsid w:val="0042274F"/>
    <w:rsid w:val="00422C16"/>
    <w:rsid w:val="00422F2D"/>
    <w:rsid w:val="00423D6C"/>
    <w:rsid w:val="00423FC7"/>
    <w:rsid w:val="00424437"/>
    <w:rsid w:val="00424855"/>
    <w:rsid w:val="00425478"/>
    <w:rsid w:val="00425867"/>
    <w:rsid w:val="00425EA2"/>
    <w:rsid w:val="00427205"/>
    <w:rsid w:val="004272A8"/>
    <w:rsid w:val="00427BF5"/>
    <w:rsid w:val="00427FF1"/>
    <w:rsid w:val="004300F8"/>
    <w:rsid w:val="00430228"/>
    <w:rsid w:val="004308BC"/>
    <w:rsid w:val="00431562"/>
    <w:rsid w:val="0043209B"/>
    <w:rsid w:val="00432D00"/>
    <w:rsid w:val="00432F6D"/>
    <w:rsid w:val="00433316"/>
    <w:rsid w:val="00433B6B"/>
    <w:rsid w:val="0043485B"/>
    <w:rsid w:val="00434D78"/>
    <w:rsid w:val="00434DDF"/>
    <w:rsid w:val="00435AA3"/>
    <w:rsid w:val="004372BC"/>
    <w:rsid w:val="00441106"/>
    <w:rsid w:val="004416E7"/>
    <w:rsid w:val="00441769"/>
    <w:rsid w:val="004424E7"/>
    <w:rsid w:val="00442E8A"/>
    <w:rsid w:val="00442F37"/>
    <w:rsid w:val="00443187"/>
    <w:rsid w:val="00443814"/>
    <w:rsid w:val="00443C07"/>
    <w:rsid w:val="00443FFB"/>
    <w:rsid w:val="004446DB"/>
    <w:rsid w:val="00445207"/>
    <w:rsid w:val="00447AAD"/>
    <w:rsid w:val="00450272"/>
    <w:rsid w:val="00450B8A"/>
    <w:rsid w:val="00450FBA"/>
    <w:rsid w:val="0045134A"/>
    <w:rsid w:val="0045231C"/>
    <w:rsid w:val="00452668"/>
    <w:rsid w:val="00453ABA"/>
    <w:rsid w:val="00454C70"/>
    <w:rsid w:val="004551AE"/>
    <w:rsid w:val="00455886"/>
    <w:rsid w:val="00456157"/>
    <w:rsid w:val="0045644E"/>
    <w:rsid w:val="004565D8"/>
    <w:rsid w:val="00456E09"/>
    <w:rsid w:val="00457066"/>
    <w:rsid w:val="004570D0"/>
    <w:rsid w:val="00457B8D"/>
    <w:rsid w:val="00460F47"/>
    <w:rsid w:val="00461F52"/>
    <w:rsid w:val="00462EB0"/>
    <w:rsid w:val="004632E3"/>
    <w:rsid w:val="004640B6"/>
    <w:rsid w:val="00464ADA"/>
    <w:rsid w:val="00464B6C"/>
    <w:rsid w:val="0046503A"/>
    <w:rsid w:val="00465D91"/>
    <w:rsid w:val="004665E1"/>
    <w:rsid w:val="00467766"/>
    <w:rsid w:val="004704D8"/>
    <w:rsid w:val="00470A70"/>
    <w:rsid w:val="00470AFB"/>
    <w:rsid w:val="00471864"/>
    <w:rsid w:val="00471910"/>
    <w:rsid w:val="00472288"/>
    <w:rsid w:val="00472682"/>
    <w:rsid w:val="00473012"/>
    <w:rsid w:val="004730B4"/>
    <w:rsid w:val="004730EB"/>
    <w:rsid w:val="00473981"/>
    <w:rsid w:val="0047462C"/>
    <w:rsid w:val="0047465B"/>
    <w:rsid w:val="0047511B"/>
    <w:rsid w:val="00475BB3"/>
    <w:rsid w:val="00476231"/>
    <w:rsid w:val="00476575"/>
    <w:rsid w:val="00476891"/>
    <w:rsid w:val="00477039"/>
    <w:rsid w:val="004770E7"/>
    <w:rsid w:val="0047710C"/>
    <w:rsid w:val="00477EC8"/>
    <w:rsid w:val="00480A99"/>
    <w:rsid w:val="00482E59"/>
    <w:rsid w:val="00482F54"/>
    <w:rsid w:val="004831C2"/>
    <w:rsid w:val="00483317"/>
    <w:rsid w:val="004839E6"/>
    <w:rsid w:val="004843A8"/>
    <w:rsid w:val="00484802"/>
    <w:rsid w:val="004862E7"/>
    <w:rsid w:val="00486683"/>
    <w:rsid w:val="0048697A"/>
    <w:rsid w:val="00486984"/>
    <w:rsid w:val="00487068"/>
    <w:rsid w:val="00487914"/>
    <w:rsid w:val="00491EE4"/>
    <w:rsid w:val="00494128"/>
    <w:rsid w:val="00494707"/>
    <w:rsid w:val="00494746"/>
    <w:rsid w:val="00495991"/>
    <w:rsid w:val="00495FBB"/>
    <w:rsid w:val="004961EB"/>
    <w:rsid w:val="00496381"/>
    <w:rsid w:val="00496890"/>
    <w:rsid w:val="00496C17"/>
    <w:rsid w:val="00497AFC"/>
    <w:rsid w:val="00497E1A"/>
    <w:rsid w:val="004A0070"/>
    <w:rsid w:val="004A0666"/>
    <w:rsid w:val="004A0CB3"/>
    <w:rsid w:val="004A13CD"/>
    <w:rsid w:val="004A1F93"/>
    <w:rsid w:val="004A25F2"/>
    <w:rsid w:val="004A2A64"/>
    <w:rsid w:val="004A3898"/>
    <w:rsid w:val="004A4183"/>
    <w:rsid w:val="004A43F1"/>
    <w:rsid w:val="004A573E"/>
    <w:rsid w:val="004A59C9"/>
    <w:rsid w:val="004A5AD7"/>
    <w:rsid w:val="004A609D"/>
    <w:rsid w:val="004A64ED"/>
    <w:rsid w:val="004A69EC"/>
    <w:rsid w:val="004A6F52"/>
    <w:rsid w:val="004A745B"/>
    <w:rsid w:val="004B0456"/>
    <w:rsid w:val="004B1091"/>
    <w:rsid w:val="004B10D2"/>
    <w:rsid w:val="004B189F"/>
    <w:rsid w:val="004B19DF"/>
    <w:rsid w:val="004B2652"/>
    <w:rsid w:val="004B2BB4"/>
    <w:rsid w:val="004B2EFA"/>
    <w:rsid w:val="004B3226"/>
    <w:rsid w:val="004B3D4A"/>
    <w:rsid w:val="004B48FF"/>
    <w:rsid w:val="004B572C"/>
    <w:rsid w:val="004B64B5"/>
    <w:rsid w:val="004B734F"/>
    <w:rsid w:val="004B7442"/>
    <w:rsid w:val="004C132D"/>
    <w:rsid w:val="004C2231"/>
    <w:rsid w:val="004C26CC"/>
    <w:rsid w:val="004C273B"/>
    <w:rsid w:val="004C2E22"/>
    <w:rsid w:val="004C3079"/>
    <w:rsid w:val="004C3599"/>
    <w:rsid w:val="004C3E42"/>
    <w:rsid w:val="004C43DC"/>
    <w:rsid w:val="004C4A0A"/>
    <w:rsid w:val="004C4C15"/>
    <w:rsid w:val="004C55C9"/>
    <w:rsid w:val="004C5C76"/>
    <w:rsid w:val="004C5F8E"/>
    <w:rsid w:val="004C607C"/>
    <w:rsid w:val="004C7254"/>
    <w:rsid w:val="004C7B93"/>
    <w:rsid w:val="004C7C89"/>
    <w:rsid w:val="004C7F99"/>
    <w:rsid w:val="004D042E"/>
    <w:rsid w:val="004D0757"/>
    <w:rsid w:val="004D0C9D"/>
    <w:rsid w:val="004D1292"/>
    <w:rsid w:val="004D19CD"/>
    <w:rsid w:val="004D1AF4"/>
    <w:rsid w:val="004D26B2"/>
    <w:rsid w:val="004D4433"/>
    <w:rsid w:val="004D4F2E"/>
    <w:rsid w:val="004D5ADE"/>
    <w:rsid w:val="004D5FFB"/>
    <w:rsid w:val="004D6CD3"/>
    <w:rsid w:val="004D79ED"/>
    <w:rsid w:val="004E0A03"/>
    <w:rsid w:val="004E0D22"/>
    <w:rsid w:val="004E0FEF"/>
    <w:rsid w:val="004E1638"/>
    <w:rsid w:val="004E1707"/>
    <w:rsid w:val="004E19F5"/>
    <w:rsid w:val="004E2068"/>
    <w:rsid w:val="004E451A"/>
    <w:rsid w:val="004E4624"/>
    <w:rsid w:val="004E4DD9"/>
    <w:rsid w:val="004E571C"/>
    <w:rsid w:val="004E6ED3"/>
    <w:rsid w:val="004E7B85"/>
    <w:rsid w:val="004E7D8E"/>
    <w:rsid w:val="004E7E67"/>
    <w:rsid w:val="004F017C"/>
    <w:rsid w:val="004F0954"/>
    <w:rsid w:val="004F0CC9"/>
    <w:rsid w:val="004F2758"/>
    <w:rsid w:val="004F29D9"/>
    <w:rsid w:val="004F2BB6"/>
    <w:rsid w:val="004F2D93"/>
    <w:rsid w:val="004F3A89"/>
    <w:rsid w:val="004F482A"/>
    <w:rsid w:val="004F4FC4"/>
    <w:rsid w:val="004F5509"/>
    <w:rsid w:val="004F5970"/>
    <w:rsid w:val="004F6779"/>
    <w:rsid w:val="004F6D3E"/>
    <w:rsid w:val="004F7531"/>
    <w:rsid w:val="004F7AF3"/>
    <w:rsid w:val="00500766"/>
    <w:rsid w:val="00500931"/>
    <w:rsid w:val="00500AD6"/>
    <w:rsid w:val="0050118A"/>
    <w:rsid w:val="0050244C"/>
    <w:rsid w:val="005028EF"/>
    <w:rsid w:val="00502CEC"/>
    <w:rsid w:val="005037C1"/>
    <w:rsid w:val="00504317"/>
    <w:rsid w:val="005047D0"/>
    <w:rsid w:val="0050510B"/>
    <w:rsid w:val="005059AB"/>
    <w:rsid w:val="005061C6"/>
    <w:rsid w:val="00506872"/>
    <w:rsid w:val="005069F1"/>
    <w:rsid w:val="00506B57"/>
    <w:rsid w:val="00510547"/>
    <w:rsid w:val="005109A6"/>
    <w:rsid w:val="00510A4D"/>
    <w:rsid w:val="0051117D"/>
    <w:rsid w:val="00511452"/>
    <w:rsid w:val="00511919"/>
    <w:rsid w:val="00511F74"/>
    <w:rsid w:val="00512341"/>
    <w:rsid w:val="005124CA"/>
    <w:rsid w:val="00512687"/>
    <w:rsid w:val="00513966"/>
    <w:rsid w:val="00513A27"/>
    <w:rsid w:val="00514C80"/>
    <w:rsid w:val="00514D09"/>
    <w:rsid w:val="00515DB7"/>
    <w:rsid w:val="00517CBE"/>
    <w:rsid w:val="00517DC1"/>
    <w:rsid w:val="0052017B"/>
    <w:rsid w:val="00520F21"/>
    <w:rsid w:val="005210B0"/>
    <w:rsid w:val="005223FA"/>
    <w:rsid w:val="005225BC"/>
    <w:rsid w:val="00522BAC"/>
    <w:rsid w:val="00522EEC"/>
    <w:rsid w:val="00523224"/>
    <w:rsid w:val="005232EA"/>
    <w:rsid w:val="005244DB"/>
    <w:rsid w:val="005250B8"/>
    <w:rsid w:val="00525C9B"/>
    <w:rsid w:val="0052697B"/>
    <w:rsid w:val="00526E5D"/>
    <w:rsid w:val="00527440"/>
    <w:rsid w:val="0052779E"/>
    <w:rsid w:val="0053026C"/>
    <w:rsid w:val="00530907"/>
    <w:rsid w:val="00530955"/>
    <w:rsid w:val="005309E5"/>
    <w:rsid w:val="00532321"/>
    <w:rsid w:val="00532479"/>
    <w:rsid w:val="00532989"/>
    <w:rsid w:val="00533D7E"/>
    <w:rsid w:val="00533F24"/>
    <w:rsid w:val="005343FB"/>
    <w:rsid w:val="00534DB0"/>
    <w:rsid w:val="00535A83"/>
    <w:rsid w:val="00535B86"/>
    <w:rsid w:val="00535BD8"/>
    <w:rsid w:val="005361EA"/>
    <w:rsid w:val="00536EEF"/>
    <w:rsid w:val="00536FF4"/>
    <w:rsid w:val="005371A3"/>
    <w:rsid w:val="0054093E"/>
    <w:rsid w:val="00540EE9"/>
    <w:rsid w:val="00541D1E"/>
    <w:rsid w:val="005423D4"/>
    <w:rsid w:val="0054261C"/>
    <w:rsid w:val="0054278C"/>
    <w:rsid w:val="00542ED0"/>
    <w:rsid w:val="00543F46"/>
    <w:rsid w:val="00544152"/>
    <w:rsid w:val="00545CA2"/>
    <w:rsid w:val="00545FC2"/>
    <w:rsid w:val="005464D7"/>
    <w:rsid w:val="00546EDA"/>
    <w:rsid w:val="0054733D"/>
    <w:rsid w:val="0055030A"/>
    <w:rsid w:val="00551FAA"/>
    <w:rsid w:val="005523D5"/>
    <w:rsid w:val="00552D81"/>
    <w:rsid w:val="00553477"/>
    <w:rsid w:val="00553BF8"/>
    <w:rsid w:val="00554D69"/>
    <w:rsid w:val="00555BEA"/>
    <w:rsid w:val="00555E91"/>
    <w:rsid w:val="0056098C"/>
    <w:rsid w:val="0056115C"/>
    <w:rsid w:val="005614CC"/>
    <w:rsid w:val="00561868"/>
    <w:rsid w:val="005628E9"/>
    <w:rsid w:val="005639DC"/>
    <w:rsid w:val="00563F32"/>
    <w:rsid w:val="005641C5"/>
    <w:rsid w:val="00564536"/>
    <w:rsid w:val="005655B0"/>
    <w:rsid w:val="005660BA"/>
    <w:rsid w:val="00566237"/>
    <w:rsid w:val="00566C23"/>
    <w:rsid w:val="00571096"/>
    <w:rsid w:val="00571284"/>
    <w:rsid w:val="0057129D"/>
    <w:rsid w:val="00571B11"/>
    <w:rsid w:val="00571B5C"/>
    <w:rsid w:val="00572F69"/>
    <w:rsid w:val="00573C5D"/>
    <w:rsid w:val="00573E7B"/>
    <w:rsid w:val="00573FA1"/>
    <w:rsid w:val="0057422A"/>
    <w:rsid w:val="00574520"/>
    <w:rsid w:val="005757E5"/>
    <w:rsid w:val="005773EB"/>
    <w:rsid w:val="00577814"/>
    <w:rsid w:val="00577C7E"/>
    <w:rsid w:val="00580403"/>
    <w:rsid w:val="00580DE8"/>
    <w:rsid w:val="0058244E"/>
    <w:rsid w:val="00583104"/>
    <w:rsid w:val="00583A01"/>
    <w:rsid w:val="00583D68"/>
    <w:rsid w:val="00583E5B"/>
    <w:rsid w:val="00584DCF"/>
    <w:rsid w:val="00585A19"/>
    <w:rsid w:val="00585D09"/>
    <w:rsid w:val="0058644A"/>
    <w:rsid w:val="005872F4"/>
    <w:rsid w:val="00587F4D"/>
    <w:rsid w:val="0059093A"/>
    <w:rsid w:val="0059262A"/>
    <w:rsid w:val="005926D9"/>
    <w:rsid w:val="0059319C"/>
    <w:rsid w:val="005931CC"/>
    <w:rsid w:val="0059499B"/>
    <w:rsid w:val="00597210"/>
    <w:rsid w:val="0059763C"/>
    <w:rsid w:val="0059764E"/>
    <w:rsid w:val="005979AD"/>
    <w:rsid w:val="005A0C64"/>
    <w:rsid w:val="005A21AD"/>
    <w:rsid w:val="005A25CE"/>
    <w:rsid w:val="005A3208"/>
    <w:rsid w:val="005A35B4"/>
    <w:rsid w:val="005A3698"/>
    <w:rsid w:val="005A3BD0"/>
    <w:rsid w:val="005A4D46"/>
    <w:rsid w:val="005A556C"/>
    <w:rsid w:val="005A66F3"/>
    <w:rsid w:val="005A7E8E"/>
    <w:rsid w:val="005B0267"/>
    <w:rsid w:val="005B07B8"/>
    <w:rsid w:val="005B0808"/>
    <w:rsid w:val="005B27B7"/>
    <w:rsid w:val="005B2D5D"/>
    <w:rsid w:val="005B2EA6"/>
    <w:rsid w:val="005B393C"/>
    <w:rsid w:val="005B39B8"/>
    <w:rsid w:val="005B49DC"/>
    <w:rsid w:val="005B4B93"/>
    <w:rsid w:val="005B53EC"/>
    <w:rsid w:val="005B5652"/>
    <w:rsid w:val="005B5AC8"/>
    <w:rsid w:val="005B64A6"/>
    <w:rsid w:val="005B6A70"/>
    <w:rsid w:val="005B6A7F"/>
    <w:rsid w:val="005B6FC9"/>
    <w:rsid w:val="005B78D1"/>
    <w:rsid w:val="005B7900"/>
    <w:rsid w:val="005B7AD0"/>
    <w:rsid w:val="005B7EFC"/>
    <w:rsid w:val="005B7F3F"/>
    <w:rsid w:val="005C0BAD"/>
    <w:rsid w:val="005C13AF"/>
    <w:rsid w:val="005C1AE2"/>
    <w:rsid w:val="005C1B18"/>
    <w:rsid w:val="005C1DCF"/>
    <w:rsid w:val="005C23FC"/>
    <w:rsid w:val="005C24A2"/>
    <w:rsid w:val="005C256A"/>
    <w:rsid w:val="005C2F8D"/>
    <w:rsid w:val="005C343C"/>
    <w:rsid w:val="005C3456"/>
    <w:rsid w:val="005C3521"/>
    <w:rsid w:val="005C3659"/>
    <w:rsid w:val="005C4A35"/>
    <w:rsid w:val="005C4C45"/>
    <w:rsid w:val="005C5FBD"/>
    <w:rsid w:val="005C643B"/>
    <w:rsid w:val="005C664B"/>
    <w:rsid w:val="005C73EA"/>
    <w:rsid w:val="005C747C"/>
    <w:rsid w:val="005C7EB7"/>
    <w:rsid w:val="005D0328"/>
    <w:rsid w:val="005D1BFF"/>
    <w:rsid w:val="005D1DAD"/>
    <w:rsid w:val="005D4279"/>
    <w:rsid w:val="005D44A9"/>
    <w:rsid w:val="005D4D9B"/>
    <w:rsid w:val="005D4DF8"/>
    <w:rsid w:val="005D4FEF"/>
    <w:rsid w:val="005D728D"/>
    <w:rsid w:val="005E028B"/>
    <w:rsid w:val="005E071C"/>
    <w:rsid w:val="005E2059"/>
    <w:rsid w:val="005E20B9"/>
    <w:rsid w:val="005E25D0"/>
    <w:rsid w:val="005E3CA8"/>
    <w:rsid w:val="005E3DF0"/>
    <w:rsid w:val="005E4CF1"/>
    <w:rsid w:val="005F04FF"/>
    <w:rsid w:val="005F07B1"/>
    <w:rsid w:val="005F0D2A"/>
    <w:rsid w:val="005F1CD8"/>
    <w:rsid w:val="005F21B7"/>
    <w:rsid w:val="005F245B"/>
    <w:rsid w:val="005F2596"/>
    <w:rsid w:val="005F2649"/>
    <w:rsid w:val="005F3634"/>
    <w:rsid w:val="005F3A4C"/>
    <w:rsid w:val="005F3A88"/>
    <w:rsid w:val="005F3D66"/>
    <w:rsid w:val="005F3E43"/>
    <w:rsid w:val="005F3E6F"/>
    <w:rsid w:val="005F44F9"/>
    <w:rsid w:val="005F5439"/>
    <w:rsid w:val="005F5737"/>
    <w:rsid w:val="005F5750"/>
    <w:rsid w:val="005F5D6E"/>
    <w:rsid w:val="005F6DC8"/>
    <w:rsid w:val="006005CA"/>
    <w:rsid w:val="00601955"/>
    <w:rsid w:val="00602356"/>
    <w:rsid w:val="00602489"/>
    <w:rsid w:val="00602ADC"/>
    <w:rsid w:val="00602E08"/>
    <w:rsid w:val="00603029"/>
    <w:rsid w:val="00603A33"/>
    <w:rsid w:val="00603AF2"/>
    <w:rsid w:val="00603C69"/>
    <w:rsid w:val="006045CA"/>
    <w:rsid w:val="00605B6D"/>
    <w:rsid w:val="00605DEA"/>
    <w:rsid w:val="0060732B"/>
    <w:rsid w:val="006106A6"/>
    <w:rsid w:val="00612BF5"/>
    <w:rsid w:val="00612F10"/>
    <w:rsid w:val="00613A48"/>
    <w:rsid w:val="00613EEB"/>
    <w:rsid w:val="00614004"/>
    <w:rsid w:val="006140F5"/>
    <w:rsid w:val="0061508C"/>
    <w:rsid w:val="0061557E"/>
    <w:rsid w:val="00615DF8"/>
    <w:rsid w:val="0061780B"/>
    <w:rsid w:val="006204F6"/>
    <w:rsid w:val="00620789"/>
    <w:rsid w:val="00620CC7"/>
    <w:rsid w:val="00620D74"/>
    <w:rsid w:val="006216DC"/>
    <w:rsid w:val="0062177E"/>
    <w:rsid w:val="006219AD"/>
    <w:rsid w:val="00621C87"/>
    <w:rsid w:val="00621D4F"/>
    <w:rsid w:val="00622DA7"/>
    <w:rsid w:val="0062301F"/>
    <w:rsid w:val="00623DDE"/>
    <w:rsid w:val="00624E8E"/>
    <w:rsid w:val="00624F8B"/>
    <w:rsid w:val="0062502B"/>
    <w:rsid w:val="006250EC"/>
    <w:rsid w:val="00625EF3"/>
    <w:rsid w:val="006260AF"/>
    <w:rsid w:val="00626E32"/>
    <w:rsid w:val="006309DC"/>
    <w:rsid w:val="00631047"/>
    <w:rsid w:val="00632776"/>
    <w:rsid w:val="00632F56"/>
    <w:rsid w:val="00633408"/>
    <w:rsid w:val="00633E27"/>
    <w:rsid w:val="006345E5"/>
    <w:rsid w:val="0063483D"/>
    <w:rsid w:val="00634D3C"/>
    <w:rsid w:val="00635594"/>
    <w:rsid w:val="006359F7"/>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CBD"/>
    <w:rsid w:val="006450B9"/>
    <w:rsid w:val="006456AA"/>
    <w:rsid w:val="006460D6"/>
    <w:rsid w:val="00647E25"/>
    <w:rsid w:val="00647F5A"/>
    <w:rsid w:val="00650B22"/>
    <w:rsid w:val="00651BDF"/>
    <w:rsid w:val="00651BEF"/>
    <w:rsid w:val="00651C37"/>
    <w:rsid w:val="00651EF0"/>
    <w:rsid w:val="00652118"/>
    <w:rsid w:val="006523FB"/>
    <w:rsid w:val="00652994"/>
    <w:rsid w:val="006535DD"/>
    <w:rsid w:val="006538A5"/>
    <w:rsid w:val="0065480B"/>
    <w:rsid w:val="006549F5"/>
    <w:rsid w:val="00655953"/>
    <w:rsid w:val="00655A01"/>
    <w:rsid w:val="00655F1B"/>
    <w:rsid w:val="006564B4"/>
    <w:rsid w:val="00656586"/>
    <w:rsid w:val="00656A64"/>
    <w:rsid w:val="00656AB6"/>
    <w:rsid w:val="00657253"/>
    <w:rsid w:val="006572FA"/>
    <w:rsid w:val="006576A4"/>
    <w:rsid w:val="00657F36"/>
    <w:rsid w:val="006609AC"/>
    <w:rsid w:val="00660ADD"/>
    <w:rsid w:val="0066160B"/>
    <w:rsid w:val="006622BF"/>
    <w:rsid w:val="0066299A"/>
    <w:rsid w:val="0066322D"/>
    <w:rsid w:val="00663F51"/>
    <w:rsid w:val="006643E2"/>
    <w:rsid w:val="00664401"/>
    <w:rsid w:val="006649B7"/>
    <w:rsid w:val="006663A6"/>
    <w:rsid w:val="00666C9C"/>
    <w:rsid w:val="00667583"/>
    <w:rsid w:val="006677CB"/>
    <w:rsid w:val="0066793C"/>
    <w:rsid w:val="006701B1"/>
    <w:rsid w:val="0067058A"/>
    <w:rsid w:val="00670AF5"/>
    <w:rsid w:val="00670B88"/>
    <w:rsid w:val="00670D29"/>
    <w:rsid w:val="006722A4"/>
    <w:rsid w:val="006722DC"/>
    <w:rsid w:val="006731BA"/>
    <w:rsid w:val="00673D09"/>
    <w:rsid w:val="00673F9A"/>
    <w:rsid w:val="006740AE"/>
    <w:rsid w:val="006748AF"/>
    <w:rsid w:val="00675493"/>
    <w:rsid w:val="0067576C"/>
    <w:rsid w:val="00675E5A"/>
    <w:rsid w:val="00676B36"/>
    <w:rsid w:val="00676CD4"/>
    <w:rsid w:val="00681B55"/>
    <w:rsid w:val="0068399F"/>
    <w:rsid w:val="00684AC5"/>
    <w:rsid w:val="00684E8F"/>
    <w:rsid w:val="006850BC"/>
    <w:rsid w:val="006851C5"/>
    <w:rsid w:val="006858D8"/>
    <w:rsid w:val="00686006"/>
    <w:rsid w:val="00686792"/>
    <w:rsid w:val="00686AA0"/>
    <w:rsid w:val="00686AD2"/>
    <w:rsid w:val="006879BB"/>
    <w:rsid w:val="00687AE3"/>
    <w:rsid w:val="00690718"/>
    <w:rsid w:val="006907F3"/>
    <w:rsid w:val="0069206B"/>
    <w:rsid w:val="00692507"/>
    <w:rsid w:val="00692FDB"/>
    <w:rsid w:val="00693BE6"/>
    <w:rsid w:val="0069417A"/>
    <w:rsid w:val="00694923"/>
    <w:rsid w:val="006956B8"/>
    <w:rsid w:val="00696138"/>
    <w:rsid w:val="00696B37"/>
    <w:rsid w:val="006A012A"/>
    <w:rsid w:val="006A0C34"/>
    <w:rsid w:val="006A1502"/>
    <w:rsid w:val="006A161A"/>
    <w:rsid w:val="006A2057"/>
    <w:rsid w:val="006A2565"/>
    <w:rsid w:val="006A2F7B"/>
    <w:rsid w:val="006A315B"/>
    <w:rsid w:val="006A319E"/>
    <w:rsid w:val="006A3E82"/>
    <w:rsid w:val="006A457A"/>
    <w:rsid w:val="006A4750"/>
    <w:rsid w:val="006A4A44"/>
    <w:rsid w:val="006A4AC2"/>
    <w:rsid w:val="006A54F5"/>
    <w:rsid w:val="006A5D94"/>
    <w:rsid w:val="006A6ABC"/>
    <w:rsid w:val="006A6EF1"/>
    <w:rsid w:val="006A7025"/>
    <w:rsid w:val="006A7E3C"/>
    <w:rsid w:val="006B3672"/>
    <w:rsid w:val="006B3F59"/>
    <w:rsid w:val="006B3F7C"/>
    <w:rsid w:val="006B59EA"/>
    <w:rsid w:val="006B5C79"/>
    <w:rsid w:val="006B69E3"/>
    <w:rsid w:val="006B7B52"/>
    <w:rsid w:val="006B7BF2"/>
    <w:rsid w:val="006B7E77"/>
    <w:rsid w:val="006B7F3D"/>
    <w:rsid w:val="006C0186"/>
    <w:rsid w:val="006C04EF"/>
    <w:rsid w:val="006C05FF"/>
    <w:rsid w:val="006C0760"/>
    <w:rsid w:val="006C20A9"/>
    <w:rsid w:val="006C22C6"/>
    <w:rsid w:val="006C26D5"/>
    <w:rsid w:val="006C289A"/>
    <w:rsid w:val="006C2B15"/>
    <w:rsid w:val="006C4ACB"/>
    <w:rsid w:val="006C68F1"/>
    <w:rsid w:val="006C6C4A"/>
    <w:rsid w:val="006C7311"/>
    <w:rsid w:val="006C7F7D"/>
    <w:rsid w:val="006D023F"/>
    <w:rsid w:val="006D0ADC"/>
    <w:rsid w:val="006D1535"/>
    <w:rsid w:val="006D1A7E"/>
    <w:rsid w:val="006D2BAC"/>
    <w:rsid w:val="006D2EC9"/>
    <w:rsid w:val="006D4380"/>
    <w:rsid w:val="006D5148"/>
    <w:rsid w:val="006D51A3"/>
    <w:rsid w:val="006D5BCE"/>
    <w:rsid w:val="006D5E91"/>
    <w:rsid w:val="006D60EC"/>
    <w:rsid w:val="006D7001"/>
    <w:rsid w:val="006E0354"/>
    <w:rsid w:val="006E05DE"/>
    <w:rsid w:val="006E0708"/>
    <w:rsid w:val="006E17D0"/>
    <w:rsid w:val="006E2D2F"/>
    <w:rsid w:val="006E327A"/>
    <w:rsid w:val="006E32AD"/>
    <w:rsid w:val="006E379C"/>
    <w:rsid w:val="006E4231"/>
    <w:rsid w:val="006E4791"/>
    <w:rsid w:val="006E4B29"/>
    <w:rsid w:val="006E520F"/>
    <w:rsid w:val="006E5246"/>
    <w:rsid w:val="006E66CB"/>
    <w:rsid w:val="006E674C"/>
    <w:rsid w:val="006E7386"/>
    <w:rsid w:val="006E7542"/>
    <w:rsid w:val="006E7A24"/>
    <w:rsid w:val="006F03B8"/>
    <w:rsid w:val="006F0B4A"/>
    <w:rsid w:val="006F1169"/>
    <w:rsid w:val="006F16AF"/>
    <w:rsid w:val="006F2BA0"/>
    <w:rsid w:val="006F2BC8"/>
    <w:rsid w:val="006F3389"/>
    <w:rsid w:val="006F402F"/>
    <w:rsid w:val="006F4760"/>
    <w:rsid w:val="006F48B7"/>
    <w:rsid w:val="006F5FAF"/>
    <w:rsid w:val="006F6886"/>
    <w:rsid w:val="006F68FA"/>
    <w:rsid w:val="006F7179"/>
    <w:rsid w:val="00701A19"/>
    <w:rsid w:val="00702AAF"/>
    <w:rsid w:val="007043F8"/>
    <w:rsid w:val="00704654"/>
    <w:rsid w:val="00705000"/>
    <w:rsid w:val="007063E6"/>
    <w:rsid w:val="00706FE8"/>
    <w:rsid w:val="00707E0E"/>
    <w:rsid w:val="007110CB"/>
    <w:rsid w:val="007111B0"/>
    <w:rsid w:val="00711427"/>
    <w:rsid w:val="00712128"/>
    <w:rsid w:val="007122C6"/>
    <w:rsid w:val="0071358A"/>
    <w:rsid w:val="00714628"/>
    <w:rsid w:val="00714793"/>
    <w:rsid w:val="00714D33"/>
    <w:rsid w:val="00715179"/>
    <w:rsid w:val="007151B0"/>
    <w:rsid w:val="007154B6"/>
    <w:rsid w:val="00715AF2"/>
    <w:rsid w:val="00715F3C"/>
    <w:rsid w:val="00716179"/>
    <w:rsid w:val="00716454"/>
    <w:rsid w:val="00716A3A"/>
    <w:rsid w:val="007173B4"/>
    <w:rsid w:val="007201DF"/>
    <w:rsid w:val="00720FFD"/>
    <w:rsid w:val="0072131D"/>
    <w:rsid w:val="00721359"/>
    <w:rsid w:val="0072182E"/>
    <w:rsid w:val="00723207"/>
    <w:rsid w:val="00724659"/>
    <w:rsid w:val="00724797"/>
    <w:rsid w:val="00724B3D"/>
    <w:rsid w:val="00725AFA"/>
    <w:rsid w:val="00726B89"/>
    <w:rsid w:val="00727518"/>
    <w:rsid w:val="00727A5C"/>
    <w:rsid w:val="00730161"/>
    <w:rsid w:val="00730A3E"/>
    <w:rsid w:val="00730E4A"/>
    <w:rsid w:val="00731F7E"/>
    <w:rsid w:val="00733125"/>
    <w:rsid w:val="007336F7"/>
    <w:rsid w:val="00734277"/>
    <w:rsid w:val="00734CFB"/>
    <w:rsid w:val="00735BD7"/>
    <w:rsid w:val="00735DC5"/>
    <w:rsid w:val="00737960"/>
    <w:rsid w:val="0074149C"/>
    <w:rsid w:val="0074216A"/>
    <w:rsid w:val="00742974"/>
    <w:rsid w:val="00742AC5"/>
    <w:rsid w:val="00743727"/>
    <w:rsid w:val="00743DAF"/>
    <w:rsid w:val="00744E29"/>
    <w:rsid w:val="00745A05"/>
    <w:rsid w:val="00746292"/>
    <w:rsid w:val="00746605"/>
    <w:rsid w:val="00747257"/>
    <w:rsid w:val="00747531"/>
    <w:rsid w:val="00747B9A"/>
    <w:rsid w:val="007503F1"/>
    <w:rsid w:val="007504E4"/>
    <w:rsid w:val="00751153"/>
    <w:rsid w:val="0075197B"/>
    <w:rsid w:val="00752369"/>
    <w:rsid w:val="007529B0"/>
    <w:rsid w:val="00752D99"/>
    <w:rsid w:val="007530C6"/>
    <w:rsid w:val="0075380F"/>
    <w:rsid w:val="00754A6E"/>
    <w:rsid w:val="00754B78"/>
    <w:rsid w:val="00754FF2"/>
    <w:rsid w:val="007553D0"/>
    <w:rsid w:val="007553DD"/>
    <w:rsid w:val="007558B7"/>
    <w:rsid w:val="007558DA"/>
    <w:rsid w:val="007569D1"/>
    <w:rsid w:val="007573AD"/>
    <w:rsid w:val="007575D0"/>
    <w:rsid w:val="0075779A"/>
    <w:rsid w:val="00757D28"/>
    <w:rsid w:val="00757EB8"/>
    <w:rsid w:val="0076033A"/>
    <w:rsid w:val="00760FFE"/>
    <w:rsid w:val="00761905"/>
    <w:rsid w:val="00762034"/>
    <w:rsid w:val="007623DE"/>
    <w:rsid w:val="00762973"/>
    <w:rsid w:val="00762CBA"/>
    <w:rsid w:val="00763F7E"/>
    <w:rsid w:val="007643F8"/>
    <w:rsid w:val="00764624"/>
    <w:rsid w:val="0076492E"/>
    <w:rsid w:val="0076508B"/>
    <w:rsid w:val="007652CB"/>
    <w:rsid w:val="00765D2D"/>
    <w:rsid w:val="0076632A"/>
    <w:rsid w:val="0076750D"/>
    <w:rsid w:val="00767BF6"/>
    <w:rsid w:val="0077028F"/>
    <w:rsid w:val="00770AF8"/>
    <w:rsid w:val="00771938"/>
    <w:rsid w:val="00771BD3"/>
    <w:rsid w:val="0077223E"/>
    <w:rsid w:val="00772BE0"/>
    <w:rsid w:val="00772F29"/>
    <w:rsid w:val="007737B2"/>
    <w:rsid w:val="00774632"/>
    <w:rsid w:val="00774D8B"/>
    <w:rsid w:val="00775B7C"/>
    <w:rsid w:val="00775F45"/>
    <w:rsid w:val="00776D97"/>
    <w:rsid w:val="00776F9F"/>
    <w:rsid w:val="00777062"/>
    <w:rsid w:val="00780239"/>
    <w:rsid w:val="00780635"/>
    <w:rsid w:val="0078181D"/>
    <w:rsid w:val="00783286"/>
    <w:rsid w:val="00783C78"/>
    <w:rsid w:val="00784B09"/>
    <w:rsid w:val="0078547F"/>
    <w:rsid w:val="00785EEA"/>
    <w:rsid w:val="007865C4"/>
    <w:rsid w:val="0078671F"/>
    <w:rsid w:val="00787127"/>
    <w:rsid w:val="0078749F"/>
    <w:rsid w:val="007902CF"/>
    <w:rsid w:val="0079071B"/>
    <w:rsid w:val="007908D1"/>
    <w:rsid w:val="00792DC5"/>
    <w:rsid w:val="00795D38"/>
    <w:rsid w:val="0079604A"/>
    <w:rsid w:val="0079612A"/>
    <w:rsid w:val="0079620B"/>
    <w:rsid w:val="00797372"/>
    <w:rsid w:val="0079792F"/>
    <w:rsid w:val="00797AE1"/>
    <w:rsid w:val="00797E40"/>
    <w:rsid w:val="007A005D"/>
    <w:rsid w:val="007A0A46"/>
    <w:rsid w:val="007A135B"/>
    <w:rsid w:val="007A1DAF"/>
    <w:rsid w:val="007A1F83"/>
    <w:rsid w:val="007A211E"/>
    <w:rsid w:val="007A212B"/>
    <w:rsid w:val="007A30E5"/>
    <w:rsid w:val="007A50CC"/>
    <w:rsid w:val="007A520C"/>
    <w:rsid w:val="007A6F55"/>
    <w:rsid w:val="007A7F6F"/>
    <w:rsid w:val="007B0A6E"/>
    <w:rsid w:val="007B3C26"/>
    <w:rsid w:val="007B3CC1"/>
    <w:rsid w:val="007B4029"/>
    <w:rsid w:val="007B4E5F"/>
    <w:rsid w:val="007B50ED"/>
    <w:rsid w:val="007B7525"/>
    <w:rsid w:val="007C05FC"/>
    <w:rsid w:val="007C06EE"/>
    <w:rsid w:val="007C0F74"/>
    <w:rsid w:val="007C1966"/>
    <w:rsid w:val="007C21A5"/>
    <w:rsid w:val="007C2CD4"/>
    <w:rsid w:val="007C4C8F"/>
    <w:rsid w:val="007C4E75"/>
    <w:rsid w:val="007C5C17"/>
    <w:rsid w:val="007C65D7"/>
    <w:rsid w:val="007C6748"/>
    <w:rsid w:val="007D0736"/>
    <w:rsid w:val="007D1197"/>
    <w:rsid w:val="007D124E"/>
    <w:rsid w:val="007D18F0"/>
    <w:rsid w:val="007D1C07"/>
    <w:rsid w:val="007D28AC"/>
    <w:rsid w:val="007D2906"/>
    <w:rsid w:val="007D29A4"/>
    <w:rsid w:val="007D2EED"/>
    <w:rsid w:val="007D307C"/>
    <w:rsid w:val="007D32CE"/>
    <w:rsid w:val="007D3396"/>
    <w:rsid w:val="007D3E5B"/>
    <w:rsid w:val="007D4068"/>
    <w:rsid w:val="007D4880"/>
    <w:rsid w:val="007D4CEC"/>
    <w:rsid w:val="007D5030"/>
    <w:rsid w:val="007D579F"/>
    <w:rsid w:val="007D7506"/>
    <w:rsid w:val="007E13B4"/>
    <w:rsid w:val="007E397C"/>
    <w:rsid w:val="007E3C50"/>
    <w:rsid w:val="007E4446"/>
    <w:rsid w:val="007E4625"/>
    <w:rsid w:val="007E462B"/>
    <w:rsid w:val="007E4873"/>
    <w:rsid w:val="007E52D7"/>
    <w:rsid w:val="007E57E1"/>
    <w:rsid w:val="007E5911"/>
    <w:rsid w:val="007E63BA"/>
    <w:rsid w:val="007E6AF6"/>
    <w:rsid w:val="007E6F42"/>
    <w:rsid w:val="007E71C6"/>
    <w:rsid w:val="007F0B07"/>
    <w:rsid w:val="007F0DB1"/>
    <w:rsid w:val="007F1171"/>
    <w:rsid w:val="007F12D0"/>
    <w:rsid w:val="007F1BAC"/>
    <w:rsid w:val="007F1BF0"/>
    <w:rsid w:val="007F2893"/>
    <w:rsid w:val="007F28FF"/>
    <w:rsid w:val="007F2D84"/>
    <w:rsid w:val="007F2EF7"/>
    <w:rsid w:val="007F31F1"/>
    <w:rsid w:val="007F3941"/>
    <w:rsid w:val="007F3B7D"/>
    <w:rsid w:val="007F4998"/>
    <w:rsid w:val="007F4EF2"/>
    <w:rsid w:val="007F4F12"/>
    <w:rsid w:val="007F519E"/>
    <w:rsid w:val="007F51EC"/>
    <w:rsid w:val="007F5B12"/>
    <w:rsid w:val="007F5D73"/>
    <w:rsid w:val="007F6411"/>
    <w:rsid w:val="008001EA"/>
    <w:rsid w:val="008009ED"/>
    <w:rsid w:val="00800C70"/>
    <w:rsid w:val="00800CF7"/>
    <w:rsid w:val="00801365"/>
    <w:rsid w:val="0080188C"/>
    <w:rsid w:val="00802247"/>
    <w:rsid w:val="008025E6"/>
    <w:rsid w:val="00803DAF"/>
    <w:rsid w:val="008040B0"/>
    <w:rsid w:val="008057F9"/>
    <w:rsid w:val="00806683"/>
    <w:rsid w:val="00806915"/>
    <w:rsid w:val="00807B84"/>
    <w:rsid w:val="0081063C"/>
    <w:rsid w:val="0081143B"/>
    <w:rsid w:val="008122B7"/>
    <w:rsid w:val="0081265D"/>
    <w:rsid w:val="00813C46"/>
    <w:rsid w:val="008143B0"/>
    <w:rsid w:val="00814C17"/>
    <w:rsid w:val="00816ABD"/>
    <w:rsid w:val="00816BD9"/>
    <w:rsid w:val="00816E35"/>
    <w:rsid w:val="00817304"/>
    <w:rsid w:val="0081747D"/>
    <w:rsid w:val="00817F5B"/>
    <w:rsid w:val="008203E9"/>
    <w:rsid w:val="0082136B"/>
    <w:rsid w:val="00821C1A"/>
    <w:rsid w:val="0082284F"/>
    <w:rsid w:val="00822884"/>
    <w:rsid w:val="00822D52"/>
    <w:rsid w:val="00823050"/>
    <w:rsid w:val="00823195"/>
    <w:rsid w:val="00823734"/>
    <w:rsid w:val="00824563"/>
    <w:rsid w:val="00824D34"/>
    <w:rsid w:val="008257C9"/>
    <w:rsid w:val="00826B7D"/>
    <w:rsid w:val="00826D99"/>
    <w:rsid w:val="00832531"/>
    <w:rsid w:val="00832DCE"/>
    <w:rsid w:val="00832EA1"/>
    <w:rsid w:val="0083325C"/>
    <w:rsid w:val="00833D3C"/>
    <w:rsid w:val="00833E1C"/>
    <w:rsid w:val="00835113"/>
    <w:rsid w:val="0083578E"/>
    <w:rsid w:val="00835D44"/>
    <w:rsid w:val="008361B7"/>
    <w:rsid w:val="008366C0"/>
    <w:rsid w:val="00836981"/>
    <w:rsid w:val="008373A9"/>
    <w:rsid w:val="0083766B"/>
    <w:rsid w:val="00840009"/>
    <w:rsid w:val="0084089B"/>
    <w:rsid w:val="008411F2"/>
    <w:rsid w:val="00841EDE"/>
    <w:rsid w:val="00841F70"/>
    <w:rsid w:val="008442C1"/>
    <w:rsid w:val="00844E0B"/>
    <w:rsid w:val="00844E3B"/>
    <w:rsid w:val="00845433"/>
    <w:rsid w:val="00845C27"/>
    <w:rsid w:val="0084626B"/>
    <w:rsid w:val="00846687"/>
    <w:rsid w:val="00847067"/>
    <w:rsid w:val="008471EE"/>
    <w:rsid w:val="00850422"/>
    <w:rsid w:val="00850C86"/>
    <w:rsid w:val="00850DDE"/>
    <w:rsid w:val="00850FF6"/>
    <w:rsid w:val="0085160F"/>
    <w:rsid w:val="00851DF3"/>
    <w:rsid w:val="0085210B"/>
    <w:rsid w:val="00852FC2"/>
    <w:rsid w:val="00853D7B"/>
    <w:rsid w:val="00853E19"/>
    <w:rsid w:val="00854FFB"/>
    <w:rsid w:val="00855DE0"/>
    <w:rsid w:val="0085671C"/>
    <w:rsid w:val="00857C02"/>
    <w:rsid w:val="00857E02"/>
    <w:rsid w:val="00860DBF"/>
    <w:rsid w:val="00860F96"/>
    <w:rsid w:val="008613A2"/>
    <w:rsid w:val="0086168C"/>
    <w:rsid w:val="00861DC2"/>
    <w:rsid w:val="00861E5F"/>
    <w:rsid w:val="00862626"/>
    <w:rsid w:val="008627CE"/>
    <w:rsid w:val="00862821"/>
    <w:rsid w:val="00862CE8"/>
    <w:rsid w:val="008635C2"/>
    <w:rsid w:val="00864599"/>
    <w:rsid w:val="00864749"/>
    <w:rsid w:val="008649E8"/>
    <w:rsid w:val="0086641D"/>
    <w:rsid w:val="00867223"/>
    <w:rsid w:val="008678E8"/>
    <w:rsid w:val="00870ADA"/>
    <w:rsid w:val="00870BAF"/>
    <w:rsid w:val="008718AD"/>
    <w:rsid w:val="00871C6A"/>
    <w:rsid w:val="00871C7C"/>
    <w:rsid w:val="008729F6"/>
    <w:rsid w:val="00872A56"/>
    <w:rsid w:val="00872D3B"/>
    <w:rsid w:val="00872EB5"/>
    <w:rsid w:val="00875E1C"/>
    <w:rsid w:val="00875EEA"/>
    <w:rsid w:val="00877A6B"/>
    <w:rsid w:val="00877A86"/>
    <w:rsid w:val="00882740"/>
    <w:rsid w:val="0088282D"/>
    <w:rsid w:val="00882A50"/>
    <w:rsid w:val="00883399"/>
    <w:rsid w:val="00883763"/>
    <w:rsid w:val="00883838"/>
    <w:rsid w:val="00883E6B"/>
    <w:rsid w:val="00884164"/>
    <w:rsid w:val="0088469C"/>
    <w:rsid w:val="00884EB5"/>
    <w:rsid w:val="008852FC"/>
    <w:rsid w:val="00885D6D"/>
    <w:rsid w:val="00885F1B"/>
    <w:rsid w:val="00886B14"/>
    <w:rsid w:val="008904F3"/>
    <w:rsid w:val="008913F0"/>
    <w:rsid w:val="008915CB"/>
    <w:rsid w:val="008918F3"/>
    <w:rsid w:val="00891D22"/>
    <w:rsid w:val="00892CE9"/>
    <w:rsid w:val="008931B5"/>
    <w:rsid w:val="008939F3"/>
    <w:rsid w:val="00894229"/>
    <w:rsid w:val="00895353"/>
    <w:rsid w:val="00895913"/>
    <w:rsid w:val="00895BCE"/>
    <w:rsid w:val="008963CB"/>
    <w:rsid w:val="00896D09"/>
    <w:rsid w:val="0089735C"/>
    <w:rsid w:val="008A0F61"/>
    <w:rsid w:val="008A163A"/>
    <w:rsid w:val="008A1B2F"/>
    <w:rsid w:val="008A20E4"/>
    <w:rsid w:val="008A2389"/>
    <w:rsid w:val="008A28C2"/>
    <w:rsid w:val="008A2E24"/>
    <w:rsid w:val="008A3B69"/>
    <w:rsid w:val="008A408B"/>
    <w:rsid w:val="008A43E5"/>
    <w:rsid w:val="008A4665"/>
    <w:rsid w:val="008A5CBD"/>
    <w:rsid w:val="008A5FB7"/>
    <w:rsid w:val="008A66B8"/>
    <w:rsid w:val="008A7193"/>
    <w:rsid w:val="008A7F2A"/>
    <w:rsid w:val="008B0E1D"/>
    <w:rsid w:val="008B16CF"/>
    <w:rsid w:val="008B17A1"/>
    <w:rsid w:val="008B1897"/>
    <w:rsid w:val="008B1A99"/>
    <w:rsid w:val="008B1C18"/>
    <w:rsid w:val="008B1FF4"/>
    <w:rsid w:val="008B2387"/>
    <w:rsid w:val="008B28BC"/>
    <w:rsid w:val="008B2B6B"/>
    <w:rsid w:val="008B463E"/>
    <w:rsid w:val="008B49D7"/>
    <w:rsid w:val="008B6F3F"/>
    <w:rsid w:val="008B7B01"/>
    <w:rsid w:val="008C00CA"/>
    <w:rsid w:val="008C03C4"/>
    <w:rsid w:val="008C0C7C"/>
    <w:rsid w:val="008C126D"/>
    <w:rsid w:val="008C1423"/>
    <w:rsid w:val="008C1C2B"/>
    <w:rsid w:val="008C316A"/>
    <w:rsid w:val="008C41E8"/>
    <w:rsid w:val="008C4848"/>
    <w:rsid w:val="008C4D7D"/>
    <w:rsid w:val="008C56A5"/>
    <w:rsid w:val="008C5A9A"/>
    <w:rsid w:val="008C6707"/>
    <w:rsid w:val="008C7389"/>
    <w:rsid w:val="008C7472"/>
    <w:rsid w:val="008C7A26"/>
    <w:rsid w:val="008D00ED"/>
    <w:rsid w:val="008D09AC"/>
    <w:rsid w:val="008D102C"/>
    <w:rsid w:val="008D1710"/>
    <w:rsid w:val="008D22D5"/>
    <w:rsid w:val="008D29CC"/>
    <w:rsid w:val="008D2DE0"/>
    <w:rsid w:val="008D3071"/>
    <w:rsid w:val="008D3D19"/>
    <w:rsid w:val="008D437F"/>
    <w:rsid w:val="008D5213"/>
    <w:rsid w:val="008D5287"/>
    <w:rsid w:val="008D5AED"/>
    <w:rsid w:val="008D616C"/>
    <w:rsid w:val="008D627D"/>
    <w:rsid w:val="008D68D0"/>
    <w:rsid w:val="008D7FB6"/>
    <w:rsid w:val="008E0351"/>
    <w:rsid w:val="008E06F4"/>
    <w:rsid w:val="008E101B"/>
    <w:rsid w:val="008E1071"/>
    <w:rsid w:val="008E126C"/>
    <w:rsid w:val="008E1D7E"/>
    <w:rsid w:val="008E1F98"/>
    <w:rsid w:val="008E2457"/>
    <w:rsid w:val="008E273B"/>
    <w:rsid w:val="008E3479"/>
    <w:rsid w:val="008E36AE"/>
    <w:rsid w:val="008E3BAA"/>
    <w:rsid w:val="008E3FC6"/>
    <w:rsid w:val="008E61F0"/>
    <w:rsid w:val="008E639C"/>
    <w:rsid w:val="008E66BD"/>
    <w:rsid w:val="008E6ACC"/>
    <w:rsid w:val="008E6E96"/>
    <w:rsid w:val="008E755E"/>
    <w:rsid w:val="008E7E17"/>
    <w:rsid w:val="008F067D"/>
    <w:rsid w:val="008F0C0E"/>
    <w:rsid w:val="008F170C"/>
    <w:rsid w:val="008F1A2D"/>
    <w:rsid w:val="008F226E"/>
    <w:rsid w:val="008F2BF2"/>
    <w:rsid w:val="008F2DA3"/>
    <w:rsid w:val="008F353C"/>
    <w:rsid w:val="008F436C"/>
    <w:rsid w:val="008F44EE"/>
    <w:rsid w:val="008F4836"/>
    <w:rsid w:val="008F6789"/>
    <w:rsid w:val="008F6F0D"/>
    <w:rsid w:val="008F71B7"/>
    <w:rsid w:val="0090092A"/>
    <w:rsid w:val="0090099C"/>
    <w:rsid w:val="00900EDC"/>
    <w:rsid w:val="009014D3"/>
    <w:rsid w:val="00901992"/>
    <w:rsid w:val="009019E4"/>
    <w:rsid w:val="00901E7D"/>
    <w:rsid w:val="00901F85"/>
    <w:rsid w:val="009022E6"/>
    <w:rsid w:val="0090232E"/>
    <w:rsid w:val="0090289E"/>
    <w:rsid w:val="009029B9"/>
    <w:rsid w:val="00903A97"/>
    <w:rsid w:val="00903D19"/>
    <w:rsid w:val="00904F17"/>
    <w:rsid w:val="00905384"/>
    <w:rsid w:val="009057E2"/>
    <w:rsid w:val="009072F5"/>
    <w:rsid w:val="00907935"/>
    <w:rsid w:val="009101AA"/>
    <w:rsid w:val="00910870"/>
    <w:rsid w:val="0091100E"/>
    <w:rsid w:val="00911F65"/>
    <w:rsid w:val="00912C8E"/>
    <w:rsid w:val="00912F4E"/>
    <w:rsid w:val="00913597"/>
    <w:rsid w:val="0091377E"/>
    <w:rsid w:val="00913CD4"/>
    <w:rsid w:val="00913E25"/>
    <w:rsid w:val="00914104"/>
    <w:rsid w:val="009143A9"/>
    <w:rsid w:val="009145C9"/>
    <w:rsid w:val="00914632"/>
    <w:rsid w:val="00915E92"/>
    <w:rsid w:val="00916EE1"/>
    <w:rsid w:val="00917100"/>
    <w:rsid w:val="009177D0"/>
    <w:rsid w:val="009178D1"/>
    <w:rsid w:val="00917BB1"/>
    <w:rsid w:val="00917E4E"/>
    <w:rsid w:val="00917FC3"/>
    <w:rsid w:val="009200E8"/>
    <w:rsid w:val="0092061E"/>
    <w:rsid w:val="00921037"/>
    <w:rsid w:val="009213C1"/>
    <w:rsid w:val="009218C5"/>
    <w:rsid w:val="00921AF5"/>
    <w:rsid w:val="00921B92"/>
    <w:rsid w:val="009220DB"/>
    <w:rsid w:val="00922C21"/>
    <w:rsid w:val="009238F4"/>
    <w:rsid w:val="00924529"/>
    <w:rsid w:val="00924F9D"/>
    <w:rsid w:val="00925094"/>
    <w:rsid w:val="00925599"/>
    <w:rsid w:val="00925C2A"/>
    <w:rsid w:val="00925F1A"/>
    <w:rsid w:val="0092661F"/>
    <w:rsid w:val="00926958"/>
    <w:rsid w:val="0092702B"/>
    <w:rsid w:val="009276B9"/>
    <w:rsid w:val="0093002E"/>
    <w:rsid w:val="009320A7"/>
    <w:rsid w:val="009321CB"/>
    <w:rsid w:val="009326AF"/>
    <w:rsid w:val="00932ADC"/>
    <w:rsid w:val="00932F92"/>
    <w:rsid w:val="00933182"/>
    <w:rsid w:val="00933B35"/>
    <w:rsid w:val="00933BC0"/>
    <w:rsid w:val="00933FC6"/>
    <w:rsid w:val="009359D0"/>
    <w:rsid w:val="00936374"/>
    <w:rsid w:val="00936C45"/>
    <w:rsid w:val="00936CB5"/>
    <w:rsid w:val="00936EB7"/>
    <w:rsid w:val="00940203"/>
    <w:rsid w:val="009406CF"/>
    <w:rsid w:val="009416CD"/>
    <w:rsid w:val="00941ABE"/>
    <w:rsid w:val="0094207A"/>
    <w:rsid w:val="0094211A"/>
    <w:rsid w:val="009435A6"/>
    <w:rsid w:val="00943BA0"/>
    <w:rsid w:val="00943EEF"/>
    <w:rsid w:val="00944368"/>
    <w:rsid w:val="00944A94"/>
    <w:rsid w:val="00944AF7"/>
    <w:rsid w:val="00944E1C"/>
    <w:rsid w:val="009454AA"/>
    <w:rsid w:val="00946368"/>
    <w:rsid w:val="009465F7"/>
    <w:rsid w:val="00947214"/>
    <w:rsid w:val="00947349"/>
    <w:rsid w:val="009501EB"/>
    <w:rsid w:val="00950239"/>
    <w:rsid w:val="00950A5D"/>
    <w:rsid w:val="00951435"/>
    <w:rsid w:val="0095260B"/>
    <w:rsid w:val="00953722"/>
    <w:rsid w:val="00953E20"/>
    <w:rsid w:val="00953F76"/>
    <w:rsid w:val="0095478E"/>
    <w:rsid w:val="00954D0F"/>
    <w:rsid w:val="00955B24"/>
    <w:rsid w:val="009562C7"/>
    <w:rsid w:val="009563F4"/>
    <w:rsid w:val="009565D9"/>
    <w:rsid w:val="00956657"/>
    <w:rsid w:val="009615CC"/>
    <w:rsid w:val="00962217"/>
    <w:rsid w:val="009625CE"/>
    <w:rsid w:val="0096282D"/>
    <w:rsid w:val="0096285D"/>
    <w:rsid w:val="009629EF"/>
    <w:rsid w:val="00962CE0"/>
    <w:rsid w:val="00963643"/>
    <w:rsid w:val="0096377B"/>
    <w:rsid w:val="00963F1F"/>
    <w:rsid w:val="00964466"/>
    <w:rsid w:val="00964990"/>
    <w:rsid w:val="00964D5D"/>
    <w:rsid w:val="0096531C"/>
    <w:rsid w:val="00967158"/>
    <w:rsid w:val="0096760E"/>
    <w:rsid w:val="00970220"/>
    <w:rsid w:val="00970E82"/>
    <w:rsid w:val="00971572"/>
    <w:rsid w:val="00971773"/>
    <w:rsid w:val="009719DF"/>
    <w:rsid w:val="00971B2C"/>
    <w:rsid w:val="00972110"/>
    <w:rsid w:val="00972CBB"/>
    <w:rsid w:val="00972FEA"/>
    <w:rsid w:val="00973117"/>
    <w:rsid w:val="0097346F"/>
    <w:rsid w:val="00973910"/>
    <w:rsid w:val="0097395A"/>
    <w:rsid w:val="00973DD6"/>
    <w:rsid w:val="00973FE7"/>
    <w:rsid w:val="009743A0"/>
    <w:rsid w:val="009748AD"/>
    <w:rsid w:val="009748CC"/>
    <w:rsid w:val="0097549E"/>
    <w:rsid w:val="00977027"/>
    <w:rsid w:val="00977060"/>
    <w:rsid w:val="00977A33"/>
    <w:rsid w:val="00977B4C"/>
    <w:rsid w:val="00977E00"/>
    <w:rsid w:val="00977F2B"/>
    <w:rsid w:val="009800DF"/>
    <w:rsid w:val="009804B6"/>
    <w:rsid w:val="0098087F"/>
    <w:rsid w:val="00980CC9"/>
    <w:rsid w:val="00981398"/>
    <w:rsid w:val="0098192D"/>
    <w:rsid w:val="009820EB"/>
    <w:rsid w:val="00982148"/>
    <w:rsid w:val="009829EB"/>
    <w:rsid w:val="00982F69"/>
    <w:rsid w:val="009842A1"/>
    <w:rsid w:val="00984503"/>
    <w:rsid w:val="009845B2"/>
    <w:rsid w:val="00984A5C"/>
    <w:rsid w:val="00985B76"/>
    <w:rsid w:val="00986838"/>
    <w:rsid w:val="0098686D"/>
    <w:rsid w:val="009919A2"/>
    <w:rsid w:val="00991E12"/>
    <w:rsid w:val="00991E7C"/>
    <w:rsid w:val="009948D2"/>
    <w:rsid w:val="00994A72"/>
    <w:rsid w:val="00994BD0"/>
    <w:rsid w:val="00994D52"/>
    <w:rsid w:val="00995574"/>
    <w:rsid w:val="009956AF"/>
    <w:rsid w:val="0099601E"/>
    <w:rsid w:val="00996C40"/>
    <w:rsid w:val="00997372"/>
    <w:rsid w:val="009A0E97"/>
    <w:rsid w:val="009A11BB"/>
    <w:rsid w:val="009A1330"/>
    <w:rsid w:val="009A18CE"/>
    <w:rsid w:val="009A2234"/>
    <w:rsid w:val="009A2503"/>
    <w:rsid w:val="009A2D21"/>
    <w:rsid w:val="009A3011"/>
    <w:rsid w:val="009A511D"/>
    <w:rsid w:val="009B10CA"/>
    <w:rsid w:val="009B38D9"/>
    <w:rsid w:val="009B3A9C"/>
    <w:rsid w:val="009B3C42"/>
    <w:rsid w:val="009B4937"/>
    <w:rsid w:val="009B4C56"/>
    <w:rsid w:val="009B4F6F"/>
    <w:rsid w:val="009B5F78"/>
    <w:rsid w:val="009B60AF"/>
    <w:rsid w:val="009B6351"/>
    <w:rsid w:val="009B650E"/>
    <w:rsid w:val="009B65BA"/>
    <w:rsid w:val="009B6778"/>
    <w:rsid w:val="009B6CD6"/>
    <w:rsid w:val="009B7953"/>
    <w:rsid w:val="009B7DB4"/>
    <w:rsid w:val="009B7DC2"/>
    <w:rsid w:val="009B7F77"/>
    <w:rsid w:val="009C0A99"/>
    <w:rsid w:val="009C10A0"/>
    <w:rsid w:val="009C14E8"/>
    <w:rsid w:val="009C1F4B"/>
    <w:rsid w:val="009C276A"/>
    <w:rsid w:val="009C2BBF"/>
    <w:rsid w:val="009C2EA5"/>
    <w:rsid w:val="009C337C"/>
    <w:rsid w:val="009C485C"/>
    <w:rsid w:val="009C6947"/>
    <w:rsid w:val="009C703D"/>
    <w:rsid w:val="009D03CC"/>
    <w:rsid w:val="009D11CD"/>
    <w:rsid w:val="009D1984"/>
    <w:rsid w:val="009D2120"/>
    <w:rsid w:val="009D2693"/>
    <w:rsid w:val="009D3266"/>
    <w:rsid w:val="009D416C"/>
    <w:rsid w:val="009D4787"/>
    <w:rsid w:val="009D4CB5"/>
    <w:rsid w:val="009D5253"/>
    <w:rsid w:val="009D55FC"/>
    <w:rsid w:val="009D5F62"/>
    <w:rsid w:val="009D6072"/>
    <w:rsid w:val="009D65F6"/>
    <w:rsid w:val="009D76F2"/>
    <w:rsid w:val="009D7C6F"/>
    <w:rsid w:val="009E0328"/>
    <w:rsid w:val="009E0A6A"/>
    <w:rsid w:val="009E1E5F"/>
    <w:rsid w:val="009E3184"/>
    <w:rsid w:val="009E37F6"/>
    <w:rsid w:val="009E3986"/>
    <w:rsid w:val="009E3C11"/>
    <w:rsid w:val="009E3FC1"/>
    <w:rsid w:val="009E4253"/>
    <w:rsid w:val="009E7D68"/>
    <w:rsid w:val="009F0B2B"/>
    <w:rsid w:val="009F0F5F"/>
    <w:rsid w:val="009F19DB"/>
    <w:rsid w:val="009F2354"/>
    <w:rsid w:val="009F3AE6"/>
    <w:rsid w:val="009F3DCD"/>
    <w:rsid w:val="009F4C25"/>
    <w:rsid w:val="009F4E85"/>
    <w:rsid w:val="009F556C"/>
    <w:rsid w:val="009F5D94"/>
    <w:rsid w:val="009F622B"/>
    <w:rsid w:val="009F62DB"/>
    <w:rsid w:val="009F73BB"/>
    <w:rsid w:val="009F7A9C"/>
    <w:rsid w:val="009F7D13"/>
    <w:rsid w:val="00A003F8"/>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071CC"/>
    <w:rsid w:val="00A07558"/>
    <w:rsid w:val="00A10688"/>
    <w:rsid w:val="00A10FD1"/>
    <w:rsid w:val="00A11057"/>
    <w:rsid w:val="00A11BA2"/>
    <w:rsid w:val="00A123CB"/>
    <w:rsid w:val="00A1278E"/>
    <w:rsid w:val="00A13277"/>
    <w:rsid w:val="00A143A4"/>
    <w:rsid w:val="00A1484C"/>
    <w:rsid w:val="00A14CBE"/>
    <w:rsid w:val="00A15ABD"/>
    <w:rsid w:val="00A165C3"/>
    <w:rsid w:val="00A16F05"/>
    <w:rsid w:val="00A173CD"/>
    <w:rsid w:val="00A20B7F"/>
    <w:rsid w:val="00A211B6"/>
    <w:rsid w:val="00A21DE4"/>
    <w:rsid w:val="00A22135"/>
    <w:rsid w:val="00A23A7E"/>
    <w:rsid w:val="00A240ED"/>
    <w:rsid w:val="00A242B5"/>
    <w:rsid w:val="00A251B1"/>
    <w:rsid w:val="00A251DA"/>
    <w:rsid w:val="00A25C9B"/>
    <w:rsid w:val="00A26CAC"/>
    <w:rsid w:val="00A26DA1"/>
    <w:rsid w:val="00A2709F"/>
    <w:rsid w:val="00A270AD"/>
    <w:rsid w:val="00A27DCB"/>
    <w:rsid w:val="00A30663"/>
    <w:rsid w:val="00A31327"/>
    <w:rsid w:val="00A31656"/>
    <w:rsid w:val="00A32F6C"/>
    <w:rsid w:val="00A33A54"/>
    <w:rsid w:val="00A3673E"/>
    <w:rsid w:val="00A37566"/>
    <w:rsid w:val="00A37637"/>
    <w:rsid w:val="00A377AA"/>
    <w:rsid w:val="00A37AC5"/>
    <w:rsid w:val="00A40457"/>
    <w:rsid w:val="00A40F55"/>
    <w:rsid w:val="00A42011"/>
    <w:rsid w:val="00A42113"/>
    <w:rsid w:val="00A43903"/>
    <w:rsid w:val="00A43AAE"/>
    <w:rsid w:val="00A43C97"/>
    <w:rsid w:val="00A443C4"/>
    <w:rsid w:val="00A45CBC"/>
    <w:rsid w:val="00A45E6A"/>
    <w:rsid w:val="00A4712C"/>
    <w:rsid w:val="00A4782C"/>
    <w:rsid w:val="00A47DFF"/>
    <w:rsid w:val="00A509EB"/>
    <w:rsid w:val="00A51478"/>
    <w:rsid w:val="00A5200C"/>
    <w:rsid w:val="00A52269"/>
    <w:rsid w:val="00A534F7"/>
    <w:rsid w:val="00A54603"/>
    <w:rsid w:val="00A54C08"/>
    <w:rsid w:val="00A56B87"/>
    <w:rsid w:val="00A56FCD"/>
    <w:rsid w:val="00A57273"/>
    <w:rsid w:val="00A57578"/>
    <w:rsid w:val="00A57A06"/>
    <w:rsid w:val="00A607E7"/>
    <w:rsid w:val="00A60B9C"/>
    <w:rsid w:val="00A60D45"/>
    <w:rsid w:val="00A6105A"/>
    <w:rsid w:val="00A614BC"/>
    <w:rsid w:val="00A61C79"/>
    <w:rsid w:val="00A61D55"/>
    <w:rsid w:val="00A61E72"/>
    <w:rsid w:val="00A62372"/>
    <w:rsid w:val="00A625EC"/>
    <w:rsid w:val="00A62943"/>
    <w:rsid w:val="00A62BFF"/>
    <w:rsid w:val="00A630CB"/>
    <w:rsid w:val="00A63122"/>
    <w:rsid w:val="00A63B81"/>
    <w:rsid w:val="00A641AA"/>
    <w:rsid w:val="00A64B9E"/>
    <w:rsid w:val="00A64E9C"/>
    <w:rsid w:val="00A65518"/>
    <w:rsid w:val="00A65711"/>
    <w:rsid w:val="00A657D6"/>
    <w:rsid w:val="00A65B89"/>
    <w:rsid w:val="00A65E2A"/>
    <w:rsid w:val="00A67301"/>
    <w:rsid w:val="00A70014"/>
    <w:rsid w:val="00A700D0"/>
    <w:rsid w:val="00A7020B"/>
    <w:rsid w:val="00A70EEA"/>
    <w:rsid w:val="00A718ED"/>
    <w:rsid w:val="00A71D73"/>
    <w:rsid w:val="00A742F8"/>
    <w:rsid w:val="00A744C5"/>
    <w:rsid w:val="00A74661"/>
    <w:rsid w:val="00A75918"/>
    <w:rsid w:val="00A7610B"/>
    <w:rsid w:val="00A76FA1"/>
    <w:rsid w:val="00A77000"/>
    <w:rsid w:val="00A77966"/>
    <w:rsid w:val="00A8095C"/>
    <w:rsid w:val="00A80C51"/>
    <w:rsid w:val="00A81E59"/>
    <w:rsid w:val="00A82039"/>
    <w:rsid w:val="00A82ADB"/>
    <w:rsid w:val="00A8360E"/>
    <w:rsid w:val="00A83818"/>
    <w:rsid w:val="00A842D6"/>
    <w:rsid w:val="00A85723"/>
    <w:rsid w:val="00A858B7"/>
    <w:rsid w:val="00A86373"/>
    <w:rsid w:val="00A86846"/>
    <w:rsid w:val="00A868F5"/>
    <w:rsid w:val="00A86C49"/>
    <w:rsid w:val="00A86C65"/>
    <w:rsid w:val="00A870BA"/>
    <w:rsid w:val="00A876C0"/>
    <w:rsid w:val="00A87938"/>
    <w:rsid w:val="00A87F34"/>
    <w:rsid w:val="00A9026C"/>
    <w:rsid w:val="00A90BF8"/>
    <w:rsid w:val="00A9150B"/>
    <w:rsid w:val="00A91A80"/>
    <w:rsid w:val="00A92125"/>
    <w:rsid w:val="00A92353"/>
    <w:rsid w:val="00A933D7"/>
    <w:rsid w:val="00A95340"/>
    <w:rsid w:val="00A96438"/>
    <w:rsid w:val="00A96E20"/>
    <w:rsid w:val="00A9780A"/>
    <w:rsid w:val="00AA02BE"/>
    <w:rsid w:val="00AA0312"/>
    <w:rsid w:val="00AA08D8"/>
    <w:rsid w:val="00AA1DB7"/>
    <w:rsid w:val="00AA22E3"/>
    <w:rsid w:val="00AA2359"/>
    <w:rsid w:val="00AA2559"/>
    <w:rsid w:val="00AA260C"/>
    <w:rsid w:val="00AA298F"/>
    <w:rsid w:val="00AA2F32"/>
    <w:rsid w:val="00AA2FC5"/>
    <w:rsid w:val="00AA3DAD"/>
    <w:rsid w:val="00AA4843"/>
    <w:rsid w:val="00AA4F03"/>
    <w:rsid w:val="00AA7953"/>
    <w:rsid w:val="00AB0153"/>
    <w:rsid w:val="00AB057C"/>
    <w:rsid w:val="00AB0643"/>
    <w:rsid w:val="00AB07B3"/>
    <w:rsid w:val="00AB0C44"/>
    <w:rsid w:val="00AB1837"/>
    <w:rsid w:val="00AB26E2"/>
    <w:rsid w:val="00AB2C82"/>
    <w:rsid w:val="00AB3BA2"/>
    <w:rsid w:val="00AB49F2"/>
    <w:rsid w:val="00AB4DAF"/>
    <w:rsid w:val="00AB51DC"/>
    <w:rsid w:val="00AB651F"/>
    <w:rsid w:val="00AB6F21"/>
    <w:rsid w:val="00AB7AEE"/>
    <w:rsid w:val="00AC0547"/>
    <w:rsid w:val="00AC0C46"/>
    <w:rsid w:val="00AC273A"/>
    <w:rsid w:val="00AC37F5"/>
    <w:rsid w:val="00AC4450"/>
    <w:rsid w:val="00AC455D"/>
    <w:rsid w:val="00AC5691"/>
    <w:rsid w:val="00AC5857"/>
    <w:rsid w:val="00AC62B3"/>
    <w:rsid w:val="00AC716B"/>
    <w:rsid w:val="00AD0486"/>
    <w:rsid w:val="00AD1396"/>
    <w:rsid w:val="00AD298C"/>
    <w:rsid w:val="00AD354E"/>
    <w:rsid w:val="00AD366B"/>
    <w:rsid w:val="00AD3E29"/>
    <w:rsid w:val="00AD3FE1"/>
    <w:rsid w:val="00AD4A9C"/>
    <w:rsid w:val="00AD4B17"/>
    <w:rsid w:val="00AD61AB"/>
    <w:rsid w:val="00AD644F"/>
    <w:rsid w:val="00AD67CA"/>
    <w:rsid w:val="00AD6A67"/>
    <w:rsid w:val="00AE01FC"/>
    <w:rsid w:val="00AE0FEB"/>
    <w:rsid w:val="00AE1396"/>
    <w:rsid w:val="00AE1DAD"/>
    <w:rsid w:val="00AE1DD8"/>
    <w:rsid w:val="00AE28C2"/>
    <w:rsid w:val="00AE30C6"/>
    <w:rsid w:val="00AE3738"/>
    <w:rsid w:val="00AE380F"/>
    <w:rsid w:val="00AE3FCC"/>
    <w:rsid w:val="00AE4915"/>
    <w:rsid w:val="00AE4DEF"/>
    <w:rsid w:val="00AE5446"/>
    <w:rsid w:val="00AE56B6"/>
    <w:rsid w:val="00AE5B95"/>
    <w:rsid w:val="00AE5D3B"/>
    <w:rsid w:val="00AE6082"/>
    <w:rsid w:val="00AE6CC3"/>
    <w:rsid w:val="00AE73A2"/>
    <w:rsid w:val="00AE7CEE"/>
    <w:rsid w:val="00AF0910"/>
    <w:rsid w:val="00AF0E80"/>
    <w:rsid w:val="00AF1726"/>
    <w:rsid w:val="00AF2430"/>
    <w:rsid w:val="00AF28E7"/>
    <w:rsid w:val="00AF28EB"/>
    <w:rsid w:val="00AF2A58"/>
    <w:rsid w:val="00AF2F7A"/>
    <w:rsid w:val="00AF39E0"/>
    <w:rsid w:val="00AF4606"/>
    <w:rsid w:val="00AF56D2"/>
    <w:rsid w:val="00AF589E"/>
    <w:rsid w:val="00AF63F6"/>
    <w:rsid w:val="00AF648C"/>
    <w:rsid w:val="00AF67EA"/>
    <w:rsid w:val="00AF6E89"/>
    <w:rsid w:val="00AF7255"/>
    <w:rsid w:val="00AF7E1C"/>
    <w:rsid w:val="00B0032C"/>
    <w:rsid w:val="00B008B2"/>
    <w:rsid w:val="00B00D4C"/>
    <w:rsid w:val="00B010F9"/>
    <w:rsid w:val="00B01A46"/>
    <w:rsid w:val="00B02E2F"/>
    <w:rsid w:val="00B031D6"/>
    <w:rsid w:val="00B039BC"/>
    <w:rsid w:val="00B0453A"/>
    <w:rsid w:val="00B04585"/>
    <w:rsid w:val="00B046E4"/>
    <w:rsid w:val="00B06AAC"/>
    <w:rsid w:val="00B06DDF"/>
    <w:rsid w:val="00B0742A"/>
    <w:rsid w:val="00B07916"/>
    <w:rsid w:val="00B07B87"/>
    <w:rsid w:val="00B1032F"/>
    <w:rsid w:val="00B10E44"/>
    <w:rsid w:val="00B11A8A"/>
    <w:rsid w:val="00B121EB"/>
    <w:rsid w:val="00B12734"/>
    <w:rsid w:val="00B12B23"/>
    <w:rsid w:val="00B12C4F"/>
    <w:rsid w:val="00B12F9A"/>
    <w:rsid w:val="00B13088"/>
    <w:rsid w:val="00B13603"/>
    <w:rsid w:val="00B13B17"/>
    <w:rsid w:val="00B13F3C"/>
    <w:rsid w:val="00B15FE4"/>
    <w:rsid w:val="00B162E4"/>
    <w:rsid w:val="00B1659F"/>
    <w:rsid w:val="00B169AE"/>
    <w:rsid w:val="00B16A1D"/>
    <w:rsid w:val="00B17B4A"/>
    <w:rsid w:val="00B20C7D"/>
    <w:rsid w:val="00B20D49"/>
    <w:rsid w:val="00B21367"/>
    <w:rsid w:val="00B2139E"/>
    <w:rsid w:val="00B21A4D"/>
    <w:rsid w:val="00B221FC"/>
    <w:rsid w:val="00B223AB"/>
    <w:rsid w:val="00B23F25"/>
    <w:rsid w:val="00B23F75"/>
    <w:rsid w:val="00B24723"/>
    <w:rsid w:val="00B25B1B"/>
    <w:rsid w:val="00B25BDB"/>
    <w:rsid w:val="00B2673E"/>
    <w:rsid w:val="00B26947"/>
    <w:rsid w:val="00B2738A"/>
    <w:rsid w:val="00B273B7"/>
    <w:rsid w:val="00B30D18"/>
    <w:rsid w:val="00B31583"/>
    <w:rsid w:val="00B31F41"/>
    <w:rsid w:val="00B324AD"/>
    <w:rsid w:val="00B3273C"/>
    <w:rsid w:val="00B331D3"/>
    <w:rsid w:val="00B34814"/>
    <w:rsid w:val="00B34C74"/>
    <w:rsid w:val="00B35DE4"/>
    <w:rsid w:val="00B36377"/>
    <w:rsid w:val="00B371FA"/>
    <w:rsid w:val="00B40D04"/>
    <w:rsid w:val="00B40F25"/>
    <w:rsid w:val="00B41172"/>
    <w:rsid w:val="00B41353"/>
    <w:rsid w:val="00B41794"/>
    <w:rsid w:val="00B4216E"/>
    <w:rsid w:val="00B424E0"/>
    <w:rsid w:val="00B42A62"/>
    <w:rsid w:val="00B42CEC"/>
    <w:rsid w:val="00B43070"/>
    <w:rsid w:val="00B430E2"/>
    <w:rsid w:val="00B43D1F"/>
    <w:rsid w:val="00B44931"/>
    <w:rsid w:val="00B459B4"/>
    <w:rsid w:val="00B45A2C"/>
    <w:rsid w:val="00B45CA6"/>
    <w:rsid w:val="00B46127"/>
    <w:rsid w:val="00B464F0"/>
    <w:rsid w:val="00B46F06"/>
    <w:rsid w:val="00B47448"/>
    <w:rsid w:val="00B47506"/>
    <w:rsid w:val="00B5015F"/>
    <w:rsid w:val="00B5079B"/>
    <w:rsid w:val="00B50B15"/>
    <w:rsid w:val="00B51726"/>
    <w:rsid w:val="00B53404"/>
    <w:rsid w:val="00B53A37"/>
    <w:rsid w:val="00B54B2B"/>
    <w:rsid w:val="00B54BD0"/>
    <w:rsid w:val="00B54D7A"/>
    <w:rsid w:val="00B54DAA"/>
    <w:rsid w:val="00B553CF"/>
    <w:rsid w:val="00B557A1"/>
    <w:rsid w:val="00B55FAA"/>
    <w:rsid w:val="00B57288"/>
    <w:rsid w:val="00B57423"/>
    <w:rsid w:val="00B57974"/>
    <w:rsid w:val="00B57B0F"/>
    <w:rsid w:val="00B606D7"/>
    <w:rsid w:val="00B617EB"/>
    <w:rsid w:val="00B621CA"/>
    <w:rsid w:val="00B62804"/>
    <w:rsid w:val="00B62DE7"/>
    <w:rsid w:val="00B63313"/>
    <w:rsid w:val="00B6472C"/>
    <w:rsid w:val="00B65E5D"/>
    <w:rsid w:val="00B65EEB"/>
    <w:rsid w:val="00B65FA0"/>
    <w:rsid w:val="00B6624C"/>
    <w:rsid w:val="00B670B9"/>
    <w:rsid w:val="00B67CA4"/>
    <w:rsid w:val="00B7302E"/>
    <w:rsid w:val="00B734A7"/>
    <w:rsid w:val="00B7359D"/>
    <w:rsid w:val="00B73B67"/>
    <w:rsid w:val="00B73BD4"/>
    <w:rsid w:val="00B73C5C"/>
    <w:rsid w:val="00B75CBD"/>
    <w:rsid w:val="00B761C8"/>
    <w:rsid w:val="00B762D6"/>
    <w:rsid w:val="00B7690F"/>
    <w:rsid w:val="00B7731E"/>
    <w:rsid w:val="00B77686"/>
    <w:rsid w:val="00B80C72"/>
    <w:rsid w:val="00B820B0"/>
    <w:rsid w:val="00B82843"/>
    <w:rsid w:val="00B82D90"/>
    <w:rsid w:val="00B832C6"/>
    <w:rsid w:val="00B83CDA"/>
    <w:rsid w:val="00B84269"/>
    <w:rsid w:val="00B84E10"/>
    <w:rsid w:val="00B8528F"/>
    <w:rsid w:val="00B852BD"/>
    <w:rsid w:val="00B85726"/>
    <w:rsid w:val="00B85A1C"/>
    <w:rsid w:val="00B862E3"/>
    <w:rsid w:val="00B872F8"/>
    <w:rsid w:val="00B87685"/>
    <w:rsid w:val="00B907D5"/>
    <w:rsid w:val="00B90F31"/>
    <w:rsid w:val="00B91057"/>
    <w:rsid w:val="00B91956"/>
    <w:rsid w:val="00B91A63"/>
    <w:rsid w:val="00B91C39"/>
    <w:rsid w:val="00B9257F"/>
    <w:rsid w:val="00B925FC"/>
    <w:rsid w:val="00B93D6D"/>
    <w:rsid w:val="00B93DFA"/>
    <w:rsid w:val="00B941CA"/>
    <w:rsid w:val="00B94356"/>
    <w:rsid w:val="00B94BFE"/>
    <w:rsid w:val="00B952E3"/>
    <w:rsid w:val="00B95454"/>
    <w:rsid w:val="00B954CA"/>
    <w:rsid w:val="00B95516"/>
    <w:rsid w:val="00B967C0"/>
    <w:rsid w:val="00B96DFA"/>
    <w:rsid w:val="00B97B02"/>
    <w:rsid w:val="00BA044D"/>
    <w:rsid w:val="00BA0818"/>
    <w:rsid w:val="00BA0AC7"/>
    <w:rsid w:val="00BA16C8"/>
    <w:rsid w:val="00BA18B1"/>
    <w:rsid w:val="00BA1956"/>
    <w:rsid w:val="00BA28D5"/>
    <w:rsid w:val="00BA2B0E"/>
    <w:rsid w:val="00BA347C"/>
    <w:rsid w:val="00BA34E6"/>
    <w:rsid w:val="00BA3C1F"/>
    <w:rsid w:val="00BA43BA"/>
    <w:rsid w:val="00BA54FE"/>
    <w:rsid w:val="00BA6211"/>
    <w:rsid w:val="00BA78E5"/>
    <w:rsid w:val="00BA7EC4"/>
    <w:rsid w:val="00BB033B"/>
    <w:rsid w:val="00BB052E"/>
    <w:rsid w:val="00BB07F8"/>
    <w:rsid w:val="00BB184B"/>
    <w:rsid w:val="00BB1FF5"/>
    <w:rsid w:val="00BB26B6"/>
    <w:rsid w:val="00BB30E6"/>
    <w:rsid w:val="00BB32F7"/>
    <w:rsid w:val="00BB353C"/>
    <w:rsid w:val="00BB4205"/>
    <w:rsid w:val="00BB4897"/>
    <w:rsid w:val="00BB5262"/>
    <w:rsid w:val="00BB53A0"/>
    <w:rsid w:val="00BB6CFD"/>
    <w:rsid w:val="00BB7E57"/>
    <w:rsid w:val="00BC0491"/>
    <w:rsid w:val="00BC0E2B"/>
    <w:rsid w:val="00BC0F35"/>
    <w:rsid w:val="00BC165E"/>
    <w:rsid w:val="00BC229F"/>
    <w:rsid w:val="00BC25B8"/>
    <w:rsid w:val="00BC2D27"/>
    <w:rsid w:val="00BC2E93"/>
    <w:rsid w:val="00BC4471"/>
    <w:rsid w:val="00BC4E70"/>
    <w:rsid w:val="00BC511B"/>
    <w:rsid w:val="00BC519D"/>
    <w:rsid w:val="00BC69CA"/>
    <w:rsid w:val="00BC6C57"/>
    <w:rsid w:val="00BC6F1F"/>
    <w:rsid w:val="00BC7D88"/>
    <w:rsid w:val="00BD09D3"/>
    <w:rsid w:val="00BD0AE8"/>
    <w:rsid w:val="00BD0F16"/>
    <w:rsid w:val="00BD2817"/>
    <w:rsid w:val="00BD2AE6"/>
    <w:rsid w:val="00BD34BC"/>
    <w:rsid w:val="00BD51BE"/>
    <w:rsid w:val="00BD540A"/>
    <w:rsid w:val="00BD5E31"/>
    <w:rsid w:val="00BD6C37"/>
    <w:rsid w:val="00BD71F4"/>
    <w:rsid w:val="00BD76F2"/>
    <w:rsid w:val="00BD7CB7"/>
    <w:rsid w:val="00BE0546"/>
    <w:rsid w:val="00BE06C2"/>
    <w:rsid w:val="00BE250B"/>
    <w:rsid w:val="00BE2FF3"/>
    <w:rsid w:val="00BE30EC"/>
    <w:rsid w:val="00BE3354"/>
    <w:rsid w:val="00BE3EB2"/>
    <w:rsid w:val="00BE5056"/>
    <w:rsid w:val="00BE6247"/>
    <w:rsid w:val="00BE6255"/>
    <w:rsid w:val="00BE65D6"/>
    <w:rsid w:val="00BE6BD5"/>
    <w:rsid w:val="00BF1EE3"/>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610"/>
    <w:rsid w:val="00BF78C7"/>
    <w:rsid w:val="00BF7CB0"/>
    <w:rsid w:val="00C003E3"/>
    <w:rsid w:val="00C005A9"/>
    <w:rsid w:val="00C01841"/>
    <w:rsid w:val="00C02C1E"/>
    <w:rsid w:val="00C03E48"/>
    <w:rsid w:val="00C04747"/>
    <w:rsid w:val="00C05E3B"/>
    <w:rsid w:val="00C05EDF"/>
    <w:rsid w:val="00C06109"/>
    <w:rsid w:val="00C06379"/>
    <w:rsid w:val="00C0671F"/>
    <w:rsid w:val="00C068EA"/>
    <w:rsid w:val="00C07B65"/>
    <w:rsid w:val="00C07E55"/>
    <w:rsid w:val="00C109F8"/>
    <w:rsid w:val="00C11859"/>
    <w:rsid w:val="00C11E36"/>
    <w:rsid w:val="00C121EA"/>
    <w:rsid w:val="00C12309"/>
    <w:rsid w:val="00C12482"/>
    <w:rsid w:val="00C12815"/>
    <w:rsid w:val="00C12AA3"/>
    <w:rsid w:val="00C1358A"/>
    <w:rsid w:val="00C14404"/>
    <w:rsid w:val="00C14A6F"/>
    <w:rsid w:val="00C14F5F"/>
    <w:rsid w:val="00C15E54"/>
    <w:rsid w:val="00C165BF"/>
    <w:rsid w:val="00C20C75"/>
    <w:rsid w:val="00C21DAB"/>
    <w:rsid w:val="00C21DAC"/>
    <w:rsid w:val="00C22F58"/>
    <w:rsid w:val="00C23149"/>
    <w:rsid w:val="00C2400D"/>
    <w:rsid w:val="00C24198"/>
    <w:rsid w:val="00C25816"/>
    <w:rsid w:val="00C25B88"/>
    <w:rsid w:val="00C26022"/>
    <w:rsid w:val="00C26A75"/>
    <w:rsid w:val="00C27996"/>
    <w:rsid w:val="00C27D40"/>
    <w:rsid w:val="00C304A6"/>
    <w:rsid w:val="00C30535"/>
    <w:rsid w:val="00C30D83"/>
    <w:rsid w:val="00C31908"/>
    <w:rsid w:val="00C335F7"/>
    <w:rsid w:val="00C33818"/>
    <w:rsid w:val="00C343A7"/>
    <w:rsid w:val="00C343DE"/>
    <w:rsid w:val="00C34F13"/>
    <w:rsid w:val="00C35980"/>
    <w:rsid w:val="00C35FA1"/>
    <w:rsid w:val="00C36386"/>
    <w:rsid w:val="00C36E1D"/>
    <w:rsid w:val="00C37E19"/>
    <w:rsid w:val="00C415A4"/>
    <w:rsid w:val="00C41858"/>
    <w:rsid w:val="00C41AD5"/>
    <w:rsid w:val="00C41F57"/>
    <w:rsid w:val="00C428CC"/>
    <w:rsid w:val="00C4486B"/>
    <w:rsid w:val="00C45742"/>
    <w:rsid w:val="00C4643C"/>
    <w:rsid w:val="00C4727B"/>
    <w:rsid w:val="00C50A8D"/>
    <w:rsid w:val="00C50EC1"/>
    <w:rsid w:val="00C53841"/>
    <w:rsid w:val="00C548E8"/>
    <w:rsid w:val="00C54D41"/>
    <w:rsid w:val="00C56A60"/>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989"/>
    <w:rsid w:val="00C65AFD"/>
    <w:rsid w:val="00C65B9B"/>
    <w:rsid w:val="00C66E56"/>
    <w:rsid w:val="00C67B67"/>
    <w:rsid w:val="00C700D7"/>
    <w:rsid w:val="00C7114E"/>
    <w:rsid w:val="00C7134F"/>
    <w:rsid w:val="00C71810"/>
    <w:rsid w:val="00C71EAB"/>
    <w:rsid w:val="00C72993"/>
    <w:rsid w:val="00C72AC1"/>
    <w:rsid w:val="00C72B92"/>
    <w:rsid w:val="00C7317A"/>
    <w:rsid w:val="00C7382A"/>
    <w:rsid w:val="00C74053"/>
    <w:rsid w:val="00C749DA"/>
    <w:rsid w:val="00C75C2E"/>
    <w:rsid w:val="00C77481"/>
    <w:rsid w:val="00C80414"/>
    <w:rsid w:val="00C80B21"/>
    <w:rsid w:val="00C814D9"/>
    <w:rsid w:val="00C81A0E"/>
    <w:rsid w:val="00C81E62"/>
    <w:rsid w:val="00C82957"/>
    <w:rsid w:val="00C829C6"/>
    <w:rsid w:val="00C82CFA"/>
    <w:rsid w:val="00C82E40"/>
    <w:rsid w:val="00C82ED5"/>
    <w:rsid w:val="00C835B4"/>
    <w:rsid w:val="00C83619"/>
    <w:rsid w:val="00C83DBF"/>
    <w:rsid w:val="00C843CA"/>
    <w:rsid w:val="00C8456B"/>
    <w:rsid w:val="00C84A8F"/>
    <w:rsid w:val="00C85239"/>
    <w:rsid w:val="00C85787"/>
    <w:rsid w:val="00C85E73"/>
    <w:rsid w:val="00C860D8"/>
    <w:rsid w:val="00C86513"/>
    <w:rsid w:val="00C867BC"/>
    <w:rsid w:val="00C87257"/>
    <w:rsid w:val="00C87886"/>
    <w:rsid w:val="00C90B1A"/>
    <w:rsid w:val="00C92111"/>
    <w:rsid w:val="00C92846"/>
    <w:rsid w:val="00C92AAE"/>
    <w:rsid w:val="00C92F3C"/>
    <w:rsid w:val="00C93FF4"/>
    <w:rsid w:val="00C94560"/>
    <w:rsid w:val="00C94917"/>
    <w:rsid w:val="00C95F81"/>
    <w:rsid w:val="00C960D9"/>
    <w:rsid w:val="00C96A56"/>
    <w:rsid w:val="00C9761C"/>
    <w:rsid w:val="00C97BE3"/>
    <w:rsid w:val="00CA04F7"/>
    <w:rsid w:val="00CA1A06"/>
    <w:rsid w:val="00CA1EB3"/>
    <w:rsid w:val="00CA2737"/>
    <w:rsid w:val="00CA3FCF"/>
    <w:rsid w:val="00CA4730"/>
    <w:rsid w:val="00CA56E8"/>
    <w:rsid w:val="00CA5BEC"/>
    <w:rsid w:val="00CA65FC"/>
    <w:rsid w:val="00CA701A"/>
    <w:rsid w:val="00CA73E5"/>
    <w:rsid w:val="00CB00C4"/>
    <w:rsid w:val="00CB02B2"/>
    <w:rsid w:val="00CB08DF"/>
    <w:rsid w:val="00CB1BB6"/>
    <w:rsid w:val="00CB2E40"/>
    <w:rsid w:val="00CB2F61"/>
    <w:rsid w:val="00CB41AD"/>
    <w:rsid w:val="00CB48A2"/>
    <w:rsid w:val="00CB51B8"/>
    <w:rsid w:val="00CB57A1"/>
    <w:rsid w:val="00CB588A"/>
    <w:rsid w:val="00CB72F5"/>
    <w:rsid w:val="00CB76E1"/>
    <w:rsid w:val="00CB77EA"/>
    <w:rsid w:val="00CB7EE7"/>
    <w:rsid w:val="00CC056F"/>
    <w:rsid w:val="00CC0DB2"/>
    <w:rsid w:val="00CC1925"/>
    <w:rsid w:val="00CC1B71"/>
    <w:rsid w:val="00CC1F25"/>
    <w:rsid w:val="00CC2E4F"/>
    <w:rsid w:val="00CC3E10"/>
    <w:rsid w:val="00CC402D"/>
    <w:rsid w:val="00CC4DD8"/>
    <w:rsid w:val="00CC515C"/>
    <w:rsid w:val="00CC6C50"/>
    <w:rsid w:val="00CC6FBB"/>
    <w:rsid w:val="00CC745E"/>
    <w:rsid w:val="00CD0102"/>
    <w:rsid w:val="00CD0774"/>
    <w:rsid w:val="00CD0FCE"/>
    <w:rsid w:val="00CD13C4"/>
    <w:rsid w:val="00CD13ED"/>
    <w:rsid w:val="00CD1F58"/>
    <w:rsid w:val="00CD2946"/>
    <w:rsid w:val="00CD2A6A"/>
    <w:rsid w:val="00CD2AB6"/>
    <w:rsid w:val="00CD3094"/>
    <w:rsid w:val="00CD3A82"/>
    <w:rsid w:val="00CD3E1D"/>
    <w:rsid w:val="00CD408F"/>
    <w:rsid w:val="00CD42EB"/>
    <w:rsid w:val="00CD44AB"/>
    <w:rsid w:val="00CD52E1"/>
    <w:rsid w:val="00CD57FC"/>
    <w:rsid w:val="00CD76AB"/>
    <w:rsid w:val="00CD7891"/>
    <w:rsid w:val="00CD7C22"/>
    <w:rsid w:val="00CD7C32"/>
    <w:rsid w:val="00CD7EA6"/>
    <w:rsid w:val="00CE100E"/>
    <w:rsid w:val="00CE147F"/>
    <w:rsid w:val="00CE157D"/>
    <w:rsid w:val="00CE1613"/>
    <w:rsid w:val="00CE1A0D"/>
    <w:rsid w:val="00CE2118"/>
    <w:rsid w:val="00CE2B28"/>
    <w:rsid w:val="00CE30AC"/>
    <w:rsid w:val="00CE3A47"/>
    <w:rsid w:val="00CE3CC5"/>
    <w:rsid w:val="00CE52B2"/>
    <w:rsid w:val="00CE59D8"/>
    <w:rsid w:val="00CE5C29"/>
    <w:rsid w:val="00CE6319"/>
    <w:rsid w:val="00CE7294"/>
    <w:rsid w:val="00CE74E3"/>
    <w:rsid w:val="00CE7979"/>
    <w:rsid w:val="00CF1256"/>
    <w:rsid w:val="00CF13B4"/>
    <w:rsid w:val="00CF1D1C"/>
    <w:rsid w:val="00CF214A"/>
    <w:rsid w:val="00CF27D8"/>
    <w:rsid w:val="00CF315F"/>
    <w:rsid w:val="00CF3627"/>
    <w:rsid w:val="00CF4017"/>
    <w:rsid w:val="00CF44B4"/>
    <w:rsid w:val="00CF4615"/>
    <w:rsid w:val="00CF4E15"/>
    <w:rsid w:val="00CF4FC0"/>
    <w:rsid w:val="00CF54C4"/>
    <w:rsid w:val="00CF5674"/>
    <w:rsid w:val="00CF663F"/>
    <w:rsid w:val="00D007BE"/>
    <w:rsid w:val="00D00E27"/>
    <w:rsid w:val="00D0212C"/>
    <w:rsid w:val="00D043CE"/>
    <w:rsid w:val="00D0490F"/>
    <w:rsid w:val="00D04F64"/>
    <w:rsid w:val="00D05049"/>
    <w:rsid w:val="00D056C3"/>
    <w:rsid w:val="00D07773"/>
    <w:rsid w:val="00D10A29"/>
    <w:rsid w:val="00D1131B"/>
    <w:rsid w:val="00D1149C"/>
    <w:rsid w:val="00D1278E"/>
    <w:rsid w:val="00D132FA"/>
    <w:rsid w:val="00D1457E"/>
    <w:rsid w:val="00D16604"/>
    <w:rsid w:val="00D20487"/>
    <w:rsid w:val="00D2070B"/>
    <w:rsid w:val="00D217BC"/>
    <w:rsid w:val="00D223DC"/>
    <w:rsid w:val="00D254D8"/>
    <w:rsid w:val="00D25565"/>
    <w:rsid w:val="00D26F49"/>
    <w:rsid w:val="00D30041"/>
    <w:rsid w:val="00D30AB2"/>
    <w:rsid w:val="00D30EBF"/>
    <w:rsid w:val="00D30F73"/>
    <w:rsid w:val="00D3105E"/>
    <w:rsid w:val="00D31DCA"/>
    <w:rsid w:val="00D32619"/>
    <w:rsid w:val="00D33445"/>
    <w:rsid w:val="00D350DE"/>
    <w:rsid w:val="00D35417"/>
    <w:rsid w:val="00D35616"/>
    <w:rsid w:val="00D356EA"/>
    <w:rsid w:val="00D361FC"/>
    <w:rsid w:val="00D37947"/>
    <w:rsid w:val="00D40336"/>
    <w:rsid w:val="00D40DD2"/>
    <w:rsid w:val="00D42489"/>
    <w:rsid w:val="00D42506"/>
    <w:rsid w:val="00D435C5"/>
    <w:rsid w:val="00D441A2"/>
    <w:rsid w:val="00D445FB"/>
    <w:rsid w:val="00D44653"/>
    <w:rsid w:val="00D447CA"/>
    <w:rsid w:val="00D44812"/>
    <w:rsid w:val="00D4485C"/>
    <w:rsid w:val="00D45437"/>
    <w:rsid w:val="00D459DB"/>
    <w:rsid w:val="00D45D2D"/>
    <w:rsid w:val="00D45F10"/>
    <w:rsid w:val="00D4678D"/>
    <w:rsid w:val="00D46913"/>
    <w:rsid w:val="00D47274"/>
    <w:rsid w:val="00D4776F"/>
    <w:rsid w:val="00D478BB"/>
    <w:rsid w:val="00D506E0"/>
    <w:rsid w:val="00D508EE"/>
    <w:rsid w:val="00D51250"/>
    <w:rsid w:val="00D51DFC"/>
    <w:rsid w:val="00D5223D"/>
    <w:rsid w:val="00D52A2F"/>
    <w:rsid w:val="00D52AB6"/>
    <w:rsid w:val="00D5347B"/>
    <w:rsid w:val="00D540B4"/>
    <w:rsid w:val="00D540B6"/>
    <w:rsid w:val="00D54AD8"/>
    <w:rsid w:val="00D54D2A"/>
    <w:rsid w:val="00D558DC"/>
    <w:rsid w:val="00D55F33"/>
    <w:rsid w:val="00D565BF"/>
    <w:rsid w:val="00D56A7E"/>
    <w:rsid w:val="00D56B4C"/>
    <w:rsid w:val="00D57F0E"/>
    <w:rsid w:val="00D60E89"/>
    <w:rsid w:val="00D61EE0"/>
    <w:rsid w:val="00D641E7"/>
    <w:rsid w:val="00D64664"/>
    <w:rsid w:val="00D646C0"/>
    <w:rsid w:val="00D64F29"/>
    <w:rsid w:val="00D64F34"/>
    <w:rsid w:val="00D65F12"/>
    <w:rsid w:val="00D65FF7"/>
    <w:rsid w:val="00D66A89"/>
    <w:rsid w:val="00D674EA"/>
    <w:rsid w:val="00D705A8"/>
    <w:rsid w:val="00D7104F"/>
    <w:rsid w:val="00D716E1"/>
    <w:rsid w:val="00D73B49"/>
    <w:rsid w:val="00D73D41"/>
    <w:rsid w:val="00D75931"/>
    <w:rsid w:val="00D75EFD"/>
    <w:rsid w:val="00D761A0"/>
    <w:rsid w:val="00D7664E"/>
    <w:rsid w:val="00D7781D"/>
    <w:rsid w:val="00D7789A"/>
    <w:rsid w:val="00D8037D"/>
    <w:rsid w:val="00D810CE"/>
    <w:rsid w:val="00D8172E"/>
    <w:rsid w:val="00D835AE"/>
    <w:rsid w:val="00D83A33"/>
    <w:rsid w:val="00D844E2"/>
    <w:rsid w:val="00D84548"/>
    <w:rsid w:val="00D8475B"/>
    <w:rsid w:val="00D85A25"/>
    <w:rsid w:val="00D85F34"/>
    <w:rsid w:val="00D86209"/>
    <w:rsid w:val="00D86321"/>
    <w:rsid w:val="00D867E3"/>
    <w:rsid w:val="00D871C6"/>
    <w:rsid w:val="00D87CD1"/>
    <w:rsid w:val="00D87D17"/>
    <w:rsid w:val="00D9149F"/>
    <w:rsid w:val="00D920D8"/>
    <w:rsid w:val="00D9274D"/>
    <w:rsid w:val="00D92BBC"/>
    <w:rsid w:val="00D92CDF"/>
    <w:rsid w:val="00D92D6A"/>
    <w:rsid w:val="00D92D6F"/>
    <w:rsid w:val="00D92EF4"/>
    <w:rsid w:val="00D93237"/>
    <w:rsid w:val="00D934C2"/>
    <w:rsid w:val="00D93DBC"/>
    <w:rsid w:val="00D94D1B"/>
    <w:rsid w:val="00D953EF"/>
    <w:rsid w:val="00D95BFE"/>
    <w:rsid w:val="00D967B8"/>
    <w:rsid w:val="00D96CC3"/>
    <w:rsid w:val="00D96FDD"/>
    <w:rsid w:val="00D971E0"/>
    <w:rsid w:val="00D97855"/>
    <w:rsid w:val="00DA102C"/>
    <w:rsid w:val="00DA142F"/>
    <w:rsid w:val="00DA1E09"/>
    <w:rsid w:val="00DA3089"/>
    <w:rsid w:val="00DA321F"/>
    <w:rsid w:val="00DA3CFB"/>
    <w:rsid w:val="00DA3E54"/>
    <w:rsid w:val="00DA5803"/>
    <w:rsid w:val="00DA717B"/>
    <w:rsid w:val="00DA733A"/>
    <w:rsid w:val="00DB1C4F"/>
    <w:rsid w:val="00DB3184"/>
    <w:rsid w:val="00DB363A"/>
    <w:rsid w:val="00DB3C52"/>
    <w:rsid w:val="00DB4281"/>
    <w:rsid w:val="00DB444A"/>
    <w:rsid w:val="00DB460F"/>
    <w:rsid w:val="00DB4BAE"/>
    <w:rsid w:val="00DB5225"/>
    <w:rsid w:val="00DB5250"/>
    <w:rsid w:val="00DB5B03"/>
    <w:rsid w:val="00DB5EAA"/>
    <w:rsid w:val="00DB6A4F"/>
    <w:rsid w:val="00DB6C37"/>
    <w:rsid w:val="00DC1057"/>
    <w:rsid w:val="00DC167C"/>
    <w:rsid w:val="00DC1C00"/>
    <w:rsid w:val="00DC5014"/>
    <w:rsid w:val="00DC55A2"/>
    <w:rsid w:val="00DC693D"/>
    <w:rsid w:val="00DC70F6"/>
    <w:rsid w:val="00DC7EC1"/>
    <w:rsid w:val="00DD0BFF"/>
    <w:rsid w:val="00DD0E11"/>
    <w:rsid w:val="00DD12AC"/>
    <w:rsid w:val="00DD240D"/>
    <w:rsid w:val="00DD2579"/>
    <w:rsid w:val="00DD3F4A"/>
    <w:rsid w:val="00DD3F79"/>
    <w:rsid w:val="00DD45DA"/>
    <w:rsid w:val="00DD4AED"/>
    <w:rsid w:val="00DD550D"/>
    <w:rsid w:val="00DD6505"/>
    <w:rsid w:val="00DD66DC"/>
    <w:rsid w:val="00DD704B"/>
    <w:rsid w:val="00DD7EF1"/>
    <w:rsid w:val="00DE006E"/>
    <w:rsid w:val="00DE0225"/>
    <w:rsid w:val="00DE04A9"/>
    <w:rsid w:val="00DE096A"/>
    <w:rsid w:val="00DE0B11"/>
    <w:rsid w:val="00DE2CC3"/>
    <w:rsid w:val="00DE3BCE"/>
    <w:rsid w:val="00DE3CB5"/>
    <w:rsid w:val="00DE3F60"/>
    <w:rsid w:val="00DE41BF"/>
    <w:rsid w:val="00DE460C"/>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A80"/>
    <w:rsid w:val="00E00C48"/>
    <w:rsid w:val="00E00D57"/>
    <w:rsid w:val="00E01730"/>
    <w:rsid w:val="00E036C5"/>
    <w:rsid w:val="00E04558"/>
    <w:rsid w:val="00E04667"/>
    <w:rsid w:val="00E0562A"/>
    <w:rsid w:val="00E05EAB"/>
    <w:rsid w:val="00E05ED5"/>
    <w:rsid w:val="00E06724"/>
    <w:rsid w:val="00E103E7"/>
    <w:rsid w:val="00E105C1"/>
    <w:rsid w:val="00E10855"/>
    <w:rsid w:val="00E1088E"/>
    <w:rsid w:val="00E1136A"/>
    <w:rsid w:val="00E13470"/>
    <w:rsid w:val="00E150AC"/>
    <w:rsid w:val="00E15768"/>
    <w:rsid w:val="00E15B91"/>
    <w:rsid w:val="00E1636A"/>
    <w:rsid w:val="00E16550"/>
    <w:rsid w:val="00E1687F"/>
    <w:rsid w:val="00E168AD"/>
    <w:rsid w:val="00E175A7"/>
    <w:rsid w:val="00E17687"/>
    <w:rsid w:val="00E17F3A"/>
    <w:rsid w:val="00E20ECA"/>
    <w:rsid w:val="00E21224"/>
    <w:rsid w:val="00E21B86"/>
    <w:rsid w:val="00E22A9B"/>
    <w:rsid w:val="00E22E9A"/>
    <w:rsid w:val="00E231BF"/>
    <w:rsid w:val="00E24650"/>
    <w:rsid w:val="00E25A81"/>
    <w:rsid w:val="00E266F7"/>
    <w:rsid w:val="00E27C71"/>
    <w:rsid w:val="00E31738"/>
    <w:rsid w:val="00E32526"/>
    <w:rsid w:val="00E32FE2"/>
    <w:rsid w:val="00E33692"/>
    <w:rsid w:val="00E33EE5"/>
    <w:rsid w:val="00E34BD6"/>
    <w:rsid w:val="00E355B7"/>
    <w:rsid w:val="00E366DB"/>
    <w:rsid w:val="00E372C0"/>
    <w:rsid w:val="00E37D3E"/>
    <w:rsid w:val="00E37F29"/>
    <w:rsid w:val="00E416A8"/>
    <w:rsid w:val="00E42204"/>
    <w:rsid w:val="00E4255A"/>
    <w:rsid w:val="00E427F7"/>
    <w:rsid w:val="00E428FE"/>
    <w:rsid w:val="00E4340E"/>
    <w:rsid w:val="00E436A0"/>
    <w:rsid w:val="00E439D0"/>
    <w:rsid w:val="00E43CA3"/>
    <w:rsid w:val="00E43D1B"/>
    <w:rsid w:val="00E44A3B"/>
    <w:rsid w:val="00E44E3E"/>
    <w:rsid w:val="00E45F53"/>
    <w:rsid w:val="00E47565"/>
    <w:rsid w:val="00E50253"/>
    <w:rsid w:val="00E50798"/>
    <w:rsid w:val="00E50A02"/>
    <w:rsid w:val="00E515BC"/>
    <w:rsid w:val="00E519DC"/>
    <w:rsid w:val="00E51A8F"/>
    <w:rsid w:val="00E51B3E"/>
    <w:rsid w:val="00E521D5"/>
    <w:rsid w:val="00E5239B"/>
    <w:rsid w:val="00E5332E"/>
    <w:rsid w:val="00E53C59"/>
    <w:rsid w:val="00E53F60"/>
    <w:rsid w:val="00E546BF"/>
    <w:rsid w:val="00E548D5"/>
    <w:rsid w:val="00E550A3"/>
    <w:rsid w:val="00E562E0"/>
    <w:rsid w:val="00E5637E"/>
    <w:rsid w:val="00E568C5"/>
    <w:rsid w:val="00E601E7"/>
    <w:rsid w:val="00E6051E"/>
    <w:rsid w:val="00E6059E"/>
    <w:rsid w:val="00E606B2"/>
    <w:rsid w:val="00E60AB6"/>
    <w:rsid w:val="00E6220E"/>
    <w:rsid w:val="00E62B28"/>
    <w:rsid w:val="00E62BE5"/>
    <w:rsid w:val="00E63142"/>
    <w:rsid w:val="00E63616"/>
    <w:rsid w:val="00E63B68"/>
    <w:rsid w:val="00E63CD0"/>
    <w:rsid w:val="00E645A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1E21"/>
    <w:rsid w:val="00E83659"/>
    <w:rsid w:val="00E83DAA"/>
    <w:rsid w:val="00E84A6D"/>
    <w:rsid w:val="00E84B83"/>
    <w:rsid w:val="00E84DA6"/>
    <w:rsid w:val="00E84F03"/>
    <w:rsid w:val="00E85D52"/>
    <w:rsid w:val="00E85DE2"/>
    <w:rsid w:val="00E86980"/>
    <w:rsid w:val="00E872F7"/>
    <w:rsid w:val="00E902BA"/>
    <w:rsid w:val="00E90551"/>
    <w:rsid w:val="00E90F5E"/>
    <w:rsid w:val="00E91289"/>
    <w:rsid w:val="00E913E3"/>
    <w:rsid w:val="00E91F22"/>
    <w:rsid w:val="00E933D5"/>
    <w:rsid w:val="00E954C2"/>
    <w:rsid w:val="00E9563F"/>
    <w:rsid w:val="00E95D0D"/>
    <w:rsid w:val="00E960B2"/>
    <w:rsid w:val="00E96300"/>
    <w:rsid w:val="00E96389"/>
    <w:rsid w:val="00E9648F"/>
    <w:rsid w:val="00E965C3"/>
    <w:rsid w:val="00E967A4"/>
    <w:rsid w:val="00E96841"/>
    <w:rsid w:val="00E971BC"/>
    <w:rsid w:val="00E97AA1"/>
    <w:rsid w:val="00E97E09"/>
    <w:rsid w:val="00EA0E4D"/>
    <w:rsid w:val="00EA26DC"/>
    <w:rsid w:val="00EA2EEF"/>
    <w:rsid w:val="00EA4AAB"/>
    <w:rsid w:val="00EA4B04"/>
    <w:rsid w:val="00EA4F20"/>
    <w:rsid w:val="00EA5D3F"/>
    <w:rsid w:val="00EA6DF6"/>
    <w:rsid w:val="00EA7295"/>
    <w:rsid w:val="00EA7D7E"/>
    <w:rsid w:val="00EB0F39"/>
    <w:rsid w:val="00EB124A"/>
    <w:rsid w:val="00EB139E"/>
    <w:rsid w:val="00EB1851"/>
    <w:rsid w:val="00EB23B4"/>
    <w:rsid w:val="00EB274E"/>
    <w:rsid w:val="00EB283B"/>
    <w:rsid w:val="00EB2E65"/>
    <w:rsid w:val="00EB320D"/>
    <w:rsid w:val="00EB3C1D"/>
    <w:rsid w:val="00EB3D8B"/>
    <w:rsid w:val="00EB5251"/>
    <w:rsid w:val="00EB5BB6"/>
    <w:rsid w:val="00EB66A6"/>
    <w:rsid w:val="00EB6FD3"/>
    <w:rsid w:val="00EB737D"/>
    <w:rsid w:val="00EC001D"/>
    <w:rsid w:val="00EC0F85"/>
    <w:rsid w:val="00EC15A3"/>
    <w:rsid w:val="00EC1EE4"/>
    <w:rsid w:val="00EC221D"/>
    <w:rsid w:val="00EC25AB"/>
    <w:rsid w:val="00EC2B55"/>
    <w:rsid w:val="00EC343E"/>
    <w:rsid w:val="00EC3589"/>
    <w:rsid w:val="00EC3BCD"/>
    <w:rsid w:val="00EC5519"/>
    <w:rsid w:val="00EC5837"/>
    <w:rsid w:val="00EC60B0"/>
    <w:rsid w:val="00EC6345"/>
    <w:rsid w:val="00EC6A16"/>
    <w:rsid w:val="00EC6CFC"/>
    <w:rsid w:val="00EC71BA"/>
    <w:rsid w:val="00EC72A7"/>
    <w:rsid w:val="00EC7B78"/>
    <w:rsid w:val="00EC7D09"/>
    <w:rsid w:val="00ED1AC4"/>
    <w:rsid w:val="00ED230C"/>
    <w:rsid w:val="00ED38D9"/>
    <w:rsid w:val="00ED3C77"/>
    <w:rsid w:val="00ED3E12"/>
    <w:rsid w:val="00ED4899"/>
    <w:rsid w:val="00ED4905"/>
    <w:rsid w:val="00ED4E85"/>
    <w:rsid w:val="00ED539D"/>
    <w:rsid w:val="00ED58ED"/>
    <w:rsid w:val="00ED5C96"/>
    <w:rsid w:val="00ED5CD5"/>
    <w:rsid w:val="00ED5D85"/>
    <w:rsid w:val="00ED63A8"/>
    <w:rsid w:val="00ED68DA"/>
    <w:rsid w:val="00ED745C"/>
    <w:rsid w:val="00ED7DAA"/>
    <w:rsid w:val="00EE00DD"/>
    <w:rsid w:val="00EE08C4"/>
    <w:rsid w:val="00EE16A9"/>
    <w:rsid w:val="00EE1DF1"/>
    <w:rsid w:val="00EE2326"/>
    <w:rsid w:val="00EE2521"/>
    <w:rsid w:val="00EE2FC3"/>
    <w:rsid w:val="00EE39C5"/>
    <w:rsid w:val="00EE61B3"/>
    <w:rsid w:val="00EE6822"/>
    <w:rsid w:val="00EE6877"/>
    <w:rsid w:val="00EE77B0"/>
    <w:rsid w:val="00EE7C26"/>
    <w:rsid w:val="00EF002E"/>
    <w:rsid w:val="00EF0467"/>
    <w:rsid w:val="00EF05F5"/>
    <w:rsid w:val="00EF0D6E"/>
    <w:rsid w:val="00EF154F"/>
    <w:rsid w:val="00EF2A95"/>
    <w:rsid w:val="00EF3D57"/>
    <w:rsid w:val="00EF5133"/>
    <w:rsid w:val="00EF5643"/>
    <w:rsid w:val="00EF591C"/>
    <w:rsid w:val="00EF5962"/>
    <w:rsid w:val="00EF5D2A"/>
    <w:rsid w:val="00EF6142"/>
    <w:rsid w:val="00EF6205"/>
    <w:rsid w:val="00EF67D7"/>
    <w:rsid w:val="00EF6C36"/>
    <w:rsid w:val="00EF6D71"/>
    <w:rsid w:val="00EF7291"/>
    <w:rsid w:val="00EF7A3C"/>
    <w:rsid w:val="00F0018C"/>
    <w:rsid w:val="00F00875"/>
    <w:rsid w:val="00F0089E"/>
    <w:rsid w:val="00F0131C"/>
    <w:rsid w:val="00F024B1"/>
    <w:rsid w:val="00F0286A"/>
    <w:rsid w:val="00F02F5F"/>
    <w:rsid w:val="00F0306D"/>
    <w:rsid w:val="00F035CA"/>
    <w:rsid w:val="00F0413B"/>
    <w:rsid w:val="00F04CE2"/>
    <w:rsid w:val="00F05BBA"/>
    <w:rsid w:val="00F05BF8"/>
    <w:rsid w:val="00F05FC6"/>
    <w:rsid w:val="00F06563"/>
    <w:rsid w:val="00F06752"/>
    <w:rsid w:val="00F06802"/>
    <w:rsid w:val="00F06E0D"/>
    <w:rsid w:val="00F0702A"/>
    <w:rsid w:val="00F07BE8"/>
    <w:rsid w:val="00F07DBA"/>
    <w:rsid w:val="00F10564"/>
    <w:rsid w:val="00F10A63"/>
    <w:rsid w:val="00F10BBD"/>
    <w:rsid w:val="00F10D85"/>
    <w:rsid w:val="00F11CCA"/>
    <w:rsid w:val="00F12FDA"/>
    <w:rsid w:val="00F1344D"/>
    <w:rsid w:val="00F14317"/>
    <w:rsid w:val="00F14526"/>
    <w:rsid w:val="00F14737"/>
    <w:rsid w:val="00F152D4"/>
    <w:rsid w:val="00F1568E"/>
    <w:rsid w:val="00F156D3"/>
    <w:rsid w:val="00F156F7"/>
    <w:rsid w:val="00F16020"/>
    <w:rsid w:val="00F160D1"/>
    <w:rsid w:val="00F168EB"/>
    <w:rsid w:val="00F176BF"/>
    <w:rsid w:val="00F20454"/>
    <w:rsid w:val="00F2051F"/>
    <w:rsid w:val="00F20977"/>
    <w:rsid w:val="00F2115E"/>
    <w:rsid w:val="00F21BAA"/>
    <w:rsid w:val="00F224C1"/>
    <w:rsid w:val="00F22C04"/>
    <w:rsid w:val="00F23A64"/>
    <w:rsid w:val="00F24544"/>
    <w:rsid w:val="00F2466F"/>
    <w:rsid w:val="00F247E4"/>
    <w:rsid w:val="00F2500C"/>
    <w:rsid w:val="00F25567"/>
    <w:rsid w:val="00F26690"/>
    <w:rsid w:val="00F2717B"/>
    <w:rsid w:val="00F2743B"/>
    <w:rsid w:val="00F277DE"/>
    <w:rsid w:val="00F27CE6"/>
    <w:rsid w:val="00F30B65"/>
    <w:rsid w:val="00F30E71"/>
    <w:rsid w:val="00F30FEF"/>
    <w:rsid w:val="00F312DB"/>
    <w:rsid w:val="00F312FD"/>
    <w:rsid w:val="00F31DB1"/>
    <w:rsid w:val="00F32342"/>
    <w:rsid w:val="00F32474"/>
    <w:rsid w:val="00F32FCC"/>
    <w:rsid w:val="00F33B1C"/>
    <w:rsid w:val="00F342F5"/>
    <w:rsid w:val="00F35992"/>
    <w:rsid w:val="00F35A32"/>
    <w:rsid w:val="00F35F93"/>
    <w:rsid w:val="00F3651F"/>
    <w:rsid w:val="00F36B21"/>
    <w:rsid w:val="00F36E0B"/>
    <w:rsid w:val="00F42117"/>
    <w:rsid w:val="00F434ED"/>
    <w:rsid w:val="00F438B8"/>
    <w:rsid w:val="00F44856"/>
    <w:rsid w:val="00F44DC7"/>
    <w:rsid w:val="00F450F0"/>
    <w:rsid w:val="00F45DDD"/>
    <w:rsid w:val="00F475AD"/>
    <w:rsid w:val="00F50489"/>
    <w:rsid w:val="00F50DE8"/>
    <w:rsid w:val="00F50DFD"/>
    <w:rsid w:val="00F50E47"/>
    <w:rsid w:val="00F5187B"/>
    <w:rsid w:val="00F54274"/>
    <w:rsid w:val="00F54B41"/>
    <w:rsid w:val="00F55034"/>
    <w:rsid w:val="00F5507C"/>
    <w:rsid w:val="00F552BC"/>
    <w:rsid w:val="00F55CA5"/>
    <w:rsid w:val="00F57144"/>
    <w:rsid w:val="00F57568"/>
    <w:rsid w:val="00F60153"/>
    <w:rsid w:val="00F604C5"/>
    <w:rsid w:val="00F60AE1"/>
    <w:rsid w:val="00F60D26"/>
    <w:rsid w:val="00F612AF"/>
    <w:rsid w:val="00F61912"/>
    <w:rsid w:val="00F620D2"/>
    <w:rsid w:val="00F62778"/>
    <w:rsid w:val="00F627AF"/>
    <w:rsid w:val="00F630DE"/>
    <w:rsid w:val="00F63AB7"/>
    <w:rsid w:val="00F63FF3"/>
    <w:rsid w:val="00F64401"/>
    <w:rsid w:val="00F64AE5"/>
    <w:rsid w:val="00F65391"/>
    <w:rsid w:val="00F65C9A"/>
    <w:rsid w:val="00F65E5D"/>
    <w:rsid w:val="00F66524"/>
    <w:rsid w:val="00F66E9E"/>
    <w:rsid w:val="00F678A9"/>
    <w:rsid w:val="00F704DC"/>
    <w:rsid w:val="00F70A75"/>
    <w:rsid w:val="00F7180E"/>
    <w:rsid w:val="00F718CC"/>
    <w:rsid w:val="00F71908"/>
    <w:rsid w:val="00F71C06"/>
    <w:rsid w:val="00F71E2D"/>
    <w:rsid w:val="00F71FC4"/>
    <w:rsid w:val="00F7234C"/>
    <w:rsid w:val="00F7249C"/>
    <w:rsid w:val="00F737C1"/>
    <w:rsid w:val="00F73E20"/>
    <w:rsid w:val="00F7411E"/>
    <w:rsid w:val="00F74AB3"/>
    <w:rsid w:val="00F74DAC"/>
    <w:rsid w:val="00F759D6"/>
    <w:rsid w:val="00F75B4A"/>
    <w:rsid w:val="00F77CB4"/>
    <w:rsid w:val="00F80025"/>
    <w:rsid w:val="00F8032D"/>
    <w:rsid w:val="00F80CA9"/>
    <w:rsid w:val="00F80D19"/>
    <w:rsid w:val="00F81198"/>
    <w:rsid w:val="00F811FF"/>
    <w:rsid w:val="00F816A5"/>
    <w:rsid w:val="00F81941"/>
    <w:rsid w:val="00F82562"/>
    <w:rsid w:val="00F82DB3"/>
    <w:rsid w:val="00F83846"/>
    <w:rsid w:val="00F83CE5"/>
    <w:rsid w:val="00F858C5"/>
    <w:rsid w:val="00F86013"/>
    <w:rsid w:val="00F91309"/>
    <w:rsid w:val="00F91554"/>
    <w:rsid w:val="00F93772"/>
    <w:rsid w:val="00F939E3"/>
    <w:rsid w:val="00F93C1F"/>
    <w:rsid w:val="00F95F33"/>
    <w:rsid w:val="00F96E65"/>
    <w:rsid w:val="00FA0695"/>
    <w:rsid w:val="00FA12D4"/>
    <w:rsid w:val="00FA132B"/>
    <w:rsid w:val="00FA173F"/>
    <w:rsid w:val="00FA2253"/>
    <w:rsid w:val="00FA2FD4"/>
    <w:rsid w:val="00FA30A6"/>
    <w:rsid w:val="00FA3CEA"/>
    <w:rsid w:val="00FA3D4F"/>
    <w:rsid w:val="00FA4103"/>
    <w:rsid w:val="00FA46C9"/>
    <w:rsid w:val="00FA4C1D"/>
    <w:rsid w:val="00FA548C"/>
    <w:rsid w:val="00FA7B9C"/>
    <w:rsid w:val="00FA7E02"/>
    <w:rsid w:val="00FB0CD0"/>
    <w:rsid w:val="00FB12CA"/>
    <w:rsid w:val="00FB16A1"/>
    <w:rsid w:val="00FB1E7D"/>
    <w:rsid w:val="00FB26B7"/>
    <w:rsid w:val="00FB26F8"/>
    <w:rsid w:val="00FB2D1B"/>
    <w:rsid w:val="00FB2DE7"/>
    <w:rsid w:val="00FB356A"/>
    <w:rsid w:val="00FB3B95"/>
    <w:rsid w:val="00FB4471"/>
    <w:rsid w:val="00FB47B5"/>
    <w:rsid w:val="00FB4D24"/>
    <w:rsid w:val="00FB5120"/>
    <w:rsid w:val="00FB61CD"/>
    <w:rsid w:val="00FB6865"/>
    <w:rsid w:val="00FB7303"/>
    <w:rsid w:val="00FB7F47"/>
    <w:rsid w:val="00FC10E9"/>
    <w:rsid w:val="00FC17B1"/>
    <w:rsid w:val="00FC1898"/>
    <w:rsid w:val="00FC263B"/>
    <w:rsid w:val="00FC28DF"/>
    <w:rsid w:val="00FC3590"/>
    <w:rsid w:val="00FC43AD"/>
    <w:rsid w:val="00FC4544"/>
    <w:rsid w:val="00FC5A3F"/>
    <w:rsid w:val="00FC5C14"/>
    <w:rsid w:val="00FC6731"/>
    <w:rsid w:val="00FC6B50"/>
    <w:rsid w:val="00FC7580"/>
    <w:rsid w:val="00FD0CC7"/>
    <w:rsid w:val="00FD0FF6"/>
    <w:rsid w:val="00FD1826"/>
    <w:rsid w:val="00FD1E4A"/>
    <w:rsid w:val="00FD25F8"/>
    <w:rsid w:val="00FD261B"/>
    <w:rsid w:val="00FD2BB5"/>
    <w:rsid w:val="00FD30BA"/>
    <w:rsid w:val="00FD320D"/>
    <w:rsid w:val="00FD3EAE"/>
    <w:rsid w:val="00FD41F6"/>
    <w:rsid w:val="00FD46DF"/>
    <w:rsid w:val="00FD5740"/>
    <w:rsid w:val="00FD58CE"/>
    <w:rsid w:val="00FD5E76"/>
    <w:rsid w:val="00FD68AB"/>
    <w:rsid w:val="00FD69D0"/>
    <w:rsid w:val="00FD7B6E"/>
    <w:rsid w:val="00FD7C3F"/>
    <w:rsid w:val="00FD7E06"/>
    <w:rsid w:val="00FD7EA1"/>
    <w:rsid w:val="00FE1088"/>
    <w:rsid w:val="00FE116B"/>
    <w:rsid w:val="00FE23F5"/>
    <w:rsid w:val="00FE2BDE"/>
    <w:rsid w:val="00FE2EEB"/>
    <w:rsid w:val="00FE30F6"/>
    <w:rsid w:val="00FE3C4E"/>
    <w:rsid w:val="00FE4200"/>
    <w:rsid w:val="00FE4722"/>
    <w:rsid w:val="00FE528F"/>
    <w:rsid w:val="00FE54DD"/>
    <w:rsid w:val="00FE639C"/>
    <w:rsid w:val="00FF03D7"/>
    <w:rsid w:val="00FF041F"/>
    <w:rsid w:val="00FF045D"/>
    <w:rsid w:val="00FF0E9B"/>
    <w:rsid w:val="00FF15CB"/>
    <w:rsid w:val="00FF2402"/>
    <w:rsid w:val="00FF2511"/>
    <w:rsid w:val="00FF290E"/>
    <w:rsid w:val="00FF301D"/>
    <w:rsid w:val="00FF34A4"/>
    <w:rsid w:val="00FF5C20"/>
    <w:rsid w:val="00FF60AC"/>
    <w:rsid w:val="00FF634F"/>
    <w:rsid w:val="00FF6846"/>
    <w:rsid w:val="00FF6F75"/>
    <w:rsid w:val="00FF770A"/>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F5F85"/>
  <w15:docId w15:val="{0A0D348B-7E3E-4A88-9E9B-FC4A2C7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24E"/>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unhideWhenUsed/>
    <w:qFormat/>
    <w:rsid w:val="00621C87"/>
    <w:pPr>
      <w:outlineLvl w:val="3"/>
    </w:pPr>
    <w:rPr>
      <w:rFonts w:cs="Arial"/>
      <w:b/>
      <w:i/>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customStyle="1" w:styleId="UnresolvedMention2">
    <w:name w:val="Unresolved Mention2"/>
    <w:basedOn w:val="DefaultParagraphFont"/>
    <w:uiPriority w:val="99"/>
    <w:semiHidden/>
    <w:unhideWhenUsed/>
    <w:rsid w:val="00175570"/>
    <w:rPr>
      <w:color w:val="605E5C"/>
      <w:shd w:val="clear" w:color="auto" w:fill="E1DFDD"/>
    </w:rPr>
  </w:style>
  <w:style w:type="paragraph" w:customStyle="1" w:styleId="xxmsonormal">
    <w:name w:val="x_xmsonormal"/>
    <w:basedOn w:val="Normal"/>
    <w:rsid w:val="008F1A2D"/>
    <w:pPr>
      <w:spacing w:after="0"/>
    </w:pPr>
    <w:rPr>
      <w:rFonts w:ascii="Calibri" w:eastAsiaTheme="minorHAnsi" w:hAnsi="Calibri" w:cs="Calibri"/>
      <w:sz w:val="22"/>
      <w:szCs w:val="22"/>
    </w:rPr>
  </w:style>
  <w:style w:type="paragraph" w:customStyle="1" w:styleId="xxmsonormal0">
    <w:name w:val="x_x_msonormal"/>
    <w:basedOn w:val="Normal"/>
    <w:rsid w:val="008C41E8"/>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621C87"/>
    <w:rPr>
      <w:rFonts w:ascii="Arial" w:hAnsi="Arial" w:cs="Arial"/>
      <w:b/>
      <w:i/>
      <w:sz w:val="24"/>
      <w:szCs w:val="24"/>
    </w:rPr>
  </w:style>
  <w:style w:type="character" w:styleId="UnresolvedMention">
    <w:name w:val="Unresolved Mention"/>
    <w:basedOn w:val="DefaultParagraphFont"/>
    <w:uiPriority w:val="99"/>
    <w:semiHidden/>
    <w:unhideWhenUsed/>
    <w:rsid w:val="00533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88702739">
      <w:bodyDiv w:val="1"/>
      <w:marLeft w:val="0"/>
      <w:marRight w:val="0"/>
      <w:marTop w:val="0"/>
      <w:marBottom w:val="0"/>
      <w:divBdr>
        <w:top w:val="none" w:sz="0" w:space="0" w:color="auto"/>
        <w:left w:val="none" w:sz="0" w:space="0" w:color="auto"/>
        <w:bottom w:val="none" w:sz="0" w:space="0" w:color="auto"/>
        <w:right w:val="none" w:sz="0" w:space="0" w:color="auto"/>
      </w:divBdr>
    </w:div>
    <w:div w:id="184099575">
      <w:bodyDiv w:val="1"/>
      <w:marLeft w:val="0"/>
      <w:marRight w:val="0"/>
      <w:marTop w:val="0"/>
      <w:marBottom w:val="0"/>
      <w:divBdr>
        <w:top w:val="none" w:sz="0" w:space="0" w:color="auto"/>
        <w:left w:val="none" w:sz="0" w:space="0" w:color="auto"/>
        <w:bottom w:val="none" w:sz="0" w:space="0" w:color="auto"/>
        <w:right w:val="none" w:sz="0" w:space="0" w:color="auto"/>
      </w:divBdr>
      <w:divsChild>
        <w:div w:id="809904829">
          <w:marLeft w:val="240"/>
          <w:marRight w:val="0"/>
          <w:marTop w:val="0"/>
          <w:marBottom w:val="240"/>
          <w:divBdr>
            <w:top w:val="none" w:sz="0" w:space="0" w:color="auto"/>
            <w:left w:val="none" w:sz="0" w:space="0" w:color="auto"/>
            <w:bottom w:val="none" w:sz="0" w:space="0" w:color="auto"/>
            <w:right w:val="none" w:sz="0" w:space="0" w:color="auto"/>
          </w:divBdr>
        </w:div>
        <w:div w:id="873618011">
          <w:marLeft w:val="240"/>
          <w:marRight w:val="0"/>
          <w:marTop w:val="0"/>
          <w:marBottom w:val="240"/>
          <w:divBdr>
            <w:top w:val="none" w:sz="0" w:space="0" w:color="auto"/>
            <w:left w:val="none" w:sz="0" w:space="0" w:color="auto"/>
            <w:bottom w:val="none" w:sz="0" w:space="0" w:color="auto"/>
            <w:right w:val="none" w:sz="0" w:space="0" w:color="auto"/>
          </w:divBdr>
        </w:div>
        <w:div w:id="2085452775">
          <w:marLeft w:val="240"/>
          <w:marRight w:val="0"/>
          <w:marTop w:val="0"/>
          <w:marBottom w:val="240"/>
          <w:divBdr>
            <w:top w:val="none" w:sz="0" w:space="0" w:color="auto"/>
            <w:left w:val="none" w:sz="0" w:space="0" w:color="auto"/>
            <w:bottom w:val="none" w:sz="0" w:space="0" w:color="auto"/>
            <w:right w:val="none" w:sz="0" w:space="0" w:color="auto"/>
          </w:divBdr>
        </w:div>
      </w:divsChild>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79069016">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401878415">
      <w:bodyDiv w:val="1"/>
      <w:marLeft w:val="0"/>
      <w:marRight w:val="0"/>
      <w:marTop w:val="0"/>
      <w:marBottom w:val="0"/>
      <w:divBdr>
        <w:top w:val="none" w:sz="0" w:space="0" w:color="auto"/>
        <w:left w:val="none" w:sz="0" w:space="0" w:color="auto"/>
        <w:bottom w:val="none" w:sz="0" w:space="0" w:color="auto"/>
        <w:right w:val="none" w:sz="0" w:space="0" w:color="auto"/>
      </w:divBdr>
    </w:div>
    <w:div w:id="471555901">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535460201">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847527332">
      <w:bodyDiv w:val="1"/>
      <w:marLeft w:val="0"/>
      <w:marRight w:val="0"/>
      <w:marTop w:val="0"/>
      <w:marBottom w:val="0"/>
      <w:divBdr>
        <w:top w:val="none" w:sz="0" w:space="0" w:color="auto"/>
        <w:left w:val="none" w:sz="0" w:space="0" w:color="auto"/>
        <w:bottom w:val="none" w:sz="0" w:space="0" w:color="auto"/>
        <w:right w:val="none" w:sz="0" w:space="0" w:color="auto"/>
      </w:divBdr>
      <w:divsChild>
        <w:div w:id="135880052">
          <w:marLeft w:val="240"/>
          <w:marRight w:val="0"/>
          <w:marTop w:val="0"/>
          <w:marBottom w:val="240"/>
          <w:divBdr>
            <w:top w:val="none" w:sz="0" w:space="0" w:color="auto"/>
            <w:left w:val="none" w:sz="0" w:space="0" w:color="auto"/>
            <w:bottom w:val="none" w:sz="0" w:space="0" w:color="auto"/>
            <w:right w:val="none" w:sz="0" w:space="0" w:color="auto"/>
          </w:divBdr>
        </w:div>
        <w:div w:id="444156724">
          <w:marLeft w:val="240"/>
          <w:marRight w:val="0"/>
          <w:marTop w:val="0"/>
          <w:marBottom w:val="240"/>
          <w:divBdr>
            <w:top w:val="none" w:sz="0" w:space="0" w:color="auto"/>
            <w:left w:val="none" w:sz="0" w:space="0" w:color="auto"/>
            <w:bottom w:val="none" w:sz="0" w:space="0" w:color="auto"/>
            <w:right w:val="none" w:sz="0" w:space="0" w:color="auto"/>
          </w:divBdr>
        </w:div>
        <w:div w:id="980815891">
          <w:marLeft w:val="240"/>
          <w:marRight w:val="0"/>
          <w:marTop w:val="0"/>
          <w:marBottom w:val="240"/>
          <w:divBdr>
            <w:top w:val="none" w:sz="0" w:space="0" w:color="auto"/>
            <w:left w:val="none" w:sz="0" w:space="0" w:color="auto"/>
            <w:bottom w:val="none" w:sz="0" w:space="0" w:color="auto"/>
            <w:right w:val="none" w:sz="0" w:space="0" w:color="auto"/>
          </w:divBdr>
        </w:div>
        <w:div w:id="1019939391">
          <w:marLeft w:val="240"/>
          <w:marRight w:val="0"/>
          <w:marTop w:val="0"/>
          <w:marBottom w:val="240"/>
          <w:divBdr>
            <w:top w:val="none" w:sz="0" w:space="0" w:color="auto"/>
            <w:left w:val="none" w:sz="0" w:space="0" w:color="auto"/>
            <w:bottom w:val="none" w:sz="0" w:space="0" w:color="auto"/>
            <w:right w:val="none" w:sz="0" w:space="0" w:color="auto"/>
          </w:divBdr>
        </w:div>
        <w:div w:id="1417165723">
          <w:marLeft w:val="240"/>
          <w:marRight w:val="0"/>
          <w:marTop w:val="0"/>
          <w:marBottom w:val="240"/>
          <w:divBdr>
            <w:top w:val="none" w:sz="0" w:space="0" w:color="auto"/>
            <w:left w:val="none" w:sz="0" w:space="0" w:color="auto"/>
            <w:bottom w:val="none" w:sz="0" w:space="0" w:color="auto"/>
            <w:right w:val="none" w:sz="0" w:space="0" w:color="auto"/>
          </w:divBdr>
        </w:div>
      </w:divsChild>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07558626">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077441371">
      <w:bodyDiv w:val="1"/>
      <w:marLeft w:val="0"/>
      <w:marRight w:val="0"/>
      <w:marTop w:val="0"/>
      <w:marBottom w:val="0"/>
      <w:divBdr>
        <w:top w:val="none" w:sz="0" w:space="0" w:color="auto"/>
        <w:left w:val="none" w:sz="0" w:space="0" w:color="auto"/>
        <w:bottom w:val="none" w:sz="0" w:space="0" w:color="auto"/>
        <w:right w:val="none" w:sz="0" w:space="0" w:color="auto"/>
      </w:divBdr>
    </w:div>
    <w:div w:id="1098330072">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191453489">
      <w:bodyDiv w:val="1"/>
      <w:marLeft w:val="0"/>
      <w:marRight w:val="0"/>
      <w:marTop w:val="0"/>
      <w:marBottom w:val="0"/>
      <w:divBdr>
        <w:top w:val="none" w:sz="0" w:space="0" w:color="auto"/>
        <w:left w:val="none" w:sz="0" w:space="0" w:color="auto"/>
        <w:bottom w:val="none" w:sz="0" w:space="0" w:color="auto"/>
        <w:right w:val="none" w:sz="0" w:space="0" w:color="auto"/>
      </w:divBdr>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6063988">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3902332">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79474050">
      <w:bodyDiv w:val="1"/>
      <w:marLeft w:val="0"/>
      <w:marRight w:val="0"/>
      <w:marTop w:val="0"/>
      <w:marBottom w:val="0"/>
      <w:divBdr>
        <w:top w:val="none" w:sz="0" w:space="0" w:color="auto"/>
        <w:left w:val="none" w:sz="0" w:space="0" w:color="auto"/>
        <w:bottom w:val="none" w:sz="0" w:space="0" w:color="auto"/>
        <w:right w:val="none" w:sz="0" w:space="0" w:color="auto"/>
      </w:divBdr>
      <w:divsChild>
        <w:div w:id="333150198">
          <w:marLeft w:val="240"/>
          <w:marRight w:val="0"/>
          <w:marTop w:val="0"/>
          <w:marBottom w:val="240"/>
          <w:divBdr>
            <w:top w:val="none" w:sz="0" w:space="0" w:color="auto"/>
            <w:left w:val="none" w:sz="0" w:space="0" w:color="auto"/>
            <w:bottom w:val="none" w:sz="0" w:space="0" w:color="auto"/>
            <w:right w:val="none" w:sz="0" w:space="0" w:color="auto"/>
          </w:divBdr>
        </w:div>
        <w:div w:id="522204259">
          <w:marLeft w:val="240"/>
          <w:marRight w:val="0"/>
          <w:marTop w:val="0"/>
          <w:marBottom w:val="240"/>
          <w:divBdr>
            <w:top w:val="none" w:sz="0" w:space="0" w:color="auto"/>
            <w:left w:val="none" w:sz="0" w:space="0" w:color="auto"/>
            <w:bottom w:val="none" w:sz="0" w:space="0" w:color="auto"/>
            <w:right w:val="none" w:sz="0" w:space="0" w:color="auto"/>
          </w:divBdr>
        </w:div>
        <w:div w:id="1569533322">
          <w:marLeft w:val="240"/>
          <w:marRight w:val="0"/>
          <w:marTop w:val="0"/>
          <w:marBottom w:val="240"/>
          <w:divBdr>
            <w:top w:val="none" w:sz="0" w:space="0" w:color="auto"/>
            <w:left w:val="none" w:sz="0" w:space="0" w:color="auto"/>
            <w:bottom w:val="none" w:sz="0" w:space="0" w:color="auto"/>
            <w:right w:val="none" w:sz="0" w:space="0" w:color="auto"/>
          </w:divBdr>
        </w:div>
      </w:divsChild>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54903383">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11353356">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00471376">
      <w:bodyDiv w:val="1"/>
      <w:marLeft w:val="0"/>
      <w:marRight w:val="0"/>
      <w:marTop w:val="0"/>
      <w:marBottom w:val="0"/>
      <w:divBdr>
        <w:top w:val="none" w:sz="0" w:space="0" w:color="auto"/>
        <w:left w:val="none" w:sz="0" w:space="0" w:color="auto"/>
        <w:bottom w:val="none" w:sz="0" w:space="0" w:color="auto"/>
        <w:right w:val="none" w:sz="0" w:space="0" w:color="auto"/>
      </w:divBdr>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806968080">
      <w:bodyDiv w:val="1"/>
      <w:marLeft w:val="0"/>
      <w:marRight w:val="0"/>
      <w:marTop w:val="0"/>
      <w:marBottom w:val="0"/>
      <w:divBdr>
        <w:top w:val="none" w:sz="0" w:space="0" w:color="auto"/>
        <w:left w:val="none" w:sz="0" w:space="0" w:color="auto"/>
        <w:bottom w:val="none" w:sz="0" w:space="0" w:color="auto"/>
        <w:right w:val="none" w:sz="0" w:space="0" w:color="auto"/>
      </w:divBdr>
    </w:div>
    <w:div w:id="1848473944">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865827034">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2057461975">
          <w:marLeft w:val="0"/>
          <w:marRight w:val="0"/>
          <w:marTop w:val="0"/>
          <w:marBottom w:val="240"/>
          <w:divBdr>
            <w:top w:val="none" w:sz="0" w:space="0" w:color="auto"/>
            <w:left w:val="none" w:sz="0" w:space="0" w:color="auto"/>
            <w:bottom w:val="none" w:sz="0" w:space="0" w:color="auto"/>
            <w:right w:val="none" w:sz="0" w:space="0" w:color="auto"/>
          </w:divBdr>
        </w:div>
      </w:divsChild>
    </w:div>
    <w:div w:id="1936555167">
      <w:bodyDiv w:val="1"/>
      <w:marLeft w:val="0"/>
      <w:marRight w:val="0"/>
      <w:marTop w:val="0"/>
      <w:marBottom w:val="0"/>
      <w:divBdr>
        <w:top w:val="none" w:sz="0" w:space="0" w:color="auto"/>
        <w:left w:val="none" w:sz="0" w:space="0" w:color="auto"/>
        <w:bottom w:val="none" w:sz="0" w:space="0" w:color="auto"/>
        <w:right w:val="none" w:sz="0" w:space="0" w:color="auto"/>
      </w:divBdr>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27360660">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090154491">
      <w:bodyDiv w:val="1"/>
      <w:marLeft w:val="0"/>
      <w:marRight w:val="0"/>
      <w:marTop w:val="0"/>
      <w:marBottom w:val="0"/>
      <w:divBdr>
        <w:top w:val="none" w:sz="0" w:space="0" w:color="auto"/>
        <w:left w:val="none" w:sz="0" w:space="0" w:color="auto"/>
        <w:bottom w:val="none" w:sz="0" w:space="0" w:color="auto"/>
        <w:right w:val="none" w:sz="0" w:space="0" w:color="auto"/>
      </w:divBdr>
      <w:divsChild>
        <w:div w:id="352541197">
          <w:marLeft w:val="0"/>
          <w:marRight w:val="0"/>
          <w:marTop w:val="0"/>
          <w:marBottom w:val="0"/>
          <w:divBdr>
            <w:top w:val="none" w:sz="0" w:space="0" w:color="auto"/>
            <w:left w:val="none" w:sz="0" w:space="0" w:color="auto"/>
            <w:bottom w:val="none" w:sz="0" w:space="0" w:color="auto"/>
            <w:right w:val="none" w:sz="0" w:space="0" w:color="auto"/>
          </w:divBdr>
        </w:div>
        <w:div w:id="544752157">
          <w:marLeft w:val="0"/>
          <w:marRight w:val="0"/>
          <w:marTop w:val="0"/>
          <w:marBottom w:val="0"/>
          <w:divBdr>
            <w:top w:val="none" w:sz="0" w:space="0" w:color="auto"/>
            <w:left w:val="none" w:sz="0" w:space="0" w:color="auto"/>
            <w:bottom w:val="none" w:sz="0" w:space="0" w:color="auto"/>
            <w:right w:val="none" w:sz="0" w:space="0" w:color="auto"/>
          </w:divBdr>
        </w:div>
        <w:div w:id="1073088213">
          <w:marLeft w:val="0"/>
          <w:marRight w:val="0"/>
          <w:marTop w:val="0"/>
          <w:marBottom w:val="0"/>
          <w:divBdr>
            <w:top w:val="none" w:sz="0" w:space="0" w:color="auto"/>
            <w:left w:val="none" w:sz="0" w:space="0" w:color="auto"/>
            <w:bottom w:val="none" w:sz="0" w:space="0" w:color="auto"/>
            <w:right w:val="none" w:sz="0" w:space="0" w:color="auto"/>
          </w:divBdr>
        </w:div>
        <w:div w:id="1386366714">
          <w:marLeft w:val="0"/>
          <w:marRight w:val="0"/>
          <w:marTop w:val="0"/>
          <w:marBottom w:val="0"/>
          <w:divBdr>
            <w:top w:val="none" w:sz="0" w:space="0" w:color="auto"/>
            <w:left w:val="none" w:sz="0" w:space="0" w:color="auto"/>
            <w:bottom w:val="none" w:sz="0" w:space="0" w:color="auto"/>
            <w:right w:val="none" w:sz="0" w:space="0" w:color="auto"/>
          </w:divBdr>
        </w:div>
        <w:div w:id="1875803259">
          <w:marLeft w:val="0"/>
          <w:marRight w:val="0"/>
          <w:marTop w:val="0"/>
          <w:marBottom w:val="0"/>
          <w:divBdr>
            <w:top w:val="none" w:sz="0" w:space="0" w:color="auto"/>
            <w:left w:val="none" w:sz="0" w:space="0" w:color="auto"/>
            <w:bottom w:val="none" w:sz="0" w:space="0" w:color="auto"/>
            <w:right w:val="none" w:sz="0" w:space="0" w:color="auto"/>
          </w:divBdr>
        </w:div>
      </w:divsChild>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de.ca.gov/ds/si/ds/dos.asp" TargetMode="External"/><Relationship Id="rId26" Type="http://schemas.openxmlformats.org/officeDocument/2006/relationships/hyperlink" Target="mailto:MCECgrant@cde.ca.gov" TargetMode="External"/><Relationship Id="rId39" Type="http://schemas.openxmlformats.org/officeDocument/2006/relationships/footer" Target="footer4.xml"/><Relationship Id="rId21" Type="http://schemas.openxmlformats.org/officeDocument/2006/relationships/hyperlink" Target="https://www.cde.ca.gov/sp/ch/chrterpkg.asp" TargetMode="External"/><Relationship Id="rId34" Type="http://schemas.openxmlformats.org/officeDocument/2006/relationships/hyperlink" Target="mailto:MCECgrant@cde.ca.gov" TargetMode="External"/><Relationship Id="rId42" Type="http://schemas.openxmlformats.org/officeDocument/2006/relationships/hyperlink" Target="mailto:MCECgrant@cde.ca.gov" TargetMode="External"/><Relationship Id="rId47" Type="http://schemas.openxmlformats.org/officeDocument/2006/relationships/footer" Target="footer7.xml"/><Relationship Id="rId50" Type="http://schemas.openxmlformats.org/officeDocument/2006/relationships/header" Target="header1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fg/fo/r17/mcec23rfa.asp" TargetMode="External"/><Relationship Id="rId33" Type="http://schemas.openxmlformats.org/officeDocument/2006/relationships/hyperlink" Target="https://surveys3.cde.ca.gov/go/dualenrolloppcompgrant.asp" TargetMode="External"/><Relationship Id="rId38" Type="http://schemas.openxmlformats.org/officeDocument/2006/relationships/header" Target="header5.xm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3.cde.ca.gov/opuscds/appcdscode/" TargetMode="External"/><Relationship Id="rId29" Type="http://schemas.openxmlformats.org/officeDocument/2006/relationships/hyperlink" Target="mailto:MCECGrant@cde.ca.gov" TargetMode="Externa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CEC@cde.ca.gov" TargetMode="External"/><Relationship Id="rId32" Type="http://schemas.openxmlformats.org/officeDocument/2006/relationships/hyperlink" Target="http://www.cde.ca.gov/fg/fo/fm/ff.asp"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footer" Target="footer6.xml"/><Relationship Id="rId53" Type="http://schemas.openxmlformats.org/officeDocument/2006/relationships/hyperlink" Target="https://www.cde.ca.gov/fg/ac/ic/index.as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fg/ac/ic/index.asp" TargetMode="External"/><Relationship Id="rId28" Type="http://schemas.openxmlformats.org/officeDocument/2006/relationships/hyperlink" Target="https://www.cde.ca.gov/fg/fo/profile.asp?id=5931" TargetMode="External"/><Relationship Id="rId36" Type="http://schemas.openxmlformats.org/officeDocument/2006/relationships/hyperlink" Target="https://www.cde.ca.gov/fg/fo/profile.asp?id=5931"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mailto:cdsadmin@cde.ca.gov" TargetMode="External"/><Relationship Id="rId31" Type="http://schemas.openxmlformats.org/officeDocument/2006/relationships/hyperlink" Target="mailto:MCECHSGrant@cde.ca.gov" TargetMode="External"/><Relationship Id="rId44" Type="http://schemas.openxmlformats.org/officeDocument/2006/relationships/header" Target="header8.xm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harters@cde.ca.gov" TargetMode="External"/><Relationship Id="rId27" Type="http://schemas.openxmlformats.org/officeDocument/2006/relationships/hyperlink" Target="https://www.cde.ca.gov/fg/fo/profile.asp?id=5931" TargetMode="External"/><Relationship Id="rId30" Type="http://schemas.openxmlformats.org/officeDocument/2006/relationships/hyperlink" Target="https://www.cde.ca.gov/fg/fo/profile.asp?id=5931%20" TargetMode="External"/><Relationship Id="rId35" Type="http://schemas.openxmlformats.org/officeDocument/2006/relationships/hyperlink" Target="https://www.cde.ca.gov/fg/fo/profile.asp?id=5931" TargetMode="External"/><Relationship Id="rId43" Type="http://schemas.openxmlformats.org/officeDocument/2006/relationships/header" Target="header7.xm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dq.cde.ca.gov/dataquest/" TargetMode="External"/><Relationship Id="rId3" Type="http://schemas.openxmlformats.org/officeDocument/2006/relationships/hyperlink" Target="https://www.cde.ca.gov/ds/ad/filesacgr.asp" TargetMode="External"/><Relationship Id="rId7" Type="http://schemas.openxmlformats.org/officeDocument/2006/relationships/hyperlink" Target="https://dq.cde.ca.gov/dataquest/" TargetMode="External"/><Relationship Id="rId2" Type="http://schemas.openxmlformats.org/officeDocument/2006/relationships/hyperlink" Target="https://www.cde.ca.gov/ds/ad/filescupc.asp" TargetMode="External"/><Relationship Id="rId1" Type="http://schemas.openxmlformats.org/officeDocument/2006/relationships/hyperlink" Target="https://www.cde.ca.gov/ds/si/ds/" TargetMode="External"/><Relationship Id="rId6" Type="http://schemas.openxmlformats.org/officeDocument/2006/relationships/hyperlink" Target="https://www.cde.ca.gov/ds/ad/filessr.asp" TargetMode="External"/><Relationship Id="rId5" Type="http://schemas.openxmlformats.org/officeDocument/2006/relationships/hyperlink" Target="https://www.cde.ca.gov/ds/ad/filesed.asp" TargetMode="External"/><Relationship Id="rId4" Type="http://schemas.openxmlformats.org/officeDocument/2006/relationships/hyperlink" Target="https://www.cde.ca.gov/ds/ad/filessd.asp" TargetMode="External"/><Relationship Id="rId9" Type="http://schemas.openxmlformats.org/officeDocument/2006/relationships/hyperlink" Target="https://dq.cde.ca.gov/data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4.xml><?xml version="1.0" encoding="utf-8"?>
<ds:datastoreItem xmlns:ds="http://schemas.openxmlformats.org/officeDocument/2006/customXml" ds:itemID="{CE74F54E-62EB-4D20-86E7-B9BC4788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6134</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RFA-23: Middle College and Early College (CA Dept of Education)</vt:lpstr>
    </vt:vector>
  </TitlesOfParts>
  <Company>California Department of Education</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MCEC (CA Dept of Education)</dc:title>
  <dc:subject>Middle College and Early College (MCEC) Request for Applications (RFA).</dc:subject>
  <dc:creator>Diane Crum</dc:creator>
  <cp:keywords/>
  <dc:description/>
  <cp:lastModifiedBy>Sarah Barnett</cp:lastModifiedBy>
  <cp:revision>5</cp:revision>
  <cp:lastPrinted>2023-01-27T23:01:00Z</cp:lastPrinted>
  <dcterms:created xsi:type="dcterms:W3CDTF">2023-03-06T18:04:00Z</dcterms:created>
  <dcterms:modified xsi:type="dcterms:W3CDTF">2023-03-08T22:16:00Z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